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56766B">
      <w:pPr>
        <w:spacing w:line="560" w:lineRule="exact"/>
        <w:jc w:val="center"/>
        <w:rPr>
          <w:rFonts w:ascii="Times New Roman" w:hAnsi="Times New Roman" w:eastAsia="方正小标宋简体"/>
          <w:color w:val="auto"/>
          <w:sz w:val="44"/>
          <w:szCs w:val="32"/>
        </w:rPr>
      </w:pPr>
      <w:bookmarkStart w:id="0" w:name="OLE_LINK19"/>
      <w:r>
        <w:rPr>
          <w:rFonts w:ascii="Times New Roman" w:hAnsi="Times New Roman" w:eastAsia="方正小标宋简体"/>
          <w:color w:val="auto"/>
          <w:sz w:val="44"/>
          <w:szCs w:val="32"/>
        </w:rPr>
        <w:t>2026年度长宁公安分局治安特保服务公开招标</w:t>
      </w:r>
      <w:bookmarkEnd w:id="0"/>
      <w:r>
        <w:rPr>
          <w:rFonts w:hint="eastAsia" w:ascii="Times New Roman" w:hAnsi="Times New Roman" w:eastAsia="方正小标宋简体"/>
          <w:color w:val="auto"/>
          <w:sz w:val="44"/>
          <w:szCs w:val="32"/>
        </w:rPr>
        <w:t>项</w:t>
      </w:r>
      <w:bookmarkStart w:id="7" w:name="_GoBack"/>
      <w:bookmarkEnd w:id="7"/>
      <w:r>
        <w:rPr>
          <w:rFonts w:hint="eastAsia" w:ascii="Times New Roman" w:hAnsi="Times New Roman" w:eastAsia="方正小标宋简体"/>
          <w:color w:val="auto"/>
          <w:sz w:val="44"/>
          <w:szCs w:val="32"/>
        </w:rPr>
        <w:t>目招标</w:t>
      </w:r>
      <w:r>
        <w:rPr>
          <w:rFonts w:ascii="Times New Roman" w:hAnsi="Times New Roman" w:eastAsia="方正小标宋简体"/>
          <w:color w:val="auto"/>
          <w:sz w:val="44"/>
          <w:szCs w:val="32"/>
        </w:rPr>
        <w:t>需求文件</w:t>
      </w:r>
    </w:p>
    <w:p w14:paraId="2C0DB516">
      <w:pPr>
        <w:spacing w:line="560" w:lineRule="exact"/>
        <w:ind w:firstLine="643" w:firstLineChars="200"/>
        <w:rPr>
          <w:rFonts w:ascii="Times New Roman" w:hAnsi="Times New Roman" w:eastAsia="仿宋_GB2312"/>
          <w:b/>
          <w:bCs/>
          <w:color w:val="auto"/>
          <w:sz w:val="32"/>
          <w:szCs w:val="32"/>
        </w:rPr>
      </w:pPr>
    </w:p>
    <w:p w14:paraId="02045963">
      <w:pPr>
        <w:spacing w:line="560" w:lineRule="exact"/>
        <w:ind w:firstLine="640" w:firstLineChars="200"/>
        <w:rPr>
          <w:rFonts w:ascii="Times New Roman" w:hAnsi="Times New Roman" w:eastAsia="黑体"/>
          <w:bCs/>
          <w:color w:val="auto"/>
          <w:sz w:val="32"/>
          <w:szCs w:val="32"/>
        </w:rPr>
      </w:pPr>
      <w:r>
        <w:rPr>
          <w:rFonts w:ascii="Times New Roman" w:hAnsi="Times New Roman" w:eastAsia="黑体"/>
          <w:bCs/>
          <w:color w:val="auto"/>
          <w:sz w:val="32"/>
          <w:szCs w:val="32"/>
        </w:rPr>
        <w:t>一、项目概况</w:t>
      </w:r>
    </w:p>
    <w:p w14:paraId="21D34644">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为了提升长宁区安全城区建设成效，弥补各派出所辖区社会面防控力量不足，须招聘治安特保按照社会面防控的要求，配合民警做好街面巡逻防控、辅助交通管理、突发案事件处置、群众救援等工作，治安特保工作和日常管理由所在单位负责，人事管理后勤事务保障等由服务供应方负责。</w:t>
      </w:r>
    </w:p>
    <w:p w14:paraId="60D2CDC1">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投标人的资格要求</w:t>
      </w:r>
      <w:r>
        <w:rPr>
          <w:rFonts w:hint="eastAsia" w:ascii="Times New Roman" w:hAnsi="Times New Roman" w:eastAsia="仿宋_GB2312"/>
          <w:color w:val="auto"/>
          <w:sz w:val="32"/>
          <w:szCs w:val="32"/>
        </w:rPr>
        <w:t>（详见招标公告）。</w:t>
      </w:r>
    </w:p>
    <w:p w14:paraId="4A4B3C72">
      <w:pPr>
        <w:spacing w:line="560" w:lineRule="exact"/>
        <w:ind w:firstLine="640" w:firstLineChars="200"/>
        <w:rPr>
          <w:rFonts w:ascii="Times New Roman" w:hAnsi="Times New Roman" w:eastAsia="黑体"/>
          <w:bCs/>
          <w:color w:val="auto"/>
          <w:sz w:val="32"/>
          <w:szCs w:val="32"/>
        </w:rPr>
      </w:pPr>
      <w:r>
        <w:rPr>
          <w:rFonts w:ascii="Times New Roman" w:hAnsi="Times New Roman" w:eastAsia="黑体"/>
          <w:bCs/>
          <w:color w:val="auto"/>
          <w:sz w:val="32"/>
          <w:szCs w:val="32"/>
        </w:rPr>
        <w:t>二、基本情况</w:t>
      </w:r>
    </w:p>
    <w:p w14:paraId="1A32A27F">
      <w:pPr>
        <w:spacing w:line="560" w:lineRule="exact"/>
        <w:ind w:firstLine="643" w:firstLineChars="200"/>
        <w:rPr>
          <w:rFonts w:ascii="Times New Roman" w:hAnsi="Times New Roman" w:eastAsia="仿宋_GB2312"/>
          <w:b/>
          <w:bCs/>
          <w:color w:val="auto"/>
          <w:sz w:val="32"/>
          <w:szCs w:val="32"/>
        </w:rPr>
      </w:pPr>
      <w:r>
        <w:rPr>
          <w:rFonts w:ascii="Times New Roman" w:hAnsi="Times New Roman" w:eastAsia="仿宋_GB2312"/>
          <w:b/>
          <w:bCs/>
          <w:color w:val="auto"/>
          <w:sz w:val="32"/>
          <w:szCs w:val="32"/>
        </w:rPr>
        <w:t>（1）服务内容：</w:t>
      </w:r>
    </w:p>
    <w:p w14:paraId="5C1215F0">
      <w:pPr>
        <w:snapToGrid w:val="0"/>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1.1 长宁公安分局治安支队是治安特保的业务主管部门，负责治安特保的规划、组建、培训、指导、协调、维权、检查和监督考评工作，并协调相关公司做好治安特保的人事管理工作。</w:t>
      </w:r>
    </w:p>
    <w:p w14:paraId="53E61050">
      <w:pPr>
        <w:snapToGrid w:val="0"/>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1.2 长宁公安分局各派出所负责本派出所治安特保的日常管理工作，包括岗位安排、教育培训、工作指导、业务考勤等工作。</w:t>
      </w:r>
    </w:p>
    <w:p w14:paraId="34B6D5A2">
      <w:pPr>
        <w:snapToGrid w:val="0"/>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1.3 治安特保在民警的带领下，主要履行下列职责:</w:t>
      </w:r>
    </w:p>
    <w:p w14:paraId="1E1EB7A3">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1.3.1街面防控工作。在公安民警的带领下，开展执法辅助工作、街面巡逻防控、辅助交通管理，打击现行违法行为，协助民警快速有效处置110警情。</w:t>
      </w:r>
    </w:p>
    <w:p w14:paraId="0290A335">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 xml:space="preserve">1.3.2群众救助工作。遇群众求助的，及时组织力量开展快速救助工作，并及时上报使用单位，会同公安部门共同处置。            </w:t>
      </w:r>
    </w:p>
    <w:p w14:paraId="04439C89">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1.3.3突发案事件处置工作。配合协助公安机关对突发案事件开展及时处置，对人数聚集较多，无法及时疏散处置的，应当及时上报公安机关共同处置。</w:t>
      </w:r>
    </w:p>
    <w:p w14:paraId="739FA113">
      <w:pPr>
        <w:spacing w:line="560" w:lineRule="exact"/>
        <w:ind w:firstLine="643" w:firstLineChars="200"/>
        <w:rPr>
          <w:rFonts w:ascii="Times New Roman" w:hAnsi="Times New Roman" w:eastAsia="仿宋_GB2312"/>
          <w:b/>
          <w:bCs/>
          <w:color w:val="auto"/>
          <w:sz w:val="32"/>
          <w:szCs w:val="32"/>
        </w:rPr>
      </w:pPr>
      <w:r>
        <w:rPr>
          <w:rFonts w:ascii="Times New Roman" w:hAnsi="Times New Roman" w:eastAsia="仿宋_GB2312"/>
          <w:b/>
          <w:bCs/>
          <w:color w:val="auto"/>
          <w:sz w:val="32"/>
          <w:szCs w:val="32"/>
        </w:rPr>
        <w:t>（2）服务期限</w:t>
      </w:r>
      <w:r>
        <w:rPr>
          <w:rFonts w:hint="eastAsia" w:ascii="Times New Roman" w:hAnsi="Times New Roman" w:eastAsia="仿宋_GB2312"/>
          <w:b/>
          <w:bCs/>
          <w:color w:val="auto"/>
          <w:sz w:val="32"/>
          <w:szCs w:val="32"/>
        </w:rPr>
        <w:t>、</w:t>
      </w:r>
      <w:r>
        <w:rPr>
          <w:rFonts w:ascii="Times New Roman" w:hAnsi="Times New Roman" w:eastAsia="仿宋_GB2312"/>
          <w:b/>
          <w:bCs/>
          <w:color w:val="auto"/>
          <w:sz w:val="32"/>
          <w:szCs w:val="32"/>
        </w:rPr>
        <w:t>付款方式</w:t>
      </w:r>
      <w:r>
        <w:rPr>
          <w:rFonts w:hint="eastAsia" w:ascii="Times New Roman" w:hAnsi="Times New Roman" w:eastAsia="仿宋_GB2312"/>
          <w:b/>
          <w:bCs/>
          <w:color w:val="auto"/>
          <w:sz w:val="32"/>
          <w:szCs w:val="32"/>
        </w:rPr>
        <w:t>和验收</w:t>
      </w:r>
      <w:r>
        <w:rPr>
          <w:rFonts w:ascii="Times New Roman" w:hAnsi="Times New Roman" w:eastAsia="仿宋_GB2312"/>
          <w:b/>
          <w:bCs/>
          <w:color w:val="auto"/>
          <w:sz w:val="32"/>
          <w:szCs w:val="32"/>
        </w:rPr>
        <w:t>：</w:t>
      </w:r>
    </w:p>
    <w:p w14:paraId="26A72AB6">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付款方式：按照专项经费集付规定，按季度支付。</w:t>
      </w:r>
    </w:p>
    <w:p w14:paraId="67954ECD">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服务期限：12个月（2026年7月1日-2027年6月30日）</w:t>
      </w:r>
    </w:p>
    <w:p w14:paraId="2A434973">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项目预算：2026年7月1日-2027年6月30日预算为</w:t>
      </w:r>
      <w:bookmarkStart w:id="1" w:name="OLE_LINK12"/>
      <w:r>
        <w:rPr>
          <w:rFonts w:ascii="Times New Roman" w:hAnsi="Times New Roman" w:eastAsia="仿宋_GB2312"/>
          <w:color w:val="auto"/>
          <w:sz w:val="32"/>
          <w:szCs w:val="32"/>
        </w:rPr>
        <w:t>52598000.00元</w:t>
      </w:r>
      <w:bookmarkEnd w:id="1"/>
      <w:r>
        <w:rPr>
          <w:rFonts w:ascii="Times New Roman" w:hAnsi="Times New Roman" w:eastAsia="仿宋_GB2312"/>
          <w:color w:val="auto"/>
          <w:sz w:val="32"/>
          <w:szCs w:val="32"/>
        </w:rPr>
        <w:t>（预算金额为投标最高限价，经评审后投标报价超出本预算金额的，作无效投标处理），根据合同约定的时间与方式支付费用。</w:t>
      </w:r>
    </w:p>
    <w:p w14:paraId="307C0C97">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说明：付款须经上海市公安局长宁分局主管、使用部门对该季度服务情况、人员在岗情况审核通过后支付。</w:t>
      </w:r>
    </w:p>
    <w:p w14:paraId="44DC43CA">
      <w:pPr>
        <w:spacing w:line="560" w:lineRule="exact"/>
        <w:ind w:left="-424" w:leftChars="-202" w:firstLine="640" w:firstLineChars="200"/>
        <w:rPr>
          <w:rFonts w:ascii="Times New Roman" w:hAnsi="Times New Roman" w:eastAsia="仿宋_GB2312"/>
          <w:color w:val="auto"/>
          <w:sz w:val="32"/>
          <w:szCs w:val="32"/>
        </w:rPr>
      </w:pPr>
      <w:bookmarkStart w:id="2" w:name="OLE_LINK10"/>
      <w:r>
        <w:rPr>
          <w:rFonts w:ascii="Times New Roman" w:hAnsi="Times New Roman" w:eastAsia="仿宋_GB2312"/>
          <w:color w:val="auto"/>
          <w:sz w:val="32"/>
          <w:szCs w:val="32"/>
        </w:rPr>
        <w:t>项目履约验收工作由采购人按照相应方案组织实施。具体依据项目合同中的履约验收方案执行，合同中的履约验收方案将明确履约验收的主体、时间、方式、程序、内容和验收标准等事项。</w:t>
      </w:r>
      <w:bookmarkEnd w:id="2"/>
      <w:r>
        <w:rPr>
          <w:rFonts w:hint="eastAsia" w:ascii="Times New Roman" w:hAnsi="Times New Roman" w:eastAsia="仿宋_GB2312"/>
          <w:color w:val="auto"/>
          <w:sz w:val="32"/>
          <w:szCs w:val="32"/>
        </w:rPr>
        <w:t xml:space="preserve">      </w:t>
      </w:r>
    </w:p>
    <w:p w14:paraId="2878DF34">
      <w:pPr>
        <w:spacing w:line="560" w:lineRule="exact"/>
        <w:ind w:firstLine="643" w:firstLineChars="200"/>
        <w:rPr>
          <w:rFonts w:ascii="Times New Roman" w:hAnsi="Times New Roman" w:eastAsia="仿宋_GB2312"/>
          <w:color w:val="auto"/>
          <w:sz w:val="32"/>
          <w:szCs w:val="32"/>
        </w:rPr>
      </w:pPr>
      <w:r>
        <w:rPr>
          <w:rFonts w:ascii="Times New Roman" w:hAnsi="Times New Roman" w:eastAsia="仿宋_GB2312"/>
          <w:b/>
          <w:bCs/>
          <w:color w:val="auto"/>
          <w:sz w:val="32"/>
          <w:szCs w:val="32"/>
        </w:rPr>
        <w:t>（3）服务岗位和人数：</w:t>
      </w:r>
      <w:r>
        <w:rPr>
          <w:rFonts w:ascii="Times New Roman" w:hAnsi="Times New Roman" w:eastAsia="仿宋_GB2312"/>
          <w:color w:val="auto"/>
          <w:sz w:val="32"/>
          <w:szCs w:val="32"/>
        </w:rPr>
        <w:t>578岗</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计578人。</w:t>
      </w:r>
    </w:p>
    <w:p w14:paraId="4540F31D">
      <w:pPr>
        <w:spacing w:line="560" w:lineRule="exact"/>
        <w:ind w:firstLine="643" w:firstLineChars="200"/>
        <w:rPr>
          <w:rFonts w:ascii="Times New Roman" w:hAnsi="Times New Roman" w:eastAsia="仿宋_GB2312"/>
          <w:color w:val="auto"/>
          <w:sz w:val="32"/>
          <w:szCs w:val="32"/>
        </w:rPr>
      </w:pPr>
      <w:r>
        <w:rPr>
          <w:rFonts w:ascii="Times New Roman" w:hAnsi="Times New Roman" w:eastAsia="仿宋_GB2312"/>
          <w:b/>
          <w:bCs/>
          <w:color w:val="auto"/>
          <w:sz w:val="32"/>
          <w:szCs w:val="32"/>
        </w:rPr>
        <w:t>（4）工作时间：</w:t>
      </w:r>
      <w:r>
        <w:rPr>
          <w:rFonts w:ascii="Times New Roman" w:hAnsi="Times New Roman" w:eastAsia="仿宋_GB2312"/>
          <w:color w:val="auto"/>
          <w:sz w:val="32"/>
          <w:szCs w:val="32"/>
        </w:rPr>
        <w:t>按照《中华人民共和国劳动法》规定每周工作时间不超过40小时；项目1人1岗，加班、国定假日工作的按照国家规定执行。</w:t>
      </w:r>
    </w:p>
    <w:p w14:paraId="307BE1B2">
      <w:pPr>
        <w:spacing w:line="560" w:lineRule="exact"/>
        <w:ind w:firstLine="643" w:firstLineChars="200"/>
        <w:rPr>
          <w:rFonts w:ascii="Times New Roman" w:hAnsi="Times New Roman" w:eastAsia="仿宋_GB2312"/>
          <w:b/>
          <w:bCs/>
          <w:color w:val="auto"/>
          <w:sz w:val="32"/>
          <w:szCs w:val="32"/>
        </w:rPr>
      </w:pPr>
      <w:r>
        <w:rPr>
          <w:rFonts w:ascii="Times New Roman" w:hAnsi="Times New Roman" w:eastAsia="仿宋_GB2312"/>
          <w:b/>
          <w:bCs/>
          <w:color w:val="auto"/>
          <w:sz w:val="32"/>
          <w:szCs w:val="32"/>
        </w:rPr>
        <w:t>（5）服务人员要求：</w:t>
      </w:r>
    </w:p>
    <w:p w14:paraId="046118C4">
      <w:pPr>
        <w:spacing w:line="560" w:lineRule="exact"/>
        <w:ind w:firstLine="640" w:firstLineChars="200"/>
        <w:rPr>
          <w:rFonts w:ascii="Times New Roman" w:hAnsi="Times New Roman" w:eastAsia="仿宋_GB2312"/>
          <w:b/>
          <w:bCs/>
          <w:color w:val="auto"/>
          <w:sz w:val="32"/>
          <w:szCs w:val="32"/>
        </w:rPr>
      </w:pPr>
      <w:r>
        <w:rPr>
          <w:rFonts w:ascii="Times New Roman" w:hAnsi="Times New Roman" w:eastAsia="仿宋_GB2312"/>
          <w:color w:val="auto"/>
          <w:sz w:val="32"/>
          <w:szCs w:val="32"/>
        </w:rPr>
        <w:t>1、人员总数：578名，其中男性90%，女性10%。</w:t>
      </w:r>
    </w:p>
    <w:p w14:paraId="58FF6DF0">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2、户籍：上海户籍人员为主，不少于总人数的70%，外来人员不超过总人数的30%（必须持有上海市临时居住证，在上海具有固定住处）。</w:t>
      </w:r>
    </w:p>
    <w:p w14:paraId="3AD95C2E">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3、居住地：招录人员居住在长宁区的比例不低于50%（不提供住宿）。</w:t>
      </w:r>
    </w:p>
    <w:p w14:paraId="4AC5F062">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 xml:space="preserve">4、年龄：42周岁以下。（新招录人员）   </w:t>
      </w:r>
    </w:p>
    <w:p w14:paraId="587DCE4C">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5、身体状况：身体健康，无心脑血管疾病、高血压、糖尿病及其他严重疾病、肢体残疾。</w:t>
      </w:r>
    </w:p>
    <w:p w14:paraId="4D73D1CF">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6、身高：原则上男性不低于170厘米，女性不低于158厘米。</w:t>
      </w:r>
    </w:p>
    <w:p w14:paraId="4D7982DC">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7、学历：具有高中及同等以上学历。</w:t>
      </w:r>
    </w:p>
    <w:p w14:paraId="5F1FA853">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8、技术水平：监控岗位要求能够熟练运用电脑，并有一定的文字组织能力。</w:t>
      </w:r>
    </w:p>
    <w:p w14:paraId="5C26F86E">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9、政治审查：符合上述条件的需通过公安机关的政治审查，本人及直系亲属无违法犯罪记录。</w:t>
      </w:r>
    </w:p>
    <w:p w14:paraId="0F8DAD92">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10、优先招录：党员、团员、退伍转业军人的优先（可适当放低标准）。</w:t>
      </w:r>
    </w:p>
    <w:p w14:paraId="5D6676FB">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（6）费用组成：</w:t>
      </w:r>
    </w:p>
    <w:p w14:paraId="54B57320">
      <w:pPr>
        <w:spacing w:line="560" w:lineRule="exact"/>
        <w:ind w:firstLine="633" w:firstLineChars="198"/>
        <w:rPr>
          <w:rFonts w:ascii="Times New Roman" w:hAnsi="Times New Roman" w:eastAsia="仿宋_GB2312"/>
          <w:color w:val="auto"/>
          <w:sz w:val="32"/>
          <w:szCs w:val="32"/>
        </w:rPr>
      </w:pPr>
      <w:r>
        <w:rPr>
          <w:rFonts w:ascii="Times New Roman" w:hAnsi="Times New Roman" w:eastAsia="仿宋_GB2312"/>
          <w:color w:val="auto"/>
          <w:sz w:val="32"/>
          <w:szCs w:val="32"/>
        </w:rPr>
        <w:t>1、按照国家规定享受高温费、年终奖等费用；</w:t>
      </w:r>
    </w:p>
    <w:p w14:paraId="45E0C88C">
      <w:pPr>
        <w:spacing w:line="560" w:lineRule="exact"/>
        <w:ind w:firstLine="633" w:firstLineChars="198"/>
        <w:rPr>
          <w:rFonts w:ascii="Times New Roman" w:hAnsi="Times New Roman" w:eastAsia="仿宋_GB2312"/>
          <w:color w:val="auto"/>
          <w:sz w:val="32"/>
          <w:szCs w:val="32"/>
        </w:rPr>
      </w:pPr>
      <w:r>
        <w:rPr>
          <w:rFonts w:ascii="Times New Roman" w:hAnsi="Times New Roman" w:eastAsia="仿宋_GB2312"/>
          <w:color w:val="auto"/>
          <w:sz w:val="32"/>
          <w:szCs w:val="32"/>
        </w:rPr>
        <w:t>2、缴纳五险一金（按照地方标准执行）；</w:t>
      </w:r>
    </w:p>
    <w:p w14:paraId="657048B4">
      <w:pPr>
        <w:spacing w:line="560" w:lineRule="exact"/>
        <w:ind w:firstLine="633" w:firstLineChars="198"/>
        <w:rPr>
          <w:rFonts w:ascii="Times New Roman" w:hAnsi="Times New Roman" w:eastAsia="仿宋_GB2312"/>
          <w:color w:val="auto"/>
          <w:sz w:val="32"/>
          <w:szCs w:val="32"/>
        </w:rPr>
      </w:pPr>
      <w:r>
        <w:rPr>
          <w:rFonts w:ascii="Times New Roman" w:hAnsi="Times New Roman" w:eastAsia="仿宋_GB2312"/>
          <w:color w:val="auto"/>
          <w:sz w:val="32"/>
          <w:szCs w:val="32"/>
        </w:rPr>
        <w:t>3、余额为队员福利，商业保险，税收等；</w:t>
      </w:r>
    </w:p>
    <w:p w14:paraId="7D9AB657">
      <w:pPr>
        <w:spacing w:line="560" w:lineRule="exact"/>
        <w:ind w:firstLine="633" w:firstLineChars="198"/>
        <w:rPr>
          <w:rFonts w:ascii="Times New Roman" w:hAnsi="Times New Roman" w:eastAsia="仿宋_GB2312"/>
          <w:color w:val="auto"/>
          <w:sz w:val="32"/>
          <w:szCs w:val="32"/>
        </w:rPr>
      </w:pPr>
      <w:r>
        <w:rPr>
          <w:rFonts w:ascii="Times New Roman" w:hAnsi="Times New Roman" w:eastAsia="仿宋_GB2312"/>
          <w:color w:val="auto"/>
          <w:sz w:val="32"/>
          <w:szCs w:val="32"/>
        </w:rPr>
        <w:t>4、队员享受一年一次的体检。</w:t>
      </w:r>
    </w:p>
    <w:p w14:paraId="0E6E4249">
      <w:pPr>
        <w:pStyle w:val="3"/>
        <w:ind w:firstLine="562" w:firstLineChars="200"/>
        <w:rPr>
          <w:rFonts w:hint="eastAsia" w:asciiTheme="minorEastAsia" w:hAnsiTheme="minorEastAsia" w:eastAsiaTheme="minorEastAsia"/>
          <w:b/>
          <w:color w:val="auto"/>
          <w:sz w:val="28"/>
          <w:szCs w:val="28"/>
        </w:rPr>
      </w:pPr>
      <w:r>
        <w:rPr>
          <w:rFonts w:asciiTheme="minorEastAsia" w:hAnsiTheme="minorEastAsia" w:eastAsiaTheme="minorEastAsia"/>
          <w:b/>
          <w:color w:val="auto"/>
          <w:sz w:val="28"/>
          <w:szCs w:val="28"/>
        </w:rPr>
        <w:t>价格不能低于服务质量，为此设定</w:t>
      </w:r>
      <w:bookmarkStart w:id="3" w:name="OLE_LINK18"/>
      <w:r>
        <w:rPr>
          <w:rFonts w:asciiTheme="minorEastAsia" w:hAnsiTheme="minorEastAsia" w:eastAsiaTheme="minorEastAsia"/>
          <w:b/>
          <w:color w:val="auto"/>
          <w:sz w:val="28"/>
          <w:szCs w:val="28"/>
        </w:rPr>
        <w:t>警示价</w:t>
      </w:r>
      <w:bookmarkEnd w:id="3"/>
      <w:r>
        <w:rPr>
          <w:rFonts w:asciiTheme="minorEastAsia" w:hAnsiTheme="minorEastAsia" w:eastAsiaTheme="minorEastAsia"/>
          <w:b/>
          <w:color w:val="auto"/>
          <w:sz w:val="28"/>
          <w:szCs w:val="28"/>
        </w:rPr>
        <w:t>为：7488.88元/人/月（详见下表），低于此价格的</w:t>
      </w:r>
      <w:r>
        <w:rPr>
          <w:rFonts w:hint="eastAsia" w:asciiTheme="minorEastAsia" w:hAnsiTheme="minorEastAsia" w:eastAsiaTheme="minorEastAsia"/>
          <w:b/>
          <w:color w:val="auto"/>
          <w:sz w:val="28"/>
          <w:szCs w:val="28"/>
        </w:rPr>
        <w:t>投标报价，</w:t>
      </w:r>
      <w:r>
        <w:rPr>
          <w:rFonts w:asciiTheme="minorEastAsia" w:hAnsiTheme="minorEastAsia" w:eastAsiaTheme="minorEastAsia"/>
          <w:b/>
          <w:color w:val="auto"/>
          <w:sz w:val="28"/>
          <w:szCs w:val="28"/>
        </w:rPr>
        <w:t>评审委员会</w:t>
      </w:r>
      <w:r>
        <w:rPr>
          <w:rFonts w:hint="eastAsia" w:asciiTheme="minorEastAsia" w:hAnsiTheme="minorEastAsia" w:eastAsiaTheme="minorEastAsia"/>
          <w:b/>
          <w:color w:val="auto"/>
          <w:sz w:val="28"/>
          <w:szCs w:val="28"/>
        </w:rPr>
        <w:t>有权利认为其属于</w:t>
      </w:r>
      <w:r>
        <w:rPr>
          <w:rFonts w:asciiTheme="minorEastAsia" w:hAnsiTheme="minorEastAsia" w:eastAsiaTheme="minorEastAsia"/>
          <w:b/>
          <w:color w:val="auto"/>
          <w:sz w:val="28"/>
          <w:szCs w:val="28"/>
        </w:rPr>
        <w:t>有可能影响产品质量或者不能诚信履约情形</w:t>
      </w:r>
      <w:r>
        <w:rPr>
          <w:rFonts w:hint="eastAsia" w:asciiTheme="minorEastAsia" w:hAnsiTheme="minorEastAsia" w:eastAsiaTheme="minorEastAsia"/>
          <w:b/>
          <w:color w:val="auto"/>
          <w:sz w:val="28"/>
          <w:szCs w:val="28"/>
        </w:rPr>
        <w:t>。相关供应商应在投标文件中</w:t>
      </w:r>
      <w:r>
        <w:rPr>
          <w:rFonts w:asciiTheme="minorEastAsia" w:hAnsiTheme="minorEastAsia" w:eastAsiaTheme="minorEastAsia"/>
          <w:b/>
          <w:color w:val="auto"/>
          <w:sz w:val="28"/>
          <w:szCs w:val="28"/>
        </w:rPr>
        <w:t>提供项目具体成本测算等与报价合理性相关的书面说明及必要的证明材料，包括但不限于原材料成本、人工成本、制造费用等</w:t>
      </w:r>
      <w:r>
        <w:rPr>
          <w:rFonts w:hint="eastAsia" w:asciiTheme="minorEastAsia" w:hAnsiTheme="minorEastAsia" w:eastAsiaTheme="minorEastAsia"/>
          <w:b/>
          <w:color w:val="auto"/>
          <w:sz w:val="28"/>
          <w:szCs w:val="28"/>
        </w:rPr>
        <w:t>。</w:t>
      </w:r>
    </w:p>
    <w:p w14:paraId="3D274EB8">
      <w:pPr>
        <w:pStyle w:val="3"/>
        <w:ind w:firstLine="562" w:firstLineChars="200"/>
        <w:rPr>
          <w:rFonts w:hint="eastAsia" w:asciiTheme="minorEastAsia" w:hAnsiTheme="minorEastAsia" w:eastAsiaTheme="minorEastAsia"/>
          <w:b/>
          <w:color w:val="auto"/>
          <w:sz w:val="28"/>
          <w:szCs w:val="28"/>
        </w:rPr>
      </w:pPr>
      <w:r>
        <w:rPr>
          <w:rFonts w:asciiTheme="minorEastAsia" w:hAnsiTheme="minorEastAsia" w:eastAsiaTheme="minorEastAsia"/>
          <w:b/>
          <w:color w:val="auto"/>
          <w:sz w:val="28"/>
          <w:szCs w:val="28"/>
        </w:rPr>
        <w:t>评审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14:paraId="3827072E">
      <w:pPr>
        <w:spacing w:line="560" w:lineRule="exact"/>
        <w:rPr>
          <w:rFonts w:ascii="Times New Roman" w:hAnsi="Times New Roman" w:eastAsia="仿宋_GB2312"/>
          <w:b/>
          <w:color w:val="auto"/>
          <w:sz w:val="32"/>
          <w:szCs w:val="32"/>
        </w:rPr>
      </w:pPr>
    </w:p>
    <w:p w14:paraId="3E02105F">
      <w:pPr>
        <w:spacing w:line="560" w:lineRule="exact"/>
        <w:jc w:val="center"/>
        <w:rPr>
          <w:rFonts w:ascii="Times New Roman" w:hAnsi="Times New Roman" w:eastAsia="黑体"/>
          <w:color w:val="auto"/>
          <w:sz w:val="40"/>
          <w:szCs w:val="32"/>
        </w:rPr>
      </w:pPr>
      <w:r>
        <w:rPr>
          <w:rFonts w:ascii="Times New Roman" w:hAnsi="Times New Roman" w:eastAsia="黑体"/>
          <w:color w:val="auto"/>
          <w:sz w:val="40"/>
          <w:szCs w:val="32"/>
        </w:rPr>
        <w:t>人员费用警示测算表</w:t>
      </w:r>
    </w:p>
    <w:tbl>
      <w:tblPr>
        <w:tblStyle w:val="8"/>
        <w:tblW w:w="8944" w:type="dxa"/>
        <w:tblInd w:w="118" w:type="dxa"/>
        <w:tblLayout w:type="autofit"/>
        <w:tblCellMar>
          <w:top w:w="0" w:type="dxa"/>
          <w:left w:w="108" w:type="dxa"/>
          <w:bottom w:w="0" w:type="dxa"/>
          <w:right w:w="108" w:type="dxa"/>
        </w:tblCellMar>
      </w:tblPr>
      <w:tblGrid>
        <w:gridCol w:w="3696"/>
        <w:gridCol w:w="1256"/>
        <w:gridCol w:w="3992"/>
      </w:tblGrid>
      <w:tr w14:paraId="6041DEFC">
        <w:tblPrEx>
          <w:tblCellMar>
            <w:top w:w="0" w:type="dxa"/>
            <w:left w:w="108" w:type="dxa"/>
            <w:bottom w:w="0" w:type="dxa"/>
            <w:right w:w="108" w:type="dxa"/>
          </w:tblCellMar>
        </w:tblPrEx>
        <w:trPr>
          <w:trHeight w:val="270" w:hRule="atLeast"/>
        </w:trPr>
        <w:tc>
          <w:tcPr>
            <w:tcW w:w="3696" w:type="dxa"/>
            <w:tcBorders>
              <w:top w:val="single" w:color="000000" w:sz="8" w:space="0"/>
              <w:left w:val="single" w:color="000000" w:sz="8" w:space="0"/>
              <w:bottom w:val="single" w:color="000000" w:sz="8" w:space="0"/>
              <w:right w:val="single" w:color="000000" w:sz="8" w:space="0"/>
            </w:tcBorders>
            <w:vAlign w:val="center"/>
          </w:tcPr>
          <w:p w14:paraId="4D393A78">
            <w:pPr>
              <w:widowControl/>
              <w:spacing w:line="400" w:lineRule="exact"/>
              <w:jc w:val="center"/>
              <w:rPr>
                <w:rFonts w:ascii="Times New Roman" w:hAnsi="Times New Roman" w:eastAsia="黑体"/>
                <w:b/>
                <w:bCs/>
                <w:color w:val="auto"/>
                <w:kern w:val="0"/>
                <w:sz w:val="32"/>
                <w:szCs w:val="22"/>
              </w:rPr>
            </w:pPr>
            <w:r>
              <w:rPr>
                <w:rFonts w:ascii="Times New Roman" w:hAnsi="Times New Roman" w:eastAsia="黑体"/>
                <w:b/>
                <w:bCs/>
                <w:color w:val="auto"/>
                <w:kern w:val="0"/>
                <w:sz w:val="32"/>
                <w:szCs w:val="22"/>
              </w:rPr>
              <w:t>项目</w:t>
            </w:r>
          </w:p>
        </w:tc>
        <w:tc>
          <w:tcPr>
            <w:tcW w:w="1256" w:type="dxa"/>
            <w:tcBorders>
              <w:top w:val="single" w:color="000000" w:sz="8" w:space="0"/>
              <w:left w:val="nil"/>
              <w:bottom w:val="single" w:color="000000" w:sz="8" w:space="0"/>
              <w:right w:val="single" w:color="000000" w:sz="8" w:space="0"/>
            </w:tcBorders>
            <w:vAlign w:val="center"/>
          </w:tcPr>
          <w:p w14:paraId="2596A728">
            <w:pPr>
              <w:widowControl/>
              <w:spacing w:line="400" w:lineRule="exact"/>
              <w:jc w:val="center"/>
              <w:rPr>
                <w:rFonts w:ascii="Times New Roman" w:hAnsi="Times New Roman" w:eastAsia="黑体"/>
                <w:color w:val="auto"/>
                <w:kern w:val="0"/>
                <w:sz w:val="32"/>
                <w:szCs w:val="22"/>
              </w:rPr>
            </w:pPr>
            <w:r>
              <w:rPr>
                <w:rFonts w:ascii="Times New Roman" w:hAnsi="Times New Roman" w:eastAsia="黑体"/>
                <w:color w:val="auto"/>
                <w:kern w:val="0"/>
                <w:sz w:val="32"/>
                <w:szCs w:val="22"/>
              </w:rPr>
              <w:t>费用</w:t>
            </w:r>
          </w:p>
        </w:tc>
        <w:tc>
          <w:tcPr>
            <w:tcW w:w="3992" w:type="dxa"/>
            <w:tcBorders>
              <w:top w:val="single" w:color="000000" w:sz="8" w:space="0"/>
              <w:left w:val="nil"/>
              <w:bottom w:val="single" w:color="000000" w:sz="8" w:space="0"/>
              <w:right w:val="single" w:color="000000" w:sz="8" w:space="0"/>
            </w:tcBorders>
            <w:vAlign w:val="center"/>
          </w:tcPr>
          <w:p w14:paraId="1D688588">
            <w:pPr>
              <w:widowControl/>
              <w:spacing w:line="400" w:lineRule="exact"/>
              <w:jc w:val="center"/>
              <w:rPr>
                <w:rFonts w:ascii="Times New Roman" w:hAnsi="Times New Roman" w:eastAsia="黑体"/>
                <w:color w:val="auto"/>
                <w:kern w:val="0"/>
                <w:sz w:val="32"/>
                <w:szCs w:val="22"/>
              </w:rPr>
            </w:pPr>
            <w:r>
              <w:rPr>
                <w:rFonts w:ascii="Times New Roman" w:hAnsi="Times New Roman" w:eastAsia="黑体"/>
                <w:color w:val="auto"/>
                <w:kern w:val="0"/>
                <w:sz w:val="32"/>
                <w:szCs w:val="22"/>
              </w:rPr>
              <w:t>说明</w:t>
            </w:r>
          </w:p>
        </w:tc>
      </w:tr>
      <w:tr w14:paraId="4FA94C65">
        <w:tblPrEx>
          <w:tblCellMar>
            <w:top w:w="0" w:type="dxa"/>
            <w:left w:w="108" w:type="dxa"/>
            <w:bottom w:w="0" w:type="dxa"/>
            <w:right w:w="108" w:type="dxa"/>
          </w:tblCellMar>
        </w:tblPrEx>
        <w:trPr>
          <w:trHeight w:val="270" w:hRule="atLeast"/>
        </w:trPr>
        <w:tc>
          <w:tcPr>
            <w:tcW w:w="3696" w:type="dxa"/>
            <w:tcBorders>
              <w:top w:val="nil"/>
              <w:left w:val="single" w:color="000000" w:sz="8" w:space="0"/>
              <w:bottom w:val="single" w:color="000000" w:sz="8" w:space="0"/>
              <w:right w:val="single" w:color="000000" w:sz="8" w:space="0"/>
            </w:tcBorders>
            <w:vAlign w:val="center"/>
          </w:tcPr>
          <w:p w14:paraId="07C2088A">
            <w:pPr>
              <w:widowControl/>
              <w:spacing w:line="400" w:lineRule="exact"/>
              <w:jc w:val="center"/>
              <w:rPr>
                <w:rFonts w:ascii="Times New Roman" w:hAnsi="Times New Roman" w:eastAsia="仿宋_GB2312"/>
                <w:color w:val="auto"/>
                <w:sz w:val="32"/>
                <w:szCs w:val="32"/>
              </w:rPr>
            </w:pPr>
            <w:r>
              <w:rPr>
                <w:rFonts w:ascii="Times New Roman" w:hAnsi="Times New Roman" w:eastAsia="仿宋_GB2312"/>
                <w:color w:val="auto"/>
                <w:sz w:val="32"/>
                <w:szCs w:val="32"/>
              </w:rPr>
              <w:t>月度工资标准</w:t>
            </w:r>
          </w:p>
        </w:tc>
        <w:tc>
          <w:tcPr>
            <w:tcW w:w="1256" w:type="dxa"/>
            <w:tcBorders>
              <w:top w:val="nil"/>
              <w:left w:val="nil"/>
              <w:bottom w:val="single" w:color="000000" w:sz="8" w:space="0"/>
              <w:right w:val="single" w:color="000000" w:sz="8" w:space="0"/>
            </w:tcBorders>
            <w:vAlign w:val="center"/>
          </w:tcPr>
          <w:p w14:paraId="48D0FFB1">
            <w:pPr>
              <w:spacing w:line="400" w:lineRule="exact"/>
              <w:jc w:val="center"/>
              <w:rPr>
                <w:rFonts w:ascii="Times New Roman" w:hAnsi="Times New Roman" w:eastAsia="仿宋_GB2312"/>
                <w:color w:val="auto"/>
                <w:sz w:val="32"/>
                <w:szCs w:val="32"/>
              </w:rPr>
            </w:pPr>
            <w:r>
              <w:rPr>
                <w:rFonts w:ascii="Times New Roman" w:hAnsi="Times New Roman" w:eastAsia="仿宋_GB2312"/>
                <w:color w:val="auto"/>
                <w:sz w:val="32"/>
                <w:szCs w:val="32"/>
              </w:rPr>
              <w:t>3100</w:t>
            </w:r>
          </w:p>
        </w:tc>
        <w:tc>
          <w:tcPr>
            <w:tcW w:w="3992" w:type="dxa"/>
            <w:tcBorders>
              <w:top w:val="nil"/>
              <w:left w:val="nil"/>
              <w:bottom w:val="single" w:color="000000" w:sz="8" w:space="0"/>
              <w:right w:val="single" w:color="000000" w:sz="8" w:space="0"/>
            </w:tcBorders>
            <w:vAlign w:val="center"/>
          </w:tcPr>
          <w:p w14:paraId="51D73E20">
            <w:pPr>
              <w:spacing w:line="400" w:lineRule="exact"/>
              <w:jc w:val="center"/>
              <w:rPr>
                <w:rFonts w:ascii="Times New Roman" w:hAnsi="Times New Roman" w:eastAsia="仿宋_GB2312"/>
                <w:color w:val="auto"/>
                <w:sz w:val="32"/>
                <w:szCs w:val="32"/>
              </w:rPr>
            </w:pPr>
            <w:r>
              <w:rPr>
                <w:rFonts w:ascii="Times New Roman" w:hAnsi="Times New Roman" w:eastAsia="仿宋_GB2312"/>
                <w:color w:val="auto"/>
                <w:sz w:val="32"/>
                <w:szCs w:val="32"/>
              </w:rPr>
              <w:t>上海市最低工资标准为2740元</w:t>
            </w:r>
          </w:p>
        </w:tc>
      </w:tr>
      <w:tr w14:paraId="0F463F3A">
        <w:tblPrEx>
          <w:tblCellMar>
            <w:top w:w="0" w:type="dxa"/>
            <w:left w:w="108" w:type="dxa"/>
            <w:bottom w:w="0" w:type="dxa"/>
            <w:right w:w="108" w:type="dxa"/>
          </w:tblCellMar>
        </w:tblPrEx>
        <w:trPr>
          <w:trHeight w:val="270" w:hRule="atLeast"/>
        </w:trPr>
        <w:tc>
          <w:tcPr>
            <w:tcW w:w="3696" w:type="dxa"/>
            <w:tcBorders>
              <w:top w:val="nil"/>
              <w:left w:val="single" w:color="000000" w:sz="8" w:space="0"/>
              <w:bottom w:val="single" w:color="000000" w:sz="8" w:space="0"/>
              <w:right w:val="single" w:color="000000" w:sz="8" w:space="0"/>
            </w:tcBorders>
            <w:vAlign w:val="center"/>
          </w:tcPr>
          <w:p w14:paraId="758A84BB">
            <w:pPr>
              <w:spacing w:line="400" w:lineRule="exact"/>
              <w:jc w:val="center"/>
              <w:rPr>
                <w:rFonts w:ascii="Times New Roman" w:hAnsi="Times New Roman" w:eastAsia="仿宋_GB2312"/>
                <w:color w:val="auto"/>
                <w:sz w:val="32"/>
                <w:szCs w:val="32"/>
              </w:rPr>
            </w:pPr>
            <w:r>
              <w:rPr>
                <w:rFonts w:ascii="Times New Roman" w:hAnsi="Times New Roman" w:eastAsia="仿宋_GB2312"/>
                <w:color w:val="auto"/>
                <w:sz w:val="32"/>
                <w:szCs w:val="32"/>
              </w:rPr>
              <w:t>伙食、交通补贴</w:t>
            </w:r>
          </w:p>
        </w:tc>
        <w:tc>
          <w:tcPr>
            <w:tcW w:w="1256" w:type="dxa"/>
            <w:tcBorders>
              <w:top w:val="nil"/>
              <w:left w:val="nil"/>
              <w:bottom w:val="single" w:color="000000" w:sz="8" w:space="0"/>
              <w:right w:val="single" w:color="000000" w:sz="8" w:space="0"/>
            </w:tcBorders>
            <w:vAlign w:val="center"/>
          </w:tcPr>
          <w:p w14:paraId="7CD9A96B">
            <w:pPr>
              <w:spacing w:line="400" w:lineRule="exact"/>
              <w:jc w:val="center"/>
              <w:rPr>
                <w:rFonts w:ascii="Times New Roman" w:hAnsi="Times New Roman" w:eastAsia="仿宋_GB2312"/>
                <w:color w:val="auto"/>
                <w:sz w:val="32"/>
                <w:szCs w:val="32"/>
              </w:rPr>
            </w:pPr>
            <w:r>
              <w:rPr>
                <w:rFonts w:ascii="Times New Roman" w:hAnsi="Times New Roman" w:eastAsia="仿宋_GB2312"/>
                <w:color w:val="auto"/>
                <w:sz w:val="32"/>
                <w:szCs w:val="32"/>
              </w:rPr>
              <w:t>250</w:t>
            </w:r>
          </w:p>
        </w:tc>
        <w:tc>
          <w:tcPr>
            <w:tcW w:w="3992" w:type="dxa"/>
            <w:tcBorders>
              <w:top w:val="nil"/>
              <w:left w:val="nil"/>
              <w:bottom w:val="single" w:color="000000" w:sz="8" w:space="0"/>
              <w:right w:val="single" w:color="000000" w:sz="8" w:space="0"/>
            </w:tcBorders>
            <w:vAlign w:val="center"/>
          </w:tcPr>
          <w:p w14:paraId="6B7746B1">
            <w:pPr>
              <w:spacing w:line="400" w:lineRule="exact"/>
              <w:jc w:val="center"/>
              <w:rPr>
                <w:rFonts w:ascii="Times New Roman" w:hAnsi="Times New Roman" w:eastAsia="仿宋_GB2312"/>
                <w:color w:val="auto"/>
                <w:sz w:val="32"/>
                <w:szCs w:val="32"/>
              </w:rPr>
            </w:pPr>
            <w:r>
              <w:rPr>
                <w:rFonts w:ascii="Times New Roman" w:hAnsi="Times New Roman" w:eastAsia="仿宋_GB2312"/>
                <w:color w:val="auto"/>
                <w:sz w:val="32"/>
                <w:szCs w:val="32"/>
              </w:rPr>
              <w:t>　</w:t>
            </w:r>
          </w:p>
        </w:tc>
      </w:tr>
      <w:tr w14:paraId="24ABC188">
        <w:tblPrEx>
          <w:tblCellMar>
            <w:top w:w="0" w:type="dxa"/>
            <w:left w:w="108" w:type="dxa"/>
            <w:bottom w:w="0" w:type="dxa"/>
            <w:right w:w="108" w:type="dxa"/>
          </w:tblCellMar>
        </w:tblPrEx>
        <w:trPr>
          <w:trHeight w:val="270" w:hRule="atLeast"/>
        </w:trPr>
        <w:tc>
          <w:tcPr>
            <w:tcW w:w="3696" w:type="dxa"/>
            <w:tcBorders>
              <w:top w:val="nil"/>
              <w:left w:val="single" w:color="000000" w:sz="8" w:space="0"/>
              <w:bottom w:val="single" w:color="000000" w:sz="8" w:space="0"/>
              <w:right w:val="single" w:color="000000" w:sz="8" w:space="0"/>
            </w:tcBorders>
            <w:vAlign w:val="center"/>
          </w:tcPr>
          <w:p w14:paraId="2A2119CB">
            <w:pPr>
              <w:spacing w:line="400" w:lineRule="exact"/>
              <w:jc w:val="center"/>
              <w:rPr>
                <w:rFonts w:ascii="Times New Roman" w:hAnsi="Times New Roman" w:eastAsia="仿宋_GB2312"/>
                <w:color w:val="auto"/>
                <w:sz w:val="32"/>
                <w:szCs w:val="32"/>
              </w:rPr>
            </w:pPr>
            <w:r>
              <w:rPr>
                <w:rFonts w:ascii="Times New Roman" w:hAnsi="Times New Roman" w:eastAsia="仿宋_GB2312"/>
                <w:color w:val="auto"/>
                <w:sz w:val="32"/>
                <w:szCs w:val="32"/>
              </w:rPr>
              <w:t>中夜班餐费补贴</w:t>
            </w:r>
          </w:p>
        </w:tc>
        <w:tc>
          <w:tcPr>
            <w:tcW w:w="1256" w:type="dxa"/>
            <w:tcBorders>
              <w:top w:val="nil"/>
              <w:left w:val="nil"/>
              <w:bottom w:val="single" w:color="000000" w:sz="8" w:space="0"/>
              <w:right w:val="single" w:color="000000" w:sz="8" w:space="0"/>
            </w:tcBorders>
            <w:vAlign w:val="center"/>
          </w:tcPr>
          <w:p w14:paraId="464C15D2">
            <w:pPr>
              <w:spacing w:line="400" w:lineRule="exact"/>
              <w:jc w:val="center"/>
              <w:rPr>
                <w:rFonts w:ascii="Times New Roman" w:hAnsi="Times New Roman" w:eastAsia="仿宋_GB2312"/>
                <w:color w:val="auto"/>
                <w:sz w:val="32"/>
                <w:szCs w:val="32"/>
              </w:rPr>
            </w:pPr>
            <w:r>
              <w:rPr>
                <w:rFonts w:ascii="Times New Roman" w:hAnsi="Times New Roman" w:eastAsia="仿宋_GB2312"/>
                <w:color w:val="auto"/>
                <w:sz w:val="32"/>
                <w:szCs w:val="32"/>
              </w:rPr>
              <w:t>150</w:t>
            </w:r>
          </w:p>
        </w:tc>
        <w:tc>
          <w:tcPr>
            <w:tcW w:w="3992" w:type="dxa"/>
            <w:tcBorders>
              <w:top w:val="nil"/>
              <w:left w:val="nil"/>
              <w:bottom w:val="single" w:color="000000" w:sz="8" w:space="0"/>
              <w:right w:val="single" w:color="000000" w:sz="8" w:space="0"/>
            </w:tcBorders>
            <w:vAlign w:val="center"/>
          </w:tcPr>
          <w:p w14:paraId="58CBAD34">
            <w:pPr>
              <w:spacing w:line="400" w:lineRule="exact"/>
              <w:jc w:val="center"/>
              <w:rPr>
                <w:rFonts w:ascii="Times New Roman" w:hAnsi="Times New Roman" w:eastAsia="仿宋_GB2312"/>
                <w:color w:val="auto"/>
                <w:sz w:val="32"/>
                <w:szCs w:val="32"/>
              </w:rPr>
            </w:pPr>
            <w:r>
              <w:rPr>
                <w:rFonts w:ascii="Times New Roman" w:hAnsi="Times New Roman" w:eastAsia="仿宋_GB2312"/>
                <w:color w:val="auto"/>
                <w:sz w:val="32"/>
                <w:szCs w:val="32"/>
              </w:rPr>
              <w:t>按全员的70%计</w:t>
            </w:r>
          </w:p>
        </w:tc>
      </w:tr>
      <w:tr w14:paraId="04BC99FF">
        <w:tblPrEx>
          <w:tblCellMar>
            <w:top w:w="0" w:type="dxa"/>
            <w:left w:w="108" w:type="dxa"/>
            <w:bottom w:w="0" w:type="dxa"/>
            <w:right w:w="108" w:type="dxa"/>
          </w:tblCellMar>
        </w:tblPrEx>
        <w:trPr>
          <w:trHeight w:val="270" w:hRule="atLeast"/>
        </w:trPr>
        <w:tc>
          <w:tcPr>
            <w:tcW w:w="3696" w:type="dxa"/>
            <w:tcBorders>
              <w:top w:val="nil"/>
              <w:left w:val="single" w:color="000000" w:sz="8" w:space="0"/>
              <w:bottom w:val="single" w:color="000000" w:sz="8" w:space="0"/>
              <w:right w:val="single" w:color="000000" w:sz="8" w:space="0"/>
            </w:tcBorders>
            <w:vAlign w:val="center"/>
          </w:tcPr>
          <w:p w14:paraId="476DE6AA">
            <w:pPr>
              <w:spacing w:line="400" w:lineRule="exact"/>
              <w:jc w:val="center"/>
              <w:rPr>
                <w:rFonts w:ascii="Times New Roman" w:hAnsi="Times New Roman" w:eastAsia="仿宋_GB2312"/>
                <w:color w:val="auto"/>
                <w:sz w:val="32"/>
                <w:szCs w:val="32"/>
              </w:rPr>
            </w:pPr>
            <w:r>
              <w:rPr>
                <w:rFonts w:ascii="Times New Roman" w:hAnsi="Times New Roman" w:eastAsia="仿宋_GB2312"/>
                <w:color w:val="auto"/>
                <w:sz w:val="32"/>
                <w:szCs w:val="32"/>
              </w:rPr>
              <w:t>岗位工资</w:t>
            </w:r>
          </w:p>
        </w:tc>
        <w:tc>
          <w:tcPr>
            <w:tcW w:w="1256" w:type="dxa"/>
            <w:tcBorders>
              <w:top w:val="nil"/>
              <w:left w:val="nil"/>
              <w:bottom w:val="single" w:color="000000" w:sz="8" w:space="0"/>
              <w:right w:val="single" w:color="000000" w:sz="8" w:space="0"/>
            </w:tcBorders>
            <w:vAlign w:val="center"/>
          </w:tcPr>
          <w:p w14:paraId="3133B786">
            <w:pPr>
              <w:spacing w:line="400" w:lineRule="exact"/>
              <w:jc w:val="center"/>
              <w:rPr>
                <w:rFonts w:ascii="Times New Roman" w:hAnsi="Times New Roman" w:eastAsia="仿宋_GB2312"/>
                <w:color w:val="auto"/>
                <w:sz w:val="32"/>
                <w:szCs w:val="32"/>
              </w:rPr>
            </w:pPr>
            <w:r>
              <w:rPr>
                <w:rFonts w:ascii="Times New Roman" w:hAnsi="Times New Roman" w:eastAsia="仿宋_GB2312"/>
                <w:color w:val="auto"/>
                <w:sz w:val="32"/>
                <w:szCs w:val="32"/>
              </w:rPr>
              <w:t>550</w:t>
            </w:r>
          </w:p>
        </w:tc>
        <w:tc>
          <w:tcPr>
            <w:tcW w:w="3992" w:type="dxa"/>
            <w:tcBorders>
              <w:top w:val="nil"/>
              <w:left w:val="nil"/>
              <w:bottom w:val="single" w:color="000000" w:sz="8" w:space="0"/>
              <w:right w:val="single" w:color="000000" w:sz="8" w:space="0"/>
            </w:tcBorders>
            <w:vAlign w:val="center"/>
          </w:tcPr>
          <w:p w14:paraId="76ED64A9">
            <w:pPr>
              <w:spacing w:line="400" w:lineRule="exact"/>
              <w:jc w:val="center"/>
              <w:rPr>
                <w:rFonts w:ascii="Times New Roman" w:hAnsi="Times New Roman" w:eastAsia="仿宋_GB2312"/>
                <w:color w:val="auto"/>
                <w:sz w:val="32"/>
                <w:szCs w:val="32"/>
              </w:rPr>
            </w:pPr>
            <w:r>
              <w:rPr>
                <w:rFonts w:ascii="Times New Roman" w:hAnsi="Times New Roman" w:eastAsia="仿宋_GB2312"/>
                <w:color w:val="auto"/>
                <w:sz w:val="32"/>
                <w:szCs w:val="32"/>
              </w:rPr>
              <w:t>　</w:t>
            </w:r>
          </w:p>
        </w:tc>
      </w:tr>
      <w:tr w14:paraId="4837B44A">
        <w:tblPrEx>
          <w:tblCellMar>
            <w:top w:w="0" w:type="dxa"/>
            <w:left w:w="108" w:type="dxa"/>
            <w:bottom w:w="0" w:type="dxa"/>
            <w:right w:w="108" w:type="dxa"/>
          </w:tblCellMar>
        </w:tblPrEx>
        <w:trPr>
          <w:trHeight w:val="270" w:hRule="atLeast"/>
        </w:trPr>
        <w:tc>
          <w:tcPr>
            <w:tcW w:w="3696" w:type="dxa"/>
            <w:tcBorders>
              <w:top w:val="nil"/>
              <w:left w:val="single" w:color="000000" w:sz="8" w:space="0"/>
              <w:bottom w:val="single" w:color="000000" w:sz="8" w:space="0"/>
              <w:right w:val="single" w:color="000000" w:sz="8" w:space="0"/>
            </w:tcBorders>
            <w:vAlign w:val="center"/>
          </w:tcPr>
          <w:p w14:paraId="0C167591">
            <w:pPr>
              <w:spacing w:line="400" w:lineRule="exact"/>
              <w:jc w:val="center"/>
              <w:rPr>
                <w:rFonts w:ascii="Times New Roman" w:hAnsi="Times New Roman" w:eastAsia="仿宋_GB2312"/>
                <w:color w:val="auto"/>
                <w:sz w:val="32"/>
                <w:szCs w:val="32"/>
              </w:rPr>
            </w:pPr>
            <w:r>
              <w:rPr>
                <w:rFonts w:ascii="Times New Roman" w:hAnsi="Times New Roman" w:eastAsia="仿宋_GB2312"/>
                <w:color w:val="auto"/>
                <w:sz w:val="32"/>
                <w:szCs w:val="32"/>
              </w:rPr>
              <w:t>考核奖</w:t>
            </w:r>
          </w:p>
        </w:tc>
        <w:tc>
          <w:tcPr>
            <w:tcW w:w="1256" w:type="dxa"/>
            <w:tcBorders>
              <w:top w:val="nil"/>
              <w:left w:val="nil"/>
              <w:bottom w:val="single" w:color="000000" w:sz="8" w:space="0"/>
              <w:right w:val="single" w:color="000000" w:sz="8" w:space="0"/>
            </w:tcBorders>
            <w:vAlign w:val="center"/>
          </w:tcPr>
          <w:p w14:paraId="341165F3">
            <w:pPr>
              <w:spacing w:line="400" w:lineRule="exact"/>
              <w:jc w:val="center"/>
              <w:rPr>
                <w:rFonts w:ascii="Times New Roman" w:hAnsi="Times New Roman" w:eastAsia="仿宋_GB2312"/>
                <w:color w:val="auto"/>
                <w:sz w:val="32"/>
                <w:szCs w:val="32"/>
              </w:rPr>
            </w:pPr>
            <w:r>
              <w:rPr>
                <w:rFonts w:ascii="Times New Roman" w:hAnsi="Times New Roman" w:eastAsia="仿宋_GB2312"/>
                <w:color w:val="auto"/>
                <w:sz w:val="32"/>
                <w:szCs w:val="32"/>
              </w:rPr>
              <w:t>500</w:t>
            </w:r>
          </w:p>
        </w:tc>
        <w:tc>
          <w:tcPr>
            <w:tcW w:w="3992" w:type="dxa"/>
            <w:tcBorders>
              <w:top w:val="nil"/>
              <w:left w:val="nil"/>
              <w:bottom w:val="single" w:color="000000" w:sz="8" w:space="0"/>
              <w:right w:val="single" w:color="000000" w:sz="8" w:space="0"/>
            </w:tcBorders>
            <w:vAlign w:val="center"/>
          </w:tcPr>
          <w:p w14:paraId="0A7DBE75">
            <w:pPr>
              <w:spacing w:line="400" w:lineRule="exact"/>
              <w:jc w:val="center"/>
              <w:rPr>
                <w:rFonts w:ascii="Times New Roman" w:hAnsi="Times New Roman" w:eastAsia="仿宋_GB2312"/>
                <w:color w:val="auto"/>
                <w:sz w:val="32"/>
                <w:szCs w:val="32"/>
              </w:rPr>
            </w:pPr>
            <w:r>
              <w:rPr>
                <w:rFonts w:ascii="Times New Roman" w:hAnsi="Times New Roman" w:eastAsia="仿宋_GB2312"/>
                <w:color w:val="auto"/>
                <w:sz w:val="32"/>
                <w:szCs w:val="32"/>
              </w:rPr>
              <w:t>　</w:t>
            </w:r>
          </w:p>
        </w:tc>
      </w:tr>
      <w:tr w14:paraId="593F23B1">
        <w:tblPrEx>
          <w:tblCellMar>
            <w:top w:w="0" w:type="dxa"/>
            <w:left w:w="108" w:type="dxa"/>
            <w:bottom w:w="0" w:type="dxa"/>
            <w:right w:w="108" w:type="dxa"/>
          </w:tblCellMar>
        </w:tblPrEx>
        <w:trPr>
          <w:trHeight w:val="270" w:hRule="atLeast"/>
        </w:trPr>
        <w:tc>
          <w:tcPr>
            <w:tcW w:w="3696" w:type="dxa"/>
            <w:tcBorders>
              <w:top w:val="nil"/>
              <w:left w:val="single" w:color="000000" w:sz="8" w:space="0"/>
              <w:bottom w:val="single" w:color="000000" w:sz="8" w:space="0"/>
              <w:right w:val="single" w:color="000000" w:sz="8" w:space="0"/>
            </w:tcBorders>
            <w:vAlign w:val="center"/>
          </w:tcPr>
          <w:p w14:paraId="5358BB9B">
            <w:pPr>
              <w:spacing w:line="400" w:lineRule="exact"/>
              <w:jc w:val="center"/>
              <w:rPr>
                <w:rFonts w:ascii="Times New Roman" w:hAnsi="Times New Roman" w:eastAsia="仿宋_GB2312"/>
                <w:b/>
                <w:bCs/>
                <w:color w:val="auto"/>
                <w:sz w:val="32"/>
                <w:szCs w:val="32"/>
              </w:rPr>
            </w:pPr>
            <w:r>
              <w:rPr>
                <w:rFonts w:ascii="Times New Roman" w:hAnsi="Times New Roman" w:eastAsia="仿宋_GB2312"/>
                <w:b/>
                <w:bCs/>
                <w:color w:val="auto"/>
                <w:sz w:val="32"/>
                <w:szCs w:val="32"/>
              </w:rPr>
              <w:t>税前月应发工资</w:t>
            </w:r>
          </w:p>
        </w:tc>
        <w:tc>
          <w:tcPr>
            <w:tcW w:w="1256" w:type="dxa"/>
            <w:tcBorders>
              <w:top w:val="nil"/>
              <w:left w:val="nil"/>
              <w:bottom w:val="single" w:color="000000" w:sz="8" w:space="0"/>
              <w:right w:val="single" w:color="000000" w:sz="8" w:space="0"/>
            </w:tcBorders>
            <w:vAlign w:val="center"/>
          </w:tcPr>
          <w:p w14:paraId="5E39FCC7">
            <w:pPr>
              <w:spacing w:line="400" w:lineRule="exact"/>
              <w:jc w:val="center"/>
              <w:rPr>
                <w:rFonts w:ascii="Times New Roman" w:hAnsi="Times New Roman" w:eastAsia="仿宋_GB2312"/>
                <w:color w:val="auto"/>
                <w:sz w:val="32"/>
                <w:szCs w:val="32"/>
              </w:rPr>
            </w:pPr>
            <w:r>
              <w:rPr>
                <w:rFonts w:ascii="Times New Roman" w:hAnsi="Times New Roman" w:eastAsia="仿宋_GB2312"/>
                <w:color w:val="auto"/>
                <w:sz w:val="32"/>
                <w:szCs w:val="32"/>
              </w:rPr>
              <w:t>4550</w:t>
            </w:r>
          </w:p>
        </w:tc>
        <w:tc>
          <w:tcPr>
            <w:tcW w:w="3992" w:type="dxa"/>
            <w:tcBorders>
              <w:top w:val="nil"/>
              <w:left w:val="nil"/>
              <w:bottom w:val="single" w:color="000000" w:sz="8" w:space="0"/>
              <w:right w:val="single" w:color="000000" w:sz="8" w:space="0"/>
            </w:tcBorders>
            <w:vAlign w:val="center"/>
          </w:tcPr>
          <w:p w14:paraId="60E92194">
            <w:pPr>
              <w:spacing w:line="400" w:lineRule="exact"/>
              <w:jc w:val="center"/>
              <w:rPr>
                <w:rFonts w:ascii="Times New Roman" w:hAnsi="Times New Roman" w:eastAsia="仿宋_GB2312"/>
                <w:color w:val="auto"/>
                <w:sz w:val="32"/>
                <w:szCs w:val="32"/>
              </w:rPr>
            </w:pPr>
            <w:r>
              <w:rPr>
                <w:rFonts w:ascii="Times New Roman" w:hAnsi="Times New Roman" w:eastAsia="仿宋_GB2312"/>
                <w:color w:val="auto"/>
                <w:sz w:val="32"/>
                <w:szCs w:val="32"/>
              </w:rPr>
              <w:t>　</w:t>
            </w:r>
          </w:p>
        </w:tc>
      </w:tr>
      <w:tr w14:paraId="14D4ACCC">
        <w:tblPrEx>
          <w:tblCellMar>
            <w:top w:w="0" w:type="dxa"/>
            <w:left w:w="108" w:type="dxa"/>
            <w:bottom w:w="0" w:type="dxa"/>
            <w:right w:w="108" w:type="dxa"/>
          </w:tblCellMar>
        </w:tblPrEx>
        <w:trPr>
          <w:trHeight w:val="270" w:hRule="atLeast"/>
        </w:trPr>
        <w:tc>
          <w:tcPr>
            <w:tcW w:w="3696" w:type="dxa"/>
            <w:tcBorders>
              <w:top w:val="nil"/>
              <w:left w:val="single" w:color="000000" w:sz="8" w:space="0"/>
              <w:bottom w:val="single" w:color="000000" w:sz="8" w:space="0"/>
              <w:right w:val="single" w:color="000000" w:sz="8" w:space="0"/>
            </w:tcBorders>
            <w:vAlign w:val="center"/>
          </w:tcPr>
          <w:p w14:paraId="43E3210C">
            <w:pPr>
              <w:spacing w:line="400" w:lineRule="exact"/>
              <w:jc w:val="center"/>
              <w:rPr>
                <w:rFonts w:ascii="Times New Roman" w:hAnsi="Times New Roman" w:eastAsia="仿宋_GB2312"/>
                <w:color w:val="auto"/>
                <w:sz w:val="32"/>
                <w:szCs w:val="32"/>
              </w:rPr>
            </w:pPr>
            <w:r>
              <w:rPr>
                <w:rFonts w:ascii="Times New Roman" w:hAnsi="Times New Roman" w:eastAsia="仿宋_GB2312"/>
                <w:color w:val="auto"/>
                <w:sz w:val="32"/>
                <w:szCs w:val="32"/>
              </w:rPr>
              <w:t>国定节假日加班费</w:t>
            </w:r>
          </w:p>
        </w:tc>
        <w:tc>
          <w:tcPr>
            <w:tcW w:w="1256" w:type="dxa"/>
            <w:tcBorders>
              <w:top w:val="nil"/>
              <w:left w:val="nil"/>
              <w:bottom w:val="single" w:color="000000" w:sz="8" w:space="0"/>
              <w:right w:val="single" w:color="000000" w:sz="8" w:space="0"/>
            </w:tcBorders>
            <w:vAlign w:val="center"/>
          </w:tcPr>
          <w:p w14:paraId="651BC387">
            <w:pPr>
              <w:spacing w:line="400" w:lineRule="exact"/>
              <w:jc w:val="center"/>
              <w:rPr>
                <w:rFonts w:ascii="Times New Roman" w:hAnsi="Times New Roman" w:eastAsia="仿宋_GB2312"/>
                <w:color w:val="auto"/>
                <w:sz w:val="32"/>
                <w:szCs w:val="32"/>
              </w:rPr>
            </w:pPr>
            <w:r>
              <w:rPr>
                <w:rFonts w:ascii="Times New Roman" w:hAnsi="Times New Roman" w:eastAsia="仿宋_GB2312"/>
                <w:color w:val="auto"/>
                <w:sz w:val="32"/>
                <w:szCs w:val="32"/>
              </w:rPr>
              <w:t>204.71</w:t>
            </w:r>
          </w:p>
        </w:tc>
        <w:tc>
          <w:tcPr>
            <w:tcW w:w="3992" w:type="dxa"/>
            <w:tcBorders>
              <w:top w:val="nil"/>
              <w:left w:val="nil"/>
              <w:bottom w:val="single" w:color="000000" w:sz="8" w:space="0"/>
              <w:right w:val="single" w:color="000000" w:sz="8" w:space="0"/>
            </w:tcBorders>
            <w:vAlign w:val="center"/>
          </w:tcPr>
          <w:p w14:paraId="2541F723">
            <w:pPr>
              <w:spacing w:line="400" w:lineRule="exact"/>
              <w:jc w:val="center"/>
              <w:rPr>
                <w:rFonts w:ascii="Times New Roman" w:hAnsi="Times New Roman" w:eastAsia="仿宋_GB2312"/>
                <w:color w:val="auto"/>
                <w:sz w:val="32"/>
                <w:szCs w:val="32"/>
              </w:rPr>
            </w:pPr>
            <w:r>
              <w:rPr>
                <w:rFonts w:ascii="Times New Roman" w:hAnsi="Times New Roman" w:eastAsia="仿宋_GB2312"/>
                <w:color w:val="auto"/>
                <w:sz w:val="32"/>
                <w:szCs w:val="32"/>
              </w:rPr>
              <w:t>按基本工资2740元/21.75天*3*13天/12月*50%</w:t>
            </w:r>
          </w:p>
        </w:tc>
      </w:tr>
      <w:tr w14:paraId="4719A9D7">
        <w:tblPrEx>
          <w:tblCellMar>
            <w:top w:w="0" w:type="dxa"/>
            <w:left w:w="108" w:type="dxa"/>
            <w:bottom w:w="0" w:type="dxa"/>
            <w:right w:w="108" w:type="dxa"/>
          </w:tblCellMar>
        </w:tblPrEx>
        <w:trPr>
          <w:trHeight w:val="270" w:hRule="atLeast"/>
        </w:trPr>
        <w:tc>
          <w:tcPr>
            <w:tcW w:w="3696" w:type="dxa"/>
            <w:tcBorders>
              <w:top w:val="nil"/>
              <w:left w:val="single" w:color="000000" w:sz="8" w:space="0"/>
              <w:bottom w:val="single" w:color="000000" w:sz="8" w:space="0"/>
              <w:right w:val="single" w:color="000000" w:sz="8" w:space="0"/>
            </w:tcBorders>
            <w:vAlign w:val="center"/>
          </w:tcPr>
          <w:p w14:paraId="241E5D18">
            <w:pPr>
              <w:spacing w:line="400" w:lineRule="exact"/>
              <w:jc w:val="center"/>
              <w:rPr>
                <w:rFonts w:ascii="Times New Roman" w:hAnsi="Times New Roman" w:eastAsia="仿宋_GB2312"/>
                <w:color w:val="auto"/>
                <w:sz w:val="32"/>
                <w:szCs w:val="32"/>
              </w:rPr>
            </w:pPr>
            <w:r>
              <w:rPr>
                <w:rFonts w:ascii="Times New Roman" w:hAnsi="Times New Roman" w:eastAsia="仿宋_GB2312"/>
                <w:color w:val="auto"/>
                <w:sz w:val="32"/>
                <w:szCs w:val="32"/>
              </w:rPr>
              <w:t>高温费</w:t>
            </w:r>
          </w:p>
        </w:tc>
        <w:tc>
          <w:tcPr>
            <w:tcW w:w="1256" w:type="dxa"/>
            <w:tcBorders>
              <w:top w:val="nil"/>
              <w:left w:val="nil"/>
              <w:bottom w:val="single" w:color="000000" w:sz="8" w:space="0"/>
              <w:right w:val="single" w:color="000000" w:sz="8" w:space="0"/>
            </w:tcBorders>
            <w:vAlign w:val="center"/>
          </w:tcPr>
          <w:p w14:paraId="237EE841">
            <w:pPr>
              <w:spacing w:line="400" w:lineRule="exact"/>
              <w:jc w:val="center"/>
              <w:rPr>
                <w:rFonts w:ascii="Times New Roman" w:hAnsi="Times New Roman" w:eastAsia="仿宋_GB2312"/>
                <w:color w:val="auto"/>
                <w:sz w:val="32"/>
                <w:szCs w:val="32"/>
              </w:rPr>
            </w:pPr>
            <w:r>
              <w:rPr>
                <w:rFonts w:ascii="Times New Roman" w:hAnsi="Times New Roman" w:eastAsia="仿宋_GB2312"/>
                <w:color w:val="auto"/>
                <w:sz w:val="32"/>
                <w:szCs w:val="32"/>
              </w:rPr>
              <w:t>100</w:t>
            </w:r>
          </w:p>
        </w:tc>
        <w:tc>
          <w:tcPr>
            <w:tcW w:w="3992" w:type="dxa"/>
            <w:tcBorders>
              <w:top w:val="nil"/>
              <w:left w:val="nil"/>
              <w:bottom w:val="single" w:color="000000" w:sz="8" w:space="0"/>
              <w:right w:val="single" w:color="000000" w:sz="8" w:space="0"/>
            </w:tcBorders>
            <w:vAlign w:val="center"/>
          </w:tcPr>
          <w:p w14:paraId="6419A46C">
            <w:pPr>
              <w:spacing w:line="400" w:lineRule="exact"/>
              <w:jc w:val="center"/>
              <w:rPr>
                <w:rFonts w:ascii="Times New Roman" w:hAnsi="Times New Roman" w:eastAsia="仿宋_GB2312"/>
                <w:color w:val="auto"/>
                <w:sz w:val="32"/>
                <w:szCs w:val="32"/>
              </w:rPr>
            </w:pPr>
            <w:r>
              <w:rPr>
                <w:rFonts w:ascii="Times New Roman" w:hAnsi="Times New Roman" w:eastAsia="仿宋_GB2312"/>
                <w:color w:val="auto"/>
                <w:sz w:val="32"/>
                <w:szCs w:val="32"/>
              </w:rPr>
              <w:t>6～9月每月300元，计1200元/12月</w:t>
            </w:r>
          </w:p>
        </w:tc>
      </w:tr>
      <w:tr w14:paraId="3246AED5">
        <w:tblPrEx>
          <w:tblCellMar>
            <w:top w:w="0" w:type="dxa"/>
            <w:left w:w="108" w:type="dxa"/>
            <w:bottom w:w="0" w:type="dxa"/>
            <w:right w:w="108" w:type="dxa"/>
          </w:tblCellMar>
        </w:tblPrEx>
        <w:trPr>
          <w:trHeight w:val="270" w:hRule="atLeast"/>
        </w:trPr>
        <w:tc>
          <w:tcPr>
            <w:tcW w:w="3696" w:type="dxa"/>
            <w:tcBorders>
              <w:top w:val="nil"/>
              <w:left w:val="single" w:color="000000" w:sz="8" w:space="0"/>
              <w:bottom w:val="single" w:color="000000" w:sz="8" w:space="0"/>
              <w:right w:val="single" w:color="000000" w:sz="8" w:space="0"/>
            </w:tcBorders>
            <w:vAlign w:val="center"/>
          </w:tcPr>
          <w:p w14:paraId="7DB30087">
            <w:pPr>
              <w:spacing w:line="400" w:lineRule="exact"/>
              <w:jc w:val="center"/>
              <w:rPr>
                <w:rFonts w:ascii="Times New Roman" w:hAnsi="Times New Roman" w:eastAsia="仿宋_GB2312"/>
                <w:color w:val="auto"/>
                <w:sz w:val="32"/>
                <w:szCs w:val="32"/>
              </w:rPr>
            </w:pPr>
            <w:r>
              <w:rPr>
                <w:rFonts w:ascii="Times New Roman" w:hAnsi="Times New Roman" w:eastAsia="仿宋_GB2312"/>
                <w:color w:val="auto"/>
                <w:sz w:val="32"/>
                <w:szCs w:val="32"/>
              </w:rPr>
              <w:t>社会保险（五险）</w:t>
            </w:r>
          </w:p>
        </w:tc>
        <w:tc>
          <w:tcPr>
            <w:tcW w:w="1256" w:type="dxa"/>
            <w:tcBorders>
              <w:top w:val="nil"/>
              <w:left w:val="nil"/>
              <w:bottom w:val="single" w:color="000000" w:sz="8" w:space="0"/>
              <w:right w:val="single" w:color="000000" w:sz="8" w:space="0"/>
            </w:tcBorders>
            <w:vAlign w:val="center"/>
          </w:tcPr>
          <w:p w14:paraId="23BC3ECE">
            <w:pPr>
              <w:spacing w:line="400" w:lineRule="exact"/>
              <w:jc w:val="center"/>
              <w:rPr>
                <w:rFonts w:ascii="Times New Roman" w:hAnsi="Times New Roman" w:eastAsia="仿宋_GB2312"/>
                <w:color w:val="auto"/>
                <w:sz w:val="32"/>
                <w:szCs w:val="32"/>
              </w:rPr>
            </w:pPr>
            <w:r>
              <w:rPr>
                <w:rFonts w:ascii="Times New Roman" w:hAnsi="Times New Roman" w:eastAsia="仿宋_GB2312"/>
                <w:color w:val="auto"/>
                <w:sz w:val="32"/>
                <w:szCs w:val="32"/>
              </w:rPr>
              <w:t>2038.07</w:t>
            </w:r>
          </w:p>
        </w:tc>
        <w:tc>
          <w:tcPr>
            <w:tcW w:w="3992" w:type="dxa"/>
            <w:tcBorders>
              <w:top w:val="nil"/>
              <w:left w:val="nil"/>
              <w:bottom w:val="single" w:color="000000" w:sz="8" w:space="0"/>
              <w:right w:val="single" w:color="000000" w:sz="8" w:space="0"/>
            </w:tcBorders>
            <w:vAlign w:val="center"/>
          </w:tcPr>
          <w:p w14:paraId="0FFF3847">
            <w:pPr>
              <w:spacing w:line="400" w:lineRule="exact"/>
              <w:jc w:val="center"/>
              <w:rPr>
                <w:rFonts w:ascii="Times New Roman" w:hAnsi="Times New Roman" w:eastAsia="仿宋_GB2312"/>
                <w:color w:val="auto"/>
                <w:sz w:val="32"/>
                <w:szCs w:val="32"/>
              </w:rPr>
            </w:pPr>
            <w:r>
              <w:rPr>
                <w:rFonts w:ascii="Times New Roman" w:hAnsi="Times New Roman" w:eastAsia="仿宋_GB2312"/>
                <w:color w:val="auto"/>
                <w:sz w:val="32"/>
                <w:szCs w:val="32"/>
              </w:rPr>
              <w:t>企业27.256%部分</w:t>
            </w:r>
          </w:p>
        </w:tc>
      </w:tr>
      <w:tr w14:paraId="47CA7C54">
        <w:tblPrEx>
          <w:tblCellMar>
            <w:top w:w="0" w:type="dxa"/>
            <w:left w:w="108" w:type="dxa"/>
            <w:bottom w:w="0" w:type="dxa"/>
            <w:right w:w="108" w:type="dxa"/>
          </w:tblCellMar>
        </w:tblPrEx>
        <w:trPr>
          <w:trHeight w:val="270" w:hRule="atLeast"/>
        </w:trPr>
        <w:tc>
          <w:tcPr>
            <w:tcW w:w="3696" w:type="dxa"/>
            <w:tcBorders>
              <w:top w:val="nil"/>
              <w:left w:val="single" w:color="000000" w:sz="8" w:space="0"/>
              <w:bottom w:val="single" w:color="000000" w:sz="8" w:space="0"/>
              <w:right w:val="single" w:color="000000" w:sz="8" w:space="0"/>
            </w:tcBorders>
            <w:vAlign w:val="center"/>
          </w:tcPr>
          <w:p w14:paraId="18F713A6">
            <w:pPr>
              <w:spacing w:line="400" w:lineRule="exact"/>
              <w:jc w:val="center"/>
              <w:rPr>
                <w:rFonts w:ascii="Times New Roman" w:hAnsi="Times New Roman" w:eastAsia="仿宋_GB2312"/>
                <w:color w:val="auto"/>
                <w:sz w:val="32"/>
                <w:szCs w:val="32"/>
              </w:rPr>
            </w:pPr>
            <w:r>
              <w:rPr>
                <w:rFonts w:ascii="Times New Roman" w:hAnsi="Times New Roman" w:eastAsia="仿宋_GB2312"/>
                <w:color w:val="auto"/>
                <w:sz w:val="32"/>
                <w:szCs w:val="32"/>
              </w:rPr>
              <w:t>公积金</w:t>
            </w:r>
          </w:p>
        </w:tc>
        <w:tc>
          <w:tcPr>
            <w:tcW w:w="1256" w:type="dxa"/>
            <w:tcBorders>
              <w:top w:val="nil"/>
              <w:left w:val="nil"/>
              <w:bottom w:val="single" w:color="000000" w:sz="8" w:space="0"/>
              <w:right w:val="single" w:color="000000" w:sz="8" w:space="0"/>
            </w:tcBorders>
            <w:vAlign w:val="center"/>
          </w:tcPr>
          <w:p w14:paraId="1836A857">
            <w:pPr>
              <w:spacing w:line="400" w:lineRule="exact"/>
              <w:jc w:val="center"/>
              <w:rPr>
                <w:rFonts w:ascii="Times New Roman" w:hAnsi="Times New Roman" w:eastAsia="仿宋_GB2312"/>
                <w:color w:val="auto"/>
                <w:sz w:val="32"/>
                <w:szCs w:val="32"/>
              </w:rPr>
            </w:pPr>
            <w:r>
              <w:rPr>
                <w:rFonts w:ascii="Times New Roman" w:hAnsi="Times New Roman" w:eastAsia="仿宋_GB2312"/>
                <w:color w:val="auto"/>
                <w:sz w:val="32"/>
                <w:szCs w:val="32"/>
              </w:rPr>
              <w:t>188</w:t>
            </w:r>
          </w:p>
        </w:tc>
        <w:tc>
          <w:tcPr>
            <w:tcW w:w="3992" w:type="dxa"/>
            <w:tcBorders>
              <w:top w:val="nil"/>
              <w:left w:val="nil"/>
              <w:bottom w:val="single" w:color="000000" w:sz="8" w:space="0"/>
              <w:right w:val="single" w:color="000000" w:sz="8" w:space="0"/>
            </w:tcBorders>
            <w:vAlign w:val="center"/>
          </w:tcPr>
          <w:p w14:paraId="3CE5CF9A">
            <w:pPr>
              <w:spacing w:line="400" w:lineRule="exact"/>
              <w:jc w:val="center"/>
              <w:rPr>
                <w:rFonts w:ascii="Times New Roman" w:hAnsi="Times New Roman" w:eastAsia="仿宋_GB2312"/>
                <w:color w:val="auto"/>
                <w:sz w:val="32"/>
                <w:szCs w:val="32"/>
              </w:rPr>
            </w:pPr>
            <w:r>
              <w:rPr>
                <w:rFonts w:ascii="Times New Roman" w:hAnsi="Times New Roman" w:eastAsia="仿宋_GB2312"/>
                <w:color w:val="auto"/>
                <w:sz w:val="32"/>
                <w:szCs w:val="32"/>
              </w:rPr>
              <w:t>企业部分</w:t>
            </w:r>
          </w:p>
        </w:tc>
      </w:tr>
      <w:tr w14:paraId="5F7BDDE8">
        <w:tblPrEx>
          <w:tblCellMar>
            <w:top w:w="0" w:type="dxa"/>
            <w:left w:w="108" w:type="dxa"/>
            <w:bottom w:w="0" w:type="dxa"/>
            <w:right w:w="108" w:type="dxa"/>
          </w:tblCellMar>
        </w:tblPrEx>
        <w:trPr>
          <w:trHeight w:val="270" w:hRule="atLeast"/>
        </w:trPr>
        <w:tc>
          <w:tcPr>
            <w:tcW w:w="3696" w:type="dxa"/>
            <w:tcBorders>
              <w:top w:val="nil"/>
              <w:left w:val="single" w:color="000000" w:sz="8" w:space="0"/>
              <w:bottom w:val="single" w:color="000000" w:sz="8" w:space="0"/>
              <w:right w:val="single" w:color="000000" w:sz="8" w:space="0"/>
            </w:tcBorders>
            <w:vAlign w:val="center"/>
          </w:tcPr>
          <w:p w14:paraId="5CD90505">
            <w:pPr>
              <w:spacing w:line="400" w:lineRule="exact"/>
              <w:jc w:val="center"/>
              <w:rPr>
                <w:rFonts w:ascii="Times New Roman" w:hAnsi="Times New Roman" w:eastAsia="仿宋_GB2312"/>
                <w:color w:val="auto"/>
                <w:sz w:val="32"/>
                <w:szCs w:val="32"/>
              </w:rPr>
            </w:pPr>
            <w:r>
              <w:rPr>
                <w:rFonts w:ascii="Times New Roman" w:hAnsi="Times New Roman" w:eastAsia="仿宋_GB2312"/>
                <w:color w:val="auto"/>
                <w:sz w:val="32"/>
                <w:szCs w:val="32"/>
              </w:rPr>
              <w:t>体检、商业保险、福利</w:t>
            </w:r>
          </w:p>
        </w:tc>
        <w:tc>
          <w:tcPr>
            <w:tcW w:w="1256" w:type="dxa"/>
            <w:tcBorders>
              <w:top w:val="nil"/>
              <w:left w:val="nil"/>
              <w:bottom w:val="single" w:color="000000" w:sz="8" w:space="0"/>
              <w:right w:val="single" w:color="000000" w:sz="8" w:space="0"/>
            </w:tcBorders>
            <w:vAlign w:val="center"/>
          </w:tcPr>
          <w:p w14:paraId="205C20C3">
            <w:pPr>
              <w:spacing w:line="400" w:lineRule="exact"/>
              <w:jc w:val="center"/>
              <w:rPr>
                <w:rFonts w:ascii="Times New Roman" w:hAnsi="Times New Roman" w:eastAsia="仿宋_GB2312"/>
                <w:color w:val="auto"/>
                <w:sz w:val="32"/>
                <w:szCs w:val="32"/>
              </w:rPr>
            </w:pPr>
            <w:r>
              <w:rPr>
                <w:rFonts w:ascii="Times New Roman" w:hAnsi="Times New Roman" w:eastAsia="仿宋_GB2312"/>
                <w:color w:val="auto"/>
                <w:sz w:val="32"/>
                <w:szCs w:val="32"/>
              </w:rPr>
              <w:t>150</w:t>
            </w:r>
          </w:p>
        </w:tc>
        <w:tc>
          <w:tcPr>
            <w:tcW w:w="3992" w:type="dxa"/>
            <w:tcBorders>
              <w:top w:val="nil"/>
              <w:left w:val="nil"/>
              <w:bottom w:val="single" w:color="000000" w:sz="8" w:space="0"/>
              <w:right w:val="single" w:color="000000" w:sz="8" w:space="0"/>
            </w:tcBorders>
            <w:vAlign w:val="center"/>
          </w:tcPr>
          <w:p w14:paraId="4DD19F4F">
            <w:pPr>
              <w:spacing w:line="400" w:lineRule="exact"/>
              <w:jc w:val="center"/>
              <w:rPr>
                <w:rFonts w:ascii="Times New Roman" w:hAnsi="Times New Roman" w:eastAsia="仿宋_GB2312"/>
                <w:color w:val="auto"/>
                <w:sz w:val="32"/>
                <w:szCs w:val="32"/>
              </w:rPr>
            </w:pPr>
            <w:r>
              <w:rPr>
                <w:rFonts w:ascii="Times New Roman" w:hAnsi="Times New Roman" w:eastAsia="仿宋_GB2312"/>
                <w:color w:val="auto"/>
                <w:sz w:val="32"/>
                <w:szCs w:val="32"/>
              </w:rPr>
              <w:t>　</w:t>
            </w:r>
          </w:p>
        </w:tc>
      </w:tr>
      <w:tr w14:paraId="03C70F36">
        <w:tblPrEx>
          <w:tblCellMar>
            <w:top w:w="0" w:type="dxa"/>
            <w:left w:w="108" w:type="dxa"/>
            <w:bottom w:w="0" w:type="dxa"/>
            <w:right w:w="108" w:type="dxa"/>
          </w:tblCellMar>
        </w:tblPrEx>
        <w:trPr>
          <w:trHeight w:val="270" w:hRule="atLeast"/>
        </w:trPr>
        <w:tc>
          <w:tcPr>
            <w:tcW w:w="3696" w:type="dxa"/>
            <w:tcBorders>
              <w:top w:val="nil"/>
              <w:left w:val="single" w:color="000000" w:sz="8" w:space="0"/>
              <w:bottom w:val="single" w:color="000000" w:sz="8" w:space="0"/>
              <w:right w:val="single" w:color="000000" w:sz="8" w:space="0"/>
            </w:tcBorders>
            <w:vAlign w:val="center"/>
          </w:tcPr>
          <w:p w14:paraId="018C1E8B">
            <w:pPr>
              <w:spacing w:line="400" w:lineRule="exact"/>
              <w:jc w:val="center"/>
              <w:rPr>
                <w:rFonts w:ascii="Times New Roman" w:hAnsi="Times New Roman" w:eastAsia="仿宋_GB2312"/>
                <w:color w:val="auto"/>
                <w:sz w:val="32"/>
                <w:szCs w:val="32"/>
              </w:rPr>
            </w:pPr>
            <w:r>
              <w:rPr>
                <w:rFonts w:ascii="Times New Roman" w:hAnsi="Times New Roman" w:eastAsia="仿宋_GB2312"/>
                <w:color w:val="auto"/>
                <w:sz w:val="32"/>
                <w:szCs w:val="32"/>
              </w:rPr>
              <w:t>服装装备费用</w:t>
            </w:r>
          </w:p>
        </w:tc>
        <w:tc>
          <w:tcPr>
            <w:tcW w:w="1256" w:type="dxa"/>
            <w:tcBorders>
              <w:top w:val="nil"/>
              <w:left w:val="nil"/>
              <w:bottom w:val="single" w:color="000000" w:sz="8" w:space="0"/>
              <w:right w:val="single" w:color="000000" w:sz="8" w:space="0"/>
            </w:tcBorders>
            <w:vAlign w:val="center"/>
          </w:tcPr>
          <w:p w14:paraId="4103470B">
            <w:pPr>
              <w:spacing w:line="400" w:lineRule="exact"/>
              <w:jc w:val="center"/>
              <w:rPr>
                <w:rFonts w:ascii="Times New Roman" w:hAnsi="Times New Roman" w:eastAsia="仿宋_GB2312"/>
                <w:color w:val="auto"/>
                <w:sz w:val="32"/>
                <w:szCs w:val="32"/>
              </w:rPr>
            </w:pPr>
            <w:r>
              <w:rPr>
                <w:rFonts w:ascii="Times New Roman" w:hAnsi="Times New Roman" w:eastAsia="仿宋_GB2312"/>
                <w:color w:val="auto"/>
                <w:sz w:val="32"/>
                <w:szCs w:val="32"/>
              </w:rPr>
              <w:t>110</w:t>
            </w:r>
          </w:p>
        </w:tc>
        <w:tc>
          <w:tcPr>
            <w:tcW w:w="3992" w:type="dxa"/>
            <w:tcBorders>
              <w:top w:val="nil"/>
              <w:left w:val="nil"/>
              <w:bottom w:val="single" w:color="000000" w:sz="8" w:space="0"/>
              <w:right w:val="single" w:color="000000" w:sz="8" w:space="0"/>
            </w:tcBorders>
            <w:vAlign w:val="center"/>
          </w:tcPr>
          <w:p w14:paraId="6D5043B5">
            <w:pPr>
              <w:spacing w:line="400" w:lineRule="exact"/>
              <w:jc w:val="center"/>
              <w:rPr>
                <w:rFonts w:ascii="Times New Roman" w:hAnsi="Times New Roman" w:eastAsia="仿宋_GB2312"/>
                <w:color w:val="auto"/>
                <w:sz w:val="32"/>
                <w:szCs w:val="32"/>
              </w:rPr>
            </w:pPr>
            <w:r>
              <w:rPr>
                <w:rFonts w:ascii="Times New Roman" w:hAnsi="Times New Roman" w:eastAsia="仿宋_GB2312"/>
                <w:color w:val="auto"/>
                <w:sz w:val="32"/>
                <w:szCs w:val="32"/>
              </w:rPr>
              <w:t>　</w:t>
            </w:r>
          </w:p>
        </w:tc>
      </w:tr>
      <w:tr w14:paraId="7C047698">
        <w:tblPrEx>
          <w:tblCellMar>
            <w:top w:w="0" w:type="dxa"/>
            <w:left w:w="108" w:type="dxa"/>
            <w:bottom w:w="0" w:type="dxa"/>
            <w:right w:w="108" w:type="dxa"/>
          </w:tblCellMar>
        </w:tblPrEx>
        <w:trPr>
          <w:trHeight w:val="270" w:hRule="atLeast"/>
        </w:trPr>
        <w:tc>
          <w:tcPr>
            <w:tcW w:w="3696" w:type="dxa"/>
            <w:tcBorders>
              <w:top w:val="nil"/>
              <w:left w:val="single" w:color="000000" w:sz="8" w:space="0"/>
              <w:bottom w:val="single" w:color="000000" w:sz="8" w:space="0"/>
              <w:right w:val="single" w:color="000000" w:sz="8" w:space="0"/>
            </w:tcBorders>
            <w:vAlign w:val="center"/>
          </w:tcPr>
          <w:p w14:paraId="2209360D">
            <w:pPr>
              <w:spacing w:line="400" w:lineRule="exact"/>
              <w:jc w:val="center"/>
              <w:rPr>
                <w:rFonts w:ascii="Times New Roman" w:hAnsi="Times New Roman" w:eastAsia="仿宋_GB2312"/>
                <w:color w:val="auto"/>
                <w:sz w:val="32"/>
                <w:szCs w:val="32"/>
              </w:rPr>
            </w:pPr>
            <w:r>
              <w:rPr>
                <w:rFonts w:ascii="Times New Roman" w:hAnsi="Times New Roman" w:eastAsia="仿宋_GB2312"/>
                <w:color w:val="auto"/>
                <w:sz w:val="32"/>
                <w:szCs w:val="32"/>
              </w:rPr>
              <w:t>人工综合单价</w:t>
            </w:r>
          </w:p>
        </w:tc>
        <w:tc>
          <w:tcPr>
            <w:tcW w:w="1256" w:type="dxa"/>
            <w:tcBorders>
              <w:top w:val="nil"/>
              <w:left w:val="nil"/>
              <w:bottom w:val="single" w:color="000000" w:sz="8" w:space="0"/>
              <w:right w:val="single" w:color="000000" w:sz="8" w:space="0"/>
            </w:tcBorders>
            <w:vAlign w:val="center"/>
          </w:tcPr>
          <w:p w14:paraId="0860B5AD">
            <w:pPr>
              <w:spacing w:line="400" w:lineRule="exact"/>
              <w:jc w:val="center"/>
              <w:rPr>
                <w:rFonts w:ascii="Times New Roman" w:hAnsi="Times New Roman" w:eastAsia="仿宋_GB2312"/>
                <w:color w:val="auto"/>
                <w:sz w:val="32"/>
                <w:szCs w:val="32"/>
              </w:rPr>
            </w:pPr>
            <w:r>
              <w:rPr>
                <w:rFonts w:ascii="Times New Roman" w:hAnsi="Times New Roman" w:eastAsia="仿宋_GB2312"/>
                <w:color w:val="auto"/>
                <w:sz w:val="32"/>
                <w:szCs w:val="32"/>
              </w:rPr>
              <w:t>7340.78</w:t>
            </w:r>
          </w:p>
        </w:tc>
        <w:tc>
          <w:tcPr>
            <w:tcW w:w="3992" w:type="dxa"/>
            <w:tcBorders>
              <w:top w:val="nil"/>
              <w:left w:val="nil"/>
              <w:bottom w:val="single" w:color="000000" w:sz="8" w:space="0"/>
              <w:right w:val="single" w:color="000000" w:sz="8" w:space="0"/>
            </w:tcBorders>
            <w:vAlign w:val="center"/>
          </w:tcPr>
          <w:p w14:paraId="2AC21800">
            <w:pPr>
              <w:spacing w:line="400" w:lineRule="exact"/>
              <w:jc w:val="center"/>
              <w:rPr>
                <w:rFonts w:ascii="Times New Roman" w:hAnsi="Times New Roman" w:eastAsia="仿宋_GB2312"/>
                <w:color w:val="auto"/>
                <w:sz w:val="32"/>
                <w:szCs w:val="32"/>
              </w:rPr>
            </w:pPr>
            <w:r>
              <w:rPr>
                <w:rFonts w:ascii="Times New Roman" w:hAnsi="Times New Roman" w:eastAsia="仿宋_GB2312"/>
                <w:color w:val="auto"/>
                <w:sz w:val="32"/>
                <w:szCs w:val="32"/>
              </w:rPr>
              <w:t>　</w:t>
            </w:r>
          </w:p>
        </w:tc>
      </w:tr>
      <w:tr w14:paraId="5641E0E7">
        <w:tblPrEx>
          <w:tblCellMar>
            <w:top w:w="0" w:type="dxa"/>
            <w:left w:w="108" w:type="dxa"/>
            <w:bottom w:w="0" w:type="dxa"/>
            <w:right w:w="108" w:type="dxa"/>
          </w:tblCellMar>
        </w:tblPrEx>
        <w:trPr>
          <w:trHeight w:val="270" w:hRule="atLeast"/>
        </w:trPr>
        <w:tc>
          <w:tcPr>
            <w:tcW w:w="3696" w:type="dxa"/>
            <w:tcBorders>
              <w:top w:val="nil"/>
              <w:left w:val="single" w:color="000000" w:sz="8" w:space="0"/>
              <w:bottom w:val="single" w:color="000000" w:sz="8" w:space="0"/>
              <w:right w:val="single" w:color="000000" w:sz="8" w:space="0"/>
            </w:tcBorders>
            <w:vAlign w:val="center"/>
          </w:tcPr>
          <w:p w14:paraId="57818F85">
            <w:pPr>
              <w:spacing w:line="400" w:lineRule="exact"/>
              <w:jc w:val="center"/>
              <w:rPr>
                <w:rFonts w:ascii="Times New Roman" w:hAnsi="Times New Roman" w:eastAsia="仿宋_GB2312"/>
                <w:color w:val="auto"/>
                <w:sz w:val="32"/>
                <w:szCs w:val="32"/>
              </w:rPr>
            </w:pPr>
            <w:r>
              <w:rPr>
                <w:rFonts w:ascii="Times New Roman" w:hAnsi="Times New Roman" w:eastAsia="仿宋_GB2312"/>
                <w:color w:val="auto"/>
                <w:sz w:val="32"/>
                <w:szCs w:val="32"/>
              </w:rPr>
              <w:t>办公经费</w:t>
            </w:r>
          </w:p>
        </w:tc>
        <w:tc>
          <w:tcPr>
            <w:tcW w:w="1256" w:type="dxa"/>
            <w:tcBorders>
              <w:top w:val="nil"/>
              <w:left w:val="nil"/>
              <w:bottom w:val="single" w:color="000000" w:sz="8" w:space="0"/>
              <w:right w:val="single" w:color="000000" w:sz="8" w:space="0"/>
            </w:tcBorders>
            <w:vAlign w:val="center"/>
          </w:tcPr>
          <w:p w14:paraId="2E425C6D">
            <w:pPr>
              <w:spacing w:line="400" w:lineRule="exact"/>
              <w:jc w:val="center"/>
              <w:rPr>
                <w:rFonts w:ascii="Times New Roman" w:hAnsi="Times New Roman" w:eastAsia="仿宋_GB2312"/>
                <w:color w:val="auto"/>
                <w:sz w:val="32"/>
                <w:szCs w:val="32"/>
              </w:rPr>
            </w:pPr>
            <w:r>
              <w:rPr>
                <w:rFonts w:ascii="Times New Roman" w:hAnsi="Times New Roman" w:eastAsia="仿宋_GB2312"/>
                <w:color w:val="auto"/>
                <w:sz w:val="32"/>
                <w:szCs w:val="32"/>
              </w:rPr>
              <w:t>125</w:t>
            </w:r>
          </w:p>
        </w:tc>
        <w:tc>
          <w:tcPr>
            <w:tcW w:w="3992" w:type="dxa"/>
            <w:tcBorders>
              <w:top w:val="nil"/>
              <w:left w:val="nil"/>
              <w:bottom w:val="single" w:color="000000" w:sz="8" w:space="0"/>
              <w:right w:val="single" w:color="000000" w:sz="8" w:space="0"/>
            </w:tcBorders>
            <w:vAlign w:val="center"/>
          </w:tcPr>
          <w:p w14:paraId="3DC22FD8">
            <w:pPr>
              <w:spacing w:line="400" w:lineRule="exact"/>
              <w:jc w:val="center"/>
              <w:rPr>
                <w:rFonts w:ascii="Times New Roman" w:hAnsi="Times New Roman" w:eastAsia="仿宋_GB2312"/>
                <w:color w:val="auto"/>
                <w:sz w:val="32"/>
                <w:szCs w:val="32"/>
              </w:rPr>
            </w:pPr>
            <w:r>
              <w:rPr>
                <w:rFonts w:ascii="Times New Roman" w:hAnsi="Times New Roman" w:eastAsia="仿宋_GB2312"/>
                <w:color w:val="auto"/>
                <w:sz w:val="32"/>
                <w:szCs w:val="32"/>
              </w:rPr>
              <w:t>1500元/人/年</w:t>
            </w:r>
          </w:p>
        </w:tc>
      </w:tr>
      <w:tr w14:paraId="61D5C638">
        <w:tblPrEx>
          <w:tblCellMar>
            <w:top w:w="0" w:type="dxa"/>
            <w:left w:w="108" w:type="dxa"/>
            <w:bottom w:w="0" w:type="dxa"/>
            <w:right w:w="108" w:type="dxa"/>
          </w:tblCellMar>
        </w:tblPrEx>
        <w:trPr>
          <w:trHeight w:val="270" w:hRule="atLeast"/>
        </w:trPr>
        <w:tc>
          <w:tcPr>
            <w:tcW w:w="3696" w:type="dxa"/>
            <w:tcBorders>
              <w:top w:val="nil"/>
              <w:left w:val="single" w:color="000000" w:sz="8" w:space="0"/>
              <w:bottom w:val="single" w:color="000000" w:sz="8" w:space="0"/>
              <w:right w:val="single" w:color="000000" w:sz="8" w:space="0"/>
            </w:tcBorders>
            <w:vAlign w:val="center"/>
          </w:tcPr>
          <w:p w14:paraId="2991F9BD">
            <w:pPr>
              <w:spacing w:line="400" w:lineRule="exact"/>
              <w:jc w:val="center"/>
              <w:rPr>
                <w:rFonts w:ascii="Times New Roman" w:hAnsi="Times New Roman" w:eastAsia="仿宋_GB2312"/>
                <w:color w:val="auto"/>
                <w:sz w:val="32"/>
                <w:szCs w:val="32"/>
              </w:rPr>
            </w:pPr>
            <w:r>
              <w:rPr>
                <w:rFonts w:ascii="Times New Roman" w:hAnsi="Times New Roman" w:eastAsia="仿宋_GB2312"/>
                <w:color w:val="auto"/>
                <w:sz w:val="32"/>
                <w:szCs w:val="32"/>
              </w:rPr>
              <w:t>税收6%（差额征收）</w:t>
            </w:r>
          </w:p>
        </w:tc>
        <w:tc>
          <w:tcPr>
            <w:tcW w:w="1256" w:type="dxa"/>
            <w:tcBorders>
              <w:top w:val="nil"/>
              <w:left w:val="nil"/>
              <w:bottom w:val="single" w:color="000000" w:sz="8" w:space="0"/>
              <w:right w:val="single" w:color="000000" w:sz="8" w:space="0"/>
            </w:tcBorders>
            <w:vAlign w:val="center"/>
          </w:tcPr>
          <w:p w14:paraId="3F8A4E5D">
            <w:pPr>
              <w:spacing w:line="400" w:lineRule="exact"/>
              <w:jc w:val="center"/>
              <w:rPr>
                <w:rFonts w:ascii="Times New Roman" w:hAnsi="Times New Roman" w:eastAsia="仿宋_GB2312"/>
                <w:color w:val="auto"/>
                <w:sz w:val="32"/>
                <w:szCs w:val="32"/>
              </w:rPr>
            </w:pPr>
            <w:r>
              <w:rPr>
                <w:rFonts w:ascii="Times New Roman" w:hAnsi="Times New Roman" w:eastAsia="仿宋_GB2312"/>
                <w:color w:val="auto"/>
                <w:sz w:val="32"/>
                <w:szCs w:val="32"/>
              </w:rPr>
              <w:t>23.1</w:t>
            </w:r>
          </w:p>
        </w:tc>
        <w:tc>
          <w:tcPr>
            <w:tcW w:w="3992" w:type="dxa"/>
            <w:tcBorders>
              <w:top w:val="nil"/>
              <w:left w:val="nil"/>
              <w:bottom w:val="single" w:color="000000" w:sz="8" w:space="0"/>
              <w:right w:val="single" w:color="000000" w:sz="8" w:space="0"/>
            </w:tcBorders>
            <w:vAlign w:val="center"/>
          </w:tcPr>
          <w:p w14:paraId="0E0D1660">
            <w:pPr>
              <w:spacing w:line="400" w:lineRule="exact"/>
              <w:jc w:val="center"/>
              <w:rPr>
                <w:rFonts w:ascii="Times New Roman" w:hAnsi="Times New Roman" w:eastAsia="仿宋_GB2312"/>
                <w:color w:val="auto"/>
                <w:sz w:val="32"/>
                <w:szCs w:val="32"/>
              </w:rPr>
            </w:pPr>
            <w:r>
              <w:rPr>
                <w:rFonts w:ascii="Times New Roman" w:hAnsi="Times New Roman" w:eastAsia="仿宋_GB2312"/>
                <w:color w:val="auto"/>
                <w:sz w:val="32"/>
                <w:szCs w:val="32"/>
              </w:rPr>
              <w:t>服务费-队员收入+五险一金</w:t>
            </w:r>
          </w:p>
        </w:tc>
      </w:tr>
      <w:tr w14:paraId="5BD45B90">
        <w:tblPrEx>
          <w:tblCellMar>
            <w:top w:w="0" w:type="dxa"/>
            <w:left w:w="108" w:type="dxa"/>
            <w:bottom w:w="0" w:type="dxa"/>
            <w:right w:w="108" w:type="dxa"/>
          </w:tblCellMar>
        </w:tblPrEx>
        <w:trPr>
          <w:trHeight w:val="270" w:hRule="atLeast"/>
        </w:trPr>
        <w:tc>
          <w:tcPr>
            <w:tcW w:w="3696" w:type="dxa"/>
            <w:tcBorders>
              <w:top w:val="nil"/>
              <w:left w:val="single" w:color="000000" w:sz="8" w:space="0"/>
              <w:bottom w:val="single" w:color="000000" w:sz="8" w:space="0"/>
              <w:right w:val="single" w:color="000000" w:sz="8" w:space="0"/>
            </w:tcBorders>
            <w:vAlign w:val="center"/>
          </w:tcPr>
          <w:p w14:paraId="1263EE94">
            <w:pPr>
              <w:spacing w:line="400" w:lineRule="exact"/>
              <w:jc w:val="center"/>
              <w:rPr>
                <w:rFonts w:ascii="Times New Roman" w:hAnsi="Times New Roman" w:eastAsia="仿宋_GB2312"/>
                <w:b/>
                <w:bCs/>
                <w:color w:val="auto"/>
                <w:sz w:val="32"/>
                <w:szCs w:val="32"/>
              </w:rPr>
            </w:pPr>
            <w:r>
              <w:rPr>
                <w:rFonts w:ascii="Times New Roman" w:hAnsi="Times New Roman" w:eastAsia="仿宋_GB2312"/>
                <w:b/>
                <w:bCs/>
                <w:color w:val="auto"/>
                <w:sz w:val="32"/>
                <w:szCs w:val="32"/>
              </w:rPr>
              <w:t>单人月费用</w:t>
            </w:r>
          </w:p>
        </w:tc>
        <w:tc>
          <w:tcPr>
            <w:tcW w:w="1256" w:type="dxa"/>
            <w:tcBorders>
              <w:top w:val="nil"/>
              <w:left w:val="nil"/>
              <w:bottom w:val="single" w:color="000000" w:sz="8" w:space="0"/>
              <w:right w:val="single" w:color="000000" w:sz="8" w:space="0"/>
            </w:tcBorders>
            <w:vAlign w:val="center"/>
          </w:tcPr>
          <w:p w14:paraId="77640B24">
            <w:pPr>
              <w:spacing w:line="400" w:lineRule="exact"/>
              <w:jc w:val="center"/>
              <w:rPr>
                <w:rFonts w:ascii="Times New Roman" w:hAnsi="Times New Roman" w:eastAsia="仿宋_GB2312"/>
                <w:b/>
                <w:bCs/>
                <w:color w:val="auto"/>
                <w:sz w:val="32"/>
                <w:szCs w:val="32"/>
              </w:rPr>
            </w:pPr>
            <w:r>
              <w:rPr>
                <w:rFonts w:ascii="Times New Roman" w:hAnsi="Times New Roman" w:eastAsia="仿宋_GB2312"/>
                <w:b/>
                <w:bCs/>
                <w:color w:val="auto"/>
                <w:sz w:val="32"/>
                <w:szCs w:val="32"/>
              </w:rPr>
              <w:t>7488.88</w:t>
            </w:r>
          </w:p>
        </w:tc>
        <w:tc>
          <w:tcPr>
            <w:tcW w:w="3992" w:type="dxa"/>
            <w:tcBorders>
              <w:top w:val="nil"/>
              <w:left w:val="nil"/>
              <w:bottom w:val="single" w:color="000000" w:sz="8" w:space="0"/>
              <w:right w:val="single" w:color="000000" w:sz="8" w:space="0"/>
            </w:tcBorders>
            <w:noWrap/>
            <w:vAlign w:val="center"/>
          </w:tcPr>
          <w:p w14:paraId="258E3900">
            <w:pPr>
              <w:spacing w:line="400" w:lineRule="exact"/>
              <w:jc w:val="center"/>
              <w:rPr>
                <w:rFonts w:ascii="Times New Roman" w:hAnsi="Times New Roman" w:eastAsia="仿宋_GB2312"/>
                <w:color w:val="auto"/>
                <w:sz w:val="32"/>
                <w:szCs w:val="32"/>
              </w:rPr>
            </w:pPr>
            <w:r>
              <w:rPr>
                <w:rFonts w:ascii="Times New Roman" w:hAnsi="Times New Roman" w:eastAsia="仿宋_GB2312"/>
                <w:color w:val="auto"/>
                <w:sz w:val="32"/>
                <w:szCs w:val="32"/>
              </w:rPr>
              <w:t>　</w:t>
            </w:r>
          </w:p>
        </w:tc>
      </w:tr>
    </w:tbl>
    <w:p w14:paraId="604E62EB">
      <w:pPr>
        <w:spacing w:line="560" w:lineRule="exact"/>
        <w:rPr>
          <w:rFonts w:ascii="Times New Roman" w:hAnsi="Times New Roman" w:eastAsia="仿宋_GB2312"/>
          <w:b/>
          <w:bCs/>
          <w:color w:val="auto"/>
          <w:sz w:val="32"/>
          <w:szCs w:val="32"/>
        </w:rPr>
      </w:pPr>
    </w:p>
    <w:p w14:paraId="51325C99">
      <w:pPr>
        <w:spacing w:line="560" w:lineRule="exact"/>
        <w:ind w:firstLine="643" w:firstLineChars="200"/>
        <w:rPr>
          <w:rFonts w:ascii="Times New Roman" w:hAnsi="Times New Roman" w:eastAsia="仿宋_GB2312"/>
          <w:b/>
          <w:color w:val="auto"/>
          <w:sz w:val="32"/>
          <w:szCs w:val="32"/>
        </w:rPr>
      </w:pPr>
      <w:r>
        <w:rPr>
          <w:rFonts w:ascii="Times New Roman" w:hAnsi="Times New Roman" w:eastAsia="仿宋_GB2312"/>
          <w:b/>
          <w:color w:val="auto"/>
          <w:sz w:val="32"/>
          <w:szCs w:val="32"/>
        </w:rPr>
        <w:t>（7）工作经费保障</w:t>
      </w:r>
    </w:p>
    <w:p w14:paraId="1340DE20">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中标方需确保设定不低于人均1500元的专项工作经费，用于包括但不限于队员疗休养、专项表彰奖励、困难慰问、节日慰问、劳动防护用品、夏季防暑用品、办公用具采购、办公用品维修、电瓶车运维费用等。该工作经费使用支出需经长宁公安分局确认。</w:t>
      </w:r>
    </w:p>
    <w:p w14:paraId="67DB730E">
      <w:pPr>
        <w:spacing w:line="560" w:lineRule="exact"/>
        <w:ind w:firstLine="643" w:firstLineChars="200"/>
        <w:rPr>
          <w:rFonts w:ascii="Times New Roman" w:hAnsi="Times New Roman" w:eastAsia="仿宋_GB2312"/>
          <w:b/>
          <w:color w:val="auto"/>
          <w:sz w:val="32"/>
          <w:szCs w:val="32"/>
        </w:rPr>
      </w:pPr>
      <w:r>
        <w:rPr>
          <w:rFonts w:ascii="Times New Roman" w:hAnsi="Times New Roman" w:eastAsia="仿宋_GB2312"/>
          <w:b/>
          <w:color w:val="auto"/>
          <w:sz w:val="32"/>
          <w:szCs w:val="32"/>
        </w:rPr>
        <w:t>（8）投标单位要求及相关说明</w:t>
      </w:r>
    </w:p>
    <w:p w14:paraId="73332ED5">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1、投标人应具备省级或省级以上公安机关颁发的保安服务许可证明资质。</w:t>
      </w:r>
    </w:p>
    <w:p w14:paraId="35A59AAC">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2、投标人须提供类似服务业绩（成功案例，合同项目时间不累计叠加）。</w:t>
      </w:r>
    </w:p>
    <w:p w14:paraId="66D93030">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3、投标人具有3年及以上的应急处突服务经验等（经服务单位核实的相关证明资料：格式自拟，内容须包括处置突发事件名称、服务时间等，加盖公章的原件扫描件）。</w:t>
      </w:r>
    </w:p>
    <w:p w14:paraId="48511815">
      <w:pPr>
        <w:spacing w:line="560" w:lineRule="exact"/>
        <w:ind w:firstLine="707" w:firstLineChars="221"/>
        <w:rPr>
          <w:rFonts w:ascii="Times New Roman" w:hAnsi="Times New Roman" w:eastAsia="仿宋_GB2312"/>
          <w:color w:val="auto"/>
          <w:sz w:val="32"/>
          <w:szCs w:val="32"/>
        </w:rPr>
      </w:pPr>
      <w:r>
        <w:rPr>
          <w:rFonts w:ascii="Times New Roman" w:hAnsi="Times New Roman" w:eastAsia="仿宋_GB2312"/>
          <w:color w:val="auto"/>
          <w:sz w:val="32"/>
          <w:szCs w:val="32"/>
        </w:rPr>
        <w:t>4、投标人应有完善的人员管理架构，明确的现场管理负责人，且现场管理人员具备大型活动、安保、公共突发事件处置等工作经验且熟悉长宁区区域状况。</w:t>
      </w:r>
    </w:p>
    <w:p w14:paraId="27B794E9">
      <w:pPr>
        <w:spacing w:line="560" w:lineRule="exact"/>
        <w:ind w:firstLine="710" w:firstLineChars="221"/>
        <w:rPr>
          <w:rFonts w:ascii="Times New Roman" w:hAnsi="Times New Roman" w:eastAsia="仿宋_GB2312"/>
          <w:color w:val="auto"/>
          <w:sz w:val="32"/>
          <w:szCs w:val="32"/>
        </w:rPr>
      </w:pPr>
      <w:r>
        <w:rPr>
          <w:rFonts w:ascii="Times New Roman" w:hAnsi="Times New Roman" w:eastAsia="仿宋_GB2312"/>
          <w:b/>
          <w:bCs/>
          <w:color w:val="auto"/>
          <w:sz w:val="32"/>
          <w:szCs w:val="32"/>
        </w:rPr>
        <w:t>（9）装备配置及保管要求：</w:t>
      </w:r>
    </w:p>
    <w:p w14:paraId="49F3AC21">
      <w:pPr>
        <w:spacing w:line="560" w:lineRule="exact"/>
        <w:ind w:firstLine="707" w:firstLineChars="221"/>
        <w:rPr>
          <w:rFonts w:ascii="Times New Roman" w:hAnsi="Times New Roman" w:eastAsia="仿宋_GB2312"/>
          <w:color w:val="auto"/>
          <w:sz w:val="32"/>
          <w:szCs w:val="32"/>
        </w:rPr>
      </w:pPr>
      <w:r>
        <w:rPr>
          <w:rFonts w:ascii="Times New Roman" w:hAnsi="Times New Roman" w:eastAsia="仿宋_GB2312"/>
          <w:color w:val="auto"/>
          <w:sz w:val="32"/>
          <w:szCs w:val="32"/>
        </w:rPr>
        <w:t>1、服装及装备按照长宁公安分局治安特保的着装和装备要求，由投标方提供：电台、武装带、警棍、电筒、肩灯、反光背心、头盔等装备，春秋执勤服、夏执勤服、冬执勤服、多功能服、多功能裤、帽子、领带、皮鞋、棉皮鞋、手套、羊毛衫、载绒帽等服装。具体见附件1：《长宁治安特保队员装备、服装配备清单》。</w:t>
      </w:r>
    </w:p>
    <w:p w14:paraId="352AD5D7">
      <w:pPr>
        <w:spacing w:line="560" w:lineRule="exact"/>
        <w:ind w:firstLine="707" w:firstLineChars="221"/>
        <w:rPr>
          <w:rFonts w:ascii="Times New Roman" w:hAnsi="Times New Roman" w:eastAsia="仿宋_GB2312"/>
          <w:color w:val="auto"/>
          <w:sz w:val="32"/>
          <w:szCs w:val="32"/>
        </w:rPr>
      </w:pPr>
      <w:r>
        <w:rPr>
          <w:rFonts w:ascii="Times New Roman" w:hAnsi="Times New Roman" w:eastAsia="仿宋_GB2312"/>
          <w:color w:val="auto"/>
          <w:sz w:val="32"/>
          <w:szCs w:val="32"/>
        </w:rPr>
        <w:t>2、由公司严格集中管理，统一妥善保管制服和装备，下岗后一律换装，非工作时间不得穿戴制服和装备，不得将制服和装备借、送他人，不准私自拆改。</w:t>
      </w:r>
    </w:p>
    <w:p w14:paraId="1E293160">
      <w:pPr>
        <w:spacing w:line="560" w:lineRule="exact"/>
        <w:ind w:firstLine="707" w:firstLineChars="221"/>
        <w:rPr>
          <w:rFonts w:ascii="Times New Roman" w:hAnsi="Times New Roman" w:eastAsia="仿宋_GB2312"/>
          <w:color w:val="auto"/>
          <w:sz w:val="32"/>
          <w:szCs w:val="32"/>
        </w:rPr>
      </w:pPr>
      <w:r>
        <w:rPr>
          <w:rFonts w:ascii="Times New Roman" w:hAnsi="Times New Roman" w:eastAsia="仿宋_GB2312"/>
          <w:color w:val="auto"/>
          <w:sz w:val="32"/>
          <w:szCs w:val="32"/>
        </w:rPr>
        <w:t>3、被解聘或辞职的治安特保、必须及时交回其使用的制服、证件和配发装备。</w:t>
      </w:r>
    </w:p>
    <w:p w14:paraId="2F0B5382">
      <w:pPr>
        <w:spacing w:line="560" w:lineRule="exact"/>
        <w:ind w:firstLine="707" w:firstLineChars="221"/>
        <w:rPr>
          <w:rFonts w:ascii="Times New Roman" w:hAnsi="Times New Roman" w:eastAsia="仿宋_GB2312"/>
          <w:color w:val="auto"/>
          <w:sz w:val="32"/>
          <w:szCs w:val="32"/>
        </w:rPr>
      </w:pPr>
    </w:p>
    <w:p w14:paraId="5D7CFC72">
      <w:pPr>
        <w:spacing w:line="560" w:lineRule="exact"/>
        <w:ind w:firstLine="710" w:firstLineChars="221"/>
        <w:jc w:val="center"/>
        <w:rPr>
          <w:rFonts w:ascii="Times New Roman" w:hAnsi="Times New Roman" w:eastAsia="仿宋_GB2312"/>
          <w:b/>
          <w:color w:val="auto"/>
          <w:sz w:val="24"/>
          <w:szCs w:val="32"/>
        </w:rPr>
      </w:pPr>
      <w:r>
        <w:rPr>
          <w:rFonts w:ascii="Times New Roman" w:hAnsi="Times New Roman" w:eastAsia="仿宋_GB2312"/>
          <w:b/>
          <w:color w:val="auto"/>
          <w:sz w:val="32"/>
          <w:szCs w:val="32"/>
        </w:rPr>
        <w:t>长宁治安特保队员装备、服装配备清单</w:t>
      </w:r>
    </w:p>
    <w:tbl>
      <w:tblPr>
        <w:tblStyle w:val="8"/>
        <w:tblW w:w="9377" w:type="dxa"/>
        <w:jc w:val="center"/>
        <w:tblLayout w:type="fixed"/>
        <w:tblCellMar>
          <w:top w:w="0" w:type="dxa"/>
          <w:left w:w="108" w:type="dxa"/>
          <w:bottom w:w="0" w:type="dxa"/>
          <w:right w:w="108" w:type="dxa"/>
        </w:tblCellMar>
      </w:tblPr>
      <w:tblGrid>
        <w:gridCol w:w="872"/>
        <w:gridCol w:w="1843"/>
        <w:gridCol w:w="2429"/>
        <w:gridCol w:w="2835"/>
        <w:gridCol w:w="1398"/>
      </w:tblGrid>
      <w:tr w14:paraId="74C693C0">
        <w:tblPrEx>
          <w:tblCellMar>
            <w:top w:w="0" w:type="dxa"/>
            <w:left w:w="108" w:type="dxa"/>
            <w:bottom w:w="0" w:type="dxa"/>
            <w:right w:w="108" w:type="dxa"/>
          </w:tblCellMar>
        </w:tblPrEx>
        <w:trPr>
          <w:trHeight w:val="285" w:hRule="atLeast"/>
          <w:jc w:val="center"/>
        </w:trPr>
        <w:tc>
          <w:tcPr>
            <w:tcW w:w="872" w:type="dxa"/>
            <w:tcBorders>
              <w:top w:val="single" w:color="auto" w:sz="8" w:space="0"/>
              <w:left w:val="single" w:color="auto" w:sz="8" w:space="0"/>
              <w:bottom w:val="single" w:color="auto" w:sz="4" w:space="0"/>
              <w:right w:val="single" w:color="auto" w:sz="4" w:space="0"/>
            </w:tcBorders>
            <w:vAlign w:val="center"/>
          </w:tcPr>
          <w:p w14:paraId="05015EE0">
            <w:pPr>
              <w:widowControl/>
              <w:spacing w:line="400" w:lineRule="exact"/>
              <w:jc w:val="center"/>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类型</w:t>
            </w:r>
          </w:p>
        </w:tc>
        <w:tc>
          <w:tcPr>
            <w:tcW w:w="4272" w:type="dxa"/>
            <w:gridSpan w:val="2"/>
            <w:tcBorders>
              <w:top w:val="single" w:color="auto" w:sz="8" w:space="0"/>
              <w:left w:val="nil"/>
              <w:bottom w:val="single" w:color="auto" w:sz="4" w:space="0"/>
              <w:right w:val="single" w:color="000000" w:sz="4" w:space="0"/>
            </w:tcBorders>
            <w:vAlign w:val="center"/>
          </w:tcPr>
          <w:p w14:paraId="2194F8E3">
            <w:pPr>
              <w:widowControl/>
              <w:spacing w:line="400" w:lineRule="exact"/>
              <w:jc w:val="center"/>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单兵装备名录</w:t>
            </w:r>
          </w:p>
        </w:tc>
        <w:tc>
          <w:tcPr>
            <w:tcW w:w="2835" w:type="dxa"/>
            <w:tcBorders>
              <w:top w:val="single" w:color="auto" w:sz="8" w:space="0"/>
              <w:left w:val="nil"/>
              <w:bottom w:val="single" w:color="auto" w:sz="4" w:space="0"/>
              <w:right w:val="single" w:color="auto" w:sz="4" w:space="0"/>
            </w:tcBorders>
            <w:vAlign w:val="center"/>
          </w:tcPr>
          <w:p w14:paraId="073001B0">
            <w:pPr>
              <w:widowControl/>
              <w:spacing w:line="400" w:lineRule="exact"/>
              <w:jc w:val="center"/>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单位数量</w:t>
            </w:r>
          </w:p>
        </w:tc>
        <w:tc>
          <w:tcPr>
            <w:tcW w:w="1398" w:type="dxa"/>
            <w:tcBorders>
              <w:top w:val="single" w:color="auto" w:sz="8" w:space="0"/>
              <w:left w:val="nil"/>
              <w:bottom w:val="single" w:color="auto" w:sz="4" w:space="0"/>
              <w:right w:val="single" w:color="auto" w:sz="4" w:space="0"/>
            </w:tcBorders>
            <w:vAlign w:val="center"/>
          </w:tcPr>
          <w:p w14:paraId="70405D2D">
            <w:pPr>
              <w:widowControl/>
              <w:spacing w:line="400" w:lineRule="exact"/>
              <w:jc w:val="center"/>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单位</w:t>
            </w:r>
          </w:p>
        </w:tc>
      </w:tr>
      <w:tr w14:paraId="72A31628">
        <w:tblPrEx>
          <w:tblCellMar>
            <w:top w:w="0" w:type="dxa"/>
            <w:left w:w="108" w:type="dxa"/>
            <w:bottom w:w="0" w:type="dxa"/>
            <w:right w:w="108" w:type="dxa"/>
          </w:tblCellMar>
        </w:tblPrEx>
        <w:trPr>
          <w:trHeight w:val="285" w:hRule="atLeast"/>
          <w:jc w:val="center"/>
        </w:trPr>
        <w:tc>
          <w:tcPr>
            <w:tcW w:w="872" w:type="dxa"/>
            <w:vMerge w:val="restart"/>
            <w:tcBorders>
              <w:top w:val="nil"/>
              <w:left w:val="single" w:color="auto" w:sz="8" w:space="0"/>
              <w:bottom w:val="double" w:color="000000" w:sz="6" w:space="0"/>
              <w:right w:val="single" w:color="auto" w:sz="4" w:space="0"/>
            </w:tcBorders>
            <w:vAlign w:val="center"/>
          </w:tcPr>
          <w:p w14:paraId="63E1A614">
            <w:pPr>
              <w:widowControl/>
              <w:spacing w:line="400" w:lineRule="exact"/>
              <w:jc w:val="center"/>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装备</w:t>
            </w:r>
          </w:p>
        </w:tc>
        <w:tc>
          <w:tcPr>
            <w:tcW w:w="4272" w:type="dxa"/>
            <w:gridSpan w:val="2"/>
            <w:tcBorders>
              <w:top w:val="single" w:color="auto" w:sz="4" w:space="0"/>
              <w:left w:val="nil"/>
              <w:bottom w:val="single" w:color="auto" w:sz="4" w:space="0"/>
              <w:right w:val="single" w:color="auto" w:sz="4" w:space="0"/>
            </w:tcBorders>
            <w:vAlign w:val="center"/>
          </w:tcPr>
          <w:p w14:paraId="21CA97F1">
            <w:pPr>
              <w:widowControl/>
              <w:spacing w:line="400" w:lineRule="exact"/>
              <w:jc w:val="center"/>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电台</w:t>
            </w:r>
          </w:p>
        </w:tc>
        <w:tc>
          <w:tcPr>
            <w:tcW w:w="2835" w:type="dxa"/>
            <w:tcBorders>
              <w:top w:val="nil"/>
              <w:left w:val="nil"/>
              <w:bottom w:val="single" w:color="auto" w:sz="4" w:space="0"/>
              <w:right w:val="single" w:color="auto" w:sz="4" w:space="0"/>
            </w:tcBorders>
            <w:vAlign w:val="center"/>
          </w:tcPr>
          <w:p w14:paraId="0537A3AB">
            <w:pPr>
              <w:widowControl/>
              <w:spacing w:line="400" w:lineRule="exact"/>
              <w:jc w:val="center"/>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每10人1台</w:t>
            </w:r>
          </w:p>
        </w:tc>
        <w:tc>
          <w:tcPr>
            <w:tcW w:w="1398" w:type="dxa"/>
            <w:tcBorders>
              <w:top w:val="nil"/>
              <w:left w:val="nil"/>
              <w:bottom w:val="single" w:color="auto" w:sz="4" w:space="0"/>
              <w:right w:val="single" w:color="auto" w:sz="4" w:space="0"/>
            </w:tcBorders>
            <w:vAlign w:val="center"/>
          </w:tcPr>
          <w:p w14:paraId="6004F8AA">
            <w:pPr>
              <w:widowControl/>
              <w:spacing w:line="400" w:lineRule="exact"/>
              <w:jc w:val="center"/>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台</w:t>
            </w:r>
          </w:p>
        </w:tc>
      </w:tr>
      <w:tr w14:paraId="2E1A435B">
        <w:tblPrEx>
          <w:tblCellMar>
            <w:top w:w="0" w:type="dxa"/>
            <w:left w:w="108" w:type="dxa"/>
            <w:bottom w:w="0" w:type="dxa"/>
            <w:right w:w="108" w:type="dxa"/>
          </w:tblCellMar>
        </w:tblPrEx>
        <w:trPr>
          <w:trHeight w:val="285" w:hRule="atLeast"/>
          <w:jc w:val="center"/>
        </w:trPr>
        <w:tc>
          <w:tcPr>
            <w:tcW w:w="872" w:type="dxa"/>
            <w:vMerge w:val="continue"/>
            <w:tcBorders>
              <w:top w:val="nil"/>
              <w:left w:val="single" w:color="auto" w:sz="8" w:space="0"/>
              <w:bottom w:val="double" w:color="000000" w:sz="6" w:space="0"/>
              <w:right w:val="single" w:color="auto" w:sz="4" w:space="0"/>
            </w:tcBorders>
            <w:vAlign w:val="center"/>
          </w:tcPr>
          <w:p w14:paraId="4656BFC2">
            <w:pPr>
              <w:widowControl/>
              <w:spacing w:line="400" w:lineRule="exact"/>
              <w:jc w:val="left"/>
              <w:rPr>
                <w:rFonts w:ascii="Times New Roman" w:hAnsi="Times New Roman" w:eastAsia="仿宋_GB2312"/>
                <w:color w:val="auto"/>
                <w:kern w:val="0"/>
                <w:sz w:val="32"/>
                <w:szCs w:val="32"/>
              </w:rPr>
            </w:pPr>
          </w:p>
        </w:tc>
        <w:tc>
          <w:tcPr>
            <w:tcW w:w="4272" w:type="dxa"/>
            <w:gridSpan w:val="2"/>
            <w:tcBorders>
              <w:top w:val="single" w:color="auto" w:sz="4" w:space="0"/>
              <w:left w:val="nil"/>
              <w:bottom w:val="single" w:color="auto" w:sz="4" w:space="0"/>
              <w:right w:val="single" w:color="auto" w:sz="4" w:space="0"/>
            </w:tcBorders>
            <w:vAlign w:val="center"/>
          </w:tcPr>
          <w:p w14:paraId="2F86E1CC">
            <w:pPr>
              <w:widowControl/>
              <w:spacing w:line="400" w:lineRule="exact"/>
              <w:jc w:val="center"/>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武装带（含腰包）</w:t>
            </w:r>
          </w:p>
        </w:tc>
        <w:tc>
          <w:tcPr>
            <w:tcW w:w="2835" w:type="dxa"/>
            <w:tcBorders>
              <w:top w:val="nil"/>
              <w:left w:val="nil"/>
              <w:bottom w:val="single" w:color="auto" w:sz="4" w:space="0"/>
              <w:right w:val="single" w:color="auto" w:sz="4" w:space="0"/>
            </w:tcBorders>
            <w:vAlign w:val="center"/>
          </w:tcPr>
          <w:p w14:paraId="5A4F38D3">
            <w:pPr>
              <w:widowControl/>
              <w:spacing w:line="400" w:lineRule="exact"/>
              <w:jc w:val="center"/>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每2人1条</w:t>
            </w:r>
          </w:p>
        </w:tc>
        <w:tc>
          <w:tcPr>
            <w:tcW w:w="1398" w:type="dxa"/>
            <w:tcBorders>
              <w:top w:val="nil"/>
              <w:left w:val="nil"/>
              <w:bottom w:val="single" w:color="auto" w:sz="4" w:space="0"/>
              <w:right w:val="single" w:color="auto" w:sz="4" w:space="0"/>
            </w:tcBorders>
            <w:vAlign w:val="center"/>
          </w:tcPr>
          <w:p w14:paraId="31895B9E">
            <w:pPr>
              <w:widowControl/>
              <w:spacing w:line="400" w:lineRule="exact"/>
              <w:jc w:val="center"/>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条</w:t>
            </w:r>
          </w:p>
        </w:tc>
      </w:tr>
      <w:tr w14:paraId="01D150D5">
        <w:tblPrEx>
          <w:tblCellMar>
            <w:top w:w="0" w:type="dxa"/>
            <w:left w:w="108" w:type="dxa"/>
            <w:bottom w:w="0" w:type="dxa"/>
            <w:right w:w="108" w:type="dxa"/>
          </w:tblCellMar>
        </w:tblPrEx>
        <w:trPr>
          <w:trHeight w:val="285" w:hRule="atLeast"/>
          <w:jc w:val="center"/>
        </w:trPr>
        <w:tc>
          <w:tcPr>
            <w:tcW w:w="872" w:type="dxa"/>
            <w:vMerge w:val="continue"/>
            <w:tcBorders>
              <w:top w:val="nil"/>
              <w:left w:val="single" w:color="auto" w:sz="8" w:space="0"/>
              <w:bottom w:val="double" w:color="000000" w:sz="6" w:space="0"/>
              <w:right w:val="single" w:color="auto" w:sz="4" w:space="0"/>
            </w:tcBorders>
            <w:vAlign w:val="center"/>
          </w:tcPr>
          <w:p w14:paraId="421AA91A">
            <w:pPr>
              <w:widowControl/>
              <w:spacing w:line="400" w:lineRule="exact"/>
              <w:jc w:val="left"/>
              <w:rPr>
                <w:rFonts w:ascii="Times New Roman" w:hAnsi="Times New Roman" w:eastAsia="仿宋_GB2312"/>
                <w:color w:val="auto"/>
                <w:kern w:val="0"/>
                <w:sz w:val="32"/>
                <w:szCs w:val="32"/>
              </w:rPr>
            </w:pPr>
          </w:p>
        </w:tc>
        <w:tc>
          <w:tcPr>
            <w:tcW w:w="4272" w:type="dxa"/>
            <w:gridSpan w:val="2"/>
            <w:tcBorders>
              <w:top w:val="single" w:color="auto" w:sz="4" w:space="0"/>
              <w:left w:val="nil"/>
              <w:bottom w:val="single" w:color="auto" w:sz="4" w:space="0"/>
              <w:right w:val="single" w:color="auto" w:sz="4" w:space="0"/>
            </w:tcBorders>
            <w:vAlign w:val="center"/>
          </w:tcPr>
          <w:p w14:paraId="574FCED2">
            <w:pPr>
              <w:widowControl/>
              <w:spacing w:line="400" w:lineRule="exact"/>
              <w:jc w:val="center"/>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警棍</w:t>
            </w:r>
          </w:p>
        </w:tc>
        <w:tc>
          <w:tcPr>
            <w:tcW w:w="2835" w:type="dxa"/>
            <w:tcBorders>
              <w:top w:val="nil"/>
              <w:left w:val="nil"/>
              <w:bottom w:val="single" w:color="auto" w:sz="4" w:space="0"/>
              <w:right w:val="single" w:color="auto" w:sz="4" w:space="0"/>
            </w:tcBorders>
            <w:vAlign w:val="center"/>
          </w:tcPr>
          <w:p w14:paraId="67DEEA6A">
            <w:pPr>
              <w:widowControl/>
              <w:spacing w:line="400" w:lineRule="exact"/>
              <w:jc w:val="center"/>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每2人1根</w:t>
            </w:r>
          </w:p>
        </w:tc>
        <w:tc>
          <w:tcPr>
            <w:tcW w:w="1398" w:type="dxa"/>
            <w:tcBorders>
              <w:top w:val="nil"/>
              <w:left w:val="nil"/>
              <w:bottom w:val="single" w:color="auto" w:sz="4" w:space="0"/>
              <w:right w:val="single" w:color="auto" w:sz="4" w:space="0"/>
            </w:tcBorders>
            <w:vAlign w:val="center"/>
          </w:tcPr>
          <w:p w14:paraId="155AC5D1">
            <w:pPr>
              <w:widowControl/>
              <w:spacing w:line="400" w:lineRule="exact"/>
              <w:jc w:val="center"/>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根</w:t>
            </w:r>
          </w:p>
        </w:tc>
      </w:tr>
      <w:tr w14:paraId="6EB6FBE9">
        <w:tblPrEx>
          <w:tblCellMar>
            <w:top w:w="0" w:type="dxa"/>
            <w:left w:w="108" w:type="dxa"/>
            <w:bottom w:w="0" w:type="dxa"/>
            <w:right w:w="108" w:type="dxa"/>
          </w:tblCellMar>
        </w:tblPrEx>
        <w:trPr>
          <w:trHeight w:val="285" w:hRule="atLeast"/>
          <w:jc w:val="center"/>
        </w:trPr>
        <w:tc>
          <w:tcPr>
            <w:tcW w:w="872" w:type="dxa"/>
            <w:vMerge w:val="continue"/>
            <w:tcBorders>
              <w:top w:val="nil"/>
              <w:left w:val="single" w:color="auto" w:sz="8" w:space="0"/>
              <w:bottom w:val="double" w:color="000000" w:sz="6" w:space="0"/>
              <w:right w:val="single" w:color="auto" w:sz="4" w:space="0"/>
            </w:tcBorders>
            <w:vAlign w:val="center"/>
          </w:tcPr>
          <w:p w14:paraId="12CF7BFE">
            <w:pPr>
              <w:widowControl/>
              <w:spacing w:line="400" w:lineRule="exact"/>
              <w:jc w:val="left"/>
              <w:rPr>
                <w:rFonts w:ascii="Times New Roman" w:hAnsi="Times New Roman" w:eastAsia="仿宋_GB2312"/>
                <w:color w:val="auto"/>
                <w:kern w:val="0"/>
                <w:sz w:val="32"/>
                <w:szCs w:val="32"/>
              </w:rPr>
            </w:pPr>
          </w:p>
        </w:tc>
        <w:tc>
          <w:tcPr>
            <w:tcW w:w="4272" w:type="dxa"/>
            <w:gridSpan w:val="2"/>
            <w:tcBorders>
              <w:top w:val="single" w:color="auto" w:sz="4" w:space="0"/>
              <w:left w:val="nil"/>
              <w:bottom w:val="single" w:color="auto" w:sz="4" w:space="0"/>
              <w:right w:val="single" w:color="auto" w:sz="4" w:space="0"/>
            </w:tcBorders>
            <w:vAlign w:val="center"/>
          </w:tcPr>
          <w:p w14:paraId="1D942350">
            <w:pPr>
              <w:widowControl/>
              <w:spacing w:line="400" w:lineRule="exact"/>
              <w:jc w:val="center"/>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电筒</w:t>
            </w:r>
          </w:p>
        </w:tc>
        <w:tc>
          <w:tcPr>
            <w:tcW w:w="2835" w:type="dxa"/>
            <w:tcBorders>
              <w:top w:val="nil"/>
              <w:left w:val="nil"/>
              <w:bottom w:val="single" w:color="auto" w:sz="4" w:space="0"/>
              <w:right w:val="single" w:color="auto" w:sz="4" w:space="0"/>
            </w:tcBorders>
            <w:vAlign w:val="center"/>
          </w:tcPr>
          <w:p w14:paraId="2E693DD0">
            <w:pPr>
              <w:widowControl/>
              <w:spacing w:line="400" w:lineRule="exact"/>
              <w:jc w:val="center"/>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每2人1个</w:t>
            </w:r>
          </w:p>
        </w:tc>
        <w:tc>
          <w:tcPr>
            <w:tcW w:w="1398" w:type="dxa"/>
            <w:tcBorders>
              <w:top w:val="nil"/>
              <w:left w:val="nil"/>
              <w:bottom w:val="single" w:color="auto" w:sz="4" w:space="0"/>
              <w:right w:val="single" w:color="auto" w:sz="4" w:space="0"/>
            </w:tcBorders>
            <w:vAlign w:val="center"/>
          </w:tcPr>
          <w:p w14:paraId="110B3BD1">
            <w:pPr>
              <w:widowControl/>
              <w:spacing w:line="400" w:lineRule="exact"/>
              <w:jc w:val="center"/>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个</w:t>
            </w:r>
          </w:p>
        </w:tc>
      </w:tr>
      <w:tr w14:paraId="45DA3DA3">
        <w:tblPrEx>
          <w:tblCellMar>
            <w:top w:w="0" w:type="dxa"/>
            <w:left w:w="108" w:type="dxa"/>
            <w:bottom w:w="0" w:type="dxa"/>
            <w:right w:w="108" w:type="dxa"/>
          </w:tblCellMar>
        </w:tblPrEx>
        <w:trPr>
          <w:trHeight w:val="285" w:hRule="atLeast"/>
          <w:jc w:val="center"/>
        </w:trPr>
        <w:tc>
          <w:tcPr>
            <w:tcW w:w="872" w:type="dxa"/>
            <w:vMerge w:val="continue"/>
            <w:tcBorders>
              <w:top w:val="nil"/>
              <w:left w:val="single" w:color="auto" w:sz="8" w:space="0"/>
              <w:bottom w:val="double" w:color="000000" w:sz="6" w:space="0"/>
              <w:right w:val="single" w:color="auto" w:sz="4" w:space="0"/>
            </w:tcBorders>
            <w:vAlign w:val="center"/>
          </w:tcPr>
          <w:p w14:paraId="05E81F36">
            <w:pPr>
              <w:widowControl/>
              <w:spacing w:line="400" w:lineRule="exact"/>
              <w:jc w:val="left"/>
              <w:rPr>
                <w:rFonts w:ascii="Times New Roman" w:hAnsi="Times New Roman" w:eastAsia="仿宋_GB2312"/>
                <w:color w:val="auto"/>
                <w:kern w:val="0"/>
                <w:sz w:val="32"/>
                <w:szCs w:val="32"/>
              </w:rPr>
            </w:pPr>
          </w:p>
        </w:tc>
        <w:tc>
          <w:tcPr>
            <w:tcW w:w="4272" w:type="dxa"/>
            <w:gridSpan w:val="2"/>
            <w:tcBorders>
              <w:top w:val="single" w:color="auto" w:sz="4" w:space="0"/>
              <w:left w:val="nil"/>
              <w:bottom w:val="single" w:color="auto" w:sz="4" w:space="0"/>
              <w:right w:val="single" w:color="auto" w:sz="4" w:space="0"/>
            </w:tcBorders>
            <w:vAlign w:val="center"/>
          </w:tcPr>
          <w:p w14:paraId="6CD5BF63">
            <w:pPr>
              <w:widowControl/>
              <w:spacing w:line="400" w:lineRule="exact"/>
              <w:jc w:val="center"/>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警闪肩灯</w:t>
            </w:r>
          </w:p>
        </w:tc>
        <w:tc>
          <w:tcPr>
            <w:tcW w:w="2835" w:type="dxa"/>
            <w:tcBorders>
              <w:top w:val="nil"/>
              <w:left w:val="nil"/>
              <w:bottom w:val="single" w:color="auto" w:sz="4" w:space="0"/>
              <w:right w:val="single" w:color="auto" w:sz="4" w:space="0"/>
            </w:tcBorders>
            <w:vAlign w:val="center"/>
          </w:tcPr>
          <w:p w14:paraId="7AB00EC6">
            <w:pPr>
              <w:widowControl/>
              <w:spacing w:line="400" w:lineRule="exact"/>
              <w:jc w:val="center"/>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1个</w:t>
            </w:r>
          </w:p>
        </w:tc>
        <w:tc>
          <w:tcPr>
            <w:tcW w:w="1398" w:type="dxa"/>
            <w:tcBorders>
              <w:top w:val="nil"/>
              <w:left w:val="nil"/>
              <w:bottom w:val="single" w:color="auto" w:sz="4" w:space="0"/>
              <w:right w:val="single" w:color="auto" w:sz="4" w:space="0"/>
            </w:tcBorders>
            <w:vAlign w:val="center"/>
          </w:tcPr>
          <w:p w14:paraId="0DFE430E">
            <w:pPr>
              <w:widowControl/>
              <w:spacing w:line="400" w:lineRule="exact"/>
              <w:jc w:val="center"/>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个</w:t>
            </w:r>
          </w:p>
        </w:tc>
      </w:tr>
      <w:tr w14:paraId="00010578">
        <w:tblPrEx>
          <w:tblCellMar>
            <w:top w:w="0" w:type="dxa"/>
            <w:left w:w="108" w:type="dxa"/>
            <w:bottom w:w="0" w:type="dxa"/>
            <w:right w:w="108" w:type="dxa"/>
          </w:tblCellMar>
        </w:tblPrEx>
        <w:trPr>
          <w:trHeight w:val="285" w:hRule="atLeast"/>
          <w:jc w:val="center"/>
        </w:trPr>
        <w:tc>
          <w:tcPr>
            <w:tcW w:w="872" w:type="dxa"/>
            <w:vMerge w:val="continue"/>
            <w:tcBorders>
              <w:top w:val="nil"/>
              <w:left w:val="single" w:color="auto" w:sz="8" w:space="0"/>
              <w:bottom w:val="double" w:color="000000" w:sz="6" w:space="0"/>
              <w:right w:val="single" w:color="auto" w:sz="4" w:space="0"/>
            </w:tcBorders>
            <w:vAlign w:val="center"/>
          </w:tcPr>
          <w:p w14:paraId="369F83BA">
            <w:pPr>
              <w:widowControl/>
              <w:spacing w:line="400" w:lineRule="exact"/>
              <w:jc w:val="left"/>
              <w:rPr>
                <w:rFonts w:ascii="Times New Roman" w:hAnsi="Times New Roman" w:eastAsia="仿宋_GB2312"/>
                <w:color w:val="auto"/>
                <w:kern w:val="0"/>
                <w:sz w:val="32"/>
                <w:szCs w:val="32"/>
              </w:rPr>
            </w:pPr>
          </w:p>
        </w:tc>
        <w:tc>
          <w:tcPr>
            <w:tcW w:w="4272" w:type="dxa"/>
            <w:gridSpan w:val="2"/>
            <w:tcBorders>
              <w:top w:val="single" w:color="auto" w:sz="4" w:space="0"/>
              <w:left w:val="nil"/>
              <w:bottom w:val="single" w:color="auto" w:sz="4" w:space="0"/>
              <w:right w:val="single" w:color="auto" w:sz="4" w:space="0"/>
            </w:tcBorders>
            <w:vAlign w:val="center"/>
          </w:tcPr>
          <w:p w14:paraId="208507CB">
            <w:pPr>
              <w:widowControl/>
              <w:spacing w:line="400" w:lineRule="exact"/>
              <w:jc w:val="center"/>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反光背心</w:t>
            </w:r>
          </w:p>
        </w:tc>
        <w:tc>
          <w:tcPr>
            <w:tcW w:w="2835" w:type="dxa"/>
            <w:tcBorders>
              <w:top w:val="nil"/>
              <w:left w:val="nil"/>
              <w:bottom w:val="single" w:color="auto" w:sz="4" w:space="0"/>
              <w:right w:val="single" w:color="auto" w:sz="4" w:space="0"/>
            </w:tcBorders>
            <w:vAlign w:val="center"/>
          </w:tcPr>
          <w:p w14:paraId="4E9A7428">
            <w:pPr>
              <w:widowControl/>
              <w:spacing w:line="400" w:lineRule="exact"/>
              <w:jc w:val="center"/>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1件</w:t>
            </w:r>
          </w:p>
        </w:tc>
        <w:tc>
          <w:tcPr>
            <w:tcW w:w="1398" w:type="dxa"/>
            <w:tcBorders>
              <w:top w:val="nil"/>
              <w:left w:val="nil"/>
              <w:bottom w:val="single" w:color="auto" w:sz="4" w:space="0"/>
              <w:right w:val="single" w:color="auto" w:sz="4" w:space="0"/>
            </w:tcBorders>
            <w:vAlign w:val="center"/>
          </w:tcPr>
          <w:p w14:paraId="2C566181">
            <w:pPr>
              <w:widowControl/>
              <w:spacing w:line="400" w:lineRule="exact"/>
              <w:jc w:val="center"/>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件</w:t>
            </w:r>
          </w:p>
        </w:tc>
      </w:tr>
      <w:tr w14:paraId="654A549F">
        <w:tblPrEx>
          <w:tblCellMar>
            <w:top w:w="0" w:type="dxa"/>
            <w:left w:w="108" w:type="dxa"/>
            <w:bottom w:w="0" w:type="dxa"/>
            <w:right w:w="108" w:type="dxa"/>
          </w:tblCellMar>
        </w:tblPrEx>
        <w:trPr>
          <w:trHeight w:val="285" w:hRule="atLeast"/>
          <w:jc w:val="center"/>
        </w:trPr>
        <w:tc>
          <w:tcPr>
            <w:tcW w:w="872" w:type="dxa"/>
            <w:vMerge w:val="continue"/>
            <w:tcBorders>
              <w:top w:val="nil"/>
              <w:left w:val="single" w:color="auto" w:sz="8" w:space="0"/>
              <w:bottom w:val="double" w:color="000000" w:sz="6" w:space="0"/>
              <w:right w:val="single" w:color="auto" w:sz="4" w:space="0"/>
            </w:tcBorders>
            <w:vAlign w:val="center"/>
          </w:tcPr>
          <w:p w14:paraId="6C060F78">
            <w:pPr>
              <w:widowControl/>
              <w:spacing w:line="400" w:lineRule="exact"/>
              <w:jc w:val="left"/>
              <w:rPr>
                <w:rFonts w:ascii="Times New Roman" w:hAnsi="Times New Roman" w:eastAsia="仿宋_GB2312"/>
                <w:color w:val="auto"/>
                <w:kern w:val="0"/>
                <w:sz w:val="32"/>
                <w:szCs w:val="32"/>
              </w:rPr>
            </w:pPr>
          </w:p>
        </w:tc>
        <w:tc>
          <w:tcPr>
            <w:tcW w:w="4272" w:type="dxa"/>
            <w:gridSpan w:val="2"/>
            <w:tcBorders>
              <w:top w:val="single" w:color="auto" w:sz="4" w:space="0"/>
              <w:left w:val="nil"/>
              <w:bottom w:val="single" w:color="auto" w:sz="4" w:space="0"/>
              <w:right w:val="single" w:color="auto" w:sz="4" w:space="0"/>
            </w:tcBorders>
            <w:vAlign w:val="center"/>
          </w:tcPr>
          <w:p w14:paraId="50D7A4F6">
            <w:pPr>
              <w:widowControl/>
              <w:spacing w:line="400" w:lineRule="exact"/>
              <w:jc w:val="center"/>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普通头盔</w:t>
            </w:r>
          </w:p>
        </w:tc>
        <w:tc>
          <w:tcPr>
            <w:tcW w:w="2835" w:type="dxa"/>
            <w:tcBorders>
              <w:top w:val="nil"/>
              <w:left w:val="nil"/>
              <w:bottom w:val="single" w:color="auto" w:sz="4" w:space="0"/>
              <w:right w:val="single" w:color="auto" w:sz="4" w:space="0"/>
            </w:tcBorders>
            <w:vAlign w:val="center"/>
          </w:tcPr>
          <w:p w14:paraId="47B39808">
            <w:pPr>
              <w:widowControl/>
              <w:spacing w:line="400" w:lineRule="exact"/>
              <w:jc w:val="center"/>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1个</w:t>
            </w:r>
          </w:p>
        </w:tc>
        <w:tc>
          <w:tcPr>
            <w:tcW w:w="1398" w:type="dxa"/>
            <w:tcBorders>
              <w:top w:val="nil"/>
              <w:left w:val="nil"/>
              <w:bottom w:val="single" w:color="auto" w:sz="4" w:space="0"/>
              <w:right w:val="single" w:color="auto" w:sz="4" w:space="0"/>
            </w:tcBorders>
            <w:vAlign w:val="center"/>
          </w:tcPr>
          <w:p w14:paraId="6DA582F2">
            <w:pPr>
              <w:widowControl/>
              <w:spacing w:line="400" w:lineRule="exact"/>
              <w:jc w:val="center"/>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个</w:t>
            </w:r>
          </w:p>
        </w:tc>
      </w:tr>
      <w:tr w14:paraId="6661C608">
        <w:tblPrEx>
          <w:tblCellMar>
            <w:top w:w="0" w:type="dxa"/>
            <w:left w:w="108" w:type="dxa"/>
            <w:bottom w:w="0" w:type="dxa"/>
            <w:right w:w="108" w:type="dxa"/>
          </w:tblCellMar>
        </w:tblPrEx>
        <w:trPr>
          <w:trHeight w:val="300" w:hRule="atLeast"/>
          <w:jc w:val="center"/>
        </w:trPr>
        <w:tc>
          <w:tcPr>
            <w:tcW w:w="872" w:type="dxa"/>
            <w:vMerge w:val="restart"/>
            <w:tcBorders>
              <w:top w:val="nil"/>
              <w:left w:val="single" w:color="auto" w:sz="8" w:space="0"/>
              <w:bottom w:val="single" w:color="000000" w:sz="8" w:space="0"/>
              <w:right w:val="single" w:color="auto" w:sz="4" w:space="0"/>
            </w:tcBorders>
            <w:vAlign w:val="center"/>
          </w:tcPr>
          <w:p w14:paraId="598A6D72">
            <w:pPr>
              <w:widowControl/>
              <w:spacing w:line="400" w:lineRule="exact"/>
              <w:jc w:val="center"/>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服装</w:t>
            </w:r>
          </w:p>
        </w:tc>
        <w:tc>
          <w:tcPr>
            <w:tcW w:w="4272" w:type="dxa"/>
            <w:gridSpan w:val="2"/>
            <w:tcBorders>
              <w:top w:val="nil"/>
              <w:left w:val="nil"/>
              <w:bottom w:val="single" w:color="auto" w:sz="4" w:space="0"/>
              <w:right w:val="single" w:color="auto" w:sz="4" w:space="0"/>
            </w:tcBorders>
            <w:vAlign w:val="center"/>
          </w:tcPr>
          <w:p w14:paraId="1843AC06">
            <w:pPr>
              <w:widowControl/>
              <w:spacing w:line="400" w:lineRule="exact"/>
              <w:jc w:val="center"/>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春秋执勤服（含裤子）</w:t>
            </w:r>
          </w:p>
        </w:tc>
        <w:tc>
          <w:tcPr>
            <w:tcW w:w="2835" w:type="dxa"/>
            <w:tcBorders>
              <w:top w:val="nil"/>
              <w:left w:val="nil"/>
              <w:bottom w:val="single" w:color="auto" w:sz="4" w:space="0"/>
              <w:right w:val="single" w:color="auto" w:sz="4" w:space="0"/>
            </w:tcBorders>
            <w:vAlign w:val="center"/>
          </w:tcPr>
          <w:p w14:paraId="460FA60B">
            <w:pPr>
              <w:widowControl/>
              <w:spacing w:line="400" w:lineRule="exact"/>
              <w:jc w:val="center"/>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2套</w:t>
            </w:r>
          </w:p>
        </w:tc>
        <w:tc>
          <w:tcPr>
            <w:tcW w:w="1398" w:type="dxa"/>
            <w:tcBorders>
              <w:top w:val="nil"/>
              <w:left w:val="nil"/>
              <w:bottom w:val="single" w:color="auto" w:sz="4" w:space="0"/>
              <w:right w:val="single" w:color="auto" w:sz="4" w:space="0"/>
            </w:tcBorders>
            <w:vAlign w:val="center"/>
          </w:tcPr>
          <w:p w14:paraId="76855376">
            <w:pPr>
              <w:widowControl/>
              <w:spacing w:line="400" w:lineRule="exact"/>
              <w:jc w:val="center"/>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套</w:t>
            </w:r>
          </w:p>
        </w:tc>
      </w:tr>
      <w:tr w14:paraId="12032656">
        <w:tblPrEx>
          <w:tblCellMar>
            <w:top w:w="0" w:type="dxa"/>
            <w:left w:w="108" w:type="dxa"/>
            <w:bottom w:w="0" w:type="dxa"/>
            <w:right w:w="108" w:type="dxa"/>
          </w:tblCellMar>
        </w:tblPrEx>
        <w:trPr>
          <w:trHeight w:val="285" w:hRule="atLeast"/>
          <w:jc w:val="center"/>
        </w:trPr>
        <w:tc>
          <w:tcPr>
            <w:tcW w:w="872" w:type="dxa"/>
            <w:vMerge w:val="continue"/>
            <w:tcBorders>
              <w:top w:val="nil"/>
              <w:left w:val="single" w:color="auto" w:sz="8" w:space="0"/>
              <w:bottom w:val="single" w:color="000000" w:sz="8" w:space="0"/>
              <w:right w:val="single" w:color="auto" w:sz="4" w:space="0"/>
            </w:tcBorders>
            <w:vAlign w:val="center"/>
          </w:tcPr>
          <w:p w14:paraId="6E7EADAA">
            <w:pPr>
              <w:widowControl/>
              <w:spacing w:line="400" w:lineRule="exact"/>
              <w:jc w:val="left"/>
              <w:rPr>
                <w:rFonts w:ascii="Times New Roman" w:hAnsi="Times New Roman" w:eastAsia="仿宋_GB2312"/>
                <w:color w:val="auto"/>
                <w:kern w:val="0"/>
                <w:sz w:val="32"/>
                <w:szCs w:val="32"/>
              </w:rPr>
            </w:pPr>
          </w:p>
        </w:tc>
        <w:tc>
          <w:tcPr>
            <w:tcW w:w="1843" w:type="dxa"/>
            <w:vMerge w:val="restart"/>
            <w:tcBorders>
              <w:top w:val="nil"/>
              <w:left w:val="single" w:color="auto" w:sz="4" w:space="0"/>
              <w:bottom w:val="single" w:color="auto" w:sz="4" w:space="0"/>
              <w:right w:val="single" w:color="auto" w:sz="4" w:space="0"/>
            </w:tcBorders>
            <w:vAlign w:val="center"/>
          </w:tcPr>
          <w:p w14:paraId="319170FC">
            <w:pPr>
              <w:widowControl/>
              <w:spacing w:line="400" w:lineRule="exact"/>
              <w:jc w:val="center"/>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夏执勤服</w:t>
            </w:r>
          </w:p>
        </w:tc>
        <w:tc>
          <w:tcPr>
            <w:tcW w:w="2429" w:type="dxa"/>
            <w:tcBorders>
              <w:top w:val="nil"/>
              <w:left w:val="nil"/>
              <w:bottom w:val="single" w:color="auto" w:sz="4" w:space="0"/>
              <w:right w:val="single" w:color="auto" w:sz="4" w:space="0"/>
            </w:tcBorders>
            <w:vAlign w:val="center"/>
          </w:tcPr>
          <w:p w14:paraId="3AF6A914">
            <w:pPr>
              <w:widowControl/>
              <w:spacing w:line="400" w:lineRule="exact"/>
              <w:jc w:val="center"/>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长袖</w:t>
            </w:r>
          </w:p>
        </w:tc>
        <w:tc>
          <w:tcPr>
            <w:tcW w:w="2835" w:type="dxa"/>
            <w:tcBorders>
              <w:top w:val="nil"/>
              <w:left w:val="nil"/>
              <w:bottom w:val="single" w:color="auto" w:sz="4" w:space="0"/>
              <w:right w:val="single" w:color="auto" w:sz="4" w:space="0"/>
            </w:tcBorders>
            <w:vAlign w:val="center"/>
          </w:tcPr>
          <w:p w14:paraId="4E118954">
            <w:pPr>
              <w:widowControl/>
              <w:spacing w:line="400" w:lineRule="exact"/>
              <w:jc w:val="center"/>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1件</w:t>
            </w:r>
          </w:p>
        </w:tc>
        <w:tc>
          <w:tcPr>
            <w:tcW w:w="1398" w:type="dxa"/>
            <w:tcBorders>
              <w:top w:val="nil"/>
              <w:left w:val="nil"/>
              <w:bottom w:val="single" w:color="auto" w:sz="4" w:space="0"/>
              <w:right w:val="single" w:color="auto" w:sz="4" w:space="0"/>
            </w:tcBorders>
            <w:vAlign w:val="center"/>
          </w:tcPr>
          <w:p w14:paraId="4167CFD6">
            <w:pPr>
              <w:widowControl/>
              <w:spacing w:line="400" w:lineRule="exact"/>
              <w:jc w:val="center"/>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件</w:t>
            </w:r>
          </w:p>
        </w:tc>
      </w:tr>
      <w:tr w14:paraId="47BA5D0D">
        <w:tblPrEx>
          <w:tblCellMar>
            <w:top w:w="0" w:type="dxa"/>
            <w:left w:w="108" w:type="dxa"/>
            <w:bottom w:w="0" w:type="dxa"/>
            <w:right w:w="108" w:type="dxa"/>
          </w:tblCellMar>
        </w:tblPrEx>
        <w:trPr>
          <w:trHeight w:val="285" w:hRule="atLeast"/>
          <w:jc w:val="center"/>
        </w:trPr>
        <w:tc>
          <w:tcPr>
            <w:tcW w:w="872" w:type="dxa"/>
            <w:vMerge w:val="continue"/>
            <w:tcBorders>
              <w:top w:val="nil"/>
              <w:left w:val="single" w:color="auto" w:sz="8" w:space="0"/>
              <w:bottom w:val="single" w:color="000000" w:sz="8" w:space="0"/>
              <w:right w:val="single" w:color="auto" w:sz="4" w:space="0"/>
            </w:tcBorders>
            <w:vAlign w:val="center"/>
          </w:tcPr>
          <w:p w14:paraId="7CC0B9AC">
            <w:pPr>
              <w:widowControl/>
              <w:spacing w:line="400" w:lineRule="exact"/>
              <w:jc w:val="left"/>
              <w:rPr>
                <w:rFonts w:ascii="Times New Roman" w:hAnsi="Times New Roman" w:eastAsia="仿宋_GB2312"/>
                <w:color w:val="auto"/>
                <w:kern w:val="0"/>
                <w:sz w:val="32"/>
                <w:szCs w:val="32"/>
              </w:rPr>
            </w:pPr>
          </w:p>
        </w:tc>
        <w:tc>
          <w:tcPr>
            <w:tcW w:w="1843" w:type="dxa"/>
            <w:vMerge w:val="continue"/>
            <w:tcBorders>
              <w:top w:val="nil"/>
              <w:left w:val="single" w:color="auto" w:sz="4" w:space="0"/>
              <w:bottom w:val="single" w:color="auto" w:sz="4" w:space="0"/>
              <w:right w:val="single" w:color="auto" w:sz="4" w:space="0"/>
            </w:tcBorders>
            <w:vAlign w:val="center"/>
          </w:tcPr>
          <w:p w14:paraId="71A1C35B">
            <w:pPr>
              <w:widowControl/>
              <w:spacing w:line="400" w:lineRule="exact"/>
              <w:jc w:val="left"/>
              <w:rPr>
                <w:rFonts w:ascii="Times New Roman" w:hAnsi="Times New Roman" w:eastAsia="仿宋_GB2312"/>
                <w:color w:val="auto"/>
                <w:kern w:val="0"/>
                <w:sz w:val="32"/>
                <w:szCs w:val="32"/>
              </w:rPr>
            </w:pPr>
          </w:p>
        </w:tc>
        <w:tc>
          <w:tcPr>
            <w:tcW w:w="2429" w:type="dxa"/>
            <w:tcBorders>
              <w:top w:val="nil"/>
              <w:left w:val="nil"/>
              <w:bottom w:val="single" w:color="auto" w:sz="4" w:space="0"/>
              <w:right w:val="single" w:color="auto" w:sz="4" w:space="0"/>
            </w:tcBorders>
            <w:vAlign w:val="center"/>
          </w:tcPr>
          <w:p w14:paraId="5C14B562">
            <w:pPr>
              <w:widowControl/>
              <w:spacing w:line="400" w:lineRule="exact"/>
              <w:jc w:val="center"/>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短袖</w:t>
            </w:r>
          </w:p>
        </w:tc>
        <w:tc>
          <w:tcPr>
            <w:tcW w:w="2835" w:type="dxa"/>
            <w:tcBorders>
              <w:top w:val="nil"/>
              <w:left w:val="nil"/>
              <w:bottom w:val="single" w:color="auto" w:sz="4" w:space="0"/>
              <w:right w:val="single" w:color="auto" w:sz="4" w:space="0"/>
            </w:tcBorders>
            <w:vAlign w:val="center"/>
          </w:tcPr>
          <w:p w14:paraId="235B1AE7">
            <w:pPr>
              <w:widowControl/>
              <w:spacing w:line="400" w:lineRule="exact"/>
              <w:jc w:val="center"/>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2件</w:t>
            </w:r>
          </w:p>
        </w:tc>
        <w:tc>
          <w:tcPr>
            <w:tcW w:w="1398" w:type="dxa"/>
            <w:tcBorders>
              <w:top w:val="nil"/>
              <w:left w:val="nil"/>
              <w:bottom w:val="single" w:color="auto" w:sz="4" w:space="0"/>
              <w:right w:val="single" w:color="auto" w:sz="4" w:space="0"/>
            </w:tcBorders>
            <w:vAlign w:val="center"/>
          </w:tcPr>
          <w:p w14:paraId="513AFA60">
            <w:pPr>
              <w:widowControl/>
              <w:spacing w:line="400" w:lineRule="exact"/>
              <w:jc w:val="center"/>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件</w:t>
            </w:r>
          </w:p>
        </w:tc>
      </w:tr>
      <w:tr w14:paraId="43B82E32">
        <w:tblPrEx>
          <w:tblCellMar>
            <w:top w:w="0" w:type="dxa"/>
            <w:left w:w="108" w:type="dxa"/>
            <w:bottom w:w="0" w:type="dxa"/>
            <w:right w:w="108" w:type="dxa"/>
          </w:tblCellMar>
        </w:tblPrEx>
        <w:trPr>
          <w:trHeight w:val="285" w:hRule="atLeast"/>
          <w:jc w:val="center"/>
        </w:trPr>
        <w:tc>
          <w:tcPr>
            <w:tcW w:w="872" w:type="dxa"/>
            <w:vMerge w:val="continue"/>
            <w:tcBorders>
              <w:top w:val="nil"/>
              <w:left w:val="single" w:color="auto" w:sz="8" w:space="0"/>
              <w:bottom w:val="single" w:color="000000" w:sz="8" w:space="0"/>
              <w:right w:val="single" w:color="auto" w:sz="4" w:space="0"/>
            </w:tcBorders>
            <w:vAlign w:val="center"/>
          </w:tcPr>
          <w:p w14:paraId="16B3CC43">
            <w:pPr>
              <w:widowControl/>
              <w:spacing w:line="400" w:lineRule="exact"/>
              <w:jc w:val="left"/>
              <w:rPr>
                <w:rFonts w:ascii="Times New Roman" w:hAnsi="Times New Roman" w:eastAsia="仿宋_GB2312"/>
                <w:color w:val="auto"/>
                <w:kern w:val="0"/>
                <w:sz w:val="32"/>
                <w:szCs w:val="32"/>
              </w:rPr>
            </w:pPr>
          </w:p>
        </w:tc>
        <w:tc>
          <w:tcPr>
            <w:tcW w:w="4272" w:type="dxa"/>
            <w:gridSpan w:val="2"/>
            <w:tcBorders>
              <w:top w:val="single" w:color="auto" w:sz="4" w:space="0"/>
              <w:left w:val="nil"/>
              <w:bottom w:val="single" w:color="auto" w:sz="4" w:space="0"/>
              <w:right w:val="single" w:color="auto" w:sz="4" w:space="0"/>
            </w:tcBorders>
            <w:vAlign w:val="center"/>
          </w:tcPr>
          <w:p w14:paraId="422F1F50">
            <w:pPr>
              <w:widowControl/>
              <w:spacing w:line="400" w:lineRule="exact"/>
              <w:jc w:val="center"/>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冬执勤服（含裤子）</w:t>
            </w:r>
          </w:p>
        </w:tc>
        <w:tc>
          <w:tcPr>
            <w:tcW w:w="2835" w:type="dxa"/>
            <w:tcBorders>
              <w:top w:val="nil"/>
              <w:left w:val="nil"/>
              <w:bottom w:val="single" w:color="auto" w:sz="4" w:space="0"/>
              <w:right w:val="single" w:color="auto" w:sz="4" w:space="0"/>
            </w:tcBorders>
            <w:vAlign w:val="center"/>
          </w:tcPr>
          <w:p w14:paraId="2D793602">
            <w:pPr>
              <w:widowControl/>
              <w:spacing w:line="400" w:lineRule="exact"/>
              <w:jc w:val="center"/>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2件</w:t>
            </w:r>
          </w:p>
        </w:tc>
        <w:tc>
          <w:tcPr>
            <w:tcW w:w="1398" w:type="dxa"/>
            <w:tcBorders>
              <w:top w:val="nil"/>
              <w:left w:val="nil"/>
              <w:bottom w:val="single" w:color="auto" w:sz="4" w:space="0"/>
              <w:right w:val="single" w:color="auto" w:sz="4" w:space="0"/>
            </w:tcBorders>
            <w:vAlign w:val="center"/>
          </w:tcPr>
          <w:p w14:paraId="31A401A1">
            <w:pPr>
              <w:widowControl/>
              <w:spacing w:line="400" w:lineRule="exact"/>
              <w:jc w:val="center"/>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件</w:t>
            </w:r>
          </w:p>
        </w:tc>
      </w:tr>
      <w:tr w14:paraId="043340F7">
        <w:tblPrEx>
          <w:tblCellMar>
            <w:top w:w="0" w:type="dxa"/>
            <w:left w:w="108" w:type="dxa"/>
            <w:bottom w:w="0" w:type="dxa"/>
            <w:right w:w="108" w:type="dxa"/>
          </w:tblCellMar>
        </w:tblPrEx>
        <w:trPr>
          <w:trHeight w:val="285" w:hRule="atLeast"/>
          <w:jc w:val="center"/>
        </w:trPr>
        <w:tc>
          <w:tcPr>
            <w:tcW w:w="872" w:type="dxa"/>
            <w:vMerge w:val="continue"/>
            <w:tcBorders>
              <w:top w:val="nil"/>
              <w:left w:val="single" w:color="auto" w:sz="8" w:space="0"/>
              <w:bottom w:val="single" w:color="000000" w:sz="8" w:space="0"/>
              <w:right w:val="single" w:color="auto" w:sz="4" w:space="0"/>
            </w:tcBorders>
            <w:vAlign w:val="center"/>
          </w:tcPr>
          <w:p w14:paraId="45F1F8D8">
            <w:pPr>
              <w:widowControl/>
              <w:spacing w:line="400" w:lineRule="exact"/>
              <w:jc w:val="left"/>
              <w:rPr>
                <w:rFonts w:ascii="Times New Roman" w:hAnsi="Times New Roman" w:eastAsia="仿宋_GB2312"/>
                <w:color w:val="auto"/>
                <w:kern w:val="0"/>
                <w:sz w:val="32"/>
                <w:szCs w:val="32"/>
              </w:rPr>
            </w:pPr>
          </w:p>
        </w:tc>
        <w:tc>
          <w:tcPr>
            <w:tcW w:w="4272" w:type="dxa"/>
            <w:gridSpan w:val="2"/>
            <w:tcBorders>
              <w:top w:val="single" w:color="auto" w:sz="4" w:space="0"/>
              <w:left w:val="nil"/>
              <w:bottom w:val="single" w:color="auto" w:sz="4" w:space="0"/>
              <w:right w:val="single" w:color="auto" w:sz="4" w:space="0"/>
            </w:tcBorders>
            <w:vAlign w:val="center"/>
          </w:tcPr>
          <w:p w14:paraId="6D2DD4B3">
            <w:pPr>
              <w:widowControl/>
              <w:spacing w:line="400" w:lineRule="exact"/>
              <w:jc w:val="center"/>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多功能服</w:t>
            </w:r>
          </w:p>
        </w:tc>
        <w:tc>
          <w:tcPr>
            <w:tcW w:w="2835" w:type="dxa"/>
            <w:tcBorders>
              <w:top w:val="nil"/>
              <w:left w:val="nil"/>
              <w:bottom w:val="single" w:color="auto" w:sz="4" w:space="0"/>
              <w:right w:val="single" w:color="auto" w:sz="4" w:space="0"/>
            </w:tcBorders>
            <w:vAlign w:val="center"/>
          </w:tcPr>
          <w:p w14:paraId="08D5F2F3">
            <w:pPr>
              <w:widowControl/>
              <w:spacing w:line="400" w:lineRule="exact"/>
              <w:jc w:val="center"/>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1件</w:t>
            </w:r>
          </w:p>
        </w:tc>
        <w:tc>
          <w:tcPr>
            <w:tcW w:w="1398" w:type="dxa"/>
            <w:tcBorders>
              <w:top w:val="nil"/>
              <w:left w:val="nil"/>
              <w:bottom w:val="single" w:color="auto" w:sz="4" w:space="0"/>
              <w:right w:val="single" w:color="auto" w:sz="4" w:space="0"/>
            </w:tcBorders>
            <w:vAlign w:val="center"/>
          </w:tcPr>
          <w:p w14:paraId="5433BAA5">
            <w:pPr>
              <w:widowControl/>
              <w:spacing w:line="400" w:lineRule="exact"/>
              <w:jc w:val="center"/>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件</w:t>
            </w:r>
          </w:p>
        </w:tc>
      </w:tr>
      <w:tr w14:paraId="0C470141">
        <w:tblPrEx>
          <w:tblCellMar>
            <w:top w:w="0" w:type="dxa"/>
            <w:left w:w="108" w:type="dxa"/>
            <w:bottom w:w="0" w:type="dxa"/>
            <w:right w:w="108" w:type="dxa"/>
          </w:tblCellMar>
        </w:tblPrEx>
        <w:trPr>
          <w:trHeight w:val="285" w:hRule="atLeast"/>
          <w:jc w:val="center"/>
        </w:trPr>
        <w:tc>
          <w:tcPr>
            <w:tcW w:w="872" w:type="dxa"/>
            <w:vMerge w:val="continue"/>
            <w:tcBorders>
              <w:top w:val="nil"/>
              <w:left w:val="single" w:color="auto" w:sz="8" w:space="0"/>
              <w:bottom w:val="single" w:color="000000" w:sz="8" w:space="0"/>
              <w:right w:val="single" w:color="auto" w:sz="4" w:space="0"/>
            </w:tcBorders>
            <w:vAlign w:val="center"/>
          </w:tcPr>
          <w:p w14:paraId="04C48CF7">
            <w:pPr>
              <w:widowControl/>
              <w:spacing w:line="400" w:lineRule="exact"/>
              <w:jc w:val="left"/>
              <w:rPr>
                <w:rFonts w:ascii="Times New Roman" w:hAnsi="Times New Roman" w:eastAsia="仿宋_GB2312"/>
                <w:color w:val="auto"/>
                <w:kern w:val="0"/>
                <w:sz w:val="32"/>
                <w:szCs w:val="32"/>
              </w:rPr>
            </w:pPr>
          </w:p>
        </w:tc>
        <w:tc>
          <w:tcPr>
            <w:tcW w:w="4272" w:type="dxa"/>
            <w:gridSpan w:val="2"/>
            <w:tcBorders>
              <w:top w:val="single" w:color="auto" w:sz="4" w:space="0"/>
              <w:left w:val="nil"/>
              <w:bottom w:val="single" w:color="auto" w:sz="4" w:space="0"/>
              <w:right w:val="single" w:color="000000" w:sz="4" w:space="0"/>
            </w:tcBorders>
            <w:vAlign w:val="center"/>
          </w:tcPr>
          <w:p w14:paraId="25B33D53">
            <w:pPr>
              <w:widowControl/>
              <w:spacing w:line="400" w:lineRule="exact"/>
              <w:jc w:val="center"/>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多功能裤</w:t>
            </w:r>
          </w:p>
        </w:tc>
        <w:tc>
          <w:tcPr>
            <w:tcW w:w="2835" w:type="dxa"/>
            <w:tcBorders>
              <w:top w:val="nil"/>
              <w:left w:val="nil"/>
              <w:bottom w:val="single" w:color="auto" w:sz="4" w:space="0"/>
              <w:right w:val="single" w:color="auto" w:sz="4" w:space="0"/>
            </w:tcBorders>
            <w:vAlign w:val="center"/>
          </w:tcPr>
          <w:p w14:paraId="19E8B328">
            <w:pPr>
              <w:widowControl/>
              <w:spacing w:line="400" w:lineRule="exact"/>
              <w:jc w:val="center"/>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1条</w:t>
            </w:r>
          </w:p>
        </w:tc>
        <w:tc>
          <w:tcPr>
            <w:tcW w:w="1398" w:type="dxa"/>
            <w:tcBorders>
              <w:top w:val="nil"/>
              <w:left w:val="nil"/>
              <w:bottom w:val="single" w:color="auto" w:sz="4" w:space="0"/>
              <w:right w:val="single" w:color="auto" w:sz="4" w:space="0"/>
            </w:tcBorders>
            <w:vAlign w:val="center"/>
          </w:tcPr>
          <w:p w14:paraId="1118369C">
            <w:pPr>
              <w:widowControl/>
              <w:spacing w:line="400" w:lineRule="exact"/>
              <w:jc w:val="center"/>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条</w:t>
            </w:r>
          </w:p>
        </w:tc>
      </w:tr>
      <w:tr w14:paraId="4A0B6805">
        <w:tblPrEx>
          <w:tblCellMar>
            <w:top w:w="0" w:type="dxa"/>
            <w:left w:w="108" w:type="dxa"/>
            <w:bottom w:w="0" w:type="dxa"/>
            <w:right w:w="108" w:type="dxa"/>
          </w:tblCellMar>
        </w:tblPrEx>
        <w:trPr>
          <w:trHeight w:val="285" w:hRule="atLeast"/>
          <w:jc w:val="center"/>
        </w:trPr>
        <w:tc>
          <w:tcPr>
            <w:tcW w:w="872" w:type="dxa"/>
            <w:vMerge w:val="continue"/>
            <w:tcBorders>
              <w:top w:val="nil"/>
              <w:left w:val="single" w:color="auto" w:sz="8" w:space="0"/>
              <w:bottom w:val="single" w:color="000000" w:sz="8" w:space="0"/>
              <w:right w:val="single" w:color="auto" w:sz="4" w:space="0"/>
            </w:tcBorders>
            <w:vAlign w:val="center"/>
          </w:tcPr>
          <w:p w14:paraId="1B23846C">
            <w:pPr>
              <w:widowControl/>
              <w:spacing w:line="400" w:lineRule="exact"/>
              <w:jc w:val="left"/>
              <w:rPr>
                <w:rFonts w:ascii="Times New Roman" w:hAnsi="Times New Roman" w:eastAsia="仿宋_GB2312"/>
                <w:color w:val="auto"/>
                <w:kern w:val="0"/>
                <w:sz w:val="32"/>
                <w:szCs w:val="32"/>
              </w:rPr>
            </w:pPr>
          </w:p>
        </w:tc>
        <w:tc>
          <w:tcPr>
            <w:tcW w:w="4272" w:type="dxa"/>
            <w:gridSpan w:val="2"/>
            <w:tcBorders>
              <w:top w:val="single" w:color="auto" w:sz="4" w:space="0"/>
              <w:left w:val="nil"/>
              <w:bottom w:val="single" w:color="auto" w:sz="4" w:space="0"/>
              <w:right w:val="single" w:color="auto" w:sz="4" w:space="0"/>
            </w:tcBorders>
            <w:vAlign w:val="center"/>
          </w:tcPr>
          <w:p w14:paraId="3AF050D4">
            <w:pPr>
              <w:widowControl/>
              <w:spacing w:line="400" w:lineRule="exact"/>
              <w:jc w:val="center"/>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帽子（带帽徽）</w:t>
            </w:r>
          </w:p>
        </w:tc>
        <w:tc>
          <w:tcPr>
            <w:tcW w:w="2835" w:type="dxa"/>
            <w:tcBorders>
              <w:top w:val="nil"/>
              <w:left w:val="nil"/>
              <w:bottom w:val="single" w:color="auto" w:sz="4" w:space="0"/>
              <w:right w:val="single" w:color="auto" w:sz="4" w:space="0"/>
            </w:tcBorders>
            <w:vAlign w:val="center"/>
          </w:tcPr>
          <w:p w14:paraId="14E5B93F">
            <w:pPr>
              <w:widowControl/>
              <w:spacing w:line="400" w:lineRule="exact"/>
              <w:jc w:val="center"/>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1顶</w:t>
            </w:r>
          </w:p>
        </w:tc>
        <w:tc>
          <w:tcPr>
            <w:tcW w:w="1398" w:type="dxa"/>
            <w:tcBorders>
              <w:top w:val="nil"/>
              <w:left w:val="nil"/>
              <w:bottom w:val="single" w:color="auto" w:sz="4" w:space="0"/>
              <w:right w:val="single" w:color="auto" w:sz="4" w:space="0"/>
            </w:tcBorders>
            <w:vAlign w:val="center"/>
          </w:tcPr>
          <w:p w14:paraId="2936C2AE">
            <w:pPr>
              <w:widowControl/>
              <w:spacing w:line="400" w:lineRule="exact"/>
              <w:jc w:val="center"/>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顶</w:t>
            </w:r>
          </w:p>
        </w:tc>
      </w:tr>
      <w:tr w14:paraId="781B2F2B">
        <w:tblPrEx>
          <w:tblCellMar>
            <w:top w:w="0" w:type="dxa"/>
            <w:left w:w="108" w:type="dxa"/>
            <w:bottom w:w="0" w:type="dxa"/>
            <w:right w:w="108" w:type="dxa"/>
          </w:tblCellMar>
        </w:tblPrEx>
        <w:trPr>
          <w:trHeight w:val="285" w:hRule="atLeast"/>
          <w:jc w:val="center"/>
        </w:trPr>
        <w:tc>
          <w:tcPr>
            <w:tcW w:w="872" w:type="dxa"/>
            <w:vMerge w:val="continue"/>
            <w:tcBorders>
              <w:top w:val="nil"/>
              <w:left w:val="single" w:color="auto" w:sz="8" w:space="0"/>
              <w:bottom w:val="single" w:color="000000" w:sz="8" w:space="0"/>
              <w:right w:val="single" w:color="auto" w:sz="4" w:space="0"/>
            </w:tcBorders>
            <w:vAlign w:val="center"/>
          </w:tcPr>
          <w:p w14:paraId="33FE0188">
            <w:pPr>
              <w:widowControl/>
              <w:spacing w:line="400" w:lineRule="exact"/>
              <w:jc w:val="left"/>
              <w:rPr>
                <w:rFonts w:ascii="Times New Roman" w:hAnsi="Times New Roman" w:eastAsia="仿宋_GB2312"/>
                <w:color w:val="auto"/>
                <w:kern w:val="0"/>
                <w:sz w:val="32"/>
                <w:szCs w:val="32"/>
              </w:rPr>
            </w:pPr>
          </w:p>
        </w:tc>
        <w:tc>
          <w:tcPr>
            <w:tcW w:w="4272" w:type="dxa"/>
            <w:gridSpan w:val="2"/>
            <w:tcBorders>
              <w:top w:val="single" w:color="auto" w:sz="4" w:space="0"/>
              <w:left w:val="nil"/>
              <w:bottom w:val="single" w:color="auto" w:sz="4" w:space="0"/>
              <w:right w:val="single" w:color="auto" w:sz="4" w:space="0"/>
            </w:tcBorders>
            <w:vAlign w:val="center"/>
          </w:tcPr>
          <w:p w14:paraId="5387FF39">
            <w:pPr>
              <w:widowControl/>
              <w:spacing w:line="400" w:lineRule="exact"/>
              <w:jc w:val="center"/>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领带（含领带夹）</w:t>
            </w:r>
          </w:p>
        </w:tc>
        <w:tc>
          <w:tcPr>
            <w:tcW w:w="2835" w:type="dxa"/>
            <w:tcBorders>
              <w:top w:val="nil"/>
              <w:left w:val="nil"/>
              <w:bottom w:val="single" w:color="auto" w:sz="4" w:space="0"/>
              <w:right w:val="single" w:color="auto" w:sz="4" w:space="0"/>
            </w:tcBorders>
            <w:vAlign w:val="center"/>
          </w:tcPr>
          <w:p w14:paraId="050A44E6">
            <w:pPr>
              <w:widowControl/>
              <w:spacing w:line="400" w:lineRule="exact"/>
              <w:jc w:val="center"/>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1条</w:t>
            </w:r>
          </w:p>
        </w:tc>
        <w:tc>
          <w:tcPr>
            <w:tcW w:w="1398" w:type="dxa"/>
            <w:tcBorders>
              <w:top w:val="nil"/>
              <w:left w:val="nil"/>
              <w:bottom w:val="single" w:color="auto" w:sz="4" w:space="0"/>
              <w:right w:val="single" w:color="auto" w:sz="4" w:space="0"/>
            </w:tcBorders>
            <w:vAlign w:val="center"/>
          </w:tcPr>
          <w:p w14:paraId="2F38A38E">
            <w:pPr>
              <w:widowControl/>
              <w:spacing w:line="400" w:lineRule="exact"/>
              <w:jc w:val="center"/>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条</w:t>
            </w:r>
          </w:p>
        </w:tc>
      </w:tr>
      <w:tr w14:paraId="7CA41C47">
        <w:tblPrEx>
          <w:tblCellMar>
            <w:top w:w="0" w:type="dxa"/>
            <w:left w:w="108" w:type="dxa"/>
            <w:bottom w:w="0" w:type="dxa"/>
            <w:right w:w="108" w:type="dxa"/>
          </w:tblCellMar>
        </w:tblPrEx>
        <w:trPr>
          <w:trHeight w:val="285" w:hRule="atLeast"/>
          <w:jc w:val="center"/>
        </w:trPr>
        <w:tc>
          <w:tcPr>
            <w:tcW w:w="872" w:type="dxa"/>
            <w:vMerge w:val="continue"/>
            <w:tcBorders>
              <w:top w:val="nil"/>
              <w:left w:val="single" w:color="auto" w:sz="8" w:space="0"/>
              <w:bottom w:val="single" w:color="000000" w:sz="8" w:space="0"/>
              <w:right w:val="single" w:color="auto" w:sz="4" w:space="0"/>
            </w:tcBorders>
            <w:vAlign w:val="center"/>
          </w:tcPr>
          <w:p w14:paraId="3990A952">
            <w:pPr>
              <w:widowControl/>
              <w:spacing w:line="400" w:lineRule="exact"/>
              <w:jc w:val="left"/>
              <w:rPr>
                <w:rFonts w:ascii="Times New Roman" w:hAnsi="Times New Roman" w:eastAsia="仿宋_GB2312"/>
                <w:color w:val="auto"/>
                <w:kern w:val="0"/>
                <w:sz w:val="32"/>
                <w:szCs w:val="32"/>
              </w:rPr>
            </w:pPr>
          </w:p>
        </w:tc>
        <w:tc>
          <w:tcPr>
            <w:tcW w:w="4272" w:type="dxa"/>
            <w:gridSpan w:val="2"/>
            <w:tcBorders>
              <w:top w:val="single" w:color="auto" w:sz="4" w:space="0"/>
              <w:left w:val="nil"/>
              <w:bottom w:val="single" w:color="auto" w:sz="4" w:space="0"/>
              <w:right w:val="single" w:color="auto" w:sz="4" w:space="0"/>
            </w:tcBorders>
            <w:vAlign w:val="center"/>
          </w:tcPr>
          <w:p w14:paraId="63230E1C">
            <w:pPr>
              <w:widowControl/>
              <w:spacing w:line="400" w:lineRule="exact"/>
              <w:jc w:val="center"/>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皮鞋</w:t>
            </w:r>
          </w:p>
        </w:tc>
        <w:tc>
          <w:tcPr>
            <w:tcW w:w="2835" w:type="dxa"/>
            <w:tcBorders>
              <w:top w:val="nil"/>
              <w:left w:val="nil"/>
              <w:bottom w:val="single" w:color="auto" w:sz="4" w:space="0"/>
              <w:right w:val="single" w:color="auto" w:sz="4" w:space="0"/>
            </w:tcBorders>
            <w:vAlign w:val="center"/>
          </w:tcPr>
          <w:p w14:paraId="1116D688">
            <w:pPr>
              <w:widowControl/>
              <w:spacing w:line="400" w:lineRule="exact"/>
              <w:jc w:val="center"/>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1双</w:t>
            </w:r>
          </w:p>
        </w:tc>
        <w:tc>
          <w:tcPr>
            <w:tcW w:w="1398" w:type="dxa"/>
            <w:tcBorders>
              <w:top w:val="nil"/>
              <w:left w:val="nil"/>
              <w:bottom w:val="single" w:color="auto" w:sz="4" w:space="0"/>
              <w:right w:val="single" w:color="auto" w:sz="4" w:space="0"/>
            </w:tcBorders>
            <w:vAlign w:val="center"/>
          </w:tcPr>
          <w:p w14:paraId="46865C48">
            <w:pPr>
              <w:widowControl/>
              <w:spacing w:line="400" w:lineRule="exact"/>
              <w:jc w:val="center"/>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双</w:t>
            </w:r>
          </w:p>
        </w:tc>
      </w:tr>
      <w:tr w14:paraId="389F0461">
        <w:tblPrEx>
          <w:tblCellMar>
            <w:top w:w="0" w:type="dxa"/>
            <w:left w:w="108" w:type="dxa"/>
            <w:bottom w:w="0" w:type="dxa"/>
            <w:right w:w="108" w:type="dxa"/>
          </w:tblCellMar>
        </w:tblPrEx>
        <w:trPr>
          <w:trHeight w:val="285" w:hRule="atLeast"/>
          <w:jc w:val="center"/>
        </w:trPr>
        <w:tc>
          <w:tcPr>
            <w:tcW w:w="872" w:type="dxa"/>
            <w:vMerge w:val="continue"/>
            <w:tcBorders>
              <w:top w:val="nil"/>
              <w:left w:val="single" w:color="auto" w:sz="8" w:space="0"/>
              <w:bottom w:val="single" w:color="000000" w:sz="8" w:space="0"/>
              <w:right w:val="single" w:color="auto" w:sz="4" w:space="0"/>
            </w:tcBorders>
            <w:vAlign w:val="center"/>
          </w:tcPr>
          <w:p w14:paraId="76A311D5">
            <w:pPr>
              <w:widowControl/>
              <w:spacing w:line="400" w:lineRule="exact"/>
              <w:jc w:val="left"/>
              <w:rPr>
                <w:rFonts w:ascii="Times New Roman" w:hAnsi="Times New Roman" w:eastAsia="仿宋_GB2312"/>
                <w:color w:val="auto"/>
                <w:kern w:val="0"/>
                <w:sz w:val="32"/>
                <w:szCs w:val="32"/>
              </w:rPr>
            </w:pPr>
          </w:p>
        </w:tc>
        <w:tc>
          <w:tcPr>
            <w:tcW w:w="4272" w:type="dxa"/>
            <w:gridSpan w:val="2"/>
            <w:tcBorders>
              <w:top w:val="single" w:color="auto" w:sz="4" w:space="0"/>
              <w:left w:val="nil"/>
              <w:bottom w:val="single" w:color="auto" w:sz="4" w:space="0"/>
              <w:right w:val="single" w:color="auto" w:sz="4" w:space="0"/>
            </w:tcBorders>
            <w:vAlign w:val="center"/>
          </w:tcPr>
          <w:p w14:paraId="343F0926">
            <w:pPr>
              <w:widowControl/>
              <w:spacing w:line="400" w:lineRule="exact"/>
              <w:jc w:val="center"/>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棉皮鞋</w:t>
            </w:r>
          </w:p>
        </w:tc>
        <w:tc>
          <w:tcPr>
            <w:tcW w:w="2835" w:type="dxa"/>
            <w:tcBorders>
              <w:top w:val="nil"/>
              <w:left w:val="nil"/>
              <w:bottom w:val="single" w:color="auto" w:sz="4" w:space="0"/>
              <w:right w:val="single" w:color="auto" w:sz="4" w:space="0"/>
            </w:tcBorders>
            <w:vAlign w:val="center"/>
          </w:tcPr>
          <w:p w14:paraId="229D8FE8">
            <w:pPr>
              <w:widowControl/>
              <w:spacing w:line="400" w:lineRule="exact"/>
              <w:jc w:val="center"/>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1双</w:t>
            </w:r>
          </w:p>
        </w:tc>
        <w:tc>
          <w:tcPr>
            <w:tcW w:w="1398" w:type="dxa"/>
            <w:tcBorders>
              <w:top w:val="nil"/>
              <w:left w:val="nil"/>
              <w:bottom w:val="single" w:color="auto" w:sz="4" w:space="0"/>
              <w:right w:val="single" w:color="auto" w:sz="4" w:space="0"/>
            </w:tcBorders>
            <w:vAlign w:val="center"/>
          </w:tcPr>
          <w:p w14:paraId="4DC6D2E8">
            <w:pPr>
              <w:widowControl/>
              <w:spacing w:line="400" w:lineRule="exact"/>
              <w:jc w:val="center"/>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双</w:t>
            </w:r>
          </w:p>
        </w:tc>
      </w:tr>
      <w:tr w14:paraId="603355B3">
        <w:tblPrEx>
          <w:tblCellMar>
            <w:top w:w="0" w:type="dxa"/>
            <w:left w:w="108" w:type="dxa"/>
            <w:bottom w:w="0" w:type="dxa"/>
            <w:right w:w="108" w:type="dxa"/>
          </w:tblCellMar>
        </w:tblPrEx>
        <w:trPr>
          <w:trHeight w:val="285" w:hRule="atLeast"/>
          <w:jc w:val="center"/>
        </w:trPr>
        <w:tc>
          <w:tcPr>
            <w:tcW w:w="872" w:type="dxa"/>
            <w:vMerge w:val="continue"/>
            <w:tcBorders>
              <w:top w:val="nil"/>
              <w:left w:val="single" w:color="auto" w:sz="8" w:space="0"/>
              <w:bottom w:val="single" w:color="000000" w:sz="8" w:space="0"/>
              <w:right w:val="single" w:color="auto" w:sz="4" w:space="0"/>
            </w:tcBorders>
            <w:vAlign w:val="center"/>
          </w:tcPr>
          <w:p w14:paraId="384BA8CD">
            <w:pPr>
              <w:widowControl/>
              <w:spacing w:line="400" w:lineRule="exact"/>
              <w:jc w:val="left"/>
              <w:rPr>
                <w:rFonts w:ascii="Times New Roman" w:hAnsi="Times New Roman" w:eastAsia="仿宋_GB2312"/>
                <w:color w:val="auto"/>
                <w:kern w:val="0"/>
                <w:sz w:val="32"/>
                <w:szCs w:val="32"/>
              </w:rPr>
            </w:pPr>
          </w:p>
        </w:tc>
        <w:tc>
          <w:tcPr>
            <w:tcW w:w="1843" w:type="dxa"/>
            <w:vMerge w:val="restart"/>
            <w:tcBorders>
              <w:top w:val="nil"/>
              <w:left w:val="single" w:color="auto" w:sz="4" w:space="0"/>
              <w:bottom w:val="single" w:color="auto" w:sz="4" w:space="0"/>
              <w:right w:val="single" w:color="auto" w:sz="4" w:space="0"/>
            </w:tcBorders>
            <w:vAlign w:val="center"/>
          </w:tcPr>
          <w:p w14:paraId="3DF502D7">
            <w:pPr>
              <w:widowControl/>
              <w:spacing w:line="400" w:lineRule="exact"/>
              <w:jc w:val="center"/>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手套</w:t>
            </w:r>
          </w:p>
        </w:tc>
        <w:tc>
          <w:tcPr>
            <w:tcW w:w="2429" w:type="dxa"/>
            <w:tcBorders>
              <w:top w:val="nil"/>
              <w:left w:val="nil"/>
              <w:bottom w:val="single" w:color="auto" w:sz="4" w:space="0"/>
              <w:right w:val="single" w:color="auto" w:sz="4" w:space="0"/>
            </w:tcBorders>
            <w:vAlign w:val="center"/>
          </w:tcPr>
          <w:p w14:paraId="20E74AA0">
            <w:pPr>
              <w:widowControl/>
              <w:spacing w:line="400" w:lineRule="exact"/>
              <w:jc w:val="center"/>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棉手套</w:t>
            </w:r>
          </w:p>
        </w:tc>
        <w:tc>
          <w:tcPr>
            <w:tcW w:w="2835" w:type="dxa"/>
            <w:tcBorders>
              <w:top w:val="nil"/>
              <w:left w:val="nil"/>
              <w:bottom w:val="single" w:color="auto" w:sz="4" w:space="0"/>
              <w:right w:val="single" w:color="auto" w:sz="4" w:space="0"/>
            </w:tcBorders>
            <w:vAlign w:val="center"/>
          </w:tcPr>
          <w:p w14:paraId="383560E8">
            <w:pPr>
              <w:widowControl/>
              <w:spacing w:line="400" w:lineRule="exact"/>
              <w:jc w:val="center"/>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1副</w:t>
            </w:r>
          </w:p>
        </w:tc>
        <w:tc>
          <w:tcPr>
            <w:tcW w:w="1398" w:type="dxa"/>
            <w:tcBorders>
              <w:top w:val="nil"/>
              <w:left w:val="nil"/>
              <w:bottom w:val="single" w:color="auto" w:sz="4" w:space="0"/>
              <w:right w:val="single" w:color="auto" w:sz="4" w:space="0"/>
            </w:tcBorders>
            <w:vAlign w:val="center"/>
          </w:tcPr>
          <w:p w14:paraId="4014EB2C">
            <w:pPr>
              <w:widowControl/>
              <w:spacing w:line="400" w:lineRule="exact"/>
              <w:jc w:val="center"/>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副</w:t>
            </w:r>
          </w:p>
        </w:tc>
      </w:tr>
      <w:tr w14:paraId="6AA5B26F">
        <w:tblPrEx>
          <w:tblCellMar>
            <w:top w:w="0" w:type="dxa"/>
            <w:left w:w="108" w:type="dxa"/>
            <w:bottom w:w="0" w:type="dxa"/>
            <w:right w:w="108" w:type="dxa"/>
          </w:tblCellMar>
        </w:tblPrEx>
        <w:trPr>
          <w:trHeight w:val="285" w:hRule="atLeast"/>
          <w:jc w:val="center"/>
        </w:trPr>
        <w:tc>
          <w:tcPr>
            <w:tcW w:w="872" w:type="dxa"/>
            <w:vMerge w:val="continue"/>
            <w:tcBorders>
              <w:top w:val="nil"/>
              <w:left w:val="single" w:color="auto" w:sz="8" w:space="0"/>
              <w:bottom w:val="single" w:color="000000" w:sz="8" w:space="0"/>
              <w:right w:val="single" w:color="auto" w:sz="4" w:space="0"/>
            </w:tcBorders>
            <w:vAlign w:val="center"/>
          </w:tcPr>
          <w:p w14:paraId="00445511">
            <w:pPr>
              <w:widowControl/>
              <w:spacing w:line="400" w:lineRule="exact"/>
              <w:jc w:val="left"/>
              <w:rPr>
                <w:rFonts w:ascii="Times New Roman" w:hAnsi="Times New Roman" w:eastAsia="仿宋_GB2312"/>
                <w:color w:val="auto"/>
                <w:kern w:val="0"/>
                <w:sz w:val="32"/>
                <w:szCs w:val="32"/>
              </w:rPr>
            </w:pPr>
          </w:p>
        </w:tc>
        <w:tc>
          <w:tcPr>
            <w:tcW w:w="1843" w:type="dxa"/>
            <w:vMerge w:val="continue"/>
            <w:tcBorders>
              <w:top w:val="nil"/>
              <w:left w:val="single" w:color="auto" w:sz="4" w:space="0"/>
              <w:bottom w:val="single" w:color="auto" w:sz="4" w:space="0"/>
              <w:right w:val="single" w:color="auto" w:sz="4" w:space="0"/>
            </w:tcBorders>
            <w:vAlign w:val="center"/>
          </w:tcPr>
          <w:p w14:paraId="64F5A771">
            <w:pPr>
              <w:widowControl/>
              <w:spacing w:line="400" w:lineRule="exact"/>
              <w:jc w:val="left"/>
              <w:rPr>
                <w:rFonts w:ascii="Times New Roman" w:hAnsi="Times New Roman" w:eastAsia="仿宋_GB2312"/>
                <w:color w:val="auto"/>
                <w:kern w:val="0"/>
                <w:sz w:val="32"/>
                <w:szCs w:val="32"/>
              </w:rPr>
            </w:pPr>
          </w:p>
        </w:tc>
        <w:tc>
          <w:tcPr>
            <w:tcW w:w="2429" w:type="dxa"/>
            <w:tcBorders>
              <w:top w:val="nil"/>
              <w:left w:val="nil"/>
              <w:bottom w:val="single" w:color="auto" w:sz="4" w:space="0"/>
              <w:right w:val="single" w:color="auto" w:sz="4" w:space="0"/>
            </w:tcBorders>
            <w:vAlign w:val="center"/>
          </w:tcPr>
          <w:p w14:paraId="1A2884EF">
            <w:pPr>
              <w:widowControl/>
              <w:spacing w:line="400" w:lineRule="exact"/>
              <w:jc w:val="center"/>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白手套</w:t>
            </w:r>
          </w:p>
        </w:tc>
        <w:tc>
          <w:tcPr>
            <w:tcW w:w="2835" w:type="dxa"/>
            <w:tcBorders>
              <w:top w:val="nil"/>
              <w:left w:val="nil"/>
              <w:bottom w:val="single" w:color="auto" w:sz="4" w:space="0"/>
              <w:right w:val="single" w:color="auto" w:sz="4" w:space="0"/>
            </w:tcBorders>
            <w:vAlign w:val="center"/>
          </w:tcPr>
          <w:p w14:paraId="746B86F6">
            <w:pPr>
              <w:widowControl/>
              <w:spacing w:line="400" w:lineRule="exact"/>
              <w:jc w:val="center"/>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2副</w:t>
            </w:r>
          </w:p>
        </w:tc>
        <w:tc>
          <w:tcPr>
            <w:tcW w:w="1398" w:type="dxa"/>
            <w:tcBorders>
              <w:top w:val="nil"/>
              <w:left w:val="nil"/>
              <w:bottom w:val="single" w:color="auto" w:sz="4" w:space="0"/>
              <w:right w:val="single" w:color="auto" w:sz="4" w:space="0"/>
            </w:tcBorders>
            <w:vAlign w:val="center"/>
          </w:tcPr>
          <w:p w14:paraId="2B56B48B">
            <w:pPr>
              <w:widowControl/>
              <w:spacing w:line="400" w:lineRule="exact"/>
              <w:jc w:val="center"/>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副</w:t>
            </w:r>
          </w:p>
        </w:tc>
      </w:tr>
      <w:tr w14:paraId="2159161C">
        <w:tblPrEx>
          <w:tblCellMar>
            <w:top w:w="0" w:type="dxa"/>
            <w:left w:w="108" w:type="dxa"/>
            <w:bottom w:w="0" w:type="dxa"/>
            <w:right w:w="108" w:type="dxa"/>
          </w:tblCellMar>
        </w:tblPrEx>
        <w:trPr>
          <w:trHeight w:val="285" w:hRule="atLeast"/>
          <w:jc w:val="center"/>
        </w:trPr>
        <w:tc>
          <w:tcPr>
            <w:tcW w:w="872" w:type="dxa"/>
            <w:vMerge w:val="continue"/>
            <w:tcBorders>
              <w:top w:val="nil"/>
              <w:left w:val="single" w:color="auto" w:sz="8" w:space="0"/>
              <w:bottom w:val="single" w:color="000000" w:sz="8" w:space="0"/>
              <w:right w:val="single" w:color="auto" w:sz="4" w:space="0"/>
            </w:tcBorders>
            <w:vAlign w:val="center"/>
          </w:tcPr>
          <w:p w14:paraId="14C54CC2">
            <w:pPr>
              <w:widowControl/>
              <w:spacing w:line="400" w:lineRule="exact"/>
              <w:jc w:val="left"/>
              <w:rPr>
                <w:rFonts w:ascii="Times New Roman" w:hAnsi="Times New Roman" w:eastAsia="仿宋_GB2312"/>
                <w:color w:val="auto"/>
                <w:kern w:val="0"/>
                <w:sz w:val="32"/>
                <w:szCs w:val="32"/>
              </w:rPr>
            </w:pPr>
          </w:p>
        </w:tc>
        <w:tc>
          <w:tcPr>
            <w:tcW w:w="4272" w:type="dxa"/>
            <w:gridSpan w:val="2"/>
            <w:tcBorders>
              <w:top w:val="single" w:color="auto" w:sz="4" w:space="0"/>
              <w:left w:val="nil"/>
              <w:bottom w:val="single" w:color="auto" w:sz="4" w:space="0"/>
              <w:right w:val="single" w:color="000000" w:sz="4" w:space="0"/>
            </w:tcBorders>
            <w:vAlign w:val="center"/>
          </w:tcPr>
          <w:p w14:paraId="27D822D3">
            <w:pPr>
              <w:widowControl/>
              <w:spacing w:line="400" w:lineRule="exact"/>
              <w:jc w:val="center"/>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 xml:space="preserve">羊毛衫 </w:t>
            </w:r>
          </w:p>
        </w:tc>
        <w:tc>
          <w:tcPr>
            <w:tcW w:w="2835" w:type="dxa"/>
            <w:tcBorders>
              <w:top w:val="nil"/>
              <w:left w:val="nil"/>
              <w:bottom w:val="nil"/>
              <w:right w:val="single" w:color="auto" w:sz="4" w:space="0"/>
            </w:tcBorders>
            <w:vAlign w:val="center"/>
          </w:tcPr>
          <w:p w14:paraId="61132591">
            <w:pPr>
              <w:widowControl/>
              <w:spacing w:line="400" w:lineRule="exact"/>
              <w:jc w:val="center"/>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1件</w:t>
            </w:r>
          </w:p>
        </w:tc>
        <w:tc>
          <w:tcPr>
            <w:tcW w:w="1398" w:type="dxa"/>
            <w:tcBorders>
              <w:top w:val="nil"/>
              <w:left w:val="nil"/>
              <w:bottom w:val="nil"/>
              <w:right w:val="single" w:color="auto" w:sz="4" w:space="0"/>
            </w:tcBorders>
            <w:vAlign w:val="center"/>
          </w:tcPr>
          <w:p w14:paraId="56D9A01B">
            <w:pPr>
              <w:widowControl/>
              <w:spacing w:line="400" w:lineRule="exact"/>
              <w:jc w:val="center"/>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顶</w:t>
            </w:r>
          </w:p>
        </w:tc>
      </w:tr>
      <w:tr w14:paraId="1B2E66F6">
        <w:tblPrEx>
          <w:tblCellMar>
            <w:top w:w="0" w:type="dxa"/>
            <w:left w:w="108" w:type="dxa"/>
            <w:bottom w:w="0" w:type="dxa"/>
            <w:right w:w="108" w:type="dxa"/>
          </w:tblCellMar>
        </w:tblPrEx>
        <w:trPr>
          <w:trHeight w:val="285" w:hRule="atLeast"/>
          <w:jc w:val="center"/>
        </w:trPr>
        <w:tc>
          <w:tcPr>
            <w:tcW w:w="872" w:type="dxa"/>
            <w:vMerge w:val="continue"/>
            <w:tcBorders>
              <w:top w:val="nil"/>
              <w:left w:val="single" w:color="auto" w:sz="8" w:space="0"/>
              <w:bottom w:val="single" w:color="000000" w:sz="8" w:space="0"/>
              <w:right w:val="single" w:color="auto" w:sz="4" w:space="0"/>
            </w:tcBorders>
            <w:vAlign w:val="center"/>
          </w:tcPr>
          <w:p w14:paraId="2A04BB7D">
            <w:pPr>
              <w:widowControl/>
              <w:spacing w:line="400" w:lineRule="exact"/>
              <w:jc w:val="left"/>
              <w:rPr>
                <w:rFonts w:ascii="Times New Roman" w:hAnsi="Times New Roman" w:eastAsia="仿宋_GB2312"/>
                <w:color w:val="auto"/>
                <w:kern w:val="0"/>
                <w:sz w:val="32"/>
                <w:szCs w:val="32"/>
              </w:rPr>
            </w:pPr>
          </w:p>
        </w:tc>
        <w:tc>
          <w:tcPr>
            <w:tcW w:w="4272" w:type="dxa"/>
            <w:gridSpan w:val="2"/>
            <w:tcBorders>
              <w:top w:val="single" w:color="auto" w:sz="4" w:space="0"/>
              <w:left w:val="nil"/>
              <w:bottom w:val="single" w:color="auto" w:sz="4" w:space="0"/>
              <w:right w:val="single" w:color="000000" w:sz="4" w:space="0"/>
            </w:tcBorders>
            <w:vAlign w:val="center"/>
          </w:tcPr>
          <w:p w14:paraId="0FA25046">
            <w:pPr>
              <w:widowControl/>
              <w:spacing w:line="400" w:lineRule="exact"/>
              <w:jc w:val="center"/>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栽绒帽</w:t>
            </w:r>
          </w:p>
        </w:tc>
        <w:tc>
          <w:tcPr>
            <w:tcW w:w="2835" w:type="dxa"/>
            <w:tcBorders>
              <w:top w:val="single" w:color="auto" w:sz="4" w:space="0"/>
              <w:left w:val="nil"/>
              <w:bottom w:val="single" w:color="auto" w:sz="4" w:space="0"/>
              <w:right w:val="single" w:color="auto" w:sz="4" w:space="0"/>
            </w:tcBorders>
            <w:vAlign w:val="center"/>
          </w:tcPr>
          <w:p w14:paraId="2BDC8C4F">
            <w:pPr>
              <w:widowControl/>
              <w:spacing w:line="400" w:lineRule="exact"/>
              <w:jc w:val="center"/>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1顶</w:t>
            </w:r>
          </w:p>
        </w:tc>
        <w:tc>
          <w:tcPr>
            <w:tcW w:w="1398" w:type="dxa"/>
            <w:tcBorders>
              <w:top w:val="single" w:color="auto" w:sz="4" w:space="0"/>
              <w:left w:val="nil"/>
              <w:bottom w:val="single" w:color="auto" w:sz="4" w:space="0"/>
              <w:right w:val="single" w:color="auto" w:sz="4" w:space="0"/>
            </w:tcBorders>
            <w:vAlign w:val="center"/>
          </w:tcPr>
          <w:p w14:paraId="46E1ED7D">
            <w:pPr>
              <w:widowControl/>
              <w:spacing w:line="400" w:lineRule="exact"/>
              <w:jc w:val="center"/>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顶</w:t>
            </w:r>
          </w:p>
        </w:tc>
      </w:tr>
    </w:tbl>
    <w:p w14:paraId="109E9707">
      <w:pPr>
        <w:spacing w:line="560" w:lineRule="exact"/>
        <w:ind w:firstLine="710" w:firstLineChars="221"/>
        <w:rPr>
          <w:rFonts w:ascii="Times New Roman" w:hAnsi="Times New Roman" w:eastAsia="仿宋_GB2312"/>
          <w:b/>
          <w:bCs/>
          <w:color w:val="auto"/>
          <w:sz w:val="32"/>
          <w:szCs w:val="32"/>
        </w:rPr>
      </w:pPr>
      <w:r>
        <w:rPr>
          <w:rFonts w:ascii="Times New Roman" w:hAnsi="Times New Roman" w:eastAsia="仿宋_GB2312"/>
          <w:b/>
          <w:bCs/>
          <w:color w:val="auto"/>
          <w:sz w:val="32"/>
          <w:szCs w:val="32"/>
        </w:rPr>
        <w:t>（9）治安特保办公用房及培训场地要求：</w:t>
      </w:r>
    </w:p>
    <w:p w14:paraId="59ED0867">
      <w:pPr>
        <w:spacing w:line="560" w:lineRule="exact"/>
        <w:ind w:firstLine="707" w:firstLineChars="221"/>
        <w:rPr>
          <w:rFonts w:ascii="Times New Roman" w:hAnsi="Times New Roman" w:eastAsia="仿宋_GB2312"/>
          <w:color w:val="auto"/>
          <w:sz w:val="32"/>
          <w:szCs w:val="32"/>
        </w:rPr>
      </w:pPr>
      <w:r>
        <w:rPr>
          <w:rFonts w:ascii="Times New Roman" w:hAnsi="Times New Roman" w:eastAsia="仿宋_GB2312"/>
          <w:color w:val="auto"/>
          <w:sz w:val="32"/>
          <w:szCs w:val="32"/>
        </w:rPr>
        <w:t>中标人负责提供本区执勤范围内办公用房和培训场地。</w:t>
      </w:r>
    </w:p>
    <w:p w14:paraId="27F2061E">
      <w:pPr>
        <w:spacing w:line="560" w:lineRule="exact"/>
        <w:ind w:firstLine="710" w:firstLineChars="221"/>
        <w:rPr>
          <w:rFonts w:ascii="Times New Roman" w:hAnsi="Times New Roman" w:eastAsia="仿宋_GB2312"/>
          <w:b/>
          <w:bCs/>
          <w:color w:val="auto"/>
          <w:sz w:val="32"/>
          <w:szCs w:val="32"/>
        </w:rPr>
      </w:pPr>
      <w:r>
        <w:rPr>
          <w:rFonts w:ascii="Times New Roman" w:hAnsi="Times New Roman" w:eastAsia="仿宋_GB2312"/>
          <w:b/>
          <w:bCs/>
          <w:color w:val="auto"/>
          <w:sz w:val="32"/>
          <w:szCs w:val="32"/>
        </w:rPr>
        <w:t>三、长宁治安特保队伍管理规定</w:t>
      </w:r>
    </w:p>
    <w:p w14:paraId="5A4528CF">
      <w:pPr>
        <w:spacing w:line="560" w:lineRule="exact"/>
        <w:ind w:firstLine="710" w:firstLineChars="221"/>
        <w:rPr>
          <w:rFonts w:ascii="Times New Roman" w:hAnsi="Times New Roman" w:eastAsia="仿宋_GB2312"/>
          <w:b/>
          <w:bCs/>
          <w:color w:val="auto"/>
          <w:sz w:val="32"/>
          <w:szCs w:val="32"/>
        </w:rPr>
      </w:pPr>
      <w:r>
        <w:rPr>
          <w:rFonts w:ascii="Times New Roman" w:hAnsi="Times New Roman" w:eastAsia="仿宋_GB2312"/>
          <w:b/>
          <w:bCs/>
          <w:color w:val="auto"/>
          <w:sz w:val="32"/>
          <w:szCs w:val="32"/>
        </w:rPr>
        <w:t>（一）总则</w:t>
      </w:r>
    </w:p>
    <w:p w14:paraId="3A24DAE5">
      <w:pPr>
        <w:spacing w:line="560" w:lineRule="exact"/>
        <w:ind w:firstLine="707" w:firstLineChars="221"/>
        <w:rPr>
          <w:rFonts w:ascii="Times New Roman" w:hAnsi="Times New Roman" w:eastAsia="仿宋_GB2312"/>
          <w:color w:val="auto"/>
          <w:sz w:val="32"/>
          <w:szCs w:val="32"/>
        </w:rPr>
      </w:pPr>
      <w:r>
        <w:rPr>
          <w:rFonts w:ascii="Times New Roman" w:hAnsi="Times New Roman" w:eastAsia="仿宋_GB2312"/>
          <w:color w:val="auto"/>
          <w:sz w:val="32"/>
          <w:szCs w:val="32"/>
        </w:rPr>
        <w:t>1、为规范长宁公安分局治安特保的日常管理和使用，探索建立治安特保队伍长效管理机制，根据相关法律法规及上级部门规定，结合长宁实际，制定本规定。</w:t>
      </w:r>
    </w:p>
    <w:p w14:paraId="44F6FBA1">
      <w:pPr>
        <w:spacing w:line="560" w:lineRule="exact"/>
        <w:ind w:firstLine="707" w:firstLineChars="221"/>
        <w:rPr>
          <w:rFonts w:ascii="Times New Roman" w:hAnsi="Times New Roman" w:eastAsia="仿宋_GB2312"/>
          <w:color w:val="auto"/>
          <w:sz w:val="32"/>
          <w:szCs w:val="32"/>
        </w:rPr>
      </w:pPr>
      <w:r>
        <w:rPr>
          <w:rFonts w:ascii="Times New Roman" w:hAnsi="Times New Roman" w:eastAsia="仿宋_GB2312"/>
          <w:color w:val="auto"/>
          <w:sz w:val="32"/>
          <w:szCs w:val="32"/>
        </w:rPr>
        <w:t>2、本规定所称治安特保是指经长宁公安分局批准录用，签订劳动合同，身着专门制服，协助民警从事公共安全管理工作的人员。</w:t>
      </w:r>
    </w:p>
    <w:p w14:paraId="2BC91E8C">
      <w:pPr>
        <w:spacing w:line="560" w:lineRule="exact"/>
        <w:ind w:firstLine="707" w:firstLineChars="221"/>
        <w:rPr>
          <w:rFonts w:ascii="Times New Roman" w:hAnsi="Times New Roman" w:eastAsia="仿宋_GB2312"/>
          <w:color w:val="auto"/>
          <w:sz w:val="32"/>
          <w:szCs w:val="32"/>
        </w:rPr>
      </w:pPr>
      <w:r>
        <w:rPr>
          <w:rFonts w:ascii="Times New Roman" w:hAnsi="Times New Roman" w:eastAsia="仿宋_GB2312"/>
          <w:color w:val="auto"/>
          <w:sz w:val="32"/>
          <w:szCs w:val="32"/>
        </w:rPr>
        <w:t>3、治安特保是公共安全管理工作的辅助力量，不具备行政执法和行政审批资格，不得超越职责从事警务活动，严禁私自参与执法工作。</w:t>
      </w:r>
    </w:p>
    <w:p w14:paraId="4BACBC6D">
      <w:pPr>
        <w:spacing w:line="560" w:lineRule="exact"/>
        <w:ind w:firstLine="707" w:firstLineChars="221"/>
        <w:rPr>
          <w:rFonts w:ascii="Times New Roman" w:hAnsi="Times New Roman" w:eastAsia="仿宋_GB2312"/>
          <w:color w:val="auto"/>
          <w:sz w:val="32"/>
          <w:szCs w:val="32"/>
        </w:rPr>
      </w:pPr>
      <w:r>
        <w:rPr>
          <w:rFonts w:ascii="Times New Roman" w:hAnsi="Times New Roman" w:eastAsia="仿宋_GB2312"/>
          <w:color w:val="auto"/>
          <w:sz w:val="32"/>
          <w:szCs w:val="32"/>
        </w:rPr>
        <w:t>4、治安特保的管理，按照“谁用工、谁负责”的原则，实行长宁公安分局向社会购买服务方式，人事管理由长宁公安分局配合相关公司负责，业务指导、管理由治安支队、各派出所等共同负责。</w:t>
      </w:r>
    </w:p>
    <w:p w14:paraId="4C6F2817">
      <w:pPr>
        <w:spacing w:line="560" w:lineRule="exact"/>
        <w:ind w:firstLine="643" w:firstLineChars="200"/>
        <w:rPr>
          <w:rFonts w:ascii="Times New Roman" w:hAnsi="Times New Roman" w:eastAsia="仿宋_GB2312"/>
          <w:b/>
          <w:color w:val="auto"/>
          <w:sz w:val="32"/>
          <w:szCs w:val="32"/>
        </w:rPr>
      </w:pPr>
      <w:r>
        <w:rPr>
          <w:rFonts w:ascii="Times New Roman" w:hAnsi="Times New Roman" w:eastAsia="仿宋_GB2312"/>
          <w:b/>
          <w:bCs/>
          <w:color w:val="auto"/>
          <w:sz w:val="32"/>
          <w:szCs w:val="32"/>
        </w:rPr>
        <w:t>（二）职责</w:t>
      </w:r>
    </w:p>
    <w:p w14:paraId="09EBFDA4">
      <w:pPr>
        <w:snapToGrid w:val="0"/>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1、长宁公安分局治安支队是治安特保的业务主管部门，负责治安特保的规划、组建、培训、指导、协调、维权、检查和监督考评工作，并协调相关公司做好治安特保的人事管理工作。</w:t>
      </w:r>
    </w:p>
    <w:p w14:paraId="442BDE0D">
      <w:pPr>
        <w:snapToGrid w:val="0"/>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2、治安支队、各派出所负责本支队、派出所治安特保的日常管理工作，包括岗位安排、教育培训、工作指导、业务考勤等工作。</w:t>
      </w:r>
    </w:p>
    <w:p w14:paraId="192CABA1">
      <w:pPr>
        <w:snapToGrid w:val="0"/>
        <w:spacing w:line="560" w:lineRule="exact"/>
        <w:ind w:firstLine="643" w:firstLineChars="200"/>
        <w:rPr>
          <w:rFonts w:ascii="Times New Roman" w:hAnsi="Times New Roman" w:eastAsia="仿宋_GB2312"/>
          <w:b/>
          <w:color w:val="auto"/>
          <w:sz w:val="32"/>
          <w:szCs w:val="32"/>
        </w:rPr>
      </w:pPr>
      <w:r>
        <w:rPr>
          <w:rFonts w:ascii="Times New Roman" w:hAnsi="Times New Roman" w:eastAsia="仿宋_GB2312"/>
          <w:b/>
          <w:bCs/>
          <w:color w:val="auto"/>
          <w:sz w:val="32"/>
          <w:szCs w:val="32"/>
        </w:rPr>
        <w:t>（三）录用和解聘要求</w:t>
      </w:r>
    </w:p>
    <w:p w14:paraId="18EE12D5">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1、治安特保招聘后经培训先进行试岗，试用期限为2个月，试用期结束合格后正式录用。</w:t>
      </w:r>
    </w:p>
    <w:p w14:paraId="3937B05E">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2、治安特保试用期内享受基本工资待遇，正式录用后即享受规定的工资待遇。</w:t>
      </w:r>
    </w:p>
    <w:p w14:paraId="7ED0BD59">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 xml:space="preserve">3、治安特保有下列行为之一的，予以解聘。情节严重，触犯法律的，追究其法律责任： </w:t>
      </w:r>
    </w:p>
    <w:p w14:paraId="50EC9887">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3.1不服从安排，不听从指挥，不按工作程序和规定办事，造成不良影响的；</w:t>
      </w:r>
    </w:p>
    <w:p w14:paraId="4FB5B9B1">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3.2当月上班迟到、早退累计3次以上，经教育不改正的；</w:t>
      </w:r>
    </w:p>
    <w:p w14:paraId="7C252CB9">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 xml:space="preserve">3.3连续旷工3个工作日以上或累计旷工5个工作日以上的； </w:t>
      </w:r>
    </w:p>
    <w:p w14:paraId="16F330B7">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3.4违反工作要求，不按规定着装、佩带证件或工作态度恶劣，造成不良影响或被群众有责投诉3次以上的；</w:t>
      </w:r>
    </w:p>
    <w:p w14:paraId="53169314">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3.5利用工作之便谋取私利，索贿受贿的；</w:t>
      </w:r>
    </w:p>
    <w:p w14:paraId="1A33D9BA">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3.6有其他违反长宁公安分局制定的制度规范、纪律或违法行为的。</w:t>
      </w:r>
    </w:p>
    <w:p w14:paraId="43CA678E">
      <w:pPr>
        <w:spacing w:line="560" w:lineRule="exact"/>
        <w:ind w:firstLine="643" w:firstLineChars="200"/>
        <w:rPr>
          <w:rFonts w:ascii="Times New Roman" w:hAnsi="Times New Roman" w:eastAsia="仿宋_GB2312"/>
          <w:b/>
          <w:bCs/>
          <w:color w:val="auto"/>
          <w:sz w:val="32"/>
          <w:szCs w:val="32"/>
        </w:rPr>
      </w:pPr>
      <w:r>
        <w:rPr>
          <w:rFonts w:ascii="Times New Roman" w:hAnsi="Times New Roman" w:eastAsia="仿宋_GB2312"/>
          <w:b/>
          <w:bCs/>
          <w:color w:val="auto"/>
          <w:sz w:val="32"/>
          <w:szCs w:val="32"/>
        </w:rPr>
        <w:t>（四）日常管理制度与勤务规范</w:t>
      </w:r>
    </w:p>
    <w:p w14:paraId="49A862BB">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治安特保队员的日常管理与勤务规范，详见第八项：《长宁治安特保管理制度汇编》。</w:t>
      </w:r>
    </w:p>
    <w:p w14:paraId="2471C87C">
      <w:pPr>
        <w:spacing w:line="560" w:lineRule="exact"/>
        <w:ind w:firstLine="643" w:firstLineChars="200"/>
        <w:rPr>
          <w:rFonts w:ascii="Times New Roman" w:hAnsi="Times New Roman" w:eastAsia="仿宋_GB2312"/>
          <w:b/>
          <w:bCs/>
          <w:color w:val="auto"/>
          <w:sz w:val="32"/>
          <w:szCs w:val="32"/>
        </w:rPr>
      </w:pPr>
      <w:r>
        <w:rPr>
          <w:rFonts w:ascii="Times New Roman" w:hAnsi="Times New Roman" w:eastAsia="仿宋_GB2312"/>
          <w:b/>
          <w:bCs/>
          <w:color w:val="auto"/>
          <w:sz w:val="32"/>
          <w:szCs w:val="32"/>
        </w:rPr>
        <w:t>四、投标方需提供治安特保管理方案</w:t>
      </w:r>
    </w:p>
    <w:p w14:paraId="5788ADD6">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应包括但不限于以下内容：</w:t>
      </w:r>
    </w:p>
    <w:p w14:paraId="540EDB2F">
      <w:pPr>
        <w:numPr>
          <w:ilvl w:val="0"/>
          <w:numId w:val="1"/>
        </w:numPr>
        <w:spacing w:line="560" w:lineRule="exact"/>
        <w:ind w:firstLine="200"/>
        <w:rPr>
          <w:rFonts w:ascii="Times New Roman" w:hAnsi="Times New Roman" w:eastAsia="仿宋_GB2312"/>
          <w:color w:val="auto"/>
          <w:sz w:val="32"/>
          <w:szCs w:val="32"/>
        </w:rPr>
      </w:pPr>
      <w:r>
        <w:rPr>
          <w:rFonts w:ascii="Times New Roman" w:hAnsi="Times New Roman" w:eastAsia="仿宋_GB2312"/>
          <w:color w:val="auto"/>
          <w:sz w:val="32"/>
          <w:szCs w:val="32"/>
        </w:rPr>
        <w:t>前期工作方案、计划</w:t>
      </w:r>
    </w:p>
    <w:p w14:paraId="43E13684">
      <w:pPr>
        <w:numPr>
          <w:ilvl w:val="0"/>
          <w:numId w:val="1"/>
        </w:numPr>
        <w:spacing w:line="560" w:lineRule="exact"/>
        <w:ind w:firstLine="200"/>
        <w:rPr>
          <w:rFonts w:ascii="Times New Roman" w:hAnsi="Times New Roman" w:eastAsia="仿宋_GB2312"/>
          <w:color w:val="auto"/>
          <w:sz w:val="32"/>
          <w:szCs w:val="32"/>
        </w:rPr>
      </w:pPr>
      <w:r>
        <w:rPr>
          <w:rFonts w:ascii="Times New Roman" w:hAnsi="Times New Roman" w:eastAsia="仿宋_GB2312"/>
          <w:color w:val="auto"/>
          <w:sz w:val="32"/>
          <w:szCs w:val="32"/>
        </w:rPr>
        <w:t>总体辅助管理设想</w:t>
      </w:r>
    </w:p>
    <w:p w14:paraId="78F49DE9">
      <w:pPr>
        <w:numPr>
          <w:ilvl w:val="0"/>
          <w:numId w:val="1"/>
        </w:numPr>
        <w:spacing w:line="560" w:lineRule="exact"/>
        <w:ind w:firstLine="200"/>
        <w:rPr>
          <w:rFonts w:ascii="Times New Roman" w:hAnsi="Times New Roman" w:eastAsia="仿宋_GB2312"/>
          <w:color w:val="auto"/>
          <w:sz w:val="32"/>
          <w:szCs w:val="32"/>
        </w:rPr>
      </w:pPr>
      <w:r>
        <w:rPr>
          <w:rFonts w:ascii="Times New Roman" w:hAnsi="Times New Roman" w:eastAsia="仿宋_GB2312"/>
          <w:color w:val="auto"/>
          <w:sz w:val="32"/>
          <w:szCs w:val="32"/>
        </w:rPr>
        <w:t>辅助管理目标</w:t>
      </w:r>
    </w:p>
    <w:p w14:paraId="62FA081E">
      <w:pPr>
        <w:numPr>
          <w:ilvl w:val="0"/>
          <w:numId w:val="1"/>
        </w:numPr>
        <w:spacing w:line="560" w:lineRule="exact"/>
        <w:ind w:firstLine="200"/>
        <w:rPr>
          <w:rFonts w:ascii="Times New Roman" w:hAnsi="Times New Roman" w:eastAsia="仿宋_GB2312"/>
          <w:color w:val="auto"/>
          <w:sz w:val="32"/>
          <w:szCs w:val="32"/>
        </w:rPr>
      </w:pPr>
      <w:r>
        <w:rPr>
          <w:rFonts w:ascii="Times New Roman" w:hAnsi="Times New Roman" w:eastAsia="仿宋_GB2312"/>
          <w:color w:val="auto"/>
          <w:sz w:val="32"/>
          <w:szCs w:val="32"/>
        </w:rPr>
        <w:t>具体工作内容</w:t>
      </w:r>
    </w:p>
    <w:p w14:paraId="2F96F8A7">
      <w:pPr>
        <w:numPr>
          <w:ilvl w:val="0"/>
          <w:numId w:val="1"/>
        </w:numPr>
        <w:spacing w:line="560" w:lineRule="exact"/>
        <w:ind w:firstLine="200"/>
        <w:rPr>
          <w:rFonts w:ascii="Times New Roman" w:hAnsi="Times New Roman" w:eastAsia="仿宋_GB2312"/>
          <w:color w:val="auto"/>
          <w:sz w:val="32"/>
          <w:szCs w:val="32"/>
        </w:rPr>
      </w:pPr>
      <w:r>
        <w:rPr>
          <w:rFonts w:ascii="Times New Roman" w:hAnsi="Times New Roman" w:eastAsia="仿宋_GB2312"/>
          <w:color w:val="auto"/>
          <w:sz w:val="32"/>
          <w:szCs w:val="32"/>
        </w:rPr>
        <w:t>各项工作标准</w:t>
      </w:r>
    </w:p>
    <w:p w14:paraId="65C02C9E">
      <w:pPr>
        <w:numPr>
          <w:ilvl w:val="0"/>
          <w:numId w:val="1"/>
        </w:numPr>
        <w:spacing w:line="560" w:lineRule="exact"/>
        <w:ind w:firstLine="200"/>
        <w:rPr>
          <w:rFonts w:ascii="Times New Roman" w:hAnsi="Times New Roman" w:eastAsia="仿宋_GB2312"/>
          <w:color w:val="auto"/>
          <w:sz w:val="32"/>
          <w:szCs w:val="32"/>
        </w:rPr>
      </w:pPr>
      <w:r>
        <w:rPr>
          <w:rFonts w:ascii="Times New Roman" w:hAnsi="Times New Roman" w:eastAsia="仿宋_GB2312"/>
          <w:color w:val="auto"/>
          <w:sz w:val="32"/>
          <w:szCs w:val="32"/>
        </w:rPr>
        <w:t>各项工作流程</w:t>
      </w:r>
    </w:p>
    <w:p w14:paraId="0C15BAEB">
      <w:pPr>
        <w:numPr>
          <w:ilvl w:val="0"/>
          <w:numId w:val="1"/>
        </w:numPr>
        <w:spacing w:line="560" w:lineRule="exact"/>
        <w:ind w:firstLine="200"/>
        <w:rPr>
          <w:rFonts w:ascii="Times New Roman" w:hAnsi="Times New Roman" w:eastAsia="仿宋_GB2312"/>
          <w:color w:val="auto"/>
          <w:sz w:val="32"/>
          <w:szCs w:val="32"/>
        </w:rPr>
      </w:pPr>
      <w:r>
        <w:rPr>
          <w:rFonts w:ascii="Times New Roman" w:hAnsi="Times New Roman" w:eastAsia="仿宋_GB2312"/>
          <w:color w:val="auto"/>
          <w:sz w:val="32"/>
          <w:szCs w:val="32"/>
        </w:rPr>
        <w:t>人员岗位职责</w:t>
      </w:r>
    </w:p>
    <w:p w14:paraId="68B61497">
      <w:pPr>
        <w:numPr>
          <w:ilvl w:val="0"/>
          <w:numId w:val="1"/>
        </w:numPr>
        <w:spacing w:line="560" w:lineRule="exact"/>
        <w:ind w:firstLine="200"/>
        <w:rPr>
          <w:rFonts w:ascii="Times New Roman" w:hAnsi="Times New Roman" w:eastAsia="仿宋_GB2312"/>
          <w:color w:val="auto"/>
          <w:sz w:val="32"/>
          <w:szCs w:val="32"/>
        </w:rPr>
      </w:pPr>
      <w:r>
        <w:rPr>
          <w:rFonts w:ascii="Times New Roman" w:hAnsi="Times New Roman" w:eastAsia="仿宋_GB2312"/>
          <w:color w:val="auto"/>
          <w:sz w:val="32"/>
          <w:szCs w:val="32"/>
        </w:rPr>
        <w:t>管理实施措施</w:t>
      </w:r>
    </w:p>
    <w:p w14:paraId="0CBF7023">
      <w:pPr>
        <w:numPr>
          <w:ilvl w:val="0"/>
          <w:numId w:val="1"/>
        </w:numPr>
        <w:spacing w:line="560" w:lineRule="exact"/>
        <w:ind w:firstLine="200"/>
        <w:rPr>
          <w:rFonts w:ascii="Times New Roman" w:hAnsi="Times New Roman" w:eastAsia="仿宋_GB2312"/>
          <w:color w:val="auto"/>
          <w:sz w:val="32"/>
          <w:szCs w:val="32"/>
        </w:rPr>
      </w:pPr>
      <w:r>
        <w:rPr>
          <w:rFonts w:ascii="Times New Roman" w:hAnsi="Times New Roman" w:eastAsia="仿宋_GB2312"/>
          <w:color w:val="auto"/>
          <w:sz w:val="32"/>
          <w:szCs w:val="32"/>
        </w:rPr>
        <w:t>针对采购方的工作设想及建议</w:t>
      </w:r>
    </w:p>
    <w:p w14:paraId="60C2BC01">
      <w:pPr>
        <w:numPr>
          <w:ilvl w:val="0"/>
          <w:numId w:val="1"/>
        </w:numPr>
        <w:spacing w:line="560" w:lineRule="exact"/>
        <w:ind w:firstLine="200"/>
        <w:rPr>
          <w:rFonts w:ascii="Times New Roman" w:hAnsi="Times New Roman" w:eastAsia="仿宋_GB2312"/>
          <w:color w:val="auto"/>
          <w:sz w:val="32"/>
          <w:szCs w:val="32"/>
        </w:rPr>
      </w:pPr>
      <w:r>
        <w:rPr>
          <w:rFonts w:ascii="Times New Roman" w:hAnsi="Times New Roman" w:eastAsia="仿宋_GB2312"/>
          <w:color w:val="auto"/>
          <w:sz w:val="32"/>
          <w:szCs w:val="32"/>
        </w:rPr>
        <w:t>其它</w:t>
      </w:r>
    </w:p>
    <w:p w14:paraId="381AB76B">
      <w:pPr>
        <w:spacing w:line="560" w:lineRule="exact"/>
        <w:ind w:firstLine="643" w:firstLineChars="200"/>
        <w:rPr>
          <w:rFonts w:ascii="Times New Roman" w:hAnsi="Times New Roman" w:eastAsia="仿宋_GB2312"/>
          <w:b/>
          <w:bCs/>
          <w:color w:val="auto"/>
          <w:sz w:val="32"/>
          <w:szCs w:val="32"/>
        </w:rPr>
      </w:pPr>
      <w:bookmarkStart w:id="4" w:name="_Toc422819842"/>
      <w:r>
        <w:rPr>
          <w:rFonts w:ascii="Times New Roman" w:hAnsi="Times New Roman" w:eastAsia="仿宋_GB2312"/>
          <w:b/>
          <w:bCs/>
          <w:color w:val="auto"/>
          <w:sz w:val="32"/>
          <w:szCs w:val="32"/>
        </w:rPr>
        <w:t>五、投标方需制定治安特保项目管理控制</w:t>
      </w:r>
      <w:bookmarkEnd w:id="4"/>
    </w:p>
    <w:p w14:paraId="354D8F7F">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应包括但不限于以下内容：</w:t>
      </w:r>
    </w:p>
    <w:p w14:paraId="011EC9B9">
      <w:pPr>
        <w:widowControl/>
        <w:numPr>
          <w:ilvl w:val="0"/>
          <w:numId w:val="2"/>
        </w:numPr>
        <w:tabs>
          <w:tab w:val="left" w:pos="900"/>
        </w:tabs>
        <w:spacing w:line="560" w:lineRule="exact"/>
        <w:ind w:firstLine="200"/>
        <w:jc w:val="left"/>
        <w:rPr>
          <w:rFonts w:ascii="Times New Roman" w:hAnsi="Times New Roman" w:eastAsia="仿宋_GB2312"/>
          <w:color w:val="auto"/>
          <w:sz w:val="32"/>
          <w:szCs w:val="32"/>
        </w:rPr>
      </w:pPr>
      <w:r>
        <w:rPr>
          <w:rFonts w:ascii="Times New Roman" w:hAnsi="Times New Roman" w:eastAsia="仿宋_GB2312"/>
          <w:color w:val="auto"/>
          <w:sz w:val="32"/>
          <w:szCs w:val="32"/>
        </w:rPr>
        <w:t>操作规范、标准</w:t>
      </w:r>
    </w:p>
    <w:p w14:paraId="0F87B2BF">
      <w:pPr>
        <w:widowControl/>
        <w:numPr>
          <w:ilvl w:val="0"/>
          <w:numId w:val="2"/>
        </w:numPr>
        <w:tabs>
          <w:tab w:val="left" w:pos="900"/>
        </w:tabs>
        <w:spacing w:line="560" w:lineRule="exact"/>
        <w:ind w:firstLine="200"/>
        <w:jc w:val="left"/>
        <w:rPr>
          <w:rFonts w:ascii="Times New Roman" w:hAnsi="Times New Roman" w:eastAsia="仿宋_GB2312"/>
          <w:color w:val="auto"/>
          <w:sz w:val="32"/>
          <w:szCs w:val="32"/>
        </w:rPr>
      </w:pPr>
      <w:r>
        <w:rPr>
          <w:rFonts w:ascii="Times New Roman" w:hAnsi="Times New Roman" w:eastAsia="仿宋_GB2312"/>
          <w:color w:val="auto"/>
          <w:sz w:val="32"/>
          <w:szCs w:val="32"/>
        </w:rPr>
        <w:t>工作质量保证体系</w:t>
      </w:r>
    </w:p>
    <w:p w14:paraId="7239D6C6">
      <w:pPr>
        <w:widowControl/>
        <w:numPr>
          <w:ilvl w:val="0"/>
          <w:numId w:val="2"/>
        </w:numPr>
        <w:tabs>
          <w:tab w:val="left" w:pos="900"/>
        </w:tabs>
        <w:spacing w:line="560" w:lineRule="exact"/>
        <w:ind w:firstLine="200"/>
        <w:jc w:val="left"/>
        <w:rPr>
          <w:rFonts w:ascii="Times New Roman" w:hAnsi="Times New Roman" w:eastAsia="仿宋_GB2312"/>
          <w:color w:val="auto"/>
          <w:sz w:val="32"/>
          <w:szCs w:val="32"/>
        </w:rPr>
      </w:pPr>
      <w:r>
        <w:rPr>
          <w:rFonts w:ascii="Times New Roman" w:hAnsi="Times New Roman" w:eastAsia="仿宋_GB2312"/>
          <w:color w:val="auto"/>
          <w:sz w:val="32"/>
          <w:szCs w:val="32"/>
        </w:rPr>
        <w:t>档案管理制度</w:t>
      </w:r>
    </w:p>
    <w:p w14:paraId="6344A335">
      <w:pPr>
        <w:widowControl/>
        <w:numPr>
          <w:ilvl w:val="0"/>
          <w:numId w:val="2"/>
        </w:numPr>
        <w:tabs>
          <w:tab w:val="left" w:pos="900"/>
        </w:tabs>
        <w:spacing w:line="560" w:lineRule="exact"/>
        <w:ind w:firstLine="200"/>
        <w:jc w:val="left"/>
        <w:rPr>
          <w:rFonts w:ascii="Times New Roman" w:hAnsi="Times New Roman" w:eastAsia="仿宋_GB2312"/>
          <w:color w:val="auto"/>
          <w:sz w:val="32"/>
          <w:szCs w:val="32"/>
        </w:rPr>
      </w:pPr>
      <w:r>
        <w:rPr>
          <w:rFonts w:ascii="Times New Roman" w:hAnsi="Times New Roman" w:eastAsia="仿宋_GB2312"/>
          <w:color w:val="auto"/>
          <w:sz w:val="32"/>
          <w:szCs w:val="32"/>
        </w:rPr>
        <w:t>监管、督导机制</w:t>
      </w:r>
    </w:p>
    <w:p w14:paraId="10397ED9">
      <w:pPr>
        <w:widowControl/>
        <w:numPr>
          <w:ilvl w:val="0"/>
          <w:numId w:val="2"/>
        </w:numPr>
        <w:tabs>
          <w:tab w:val="left" w:pos="900"/>
        </w:tabs>
        <w:spacing w:line="560" w:lineRule="exact"/>
        <w:ind w:firstLine="200"/>
        <w:jc w:val="left"/>
        <w:rPr>
          <w:rFonts w:ascii="Times New Roman" w:hAnsi="Times New Roman" w:eastAsia="仿宋_GB2312"/>
          <w:color w:val="auto"/>
          <w:sz w:val="32"/>
          <w:szCs w:val="32"/>
        </w:rPr>
      </w:pPr>
      <w:r>
        <w:rPr>
          <w:rFonts w:ascii="Times New Roman" w:hAnsi="Times New Roman" w:eastAsia="仿宋_GB2312"/>
          <w:color w:val="auto"/>
          <w:sz w:val="32"/>
          <w:szCs w:val="32"/>
        </w:rPr>
        <w:t>培训措施</w:t>
      </w:r>
    </w:p>
    <w:p w14:paraId="34BA4211">
      <w:pPr>
        <w:widowControl/>
        <w:numPr>
          <w:ilvl w:val="0"/>
          <w:numId w:val="2"/>
        </w:numPr>
        <w:tabs>
          <w:tab w:val="left" w:pos="900"/>
        </w:tabs>
        <w:spacing w:line="560" w:lineRule="exact"/>
        <w:ind w:firstLine="200"/>
        <w:jc w:val="left"/>
        <w:rPr>
          <w:rFonts w:ascii="Times New Roman" w:hAnsi="Times New Roman" w:eastAsia="仿宋_GB2312"/>
          <w:color w:val="auto"/>
          <w:sz w:val="32"/>
          <w:szCs w:val="32"/>
        </w:rPr>
      </w:pPr>
      <w:r>
        <w:rPr>
          <w:rFonts w:ascii="Times New Roman" w:hAnsi="Times New Roman" w:eastAsia="仿宋_GB2312"/>
          <w:color w:val="auto"/>
          <w:sz w:val="32"/>
          <w:szCs w:val="32"/>
        </w:rPr>
        <w:t>考核机制</w:t>
      </w:r>
    </w:p>
    <w:p w14:paraId="4EB16853">
      <w:pPr>
        <w:widowControl/>
        <w:numPr>
          <w:ilvl w:val="0"/>
          <w:numId w:val="2"/>
        </w:numPr>
        <w:tabs>
          <w:tab w:val="left" w:pos="900"/>
        </w:tabs>
        <w:spacing w:line="560" w:lineRule="exact"/>
        <w:ind w:firstLine="200"/>
        <w:jc w:val="left"/>
        <w:rPr>
          <w:rFonts w:ascii="Times New Roman" w:hAnsi="Times New Roman" w:eastAsia="仿宋_GB2312"/>
          <w:color w:val="auto"/>
          <w:sz w:val="32"/>
          <w:szCs w:val="32"/>
        </w:rPr>
      </w:pPr>
      <w:r>
        <w:rPr>
          <w:rFonts w:ascii="Times New Roman" w:hAnsi="Times New Roman" w:eastAsia="仿宋_GB2312"/>
          <w:color w:val="auto"/>
          <w:sz w:val="32"/>
          <w:szCs w:val="32"/>
        </w:rPr>
        <w:t>奖惩机制</w:t>
      </w:r>
    </w:p>
    <w:p w14:paraId="7DE75BED">
      <w:pPr>
        <w:widowControl/>
        <w:numPr>
          <w:ilvl w:val="0"/>
          <w:numId w:val="2"/>
        </w:numPr>
        <w:tabs>
          <w:tab w:val="left" w:pos="900"/>
        </w:tabs>
        <w:spacing w:line="560" w:lineRule="exact"/>
        <w:ind w:firstLine="200"/>
        <w:jc w:val="left"/>
        <w:rPr>
          <w:rFonts w:ascii="Times New Roman" w:hAnsi="Times New Roman" w:eastAsia="仿宋_GB2312"/>
          <w:color w:val="auto"/>
          <w:sz w:val="32"/>
          <w:szCs w:val="32"/>
        </w:rPr>
      </w:pPr>
      <w:r>
        <w:rPr>
          <w:rFonts w:ascii="Times New Roman" w:hAnsi="Times New Roman" w:eastAsia="仿宋_GB2312"/>
          <w:color w:val="auto"/>
          <w:sz w:val="32"/>
          <w:szCs w:val="32"/>
        </w:rPr>
        <w:t>物资配备、设施保管保证措施</w:t>
      </w:r>
    </w:p>
    <w:p w14:paraId="65685360">
      <w:pPr>
        <w:widowControl/>
        <w:numPr>
          <w:ilvl w:val="0"/>
          <w:numId w:val="2"/>
        </w:numPr>
        <w:tabs>
          <w:tab w:val="left" w:pos="900"/>
        </w:tabs>
        <w:spacing w:line="560" w:lineRule="exact"/>
        <w:ind w:firstLine="200"/>
        <w:jc w:val="left"/>
        <w:rPr>
          <w:rFonts w:ascii="Times New Roman" w:hAnsi="Times New Roman" w:eastAsia="仿宋_GB2312"/>
          <w:color w:val="auto"/>
          <w:sz w:val="32"/>
          <w:szCs w:val="32"/>
        </w:rPr>
      </w:pPr>
      <w:r>
        <w:rPr>
          <w:rFonts w:ascii="Times New Roman" w:hAnsi="Times New Roman" w:eastAsia="仿宋_GB2312"/>
          <w:color w:val="auto"/>
          <w:sz w:val="32"/>
          <w:szCs w:val="32"/>
        </w:rPr>
        <w:t>安全保证体系</w:t>
      </w:r>
    </w:p>
    <w:p w14:paraId="2110F2E5">
      <w:pPr>
        <w:widowControl/>
        <w:numPr>
          <w:ilvl w:val="0"/>
          <w:numId w:val="2"/>
        </w:numPr>
        <w:tabs>
          <w:tab w:val="left" w:pos="900"/>
        </w:tabs>
        <w:spacing w:line="560" w:lineRule="exact"/>
        <w:ind w:firstLine="200"/>
        <w:jc w:val="left"/>
        <w:rPr>
          <w:rFonts w:ascii="Times New Roman" w:hAnsi="Times New Roman" w:eastAsia="仿宋_GB2312"/>
          <w:color w:val="auto"/>
          <w:sz w:val="32"/>
          <w:szCs w:val="32"/>
        </w:rPr>
      </w:pPr>
      <w:r>
        <w:rPr>
          <w:rFonts w:ascii="Times New Roman" w:hAnsi="Times New Roman" w:eastAsia="仿宋_GB2312"/>
          <w:color w:val="auto"/>
          <w:sz w:val="32"/>
          <w:szCs w:val="32"/>
        </w:rPr>
        <w:t>突发事件应急预案/应急处理机制</w:t>
      </w:r>
    </w:p>
    <w:p w14:paraId="60675025">
      <w:pPr>
        <w:widowControl/>
        <w:numPr>
          <w:ilvl w:val="0"/>
          <w:numId w:val="2"/>
        </w:numPr>
        <w:tabs>
          <w:tab w:val="left" w:pos="900"/>
        </w:tabs>
        <w:spacing w:line="560" w:lineRule="exact"/>
        <w:ind w:firstLine="200"/>
        <w:jc w:val="left"/>
        <w:rPr>
          <w:rFonts w:ascii="Times New Roman" w:hAnsi="Times New Roman" w:eastAsia="仿宋_GB2312"/>
          <w:color w:val="auto"/>
          <w:sz w:val="32"/>
          <w:szCs w:val="32"/>
        </w:rPr>
      </w:pPr>
      <w:r>
        <w:rPr>
          <w:rFonts w:ascii="Times New Roman" w:hAnsi="Times New Roman" w:eastAsia="仿宋_GB2312"/>
          <w:color w:val="auto"/>
          <w:sz w:val="32"/>
          <w:szCs w:val="32"/>
        </w:rPr>
        <w:t>满意度测评方案</w:t>
      </w:r>
    </w:p>
    <w:p w14:paraId="086D2071">
      <w:pPr>
        <w:spacing w:line="560" w:lineRule="exact"/>
        <w:ind w:firstLine="643" w:firstLineChars="200"/>
        <w:rPr>
          <w:rFonts w:ascii="Times New Roman" w:hAnsi="Times New Roman" w:eastAsia="仿宋_GB2312"/>
          <w:b/>
          <w:bCs/>
          <w:color w:val="auto"/>
          <w:sz w:val="32"/>
          <w:szCs w:val="32"/>
        </w:rPr>
      </w:pPr>
      <w:r>
        <w:rPr>
          <w:rFonts w:ascii="Times New Roman" w:hAnsi="Times New Roman" w:eastAsia="仿宋_GB2312"/>
          <w:b/>
          <w:bCs/>
          <w:color w:val="auto"/>
          <w:sz w:val="32"/>
          <w:szCs w:val="32"/>
        </w:rPr>
        <w:t>六、投标人基本情况表</w:t>
      </w:r>
    </w:p>
    <w:p w14:paraId="0550CFC8">
      <w:pPr>
        <w:spacing w:line="560" w:lineRule="exact"/>
        <w:ind w:firstLine="200"/>
        <w:rPr>
          <w:rFonts w:ascii="Times New Roman" w:hAnsi="Times New Roman" w:eastAsia="仿宋_GB2312"/>
          <w:color w:val="auto"/>
          <w:sz w:val="32"/>
          <w:szCs w:val="32"/>
        </w:rPr>
      </w:pPr>
      <w:r>
        <w:rPr>
          <w:rFonts w:ascii="Times New Roman" w:hAnsi="Times New Roman" w:eastAsia="仿宋_GB2312"/>
          <w:color w:val="auto"/>
          <w:sz w:val="32"/>
          <w:szCs w:val="32"/>
        </w:rPr>
        <w:t>（内容应包括以下内容及“附：投标人基本情况表”，总篇幅限制在A4幅面3页内）</w:t>
      </w:r>
    </w:p>
    <w:p w14:paraId="52F65B80">
      <w:pPr>
        <w:numPr>
          <w:ilvl w:val="0"/>
          <w:numId w:val="3"/>
        </w:numPr>
        <w:spacing w:line="560" w:lineRule="exact"/>
        <w:ind w:firstLine="200"/>
        <w:rPr>
          <w:rFonts w:ascii="Times New Roman" w:hAnsi="Times New Roman" w:eastAsia="仿宋_GB2312"/>
          <w:color w:val="auto"/>
          <w:sz w:val="32"/>
          <w:szCs w:val="32"/>
        </w:rPr>
      </w:pPr>
      <w:r>
        <w:rPr>
          <w:rFonts w:ascii="Times New Roman" w:hAnsi="Times New Roman" w:eastAsia="仿宋_GB2312"/>
          <w:color w:val="auto"/>
          <w:sz w:val="32"/>
          <w:szCs w:val="32"/>
        </w:rPr>
        <w:t>投标机构简介</w:t>
      </w:r>
    </w:p>
    <w:p w14:paraId="4587F259">
      <w:pPr>
        <w:numPr>
          <w:ilvl w:val="0"/>
          <w:numId w:val="3"/>
        </w:numPr>
        <w:spacing w:line="560" w:lineRule="exact"/>
        <w:ind w:firstLine="200"/>
        <w:rPr>
          <w:rFonts w:ascii="Times New Roman" w:hAnsi="Times New Roman" w:eastAsia="仿宋_GB2312"/>
          <w:color w:val="auto"/>
          <w:sz w:val="32"/>
          <w:szCs w:val="32"/>
        </w:rPr>
      </w:pPr>
      <w:r>
        <w:rPr>
          <w:rFonts w:ascii="Times New Roman" w:hAnsi="Times New Roman" w:eastAsia="仿宋_GB2312"/>
          <w:color w:val="auto"/>
          <w:sz w:val="32"/>
          <w:szCs w:val="32"/>
        </w:rPr>
        <w:t>软硬件设施情况</w:t>
      </w:r>
    </w:p>
    <w:p w14:paraId="22896585">
      <w:pPr>
        <w:numPr>
          <w:ilvl w:val="0"/>
          <w:numId w:val="3"/>
        </w:numPr>
        <w:spacing w:line="560" w:lineRule="exact"/>
        <w:ind w:firstLine="200"/>
        <w:rPr>
          <w:rFonts w:ascii="Times New Roman" w:hAnsi="Times New Roman" w:eastAsia="仿宋_GB2312"/>
          <w:color w:val="auto"/>
          <w:sz w:val="32"/>
          <w:szCs w:val="32"/>
        </w:rPr>
      </w:pPr>
      <w:r>
        <w:rPr>
          <w:rFonts w:ascii="Times New Roman" w:hAnsi="Times New Roman" w:eastAsia="仿宋_GB2312"/>
          <w:color w:val="auto"/>
          <w:sz w:val="32"/>
          <w:szCs w:val="32"/>
        </w:rPr>
        <w:t>机构构成和人员规模</w:t>
      </w:r>
    </w:p>
    <w:p w14:paraId="77F2FE17">
      <w:pPr>
        <w:numPr>
          <w:ilvl w:val="0"/>
          <w:numId w:val="3"/>
        </w:numPr>
        <w:spacing w:line="560" w:lineRule="exact"/>
        <w:ind w:firstLine="200"/>
        <w:rPr>
          <w:rFonts w:ascii="Times New Roman" w:hAnsi="Times New Roman" w:eastAsia="仿宋_GB2312"/>
          <w:b/>
          <w:bCs/>
          <w:color w:val="auto"/>
          <w:sz w:val="32"/>
          <w:szCs w:val="32"/>
        </w:rPr>
      </w:pPr>
      <w:r>
        <w:rPr>
          <w:rFonts w:ascii="Times New Roman" w:hAnsi="Times New Roman" w:eastAsia="仿宋_GB2312"/>
          <w:color w:val="auto"/>
          <w:sz w:val="32"/>
          <w:szCs w:val="32"/>
        </w:rPr>
        <w:t>投标机构在本行业的自身优势</w:t>
      </w:r>
    </w:p>
    <w:p w14:paraId="23BC886B">
      <w:pPr>
        <w:spacing w:line="560" w:lineRule="exact"/>
        <w:ind w:firstLine="643" w:firstLineChars="200"/>
        <w:rPr>
          <w:rFonts w:ascii="Times New Roman" w:hAnsi="Times New Roman" w:eastAsia="仿宋_GB2312"/>
          <w:color w:val="auto"/>
          <w:sz w:val="32"/>
          <w:szCs w:val="32"/>
        </w:rPr>
      </w:pPr>
      <w:r>
        <w:rPr>
          <w:rFonts w:ascii="Times New Roman" w:hAnsi="Times New Roman" w:eastAsia="仿宋_GB2312"/>
          <w:b/>
          <w:bCs/>
          <w:color w:val="auto"/>
          <w:sz w:val="32"/>
          <w:szCs w:val="32"/>
        </w:rPr>
        <w:t>七、 附则</w:t>
      </w:r>
    </w:p>
    <w:p w14:paraId="49DDC38E">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7.1治安特保所需经费列入长宁公安分局年度专项财政预算。</w:t>
      </w:r>
    </w:p>
    <w:p w14:paraId="6E0962D2">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7.2治安特保实行劳动合同制，合同原则上一年一签，并按规定办理相关保险。</w:t>
      </w:r>
    </w:p>
    <w:p w14:paraId="21FBE86E">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7.3治安特保履行职务的行为，受法律保护。对阻挠治安特保正常工作、侮辱、谩骂甚至殴打的，民警应及时到场进行批评和制止，不听劝阻、情节严重的，移送属地派出所依法处理。</w:t>
      </w:r>
    </w:p>
    <w:p w14:paraId="5BC8FE34">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7.4治安特保管理规定由长宁公安分局治安支队负责解释，并可以根据实际情况，对规定内容进行修改完善。</w:t>
      </w:r>
    </w:p>
    <w:p w14:paraId="79D1382F">
      <w:pPr>
        <w:spacing w:line="560" w:lineRule="exact"/>
        <w:ind w:firstLine="643" w:firstLineChars="200"/>
        <w:rPr>
          <w:rFonts w:ascii="Times New Roman" w:hAnsi="Times New Roman" w:eastAsia="仿宋_GB2312"/>
          <w:b/>
          <w:bCs/>
          <w:color w:val="auto"/>
          <w:sz w:val="32"/>
          <w:szCs w:val="32"/>
        </w:rPr>
      </w:pPr>
      <w:r>
        <w:rPr>
          <w:rFonts w:ascii="Times New Roman" w:hAnsi="Times New Roman" w:eastAsia="仿宋_GB2312"/>
          <w:b/>
          <w:bCs/>
          <w:color w:val="auto"/>
          <w:sz w:val="32"/>
          <w:szCs w:val="32"/>
        </w:rPr>
        <w:t>八、特别条款</w:t>
      </w:r>
    </w:p>
    <w:p w14:paraId="359999E6">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8.</w:t>
      </w:r>
      <w:bookmarkStart w:id="5" w:name="OLE_LINK11"/>
      <w:r>
        <w:rPr>
          <w:rFonts w:hint="eastAsia" w:ascii="Times New Roman" w:hAnsi="Times New Roman" w:eastAsia="仿宋_GB2312"/>
          <w:color w:val="auto"/>
          <w:sz w:val="32"/>
          <w:szCs w:val="32"/>
        </w:rPr>
        <w:t>1</w:t>
      </w:r>
      <w:r>
        <w:rPr>
          <w:rFonts w:ascii="Times New Roman" w:hAnsi="Times New Roman" w:eastAsia="仿宋_GB2312"/>
          <w:color w:val="auto"/>
          <w:sz w:val="32"/>
          <w:szCs w:val="32"/>
        </w:rPr>
        <w:t>若本次招标若原中标单位未中标</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则新中标单位必须需配合做好人员交接工作，本项目合同签订之日，如有逾期费用需按照上海市公安局长宁分局确认期间所产生的相关费用清单，接受原中标单位先期垫付的治安特保开展工作需要的相关费用（人员费用、装备服装费用），中标单位按中标价格结清相关费用。</w:t>
      </w:r>
      <w:bookmarkEnd w:id="5"/>
    </w:p>
    <w:p w14:paraId="276A9F84">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8.</w:t>
      </w:r>
      <w:r>
        <w:rPr>
          <w:rFonts w:hint="eastAsia" w:ascii="Times New Roman" w:hAnsi="Times New Roman" w:eastAsia="仿宋_GB2312"/>
          <w:color w:val="auto"/>
          <w:sz w:val="32"/>
          <w:szCs w:val="32"/>
        </w:rPr>
        <w:t>2</w:t>
      </w:r>
      <w:r>
        <w:rPr>
          <w:rFonts w:ascii="Times New Roman" w:hAnsi="Times New Roman" w:eastAsia="仿宋_GB2312"/>
          <w:color w:val="auto"/>
          <w:sz w:val="32"/>
          <w:szCs w:val="32"/>
        </w:rPr>
        <w:t>上海市2026年最低工资标准和社保缴费基数调整引起的相关费用增长，由中标单位自行解决，分局不再另行支付相关费用。</w:t>
      </w:r>
    </w:p>
    <w:p w14:paraId="3940E0FD">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说明：无法满足上述要求的，做无效投标处理</w:t>
      </w:r>
    </w:p>
    <w:p w14:paraId="0971F782">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8.</w:t>
      </w:r>
      <w:r>
        <w:rPr>
          <w:rFonts w:hint="eastAsia" w:ascii="Times New Roman" w:hAnsi="Times New Roman" w:eastAsia="仿宋_GB2312"/>
          <w:color w:val="auto"/>
          <w:sz w:val="32"/>
          <w:szCs w:val="32"/>
        </w:rPr>
        <w:t>3</w:t>
      </w:r>
      <w:r>
        <w:rPr>
          <w:rFonts w:ascii="Times New Roman" w:hAnsi="Times New Roman" w:eastAsia="仿宋_GB2312"/>
          <w:color w:val="auto"/>
          <w:sz w:val="32"/>
          <w:szCs w:val="32"/>
        </w:rPr>
        <w:t>本次招标预算为12个月，招标期限为12个月。</w:t>
      </w:r>
    </w:p>
    <w:p w14:paraId="5B3E220C">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8.</w:t>
      </w:r>
      <w:r>
        <w:rPr>
          <w:rFonts w:hint="eastAsia" w:ascii="Times New Roman" w:hAnsi="Times New Roman" w:eastAsia="仿宋_GB2312"/>
          <w:color w:val="auto"/>
          <w:sz w:val="32"/>
          <w:szCs w:val="32"/>
        </w:rPr>
        <w:t>4</w:t>
      </w:r>
      <w:r>
        <w:rPr>
          <w:rFonts w:ascii="Times New Roman" w:hAnsi="Times New Roman" w:eastAsia="仿宋_GB2312"/>
          <w:color w:val="auto"/>
          <w:sz w:val="32"/>
          <w:szCs w:val="32"/>
        </w:rPr>
        <w:t>合同履约事宜：采购人和成交供应商应通过完善内部流程缩短合同签订期限，在中标、成交通知书发出之日起30日内，按照采购文件确定的事项签订政府采购合同，在合同中约定资金支付的方式、时间和条件，明确逾期支付资金的违约责任。</w:t>
      </w:r>
      <w:bookmarkStart w:id="6" w:name="OLE_LINK8"/>
      <w:r>
        <w:rPr>
          <w:rFonts w:ascii="Times New Roman" w:hAnsi="Times New Roman" w:eastAsia="仿宋_GB2312"/>
          <w:color w:val="auto"/>
          <w:sz w:val="32"/>
          <w:szCs w:val="32"/>
        </w:rPr>
        <w:t>如有冲突，以中华人民共和国国务院令第802号《保障中小企业款项支付条例》为准。</w:t>
      </w:r>
      <w:bookmarkEnd w:id="6"/>
    </w:p>
    <w:p w14:paraId="29945429">
      <w:pPr>
        <w:spacing w:line="560" w:lineRule="exact"/>
        <w:ind w:firstLine="640" w:firstLineChars="200"/>
        <w:rPr>
          <w:rFonts w:ascii="Times New Roman" w:hAnsi="Times New Roman" w:eastAsia="仿宋_GB2312"/>
          <w:color w:val="auto"/>
          <w:sz w:val="32"/>
          <w:szCs w:val="32"/>
        </w:rPr>
      </w:pPr>
    </w:p>
    <w:p w14:paraId="21B4C843">
      <w:pPr>
        <w:widowControl/>
        <w:jc w:val="left"/>
        <w:rPr>
          <w:rFonts w:ascii="Times New Roman" w:hAnsi="Times New Roman" w:eastAsia="仿宋_GB2312"/>
          <w:b/>
          <w:bCs/>
          <w:color w:val="auto"/>
          <w:sz w:val="32"/>
          <w:szCs w:val="32"/>
        </w:rPr>
      </w:pPr>
      <w:r>
        <w:rPr>
          <w:rFonts w:ascii="Times New Roman" w:hAnsi="Times New Roman" w:eastAsia="仿宋_GB2312"/>
          <w:b/>
          <w:bCs/>
          <w:color w:val="auto"/>
          <w:sz w:val="32"/>
          <w:szCs w:val="32"/>
        </w:rPr>
        <w:br w:type="page"/>
      </w:r>
    </w:p>
    <w:p w14:paraId="7FABAED8">
      <w:pPr>
        <w:spacing w:line="560" w:lineRule="exact"/>
        <w:jc w:val="center"/>
        <w:rPr>
          <w:rFonts w:ascii="Times New Roman" w:hAnsi="Times New Roman" w:eastAsia="方正小标宋简体"/>
          <w:b/>
          <w:bCs/>
          <w:color w:val="auto"/>
          <w:sz w:val="44"/>
          <w:szCs w:val="32"/>
        </w:rPr>
      </w:pPr>
      <w:r>
        <w:rPr>
          <w:rFonts w:ascii="Times New Roman" w:hAnsi="Times New Roman" w:eastAsia="方正小标宋简体"/>
          <w:b/>
          <w:bCs/>
          <w:color w:val="auto"/>
          <w:sz w:val="44"/>
          <w:szCs w:val="32"/>
        </w:rPr>
        <w:t>管理制度</w:t>
      </w:r>
    </w:p>
    <w:p w14:paraId="2EDA3857">
      <w:pPr>
        <w:spacing w:line="560" w:lineRule="exact"/>
        <w:ind w:firstLine="3520" w:firstLineChars="1100"/>
        <w:rPr>
          <w:rFonts w:ascii="Times New Roman" w:hAnsi="Times New Roman" w:eastAsia="黑体"/>
          <w:bCs/>
          <w:color w:val="auto"/>
          <w:sz w:val="32"/>
          <w:szCs w:val="32"/>
        </w:rPr>
      </w:pPr>
    </w:p>
    <w:p w14:paraId="3F031CFF">
      <w:pPr>
        <w:spacing w:line="560" w:lineRule="exact"/>
        <w:ind w:firstLine="3520" w:firstLineChars="1100"/>
        <w:rPr>
          <w:rFonts w:ascii="Times New Roman" w:hAnsi="Times New Roman" w:eastAsia="黑体"/>
          <w:bCs/>
          <w:color w:val="auto"/>
          <w:sz w:val="32"/>
          <w:szCs w:val="32"/>
        </w:rPr>
      </w:pPr>
      <w:r>
        <w:rPr>
          <w:rFonts w:ascii="Times New Roman" w:hAnsi="Times New Roman" w:eastAsia="黑体"/>
          <w:bCs/>
          <w:color w:val="auto"/>
          <w:sz w:val="32"/>
          <w:szCs w:val="32"/>
        </w:rPr>
        <w:t>第一章 总则</w:t>
      </w:r>
    </w:p>
    <w:p w14:paraId="139694D3">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第一条  治安特保是配合公安机关开展社会面治安防控工作的应急队伍。在民警的带领下，处置110警情、打击违法犯罪行为、处置各类突发性事件和参加各类治安管理工作，以及分局其他指派的任务。</w:t>
      </w:r>
    </w:p>
    <w:p w14:paraId="2DBDE1B3">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第二条  为进一步加强治安特保规范化管理和建设，按照“严格管理、严格纪律、严格训练、严格考核”的要求，提高治安特保队员社会面治安防控能力和水平，结合工作实际制定本规定。</w:t>
      </w:r>
    </w:p>
    <w:p w14:paraId="39284C00">
      <w:pPr>
        <w:spacing w:line="560" w:lineRule="exact"/>
        <w:jc w:val="center"/>
        <w:rPr>
          <w:rFonts w:ascii="Times New Roman" w:hAnsi="Times New Roman" w:eastAsia="黑体"/>
          <w:bCs/>
          <w:color w:val="auto"/>
          <w:sz w:val="32"/>
          <w:szCs w:val="32"/>
        </w:rPr>
      </w:pPr>
    </w:p>
    <w:p w14:paraId="785E3BB6">
      <w:pPr>
        <w:spacing w:line="560" w:lineRule="exact"/>
        <w:jc w:val="center"/>
        <w:rPr>
          <w:rFonts w:ascii="Times New Roman" w:hAnsi="Times New Roman" w:eastAsia="仿宋_GB2312"/>
          <w:color w:val="auto"/>
          <w:sz w:val="32"/>
          <w:szCs w:val="32"/>
        </w:rPr>
      </w:pPr>
      <w:r>
        <w:rPr>
          <w:rFonts w:ascii="Times New Roman" w:hAnsi="Times New Roman" w:eastAsia="黑体"/>
          <w:bCs/>
          <w:color w:val="auto"/>
          <w:sz w:val="32"/>
          <w:szCs w:val="32"/>
        </w:rPr>
        <w:t>第二章</w:t>
      </w:r>
      <w:r>
        <w:rPr>
          <w:rFonts w:ascii="Times New Roman" w:hAnsi="Times New Roman" w:eastAsia="黑体"/>
          <w:bCs/>
          <w:color w:val="auto"/>
          <w:sz w:val="32"/>
          <w:szCs w:val="32"/>
        </w:rPr>
        <w:tab/>
      </w:r>
      <w:r>
        <w:rPr>
          <w:rFonts w:ascii="Times New Roman" w:hAnsi="Times New Roman" w:eastAsia="黑体"/>
          <w:bCs/>
          <w:color w:val="auto"/>
          <w:sz w:val="32"/>
          <w:szCs w:val="32"/>
        </w:rPr>
        <w:t>组织管理机构</w:t>
      </w:r>
    </w:p>
    <w:p w14:paraId="5690CC85">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第三条  治安特保大队设队长1名（民警兼指导员）、副队长1名(1名特种保安队员兼纪检员)、分队队长12名(兼纪检员)、副队长12名，内勤13名，下设12个分队。队伍实行“准军事化”管理，分局指派专管民警管理队伍的日常建设及业务培训，并根据分局的要求实施管理和训练，制定有关规章制度，健全各类台帐，遇到问题应及时向分局有关部门领导汇报。</w:t>
      </w:r>
    </w:p>
    <w:p w14:paraId="3B3608AD">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第四条  根据管理教育工作需要，组成治安特保党团员学习活动小组。</w:t>
      </w:r>
    </w:p>
    <w:p w14:paraId="0023EF99">
      <w:pPr>
        <w:spacing w:line="560" w:lineRule="exact"/>
        <w:jc w:val="center"/>
        <w:rPr>
          <w:rFonts w:ascii="Times New Roman" w:hAnsi="Times New Roman" w:eastAsia="黑体"/>
          <w:bCs/>
          <w:color w:val="auto"/>
          <w:sz w:val="32"/>
          <w:szCs w:val="32"/>
        </w:rPr>
      </w:pPr>
    </w:p>
    <w:p w14:paraId="19AB846B">
      <w:pPr>
        <w:spacing w:line="560" w:lineRule="exact"/>
        <w:jc w:val="center"/>
        <w:rPr>
          <w:rFonts w:ascii="Times New Roman" w:hAnsi="Times New Roman" w:eastAsia="黑体"/>
          <w:bCs/>
          <w:color w:val="auto"/>
          <w:sz w:val="32"/>
          <w:szCs w:val="32"/>
        </w:rPr>
      </w:pPr>
      <w:r>
        <w:rPr>
          <w:rFonts w:ascii="Times New Roman" w:hAnsi="Times New Roman" w:eastAsia="黑体"/>
          <w:bCs/>
          <w:color w:val="auto"/>
          <w:sz w:val="32"/>
          <w:szCs w:val="32"/>
        </w:rPr>
        <w:t>第三章</w:t>
      </w:r>
      <w:r>
        <w:rPr>
          <w:rFonts w:ascii="Times New Roman" w:hAnsi="Times New Roman" w:eastAsia="黑体"/>
          <w:bCs/>
          <w:color w:val="auto"/>
          <w:sz w:val="32"/>
          <w:szCs w:val="32"/>
        </w:rPr>
        <w:tab/>
      </w:r>
      <w:r>
        <w:rPr>
          <w:rFonts w:ascii="Times New Roman" w:hAnsi="Times New Roman" w:eastAsia="黑体"/>
          <w:bCs/>
          <w:color w:val="auto"/>
          <w:sz w:val="32"/>
          <w:szCs w:val="32"/>
        </w:rPr>
        <w:t xml:space="preserve"> 值班制度</w:t>
      </w:r>
    </w:p>
    <w:p w14:paraId="6CC886C3">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第五条  治安特保应遵守以下值班制度：</w:t>
      </w:r>
    </w:p>
    <w:p w14:paraId="5B8056B5">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（一）队部值班人员接受上级工作指令后，迅速集合队伍，明确工作任务，及时到达现场。</w:t>
      </w:r>
    </w:p>
    <w:p w14:paraId="523EDA32">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（二）值班期间不得脱岗、不得擅离职守、不得饮酒。</w:t>
      </w:r>
    </w:p>
    <w:p w14:paraId="5D84BE16">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（三）值班人员认真做好应急装备检查、“值班日记”记录和交接班工作。</w:t>
      </w:r>
    </w:p>
    <w:p w14:paraId="65EE511F">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（四）遇重特大任务（事件），值班人员应迅速向队部领导请示报告。</w:t>
      </w:r>
    </w:p>
    <w:p w14:paraId="172F0D65">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（五）非值班人员应保持通讯畅通。</w:t>
      </w:r>
    </w:p>
    <w:p w14:paraId="410F523A">
      <w:pPr>
        <w:spacing w:line="560" w:lineRule="exact"/>
        <w:jc w:val="center"/>
        <w:rPr>
          <w:rFonts w:ascii="Times New Roman" w:hAnsi="Times New Roman" w:eastAsia="黑体"/>
          <w:bCs/>
          <w:color w:val="auto"/>
          <w:sz w:val="32"/>
          <w:szCs w:val="32"/>
        </w:rPr>
      </w:pPr>
    </w:p>
    <w:p w14:paraId="1A31AEA0">
      <w:pPr>
        <w:spacing w:line="560" w:lineRule="exact"/>
        <w:jc w:val="center"/>
        <w:rPr>
          <w:rFonts w:ascii="Times New Roman" w:hAnsi="Times New Roman" w:eastAsia="黑体"/>
          <w:bCs/>
          <w:color w:val="auto"/>
          <w:sz w:val="32"/>
          <w:szCs w:val="32"/>
        </w:rPr>
      </w:pPr>
      <w:r>
        <w:rPr>
          <w:rFonts w:ascii="Times New Roman" w:hAnsi="Times New Roman" w:eastAsia="黑体"/>
          <w:bCs/>
          <w:color w:val="auto"/>
          <w:sz w:val="32"/>
          <w:szCs w:val="32"/>
        </w:rPr>
        <w:t>第四章  考勤制度</w:t>
      </w:r>
    </w:p>
    <w:p w14:paraId="3B151233">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第六条  治安特保应遵守以下考勤制度：</w:t>
      </w:r>
    </w:p>
    <w:p w14:paraId="4E056F51">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（一）上下班由本人进行考勤登记。不得请代或替代他人考勤，违者按有关规定处理。</w:t>
      </w:r>
    </w:p>
    <w:p w14:paraId="3ADB8B81">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（二）实行点名制度。</w:t>
      </w:r>
    </w:p>
    <w:p w14:paraId="1A4B0ACE">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（三）请病假、事假、临时外出等各类假期的，参照《员工手册》第四章相关条例执行。</w:t>
      </w:r>
    </w:p>
    <w:p w14:paraId="54AEDACD">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（四）一个月内无正当理由迟到、早退3次（含3次、每次超过30分钟），视作旷工半天处理。凡对旷工处理的，按《员工手册》规定执行。</w:t>
      </w:r>
    </w:p>
    <w:p w14:paraId="11A3D841">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（五）未经组织批准，擅自调剂工作日、休假日的，按《员工手册》规定执行。</w:t>
      </w:r>
    </w:p>
    <w:p w14:paraId="4C27380B">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（六）因公负伤的，按有关规定享受待遇。</w:t>
      </w:r>
    </w:p>
    <w:p w14:paraId="20863303">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（七）非工作时间发生意外事故的，按有关规定处理。</w:t>
      </w:r>
    </w:p>
    <w:p w14:paraId="1B36C3FE">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（八）离沪外出的，应填表说明理由和去向，经队部批准后方可准假，做到按时归队、销假。</w:t>
      </w:r>
    </w:p>
    <w:p w14:paraId="72DACFEB">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（九）在家待命期间，未安排出动执行任务的，不享受加班费。</w:t>
      </w:r>
    </w:p>
    <w:p w14:paraId="22602CA9">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（十）请假单由内勤统一保管，并负责每月考勤统计。</w:t>
      </w:r>
    </w:p>
    <w:p w14:paraId="0E0ECC02">
      <w:pPr>
        <w:spacing w:line="560" w:lineRule="exact"/>
        <w:jc w:val="center"/>
        <w:rPr>
          <w:rFonts w:ascii="Times New Roman" w:hAnsi="Times New Roman" w:eastAsia="黑体"/>
          <w:bCs/>
          <w:color w:val="auto"/>
          <w:sz w:val="32"/>
          <w:szCs w:val="32"/>
        </w:rPr>
      </w:pPr>
    </w:p>
    <w:p w14:paraId="12F577BC">
      <w:pPr>
        <w:spacing w:line="560" w:lineRule="exact"/>
        <w:jc w:val="center"/>
        <w:rPr>
          <w:rFonts w:ascii="Times New Roman" w:hAnsi="Times New Roman" w:eastAsia="黑体"/>
          <w:bCs/>
          <w:color w:val="auto"/>
          <w:sz w:val="32"/>
          <w:szCs w:val="32"/>
        </w:rPr>
      </w:pPr>
      <w:r>
        <w:rPr>
          <w:rFonts w:ascii="Times New Roman" w:hAnsi="Times New Roman" w:eastAsia="黑体"/>
          <w:bCs/>
          <w:color w:val="auto"/>
          <w:sz w:val="32"/>
          <w:szCs w:val="32"/>
        </w:rPr>
        <w:t>第五章 考核制度</w:t>
      </w:r>
    </w:p>
    <w:p w14:paraId="2699C913">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第七条 治安特保实行以下考核制度：</w:t>
      </w:r>
    </w:p>
    <w:p w14:paraId="032E742F">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季度绩效奖考核：</w:t>
      </w:r>
    </w:p>
    <w:p w14:paraId="5694CFC8">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（一）按“德、能、勤、绩”的实际表现进行考核，实行奖惩兑现制。</w:t>
      </w:r>
    </w:p>
    <w:p w14:paraId="6D96EBDB">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（二）考核方式：每季度考评一次，采取“个人自评、分队互评、大队综评”的方式进行，年内四次考评结果为年终考核的依据。</w:t>
      </w:r>
    </w:p>
    <w:p w14:paraId="60362954">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（三）考核种类：“优秀”、“称职”、“不称职”。</w:t>
      </w:r>
    </w:p>
    <w:p w14:paraId="63873875">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 xml:space="preserve">（四）考核比例：按实际情况设定。 </w:t>
      </w:r>
    </w:p>
    <w:p w14:paraId="1E86DCEE">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五）考核办法：按照每月分值换算，得出季度绩效奖金数额，奖金总盘数额不变；季度第一名的为“优秀”或奖励100元，季度最差的为“不称职”扣绩效奖100元。年内连续二次被考核为“不称职”的，经警示教育，限期仍不改正的，给予辞退</w:t>
      </w:r>
    </w:p>
    <w:p w14:paraId="50365049">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月岗位考核：</w:t>
      </w:r>
      <w:r>
        <w:rPr>
          <w:rFonts w:ascii="Times New Roman" w:hAnsi="Times New Roman" w:eastAsia="仿宋_GB2312"/>
          <w:b/>
          <w:color w:val="auto"/>
          <w:sz w:val="32"/>
          <w:szCs w:val="32"/>
        </w:rPr>
        <w:t xml:space="preserve"> </w:t>
      </w:r>
    </w:p>
    <w:p w14:paraId="4EBA7439">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按照每位队员当月考评分值计算，岗位奖金总盘数额不变，依照每1分10元奖励或扣除，但当月累计扣除20分以上的，按照20分计算（即岗位考核为0）。</w:t>
      </w:r>
    </w:p>
    <w:p w14:paraId="26129056">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（六）考核依据：</w:t>
      </w:r>
    </w:p>
    <w:p w14:paraId="2CF01460">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 xml:space="preserve">  1、“优秀”考核依据：</w:t>
      </w:r>
    </w:p>
    <w:p w14:paraId="0A7FF14A">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（1）在社会面治安防控工作中作用显著的。</w:t>
      </w:r>
    </w:p>
    <w:p w14:paraId="37881597">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（2）在接受群众求助，参加抢险救灾，为群众排忧解难中作用显著的。</w:t>
      </w:r>
    </w:p>
    <w:p w14:paraId="0415E04B">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（3）在配合协助公安机关扭获犯罪嫌疑人、协破各类重大刑事案件中成绩显著的。</w:t>
      </w:r>
    </w:p>
    <w:p w14:paraId="3B3087ED">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（4）能模范遵守和执行队部各项规章制度的。</w:t>
      </w:r>
    </w:p>
    <w:p w14:paraId="380756A9">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（5）能认真执行并出色完成各项任务的。</w:t>
      </w:r>
    </w:p>
    <w:p w14:paraId="04F526B8">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（6）市局、分局领导认为可以表彰奖励的。</w:t>
      </w:r>
    </w:p>
    <w:p w14:paraId="4C85CAF2">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2、“不称职”考核依据：</w:t>
      </w:r>
    </w:p>
    <w:p w14:paraId="0FC94C3F">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（1）在社会面治安防控工作中因不作为行为或造成后果的。</w:t>
      </w:r>
    </w:p>
    <w:p w14:paraId="0A5D6E0B">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 xml:space="preserve">（2）在接受群众求助，参加抢险救灾，为群众排忧解难中因不作为行为或造成后果的。            </w:t>
      </w:r>
    </w:p>
    <w:p w14:paraId="4A0AE529">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（3）在配合协助公安机关扭获犯罪嫌疑人过程中因不作为行为或造成后果的。</w:t>
      </w:r>
    </w:p>
    <w:p w14:paraId="7AA52770">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（4）拒绝执行正常任务指令行为的。</w:t>
      </w:r>
    </w:p>
    <w:p w14:paraId="1D392212">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（5）违反队纪队规行为，经教育后限期内仍不改正的。</w:t>
      </w:r>
    </w:p>
    <w:p w14:paraId="286F55AA">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（6）工作失职，未造成一定后果的。</w:t>
      </w:r>
    </w:p>
    <w:p w14:paraId="253422C4">
      <w:pPr>
        <w:spacing w:line="560" w:lineRule="exact"/>
        <w:jc w:val="center"/>
        <w:rPr>
          <w:rFonts w:ascii="Times New Roman" w:hAnsi="Times New Roman" w:eastAsia="黑体"/>
          <w:bCs/>
          <w:color w:val="auto"/>
          <w:sz w:val="32"/>
          <w:szCs w:val="32"/>
        </w:rPr>
      </w:pPr>
    </w:p>
    <w:p w14:paraId="6ECC4522">
      <w:pPr>
        <w:spacing w:line="560" w:lineRule="exact"/>
        <w:jc w:val="center"/>
        <w:rPr>
          <w:rFonts w:ascii="Times New Roman" w:hAnsi="Times New Roman" w:eastAsia="黑体"/>
          <w:bCs/>
          <w:color w:val="auto"/>
          <w:sz w:val="32"/>
          <w:szCs w:val="32"/>
        </w:rPr>
      </w:pPr>
      <w:r>
        <w:rPr>
          <w:rFonts w:ascii="Times New Roman" w:hAnsi="Times New Roman" w:eastAsia="黑体"/>
          <w:bCs/>
          <w:color w:val="auto"/>
          <w:sz w:val="32"/>
          <w:szCs w:val="32"/>
        </w:rPr>
        <w:t>第六章 训练、执勤纪律</w:t>
      </w:r>
    </w:p>
    <w:p w14:paraId="3312DD65">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第八条：治安特保应遵守以下训练和执勤纪律</w:t>
      </w:r>
    </w:p>
    <w:p w14:paraId="0046B997">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 xml:space="preserve"> 一、训练纪律：</w:t>
      </w:r>
    </w:p>
    <w:p w14:paraId="5D0CCE18">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（一）不得无故不参加训练。</w:t>
      </w:r>
    </w:p>
    <w:p w14:paraId="6BA5DB3E">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（二）在训练过程中，服从指挥。</w:t>
      </w:r>
    </w:p>
    <w:p w14:paraId="3CF0A26E">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（三）训练过程中必须保持严肃，严禁随意打闹、嬉戏或做其它无关的事情的。</w:t>
      </w:r>
    </w:p>
    <w:p w14:paraId="0FD8EA8F">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（四）通过年内组织的体能测试。</w:t>
      </w:r>
    </w:p>
    <w:p w14:paraId="5A0299A9">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（五）紧急集合超过规定时间5分钟的。</w:t>
      </w:r>
    </w:p>
    <w:p w14:paraId="79A578EB">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（六）训练、执勤时，精神饱满，维保形象。</w:t>
      </w:r>
    </w:p>
    <w:p w14:paraId="2129E79A">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二、执勤纪律：</w:t>
      </w:r>
    </w:p>
    <w:p w14:paraId="5BAC1200">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（一）服从命令、听从指挥，自觉执行现场指挥员统一调集。</w:t>
      </w:r>
    </w:p>
    <w:p w14:paraId="410C945D">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（二）做到文明执勤、规范用语、礼貌待人、接受群众监督。</w:t>
      </w:r>
    </w:p>
    <w:p w14:paraId="3E597973">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（三）坚守岗位，不得擅离职守。</w:t>
      </w:r>
    </w:p>
    <w:p w14:paraId="56873091">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（四）不得闲谈嬉笑、大声喧哗和当众吸烟。</w:t>
      </w:r>
    </w:p>
    <w:p w14:paraId="3D13446F">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（五）在岗期间，不得辱骂、殴打他人，不得搜查他人身体或扣押他人合法证件和财物。</w:t>
      </w:r>
    </w:p>
    <w:p w14:paraId="2EBB15FF">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（六）不得擅自进入正在处置现场的警戒线内。</w:t>
      </w:r>
    </w:p>
    <w:p w14:paraId="6953EEE4">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（七）不得对处置现场案（事）件性质和方案发表个人评论。</w:t>
      </w:r>
    </w:p>
    <w:p w14:paraId="16A674E1">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（八）不得阻碍国家机关工作人员依法执行公务。</w:t>
      </w:r>
    </w:p>
    <w:p w14:paraId="1DEA85D2">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（九）对女性违法犯罪嫌疑人的检查，应当由女队员执行。</w:t>
      </w:r>
    </w:p>
    <w:p w14:paraId="5BA59DAC">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（十）不得违反其他法律、法规所规定的行为。</w:t>
      </w:r>
    </w:p>
    <w:p w14:paraId="7F6013C6">
      <w:pPr>
        <w:spacing w:line="560" w:lineRule="exact"/>
        <w:jc w:val="center"/>
        <w:rPr>
          <w:rFonts w:ascii="Times New Roman" w:hAnsi="Times New Roman" w:eastAsia="黑体"/>
          <w:bCs/>
          <w:color w:val="auto"/>
          <w:sz w:val="32"/>
          <w:szCs w:val="32"/>
        </w:rPr>
      </w:pPr>
    </w:p>
    <w:p w14:paraId="743A98E8">
      <w:pPr>
        <w:spacing w:line="560" w:lineRule="exact"/>
        <w:jc w:val="center"/>
        <w:rPr>
          <w:rFonts w:ascii="Times New Roman" w:hAnsi="Times New Roman" w:eastAsia="黑体"/>
          <w:bCs/>
          <w:color w:val="auto"/>
          <w:sz w:val="32"/>
          <w:szCs w:val="32"/>
        </w:rPr>
      </w:pPr>
      <w:r>
        <w:rPr>
          <w:rFonts w:ascii="Times New Roman" w:hAnsi="Times New Roman" w:eastAsia="黑体"/>
          <w:bCs/>
          <w:color w:val="auto"/>
          <w:sz w:val="32"/>
          <w:szCs w:val="32"/>
        </w:rPr>
        <w:t>第七章 保密纪律</w:t>
      </w:r>
    </w:p>
    <w:p w14:paraId="668F715D">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第九条：治安特保应遵守以下保密纪律：</w:t>
      </w:r>
    </w:p>
    <w:p w14:paraId="7064498B">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（一）不该说的不说、不该问的不问、不该看的不看。</w:t>
      </w:r>
    </w:p>
    <w:p w14:paraId="6FE2C771">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（二）严禁泄露国家、公安机关的秘密。</w:t>
      </w:r>
    </w:p>
    <w:p w14:paraId="3FA68EEC">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（三）严禁向办案民警询问案（事）件情况。</w:t>
      </w:r>
    </w:p>
    <w:p w14:paraId="7CE44F51">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（四）严禁对处置现场案（事）件方案、性质发表个人评论。</w:t>
      </w:r>
    </w:p>
    <w:p w14:paraId="2AFE1209">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（五）严禁向媒体提供涉及案（事）件的情况和资料。</w:t>
      </w:r>
    </w:p>
    <w:p w14:paraId="0EDC1B10">
      <w:pPr>
        <w:spacing w:line="560" w:lineRule="exact"/>
        <w:jc w:val="center"/>
        <w:rPr>
          <w:rFonts w:ascii="Times New Roman" w:hAnsi="Times New Roman" w:eastAsia="黑体"/>
          <w:bCs/>
          <w:color w:val="auto"/>
          <w:sz w:val="32"/>
          <w:szCs w:val="32"/>
        </w:rPr>
      </w:pPr>
    </w:p>
    <w:p w14:paraId="71AA7B7F">
      <w:pPr>
        <w:spacing w:line="560" w:lineRule="exact"/>
        <w:jc w:val="center"/>
        <w:rPr>
          <w:rFonts w:ascii="Times New Roman" w:hAnsi="Times New Roman" w:eastAsia="黑体"/>
          <w:bCs/>
          <w:color w:val="auto"/>
          <w:sz w:val="32"/>
          <w:szCs w:val="32"/>
        </w:rPr>
      </w:pPr>
      <w:r>
        <w:rPr>
          <w:rFonts w:ascii="Times New Roman" w:hAnsi="Times New Roman" w:eastAsia="黑体"/>
          <w:bCs/>
          <w:color w:val="auto"/>
          <w:sz w:val="32"/>
          <w:szCs w:val="32"/>
        </w:rPr>
        <w:t>第八章 工作禁令</w:t>
      </w:r>
    </w:p>
    <w:p w14:paraId="7C5F77A3">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第十条：治安特保应严格遵守以下工作禁令：</w:t>
      </w:r>
    </w:p>
    <w:p w14:paraId="27B52F9A">
      <w:pPr>
        <w:spacing w:line="560" w:lineRule="exact"/>
        <w:ind w:firstLine="640" w:firstLineChars="200"/>
        <w:jc w:val="left"/>
        <w:rPr>
          <w:rFonts w:ascii="Times New Roman" w:hAnsi="Times New Roman" w:eastAsia="黑体"/>
          <w:bCs/>
          <w:color w:val="auto"/>
          <w:sz w:val="32"/>
          <w:szCs w:val="32"/>
        </w:rPr>
      </w:pPr>
      <w:r>
        <w:rPr>
          <w:rFonts w:ascii="Times New Roman" w:hAnsi="Times New Roman" w:eastAsia="仿宋_GB2312"/>
          <w:color w:val="auto"/>
          <w:sz w:val="32"/>
          <w:szCs w:val="32"/>
        </w:rPr>
        <w:t>（一）严禁擅自外出执行任务或检查娱乐休闲场所。</w:t>
      </w:r>
    </w:p>
    <w:p w14:paraId="24FA7A28">
      <w:pPr>
        <w:spacing w:line="560" w:lineRule="exact"/>
        <w:ind w:firstLine="640" w:firstLineChars="200"/>
        <w:jc w:val="left"/>
        <w:rPr>
          <w:rFonts w:ascii="Times New Roman" w:hAnsi="Times New Roman" w:eastAsia="仿宋_GB2312"/>
          <w:color w:val="auto"/>
          <w:sz w:val="32"/>
          <w:szCs w:val="32"/>
        </w:rPr>
      </w:pPr>
      <w:r>
        <w:rPr>
          <w:rFonts w:ascii="Times New Roman" w:hAnsi="Times New Roman" w:eastAsia="仿宋_GB2312"/>
          <w:color w:val="auto"/>
          <w:sz w:val="32"/>
          <w:szCs w:val="32"/>
        </w:rPr>
        <w:t>（二）严禁穿着识别制服到娱乐休闲场所消费。</w:t>
      </w:r>
    </w:p>
    <w:p w14:paraId="1BD0E823">
      <w:pPr>
        <w:spacing w:line="560" w:lineRule="exact"/>
        <w:ind w:firstLine="640" w:firstLineChars="200"/>
        <w:jc w:val="left"/>
        <w:rPr>
          <w:rFonts w:ascii="Times New Roman" w:hAnsi="Times New Roman" w:eastAsia="仿宋_GB2312"/>
          <w:color w:val="auto"/>
          <w:sz w:val="32"/>
          <w:szCs w:val="32"/>
        </w:rPr>
      </w:pPr>
      <w:r>
        <w:rPr>
          <w:rFonts w:ascii="Times New Roman" w:hAnsi="Times New Roman" w:eastAsia="仿宋_GB2312"/>
          <w:color w:val="auto"/>
          <w:sz w:val="32"/>
          <w:szCs w:val="32"/>
        </w:rPr>
        <w:t>（三）严禁与被看管的违法犯罪嫌疑人攀谈、议论案情。</w:t>
      </w:r>
    </w:p>
    <w:p w14:paraId="6587ABE3">
      <w:pPr>
        <w:spacing w:line="560" w:lineRule="exact"/>
        <w:ind w:firstLine="640" w:firstLineChars="200"/>
        <w:jc w:val="left"/>
        <w:rPr>
          <w:rFonts w:ascii="Times New Roman" w:hAnsi="Times New Roman" w:eastAsia="仿宋_GB2312"/>
          <w:color w:val="auto"/>
          <w:sz w:val="32"/>
          <w:szCs w:val="32"/>
        </w:rPr>
      </w:pPr>
      <w:r>
        <w:rPr>
          <w:rFonts w:ascii="Times New Roman" w:hAnsi="Times New Roman" w:eastAsia="仿宋_GB2312"/>
          <w:color w:val="auto"/>
          <w:sz w:val="32"/>
          <w:szCs w:val="32"/>
        </w:rPr>
        <w:t>（四）严禁对违法犯罪嫌疑人实施搜身、辱骂、殴打等行为。</w:t>
      </w:r>
    </w:p>
    <w:p w14:paraId="143D2FC2">
      <w:pPr>
        <w:spacing w:line="560" w:lineRule="exact"/>
        <w:ind w:firstLine="640" w:firstLineChars="200"/>
        <w:jc w:val="left"/>
        <w:rPr>
          <w:rFonts w:ascii="Times New Roman" w:hAnsi="Times New Roman" w:eastAsia="仿宋_GB2312"/>
          <w:color w:val="auto"/>
          <w:sz w:val="32"/>
          <w:szCs w:val="32"/>
        </w:rPr>
      </w:pPr>
      <w:r>
        <w:rPr>
          <w:rFonts w:ascii="Times New Roman" w:hAnsi="Times New Roman" w:eastAsia="仿宋_GB2312"/>
          <w:color w:val="auto"/>
          <w:sz w:val="32"/>
          <w:szCs w:val="32"/>
        </w:rPr>
        <w:t>（五）严禁在执行任务期间饮酒或酒后执行任务。</w:t>
      </w:r>
    </w:p>
    <w:p w14:paraId="06F6D83B">
      <w:pPr>
        <w:spacing w:line="560" w:lineRule="exact"/>
        <w:ind w:firstLine="640" w:firstLineChars="200"/>
        <w:jc w:val="left"/>
        <w:rPr>
          <w:rFonts w:ascii="Times New Roman" w:hAnsi="Times New Roman" w:eastAsia="仿宋_GB2312"/>
          <w:color w:val="auto"/>
          <w:sz w:val="32"/>
          <w:szCs w:val="32"/>
        </w:rPr>
      </w:pPr>
      <w:r>
        <w:rPr>
          <w:rFonts w:ascii="Times New Roman" w:hAnsi="Times New Roman" w:eastAsia="仿宋_GB2312"/>
          <w:color w:val="auto"/>
          <w:sz w:val="32"/>
          <w:szCs w:val="32"/>
        </w:rPr>
        <w:t>（六）严禁参与其他违法犯罪活动。</w:t>
      </w:r>
    </w:p>
    <w:p w14:paraId="0E733B0A">
      <w:pPr>
        <w:spacing w:line="560" w:lineRule="exact"/>
        <w:jc w:val="center"/>
        <w:rPr>
          <w:rFonts w:ascii="Times New Roman" w:hAnsi="Times New Roman" w:eastAsia="黑体"/>
          <w:bCs/>
          <w:color w:val="auto"/>
          <w:sz w:val="32"/>
          <w:szCs w:val="32"/>
        </w:rPr>
      </w:pPr>
    </w:p>
    <w:p w14:paraId="058F958E">
      <w:pPr>
        <w:spacing w:line="560" w:lineRule="exact"/>
        <w:jc w:val="center"/>
        <w:rPr>
          <w:rFonts w:ascii="Times New Roman" w:hAnsi="Times New Roman" w:eastAsia="黑体"/>
          <w:bCs/>
          <w:color w:val="auto"/>
          <w:sz w:val="32"/>
          <w:szCs w:val="32"/>
        </w:rPr>
      </w:pPr>
      <w:r>
        <w:rPr>
          <w:rFonts w:ascii="Times New Roman" w:hAnsi="Times New Roman" w:eastAsia="黑体"/>
          <w:bCs/>
          <w:color w:val="auto"/>
          <w:sz w:val="32"/>
          <w:szCs w:val="32"/>
        </w:rPr>
        <w:t>第九章 装备管理规定</w:t>
      </w:r>
    </w:p>
    <w:p w14:paraId="5404B793">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第十一条  治安特保应严格遵守以下装备管理规定：</w:t>
      </w:r>
    </w:p>
    <w:p w14:paraId="3E265FEF">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（一）配置的通讯、照明、交通、防护等装备，实行集中管理。</w:t>
      </w:r>
    </w:p>
    <w:p w14:paraId="4B4F75F5">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（二）指定专人负责保管，做好领用登记、维护保养等工作。</w:t>
      </w:r>
    </w:p>
    <w:p w14:paraId="4CD4BDC0">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（三）各类装备不慎遗失、损坏的，应及时报告、报修并备案。</w:t>
      </w:r>
    </w:p>
    <w:p w14:paraId="5CE5E13A">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（四）使用交通装备，应严格遵守交通法规，确保行车安全。</w:t>
      </w:r>
    </w:p>
    <w:p w14:paraId="565BBFB5">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（五）使用防护装备实施正当防卫时，不得超出正当防卫限度。</w:t>
      </w:r>
    </w:p>
    <w:p w14:paraId="765C0794">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（六）配发的识别服装由本人自行保管。下班时，将识别服装及其他装备物品放入更衣箱内。</w:t>
      </w:r>
    </w:p>
    <w:p w14:paraId="5A1E2469">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（七）不再从事保安工作的，必须在离队前将识别服装及其他装备物品如数上交后办理离职手续。</w:t>
      </w:r>
    </w:p>
    <w:p w14:paraId="686B02D6">
      <w:pPr>
        <w:spacing w:line="560" w:lineRule="exact"/>
        <w:jc w:val="center"/>
        <w:rPr>
          <w:rFonts w:ascii="Times New Roman" w:hAnsi="Times New Roman" w:eastAsia="黑体"/>
          <w:bCs/>
          <w:color w:val="auto"/>
          <w:sz w:val="32"/>
          <w:szCs w:val="32"/>
        </w:rPr>
      </w:pPr>
    </w:p>
    <w:p w14:paraId="7476DE89">
      <w:pPr>
        <w:spacing w:line="560" w:lineRule="exact"/>
        <w:jc w:val="center"/>
        <w:rPr>
          <w:rFonts w:ascii="Times New Roman" w:hAnsi="Times New Roman" w:eastAsia="黑体"/>
          <w:bCs/>
          <w:color w:val="auto"/>
          <w:sz w:val="32"/>
          <w:szCs w:val="32"/>
        </w:rPr>
      </w:pPr>
      <w:r>
        <w:rPr>
          <w:rFonts w:ascii="Times New Roman" w:hAnsi="Times New Roman" w:eastAsia="黑体"/>
          <w:bCs/>
          <w:color w:val="auto"/>
          <w:sz w:val="32"/>
          <w:szCs w:val="32"/>
        </w:rPr>
        <w:t>第十章 内务管理规定</w:t>
      </w:r>
    </w:p>
    <w:p w14:paraId="429FCBB6">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 xml:space="preserve"> 第十二条  治安特保应严格遵守以下内务管理规定： </w:t>
      </w:r>
    </w:p>
    <w:p w14:paraId="7B24E859">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 xml:space="preserve"> 一、内务管理</w:t>
      </w:r>
    </w:p>
    <w:p w14:paraId="50495E59">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（一）大队设兼职内务监督员,负责监督、检查工作，检查记录作被检查人员的考核依据。</w:t>
      </w:r>
    </w:p>
    <w:p w14:paraId="60D8CD62">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（二）内务监督员应当认真履行职责，不得弄虚作假，遵守“公开、公正、公平”监督、检查的工作原则。</w:t>
      </w:r>
    </w:p>
    <w:p w14:paraId="5CE406BA">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（三）内务管理范围：办公室、值班室、宿舍及室外公用场合（所）等。</w:t>
      </w:r>
    </w:p>
    <w:p w14:paraId="57878BB5">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（四）保持室外卫生清洁，不得随地吐痰，不得乱扔杂物，不得吸游动烟，不得随意张贴涂写。</w:t>
      </w:r>
    </w:p>
    <w:p w14:paraId="05FE25AD">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（五）保持室内内务整洁，做到“物品统一、数量统一、放置统一”。</w:t>
      </w:r>
    </w:p>
    <w:p w14:paraId="35691377">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二、着装</w:t>
      </w:r>
    </w:p>
    <w:p w14:paraId="471E63C1">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（一）队员应严格遵守《上海市保安服务公司保安队工作规范》有关规定着装，保持警容严整。</w:t>
      </w:r>
    </w:p>
    <w:p w14:paraId="263CD4B1">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（二）除不宜或不需要着装的情形下，在队期间队员一律着作训服。</w:t>
      </w:r>
    </w:p>
    <w:p w14:paraId="43175EEA">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（三）配套穿着制服，不同制式服装不得混穿。</w:t>
      </w:r>
    </w:p>
    <w:p w14:paraId="7F5D6AA5">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（四）着制式服装时，必须按规定缀钉、佩戴标志、胸徽、帽徽等。不得佩戴其它与身份或执行任务无关的标志。</w:t>
      </w:r>
    </w:p>
    <w:p w14:paraId="16AC41D9">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（五）着制服时，必须着黑色制式皮鞋，深色袜子。</w:t>
      </w:r>
    </w:p>
    <w:p w14:paraId="54FB88B8">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（六）着制服时必须衣冠整洁，扣好衣扣、袋扣和裤袋扣。不得披衣敞怀、挽袖、卷裤腿。</w:t>
      </w:r>
    </w:p>
    <w:p w14:paraId="563F0204">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（七）帽子必须戴正，大檐帽、作训帽、头盔的前缘与眉毛同高。外出着制服必须戴帽，在队中时可以不戴帽子。</w:t>
      </w:r>
    </w:p>
    <w:p w14:paraId="034DF728">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（八）队员不得私自改动制服，严禁将制服借予社会人员穿戴。</w:t>
      </w:r>
    </w:p>
    <w:p w14:paraId="00379C40">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（九）季节性换装必须接大队部通知方可。非工作任务外出应着便装。</w:t>
      </w:r>
    </w:p>
    <w:p w14:paraId="0BBB9394">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三、仪容</w:t>
      </w:r>
    </w:p>
    <w:p w14:paraId="3CE5BF85">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（一）队员头发要整洁，不得染彩发，不得留长发（头发露于帽墙外不得超过2厘米），不准留大鬓角、蓄胡须，不准剃光头。</w:t>
      </w:r>
    </w:p>
    <w:p w14:paraId="51F4EA48">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（二）队员着制服时不得戴首饰，不得留长指甲，不得纹身。</w:t>
      </w:r>
    </w:p>
    <w:p w14:paraId="75BF5495">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四、行为举止</w:t>
      </w:r>
    </w:p>
    <w:p w14:paraId="6B877BA7">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（一）队员必须举止端庄，精神振作，姿态良好，文明礼貌。</w:t>
      </w:r>
    </w:p>
    <w:p w14:paraId="13519CD9">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二）在队内不准袖手、背手、插兜，不准在行进过程中吃东西或玩弄手中物品。不准相互搭肩、挽臂、揽腰、叉腰、双手抱胸、嘻笑打闹。在办公区域和备勤点不能影响他人正常的办公或休息，不准起哄、大声喧哗、高声说话。</w:t>
      </w:r>
    </w:p>
    <w:p w14:paraId="4FD3CF5A">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（三）严禁在队内饮酒；严禁赌博、打架斗殴。</w:t>
      </w:r>
    </w:p>
    <w:p w14:paraId="107B96A4">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（四）严禁在制定的吸烟点以外的区域吸烟或抽“游烟”（指在行进中抽烟）。</w:t>
      </w:r>
    </w:p>
    <w:p w14:paraId="0F7CF466">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（五）外出活动应模范遵守公共秩序、遵守社会公德，自觉维护形象。</w:t>
      </w:r>
    </w:p>
    <w:p w14:paraId="4C3A1A29">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（六）参加集体活动或例会时，必须遵守纪律、遵守秩序，不准迟到早退。</w:t>
      </w:r>
    </w:p>
    <w:p w14:paraId="6D3E667B">
      <w:pPr>
        <w:widowControl/>
        <w:jc w:val="left"/>
        <w:rPr>
          <w:rFonts w:ascii="Times New Roman" w:hAnsi="Times New Roman" w:eastAsia="仿宋_GB2312"/>
          <w:color w:val="auto"/>
          <w:sz w:val="32"/>
          <w:szCs w:val="32"/>
        </w:rPr>
      </w:pPr>
      <w:r>
        <w:rPr>
          <w:rFonts w:ascii="Times New Roman" w:hAnsi="Times New Roman" w:eastAsia="仿宋_GB2312"/>
          <w:color w:val="auto"/>
          <w:sz w:val="32"/>
          <w:szCs w:val="32"/>
        </w:rPr>
        <w:br w:type="page"/>
      </w:r>
    </w:p>
    <w:p w14:paraId="599FE4E3">
      <w:pPr>
        <w:spacing w:line="560" w:lineRule="exact"/>
        <w:jc w:val="center"/>
        <w:rPr>
          <w:rFonts w:ascii="Times New Roman" w:hAnsi="Times New Roman" w:eastAsia="方正小标宋简体"/>
          <w:bCs/>
          <w:color w:val="auto"/>
          <w:sz w:val="44"/>
          <w:szCs w:val="32"/>
        </w:rPr>
      </w:pPr>
      <w:r>
        <w:rPr>
          <w:rFonts w:ascii="Times New Roman" w:hAnsi="Times New Roman" w:eastAsia="方正小标宋简体"/>
          <w:bCs/>
          <w:color w:val="auto"/>
          <w:sz w:val="44"/>
          <w:szCs w:val="32"/>
        </w:rPr>
        <w:t>治安特保队员违反纪律处理规定</w:t>
      </w:r>
    </w:p>
    <w:p w14:paraId="6127B3E1">
      <w:pPr>
        <w:spacing w:line="560" w:lineRule="exact"/>
        <w:ind w:firstLine="640" w:firstLineChars="200"/>
        <w:jc w:val="left"/>
        <w:rPr>
          <w:rFonts w:ascii="Times New Roman" w:hAnsi="Times New Roman" w:eastAsia="仿宋_GB2312"/>
          <w:color w:val="auto"/>
          <w:sz w:val="32"/>
          <w:szCs w:val="32"/>
        </w:rPr>
      </w:pPr>
    </w:p>
    <w:p w14:paraId="5573A67F">
      <w:pPr>
        <w:spacing w:line="560" w:lineRule="exact"/>
        <w:ind w:firstLine="640" w:firstLineChars="200"/>
        <w:jc w:val="left"/>
        <w:rPr>
          <w:rFonts w:ascii="Times New Roman" w:hAnsi="Times New Roman" w:eastAsia="方正小标宋简体"/>
          <w:bCs/>
          <w:color w:val="auto"/>
          <w:sz w:val="44"/>
          <w:szCs w:val="32"/>
        </w:rPr>
      </w:pPr>
      <w:r>
        <w:rPr>
          <w:rFonts w:ascii="Times New Roman" w:hAnsi="Times New Roman" w:eastAsia="仿宋_GB2312"/>
          <w:color w:val="auto"/>
          <w:sz w:val="32"/>
          <w:szCs w:val="32"/>
        </w:rPr>
        <w:t>为严肃纪律，激励员工树立爱岗敬业的精神，提高治安特保队伍整体素质，认真学习业务知识。确保各项制度的贯彻执行和各项工作的顺利开展，结合《员工手册》制定该奖惩规定。队员奖惩实行每月考核，队员除要遵守《员工手册》第八章的奖惩规定外，还需遵守下列规定：</w:t>
      </w:r>
    </w:p>
    <w:p w14:paraId="78A03819">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一、训练、执勤</w:t>
      </w:r>
    </w:p>
    <w:p w14:paraId="2C5D8E98">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1、无故不参加训练的一次扣2分。</w:t>
      </w:r>
    </w:p>
    <w:p w14:paraId="6EB7568E">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2、在训练过程中，不服从指挥的一次扣1分，经指出仍不服从的扣2分。</w:t>
      </w:r>
    </w:p>
    <w:p w14:paraId="763631BD">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3、训练过程中必须保持严肃，随意打闹、嬉戏或做其它</w:t>
      </w:r>
    </w:p>
    <w:p w14:paraId="70290AA5">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无关的事情的，一次扣1分。</w:t>
      </w:r>
    </w:p>
    <w:p w14:paraId="0ABF733B">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4、年内体能测试不通过的，一次扣5分。</w:t>
      </w:r>
    </w:p>
    <w:p w14:paraId="5124F1BF">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5、紧急集合超过规定时间5分钟的，一次扣2分。</w:t>
      </w:r>
    </w:p>
    <w:p w14:paraId="436BEA8D">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6、训练、执勤时，精神萎靡，有损特保形象的扣2分，指出后仍不改的扣4分。</w:t>
      </w:r>
    </w:p>
    <w:p w14:paraId="3134BBFD">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7、执勤过程中，查岗发现队员违反执勤纪律擅自离岗、串岗、做与执勤无关的事情等情况的，一次扣2分，经指出仍不改的扣5分。</w:t>
      </w:r>
    </w:p>
    <w:p w14:paraId="1999E9FB">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8、执勤过程中，队员不服从命令的，一次扣2分；受到队部领导点名批评的，一次扣4分。</w:t>
      </w:r>
    </w:p>
    <w:p w14:paraId="56C5C2AD">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9、执勤过程中，队员受到分局有关领导或使用单位领导批评的一次扣10分。</w:t>
      </w:r>
    </w:p>
    <w:p w14:paraId="06BE5868">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二、礼仪行为</w:t>
      </w:r>
    </w:p>
    <w:p w14:paraId="1F847AC4">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1、队员上班时间不按规定着装或穿戴不整齐者扣1分，指出后仍不改正者扣2分。</w:t>
      </w:r>
    </w:p>
    <w:p w14:paraId="49B94DB8">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2、队员着制服，举止不文明或不规范的，一次扣1分。</w:t>
      </w:r>
    </w:p>
    <w:p w14:paraId="385F487A">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3、着制服佩戴首饰的，一次扣1分。</w:t>
      </w:r>
    </w:p>
    <w:p w14:paraId="5230D7B2">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4、队员留长发、剃光头、蓄胡须、染彩发、留长指甲等的，一次扣1分。</w:t>
      </w:r>
    </w:p>
    <w:p w14:paraId="2090BBD0">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5、进入领导办公室不报告的，一次扣1分。</w:t>
      </w:r>
    </w:p>
    <w:p w14:paraId="49879080">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6、在指定区域以外吸烟的或者吸“游烟”的，一次扣1分。</w:t>
      </w:r>
    </w:p>
    <w:p w14:paraId="71118921">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7、违反其他有关维保礼仪规定的，一次扣1分。</w:t>
      </w:r>
    </w:p>
    <w:p w14:paraId="169D408F">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8、发生打架斗殴、酗酒闹事的，或者是违反《中华人民共和国治安管理处罚法》的，尚不够处罚的，按照“特保队禁令”予以辞退；达到行政或刑事处罚的，移交公安机关依法处理，并予以辞退。</w:t>
      </w:r>
    </w:p>
    <w:p w14:paraId="6B630BFA">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三、请、销假</w:t>
      </w:r>
    </w:p>
    <w:p w14:paraId="532D44C9">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1、未履行手续，私自外出的，一次扣5分。</w:t>
      </w:r>
    </w:p>
    <w:p w14:paraId="2A323A6B">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2、队员请假外出超出半小时以上或者到时不归的，一次扣5分。</w:t>
      </w:r>
    </w:p>
    <w:p w14:paraId="37C0FFD3">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3、请假外出，归队后不及时销假的，一次扣1分。</w:t>
      </w:r>
    </w:p>
    <w:p w14:paraId="035A03FE">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四、奖励</w:t>
      </w:r>
    </w:p>
    <w:p w14:paraId="7E6C79F0">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1、月度考评受到队部表扬的，一次一人加5分。</w:t>
      </w:r>
    </w:p>
    <w:p w14:paraId="7CDC2271">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2、年度被评为先进的，加10分，并报分局奖励。</w:t>
      </w:r>
    </w:p>
    <w:p w14:paraId="3CB2E635">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3、出警任务中，表现突出，受到上级部门口头表扬的，一次加5分。有立功表现的，一次加10分，并报分局奖励。</w:t>
      </w:r>
    </w:p>
    <w:p w14:paraId="083A003B">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4、因好人好事，受到社会群众表扬信或口头表扬的，一次加5分。</w:t>
      </w:r>
    </w:p>
    <w:p w14:paraId="4490E389">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5、工作中查获有价值线索的，按照线索等级，加5至30分或报分局奖励。</w:t>
      </w:r>
    </w:p>
    <w:p w14:paraId="3BD2C119">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五、本规定从合同签订之日起执行。</w:t>
      </w:r>
    </w:p>
    <w:p w14:paraId="66DC23CB">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六、本规定解释权属长宁公安分局治安支队。</w:t>
      </w:r>
    </w:p>
    <w:p w14:paraId="5439DE6B">
      <w:pPr>
        <w:spacing w:line="560" w:lineRule="exact"/>
        <w:rPr>
          <w:rFonts w:ascii="Times New Roman" w:hAnsi="Times New Roman"/>
          <w:color w:val="auto"/>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C52BF3F-B4AF-4878-BB57-DF323E1CEEC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9F04B44D-876D-4AF8-BF63-EC2B4CB3F5AC}"/>
  </w:font>
  <w:font w:name="仿宋_GB2312">
    <w:altName w:val="仿宋"/>
    <w:panose1 w:val="00000000000000000000"/>
    <w:charset w:val="86"/>
    <w:family w:val="modern"/>
    <w:pitch w:val="default"/>
    <w:sig w:usb0="00000000" w:usb1="00000000" w:usb2="00000010" w:usb3="00000000" w:csb0="00040000" w:csb1="00000000"/>
    <w:embedRegular r:id="rId3" w:fontKey="{11D6A5C7-3609-468A-9297-73604C678111}"/>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19060391"/>
      <w:docPartObj>
        <w:docPartGallery w:val="autotext"/>
      </w:docPartObj>
    </w:sdtPr>
    <w:sdtEndPr>
      <w:rPr>
        <w:rFonts w:asciiTheme="minorEastAsia" w:hAnsiTheme="minorEastAsia" w:eastAsiaTheme="minorEastAsia"/>
        <w:sz w:val="30"/>
        <w:szCs w:val="30"/>
      </w:rPr>
    </w:sdtEndPr>
    <w:sdtContent>
      <w:p w14:paraId="7336DDB8">
        <w:pPr>
          <w:pStyle w:val="5"/>
          <w:jc w:val="center"/>
          <w:rPr>
            <w:rFonts w:hint="eastAsia" w:asciiTheme="minorEastAsia" w:hAnsiTheme="minorEastAsia" w:eastAsiaTheme="minorEastAsia"/>
            <w:sz w:val="30"/>
            <w:szCs w:val="30"/>
          </w:rPr>
        </w:pP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PAGE   \* MERGEFORMAT</w:instrText>
        </w:r>
        <w:r>
          <w:rPr>
            <w:rFonts w:asciiTheme="minorEastAsia" w:hAnsiTheme="minorEastAsia" w:eastAsiaTheme="minorEastAsia"/>
            <w:sz w:val="30"/>
            <w:szCs w:val="30"/>
          </w:rPr>
          <w:fldChar w:fldCharType="separate"/>
        </w:r>
        <w:r>
          <w:rPr>
            <w:rFonts w:asciiTheme="minorEastAsia" w:hAnsiTheme="minorEastAsia" w:eastAsiaTheme="minorEastAsia"/>
            <w:sz w:val="30"/>
            <w:szCs w:val="30"/>
            <w:lang w:val="zh-CN"/>
          </w:rPr>
          <w:t>-</w:t>
        </w:r>
        <w:r>
          <w:rPr>
            <w:rFonts w:asciiTheme="minorEastAsia" w:hAnsiTheme="minorEastAsia" w:eastAsiaTheme="minorEastAsia"/>
            <w:sz w:val="30"/>
            <w:szCs w:val="30"/>
          </w:rPr>
          <w:t xml:space="preserve"> 21 -</w:t>
        </w:r>
        <w:r>
          <w:rPr>
            <w:rFonts w:asciiTheme="minorEastAsia" w:hAnsiTheme="minorEastAsia" w:eastAsiaTheme="minorEastAsia"/>
            <w:sz w:val="30"/>
            <w:szCs w:val="30"/>
          </w:rPr>
          <w:fldChar w:fldCharType="end"/>
        </w:r>
      </w:p>
    </w:sdtContent>
  </w:sdt>
  <w:p w14:paraId="15206785">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7D8DB">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83070">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EF4FC">
    <w:pPr>
      <w:pStyle w:val="6"/>
    </w:pPr>
    <w:r>
      <w:t>ZC202</w:t>
    </w:r>
    <w:r>
      <w:rPr>
        <w:rFonts w:hint="eastAsia"/>
      </w:rPr>
      <w:t xml:space="preserve">60072  </w:t>
    </w:r>
    <w:r>
      <w:t xml:space="preserve">2026年度长宁公安分局治安特保服务公开招标项目              </w:t>
    </w:r>
    <w:r>
      <w:rPr>
        <w:rFonts w:hint="eastAsia"/>
      </w:rPr>
      <w:t>招标</w:t>
    </w:r>
    <w:r>
      <w:t>需求文件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2A38F">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1357D">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C2775E"/>
    <w:multiLevelType w:val="singleLevel"/>
    <w:tmpl w:val="56C2775E"/>
    <w:lvl w:ilvl="0" w:tentative="0">
      <w:start w:val="1"/>
      <w:numFmt w:val="bullet"/>
      <w:lvlText w:val=""/>
      <w:lvlJc w:val="left"/>
      <w:pPr>
        <w:tabs>
          <w:tab w:val="left" w:pos="420"/>
        </w:tabs>
        <w:ind w:left="420" w:hanging="420"/>
      </w:pPr>
      <w:rPr>
        <w:rFonts w:hint="default" w:ascii="Wingdings" w:hAnsi="Wingdings"/>
      </w:rPr>
    </w:lvl>
  </w:abstractNum>
  <w:abstractNum w:abstractNumId="1">
    <w:nsid w:val="56C277A5"/>
    <w:multiLevelType w:val="singleLevel"/>
    <w:tmpl w:val="56C277A5"/>
    <w:lvl w:ilvl="0" w:tentative="0">
      <w:start w:val="1"/>
      <w:numFmt w:val="bullet"/>
      <w:lvlText w:val=""/>
      <w:lvlJc w:val="left"/>
      <w:pPr>
        <w:tabs>
          <w:tab w:val="left" w:pos="420"/>
        </w:tabs>
        <w:ind w:left="420" w:hanging="420"/>
      </w:pPr>
      <w:rPr>
        <w:rFonts w:hint="default" w:ascii="Wingdings" w:hAnsi="Wingdings"/>
      </w:rPr>
    </w:lvl>
  </w:abstractNum>
  <w:abstractNum w:abstractNumId="2">
    <w:nsid w:val="56C2780A"/>
    <w:multiLevelType w:val="singleLevel"/>
    <w:tmpl w:val="56C2780A"/>
    <w:lvl w:ilvl="0" w:tentative="0">
      <w:start w:val="1"/>
      <w:numFmt w:val="bullet"/>
      <w:lvlText w:val=""/>
      <w:lvlJc w:val="left"/>
      <w:pPr>
        <w:tabs>
          <w:tab w:val="left" w:pos="420"/>
        </w:tabs>
        <w:ind w:left="42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9DB"/>
    <w:rsid w:val="000634F2"/>
    <w:rsid w:val="000839DB"/>
    <w:rsid w:val="000D7037"/>
    <w:rsid w:val="000F7F94"/>
    <w:rsid w:val="0012586C"/>
    <w:rsid w:val="00131230"/>
    <w:rsid w:val="00150700"/>
    <w:rsid w:val="00157B69"/>
    <w:rsid w:val="0016241D"/>
    <w:rsid w:val="00190190"/>
    <w:rsid w:val="001C264D"/>
    <w:rsid w:val="001C7E7C"/>
    <w:rsid w:val="00275D8F"/>
    <w:rsid w:val="002A41C4"/>
    <w:rsid w:val="002C07C8"/>
    <w:rsid w:val="002C27D9"/>
    <w:rsid w:val="002E2707"/>
    <w:rsid w:val="002E3365"/>
    <w:rsid w:val="002F00A9"/>
    <w:rsid w:val="002F2275"/>
    <w:rsid w:val="003166B0"/>
    <w:rsid w:val="00320DC6"/>
    <w:rsid w:val="00371C9E"/>
    <w:rsid w:val="00371CE1"/>
    <w:rsid w:val="00385ABF"/>
    <w:rsid w:val="003A6770"/>
    <w:rsid w:val="003E623B"/>
    <w:rsid w:val="00407C1D"/>
    <w:rsid w:val="004100AD"/>
    <w:rsid w:val="00435BB4"/>
    <w:rsid w:val="004A022E"/>
    <w:rsid w:val="004C2799"/>
    <w:rsid w:val="004F6020"/>
    <w:rsid w:val="004F7ED0"/>
    <w:rsid w:val="00606E97"/>
    <w:rsid w:val="00607F0D"/>
    <w:rsid w:val="00623C20"/>
    <w:rsid w:val="00633FFF"/>
    <w:rsid w:val="0063400F"/>
    <w:rsid w:val="00641638"/>
    <w:rsid w:val="0064406B"/>
    <w:rsid w:val="00655877"/>
    <w:rsid w:val="00680451"/>
    <w:rsid w:val="0068459B"/>
    <w:rsid w:val="006B1B29"/>
    <w:rsid w:val="006D0BA2"/>
    <w:rsid w:val="006F30B9"/>
    <w:rsid w:val="006F3D91"/>
    <w:rsid w:val="006F5845"/>
    <w:rsid w:val="00716D20"/>
    <w:rsid w:val="00722E63"/>
    <w:rsid w:val="00737409"/>
    <w:rsid w:val="00766937"/>
    <w:rsid w:val="00767C9C"/>
    <w:rsid w:val="007969AB"/>
    <w:rsid w:val="007A6CE5"/>
    <w:rsid w:val="007F21B6"/>
    <w:rsid w:val="008377A8"/>
    <w:rsid w:val="00870C87"/>
    <w:rsid w:val="008E0DA3"/>
    <w:rsid w:val="00936C69"/>
    <w:rsid w:val="00976231"/>
    <w:rsid w:val="009C112B"/>
    <w:rsid w:val="00A00496"/>
    <w:rsid w:val="00A00B34"/>
    <w:rsid w:val="00A13C87"/>
    <w:rsid w:val="00A21323"/>
    <w:rsid w:val="00A5087C"/>
    <w:rsid w:val="00A965F4"/>
    <w:rsid w:val="00AA1542"/>
    <w:rsid w:val="00AA4054"/>
    <w:rsid w:val="00AC1859"/>
    <w:rsid w:val="00AE4F02"/>
    <w:rsid w:val="00AF2E3B"/>
    <w:rsid w:val="00B072A5"/>
    <w:rsid w:val="00B204AD"/>
    <w:rsid w:val="00B30340"/>
    <w:rsid w:val="00B414AE"/>
    <w:rsid w:val="00B61FE5"/>
    <w:rsid w:val="00B70CC0"/>
    <w:rsid w:val="00BC6AFB"/>
    <w:rsid w:val="00BF2A04"/>
    <w:rsid w:val="00BF7350"/>
    <w:rsid w:val="00C20AA1"/>
    <w:rsid w:val="00C4378D"/>
    <w:rsid w:val="00CD6234"/>
    <w:rsid w:val="00CD71F2"/>
    <w:rsid w:val="00D26A85"/>
    <w:rsid w:val="00D54B97"/>
    <w:rsid w:val="00DC05E0"/>
    <w:rsid w:val="00DC095B"/>
    <w:rsid w:val="00DC1BD6"/>
    <w:rsid w:val="00DD236C"/>
    <w:rsid w:val="00DD49FF"/>
    <w:rsid w:val="00DE643E"/>
    <w:rsid w:val="00DF243B"/>
    <w:rsid w:val="00E345F8"/>
    <w:rsid w:val="00E85CAF"/>
    <w:rsid w:val="00EB1003"/>
    <w:rsid w:val="00F01532"/>
    <w:rsid w:val="00F36824"/>
    <w:rsid w:val="00F917C1"/>
    <w:rsid w:val="00FB5CEE"/>
    <w:rsid w:val="00FC4218"/>
    <w:rsid w:val="00FC61C4"/>
    <w:rsid w:val="00FE39E2"/>
    <w:rsid w:val="3F6A31A9"/>
    <w:rsid w:val="448F74FC"/>
    <w:rsid w:val="6E571598"/>
    <w:rsid w:val="7CFA34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3"/>
    <w:qFormat/>
    <w:uiPriority w:val="0"/>
    <w:pPr>
      <w:keepNext/>
      <w:keepLines/>
      <w:spacing w:before="340" w:after="330" w:line="576" w:lineRule="auto"/>
      <w:outlineLvl w:val="0"/>
    </w:pPr>
    <w:rPr>
      <w:b/>
      <w:kern w:val="44"/>
      <w:sz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unhideWhenUsed/>
    <w:qFormat/>
    <w:uiPriority w:val="0"/>
    <w:pPr>
      <w:jc w:val="left"/>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uiPriority w:val="99"/>
    <w:pPr>
      <w:tabs>
        <w:tab w:val="center" w:pos="4153"/>
        <w:tab w:val="right" w:pos="8306"/>
      </w:tabs>
      <w:snapToGrid w:val="0"/>
      <w:jc w:val="left"/>
    </w:pPr>
    <w:rPr>
      <w:sz w:val="18"/>
      <w:szCs w:val="18"/>
    </w:rPr>
  </w:style>
  <w:style w:type="paragraph" w:styleId="6">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7"/>
    <w:semiHidden/>
    <w:unhideWhenUsed/>
    <w:qFormat/>
    <w:uiPriority w:val="99"/>
    <w:rPr>
      <w:b/>
      <w:bCs/>
    </w:rPr>
  </w:style>
  <w:style w:type="character" w:styleId="10">
    <w:name w:val="annotation reference"/>
    <w:basedOn w:val="9"/>
    <w:unhideWhenUsed/>
    <w:qFormat/>
    <w:uiPriority w:val="0"/>
    <w:rPr>
      <w:sz w:val="21"/>
      <w:szCs w:val="21"/>
    </w:rPr>
  </w:style>
  <w:style w:type="character" w:customStyle="1" w:styleId="11">
    <w:name w:val="页眉 字符"/>
    <w:basedOn w:val="9"/>
    <w:link w:val="6"/>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标题 1 字符"/>
    <w:basedOn w:val="9"/>
    <w:link w:val="2"/>
    <w:qFormat/>
    <w:uiPriority w:val="0"/>
    <w:rPr>
      <w:rFonts w:ascii="Calibri" w:hAnsi="Calibri" w:eastAsia="宋体" w:cs="Times New Roman"/>
      <w:b/>
      <w:kern w:val="44"/>
      <w:sz w:val="44"/>
      <w:szCs w:val="24"/>
    </w:rPr>
  </w:style>
  <w:style w:type="paragraph" w:customStyle="1" w:styleId="14">
    <w:name w:val="列表段落1"/>
    <w:basedOn w:val="1"/>
    <w:qFormat/>
    <w:uiPriority w:val="0"/>
    <w:pPr>
      <w:ind w:firstLine="420" w:firstLineChars="200"/>
    </w:pPr>
    <w:rPr>
      <w:szCs w:val="22"/>
    </w:rPr>
  </w:style>
  <w:style w:type="character" w:customStyle="1" w:styleId="15">
    <w:name w:val="批注框文本 字符"/>
    <w:basedOn w:val="9"/>
    <w:link w:val="4"/>
    <w:semiHidden/>
    <w:qFormat/>
    <w:uiPriority w:val="99"/>
    <w:rPr>
      <w:rFonts w:ascii="Calibri" w:hAnsi="Calibri" w:eastAsia="宋体" w:cs="Times New Roman"/>
      <w:sz w:val="18"/>
      <w:szCs w:val="18"/>
    </w:rPr>
  </w:style>
  <w:style w:type="character" w:customStyle="1" w:styleId="16">
    <w:name w:val="批注文字 字符"/>
    <w:basedOn w:val="9"/>
    <w:link w:val="3"/>
    <w:qFormat/>
    <w:uiPriority w:val="0"/>
    <w:rPr>
      <w:rFonts w:ascii="Calibri" w:hAnsi="Calibri" w:eastAsia="宋体" w:cs="Times New Roman"/>
      <w:kern w:val="2"/>
      <w:sz w:val="21"/>
      <w:szCs w:val="24"/>
    </w:rPr>
  </w:style>
  <w:style w:type="character" w:customStyle="1" w:styleId="17">
    <w:name w:val="批注主题 字符"/>
    <w:basedOn w:val="16"/>
    <w:link w:val="7"/>
    <w:semiHidden/>
    <w:qFormat/>
    <w:uiPriority w:val="99"/>
    <w:rPr>
      <w:rFonts w:ascii="Calibri" w:hAnsi="Calibri" w:eastAsia="宋体" w:cs="Times New Roman"/>
      <w:b/>
      <w:bCs/>
      <w:kern w:val="2"/>
      <w:sz w:val="21"/>
      <w:szCs w:val="24"/>
    </w:rPr>
  </w:style>
  <w:style w:type="paragraph" w:customStyle="1" w:styleId="18">
    <w:name w:val="Revision"/>
    <w:hidden/>
    <w:unhideWhenUsed/>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CB6BF2-5658-4BAE-BE4B-138AAE9A7623}">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24</Pages>
  <Words>8687</Words>
  <Characters>8915</Characters>
  <DocSecurity>0</DocSecurity>
  <Lines>341</Lines>
  <Paragraphs>394</Paragraphs>
  <ScaleCrop>false</ScaleCrop>
  <LinksUpToDate>false</LinksUpToDate>
  <CharactersWithSpaces>9000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2026-03-18T06:37:00Z</cp:lastPrinted>
  <dcterms:created xsi:type="dcterms:W3CDTF">2026-05-08T06:43:00Z</dcterms:created>
  <dcterms:modified xsi:type="dcterms:W3CDTF">2026-05-13T14:58:52Z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eyJoZGlkIjoiMjY2MmI2MTlhYzcwZmI0NDM0ZTc2ZjU2NjI0Y2YyNTQiLCJ1c2VySWQiOiIyODQzNjU0NDMifQ==</vt:lpwstr>
  </property>
  <property fmtid="{D5CDD505-2E9C-101B-9397-08002B2CF9AE}" pid="3" name="KSOProductBuildVer">
    <vt:lpwstr>2052-12.1.0.25225</vt:lpwstr>
  </property>
  <property fmtid="{D5CDD505-2E9C-101B-9397-08002B2CF9AE}" pid="4" name="ICV">
    <vt:lpwstr>8445250C7FC647E68FB246D6DD04F00E_12</vt:lpwstr>
  </property>
</Properties>
</file>