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41CCE" w14:textId="77777777" w:rsidR="00E250B8" w:rsidRPr="00557395" w:rsidRDefault="002B056A">
      <w:pPr>
        <w:widowControl/>
        <w:jc w:val="center"/>
        <w:outlineLvl w:val="0"/>
        <w:rPr>
          <w:rFonts w:eastAsia="黑体"/>
          <w:b/>
          <w:color w:val="000000" w:themeColor="text1"/>
          <w:kern w:val="0"/>
          <w:sz w:val="30"/>
          <w:szCs w:val="30"/>
        </w:rPr>
      </w:pPr>
      <w:bookmarkStart w:id="0" w:name="_Toc75"/>
      <w:r w:rsidRPr="00557395">
        <w:rPr>
          <w:rFonts w:eastAsia="黑体"/>
          <w:b/>
          <w:color w:val="000000" w:themeColor="text1"/>
          <w:kern w:val="0"/>
          <w:sz w:val="30"/>
          <w:szCs w:val="30"/>
        </w:rPr>
        <w:t>上海市同仁医院武夷路院区家具公开招标项目</w:t>
      </w:r>
    </w:p>
    <w:p w14:paraId="3081FC21" w14:textId="69C9BD09" w:rsidR="00E250B8" w:rsidRPr="00557395" w:rsidRDefault="0051490A">
      <w:pPr>
        <w:widowControl/>
        <w:jc w:val="center"/>
        <w:outlineLvl w:val="0"/>
        <w:rPr>
          <w:rFonts w:eastAsia="黑体"/>
          <w:b/>
          <w:color w:val="000000" w:themeColor="text1"/>
          <w:kern w:val="0"/>
          <w:sz w:val="30"/>
          <w:szCs w:val="30"/>
        </w:rPr>
      </w:pPr>
      <w:proofErr w:type="gramStart"/>
      <w:r>
        <w:rPr>
          <w:rFonts w:eastAsia="黑体" w:hint="eastAsia"/>
          <w:b/>
          <w:color w:val="000000" w:themeColor="text1"/>
          <w:kern w:val="0"/>
          <w:sz w:val="30"/>
          <w:szCs w:val="30"/>
        </w:rPr>
        <w:t>第二标包</w:t>
      </w:r>
      <w:proofErr w:type="gramEnd"/>
      <w:r w:rsidR="002B056A" w:rsidRPr="00557395">
        <w:rPr>
          <w:rFonts w:eastAsia="黑体" w:hint="eastAsia"/>
          <w:b/>
          <w:color w:val="000000" w:themeColor="text1"/>
          <w:kern w:val="0"/>
          <w:sz w:val="30"/>
          <w:szCs w:val="30"/>
        </w:rPr>
        <w:t xml:space="preserve"> </w:t>
      </w:r>
      <w:r w:rsidR="002B056A" w:rsidRPr="00557395">
        <w:rPr>
          <w:rFonts w:eastAsia="黑体" w:hint="eastAsia"/>
          <w:b/>
          <w:color w:val="000000" w:themeColor="text1"/>
          <w:kern w:val="0"/>
          <w:sz w:val="30"/>
          <w:szCs w:val="30"/>
        </w:rPr>
        <w:t>各类病床、床头柜等</w:t>
      </w:r>
    </w:p>
    <w:p w14:paraId="05B24A0B" w14:textId="77777777" w:rsidR="00E250B8" w:rsidRPr="00557395" w:rsidRDefault="002B056A">
      <w:pPr>
        <w:widowControl/>
        <w:jc w:val="center"/>
        <w:outlineLvl w:val="0"/>
        <w:rPr>
          <w:rFonts w:eastAsia="黑体"/>
          <w:b/>
          <w:color w:val="000000" w:themeColor="text1"/>
          <w:kern w:val="0"/>
          <w:sz w:val="30"/>
          <w:szCs w:val="30"/>
        </w:rPr>
      </w:pPr>
      <w:r w:rsidRPr="00557395">
        <w:rPr>
          <w:rFonts w:eastAsia="黑体"/>
          <w:b/>
          <w:color w:val="000000" w:themeColor="text1"/>
          <w:kern w:val="0"/>
          <w:sz w:val="30"/>
          <w:szCs w:val="30"/>
        </w:rPr>
        <w:t>招标需求</w:t>
      </w:r>
      <w:bookmarkEnd w:id="0"/>
    </w:p>
    <w:p w14:paraId="23CF497C" w14:textId="77777777" w:rsidR="00E250B8" w:rsidRPr="00557395" w:rsidRDefault="002B056A" w:rsidP="00F4769C">
      <w:pPr>
        <w:adjustRightInd w:val="0"/>
        <w:snapToGrid w:val="0"/>
        <w:spacing w:line="360" w:lineRule="auto"/>
        <w:outlineLvl w:val="1"/>
        <w:rPr>
          <w:rFonts w:ascii="宋体" w:hAnsi="宋体" w:hint="eastAsia"/>
          <w:b/>
          <w:bCs/>
          <w:color w:val="000000" w:themeColor="text1"/>
          <w:sz w:val="24"/>
          <w:szCs w:val="24"/>
        </w:rPr>
      </w:pPr>
      <w:r w:rsidRPr="00557395">
        <w:rPr>
          <w:rFonts w:ascii="宋体" w:hAnsi="宋体"/>
          <w:b/>
          <w:bCs/>
          <w:color w:val="000000" w:themeColor="text1"/>
          <w:sz w:val="24"/>
          <w:szCs w:val="24"/>
        </w:rPr>
        <w:t>一、</w:t>
      </w:r>
      <w:r w:rsidRPr="00557395">
        <w:rPr>
          <w:rFonts w:ascii="宋体" w:hAnsi="宋体" w:hint="eastAsia"/>
          <w:b/>
          <w:bCs/>
          <w:color w:val="000000" w:themeColor="text1"/>
          <w:sz w:val="24"/>
          <w:szCs w:val="24"/>
        </w:rPr>
        <w:t>原则</w:t>
      </w:r>
    </w:p>
    <w:p w14:paraId="6242EA71" w14:textId="77777777" w:rsidR="00E250B8" w:rsidRPr="00557395" w:rsidRDefault="002B056A" w:rsidP="00F4769C">
      <w:pPr>
        <w:snapToGrid w:val="0"/>
        <w:spacing w:line="360" w:lineRule="auto"/>
        <w:ind w:firstLineChars="200" w:firstLine="480"/>
        <w:rPr>
          <w:rFonts w:ascii="宋体" w:hAnsi="宋体" w:hint="eastAsia"/>
          <w:color w:val="000000" w:themeColor="text1"/>
          <w:sz w:val="24"/>
          <w:szCs w:val="24"/>
        </w:rPr>
      </w:pPr>
      <w:r w:rsidRPr="00557395">
        <w:rPr>
          <w:rFonts w:ascii="宋体" w:hAnsi="宋体"/>
          <w:color w:val="000000" w:themeColor="text1"/>
          <w:sz w:val="24"/>
          <w:szCs w:val="24"/>
        </w:rPr>
        <w:t>1.投标人应具备国家或行业管理部门规定的，在本市实施本项目所需的资格（资质）和相关手续（如果有），由此引起的所有有关事宜及费用由投标人自行负责。</w:t>
      </w:r>
    </w:p>
    <w:p w14:paraId="3C28ED6F" w14:textId="77777777" w:rsidR="00E250B8" w:rsidRPr="00557395" w:rsidRDefault="002B056A" w:rsidP="00F4769C">
      <w:pPr>
        <w:snapToGrid w:val="0"/>
        <w:spacing w:line="360" w:lineRule="auto"/>
        <w:ind w:firstLineChars="200" w:firstLine="480"/>
        <w:rPr>
          <w:rFonts w:ascii="宋体" w:hAnsi="宋体" w:hint="eastAsia"/>
          <w:color w:val="000000" w:themeColor="text1"/>
          <w:sz w:val="24"/>
          <w:szCs w:val="24"/>
        </w:rPr>
      </w:pPr>
      <w:r w:rsidRPr="00557395">
        <w:rPr>
          <w:rFonts w:ascii="宋体" w:hAnsi="宋体"/>
          <w:color w:val="000000" w:themeColor="text1"/>
          <w:sz w:val="24"/>
          <w:szCs w:val="24"/>
        </w:rPr>
        <w:t>2.投标人对所提供的货物应当享有合法的所有权，没有侵犯任何第三方的知识产权、技术秘密等权利，而且不存在任何抵押、留置、查封等产权瑕疵。</w:t>
      </w:r>
    </w:p>
    <w:p w14:paraId="092982E2" w14:textId="77777777" w:rsidR="00E250B8" w:rsidRPr="00557395" w:rsidRDefault="002B056A" w:rsidP="00F4769C">
      <w:pPr>
        <w:snapToGrid w:val="0"/>
        <w:spacing w:line="360" w:lineRule="auto"/>
        <w:ind w:firstLineChars="200" w:firstLine="480"/>
        <w:rPr>
          <w:rFonts w:ascii="宋体" w:hAnsi="宋体" w:hint="eastAsia"/>
          <w:color w:val="000000" w:themeColor="text1"/>
          <w:sz w:val="24"/>
          <w:szCs w:val="24"/>
        </w:rPr>
      </w:pPr>
      <w:r w:rsidRPr="00557395">
        <w:rPr>
          <w:rFonts w:ascii="宋体" w:hAnsi="宋体"/>
          <w:color w:val="000000" w:themeColor="text1"/>
          <w:sz w:val="24"/>
          <w:szCs w:val="24"/>
        </w:rPr>
        <w:t>3.投标人提供的货物应当是全新的、未使用过的，货物和相关服务应当符合招标文件的要求，并且其质量完全符合国家标准和招标需求。</w:t>
      </w:r>
    </w:p>
    <w:p w14:paraId="188EDD7D" w14:textId="77777777" w:rsidR="00E250B8" w:rsidRPr="00557395" w:rsidRDefault="002B056A" w:rsidP="00F4769C">
      <w:pPr>
        <w:snapToGrid w:val="0"/>
        <w:spacing w:line="360" w:lineRule="auto"/>
        <w:ind w:firstLineChars="200" w:firstLine="480"/>
        <w:jc w:val="left"/>
        <w:rPr>
          <w:rFonts w:ascii="宋体" w:hAnsi="宋体" w:hint="eastAsia"/>
          <w:color w:val="000000" w:themeColor="text1"/>
          <w:sz w:val="24"/>
          <w:szCs w:val="24"/>
        </w:rPr>
      </w:pPr>
      <w:r w:rsidRPr="00557395">
        <w:rPr>
          <w:rFonts w:ascii="宋体" w:hAnsi="宋体"/>
          <w:color w:val="000000" w:themeColor="text1"/>
          <w:sz w:val="24"/>
          <w:szCs w:val="24"/>
        </w:rPr>
        <w:t>4.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14:paraId="3BD3BF87" w14:textId="77777777" w:rsidR="00E250B8" w:rsidRPr="00557395" w:rsidRDefault="002B056A" w:rsidP="00F4769C">
      <w:pPr>
        <w:snapToGrid w:val="0"/>
        <w:spacing w:line="360" w:lineRule="auto"/>
        <w:ind w:firstLineChars="200" w:firstLine="480"/>
        <w:jc w:val="left"/>
        <w:rPr>
          <w:rFonts w:ascii="宋体" w:hAnsi="宋体" w:hint="eastAsia"/>
          <w:color w:val="000000" w:themeColor="text1"/>
          <w:sz w:val="24"/>
          <w:szCs w:val="24"/>
        </w:rPr>
      </w:pPr>
      <w:r w:rsidRPr="00557395">
        <w:rPr>
          <w:rFonts w:ascii="宋体" w:hAnsi="宋体"/>
          <w:color w:val="000000" w:themeColor="text1"/>
          <w:sz w:val="24"/>
          <w:szCs w:val="24"/>
        </w:rPr>
        <w:t>5.若本项目涉及国家强制认证产品（3C认证产品等），则根据国家有关规定，投标人提供的产品必须满足强制认证要求。</w:t>
      </w:r>
    </w:p>
    <w:p w14:paraId="456783F2" w14:textId="77777777" w:rsidR="00E250B8" w:rsidRPr="00557395" w:rsidRDefault="002B056A" w:rsidP="00F4769C">
      <w:pPr>
        <w:snapToGrid w:val="0"/>
        <w:spacing w:line="360" w:lineRule="auto"/>
        <w:ind w:firstLineChars="200" w:firstLine="480"/>
        <w:rPr>
          <w:rFonts w:ascii="宋体" w:hAnsi="宋体" w:hint="eastAsia"/>
          <w:color w:val="000000" w:themeColor="text1"/>
          <w:sz w:val="24"/>
          <w:szCs w:val="24"/>
        </w:rPr>
      </w:pPr>
      <w:r w:rsidRPr="00557395">
        <w:rPr>
          <w:rFonts w:ascii="宋体" w:hAnsi="宋体"/>
          <w:color w:val="000000" w:themeColor="text1"/>
          <w:sz w:val="24"/>
          <w:szCs w:val="24"/>
        </w:rPr>
        <w:t>6.招标人在技术需求和图纸或图片（如果有）中指出的工艺、材料和货物的标准以及参照的技术参数或型号仅</w:t>
      </w:r>
      <w:proofErr w:type="gramStart"/>
      <w:r w:rsidRPr="00557395">
        <w:rPr>
          <w:rFonts w:ascii="宋体" w:hAnsi="宋体"/>
          <w:color w:val="000000" w:themeColor="text1"/>
          <w:sz w:val="24"/>
          <w:szCs w:val="24"/>
        </w:rPr>
        <w:t>起说明</w:t>
      </w:r>
      <w:proofErr w:type="gramEnd"/>
      <w:r w:rsidRPr="00557395">
        <w:rPr>
          <w:rFonts w:ascii="宋体" w:hAnsi="宋体"/>
          <w:color w:val="000000" w:themeColor="text1"/>
          <w:sz w:val="24"/>
          <w:szCs w:val="24"/>
        </w:rPr>
        <w:t>作用，并没有任何限制性和排他性，投标人在投标中可以选用其他替代标准、技术参数或型号，但这些替代要在不影响功能实现的前提下，并在可接受范围内接受偏离。</w:t>
      </w:r>
    </w:p>
    <w:p w14:paraId="2F3DB5F4" w14:textId="77777777" w:rsidR="00E250B8" w:rsidRPr="00557395" w:rsidRDefault="002B056A" w:rsidP="00F4769C">
      <w:pPr>
        <w:snapToGrid w:val="0"/>
        <w:spacing w:line="360" w:lineRule="auto"/>
        <w:ind w:firstLineChars="200" w:firstLine="480"/>
        <w:rPr>
          <w:rFonts w:ascii="宋体" w:hAnsi="宋体" w:hint="eastAsia"/>
          <w:color w:val="000000" w:themeColor="text1"/>
          <w:sz w:val="24"/>
          <w:szCs w:val="24"/>
        </w:rPr>
      </w:pPr>
      <w:r w:rsidRPr="00557395">
        <w:rPr>
          <w:rFonts w:ascii="宋体" w:hAnsi="宋体"/>
          <w:color w:val="000000" w:themeColor="text1"/>
          <w:sz w:val="24"/>
          <w:szCs w:val="24"/>
        </w:rPr>
        <w:t>7.投标人在投标前应认真了解招标人的使用需求、使用条件（使用空间、能源条件等）和其他相关条件，一旦中标，应按照招标文件和合同规定的要求提供货物及相关服务。</w:t>
      </w:r>
    </w:p>
    <w:p w14:paraId="6D7A1FB7" w14:textId="77777777" w:rsidR="00E250B8" w:rsidRPr="00557395" w:rsidRDefault="002B056A" w:rsidP="00F4769C">
      <w:pPr>
        <w:snapToGrid w:val="0"/>
        <w:spacing w:line="360" w:lineRule="auto"/>
        <w:ind w:firstLineChars="200" w:firstLine="480"/>
        <w:rPr>
          <w:rFonts w:ascii="宋体" w:hAnsi="宋体" w:hint="eastAsia"/>
          <w:color w:val="000000" w:themeColor="text1"/>
          <w:sz w:val="24"/>
          <w:szCs w:val="24"/>
        </w:rPr>
      </w:pPr>
      <w:r w:rsidRPr="00557395">
        <w:rPr>
          <w:rFonts w:ascii="宋体" w:hAnsi="宋体"/>
          <w:color w:val="000000" w:themeColor="text1"/>
          <w:sz w:val="24"/>
          <w:szCs w:val="24"/>
        </w:rPr>
        <w:lastRenderedPageBreak/>
        <w:t>8.投标人应根据本章节中详细技术规格要求，采用市场主流产品或按照要求提供定制产品参加竞标。</w:t>
      </w:r>
    </w:p>
    <w:p w14:paraId="011F93AA" w14:textId="77777777" w:rsidR="00E250B8" w:rsidRPr="00557395" w:rsidRDefault="00E250B8" w:rsidP="00F4769C">
      <w:pPr>
        <w:snapToGrid w:val="0"/>
        <w:spacing w:line="360" w:lineRule="auto"/>
        <w:ind w:firstLineChars="200" w:firstLine="480"/>
        <w:rPr>
          <w:rFonts w:ascii="宋体" w:hAnsi="宋体" w:hint="eastAsia"/>
          <w:color w:val="000000" w:themeColor="text1"/>
          <w:sz w:val="24"/>
          <w:szCs w:val="24"/>
        </w:rPr>
      </w:pPr>
    </w:p>
    <w:p w14:paraId="33708EB1" w14:textId="77777777" w:rsidR="00E250B8" w:rsidRPr="00557395" w:rsidRDefault="002B056A" w:rsidP="00F4769C">
      <w:pPr>
        <w:adjustRightInd w:val="0"/>
        <w:snapToGrid w:val="0"/>
        <w:spacing w:line="360" w:lineRule="auto"/>
        <w:outlineLvl w:val="1"/>
        <w:rPr>
          <w:rFonts w:ascii="宋体" w:hAnsi="宋体" w:hint="eastAsia"/>
          <w:b/>
          <w:bCs/>
          <w:color w:val="000000" w:themeColor="text1"/>
          <w:sz w:val="24"/>
          <w:szCs w:val="24"/>
        </w:rPr>
      </w:pPr>
      <w:bookmarkStart w:id="1" w:name="_Toc17059"/>
      <w:r w:rsidRPr="00557395">
        <w:rPr>
          <w:rFonts w:ascii="宋体" w:hAnsi="宋体"/>
          <w:b/>
          <w:bCs/>
          <w:color w:val="000000" w:themeColor="text1"/>
          <w:sz w:val="24"/>
          <w:szCs w:val="24"/>
        </w:rPr>
        <w:t>二、项目概况</w:t>
      </w:r>
      <w:bookmarkEnd w:id="1"/>
    </w:p>
    <w:p w14:paraId="001EDD0B" w14:textId="40F19F11" w:rsidR="00E250B8" w:rsidRPr="00557395" w:rsidRDefault="002B056A" w:rsidP="00F4769C">
      <w:pPr>
        <w:snapToGrid w:val="0"/>
        <w:spacing w:line="360" w:lineRule="auto"/>
        <w:ind w:firstLineChars="200" w:firstLine="480"/>
        <w:rPr>
          <w:rFonts w:ascii="宋体" w:hAnsi="宋体" w:hint="eastAsia"/>
          <w:color w:val="000000" w:themeColor="text1"/>
          <w:sz w:val="24"/>
          <w:szCs w:val="24"/>
        </w:rPr>
      </w:pPr>
      <w:r w:rsidRPr="00557395">
        <w:rPr>
          <w:rFonts w:ascii="宋体" w:hAnsi="宋体"/>
          <w:color w:val="000000" w:themeColor="text1"/>
          <w:sz w:val="24"/>
          <w:szCs w:val="24"/>
        </w:rPr>
        <w:t>1.交付日期：</w:t>
      </w:r>
      <w:r w:rsidRPr="00557395">
        <w:rPr>
          <w:rFonts w:ascii="宋体" w:hAnsi="宋体" w:hint="eastAsia"/>
          <w:bCs/>
          <w:color w:val="000000" w:themeColor="text1"/>
          <w:sz w:val="24"/>
          <w:szCs w:val="24"/>
        </w:rPr>
        <w:t>自合同签订之日起15个工作日内</w:t>
      </w:r>
      <w:r w:rsidR="006F39DD" w:rsidRPr="00557395">
        <w:rPr>
          <w:rFonts w:asciiTheme="minorEastAsia" w:eastAsiaTheme="minorEastAsia" w:hAnsiTheme="minorEastAsia"/>
          <w:bCs/>
          <w:color w:val="000000" w:themeColor="text1"/>
          <w:sz w:val="24"/>
          <w:szCs w:val="24"/>
        </w:rPr>
        <w:t>完成交付</w:t>
      </w:r>
      <w:r w:rsidRPr="00557395">
        <w:rPr>
          <w:rFonts w:ascii="宋体" w:hAnsi="宋体" w:hint="eastAsia"/>
          <w:bCs/>
          <w:color w:val="000000" w:themeColor="text1"/>
          <w:sz w:val="24"/>
          <w:szCs w:val="24"/>
        </w:rPr>
        <w:t>。</w:t>
      </w:r>
    </w:p>
    <w:p w14:paraId="3B12AB94" w14:textId="77777777" w:rsidR="00E250B8" w:rsidRPr="00557395" w:rsidRDefault="002B056A" w:rsidP="00F4769C">
      <w:pPr>
        <w:adjustRightInd w:val="0"/>
        <w:snapToGrid w:val="0"/>
        <w:spacing w:line="360" w:lineRule="auto"/>
        <w:ind w:firstLineChars="200" w:firstLine="482"/>
        <w:jc w:val="left"/>
        <w:outlineLvl w:val="2"/>
        <w:rPr>
          <w:rFonts w:ascii="宋体" w:hAnsi="宋体" w:hint="eastAsia"/>
          <w:color w:val="000000" w:themeColor="text1"/>
          <w:sz w:val="24"/>
          <w:szCs w:val="24"/>
        </w:rPr>
      </w:pPr>
      <w:r w:rsidRPr="00557395">
        <w:rPr>
          <w:rFonts w:ascii="宋体" w:hAnsi="宋体"/>
          <w:b/>
          <w:color w:val="000000" w:themeColor="text1"/>
          <w:sz w:val="24"/>
          <w:szCs w:val="24"/>
        </w:rPr>
        <w:t>2.</w:t>
      </w:r>
      <w:r w:rsidRPr="00557395">
        <w:rPr>
          <w:rFonts w:ascii="宋体" w:hAnsi="宋体" w:hint="eastAsia"/>
          <w:color w:val="000000" w:themeColor="text1"/>
          <w:sz w:val="24"/>
          <w:szCs w:val="24"/>
        </w:rPr>
        <w:t>依据本项目的招标范围和内容，中标人以包工、包料、包质包量、包安全可靠的方式实施。</w:t>
      </w:r>
    </w:p>
    <w:p w14:paraId="564D0DEB" w14:textId="77777777" w:rsidR="00E250B8" w:rsidRPr="00557395" w:rsidRDefault="002B056A" w:rsidP="00F4769C">
      <w:pPr>
        <w:snapToGrid w:val="0"/>
        <w:spacing w:line="360" w:lineRule="auto"/>
        <w:ind w:firstLineChars="200" w:firstLine="480"/>
        <w:rPr>
          <w:rFonts w:ascii="宋体" w:hAnsi="宋体" w:hint="eastAsia"/>
          <w:color w:val="000000" w:themeColor="text1"/>
          <w:sz w:val="24"/>
          <w:szCs w:val="24"/>
        </w:rPr>
      </w:pPr>
      <w:r w:rsidRPr="00557395">
        <w:rPr>
          <w:rFonts w:ascii="宋体" w:hAnsi="宋体"/>
          <w:color w:val="000000" w:themeColor="text1"/>
          <w:sz w:val="24"/>
          <w:szCs w:val="24"/>
        </w:rPr>
        <w:t>3.</w:t>
      </w:r>
      <w:r w:rsidRPr="00557395">
        <w:rPr>
          <w:rFonts w:ascii="宋体" w:hAnsi="宋体" w:hint="eastAsia"/>
          <w:color w:val="000000" w:themeColor="text1"/>
          <w:sz w:val="24"/>
          <w:szCs w:val="24"/>
        </w:rPr>
        <w:t>本项目不允许分包。</w:t>
      </w:r>
    </w:p>
    <w:p w14:paraId="651BC2F1" w14:textId="77777777" w:rsidR="00E250B8" w:rsidRPr="00557395" w:rsidRDefault="002B056A" w:rsidP="00F4769C">
      <w:pPr>
        <w:snapToGrid w:val="0"/>
        <w:spacing w:line="360" w:lineRule="auto"/>
        <w:ind w:firstLineChars="200" w:firstLine="480"/>
        <w:rPr>
          <w:rFonts w:ascii="宋体" w:hAnsi="宋体" w:hint="eastAsia"/>
          <w:color w:val="000000" w:themeColor="text1"/>
          <w:sz w:val="24"/>
          <w:szCs w:val="24"/>
        </w:rPr>
      </w:pPr>
      <w:r w:rsidRPr="00557395">
        <w:rPr>
          <w:rFonts w:ascii="宋体" w:hAnsi="宋体"/>
          <w:color w:val="000000" w:themeColor="text1"/>
          <w:sz w:val="24"/>
          <w:szCs w:val="24"/>
        </w:rPr>
        <w:t>4.</w:t>
      </w:r>
      <w:r w:rsidRPr="00557395">
        <w:rPr>
          <w:rFonts w:ascii="宋体" w:hAnsi="宋体" w:hint="eastAsia"/>
          <w:color w:val="000000" w:themeColor="text1"/>
          <w:sz w:val="24"/>
          <w:szCs w:val="24"/>
        </w:rPr>
        <w:t>本项目合同的标的、价格、质量及验收标准、考核管理、履约期限等主要条款应当与招标文件和中标人投标文件的内容一致，并互相补充和解释。</w:t>
      </w:r>
    </w:p>
    <w:p w14:paraId="751277D5" w14:textId="77777777" w:rsidR="00E250B8" w:rsidRPr="00557395" w:rsidRDefault="002B056A" w:rsidP="00F4769C">
      <w:pPr>
        <w:snapToGrid w:val="0"/>
        <w:spacing w:line="360" w:lineRule="auto"/>
        <w:ind w:firstLineChars="200" w:firstLine="480"/>
        <w:rPr>
          <w:rFonts w:ascii="宋体" w:hAnsi="宋体" w:hint="eastAsia"/>
          <w:b/>
          <w:bCs/>
          <w:color w:val="000000" w:themeColor="text1"/>
          <w:sz w:val="24"/>
          <w:szCs w:val="24"/>
          <w:u w:val="wavyHeavy"/>
        </w:rPr>
      </w:pPr>
      <w:r w:rsidRPr="00557395">
        <w:rPr>
          <w:rFonts w:ascii="宋体" w:hAnsi="宋体"/>
          <w:color w:val="000000" w:themeColor="text1"/>
          <w:sz w:val="24"/>
          <w:szCs w:val="24"/>
        </w:rPr>
        <w:t>5.</w:t>
      </w:r>
      <w:r w:rsidRPr="00557395">
        <w:rPr>
          <w:rFonts w:ascii="宋体" w:hAnsi="宋体" w:hint="eastAsia"/>
          <w:color w:val="000000" w:themeColor="text1"/>
          <w:sz w:val="24"/>
          <w:szCs w:val="24"/>
        </w:rPr>
        <w:t>本项目合同总价不变，招标人不会因人工费、物价、费率、汇率或其他因素（不可抗力除外）的变动而进行调整。</w:t>
      </w:r>
    </w:p>
    <w:p w14:paraId="608C0FE0" w14:textId="77777777" w:rsidR="00E250B8" w:rsidRPr="00557395" w:rsidRDefault="002B056A" w:rsidP="00F4769C">
      <w:pPr>
        <w:snapToGrid w:val="0"/>
        <w:spacing w:line="360" w:lineRule="auto"/>
        <w:ind w:firstLineChars="200" w:firstLine="480"/>
        <w:rPr>
          <w:rFonts w:ascii="宋体" w:hAnsi="宋体" w:hint="eastAsia"/>
          <w:color w:val="000000" w:themeColor="text1"/>
          <w:sz w:val="24"/>
          <w:szCs w:val="24"/>
        </w:rPr>
      </w:pPr>
      <w:r w:rsidRPr="00557395">
        <w:rPr>
          <w:rFonts w:ascii="宋体" w:hAnsi="宋体"/>
          <w:color w:val="000000" w:themeColor="text1"/>
          <w:sz w:val="24"/>
          <w:szCs w:val="24"/>
        </w:rPr>
        <w:t>6.</w:t>
      </w:r>
      <w:r w:rsidRPr="00557395">
        <w:rPr>
          <w:rFonts w:ascii="宋体" w:hAnsi="宋体" w:hint="eastAsia"/>
          <w:color w:val="000000" w:themeColor="text1"/>
          <w:sz w:val="24"/>
          <w:szCs w:val="24"/>
        </w:rPr>
        <w:t>投标人在服务期内，根据招标人的实际采购量按实结算。</w:t>
      </w:r>
    </w:p>
    <w:p w14:paraId="7849FAFC" w14:textId="77777777" w:rsidR="00E250B8" w:rsidRPr="00557395" w:rsidRDefault="002B056A" w:rsidP="00F4769C">
      <w:pPr>
        <w:snapToGrid w:val="0"/>
        <w:spacing w:line="360" w:lineRule="auto"/>
        <w:ind w:firstLineChars="200" w:firstLine="480"/>
        <w:rPr>
          <w:rFonts w:ascii="宋体" w:hAnsi="宋体" w:hint="eastAsia"/>
          <w:color w:val="000000" w:themeColor="text1"/>
          <w:sz w:val="24"/>
          <w:szCs w:val="24"/>
        </w:rPr>
      </w:pPr>
      <w:r w:rsidRPr="00557395">
        <w:rPr>
          <w:rFonts w:ascii="宋体" w:hAnsi="宋体"/>
          <w:color w:val="000000" w:themeColor="text1"/>
          <w:sz w:val="24"/>
          <w:szCs w:val="24"/>
        </w:rPr>
        <w:t>7.</w:t>
      </w:r>
      <w:r w:rsidRPr="00557395">
        <w:rPr>
          <w:rFonts w:ascii="宋体" w:hAnsi="宋体" w:hint="eastAsia"/>
          <w:color w:val="000000" w:themeColor="text1"/>
          <w:sz w:val="24"/>
          <w:szCs w:val="24"/>
        </w:rPr>
        <w:t>采购清单为招标人预计采购的品目，如采购过程中超出采购清单范围以外的，以双方协商价为准。</w:t>
      </w:r>
    </w:p>
    <w:p w14:paraId="492E83FE" w14:textId="77777777" w:rsidR="00E250B8" w:rsidRPr="00557395" w:rsidRDefault="002B056A" w:rsidP="00F4769C">
      <w:pPr>
        <w:snapToGrid w:val="0"/>
        <w:spacing w:line="360" w:lineRule="auto"/>
        <w:ind w:firstLineChars="200" w:firstLine="480"/>
        <w:rPr>
          <w:rFonts w:ascii="宋体" w:hAnsi="宋体" w:hint="eastAsia"/>
          <w:color w:val="000000" w:themeColor="text1"/>
          <w:sz w:val="24"/>
          <w:szCs w:val="24"/>
        </w:rPr>
      </w:pPr>
      <w:r w:rsidRPr="00557395">
        <w:rPr>
          <w:rFonts w:ascii="宋体" w:hAnsi="宋体"/>
          <w:color w:val="000000" w:themeColor="text1"/>
          <w:sz w:val="24"/>
          <w:szCs w:val="24"/>
        </w:rPr>
        <w:t>8</w:t>
      </w:r>
      <w:r w:rsidRPr="00557395">
        <w:rPr>
          <w:rFonts w:ascii="宋体" w:hAnsi="宋体" w:hint="eastAsia"/>
          <w:color w:val="000000" w:themeColor="text1"/>
          <w:sz w:val="24"/>
          <w:szCs w:val="24"/>
        </w:rPr>
        <w:t>.支付方式：合同签订后10日内支付合同总价的45%，余款于验收合格后一次性付清。</w:t>
      </w:r>
    </w:p>
    <w:p w14:paraId="188A773A" w14:textId="77777777" w:rsidR="00E250B8" w:rsidRPr="00557395" w:rsidRDefault="002B056A" w:rsidP="00F4769C">
      <w:pPr>
        <w:spacing w:line="360" w:lineRule="auto"/>
        <w:ind w:firstLineChars="200" w:firstLine="480"/>
        <w:rPr>
          <w:rFonts w:ascii="宋体" w:hAnsi="宋体" w:hint="eastAsia"/>
          <w:color w:val="000000" w:themeColor="text1"/>
          <w:sz w:val="24"/>
          <w:szCs w:val="24"/>
        </w:rPr>
      </w:pPr>
      <w:r w:rsidRPr="00557395">
        <w:rPr>
          <w:rFonts w:ascii="宋体" w:hAnsi="宋体" w:hint="eastAsia"/>
          <w:color w:val="000000" w:themeColor="text1"/>
          <w:sz w:val="24"/>
          <w:szCs w:val="24"/>
        </w:rPr>
        <w:t>具体根据合同约定条款进行支付；采购合同应明确资金支付的方式、时间和条件，明确逾期支付资金的违约责任。</w:t>
      </w:r>
      <w:bookmarkStart w:id="2" w:name="OLE_LINK20"/>
      <w:r w:rsidRPr="00557395">
        <w:rPr>
          <w:rFonts w:ascii="宋体" w:hAnsi="宋体" w:hint="eastAsia"/>
          <w:color w:val="000000" w:themeColor="text1"/>
          <w:sz w:val="24"/>
          <w:szCs w:val="24"/>
        </w:rPr>
        <w:t>如有冲突，以中华人民共和国国务院令第802号《保障中小企业款项支付条例》为准。</w:t>
      </w:r>
      <w:bookmarkEnd w:id="2"/>
    </w:p>
    <w:p w14:paraId="130C9848" w14:textId="77777777" w:rsidR="00E250B8" w:rsidRPr="00557395" w:rsidRDefault="002B056A" w:rsidP="00F4769C">
      <w:pPr>
        <w:snapToGrid w:val="0"/>
        <w:spacing w:line="360" w:lineRule="auto"/>
        <w:ind w:firstLineChars="200" w:firstLine="480"/>
        <w:rPr>
          <w:rFonts w:ascii="宋体" w:hAnsi="宋体" w:hint="eastAsia"/>
          <w:color w:val="000000" w:themeColor="text1"/>
          <w:sz w:val="24"/>
          <w:szCs w:val="24"/>
        </w:rPr>
      </w:pPr>
      <w:r w:rsidRPr="00557395">
        <w:rPr>
          <w:rFonts w:ascii="宋体" w:hAnsi="宋体"/>
          <w:color w:val="000000" w:themeColor="text1"/>
          <w:sz w:val="24"/>
          <w:szCs w:val="24"/>
        </w:rPr>
        <w:t>9.</w:t>
      </w:r>
      <w:r w:rsidRPr="00557395">
        <w:rPr>
          <w:rFonts w:ascii="宋体" w:hAnsi="宋体" w:hint="eastAsia"/>
          <w:color w:val="000000" w:themeColor="text1"/>
          <w:sz w:val="24"/>
          <w:szCs w:val="24"/>
        </w:rPr>
        <w:t>中标人因自身原因造成返工的工作量，招标人将不予计量和支付。</w:t>
      </w:r>
    </w:p>
    <w:p w14:paraId="02D6A5D2" w14:textId="47845D99" w:rsidR="00557395" w:rsidRPr="00557395" w:rsidRDefault="00557395" w:rsidP="00557395">
      <w:pPr>
        <w:snapToGrid w:val="0"/>
        <w:spacing w:line="360" w:lineRule="auto"/>
        <w:ind w:firstLineChars="200" w:firstLine="480"/>
        <w:rPr>
          <w:rFonts w:asciiTheme="minorEastAsia" w:eastAsiaTheme="minorEastAsia" w:hAnsiTheme="minorEastAsia" w:hint="eastAsia"/>
          <w:color w:val="000000" w:themeColor="text1"/>
          <w:sz w:val="24"/>
          <w:szCs w:val="24"/>
        </w:rPr>
      </w:pPr>
      <w:r w:rsidRPr="00557395">
        <w:rPr>
          <w:rFonts w:asciiTheme="minorEastAsia" w:eastAsiaTheme="minorEastAsia" w:hAnsiTheme="minorEastAsia" w:hint="eastAsia"/>
          <w:color w:val="000000" w:themeColor="text1"/>
          <w:sz w:val="24"/>
          <w:szCs w:val="24"/>
        </w:rPr>
        <w:t>10.投标人资格要求（详见本项目招标公告）</w:t>
      </w:r>
    </w:p>
    <w:p w14:paraId="653ABC13" w14:textId="77777777" w:rsidR="00E250B8" w:rsidRPr="00557395" w:rsidRDefault="002B056A" w:rsidP="00F4769C">
      <w:pPr>
        <w:snapToGrid w:val="0"/>
        <w:spacing w:line="360" w:lineRule="auto"/>
        <w:ind w:firstLineChars="200" w:firstLine="482"/>
        <w:rPr>
          <w:rFonts w:ascii="宋体" w:hAnsi="宋体" w:hint="eastAsia"/>
          <w:b/>
          <w:bCs/>
          <w:color w:val="000000" w:themeColor="text1"/>
          <w:sz w:val="24"/>
          <w:szCs w:val="24"/>
        </w:rPr>
      </w:pPr>
      <w:r w:rsidRPr="00557395">
        <w:rPr>
          <w:rFonts w:ascii="宋体" w:hAnsi="宋体" w:hint="eastAsia"/>
          <w:b/>
          <w:bCs/>
          <w:color w:val="000000" w:themeColor="text1"/>
          <w:sz w:val="24"/>
          <w:szCs w:val="24"/>
        </w:rPr>
        <w:t>三、</w:t>
      </w:r>
      <w:r w:rsidRPr="00557395">
        <w:rPr>
          <w:rFonts w:ascii="宋体" w:hAnsi="宋体"/>
          <w:b/>
          <w:bCs/>
          <w:color w:val="000000" w:themeColor="text1"/>
          <w:sz w:val="24"/>
          <w:szCs w:val="24"/>
        </w:rPr>
        <w:t>供货期要求</w:t>
      </w:r>
    </w:p>
    <w:p w14:paraId="194E0E67" w14:textId="77777777" w:rsidR="00E250B8" w:rsidRPr="00557395" w:rsidRDefault="002B056A" w:rsidP="00F4769C">
      <w:pPr>
        <w:adjustRightInd w:val="0"/>
        <w:snapToGrid w:val="0"/>
        <w:spacing w:line="360" w:lineRule="auto"/>
        <w:ind w:firstLineChars="200" w:firstLine="480"/>
        <w:rPr>
          <w:rFonts w:ascii="宋体" w:hAnsi="宋体" w:hint="eastAsia"/>
          <w:color w:val="000000" w:themeColor="text1"/>
          <w:sz w:val="24"/>
          <w:szCs w:val="24"/>
        </w:rPr>
      </w:pPr>
      <w:r w:rsidRPr="00557395">
        <w:rPr>
          <w:rFonts w:ascii="宋体" w:hAnsi="宋体"/>
          <w:color w:val="000000" w:themeColor="text1"/>
          <w:sz w:val="24"/>
          <w:szCs w:val="24"/>
        </w:rPr>
        <w:t>1.本项目供货</w:t>
      </w:r>
      <w:proofErr w:type="gramStart"/>
      <w:r w:rsidRPr="00557395">
        <w:rPr>
          <w:rFonts w:ascii="宋体" w:hAnsi="宋体"/>
          <w:color w:val="000000" w:themeColor="text1"/>
          <w:sz w:val="24"/>
          <w:szCs w:val="24"/>
        </w:rPr>
        <w:t>期包括</w:t>
      </w:r>
      <w:proofErr w:type="gramEnd"/>
      <w:r w:rsidRPr="00557395">
        <w:rPr>
          <w:rFonts w:ascii="宋体" w:hAnsi="宋体"/>
          <w:color w:val="000000" w:themeColor="text1"/>
          <w:sz w:val="24"/>
          <w:szCs w:val="24"/>
        </w:rPr>
        <w:t>设备供货、就位、安装调试直至交付使用的全部时间。</w:t>
      </w:r>
    </w:p>
    <w:p w14:paraId="628B55AA" w14:textId="3AF52745" w:rsidR="00E250B8" w:rsidRPr="00557395" w:rsidRDefault="00142AC1" w:rsidP="00F4769C">
      <w:pPr>
        <w:adjustRightInd w:val="0"/>
        <w:snapToGrid w:val="0"/>
        <w:spacing w:line="360" w:lineRule="auto"/>
        <w:ind w:firstLineChars="200" w:firstLine="480"/>
        <w:rPr>
          <w:rFonts w:ascii="宋体" w:hAnsi="宋体" w:hint="eastAsia"/>
          <w:color w:val="000000" w:themeColor="text1"/>
          <w:sz w:val="24"/>
          <w:szCs w:val="24"/>
        </w:rPr>
      </w:pPr>
      <w:r w:rsidRPr="00557395">
        <w:rPr>
          <w:rFonts w:ascii="宋体" w:hAnsi="宋体" w:hint="eastAsia"/>
          <w:color w:val="000000" w:themeColor="text1"/>
          <w:sz w:val="24"/>
          <w:szCs w:val="24"/>
        </w:rPr>
        <w:t>2.</w:t>
      </w:r>
      <w:r w:rsidR="002B056A" w:rsidRPr="00557395">
        <w:rPr>
          <w:rFonts w:ascii="宋体" w:hAnsi="宋体"/>
          <w:color w:val="000000" w:themeColor="text1"/>
          <w:sz w:val="24"/>
          <w:szCs w:val="24"/>
        </w:rPr>
        <w:t>本项目的安装调试及试用期间的管理将纳入招标人的管理范围，在此过程中，中标人须服从招标人的时间和管理协调。</w:t>
      </w:r>
    </w:p>
    <w:p w14:paraId="16624934" w14:textId="77777777" w:rsidR="00E250B8" w:rsidRPr="00557395" w:rsidRDefault="002B056A" w:rsidP="00F4769C">
      <w:pPr>
        <w:snapToGrid w:val="0"/>
        <w:spacing w:line="360" w:lineRule="auto"/>
        <w:ind w:firstLineChars="200" w:firstLine="480"/>
        <w:rPr>
          <w:rFonts w:ascii="宋体" w:hAnsi="宋体" w:hint="eastAsia"/>
          <w:color w:val="000000" w:themeColor="text1"/>
          <w:sz w:val="24"/>
          <w:szCs w:val="24"/>
        </w:rPr>
      </w:pPr>
      <w:r w:rsidRPr="00557395">
        <w:rPr>
          <w:rFonts w:ascii="宋体" w:hAnsi="宋体"/>
          <w:color w:val="000000" w:themeColor="text1"/>
          <w:sz w:val="24"/>
          <w:szCs w:val="24"/>
        </w:rPr>
        <w:lastRenderedPageBreak/>
        <w:t>3. 质量标准与验收要求</w:t>
      </w:r>
    </w:p>
    <w:p w14:paraId="539F1FB0" w14:textId="77777777" w:rsidR="00E250B8" w:rsidRPr="00557395" w:rsidRDefault="002B056A" w:rsidP="00F4769C">
      <w:pPr>
        <w:adjustRightInd w:val="0"/>
        <w:snapToGrid w:val="0"/>
        <w:spacing w:line="360" w:lineRule="auto"/>
        <w:ind w:firstLineChars="200" w:firstLine="480"/>
        <w:rPr>
          <w:rFonts w:ascii="宋体" w:hAnsi="宋体" w:hint="eastAsia"/>
          <w:color w:val="000000" w:themeColor="text1"/>
          <w:sz w:val="24"/>
          <w:szCs w:val="24"/>
        </w:rPr>
      </w:pPr>
      <w:r w:rsidRPr="00557395">
        <w:rPr>
          <w:rFonts w:ascii="宋体" w:hAnsi="宋体" w:hint="eastAsia"/>
          <w:color w:val="000000" w:themeColor="text1"/>
          <w:sz w:val="24"/>
          <w:szCs w:val="24"/>
        </w:rPr>
        <w:t>3.1</w:t>
      </w:r>
      <w:r w:rsidRPr="00557395">
        <w:rPr>
          <w:rFonts w:ascii="宋体" w:hAnsi="宋体"/>
          <w:color w:val="000000" w:themeColor="text1"/>
          <w:sz w:val="24"/>
          <w:szCs w:val="24"/>
        </w:rPr>
        <w:t>本项目验收将由招标人组织进行或委托第三方进行，质量标准和验收要求为按照</w:t>
      </w:r>
      <w:r w:rsidRPr="00557395">
        <w:rPr>
          <w:rFonts w:ascii="宋体" w:hAnsi="宋体" w:hint="eastAsia"/>
          <w:color w:val="000000" w:themeColor="text1"/>
          <w:sz w:val="24"/>
          <w:szCs w:val="24"/>
        </w:rPr>
        <w:t>招标文件相关</w:t>
      </w:r>
      <w:r w:rsidRPr="00557395">
        <w:rPr>
          <w:rFonts w:ascii="宋体" w:hAnsi="宋体"/>
          <w:color w:val="000000" w:themeColor="text1"/>
          <w:sz w:val="24"/>
          <w:szCs w:val="24"/>
        </w:rPr>
        <w:t>条款规定一次验收合格。</w:t>
      </w:r>
    </w:p>
    <w:p w14:paraId="1A8F8DF0" w14:textId="77777777" w:rsidR="00E250B8" w:rsidRPr="00557395" w:rsidRDefault="002B056A" w:rsidP="00F4769C">
      <w:pPr>
        <w:adjustRightInd w:val="0"/>
        <w:snapToGrid w:val="0"/>
        <w:spacing w:line="360" w:lineRule="auto"/>
        <w:ind w:firstLineChars="200" w:firstLine="480"/>
        <w:rPr>
          <w:rFonts w:ascii="宋体" w:hAnsi="宋体" w:hint="eastAsia"/>
          <w:color w:val="000000" w:themeColor="text1"/>
          <w:sz w:val="24"/>
          <w:szCs w:val="24"/>
        </w:rPr>
      </w:pPr>
      <w:r w:rsidRPr="00557395">
        <w:rPr>
          <w:rFonts w:ascii="宋体" w:hAnsi="宋体" w:hint="eastAsia"/>
          <w:color w:val="000000" w:themeColor="text1"/>
          <w:sz w:val="24"/>
          <w:szCs w:val="24"/>
        </w:rPr>
        <w:t>3.2</w:t>
      </w:r>
      <w:r w:rsidRPr="00557395">
        <w:rPr>
          <w:rFonts w:ascii="宋体" w:hAnsi="宋体"/>
          <w:color w:val="000000" w:themeColor="text1"/>
          <w:sz w:val="24"/>
          <w:szCs w:val="24"/>
        </w:rPr>
        <w:t>如验收未获通过，招标人有权要求更换或退货，并按照合同约定的条款对供应商作违约处理。</w:t>
      </w:r>
    </w:p>
    <w:p w14:paraId="1044F25A" w14:textId="77777777" w:rsidR="00E250B8" w:rsidRPr="00557395" w:rsidRDefault="002B056A" w:rsidP="00F4769C">
      <w:pPr>
        <w:adjustRightInd w:val="0"/>
        <w:snapToGrid w:val="0"/>
        <w:spacing w:line="360" w:lineRule="auto"/>
        <w:ind w:firstLineChars="200" w:firstLine="480"/>
        <w:rPr>
          <w:rFonts w:ascii="宋体" w:hAnsi="宋体" w:hint="eastAsia"/>
          <w:color w:val="000000" w:themeColor="text1"/>
          <w:sz w:val="24"/>
          <w:szCs w:val="24"/>
        </w:rPr>
      </w:pPr>
      <w:r w:rsidRPr="00557395">
        <w:rPr>
          <w:rFonts w:ascii="宋体" w:hAnsi="宋体" w:hint="eastAsia"/>
          <w:color w:val="000000" w:themeColor="text1"/>
          <w:sz w:val="24"/>
          <w:szCs w:val="24"/>
        </w:rPr>
        <w:t>3.3项目履约验收工作由采购人按照相应方案组织实施。具体依据项目合同中的履约验收方案执行，合同中的履约验收方案将明确履约验收的主体、时间、方式、程序、内容和验收标准等事项。</w:t>
      </w:r>
    </w:p>
    <w:p w14:paraId="40122915" w14:textId="77777777" w:rsidR="00E250B8" w:rsidRPr="00557395" w:rsidRDefault="002B056A" w:rsidP="00F4769C">
      <w:pPr>
        <w:adjustRightInd w:val="0"/>
        <w:snapToGrid w:val="0"/>
        <w:spacing w:line="360" w:lineRule="auto"/>
        <w:ind w:firstLineChars="200" w:firstLine="480"/>
        <w:rPr>
          <w:rFonts w:ascii="宋体" w:hAnsi="宋体" w:cs="宋体" w:hint="eastAsia"/>
          <w:color w:val="000000" w:themeColor="text1"/>
          <w:sz w:val="24"/>
          <w:szCs w:val="24"/>
        </w:rPr>
      </w:pPr>
      <w:r w:rsidRPr="00557395">
        <w:rPr>
          <w:rFonts w:ascii="宋体" w:hAnsi="宋体" w:hint="eastAsia"/>
          <w:color w:val="000000" w:themeColor="text1"/>
          <w:sz w:val="24"/>
          <w:szCs w:val="24"/>
        </w:rPr>
        <w:t>4.供应商在投标文件中提供</w:t>
      </w:r>
      <w:r w:rsidRPr="00557395">
        <w:rPr>
          <w:rFonts w:ascii="宋体" w:hAnsi="宋体" w:cs="宋体" w:hint="eastAsia"/>
          <w:color w:val="000000" w:themeColor="text1"/>
          <w:kern w:val="0"/>
          <w:sz w:val="24"/>
          <w:szCs w:val="24"/>
        </w:rPr>
        <w:t>投标产品实样图册，中标后根据招标人的实际情况，做相应深化设计</w:t>
      </w:r>
      <w:r w:rsidRPr="00557395">
        <w:rPr>
          <w:rFonts w:ascii="宋体" w:hAnsi="宋体" w:cs="宋体" w:hint="eastAsia"/>
          <w:color w:val="000000" w:themeColor="text1"/>
          <w:sz w:val="24"/>
          <w:szCs w:val="24"/>
        </w:rPr>
        <w:t>。</w:t>
      </w:r>
    </w:p>
    <w:p w14:paraId="2949396B" w14:textId="77777777" w:rsidR="006F39DD" w:rsidRPr="00557395" w:rsidRDefault="006F39DD" w:rsidP="006F39DD">
      <w:pPr>
        <w:adjustRightInd w:val="0"/>
        <w:snapToGrid w:val="0"/>
        <w:spacing w:line="360" w:lineRule="auto"/>
        <w:ind w:firstLineChars="200" w:firstLine="480"/>
        <w:rPr>
          <w:rFonts w:asciiTheme="minorEastAsia" w:eastAsiaTheme="minorEastAsia" w:hAnsiTheme="minorEastAsia" w:cs="宋体" w:hint="eastAsia"/>
          <w:color w:val="000000" w:themeColor="text1"/>
          <w:sz w:val="24"/>
          <w:szCs w:val="24"/>
        </w:rPr>
      </w:pPr>
      <w:r w:rsidRPr="00557395">
        <w:rPr>
          <w:rFonts w:asciiTheme="minorEastAsia" w:eastAsiaTheme="minorEastAsia" w:hAnsiTheme="minorEastAsia" w:cs="宋体" w:hint="eastAsia"/>
          <w:color w:val="000000" w:themeColor="text1"/>
          <w:sz w:val="24"/>
          <w:szCs w:val="24"/>
        </w:rPr>
        <w:t>5.</w:t>
      </w:r>
      <w:r w:rsidRPr="00557395">
        <w:rPr>
          <w:rFonts w:asciiTheme="minorEastAsia" w:eastAsiaTheme="minorEastAsia" w:hAnsiTheme="minorEastAsia" w:cs="宋体"/>
          <w:color w:val="000000" w:themeColor="text1"/>
          <w:sz w:val="24"/>
          <w:szCs w:val="24"/>
        </w:rPr>
        <w:t>投标人需依据投标产品制作整体平面布置效果图，效果图视觉风格、空间布局应与医院整体环境及风格保持协调统一。</w:t>
      </w:r>
    </w:p>
    <w:p w14:paraId="1CEDE5AA" w14:textId="3D8638E4" w:rsidR="00E250B8" w:rsidRPr="00557395" w:rsidRDefault="00142AC1" w:rsidP="00142AC1">
      <w:pPr>
        <w:snapToGrid w:val="0"/>
        <w:ind w:firstLineChars="200" w:firstLine="482"/>
        <w:rPr>
          <w:rFonts w:ascii="宋体" w:hAnsi="宋体" w:hint="eastAsia"/>
          <w:b/>
          <w:bCs/>
          <w:color w:val="000000" w:themeColor="text1"/>
          <w:sz w:val="24"/>
          <w:szCs w:val="24"/>
        </w:rPr>
      </w:pPr>
      <w:r w:rsidRPr="00557395">
        <w:rPr>
          <w:rFonts w:ascii="宋体" w:hAnsi="宋体" w:hint="eastAsia"/>
          <w:b/>
          <w:bCs/>
          <w:color w:val="000000" w:themeColor="text1"/>
          <w:sz w:val="24"/>
          <w:szCs w:val="24"/>
        </w:rPr>
        <w:t>四、</w:t>
      </w:r>
      <w:r w:rsidR="002B056A" w:rsidRPr="00557395">
        <w:rPr>
          <w:rFonts w:ascii="宋体" w:hAnsi="宋体" w:hint="eastAsia"/>
          <w:b/>
          <w:bCs/>
          <w:color w:val="000000" w:themeColor="text1"/>
          <w:sz w:val="24"/>
          <w:szCs w:val="24"/>
        </w:rPr>
        <w:t>采购清单及技术参数</w:t>
      </w:r>
    </w:p>
    <w:p w14:paraId="6D9076CF" w14:textId="77777777" w:rsidR="00E250B8" w:rsidRPr="00557395" w:rsidRDefault="002B056A">
      <w:pPr>
        <w:numPr>
          <w:ilvl w:val="0"/>
          <w:numId w:val="2"/>
        </w:numPr>
        <w:spacing w:line="360" w:lineRule="auto"/>
        <w:rPr>
          <w:rFonts w:ascii="宋体" w:hAnsi="宋体" w:hint="eastAsia"/>
          <w:b/>
          <w:color w:val="000000" w:themeColor="text1"/>
          <w:sz w:val="24"/>
          <w:szCs w:val="24"/>
        </w:rPr>
      </w:pPr>
      <w:r w:rsidRPr="00557395">
        <w:rPr>
          <w:rFonts w:ascii="宋体" w:hAnsi="宋体" w:hint="eastAsia"/>
          <w:b/>
          <w:color w:val="000000" w:themeColor="text1"/>
          <w:sz w:val="24"/>
          <w:szCs w:val="24"/>
        </w:rPr>
        <w:t>采购清单</w:t>
      </w:r>
    </w:p>
    <w:p w14:paraId="5A2ACB0C" w14:textId="77777777" w:rsidR="00E250B8" w:rsidRPr="00557395" w:rsidRDefault="002B056A">
      <w:pPr>
        <w:spacing w:line="360" w:lineRule="auto"/>
        <w:ind w:left="440"/>
        <w:rPr>
          <w:rFonts w:ascii="宋体" w:hAnsi="宋体" w:hint="eastAsia"/>
          <w:b/>
          <w:color w:val="000000" w:themeColor="text1"/>
          <w:sz w:val="24"/>
          <w:szCs w:val="24"/>
        </w:rPr>
      </w:pPr>
      <w:r w:rsidRPr="00557395">
        <w:rPr>
          <w:b/>
          <w:color w:val="000000" w:themeColor="text1"/>
          <w:sz w:val="22"/>
        </w:rPr>
        <w:t>说明：投标人不得对表内产品数量进行缩减。</w:t>
      </w:r>
      <w:r w:rsidRPr="00557395">
        <w:rPr>
          <w:rFonts w:hint="eastAsia"/>
          <w:b/>
          <w:color w:val="000000" w:themeColor="text1"/>
          <w:sz w:val="22"/>
        </w:rPr>
        <w:t>本包件核心产品：</w:t>
      </w:r>
      <w:r w:rsidRPr="00557395">
        <w:rPr>
          <w:b/>
          <w:color w:val="000000" w:themeColor="text1"/>
          <w:sz w:val="22"/>
        </w:rPr>
        <w:t>双摇病床（中控底盘）</w:t>
      </w:r>
    </w:p>
    <w:tbl>
      <w:tblPr>
        <w:tblStyle w:val="ae"/>
        <w:tblW w:w="5000" w:type="pct"/>
        <w:jc w:val="center"/>
        <w:tblLook w:val="04A0" w:firstRow="1" w:lastRow="0" w:firstColumn="1" w:lastColumn="0" w:noHBand="0" w:noVBand="1"/>
      </w:tblPr>
      <w:tblGrid>
        <w:gridCol w:w="1454"/>
        <w:gridCol w:w="4921"/>
        <w:gridCol w:w="2304"/>
        <w:gridCol w:w="1573"/>
        <w:gridCol w:w="3696"/>
      </w:tblGrid>
      <w:tr w:rsidR="00E250B8" w:rsidRPr="00557395" w14:paraId="4904EACF" w14:textId="77777777">
        <w:trPr>
          <w:trHeight w:val="312"/>
          <w:jc w:val="center"/>
        </w:trPr>
        <w:tc>
          <w:tcPr>
            <w:tcW w:w="521" w:type="pct"/>
            <w:vAlign w:val="center"/>
          </w:tcPr>
          <w:p w14:paraId="36BC8245"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序号</w:t>
            </w:r>
          </w:p>
        </w:tc>
        <w:tc>
          <w:tcPr>
            <w:tcW w:w="1764" w:type="pct"/>
            <w:vAlign w:val="center"/>
          </w:tcPr>
          <w:p w14:paraId="78DE7505"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名称</w:t>
            </w:r>
          </w:p>
        </w:tc>
        <w:tc>
          <w:tcPr>
            <w:tcW w:w="826" w:type="pct"/>
            <w:vAlign w:val="center"/>
          </w:tcPr>
          <w:p w14:paraId="093C267F"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数量</w:t>
            </w:r>
          </w:p>
        </w:tc>
        <w:tc>
          <w:tcPr>
            <w:tcW w:w="564" w:type="pct"/>
            <w:vAlign w:val="center"/>
          </w:tcPr>
          <w:p w14:paraId="639D9C58"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单位</w:t>
            </w:r>
          </w:p>
        </w:tc>
        <w:tc>
          <w:tcPr>
            <w:tcW w:w="1325" w:type="pct"/>
            <w:vAlign w:val="center"/>
          </w:tcPr>
          <w:p w14:paraId="3083BD60"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rFonts w:hint="eastAsia"/>
                <w:color w:val="000000" w:themeColor="text1"/>
              </w:rPr>
              <w:t>参考示意图</w:t>
            </w:r>
          </w:p>
        </w:tc>
      </w:tr>
      <w:tr w:rsidR="00E250B8" w:rsidRPr="00557395" w14:paraId="2588319F" w14:textId="77777777">
        <w:trPr>
          <w:trHeight w:val="468"/>
          <w:jc w:val="center"/>
        </w:trPr>
        <w:tc>
          <w:tcPr>
            <w:tcW w:w="521" w:type="pct"/>
            <w:vMerge w:val="restart"/>
            <w:vAlign w:val="center"/>
          </w:tcPr>
          <w:p w14:paraId="5CB0E65B"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1</w:t>
            </w:r>
          </w:p>
        </w:tc>
        <w:tc>
          <w:tcPr>
            <w:tcW w:w="1764" w:type="pct"/>
            <w:vMerge w:val="restart"/>
            <w:vAlign w:val="center"/>
          </w:tcPr>
          <w:p w14:paraId="09822520" w14:textId="0F2A5C24" w:rsidR="00E250B8" w:rsidRPr="00557395" w:rsidRDefault="002B056A">
            <w:pPr>
              <w:spacing w:line="360" w:lineRule="auto"/>
              <w:jc w:val="center"/>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双摇病床（中控底盘）</w:t>
            </w:r>
          </w:p>
        </w:tc>
        <w:tc>
          <w:tcPr>
            <w:tcW w:w="826" w:type="pct"/>
            <w:vMerge w:val="restart"/>
            <w:vAlign w:val="center"/>
          </w:tcPr>
          <w:p w14:paraId="60D6FDF6"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97</w:t>
            </w:r>
          </w:p>
        </w:tc>
        <w:tc>
          <w:tcPr>
            <w:tcW w:w="564" w:type="pct"/>
            <w:vMerge w:val="restart"/>
            <w:vAlign w:val="center"/>
          </w:tcPr>
          <w:p w14:paraId="32D9AF31"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套</w:t>
            </w:r>
          </w:p>
        </w:tc>
        <w:tc>
          <w:tcPr>
            <w:tcW w:w="1325" w:type="pct"/>
            <w:vMerge w:val="restart"/>
            <w:vAlign w:val="center"/>
          </w:tcPr>
          <w:p w14:paraId="6422C90F"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rFonts w:ascii="宋体" w:hAnsi="宋体" w:cs="宋体" w:hint="eastAsia"/>
                <w:noProof/>
                <w:color w:val="000000" w:themeColor="text1"/>
                <w:sz w:val="24"/>
                <w:szCs w:val="24"/>
              </w:rPr>
              <w:drawing>
                <wp:inline distT="0" distB="0" distL="114300" distR="114300" wp14:anchorId="6F9FC4D2" wp14:editId="5F4E99FC">
                  <wp:extent cx="2202815" cy="1572895"/>
                  <wp:effectExtent l="0" t="0" r="6985" b="8255"/>
                  <wp:docPr id="1" name="图片 1" descr="b774e226954d8729a553a429f6663f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774e226954d8729a553a429f6663ff6"/>
                          <pic:cNvPicPr>
                            <a:picLocks noChangeAspect="1"/>
                          </pic:cNvPicPr>
                        </pic:nvPicPr>
                        <pic:blipFill>
                          <a:blip r:embed="rId7"/>
                          <a:stretch>
                            <a:fillRect/>
                          </a:stretch>
                        </pic:blipFill>
                        <pic:spPr>
                          <a:xfrm>
                            <a:off x="0" y="0"/>
                            <a:ext cx="2202815" cy="1572895"/>
                          </a:xfrm>
                          <a:prstGeom prst="rect">
                            <a:avLst/>
                          </a:prstGeom>
                        </pic:spPr>
                      </pic:pic>
                    </a:graphicData>
                  </a:graphic>
                </wp:inline>
              </w:drawing>
            </w:r>
            <w:r w:rsidRPr="00557395">
              <w:rPr>
                <w:noProof/>
                <w:color w:val="000000" w:themeColor="text1"/>
              </w:rPr>
              <w:drawing>
                <wp:inline distT="0" distB="0" distL="114300" distR="114300" wp14:anchorId="65762F63" wp14:editId="0204D6D0">
                  <wp:extent cx="1733550" cy="687070"/>
                  <wp:effectExtent l="0" t="0" r="0" b="17780"/>
                  <wp:docPr id="3" name="图片 2" descr="PU床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PU床垫"/>
                          <pic:cNvPicPr>
                            <a:picLocks noChangeAspect="1"/>
                          </pic:cNvPicPr>
                        </pic:nvPicPr>
                        <pic:blipFill>
                          <a:blip r:embed="rId8"/>
                          <a:stretch>
                            <a:fillRect/>
                          </a:stretch>
                        </pic:blipFill>
                        <pic:spPr>
                          <a:xfrm>
                            <a:off x="0" y="0"/>
                            <a:ext cx="1733550" cy="687070"/>
                          </a:xfrm>
                          <a:prstGeom prst="rect">
                            <a:avLst/>
                          </a:prstGeom>
                          <a:noFill/>
                          <a:ln w="9525">
                            <a:noFill/>
                          </a:ln>
                        </pic:spPr>
                      </pic:pic>
                    </a:graphicData>
                  </a:graphic>
                </wp:inline>
              </w:drawing>
            </w:r>
          </w:p>
        </w:tc>
      </w:tr>
      <w:tr w:rsidR="00E250B8" w:rsidRPr="00557395" w14:paraId="1FA87F6B" w14:textId="77777777" w:rsidTr="00C8398A">
        <w:trPr>
          <w:trHeight w:val="3616"/>
          <w:jc w:val="center"/>
        </w:trPr>
        <w:tc>
          <w:tcPr>
            <w:tcW w:w="521" w:type="pct"/>
            <w:vMerge/>
            <w:vAlign w:val="center"/>
          </w:tcPr>
          <w:p w14:paraId="74E46D30" w14:textId="77777777" w:rsidR="00E250B8" w:rsidRPr="00557395" w:rsidRDefault="00E250B8">
            <w:pPr>
              <w:spacing w:line="360" w:lineRule="auto"/>
              <w:jc w:val="center"/>
              <w:rPr>
                <w:color w:val="000000" w:themeColor="text1"/>
                <w:sz w:val="24"/>
                <w:szCs w:val="24"/>
              </w:rPr>
            </w:pPr>
          </w:p>
        </w:tc>
        <w:tc>
          <w:tcPr>
            <w:tcW w:w="1764" w:type="pct"/>
            <w:vMerge/>
            <w:vAlign w:val="center"/>
          </w:tcPr>
          <w:p w14:paraId="7A3DAEC3" w14:textId="77777777" w:rsidR="00E250B8" w:rsidRPr="00557395" w:rsidRDefault="00E250B8">
            <w:pPr>
              <w:spacing w:line="360" w:lineRule="auto"/>
              <w:jc w:val="center"/>
              <w:rPr>
                <w:rFonts w:ascii="宋体" w:hAnsi="宋体" w:cs="宋体" w:hint="eastAsia"/>
                <w:color w:val="000000" w:themeColor="text1"/>
                <w:sz w:val="24"/>
                <w:szCs w:val="24"/>
              </w:rPr>
            </w:pPr>
          </w:p>
        </w:tc>
        <w:tc>
          <w:tcPr>
            <w:tcW w:w="826" w:type="pct"/>
            <w:vMerge/>
            <w:vAlign w:val="center"/>
          </w:tcPr>
          <w:p w14:paraId="2B667770" w14:textId="77777777" w:rsidR="00E250B8" w:rsidRPr="00557395" w:rsidRDefault="00E250B8">
            <w:pPr>
              <w:spacing w:line="360" w:lineRule="auto"/>
              <w:jc w:val="center"/>
              <w:rPr>
                <w:rFonts w:ascii="宋体" w:hAnsi="宋体" w:cs="宋体" w:hint="eastAsia"/>
                <w:color w:val="000000" w:themeColor="text1"/>
                <w:sz w:val="24"/>
                <w:szCs w:val="24"/>
              </w:rPr>
            </w:pPr>
          </w:p>
        </w:tc>
        <w:tc>
          <w:tcPr>
            <w:tcW w:w="564" w:type="pct"/>
            <w:vMerge/>
            <w:vAlign w:val="center"/>
          </w:tcPr>
          <w:p w14:paraId="1500BC43" w14:textId="77777777" w:rsidR="00E250B8" w:rsidRPr="00557395" w:rsidRDefault="00E250B8">
            <w:pPr>
              <w:spacing w:line="360" w:lineRule="auto"/>
              <w:jc w:val="center"/>
              <w:rPr>
                <w:rFonts w:ascii="宋体" w:hAnsi="宋体" w:cs="宋体" w:hint="eastAsia"/>
                <w:color w:val="000000" w:themeColor="text1"/>
                <w:sz w:val="24"/>
                <w:szCs w:val="24"/>
              </w:rPr>
            </w:pPr>
          </w:p>
        </w:tc>
        <w:tc>
          <w:tcPr>
            <w:tcW w:w="1325" w:type="pct"/>
            <w:vMerge/>
            <w:vAlign w:val="center"/>
          </w:tcPr>
          <w:p w14:paraId="58430F22" w14:textId="77777777" w:rsidR="00E250B8" w:rsidRPr="00557395" w:rsidRDefault="00E250B8">
            <w:pPr>
              <w:spacing w:line="360" w:lineRule="auto"/>
              <w:jc w:val="center"/>
              <w:rPr>
                <w:color w:val="000000" w:themeColor="text1"/>
                <w:sz w:val="24"/>
                <w:szCs w:val="24"/>
              </w:rPr>
            </w:pPr>
          </w:p>
        </w:tc>
      </w:tr>
      <w:tr w:rsidR="00E250B8" w:rsidRPr="00557395" w14:paraId="7A507016" w14:textId="77777777">
        <w:trPr>
          <w:trHeight w:val="468"/>
          <w:jc w:val="center"/>
        </w:trPr>
        <w:tc>
          <w:tcPr>
            <w:tcW w:w="521" w:type="pct"/>
            <w:vMerge w:val="restart"/>
            <w:vAlign w:val="center"/>
          </w:tcPr>
          <w:p w14:paraId="1E2CED36"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2</w:t>
            </w:r>
          </w:p>
        </w:tc>
        <w:tc>
          <w:tcPr>
            <w:tcW w:w="1764" w:type="pct"/>
            <w:vMerge w:val="restart"/>
            <w:vAlign w:val="center"/>
          </w:tcPr>
          <w:p w14:paraId="3C94F314"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床头柜</w:t>
            </w:r>
          </w:p>
        </w:tc>
        <w:tc>
          <w:tcPr>
            <w:tcW w:w="826" w:type="pct"/>
            <w:vMerge w:val="restart"/>
            <w:vAlign w:val="center"/>
          </w:tcPr>
          <w:p w14:paraId="393E2487"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97</w:t>
            </w:r>
          </w:p>
        </w:tc>
        <w:tc>
          <w:tcPr>
            <w:tcW w:w="564" w:type="pct"/>
            <w:vMerge w:val="restart"/>
            <w:vAlign w:val="center"/>
          </w:tcPr>
          <w:p w14:paraId="200C15DA"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只</w:t>
            </w:r>
          </w:p>
        </w:tc>
        <w:tc>
          <w:tcPr>
            <w:tcW w:w="1325" w:type="pct"/>
            <w:vMerge w:val="restart"/>
            <w:vAlign w:val="center"/>
          </w:tcPr>
          <w:p w14:paraId="0AAF18A0"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noProof/>
                <w:color w:val="000000" w:themeColor="text1"/>
              </w:rPr>
              <w:drawing>
                <wp:inline distT="0" distB="0" distL="114300" distR="114300" wp14:anchorId="0EB1A7FB" wp14:editId="5086076D">
                  <wp:extent cx="1136015" cy="1528445"/>
                  <wp:effectExtent l="0" t="0" r="6985" b="14605"/>
                  <wp:docPr id="4" name="图片 3" descr="塑钢浅木纹色床头柜 -不带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塑钢浅木纹色床头柜 -不带轮"/>
                          <pic:cNvPicPr>
                            <a:picLocks noChangeAspect="1"/>
                          </pic:cNvPicPr>
                        </pic:nvPicPr>
                        <pic:blipFill>
                          <a:blip r:embed="rId9"/>
                          <a:srcRect b="2908"/>
                          <a:stretch>
                            <a:fillRect/>
                          </a:stretch>
                        </pic:blipFill>
                        <pic:spPr>
                          <a:xfrm>
                            <a:off x="0" y="0"/>
                            <a:ext cx="1136015" cy="1528445"/>
                          </a:xfrm>
                          <a:prstGeom prst="rect">
                            <a:avLst/>
                          </a:prstGeom>
                          <a:noFill/>
                          <a:ln w="9525">
                            <a:noFill/>
                          </a:ln>
                        </pic:spPr>
                      </pic:pic>
                    </a:graphicData>
                  </a:graphic>
                </wp:inline>
              </w:drawing>
            </w:r>
          </w:p>
        </w:tc>
      </w:tr>
      <w:tr w:rsidR="00E250B8" w:rsidRPr="00557395" w14:paraId="512328D9" w14:textId="77777777" w:rsidTr="00C8398A">
        <w:trPr>
          <w:trHeight w:val="2383"/>
          <w:jc w:val="center"/>
        </w:trPr>
        <w:tc>
          <w:tcPr>
            <w:tcW w:w="521" w:type="pct"/>
            <w:vMerge/>
            <w:vAlign w:val="center"/>
          </w:tcPr>
          <w:p w14:paraId="7AE90482" w14:textId="77777777" w:rsidR="00E250B8" w:rsidRPr="00557395" w:rsidRDefault="00E250B8">
            <w:pPr>
              <w:spacing w:line="360" w:lineRule="auto"/>
              <w:jc w:val="center"/>
              <w:rPr>
                <w:color w:val="000000" w:themeColor="text1"/>
                <w:sz w:val="24"/>
                <w:szCs w:val="24"/>
              </w:rPr>
            </w:pPr>
          </w:p>
        </w:tc>
        <w:tc>
          <w:tcPr>
            <w:tcW w:w="1764" w:type="pct"/>
            <w:vMerge/>
            <w:vAlign w:val="center"/>
          </w:tcPr>
          <w:p w14:paraId="585EEDA1" w14:textId="77777777" w:rsidR="00E250B8" w:rsidRPr="00557395" w:rsidRDefault="00E250B8">
            <w:pPr>
              <w:spacing w:line="360" w:lineRule="auto"/>
              <w:jc w:val="center"/>
              <w:rPr>
                <w:rFonts w:ascii="宋体" w:hAnsi="宋体" w:cs="宋体" w:hint="eastAsia"/>
                <w:color w:val="000000" w:themeColor="text1"/>
                <w:sz w:val="24"/>
                <w:szCs w:val="24"/>
              </w:rPr>
            </w:pPr>
          </w:p>
        </w:tc>
        <w:tc>
          <w:tcPr>
            <w:tcW w:w="826" w:type="pct"/>
            <w:vMerge/>
            <w:vAlign w:val="center"/>
          </w:tcPr>
          <w:p w14:paraId="4CCF23D0" w14:textId="77777777" w:rsidR="00E250B8" w:rsidRPr="00557395" w:rsidRDefault="00E250B8">
            <w:pPr>
              <w:spacing w:line="360" w:lineRule="auto"/>
              <w:jc w:val="center"/>
              <w:rPr>
                <w:rFonts w:ascii="宋体" w:hAnsi="宋体" w:cs="宋体" w:hint="eastAsia"/>
                <w:color w:val="000000" w:themeColor="text1"/>
                <w:sz w:val="24"/>
                <w:szCs w:val="24"/>
              </w:rPr>
            </w:pPr>
          </w:p>
        </w:tc>
        <w:tc>
          <w:tcPr>
            <w:tcW w:w="564" w:type="pct"/>
            <w:vMerge/>
            <w:vAlign w:val="center"/>
          </w:tcPr>
          <w:p w14:paraId="419DB2BC" w14:textId="77777777" w:rsidR="00E250B8" w:rsidRPr="00557395" w:rsidRDefault="00E250B8">
            <w:pPr>
              <w:spacing w:line="360" w:lineRule="auto"/>
              <w:jc w:val="center"/>
              <w:rPr>
                <w:rFonts w:ascii="宋体" w:hAnsi="宋体" w:cs="宋体" w:hint="eastAsia"/>
                <w:color w:val="000000" w:themeColor="text1"/>
                <w:sz w:val="24"/>
                <w:szCs w:val="24"/>
              </w:rPr>
            </w:pPr>
          </w:p>
        </w:tc>
        <w:tc>
          <w:tcPr>
            <w:tcW w:w="1325" w:type="pct"/>
            <w:vMerge/>
            <w:vAlign w:val="center"/>
          </w:tcPr>
          <w:p w14:paraId="59DEBDC6" w14:textId="77777777" w:rsidR="00E250B8" w:rsidRPr="00557395" w:rsidRDefault="00E250B8">
            <w:pPr>
              <w:spacing w:line="360" w:lineRule="auto"/>
              <w:jc w:val="center"/>
              <w:rPr>
                <w:color w:val="000000" w:themeColor="text1"/>
                <w:sz w:val="24"/>
                <w:szCs w:val="24"/>
              </w:rPr>
            </w:pPr>
          </w:p>
        </w:tc>
      </w:tr>
      <w:tr w:rsidR="00E250B8" w:rsidRPr="00557395" w14:paraId="7B345D47" w14:textId="77777777">
        <w:trPr>
          <w:trHeight w:val="468"/>
          <w:jc w:val="center"/>
        </w:trPr>
        <w:tc>
          <w:tcPr>
            <w:tcW w:w="521" w:type="pct"/>
            <w:vMerge w:val="restart"/>
            <w:vAlign w:val="center"/>
          </w:tcPr>
          <w:p w14:paraId="4CE2F774"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3</w:t>
            </w:r>
          </w:p>
        </w:tc>
        <w:tc>
          <w:tcPr>
            <w:tcW w:w="1764" w:type="pct"/>
            <w:vMerge w:val="restart"/>
            <w:vAlign w:val="center"/>
          </w:tcPr>
          <w:p w14:paraId="3A3C0930"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婴儿床</w:t>
            </w:r>
          </w:p>
        </w:tc>
        <w:tc>
          <w:tcPr>
            <w:tcW w:w="826" w:type="pct"/>
            <w:vMerge w:val="restart"/>
            <w:vAlign w:val="center"/>
          </w:tcPr>
          <w:p w14:paraId="2C394D6E"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114</w:t>
            </w:r>
          </w:p>
        </w:tc>
        <w:tc>
          <w:tcPr>
            <w:tcW w:w="564" w:type="pct"/>
            <w:vMerge w:val="restart"/>
            <w:vAlign w:val="center"/>
          </w:tcPr>
          <w:p w14:paraId="2D5C4A61"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张</w:t>
            </w:r>
          </w:p>
        </w:tc>
        <w:tc>
          <w:tcPr>
            <w:tcW w:w="1325" w:type="pct"/>
            <w:vMerge w:val="restart"/>
            <w:vAlign w:val="center"/>
          </w:tcPr>
          <w:p w14:paraId="489E47C6"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noProof/>
                <w:color w:val="000000" w:themeColor="text1"/>
              </w:rPr>
              <w:drawing>
                <wp:inline distT="0" distB="0" distL="114300" distR="114300" wp14:anchorId="40D7B6C4" wp14:editId="2E8B52B3">
                  <wp:extent cx="1102360" cy="1243965"/>
                  <wp:effectExtent l="0" t="0" r="2540" b="13335"/>
                  <wp:docPr id="5" name="图片 4" descr="XYB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XYB905"/>
                          <pic:cNvPicPr>
                            <a:picLocks noChangeAspect="1"/>
                          </pic:cNvPicPr>
                        </pic:nvPicPr>
                        <pic:blipFill>
                          <a:blip r:embed="rId10"/>
                          <a:stretch>
                            <a:fillRect/>
                          </a:stretch>
                        </pic:blipFill>
                        <pic:spPr>
                          <a:xfrm>
                            <a:off x="0" y="0"/>
                            <a:ext cx="1102360" cy="1243965"/>
                          </a:xfrm>
                          <a:prstGeom prst="rect">
                            <a:avLst/>
                          </a:prstGeom>
                          <a:noFill/>
                          <a:ln w="9525">
                            <a:noFill/>
                          </a:ln>
                        </pic:spPr>
                      </pic:pic>
                    </a:graphicData>
                  </a:graphic>
                </wp:inline>
              </w:drawing>
            </w:r>
          </w:p>
        </w:tc>
      </w:tr>
      <w:tr w:rsidR="00E250B8" w:rsidRPr="00557395" w14:paraId="79122CCB" w14:textId="77777777">
        <w:trPr>
          <w:trHeight w:val="468"/>
          <w:jc w:val="center"/>
        </w:trPr>
        <w:tc>
          <w:tcPr>
            <w:tcW w:w="521" w:type="pct"/>
            <w:vMerge/>
            <w:vAlign w:val="center"/>
          </w:tcPr>
          <w:p w14:paraId="22EB71A5" w14:textId="77777777" w:rsidR="00E250B8" w:rsidRPr="00557395" w:rsidRDefault="00E250B8">
            <w:pPr>
              <w:spacing w:line="360" w:lineRule="auto"/>
              <w:jc w:val="center"/>
              <w:rPr>
                <w:color w:val="000000" w:themeColor="text1"/>
                <w:sz w:val="24"/>
                <w:szCs w:val="24"/>
              </w:rPr>
            </w:pPr>
          </w:p>
        </w:tc>
        <w:tc>
          <w:tcPr>
            <w:tcW w:w="1764" w:type="pct"/>
            <w:vMerge/>
            <w:vAlign w:val="center"/>
          </w:tcPr>
          <w:p w14:paraId="3D737C5E" w14:textId="77777777" w:rsidR="00E250B8" w:rsidRPr="00557395" w:rsidRDefault="00E250B8">
            <w:pPr>
              <w:spacing w:line="360" w:lineRule="auto"/>
              <w:jc w:val="center"/>
              <w:rPr>
                <w:color w:val="000000" w:themeColor="text1"/>
                <w:sz w:val="24"/>
                <w:szCs w:val="24"/>
              </w:rPr>
            </w:pPr>
          </w:p>
        </w:tc>
        <w:tc>
          <w:tcPr>
            <w:tcW w:w="826" w:type="pct"/>
            <w:vMerge/>
            <w:vAlign w:val="center"/>
          </w:tcPr>
          <w:p w14:paraId="1276E92F" w14:textId="77777777" w:rsidR="00E250B8" w:rsidRPr="00557395" w:rsidRDefault="00E250B8">
            <w:pPr>
              <w:spacing w:line="360" w:lineRule="auto"/>
              <w:jc w:val="center"/>
              <w:rPr>
                <w:rFonts w:ascii="Times New Roman" w:hAnsi="Times New Roman" w:cs="Times New Roman"/>
                <w:color w:val="000000" w:themeColor="text1"/>
                <w:sz w:val="24"/>
                <w:szCs w:val="24"/>
              </w:rPr>
            </w:pPr>
          </w:p>
        </w:tc>
        <w:tc>
          <w:tcPr>
            <w:tcW w:w="564" w:type="pct"/>
            <w:vMerge/>
            <w:vAlign w:val="center"/>
          </w:tcPr>
          <w:p w14:paraId="76DC6B0A" w14:textId="77777777" w:rsidR="00E250B8" w:rsidRPr="00557395" w:rsidRDefault="00E250B8">
            <w:pPr>
              <w:spacing w:line="360" w:lineRule="auto"/>
              <w:jc w:val="center"/>
              <w:rPr>
                <w:color w:val="000000" w:themeColor="text1"/>
                <w:sz w:val="24"/>
                <w:szCs w:val="24"/>
              </w:rPr>
            </w:pPr>
          </w:p>
        </w:tc>
        <w:tc>
          <w:tcPr>
            <w:tcW w:w="1325" w:type="pct"/>
            <w:vMerge/>
            <w:vAlign w:val="center"/>
          </w:tcPr>
          <w:p w14:paraId="01035CF7" w14:textId="77777777" w:rsidR="00E250B8" w:rsidRPr="00557395" w:rsidRDefault="00E250B8">
            <w:pPr>
              <w:spacing w:line="360" w:lineRule="auto"/>
              <w:jc w:val="center"/>
              <w:rPr>
                <w:color w:val="000000" w:themeColor="text1"/>
                <w:sz w:val="24"/>
                <w:szCs w:val="24"/>
              </w:rPr>
            </w:pPr>
          </w:p>
        </w:tc>
      </w:tr>
      <w:tr w:rsidR="00E250B8" w:rsidRPr="00557395" w14:paraId="48DE2B04" w14:textId="77777777">
        <w:trPr>
          <w:trHeight w:val="312"/>
          <w:jc w:val="center"/>
        </w:trPr>
        <w:tc>
          <w:tcPr>
            <w:tcW w:w="521" w:type="pct"/>
            <w:vAlign w:val="center"/>
          </w:tcPr>
          <w:p w14:paraId="494D695F"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lastRenderedPageBreak/>
              <w:t>4</w:t>
            </w:r>
          </w:p>
        </w:tc>
        <w:tc>
          <w:tcPr>
            <w:tcW w:w="1764" w:type="pct"/>
            <w:vAlign w:val="center"/>
          </w:tcPr>
          <w:p w14:paraId="39D05008"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陪护椅</w:t>
            </w:r>
          </w:p>
        </w:tc>
        <w:tc>
          <w:tcPr>
            <w:tcW w:w="826" w:type="pct"/>
            <w:vAlign w:val="center"/>
          </w:tcPr>
          <w:p w14:paraId="079B19AD"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52</w:t>
            </w:r>
          </w:p>
        </w:tc>
        <w:tc>
          <w:tcPr>
            <w:tcW w:w="564" w:type="pct"/>
            <w:vAlign w:val="center"/>
          </w:tcPr>
          <w:p w14:paraId="6434C25C"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张</w:t>
            </w:r>
          </w:p>
        </w:tc>
        <w:tc>
          <w:tcPr>
            <w:tcW w:w="1325" w:type="pct"/>
            <w:vAlign w:val="center"/>
          </w:tcPr>
          <w:p w14:paraId="57112C52"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noProof/>
                <w:color w:val="000000" w:themeColor="text1"/>
              </w:rPr>
              <w:drawing>
                <wp:inline distT="0" distB="0" distL="114300" distR="114300" wp14:anchorId="31F05A2C" wp14:editId="6CC005DA">
                  <wp:extent cx="1200785" cy="1368425"/>
                  <wp:effectExtent l="0" t="0" r="18415" b="3175"/>
                  <wp:docPr id="9" name="图片 3" descr="豪华陪护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descr="豪华陪护椅"/>
                          <pic:cNvPicPr>
                            <a:picLocks noChangeAspect="1"/>
                          </pic:cNvPicPr>
                        </pic:nvPicPr>
                        <pic:blipFill>
                          <a:blip r:embed="rId11">
                            <a:lum bright="6000"/>
                          </a:blip>
                          <a:stretch>
                            <a:fillRect/>
                          </a:stretch>
                        </pic:blipFill>
                        <pic:spPr>
                          <a:xfrm>
                            <a:off x="0" y="0"/>
                            <a:ext cx="1200785" cy="1368425"/>
                          </a:xfrm>
                          <a:prstGeom prst="rect">
                            <a:avLst/>
                          </a:prstGeom>
                          <a:noFill/>
                          <a:ln w="9525">
                            <a:noFill/>
                          </a:ln>
                        </pic:spPr>
                      </pic:pic>
                    </a:graphicData>
                  </a:graphic>
                </wp:inline>
              </w:drawing>
            </w:r>
          </w:p>
        </w:tc>
      </w:tr>
      <w:tr w:rsidR="00E250B8" w:rsidRPr="00557395" w14:paraId="122E0673" w14:textId="77777777">
        <w:trPr>
          <w:trHeight w:val="312"/>
          <w:jc w:val="center"/>
        </w:trPr>
        <w:tc>
          <w:tcPr>
            <w:tcW w:w="521" w:type="pct"/>
            <w:vAlign w:val="center"/>
          </w:tcPr>
          <w:p w14:paraId="0E252182"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5</w:t>
            </w:r>
          </w:p>
        </w:tc>
        <w:tc>
          <w:tcPr>
            <w:tcW w:w="1764" w:type="pct"/>
            <w:vAlign w:val="center"/>
          </w:tcPr>
          <w:p w14:paraId="41831EAA"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转运车1</w:t>
            </w:r>
          </w:p>
        </w:tc>
        <w:tc>
          <w:tcPr>
            <w:tcW w:w="826" w:type="pct"/>
            <w:vAlign w:val="center"/>
          </w:tcPr>
          <w:p w14:paraId="5E3C4090"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1</w:t>
            </w:r>
          </w:p>
        </w:tc>
        <w:tc>
          <w:tcPr>
            <w:tcW w:w="564" w:type="pct"/>
            <w:vAlign w:val="center"/>
          </w:tcPr>
          <w:p w14:paraId="4885C83A"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辆</w:t>
            </w:r>
          </w:p>
        </w:tc>
        <w:tc>
          <w:tcPr>
            <w:tcW w:w="1325" w:type="pct"/>
            <w:vAlign w:val="center"/>
          </w:tcPr>
          <w:p w14:paraId="4F5F32D5" w14:textId="5044F9E8" w:rsidR="00E250B8" w:rsidRPr="00557395" w:rsidRDefault="002B056A">
            <w:pPr>
              <w:spacing w:line="360" w:lineRule="auto"/>
              <w:jc w:val="center"/>
              <w:rPr>
                <w:rFonts w:ascii="宋体" w:hAnsi="宋体" w:cs="宋体" w:hint="eastAsia"/>
                <w:color w:val="000000" w:themeColor="text1"/>
                <w:sz w:val="24"/>
                <w:szCs w:val="24"/>
              </w:rPr>
            </w:pPr>
            <w:r w:rsidRPr="00557395">
              <w:rPr>
                <w:noProof/>
                <w:color w:val="000000" w:themeColor="text1"/>
              </w:rPr>
              <w:drawing>
                <wp:inline distT="0" distB="0" distL="114300" distR="114300" wp14:anchorId="1DAD5B0F" wp14:editId="1E8B006E">
                  <wp:extent cx="1827530" cy="1151255"/>
                  <wp:effectExtent l="0" t="0" r="1270" b="10795"/>
                  <wp:docPr id="8" name="图片 7" descr="QQ截图20230718153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QQ截图20230718153118"/>
                          <pic:cNvPicPr>
                            <a:picLocks noChangeAspect="1"/>
                          </pic:cNvPicPr>
                        </pic:nvPicPr>
                        <pic:blipFill>
                          <a:blip r:embed="rId12">
                            <a:lum bright="6000"/>
                          </a:blip>
                          <a:stretch>
                            <a:fillRect/>
                          </a:stretch>
                        </pic:blipFill>
                        <pic:spPr>
                          <a:xfrm>
                            <a:off x="0" y="0"/>
                            <a:ext cx="1827530" cy="1151255"/>
                          </a:xfrm>
                          <a:prstGeom prst="rect">
                            <a:avLst/>
                          </a:prstGeom>
                          <a:noFill/>
                          <a:ln w="9525">
                            <a:noFill/>
                          </a:ln>
                        </pic:spPr>
                      </pic:pic>
                    </a:graphicData>
                  </a:graphic>
                </wp:inline>
              </w:drawing>
            </w:r>
          </w:p>
        </w:tc>
      </w:tr>
      <w:tr w:rsidR="00E250B8" w:rsidRPr="00557395" w14:paraId="37E59499" w14:textId="77777777">
        <w:trPr>
          <w:trHeight w:val="312"/>
          <w:jc w:val="center"/>
        </w:trPr>
        <w:tc>
          <w:tcPr>
            <w:tcW w:w="521" w:type="pct"/>
            <w:vAlign w:val="center"/>
          </w:tcPr>
          <w:p w14:paraId="0ABA20EE"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6</w:t>
            </w:r>
          </w:p>
        </w:tc>
        <w:tc>
          <w:tcPr>
            <w:tcW w:w="1764" w:type="pct"/>
            <w:vAlign w:val="center"/>
          </w:tcPr>
          <w:p w14:paraId="218DF1F3"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污物车</w:t>
            </w:r>
          </w:p>
        </w:tc>
        <w:tc>
          <w:tcPr>
            <w:tcW w:w="826" w:type="pct"/>
            <w:vAlign w:val="center"/>
          </w:tcPr>
          <w:p w14:paraId="5D87C68D"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10</w:t>
            </w:r>
          </w:p>
        </w:tc>
        <w:tc>
          <w:tcPr>
            <w:tcW w:w="564" w:type="pct"/>
            <w:vAlign w:val="center"/>
          </w:tcPr>
          <w:p w14:paraId="3CD8EFCE"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辆</w:t>
            </w:r>
          </w:p>
        </w:tc>
        <w:tc>
          <w:tcPr>
            <w:tcW w:w="1325" w:type="pct"/>
            <w:vAlign w:val="center"/>
          </w:tcPr>
          <w:p w14:paraId="697490D8"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noProof/>
                <w:color w:val="000000" w:themeColor="text1"/>
              </w:rPr>
              <w:drawing>
                <wp:inline distT="0" distB="0" distL="114300" distR="114300" wp14:anchorId="78C6292C" wp14:editId="652668CE">
                  <wp:extent cx="865505" cy="1200150"/>
                  <wp:effectExtent l="0" t="0" r="10795" b="0"/>
                  <wp:docPr id="1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pic:cNvPicPr>
                            <a:picLocks noChangeAspect="1"/>
                          </pic:cNvPicPr>
                        </pic:nvPicPr>
                        <pic:blipFill>
                          <a:blip r:embed="rId13"/>
                          <a:stretch>
                            <a:fillRect/>
                          </a:stretch>
                        </pic:blipFill>
                        <pic:spPr>
                          <a:xfrm>
                            <a:off x="0" y="0"/>
                            <a:ext cx="865505" cy="1200150"/>
                          </a:xfrm>
                          <a:prstGeom prst="rect">
                            <a:avLst/>
                          </a:prstGeom>
                          <a:noFill/>
                          <a:ln w="9525">
                            <a:noFill/>
                          </a:ln>
                        </pic:spPr>
                      </pic:pic>
                    </a:graphicData>
                  </a:graphic>
                </wp:inline>
              </w:drawing>
            </w:r>
          </w:p>
        </w:tc>
      </w:tr>
      <w:tr w:rsidR="00E250B8" w:rsidRPr="00557395" w14:paraId="419FF192" w14:textId="77777777">
        <w:trPr>
          <w:trHeight w:val="312"/>
          <w:jc w:val="center"/>
        </w:trPr>
        <w:tc>
          <w:tcPr>
            <w:tcW w:w="521" w:type="pct"/>
            <w:vAlign w:val="center"/>
          </w:tcPr>
          <w:p w14:paraId="7D827B28"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7</w:t>
            </w:r>
          </w:p>
        </w:tc>
        <w:tc>
          <w:tcPr>
            <w:tcW w:w="1764" w:type="pct"/>
            <w:vAlign w:val="center"/>
          </w:tcPr>
          <w:p w14:paraId="11BBBBF9"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轮椅</w:t>
            </w:r>
          </w:p>
        </w:tc>
        <w:tc>
          <w:tcPr>
            <w:tcW w:w="826" w:type="pct"/>
            <w:vAlign w:val="center"/>
          </w:tcPr>
          <w:p w14:paraId="6A26FE78"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15</w:t>
            </w:r>
          </w:p>
        </w:tc>
        <w:tc>
          <w:tcPr>
            <w:tcW w:w="564" w:type="pct"/>
            <w:vAlign w:val="center"/>
          </w:tcPr>
          <w:p w14:paraId="74FD3894"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张</w:t>
            </w:r>
          </w:p>
        </w:tc>
        <w:tc>
          <w:tcPr>
            <w:tcW w:w="1325" w:type="pct"/>
            <w:vAlign w:val="center"/>
          </w:tcPr>
          <w:p w14:paraId="317070B1"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noProof/>
                <w:color w:val="000000" w:themeColor="text1"/>
              </w:rPr>
              <w:drawing>
                <wp:inline distT="0" distB="0" distL="114300" distR="114300" wp14:anchorId="0D8F8F5D" wp14:editId="577BA52C">
                  <wp:extent cx="1336675" cy="1252220"/>
                  <wp:effectExtent l="0" t="0" r="15875" b="5080"/>
                  <wp:docPr id="13" name="图片 2" descr="1405cbcc070c3b3efe6bbb6afd3f3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descr="1405cbcc070c3b3efe6bbb6afd3f3f4"/>
                          <pic:cNvPicPr>
                            <a:picLocks noChangeAspect="1"/>
                          </pic:cNvPicPr>
                        </pic:nvPicPr>
                        <pic:blipFill>
                          <a:blip r:embed="rId14"/>
                          <a:stretch>
                            <a:fillRect/>
                          </a:stretch>
                        </pic:blipFill>
                        <pic:spPr>
                          <a:xfrm>
                            <a:off x="0" y="0"/>
                            <a:ext cx="1336675" cy="1252220"/>
                          </a:xfrm>
                          <a:prstGeom prst="rect">
                            <a:avLst/>
                          </a:prstGeom>
                          <a:noFill/>
                          <a:ln w="9525">
                            <a:noFill/>
                          </a:ln>
                        </pic:spPr>
                      </pic:pic>
                    </a:graphicData>
                  </a:graphic>
                </wp:inline>
              </w:drawing>
            </w:r>
          </w:p>
        </w:tc>
      </w:tr>
      <w:tr w:rsidR="00E250B8" w:rsidRPr="00557395" w14:paraId="0B339CBF" w14:textId="77777777">
        <w:trPr>
          <w:trHeight w:val="312"/>
          <w:jc w:val="center"/>
        </w:trPr>
        <w:tc>
          <w:tcPr>
            <w:tcW w:w="521" w:type="pct"/>
            <w:vAlign w:val="center"/>
          </w:tcPr>
          <w:p w14:paraId="30033B84"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lastRenderedPageBreak/>
              <w:t>8</w:t>
            </w:r>
          </w:p>
        </w:tc>
        <w:tc>
          <w:tcPr>
            <w:tcW w:w="1764" w:type="pct"/>
            <w:vAlign w:val="center"/>
          </w:tcPr>
          <w:p w14:paraId="070F09C1"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输液椅</w:t>
            </w:r>
          </w:p>
        </w:tc>
        <w:tc>
          <w:tcPr>
            <w:tcW w:w="826" w:type="pct"/>
            <w:vAlign w:val="center"/>
          </w:tcPr>
          <w:p w14:paraId="66F5D993"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5</w:t>
            </w:r>
          </w:p>
        </w:tc>
        <w:tc>
          <w:tcPr>
            <w:tcW w:w="564" w:type="pct"/>
            <w:vAlign w:val="center"/>
          </w:tcPr>
          <w:p w14:paraId="00A8B98B"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张</w:t>
            </w:r>
          </w:p>
        </w:tc>
        <w:tc>
          <w:tcPr>
            <w:tcW w:w="1325" w:type="pct"/>
            <w:vAlign w:val="center"/>
          </w:tcPr>
          <w:p w14:paraId="63E2B481"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noProof/>
                <w:color w:val="000000" w:themeColor="text1"/>
              </w:rPr>
              <w:drawing>
                <wp:inline distT="0" distB="0" distL="114300" distR="114300" wp14:anchorId="3D7C6047" wp14:editId="67864EB8">
                  <wp:extent cx="1124585" cy="2049145"/>
                  <wp:effectExtent l="0" t="0" r="18415" b="8255"/>
                  <wp:docPr id="2" name="图片 1" descr="XYY202浅蓝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XYY202浅蓝色"/>
                          <pic:cNvPicPr>
                            <a:picLocks noChangeAspect="1"/>
                          </pic:cNvPicPr>
                        </pic:nvPicPr>
                        <pic:blipFill>
                          <a:blip r:embed="rId15"/>
                          <a:stretch>
                            <a:fillRect/>
                          </a:stretch>
                        </pic:blipFill>
                        <pic:spPr>
                          <a:xfrm>
                            <a:off x="0" y="0"/>
                            <a:ext cx="1124585" cy="2049145"/>
                          </a:xfrm>
                          <a:prstGeom prst="rect">
                            <a:avLst/>
                          </a:prstGeom>
                          <a:noFill/>
                          <a:ln w="9525">
                            <a:noFill/>
                          </a:ln>
                        </pic:spPr>
                      </pic:pic>
                    </a:graphicData>
                  </a:graphic>
                </wp:inline>
              </w:drawing>
            </w:r>
          </w:p>
        </w:tc>
      </w:tr>
      <w:tr w:rsidR="00E250B8" w:rsidRPr="00557395" w14:paraId="048D2D36" w14:textId="77777777">
        <w:trPr>
          <w:trHeight w:val="312"/>
          <w:jc w:val="center"/>
        </w:trPr>
        <w:tc>
          <w:tcPr>
            <w:tcW w:w="521" w:type="pct"/>
            <w:vAlign w:val="center"/>
          </w:tcPr>
          <w:p w14:paraId="56110F32"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9</w:t>
            </w:r>
          </w:p>
        </w:tc>
        <w:tc>
          <w:tcPr>
            <w:tcW w:w="1764" w:type="pct"/>
            <w:vAlign w:val="center"/>
          </w:tcPr>
          <w:p w14:paraId="6780D9C3"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不锈钢拖把架</w:t>
            </w:r>
          </w:p>
        </w:tc>
        <w:tc>
          <w:tcPr>
            <w:tcW w:w="826" w:type="pct"/>
            <w:vAlign w:val="center"/>
          </w:tcPr>
          <w:p w14:paraId="552EFD8F"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12</w:t>
            </w:r>
          </w:p>
        </w:tc>
        <w:tc>
          <w:tcPr>
            <w:tcW w:w="564" w:type="pct"/>
            <w:vAlign w:val="center"/>
          </w:tcPr>
          <w:p w14:paraId="06C22A20"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套</w:t>
            </w:r>
          </w:p>
        </w:tc>
        <w:tc>
          <w:tcPr>
            <w:tcW w:w="1325" w:type="pct"/>
            <w:vAlign w:val="center"/>
          </w:tcPr>
          <w:p w14:paraId="61D6B290" w14:textId="77777777" w:rsidR="00E250B8" w:rsidRPr="00557395" w:rsidRDefault="002B056A">
            <w:pPr>
              <w:spacing w:line="360" w:lineRule="auto"/>
              <w:jc w:val="center"/>
              <w:rPr>
                <w:rFonts w:ascii="宋体" w:hAnsi="宋体" w:cs="宋体" w:hint="eastAsia"/>
                <w:color w:val="000000" w:themeColor="text1"/>
                <w:sz w:val="24"/>
                <w:szCs w:val="24"/>
              </w:rPr>
            </w:pPr>
            <w:r w:rsidRPr="00557395">
              <w:rPr>
                <w:noProof/>
                <w:color w:val="000000" w:themeColor="text1"/>
              </w:rPr>
              <w:drawing>
                <wp:inline distT="0" distB="0" distL="114300" distR="114300" wp14:anchorId="2686DB43" wp14:editId="1E965AD4">
                  <wp:extent cx="925830" cy="1920875"/>
                  <wp:effectExtent l="0" t="0" r="7620" b="3175"/>
                  <wp:docPr id="16" name="图片 15" descr="8fd303cd97b688d3327bfd006ce50e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descr="8fd303cd97b688d3327bfd006ce50e7a"/>
                          <pic:cNvPicPr>
                            <a:picLocks noChangeAspect="1"/>
                          </pic:cNvPicPr>
                        </pic:nvPicPr>
                        <pic:blipFill>
                          <a:blip r:embed="rId16"/>
                          <a:srcRect l="16237" t="22836" r="24026" b="19859"/>
                          <a:stretch>
                            <a:fillRect/>
                          </a:stretch>
                        </pic:blipFill>
                        <pic:spPr>
                          <a:xfrm>
                            <a:off x="0" y="0"/>
                            <a:ext cx="925830" cy="1920875"/>
                          </a:xfrm>
                          <a:prstGeom prst="rect">
                            <a:avLst/>
                          </a:prstGeom>
                          <a:noFill/>
                          <a:ln w="9525">
                            <a:noFill/>
                          </a:ln>
                        </pic:spPr>
                      </pic:pic>
                    </a:graphicData>
                  </a:graphic>
                </wp:inline>
              </w:drawing>
            </w:r>
          </w:p>
        </w:tc>
      </w:tr>
    </w:tbl>
    <w:p w14:paraId="66D489C5" w14:textId="77777777" w:rsidR="00E250B8" w:rsidRPr="00557395" w:rsidRDefault="002B056A">
      <w:pPr>
        <w:numPr>
          <w:ilvl w:val="0"/>
          <w:numId w:val="2"/>
        </w:numPr>
        <w:spacing w:line="360" w:lineRule="auto"/>
        <w:rPr>
          <w:rFonts w:ascii="宋体" w:hAnsi="宋体" w:hint="eastAsia"/>
          <w:b/>
          <w:color w:val="000000" w:themeColor="text1"/>
          <w:sz w:val="24"/>
          <w:szCs w:val="24"/>
        </w:rPr>
      </w:pPr>
      <w:r w:rsidRPr="00557395">
        <w:rPr>
          <w:rFonts w:ascii="宋体" w:hAnsi="宋体" w:hint="eastAsia"/>
          <w:b/>
          <w:color w:val="000000" w:themeColor="text1"/>
          <w:sz w:val="24"/>
          <w:szCs w:val="24"/>
        </w:rPr>
        <w:t>技术参数</w:t>
      </w:r>
    </w:p>
    <w:p w14:paraId="02B63558" w14:textId="77777777" w:rsidR="00E250B8" w:rsidRPr="00557395" w:rsidRDefault="002B056A">
      <w:pPr>
        <w:spacing w:line="360" w:lineRule="auto"/>
        <w:rPr>
          <w:rFonts w:ascii="宋体" w:hAnsi="宋体" w:hint="eastAsia"/>
          <w:b/>
          <w:color w:val="000000" w:themeColor="text1"/>
          <w:sz w:val="24"/>
          <w:szCs w:val="24"/>
        </w:rPr>
      </w:pPr>
      <w:r w:rsidRPr="00557395">
        <w:rPr>
          <w:rFonts w:ascii="宋体" w:hAnsi="宋体" w:hint="eastAsia"/>
          <w:b/>
          <w:color w:val="000000" w:themeColor="text1"/>
          <w:sz w:val="24"/>
          <w:szCs w:val="24"/>
        </w:rPr>
        <w:t>1.</w:t>
      </w:r>
      <w:r w:rsidRPr="00557395">
        <w:rPr>
          <w:rFonts w:ascii="宋体" w:hAnsi="宋体" w:cs="Times New Roman" w:hint="eastAsia"/>
          <w:b/>
          <w:color w:val="000000" w:themeColor="text1"/>
          <w:sz w:val="24"/>
          <w:szCs w:val="24"/>
        </w:rPr>
        <w:t>双摇病床（中控底盘）</w:t>
      </w:r>
    </w:p>
    <w:p w14:paraId="23291E3A" w14:textId="77777777" w:rsidR="00E250B8" w:rsidRPr="00557395" w:rsidRDefault="002B056A">
      <w:pPr>
        <w:pStyle w:val="30"/>
        <w:ind w:right="-154" w:firstLineChars="0" w:firstLine="0"/>
        <w:rPr>
          <w:rFonts w:ascii="宋体" w:eastAsia="宋体" w:hAnsi="宋体" w:hint="eastAsia"/>
          <w:bCs/>
          <w:color w:val="000000" w:themeColor="text1"/>
          <w:sz w:val="24"/>
          <w:szCs w:val="24"/>
        </w:rPr>
      </w:pPr>
      <w:r w:rsidRPr="00557395">
        <w:rPr>
          <w:rFonts w:ascii="宋体" w:eastAsia="宋体" w:hAnsi="宋体" w:hint="eastAsia"/>
          <w:bCs/>
          <w:color w:val="000000" w:themeColor="text1"/>
          <w:sz w:val="24"/>
          <w:szCs w:val="24"/>
        </w:rPr>
        <w:t>1.1.规格：长2130*宽850*高450mm</w:t>
      </w:r>
    </w:p>
    <w:p w14:paraId="7B7965D2" w14:textId="77777777" w:rsidR="00E250B8" w:rsidRPr="00557395" w:rsidRDefault="002B056A" w:rsidP="00142AC1">
      <w:pPr>
        <w:pStyle w:val="30"/>
        <w:ind w:right="-154" w:firstLineChars="0" w:firstLine="0"/>
        <w:rPr>
          <w:rFonts w:ascii="宋体" w:eastAsia="宋体" w:hAnsi="宋体" w:hint="eastAsia"/>
          <w:bCs/>
          <w:color w:val="000000" w:themeColor="text1"/>
          <w:sz w:val="24"/>
          <w:szCs w:val="24"/>
        </w:rPr>
      </w:pPr>
      <w:r w:rsidRPr="00557395">
        <w:rPr>
          <w:rFonts w:ascii="宋体" w:eastAsia="宋体" w:hAnsi="宋体" w:hint="eastAsia"/>
          <w:bCs/>
          <w:color w:val="000000" w:themeColor="text1"/>
          <w:sz w:val="24"/>
          <w:szCs w:val="24"/>
        </w:rPr>
        <w:t>1.2.床架材质及厚度：全部采用优质碳钢型材，床架规格30*70*1.5mm矩形管；</w:t>
      </w:r>
    </w:p>
    <w:p w14:paraId="7B441675" w14:textId="77777777" w:rsidR="00E250B8" w:rsidRPr="00557395" w:rsidRDefault="002B056A" w:rsidP="00142AC1">
      <w:pPr>
        <w:spacing w:line="360" w:lineRule="auto"/>
        <w:rPr>
          <w:rFonts w:ascii="宋体" w:hAnsi="宋体" w:hint="eastAsia"/>
          <w:bCs/>
          <w:color w:val="000000" w:themeColor="text1"/>
          <w:sz w:val="24"/>
          <w:szCs w:val="24"/>
        </w:rPr>
      </w:pPr>
      <w:r w:rsidRPr="00557395">
        <w:rPr>
          <w:rFonts w:ascii="宋体" w:hAnsi="宋体" w:hint="eastAsia"/>
          <w:color w:val="000000" w:themeColor="text1"/>
          <w:sz w:val="24"/>
          <w:szCs w:val="24"/>
        </w:rPr>
        <w:lastRenderedPageBreak/>
        <w:t>1.3.</w:t>
      </w:r>
      <w:r w:rsidRPr="00557395">
        <w:rPr>
          <w:rFonts w:ascii="宋体" w:hAnsi="宋体" w:hint="eastAsia"/>
          <w:bCs/>
          <w:color w:val="000000" w:themeColor="text1"/>
          <w:sz w:val="24"/>
          <w:szCs w:val="24"/>
        </w:rPr>
        <w:t>床面：</w:t>
      </w:r>
      <w:r w:rsidRPr="00557395">
        <w:rPr>
          <w:rFonts w:ascii="宋体" w:hAnsi="宋体" w:cs="宋体-18030" w:hint="eastAsia"/>
          <w:bCs/>
          <w:color w:val="000000" w:themeColor="text1"/>
          <w:sz w:val="24"/>
          <w:szCs w:val="24"/>
        </w:rPr>
        <w:t xml:space="preserve">为10片式冲压面板，每片床板模压成型并自动卷边，床板两侧均自动卷成Φ25圆管状，达到优质散湿散热功能。 </w:t>
      </w:r>
    </w:p>
    <w:p w14:paraId="7E1E795E" w14:textId="307621F3" w:rsidR="00E250B8" w:rsidRPr="00557395" w:rsidRDefault="002B056A" w:rsidP="00142AC1">
      <w:pPr>
        <w:widowControl/>
        <w:spacing w:line="360" w:lineRule="auto"/>
        <w:jc w:val="left"/>
        <w:rPr>
          <w:rFonts w:ascii="宋体" w:hAnsi="宋体" w:cs="宋体" w:hint="eastAsia"/>
          <w:color w:val="000000" w:themeColor="text1"/>
          <w:sz w:val="24"/>
          <w:szCs w:val="24"/>
          <w:lang w:val="zh-CN"/>
        </w:rPr>
      </w:pPr>
      <w:r w:rsidRPr="00557395">
        <w:rPr>
          <w:rFonts w:ascii="宋体" w:hAnsi="宋体" w:cs="宋体" w:hint="eastAsia"/>
          <w:color w:val="000000" w:themeColor="text1"/>
          <w:sz w:val="24"/>
          <w:szCs w:val="24"/>
          <w:lang w:val="zh-CN"/>
        </w:rPr>
        <w:t>1.4.脚轮：直径≥5 英寸中控刹车脚轮四个，</w:t>
      </w:r>
      <w:r w:rsidRPr="00557395">
        <w:rPr>
          <w:rFonts w:ascii="宋体" w:hAnsi="宋体" w:cs="宋体"/>
          <w:color w:val="000000" w:themeColor="text1"/>
          <w:sz w:val="24"/>
          <w:szCs w:val="24"/>
          <w:lang w:val="zh-CN"/>
        </w:rPr>
        <w:t>胎面</w:t>
      </w:r>
      <w:r w:rsidRPr="00557395">
        <w:rPr>
          <w:rFonts w:ascii="宋体" w:hAnsi="宋体" w:cs="宋体" w:hint="eastAsia"/>
          <w:color w:val="000000" w:themeColor="text1"/>
          <w:sz w:val="24"/>
          <w:szCs w:val="24"/>
          <w:lang w:val="zh-CN"/>
        </w:rPr>
        <w:t>采用</w:t>
      </w:r>
      <w:r w:rsidRPr="00557395">
        <w:rPr>
          <w:rFonts w:ascii="宋体" w:hAnsi="宋体" w:cs="宋体"/>
          <w:color w:val="000000" w:themeColor="text1"/>
          <w:sz w:val="24"/>
          <w:szCs w:val="24"/>
          <w:lang w:val="zh-CN"/>
        </w:rPr>
        <w:t>高弹性热塑性橡胶</w:t>
      </w:r>
      <w:r w:rsidRPr="00557395">
        <w:rPr>
          <w:rFonts w:ascii="宋体" w:hAnsi="宋体" w:cs="宋体" w:hint="eastAsia"/>
          <w:color w:val="000000" w:themeColor="text1"/>
          <w:sz w:val="24"/>
          <w:szCs w:val="24"/>
          <w:lang w:val="zh-CN"/>
        </w:rPr>
        <w:t>，</w:t>
      </w:r>
      <w:r w:rsidRPr="00557395">
        <w:rPr>
          <w:rFonts w:ascii="宋体" w:hAnsi="宋体" w:cs="宋体"/>
          <w:color w:val="000000" w:themeColor="text1"/>
          <w:sz w:val="24"/>
          <w:szCs w:val="24"/>
          <w:lang w:val="zh-CN"/>
        </w:rPr>
        <w:t>轮芯</w:t>
      </w:r>
      <w:r w:rsidRPr="00557395">
        <w:rPr>
          <w:rFonts w:ascii="宋体" w:hAnsi="宋体" w:cs="宋体" w:hint="eastAsia"/>
          <w:color w:val="000000" w:themeColor="text1"/>
          <w:sz w:val="24"/>
          <w:szCs w:val="24"/>
          <w:lang w:val="zh-CN"/>
        </w:rPr>
        <w:t>为</w:t>
      </w:r>
      <w:r w:rsidRPr="00557395">
        <w:rPr>
          <w:rFonts w:ascii="宋体" w:hAnsi="宋体" w:cs="宋体"/>
          <w:color w:val="000000" w:themeColor="text1"/>
          <w:sz w:val="24"/>
          <w:szCs w:val="24"/>
          <w:lang w:val="zh-CN"/>
        </w:rPr>
        <w:t>高刚性聚丙烯</w:t>
      </w:r>
      <w:r w:rsidRPr="00557395">
        <w:rPr>
          <w:rFonts w:ascii="宋体" w:hAnsi="宋体" w:cs="宋体" w:hint="eastAsia"/>
          <w:color w:val="000000" w:themeColor="text1"/>
          <w:sz w:val="24"/>
          <w:szCs w:val="24"/>
          <w:lang w:val="zh-CN"/>
        </w:rPr>
        <w:t>，</w:t>
      </w:r>
      <w:r w:rsidRPr="00557395">
        <w:rPr>
          <w:rFonts w:ascii="宋体" w:hAnsi="宋体" w:cs="宋体"/>
          <w:color w:val="000000" w:themeColor="text1"/>
          <w:sz w:val="24"/>
          <w:szCs w:val="24"/>
          <w:lang w:val="zh-CN"/>
        </w:rPr>
        <w:t>带螺纹密封防护侧盖</w:t>
      </w:r>
      <w:r w:rsidRPr="00557395">
        <w:rPr>
          <w:rFonts w:ascii="宋体" w:hAnsi="宋体" w:cs="宋体" w:hint="eastAsia"/>
          <w:color w:val="000000" w:themeColor="text1"/>
          <w:sz w:val="24"/>
          <w:szCs w:val="24"/>
          <w:lang w:val="zh-CN"/>
        </w:rPr>
        <w:t>，</w:t>
      </w:r>
      <w:r w:rsidRPr="00557395">
        <w:rPr>
          <w:rFonts w:ascii="宋体" w:hAnsi="宋体" w:cs="宋体"/>
          <w:color w:val="000000" w:themeColor="text1"/>
          <w:sz w:val="24"/>
          <w:szCs w:val="24"/>
          <w:lang w:val="zh-CN"/>
        </w:rPr>
        <w:t>带凸轮孔异型实心阀杆</w:t>
      </w:r>
      <w:r w:rsidRPr="00557395">
        <w:rPr>
          <w:rFonts w:ascii="宋体" w:hAnsi="宋体" w:cs="宋体" w:hint="eastAsia"/>
          <w:color w:val="000000" w:themeColor="text1"/>
          <w:sz w:val="24"/>
          <w:szCs w:val="24"/>
          <w:lang w:val="zh-CN"/>
        </w:rPr>
        <w:t>；</w:t>
      </w:r>
      <w:r w:rsidRPr="00557395">
        <w:rPr>
          <w:rFonts w:ascii="宋体" w:hAnsi="宋体" w:cs="宋体"/>
          <w:color w:val="000000" w:themeColor="text1"/>
          <w:sz w:val="24"/>
          <w:szCs w:val="24"/>
          <w:lang w:val="zh-CN"/>
        </w:rPr>
        <w:t>支架采用整体冲压一体成型双叉结构，无拼接焊缝，整体抗扭转、抗冲击能力强；转</w:t>
      </w:r>
      <w:r w:rsidRPr="00557395">
        <w:rPr>
          <w:rFonts w:ascii="宋体" w:hAnsi="宋体" w:cs="宋体" w:hint="eastAsia"/>
          <w:color w:val="000000" w:themeColor="text1"/>
          <w:sz w:val="24"/>
          <w:szCs w:val="24"/>
          <w:lang w:val="zh-CN"/>
        </w:rPr>
        <w:t>向位置配置</w:t>
      </w:r>
      <w:proofErr w:type="gramStart"/>
      <w:r w:rsidRPr="00557395">
        <w:rPr>
          <w:rFonts w:ascii="宋体" w:hAnsi="宋体" w:cs="宋体" w:hint="eastAsia"/>
          <w:color w:val="000000" w:themeColor="text1"/>
          <w:sz w:val="24"/>
          <w:szCs w:val="24"/>
          <w:lang w:val="zh-CN"/>
        </w:rPr>
        <w:t>上下双</w:t>
      </w:r>
      <w:proofErr w:type="gramEnd"/>
      <w:r w:rsidRPr="00557395">
        <w:rPr>
          <w:rFonts w:ascii="宋体" w:hAnsi="宋体" w:cs="宋体" w:hint="eastAsia"/>
          <w:color w:val="000000" w:themeColor="text1"/>
          <w:sz w:val="24"/>
          <w:szCs w:val="24"/>
          <w:lang w:val="zh-CN"/>
        </w:rPr>
        <w:t>组精密密封滚珠轴承，内置长效润滑介质，实现防尘、防水双重防护，日常使用无需定期加注润滑油维护；两侧配备专用螺纹密封侧盖，可有效阻隔医用消毒液、水渍、粉尘侵入轴承与制动内部，长期推拉运转顺滑无阻滞异响。</w:t>
      </w:r>
      <w:r w:rsidRPr="00557395">
        <w:rPr>
          <w:rFonts w:ascii="宋体" w:hAnsi="宋体" w:cs="宋体"/>
          <w:color w:val="000000" w:themeColor="text1"/>
          <w:sz w:val="24"/>
          <w:szCs w:val="24"/>
          <w:lang w:val="zh-CN"/>
        </w:rPr>
        <w:t>单只静态极限载重</w:t>
      </w:r>
      <w:r w:rsidRPr="00557395">
        <w:rPr>
          <w:rFonts w:ascii="宋体" w:hAnsi="宋体" w:cs="宋体" w:hint="eastAsia"/>
          <w:color w:val="000000" w:themeColor="text1"/>
          <w:sz w:val="24"/>
          <w:szCs w:val="24"/>
          <w:lang w:val="zh-CN"/>
        </w:rPr>
        <w:t>≥</w:t>
      </w:r>
      <w:r w:rsidRPr="00557395">
        <w:rPr>
          <w:rFonts w:ascii="宋体" w:hAnsi="宋体" w:cs="宋体"/>
          <w:color w:val="000000" w:themeColor="text1"/>
          <w:sz w:val="24"/>
          <w:szCs w:val="24"/>
          <w:lang w:val="zh-CN"/>
        </w:rPr>
        <w:t>160kg</w:t>
      </w:r>
      <w:r w:rsidRPr="00557395">
        <w:rPr>
          <w:rFonts w:ascii="宋体" w:hAnsi="宋体" w:cs="宋体" w:hint="eastAsia"/>
          <w:color w:val="000000" w:themeColor="text1"/>
          <w:sz w:val="24"/>
          <w:szCs w:val="24"/>
          <w:lang w:val="zh-CN"/>
        </w:rPr>
        <w:t>。中控刹车系统可一键操作，脚轮带有防卷发设计,脚轮通过有行走测试，坡道测试，障碍物测试。</w:t>
      </w:r>
    </w:p>
    <w:p w14:paraId="7222F685" w14:textId="77777777" w:rsidR="00E250B8" w:rsidRPr="00557395" w:rsidRDefault="002B056A" w:rsidP="00142AC1">
      <w:pPr>
        <w:pStyle w:val="30"/>
        <w:ind w:right="-154" w:firstLineChars="0" w:firstLine="0"/>
        <w:rPr>
          <w:rFonts w:ascii="宋体" w:eastAsia="宋体" w:hAnsi="宋体" w:hint="eastAsia"/>
          <w:bCs/>
          <w:color w:val="000000" w:themeColor="text1"/>
          <w:sz w:val="24"/>
          <w:szCs w:val="24"/>
        </w:rPr>
      </w:pPr>
      <w:r w:rsidRPr="00557395">
        <w:rPr>
          <w:rFonts w:ascii="宋体" w:eastAsia="宋体" w:hAnsi="宋体" w:hint="eastAsia"/>
          <w:bCs/>
          <w:color w:val="000000" w:themeColor="text1"/>
          <w:sz w:val="24"/>
          <w:szCs w:val="24"/>
        </w:rPr>
        <w:t>1.5.</w:t>
      </w:r>
      <w:r w:rsidRPr="00557395">
        <w:rPr>
          <w:rFonts w:ascii="宋体" w:eastAsia="宋体" w:hAnsi="宋体" w:cs="宋体" w:hint="eastAsia"/>
          <w:color w:val="000000" w:themeColor="text1"/>
          <w:sz w:val="24"/>
          <w:szCs w:val="24"/>
        </w:rPr>
        <w:t>床头</w:t>
      </w:r>
      <w:proofErr w:type="gramStart"/>
      <w:r w:rsidRPr="00557395">
        <w:rPr>
          <w:rFonts w:ascii="宋体" w:eastAsia="宋体" w:hAnsi="宋体" w:cs="宋体" w:hint="eastAsia"/>
          <w:color w:val="000000" w:themeColor="text1"/>
          <w:sz w:val="24"/>
          <w:szCs w:val="24"/>
        </w:rPr>
        <w:t>尾</w:t>
      </w:r>
      <w:r w:rsidRPr="00557395">
        <w:rPr>
          <w:rFonts w:ascii="宋体" w:eastAsia="宋体" w:hAnsi="宋体" w:cs="宋体" w:hint="eastAsia"/>
          <w:color w:val="000000" w:themeColor="text1"/>
          <w:sz w:val="24"/>
          <w:szCs w:val="24"/>
          <w:lang w:val="zh-CN"/>
        </w:rPr>
        <w:t>采用</w:t>
      </w:r>
      <w:proofErr w:type="gramEnd"/>
      <w:r w:rsidRPr="00557395">
        <w:rPr>
          <w:rFonts w:ascii="宋体" w:eastAsia="宋体" w:hAnsi="宋体" w:cs="宋体" w:hint="eastAsia"/>
          <w:color w:val="000000" w:themeColor="text1"/>
          <w:sz w:val="24"/>
          <w:szCs w:val="24"/>
          <w:lang w:val="zh-CN"/>
        </w:rPr>
        <w:t>全新ABS高强度工程材料整体一次性吹塑成型，</w:t>
      </w:r>
      <w:proofErr w:type="gramStart"/>
      <w:r w:rsidRPr="00557395">
        <w:rPr>
          <w:rFonts w:ascii="宋体" w:eastAsia="宋体" w:hAnsi="宋体" w:cs="宋体" w:hint="eastAsia"/>
          <w:color w:val="000000" w:themeColor="text1"/>
          <w:sz w:val="24"/>
          <w:szCs w:val="24"/>
          <w:lang w:val="zh-CN"/>
        </w:rPr>
        <w:t>中间嵌板为</w:t>
      </w:r>
      <w:proofErr w:type="gramEnd"/>
      <w:r w:rsidRPr="00557395">
        <w:rPr>
          <w:rFonts w:ascii="宋体" w:eastAsia="宋体" w:hAnsi="宋体" w:cs="宋体" w:hint="eastAsia"/>
          <w:color w:val="000000" w:themeColor="text1"/>
          <w:sz w:val="24"/>
          <w:szCs w:val="24"/>
          <w:lang w:val="zh-CN"/>
        </w:rPr>
        <w:t>木纹色，其余均为暖白色，表面光滑无缝隙，易擦拭，清洁更方便，不变形；床头及床尾架插入式设计，可以拆卸，梅花锁定装置，稳定可靠；</w:t>
      </w:r>
      <w:r w:rsidRPr="00557395">
        <w:rPr>
          <w:rFonts w:ascii="宋体" w:eastAsia="宋体" w:hAnsi="宋体" w:cs="宋体" w:hint="eastAsia"/>
          <w:color w:val="000000" w:themeColor="text1"/>
          <w:sz w:val="24"/>
          <w:szCs w:val="24"/>
        </w:rPr>
        <w:t>设有安全防撞角，床头下端四角带PPR材料的凹凸式防撞包角并有防撞轮</w:t>
      </w:r>
      <w:bookmarkStart w:id="3" w:name="_Hlk196841277"/>
      <w:r w:rsidRPr="00557395">
        <w:rPr>
          <w:rFonts w:ascii="宋体" w:eastAsia="宋体" w:hAnsi="宋体" w:cs="宋体" w:hint="eastAsia"/>
          <w:color w:val="000000" w:themeColor="text1"/>
          <w:sz w:val="24"/>
          <w:szCs w:val="24"/>
        </w:rPr>
        <w:t>。</w:t>
      </w:r>
      <w:bookmarkEnd w:id="3"/>
    </w:p>
    <w:p w14:paraId="42583165" w14:textId="77777777" w:rsidR="00E250B8" w:rsidRPr="00557395" w:rsidRDefault="002B056A" w:rsidP="00142AC1">
      <w:pPr>
        <w:pStyle w:val="30"/>
        <w:ind w:right="-154" w:firstLineChars="0" w:firstLine="0"/>
        <w:rPr>
          <w:rFonts w:ascii="宋体" w:eastAsia="宋体" w:hAnsi="宋体" w:hint="eastAsia"/>
          <w:bCs/>
          <w:color w:val="000000" w:themeColor="text1"/>
          <w:sz w:val="24"/>
          <w:szCs w:val="24"/>
        </w:rPr>
      </w:pPr>
      <w:r w:rsidRPr="00557395">
        <w:rPr>
          <w:rFonts w:ascii="宋体" w:eastAsia="宋体" w:hAnsi="宋体" w:hint="eastAsia"/>
          <w:bCs/>
          <w:color w:val="000000" w:themeColor="text1"/>
          <w:sz w:val="24"/>
          <w:szCs w:val="24"/>
        </w:rPr>
        <w:t>1.6.摇把采用ABS摇把，手动两摇，背部0--85度,腿部0--45度；</w:t>
      </w:r>
    </w:p>
    <w:p w14:paraId="4C6BCAE1" w14:textId="77777777" w:rsidR="00E250B8" w:rsidRPr="00557395" w:rsidRDefault="002B056A" w:rsidP="00142AC1">
      <w:pPr>
        <w:pStyle w:val="30"/>
        <w:ind w:right="-154" w:firstLineChars="0" w:firstLine="0"/>
        <w:rPr>
          <w:rFonts w:ascii="宋体" w:eastAsia="宋体" w:hAnsi="宋体" w:hint="eastAsia"/>
          <w:bCs/>
          <w:color w:val="000000" w:themeColor="text1"/>
          <w:sz w:val="24"/>
          <w:szCs w:val="24"/>
        </w:rPr>
      </w:pPr>
      <w:r w:rsidRPr="00557395">
        <w:rPr>
          <w:rFonts w:ascii="宋体" w:eastAsia="宋体" w:hAnsi="宋体" w:hint="eastAsia"/>
          <w:bCs/>
          <w:color w:val="000000" w:themeColor="text1"/>
          <w:sz w:val="24"/>
          <w:szCs w:val="24"/>
        </w:rPr>
        <w:t>1.7.丝杆：采用45钢制作，黄铜螺母，整体具有过盈保护功能，内有适量黄油，当背部或腿部上升(下降)至极限位置时,继续摇手柄,背部或腿部</w:t>
      </w:r>
      <w:proofErr w:type="gramStart"/>
      <w:r w:rsidRPr="00557395">
        <w:rPr>
          <w:rFonts w:ascii="宋体" w:eastAsia="宋体" w:hAnsi="宋体" w:hint="eastAsia"/>
          <w:bCs/>
          <w:color w:val="000000" w:themeColor="text1"/>
          <w:sz w:val="24"/>
          <w:szCs w:val="24"/>
        </w:rPr>
        <w:t>不</w:t>
      </w:r>
      <w:proofErr w:type="gramEnd"/>
      <w:r w:rsidRPr="00557395">
        <w:rPr>
          <w:rFonts w:ascii="宋体" w:eastAsia="宋体" w:hAnsi="宋体" w:hint="eastAsia"/>
          <w:bCs/>
          <w:color w:val="000000" w:themeColor="text1"/>
          <w:sz w:val="24"/>
          <w:szCs w:val="24"/>
        </w:rPr>
        <w:t>动作,从而避免人为损坏,并且经过全封闭处理，无灰尘进入；</w:t>
      </w:r>
    </w:p>
    <w:p w14:paraId="5E52F5C0" w14:textId="77777777" w:rsidR="00E250B8" w:rsidRPr="00557395" w:rsidRDefault="002B056A" w:rsidP="00142AC1">
      <w:pPr>
        <w:pStyle w:val="30"/>
        <w:ind w:right="-154" w:firstLineChars="0" w:firstLine="0"/>
        <w:rPr>
          <w:rFonts w:ascii="宋体" w:eastAsia="宋体" w:hAnsi="宋体" w:hint="eastAsia"/>
          <w:bCs/>
          <w:color w:val="000000" w:themeColor="text1"/>
          <w:sz w:val="24"/>
          <w:szCs w:val="24"/>
        </w:rPr>
      </w:pPr>
      <w:r w:rsidRPr="00557395">
        <w:rPr>
          <w:rFonts w:ascii="宋体" w:eastAsia="宋体" w:hAnsi="宋体" w:hint="eastAsia"/>
          <w:bCs/>
          <w:color w:val="000000" w:themeColor="text1"/>
          <w:sz w:val="24"/>
          <w:szCs w:val="24"/>
        </w:rPr>
        <w:t>1.8.护栏</w:t>
      </w:r>
      <w:r w:rsidRPr="00557395">
        <w:rPr>
          <w:rFonts w:ascii="宋体" w:eastAsia="宋体" w:hAnsi="宋体" w:cs="Times New Roman" w:hint="eastAsia"/>
          <w:bCs/>
          <w:color w:val="000000" w:themeColor="text1"/>
          <w:sz w:val="24"/>
          <w:szCs w:val="24"/>
        </w:rPr>
        <w:t>：铝合金护栏，中间竖杆由≥1mm厚无缝304不锈钢鼓型钢管支柱组成上下支架全套铁件模具化，改变常规的塑料件，将损坏频率降到</w:t>
      </w:r>
      <w:proofErr w:type="gramStart"/>
      <w:r w:rsidRPr="00557395">
        <w:rPr>
          <w:rFonts w:ascii="宋体" w:eastAsia="宋体" w:hAnsi="宋体" w:cs="Times New Roman" w:hint="eastAsia"/>
          <w:bCs/>
          <w:color w:val="000000" w:themeColor="text1"/>
          <w:sz w:val="24"/>
          <w:szCs w:val="24"/>
        </w:rPr>
        <w:t>最</w:t>
      </w:r>
      <w:proofErr w:type="gramEnd"/>
      <w:r w:rsidRPr="00557395">
        <w:rPr>
          <w:rFonts w:ascii="宋体" w:eastAsia="宋体" w:hAnsi="宋体" w:cs="Times New Roman" w:hint="eastAsia"/>
          <w:bCs/>
          <w:color w:val="000000" w:themeColor="text1"/>
          <w:sz w:val="24"/>
          <w:szCs w:val="24"/>
        </w:rPr>
        <w:t>底限度，要带有人性化的防夹手功能，并带有</w:t>
      </w:r>
      <w:proofErr w:type="gramStart"/>
      <w:r w:rsidRPr="00557395">
        <w:rPr>
          <w:rFonts w:ascii="宋体" w:eastAsia="宋体" w:hAnsi="宋体" w:cs="Times New Roman" w:hint="eastAsia"/>
          <w:bCs/>
          <w:color w:val="000000" w:themeColor="text1"/>
          <w:sz w:val="24"/>
          <w:szCs w:val="24"/>
        </w:rPr>
        <w:t>锁件且</w:t>
      </w:r>
      <w:proofErr w:type="gramEnd"/>
      <w:r w:rsidRPr="00557395">
        <w:rPr>
          <w:rFonts w:ascii="宋体" w:eastAsia="宋体" w:hAnsi="宋体" w:cs="Times New Roman" w:hint="eastAsia"/>
          <w:bCs/>
          <w:color w:val="000000" w:themeColor="text1"/>
          <w:sz w:val="24"/>
          <w:szCs w:val="24"/>
        </w:rPr>
        <w:t>贴有警示标志；</w:t>
      </w:r>
      <w:bookmarkStart w:id="4" w:name="_Hlk193360333"/>
      <w:r w:rsidRPr="00557395">
        <w:rPr>
          <w:rFonts w:ascii="宋体" w:eastAsia="宋体" w:hAnsi="宋体" w:cs="Times New Roman" w:hint="eastAsia"/>
          <w:bCs/>
          <w:color w:val="000000" w:themeColor="text1"/>
          <w:sz w:val="24"/>
          <w:szCs w:val="24"/>
        </w:rPr>
        <w:t>护栏</w:t>
      </w:r>
      <w:bookmarkEnd w:id="4"/>
      <w:r w:rsidRPr="00557395">
        <w:rPr>
          <w:rFonts w:ascii="宋体" w:eastAsia="宋体" w:hAnsi="宋体" w:cs="Times New Roman" w:hint="eastAsia"/>
          <w:bCs/>
          <w:color w:val="000000" w:themeColor="text1"/>
          <w:sz w:val="24"/>
          <w:szCs w:val="24"/>
        </w:rPr>
        <w:t>的上、下、左、右、前、后六个方向均可承受≥1000N 的力</w:t>
      </w:r>
    </w:p>
    <w:p w14:paraId="2FAAA2B0" w14:textId="77777777" w:rsidR="00E250B8" w:rsidRPr="00557395" w:rsidRDefault="002B056A">
      <w:pPr>
        <w:pStyle w:val="30"/>
        <w:ind w:right="-154" w:firstLineChars="0" w:firstLine="0"/>
        <w:rPr>
          <w:rFonts w:ascii="宋体" w:eastAsia="宋体" w:hAnsi="宋体" w:hint="eastAsia"/>
          <w:bCs/>
          <w:color w:val="000000" w:themeColor="text1"/>
          <w:sz w:val="24"/>
          <w:szCs w:val="24"/>
        </w:rPr>
      </w:pPr>
      <w:r w:rsidRPr="00557395">
        <w:rPr>
          <w:rFonts w:ascii="宋体" w:eastAsia="宋体" w:hAnsi="宋体" w:hint="eastAsia"/>
          <w:bCs/>
          <w:color w:val="000000" w:themeColor="text1"/>
          <w:sz w:val="24"/>
          <w:szCs w:val="24"/>
        </w:rPr>
        <w:t>1.9.床下</w:t>
      </w:r>
      <w:proofErr w:type="gramStart"/>
      <w:r w:rsidRPr="00557395">
        <w:rPr>
          <w:rFonts w:ascii="宋体" w:eastAsia="宋体" w:hAnsi="宋体" w:hint="eastAsia"/>
          <w:bCs/>
          <w:color w:val="000000" w:themeColor="text1"/>
          <w:sz w:val="24"/>
          <w:szCs w:val="24"/>
        </w:rPr>
        <w:t>配有放物架</w:t>
      </w:r>
      <w:proofErr w:type="gramEnd"/>
      <w:r w:rsidRPr="00557395">
        <w:rPr>
          <w:rFonts w:ascii="宋体" w:eastAsia="宋体" w:hAnsi="宋体" w:hint="eastAsia"/>
          <w:bCs/>
          <w:color w:val="000000" w:themeColor="text1"/>
          <w:sz w:val="24"/>
          <w:szCs w:val="24"/>
        </w:rPr>
        <w:t>；</w:t>
      </w:r>
    </w:p>
    <w:p w14:paraId="40300EE8" w14:textId="77777777" w:rsidR="00E250B8" w:rsidRPr="00557395" w:rsidRDefault="002B056A">
      <w:pPr>
        <w:pStyle w:val="30"/>
        <w:ind w:right="-154" w:firstLineChars="0" w:firstLine="0"/>
        <w:rPr>
          <w:rFonts w:ascii="宋体" w:eastAsia="宋体" w:hAnsi="宋体" w:hint="eastAsia"/>
          <w:bCs/>
          <w:color w:val="000000" w:themeColor="text1"/>
          <w:sz w:val="24"/>
          <w:szCs w:val="24"/>
        </w:rPr>
      </w:pPr>
      <w:r w:rsidRPr="00557395">
        <w:rPr>
          <w:rFonts w:ascii="宋体" w:eastAsia="宋体" w:hAnsi="宋体" w:hint="eastAsia"/>
          <w:bCs/>
          <w:color w:val="000000" w:themeColor="text1"/>
          <w:sz w:val="24"/>
          <w:szCs w:val="24"/>
        </w:rPr>
        <w:t>1.10.餐桌：采用翻板式餐桌，ABS餐桌面，餐桌架用</w:t>
      </w:r>
      <w:r w:rsidRPr="00557395">
        <w:rPr>
          <w:rFonts w:ascii="宋体" w:eastAsia="宋体" w:hAnsi="宋体" w:cs="宋体" w:hint="eastAsia"/>
          <w:bCs/>
          <w:color w:val="000000" w:themeColor="text1"/>
          <w:sz w:val="24"/>
          <w:szCs w:val="24"/>
        </w:rPr>
        <w:t>Φ</w:t>
      </w:r>
      <w:r w:rsidRPr="00557395">
        <w:rPr>
          <w:rFonts w:ascii="宋体" w:eastAsia="宋体" w:hAnsi="宋体" w:hint="eastAsia"/>
          <w:bCs/>
          <w:color w:val="000000" w:themeColor="text1"/>
          <w:sz w:val="24"/>
          <w:szCs w:val="24"/>
        </w:rPr>
        <w:t>19*2.0mm优质碳钢圆管做支架，两边弯圆形，可防止病人滑落，易清洗，耐磨损；配气压装置，起到缓冲作用，防止餐桌放下时撞击</w:t>
      </w:r>
      <w:proofErr w:type="gramStart"/>
      <w:r w:rsidRPr="00557395">
        <w:rPr>
          <w:rFonts w:ascii="宋体" w:eastAsia="宋体" w:hAnsi="宋体" w:hint="eastAsia"/>
          <w:bCs/>
          <w:color w:val="000000" w:themeColor="text1"/>
          <w:sz w:val="24"/>
          <w:szCs w:val="24"/>
        </w:rPr>
        <w:t>床框太猛烈</w:t>
      </w:r>
      <w:proofErr w:type="gramEnd"/>
      <w:r w:rsidRPr="00557395">
        <w:rPr>
          <w:rFonts w:ascii="宋体" w:eastAsia="宋体" w:hAnsi="宋体" w:hint="eastAsia"/>
          <w:bCs/>
          <w:color w:val="000000" w:themeColor="text1"/>
          <w:sz w:val="24"/>
          <w:szCs w:val="24"/>
        </w:rPr>
        <w:t>而造成损伤；</w:t>
      </w:r>
    </w:p>
    <w:p w14:paraId="0EB8B360" w14:textId="77777777" w:rsidR="00E250B8" w:rsidRPr="00557395" w:rsidRDefault="002B056A">
      <w:pPr>
        <w:pStyle w:val="30"/>
        <w:ind w:right="-154" w:firstLineChars="0" w:firstLine="0"/>
        <w:rPr>
          <w:rFonts w:ascii="宋体" w:eastAsia="宋体" w:hAnsi="宋体" w:hint="eastAsia"/>
          <w:bCs/>
          <w:color w:val="000000" w:themeColor="text1"/>
          <w:sz w:val="24"/>
          <w:szCs w:val="24"/>
        </w:rPr>
      </w:pPr>
      <w:r w:rsidRPr="00557395">
        <w:rPr>
          <w:rFonts w:ascii="宋体" w:eastAsia="宋体" w:hAnsi="宋体" w:hint="eastAsia"/>
          <w:bCs/>
          <w:color w:val="000000" w:themeColor="text1"/>
          <w:sz w:val="24"/>
          <w:szCs w:val="24"/>
        </w:rPr>
        <w:t>1.11.床两边各带两个引流钩，</w:t>
      </w:r>
      <w:proofErr w:type="gramStart"/>
      <w:r w:rsidRPr="00557395">
        <w:rPr>
          <w:rFonts w:ascii="宋体" w:eastAsia="宋体" w:hAnsi="宋体" w:hint="eastAsia"/>
          <w:bCs/>
          <w:color w:val="000000" w:themeColor="text1"/>
          <w:sz w:val="24"/>
          <w:szCs w:val="24"/>
        </w:rPr>
        <w:t>引流钩经模具</w:t>
      </w:r>
      <w:proofErr w:type="gramEnd"/>
      <w:r w:rsidRPr="00557395">
        <w:rPr>
          <w:rFonts w:ascii="宋体" w:eastAsia="宋体" w:hAnsi="宋体" w:hint="eastAsia"/>
          <w:bCs/>
          <w:color w:val="000000" w:themeColor="text1"/>
          <w:sz w:val="24"/>
          <w:szCs w:val="24"/>
        </w:rPr>
        <w:t>一次性冲压成型，而后镀镍而成；四个输液孔，可配不锈钢输液杆，并</w:t>
      </w:r>
      <w:proofErr w:type="gramStart"/>
      <w:r w:rsidRPr="00557395">
        <w:rPr>
          <w:rFonts w:ascii="宋体" w:eastAsia="宋体" w:hAnsi="宋体" w:hint="eastAsia"/>
          <w:bCs/>
          <w:color w:val="000000" w:themeColor="text1"/>
          <w:sz w:val="24"/>
          <w:szCs w:val="24"/>
        </w:rPr>
        <w:t>输液杆可放置</w:t>
      </w:r>
      <w:proofErr w:type="gramEnd"/>
      <w:r w:rsidRPr="00557395">
        <w:rPr>
          <w:rFonts w:ascii="宋体" w:eastAsia="宋体" w:hAnsi="宋体" w:hint="eastAsia"/>
          <w:bCs/>
          <w:color w:val="000000" w:themeColor="text1"/>
          <w:sz w:val="24"/>
          <w:szCs w:val="24"/>
        </w:rPr>
        <w:t>在床</w:t>
      </w:r>
      <w:r w:rsidRPr="00557395">
        <w:rPr>
          <w:rFonts w:ascii="宋体" w:eastAsia="宋体" w:hAnsi="宋体" w:hint="eastAsia"/>
          <w:bCs/>
          <w:color w:val="000000" w:themeColor="text1"/>
          <w:sz w:val="24"/>
          <w:szCs w:val="24"/>
        </w:rPr>
        <w:lastRenderedPageBreak/>
        <w:t>下。</w:t>
      </w:r>
    </w:p>
    <w:p w14:paraId="5EC61C3A" w14:textId="77777777" w:rsidR="00E250B8" w:rsidRPr="00557395" w:rsidRDefault="002B056A">
      <w:pPr>
        <w:pStyle w:val="30"/>
        <w:ind w:right="-154" w:firstLineChars="0" w:firstLine="0"/>
        <w:rPr>
          <w:rFonts w:ascii="宋体" w:eastAsia="宋体" w:hAnsi="宋体" w:cs="Times New Roman" w:hint="eastAsia"/>
          <w:bCs/>
          <w:color w:val="000000" w:themeColor="text1"/>
          <w:sz w:val="24"/>
          <w:szCs w:val="24"/>
        </w:rPr>
      </w:pPr>
      <w:r w:rsidRPr="00557395">
        <w:rPr>
          <w:rFonts w:ascii="宋体" w:eastAsia="宋体" w:hAnsi="宋体" w:cs="Times New Roman" w:hint="eastAsia"/>
          <w:bCs/>
          <w:color w:val="000000" w:themeColor="text1"/>
          <w:sz w:val="24"/>
          <w:szCs w:val="24"/>
        </w:rPr>
        <w:t>1.12.抗菌涂料喷涂粉末五种细菌（金黄色葡萄球菌、藤黄微球菌、大肠埃希氏菌、肺炎克雷伯菌、大肠杆菌）</w:t>
      </w:r>
      <w:proofErr w:type="gramStart"/>
      <w:r w:rsidRPr="00557395">
        <w:rPr>
          <w:rFonts w:ascii="宋体" w:eastAsia="宋体" w:hAnsi="宋体" w:cs="Times New Roman" w:hint="eastAsia"/>
          <w:bCs/>
          <w:color w:val="000000" w:themeColor="text1"/>
          <w:sz w:val="24"/>
          <w:szCs w:val="24"/>
        </w:rPr>
        <w:t>抗菌率</w:t>
      </w:r>
      <w:proofErr w:type="gramEnd"/>
      <w:r w:rsidRPr="00557395">
        <w:rPr>
          <w:rFonts w:ascii="宋体" w:eastAsia="宋体" w:hAnsi="宋体" w:cs="Times New Roman" w:hint="eastAsia"/>
          <w:bCs/>
          <w:color w:val="000000" w:themeColor="text1"/>
          <w:sz w:val="24"/>
          <w:szCs w:val="24"/>
        </w:rPr>
        <w:t>均≥99.5%。</w:t>
      </w:r>
    </w:p>
    <w:p w14:paraId="7135B94E" w14:textId="77777777" w:rsidR="00E250B8" w:rsidRPr="00557395" w:rsidRDefault="002B056A">
      <w:pPr>
        <w:pStyle w:val="30"/>
        <w:ind w:right="-154" w:firstLineChars="0" w:firstLine="0"/>
        <w:rPr>
          <w:rFonts w:ascii="宋体" w:eastAsia="宋体" w:hAnsi="宋体" w:cs="Times New Roman" w:hint="eastAsia"/>
          <w:bCs/>
          <w:color w:val="000000" w:themeColor="text1"/>
          <w:sz w:val="24"/>
          <w:szCs w:val="24"/>
        </w:rPr>
      </w:pPr>
      <w:r w:rsidRPr="00557395">
        <w:rPr>
          <w:rFonts w:ascii="宋体" w:eastAsia="宋体" w:hAnsi="宋体" w:cs="Times New Roman" w:hint="eastAsia"/>
          <w:bCs/>
          <w:color w:val="000000" w:themeColor="text1"/>
          <w:sz w:val="24"/>
          <w:szCs w:val="24"/>
        </w:rPr>
        <w:t>1.15.配套床垫：</w:t>
      </w:r>
    </w:p>
    <w:p w14:paraId="3512D62E" w14:textId="77777777" w:rsidR="00E250B8" w:rsidRPr="00557395" w:rsidRDefault="002B056A">
      <w:pPr>
        <w:pStyle w:val="30"/>
        <w:ind w:right="-154" w:firstLineChars="0" w:firstLine="0"/>
        <w:rPr>
          <w:rFonts w:ascii="宋体" w:eastAsia="宋体" w:hAnsi="宋体" w:cs="Times New Roman" w:hint="eastAsia"/>
          <w:bCs/>
          <w:color w:val="000000" w:themeColor="text1"/>
          <w:sz w:val="24"/>
          <w:szCs w:val="24"/>
        </w:rPr>
      </w:pPr>
      <w:r w:rsidRPr="00557395">
        <w:rPr>
          <w:rFonts w:ascii="宋体" w:eastAsia="宋体" w:hAnsi="宋体" w:cs="Times New Roman" w:hint="eastAsia"/>
          <w:bCs/>
          <w:color w:val="000000" w:themeColor="text1"/>
          <w:sz w:val="24"/>
          <w:szCs w:val="24"/>
        </w:rPr>
        <w:t>1.15.1.医学专用床垫，外套采用优质深蓝色PU防水布面。</w:t>
      </w:r>
    </w:p>
    <w:p w14:paraId="2EAF6B78" w14:textId="77777777" w:rsidR="00E250B8" w:rsidRPr="00557395" w:rsidRDefault="002B056A">
      <w:pPr>
        <w:pStyle w:val="30"/>
        <w:ind w:right="-154" w:firstLineChars="0" w:firstLine="0"/>
        <w:rPr>
          <w:rFonts w:ascii="宋体" w:eastAsia="宋体" w:hAnsi="宋体" w:cs="Times New Roman" w:hint="eastAsia"/>
          <w:bCs/>
          <w:color w:val="000000" w:themeColor="text1"/>
          <w:sz w:val="24"/>
          <w:szCs w:val="24"/>
        </w:rPr>
      </w:pPr>
      <w:r w:rsidRPr="00557395">
        <w:rPr>
          <w:rFonts w:ascii="宋体" w:eastAsia="宋体" w:hAnsi="宋体" w:cs="Times New Roman" w:hint="eastAsia"/>
          <w:bCs/>
          <w:color w:val="000000" w:themeColor="text1"/>
          <w:sz w:val="24"/>
          <w:szCs w:val="24"/>
        </w:rPr>
        <w:t>1.15.2.厚度：≥80mm，内芯为≥80mm波浪海绵。</w:t>
      </w:r>
    </w:p>
    <w:p w14:paraId="1ABA9C62" w14:textId="77777777" w:rsidR="00E250B8" w:rsidRPr="00557395" w:rsidRDefault="002B056A">
      <w:pPr>
        <w:pStyle w:val="30"/>
        <w:ind w:right="-154" w:firstLineChars="0" w:firstLine="0"/>
        <w:rPr>
          <w:rFonts w:ascii="宋体" w:eastAsia="宋体" w:hAnsi="宋体" w:cs="Times New Roman" w:hint="eastAsia"/>
          <w:bCs/>
          <w:color w:val="000000" w:themeColor="text1"/>
          <w:sz w:val="24"/>
          <w:szCs w:val="24"/>
        </w:rPr>
      </w:pPr>
      <w:r w:rsidRPr="00557395">
        <w:rPr>
          <w:rFonts w:ascii="宋体" w:eastAsia="宋体" w:hAnsi="宋体" w:cs="Times New Roman" w:hint="eastAsia"/>
          <w:bCs/>
          <w:color w:val="000000" w:themeColor="text1"/>
          <w:sz w:val="24"/>
          <w:szCs w:val="24"/>
        </w:rPr>
        <w:t>1.15.3.外层可灵活拆卸，便于临床护理及卫生清洁。</w:t>
      </w:r>
    </w:p>
    <w:p w14:paraId="040E2183" w14:textId="77777777" w:rsidR="00E250B8" w:rsidRPr="00557395" w:rsidRDefault="002B056A">
      <w:pPr>
        <w:pStyle w:val="30"/>
        <w:ind w:right="-154" w:firstLineChars="0" w:firstLine="0"/>
        <w:rPr>
          <w:rFonts w:ascii="宋体" w:eastAsia="宋体" w:hAnsi="宋体" w:cs="Times New Roman" w:hint="eastAsia"/>
          <w:bCs/>
          <w:color w:val="000000" w:themeColor="text1"/>
          <w:sz w:val="24"/>
          <w:szCs w:val="24"/>
        </w:rPr>
      </w:pPr>
      <w:r w:rsidRPr="00557395">
        <w:rPr>
          <w:rFonts w:ascii="宋体" w:eastAsia="宋体" w:hAnsi="宋体" w:cs="Times New Roman" w:hint="eastAsia"/>
          <w:bCs/>
          <w:color w:val="000000" w:themeColor="text1"/>
          <w:sz w:val="24"/>
          <w:szCs w:val="24"/>
        </w:rPr>
        <w:t>1.15.4.具有防蛀、防腐、耐水性、无气味，属环保产品。</w:t>
      </w:r>
    </w:p>
    <w:p w14:paraId="2D286420" w14:textId="77777777" w:rsidR="00E250B8" w:rsidRPr="00557395" w:rsidRDefault="002B056A">
      <w:pPr>
        <w:pStyle w:val="30"/>
        <w:ind w:right="-154" w:firstLineChars="0" w:firstLine="0"/>
        <w:rPr>
          <w:rFonts w:ascii="宋体" w:eastAsia="宋体" w:hAnsi="宋体" w:cs="Times New Roman" w:hint="eastAsia"/>
          <w:bCs/>
          <w:color w:val="000000" w:themeColor="text1"/>
          <w:sz w:val="24"/>
          <w:szCs w:val="24"/>
        </w:rPr>
      </w:pPr>
      <w:r w:rsidRPr="00557395">
        <w:rPr>
          <w:rFonts w:ascii="宋体" w:eastAsia="宋体" w:hAnsi="宋体" w:cs="Times New Roman" w:hint="eastAsia"/>
          <w:bCs/>
          <w:color w:val="000000" w:themeColor="text1"/>
          <w:sz w:val="24"/>
          <w:szCs w:val="24"/>
        </w:rPr>
        <w:t>1.15.5.床垫</w:t>
      </w:r>
      <w:proofErr w:type="gramStart"/>
      <w:r w:rsidRPr="00557395">
        <w:rPr>
          <w:rFonts w:ascii="宋体" w:eastAsia="宋体" w:hAnsi="宋体" w:cs="Times New Roman" w:hint="eastAsia"/>
          <w:bCs/>
          <w:color w:val="000000" w:themeColor="text1"/>
          <w:sz w:val="24"/>
          <w:szCs w:val="24"/>
        </w:rPr>
        <w:t>套具有</w:t>
      </w:r>
      <w:proofErr w:type="gramEnd"/>
      <w:r w:rsidRPr="00557395">
        <w:rPr>
          <w:rFonts w:ascii="宋体" w:eastAsia="宋体" w:hAnsi="宋体" w:cs="Times New Roman" w:hint="eastAsia"/>
          <w:bCs/>
          <w:color w:val="000000" w:themeColor="text1"/>
          <w:sz w:val="24"/>
          <w:szCs w:val="24"/>
        </w:rPr>
        <w:t>防水功能。</w:t>
      </w:r>
    </w:p>
    <w:p w14:paraId="0195E8AF" w14:textId="77777777" w:rsidR="00E250B8" w:rsidRPr="00557395" w:rsidRDefault="002B056A">
      <w:pPr>
        <w:pStyle w:val="30"/>
        <w:ind w:right="-154" w:firstLineChars="0" w:firstLine="0"/>
        <w:rPr>
          <w:rFonts w:ascii="宋体" w:eastAsia="宋体" w:hAnsi="宋体" w:cs="Times New Roman" w:hint="eastAsia"/>
          <w:bCs/>
          <w:color w:val="000000" w:themeColor="text1"/>
          <w:sz w:val="24"/>
          <w:szCs w:val="24"/>
        </w:rPr>
      </w:pPr>
      <w:r w:rsidRPr="00557395">
        <w:rPr>
          <w:rFonts w:ascii="宋体" w:eastAsia="宋体" w:hAnsi="宋体" w:cs="Times New Roman" w:hint="eastAsia"/>
          <w:bCs/>
          <w:color w:val="000000" w:themeColor="text1"/>
          <w:sz w:val="24"/>
          <w:szCs w:val="24"/>
        </w:rPr>
        <w:t>1.15.6.海绵环保，无异味，甲醛含量为O。</w:t>
      </w:r>
    </w:p>
    <w:p w14:paraId="6F0C38DE" w14:textId="77777777" w:rsidR="00E250B8" w:rsidRPr="00557395" w:rsidRDefault="00E250B8">
      <w:pPr>
        <w:pStyle w:val="30"/>
        <w:ind w:right="-154" w:firstLine="480"/>
        <w:rPr>
          <w:rFonts w:ascii="宋体" w:eastAsia="宋体" w:hAnsi="宋体" w:cs="Times New Roman" w:hint="eastAsia"/>
          <w:bCs/>
          <w:color w:val="000000" w:themeColor="text1"/>
          <w:sz w:val="24"/>
          <w:szCs w:val="24"/>
        </w:rPr>
      </w:pPr>
    </w:p>
    <w:p w14:paraId="42EE9ECD" w14:textId="77777777" w:rsidR="00E250B8" w:rsidRPr="00557395" w:rsidRDefault="002B056A">
      <w:pPr>
        <w:rPr>
          <w:rFonts w:ascii="宋体" w:hAnsi="宋体" w:hint="eastAsia"/>
          <w:b/>
          <w:color w:val="000000" w:themeColor="text1"/>
          <w:sz w:val="24"/>
          <w:szCs w:val="24"/>
        </w:rPr>
      </w:pPr>
      <w:r w:rsidRPr="00557395">
        <w:rPr>
          <w:rFonts w:ascii="宋体" w:hAnsi="宋体" w:cs="Times New Roman" w:hint="eastAsia"/>
          <w:b/>
          <w:color w:val="000000" w:themeColor="text1"/>
          <w:sz w:val="24"/>
          <w:szCs w:val="24"/>
        </w:rPr>
        <w:t>2.床头柜</w:t>
      </w:r>
    </w:p>
    <w:p w14:paraId="574EF11E" w14:textId="77777777" w:rsidR="00E250B8" w:rsidRPr="00557395" w:rsidRDefault="002B056A">
      <w:pPr>
        <w:spacing w:line="360" w:lineRule="auto"/>
        <w:rPr>
          <w:rFonts w:ascii="宋体" w:hAnsi="宋体" w:hint="eastAsia"/>
          <w:bCs/>
          <w:color w:val="000000" w:themeColor="text1"/>
          <w:sz w:val="24"/>
        </w:rPr>
      </w:pPr>
      <w:r w:rsidRPr="00557395">
        <w:rPr>
          <w:rFonts w:ascii="宋体" w:hAnsi="宋体" w:hint="eastAsia"/>
          <w:bCs/>
          <w:color w:val="000000" w:themeColor="text1"/>
          <w:sz w:val="24"/>
        </w:rPr>
        <w:t>2.1.规格：宽440*深460*高780mm；</w:t>
      </w:r>
    </w:p>
    <w:p w14:paraId="0A84F327" w14:textId="77777777" w:rsidR="00E250B8" w:rsidRPr="00557395" w:rsidRDefault="002B056A">
      <w:pPr>
        <w:spacing w:line="360" w:lineRule="auto"/>
        <w:rPr>
          <w:rFonts w:ascii="宋体" w:hAnsi="宋体" w:hint="eastAsia"/>
          <w:bCs/>
          <w:color w:val="000000" w:themeColor="text1"/>
          <w:sz w:val="24"/>
        </w:rPr>
      </w:pPr>
      <w:r w:rsidRPr="00557395">
        <w:rPr>
          <w:rFonts w:ascii="宋体" w:hAnsi="宋体" w:hint="eastAsia"/>
          <w:color w:val="000000" w:themeColor="text1"/>
          <w:sz w:val="24"/>
        </w:rPr>
        <w:t>2.2.</w:t>
      </w:r>
      <w:r w:rsidRPr="00557395">
        <w:rPr>
          <w:rFonts w:ascii="宋体" w:hAnsi="宋体" w:hint="eastAsia"/>
          <w:bCs/>
          <w:color w:val="000000" w:themeColor="text1"/>
          <w:sz w:val="24"/>
        </w:rPr>
        <w:t>材质：一门一抽一板，柜面及把手为抗药ABS灰色</w:t>
      </w:r>
      <w:proofErr w:type="gramStart"/>
      <w:r w:rsidRPr="00557395">
        <w:rPr>
          <w:rFonts w:ascii="宋体" w:hAnsi="宋体" w:hint="eastAsia"/>
          <w:bCs/>
          <w:color w:val="000000" w:themeColor="text1"/>
          <w:sz w:val="24"/>
        </w:rPr>
        <w:t>塑料注件制作</w:t>
      </w:r>
      <w:proofErr w:type="gramEnd"/>
      <w:r w:rsidRPr="00557395">
        <w:rPr>
          <w:rFonts w:ascii="宋体" w:hAnsi="宋体" w:hint="eastAsia"/>
          <w:bCs/>
          <w:color w:val="000000" w:themeColor="text1"/>
          <w:sz w:val="24"/>
        </w:rPr>
        <w:t>，柜体、抽屉、底板采用不锈钢制作，经二度磷化后喷漆处理，中间</w:t>
      </w:r>
      <w:proofErr w:type="gramStart"/>
      <w:r w:rsidRPr="00557395">
        <w:rPr>
          <w:rFonts w:ascii="宋体" w:hAnsi="宋体" w:hint="eastAsia"/>
          <w:bCs/>
          <w:color w:val="000000" w:themeColor="text1"/>
          <w:sz w:val="24"/>
        </w:rPr>
        <w:t>竖</w:t>
      </w:r>
      <w:proofErr w:type="gramEnd"/>
      <w:r w:rsidRPr="00557395">
        <w:rPr>
          <w:rFonts w:ascii="宋体" w:hAnsi="宋体" w:hint="eastAsia"/>
          <w:bCs/>
          <w:color w:val="000000" w:themeColor="text1"/>
          <w:sz w:val="24"/>
        </w:rPr>
        <w:t>隔板、横隔板，尼龙脚。</w:t>
      </w:r>
    </w:p>
    <w:p w14:paraId="2970DE2F" w14:textId="77777777" w:rsidR="00E250B8" w:rsidRPr="00557395" w:rsidRDefault="002B056A">
      <w:pPr>
        <w:spacing w:line="360" w:lineRule="auto"/>
        <w:rPr>
          <w:rFonts w:ascii="宋体" w:hAnsi="宋体" w:hint="eastAsia"/>
          <w:bCs/>
          <w:color w:val="000000" w:themeColor="text1"/>
          <w:sz w:val="24"/>
        </w:rPr>
      </w:pPr>
      <w:r w:rsidRPr="00557395">
        <w:rPr>
          <w:rFonts w:ascii="宋体" w:hAnsi="宋体" w:hint="eastAsia"/>
          <w:bCs/>
          <w:color w:val="000000" w:themeColor="text1"/>
          <w:sz w:val="24"/>
        </w:rPr>
        <w:t>2.3.功能齐全、外形美观、耐污损并且安装方便。</w:t>
      </w:r>
    </w:p>
    <w:p w14:paraId="6A0881B2" w14:textId="77777777" w:rsidR="00E250B8" w:rsidRPr="00557395" w:rsidRDefault="002B056A">
      <w:pPr>
        <w:spacing w:line="360" w:lineRule="auto"/>
        <w:rPr>
          <w:rFonts w:ascii="宋体" w:hAnsi="宋体" w:hint="eastAsia"/>
          <w:bCs/>
          <w:color w:val="000000" w:themeColor="text1"/>
          <w:sz w:val="24"/>
        </w:rPr>
      </w:pPr>
      <w:r w:rsidRPr="00557395">
        <w:rPr>
          <w:rFonts w:ascii="宋体" w:hAnsi="宋体" w:hint="eastAsia"/>
          <w:bCs/>
          <w:color w:val="000000" w:themeColor="text1"/>
          <w:sz w:val="24"/>
        </w:rPr>
        <w:t>2.4.抽屉加锁，柜门带磁条，柜体两侧设有伸推式不锈钢毛巾架。</w:t>
      </w:r>
    </w:p>
    <w:p w14:paraId="63647496" w14:textId="77777777" w:rsidR="00E250B8" w:rsidRPr="00557395" w:rsidRDefault="002B056A">
      <w:pPr>
        <w:spacing w:line="360" w:lineRule="auto"/>
        <w:rPr>
          <w:rFonts w:ascii="宋体" w:hAnsi="宋体" w:hint="eastAsia"/>
          <w:bCs/>
          <w:color w:val="000000" w:themeColor="text1"/>
          <w:sz w:val="24"/>
        </w:rPr>
      </w:pPr>
      <w:r w:rsidRPr="00557395">
        <w:rPr>
          <w:rFonts w:ascii="宋体" w:hAnsi="宋体" w:hint="eastAsia"/>
          <w:bCs/>
          <w:color w:val="000000" w:themeColor="text1"/>
          <w:sz w:val="24"/>
        </w:rPr>
        <w:t>2.5.外形、色彩需与床协调（为暖白色)。</w:t>
      </w:r>
    </w:p>
    <w:p w14:paraId="1FD9800D" w14:textId="77777777" w:rsidR="00E250B8" w:rsidRPr="00557395" w:rsidRDefault="00E250B8">
      <w:pPr>
        <w:spacing w:line="360" w:lineRule="auto"/>
        <w:ind w:firstLineChars="200" w:firstLine="480"/>
        <w:rPr>
          <w:rFonts w:ascii="宋体" w:hAnsi="宋体" w:hint="eastAsia"/>
          <w:bCs/>
          <w:color w:val="000000" w:themeColor="text1"/>
          <w:sz w:val="24"/>
        </w:rPr>
      </w:pPr>
    </w:p>
    <w:p w14:paraId="7612393A" w14:textId="77777777" w:rsidR="00E250B8" w:rsidRPr="00557395" w:rsidRDefault="002B056A">
      <w:pPr>
        <w:numPr>
          <w:ilvl w:val="0"/>
          <w:numId w:val="3"/>
        </w:numPr>
        <w:rPr>
          <w:rFonts w:ascii="宋体" w:hAnsi="宋体" w:cs="Times New Roman" w:hint="eastAsia"/>
          <w:b/>
          <w:color w:val="000000" w:themeColor="text1"/>
          <w:sz w:val="24"/>
          <w:szCs w:val="24"/>
        </w:rPr>
      </w:pPr>
      <w:r w:rsidRPr="00557395">
        <w:rPr>
          <w:rFonts w:ascii="宋体" w:hAnsi="宋体" w:cs="Times New Roman" w:hint="eastAsia"/>
          <w:b/>
          <w:color w:val="000000" w:themeColor="text1"/>
          <w:sz w:val="24"/>
          <w:szCs w:val="24"/>
        </w:rPr>
        <w:t>婴儿床</w:t>
      </w:r>
    </w:p>
    <w:p w14:paraId="342A635A" w14:textId="77777777" w:rsidR="00E250B8" w:rsidRPr="00557395" w:rsidRDefault="002B056A">
      <w:pPr>
        <w:rPr>
          <w:rFonts w:ascii="宋体" w:hAnsi="宋体" w:cs="Times New Roman" w:hint="eastAsia"/>
          <w:bCs/>
          <w:color w:val="000000" w:themeColor="text1"/>
          <w:sz w:val="24"/>
        </w:rPr>
      </w:pPr>
      <w:r w:rsidRPr="00557395">
        <w:rPr>
          <w:rFonts w:ascii="宋体" w:hAnsi="宋体" w:hint="eastAsia"/>
          <w:bCs/>
          <w:color w:val="000000" w:themeColor="text1"/>
          <w:sz w:val="24"/>
        </w:rPr>
        <w:lastRenderedPageBreak/>
        <w:t>3.1.</w:t>
      </w:r>
      <w:r w:rsidRPr="00557395">
        <w:rPr>
          <w:rFonts w:ascii="宋体" w:hAnsi="宋体" w:cs="Times New Roman" w:hint="eastAsia"/>
          <w:bCs/>
          <w:color w:val="000000" w:themeColor="text1"/>
          <w:sz w:val="24"/>
        </w:rPr>
        <w:t>床体为优质不锈钢喷塑，颜色为粉红色。</w:t>
      </w:r>
      <w:proofErr w:type="gramStart"/>
      <w:r w:rsidRPr="00557395">
        <w:rPr>
          <w:rFonts w:ascii="宋体" w:hAnsi="宋体" w:cs="Times New Roman" w:hint="eastAsia"/>
          <w:bCs/>
          <w:color w:val="000000" w:themeColor="text1"/>
          <w:sz w:val="24"/>
        </w:rPr>
        <w:t>睡盆托架</w:t>
      </w:r>
      <w:proofErr w:type="gramEnd"/>
      <w:r w:rsidRPr="00557395">
        <w:rPr>
          <w:rFonts w:ascii="宋体" w:hAnsi="宋体" w:cs="Times New Roman" w:hint="eastAsia"/>
          <w:bCs/>
          <w:color w:val="000000" w:themeColor="text1"/>
          <w:sz w:val="24"/>
        </w:rPr>
        <w:t>Ф22*1.2mm不锈钢圆管，Ф16*1.2mm不锈钢圆管；框架立柱为30*50*1.5mm不锈钢方管；框架横杆为30*30*1.5mm不锈钢方管；床腿为Ф34*3mm不锈钢圆管。整床设计合理，制作精细，使用安全，严防翻倒。</w:t>
      </w:r>
    </w:p>
    <w:p w14:paraId="59324225" w14:textId="77777777" w:rsidR="00E250B8" w:rsidRPr="00557395" w:rsidRDefault="002B056A">
      <w:pPr>
        <w:spacing w:line="360" w:lineRule="auto"/>
        <w:rPr>
          <w:rFonts w:ascii="宋体" w:hAnsi="宋体" w:cs="Times New Roman" w:hint="eastAsia"/>
          <w:bCs/>
          <w:color w:val="000000" w:themeColor="text1"/>
          <w:sz w:val="24"/>
        </w:rPr>
      </w:pPr>
      <w:r w:rsidRPr="00557395">
        <w:rPr>
          <w:rFonts w:ascii="宋体" w:hAnsi="宋体" w:cs="Times New Roman" w:hint="eastAsia"/>
          <w:bCs/>
          <w:color w:val="000000" w:themeColor="text1"/>
          <w:sz w:val="24"/>
        </w:rPr>
        <w:t>3.2.</w:t>
      </w:r>
      <w:proofErr w:type="gramStart"/>
      <w:r w:rsidRPr="00557395">
        <w:rPr>
          <w:rFonts w:ascii="宋体" w:hAnsi="宋体" w:cs="Times New Roman" w:hint="eastAsia"/>
          <w:bCs/>
          <w:color w:val="000000" w:themeColor="text1"/>
          <w:sz w:val="24"/>
        </w:rPr>
        <w:t>睡盆采用</w:t>
      </w:r>
      <w:proofErr w:type="gramEnd"/>
      <w:r w:rsidRPr="00557395">
        <w:rPr>
          <w:rFonts w:ascii="宋体" w:hAnsi="宋体" w:cs="Times New Roman" w:hint="eastAsia"/>
          <w:bCs/>
          <w:color w:val="000000" w:themeColor="text1"/>
          <w:sz w:val="24"/>
        </w:rPr>
        <w:t>高透明PP材料，经模具成型，与托架结合匹配、稳固，</w:t>
      </w:r>
      <w:proofErr w:type="gramStart"/>
      <w:r w:rsidRPr="00557395">
        <w:rPr>
          <w:rFonts w:ascii="宋体" w:hAnsi="宋体" w:cs="Times New Roman" w:hint="eastAsia"/>
          <w:bCs/>
          <w:color w:val="000000" w:themeColor="text1"/>
          <w:sz w:val="24"/>
        </w:rPr>
        <w:t>睡盆尺寸</w:t>
      </w:r>
      <w:proofErr w:type="gramEnd"/>
      <w:r w:rsidRPr="00557395">
        <w:rPr>
          <w:rFonts w:ascii="宋体" w:hAnsi="宋体" w:cs="Times New Roman" w:hint="eastAsia"/>
          <w:bCs/>
          <w:color w:val="000000" w:themeColor="text1"/>
          <w:sz w:val="24"/>
        </w:rPr>
        <w:t>为：800*460*250mm。</w:t>
      </w:r>
    </w:p>
    <w:p w14:paraId="78206619" w14:textId="77777777" w:rsidR="00E250B8" w:rsidRPr="00557395" w:rsidRDefault="002B056A">
      <w:pPr>
        <w:spacing w:line="360" w:lineRule="auto"/>
        <w:rPr>
          <w:rFonts w:ascii="宋体" w:hAnsi="宋体" w:cs="Times New Roman" w:hint="eastAsia"/>
          <w:bCs/>
          <w:color w:val="000000" w:themeColor="text1"/>
          <w:sz w:val="24"/>
        </w:rPr>
      </w:pPr>
      <w:r w:rsidRPr="00557395">
        <w:rPr>
          <w:rFonts w:ascii="宋体" w:hAnsi="宋体" w:cs="Times New Roman" w:hint="eastAsia"/>
          <w:bCs/>
          <w:color w:val="000000" w:themeColor="text1"/>
          <w:sz w:val="24"/>
        </w:rPr>
        <w:t>3.3.</w:t>
      </w:r>
      <w:proofErr w:type="gramStart"/>
      <w:r w:rsidRPr="00557395">
        <w:rPr>
          <w:rFonts w:ascii="宋体" w:hAnsi="宋体" w:cs="Times New Roman" w:hint="eastAsia"/>
          <w:bCs/>
          <w:color w:val="000000" w:themeColor="text1"/>
          <w:sz w:val="24"/>
        </w:rPr>
        <w:t>睡盆垫为</w:t>
      </w:r>
      <w:proofErr w:type="gramEnd"/>
      <w:r w:rsidRPr="00557395">
        <w:rPr>
          <w:rFonts w:ascii="宋体" w:hAnsi="宋体" w:cs="Times New Roman" w:hint="eastAsia"/>
          <w:bCs/>
          <w:color w:val="000000" w:themeColor="text1"/>
          <w:sz w:val="24"/>
        </w:rPr>
        <w:t>优质防水布、40密度海绵制作，厚4cm，颜色院方选择。</w:t>
      </w:r>
    </w:p>
    <w:p w14:paraId="0DF9B310" w14:textId="77777777" w:rsidR="00E250B8" w:rsidRPr="00557395" w:rsidRDefault="002B056A">
      <w:pPr>
        <w:spacing w:line="360" w:lineRule="auto"/>
        <w:rPr>
          <w:rFonts w:ascii="宋体" w:hAnsi="宋体" w:cs="Times New Roman" w:hint="eastAsia"/>
          <w:bCs/>
          <w:color w:val="000000" w:themeColor="text1"/>
          <w:sz w:val="24"/>
        </w:rPr>
      </w:pPr>
      <w:r w:rsidRPr="00557395">
        <w:rPr>
          <w:rFonts w:ascii="宋体" w:hAnsi="宋体" w:cs="Times New Roman" w:hint="eastAsia"/>
          <w:bCs/>
          <w:color w:val="000000" w:themeColor="text1"/>
          <w:sz w:val="24"/>
        </w:rPr>
        <w:t>3.4.采用优质气弹簧，</w:t>
      </w:r>
      <w:proofErr w:type="gramStart"/>
      <w:r w:rsidRPr="00557395">
        <w:rPr>
          <w:rFonts w:ascii="宋体" w:hAnsi="宋体" w:cs="Times New Roman" w:hint="eastAsia"/>
          <w:bCs/>
          <w:color w:val="000000" w:themeColor="text1"/>
          <w:sz w:val="24"/>
        </w:rPr>
        <w:t>睡盆头部</w:t>
      </w:r>
      <w:proofErr w:type="gramEnd"/>
      <w:r w:rsidRPr="00557395">
        <w:rPr>
          <w:rFonts w:ascii="宋体" w:hAnsi="宋体" w:cs="Times New Roman" w:hint="eastAsia"/>
          <w:bCs/>
          <w:color w:val="000000" w:themeColor="text1"/>
          <w:sz w:val="24"/>
        </w:rPr>
        <w:t>倾斜角度可在0～12度之间任意调节，调节把手为“U”型。</w:t>
      </w:r>
    </w:p>
    <w:p w14:paraId="3F572888" w14:textId="77777777" w:rsidR="00E250B8" w:rsidRPr="00557395" w:rsidRDefault="002B056A">
      <w:pPr>
        <w:spacing w:line="360" w:lineRule="auto"/>
        <w:rPr>
          <w:rFonts w:ascii="宋体" w:hAnsi="宋体" w:cs="Times New Roman" w:hint="eastAsia"/>
          <w:bCs/>
          <w:color w:val="000000" w:themeColor="text1"/>
          <w:sz w:val="24"/>
        </w:rPr>
      </w:pPr>
      <w:r w:rsidRPr="00557395">
        <w:rPr>
          <w:rFonts w:ascii="宋体" w:hAnsi="宋体" w:cs="Times New Roman" w:hint="eastAsia"/>
          <w:bCs/>
          <w:color w:val="000000" w:themeColor="text1"/>
          <w:sz w:val="24"/>
        </w:rPr>
        <w:t>3.5.不锈钢喷塑网篮式杂物架，网篮架为Ф5mm不锈钢圆钢，Ф4mm圆钢制作。</w:t>
      </w:r>
    </w:p>
    <w:p w14:paraId="0DBABA55" w14:textId="77777777" w:rsidR="00E250B8" w:rsidRPr="00557395" w:rsidRDefault="002B056A">
      <w:pPr>
        <w:spacing w:line="360" w:lineRule="auto"/>
        <w:rPr>
          <w:rFonts w:ascii="宋体" w:hAnsi="宋体" w:cs="Times New Roman" w:hint="eastAsia"/>
          <w:bCs/>
          <w:color w:val="000000" w:themeColor="text1"/>
          <w:sz w:val="24"/>
        </w:rPr>
      </w:pPr>
      <w:r w:rsidRPr="00557395">
        <w:rPr>
          <w:rFonts w:ascii="宋体" w:hAnsi="宋体" w:cs="Times New Roman" w:hint="eastAsia"/>
          <w:bCs/>
          <w:color w:val="000000" w:themeColor="text1"/>
          <w:sz w:val="24"/>
        </w:rPr>
        <w:t>3.6.床脚有Φ100的优质全刹车静音轮，推动轻便、灵活，</w:t>
      </w:r>
      <w:proofErr w:type="gramStart"/>
      <w:r w:rsidRPr="00557395">
        <w:rPr>
          <w:rFonts w:ascii="宋体" w:hAnsi="宋体" w:cs="Times New Roman" w:hint="eastAsia"/>
          <w:bCs/>
          <w:color w:val="000000" w:themeColor="text1"/>
          <w:sz w:val="24"/>
        </w:rPr>
        <w:t>锁止可靠</w:t>
      </w:r>
      <w:proofErr w:type="gramEnd"/>
      <w:r w:rsidRPr="00557395">
        <w:rPr>
          <w:rFonts w:ascii="宋体" w:hAnsi="宋体" w:cs="Times New Roman" w:hint="eastAsia"/>
          <w:bCs/>
          <w:color w:val="000000" w:themeColor="text1"/>
          <w:sz w:val="24"/>
        </w:rPr>
        <w:t>并具有坚固耐用、外型美观、静</w:t>
      </w:r>
      <w:proofErr w:type="gramStart"/>
      <w:r w:rsidRPr="00557395">
        <w:rPr>
          <w:rFonts w:ascii="宋体" w:hAnsi="宋体" w:cs="Times New Roman" w:hint="eastAsia"/>
          <w:bCs/>
          <w:color w:val="000000" w:themeColor="text1"/>
          <w:sz w:val="24"/>
        </w:rPr>
        <w:t>音防缠</w:t>
      </w:r>
      <w:proofErr w:type="gramEnd"/>
      <w:r w:rsidRPr="00557395">
        <w:rPr>
          <w:rFonts w:ascii="宋体" w:hAnsi="宋体" w:cs="Times New Roman" w:hint="eastAsia"/>
          <w:bCs/>
          <w:color w:val="000000" w:themeColor="text1"/>
          <w:sz w:val="24"/>
        </w:rPr>
        <w:t>的性能。</w:t>
      </w:r>
    </w:p>
    <w:p w14:paraId="4F8B08F3" w14:textId="77777777" w:rsidR="00E250B8" w:rsidRPr="00557395" w:rsidRDefault="002B056A">
      <w:pPr>
        <w:spacing w:line="360" w:lineRule="auto"/>
        <w:rPr>
          <w:rFonts w:ascii="宋体" w:hAnsi="宋体" w:cs="Times New Roman" w:hint="eastAsia"/>
          <w:bCs/>
          <w:color w:val="000000" w:themeColor="text1"/>
          <w:sz w:val="24"/>
        </w:rPr>
      </w:pPr>
      <w:r w:rsidRPr="00557395">
        <w:rPr>
          <w:rFonts w:ascii="宋体" w:hAnsi="宋体" w:cs="Times New Roman" w:hint="eastAsia"/>
          <w:bCs/>
          <w:color w:val="000000" w:themeColor="text1"/>
          <w:sz w:val="24"/>
        </w:rPr>
        <w:t>3.7.外包尺寸：新生儿800*500*950㎜、病区800*500*900㎜。</w:t>
      </w:r>
    </w:p>
    <w:p w14:paraId="23E3235A" w14:textId="77777777" w:rsidR="00E250B8" w:rsidRPr="00557395" w:rsidRDefault="00E250B8">
      <w:pPr>
        <w:spacing w:line="360" w:lineRule="auto"/>
        <w:ind w:firstLineChars="200" w:firstLine="480"/>
        <w:rPr>
          <w:rFonts w:ascii="宋体" w:hAnsi="宋体" w:cs="Times New Roman" w:hint="eastAsia"/>
          <w:bCs/>
          <w:color w:val="000000" w:themeColor="text1"/>
          <w:sz w:val="24"/>
        </w:rPr>
      </w:pPr>
    </w:p>
    <w:p w14:paraId="5BCFFBB3" w14:textId="77777777" w:rsidR="00E250B8" w:rsidRPr="00557395" w:rsidRDefault="002B056A">
      <w:pPr>
        <w:spacing w:line="360" w:lineRule="auto"/>
        <w:rPr>
          <w:rFonts w:ascii="宋体" w:hAnsi="宋体" w:hint="eastAsia"/>
          <w:bCs/>
          <w:color w:val="000000" w:themeColor="text1"/>
          <w:sz w:val="24"/>
        </w:rPr>
      </w:pPr>
      <w:r w:rsidRPr="00557395">
        <w:rPr>
          <w:rFonts w:ascii="宋体" w:hAnsi="宋体" w:cs="Times New Roman" w:hint="eastAsia"/>
          <w:b/>
          <w:color w:val="000000" w:themeColor="text1"/>
          <w:sz w:val="24"/>
          <w:szCs w:val="24"/>
        </w:rPr>
        <w:t>4.陪护</w:t>
      </w:r>
      <w:proofErr w:type="gramStart"/>
      <w:r w:rsidRPr="00557395">
        <w:rPr>
          <w:rFonts w:ascii="宋体" w:hAnsi="宋体" w:cs="Times New Roman" w:hint="eastAsia"/>
          <w:b/>
          <w:color w:val="000000" w:themeColor="text1"/>
          <w:sz w:val="24"/>
          <w:szCs w:val="24"/>
        </w:rPr>
        <w:t>椅</w:t>
      </w:r>
      <w:proofErr w:type="gramEnd"/>
    </w:p>
    <w:p w14:paraId="54F7F138" w14:textId="77777777" w:rsidR="00E250B8" w:rsidRPr="00557395" w:rsidRDefault="002B056A" w:rsidP="002B056A">
      <w:pPr>
        <w:pStyle w:val="Default"/>
        <w:spacing w:beforeLines="50" w:before="156" w:afterLines="50" w:after="156"/>
        <w:rPr>
          <w:rFonts w:hAnsi="宋体" w:hint="eastAsia"/>
          <w:color w:val="000000" w:themeColor="text1"/>
        </w:rPr>
      </w:pPr>
      <w:r w:rsidRPr="00557395">
        <w:rPr>
          <w:rFonts w:hAnsi="宋体" w:hint="eastAsia"/>
          <w:color w:val="000000" w:themeColor="text1"/>
        </w:rPr>
        <w:t>4.1.整体：平时折叠</w:t>
      </w:r>
      <w:proofErr w:type="gramStart"/>
      <w:r w:rsidRPr="00557395">
        <w:rPr>
          <w:rFonts w:hAnsi="宋体" w:hint="eastAsia"/>
          <w:color w:val="000000" w:themeColor="text1"/>
        </w:rPr>
        <w:t>成椅状</w:t>
      </w:r>
      <w:proofErr w:type="gramEnd"/>
      <w:r w:rsidRPr="00557395">
        <w:rPr>
          <w:rFonts w:hAnsi="宋体" w:hint="eastAsia"/>
          <w:color w:val="000000" w:themeColor="text1"/>
        </w:rPr>
        <w:t>，展开</w:t>
      </w:r>
      <w:proofErr w:type="gramStart"/>
      <w:r w:rsidRPr="00557395">
        <w:rPr>
          <w:rFonts w:hAnsi="宋体" w:hint="eastAsia"/>
          <w:color w:val="000000" w:themeColor="text1"/>
        </w:rPr>
        <w:t>成床状</w:t>
      </w:r>
      <w:proofErr w:type="gramEnd"/>
    </w:p>
    <w:p w14:paraId="46EDE076" w14:textId="77777777" w:rsidR="00E250B8" w:rsidRPr="00557395" w:rsidRDefault="002B056A">
      <w:pPr>
        <w:pStyle w:val="Default"/>
        <w:spacing w:beforeLines="50" w:before="156" w:afterLines="50" w:after="156"/>
        <w:rPr>
          <w:rFonts w:hAnsi="宋体" w:hint="eastAsia"/>
          <w:color w:val="000000" w:themeColor="text1"/>
        </w:rPr>
      </w:pPr>
      <w:r w:rsidRPr="00557395">
        <w:rPr>
          <w:rFonts w:hAnsi="宋体" w:hint="eastAsia"/>
          <w:color w:val="000000" w:themeColor="text1"/>
        </w:rPr>
        <w:t>4.2.椅子宽度：整体宽610mm。</w:t>
      </w:r>
    </w:p>
    <w:p w14:paraId="2EC8F705" w14:textId="77777777" w:rsidR="00E250B8" w:rsidRPr="00557395" w:rsidRDefault="002B056A">
      <w:pPr>
        <w:pStyle w:val="Default"/>
        <w:spacing w:beforeLines="50" w:before="156" w:afterLines="50" w:after="156"/>
        <w:rPr>
          <w:rFonts w:hAnsi="宋体" w:hint="eastAsia"/>
          <w:color w:val="000000" w:themeColor="text1"/>
        </w:rPr>
      </w:pPr>
      <w:r w:rsidRPr="00557395">
        <w:rPr>
          <w:rFonts w:hAnsi="宋体" w:hint="eastAsia"/>
          <w:color w:val="000000" w:themeColor="text1"/>
        </w:rPr>
        <w:t>4.3.其他尺寸：椅背高720mm，坐垫长540mm，坐高430mm，扶手高600mm</w:t>
      </w:r>
    </w:p>
    <w:p w14:paraId="6EB940B9" w14:textId="77777777" w:rsidR="00E250B8" w:rsidRPr="00557395" w:rsidRDefault="002B056A">
      <w:pPr>
        <w:pStyle w:val="Default"/>
        <w:spacing w:beforeLines="50" w:before="156" w:afterLines="50" w:after="156"/>
        <w:rPr>
          <w:rFonts w:hAnsi="宋体" w:hint="eastAsia"/>
          <w:color w:val="000000" w:themeColor="text1"/>
        </w:rPr>
      </w:pPr>
      <w:r w:rsidRPr="00557395">
        <w:rPr>
          <w:rFonts w:hAnsi="宋体" w:hint="eastAsia"/>
          <w:color w:val="000000" w:themeColor="text1"/>
        </w:rPr>
        <w:t>4.4.展开尺寸：长1860mm，床垫宽500mm，高400mm，自带枕头</w:t>
      </w:r>
    </w:p>
    <w:p w14:paraId="53F4E51A" w14:textId="77777777" w:rsidR="00E250B8" w:rsidRPr="00557395" w:rsidRDefault="002B056A">
      <w:pPr>
        <w:pStyle w:val="Default"/>
        <w:spacing w:beforeLines="50" w:before="156" w:afterLines="50" w:after="156"/>
        <w:rPr>
          <w:rFonts w:hAnsi="宋体" w:hint="eastAsia"/>
          <w:color w:val="000000" w:themeColor="text1"/>
        </w:rPr>
      </w:pPr>
      <w:r w:rsidRPr="00557395">
        <w:rPr>
          <w:rFonts w:hAnsi="宋体" w:hint="eastAsia"/>
          <w:color w:val="000000" w:themeColor="text1"/>
        </w:rPr>
        <w:t>4.5.垫子材料：优质皮革，内衬5cm厚，硬度适中；底部一层皮革，前后一致；</w:t>
      </w:r>
    </w:p>
    <w:p w14:paraId="750605DC" w14:textId="77777777" w:rsidR="00E250B8" w:rsidRPr="00557395" w:rsidRDefault="002B056A">
      <w:pPr>
        <w:pStyle w:val="Default"/>
        <w:spacing w:beforeLines="50" w:before="156" w:afterLines="50" w:after="156"/>
        <w:rPr>
          <w:rFonts w:hAnsi="宋体" w:hint="eastAsia"/>
          <w:color w:val="000000" w:themeColor="text1"/>
        </w:rPr>
      </w:pPr>
      <w:r w:rsidRPr="00557395">
        <w:rPr>
          <w:rFonts w:hAnsi="宋体" w:hint="eastAsia"/>
          <w:bCs/>
          <w:color w:val="000000" w:themeColor="text1"/>
          <w:kern w:val="2"/>
        </w:rPr>
        <w:t>4.6.扶手</w:t>
      </w:r>
      <w:r w:rsidRPr="00557395">
        <w:rPr>
          <w:rFonts w:hAnsi="宋体" w:hint="eastAsia"/>
          <w:color w:val="000000" w:themeColor="text1"/>
        </w:rPr>
        <w:t>：采用</w:t>
      </w:r>
      <w:r w:rsidRPr="00557395">
        <w:rPr>
          <w:rFonts w:hAnsi="宋体" w:hint="eastAsia"/>
          <w:bCs/>
          <w:color w:val="000000" w:themeColor="text1"/>
          <w:kern w:val="2"/>
        </w:rPr>
        <w:t>Φ38×1.8mm优质光亮管制作，</w:t>
      </w:r>
      <w:r w:rsidRPr="00557395">
        <w:rPr>
          <w:rFonts w:hAnsi="宋体" w:hint="eastAsia"/>
          <w:color w:val="000000" w:themeColor="text1"/>
        </w:rPr>
        <w:t>优质海绵套管，具有保护功能和优质手感；</w:t>
      </w:r>
    </w:p>
    <w:p w14:paraId="031BCCF3" w14:textId="77777777" w:rsidR="00E250B8" w:rsidRPr="00557395" w:rsidRDefault="002B056A">
      <w:pPr>
        <w:pStyle w:val="Default"/>
        <w:spacing w:beforeLines="50" w:before="156" w:afterLines="50" w:after="156"/>
        <w:rPr>
          <w:rFonts w:hAnsi="宋体" w:hint="eastAsia"/>
          <w:color w:val="000000" w:themeColor="text1"/>
        </w:rPr>
      </w:pPr>
      <w:r w:rsidRPr="00557395">
        <w:rPr>
          <w:rFonts w:hAnsi="宋体" w:hint="eastAsia"/>
          <w:color w:val="000000" w:themeColor="text1"/>
        </w:rPr>
        <w:t>4.7.架子：塑钢结构，承重200KG以上，连接部位牢固、耐用；背板采用18mm多层板，连接处采用2.5mm厚不锈钢合页</w:t>
      </w:r>
    </w:p>
    <w:p w14:paraId="5C923BDA" w14:textId="77777777" w:rsidR="00E250B8" w:rsidRPr="00557395" w:rsidRDefault="002B056A">
      <w:pPr>
        <w:pStyle w:val="Default"/>
        <w:spacing w:beforeLines="50" w:before="156" w:afterLines="50" w:after="156"/>
        <w:rPr>
          <w:rFonts w:hAnsi="宋体" w:hint="eastAsia"/>
          <w:color w:val="000000" w:themeColor="text1"/>
        </w:rPr>
      </w:pPr>
      <w:r w:rsidRPr="00557395">
        <w:rPr>
          <w:rFonts w:hAnsi="宋体" w:hint="eastAsia"/>
          <w:color w:val="000000" w:themeColor="text1"/>
        </w:rPr>
        <w:t>4.8.脚轮采用Φ80高强度万向轮，4只Φ50平顶轮，噪音小，使用方便，经久耐用；</w:t>
      </w:r>
    </w:p>
    <w:p w14:paraId="710EEF2A" w14:textId="77777777" w:rsidR="00E250B8" w:rsidRPr="00557395" w:rsidRDefault="002B056A">
      <w:pPr>
        <w:pStyle w:val="Default"/>
        <w:spacing w:beforeLines="50" w:before="156" w:afterLines="50" w:after="156"/>
        <w:rPr>
          <w:rFonts w:hAnsi="宋体" w:hint="eastAsia"/>
          <w:bCs/>
          <w:color w:val="000000" w:themeColor="text1"/>
          <w:kern w:val="2"/>
        </w:rPr>
      </w:pPr>
      <w:r w:rsidRPr="00557395">
        <w:rPr>
          <w:rFonts w:hAnsi="宋体" w:hint="eastAsia"/>
          <w:bCs/>
          <w:color w:val="000000" w:themeColor="text1"/>
          <w:kern w:val="2"/>
        </w:rPr>
        <w:t>4.9.选配锁具：每张</w:t>
      </w:r>
      <w:proofErr w:type="gramStart"/>
      <w:r w:rsidRPr="00557395">
        <w:rPr>
          <w:rFonts w:hAnsi="宋体" w:hint="eastAsia"/>
          <w:bCs/>
          <w:color w:val="000000" w:themeColor="text1"/>
          <w:kern w:val="2"/>
        </w:rPr>
        <w:t>陪护椅都留有</w:t>
      </w:r>
      <w:proofErr w:type="gramEnd"/>
      <w:r w:rsidRPr="00557395">
        <w:rPr>
          <w:rFonts w:hAnsi="宋体" w:hint="eastAsia"/>
          <w:bCs/>
          <w:color w:val="000000" w:themeColor="text1"/>
          <w:kern w:val="2"/>
        </w:rPr>
        <w:t>锁孔，可选配38mm仿铜锁，通开设计，一把钥匙可通开，方便院方统一管理；</w:t>
      </w:r>
    </w:p>
    <w:p w14:paraId="64FA0E59" w14:textId="77777777" w:rsidR="00E250B8" w:rsidRPr="00557395" w:rsidRDefault="002B056A">
      <w:pPr>
        <w:pStyle w:val="Default"/>
        <w:spacing w:beforeLines="50" w:before="156" w:afterLines="50" w:after="156"/>
        <w:rPr>
          <w:rFonts w:hAnsi="宋体" w:hint="eastAsia"/>
          <w:bCs/>
          <w:color w:val="000000" w:themeColor="text1"/>
          <w:kern w:val="2"/>
        </w:rPr>
      </w:pPr>
      <w:r w:rsidRPr="00557395">
        <w:rPr>
          <w:rFonts w:hAnsi="宋体" w:hint="eastAsia"/>
          <w:bCs/>
          <w:color w:val="000000" w:themeColor="text1"/>
          <w:kern w:val="2"/>
        </w:rPr>
        <w:lastRenderedPageBreak/>
        <w:t>4.10.颜色：米色，也可定制</w:t>
      </w:r>
    </w:p>
    <w:p w14:paraId="68056258" w14:textId="77777777" w:rsidR="00E250B8" w:rsidRPr="00557395" w:rsidRDefault="00E250B8">
      <w:pPr>
        <w:pStyle w:val="a5"/>
        <w:rPr>
          <w:rFonts w:ascii="宋体" w:hAnsi="宋体" w:cs="Times New Roman" w:hint="eastAsia"/>
          <w:b/>
          <w:color w:val="000000" w:themeColor="text1"/>
          <w:sz w:val="24"/>
          <w:szCs w:val="24"/>
        </w:rPr>
      </w:pPr>
    </w:p>
    <w:p w14:paraId="319AA708" w14:textId="77777777" w:rsidR="00E250B8" w:rsidRPr="00557395" w:rsidRDefault="002B056A">
      <w:pPr>
        <w:pStyle w:val="a5"/>
        <w:rPr>
          <w:rFonts w:ascii="宋体" w:hAnsi="宋体" w:hint="eastAsia"/>
          <w:b/>
          <w:color w:val="000000" w:themeColor="text1"/>
          <w:sz w:val="24"/>
          <w:szCs w:val="24"/>
        </w:rPr>
      </w:pPr>
      <w:r w:rsidRPr="00557395">
        <w:rPr>
          <w:rFonts w:ascii="宋体" w:hAnsi="宋体" w:cs="Times New Roman" w:hint="eastAsia"/>
          <w:b/>
          <w:color w:val="000000" w:themeColor="text1"/>
          <w:sz w:val="24"/>
          <w:szCs w:val="24"/>
        </w:rPr>
        <w:t>5.</w:t>
      </w:r>
      <w:r w:rsidRPr="00557395">
        <w:rPr>
          <w:rFonts w:ascii="宋体" w:hAnsi="宋体" w:cs="Times New Roman" w:hint="eastAsia"/>
          <w:b/>
          <w:color w:val="000000" w:themeColor="text1"/>
          <w:sz w:val="24"/>
          <w:szCs w:val="24"/>
        </w:rPr>
        <w:t>转运车</w:t>
      </w:r>
      <w:r w:rsidRPr="00557395">
        <w:rPr>
          <w:rFonts w:ascii="宋体" w:hAnsi="宋体" w:cs="Times New Roman" w:hint="eastAsia"/>
          <w:b/>
          <w:color w:val="000000" w:themeColor="text1"/>
          <w:sz w:val="24"/>
          <w:szCs w:val="24"/>
        </w:rPr>
        <w:t>1</w:t>
      </w:r>
    </w:p>
    <w:p w14:paraId="1506A850" w14:textId="77777777" w:rsidR="00E250B8" w:rsidRPr="00557395" w:rsidRDefault="002B056A">
      <w:pPr>
        <w:pStyle w:val="30"/>
        <w:ind w:right="-154" w:firstLineChars="0" w:firstLine="0"/>
        <w:rPr>
          <w:rFonts w:ascii="宋体" w:eastAsia="宋体" w:hAnsi="宋体" w:cs="宋体" w:hint="eastAsia"/>
          <w:bCs/>
          <w:color w:val="000000" w:themeColor="text1"/>
          <w:sz w:val="24"/>
          <w:szCs w:val="24"/>
        </w:rPr>
      </w:pPr>
      <w:r w:rsidRPr="00557395">
        <w:rPr>
          <w:rFonts w:ascii="宋体" w:eastAsia="宋体" w:hAnsi="宋体" w:cs="宋体" w:hint="eastAsia"/>
          <w:bCs/>
          <w:color w:val="000000" w:themeColor="text1"/>
          <w:sz w:val="24"/>
          <w:szCs w:val="24"/>
        </w:rPr>
        <w:t>5.1.规格：长2000*宽730*高460-700mm</w:t>
      </w:r>
    </w:p>
    <w:p w14:paraId="3B73C6B3" w14:textId="77777777" w:rsidR="00E250B8" w:rsidRPr="00557395" w:rsidRDefault="002B056A">
      <w:pPr>
        <w:pStyle w:val="30"/>
        <w:ind w:right="-154" w:firstLineChars="0" w:firstLine="0"/>
        <w:rPr>
          <w:rFonts w:ascii="宋体" w:eastAsia="宋体" w:hAnsi="宋体" w:cs="宋体" w:hint="eastAsia"/>
          <w:bCs/>
          <w:color w:val="000000" w:themeColor="text1"/>
          <w:sz w:val="24"/>
          <w:szCs w:val="24"/>
        </w:rPr>
      </w:pPr>
      <w:r w:rsidRPr="00557395">
        <w:rPr>
          <w:rFonts w:ascii="宋体" w:eastAsia="宋体" w:hAnsi="宋体" w:cs="宋体" w:hint="eastAsia"/>
          <w:bCs/>
          <w:color w:val="000000" w:themeColor="text1"/>
          <w:sz w:val="24"/>
          <w:szCs w:val="24"/>
        </w:rPr>
        <w:t>5.2.床架材质及厚度：全部采用优质碳钢型材，床架规格30*60*1.5mm矩形管；</w:t>
      </w:r>
    </w:p>
    <w:p w14:paraId="639A9F5C" w14:textId="77777777" w:rsidR="00E250B8" w:rsidRPr="00557395" w:rsidRDefault="002B056A">
      <w:pPr>
        <w:pStyle w:val="30"/>
        <w:ind w:right="-154" w:firstLineChars="0" w:firstLine="0"/>
        <w:rPr>
          <w:rFonts w:ascii="宋体" w:eastAsia="宋体" w:hAnsi="宋体" w:cs="宋体" w:hint="eastAsia"/>
          <w:bCs/>
          <w:color w:val="000000" w:themeColor="text1"/>
          <w:sz w:val="24"/>
          <w:szCs w:val="24"/>
        </w:rPr>
      </w:pPr>
      <w:r w:rsidRPr="00557395">
        <w:rPr>
          <w:rFonts w:ascii="宋体" w:eastAsia="宋体" w:hAnsi="宋体" w:cs="宋体" w:hint="eastAsia"/>
          <w:bCs/>
          <w:color w:val="000000" w:themeColor="text1"/>
          <w:sz w:val="24"/>
          <w:szCs w:val="24"/>
        </w:rPr>
        <w:t>5.3.床</w:t>
      </w:r>
      <w:proofErr w:type="gramStart"/>
      <w:r w:rsidRPr="00557395">
        <w:rPr>
          <w:rFonts w:ascii="宋体" w:eastAsia="宋体" w:hAnsi="宋体" w:cs="宋体" w:hint="eastAsia"/>
          <w:bCs/>
          <w:color w:val="000000" w:themeColor="text1"/>
          <w:sz w:val="24"/>
          <w:szCs w:val="24"/>
        </w:rPr>
        <w:t>脚采用</w:t>
      </w:r>
      <w:proofErr w:type="gramEnd"/>
      <w:r w:rsidRPr="00557395">
        <w:rPr>
          <w:rFonts w:ascii="宋体" w:eastAsia="宋体" w:hAnsi="宋体" w:cs="宋体" w:hint="eastAsia"/>
          <w:bCs/>
          <w:color w:val="000000" w:themeColor="text1"/>
          <w:sz w:val="24"/>
          <w:szCs w:val="24"/>
        </w:rPr>
        <w:t>中控底盘，Ф125中控双面轮，脚轮内部金属全套铁件模具化；</w:t>
      </w:r>
    </w:p>
    <w:p w14:paraId="3DE08090" w14:textId="77777777" w:rsidR="00E250B8" w:rsidRPr="00557395" w:rsidRDefault="002B056A">
      <w:pPr>
        <w:pStyle w:val="30"/>
        <w:ind w:right="-154" w:firstLineChars="0" w:firstLine="0"/>
        <w:rPr>
          <w:rFonts w:ascii="宋体" w:eastAsia="宋体" w:hAnsi="宋体" w:cs="宋体" w:hint="eastAsia"/>
          <w:bCs/>
          <w:color w:val="000000" w:themeColor="text1"/>
          <w:sz w:val="24"/>
          <w:szCs w:val="24"/>
        </w:rPr>
      </w:pPr>
      <w:r w:rsidRPr="00557395">
        <w:rPr>
          <w:rFonts w:ascii="宋体" w:eastAsia="宋体" w:hAnsi="宋体" w:cs="宋体" w:hint="eastAsia"/>
          <w:bCs/>
          <w:color w:val="000000" w:themeColor="text1"/>
          <w:sz w:val="24"/>
          <w:szCs w:val="24"/>
        </w:rPr>
        <w:t>5.4.床面：</w:t>
      </w:r>
      <w:r w:rsidRPr="00557395">
        <w:rPr>
          <w:rFonts w:ascii="宋体" w:eastAsia="宋体" w:hAnsi="宋体" w:cs="宋体" w:hint="eastAsia"/>
          <w:color w:val="000000" w:themeColor="text1"/>
          <w:sz w:val="24"/>
          <w:szCs w:val="24"/>
        </w:rPr>
        <w:t>优质七夹板和8cm海绵组成，上覆优质耐磨、防腐优质PVC软皮，皮色为淡蓝色</w:t>
      </w:r>
      <w:r w:rsidRPr="00557395">
        <w:rPr>
          <w:rFonts w:ascii="宋体" w:eastAsia="宋体" w:hAnsi="宋体" w:cs="宋体" w:hint="eastAsia"/>
          <w:bCs/>
          <w:color w:val="000000" w:themeColor="text1"/>
          <w:sz w:val="24"/>
          <w:szCs w:val="24"/>
        </w:rPr>
        <w:t>。</w:t>
      </w:r>
    </w:p>
    <w:p w14:paraId="68B0DC9E" w14:textId="77777777" w:rsidR="00E250B8" w:rsidRPr="00557395" w:rsidRDefault="002B056A">
      <w:pPr>
        <w:pStyle w:val="30"/>
        <w:ind w:right="-154" w:firstLineChars="0" w:firstLine="0"/>
        <w:rPr>
          <w:rFonts w:ascii="宋体" w:eastAsia="宋体" w:hAnsi="宋体" w:cs="宋体" w:hint="eastAsia"/>
          <w:bCs/>
          <w:color w:val="000000" w:themeColor="text1"/>
          <w:sz w:val="24"/>
          <w:szCs w:val="24"/>
        </w:rPr>
      </w:pPr>
      <w:r w:rsidRPr="00557395">
        <w:rPr>
          <w:rFonts w:ascii="宋体" w:eastAsia="宋体" w:hAnsi="宋体" w:cs="宋体" w:hint="eastAsia"/>
          <w:bCs/>
          <w:color w:val="000000" w:themeColor="text1"/>
          <w:sz w:val="24"/>
          <w:szCs w:val="24"/>
        </w:rPr>
        <w:t>5.5.摇把采用伸缩式摇把；手动单摇，整体升降范围480-720mm；</w:t>
      </w:r>
    </w:p>
    <w:p w14:paraId="640C7E1A" w14:textId="77777777" w:rsidR="00E250B8" w:rsidRPr="00557395" w:rsidRDefault="002B056A">
      <w:pPr>
        <w:pStyle w:val="30"/>
        <w:ind w:right="-154" w:firstLineChars="0" w:firstLine="0"/>
        <w:rPr>
          <w:rFonts w:ascii="宋体" w:eastAsia="宋体" w:hAnsi="宋体" w:cs="宋体" w:hint="eastAsia"/>
          <w:bCs/>
          <w:color w:val="000000" w:themeColor="text1"/>
          <w:sz w:val="24"/>
          <w:szCs w:val="24"/>
        </w:rPr>
      </w:pPr>
      <w:r w:rsidRPr="00557395">
        <w:rPr>
          <w:rFonts w:ascii="宋体" w:eastAsia="宋体" w:hAnsi="宋体" w:hint="eastAsia"/>
          <w:bCs/>
          <w:color w:val="000000" w:themeColor="text1"/>
          <w:sz w:val="24"/>
          <w:szCs w:val="24"/>
        </w:rPr>
        <w:t>5.6.丝杆：采用45钢制作，黄铜螺母，整体具有过盈保护功能，内有适量黄油，当背部或腿部上升(下降)至极限位置时,继续摇手柄,</w:t>
      </w:r>
      <w:r w:rsidRPr="00557395">
        <w:rPr>
          <w:rFonts w:ascii="宋体" w:eastAsia="宋体" w:hAnsi="宋体" w:cs="宋体" w:hint="eastAsia"/>
          <w:bCs/>
          <w:color w:val="000000" w:themeColor="text1"/>
          <w:sz w:val="24"/>
          <w:szCs w:val="24"/>
        </w:rPr>
        <w:t>整体</w:t>
      </w:r>
      <w:proofErr w:type="gramStart"/>
      <w:r w:rsidRPr="00557395">
        <w:rPr>
          <w:rFonts w:ascii="宋体" w:eastAsia="宋体" w:hAnsi="宋体" w:hint="eastAsia"/>
          <w:bCs/>
          <w:color w:val="000000" w:themeColor="text1"/>
          <w:sz w:val="24"/>
          <w:szCs w:val="24"/>
        </w:rPr>
        <w:t>不</w:t>
      </w:r>
      <w:proofErr w:type="gramEnd"/>
      <w:r w:rsidRPr="00557395">
        <w:rPr>
          <w:rFonts w:ascii="宋体" w:eastAsia="宋体" w:hAnsi="宋体" w:cs="宋体" w:hint="eastAsia"/>
          <w:bCs/>
          <w:color w:val="000000" w:themeColor="text1"/>
          <w:sz w:val="24"/>
          <w:szCs w:val="24"/>
        </w:rPr>
        <w:t>升降</w:t>
      </w:r>
      <w:r w:rsidRPr="00557395">
        <w:rPr>
          <w:rFonts w:ascii="宋体" w:eastAsia="宋体" w:hAnsi="宋体" w:hint="eastAsia"/>
          <w:bCs/>
          <w:color w:val="000000" w:themeColor="text1"/>
          <w:sz w:val="24"/>
          <w:szCs w:val="24"/>
        </w:rPr>
        <w:t>,从而避免人为损坏,并且经过全封闭处理，无灰尘进入</w:t>
      </w:r>
      <w:r w:rsidRPr="00557395">
        <w:rPr>
          <w:rFonts w:ascii="宋体" w:eastAsia="宋体" w:hAnsi="宋体" w:cs="宋体" w:hint="eastAsia"/>
          <w:bCs/>
          <w:color w:val="000000" w:themeColor="text1"/>
          <w:sz w:val="24"/>
          <w:szCs w:val="24"/>
        </w:rPr>
        <w:t>；</w:t>
      </w:r>
    </w:p>
    <w:p w14:paraId="4E4E8A14" w14:textId="77777777" w:rsidR="00E250B8" w:rsidRPr="00557395" w:rsidRDefault="002B056A">
      <w:pPr>
        <w:pStyle w:val="30"/>
        <w:ind w:right="-154" w:firstLineChars="0" w:firstLine="0"/>
        <w:rPr>
          <w:rFonts w:ascii="宋体" w:eastAsia="宋体" w:hAnsi="宋体" w:cs="宋体" w:hint="eastAsia"/>
          <w:bCs/>
          <w:color w:val="000000" w:themeColor="text1"/>
          <w:sz w:val="24"/>
          <w:szCs w:val="24"/>
        </w:rPr>
      </w:pPr>
      <w:r w:rsidRPr="00557395">
        <w:rPr>
          <w:rFonts w:ascii="宋体" w:eastAsia="宋体" w:hAnsi="宋体" w:cs="宋体" w:hint="eastAsia"/>
          <w:bCs/>
          <w:color w:val="000000" w:themeColor="text1"/>
          <w:sz w:val="24"/>
          <w:szCs w:val="24"/>
        </w:rPr>
        <w:t>5.7.护栏：铝合金护栏尺寸1200mm，上下支架全套铁件模具化，改变常规的塑料件，将损坏频率降到</w:t>
      </w:r>
      <w:proofErr w:type="gramStart"/>
      <w:r w:rsidRPr="00557395">
        <w:rPr>
          <w:rFonts w:ascii="宋体" w:eastAsia="宋体" w:hAnsi="宋体" w:cs="宋体" w:hint="eastAsia"/>
          <w:bCs/>
          <w:color w:val="000000" w:themeColor="text1"/>
          <w:sz w:val="24"/>
          <w:szCs w:val="24"/>
        </w:rPr>
        <w:t>最</w:t>
      </w:r>
      <w:proofErr w:type="gramEnd"/>
      <w:r w:rsidRPr="00557395">
        <w:rPr>
          <w:rFonts w:ascii="宋体" w:eastAsia="宋体" w:hAnsi="宋体" w:cs="宋体" w:hint="eastAsia"/>
          <w:bCs/>
          <w:color w:val="000000" w:themeColor="text1"/>
          <w:sz w:val="24"/>
          <w:szCs w:val="24"/>
        </w:rPr>
        <w:t>底限度；带有人性化的防夹手功能，并带有</w:t>
      </w:r>
      <w:proofErr w:type="gramStart"/>
      <w:r w:rsidRPr="00557395">
        <w:rPr>
          <w:rFonts w:ascii="宋体" w:eastAsia="宋体" w:hAnsi="宋体" w:cs="宋体" w:hint="eastAsia"/>
          <w:bCs/>
          <w:color w:val="000000" w:themeColor="text1"/>
          <w:sz w:val="24"/>
          <w:szCs w:val="24"/>
        </w:rPr>
        <w:t>锁件且</w:t>
      </w:r>
      <w:proofErr w:type="gramEnd"/>
      <w:r w:rsidRPr="00557395">
        <w:rPr>
          <w:rFonts w:ascii="宋体" w:eastAsia="宋体" w:hAnsi="宋体" w:cs="宋体" w:hint="eastAsia"/>
          <w:bCs/>
          <w:color w:val="000000" w:themeColor="text1"/>
          <w:sz w:val="24"/>
          <w:szCs w:val="24"/>
        </w:rPr>
        <w:t>贴有警示标志；车两头有折弯式喷塑护手，既有保护作用，又能方便医护人员操作；</w:t>
      </w:r>
    </w:p>
    <w:p w14:paraId="36140AEA" w14:textId="77777777" w:rsidR="00E250B8" w:rsidRPr="00557395" w:rsidRDefault="002B056A">
      <w:pPr>
        <w:pStyle w:val="30"/>
        <w:ind w:right="-154" w:firstLineChars="0" w:firstLine="0"/>
        <w:rPr>
          <w:rFonts w:ascii="宋体" w:eastAsia="宋体" w:hAnsi="宋体" w:cs="宋体" w:hint="eastAsia"/>
          <w:bCs/>
          <w:color w:val="000000" w:themeColor="text1"/>
          <w:sz w:val="24"/>
          <w:szCs w:val="24"/>
        </w:rPr>
      </w:pPr>
      <w:r w:rsidRPr="00557395">
        <w:rPr>
          <w:rFonts w:ascii="宋体" w:eastAsia="宋体" w:hAnsi="宋体" w:cs="宋体" w:hint="eastAsia"/>
          <w:bCs/>
          <w:color w:val="000000" w:themeColor="text1"/>
          <w:sz w:val="24"/>
          <w:szCs w:val="24"/>
        </w:rPr>
        <w:t>5.8.床下配有</w:t>
      </w:r>
      <w:proofErr w:type="gramStart"/>
      <w:r w:rsidRPr="00557395">
        <w:rPr>
          <w:rFonts w:ascii="宋体" w:eastAsia="宋体" w:hAnsi="宋体" w:cs="宋体" w:hint="eastAsia"/>
          <w:bCs/>
          <w:color w:val="000000" w:themeColor="text1"/>
          <w:sz w:val="24"/>
          <w:szCs w:val="24"/>
        </w:rPr>
        <w:t>固定式放物架</w:t>
      </w:r>
      <w:proofErr w:type="gramEnd"/>
      <w:r w:rsidRPr="00557395">
        <w:rPr>
          <w:rFonts w:ascii="宋体" w:eastAsia="宋体" w:hAnsi="宋体" w:cs="宋体" w:hint="eastAsia"/>
          <w:bCs/>
          <w:color w:val="000000" w:themeColor="text1"/>
          <w:sz w:val="24"/>
          <w:szCs w:val="24"/>
        </w:rPr>
        <w:t>；</w:t>
      </w:r>
    </w:p>
    <w:p w14:paraId="39F39132" w14:textId="77777777" w:rsidR="00E250B8" w:rsidRPr="00557395" w:rsidRDefault="002B056A">
      <w:pPr>
        <w:pStyle w:val="30"/>
        <w:ind w:right="-154" w:firstLineChars="0" w:firstLine="0"/>
        <w:rPr>
          <w:rFonts w:ascii="宋体" w:eastAsia="宋体" w:hAnsi="宋体" w:hint="eastAsia"/>
          <w:bCs/>
          <w:color w:val="000000" w:themeColor="text1"/>
          <w:sz w:val="24"/>
          <w:szCs w:val="24"/>
        </w:rPr>
      </w:pPr>
      <w:r w:rsidRPr="00557395">
        <w:rPr>
          <w:rFonts w:ascii="宋体" w:eastAsia="宋体" w:hAnsi="宋体" w:hint="eastAsia"/>
          <w:bCs/>
          <w:color w:val="000000" w:themeColor="text1"/>
          <w:sz w:val="24"/>
          <w:szCs w:val="24"/>
        </w:rPr>
        <w:t>5.9.床两边各带两个引流钩，</w:t>
      </w:r>
      <w:proofErr w:type="gramStart"/>
      <w:r w:rsidRPr="00557395">
        <w:rPr>
          <w:rFonts w:ascii="宋体" w:eastAsia="宋体" w:hAnsi="宋体" w:hint="eastAsia"/>
          <w:bCs/>
          <w:color w:val="000000" w:themeColor="text1"/>
          <w:sz w:val="24"/>
          <w:szCs w:val="24"/>
        </w:rPr>
        <w:t>引流钩经模具</w:t>
      </w:r>
      <w:proofErr w:type="gramEnd"/>
      <w:r w:rsidRPr="00557395">
        <w:rPr>
          <w:rFonts w:ascii="宋体" w:eastAsia="宋体" w:hAnsi="宋体" w:hint="eastAsia"/>
          <w:bCs/>
          <w:color w:val="000000" w:themeColor="text1"/>
          <w:sz w:val="24"/>
          <w:szCs w:val="24"/>
        </w:rPr>
        <w:t>一次性冲压成型，而后镀镍而成；四个输液孔，可配不锈钢输液杆，并</w:t>
      </w:r>
      <w:proofErr w:type="gramStart"/>
      <w:r w:rsidRPr="00557395">
        <w:rPr>
          <w:rFonts w:ascii="宋体" w:eastAsia="宋体" w:hAnsi="宋体" w:hint="eastAsia"/>
          <w:bCs/>
          <w:color w:val="000000" w:themeColor="text1"/>
          <w:sz w:val="24"/>
          <w:szCs w:val="24"/>
        </w:rPr>
        <w:t>输液杆可放置</w:t>
      </w:r>
      <w:proofErr w:type="gramEnd"/>
      <w:r w:rsidRPr="00557395">
        <w:rPr>
          <w:rFonts w:ascii="宋体" w:eastAsia="宋体" w:hAnsi="宋体" w:hint="eastAsia"/>
          <w:bCs/>
          <w:color w:val="000000" w:themeColor="text1"/>
          <w:sz w:val="24"/>
          <w:szCs w:val="24"/>
        </w:rPr>
        <w:t>在床下。</w:t>
      </w:r>
    </w:p>
    <w:p w14:paraId="5015EB01" w14:textId="77777777" w:rsidR="00E250B8" w:rsidRPr="00557395" w:rsidRDefault="002B056A">
      <w:pPr>
        <w:pStyle w:val="30"/>
        <w:ind w:right="-154" w:firstLineChars="0" w:firstLine="0"/>
        <w:rPr>
          <w:rFonts w:ascii="宋体" w:eastAsia="宋体" w:hAnsi="宋体" w:cs="Times New Roman" w:hint="eastAsia"/>
          <w:bCs/>
          <w:color w:val="000000" w:themeColor="text1"/>
          <w:sz w:val="24"/>
          <w:szCs w:val="24"/>
        </w:rPr>
      </w:pPr>
      <w:r w:rsidRPr="00557395">
        <w:rPr>
          <w:rFonts w:ascii="宋体" w:eastAsia="宋体" w:hAnsi="宋体" w:cs="Times New Roman" w:hint="eastAsia"/>
          <w:bCs/>
          <w:color w:val="000000" w:themeColor="text1"/>
          <w:sz w:val="24"/>
          <w:szCs w:val="24"/>
        </w:rPr>
        <w:t>5.10.抗菌涂料喷涂粉末五种细菌（金黄色葡萄球菌、藤黄微球菌、大肠埃希氏菌、肺炎克雷伯菌、大肠杆菌）</w:t>
      </w:r>
      <w:proofErr w:type="gramStart"/>
      <w:r w:rsidRPr="00557395">
        <w:rPr>
          <w:rFonts w:ascii="宋体" w:eastAsia="宋体" w:hAnsi="宋体" w:cs="Times New Roman" w:hint="eastAsia"/>
          <w:bCs/>
          <w:color w:val="000000" w:themeColor="text1"/>
          <w:sz w:val="24"/>
          <w:szCs w:val="24"/>
        </w:rPr>
        <w:t>抗菌率</w:t>
      </w:r>
      <w:proofErr w:type="gramEnd"/>
      <w:r w:rsidRPr="00557395">
        <w:rPr>
          <w:rFonts w:ascii="宋体" w:eastAsia="宋体" w:hAnsi="宋体" w:cs="Times New Roman" w:hint="eastAsia"/>
          <w:bCs/>
          <w:color w:val="000000" w:themeColor="text1"/>
          <w:sz w:val="24"/>
          <w:szCs w:val="24"/>
        </w:rPr>
        <w:t>均≥99.5%。</w:t>
      </w:r>
    </w:p>
    <w:p w14:paraId="401DAF99" w14:textId="77777777" w:rsidR="00E250B8" w:rsidRPr="00557395" w:rsidRDefault="002B056A">
      <w:pPr>
        <w:rPr>
          <w:rFonts w:ascii="宋体" w:hAnsi="宋体" w:hint="eastAsia"/>
          <w:b/>
          <w:color w:val="000000" w:themeColor="text1"/>
          <w:sz w:val="24"/>
          <w:szCs w:val="24"/>
        </w:rPr>
      </w:pPr>
      <w:r w:rsidRPr="00557395">
        <w:rPr>
          <w:rFonts w:ascii="宋体" w:hAnsi="宋体" w:cs="Times New Roman" w:hint="eastAsia"/>
          <w:b/>
          <w:color w:val="000000" w:themeColor="text1"/>
          <w:sz w:val="24"/>
          <w:szCs w:val="24"/>
        </w:rPr>
        <w:t>6.污物车</w:t>
      </w:r>
    </w:p>
    <w:p w14:paraId="4DE66669" w14:textId="77777777" w:rsidR="00E250B8" w:rsidRPr="00557395" w:rsidRDefault="002B056A">
      <w:pPr>
        <w:spacing w:line="360" w:lineRule="auto"/>
        <w:rPr>
          <w:rFonts w:ascii="宋体" w:hAnsi="宋体" w:cs="宋体" w:hint="eastAsia"/>
          <w:bCs/>
          <w:color w:val="000000" w:themeColor="text1"/>
          <w:sz w:val="24"/>
          <w:szCs w:val="24"/>
        </w:rPr>
      </w:pPr>
      <w:r w:rsidRPr="00557395">
        <w:rPr>
          <w:rFonts w:ascii="宋体" w:hAnsi="宋体" w:cs="宋体" w:hint="eastAsia"/>
          <w:bCs/>
          <w:color w:val="000000" w:themeColor="text1"/>
          <w:sz w:val="24"/>
          <w:szCs w:val="24"/>
        </w:rPr>
        <w:t>6.1.尺寸：600*600*850mm</w:t>
      </w:r>
    </w:p>
    <w:p w14:paraId="1AF39E37" w14:textId="77777777" w:rsidR="00E250B8" w:rsidRPr="00557395" w:rsidRDefault="002B056A">
      <w:pPr>
        <w:spacing w:line="360" w:lineRule="auto"/>
        <w:rPr>
          <w:rFonts w:ascii="宋体" w:hAnsi="宋体" w:cs="宋体" w:hint="eastAsia"/>
          <w:bCs/>
          <w:color w:val="000000" w:themeColor="text1"/>
          <w:sz w:val="24"/>
          <w:szCs w:val="24"/>
        </w:rPr>
      </w:pPr>
      <w:r w:rsidRPr="00557395">
        <w:rPr>
          <w:rFonts w:ascii="宋体" w:hAnsi="宋体" w:cs="宋体" w:hint="eastAsia"/>
          <w:bCs/>
          <w:color w:val="000000" w:themeColor="text1"/>
          <w:sz w:val="24"/>
          <w:szCs w:val="24"/>
        </w:rPr>
        <w:t>6.2.规格: 方形不锈钢框架，配2只防水式污物袋</w:t>
      </w:r>
    </w:p>
    <w:p w14:paraId="0F09762E" w14:textId="77777777" w:rsidR="00E250B8" w:rsidRPr="00557395" w:rsidRDefault="002B056A">
      <w:pPr>
        <w:spacing w:line="360" w:lineRule="auto"/>
        <w:rPr>
          <w:rFonts w:ascii="宋体" w:hAnsi="宋体" w:cs="宋体" w:hint="eastAsia"/>
          <w:bCs/>
          <w:color w:val="000000" w:themeColor="text1"/>
          <w:sz w:val="24"/>
          <w:szCs w:val="24"/>
        </w:rPr>
      </w:pPr>
      <w:r w:rsidRPr="00557395">
        <w:rPr>
          <w:rFonts w:ascii="宋体" w:hAnsi="宋体" w:cs="宋体" w:hint="eastAsia"/>
          <w:bCs/>
          <w:color w:val="000000" w:themeColor="text1"/>
          <w:sz w:val="24"/>
          <w:szCs w:val="24"/>
        </w:rPr>
        <w:t>6.3.材质：国标SUS304不锈钢</w:t>
      </w:r>
    </w:p>
    <w:p w14:paraId="79078026" w14:textId="77777777" w:rsidR="00E250B8" w:rsidRPr="00557395" w:rsidRDefault="002B056A">
      <w:pPr>
        <w:spacing w:line="360" w:lineRule="auto"/>
        <w:rPr>
          <w:rFonts w:ascii="宋体" w:hAnsi="宋体" w:cs="宋体" w:hint="eastAsia"/>
          <w:bCs/>
          <w:color w:val="000000" w:themeColor="text1"/>
          <w:sz w:val="24"/>
          <w:szCs w:val="24"/>
        </w:rPr>
      </w:pPr>
      <w:r w:rsidRPr="00557395">
        <w:rPr>
          <w:rFonts w:ascii="宋体" w:hAnsi="宋体" w:cs="宋体" w:hint="eastAsia"/>
          <w:bCs/>
          <w:color w:val="000000" w:themeColor="text1"/>
          <w:sz w:val="24"/>
          <w:szCs w:val="24"/>
        </w:rPr>
        <w:lastRenderedPageBreak/>
        <w:t>6.4.主材规格：主管材：φ25×1.0mm</w:t>
      </w:r>
    </w:p>
    <w:p w14:paraId="2FCC2FE9" w14:textId="77777777" w:rsidR="00E250B8" w:rsidRPr="00557395" w:rsidRDefault="002B056A">
      <w:pPr>
        <w:spacing w:line="360" w:lineRule="auto"/>
        <w:rPr>
          <w:rFonts w:ascii="宋体" w:hAnsi="宋体" w:cs="宋体" w:hint="eastAsia"/>
          <w:bCs/>
          <w:color w:val="000000" w:themeColor="text1"/>
          <w:sz w:val="24"/>
          <w:szCs w:val="24"/>
        </w:rPr>
      </w:pPr>
      <w:r w:rsidRPr="00557395">
        <w:rPr>
          <w:rFonts w:ascii="宋体" w:hAnsi="宋体" w:cs="宋体" w:hint="eastAsia"/>
          <w:bCs/>
          <w:color w:val="000000" w:themeColor="text1"/>
          <w:sz w:val="24"/>
          <w:szCs w:val="24"/>
        </w:rPr>
        <w:t>6.5.万向轮：φ100</w:t>
      </w:r>
      <w:proofErr w:type="gramStart"/>
      <w:r w:rsidRPr="00557395">
        <w:rPr>
          <w:rFonts w:ascii="宋体" w:hAnsi="宋体" w:cs="宋体" w:hint="eastAsia"/>
          <w:bCs/>
          <w:color w:val="000000" w:themeColor="text1"/>
          <w:sz w:val="24"/>
          <w:szCs w:val="24"/>
        </w:rPr>
        <w:t>聚胺酯双轴承</w:t>
      </w:r>
      <w:proofErr w:type="gramEnd"/>
      <w:r w:rsidRPr="00557395">
        <w:rPr>
          <w:rFonts w:ascii="宋体" w:hAnsi="宋体" w:cs="宋体" w:hint="eastAsia"/>
          <w:bCs/>
          <w:color w:val="000000" w:themeColor="text1"/>
          <w:sz w:val="24"/>
          <w:szCs w:val="24"/>
        </w:rPr>
        <w:t>静音脚轮</w:t>
      </w:r>
    </w:p>
    <w:p w14:paraId="4756CC18" w14:textId="77777777" w:rsidR="00E250B8" w:rsidRPr="00557395" w:rsidRDefault="00E250B8">
      <w:pPr>
        <w:spacing w:line="360" w:lineRule="auto"/>
        <w:ind w:firstLine="480"/>
        <w:rPr>
          <w:rFonts w:ascii="宋体" w:hAnsi="宋体" w:cs="宋体" w:hint="eastAsia"/>
          <w:bCs/>
          <w:color w:val="000000" w:themeColor="text1"/>
          <w:sz w:val="24"/>
          <w:szCs w:val="24"/>
        </w:rPr>
      </w:pPr>
    </w:p>
    <w:p w14:paraId="67E09560" w14:textId="77777777" w:rsidR="00E250B8" w:rsidRPr="00557395" w:rsidRDefault="002B056A">
      <w:pPr>
        <w:rPr>
          <w:rFonts w:ascii="宋体" w:hAnsi="宋体" w:hint="eastAsia"/>
          <w:b/>
          <w:color w:val="000000" w:themeColor="text1"/>
          <w:sz w:val="24"/>
          <w:szCs w:val="24"/>
        </w:rPr>
      </w:pPr>
      <w:r w:rsidRPr="00557395">
        <w:rPr>
          <w:rFonts w:ascii="宋体" w:hAnsi="宋体" w:cs="Times New Roman" w:hint="eastAsia"/>
          <w:b/>
          <w:color w:val="000000" w:themeColor="text1"/>
          <w:sz w:val="24"/>
          <w:szCs w:val="24"/>
        </w:rPr>
        <w:t>7.轮椅</w:t>
      </w:r>
    </w:p>
    <w:p w14:paraId="2DCF69DB" w14:textId="77777777" w:rsidR="00E250B8" w:rsidRPr="00557395" w:rsidRDefault="002B056A">
      <w:pPr>
        <w:pStyle w:val="a6"/>
        <w:spacing w:line="360" w:lineRule="auto"/>
        <w:ind w:firstLineChars="0" w:firstLine="0"/>
        <w:rPr>
          <w:rFonts w:ascii="宋体" w:hAnsi="宋体" w:cs="宋体" w:hint="eastAsia"/>
          <w:color w:val="000000" w:themeColor="text1"/>
          <w:spacing w:val="0"/>
          <w:sz w:val="24"/>
          <w:szCs w:val="24"/>
        </w:rPr>
      </w:pPr>
      <w:r w:rsidRPr="00557395">
        <w:rPr>
          <w:rFonts w:ascii="宋体" w:hAnsi="宋体" w:cs="宋体" w:hint="eastAsia"/>
          <w:color w:val="000000" w:themeColor="text1"/>
          <w:spacing w:val="0"/>
          <w:sz w:val="24"/>
          <w:szCs w:val="24"/>
        </w:rPr>
        <w:t>7.1.</w:t>
      </w:r>
      <w:r w:rsidRPr="00557395">
        <w:rPr>
          <w:rFonts w:ascii="宋体" w:hAnsi="宋体" w:cs="宋体"/>
          <w:color w:val="000000" w:themeColor="text1"/>
          <w:spacing w:val="0"/>
          <w:sz w:val="24"/>
          <w:szCs w:val="24"/>
        </w:rPr>
        <w:t>手驱动后轮</w:t>
      </w:r>
    </w:p>
    <w:p w14:paraId="091CB235" w14:textId="77777777" w:rsidR="00E250B8" w:rsidRPr="00557395" w:rsidRDefault="002B056A">
      <w:pPr>
        <w:pStyle w:val="a6"/>
        <w:spacing w:line="360" w:lineRule="auto"/>
        <w:ind w:firstLineChars="0" w:firstLine="0"/>
        <w:rPr>
          <w:rFonts w:ascii="宋体" w:hAnsi="宋体" w:cs="宋体" w:hint="eastAsia"/>
          <w:color w:val="000000" w:themeColor="text1"/>
          <w:spacing w:val="0"/>
          <w:sz w:val="24"/>
          <w:szCs w:val="24"/>
        </w:rPr>
      </w:pPr>
      <w:r w:rsidRPr="00557395">
        <w:rPr>
          <w:rFonts w:ascii="宋体" w:hAnsi="宋体" w:cs="宋体" w:hint="eastAsia"/>
          <w:color w:val="000000" w:themeColor="text1"/>
          <w:spacing w:val="0"/>
          <w:sz w:val="24"/>
          <w:szCs w:val="24"/>
        </w:rPr>
        <w:t>7.2.</w:t>
      </w:r>
      <w:r w:rsidRPr="00557395">
        <w:rPr>
          <w:rFonts w:ascii="宋体" w:hAnsi="宋体" w:cs="宋体"/>
          <w:color w:val="000000" w:themeColor="text1"/>
          <w:spacing w:val="0"/>
          <w:sz w:val="24"/>
          <w:szCs w:val="24"/>
        </w:rPr>
        <w:t>车架材质采用高强度钢管，直径≥22mm、壁厚≥1.2mm，</w:t>
      </w:r>
      <w:proofErr w:type="gramStart"/>
      <w:r w:rsidRPr="00557395">
        <w:rPr>
          <w:rFonts w:ascii="宋体" w:hAnsi="宋体" w:cs="宋体"/>
          <w:color w:val="000000" w:themeColor="text1"/>
          <w:spacing w:val="0"/>
          <w:sz w:val="24"/>
          <w:szCs w:val="24"/>
        </w:rPr>
        <w:t>交叉杆双支撑</w:t>
      </w:r>
      <w:proofErr w:type="gramEnd"/>
      <w:r w:rsidRPr="00557395">
        <w:rPr>
          <w:rFonts w:ascii="宋体" w:hAnsi="宋体" w:cs="宋体"/>
          <w:color w:val="000000" w:themeColor="text1"/>
          <w:spacing w:val="0"/>
          <w:sz w:val="24"/>
          <w:szCs w:val="24"/>
        </w:rPr>
        <w:t>结构，表面喷塑处理，可折叠；</w:t>
      </w:r>
    </w:p>
    <w:p w14:paraId="2CED3ED9" w14:textId="77777777" w:rsidR="00E250B8" w:rsidRPr="00557395" w:rsidRDefault="002B056A">
      <w:pPr>
        <w:pStyle w:val="a6"/>
        <w:spacing w:line="360" w:lineRule="auto"/>
        <w:ind w:firstLineChars="0" w:firstLine="0"/>
        <w:rPr>
          <w:rFonts w:ascii="宋体" w:hAnsi="宋体" w:cs="宋体" w:hint="eastAsia"/>
          <w:color w:val="000000" w:themeColor="text1"/>
          <w:spacing w:val="0"/>
          <w:sz w:val="24"/>
          <w:szCs w:val="24"/>
        </w:rPr>
      </w:pPr>
      <w:r w:rsidRPr="00557395">
        <w:rPr>
          <w:rFonts w:ascii="宋体" w:hAnsi="宋体" w:cs="宋体" w:hint="eastAsia"/>
          <w:color w:val="000000" w:themeColor="text1"/>
          <w:spacing w:val="0"/>
          <w:sz w:val="24"/>
          <w:szCs w:val="24"/>
        </w:rPr>
        <w:t>7.3.</w:t>
      </w:r>
      <w:r w:rsidRPr="00557395">
        <w:rPr>
          <w:rFonts w:ascii="宋体" w:hAnsi="宋体" w:cs="宋体"/>
          <w:color w:val="000000" w:themeColor="text1"/>
          <w:spacing w:val="0"/>
          <w:sz w:val="24"/>
          <w:szCs w:val="24"/>
        </w:rPr>
        <w:t>轮椅总长≥1030mm，总宽≥670mm，总高≥900mm，</w:t>
      </w:r>
      <w:proofErr w:type="gramStart"/>
      <w:r w:rsidRPr="00557395">
        <w:rPr>
          <w:rFonts w:ascii="宋体" w:hAnsi="宋体" w:cs="宋体"/>
          <w:color w:val="000000" w:themeColor="text1"/>
          <w:spacing w:val="0"/>
          <w:sz w:val="24"/>
          <w:szCs w:val="24"/>
        </w:rPr>
        <w:t>座宽</w:t>
      </w:r>
      <w:proofErr w:type="gramEnd"/>
      <w:r w:rsidRPr="00557395">
        <w:rPr>
          <w:rFonts w:ascii="宋体" w:hAnsi="宋体" w:cs="宋体"/>
          <w:color w:val="000000" w:themeColor="text1"/>
          <w:spacing w:val="0"/>
          <w:sz w:val="24"/>
          <w:szCs w:val="24"/>
        </w:rPr>
        <w:t>≥460mm，</w:t>
      </w:r>
      <w:proofErr w:type="gramStart"/>
      <w:r w:rsidRPr="00557395">
        <w:rPr>
          <w:rFonts w:ascii="宋体" w:hAnsi="宋体" w:cs="宋体"/>
          <w:color w:val="000000" w:themeColor="text1"/>
          <w:spacing w:val="0"/>
          <w:sz w:val="24"/>
          <w:szCs w:val="24"/>
        </w:rPr>
        <w:t>座深</w:t>
      </w:r>
      <w:proofErr w:type="gramEnd"/>
      <w:r w:rsidRPr="00557395">
        <w:rPr>
          <w:rFonts w:ascii="宋体" w:hAnsi="宋体" w:cs="宋体"/>
          <w:color w:val="000000" w:themeColor="text1"/>
          <w:spacing w:val="0"/>
          <w:sz w:val="24"/>
          <w:szCs w:val="24"/>
        </w:rPr>
        <w:t>≥410mm，座高≥510mm，靠背高度≥410mm，载重≥100kg；</w:t>
      </w:r>
    </w:p>
    <w:p w14:paraId="2490C906" w14:textId="77777777" w:rsidR="00E250B8" w:rsidRPr="00557395" w:rsidRDefault="002B056A">
      <w:pPr>
        <w:pStyle w:val="a6"/>
        <w:spacing w:line="360" w:lineRule="auto"/>
        <w:ind w:firstLineChars="0" w:firstLine="0"/>
        <w:rPr>
          <w:rFonts w:ascii="宋体" w:hAnsi="宋体" w:cs="宋体" w:hint="eastAsia"/>
          <w:color w:val="000000" w:themeColor="text1"/>
          <w:spacing w:val="0"/>
          <w:sz w:val="24"/>
          <w:szCs w:val="24"/>
        </w:rPr>
      </w:pPr>
      <w:r w:rsidRPr="00557395">
        <w:rPr>
          <w:rFonts w:ascii="宋体" w:hAnsi="宋体" w:cs="宋体" w:hint="eastAsia"/>
          <w:color w:val="000000" w:themeColor="text1"/>
          <w:spacing w:val="0"/>
          <w:sz w:val="24"/>
          <w:szCs w:val="24"/>
        </w:rPr>
        <w:t>7.3.</w:t>
      </w:r>
      <w:r w:rsidRPr="00557395">
        <w:rPr>
          <w:rFonts w:ascii="宋体" w:hAnsi="宋体" w:cs="宋体"/>
          <w:color w:val="000000" w:themeColor="text1"/>
          <w:spacing w:val="0"/>
          <w:sz w:val="24"/>
          <w:szCs w:val="24"/>
        </w:rPr>
        <w:t>坐垫材质为30D的珍珠棉和12mm的木板，外层为600D的防阻燃牛津布硬座；背垫材质为30D的海绵和600D的防阻燃牛津布；</w:t>
      </w:r>
    </w:p>
    <w:p w14:paraId="617CBBE0" w14:textId="77777777" w:rsidR="00E250B8" w:rsidRPr="00557395" w:rsidRDefault="002B056A">
      <w:pPr>
        <w:pStyle w:val="a6"/>
        <w:spacing w:line="360" w:lineRule="auto"/>
        <w:ind w:firstLineChars="0" w:firstLine="0"/>
        <w:rPr>
          <w:rFonts w:ascii="宋体" w:hAnsi="宋体" w:cs="宋体" w:hint="eastAsia"/>
          <w:color w:val="000000" w:themeColor="text1"/>
          <w:spacing w:val="0"/>
          <w:sz w:val="24"/>
          <w:szCs w:val="24"/>
        </w:rPr>
      </w:pPr>
      <w:r w:rsidRPr="00557395">
        <w:rPr>
          <w:rFonts w:ascii="宋体" w:hAnsi="宋体" w:cs="宋体" w:hint="eastAsia"/>
          <w:color w:val="000000" w:themeColor="text1"/>
          <w:spacing w:val="0"/>
          <w:sz w:val="24"/>
          <w:szCs w:val="24"/>
        </w:rPr>
        <w:t>7.4.</w:t>
      </w:r>
      <w:r w:rsidRPr="00557395">
        <w:rPr>
          <w:rFonts w:ascii="宋体" w:hAnsi="宋体" w:cs="宋体"/>
          <w:color w:val="000000" w:themeColor="text1"/>
          <w:spacing w:val="0"/>
          <w:sz w:val="24"/>
          <w:szCs w:val="24"/>
        </w:rPr>
        <w:t>皮革海绵扶手垫，高强度塑料脚踏板，脚踏支架可旋转，可拆装并易于操作，高度可调，配有牛津布小腿带及安全带；</w:t>
      </w:r>
    </w:p>
    <w:p w14:paraId="09407245" w14:textId="77777777" w:rsidR="00E250B8" w:rsidRPr="00557395" w:rsidRDefault="002B056A">
      <w:pPr>
        <w:pStyle w:val="a6"/>
        <w:spacing w:line="360" w:lineRule="auto"/>
        <w:ind w:firstLineChars="0" w:firstLine="0"/>
        <w:rPr>
          <w:rFonts w:ascii="宋体" w:hAnsi="宋体" w:cs="宋体" w:hint="eastAsia"/>
          <w:color w:val="000000" w:themeColor="text1"/>
          <w:spacing w:val="0"/>
          <w:sz w:val="24"/>
          <w:szCs w:val="24"/>
        </w:rPr>
      </w:pPr>
      <w:r w:rsidRPr="00557395">
        <w:rPr>
          <w:rFonts w:ascii="宋体" w:hAnsi="宋体" w:cs="宋体" w:hint="eastAsia"/>
          <w:color w:val="000000" w:themeColor="text1"/>
          <w:spacing w:val="0"/>
          <w:sz w:val="24"/>
          <w:szCs w:val="24"/>
        </w:rPr>
        <w:t>7.5.</w:t>
      </w:r>
      <w:r w:rsidRPr="00557395">
        <w:rPr>
          <w:rFonts w:ascii="宋体" w:hAnsi="宋体" w:cs="宋体"/>
          <w:color w:val="000000" w:themeColor="text1"/>
          <w:spacing w:val="0"/>
          <w:sz w:val="24"/>
          <w:szCs w:val="24"/>
        </w:rPr>
        <w:t>配看护刹车，便于护理人员有效制动，驻车装置制动后不高于座面；</w:t>
      </w:r>
    </w:p>
    <w:p w14:paraId="086C7824" w14:textId="77777777" w:rsidR="00E250B8" w:rsidRPr="00557395" w:rsidRDefault="002B056A">
      <w:pPr>
        <w:pStyle w:val="a6"/>
        <w:spacing w:line="360" w:lineRule="auto"/>
        <w:ind w:firstLineChars="0" w:firstLine="0"/>
        <w:rPr>
          <w:rFonts w:ascii="宋体" w:hAnsi="宋体" w:cs="宋体" w:hint="eastAsia"/>
          <w:color w:val="000000" w:themeColor="text1"/>
          <w:spacing w:val="0"/>
          <w:sz w:val="24"/>
          <w:szCs w:val="24"/>
        </w:rPr>
      </w:pPr>
      <w:r w:rsidRPr="00557395">
        <w:rPr>
          <w:rFonts w:ascii="宋体" w:hAnsi="宋体" w:cs="宋体" w:hint="eastAsia"/>
          <w:color w:val="000000" w:themeColor="text1"/>
          <w:spacing w:val="0"/>
          <w:sz w:val="24"/>
          <w:szCs w:val="24"/>
        </w:rPr>
        <w:t>7.6.</w:t>
      </w:r>
      <w:r w:rsidRPr="00557395">
        <w:rPr>
          <w:rFonts w:ascii="宋体" w:hAnsi="宋体" w:cs="宋体"/>
          <w:color w:val="000000" w:themeColor="text1"/>
          <w:spacing w:val="0"/>
          <w:sz w:val="24"/>
          <w:szCs w:val="24"/>
        </w:rPr>
        <w:t>前轮为≥8寸免充气轮胎；后轮为≥24寸免充气轮胎，钢质车圈，塑料手扶圈；</w:t>
      </w:r>
    </w:p>
    <w:p w14:paraId="4449C3F6" w14:textId="77777777" w:rsidR="00E250B8" w:rsidRPr="00557395" w:rsidRDefault="002B056A">
      <w:pPr>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7.7.配束缚带、输液杆插孔</w:t>
      </w:r>
    </w:p>
    <w:p w14:paraId="5CEF87C3" w14:textId="77777777" w:rsidR="00E250B8" w:rsidRPr="00557395" w:rsidRDefault="00E250B8">
      <w:pPr>
        <w:rPr>
          <w:rFonts w:ascii="宋体" w:hAnsi="宋体" w:cs="宋体" w:hint="eastAsia"/>
          <w:color w:val="000000" w:themeColor="text1"/>
          <w:sz w:val="24"/>
          <w:szCs w:val="24"/>
        </w:rPr>
      </w:pPr>
    </w:p>
    <w:p w14:paraId="6C38240C" w14:textId="77777777" w:rsidR="00E250B8" w:rsidRPr="00557395" w:rsidRDefault="002B056A">
      <w:pPr>
        <w:rPr>
          <w:rFonts w:ascii="宋体" w:hAnsi="宋体" w:hint="eastAsia"/>
          <w:b/>
          <w:color w:val="000000" w:themeColor="text1"/>
          <w:sz w:val="24"/>
          <w:szCs w:val="24"/>
        </w:rPr>
      </w:pPr>
      <w:r w:rsidRPr="00557395">
        <w:rPr>
          <w:rFonts w:ascii="宋体" w:hAnsi="宋体" w:cs="Times New Roman" w:hint="eastAsia"/>
          <w:b/>
          <w:color w:val="000000" w:themeColor="text1"/>
          <w:sz w:val="24"/>
          <w:szCs w:val="24"/>
        </w:rPr>
        <w:t>8.输液</w:t>
      </w:r>
      <w:proofErr w:type="gramStart"/>
      <w:r w:rsidRPr="00557395">
        <w:rPr>
          <w:rFonts w:ascii="宋体" w:hAnsi="宋体" w:cs="Times New Roman" w:hint="eastAsia"/>
          <w:b/>
          <w:color w:val="000000" w:themeColor="text1"/>
          <w:sz w:val="24"/>
          <w:szCs w:val="24"/>
        </w:rPr>
        <w:t>椅</w:t>
      </w:r>
      <w:proofErr w:type="gramEnd"/>
    </w:p>
    <w:p w14:paraId="40CBC2E4" w14:textId="77777777" w:rsidR="00E250B8" w:rsidRPr="00557395" w:rsidRDefault="002B056A">
      <w:pPr>
        <w:tabs>
          <w:tab w:val="left" w:pos="720"/>
        </w:tabs>
        <w:spacing w:line="360" w:lineRule="auto"/>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8.1.输液</w:t>
      </w:r>
      <w:proofErr w:type="gramStart"/>
      <w:r w:rsidRPr="00557395">
        <w:rPr>
          <w:rFonts w:ascii="宋体" w:hAnsi="宋体" w:cs="宋体" w:hint="eastAsia"/>
          <w:color w:val="000000" w:themeColor="text1"/>
          <w:sz w:val="24"/>
          <w:szCs w:val="24"/>
        </w:rPr>
        <w:t>椅</w:t>
      </w:r>
      <w:proofErr w:type="gramEnd"/>
      <w:r w:rsidRPr="00557395">
        <w:rPr>
          <w:rFonts w:ascii="宋体" w:hAnsi="宋体" w:cs="宋体" w:hint="eastAsia"/>
          <w:color w:val="000000" w:themeColor="text1"/>
          <w:sz w:val="24"/>
          <w:szCs w:val="24"/>
        </w:rPr>
        <w:t>外包尺寸：700（长）×780（宽）×1080（高）</w:t>
      </w:r>
      <w:r w:rsidRPr="00557395">
        <w:rPr>
          <w:rFonts w:ascii="宋体" w:hAnsi="宋体" w:cs="宋体" w:hint="eastAsia"/>
          <w:bCs/>
          <w:color w:val="000000" w:themeColor="text1"/>
          <w:sz w:val="24"/>
          <w:szCs w:val="24"/>
        </w:rPr>
        <w:t>mm</w:t>
      </w:r>
    </w:p>
    <w:p w14:paraId="64007945" w14:textId="77777777" w:rsidR="00E250B8" w:rsidRPr="00557395" w:rsidRDefault="002B056A">
      <w:pPr>
        <w:tabs>
          <w:tab w:val="left" w:pos="720"/>
        </w:tabs>
        <w:spacing w:line="360" w:lineRule="auto"/>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8.2.输液</w:t>
      </w:r>
      <w:proofErr w:type="gramStart"/>
      <w:r w:rsidRPr="00557395">
        <w:rPr>
          <w:rFonts w:ascii="宋体" w:hAnsi="宋体" w:cs="宋体" w:hint="eastAsia"/>
          <w:color w:val="000000" w:themeColor="text1"/>
          <w:sz w:val="24"/>
          <w:szCs w:val="24"/>
        </w:rPr>
        <w:t>椅</w:t>
      </w:r>
      <w:proofErr w:type="gramEnd"/>
      <w:r w:rsidRPr="00557395">
        <w:rPr>
          <w:rFonts w:ascii="宋体" w:hAnsi="宋体" w:cs="宋体" w:hint="eastAsia"/>
          <w:color w:val="000000" w:themeColor="text1"/>
          <w:sz w:val="24"/>
          <w:szCs w:val="24"/>
        </w:rPr>
        <w:t>整体应采用Q235A钢材制造，椅面采用优质木板作支撑，上面为高弹性海绵</w:t>
      </w:r>
      <w:proofErr w:type="gramStart"/>
      <w:r w:rsidRPr="00557395">
        <w:rPr>
          <w:rFonts w:ascii="宋体" w:hAnsi="宋体" w:cs="宋体" w:hint="eastAsia"/>
          <w:color w:val="000000" w:themeColor="text1"/>
          <w:sz w:val="24"/>
          <w:szCs w:val="24"/>
        </w:rPr>
        <w:t>覆</w:t>
      </w:r>
      <w:proofErr w:type="gramEnd"/>
      <w:r w:rsidRPr="00557395">
        <w:rPr>
          <w:rFonts w:ascii="宋体" w:hAnsi="宋体" w:cs="宋体" w:hint="eastAsia"/>
          <w:color w:val="000000" w:themeColor="text1"/>
          <w:sz w:val="24"/>
          <w:szCs w:val="24"/>
        </w:rPr>
        <w:t>优质皮革。</w:t>
      </w:r>
    </w:p>
    <w:p w14:paraId="0139411C" w14:textId="77777777" w:rsidR="00E250B8" w:rsidRPr="00557395" w:rsidRDefault="002B056A">
      <w:pPr>
        <w:tabs>
          <w:tab w:val="left" w:pos="720"/>
        </w:tabs>
        <w:spacing w:line="360" w:lineRule="auto"/>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8.3.输液</w:t>
      </w:r>
      <w:proofErr w:type="gramStart"/>
      <w:r w:rsidRPr="00557395">
        <w:rPr>
          <w:rFonts w:ascii="宋体" w:hAnsi="宋体" w:cs="宋体" w:hint="eastAsia"/>
          <w:color w:val="000000" w:themeColor="text1"/>
          <w:sz w:val="24"/>
          <w:szCs w:val="24"/>
        </w:rPr>
        <w:t>椅</w:t>
      </w:r>
      <w:proofErr w:type="gramEnd"/>
      <w:r w:rsidRPr="00557395">
        <w:rPr>
          <w:rFonts w:ascii="宋体" w:hAnsi="宋体" w:cs="宋体" w:hint="eastAsia"/>
          <w:color w:val="000000" w:themeColor="text1"/>
          <w:sz w:val="24"/>
          <w:szCs w:val="24"/>
        </w:rPr>
        <w:t>主要由5部分组成，具体部件配置如下：</w:t>
      </w:r>
    </w:p>
    <w:p w14:paraId="0C837803" w14:textId="77777777" w:rsidR="00E250B8" w:rsidRPr="00557395" w:rsidRDefault="002B056A">
      <w:pPr>
        <w:tabs>
          <w:tab w:val="left" w:pos="720"/>
        </w:tabs>
        <w:spacing w:line="360" w:lineRule="auto"/>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8.3.1.头架部件：主要由￠14和￠10圆管组成，外裹一次性发泡海绵，符合人体头部曲线。</w:t>
      </w:r>
    </w:p>
    <w:p w14:paraId="2A9FBE58" w14:textId="77777777" w:rsidR="00E250B8" w:rsidRPr="00557395" w:rsidRDefault="002B056A">
      <w:pPr>
        <w:tabs>
          <w:tab w:val="left" w:pos="720"/>
        </w:tabs>
        <w:spacing w:line="360" w:lineRule="auto"/>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8.3.2.</w:t>
      </w:r>
      <w:proofErr w:type="gramStart"/>
      <w:r w:rsidRPr="00557395">
        <w:rPr>
          <w:rFonts w:ascii="宋体" w:hAnsi="宋体" w:cs="宋体" w:hint="eastAsia"/>
          <w:color w:val="000000" w:themeColor="text1"/>
          <w:sz w:val="24"/>
          <w:szCs w:val="24"/>
        </w:rPr>
        <w:t>坐椅</w:t>
      </w:r>
      <w:proofErr w:type="gramEnd"/>
      <w:r w:rsidRPr="00557395">
        <w:rPr>
          <w:rFonts w:ascii="宋体" w:hAnsi="宋体" w:cs="宋体" w:hint="eastAsia"/>
          <w:color w:val="000000" w:themeColor="text1"/>
          <w:sz w:val="24"/>
          <w:szCs w:val="24"/>
        </w:rPr>
        <w:t>部件：主要由40×16×1.5mm扁管和厚1.8mm冷板组成，椅面放置三块皮革坐垫，整体造型按人体背部曲线设计，长时间坐躺不易疲劳。</w:t>
      </w:r>
    </w:p>
    <w:p w14:paraId="4D55FE3D" w14:textId="77777777" w:rsidR="00E250B8" w:rsidRPr="00557395" w:rsidRDefault="002B056A">
      <w:pPr>
        <w:tabs>
          <w:tab w:val="left" w:pos="720"/>
        </w:tabs>
        <w:spacing w:line="360" w:lineRule="auto"/>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lastRenderedPageBreak/>
        <w:t>8.3.3.左右扶手：主要由40×16×1.5mm扁管组成，上面放置ABS扶手，右扶手有可放置盐水瓶的网兜。</w:t>
      </w:r>
    </w:p>
    <w:p w14:paraId="77073832" w14:textId="77777777" w:rsidR="00E250B8" w:rsidRPr="00557395" w:rsidRDefault="002B056A">
      <w:pPr>
        <w:tabs>
          <w:tab w:val="left" w:pos="720"/>
        </w:tabs>
        <w:spacing w:line="360" w:lineRule="auto"/>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8.3.4.支撑管：主要由￠38*1.8mm圆管组成，脚底由塑料封头封闭。</w:t>
      </w:r>
    </w:p>
    <w:p w14:paraId="6B03CA00" w14:textId="77777777" w:rsidR="00E250B8" w:rsidRPr="00557395" w:rsidRDefault="002B056A">
      <w:pPr>
        <w:tabs>
          <w:tab w:val="left" w:pos="720"/>
        </w:tabs>
        <w:spacing w:line="360" w:lineRule="auto"/>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8.3.5.小圆凳：配碳钢喷塑小圆凳，用不锈钢锁链链接。</w:t>
      </w:r>
    </w:p>
    <w:p w14:paraId="0B695B50" w14:textId="77777777" w:rsidR="00E250B8" w:rsidRPr="00557395" w:rsidRDefault="002B056A">
      <w:pPr>
        <w:tabs>
          <w:tab w:val="left" w:pos="720"/>
        </w:tabs>
        <w:spacing w:line="360" w:lineRule="auto"/>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8.3.6.输液架：主要由￠19圆管和￠6圆钢组成。</w:t>
      </w:r>
    </w:p>
    <w:p w14:paraId="63E0C289" w14:textId="77777777" w:rsidR="00E250B8" w:rsidRPr="00557395" w:rsidRDefault="002B056A">
      <w:pPr>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8.3.7.碳钢表面处理:静电喷涂,喷涂前经除油、酸洗、中和、水洗、表调、磷化和钝化处理，涂层表面亮丽光洁，喷塑色彩与病房整体协调</w:t>
      </w:r>
    </w:p>
    <w:p w14:paraId="4093DDA2" w14:textId="77777777" w:rsidR="00E250B8" w:rsidRPr="00557395" w:rsidRDefault="00E250B8">
      <w:pPr>
        <w:rPr>
          <w:rFonts w:ascii="宋体" w:hAnsi="宋体" w:cs="宋体" w:hint="eastAsia"/>
          <w:color w:val="000000" w:themeColor="text1"/>
          <w:sz w:val="24"/>
          <w:szCs w:val="24"/>
        </w:rPr>
      </w:pPr>
    </w:p>
    <w:p w14:paraId="03AA5DDB" w14:textId="77777777" w:rsidR="00E250B8" w:rsidRPr="00557395" w:rsidRDefault="002B056A">
      <w:pPr>
        <w:rPr>
          <w:rFonts w:ascii="宋体" w:hAnsi="宋体" w:hint="eastAsia"/>
          <w:b/>
          <w:color w:val="000000" w:themeColor="text1"/>
          <w:sz w:val="24"/>
          <w:szCs w:val="24"/>
        </w:rPr>
      </w:pPr>
      <w:r w:rsidRPr="00557395">
        <w:rPr>
          <w:rFonts w:ascii="宋体" w:hAnsi="宋体" w:cs="Times New Roman" w:hint="eastAsia"/>
          <w:b/>
          <w:color w:val="000000" w:themeColor="text1"/>
          <w:sz w:val="24"/>
          <w:szCs w:val="24"/>
        </w:rPr>
        <w:t>9.不锈钢拖把架</w:t>
      </w:r>
    </w:p>
    <w:p w14:paraId="39DF5168" w14:textId="77777777" w:rsidR="00E250B8" w:rsidRPr="00557395" w:rsidRDefault="002B056A">
      <w:pPr>
        <w:tabs>
          <w:tab w:val="left" w:pos="720"/>
        </w:tabs>
        <w:spacing w:line="360" w:lineRule="auto"/>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9.1.尺寸：1200*450*1500mm</w:t>
      </w:r>
    </w:p>
    <w:p w14:paraId="4742DB1F" w14:textId="77777777" w:rsidR="00E250B8" w:rsidRPr="00557395" w:rsidRDefault="002B056A">
      <w:pPr>
        <w:tabs>
          <w:tab w:val="left" w:pos="720"/>
        </w:tabs>
        <w:spacing w:line="360" w:lineRule="auto"/>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9.2.规格：上面一排5个拖把挂钩，下面不锈钢水槽</w:t>
      </w:r>
    </w:p>
    <w:p w14:paraId="6ADD1405" w14:textId="77777777" w:rsidR="00E250B8" w:rsidRPr="00557395" w:rsidRDefault="002B056A">
      <w:pPr>
        <w:tabs>
          <w:tab w:val="left" w:pos="720"/>
        </w:tabs>
        <w:spacing w:line="360" w:lineRule="auto"/>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9.3.材质：优质304不锈钢</w:t>
      </w:r>
    </w:p>
    <w:p w14:paraId="3E55E2E7" w14:textId="77777777" w:rsidR="00E250B8" w:rsidRPr="00557395" w:rsidRDefault="002B056A">
      <w:pPr>
        <w:tabs>
          <w:tab w:val="left" w:pos="720"/>
        </w:tabs>
        <w:spacing w:line="360" w:lineRule="auto"/>
        <w:rPr>
          <w:rFonts w:ascii="宋体" w:hAnsi="宋体" w:cs="宋体" w:hint="eastAsia"/>
          <w:color w:val="000000" w:themeColor="text1"/>
          <w:sz w:val="24"/>
          <w:szCs w:val="24"/>
        </w:rPr>
      </w:pPr>
      <w:r w:rsidRPr="00557395">
        <w:rPr>
          <w:rFonts w:ascii="宋体" w:hAnsi="宋体" w:cs="宋体" w:hint="eastAsia"/>
          <w:color w:val="000000" w:themeColor="text1"/>
          <w:sz w:val="24"/>
          <w:szCs w:val="24"/>
        </w:rPr>
        <w:t>9.4.万向轮：φ100</w:t>
      </w:r>
      <w:proofErr w:type="gramStart"/>
      <w:r w:rsidRPr="00557395">
        <w:rPr>
          <w:rFonts w:ascii="宋体" w:hAnsi="宋体" w:cs="宋体" w:hint="eastAsia"/>
          <w:color w:val="000000" w:themeColor="text1"/>
          <w:sz w:val="24"/>
          <w:szCs w:val="24"/>
        </w:rPr>
        <w:t>聚胺酯双轴承</w:t>
      </w:r>
      <w:proofErr w:type="gramEnd"/>
      <w:r w:rsidRPr="00557395">
        <w:rPr>
          <w:rFonts w:ascii="宋体" w:hAnsi="宋体" w:cs="宋体" w:hint="eastAsia"/>
          <w:color w:val="000000" w:themeColor="text1"/>
          <w:sz w:val="24"/>
          <w:szCs w:val="24"/>
        </w:rPr>
        <w:t>静音脚轮</w:t>
      </w:r>
    </w:p>
    <w:p w14:paraId="7FEE7EB9" w14:textId="77777777" w:rsidR="00E250B8" w:rsidRPr="00557395" w:rsidRDefault="00E250B8">
      <w:pPr>
        <w:spacing w:line="360" w:lineRule="auto"/>
        <w:ind w:left="440"/>
        <w:rPr>
          <w:rFonts w:ascii="宋体" w:hAnsi="宋体" w:hint="eastAsia"/>
          <w:bCs/>
          <w:color w:val="000000" w:themeColor="text1"/>
          <w:sz w:val="24"/>
          <w:szCs w:val="24"/>
        </w:rPr>
      </w:pPr>
    </w:p>
    <w:p w14:paraId="7B8071FE" w14:textId="74B402F8" w:rsidR="00E250B8" w:rsidRPr="00557395" w:rsidRDefault="002B056A">
      <w:pPr>
        <w:spacing w:line="360" w:lineRule="auto"/>
        <w:rPr>
          <w:rFonts w:ascii="宋体" w:hAnsi="宋体" w:hint="eastAsia"/>
          <w:color w:val="000000" w:themeColor="text1"/>
          <w:sz w:val="24"/>
          <w:szCs w:val="24"/>
        </w:rPr>
      </w:pPr>
      <w:r w:rsidRPr="00557395">
        <w:rPr>
          <w:rFonts w:ascii="宋体" w:hAnsi="宋体" w:hint="eastAsia"/>
          <w:b/>
          <w:color w:val="000000" w:themeColor="text1"/>
          <w:sz w:val="24"/>
          <w:szCs w:val="24"/>
        </w:rPr>
        <w:t>五、</w:t>
      </w:r>
      <w:r w:rsidR="008A12E3" w:rsidRPr="008A12E3">
        <w:rPr>
          <w:rFonts w:ascii="宋体" w:hAnsi="宋体"/>
          <w:b/>
          <w:color w:val="000000" w:themeColor="text1"/>
          <w:sz w:val="24"/>
          <w:szCs w:val="24"/>
        </w:rPr>
        <w:t>参数标准要求</w:t>
      </w:r>
    </w:p>
    <w:p w14:paraId="09A227F8" w14:textId="77777777" w:rsidR="00E250B8" w:rsidRPr="00557395" w:rsidRDefault="002B056A">
      <w:pPr>
        <w:spacing w:line="360" w:lineRule="auto"/>
        <w:rPr>
          <w:rFonts w:ascii="宋体" w:hAnsi="宋体" w:hint="eastAsia"/>
          <w:color w:val="000000" w:themeColor="text1"/>
          <w:sz w:val="24"/>
          <w:szCs w:val="24"/>
        </w:rPr>
      </w:pPr>
      <w:r w:rsidRPr="00557395">
        <w:rPr>
          <w:rFonts w:ascii="宋体" w:hAnsi="宋体" w:hint="eastAsia"/>
          <w:color w:val="000000" w:themeColor="text1"/>
          <w:sz w:val="24"/>
          <w:szCs w:val="24"/>
        </w:rPr>
        <w:t>1.</w:t>
      </w:r>
      <w:r w:rsidRPr="00557395">
        <w:rPr>
          <w:rFonts w:ascii="宋体" w:hAnsi="宋体" w:hint="eastAsia"/>
          <w:bCs/>
          <w:color w:val="000000" w:themeColor="text1"/>
          <w:sz w:val="24"/>
          <w:szCs w:val="24"/>
        </w:rPr>
        <w:t>不锈钢材质：GB/T 228.1、GB/T 20878标准。</w:t>
      </w:r>
    </w:p>
    <w:p w14:paraId="2CE410F7" w14:textId="77777777" w:rsidR="00E250B8" w:rsidRPr="00557395" w:rsidRDefault="002B056A">
      <w:pPr>
        <w:spacing w:line="360" w:lineRule="auto"/>
        <w:rPr>
          <w:rFonts w:ascii="宋体" w:hAnsi="宋体" w:hint="eastAsia"/>
          <w:color w:val="000000" w:themeColor="text1"/>
          <w:sz w:val="24"/>
          <w:szCs w:val="24"/>
        </w:rPr>
      </w:pPr>
      <w:r w:rsidRPr="00557395">
        <w:rPr>
          <w:rFonts w:ascii="宋体" w:hAnsi="宋体" w:hint="eastAsia"/>
          <w:color w:val="000000" w:themeColor="text1"/>
          <w:sz w:val="24"/>
          <w:szCs w:val="24"/>
        </w:rPr>
        <w:t>2.喷涂粉末为抗菌材料，</w:t>
      </w:r>
      <w:r w:rsidRPr="00557395">
        <w:rPr>
          <w:rFonts w:ascii="宋体" w:hAnsi="宋体" w:hint="eastAsia"/>
          <w:bCs/>
          <w:color w:val="000000" w:themeColor="text1"/>
          <w:sz w:val="24"/>
          <w:szCs w:val="24"/>
        </w:rPr>
        <w:t xml:space="preserve">符合 </w:t>
      </w:r>
      <w:r w:rsidRPr="00557395">
        <w:rPr>
          <w:rFonts w:ascii="宋体" w:hAnsi="宋体" w:hint="eastAsia"/>
          <w:color w:val="000000" w:themeColor="text1"/>
          <w:sz w:val="24"/>
          <w:szCs w:val="24"/>
        </w:rPr>
        <w:t>GB/T 21866-2025</w:t>
      </w:r>
      <w:r w:rsidRPr="00557395">
        <w:rPr>
          <w:rFonts w:ascii="宋体" w:hAnsi="宋体" w:hint="eastAsia"/>
          <w:bCs/>
          <w:color w:val="000000" w:themeColor="text1"/>
          <w:sz w:val="24"/>
          <w:szCs w:val="24"/>
        </w:rPr>
        <w:t>标准，</w:t>
      </w:r>
      <w:r w:rsidRPr="00557395">
        <w:rPr>
          <w:rFonts w:ascii="宋体" w:hAnsi="宋体" w:cs="Times New Roman" w:hint="eastAsia"/>
          <w:bCs/>
          <w:color w:val="000000" w:themeColor="text1"/>
          <w:sz w:val="24"/>
          <w:szCs w:val="24"/>
        </w:rPr>
        <w:t>五种细菌（金黄色葡萄球菌、藤黄微球菌、大肠埃希氏菌、肺炎克雷伯菌、大肠杆菌）</w:t>
      </w:r>
      <w:proofErr w:type="gramStart"/>
      <w:r w:rsidRPr="00557395">
        <w:rPr>
          <w:rFonts w:ascii="宋体" w:hAnsi="宋体" w:cs="Times New Roman" w:hint="eastAsia"/>
          <w:bCs/>
          <w:color w:val="000000" w:themeColor="text1"/>
          <w:sz w:val="24"/>
          <w:szCs w:val="24"/>
        </w:rPr>
        <w:t>抗菌率</w:t>
      </w:r>
      <w:proofErr w:type="gramEnd"/>
      <w:r w:rsidRPr="00557395">
        <w:rPr>
          <w:rFonts w:ascii="宋体" w:hAnsi="宋体" w:cs="Times New Roman" w:hint="eastAsia"/>
          <w:bCs/>
          <w:color w:val="000000" w:themeColor="text1"/>
          <w:sz w:val="24"/>
          <w:szCs w:val="24"/>
        </w:rPr>
        <w:t>均≥99.5%</w:t>
      </w:r>
      <w:r w:rsidRPr="00557395">
        <w:rPr>
          <w:rFonts w:ascii="宋体" w:hAnsi="宋体" w:hint="eastAsia"/>
          <w:color w:val="000000" w:themeColor="text1"/>
          <w:sz w:val="24"/>
          <w:szCs w:val="24"/>
        </w:rPr>
        <w:t>；</w:t>
      </w:r>
    </w:p>
    <w:p w14:paraId="446B8C3A" w14:textId="212766DB" w:rsidR="00E250B8" w:rsidRPr="00557395" w:rsidRDefault="002B056A">
      <w:pPr>
        <w:spacing w:line="360" w:lineRule="auto"/>
        <w:rPr>
          <w:rFonts w:ascii="宋体" w:hAnsi="宋体" w:hint="eastAsia"/>
          <w:bCs/>
          <w:color w:val="000000" w:themeColor="text1"/>
          <w:sz w:val="24"/>
          <w:szCs w:val="24"/>
        </w:rPr>
      </w:pPr>
      <w:r w:rsidRPr="00557395">
        <w:rPr>
          <w:rFonts w:ascii="宋体" w:hAnsi="宋体" w:hint="eastAsia"/>
          <w:color w:val="000000" w:themeColor="text1"/>
          <w:sz w:val="24"/>
          <w:szCs w:val="24"/>
        </w:rPr>
        <w:t>3.</w:t>
      </w:r>
      <w:r w:rsidRPr="00557395">
        <w:rPr>
          <w:rFonts w:ascii="宋体" w:hAnsi="宋体" w:hint="eastAsia"/>
          <w:bCs/>
          <w:color w:val="000000" w:themeColor="text1"/>
          <w:sz w:val="24"/>
          <w:szCs w:val="24"/>
        </w:rPr>
        <w:t>电泳涂层：满足GB/T 30981标准。</w:t>
      </w:r>
    </w:p>
    <w:p w14:paraId="6CEF6542" w14:textId="77777777" w:rsidR="00E250B8" w:rsidRPr="00557395" w:rsidRDefault="002B056A">
      <w:pPr>
        <w:spacing w:line="360" w:lineRule="auto"/>
        <w:rPr>
          <w:rFonts w:ascii="宋体" w:hAnsi="宋体" w:hint="eastAsia"/>
          <w:bCs/>
          <w:color w:val="000000" w:themeColor="text1"/>
          <w:sz w:val="24"/>
          <w:szCs w:val="24"/>
        </w:rPr>
      </w:pPr>
      <w:r w:rsidRPr="00557395">
        <w:rPr>
          <w:rFonts w:ascii="宋体" w:hAnsi="宋体" w:hint="eastAsia"/>
          <w:color w:val="000000" w:themeColor="text1"/>
          <w:sz w:val="24"/>
          <w:szCs w:val="24"/>
        </w:rPr>
        <w:t>4</w:t>
      </w:r>
      <w:r w:rsidRPr="00557395">
        <w:rPr>
          <w:rFonts w:ascii="宋体" w:hAnsi="宋体" w:hint="eastAsia"/>
          <w:bCs/>
          <w:color w:val="000000" w:themeColor="text1"/>
          <w:sz w:val="24"/>
          <w:szCs w:val="24"/>
        </w:rPr>
        <w:t>.ABS新料环保方面通过GB/T 22048方法测试，不能</w:t>
      </w:r>
      <w:proofErr w:type="gramStart"/>
      <w:r w:rsidRPr="00557395">
        <w:rPr>
          <w:rFonts w:ascii="宋体" w:hAnsi="宋体" w:hint="eastAsia"/>
          <w:bCs/>
          <w:color w:val="000000" w:themeColor="text1"/>
          <w:sz w:val="24"/>
          <w:szCs w:val="24"/>
        </w:rPr>
        <w:t>检测出邻苯</w:t>
      </w:r>
      <w:proofErr w:type="gramEnd"/>
      <w:r w:rsidRPr="00557395">
        <w:rPr>
          <w:rFonts w:ascii="宋体" w:hAnsi="宋体" w:hint="eastAsia"/>
          <w:bCs/>
          <w:color w:val="000000" w:themeColor="text1"/>
          <w:sz w:val="24"/>
          <w:szCs w:val="24"/>
        </w:rPr>
        <w:t>二</w:t>
      </w:r>
      <w:proofErr w:type="gramStart"/>
      <w:r w:rsidRPr="00557395">
        <w:rPr>
          <w:rFonts w:ascii="宋体" w:hAnsi="宋体" w:hint="eastAsia"/>
          <w:bCs/>
          <w:color w:val="000000" w:themeColor="text1"/>
          <w:sz w:val="24"/>
          <w:szCs w:val="24"/>
        </w:rPr>
        <w:t>甲超二正</w:t>
      </w:r>
      <w:proofErr w:type="gramEnd"/>
      <w:r w:rsidRPr="00557395">
        <w:rPr>
          <w:rFonts w:ascii="宋体" w:hAnsi="宋体" w:hint="eastAsia"/>
          <w:bCs/>
          <w:color w:val="000000" w:themeColor="text1"/>
          <w:sz w:val="24"/>
          <w:szCs w:val="24"/>
        </w:rPr>
        <w:t>丁酯、邻苯二</w:t>
      </w:r>
      <w:proofErr w:type="gramStart"/>
      <w:r w:rsidRPr="00557395">
        <w:rPr>
          <w:rFonts w:ascii="宋体" w:hAnsi="宋体" w:hint="eastAsia"/>
          <w:bCs/>
          <w:color w:val="000000" w:themeColor="text1"/>
          <w:sz w:val="24"/>
          <w:szCs w:val="24"/>
        </w:rPr>
        <w:t>甲超卡水</w:t>
      </w:r>
      <w:proofErr w:type="gramEnd"/>
      <w:r w:rsidRPr="00557395">
        <w:rPr>
          <w:rFonts w:ascii="宋体" w:hAnsi="宋体" w:hint="eastAsia"/>
          <w:bCs/>
          <w:color w:val="000000" w:themeColor="text1"/>
          <w:sz w:val="24"/>
          <w:szCs w:val="24"/>
        </w:rPr>
        <w:t>丁基酯、邻苯二甲酸二异壬酯、邻苯二甲酸</w:t>
      </w:r>
      <w:proofErr w:type="gramStart"/>
      <w:r w:rsidRPr="00557395">
        <w:rPr>
          <w:rFonts w:ascii="宋体" w:hAnsi="宋体" w:hint="eastAsia"/>
          <w:bCs/>
          <w:color w:val="000000" w:themeColor="text1"/>
          <w:sz w:val="24"/>
          <w:szCs w:val="24"/>
        </w:rPr>
        <w:t>二正辛</w:t>
      </w:r>
      <w:proofErr w:type="gramEnd"/>
      <w:r w:rsidRPr="00557395">
        <w:rPr>
          <w:rFonts w:ascii="宋体" w:hAnsi="宋体" w:hint="eastAsia"/>
          <w:bCs/>
          <w:color w:val="000000" w:themeColor="text1"/>
          <w:sz w:val="24"/>
          <w:szCs w:val="24"/>
        </w:rPr>
        <w:t>酯。</w:t>
      </w:r>
    </w:p>
    <w:p w14:paraId="370C8D2A" w14:textId="77777777" w:rsidR="00E250B8" w:rsidRPr="00557395" w:rsidRDefault="002B056A">
      <w:pPr>
        <w:spacing w:line="360" w:lineRule="auto"/>
        <w:rPr>
          <w:rFonts w:ascii="宋体" w:hAnsi="宋体" w:hint="eastAsia"/>
          <w:bCs/>
          <w:color w:val="000000" w:themeColor="text1"/>
          <w:sz w:val="24"/>
          <w:szCs w:val="24"/>
        </w:rPr>
      </w:pPr>
      <w:r w:rsidRPr="00557395">
        <w:rPr>
          <w:rFonts w:ascii="宋体" w:hAnsi="宋体" w:hint="eastAsia"/>
          <w:color w:val="000000" w:themeColor="text1"/>
          <w:sz w:val="24"/>
          <w:szCs w:val="24"/>
        </w:rPr>
        <w:lastRenderedPageBreak/>
        <w:t>5</w:t>
      </w:r>
      <w:r w:rsidRPr="00557395">
        <w:rPr>
          <w:rFonts w:ascii="宋体" w:hAnsi="宋体" w:hint="eastAsia"/>
          <w:bCs/>
          <w:color w:val="000000" w:themeColor="text1"/>
          <w:sz w:val="24"/>
          <w:szCs w:val="24"/>
        </w:rPr>
        <w:t>.海绵：符合 GB/T 10802通用软质聚氨酯泡沫塑料要求、GB 17927家具阻燃性能安全技术规范要求，；阻燃性能达到或优于阻燃Ⅱ级。</w:t>
      </w:r>
    </w:p>
    <w:p w14:paraId="77904538" w14:textId="77777777" w:rsidR="00E250B8" w:rsidRPr="00557395" w:rsidRDefault="002B056A">
      <w:pPr>
        <w:pStyle w:val="ad"/>
        <w:spacing w:line="360" w:lineRule="auto"/>
        <w:ind w:firstLineChars="0" w:firstLine="0"/>
        <w:rPr>
          <w:rFonts w:ascii="宋体" w:eastAsia="宋体" w:hAnsi="宋体" w:cs="Times New Roman" w:hint="eastAsia"/>
          <w:color w:val="000000" w:themeColor="text1"/>
          <w:sz w:val="24"/>
          <w:szCs w:val="24"/>
        </w:rPr>
      </w:pPr>
      <w:r w:rsidRPr="00557395">
        <w:rPr>
          <w:rFonts w:ascii="宋体" w:eastAsia="宋体" w:hAnsi="宋体" w:hint="eastAsia"/>
          <w:color w:val="000000" w:themeColor="text1"/>
          <w:sz w:val="24"/>
          <w:szCs w:val="24"/>
        </w:rPr>
        <w:t>6</w:t>
      </w:r>
      <w:r w:rsidRPr="00557395">
        <w:rPr>
          <w:rFonts w:ascii="宋体" w:eastAsia="宋体" w:hAnsi="宋体" w:cs="Times New Roman" w:hint="eastAsia"/>
          <w:color w:val="000000" w:themeColor="text1"/>
          <w:sz w:val="24"/>
          <w:szCs w:val="24"/>
        </w:rPr>
        <w:t>.冷轧钢板：GB/T 3280-2015、GB/T 3325-2024、GB/T 10125-2021标准，</w:t>
      </w:r>
    </w:p>
    <w:p w14:paraId="74BC61B0" w14:textId="77777777" w:rsidR="00E250B8" w:rsidRPr="00557395" w:rsidRDefault="002B056A">
      <w:pPr>
        <w:pStyle w:val="ad"/>
        <w:spacing w:line="360" w:lineRule="auto"/>
        <w:ind w:firstLineChars="0" w:firstLine="0"/>
        <w:rPr>
          <w:rFonts w:ascii="宋体" w:eastAsia="宋体" w:hAnsi="宋体" w:cs="Times New Roman" w:hint="eastAsia"/>
          <w:color w:val="000000" w:themeColor="text1"/>
          <w:sz w:val="24"/>
          <w:szCs w:val="24"/>
        </w:rPr>
      </w:pPr>
      <w:r w:rsidRPr="00557395">
        <w:rPr>
          <w:rFonts w:ascii="宋体" w:eastAsia="宋体" w:hAnsi="宋体" w:cs="Times New Roman" w:hint="eastAsia"/>
          <w:color w:val="000000" w:themeColor="text1"/>
          <w:sz w:val="24"/>
          <w:szCs w:val="24"/>
        </w:rPr>
        <w:t>7.床垫外套：GB/T 4745-2012标准试样防水等级应不低于5级</w:t>
      </w:r>
    </w:p>
    <w:p w14:paraId="79FC8FF3" w14:textId="77777777" w:rsidR="00E250B8" w:rsidRPr="00557395" w:rsidRDefault="002B056A">
      <w:pPr>
        <w:pStyle w:val="ad"/>
        <w:spacing w:line="360" w:lineRule="auto"/>
        <w:ind w:firstLineChars="0" w:firstLine="0"/>
        <w:rPr>
          <w:rFonts w:ascii="宋体" w:eastAsia="宋体" w:hAnsi="宋体" w:cs="Times New Roman" w:hint="eastAsia"/>
          <w:color w:val="000000" w:themeColor="text1"/>
          <w:sz w:val="24"/>
          <w:szCs w:val="24"/>
        </w:rPr>
      </w:pPr>
      <w:r w:rsidRPr="00557395">
        <w:rPr>
          <w:rFonts w:ascii="宋体" w:eastAsia="宋体" w:hAnsi="宋体" w:hint="eastAsia"/>
          <w:color w:val="000000" w:themeColor="text1"/>
          <w:sz w:val="24"/>
          <w:szCs w:val="24"/>
        </w:rPr>
        <w:t>8</w:t>
      </w:r>
      <w:r w:rsidRPr="00557395">
        <w:rPr>
          <w:rFonts w:ascii="宋体" w:eastAsia="宋体" w:hAnsi="宋体" w:cs="Times New Roman" w:hint="eastAsia"/>
          <w:color w:val="000000" w:themeColor="text1"/>
          <w:sz w:val="24"/>
          <w:szCs w:val="24"/>
        </w:rPr>
        <w:t>.皮革：GB 17927-2024标准，甲醛释放量≤0.050mg/m³，阻燃性能达到或优于阻燃Ⅱ级</w:t>
      </w:r>
    </w:p>
    <w:p w14:paraId="692B5696" w14:textId="77777777" w:rsidR="00E250B8" w:rsidRPr="00557395" w:rsidRDefault="00E250B8">
      <w:pPr>
        <w:pStyle w:val="3"/>
        <w:ind w:leftChars="0" w:left="0" w:firstLineChars="0" w:firstLine="0"/>
        <w:rPr>
          <w:color w:val="000000" w:themeColor="text1"/>
        </w:rPr>
      </w:pPr>
    </w:p>
    <w:p w14:paraId="3EA59554" w14:textId="77777777" w:rsidR="00E250B8" w:rsidRPr="00557395" w:rsidRDefault="002B056A">
      <w:pPr>
        <w:spacing w:line="360" w:lineRule="auto"/>
        <w:rPr>
          <w:rFonts w:ascii="宋体" w:hAnsi="宋体" w:hint="eastAsia"/>
          <w:bCs/>
          <w:color w:val="000000" w:themeColor="text1"/>
          <w:sz w:val="24"/>
          <w:szCs w:val="24"/>
        </w:rPr>
      </w:pPr>
      <w:r w:rsidRPr="00557395">
        <w:rPr>
          <w:rFonts w:ascii="宋体" w:hAnsi="宋体" w:hint="eastAsia"/>
          <w:bCs/>
          <w:color w:val="000000" w:themeColor="text1"/>
          <w:sz w:val="24"/>
          <w:szCs w:val="24"/>
        </w:rPr>
        <w:t>注：⑴各投标人应充分注意，凡涉及国家或行业管理部门颁发的相关规范、规程和标准，无论其是否在本招标文件中列明，中标人应无条件执行。标准、规范等不一致的，以要求高者为准。</w:t>
      </w:r>
    </w:p>
    <w:p w14:paraId="715E9360" w14:textId="77777777" w:rsidR="00E250B8" w:rsidRPr="00557395" w:rsidRDefault="002B056A">
      <w:pPr>
        <w:spacing w:line="360" w:lineRule="auto"/>
        <w:rPr>
          <w:rFonts w:ascii="宋体" w:hAnsi="宋体" w:hint="eastAsia"/>
          <w:bCs/>
          <w:color w:val="000000" w:themeColor="text1"/>
          <w:sz w:val="24"/>
          <w:szCs w:val="24"/>
        </w:rPr>
      </w:pPr>
      <w:r w:rsidRPr="00557395">
        <w:rPr>
          <w:rFonts w:ascii="宋体" w:hAnsi="宋体" w:hint="eastAsia"/>
          <w:bCs/>
          <w:color w:val="000000" w:themeColor="text1"/>
          <w:sz w:val="24"/>
          <w:szCs w:val="24"/>
        </w:rPr>
        <w:t>⑵投标人提供的产品应能满足上述标准要求且提供满足上述标准的检测报告，出具检测报告的检测机构应获得市场监督管理部门的认可，具备相关标准的检测资质，否则评标委员会有权做出不利判定。</w:t>
      </w:r>
    </w:p>
    <w:p w14:paraId="5448BE3D" w14:textId="568974B8" w:rsidR="00E250B8" w:rsidRPr="00557395" w:rsidRDefault="002B056A" w:rsidP="00142AC1">
      <w:pPr>
        <w:pStyle w:val="af0"/>
        <w:numPr>
          <w:ilvl w:val="0"/>
          <w:numId w:val="6"/>
        </w:numPr>
        <w:adjustRightInd w:val="0"/>
        <w:snapToGrid w:val="0"/>
        <w:spacing w:line="360" w:lineRule="auto"/>
        <w:rPr>
          <w:rFonts w:ascii="宋体" w:hAnsi="宋体" w:hint="eastAsia"/>
          <w:bCs/>
          <w:color w:val="000000" w:themeColor="text1"/>
          <w:sz w:val="24"/>
          <w:szCs w:val="24"/>
        </w:rPr>
      </w:pPr>
      <w:r w:rsidRPr="00557395">
        <w:rPr>
          <w:rFonts w:ascii="宋体" w:hAnsi="宋体" w:hint="eastAsia"/>
          <w:bCs/>
          <w:color w:val="000000" w:themeColor="text1"/>
          <w:sz w:val="24"/>
          <w:szCs w:val="24"/>
        </w:rPr>
        <w:t>受检单位要求：检测报告上的委托单位（受检单位）名称应与投标人、投标产品生产厂家或原材料的生产厂家一致。</w:t>
      </w:r>
    </w:p>
    <w:p w14:paraId="023CA70C" w14:textId="429E0AF8" w:rsidR="006F39DD" w:rsidRPr="00557395" w:rsidRDefault="006F39DD" w:rsidP="006F39DD">
      <w:pPr>
        <w:pStyle w:val="af0"/>
        <w:numPr>
          <w:ilvl w:val="0"/>
          <w:numId w:val="6"/>
        </w:numPr>
        <w:autoSpaceDN w:val="0"/>
        <w:adjustRightInd w:val="0"/>
        <w:snapToGrid w:val="0"/>
        <w:spacing w:line="360" w:lineRule="auto"/>
        <w:textAlignment w:val="baseline"/>
        <w:rPr>
          <w:rFonts w:asciiTheme="minorEastAsia" w:eastAsiaTheme="minorEastAsia" w:hAnsiTheme="minorEastAsia" w:hint="eastAsia"/>
          <w:color w:val="000000" w:themeColor="text1"/>
          <w:sz w:val="24"/>
          <w:szCs w:val="24"/>
        </w:rPr>
      </w:pPr>
      <w:r w:rsidRPr="00557395">
        <w:rPr>
          <w:rFonts w:asciiTheme="minorEastAsia" w:eastAsiaTheme="minorEastAsia" w:hAnsiTheme="minorEastAsia"/>
          <w:color w:val="000000" w:themeColor="text1"/>
          <w:sz w:val="24"/>
          <w:szCs w:val="24"/>
        </w:rPr>
        <w:t>产品技术参数与检测报告要求不相符的，以检测报告要求为准</w:t>
      </w:r>
      <w:r w:rsidRPr="00557395">
        <w:rPr>
          <w:rFonts w:asciiTheme="minorEastAsia" w:eastAsiaTheme="minorEastAsia" w:hAnsiTheme="minorEastAsia" w:hint="eastAsia"/>
          <w:color w:val="000000" w:themeColor="text1"/>
          <w:sz w:val="24"/>
          <w:szCs w:val="24"/>
        </w:rPr>
        <w:t>。</w:t>
      </w:r>
    </w:p>
    <w:p w14:paraId="05B70773" w14:textId="5E060F3B" w:rsidR="00E250B8" w:rsidRPr="00557395" w:rsidRDefault="00142AC1" w:rsidP="00142AC1">
      <w:pPr>
        <w:adjustRightInd w:val="0"/>
        <w:snapToGrid w:val="0"/>
        <w:spacing w:line="360" w:lineRule="auto"/>
        <w:rPr>
          <w:rFonts w:ascii="宋体" w:hAnsi="宋体" w:hint="eastAsia"/>
          <w:color w:val="000000" w:themeColor="text1"/>
          <w:sz w:val="24"/>
          <w:szCs w:val="24"/>
        </w:rPr>
      </w:pPr>
      <w:r w:rsidRPr="00557395">
        <w:rPr>
          <w:rFonts w:ascii="宋体" w:hAnsi="宋体" w:hint="eastAsia"/>
          <w:color w:val="000000" w:themeColor="text1"/>
          <w:sz w:val="24"/>
          <w:szCs w:val="24"/>
        </w:rPr>
        <w:t>六、</w:t>
      </w:r>
      <w:r w:rsidR="002B056A" w:rsidRPr="00557395">
        <w:rPr>
          <w:rFonts w:ascii="宋体" w:hAnsi="宋体" w:hint="eastAsia"/>
          <w:color w:val="000000" w:themeColor="text1"/>
          <w:sz w:val="24"/>
          <w:szCs w:val="24"/>
        </w:rPr>
        <w:t>样品要求</w:t>
      </w:r>
    </w:p>
    <w:p w14:paraId="59A57FB9" w14:textId="1D6A84A4" w:rsidR="00E250B8" w:rsidRPr="00557395" w:rsidRDefault="00142AC1" w:rsidP="00142AC1">
      <w:pPr>
        <w:adjustRightInd w:val="0"/>
        <w:snapToGrid w:val="0"/>
        <w:spacing w:line="360" w:lineRule="auto"/>
        <w:rPr>
          <w:rFonts w:ascii="宋体" w:hAnsi="宋体" w:hint="eastAsia"/>
          <w:color w:val="000000" w:themeColor="text1"/>
          <w:sz w:val="24"/>
          <w:szCs w:val="24"/>
        </w:rPr>
      </w:pPr>
      <w:r w:rsidRPr="00557395">
        <w:rPr>
          <w:rFonts w:ascii="宋体" w:hAnsi="宋体" w:hint="eastAsia"/>
          <w:color w:val="000000" w:themeColor="text1"/>
          <w:sz w:val="24"/>
          <w:szCs w:val="24"/>
        </w:rPr>
        <w:t>1、</w:t>
      </w:r>
      <w:r w:rsidR="002B056A" w:rsidRPr="00557395">
        <w:rPr>
          <w:rFonts w:ascii="宋体" w:hAnsi="宋体" w:hint="eastAsia"/>
          <w:color w:val="000000" w:themeColor="text1"/>
          <w:sz w:val="24"/>
          <w:szCs w:val="24"/>
        </w:rPr>
        <w:t>样品清单</w:t>
      </w:r>
    </w:p>
    <w:tbl>
      <w:tblPr>
        <w:tblStyle w:val="ae"/>
        <w:tblW w:w="5124" w:type="pct"/>
        <w:tblLook w:val="04A0" w:firstRow="1" w:lastRow="0" w:firstColumn="1" w:lastColumn="0" w:noHBand="0" w:noVBand="1"/>
      </w:tblPr>
      <w:tblGrid>
        <w:gridCol w:w="2858"/>
        <w:gridCol w:w="2859"/>
        <w:gridCol w:w="2859"/>
        <w:gridCol w:w="2859"/>
        <w:gridCol w:w="2859"/>
      </w:tblGrid>
      <w:tr w:rsidR="00E250B8" w:rsidRPr="00557395" w14:paraId="490093DE" w14:textId="77777777">
        <w:trPr>
          <w:trHeight w:val="901"/>
        </w:trPr>
        <w:tc>
          <w:tcPr>
            <w:tcW w:w="1000" w:type="pct"/>
            <w:vAlign w:val="center"/>
          </w:tcPr>
          <w:p w14:paraId="3D21B7D8" w14:textId="77777777" w:rsidR="00E250B8" w:rsidRPr="00557395" w:rsidRDefault="002B056A">
            <w:pPr>
              <w:adjustRightInd w:val="0"/>
              <w:snapToGrid w:val="0"/>
              <w:spacing w:line="360" w:lineRule="auto"/>
              <w:jc w:val="center"/>
              <w:rPr>
                <w:rFonts w:ascii="宋体" w:hAnsi="宋体" w:hint="eastAsia"/>
                <w:b/>
                <w:bCs/>
                <w:color w:val="000000" w:themeColor="text1"/>
              </w:rPr>
            </w:pPr>
            <w:r w:rsidRPr="00557395">
              <w:rPr>
                <w:rFonts w:ascii="宋体" w:hAnsi="宋体" w:hint="eastAsia"/>
                <w:b/>
                <w:bCs/>
                <w:color w:val="000000" w:themeColor="text1"/>
              </w:rPr>
              <w:t>序号</w:t>
            </w:r>
          </w:p>
        </w:tc>
        <w:tc>
          <w:tcPr>
            <w:tcW w:w="1000" w:type="pct"/>
            <w:vAlign w:val="center"/>
          </w:tcPr>
          <w:p w14:paraId="5196B8ED" w14:textId="77777777" w:rsidR="00E250B8" w:rsidRPr="00557395" w:rsidRDefault="002B056A">
            <w:pPr>
              <w:adjustRightInd w:val="0"/>
              <w:snapToGrid w:val="0"/>
              <w:spacing w:line="360" w:lineRule="auto"/>
              <w:jc w:val="center"/>
              <w:rPr>
                <w:rFonts w:ascii="宋体" w:hAnsi="宋体" w:hint="eastAsia"/>
                <w:b/>
                <w:bCs/>
                <w:color w:val="000000" w:themeColor="text1"/>
              </w:rPr>
            </w:pPr>
            <w:r w:rsidRPr="00557395">
              <w:rPr>
                <w:rFonts w:ascii="宋体" w:hAnsi="宋体" w:hint="eastAsia"/>
                <w:b/>
                <w:bCs/>
                <w:color w:val="000000" w:themeColor="text1"/>
              </w:rPr>
              <w:t>名称</w:t>
            </w:r>
          </w:p>
        </w:tc>
        <w:tc>
          <w:tcPr>
            <w:tcW w:w="1000" w:type="pct"/>
            <w:vAlign w:val="center"/>
          </w:tcPr>
          <w:p w14:paraId="1E4145AD" w14:textId="77777777" w:rsidR="00E250B8" w:rsidRPr="00557395" w:rsidRDefault="002B056A">
            <w:pPr>
              <w:adjustRightInd w:val="0"/>
              <w:snapToGrid w:val="0"/>
              <w:spacing w:line="360" w:lineRule="auto"/>
              <w:jc w:val="center"/>
              <w:rPr>
                <w:rFonts w:ascii="宋体" w:hAnsi="宋体" w:hint="eastAsia"/>
                <w:b/>
                <w:bCs/>
                <w:color w:val="000000" w:themeColor="text1"/>
              </w:rPr>
            </w:pPr>
            <w:r w:rsidRPr="00557395">
              <w:rPr>
                <w:rFonts w:ascii="宋体" w:hAnsi="宋体" w:hint="eastAsia"/>
                <w:b/>
                <w:bCs/>
                <w:color w:val="000000" w:themeColor="text1"/>
              </w:rPr>
              <w:t>样品大小尺寸（单位mm）</w:t>
            </w:r>
          </w:p>
        </w:tc>
        <w:tc>
          <w:tcPr>
            <w:tcW w:w="1000" w:type="pct"/>
            <w:vAlign w:val="center"/>
          </w:tcPr>
          <w:p w14:paraId="491AAEB3" w14:textId="77777777" w:rsidR="00E250B8" w:rsidRPr="00557395" w:rsidRDefault="002B056A">
            <w:pPr>
              <w:adjustRightInd w:val="0"/>
              <w:snapToGrid w:val="0"/>
              <w:spacing w:line="360" w:lineRule="auto"/>
              <w:jc w:val="center"/>
              <w:rPr>
                <w:rFonts w:ascii="宋体" w:hAnsi="宋体" w:hint="eastAsia"/>
                <w:b/>
                <w:bCs/>
                <w:color w:val="000000" w:themeColor="text1"/>
              </w:rPr>
            </w:pPr>
            <w:r w:rsidRPr="00557395">
              <w:rPr>
                <w:rFonts w:ascii="宋体" w:hAnsi="宋体" w:hint="eastAsia"/>
                <w:b/>
                <w:bCs/>
                <w:color w:val="000000" w:themeColor="text1"/>
              </w:rPr>
              <w:t>数量</w:t>
            </w:r>
          </w:p>
        </w:tc>
        <w:tc>
          <w:tcPr>
            <w:tcW w:w="1000" w:type="pct"/>
            <w:vAlign w:val="center"/>
          </w:tcPr>
          <w:p w14:paraId="1FACF35A" w14:textId="77777777" w:rsidR="00E250B8" w:rsidRPr="00557395" w:rsidRDefault="002B056A">
            <w:pPr>
              <w:adjustRightInd w:val="0"/>
              <w:snapToGrid w:val="0"/>
              <w:spacing w:line="360" w:lineRule="auto"/>
              <w:jc w:val="center"/>
              <w:rPr>
                <w:rFonts w:ascii="宋体" w:hAnsi="宋体" w:hint="eastAsia"/>
                <w:b/>
                <w:bCs/>
                <w:color w:val="000000" w:themeColor="text1"/>
              </w:rPr>
            </w:pPr>
            <w:r w:rsidRPr="00557395">
              <w:rPr>
                <w:rFonts w:ascii="宋体" w:hAnsi="宋体" w:hint="eastAsia"/>
                <w:b/>
                <w:bCs/>
                <w:color w:val="000000" w:themeColor="text1"/>
              </w:rPr>
              <w:t>参数要求</w:t>
            </w:r>
          </w:p>
        </w:tc>
      </w:tr>
      <w:tr w:rsidR="00E250B8" w:rsidRPr="00557395" w14:paraId="4B99E6C6" w14:textId="77777777">
        <w:trPr>
          <w:trHeight w:val="1829"/>
        </w:trPr>
        <w:tc>
          <w:tcPr>
            <w:tcW w:w="1000" w:type="pct"/>
            <w:vAlign w:val="center"/>
          </w:tcPr>
          <w:p w14:paraId="36359320" w14:textId="77777777" w:rsidR="00E250B8" w:rsidRPr="00557395" w:rsidRDefault="002B056A">
            <w:pPr>
              <w:adjustRightInd w:val="0"/>
              <w:snapToGrid w:val="0"/>
              <w:spacing w:line="360" w:lineRule="auto"/>
              <w:jc w:val="center"/>
              <w:rPr>
                <w:rFonts w:ascii="宋体" w:hAnsi="宋体" w:hint="eastAsia"/>
                <w:color w:val="000000" w:themeColor="text1"/>
              </w:rPr>
            </w:pPr>
            <w:r w:rsidRPr="00557395">
              <w:rPr>
                <w:rFonts w:ascii="宋体" w:hAnsi="宋体" w:hint="eastAsia"/>
                <w:color w:val="000000" w:themeColor="text1"/>
              </w:rPr>
              <w:lastRenderedPageBreak/>
              <w:t>1</w:t>
            </w:r>
          </w:p>
        </w:tc>
        <w:tc>
          <w:tcPr>
            <w:tcW w:w="1000" w:type="pct"/>
            <w:vAlign w:val="center"/>
          </w:tcPr>
          <w:p w14:paraId="405A068C" w14:textId="77777777" w:rsidR="00E250B8" w:rsidRPr="00557395" w:rsidRDefault="002B056A">
            <w:pPr>
              <w:adjustRightInd w:val="0"/>
              <w:snapToGrid w:val="0"/>
              <w:spacing w:line="360" w:lineRule="auto"/>
              <w:jc w:val="center"/>
              <w:rPr>
                <w:rFonts w:ascii="宋体" w:hAnsi="宋体" w:hint="eastAsia"/>
                <w:color w:val="000000" w:themeColor="text1"/>
              </w:rPr>
            </w:pPr>
            <w:r w:rsidRPr="00557395">
              <w:rPr>
                <w:rFonts w:ascii="宋体" w:hAnsi="宋体" w:hint="eastAsia"/>
                <w:color w:val="000000" w:themeColor="text1"/>
              </w:rPr>
              <w:t>双摇病床（中控底盘）</w:t>
            </w:r>
          </w:p>
        </w:tc>
        <w:tc>
          <w:tcPr>
            <w:tcW w:w="1000" w:type="pct"/>
            <w:vAlign w:val="center"/>
          </w:tcPr>
          <w:p w14:paraId="58B9ED1E" w14:textId="77777777" w:rsidR="00E250B8" w:rsidRPr="00557395" w:rsidRDefault="002B056A">
            <w:pPr>
              <w:adjustRightInd w:val="0"/>
              <w:snapToGrid w:val="0"/>
              <w:spacing w:line="360" w:lineRule="auto"/>
              <w:jc w:val="left"/>
              <w:rPr>
                <w:rFonts w:ascii="宋体" w:hAnsi="宋体" w:hint="eastAsia"/>
                <w:color w:val="000000" w:themeColor="text1"/>
              </w:rPr>
            </w:pPr>
            <w:r w:rsidRPr="00557395">
              <w:rPr>
                <w:rFonts w:ascii="宋体" w:hAnsi="宋体" w:hint="eastAsia"/>
                <w:color w:val="000000" w:themeColor="text1"/>
              </w:rPr>
              <w:t>长2130mm*宽850mm*高450mm</w:t>
            </w:r>
          </w:p>
        </w:tc>
        <w:tc>
          <w:tcPr>
            <w:tcW w:w="1000" w:type="pct"/>
            <w:vAlign w:val="center"/>
          </w:tcPr>
          <w:p w14:paraId="6FCA83F1" w14:textId="77777777" w:rsidR="00E250B8" w:rsidRPr="00557395" w:rsidRDefault="002B056A">
            <w:pPr>
              <w:adjustRightInd w:val="0"/>
              <w:snapToGrid w:val="0"/>
              <w:spacing w:line="360" w:lineRule="auto"/>
              <w:jc w:val="center"/>
              <w:rPr>
                <w:rFonts w:ascii="宋体" w:hAnsi="宋体" w:hint="eastAsia"/>
                <w:color w:val="000000" w:themeColor="text1"/>
              </w:rPr>
            </w:pPr>
            <w:r w:rsidRPr="00557395">
              <w:rPr>
                <w:rFonts w:ascii="宋体" w:hAnsi="宋体" w:hint="eastAsia"/>
                <w:color w:val="000000" w:themeColor="text1"/>
              </w:rPr>
              <w:t>1</w:t>
            </w:r>
          </w:p>
        </w:tc>
        <w:tc>
          <w:tcPr>
            <w:tcW w:w="1000" w:type="pct"/>
            <w:vMerge w:val="restart"/>
            <w:vAlign w:val="center"/>
          </w:tcPr>
          <w:p w14:paraId="4734B1E8" w14:textId="77777777" w:rsidR="00E250B8" w:rsidRPr="00557395" w:rsidRDefault="002B056A">
            <w:pPr>
              <w:adjustRightInd w:val="0"/>
              <w:snapToGrid w:val="0"/>
              <w:spacing w:line="360" w:lineRule="auto"/>
              <w:jc w:val="center"/>
              <w:rPr>
                <w:rFonts w:ascii="宋体" w:hAnsi="宋体" w:hint="eastAsia"/>
                <w:color w:val="000000" w:themeColor="text1"/>
              </w:rPr>
            </w:pPr>
            <w:r w:rsidRPr="00557395">
              <w:rPr>
                <w:rFonts w:ascii="宋体" w:hAnsi="宋体" w:hint="eastAsia"/>
                <w:color w:val="000000" w:themeColor="text1"/>
              </w:rPr>
              <w:t xml:space="preserve">详见上述技术参数要求  </w:t>
            </w:r>
          </w:p>
        </w:tc>
      </w:tr>
      <w:tr w:rsidR="00E250B8" w:rsidRPr="00557395" w14:paraId="154BA551" w14:textId="77777777">
        <w:trPr>
          <w:trHeight w:val="928"/>
        </w:trPr>
        <w:tc>
          <w:tcPr>
            <w:tcW w:w="1000" w:type="pct"/>
            <w:vAlign w:val="center"/>
          </w:tcPr>
          <w:p w14:paraId="6A371D6F" w14:textId="77777777" w:rsidR="00E250B8" w:rsidRPr="00557395" w:rsidRDefault="002B056A">
            <w:pPr>
              <w:adjustRightInd w:val="0"/>
              <w:snapToGrid w:val="0"/>
              <w:spacing w:line="360" w:lineRule="auto"/>
              <w:jc w:val="center"/>
              <w:rPr>
                <w:rFonts w:ascii="宋体" w:hAnsi="宋体" w:hint="eastAsia"/>
                <w:color w:val="000000" w:themeColor="text1"/>
              </w:rPr>
            </w:pPr>
            <w:r w:rsidRPr="00557395">
              <w:rPr>
                <w:rFonts w:ascii="宋体" w:hAnsi="宋体" w:hint="eastAsia"/>
                <w:color w:val="000000" w:themeColor="text1"/>
              </w:rPr>
              <w:t>2</w:t>
            </w:r>
          </w:p>
        </w:tc>
        <w:tc>
          <w:tcPr>
            <w:tcW w:w="1000" w:type="pct"/>
            <w:vAlign w:val="center"/>
          </w:tcPr>
          <w:p w14:paraId="5F710D8E" w14:textId="77777777" w:rsidR="00E250B8" w:rsidRPr="00557395" w:rsidRDefault="002B056A">
            <w:pPr>
              <w:adjustRightInd w:val="0"/>
              <w:snapToGrid w:val="0"/>
              <w:spacing w:line="360" w:lineRule="auto"/>
              <w:jc w:val="center"/>
              <w:rPr>
                <w:rFonts w:ascii="宋体" w:hAnsi="宋体" w:hint="eastAsia"/>
                <w:color w:val="000000" w:themeColor="text1"/>
              </w:rPr>
            </w:pPr>
            <w:r w:rsidRPr="00557395">
              <w:rPr>
                <w:rFonts w:ascii="宋体" w:hAnsi="宋体" w:hint="eastAsia"/>
                <w:color w:val="000000" w:themeColor="text1"/>
              </w:rPr>
              <w:t>床头柜</w:t>
            </w:r>
          </w:p>
        </w:tc>
        <w:tc>
          <w:tcPr>
            <w:tcW w:w="1000" w:type="pct"/>
            <w:vAlign w:val="center"/>
          </w:tcPr>
          <w:p w14:paraId="0F21DF73" w14:textId="77777777" w:rsidR="00E250B8" w:rsidRPr="00557395" w:rsidRDefault="002B056A">
            <w:pPr>
              <w:adjustRightInd w:val="0"/>
              <w:snapToGrid w:val="0"/>
              <w:spacing w:line="360" w:lineRule="auto"/>
              <w:jc w:val="left"/>
              <w:rPr>
                <w:rFonts w:ascii="宋体" w:hAnsi="宋体" w:hint="eastAsia"/>
                <w:color w:val="000000" w:themeColor="text1"/>
              </w:rPr>
            </w:pPr>
            <w:r w:rsidRPr="00557395">
              <w:rPr>
                <w:rFonts w:ascii="宋体" w:hAnsi="宋体" w:hint="eastAsia"/>
                <w:color w:val="000000" w:themeColor="text1"/>
              </w:rPr>
              <w:t>宽440mm*深460mm*高780mm</w:t>
            </w:r>
          </w:p>
        </w:tc>
        <w:tc>
          <w:tcPr>
            <w:tcW w:w="1000" w:type="pct"/>
            <w:vAlign w:val="center"/>
          </w:tcPr>
          <w:p w14:paraId="2185F09B" w14:textId="77777777" w:rsidR="00E250B8" w:rsidRPr="00557395" w:rsidRDefault="002B056A">
            <w:pPr>
              <w:adjustRightInd w:val="0"/>
              <w:snapToGrid w:val="0"/>
              <w:spacing w:line="360" w:lineRule="auto"/>
              <w:jc w:val="center"/>
              <w:rPr>
                <w:rFonts w:ascii="宋体" w:hAnsi="宋体" w:hint="eastAsia"/>
                <w:color w:val="000000" w:themeColor="text1"/>
              </w:rPr>
            </w:pPr>
            <w:r w:rsidRPr="00557395">
              <w:rPr>
                <w:rFonts w:ascii="宋体" w:hAnsi="宋体" w:hint="eastAsia"/>
                <w:color w:val="000000" w:themeColor="text1"/>
              </w:rPr>
              <w:t>1</w:t>
            </w:r>
          </w:p>
        </w:tc>
        <w:tc>
          <w:tcPr>
            <w:tcW w:w="1000" w:type="pct"/>
            <w:vMerge/>
          </w:tcPr>
          <w:p w14:paraId="2A6C3C22" w14:textId="77777777" w:rsidR="00E250B8" w:rsidRPr="00557395" w:rsidRDefault="00E250B8">
            <w:pPr>
              <w:adjustRightInd w:val="0"/>
              <w:snapToGrid w:val="0"/>
              <w:spacing w:line="360" w:lineRule="auto"/>
              <w:jc w:val="center"/>
              <w:rPr>
                <w:rFonts w:ascii="宋体" w:hAnsi="宋体" w:hint="eastAsia"/>
                <w:color w:val="000000" w:themeColor="text1"/>
              </w:rPr>
            </w:pPr>
          </w:p>
        </w:tc>
      </w:tr>
    </w:tbl>
    <w:p w14:paraId="1211DA69" w14:textId="77777777" w:rsidR="00E250B8" w:rsidRPr="00557395" w:rsidRDefault="00E250B8">
      <w:pPr>
        <w:adjustRightInd w:val="0"/>
        <w:snapToGrid w:val="0"/>
        <w:spacing w:line="360" w:lineRule="auto"/>
        <w:rPr>
          <w:rFonts w:ascii="宋体" w:hAnsi="宋体" w:hint="eastAsia"/>
          <w:color w:val="000000" w:themeColor="text1"/>
          <w:sz w:val="24"/>
          <w:szCs w:val="24"/>
        </w:rPr>
      </w:pPr>
    </w:p>
    <w:p w14:paraId="51F4BAA5" w14:textId="6CC3000A" w:rsidR="00E250B8" w:rsidRPr="00557395" w:rsidRDefault="002B056A">
      <w:pPr>
        <w:spacing w:line="360" w:lineRule="auto"/>
        <w:ind w:firstLineChars="200" w:firstLine="480"/>
        <w:rPr>
          <w:rFonts w:asciiTheme="minorEastAsia" w:eastAsiaTheme="minorEastAsia" w:hAnsiTheme="minorEastAsia" w:hint="eastAsia"/>
          <w:color w:val="000000" w:themeColor="text1"/>
          <w:sz w:val="24"/>
          <w:szCs w:val="24"/>
        </w:rPr>
      </w:pPr>
      <w:r w:rsidRPr="00B73B06">
        <w:rPr>
          <w:rFonts w:asciiTheme="minorEastAsia" w:eastAsiaTheme="minorEastAsia" w:hAnsiTheme="minorEastAsia" w:hint="eastAsia"/>
          <w:color w:val="000000" w:themeColor="text1"/>
          <w:sz w:val="24"/>
          <w:szCs w:val="24"/>
        </w:rPr>
        <w:t>2、</w:t>
      </w:r>
      <w:r w:rsidR="00D85DF2" w:rsidRPr="00B73B06">
        <w:rPr>
          <w:rFonts w:asciiTheme="minorEastAsia" w:eastAsiaTheme="minorEastAsia" w:hAnsiTheme="minorEastAsia" w:hint="eastAsia"/>
          <w:color w:val="000000" w:themeColor="text1"/>
          <w:sz w:val="24"/>
          <w:szCs w:val="24"/>
        </w:rPr>
        <w:t>投标人在</w:t>
      </w:r>
      <w:r w:rsidR="00D85DF2" w:rsidRPr="00B73B06">
        <w:rPr>
          <w:rFonts w:asciiTheme="minorEastAsia" w:eastAsiaTheme="minorEastAsia" w:hAnsiTheme="minorEastAsia"/>
          <w:color w:val="000000" w:themeColor="text1"/>
          <w:sz w:val="24"/>
          <w:szCs w:val="24"/>
        </w:rPr>
        <w:t>2026年8月19日（周三）14时00分至16时00分</w:t>
      </w:r>
      <w:r w:rsidR="00D85DF2" w:rsidRPr="00B73B06">
        <w:rPr>
          <w:rFonts w:asciiTheme="minorEastAsia" w:eastAsiaTheme="minorEastAsia" w:hAnsiTheme="minorEastAsia" w:hint="eastAsia"/>
          <w:color w:val="000000" w:themeColor="text1"/>
          <w:sz w:val="24"/>
          <w:szCs w:val="24"/>
        </w:rPr>
        <w:t>将样品提前送至上海市</w:t>
      </w:r>
      <w:proofErr w:type="gramStart"/>
      <w:r w:rsidR="00D85DF2" w:rsidRPr="00B73B06">
        <w:rPr>
          <w:rFonts w:asciiTheme="minorEastAsia" w:eastAsiaTheme="minorEastAsia" w:hAnsiTheme="minorEastAsia"/>
          <w:color w:val="000000" w:themeColor="text1"/>
          <w:sz w:val="24"/>
          <w:szCs w:val="24"/>
        </w:rPr>
        <w:t>武夷路728号</w:t>
      </w:r>
      <w:proofErr w:type="gramEnd"/>
      <w:r w:rsidR="00D85DF2" w:rsidRPr="00B73B06">
        <w:rPr>
          <w:rFonts w:asciiTheme="minorEastAsia" w:eastAsiaTheme="minorEastAsia" w:hAnsiTheme="minorEastAsia" w:hint="eastAsia"/>
          <w:color w:val="000000" w:themeColor="text1"/>
          <w:sz w:val="24"/>
          <w:szCs w:val="24"/>
        </w:rPr>
        <w:t>，投标文件提交截止时间后提交的样品将拒收，投标人提前递交样品的需提前联系招标方（联系人：</w:t>
      </w:r>
      <w:r w:rsidR="00B73B06" w:rsidRPr="00B73B06">
        <w:rPr>
          <w:rFonts w:asciiTheme="minorEastAsia" w:eastAsiaTheme="minorEastAsia" w:hAnsiTheme="minorEastAsia"/>
          <w:color w:val="000000" w:themeColor="text1"/>
          <w:sz w:val="24"/>
          <w:szCs w:val="24"/>
        </w:rPr>
        <w:t>高志军</w:t>
      </w:r>
      <w:r w:rsidR="00D85DF2" w:rsidRPr="00B73B06">
        <w:rPr>
          <w:rFonts w:asciiTheme="minorEastAsia" w:eastAsiaTheme="minorEastAsia" w:hAnsiTheme="minorEastAsia" w:hint="eastAsia"/>
          <w:color w:val="000000" w:themeColor="text1"/>
          <w:sz w:val="24"/>
          <w:szCs w:val="24"/>
        </w:rPr>
        <w:t>， 联系方式：</w:t>
      </w:r>
      <w:r w:rsidR="00B73B06" w:rsidRPr="00B73B06">
        <w:rPr>
          <w:rFonts w:asciiTheme="minorEastAsia" w:eastAsiaTheme="minorEastAsia" w:hAnsiTheme="minorEastAsia"/>
          <w:color w:val="000000" w:themeColor="text1"/>
          <w:sz w:val="24"/>
          <w:szCs w:val="24"/>
        </w:rPr>
        <w:t>18101975659</w:t>
      </w:r>
      <w:r w:rsidR="00D85DF2" w:rsidRPr="00B73B06">
        <w:rPr>
          <w:rFonts w:asciiTheme="minorEastAsia" w:eastAsiaTheme="minorEastAsia" w:hAnsiTheme="minorEastAsia" w:hint="eastAsia"/>
          <w:color w:val="000000" w:themeColor="text1"/>
          <w:sz w:val="24"/>
          <w:szCs w:val="24"/>
        </w:rPr>
        <w:t xml:space="preserve"> ）</w:t>
      </w:r>
      <w:r w:rsidRPr="00B73B06">
        <w:rPr>
          <w:rFonts w:asciiTheme="minorEastAsia" w:eastAsiaTheme="minorEastAsia" w:hAnsiTheme="minorEastAsia" w:hint="eastAsia"/>
          <w:color w:val="000000" w:themeColor="text1"/>
          <w:sz w:val="24"/>
          <w:szCs w:val="24"/>
        </w:rPr>
        <w:t>。</w:t>
      </w:r>
    </w:p>
    <w:p w14:paraId="34A9373D" w14:textId="77777777" w:rsidR="00E250B8" w:rsidRPr="00557395" w:rsidRDefault="002B056A">
      <w:pPr>
        <w:spacing w:line="360" w:lineRule="auto"/>
        <w:ind w:firstLineChars="200" w:firstLine="480"/>
        <w:rPr>
          <w:rFonts w:asciiTheme="minorEastAsia" w:eastAsiaTheme="minorEastAsia" w:hAnsiTheme="minorEastAsia" w:hint="eastAsia"/>
          <w:color w:val="000000" w:themeColor="text1"/>
          <w:sz w:val="24"/>
          <w:szCs w:val="24"/>
        </w:rPr>
      </w:pPr>
      <w:r w:rsidRPr="00557395">
        <w:rPr>
          <w:rFonts w:asciiTheme="minorEastAsia" w:eastAsiaTheme="minorEastAsia" w:hAnsiTheme="minorEastAsia" w:hint="eastAsia"/>
          <w:color w:val="000000" w:themeColor="text1"/>
          <w:sz w:val="24"/>
          <w:szCs w:val="24"/>
        </w:rPr>
        <w:t>3、所有样品均需注明项目名称、包件名称、投标人名称及样品名称。</w:t>
      </w:r>
    </w:p>
    <w:p w14:paraId="5AB8FD32" w14:textId="77777777" w:rsidR="00E250B8" w:rsidRPr="00557395" w:rsidRDefault="002B056A">
      <w:pPr>
        <w:spacing w:line="360" w:lineRule="auto"/>
        <w:ind w:firstLineChars="200" w:firstLine="480"/>
        <w:rPr>
          <w:rFonts w:asciiTheme="minorEastAsia" w:eastAsiaTheme="minorEastAsia" w:hAnsiTheme="minorEastAsia" w:hint="eastAsia"/>
          <w:color w:val="000000" w:themeColor="text1"/>
          <w:sz w:val="24"/>
          <w:szCs w:val="24"/>
        </w:rPr>
      </w:pPr>
      <w:r w:rsidRPr="00557395">
        <w:rPr>
          <w:rFonts w:asciiTheme="minorEastAsia" w:eastAsiaTheme="minorEastAsia" w:hAnsiTheme="minorEastAsia" w:hint="eastAsia"/>
          <w:color w:val="000000" w:themeColor="text1"/>
          <w:sz w:val="24"/>
          <w:szCs w:val="24"/>
        </w:rPr>
        <w:t>4、样品是评审的依据。招标人在实施过程中根据实际情况有权对样品的色样作调整，投标人在核算单价时，不受颜色影响。同时在评标过程中若对样品进行破坏性实验造成的物品损耗由投标人承担，招标方对投标人所递交的样品损坏等不负任何责任。</w:t>
      </w:r>
    </w:p>
    <w:p w14:paraId="05D63F6F" w14:textId="77777777" w:rsidR="00E250B8" w:rsidRPr="00557395" w:rsidRDefault="002B056A">
      <w:pPr>
        <w:spacing w:line="360" w:lineRule="auto"/>
        <w:ind w:firstLineChars="200" w:firstLine="480"/>
        <w:rPr>
          <w:rFonts w:asciiTheme="minorEastAsia" w:eastAsiaTheme="minorEastAsia" w:hAnsiTheme="minorEastAsia" w:hint="eastAsia"/>
          <w:color w:val="000000" w:themeColor="text1"/>
          <w:sz w:val="24"/>
          <w:szCs w:val="24"/>
        </w:rPr>
      </w:pPr>
      <w:r w:rsidRPr="00557395">
        <w:rPr>
          <w:rFonts w:asciiTheme="minorEastAsia" w:eastAsiaTheme="minorEastAsia" w:hAnsiTheme="minorEastAsia" w:hint="eastAsia"/>
          <w:color w:val="000000" w:themeColor="text1"/>
          <w:sz w:val="24"/>
          <w:szCs w:val="24"/>
        </w:rPr>
        <w:t>5、中标人的样品留存封样，未中标人应在接到招标方通知后三个工作日内按通知要求领回样品，未领回的，则由招标方代为处理。</w:t>
      </w:r>
    </w:p>
    <w:p w14:paraId="074C37C1" w14:textId="77777777" w:rsidR="00E250B8" w:rsidRPr="00557395" w:rsidRDefault="002B056A">
      <w:pPr>
        <w:autoSpaceDN w:val="0"/>
        <w:adjustRightInd w:val="0"/>
        <w:snapToGrid w:val="0"/>
        <w:spacing w:line="360" w:lineRule="auto"/>
        <w:ind w:firstLineChars="200" w:firstLine="480"/>
        <w:textAlignment w:val="baseline"/>
        <w:rPr>
          <w:rFonts w:asciiTheme="minorEastAsia" w:eastAsiaTheme="minorEastAsia" w:hAnsiTheme="minorEastAsia" w:hint="eastAsia"/>
          <w:color w:val="000000" w:themeColor="text1"/>
          <w:sz w:val="24"/>
          <w:szCs w:val="24"/>
        </w:rPr>
      </w:pPr>
      <w:r w:rsidRPr="00557395">
        <w:rPr>
          <w:rFonts w:asciiTheme="minorEastAsia" w:eastAsiaTheme="minorEastAsia" w:hAnsiTheme="minorEastAsia" w:hint="eastAsia"/>
          <w:color w:val="000000" w:themeColor="text1"/>
          <w:sz w:val="24"/>
          <w:szCs w:val="24"/>
        </w:rPr>
        <w:t>6、</w:t>
      </w:r>
      <w:r w:rsidRPr="00557395">
        <w:rPr>
          <w:rFonts w:asciiTheme="minorEastAsia" w:eastAsiaTheme="minorEastAsia" w:hAnsiTheme="minorEastAsia"/>
          <w:color w:val="000000" w:themeColor="text1"/>
          <w:sz w:val="24"/>
          <w:szCs w:val="24"/>
        </w:rPr>
        <w:t>中标人在投标阶段提供的样品将由招标人进行保管和封存，将作为履约验收的参考。</w:t>
      </w:r>
    </w:p>
    <w:p w14:paraId="1203A3F5" w14:textId="77777777" w:rsidR="00E250B8" w:rsidRPr="00557395" w:rsidRDefault="002B056A">
      <w:pPr>
        <w:autoSpaceDN w:val="0"/>
        <w:adjustRightInd w:val="0"/>
        <w:snapToGrid w:val="0"/>
        <w:spacing w:line="360" w:lineRule="auto"/>
        <w:ind w:firstLineChars="200" w:firstLine="480"/>
        <w:textAlignment w:val="baseline"/>
        <w:rPr>
          <w:rFonts w:asciiTheme="minorEastAsia" w:eastAsiaTheme="minorEastAsia" w:hAnsiTheme="minorEastAsia" w:hint="eastAsia"/>
          <w:b/>
          <w:bCs/>
          <w:color w:val="000000" w:themeColor="text1"/>
          <w:sz w:val="24"/>
          <w:szCs w:val="24"/>
        </w:rPr>
      </w:pPr>
      <w:bookmarkStart w:id="5" w:name="_Toc7537"/>
      <w:r w:rsidRPr="00557395">
        <w:rPr>
          <w:rFonts w:asciiTheme="minorEastAsia" w:eastAsiaTheme="minorEastAsia" w:hAnsiTheme="minorEastAsia" w:hint="eastAsia"/>
          <w:b/>
          <w:bCs/>
          <w:color w:val="000000" w:themeColor="text1"/>
          <w:sz w:val="24"/>
          <w:szCs w:val="24"/>
        </w:rPr>
        <w:t>七、</w:t>
      </w:r>
      <w:r w:rsidRPr="00557395">
        <w:rPr>
          <w:rFonts w:asciiTheme="minorEastAsia" w:eastAsiaTheme="minorEastAsia" w:hAnsiTheme="minorEastAsia"/>
          <w:b/>
          <w:bCs/>
          <w:color w:val="000000" w:themeColor="text1"/>
          <w:sz w:val="24"/>
          <w:szCs w:val="24"/>
        </w:rPr>
        <w:t>人员及设备配备要求</w:t>
      </w:r>
      <w:bookmarkEnd w:id="5"/>
    </w:p>
    <w:p w14:paraId="30B5B45D" w14:textId="77777777" w:rsidR="00E250B8" w:rsidRPr="00557395" w:rsidRDefault="002B056A">
      <w:pPr>
        <w:spacing w:line="360" w:lineRule="auto"/>
        <w:ind w:firstLineChars="200" w:firstLine="480"/>
        <w:rPr>
          <w:rFonts w:asciiTheme="minorEastAsia" w:eastAsiaTheme="minorEastAsia" w:hAnsiTheme="minorEastAsia" w:hint="eastAsia"/>
          <w:color w:val="000000" w:themeColor="text1"/>
          <w:sz w:val="24"/>
          <w:szCs w:val="24"/>
        </w:rPr>
      </w:pPr>
      <w:r w:rsidRPr="00557395">
        <w:rPr>
          <w:rFonts w:asciiTheme="minorEastAsia" w:eastAsiaTheme="minorEastAsia" w:hAnsiTheme="minorEastAsia"/>
          <w:color w:val="000000" w:themeColor="text1"/>
          <w:sz w:val="24"/>
          <w:szCs w:val="24"/>
        </w:rPr>
        <w:t>1.</w:t>
      </w:r>
      <w:r w:rsidRPr="00557395">
        <w:rPr>
          <w:rFonts w:asciiTheme="minorEastAsia" w:eastAsiaTheme="minorEastAsia" w:hAnsiTheme="minorEastAsia" w:hint="eastAsia"/>
          <w:color w:val="000000" w:themeColor="text1"/>
          <w:sz w:val="24"/>
          <w:szCs w:val="24"/>
        </w:rPr>
        <w:t>人员配备要求：供应商提供为本项目提供售后服务的专职服务人员名单。</w:t>
      </w:r>
    </w:p>
    <w:p w14:paraId="45D51CC4" w14:textId="77777777" w:rsidR="00E250B8" w:rsidRPr="00557395" w:rsidRDefault="002B056A">
      <w:pPr>
        <w:spacing w:line="360" w:lineRule="auto"/>
        <w:ind w:firstLineChars="200" w:firstLine="480"/>
        <w:rPr>
          <w:rFonts w:asciiTheme="minorEastAsia" w:eastAsiaTheme="minorEastAsia" w:hAnsiTheme="minorEastAsia" w:hint="eastAsia"/>
          <w:color w:val="000000" w:themeColor="text1"/>
          <w:sz w:val="24"/>
          <w:szCs w:val="24"/>
        </w:rPr>
      </w:pPr>
      <w:r w:rsidRPr="00557395">
        <w:rPr>
          <w:rFonts w:asciiTheme="minorEastAsia" w:eastAsiaTheme="minorEastAsia" w:hAnsiTheme="minorEastAsia"/>
          <w:color w:val="000000" w:themeColor="text1"/>
          <w:sz w:val="24"/>
          <w:szCs w:val="24"/>
        </w:rPr>
        <w:lastRenderedPageBreak/>
        <w:t>2.</w:t>
      </w:r>
      <w:r w:rsidRPr="00557395">
        <w:rPr>
          <w:rFonts w:asciiTheme="minorEastAsia" w:eastAsiaTheme="minorEastAsia" w:hAnsiTheme="minorEastAsia" w:hint="eastAsia"/>
          <w:color w:val="000000" w:themeColor="text1"/>
          <w:sz w:val="24"/>
          <w:szCs w:val="24"/>
        </w:rPr>
        <w:t>设备要求：中标人在实施本项目时，自行准备车辆以及现场安装所需的工具。</w:t>
      </w:r>
    </w:p>
    <w:p w14:paraId="1BBD61E6" w14:textId="77777777" w:rsidR="00E250B8" w:rsidRPr="00557395" w:rsidRDefault="002B056A">
      <w:pPr>
        <w:spacing w:line="360" w:lineRule="auto"/>
        <w:ind w:firstLineChars="200" w:firstLine="480"/>
        <w:rPr>
          <w:rFonts w:asciiTheme="minorEastAsia" w:eastAsiaTheme="minorEastAsia" w:hAnsiTheme="minorEastAsia" w:hint="eastAsia"/>
          <w:color w:val="000000" w:themeColor="text1"/>
          <w:sz w:val="24"/>
          <w:szCs w:val="24"/>
        </w:rPr>
      </w:pPr>
      <w:bookmarkStart w:id="6" w:name="_Toc27966"/>
      <w:r w:rsidRPr="00557395">
        <w:rPr>
          <w:rFonts w:asciiTheme="minorEastAsia" w:eastAsiaTheme="minorEastAsia" w:hAnsiTheme="minorEastAsia"/>
          <w:color w:val="000000" w:themeColor="text1"/>
          <w:sz w:val="24"/>
          <w:szCs w:val="24"/>
        </w:rPr>
        <w:t>3.安全文明作业要求和应急处置要求</w:t>
      </w:r>
      <w:bookmarkEnd w:id="6"/>
    </w:p>
    <w:p w14:paraId="4B616E19" w14:textId="77777777" w:rsidR="00E250B8" w:rsidRPr="00557395" w:rsidRDefault="002B056A">
      <w:pPr>
        <w:spacing w:line="360" w:lineRule="auto"/>
        <w:ind w:firstLineChars="200" w:firstLine="480"/>
        <w:rPr>
          <w:rFonts w:asciiTheme="minorEastAsia" w:eastAsiaTheme="minorEastAsia" w:hAnsiTheme="minorEastAsia" w:hint="eastAsia"/>
          <w:color w:val="000000" w:themeColor="text1"/>
          <w:sz w:val="24"/>
          <w:szCs w:val="24"/>
        </w:rPr>
      </w:pPr>
      <w:r w:rsidRPr="00557395">
        <w:rPr>
          <w:rFonts w:asciiTheme="minorEastAsia" w:eastAsiaTheme="minorEastAsia" w:hAnsiTheme="minorEastAsia"/>
          <w:color w:val="000000" w:themeColor="text1"/>
          <w:sz w:val="24"/>
          <w:szCs w:val="24"/>
        </w:rPr>
        <w:t>中标人在执行本项目过程中，必须严格遵守上海市有关应急联动处置办法的规定</w:t>
      </w:r>
      <w:r w:rsidRPr="00557395">
        <w:rPr>
          <w:rFonts w:asciiTheme="minorEastAsia" w:eastAsiaTheme="minorEastAsia" w:hAnsiTheme="minorEastAsia"/>
          <w:b/>
          <w:bCs/>
          <w:color w:val="000000" w:themeColor="text1"/>
          <w:sz w:val="24"/>
          <w:szCs w:val="24"/>
        </w:rPr>
        <w:t>（参见《上海市政府关于印发修订后的上海市突发事件应急联动处置办法的通知》沪府〔2015〕49号）</w:t>
      </w:r>
      <w:r w:rsidRPr="00557395">
        <w:rPr>
          <w:rFonts w:asciiTheme="minorEastAsia" w:eastAsiaTheme="minorEastAsia" w:hAnsiTheme="minorEastAsia"/>
          <w:color w:val="000000" w:themeColor="text1"/>
          <w:sz w:val="24"/>
          <w:szCs w:val="24"/>
        </w:rPr>
        <w:t>，做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招标人将保留暂缓支付款项的权利。</w:t>
      </w:r>
    </w:p>
    <w:p w14:paraId="73C9A21A" w14:textId="77777777" w:rsidR="00E250B8" w:rsidRPr="00557395" w:rsidRDefault="002B056A">
      <w:pPr>
        <w:spacing w:line="360" w:lineRule="auto"/>
        <w:ind w:firstLineChars="200" w:firstLine="480"/>
        <w:rPr>
          <w:rFonts w:asciiTheme="minorEastAsia" w:eastAsiaTheme="minorEastAsia" w:hAnsiTheme="minorEastAsia" w:hint="eastAsia"/>
          <w:b/>
          <w:bCs/>
          <w:color w:val="000000" w:themeColor="text1"/>
          <w:sz w:val="24"/>
          <w:szCs w:val="24"/>
        </w:rPr>
      </w:pPr>
      <w:bookmarkStart w:id="7" w:name="_Toc11993"/>
      <w:r w:rsidRPr="00557395">
        <w:rPr>
          <w:rFonts w:asciiTheme="minorEastAsia" w:eastAsiaTheme="minorEastAsia" w:hAnsiTheme="minorEastAsia" w:hint="eastAsia"/>
          <w:b/>
          <w:bCs/>
          <w:color w:val="000000" w:themeColor="text1"/>
          <w:sz w:val="24"/>
          <w:szCs w:val="24"/>
        </w:rPr>
        <w:t>八、</w:t>
      </w:r>
      <w:r w:rsidRPr="00557395">
        <w:rPr>
          <w:rFonts w:asciiTheme="minorEastAsia" w:eastAsiaTheme="minorEastAsia" w:hAnsiTheme="minorEastAsia"/>
          <w:b/>
          <w:bCs/>
          <w:color w:val="000000" w:themeColor="text1"/>
          <w:sz w:val="24"/>
          <w:szCs w:val="24"/>
        </w:rPr>
        <w:t>售后服务要求</w:t>
      </w:r>
      <w:bookmarkEnd w:id="7"/>
    </w:p>
    <w:p w14:paraId="195CA44D" w14:textId="77777777" w:rsidR="00E250B8" w:rsidRPr="00557395" w:rsidRDefault="002B056A">
      <w:pPr>
        <w:spacing w:line="360" w:lineRule="auto"/>
        <w:ind w:firstLineChars="200" w:firstLine="480"/>
        <w:rPr>
          <w:rFonts w:asciiTheme="minorEastAsia" w:eastAsiaTheme="minorEastAsia" w:hAnsiTheme="minorEastAsia" w:hint="eastAsia"/>
          <w:color w:val="000000" w:themeColor="text1"/>
          <w:sz w:val="24"/>
          <w:szCs w:val="24"/>
        </w:rPr>
      </w:pPr>
      <w:r w:rsidRPr="00557395">
        <w:rPr>
          <w:rFonts w:asciiTheme="minorEastAsia" w:eastAsiaTheme="minorEastAsia" w:hAnsiTheme="minorEastAsia" w:hint="eastAsia"/>
          <w:color w:val="000000" w:themeColor="text1"/>
          <w:sz w:val="24"/>
          <w:szCs w:val="24"/>
        </w:rPr>
        <w:t>1、投标人必须提供所投设备整体不少于5年的免费质保期，质保期内提供质量“三包”，并免费上门服务。提供定期上门巡检，发现问题及时解决。质保期外投标人须提供终身保养服务，继续提供设备使用的技术支持，包括故障排除及零备件的供应，应长期负责有偿优惠维修服务。</w:t>
      </w:r>
    </w:p>
    <w:p w14:paraId="1217E455" w14:textId="77777777" w:rsidR="00E250B8" w:rsidRPr="00557395" w:rsidRDefault="002B056A">
      <w:pPr>
        <w:spacing w:line="360" w:lineRule="auto"/>
        <w:ind w:firstLineChars="200" w:firstLine="480"/>
        <w:rPr>
          <w:rFonts w:asciiTheme="minorEastAsia" w:eastAsiaTheme="minorEastAsia" w:hAnsiTheme="minorEastAsia" w:hint="eastAsia"/>
          <w:color w:val="000000" w:themeColor="text1"/>
          <w:sz w:val="24"/>
          <w:szCs w:val="24"/>
        </w:rPr>
      </w:pPr>
      <w:r w:rsidRPr="00557395">
        <w:rPr>
          <w:rFonts w:asciiTheme="minorEastAsia" w:eastAsiaTheme="minorEastAsia" w:hAnsiTheme="minorEastAsia" w:hint="eastAsia"/>
          <w:color w:val="000000" w:themeColor="text1"/>
          <w:sz w:val="24"/>
          <w:szCs w:val="24"/>
        </w:rPr>
        <w:t>2、投标人应具有较完善的售后服务体系及场所，有售后服务专线，保证在接到故障报修电话后能及时上门解决问题。投标人必须提供全年5×8小时上门服务（所有部件上门更换），做到2小时内电话响应、4小时内到达现场、24小时内修复或提供备用设备。提供正常的技术、备品备件服务。</w:t>
      </w:r>
    </w:p>
    <w:p w14:paraId="399F59DC" w14:textId="77777777" w:rsidR="00E250B8" w:rsidRPr="00557395" w:rsidRDefault="002B056A">
      <w:pPr>
        <w:spacing w:line="360" w:lineRule="auto"/>
        <w:ind w:firstLineChars="200" w:firstLine="480"/>
        <w:rPr>
          <w:rFonts w:asciiTheme="minorEastAsia" w:eastAsiaTheme="minorEastAsia" w:hAnsiTheme="minorEastAsia" w:hint="eastAsia"/>
          <w:color w:val="000000" w:themeColor="text1"/>
          <w:sz w:val="24"/>
          <w:szCs w:val="24"/>
        </w:rPr>
      </w:pPr>
      <w:r w:rsidRPr="00557395">
        <w:rPr>
          <w:rFonts w:asciiTheme="minorEastAsia" w:eastAsiaTheme="minorEastAsia" w:hAnsiTheme="minorEastAsia" w:hint="eastAsia"/>
          <w:color w:val="000000" w:themeColor="text1"/>
          <w:sz w:val="24"/>
          <w:szCs w:val="24"/>
        </w:rPr>
        <w:t>3、投标人必须在投标文件中对其售后故障解决方案、服务方案，包括售后服务网点详细介绍、响应到场修复时间、专线报修电话、</w:t>
      </w:r>
      <w:r w:rsidRPr="00557395">
        <w:rPr>
          <w:rFonts w:asciiTheme="minorEastAsia" w:eastAsiaTheme="minorEastAsia" w:hAnsiTheme="minorEastAsia" w:hint="eastAsia"/>
          <w:color w:val="000000" w:themeColor="text1"/>
          <w:sz w:val="24"/>
          <w:szCs w:val="24"/>
        </w:rPr>
        <w:lastRenderedPageBreak/>
        <w:t>投诉方式、售后服务人员组成情况、无法解决问题的应急措施等进行详细阐述。</w:t>
      </w:r>
    </w:p>
    <w:p w14:paraId="3147239D" w14:textId="77777777" w:rsidR="00E250B8" w:rsidRPr="00557395" w:rsidRDefault="002B056A">
      <w:pPr>
        <w:spacing w:line="360" w:lineRule="auto"/>
        <w:ind w:firstLineChars="200" w:firstLine="480"/>
        <w:rPr>
          <w:rFonts w:asciiTheme="minorEastAsia" w:eastAsiaTheme="minorEastAsia" w:hAnsiTheme="minorEastAsia" w:hint="eastAsia"/>
          <w:color w:val="000000" w:themeColor="text1"/>
          <w:sz w:val="24"/>
          <w:szCs w:val="24"/>
        </w:rPr>
      </w:pPr>
      <w:r w:rsidRPr="00557395">
        <w:rPr>
          <w:rFonts w:asciiTheme="minorEastAsia" w:eastAsiaTheme="minorEastAsia" w:hAnsiTheme="minorEastAsia" w:hint="eastAsia"/>
          <w:color w:val="000000" w:themeColor="text1"/>
          <w:sz w:val="24"/>
          <w:szCs w:val="24"/>
        </w:rPr>
        <w:t>4、操作培训要求</w:t>
      </w:r>
    </w:p>
    <w:p w14:paraId="112E1DF2" w14:textId="77777777" w:rsidR="00E250B8" w:rsidRPr="00557395" w:rsidRDefault="002B056A">
      <w:pPr>
        <w:spacing w:line="360" w:lineRule="auto"/>
        <w:ind w:firstLineChars="200" w:firstLine="480"/>
        <w:rPr>
          <w:rFonts w:asciiTheme="minorEastAsia" w:eastAsiaTheme="minorEastAsia" w:hAnsiTheme="minorEastAsia" w:hint="eastAsia"/>
          <w:color w:val="000000" w:themeColor="text1"/>
          <w:sz w:val="24"/>
          <w:szCs w:val="24"/>
        </w:rPr>
      </w:pPr>
      <w:r w:rsidRPr="00557395">
        <w:rPr>
          <w:rFonts w:asciiTheme="minorEastAsia" w:eastAsiaTheme="minorEastAsia" w:hAnsiTheme="minorEastAsia" w:hint="eastAsia"/>
          <w:color w:val="000000" w:themeColor="text1"/>
          <w:sz w:val="24"/>
          <w:szCs w:val="24"/>
        </w:rPr>
        <w:t>在设备进行安装或调试期间，中标人应负责对招标人的技术人员进行必要的培训，并提供培训资料。培训内容应包括如何对设备进行操作，以及简单故障的排除等。</w:t>
      </w:r>
    </w:p>
    <w:p w14:paraId="313F9393" w14:textId="77777777" w:rsidR="00E250B8" w:rsidRPr="00557395" w:rsidRDefault="002B056A" w:rsidP="00142AC1">
      <w:pPr>
        <w:adjustRightInd w:val="0"/>
        <w:snapToGrid w:val="0"/>
        <w:spacing w:line="360" w:lineRule="auto"/>
        <w:outlineLvl w:val="1"/>
        <w:rPr>
          <w:rFonts w:asciiTheme="minorEastAsia" w:eastAsiaTheme="minorEastAsia" w:hAnsiTheme="minorEastAsia" w:hint="eastAsia"/>
          <w:b/>
          <w:bCs/>
          <w:color w:val="000000" w:themeColor="text1"/>
          <w:sz w:val="24"/>
          <w:szCs w:val="24"/>
        </w:rPr>
      </w:pPr>
      <w:bookmarkStart w:id="8" w:name="_Toc475631915"/>
      <w:bookmarkStart w:id="9" w:name="_Toc8245"/>
      <w:bookmarkStart w:id="10" w:name="OLE_LINK3"/>
      <w:r w:rsidRPr="00557395">
        <w:rPr>
          <w:rFonts w:asciiTheme="minorEastAsia" w:eastAsiaTheme="minorEastAsia" w:hAnsiTheme="minorEastAsia" w:hint="eastAsia"/>
          <w:b/>
          <w:bCs/>
          <w:color w:val="000000" w:themeColor="text1"/>
          <w:sz w:val="24"/>
          <w:szCs w:val="24"/>
        </w:rPr>
        <w:t>九</w:t>
      </w:r>
      <w:r w:rsidRPr="00557395">
        <w:rPr>
          <w:rFonts w:asciiTheme="minorEastAsia" w:eastAsiaTheme="minorEastAsia" w:hAnsiTheme="minorEastAsia"/>
          <w:b/>
          <w:bCs/>
          <w:color w:val="000000" w:themeColor="text1"/>
          <w:sz w:val="24"/>
          <w:szCs w:val="24"/>
        </w:rPr>
        <w:t>、</w:t>
      </w:r>
      <w:r w:rsidRPr="00557395">
        <w:rPr>
          <w:rFonts w:asciiTheme="minorEastAsia" w:eastAsiaTheme="minorEastAsia" w:hAnsiTheme="minorEastAsia" w:hint="eastAsia"/>
          <w:b/>
          <w:bCs/>
          <w:color w:val="000000" w:themeColor="text1"/>
          <w:sz w:val="24"/>
          <w:szCs w:val="24"/>
        </w:rPr>
        <w:t>其他要求</w:t>
      </w:r>
      <w:bookmarkEnd w:id="8"/>
      <w:bookmarkEnd w:id="9"/>
    </w:p>
    <w:p w14:paraId="6F0D2CE4" w14:textId="77777777" w:rsidR="00E250B8" w:rsidRPr="00557395" w:rsidRDefault="002B056A">
      <w:pPr>
        <w:adjustRightInd w:val="0"/>
        <w:snapToGrid w:val="0"/>
        <w:spacing w:line="360" w:lineRule="auto"/>
        <w:ind w:firstLineChars="200" w:firstLine="482"/>
        <w:jc w:val="left"/>
        <w:outlineLvl w:val="2"/>
        <w:rPr>
          <w:rFonts w:ascii="宋体" w:hAnsi="宋体" w:hint="eastAsia"/>
          <w:b/>
          <w:color w:val="000000" w:themeColor="text1"/>
          <w:sz w:val="24"/>
          <w:szCs w:val="24"/>
        </w:rPr>
      </w:pPr>
      <w:bookmarkStart w:id="11" w:name="_Toc3591"/>
      <w:r w:rsidRPr="00557395">
        <w:rPr>
          <w:rFonts w:ascii="宋体" w:hAnsi="宋体" w:hint="eastAsia"/>
          <w:b/>
          <w:color w:val="000000" w:themeColor="text1"/>
          <w:sz w:val="24"/>
          <w:szCs w:val="24"/>
        </w:rPr>
        <w:t>（一）</w:t>
      </w:r>
      <w:r w:rsidRPr="00557395">
        <w:rPr>
          <w:rFonts w:ascii="宋体" w:hAnsi="宋体"/>
          <w:b/>
          <w:color w:val="000000" w:themeColor="text1"/>
          <w:sz w:val="24"/>
          <w:szCs w:val="24"/>
        </w:rPr>
        <w:t>投标报价依据</w:t>
      </w:r>
      <w:bookmarkEnd w:id="11"/>
    </w:p>
    <w:p w14:paraId="67801366" w14:textId="77777777" w:rsidR="00E250B8" w:rsidRPr="00557395" w:rsidRDefault="002B056A">
      <w:pPr>
        <w:pStyle w:val="af0"/>
        <w:numPr>
          <w:ilvl w:val="0"/>
          <w:numId w:val="5"/>
        </w:numPr>
        <w:snapToGrid w:val="0"/>
        <w:spacing w:line="360" w:lineRule="auto"/>
        <w:jc w:val="left"/>
        <w:rPr>
          <w:rFonts w:ascii="宋体" w:hAnsi="宋体" w:hint="eastAsia"/>
          <w:color w:val="000000" w:themeColor="text1"/>
          <w:sz w:val="24"/>
          <w:szCs w:val="24"/>
        </w:rPr>
      </w:pPr>
      <w:r w:rsidRPr="00557395">
        <w:rPr>
          <w:rFonts w:ascii="宋体" w:hAnsi="宋体"/>
          <w:color w:val="000000" w:themeColor="text1"/>
          <w:sz w:val="24"/>
          <w:szCs w:val="24"/>
        </w:rPr>
        <w:t>投标报价计算依据包括本项目的招标文件（包括提供的附件）、招标文件答疑或修改的补充文书、供货清单、项目现场条件等。</w:t>
      </w:r>
    </w:p>
    <w:p w14:paraId="3775118A" w14:textId="77777777" w:rsidR="00E250B8" w:rsidRPr="00557395" w:rsidRDefault="002B056A">
      <w:pPr>
        <w:pStyle w:val="af0"/>
        <w:numPr>
          <w:ilvl w:val="0"/>
          <w:numId w:val="5"/>
        </w:numPr>
        <w:snapToGrid w:val="0"/>
        <w:spacing w:line="360" w:lineRule="auto"/>
        <w:jc w:val="left"/>
        <w:rPr>
          <w:rFonts w:ascii="宋体" w:hAnsi="宋体" w:hint="eastAsia"/>
          <w:color w:val="000000" w:themeColor="text1"/>
          <w:sz w:val="24"/>
          <w:szCs w:val="24"/>
        </w:rPr>
      </w:pPr>
      <w:r w:rsidRPr="00557395">
        <w:rPr>
          <w:rFonts w:ascii="宋体" w:hAnsi="宋体"/>
          <w:color w:val="000000" w:themeColor="text1"/>
          <w:sz w:val="24"/>
          <w:szCs w:val="24"/>
        </w:rPr>
        <w:t>招标文件明确的</w:t>
      </w:r>
      <w:r w:rsidRPr="00557395">
        <w:rPr>
          <w:rFonts w:ascii="宋体" w:hAnsi="宋体" w:hint="eastAsia"/>
          <w:color w:val="000000" w:themeColor="text1"/>
          <w:sz w:val="24"/>
          <w:szCs w:val="24"/>
        </w:rPr>
        <w:t>项目</w:t>
      </w:r>
      <w:r w:rsidRPr="00557395">
        <w:rPr>
          <w:rFonts w:ascii="宋体" w:hAnsi="宋体"/>
          <w:color w:val="000000" w:themeColor="text1"/>
          <w:sz w:val="24"/>
          <w:szCs w:val="24"/>
        </w:rPr>
        <w:t>范围、</w:t>
      </w:r>
      <w:r w:rsidRPr="00557395">
        <w:rPr>
          <w:rFonts w:ascii="宋体" w:hAnsi="宋体" w:hint="eastAsia"/>
          <w:color w:val="000000" w:themeColor="text1"/>
          <w:sz w:val="24"/>
          <w:szCs w:val="24"/>
        </w:rPr>
        <w:t>供货</w:t>
      </w:r>
      <w:r w:rsidRPr="00557395">
        <w:rPr>
          <w:rFonts w:ascii="宋体" w:hAnsi="宋体"/>
          <w:color w:val="000000" w:themeColor="text1"/>
          <w:sz w:val="24"/>
          <w:szCs w:val="24"/>
        </w:rPr>
        <w:t>内容、</w:t>
      </w:r>
      <w:r w:rsidRPr="00557395">
        <w:rPr>
          <w:rFonts w:ascii="宋体" w:hAnsi="宋体" w:hint="eastAsia"/>
          <w:color w:val="000000" w:themeColor="text1"/>
          <w:sz w:val="24"/>
          <w:szCs w:val="24"/>
        </w:rPr>
        <w:t>供货</w:t>
      </w:r>
      <w:r w:rsidRPr="00557395">
        <w:rPr>
          <w:rFonts w:ascii="宋体" w:hAnsi="宋体"/>
          <w:color w:val="000000" w:themeColor="text1"/>
          <w:sz w:val="24"/>
          <w:szCs w:val="24"/>
        </w:rPr>
        <w:t>期限、</w:t>
      </w:r>
      <w:r w:rsidRPr="00557395">
        <w:rPr>
          <w:rFonts w:ascii="宋体" w:hAnsi="宋体" w:hint="eastAsia"/>
          <w:color w:val="000000" w:themeColor="text1"/>
          <w:sz w:val="24"/>
          <w:szCs w:val="24"/>
        </w:rPr>
        <w:t>产品</w:t>
      </w:r>
      <w:r w:rsidRPr="00557395">
        <w:rPr>
          <w:rFonts w:ascii="宋体" w:hAnsi="宋体"/>
          <w:color w:val="000000" w:themeColor="text1"/>
          <w:sz w:val="24"/>
          <w:szCs w:val="24"/>
        </w:rPr>
        <w:t>质量要求、</w:t>
      </w:r>
      <w:r w:rsidRPr="00557395">
        <w:rPr>
          <w:rFonts w:ascii="宋体" w:hAnsi="宋体" w:hint="eastAsia"/>
          <w:color w:val="000000" w:themeColor="text1"/>
          <w:sz w:val="24"/>
          <w:szCs w:val="24"/>
        </w:rPr>
        <w:t>验收要求</w:t>
      </w:r>
      <w:r w:rsidRPr="00557395">
        <w:rPr>
          <w:rFonts w:ascii="宋体" w:hAnsi="宋体"/>
          <w:color w:val="000000" w:themeColor="text1"/>
          <w:sz w:val="24"/>
          <w:szCs w:val="24"/>
        </w:rPr>
        <w:t>与</w:t>
      </w:r>
      <w:r w:rsidRPr="00557395">
        <w:rPr>
          <w:rFonts w:ascii="宋体" w:hAnsi="宋体" w:hint="eastAsia"/>
          <w:color w:val="000000" w:themeColor="text1"/>
          <w:sz w:val="24"/>
          <w:szCs w:val="24"/>
        </w:rPr>
        <w:t>售后服务要求</w:t>
      </w:r>
      <w:r w:rsidRPr="00557395">
        <w:rPr>
          <w:rFonts w:ascii="宋体" w:hAnsi="宋体"/>
          <w:color w:val="000000" w:themeColor="text1"/>
          <w:sz w:val="24"/>
          <w:szCs w:val="24"/>
        </w:rPr>
        <w:t>等。</w:t>
      </w:r>
    </w:p>
    <w:p w14:paraId="212E9AAD" w14:textId="77777777" w:rsidR="00E250B8" w:rsidRPr="00557395" w:rsidRDefault="002B056A">
      <w:pPr>
        <w:pStyle w:val="af0"/>
        <w:numPr>
          <w:ilvl w:val="0"/>
          <w:numId w:val="5"/>
        </w:numPr>
        <w:snapToGrid w:val="0"/>
        <w:spacing w:line="360" w:lineRule="auto"/>
        <w:jc w:val="left"/>
        <w:rPr>
          <w:rFonts w:ascii="宋体" w:hAnsi="宋体" w:hint="eastAsia"/>
          <w:color w:val="000000" w:themeColor="text1"/>
          <w:sz w:val="24"/>
          <w:szCs w:val="24"/>
        </w:rPr>
      </w:pPr>
      <w:r w:rsidRPr="00557395">
        <w:rPr>
          <w:rFonts w:ascii="宋体" w:hAnsi="宋体"/>
          <w:color w:val="000000" w:themeColor="text1"/>
          <w:sz w:val="24"/>
          <w:szCs w:val="24"/>
        </w:rPr>
        <w:t>供货清单说明</w:t>
      </w:r>
    </w:p>
    <w:p w14:paraId="13F09386" w14:textId="77777777" w:rsidR="00E250B8" w:rsidRPr="00557395" w:rsidRDefault="002B056A">
      <w:pPr>
        <w:pStyle w:val="af0"/>
        <w:numPr>
          <w:ilvl w:val="0"/>
          <w:numId w:val="5"/>
        </w:numPr>
        <w:snapToGrid w:val="0"/>
        <w:spacing w:line="360" w:lineRule="auto"/>
        <w:jc w:val="left"/>
        <w:rPr>
          <w:rFonts w:ascii="宋体" w:hAnsi="宋体" w:hint="eastAsia"/>
          <w:color w:val="000000" w:themeColor="text1"/>
          <w:sz w:val="24"/>
          <w:szCs w:val="24"/>
        </w:rPr>
      </w:pPr>
      <w:r w:rsidRPr="00557395">
        <w:rPr>
          <w:rFonts w:ascii="宋体" w:hAnsi="宋体"/>
          <w:color w:val="000000" w:themeColor="text1"/>
          <w:sz w:val="24"/>
          <w:szCs w:val="24"/>
        </w:rPr>
        <w:t>供货清单应与投标人须知、合同条件、项目质量标准和要求等文件结合起来理解或解释。</w:t>
      </w:r>
    </w:p>
    <w:p w14:paraId="0F5849C2" w14:textId="77777777" w:rsidR="00E250B8" w:rsidRPr="00557395" w:rsidRDefault="002B056A">
      <w:pPr>
        <w:pStyle w:val="af0"/>
        <w:numPr>
          <w:ilvl w:val="0"/>
          <w:numId w:val="5"/>
        </w:numPr>
        <w:snapToGrid w:val="0"/>
        <w:spacing w:line="360" w:lineRule="auto"/>
        <w:jc w:val="left"/>
        <w:rPr>
          <w:rFonts w:ascii="宋体" w:hAnsi="宋体" w:hint="eastAsia"/>
          <w:b/>
          <w:color w:val="000000" w:themeColor="text1"/>
          <w:sz w:val="24"/>
          <w:szCs w:val="24"/>
        </w:rPr>
      </w:pPr>
      <w:r w:rsidRPr="00557395">
        <w:rPr>
          <w:rFonts w:ascii="宋体" w:hAnsi="宋体"/>
          <w:b/>
          <w:color w:val="000000" w:themeColor="text1"/>
          <w:sz w:val="24"/>
          <w:szCs w:val="24"/>
        </w:rPr>
        <w:t>投标报价应包含货物成本、保险、运输费用、有关税费，以及安装、调试</w:t>
      </w:r>
      <w:r w:rsidRPr="00557395">
        <w:rPr>
          <w:rFonts w:ascii="宋体" w:hAnsi="宋体" w:hint="eastAsia"/>
          <w:b/>
          <w:color w:val="000000" w:themeColor="text1"/>
          <w:sz w:val="24"/>
          <w:szCs w:val="24"/>
        </w:rPr>
        <w:t>、售后服务</w:t>
      </w:r>
      <w:r w:rsidRPr="00557395">
        <w:rPr>
          <w:rFonts w:ascii="宋体" w:hAnsi="宋体"/>
          <w:b/>
          <w:color w:val="000000" w:themeColor="text1"/>
          <w:sz w:val="24"/>
          <w:szCs w:val="24"/>
        </w:rPr>
        <w:t>等伴随服务费用。</w:t>
      </w:r>
    </w:p>
    <w:p w14:paraId="4912554B" w14:textId="77777777" w:rsidR="00E250B8" w:rsidRPr="00557395" w:rsidRDefault="002B056A">
      <w:pPr>
        <w:pStyle w:val="af0"/>
        <w:numPr>
          <w:ilvl w:val="0"/>
          <w:numId w:val="5"/>
        </w:numPr>
        <w:snapToGrid w:val="0"/>
        <w:spacing w:line="360" w:lineRule="auto"/>
        <w:jc w:val="left"/>
        <w:rPr>
          <w:rFonts w:ascii="宋体" w:hAnsi="宋体" w:hint="eastAsia"/>
          <w:color w:val="000000" w:themeColor="text1"/>
          <w:sz w:val="24"/>
          <w:szCs w:val="24"/>
        </w:rPr>
      </w:pPr>
      <w:r w:rsidRPr="00557395">
        <w:rPr>
          <w:rFonts w:ascii="宋体" w:hAnsi="宋体"/>
          <w:color w:val="000000" w:themeColor="text1"/>
          <w:sz w:val="24"/>
          <w:szCs w:val="24"/>
        </w:rPr>
        <w:t>投标报价不得超过公布的预算金额</w:t>
      </w:r>
      <w:r w:rsidRPr="00557395">
        <w:rPr>
          <w:rFonts w:ascii="宋体" w:hAnsi="宋体" w:hint="eastAsia"/>
          <w:color w:val="000000" w:themeColor="text1"/>
          <w:sz w:val="24"/>
          <w:szCs w:val="24"/>
        </w:rPr>
        <w:t>或最高限价</w:t>
      </w:r>
      <w:r w:rsidRPr="00557395">
        <w:rPr>
          <w:rFonts w:ascii="宋体" w:hAnsi="宋体"/>
          <w:color w:val="000000" w:themeColor="text1"/>
          <w:sz w:val="24"/>
          <w:szCs w:val="24"/>
        </w:rPr>
        <w:t>，其中各包件均不得超过对应的预算金额</w:t>
      </w:r>
      <w:r w:rsidRPr="00557395">
        <w:rPr>
          <w:rFonts w:ascii="宋体" w:hAnsi="宋体" w:hint="eastAsia"/>
          <w:color w:val="000000" w:themeColor="text1"/>
          <w:sz w:val="24"/>
          <w:szCs w:val="24"/>
        </w:rPr>
        <w:t>或最高限价</w:t>
      </w:r>
      <w:r w:rsidRPr="00557395">
        <w:rPr>
          <w:rFonts w:ascii="宋体" w:hAnsi="宋体"/>
          <w:color w:val="000000" w:themeColor="text1"/>
          <w:sz w:val="24"/>
          <w:szCs w:val="24"/>
        </w:rPr>
        <w:t>。</w:t>
      </w:r>
    </w:p>
    <w:p w14:paraId="5F5EF277" w14:textId="77777777" w:rsidR="00E250B8" w:rsidRPr="00557395" w:rsidRDefault="002B056A">
      <w:pPr>
        <w:pStyle w:val="af0"/>
        <w:numPr>
          <w:ilvl w:val="0"/>
          <w:numId w:val="5"/>
        </w:numPr>
        <w:snapToGrid w:val="0"/>
        <w:spacing w:line="360" w:lineRule="auto"/>
        <w:jc w:val="left"/>
        <w:rPr>
          <w:rFonts w:ascii="宋体" w:hAnsi="宋体" w:hint="eastAsia"/>
          <w:color w:val="000000" w:themeColor="text1"/>
          <w:sz w:val="24"/>
          <w:szCs w:val="24"/>
        </w:rPr>
      </w:pPr>
      <w:r w:rsidRPr="00557395">
        <w:rPr>
          <w:rFonts w:ascii="宋体" w:hAnsi="宋体"/>
          <w:color w:val="000000" w:themeColor="text1"/>
          <w:sz w:val="24"/>
          <w:szCs w:val="24"/>
        </w:rPr>
        <w:t>本项目只允许有一个报价，任何有选择的报价将不予接受。</w:t>
      </w:r>
    </w:p>
    <w:p w14:paraId="58889F5D" w14:textId="77777777" w:rsidR="00E250B8" w:rsidRPr="00557395" w:rsidRDefault="002B056A">
      <w:pPr>
        <w:pStyle w:val="af0"/>
        <w:numPr>
          <w:ilvl w:val="0"/>
          <w:numId w:val="5"/>
        </w:numPr>
        <w:snapToGrid w:val="0"/>
        <w:spacing w:line="360" w:lineRule="auto"/>
        <w:jc w:val="left"/>
        <w:rPr>
          <w:rFonts w:ascii="宋体" w:hAnsi="宋体" w:hint="eastAsia"/>
          <w:color w:val="000000" w:themeColor="text1"/>
          <w:sz w:val="24"/>
          <w:szCs w:val="24"/>
        </w:rPr>
      </w:pPr>
      <w:r w:rsidRPr="00557395">
        <w:rPr>
          <w:rFonts w:ascii="宋体" w:hAnsi="宋体"/>
          <w:color w:val="000000" w:themeColor="text1"/>
          <w:sz w:val="24"/>
          <w:szCs w:val="24"/>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bookmarkEnd w:id="10"/>
    </w:p>
    <w:sectPr w:rsidR="00E250B8" w:rsidRPr="00557395" w:rsidSect="0051490A">
      <w:headerReference w:type="default" r:id="rId17"/>
      <w:footerReference w:type="default" r:id="rId18"/>
      <w:pgSz w:w="16838" w:h="11906" w:orient="landscape"/>
      <w:pgMar w:top="1800" w:right="1440" w:bottom="1276"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67478" w14:textId="77777777" w:rsidR="00F256DE" w:rsidRDefault="00F256DE" w:rsidP="00E250B8">
      <w:r>
        <w:separator/>
      </w:r>
    </w:p>
  </w:endnote>
  <w:endnote w:type="continuationSeparator" w:id="0">
    <w:p w14:paraId="524FDA74" w14:textId="77777777" w:rsidR="00F256DE" w:rsidRDefault="00F256DE" w:rsidP="00E25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宋体-18030">
    <w:altName w:val="宋体"/>
    <w:charset w:val="86"/>
    <w:family w:val="modern"/>
    <w:pitch w:val="default"/>
    <w:sig w:usb0="00000000" w:usb1="00000000" w:usb2="000A005E"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6024430"/>
      <w:docPartObj>
        <w:docPartGallery w:val="Page Numbers (Bottom of Page)"/>
        <w:docPartUnique/>
      </w:docPartObj>
    </w:sdtPr>
    <w:sdtEndPr/>
    <w:sdtContent>
      <w:p w14:paraId="7B359B67" w14:textId="2544DAB1" w:rsidR="0051490A" w:rsidRDefault="0051490A" w:rsidP="0051490A">
        <w:pPr>
          <w:pStyle w:val="a7"/>
          <w:jc w:val="center"/>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4E2A3" w14:textId="77777777" w:rsidR="00F256DE" w:rsidRDefault="00F256DE" w:rsidP="00E250B8">
      <w:r>
        <w:separator/>
      </w:r>
    </w:p>
  </w:footnote>
  <w:footnote w:type="continuationSeparator" w:id="0">
    <w:p w14:paraId="577DA414" w14:textId="77777777" w:rsidR="00F256DE" w:rsidRDefault="00F256DE" w:rsidP="00E250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65A4E" w14:textId="031D349A" w:rsidR="00E250B8" w:rsidRPr="0051490A" w:rsidRDefault="002B056A">
    <w:pPr>
      <w:pStyle w:val="a9"/>
    </w:pPr>
    <w:r w:rsidRPr="0051490A">
      <w:t>ZC20260124</w:t>
    </w:r>
    <w:r w:rsidRPr="0051490A">
      <w:t>上海市同仁医院武</w:t>
    </w:r>
    <w:proofErr w:type="gramStart"/>
    <w:r w:rsidRPr="0051490A">
      <w:t>夷路院</w:t>
    </w:r>
    <w:proofErr w:type="gramEnd"/>
    <w:r w:rsidRPr="0051490A">
      <w:t>区家具公开招标项目</w:t>
    </w:r>
    <w:r w:rsidRPr="0051490A">
      <w:rPr>
        <w:rFonts w:hint="eastAsia"/>
      </w:rPr>
      <w:t>（</w:t>
    </w:r>
    <w:proofErr w:type="gramStart"/>
    <w:r w:rsidR="0051490A" w:rsidRPr="0051490A">
      <w:t>第二标包</w:t>
    </w:r>
    <w:proofErr w:type="gramEnd"/>
    <w:r w:rsidRPr="0051490A">
      <w:rPr>
        <w:rFonts w:hint="eastAsia"/>
      </w:rPr>
      <w:t xml:space="preserve"> </w:t>
    </w:r>
    <w:r w:rsidRPr="0051490A">
      <w:rPr>
        <w:rFonts w:hint="eastAsia"/>
      </w:rPr>
      <w:t>各类病床、床头柜等）</w:t>
    </w:r>
    <w:r w:rsidRPr="0051490A">
      <w:rPr>
        <w:rFonts w:hint="eastAsia"/>
      </w:rPr>
      <w:t xml:space="preserve">                                                 </w:t>
    </w:r>
    <w:r w:rsidRPr="0051490A">
      <w:rPr>
        <w:rFonts w:hint="eastAsia"/>
      </w:rPr>
      <w:t>招标需求文件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57C"/>
    <w:multiLevelType w:val="multilevel"/>
    <w:tmpl w:val="00DC157C"/>
    <w:lvl w:ilvl="0">
      <w:start w:val="1"/>
      <w:numFmt w:val="decimal"/>
      <w:lvlText w:val="%1."/>
      <w:lvlJc w:val="center"/>
      <w:pPr>
        <w:ind w:left="920" w:hanging="440"/>
      </w:pPr>
      <w:rPr>
        <w:rFonts w:hint="eastAsia"/>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1" w15:restartNumberingAfterBreak="0">
    <w:nsid w:val="35989FC8"/>
    <w:multiLevelType w:val="singleLevel"/>
    <w:tmpl w:val="35989FC8"/>
    <w:lvl w:ilvl="0">
      <w:start w:val="1"/>
      <w:numFmt w:val="decimal"/>
      <w:lvlText w:val="%1."/>
      <w:lvlJc w:val="left"/>
      <w:pPr>
        <w:tabs>
          <w:tab w:val="left" w:pos="312"/>
        </w:tabs>
      </w:pPr>
    </w:lvl>
  </w:abstractNum>
  <w:abstractNum w:abstractNumId="2" w15:restartNumberingAfterBreak="0">
    <w:nsid w:val="3BA97967"/>
    <w:multiLevelType w:val="multilevel"/>
    <w:tmpl w:val="3BA97967"/>
    <w:lvl w:ilvl="0">
      <w:start w:val="4"/>
      <w:numFmt w:val="japaneseCounting"/>
      <w:lvlText w:val="%1、"/>
      <w:lvlJc w:val="left"/>
      <w:pPr>
        <w:ind w:left="720" w:hanging="72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5A77DF8C"/>
    <w:multiLevelType w:val="singleLevel"/>
    <w:tmpl w:val="5A77DF8C"/>
    <w:lvl w:ilvl="0">
      <w:start w:val="3"/>
      <w:numFmt w:val="decimal"/>
      <w:lvlText w:val="%1."/>
      <w:lvlJc w:val="left"/>
      <w:pPr>
        <w:tabs>
          <w:tab w:val="left" w:pos="312"/>
        </w:tabs>
      </w:pPr>
    </w:lvl>
  </w:abstractNum>
  <w:abstractNum w:abstractNumId="4" w15:restartNumberingAfterBreak="0">
    <w:nsid w:val="6AAB62D6"/>
    <w:multiLevelType w:val="hybridMultilevel"/>
    <w:tmpl w:val="7C9876B6"/>
    <w:lvl w:ilvl="0" w:tplc="6E9E110C">
      <w:start w:val="3"/>
      <w:numFmt w:val="decimalEnclosedParen"/>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794A6DAE"/>
    <w:multiLevelType w:val="multilevel"/>
    <w:tmpl w:val="794A6DAE"/>
    <w:lvl w:ilvl="0">
      <w:start w:val="1"/>
      <w:numFmt w:val="chineseCountingThousand"/>
      <w:lvlText w:val="(%1)"/>
      <w:lvlJc w:val="left"/>
      <w:pPr>
        <w:ind w:left="440" w:hanging="440"/>
      </w:pPr>
      <w:rPr>
        <w:rFonts w:ascii="Times New Roman" w:hAnsi="Times New Roman" w:cs="Times New Roman" w:hint="default"/>
      </w:rPr>
    </w:lvl>
    <w:lvl w:ilvl="1">
      <w:start w:val="1"/>
      <w:numFmt w:val="decimal"/>
      <w:lvlText w:val="%2、"/>
      <w:lvlJc w:val="left"/>
      <w:pPr>
        <w:ind w:left="920" w:hanging="480"/>
      </w:pPr>
      <w:rPr>
        <w:rFonts w:ascii="Times New Roman" w:hAnsi="Times New Roman" w:cs="Times New Roman" w:hint="default"/>
      </w:rPr>
    </w:lvl>
    <w:lvl w:ilvl="2">
      <w:start w:val="1"/>
      <w:numFmt w:val="lowerRoman"/>
      <w:lvlText w:val="%3."/>
      <w:lvlJc w:val="right"/>
      <w:pPr>
        <w:ind w:left="1320" w:hanging="440"/>
      </w:pPr>
      <w:rPr>
        <w:rFonts w:ascii="Times New Roman" w:hAnsi="Times New Roman" w:cs="Times New Roman" w:hint="default"/>
      </w:rPr>
    </w:lvl>
    <w:lvl w:ilvl="3">
      <w:start w:val="1"/>
      <w:numFmt w:val="decimal"/>
      <w:lvlText w:val="%4."/>
      <w:lvlJc w:val="left"/>
      <w:pPr>
        <w:ind w:left="1760" w:hanging="440"/>
      </w:pPr>
      <w:rPr>
        <w:rFonts w:ascii="Times New Roman" w:hAnsi="Times New Roman" w:cs="Times New Roman" w:hint="default"/>
      </w:rPr>
    </w:lvl>
    <w:lvl w:ilvl="4">
      <w:start w:val="1"/>
      <w:numFmt w:val="lowerLetter"/>
      <w:lvlText w:val="%5)"/>
      <w:lvlJc w:val="left"/>
      <w:pPr>
        <w:ind w:left="2200" w:hanging="440"/>
      </w:pPr>
      <w:rPr>
        <w:rFonts w:ascii="Times New Roman" w:hAnsi="Times New Roman" w:cs="Times New Roman" w:hint="default"/>
      </w:rPr>
    </w:lvl>
    <w:lvl w:ilvl="5">
      <w:start w:val="1"/>
      <w:numFmt w:val="lowerRoman"/>
      <w:lvlText w:val="%6."/>
      <w:lvlJc w:val="right"/>
      <w:pPr>
        <w:ind w:left="2640" w:hanging="440"/>
      </w:pPr>
      <w:rPr>
        <w:rFonts w:ascii="Times New Roman" w:hAnsi="Times New Roman" w:cs="Times New Roman" w:hint="default"/>
      </w:rPr>
    </w:lvl>
    <w:lvl w:ilvl="6">
      <w:start w:val="1"/>
      <w:numFmt w:val="decimal"/>
      <w:lvlText w:val="%7."/>
      <w:lvlJc w:val="left"/>
      <w:pPr>
        <w:ind w:left="3080" w:hanging="440"/>
      </w:pPr>
      <w:rPr>
        <w:rFonts w:ascii="Times New Roman" w:hAnsi="Times New Roman" w:cs="Times New Roman" w:hint="default"/>
      </w:rPr>
    </w:lvl>
    <w:lvl w:ilvl="7">
      <w:start w:val="1"/>
      <w:numFmt w:val="lowerLetter"/>
      <w:lvlText w:val="%8)"/>
      <w:lvlJc w:val="left"/>
      <w:pPr>
        <w:ind w:left="3520" w:hanging="440"/>
      </w:pPr>
      <w:rPr>
        <w:rFonts w:ascii="Times New Roman" w:hAnsi="Times New Roman" w:cs="Times New Roman" w:hint="default"/>
      </w:rPr>
    </w:lvl>
    <w:lvl w:ilvl="8">
      <w:start w:val="1"/>
      <w:numFmt w:val="lowerRoman"/>
      <w:lvlText w:val="%9."/>
      <w:lvlJc w:val="right"/>
      <w:pPr>
        <w:ind w:left="3960" w:hanging="440"/>
      </w:pPr>
      <w:rPr>
        <w:rFonts w:ascii="Times New Roman" w:hAnsi="Times New Roman" w:cs="Times New Roman" w:hint="default"/>
      </w:rPr>
    </w:lvl>
  </w:abstractNum>
  <w:num w:numId="1" w16cid:durableId="173687930">
    <w:abstractNumId w:val="2"/>
  </w:num>
  <w:num w:numId="2" w16cid:durableId="9320536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49437322">
    <w:abstractNumId w:val="3"/>
  </w:num>
  <w:num w:numId="4" w16cid:durableId="1443955891">
    <w:abstractNumId w:val="1"/>
  </w:num>
  <w:num w:numId="5" w16cid:durableId="1719353434">
    <w:abstractNumId w:val="0"/>
  </w:num>
  <w:num w:numId="6" w16cid:durableId="4461188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jVhNGJiMWVmZTg4ZjFhYWZhYWFiMzBkODkwYWRkZmUifQ=="/>
  </w:docVars>
  <w:rsids>
    <w:rsidRoot w:val="00EF1AA4"/>
    <w:rsid w:val="00056C8B"/>
    <w:rsid w:val="00060899"/>
    <w:rsid w:val="00074303"/>
    <w:rsid w:val="00077B3E"/>
    <w:rsid w:val="00080F0D"/>
    <w:rsid w:val="000A5C43"/>
    <w:rsid w:val="000D05B6"/>
    <w:rsid w:val="000F6C87"/>
    <w:rsid w:val="00135FB6"/>
    <w:rsid w:val="00142AC1"/>
    <w:rsid w:val="001B7190"/>
    <w:rsid w:val="0023310F"/>
    <w:rsid w:val="00242476"/>
    <w:rsid w:val="00244F74"/>
    <w:rsid w:val="00296580"/>
    <w:rsid w:val="002B056A"/>
    <w:rsid w:val="002F629E"/>
    <w:rsid w:val="00300862"/>
    <w:rsid w:val="00376351"/>
    <w:rsid w:val="003A2F3B"/>
    <w:rsid w:val="003B23C3"/>
    <w:rsid w:val="003E3A04"/>
    <w:rsid w:val="003F6EA8"/>
    <w:rsid w:val="004761C4"/>
    <w:rsid w:val="00485770"/>
    <w:rsid w:val="00494236"/>
    <w:rsid w:val="004F44D4"/>
    <w:rsid w:val="0050072D"/>
    <w:rsid w:val="0051490A"/>
    <w:rsid w:val="0054443A"/>
    <w:rsid w:val="00553439"/>
    <w:rsid w:val="00557395"/>
    <w:rsid w:val="005664EA"/>
    <w:rsid w:val="005E754E"/>
    <w:rsid w:val="006217E4"/>
    <w:rsid w:val="00634974"/>
    <w:rsid w:val="006C26FF"/>
    <w:rsid w:val="006E44CF"/>
    <w:rsid w:val="006F39DD"/>
    <w:rsid w:val="0071114F"/>
    <w:rsid w:val="00807FD4"/>
    <w:rsid w:val="008A12E3"/>
    <w:rsid w:val="008E40CE"/>
    <w:rsid w:val="00912C4E"/>
    <w:rsid w:val="00952BED"/>
    <w:rsid w:val="009A5050"/>
    <w:rsid w:val="00A00BFE"/>
    <w:rsid w:val="00A04BD7"/>
    <w:rsid w:val="00A83822"/>
    <w:rsid w:val="00B16E8F"/>
    <w:rsid w:val="00B41326"/>
    <w:rsid w:val="00B42CF6"/>
    <w:rsid w:val="00B73B06"/>
    <w:rsid w:val="00BD3C6B"/>
    <w:rsid w:val="00BE0FE1"/>
    <w:rsid w:val="00C47053"/>
    <w:rsid w:val="00C64237"/>
    <w:rsid w:val="00C8398A"/>
    <w:rsid w:val="00D7494D"/>
    <w:rsid w:val="00D85DF2"/>
    <w:rsid w:val="00DB5A25"/>
    <w:rsid w:val="00E250B8"/>
    <w:rsid w:val="00EC759A"/>
    <w:rsid w:val="00ED2BBC"/>
    <w:rsid w:val="00EF1AA4"/>
    <w:rsid w:val="00F13381"/>
    <w:rsid w:val="00F14F10"/>
    <w:rsid w:val="00F1751D"/>
    <w:rsid w:val="00F256DE"/>
    <w:rsid w:val="00F35AD7"/>
    <w:rsid w:val="00F4769C"/>
    <w:rsid w:val="00F90CD9"/>
    <w:rsid w:val="0C285508"/>
    <w:rsid w:val="166E3BB2"/>
    <w:rsid w:val="1C0C5403"/>
    <w:rsid w:val="1C2564C4"/>
    <w:rsid w:val="1DDC666E"/>
    <w:rsid w:val="29E34104"/>
    <w:rsid w:val="35AD5109"/>
    <w:rsid w:val="35F554E0"/>
    <w:rsid w:val="41886A2A"/>
    <w:rsid w:val="4B7B41DC"/>
    <w:rsid w:val="58DB5E1F"/>
    <w:rsid w:val="5D2A1C7A"/>
    <w:rsid w:val="5FF04250"/>
    <w:rsid w:val="61B05C4C"/>
    <w:rsid w:val="6477050C"/>
    <w:rsid w:val="66105876"/>
    <w:rsid w:val="6CFC21DE"/>
    <w:rsid w:val="701350FA"/>
    <w:rsid w:val="74417B8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18598C"/>
  <w15:docId w15:val="{D5A55C28-4409-4174-A243-08D9DF100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50B8"/>
    <w:pPr>
      <w:widowControl w:val="0"/>
      <w:jc w:val="both"/>
    </w:pPr>
    <w:rPr>
      <w:rFonts w:ascii="Calibri" w:eastAsia="宋体" w:hAnsi="Calibri"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List 3"/>
    <w:basedOn w:val="a"/>
    <w:next w:val="a"/>
    <w:uiPriority w:val="99"/>
    <w:unhideWhenUsed/>
    <w:qFormat/>
    <w:rsid w:val="00E250B8"/>
    <w:pPr>
      <w:ind w:leftChars="400" w:left="100" w:hangingChars="200" w:hanging="200"/>
      <w:contextualSpacing/>
    </w:pPr>
    <w:rPr>
      <w:rFonts w:ascii="Times New Roman" w:hAnsi="Times New Roman" w:cs="Times New Roman"/>
      <w:szCs w:val="20"/>
    </w:rPr>
  </w:style>
  <w:style w:type="paragraph" w:styleId="a3">
    <w:name w:val="annotation text"/>
    <w:basedOn w:val="a"/>
    <w:link w:val="a4"/>
    <w:uiPriority w:val="99"/>
    <w:unhideWhenUsed/>
    <w:qFormat/>
    <w:rsid w:val="00E250B8"/>
    <w:pPr>
      <w:jc w:val="left"/>
    </w:pPr>
  </w:style>
  <w:style w:type="paragraph" w:styleId="a5">
    <w:name w:val="Body Text"/>
    <w:basedOn w:val="a"/>
    <w:next w:val="Default"/>
    <w:uiPriority w:val="99"/>
    <w:qFormat/>
    <w:rsid w:val="00E250B8"/>
    <w:rPr>
      <w:rFonts w:ascii="华文中宋" w:eastAsia="华文中宋"/>
      <w:bCs/>
      <w:sz w:val="28"/>
    </w:rPr>
  </w:style>
  <w:style w:type="paragraph" w:customStyle="1" w:styleId="Default">
    <w:name w:val="Default"/>
    <w:qFormat/>
    <w:rsid w:val="00E250B8"/>
    <w:pPr>
      <w:widowControl w:val="0"/>
      <w:autoSpaceDE w:val="0"/>
      <w:autoSpaceDN w:val="0"/>
      <w:adjustRightInd w:val="0"/>
    </w:pPr>
    <w:rPr>
      <w:rFonts w:ascii="宋体" w:eastAsia="宋体" w:hAnsi="Times New Roman" w:cs="宋体"/>
      <w:color w:val="000000"/>
      <w:sz w:val="24"/>
      <w:szCs w:val="24"/>
    </w:rPr>
  </w:style>
  <w:style w:type="paragraph" w:styleId="a6">
    <w:name w:val="Body Text Indent"/>
    <w:basedOn w:val="a"/>
    <w:qFormat/>
    <w:rsid w:val="00E250B8"/>
    <w:pPr>
      <w:spacing w:line="240" w:lineRule="atLeast"/>
      <w:ind w:right="-159" w:firstLineChars="100" w:firstLine="246"/>
    </w:pPr>
    <w:rPr>
      <w:spacing w:val="20"/>
    </w:rPr>
  </w:style>
  <w:style w:type="paragraph" w:styleId="a7">
    <w:name w:val="footer"/>
    <w:basedOn w:val="a"/>
    <w:link w:val="a8"/>
    <w:uiPriority w:val="99"/>
    <w:unhideWhenUsed/>
    <w:qFormat/>
    <w:rsid w:val="00E250B8"/>
    <w:pPr>
      <w:tabs>
        <w:tab w:val="center" w:pos="4153"/>
        <w:tab w:val="right" w:pos="8306"/>
      </w:tabs>
      <w:snapToGrid w:val="0"/>
      <w:jc w:val="left"/>
    </w:pPr>
    <w:rPr>
      <w:sz w:val="18"/>
      <w:szCs w:val="18"/>
    </w:rPr>
  </w:style>
  <w:style w:type="paragraph" w:styleId="a9">
    <w:name w:val="header"/>
    <w:basedOn w:val="a"/>
    <w:link w:val="aa"/>
    <w:unhideWhenUsed/>
    <w:qFormat/>
    <w:rsid w:val="00E250B8"/>
    <w:pPr>
      <w:pBdr>
        <w:bottom w:val="single" w:sz="6" w:space="1" w:color="auto"/>
      </w:pBdr>
      <w:tabs>
        <w:tab w:val="center" w:pos="4153"/>
        <w:tab w:val="right" w:pos="8306"/>
      </w:tabs>
      <w:snapToGrid w:val="0"/>
      <w:jc w:val="center"/>
    </w:pPr>
    <w:rPr>
      <w:sz w:val="18"/>
      <w:szCs w:val="18"/>
    </w:rPr>
  </w:style>
  <w:style w:type="paragraph" w:styleId="30">
    <w:name w:val="Body Text Indent 3"/>
    <w:basedOn w:val="a"/>
    <w:qFormat/>
    <w:rsid w:val="00E250B8"/>
    <w:pPr>
      <w:adjustRightInd w:val="0"/>
      <w:snapToGrid w:val="0"/>
      <w:spacing w:line="360" w:lineRule="auto"/>
      <w:ind w:firstLineChars="200" w:firstLine="600"/>
    </w:pPr>
    <w:rPr>
      <w:rFonts w:ascii="黑体" w:eastAsia="黑体"/>
      <w:sz w:val="30"/>
      <w:szCs w:val="28"/>
    </w:rPr>
  </w:style>
  <w:style w:type="paragraph" w:styleId="TOC2">
    <w:name w:val="toc 2"/>
    <w:basedOn w:val="a"/>
    <w:next w:val="a"/>
    <w:uiPriority w:val="39"/>
    <w:qFormat/>
    <w:rsid w:val="00E250B8"/>
    <w:pPr>
      <w:adjustRightInd w:val="0"/>
      <w:spacing w:line="288" w:lineRule="auto"/>
      <w:ind w:left="210" w:firstLine="420"/>
      <w:jc w:val="left"/>
      <w:textAlignment w:val="baseline"/>
    </w:pPr>
    <w:rPr>
      <w:smallCaps/>
      <w:sz w:val="20"/>
      <w:szCs w:val="20"/>
    </w:rPr>
  </w:style>
  <w:style w:type="paragraph" w:styleId="ab">
    <w:name w:val="annotation subject"/>
    <w:basedOn w:val="a3"/>
    <w:next w:val="a3"/>
    <w:link w:val="ac"/>
    <w:uiPriority w:val="99"/>
    <w:semiHidden/>
    <w:unhideWhenUsed/>
    <w:qFormat/>
    <w:rsid w:val="00E250B8"/>
    <w:rPr>
      <w:b/>
      <w:bCs/>
    </w:rPr>
  </w:style>
  <w:style w:type="paragraph" w:styleId="ad">
    <w:name w:val="Body Text First Indent"/>
    <w:basedOn w:val="a5"/>
    <w:next w:val="3"/>
    <w:unhideWhenUsed/>
    <w:qFormat/>
    <w:rsid w:val="00E250B8"/>
    <w:pPr>
      <w:ind w:firstLineChars="100" w:firstLine="420"/>
    </w:pPr>
    <w:rPr>
      <w:szCs w:val="20"/>
    </w:rPr>
  </w:style>
  <w:style w:type="table" w:styleId="ae">
    <w:name w:val="Table Grid"/>
    <w:basedOn w:val="a1"/>
    <w:qFormat/>
    <w:rsid w:val="00E250B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qFormat/>
    <w:rsid w:val="00E250B8"/>
    <w:rPr>
      <w:sz w:val="21"/>
      <w:szCs w:val="21"/>
    </w:rPr>
  </w:style>
  <w:style w:type="character" w:customStyle="1" w:styleId="aa">
    <w:name w:val="页眉 字符"/>
    <w:basedOn w:val="a0"/>
    <w:link w:val="a9"/>
    <w:qFormat/>
    <w:rsid w:val="00E250B8"/>
    <w:rPr>
      <w:rFonts w:ascii="Calibri" w:eastAsia="宋体" w:hAnsi="Calibri" w:cs="Calibri"/>
      <w:kern w:val="2"/>
      <w:sz w:val="18"/>
      <w:szCs w:val="18"/>
    </w:rPr>
  </w:style>
  <w:style w:type="character" w:customStyle="1" w:styleId="a8">
    <w:name w:val="页脚 字符"/>
    <w:basedOn w:val="a0"/>
    <w:link w:val="a7"/>
    <w:uiPriority w:val="99"/>
    <w:qFormat/>
    <w:rsid w:val="00E250B8"/>
    <w:rPr>
      <w:rFonts w:ascii="Calibri" w:eastAsia="宋体" w:hAnsi="Calibri" w:cs="Calibri"/>
      <w:kern w:val="2"/>
      <w:sz w:val="18"/>
      <w:szCs w:val="18"/>
    </w:rPr>
  </w:style>
  <w:style w:type="character" w:customStyle="1" w:styleId="a4">
    <w:name w:val="批注文字 字符"/>
    <w:basedOn w:val="a0"/>
    <w:link w:val="a3"/>
    <w:uiPriority w:val="99"/>
    <w:qFormat/>
    <w:rsid w:val="00E250B8"/>
    <w:rPr>
      <w:rFonts w:ascii="Calibri" w:eastAsia="宋体" w:hAnsi="Calibri" w:cs="Calibri"/>
      <w:kern w:val="2"/>
      <w:sz w:val="21"/>
      <w:szCs w:val="21"/>
    </w:rPr>
  </w:style>
  <w:style w:type="character" w:customStyle="1" w:styleId="ac">
    <w:name w:val="批注主题 字符"/>
    <w:basedOn w:val="a4"/>
    <w:link w:val="ab"/>
    <w:uiPriority w:val="99"/>
    <w:semiHidden/>
    <w:qFormat/>
    <w:rsid w:val="00E250B8"/>
    <w:rPr>
      <w:rFonts w:ascii="Calibri" w:eastAsia="宋体" w:hAnsi="Calibri" w:cs="Calibri"/>
      <w:b/>
      <w:bCs/>
      <w:kern w:val="2"/>
      <w:sz w:val="21"/>
      <w:szCs w:val="21"/>
    </w:rPr>
  </w:style>
  <w:style w:type="paragraph" w:customStyle="1" w:styleId="1">
    <w:name w:val="修订1"/>
    <w:hidden/>
    <w:uiPriority w:val="99"/>
    <w:semiHidden/>
    <w:qFormat/>
    <w:rsid w:val="00E250B8"/>
    <w:rPr>
      <w:rFonts w:ascii="Calibri" w:eastAsia="宋体" w:hAnsi="Calibri" w:cs="Calibri"/>
      <w:kern w:val="2"/>
      <w:sz w:val="21"/>
      <w:szCs w:val="21"/>
    </w:rPr>
  </w:style>
  <w:style w:type="paragraph" w:styleId="af0">
    <w:name w:val="List Paragraph"/>
    <w:basedOn w:val="a"/>
    <w:uiPriority w:val="34"/>
    <w:qFormat/>
    <w:rsid w:val="00E250B8"/>
    <w:pPr>
      <w:suppressAutoHyphens/>
      <w:ind w:firstLine="420"/>
    </w:pPr>
    <w:rPr>
      <w:rFonts w:ascii="Times New Roman" w:hAnsi="Times New Roman" w:cs="Times New Roman"/>
      <w:kern w:val="1"/>
    </w:rPr>
  </w:style>
  <w:style w:type="paragraph" w:customStyle="1" w:styleId="2">
    <w:name w:val="修订2"/>
    <w:hidden/>
    <w:uiPriority w:val="99"/>
    <w:unhideWhenUsed/>
    <w:qFormat/>
    <w:rsid w:val="00E250B8"/>
    <w:rPr>
      <w:rFonts w:ascii="Calibri" w:eastAsia="宋体" w:hAnsi="Calibri" w:cs="Calibri"/>
      <w:kern w:val="2"/>
      <w:sz w:val="21"/>
      <w:szCs w:val="21"/>
    </w:rPr>
  </w:style>
  <w:style w:type="paragraph" w:styleId="af1">
    <w:name w:val="Balloon Text"/>
    <w:basedOn w:val="a"/>
    <w:link w:val="af2"/>
    <w:uiPriority w:val="99"/>
    <w:semiHidden/>
    <w:unhideWhenUsed/>
    <w:rsid w:val="002B056A"/>
    <w:rPr>
      <w:sz w:val="18"/>
      <w:szCs w:val="18"/>
    </w:rPr>
  </w:style>
  <w:style w:type="character" w:customStyle="1" w:styleId="af2">
    <w:name w:val="批注框文本 字符"/>
    <w:basedOn w:val="a0"/>
    <w:link w:val="af1"/>
    <w:uiPriority w:val="99"/>
    <w:semiHidden/>
    <w:rsid w:val="002B056A"/>
    <w:rPr>
      <w:rFonts w:ascii="Calibri" w:eastAsia="宋体" w:hAnsi="Calibri" w:cs="Calibri"/>
      <w:kern w:val="2"/>
      <w:sz w:val="18"/>
      <w:szCs w:val="18"/>
    </w:rPr>
  </w:style>
  <w:style w:type="paragraph" w:styleId="af3">
    <w:name w:val="Revision"/>
    <w:hidden/>
    <w:uiPriority w:val="99"/>
    <w:unhideWhenUsed/>
    <w:rsid w:val="00142AC1"/>
    <w:rPr>
      <w:rFonts w:ascii="Calibri" w:eastAsia="宋体" w:hAnsi="Calibri" w:cs="Calibr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3715</Words>
  <Characters>4199</Characters>
  <DocSecurity>0</DocSecurity>
  <Lines>167</Lines>
  <Paragraphs>226</Paragraphs>
  <ScaleCrop>false</ScaleCrop>
  <Company/>
  <LinksUpToDate>false</LinksUpToDate>
  <CharactersWithSpaces>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2026-07-28T05:41:00Z</dcterms:created>
  <dcterms:modified xsi:type="dcterms:W3CDTF">2026-07-30T04:27:00Z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eyJoZGlkIjoiZGRhY2ZlZjc5ZDFlNGRjYjU0ODk5OTdiYjQ1OWM1ZjMiLCJ1c2VySWQiOiIxNDU4NzE1ODcyIn0=</vt:lpwstr>
  </property>
  <property fmtid="{D5CDD505-2E9C-101B-9397-08002B2CF9AE}" pid="3" name="KSOProductBuildVer">
    <vt:lpwstr>2052-12.1.0.26895</vt:lpwstr>
  </property>
  <property fmtid="{D5CDD505-2E9C-101B-9397-08002B2CF9AE}" pid="4" name="ICV">
    <vt:lpwstr>EAD3663498394984BB3AD85A2942245F_13</vt:lpwstr>
  </property>
</Properties>
</file>