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宋体" w:hAnsi="宋体" w:eastAsia="宋体" w:cs="宋体"/>
          <w:b/>
          <w:color w:val="auto"/>
          <w:kern w:val="0"/>
          <w:sz w:val="48"/>
          <w:szCs w:val="48"/>
          <w:highlight w:val="none"/>
          <w:lang w:val="en-US" w:eastAsia="zh-CN" w:bidi="ar-SA"/>
        </w:rPr>
      </w:pPr>
    </w:p>
    <w:p>
      <w:pPr>
        <w:widowControl w:val="0"/>
        <w:jc w:val="center"/>
        <w:rPr>
          <w:rFonts w:ascii="宋体" w:hAnsi="Courier New" w:eastAsia="宋体" w:cs="Courier New"/>
          <w:color w:val="auto"/>
          <w:kern w:val="2"/>
          <w:sz w:val="48"/>
          <w:szCs w:val="48"/>
          <w:highlight w:val="none"/>
          <w:lang w:val="en-US" w:eastAsia="zh-CN" w:bidi="ar-SA"/>
        </w:rPr>
      </w:pPr>
      <w:r>
        <w:rPr>
          <w:rFonts w:hint="eastAsia" w:ascii="宋体" w:hAnsi="宋体" w:eastAsia="宋体" w:cs="宋体"/>
          <w:b/>
          <w:color w:val="auto"/>
          <w:kern w:val="0"/>
          <w:sz w:val="48"/>
          <w:szCs w:val="48"/>
          <w:highlight w:val="none"/>
          <w:lang w:val="en-US" w:eastAsia="zh-CN" w:bidi="ar-SA"/>
        </w:rPr>
        <w:t>长宁区教育局基于人工智能技术的智能批阅分析服务公开招标项目</w:t>
      </w:r>
    </w:p>
    <w:p>
      <w:pPr>
        <w:widowControl w:val="0"/>
        <w:jc w:val="center"/>
        <w:rPr>
          <w:rFonts w:ascii="宋体" w:hAnsi="Courier New" w:eastAsia="宋体" w:cs="Courier New"/>
          <w:color w:val="auto"/>
          <w:kern w:val="2"/>
          <w:sz w:val="48"/>
          <w:szCs w:val="48"/>
          <w:highlight w:val="none"/>
          <w:lang w:val="en-US" w:eastAsia="zh-CN" w:bidi="ar-SA"/>
        </w:rPr>
      </w:pPr>
    </w:p>
    <w:p>
      <w:pPr>
        <w:widowControl w:val="0"/>
        <w:jc w:val="center"/>
        <w:rPr>
          <w:rFonts w:ascii="宋体" w:hAnsi="Courier New" w:eastAsia="宋体" w:cs="Courier New"/>
          <w:color w:val="auto"/>
          <w:kern w:val="2"/>
          <w:sz w:val="48"/>
          <w:szCs w:val="48"/>
          <w:highlight w:val="none"/>
          <w:lang w:val="en-US" w:eastAsia="zh-CN" w:bidi="ar-SA"/>
        </w:rPr>
      </w:pPr>
    </w:p>
    <w:p>
      <w:pPr>
        <w:widowControl w:val="0"/>
        <w:jc w:val="center"/>
        <w:rPr>
          <w:rFonts w:hint="eastAsia" w:ascii="宋体" w:hAnsi="宋体" w:eastAsia="宋体" w:cs="宋体"/>
          <w:b/>
          <w:color w:val="auto"/>
          <w:kern w:val="0"/>
          <w:sz w:val="48"/>
          <w:szCs w:val="48"/>
          <w:highlight w:val="none"/>
          <w:lang w:val="en-US" w:eastAsia="zh-CN" w:bidi="ar-SA"/>
        </w:rPr>
      </w:pPr>
      <w:r>
        <w:rPr>
          <w:rFonts w:hint="eastAsia" w:ascii="宋体" w:hAnsi="宋体" w:eastAsia="宋体" w:cs="宋体"/>
          <w:b/>
          <w:color w:val="auto"/>
          <w:kern w:val="0"/>
          <w:sz w:val="48"/>
          <w:szCs w:val="48"/>
          <w:highlight w:val="none"/>
          <w:lang w:val="en-US" w:eastAsia="zh-CN" w:bidi="ar-SA"/>
        </w:rPr>
        <w:t>采</w:t>
      </w:r>
    </w:p>
    <w:p>
      <w:pPr>
        <w:widowControl w:val="0"/>
        <w:jc w:val="center"/>
        <w:rPr>
          <w:rFonts w:hint="eastAsia" w:ascii="宋体" w:hAnsi="宋体" w:eastAsia="宋体" w:cs="宋体"/>
          <w:b/>
          <w:color w:val="auto"/>
          <w:kern w:val="0"/>
          <w:sz w:val="48"/>
          <w:szCs w:val="48"/>
          <w:highlight w:val="none"/>
          <w:lang w:val="en-US" w:eastAsia="zh-CN" w:bidi="ar-SA"/>
        </w:rPr>
      </w:pPr>
      <w:r>
        <w:rPr>
          <w:rFonts w:hint="eastAsia" w:ascii="宋体" w:hAnsi="宋体" w:eastAsia="宋体" w:cs="宋体"/>
          <w:b/>
          <w:color w:val="auto"/>
          <w:kern w:val="0"/>
          <w:sz w:val="48"/>
          <w:szCs w:val="48"/>
          <w:highlight w:val="none"/>
          <w:lang w:val="en-US" w:eastAsia="zh-CN" w:bidi="ar-SA"/>
        </w:rPr>
        <w:t>购</w:t>
      </w:r>
    </w:p>
    <w:p>
      <w:pPr>
        <w:widowControl w:val="0"/>
        <w:jc w:val="center"/>
        <w:rPr>
          <w:rFonts w:hint="eastAsia" w:ascii="宋体" w:hAnsi="宋体" w:eastAsia="宋体" w:cs="宋体"/>
          <w:b/>
          <w:color w:val="auto"/>
          <w:kern w:val="0"/>
          <w:sz w:val="48"/>
          <w:szCs w:val="48"/>
          <w:highlight w:val="none"/>
          <w:lang w:val="en-US" w:eastAsia="zh-CN" w:bidi="ar-SA"/>
        </w:rPr>
      </w:pPr>
      <w:r>
        <w:rPr>
          <w:rFonts w:hint="eastAsia" w:ascii="宋体" w:hAnsi="宋体" w:eastAsia="宋体" w:cs="宋体"/>
          <w:b/>
          <w:color w:val="auto"/>
          <w:kern w:val="0"/>
          <w:sz w:val="48"/>
          <w:szCs w:val="48"/>
          <w:highlight w:val="none"/>
          <w:lang w:val="en-US" w:eastAsia="zh-CN" w:bidi="ar-SA"/>
        </w:rPr>
        <w:t>需</w:t>
      </w:r>
    </w:p>
    <w:p>
      <w:pPr>
        <w:widowControl w:val="0"/>
        <w:jc w:val="center"/>
        <w:rPr>
          <w:rFonts w:hint="eastAsia" w:ascii="宋体" w:hAnsi="宋体" w:eastAsia="宋体" w:cs="宋体"/>
          <w:b/>
          <w:color w:val="auto"/>
          <w:kern w:val="0"/>
          <w:sz w:val="48"/>
          <w:szCs w:val="48"/>
          <w:highlight w:val="none"/>
          <w:lang w:val="en-US" w:eastAsia="zh-CN" w:bidi="ar-SA"/>
        </w:rPr>
      </w:pPr>
      <w:r>
        <w:rPr>
          <w:rFonts w:hint="eastAsia" w:ascii="宋体" w:hAnsi="宋体" w:eastAsia="宋体" w:cs="宋体"/>
          <w:b/>
          <w:color w:val="auto"/>
          <w:kern w:val="0"/>
          <w:sz w:val="48"/>
          <w:szCs w:val="48"/>
          <w:highlight w:val="none"/>
          <w:lang w:val="en-US" w:eastAsia="zh-CN" w:bidi="ar-SA"/>
        </w:rPr>
        <w:t>求</w:t>
      </w:r>
    </w:p>
    <w:p>
      <w:pPr>
        <w:widowControl w:val="0"/>
        <w:jc w:val="center"/>
        <w:rPr>
          <w:rFonts w:hint="eastAsia" w:ascii="宋体" w:hAnsi="宋体" w:eastAsia="宋体" w:cs="宋体"/>
          <w:b/>
          <w:color w:val="auto"/>
          <w:kern w:val="0"/>
          <w:sz w:val="48"/>
          <w:szCs w:val="48"/>
          <w:highlight w:val="none"/>
          <w:lang w:val="en-US" w:eastAsia="zh-CN" w:bidi="ar-SA"/>
        </w:rPr>
      </w:pPr>
      <w:r>
        <w:rPr>
          <w:rFonts w:hint="eastAsia" w:ascii="宋体" w:hAnsi="宋体" w:eastAsia="宋体" w:cs="宋体"/>
          <w:b/>
          <w:color w:val="auto"/>
          <w:kern w:val="0"/>
          <w:sz w:val="48"/>
          <w:szCs w:val="48"/>
          <w:highlight w:val="none"/>
          <w:lang w:val="en-US" w:eastAsia="zh-CN" w:bidi="ar-SA"/>
        </w:rPr>
        <w:t>文</w:t>
      </w:r>
    </w:p>
    <w:p>
      <w:pPr>
        <w:widowControl w:val="0"/>
        <w:jc w:val="center"/>
        <w:rPr>
          <w:rFonts w:hint="eastAsia" w:ascii="宋体" w:hAnsi="宋体" w:eastAsia="宋体" w:cs="宋体"/>
          <w:b/>
          <w:color w:val="auto"/>
          <w:kern w:val="0"/>
          <w:sz w:val="48"/>
          <w:szCs w:val="48"/>
          <w:highlight w:val="none"/>
          <w:lang w:val="en-US" w:eastAsia="zh-CN" w:bidi="ar-SA"/>
        </w:rPr>
      </w:pPr>
      <w:r>
        <w:rPr>
          <w:rFonts w:hint="eastAsia" w:ascii="宋体" w:hAnsi="宋体" w:eastAsia="宋体" w:cs="宋体"/>
          <w:b/>
          <w:color w:val="auto"/>
          <w:kern w:val="0"/>
          <w:sz w:val="48"/>
          <w:szCs w:val="48"/>
          <w:highlight w:val="none"/>
          <w:lang w:val="en-US" w:eastAsia="zh-CN" w:bidi="ar-SA"/>
        </w:rPr>
        <w:t>件</w:t>
      </w:r>
    </w:p>
    <w:p>
      <w:pPr>
        <w:widowControl w:val="0"/>
        <w:jc w:val="center"/>
        <w:rPr>
          <w:rFonts w:hint="eastAsia" w:ascii="宋体" w:hAnsi="宋体" w:eastAsia="宋体" w:cs="宋体"/>
          <w:b/>
          <w:color w:val="auto"/>
          <w:kern w:val="0"/>
          <w:sz w:val="48"/>
          <w:szCs w:val="48"/>
          <w:highlight w:val="none"/>
          <w:lang w:val="en-US" w:eastAsia="zh-CN" w:bidi="ar-SA"/>
        </w:rPr>
      </w:pPr>
    </w:p>
    <w:p>
      <w:pPr>
        <w:widowControl w:val="0"/>
        <w:jc w:val="center"/>
        <w:rPr>
          <w:rFonts w:ascii="宋体" w:hAnsi="Courier New" w:eastAsia="宋体" w:cs="Courier New"/>
          <w:color w:val="auto"/>
          <w:kern w:val="2"/>
          <w:sz w:val="44"/>
          <w:szCs w:val="44"/>
          <w:highlight w:val="none"/>
          <w:lang w:val="en-US" w:eastAsia="zh-CN" w:bidi="ar-SA"/>
        </w:rPr>
      </w:pPr>
    </w:p>
    <w:p>
      <w:pPr>
        <w:widowControl w:val="0"/>
        <w:jc w:val="center"/>
        <w:rPr>
          <w:rFonts w:ascii="宋体" w:hAnsi="Courier New" w:eastAsia="宋体" w:cs="Courier New"/>
          <w:color w:val="auto"/>
          <w:kern w:val="2"/>
          <w:sz w:val="44"/>
          <w:szCs w:val="44"/>
          <w:highlight w:val="none"/>
          <w:lang w:val="en-US" w:eastAsia="zh-CN" w:bidi="ar-SA"/>
        </w:rPr>
      </w:pPr>
    </w:p>
    <w:p>
      <w:pPr>
        <w:widowControl w:val="0"/>
        <w:jc w:val="center"/>
        <w:rPr>
          <w:rFonts w:ascii="宋体" w:hAnsi="Courier New" w:eastAsia="宋体" w:cs="Courier New"/>
          <w:color w:val="auto"/>
          <w:kern w:val="2"/>
          <w:sz w:val="44"/>
          <w:szCs w:val="44"/>
          <w:highlight w:val="none"/>
          <w:lang w:val="en-US" w:eastAsia="zh-CN" w:bidi="ar-SA"/>
        </w:rPr>
      </w:pPr>
    </w:p>
    <w:sdt>
      <w:sdtPr>
        <w:rPr>
          <w:rFonts w:ascii="宋体" w:hAnsi="宋体" w:eastAsia="宋体" w:cstheme="minorBidi"/>
          <w:kern w:val="2"/>
          <w:sz w:val="21"/>
          <w:szCs w:val="24"/>
          <w:lang w:val="en-US" w:eastAsia="zh-CN" w:bidi="ar-SA"/>
        </w:rPr>
        <w:id w:val="457884256"/>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val="0"/>
              <w:bCs w:val="0"/>
              <w:sz w:val="22"/>
              <w:szCs w:val="28"/>
            </w:rPr>
          </w:pPr>
          <w:r>
            <w:rPr>
              <w:rFonts w:ascii="宋体" w:hAnsi="宋体" w:eastAsia="宋体"/>
              <w:b w:val="0"/>
              <w:bCs w:val="0"/>
              <w:sz w:val="22"/>
              <w:szCs w:val="28"/>
            </w:rPr>
            <w:t>目录</w:t>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TOC \o "1-3" \h \u </w:instrText>
          </w:r>
          <w:r>
            <w:rPr>
              <w:b w:val="0"/>
              <w:bCs w:val="0"/>
              <w:sz w:val="21"/>
              <w:szCs w:val="21"/>
            </w:rPr>
            <w:fldChar w:fldCharType="separate"/>
          </w:r>
          <w:r>
            <w:rPr>
              <w:b w:val="0"/>
              <w:bCs w:val="0"/>
              <w:sz w:val="21"/>
              <w:szCs w:val="21"/>
            </w:rPr>
            <w:fldChar w:fldCharType="begin"/>
          </w:r>
          <w:r>
            <w:rPr>
              <w:b w:val="0"/>
              <w:bCs w:val="0"/>
              <w:sz w:val="21"/>
              <w:szCs w:val="21"/>
            </w:rPr>
            <w:instrText xml:space="preserve"> HYPERLINK \l _Toc922693750 </w:instrText>
          </w:r>
          <w:r>
            <w:rPr>
              <w:b w:val="0"/>
              <w:bCs w:val="0"/>
              <w:sz w:val="21"/>
              <w:szCs w:val="21"/>
            </w:rPr>
            <w:fldChar w:fldCharType="separate"/>
          </w:r>
          <w:r>
            <w:rPr>
              <w:rFonts w:hint="eastAsia" w:ascii="宋体" w:hAnsi="宋体" w:eastAsia="宋体" w:cs="宋体"/>
              <w:b w:val="0"/>
              <w:bCs w:val="0"/>
              <w:kern w:val="2"/>
              <w:sz w:val="21"/>
              <w:szCs w:val="32"/>
              <w:highlight w:val="none"/>
              <w:lang w:val="en-US" w:eastAsia="zh-CN" w:bidi="ar-SA"/>
            </w:rPr>
            <w:t>一、项目名称</w:t>
          </w:r>
          <w:r>
            <w:rPr>
              <w:b w:val="0"/>
              <w:bCs w:val="0"/>
              <w:sz w:val="21"/>
              <w:szCs w:val="21"/>
            </w:rPr>
            <w:tab/>
          </w:r>
          <w:r>
            <w:rPr>
              <w:b w:val="0"/>
              <w:bCs w:val="0"/>
              <w:sz w:val="21"/>
              <w:szCs w:val="21"/>
            </w:rPr>
            <w:fldChar w:fldCharType="begin"/>
          </w:r>
          <w:r>
            <w:rPr>
              <w:b w:val="0"/>
              <w:bCs w:val="0"/>
              <w:sz w:val="21"/>
              <w:szCs w:val="21"/>
            </w:rPr>
            <w:instrText xml:space="preserve"> PAGEREF _Toc922693750 \h </w:instrText>
          </w:r>
          <w:r>
            <w:rPr>
              <w:b w:val="0"/>
              <w:bCs w:val="0"/>
              <w:sz w:val="21"/>
              <w:szCs w:val="21"/>
            </w:rPr>
            <w:fldChar w:fldCharType="separate"/>
          </w:r>
          <w:r>
            <w:rPr>
              <w:b w:val="0"/>
              <w:bCs w:val="0"/>
              <w:sz w:val="21"/>
              <w:szCs w:val="21"/>
            </w:rPr>
            <w:t>1</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_Toc831435361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二、项目预算</w:t>
          </w:r>
          <w:r>
            <w:rPr>
              <w:b w:val="0"/>
              <w:bCs w:val="0"/>
              <w:sz w:val="21"/>
              <w:szCs w:val="21"/>
            </w:rPr>
            <w:tab/>
          </w:r>
          <w:r>
            <w:rPr>
              <w:b w:val="0"/>
              <w:bCs w:val="0"/>
              <w:sz w:val="21"/>
              <w:szCs w:val="21"/>
            </w:rPr>
            <w:fldChar w:fldCharType="begin"/>
          </w:r>
          <w:r>
            <w:rPr>
              <w:b w:val="0"/>
              <w:bCs w:val="0"/>
              <w:sz w:val="21"/>
              <w:szCs w:val="21"/>
            </w:rPr>
            <w:instrText xml:space="preserve"> PAGEREF _Toc831435361 \h </w:instrText>
          </w:r>
          <w:r>
            <w:rPr>
              <w:b w:val="0"/>
              <w:bCs w:val="0"/>
              <w:sz w:val="21"/>
              <w:szCs w:val="21"/>
            </w:rPr>
            <w:fldChar w:fldCharType="separate"/>
          </w:r>
          <w:r>
            <w:rPr>
              <w:b w:val="0"/>
              <w:bCs w:val="0"/>
              <w:sz w:val="21"/>
              <w:szCs w:val="21"/>
            </w:rPr>
            <w:t>1</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_Toc1435770033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三、项目背景</w:t>
          </w:r>
          <w:r>
            <w:rPr>
              <w:b w:val="0"/>
              <w:bCs w:val="0"/>
              <w:sz w:val="21"/>
              <w:szCs w:val="21"/>
            </w:rPr>
            <w:tab/>
          </w:r>
          <w:r>
            <w:rPr>
              <w:b w:val="0"/>
              <w:bCs w:val="0"/>
              <w:sz w:val="21"/>
              <w:szCs w:val="21"/>
            </w:rPr>
            <w:fldChar w:fldCharType="begin"/>
          </w:r>
          <w:r>
            <w:rPr>
              <w:b w:val="0"/>
              <w:bCs w:val="0"/>
              <w:sz w:val="21"/>
              <w:szCs w:val="21"/>
            </w:rPr>
            <w:instrText xml:space="preserve"> PAGEREF _Toc1435770033 \h </w:instrText>
          </w:r>
          <w:r>
            <w:rPr>
              <w:b w:val="0"/>
              <w:bCs w:val="0"/>
              <w:sz w:val="21"/>
              <w:szCs w:val="21"/>
            </w:rPr>
            <w:fldChar w:fldCharType="separate"/>
          </w:r>
          <w:r>
            <w:rPr>
              <w:b w:val="0"/>
              <w:bCs w:val="0"/>
              <w:sz w:val="21"/>
              <w:szCs w:val="21"/>
            </w:rPr>
            <w:t>1</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_Toc886748186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四、项目目标</w:t>
          </w:r>
          <w:r>
            <w:rPr>
              <w:b w:val="0"/>
              <w:bCs w:val="0"/>
              <w:sz w:val="21"/>
              <w:szCs w:val="21"/>
            </w:rPr>
            <w:tab/>
          </w:r>
          <w:r>
            <w:rPr>
              <w:b w:val="0"/>
              <w:bCs w:val="0"/>
              <w:sz w:val="21"/>
              <w:szCs w:val="21"/>
            </w:rPr>
            <w:fldChar w:fldCharType="begin"/>
          </w:r>
          <w:r>
            <w:rPr>
              <w:b w:val="0"/>
              <w:bCs w:val="0"/>
              <w:sz w:val="21"/>
              <w:szCs w:val="21"/>
            </w:rPr>
            <w:instrText xml:space="preserve"> PAGEREF _Toc886748186 \h </w:instrText>
          </w:r>
          <w:r>
            <w:rPr>
              <w:b w:val="0"/>
              <w:bCs w:val="0"/>
              <w:sz w:val="21"/>
              <w:szCs w:val="21"/>
            </w:rPr>
            <w:fldChar w:fldCharType="separate"/>
          </w:r>
          <w:r>
            <w:rPr>
              <w:b w:val="0"/>
              <w:bCs w:val="0"/>
              <w:sz w:val="21"/>
              <w:szCs w:val="21"/>
            </w:rPr>
            <w:t>2</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_Toc210352900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五、项目周期</w:t>
          </w:r>
          <w:r>
            <w:rPr>
              <w:b w:val="0"/>
              <w:bCs w:val="0"/>
              <w:sz w:val="21"/>
              <w:szCs w:val="21"/>
            </w:rPr>
            <w:tab/>
          </w:r>
          <w:r>
            <w:rPr>
              <w:b w:val="0"/>
              <w:bCs w:val="0"/>
              <w:sz w:val="21"/>
              <w:szCs w:val="21"/>
            </w:rPr>
            <w:fldChar w:fldCharType="begin"/>
          </w:r>
          <w:r>
            <w:rPr>
              <w:b w:val="0"/>
              <w:bCs w:val="0"/>
              <w:sz w:val="21"/>
              <w:szCs w:val="21"/>
            </w:rPr>
            <w:instrText xml:space="preserve"> PAGEREF _Toc210352900 \h </w:instrText>
          </w:r>
          <w:r>
            <w:rPr>
              <w:b w:val="0"/>
              <w:bCs w:val="0"/>
              <w:sz w:val="21"/>
              <w:szCs w:val="21"/>
            </w:rPr>
            <w:fldChar w:fldCharType="separate"/>
          </w:r>
          <w:r>
            <w:rPr>
              <w:b w:val="0"/>
              <w:bCs w:val="0"/>
              <w:sz w:val="21"/>
              <w:szCs w:val="21"/>
            </w:rPr>
            <w:t>2</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_Toc1953009928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六、服务内容</w:t>
          </w:r>
          <w:r>
            <w:rPr>
              <w:b w:val="0"/>
              <w:bCs w:val="0"/>
              <w:sz w:val="21"/>
              <w:szCs w:val="21"/>
            </w:rPr>
            <w:tab/>
          </w:r>
          <w:r>
            <w:rPr>
              <w:b w:val="0"/>
              <w:bCs w:val="0"/>
              <w:sz w:val="21"/>
              <w:szCs w:val="21"/>
            </w:rPr>
            <w:fldChar w:fldCharType="begin"/>
          </w:r>
          <w:r>
            <w:rPr>
              <w:b w:val="0"/>
              <w:bCs w:val="0"/>
              <w:sz w:val="21"/>
              <w:szCs w:val="21"/>
            </w:rPr>
            <w:instrText xml:space="preserve"> PAGEREF _Toc1953009928 \h </w:instrText>
          </w:r>
          <w:r>
            <w:rPr>
              <w:b w:val="0"/>
              <w:bCs w:val="0"/>
              <w:sz w:val="21"/>
              <w:szCs w:val="21"/>
            </w:rPr>
            <w:fldChar w:fldCharType="separate"/>
          </w:r>
          <w:r>
            <w:rPr>
              <w:b w:val="0"/>
              <w:bCs w:val="0"/>
              <w:sz w:val="21"/>
              <w:szCs w:val="21"/>
            </w:rPr>
            <w:t>3</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_Toc984396974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七、服务要求</w:t>
          </w:r>
          <w:r>
            <w:rPr>
              <w:b w:val="0"/>
              <w:bCs w:val="0"/>
              <w:sz w:val="21"/>
              <w:szCs w:val="21"/>
            </w:rPr>
            <w:tab/>
          </w:r>
          <w:r>
            <w:rPr>
              <w:b w:val="0"/>
              <w:bCs w:val="0"/>
              <w:sz w:val="21"/>
              <w:szCs w:val="21"/>
            </w:rPr>
            <w:fldChar w:fldCharType="begin"/>
          </w:r>
          <w:r>
            <w:rPr>
              <w:b w:val="0"/>
              <w:bCs w:val="0"/>
              <w:sz w:val="21"/>
              <w:szCs w:val="21"/>
            </w:rPr>
            <w:instrText xml:space="preserve"> PAGEREF _Toc984396974 \h </w:instrText>
          </w:r>
          <w:r>
            <w:rPr>
              <w:b w:val="0"/>
              <w:bCs w:val="0"/>
              <w:sz w:val="21"/>
              <w:szCs w:val="21"/>
            </w:rPr>
            <w:fldChar w:fldCharType="separate"/>
          </w:r>
          <w:r>
            <w:rPr>
              <w:b w:val="0"/>
              <w:bCs w:val="0"/>
              <w:sz w:val="21"/>
              <w:szCs w:val="21"/>
            </w:rPr>
            <w:t>3</w:t>
          </w:r>
          <w:r>
            <w:rPr>
              <w:b w:val="0"/>
              <w:bCs w:val="0"/>
              <w:sz w:val="21"/>
              <w:szCs w:val="21"/>
            </w:rPr>
            <w:fldChar w:fldCharType="end"/>
          </w:r>
          <w:r>
            <w:rPr>
              <w:b w:val="0"/>
              <w:bCs w:val="0"/>
              <w:sz w:val="21"/>
              <w:szCs w:val="21"/>
            </w:rPr>
            <w:fldChar w:fldCharType="end"/>
          </w:r>
        </w:p>
        <w:p>
          <w:pPr>
            <w:pStyle w:val="8"/>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_Toc2124228029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（一）智能批阅系统服务</w:t>
          </w:r>
          <w:r>
            <w:rPr>
              <w:b w:val="0"/>
              <w:bCs w:val="0"/>
              <w:sz w:val="21"/>
              <w:szCs w:val="21"/>
            </w:rPr>
            <w:tab/>
          </w:r>
          <w:r>
            <w:rPr>
              <w:b w:val="0"/>
              <w:bCs w:val="0"/>
              <w:sz w:val="21"/>
              <w:szCs w:val="21"/>
            </w:rPr>
            <w:fldChar w:fldCharType="begin"/>
          </w:r>
          <w:r>
            <w:rPr>
              <w:b w:val="0"/>
              <w:bCs w:val="0"/>
              <w:sz w:val="21"/>
              <w:szCs w:val="21"/>
            </w:rPr>
            <w:instrText xml:space="preserve"> PAGEREF _Toc2124228029 \h </w:instrText>
          </w:r>
          <w:r>
            <w:rPr>
              <w:b w:val="0"/>
              <w:bCs w:val="0"/>
              <w:sz w:val="21"/>
              <w:szCs w:val="21"/>
            </w:rPr>
            <w:fldChar w:fldCharType="separate"/>
          </w:r>
          <w:r>
            <w:rPr>
              <w:b w:val="0"/>
              <w:bCs w:val="0"/>
              <w:sz w:val="21"/>
              <w:szCs w:val="21"/>
            </w:rPr>
            <w:t>3</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_Toc1072485739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1. 学情采集服务</w:t>
          </w:r>
          <w:r>
            <w:rPr>
              <w:b w:val="0"/>
              <w:bCs w:val="0"/>
              <w:sz w:val="21"/>
              <w:szCs w:val="21"/>
            </w:rPr>
            <w:tab/>
          </w:r>
          <w:r>
            <w:rPr>
              <w:b w:val="0"/>
              <w:bCs w:val="0"/>
              <w:sz w:val="21"/>
              <w:szCs w:val="21"/>
            </w:rPr>
            <w:fldChar w:fldCharType="begin"/>
          </w:r>
          <w:r>
            <w:rPr>
              <w:b w:val="0"/>
              <w:bCs w:val="0"/>
              <w:sz w:val="21"/>
              <w:szCs w:val="21"/>
            </w:rPr>
            <w:instrText xml:space="preserve"> PAGEREF _Toc1072485739 \h </w:instrText>
          </w:r>
          <w:r>
            <w:rPr>
              <w:b w:val="0"/>
              <w:bCs w:val="0"/>
              <w:sz w:val="21"/>
              <w:szCs w:val="21"/>
            </w:rPr>
            <w:fldChar w:fldCharType="separate"/>
          </w:r>
          <w:r>
            <w:rPr>
              <w:b w:val="0"/>
              <w:bCs w:val="0"/>
              <w:sz w:val="21"/>
              <w:szCs w:val="21"/>
            </w:rPr>
            <w:t>3</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_Toc573942735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2. 智能批阅与留痕打印服务</w:t>
          </w:r>
          <w:r>
            <w:rPr>
              <w:b w:val="0"/>
              <w:bCs w:val="0"/>
              <w:sz w:val="21"/>
              <w:szCs w:val="21"/>
            </w:rPr>
            <w:tab/>
          </w:r>
          <w:r>
            <w:rPr>
              <w:b w:val="0"/>
              <w:bCs w:val="0"/>
              <w:sz w:val="21"/>
              <w:szCs w:val="21"/>
            </w:rPr>
            <w:fldChar w:fldCharType="begin"/>
          </w:r>
          <w:r>
            <w:rPr>
              <w:b w:val="0"/>
              <w:bCs w:val="0"/>
              <w:sz w:val="21"/>
              <w:szCs w:val="21"/>
            </w:rPr>
            <w:instrText xml:space="preserve"> PAGEREF _Toc573942735 \h </w:instrText>
          </w:r>
          <w:r>
            <w:rPr>
              <w:b w:val="0"/>
              <w:bCs w:val="0"/>
              <w:sz w:val="21"/>
              <w:szCs w:val="21"/>
            </w:rPr>
            <w:fldChar w:fldCharType="separate"/>
          </w:r>
          <w:r>
            <w:rPr>
              <w:b w:val="0"/>
              <w:bCs w:val="0"/>
              <w:sz w:val="21"/>
              <w:szCs w:val="21"/>
            </w:rPr>
            <w:t>4</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_Toc1502388665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3、批阅异常智能处理服务</w:t>
          </w:r>
          <w:r>
            <w:rPr>
              <w:b w:val="0"/>
              <w:bCs w:val="0"/>
              <w:sz w:val="21"/>
              <w:szCs w:val="21"/>
            </w:rPr>
            <w:tab/>
          </w:r>
          <w:r>
            <w:rPr>
              <w:b w:val="0"/>
              <w:bCs w:val="0"/>
              <w:sz w:val="21"/>
              <w:szCs w:val="21"/>
            </w:rPr>
            <w:fldChar w:fldCharType="begin"/>
          </w:r>
          <w:r>
            <w:rPr>
              <w:b w:val="0"/>
              <w:bCs w:val="0"/>
              <w:sz w:val="21"/>
              <w:szCs w:val="21"/>
            </w:rPr>
            <w:instrText xml:space="preserve"> PAGEREF _Toc1502388665 \h </w:instrText>
          </w:r>
          <w:r>
            <w:rPr>
              <w:b w:val="0"/>
              <w:bCs w:val="0"/>
              <w:sz w:val="21"/>
              <w:szCs w:val="21"/>
            </w:rPr>
            <w:fldChar w:fldCharType="separate"/>
          </w:r>
          <w:r>
            <w:rPr>
              <w:b w:val="0"/>
              <w:bCs w:val="0"/>
              <w:sz w:val="21"/>
              <w:szCs w:val="21"/>
            </w:rPr>
            <w:t>6</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_Toc342833617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4、校本资源建设服务</w:t>
          </w:r>
          <w:r>
            <w:rPr>
              <w:b w:val="0"/>
              <w:bCs w:val="0"/>
              <w:sz w:val="21"/>
              <w:szCs w:val="21"/>
            </w:rPr>
            <w:tab/>
          </w:r>
          <w:r>
            <w:rPr>
              <w:b w:val="0"/>
              <w:bCs w:val="0"/>
              <w:sz w:val="21"/>
              <w:szCs w:val="21"/>
            </w:rPr>
            <w:fldChar w:fldCharType="begin"/>
          </w:r>
          <w:r>
            <w:rPr>
              <w:b w:val="0"/>
              <w:bCs w:val="0"/>
              <w:sz w:val="21"/>
              <w:szCs w:val="21"/>
            </w:rPr>
            <w:instrText xml:space="preserve"> PAGEREF _Toc342833617 \h </w:instrText>
          </w:r>
          <w:r>
            <w:rPr>
              <w:b w:val="0"/>
              <w:bCs w:val="0"/>
              <w:sz w:val="21"/>
              <w:szCs w:val="21"/>
            </w:rPr>
            <w:fldChar w:fldCharType="separate"/>
          </w:r>
          <w:r>
            <w:rPr>
              <w:b w:val="0"/>
              <w:bCs w:val="0"/>
              <w:sz w:val="21"/>
              <w:szCs w:val="21"/>
            </w:rPr>
            <w:t>7</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_Toc375964346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5、作业大数据应用系统服务</w:t>
          </w:r>
          <w:r>
            <w:rPr>
              <w:b w:val="0"/>
              <w:bCs w:val="0"/>
              <w:sz w:val="21"/>
              <w:szCs w:val="21"/>
            </w:rPr>
            <w:tab/>
          </w:r>
          <w:r>
            <w:rPr>
              <w:b w:val="0"/>
              <w:bCs w:val="0"/>
              <w:sz w:val="21"/>
              <w:szCs w:val="21"/>
            </w:rPr>
            <w:fldChar w:fldCharType="begin"/>
          </w:r>
          <w:r>
            <w:rPr>
              <w:b w:val="0"/>
              <w:bCs w:val="0"/>
              <w:sz w:val="21"/>
              <w:szCs w:val="21"/>
            </w:rPr>
            <w:instrText xml:space="preserve"> PAGEREF _Toc375964346 \h </w:instrText>
          </w:r>
          <w:r>
            <w:rPr>
              <w:b w:val="0"/>
              <w:bCs w:val="0"/>
              <w:sz w:val="21"/>
              <w:szCs w:val="21"/>
            </w:rPr>
            <w:fldChar w:fldCharType="separate"/>
          </w:r>
          <w:r>
            <w:rPr>
              <w:b w:val="0"/>
              <w:bCs w:val="0"/>
              <w:sz w:val="21"/>
              <w:szCs w:val="21"/>
            </w:rPr>
            <w:t>7</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_Toc75195364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6、学情分析智能体服务</w:t>
          </w:r>
          <w:r>
            <w:rPr>
              <w:b w:val="0"/>
              <w:bCs w:val="0"/>
              <w:sz w:val="21"/>
              <w:szCs w:val="21"/>
            </w:rPr>
            <w:tab/>
          </w:r>
          <w:r>
            <w:rPr>
              <w:b w:val="0"/>
              <w:bCs w:val="0"/>
              <w:sz w:val="21"/>
              <w:szCs w:val="21"/>
            </w:rPr>
            <w:fldChar w:fldCharType="begin"/>
          </w:r>
          <w:r>
            <w:rPr>
              <w:b w:val="0"/>
              <w:bCs w:val="0"/>
              <w:sz w:val="21"/>
              <w:szCs w:val="21"/>
            </w:rPr>
            <w:instrText xml:space="preserve"> PAGEREF _Toc75195364 \h </w:instrText>
          </w:r>
          <w:r>
            <w:rPr>
              <w:b w:val="0"/>
              <w:bCs w:val="0"/>
              <w:sz w:val="21"/>
              <w:szCs w:val="21"/>
            </w:rPr>
            <w:fldChar w:fldCharType="separate"/>
          </w:r>
          <w:r>
            <w:rPr>
              <w:b w:val="0"/>
              <w:bCs w:val="0"/>
              <w:sz w:val="21"/>
              <w:szCs w:val="21"/>
            </w:rPr>
            <w:t>8</w:t>
          </w:r>
          <w:r>
            <w:rPr>
              <w:b w:val="0"/>
              <w:bCs w:val="0"/>
              <w:sz w:val="21"/>
              <w:szCs w:val="21"/>
            </w:rPr>
            <w:fldChar w:fldCharType="end"/>
          </w:r>
          <w:r>
            <w:rPr>
              <w:b w:val="0"/>
              <w:bCs w:val="0"/>
              <w:sz w:val="21"/>
              <w:szCs w:val="21"/>
            </w:rPr>
            <w:fldChar w:fldCharType="end"/>
          </w:r>
        </w:p>
        <w:p>
          <w:pPr>
            <w:pStyle w:val="8"/>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_Toc1110826851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（二）学情解析研判服务</w:t>
          </w:r>
          <w:r>
            <w:rPr>
              <w:b w:val="0"/>
              <w:bCs w:val="0"/>
              <w:sz w:val="21"/>
              <w:szCs w:val="21"/>
            </w:rPr>
            <w:tab/>
          </w:r>
          <w:r>
            <w:rPr>
              <w:b w:val="0"/>
              <w:bCs w:val="0"/>
              <w:sz w:val="21"/>
              <w:szCs w:val="21"/>
            </w:rPr>
            <w:fldChar w:fldCharType="begin"/>
          </w:r>
          <w:r>
            <w:rPr>
              <w:b w:val="0"/>
              <w:bCs w:val="0"/>
              <w:sz w:val="21"/>
              <w:szCs w:val="21"/>
            </w:rPr>
            <w:instrText xml:space="preserve"> PAGEREF _Toc1110826851 \h </w:instrText>
          </w:r>
          <w:r>
            <w:rPr>
              <w:b w:val="0"/>
              <w:bCs w:val="0"/>
              <w:sz w:val="21"/>
              <w:szCs w:val="21"/>
            </w:rPr>
            <w:fldChar w:fldCharType="separate"/>
          </w:r>
          <w:r>
            <w:rPr>
              <w:b w:val="0"/>
              <w:bCs w:val="0"/>
              <w:sz w:val="21"/>
              <w:szCs w:val="21"/>
            </w:rPr>
            <w:t>9</w:t>
          </w:r>
          <w:r>
            <w:rPr>
              <w:b w:val="0"/>
              <w:bCs w:val="0"/>
              <w:sz w:val="21"/>
              <w:szCs w:val="21"/>
            </w:rPr>
            <w:fldChar w:fldCharType="end"/>
          </w:r>
          <w:r>
            <w:rPr>
              <w:b w:val="0"/>
              <w:bCs w:val="0"/>
              <w:sz w:val="21"/>
              <w:szCs w:val="21"/>
            </w:rPr>
            <w:fldChar w:fldCharType="end"/>
          </w:r>
        </w:p>
        <w:p>
          <w:pPr>
            <w:pStyle w:val="8"/>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_Toc322062447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（三）入校运营服务</w:t>
          </w:r>
          <w:r>
            <w:rPr>
              <w:b w:val="0"/>
              <w:bCs w:val="0"/>
              <w:sz w:val="21"/>
              <w:szCs w:val="21"/>
            </w:rPr>
            <w:tab/>
          </w:r>
          <w:r>
            <w:rPr>
              <w:b w:val="0"/>
              <w:bCs w:val="0"/>
              <w:sz w:val="21"/>
              <w:szCs w:val="21"/>
            </w:rPr>
            <w:fldChar w:fldCharType="begin"/>
          </w:r>
          <w:r>
            <w:rPr>
              <w:b w:val="0"/>
              <w:bCs w:val="0"/>
              <w:sz w:val="21"/>
              <w:szCs w:val="21"/>
            </w:rPr>
            <w:instrText xml:space="preserve"> PAGEREF _Toc322062447 \h </w:instrText>
          </w:r>
          <w:r>
            <w:rPr>
              <w:b w:val="0"/>
              <w:bCs w:val="0"/>
              <w:sz w:val="21"/>
              <w:szCs w:val="21"/>
            </w:rPr>
            <w:fldChar w:fldCharType="separate"/>
          </w:r>
          <w:r>
            <w:rPr>
              <w:b w:val="0"/>
              <w:bCs w:val="0"/>
              <w:sz w:val="21"/>
              <w:szCs w:val="21"/>
            </w:rPr>
            <w:t>10</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_Toc390278204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1、学情数据资源梳理服务</w:t>
          </w:r>
          <w:r>
            <w:rPr>
              <w:b w:val="0"/>
              <w:bCs w:val="0"/>
              <w:sz w:val="21"/>
              <w:szCs w:val="21"/>
            </w:rPr>
            <w:tab/>
          </w:r>
          <w:r>
            <w:rPr>
              <w:b w:val="0"/>
              <w:bCs w:val="0"/>
              <w:sz w:val="21"/>
              <w:szCs w:val="21"/>
            </w:rPr>
            <w:fldChar w:fldCharType="begin"/>
          </w:r>
          <w:r>
            <w:rPr>
              <w:b w:val="0"/>
              <w:bCs w:val="0"/>
              <w:sz w:val="21"/>
              <w:szCs w:val="21"/>
            </w:rPr>
            <w:instrText xml:space="preserve"> PAGEREF _Toc390278204 \h </w:instrText>
          </w:r>
          <w:r>
            <w:rPr>
              <w:b w:val="0"/>
              <w:bCs w:val="0"/>
              <w:sz w:val="21"/>
              <w:szCs w:val="21"/>
            </w:rPr>
            <w:fldChar w:fldCharType="separate"/>
          </w:r>
          <w:r>
            <w:rPr>
              <w:b w:val="0"/>
              <w:bCs w:val="0"/>
              <w:sz w:val="21"/>
              <w:szCs w:val="21"/>
            </w:rPr>
            <w:t>10</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_Toc1842953528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2、三方学情数据接入服务</w:t>
          </w:r>
          <w:r>
            <w:rPr>
              <w:b w:val="0"/>
              <w:bCs w:val="0"/>
              <w:sz w:val="21"/>
              <w:szCs w:val="21"/>
            </w:rPr>
            <w:tab/>
          </w:r>
          <w:r>
            <w:rPr>
              <w:b w:val="0"/>
              <w:bCs w:val="0"/>
              <w:sz w:val="21"/>
              <w:szCs w:val="21"/>
            </w:rPr>
            <w:fldChar w:fldCharType="begin"/>
          </w:r>
          <w:r>
            <w:rPr>
              <w:b w:val="0"/>
              <w:bCs w:val="0"/>
              <w:sz w:val="21"/>
              <w:szCs w:val="21"/>
            </w:rPr>
            <w:instrText xml:space="preserve"> PAGEREF _Toc1842953528 \h </w:instrText>
          </w:r>
          <w:r>
            <w:rPr>
              <w:b w:val="0"/>
              <w:bCs w:val="0"/>
              <w:sz w:val="21"/>
              <w:szCs w:val="21"/>
            </w:rPr>
            <w:fldChar w:fldCharType="separate"/>
          </w:r>
          <w:r>
            <w:rPr>
              <w:b w:val="0"/>
              <w:bCs w:val="0"/>
              <w:sz w:val="21"/>
              <w:szCs w:val="21"/>
            </w:rPr>
            <w:t>11</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_Toc1194861685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3、高质量学情数据集治理服务</w:t>
          </w:r>
          <w:r>
            <w:rPr>
              <w:b w:val="0"/>
              <w:bCs w:val="0"/>
              <w:sz w:val="21"/>
              <w:szCs w:val="21"/>
            </w:rPr>
            <w:tab/>
          </w:r>
          <w:r>
            <w:rPr>
              <w:b w:val="0"/>
              <w:bCs w:val="0"/>
              <w:sz w:val="21"/>
              <w:szCs w:val="21"/>
            </w:rPr>
            <w:fldChar w:fldCharType="begin"/>
          </w:r>
          <w:r>
            <w:rPr>
              <w:b w:val="0"/>
              <w:bCs w:val="0"/>
              <w:sz w:val="21"/>
              <w:szCs w:val="21"/>
            </w:rPr>
            <w:instrText xml:space="preserve"> PAGEREF _Toc1194861685 \h </w:instrText>
          </w:r>
          <w:r>
            <w:rPr>
              <w:b w:val="0"/>
              <w:bCs w:val="0"/>
              <w:sz w:val="21"/>
              <w:szCs w:val="21"/>
            </w:rPr>
            <w:fldChar w:fldCharType="separate"/>
          </w:r>
          <w:r>
            <w:rPr>
              <w:b w:val="0"/>
              <w:bCs w:val="0"/>
              <w:sz w:val="21"/>
              <w:szCs w:val="21"/>
            </w:rPr>
            <w:t>11</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_Toc1648496708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4、学情分析智能体应用指导服务</w:t>
          </w:r>
          <w:r>
            <w:rPr>
              <w:b w:val="0"/>
              <w:bCs w:val="0"/>
              <w:sz w:val="21"/>
              <w:szCs w:val="21"/>
            </w:rPr>
            <w:tab/>
          </w:r>
          <w:r>
            <w:rPr>
              <w:b w:val="0"/>
              <w:bCs w:val="0"/>
              <w:sz w:val="21"/>
              <w:szCs w:val="21"/>
            </w:rPr>
            <w:fldChar w:fldCharType="begin"/>
          </w:r>
          <w:r>
            <w:rPr>
              <w:b w:val="0"/>
              <w:bCs w:val="0"/>
              <w:sz w:val="21"/>
              <w:szCs w:val="21"/>
            </w:rPr>
            <w:instrText xml:space="preserve"> PAGEREF _Toc1648496708 \h </w:instrText>
          </w:r>
          <w:r>
            <w:rPr>
              <w:b w:val="0"/>
              <w:bCs w:val="0"/>
              <w:sz w:val="21"/>
              <w:szCs w:val="21"/>
            </w:rPr>
            <w:fldChar w:fldCharType="separate"/>
          </w:r>
          <w:r>
            <w:rPr>
              <w:b w:val="0"/>
              <w:bCs w:val="0"/>
              <w:sz w:val="21"/>
              <w:szCs w:val="21"/>
            </w:rPr>
            <w:t>11</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_Toc515753847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5、教研活动案例支撑服务</w:t>
          </w:r>
          <w:r>
            <w:rPr>
              <w:b w:val="0"/>
              <w:bCs w:val="0"/>
              <w:sz w:val="21"/>
              <w:szCs w:val="21"/>
            </w:rPr>
            <w:tab/>
          </w:r>
          <w:r>
            <w:rPr>
              <w:b w:val="0"/>
              <w:bCs w:val="0"/>
              <w:sz w:val="21"/>
              <w:szCs w:val="21"/>
            </w:rPr>
            <w:fldChar w:fldCharType="begin"/>
          </w:r>
          <w:r>
            <w:rPr>
              <w:b w:val="0"/>
              <w:bCs w:val="0"/>
              <w:sz w:val="21"/>
              <w:szCs w:val="21"/>
            </w:rPr>
            <w:instrText xml:space="preserve"> PAGEREF _Toc515753847 \h </w:instrText>
          </w:r>
          <w:r>
            <w:rPr>
              <w:b w:val="0"/>
              <w:bCs w:val="0"/>
              <w:sz w:val="21"/>
              <w:szCs w:val="21"/>
            </w:rPr>
            <w:fldChar w:fldCharType="separate"/>
          </w:r>
          <w:r>
            <w:rPr>
              <w:b w:val="0"/>
              <w:bCs w:val="0"/>
              <w:sz w:val="21"/>
              <w:szCs w:val="21"/>
            </w:rPr>
            <w:t>11</w:t>
          </w:r>
          <w:r>
            <w:rPr>
              <w:b w:val="0"/>
              <w:bCs w:val="0"/>
              <w:sz w:val="21"/>
              <w:szCs w:val="21"/>
            </w:rPr>
            <w:fldChar w:fldCharType="end"/>
          </w:r>
          <w:r>
            <w:rPr>
              <w:b w:val="0"/>
              <w:bCs w:val="0"/>
              <w:sz w:val="21"/>
              <w:szCs w:val="21"/>
            </w:rPr>
            <w:fldChar w:fldCharType="end"/>
          </w:r>
        </w:p>
        <w:p>
          <w:pPr>
            <w:pStyle w:val="10"/>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_Toc893595748 </w:instrText>
          </w:r>
          <w:r>
            <w:rPr>
              <w:b w:val="0"/>
              <w:bCs w:val="0"/>
              <w:sz w:val="21"/>
              <w:szCs w:val="21"/>
            </w:rPr>
            <w:fldChar w:fldCharType="separate"/>
          </w:r>
          <w:r>
            <w:rPr>
              <w:rFonts w:hint="eastAsia" w:ascii="宋体" w:hAnsi="宋体" w:eastAsia="宋体" w:cs="宋体"/>
              <w:b w:val="0"/>
              <w:bCs w:val="0"/>
              <w:sz w:val="21"/>
              <w:szCs w:val="36"/>
              <w:highlight w:val="none"/>
              <w:lang w:val="en-US" w:eastAsia="zh-CN"/>
            </w:rPr>
            <w:t>6、示范课打造服务</w:t>
          </w:r>
          <w:r>
            <w:rPr>
              <w:b w:val="0"/>
              <w:bCs w:val="0"/>
              <w:sz w:val="21"/>
              <w:szCs w:val="21"/>
            </w:rPr>
            <w:tab/>
          </w:r>
          <w:r>
            <w:rPr>
              <w:b w:val="0"/>
              <w:bCs w:val="0"/>
              <w:sz w:val="21"/>
              <w:szCs w:val="21"/>
            </w:rPr>
            <w:fldChar w:fldCharType="begin"/>
          </w:r>
          <w:r>
            <w:rPr>
              <w:b w:val="0"/>
              <w:bCs w:val="0"/>
              <w:sz w:val="21"/>
              <w:szCs w:val="21"/>
            </w:rPr>
            <w:instrText xml:space="preserve"> PAGEREF _Toc893595748 \h </w:instrText>
          </w:r>
          <w:r>
            <w:rPr>
              <w:b w:val="0"/>
              <w:bCs w:val="0"/>
              <w:sz w:val="21"/>
              <w:szCs w:val="21"/>
            </w:rPr>
            <w:fldChar w:fldCharType="separate"/>
          </w:r>
          <w:r>
            <w:rPr>
              <w:b w:val="0"/>
              <w:bCs w:val="0"/>
              <w:sz w:val="21"/>
              <w:szCs w:val="21"/>
            </w:rPr>
            <w:t>11</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_Toc524290044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八、其他要求</w:t>
          </w:r>
          <w:r>
            <w:rPr>
              <w:b w:val="0"/>
              <w:bCs w:val="0"/>
              <w:sz w:val="21"/>
              <w:szCs w:val="21"/>
            </w:rPr>
            <w:tab/>
          </w:r>
          <w:r>
            <w:rPr>
              <w:b w:val="0"/>
              <w:bCs w:val="0"/>
              <w:sz w:val="21"/>
              <w:szCs w:val="21"/>
            </w:rPr>
            <w:fldChar w:fldCharType="begin"/>
          </w:r>
          <w:r>
            <w:rPr>
              <w:b w:val="0"/>
              <w:bCs w:val="0"/>
              <w:sz w:val="21"/>
              <w:szCs w:val="21"/>
            </w:rPr>
            <w:instrText xml:space="preserve"> PAGEREF _Toc524290044 \h </w:instrText>
          </w:r>
          <w:r>
            <w:rPr>
              <w:b w:val="0"/>
              <w:bCs w:val="0"/>
              <w:sz w:val="21"/>
              <w:szCs w:val="21"/>
            </w:rPr>
            <w:fldChar w:fldCharType="separate"/>
          </w:r>
          <w:r>
            <w:rPr>
              <w:b w:val="0"/>
              <w:bCs w:val="0"/>
              <w:sz w:val="21"/>
              <w:szCs w:val="21"/>
            </w:rPr>
            <w:t>12</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_Toc340086164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九、验收要求</w:t>
          </w:r>
          <w:r>
            <w:rPr>
              <w:b w:val="0"/>
              <w:bCs w:val="0"/>
              <w:sz w:val="21"/>
              <w:szCs w:val="21"/>
            </w:rPr>
            <w:tab/>
          </w:r>
          <w:r>
            <w:rPr>
              <w:b w:val="0"/>
              <w:bCs w:val="0"/>
              <w:sz w:val="21"/>
              <w:szCs w:val="21"/>
            </w:rPr>
            <w:fldChar w:fldCharType="begin"/>
          </w:r>
          <w:r>
            <w:rPr>
              <w:b w:val="0"/>
              <w:bCs w:val="0"/>
              <w:sz w:val="21"/>
              <w:szCs w:val="21"/>
            </w:rPr>
            <w:instrText xml:space="preserve"> PAGEREF _Toc340086164 \h </w:instrText>
          </w:r>
          <w:r>
            <w:rPr>
              <w:b w:val="0"/>
              <w:bCs w:val="0"/>
              <w:sz w:val="21"/>
              <w:szCs w:val="21"/>
            </w:rPr>
            <w:fldChar w:fldCharType="separate"/>
          </w:r>
          <w:r>
            <w:rPr>
              <w:b w:val="0"/>
              <w:bCs w:val="0"/>
              <w:sz w:val="21"/>
              <w:szCs w:val="21"/>
            </w:rPr>
            <w:t>13</w:t>
          </w:r>
          <w:r>
            <w:rPr>
              <w:b w:val="0"/>
              <w:bCs w:val="0"/>
              <w:sz w:val="21"/>
              <w:szCs w:val="21"/>
            </w:rPr>
            <w:fldChar w:fldCharType="end"/>
          </w:r>
          <w:r>
            <w:rPr>
              <w:b w:val="0"/>
              <w:bCs w:val="0"/>
              <w:sz w:val="21"/>
              <w:szCs w:val="21"/>
            </w:rPr>
            <w:fldChar w:fldCharType="end"/>
          </w:r>
        </w:p>
        <w:p>
          <w:pPr>
            <w:pStyle w:val="9"/>
            <w:tabs>
              <w:tab w:val="right" w:leader="dot" w:pos="8306"/>
            </w:tabs>
            <w:rPr>
              <w:b w:val="0"/>
              <w:bCs w:val="0"/>
              <w:sz w:val="21"/>
              <w:szCs w:val="21"/>
            </w:rPr>
          </w:pPr>
          <w:r>
            <w:rPr>
              <w:b w:val="0"/>
              <w:bCs w:val="0"/>
              <w:sz w:val="21"/>
              <w:szCs w:val="21"/>
            </w:rPr>
            <w:fldChar w:fldCharType="begin"/>
          </w:r>
          <w:r>
            <w:rPr>
              <w:b w:val="0"/>
              <w:bCs w:val="0"/>
              <w:sz w:val="21"/>
              <w:szCs w:val="21"/>
            </w:rPr>
            <w:instrText xml:space="preserve"> HYPERLINK \l _Toc613868963 </w:instrText>
          </w:r>
          <w:r>
            <w:rPr>
              <w:b w:val="0"/>
              <w:bCs w:val="0"/>
              <w:sz w:val="21"/>
              <w:szCs w:val="21"/>
            </w:rPr>
            <w:fldChar w:fldCharType="separate"/>
          </w:r>
          <w:r>
            <w:rPr>
              <w:rFonts w:hint="eastAsia" w:ascii="宋体" w:hAnsi="宋体" w:eastAsia="宋体" w:cs="宋体"/>
              <w:b w:val="0"/>
              <w:bCs w:val="0"/>
              <w:kern w:val="2"/>
              <w:sz w:val="21"/>
              <w:szCs w:val="28"/>
              <w:highlight w:val="none"/>
              <w:lang w:val="en-US" w:eastAsia="zh-CN" w:bidi="ar-SA"/>
            </w:rPr>
            <w:t>十、付款要求</w:t>
          </w:r>
          <w:r>
            <w:rPr>
              <w:b w:val="0"/>
              <w:bCs w:val="0"/>
              <w:sz w:val="21"/>
              <w:szCs w:val="21"/>
            </w:rPr>
            <w:tab/>
          </w:r>
          <w:r>
            <w:rPr>
              <w:b w:val="0"/>
              <w:bCs w:val="0"/>
              <w:sz w:val="21"/>
              <w:szCs w:val="21"/>
            </w:rPr>
            <w:fldChar w:fldCharType="begin"/>
          </w:r>
          <w:r>
            <w:rPr>
              <w:b w:val="0"/>
              <w:bCs w:val="0"/>
              <w:sz w:val="21"/>
              <w:szCs w:val="21"/>
            </w:rPr>
            <w:instrText xml:space="preserve"> PAGEREF _Toc613868963 \h </w:instrText>
          </w:r>
          <w:r>
            <w:rPr>
              <w:b w:val="0"/>
              <w:bCs w:val="0"/>
              <w:sz w:val="21"/>
              <w:szCs w:val="21"/>
            </w:rPr>
            <w:fldChar w:fldCharType="separate"/>
          </w:r>
          <w:r>
            <w:rPr>
              <w:b w:val="0"/>
              <w:bCs w:val="0"/>
              <w:sz w:val="21"/>
              <w:szCs w:val="21"/>
            </w:rPr>
            <w:t>13</w:t>
          </w:r>
          <w:r>
            <w:rPr>
              <w:b w:val="0"/>
              <w:bCs w:val="0"/>
              <w:sz w:val="21"/>
              <w:szCs w:val="21"/>
            </w:rPr>
            <w:fldChar w:fldCharType="end"/>
          </w:r>
          <w:r>
            <w:rPr>
              <w:b w:val="0"/>
              <w:bCs w:val="0"/>
              <w:sz w:val="21"/>
              <w:szCs w:val="21"/>
            </w:rPr>
            <w:fldChar w:fldCharType="end"/>
          </w:r>
        </w:p>
        <w:p>
          <w:r>
            <w:rPr>
              <w:b w:val="0"/>
              <w:bCs w:val="0"/>
              <w:sz w:val="22"/>
              <w:szCs w:val="28"/>
            </w:rPr>
            <w:fldChar w:fldCharType="end"/>
          </w:r>
        </w:p>
        <w:p/>
        <w:p/>
        <w:p/>
        <w:p/>
        <w:p/>
        <w:p/>
        <w:p/>
        <w:p/>
        <w:p/>
        <w:p/>
        <w:p/>
        <w:p/>
        <w:p/>
        <w:p/>
        <w:p/>
        <w:p/>
        <w:p/>
      </w:sdtContent>
    </w:sdt>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6"/>
          <w:szCs w:val="28"/>
          <w:highlight w:val="none"/>
          <w:lang w:val="en-US" w:eastAsia="zh-CN" w:bidi="ar-SA"/>
        </w:rPr>
      </w:pPr>
      <w:bookmarkStart w:id="0" w:name="_Toc922693750"/>
      <w:r>
        <w:rPr>
          <w:rFonts w:hint="eastAsia" w:ascii="宋体" w:hAnsi="宋体" w:eastAsia="宋体" w:cs="宋体"/>
          <w:b/>
          <w:color w:val="auto"/>
          <w:kern w:val="2"/>
          <w:sz w:val="36"/>
          <w:szCs w:val="28"/>
          <w:highlight w:val="none"/>
          <w:lang w:val="en-US" w:eastAsia="zh-CN" w:bidi="ar-SA"/>
        </w:rPr>
        <w:t>一、项目名称</w:t>
      </w:r>
      <w:bookmarkEnd w:id="0"/>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长宁区教育局基于人工智能技术的智能批阅分析服务公开招标项目</w:t>
      </w: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1" w:name="_Toc831435361"/>
      <w:r>
        <w:rPr>
          <w:rFonts w:hint="eastAsia" w:ascii="宋体" w:hAnsi="宋体" w:eastAsia="宋体" w:cs="宋体"/>
          <w:b/>
          <w:color w:val="auto"/>
          <w:kern w:val="2"/>
          <w:sz w:val="32"/>
          <w:szCs w:val="24"/>
          <w:highlight w:val="none"/>
          <w:lang w:val="en-US" w:eastAsia="zh-CN" w:bidi="ar-SA"/>
        </w:rPr>
        <w:t>二、项目预算</w:t>
      </w:r>
      <w:bookmarkEnd w:id="1"/>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本项目</w:t>
      </w:r>
      <w:r>
        <w:rPr>
          <w:rFonts w:hint="eastAsia" w:ascii="宋体" w:hAnsi="宋体" w:eastAsia="宋体" w:cs="宋体"/>
          <w:color w:val="auto"/>
          <w:sz w:val="24"/>
          <w:szCs w:val="32"/>
          <w:highlight w:val="none"/>
          <w:lang w:eastAsia="zh-CN"/>
        </w:rPr>
        <w:t>预算金额</w:t>
      </w:r>
      <w:r>
        <w:rPr>
          <w:rFonts w:hint="eastAsia" w:ascii="宋体" w:hAnsi="宋体" w:eastAsia="宋体" w:cs="宋体"/>
          <w:color w:val="auto"/>
          <w:sz w:val="24"/>
          <w:szCs w:val="32"/>
          <w:highlight w:val="none"/>
        </w:rPr>
        <w:t>为</w:t>
      </w:r>
      <w:r>
        <w:rPr>
          <w:rFonts w:hint="eastAsia" w:ascii="宋体" w:hAnsi="宋体" w:eastAsia="宋体" w:cs="宋体"/>
          <w:color w:val="auto"/>
          <w:sz w:val="24"/>
          <w:szCs w:val="32"/>
          <w:highlight w:val="none"/>
          <w:lang w:val="en-US" w:eastAsia="zh-CN"/>
        </w:rPr>
        <w:t>129</w:t>
      </w:r>
      <w:r>
        <w:rPr>
          <w:rFonts w:hint="eastAsia" w:ascii="宋体" w:hAnsi="宋体" w:eastAsia="宋体" w:cs="宋体"/>
          <w:color w:val="auto"/>
          <w:sz w:val="24"/>
          <w:szCs w:val="32"/>
          <w:highlight w:val="none"/>
        </w:rPr>
        <w:t>万元。</w:t>
      </w: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2" w:name="_Toc1435770033"/>
      <w:r>
        <w:rPr>
          <w:rFonts w:hint="eastAsia" w:ascii="宋体" w:hAnsi="宋体" w:eastAsia="宋体" w:cs="宋体"/>
          <w:b/>
          <w:color w:val="auto"/>
          <w:kern w:val="2"/>
          <w:sz w:val="32"/>
          <w:szCs w:val="24"/>
          <w:highlight w:val="none"/>
          <w:lang w:val="en-US" w:eastAsia="zh-CN" w:bidi="ar-SA"/>
        </w:rPr>
        <w:t>三、项目背景</w:t>
      </w:r>
      <w:bookmarkEnd w:id="2"/>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本项目依托</w:t>
      </w:r>
      <w:r>
        <w:rPr>
          <w:rFonts w:hint="eastAsia" w:ascii="宋体" w:hAnsi="宋体" w:eastAsia="宋体" w:cs="宋体"/>
          <w:color w:val="auto"/>
          <w:sz w:val="24"/>
          <w:szCs w:val="32"/>
          <w:highlight w:val="none"/>
          <w:lang w:eastAsia="zh-CN"/>
        </w:rPr>
        <w:t>长宁区数字基座的教育信息化基础，</w:t>
      </w:r>
      <w:r>
        <w:rPr>
          <w:rFonts w:hint="eastAsia" w:ascii="宋体" w:hAnsi="宋体" w:eastAsia="宋体" w:cs="宋体"/>
          <w:color w:val="auto"/>
          <w:sz w:val="24"/>
          <w:szCs w:val="32"/>
          <w:highlight w:val="none"/>
          <w:lang w:val="en-US" w:eastAsia="zh-CN"/>
        </w:rPr>
        <w:t>聚焦减轻区域内教师作业批阅负担和丰富教师学情诊断的迫切需求，着力打造基于人工智能技术的智能批阅分析服务应用场景，持续优化数字化教学环境，实现教师智能化减负，提升教师数字素养，助力提高教育教学质量，从而促进师生共同成长，支撑区域教育高质量发展。</w:t>
      </w:r>
    </w:p>
    <w:p>
      <w:pPr>
        <w:spacing w:line="36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项目以长宁区</w:t>
      </w:r>
      <w:r>
        <w:rPr>
          <w:rFonts w:hint="eastAsia" w:ascii="宋体" w:hAnsi="宋体" w:eastAsia="宋体" w:cs="宋体"/>
          <w:color w:val="auto"/>
          <w:sz w:val="24"/>
          <w:szCs w:val="32"/>
          <w:highlight w:val="none"/>
          <w:lang w:val="en-US" w:eastAsia="zh-CN"/>
        </w:rPr>
        <w:t>教育</w:t>
      </w:r>
      <w:r>
        <w:rPr>
          <w:rFonts w:hint="eastAsia" w:ascii="宋体" w:hAnsi="宋体" w:eastAsia="宋体" w:cs="宋体"/>
          <w:color w:val="auto"/>
          <w:sz w:val="24"/>
          <w:szCs w:val="32"/>
          <w:highlight w:val="none"/>
          <w:lang w:eastAsia="zh-CN"/>
        </w:rPr>
        <w:t>数字基座为枢纽，</w:t>
      </w:r>
      <w:r>
        <w:rPr>
          <w:rFonts w:hint="eastAsia" w:ascii="宋体" w:hAnsi="宋体" w:eastAsia="宋体" w:cs="宋体"/>
          <w:color w:val="auto"/>
          <w:sz w:val="24"/>
          <w:szCs w:val="32"/>
          <w:highlight w:val="none"/>
          <w:lang w:val="en-US" w:eastAsia="zh-CN"/>
        </w:rPr>
        <w:t>深度</w:t>
      </w:r>
      <w:r>
        <w:rPr>
          <w:rFonts w:hint="eastAsia" w:ascii="宋体" w:hAnsi="宋体" w:eastAsia="宋体" w:cs="宋体"/>
          <w:color w:val="auto"/>
          <w:sz w:val="24"/>
          <w:szCs w:val="32"/>
          <w:highlight w:val="none"/>
          <w:lang w:eastAsia="zh-CN"/>
        </w:rPr>
        <w:t>融合</w:t>
      </w:r>
      <w:r>
        <w:rPr>
          <w:rFonts w:hint="eastAsia" w:ascii="宋体" w:hAnsi="宋体" w:eastAsia="宋体" w:cs="宋体"/>
          <w:color w:val="auto"/>
          <w:sz w:val="24"/>
          <w:szCs w:val="32"/>
          <w:highlight w:val="none"/>
          <w:lang w:val="en-US" w:eastAsia="zh-CN"/>
        </w:rPr>
        <w:t>智能批阅与</w:t>
      </w:r>
      <w:r>
        <w:rPr>
          <w:rFonts w:hint="eastAsia" w:ascii="宋体" w:hAnsi="宋体" w:eastAsia="宋体" w:cs="宋体"/>
          <w:color w:val="auto"/>
          <w:sz w:val="24"/>
          <w:szCs w:val="32"/>
          <w:highlight w:val="none"/>
          <w:lang w:eastAsia="zh-CN"/>
        </w:rPr>
        <w:t>认知智能大模型技术，构建“数据采集-智能批阅-学情分析-精准教学”的闭环体系。利用</w:t>
      </w:r>
      <w:r>
        <w:rPr>
          <w:rFonts w:hint="eastAsia" w:ascii="宋体" w:hAnsi="宋体" w:eastAsia="宋体" w:cs="宋体"/>
          <w:color w:val="auto"/>
          <w:sz w:val="24"/>
          <w:szCs w:val="32"/>
          <w:highlight w:val="none"/>
          <w:lang w:val="en-US" w:eastAsia="zh-CN"/>
        </w:rPr>
        <w:t>智能批阅系统和学情解析研判服务</w:t>
      </w:r>
      <w:r>
        <w:rPr>
          <w:rFonts w:hint="eastAsia" w:ascii="宋体" w:hAnsi="宋体" w:eastAsia="宋体" w:cs="宋体"/>
          <w:color w:val="auto"/>
          <w:sz w:val="24"/>
          <w:szCs w:val="32"/>
          <w:highlight w:val="none"/>
          <w:lang w:eastAsia="zh-CN"/>
        </w:rPr>
        <w:t>实现</w:t>
      </w:r>
      <w:r>
        <w:rPr>
          <w:rFonts w:hint="eastAsia" w:ascii="宋体" w:hAnsi="宋体" w:eastAsia="宋体" w:cs="宋体"/>
          <w:color w:val="auto"/>
          <w:sz w:val="24"/>
          <w:szCs w:val="32"/>
          <w:highlight w:val="none"/>
          <w:lang w:val="en-US" w:eastAsia="zh-CN"/>
        </w:rPr>
        <w:t>学生</w:t>
      </w:r>
      <w:r>
        <w:rPr>
          <w:rFonts w:hint="eastAsia" w:ascii="宋体" w:hAnsi="宋体" w:eastAsia="宋体" w:cs="宋体"/>
          <w:color w:val="auto"/>
          <w:sz w:val="24"/>
          <w:szCs w:val="32"/>
          <w:highlight w:val="none"/>
          <w:lang w:eastAsia="zh-CN"/>
        </w:rPr>
        <w:t>作业的高效扫描、AI自动批阅与错题</w:t>
      </w:r>
      <w:r>
        <w:rPr>
          <w:rFonts w:hint="eastAsia" w:ascii="宋体" w:hAnsi="宋体" w:eastAsia="宋体" w:cs="宋体"/>
          <w:color w:val="auto"/>
          <w:sz w:val="24"/>
          <w:szCs w:val="32"/>
          <w:highlight w:val="none"/>
          <w:lang w:val="en-US" w:eastAsia="zh-CN"/>
        </w:rPr>
        <w:t>归集</w:t>
      </w:r>
      <w:r>
        <w:rPr>
          <w:rFonts w:hint="eastAsia" w:ascii="宋体" w:hAnsi="宋体" w:eastAsia="宋体" w:cs="宋体"/>
          <w:color w:val="auto"/>
          <w:sz w:val="24"/>
          <w:szCs w:val="32"/>
          <w:highlight w:val="none"/>
          <w:lang w:eastAsia="zh-CN"/>
        </w:rPr>
        <w:t>，帮助教师减轻作业批阅负担；同步联动大模型对学情数据开展深度</w:t>
      </w:r>
      <w:r>
        <w:rPr>
          <w:rFonts w:hint="eastAsia" w:ascii="宋体" w:hAnsi="宋体" w:eastAsia="宋体" w:cs="宋体"/>
          <w:color w:val="auto"/>
          <w:sz w:val="24"/>
          <w:szCs w:val="32"/>
          <w:highlight w:val="none"/>
          <w:lang w:val="en-US" w:eastAsia="zh-CN"/>
        </w:rPr>
        <w:t>分析</w:t>
      </w:r>
      <w:r>
        <w:rPr>
          <w:rFonts w:hint="eastAsia" w:ascii="宋体" w:hAnsi="宋体" w:eastAsia="宋体" w:cs="宋体"/>
          <w:color w:val="auto"/>
          <w:sz w:val="24"/>
          <w:szCs w:val="32"/>
          <w:highlight w:val="none"/>
          <w:lang w:eastAsia="zh-CN"/>
        </w:rPr>
        <w:t>，结合学生</w:t>
      </w:r>
      <w:r>
        <w:rPr>
          <w:rFonts w:hint="eastAsia" w:ascii="宋体" w:hAnsi="宋体" w:eastAsia="宋体" w:cs="宋体"/>
          <w:color w:val="auto"/>
          <w:sz w:val="24"/>
          <w:szCs w:val="32"/>
          <w:highlight w:val="none"/>
          <w:lang w:val="en-US" w:eastAsia="zh-CN"/>
        </w:rPr>
        <w:t>的</w:t>
      </w:r>
      <w:r>
        <w:rPr>
          <w:rFonts w:hint="eastAsia" w:ascii="宋体" w:hAnsi="宋体" w:eastAsia="宋体" w:cs="宋体"/>
          <w:color w:val="auto"/>
          <w:sz w:val="24"/>
          <w:szCs w:val="32"/>
          <w:highlight w:val="none"/>
          <w:lang w:eastAsia="zh-CN"/>
        </w:rPr>
        <w:t>学情</w:t>
      </w:r>
      <w:r>
        <w:rPr>
          <w:rFonts w:hint="eastAsia" w:ascii="宋体" w:hAnsi="宋体" w:eastAsia="宋体" w:cs="宋体"/>
          <w:color w:val="auto"/>
          <w:sz w:val="24"/>
          <w:szCs w:val="32"/>
          <w:highlight w:val="none"/>
          <w:lang w:val="en-US" w:eastAsia="zh-CN"/>
        </w:rPr>
        <w:t>数据</w:t>
      </w:r>
      <w:r>
        <w:rPr>
          <w:rFonts w:hint="eastAsia" w:ascii="宋体" w:hAnsi="宋体" w:eastAsia="宋体" w:cs="宋体"/>
          <w:color w:val="auto"/>
          <w:sz w:val="24"/>
          <w:szCs w:val="32"/>
          <w:highlight w:val="none"/>
          <w:lang w:eastAsia="zh-CN"/>
        </w:rPr>
        <w:t>，为学生提供高质量、适切性的作业，减轻学生作业负担。项目通过大模型赋能传统批改场景，既提升作业管理效率，更通过多模态数据融合分析，为区域教育决策优化提供数据支撑。</w:t>
      </w: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3" w:name="_Toc886748186"/>
      <w:r>
        <w:rPr>
          <w:rFonts w:hint="eastAsia" w:ascii="宋体" w:hAnsi="宋体" w:eastAsia="宋体" w:cs="宋体"/>
          <w:b/>
          <w:color w:val="auto"/>
          <w:kern w:val="2"/>
          <w:sz w:val="32"/>
          <w:szCs w:val="24"/>
          <w:highlight w:val="none"/>
          <w:lang w:val="en-US" w:eastAsia="zh-CN" w:bidi="ar-SA"/>
        </w:rPr>
        <w:t>四、项目目标</w:t>
      </w:r>
      <w:bookmarkEnd w:id="3"/>
    </w:p>
    <w:p>
      <w:pPr>
        <w:spacing w:line="36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作业批阅</w:t>
      </w:r>
      <w:r>
        <w:rPr>
          <w:rFonts w:hint="eastAsia" w:ascii="宋体" w:hAnsi="宋体" w:eastAsia="宋体" w:cs="宋体"/>
          <w:color w:val="auto"/>
          <w:sz w:val="24"/>
          <w:szCs w:val="32"/>
          <w:highlight w:val="none"/>
          <w:lang w:val="en-US" w:eastAsia="zh-CN"/>
        </w:rPr>
        <w:t>提效</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依托学情解析研判服务</w:t>
      </w:r>
      <w:r>
        <w:rPr>
          <w:rFonts w:hint="eastAsia" w:ascii="宋体" w:hAnsi="宋体" w:eastAsia="宋体" w:cs="宋体"/>
          <w:color w:val="auto"/>
          <w:sz w:val="24"/>
          <w:szCs w:val="32"/>
          <w:highlight w:val="none"/>
          <w:lang w:eastAsia="zh-CN"/>
        </w:rPr>
        <w:t>，大幅减少教师批阅作业的时间，提高</w:t>
      </w:r>
      <w:r>
        <w:rPr>
          <w:rFonts w:hint="eastAsia" w:ascii="宋体" w:hAnsi="宋体" w:eastAsia="宋体" w:cs="宋体"/>
          <w:color w:val="auto"/>
          <w:sz w:val="24"/>
          <w:szCs w:val="32"/>
          <w:highlight w:val="none"/>
          <w:lang w:val="en-US" w:eastAsia="zh-CN"/>
        </w:rPr>
        <w:t>作业</w:t>
      </w:r>
      <w:r>
        <w:rPr>
          <w:rFonts w:hint="eastAsia" w:ascii="宋体" w:hAnsi="宋体" w:eastAsia="宋体" w:cs="宋体"/>
          <w:color w:val="auto"/>
          <w:sz w:val="24"/>
          <w:szCs w:val="32"/>
          <w:highlight w:val="none"/>
          <w:lang w:eastAsia="zh-CN"/>
        </w:rPr>
        <w:t>批阅效率，</w:t>
      </w:r>
      <w:r>
        <w:rPr>
          <w:rFonts w:hint="eastAsia" w:ascii="宋体" w:hAnsi="宋体" w:eastAsia="宋体" w:cs="宋体"/>
          <w:color w:val="auto"/>
          <w:sz w:val="24"/>
          <w:szCs w:val="32"/>
          <w:highlight w:val="none"/>
          <w:lang w:val="en-US" w:eastAsia="zh-CN"/>
        </w:rPr>
        <w:t>将教师的时间释放给校本教研、学生针对性辅导等工作。</w:t>
      </w:r>
    </w:p>
    <w:p>
      <w:pPr>
        <w:spacing w:line="36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精准学情分析：借助大模型技术，对学生的作业数据进行深度分析，生成详细的学情</w:t>
      </w:r>
      <w:r>
        <w:rPr>
          <w:rFonts w:hint="eastAsia" w:ascii="宋体" w:hAnsi="宋体" w:eastAsia="宋体" w:cs="宋体"/>
          <w:color w:val="auto"/>
          <w:sz w:val="24"/>
          <w:szCs w:val="32"/>
          <w:highlight w:val="none"/>
          <w:lang w:val="en-US" w:eastAsia="zh-CN"/>
        </w:rPr>
        <w:t>诊断</w:t>
      </w:r>
      <w:r>
        <w:rPr>
          <w:rFonts w:hint="eastAsia" w:ascii="宋体" w:hAnsi="宋体" w:eastAsia="宋体" w:cs="宋体"/>
          <w:color w:val="auto"/>
          <w:sz w:val="24"/>
          <w:szCs w:val="32"/>
          <w:highlight w:val="none"/>
          <w:lang w:eastAsia="zh-CN"/>
        </w:rPr>
        <w:t>报告</w:t>
      </w:r>
      <w:r>
        <w:rPr>
          <w:rFonts w:hint="eastAsia" w:ascii="宋体" w:hAnsi="宋体" w:eastAsia="宋体" w:cs="宋体"/>
          <w:color w:val="auto"/>
          <w:sz w:val="24"/>
          <w:szCs w:val="32"/>
          <w:highlight w:val="none"/>
          <w:lang w:val="en-US" w:eastAsia="zh-CN"/>
        </w:rPr>
        <w:t>与错题集收录</w:t>
      </w:r>
      <w:r>
        <w:rPr>
          <w:rFonts w:hint="eastAsia" w:ascii="宋体" w:hAnsi="宋体" w:eastAsia="宋体" w:cs="宋体"/>
          <w:color w:val="auto"/>
          <w:sz w:val="24"/>
          <w:szCs w:val="32"/>
          <w:highlight w:val="none"/>
          <w:lang w:eastAsia="zh-CN"/>
        </w:rPr>
        <w:t>，辅助教师提升作业讲评效率、调整教学策略、强化课堂教学效果。</w:t>
      </w:r>
    </w:p>
    <w:p>
      <w:pPr>
        <w:spacing w:line="36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作业督导管理：基于多维大数据驱动的作业监测平台，通过作业布置情况、作业应用情况的过程数字化及成果可视化，为学校科学决策与作业督导管理提供抓手。</w:t>
      </w: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4" w:name="_Toc210352900"/>
      <w:r>
        <w:rPr>
          <w:rFonts w:hint="eastAsia" w:ascii="宋体" w:hAnsi="宋体" w:eastAsia="宋体" w:cs="宋体"/>
          <w:b/>
          <w:color w:val="auto"/>
          <w:kern w:val="2"/>
          <w:sz w:val="32"/>
          <w:szCs w:val="24"/>
          <w:highlight w:val="none"/>
          <w:lang w:val="en-US" w:eastAsia="zh-CN" w:bidi="ar-SA"/>
        </w:rPr>
        <w:t>五、项目周期</w:t>
      </w:r>
      <w:bookmarkEnd w:id="4"/>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本项目的服务周期为中标人完成软硬件安装部署工作后，经采购人确认进入服务期日起一年。</w:t>
      </w: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5" w:name="_Toc1953009928"/>
      <w:r>
        <w:rPr>
          <w:rFonts w:hint="eastAsia" w:ascii="宋体" w:hAnsi="宋体" w:eastAsia="宋体" w:cs="宋体"/>
          <w:b/>
          <w:color w:val="auto"/>
          <w:kern w:val="2"/>
          <w:sz w:val="32"/>
          <w:szCs w:val="24"/>
          <w:highlight w:val="none"/>
          <w:lang w:val="en-US" w:eastAsia="zh-CN" w:bidi="ar-SA"/>
        </w:rPr>
        <w:t>六、服务内容</w:t>
      </w:r>
      <w:bookmarkEnd w:id="5"/>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本项目是为长宁区学校提供22个点位的智能批阅分析及配套服务，包括智能批阅系统服务、学情解析研判服务与入校运营服务。</w:t>
      </w:r>
    </w:p>
    <w:tbl>
      <w:tblPr>
        <w:tblStyle w:val="5"/>
        <w:tblW w:w="8737"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96"/>
        <w:gridCol w:w="3337"/>
        <w:gridCol w:w="785"/>
        <w:gridCol w:w="844"/>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096"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服务类目</w:t>
            </w: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服务明细</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096"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智能批阅系统服务</w:t>
            </w: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学情采集服务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智能批阅与留痕打印服务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批阅异常智能处理服务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校本资源建设服务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作业大数据应用系统服务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学情分析智能体服务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3096"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学情解析研判服务</w:t>
            </w: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学情解析研判服务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3096"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入校运营服务</w:t>
            </w:r>
          </w:p>
        </w:tc>
        <w:tc>
          <w:tcPr>
            <w:tcW w:w="333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学情数据资源梳理服务</w:t>
            </w:r>
          </w:p>
        </w:tc>
        <w:tc>
          <w:tcPr>
            <w:tcW w:w="7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84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三方学情数据接入服务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高质量学情数据集治理服务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学情分析智能体应用指导服务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教研活动案例支撑服务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309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3337" w:type="dxa"/>
            <w:noWrap/>
            <w:vAlign w:val="center"/>
          </w:tcPr>
          <w:p>
            <w:pPr>
              <w:widowControl w:val="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示范课打造服务</w:t>
            </w:r>
          </w:p>
        </w:tc>
        <w:tc>
          <w:tcPr>
            <w:tcW w:w="78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r>
    </w:tbl>
    <w:p>
      <w:pPr>
        <w:bidi w:val="0"/>
        <w:rPr>
          <w:rFonts w:hint="eastAsia" w:ascii="Calibri" w:hAnsi="Calibri" w:eastAsia="宋体" w:cs="Times New Roman"/>
          <w:color w:val="auto"/>
          <w:highlight w:val="none"/>
        </w:rPr>
      </w:pP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6" w:name="_Toc984396974"/>
      <w:r>
        <w:rPr>
          <w:rFonts w:hint="eastAsia" w:ascii="宋体" w:hAnsi="宋体" w:eastAsia="宋体" w:cs="宋体"/>
          <w:b/>
          <w:color w:val="auto"/>
          <w:kern w:val="2"/>
          <w:sz w:val="32"/>
          <w:szCs w:val="24"/>
          <w:highlight w:val="none"/>
          <w:lang w:val="en-US" w:eastAsia="zh-CN" w:bidi="ar-SA"/>
        </w:rPr>
        <w:t>七、服务要求</w:t>
      </w:r>
      <w:bookmarkEnd w:id="6"/>
    </w:p>
    <w:p>
      <w:pPr>
        <w:spacing w:line="360" w:lineRule="auto"/>
        <w:ind w:firstLine="482" w:firstLineChars="200"/>
        <w:outlineLvl w:val="1"/>
        <w:rPr>
          <w:rFonts w:hint="eastAsia" w:ascii="宋体" w:hAnsi="宋体" w:eastAsia="宋体" w:cs="宋体"/>
          <w:b/>
          <w:bCs/>
          <w:color w:val="auto"/>
          <w:sz w:val="24"/>
          <w:szCs w:val="32"/>
          <w:highlight w:val="none"/>
          <w:lang w:val="en-US" w:eastAsia="zh-CN"/>
        </w:rPr>
      </w:pPr>
      <w:bookmarkStart w:id="7" w:name="_Toc2124228029"/>
      <w:bookmarkStart w:id="8" w:name="OLE_LINK1"/>
      <w:r>
        <w:rPr>
          <w:rFonts w:hint="eastAsia" w:ascii="宋体" w:hAnsi="宋体" w:eastAsia="宋体" w:cs="宋体"/>
          <w:b/>
          <w:bCs/>
          <w:color w:val="auto"/>
          <w:sz w:val="24"/>
          <w:szCs w:val="32"/>
          <w:highlight w:val="none"/>
          <w:lang w:val="en-US" w:eastAsia="zh-CN"/>
        </w:rPr>
        <w:t>（一）智能批阅系统服务</w:t>
      </w:r>
      <w:bookmarkEnd w:id="7"/>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9" w:name="_Toc1072485739"/>
      <w:r>
        <w:rPr>
          <w:rFonts w:hint="eastAsia" w:ascii="宋体" w:hAnsi="宋体" w:eastAsia="宋体" w:cs="宋体"/>
          <w:b/>
          <w:bCs/>
          <w:color w:val="auto"/>
          <w:sz w:val="24"/>
          <w:szCs w:val="32"/>
          <w:highlight w:val="none"/>
          <w:lang w:val="en-US" w:eastAsia="zh-CN"/>
        </w:rPr>
        <w:t>1. 学情采集服务</w:t>
      </w:r>
      <w:bookmarkEnd w:id="9"/>
    </w:p>
    <w:bookmarkEnd w:id="8"/>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学情采集系统服务需支持不依赖于题库选题组卷、不依赖于特定排版制卡，即可进行作业或试卷数据采集；需支持教师无需通过定位点、二维码、数据线或扫描空白卷，即可进行作业或试卷数据采集；需支持对作业纸张中复杂版面的分析与图文识别。（投标人所投产品需提供满足该参数要求的第三方权威机构出具的产品检测报告复印件作为证明材料）</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（2）学情采集系统服务需提供对学科、年级、班级、作业类型信息的数据采集功能；</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学情采集系统服务需提供答案卷黑笔、蓝笔、红笔手写识别功能；需提供答案卷和学生卷学情数据采集。（投标人所投产品需提供满足该参数要求的第三方权威机构出具的产品检测报告复印件作为证明材料）</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（4）学情采集系统服务需提供学生手写姓名、作业号等自动识别功能，识别率≥98%。</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（5）学情采集系统服务需提供分批次扫描采集同一班级不同学生的作业并自动汇总功能；需提供查看已创建的作业任务记录，支持删除任务功能。</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10" w:name="OLE_LINK2"/>
      <w:bookmarkStart w:id="11" w:name="_Toc573942735"/>
      <w:r>
        <w:rPr>
          <w:rFonts w:hint="eastAsia" w:ascii="宋体" w:hAnsi="宋体" w:eastAsia="宋体" w:cs="宋体"/>
          <w:b/>
          <w:bCs/>
          <w:color w:val="auto"/>
          <w:sz w:val="24"/>
          <w:szCs w:val="32"/>
          <w:highlight w:val="none"/>
          <w:lang w:val="en-US" w:eastAsia="zh-CN"/>
        </w:rPr>
        <w:t>2. 智能批阅与留痕打印服务</w:t>
      </w:r>
      <w:bookmarkEnd w:id="10"/>
      <w:bookmarkEnd w:id="11"/>
    </w:p>
    <w:p>
      <w:pPr>
        <w:spacing w:line="360" w:lineRule="auto"/>
        <w:ind w:firstLine="480" w:firstLineChars="200"/>
        <w:rPr>
          <w:rFonts w:hint="eastAsia" w:ascii="宋体" w:hAnsi="宋体" w:eastAsia="宋体" w:cs="宋体"/>
          <w:color w:val="auto"/>
          <w:sz w:val="24"/>
          <w:szCs w:val="32"/>
          <w:highlight w:val="none"/>
          <w:lang w:val="en-US" w:eastAsia="zh-CN"/>
        </w:rPr>
      </w:pPr>
      <w:bookmarkStart w:id="12" w:name="OLE_LINK3"/>
      <w:r>
        <w:rPr>
          <w:rFonts w:hint="eastAsia" w:ascii="宋体" w:hAnsi="宋体" w:eastAsia="宋体" w:cs="宋体"/>
          <w:color w:val="auto"/>
          <w:sz w:val="24"/>
          <w:szCs w:val="32"/>
          <w:highlight w:val="none"/>
          <w:lang w:val="en-US" w:eastAsia="zh-CN"/>
        </w:rPr>
        <w:t>（1）智能批阅与留痕打印服务需提供</w:t>
      </w:r>
      <w:bookmarkEnd w:id="12"/>
      <w:r>
        <w:rPr>
          <w:rFonts w:hint="eastAsia" w:ascii="宋体" w:hAnsi="宋体" w:eastAsia="宋体" w:cs="宋体"/>
          <w:color w:val="auto"/>
          <w:sz w:val="24"/>
          <w:szCs w:val="32"/>
          <w:highlight w:val="none"/>
          <w:lang w:val="en-US" w:eastAsia="zh-CN"/>
        </w:rPr>
        <w:t>数学学科智能批改与留痕打印功能，需支持学生手写选择题、判断题、填空题、解答题结果的智能批改功能；需支持在系统智能批改后，学生作答原卷显示留痕渲染，并支持留痕打印。</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（2）智能批阅与留痕打印服务所运用的智能批改技术对数学学科学生手写选择题批改率≥98%、学生手写填空题的智能批改准确率≥95%。</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智能批阅与留痕打印服务需提供英语学科智能批改与留痕打印功能，需支持学生手写选择题、填空题、单词拼写、完成句子，以及英语作文的智能批改功能；其中英语作文需支持在作文原文逐句圈划批改（不少于语法纠错、书写建议、用词建议），支持分数或等级评价、写作点评（不少于内容、篇章结构、卷面）和润色建议，总分或等级及逐句圈划批改痕迹可在学生作答原卷显示留痕渲染，并支持留痕打印。（投标人所投产品需提供满足该参数要求的第三方权威机构出具的产品检测报告复印件作为证明材料）</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▲（4）智能批阅与留痕打印服务所运用的智能批改技术对英语学科学生手写填空题智能批改准确率≥98%。（投标人所投产品需提供满足该参数要求的第三方权威机构出具的产品检测报告复印件作为证明材料）</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智能批阅与留痕打印服务需提供物理学科智能批改与留痕打印功能，需支持学生手写选择题、填空题、解答题、实验探究题的智能批改功能；需支持在系统智能批改后，学生作答原卷显示留痕渲染，并支持留痕打印。</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智能批阅与留痕打印服务需提供语文学科智能批改与留痕打印功能，需支持学生手写选择题、填空题、古诗词默写、作文的智能批改功能，其中语文作文需支持等级评价、多维点评（不少于主题、结构、内容、表达）、原文批注与评价和写作建议；需支持在系统智能批改后，学生作答原卷显示等级和批注留痕渲染，并支持留痕打印。</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7）智能批阅与留痕打印服务需提供生物、化学学科智能批改与留痕打印功能，需支持学生手写判断题、选择题、填空题、实验探究题的智能批改功能；需支持在系统智能批改后，学生作答原卷显示留痕渲染，并支持留痕打印。</w:t>
      </w:r>
    </w:p>
    <w:p>
      <w:pPr>
        <w:spacing w:line="36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（8）智能批阅与留痕打印服务需提供思想政治（道德与法治）、历史、地理学生手写判断题、选择题的智能批改功能；需支持在系统智能批改后，学生作答原卷显示留痕渲染，并支持留痕打印。</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9）智能批阅与留痕打印服务需提供自定义设置功能，需支持教师在打分的批改方式下，自主设置每道题目的满分值，支持设置打分间隔；需支持教师在打分的批改方式下，选择打印作业总分或得分率。需支持教师在批对错的批改方式下，选择打印学生等级评价或正确率，支持自定义设置等级评价规则。</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（10）智能批阅与留痕打印服务需提供进度总览功能，需支持系统显示批阅任务队列，支持实时查看设备整体批阅进度总览，支持教师查看个人任务批阅在队列中的次序。</w:t>
      </w:r>
    </w:p>
    <w:p>
      <w:pPr>
        <w:spacing w:line="360" w:lineRule="auto"/>
        <w:ind w:firstLine="480" w:firstLineChars="200"/>
        <w:rPr>
          <w:rFonts w:hint="eastAsia" w:ascii="宋体" w:hAnsi="宋体" w:eastAsia="宋体" w:cs="宋体"/>
          <w:color w:val="auto"/>
          <w:sz w:val="24"/>
          <w:szCs w:val="32"/>
          <w:highlight w:val="none"/>
          <w:lang w:val="en-US" w:eastAsia="zh-CN"/>
        </w:rPr>
      </w:pPr>
      <w:bookmarkStart w:id="13" w:name="OLE_LINK4"/>
      <w:r>
        <w:rPr>
          <w:rFonts w:hint="eastAsia" w:ascii="宋体" w:hAnsi="宋体" w:eastAsia="宋体" w:cs="宋体"/>
          <w:color w:val="auto"/>
          <w:sz w:val="24"/>
          <w:szCs w:val="32"/>
          <w:highlight w:val="none"/>
          <w:lang w:val="en-US" w:eastAsia="zh-CN"/>
        </w:rPr>
        <w:t>（11）智能批阅与留痕打印服务需提供留痕打印功能</w:t>
      </w:r>
      <w:bookmarkEnd w:id="13"/>
      <w:r>
        <w:rPr>
          <w:rFonts w:hint="eastAsia" w:ascii="宋体" w:hAnsi="宋体" w:eastAsia="宋体" w:cs="宋体"/>
          <w:color w:val="auto"/>
          <w:sz w:val="24"/>
          <w:szCs w:val="32"/>
          <w:highlight w:val="none"/>
          <w:lang w:val="en-US" w:eastAsia="zh-CN"/>
        </w:rPr>
        <w:t>，针对A4、A3、8K、16K、B4、B5标准尺寸纸张、可智批的学科的学生作业，需提供原卷双面留痕打印功能。</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12）智能批阅与留痕打印服务需提供留痕打印功能，需支持教师自定义设置介于B5和A3范围内的非标纸张尺寸；需支持系统读取教师自定义设置的非标纸张尺寸后，在学生原卷上双面留痕打印。（投标人所投产品需提供满足该参数要求的第三方权威机构出具的产品检测报告复印件作为证明材料）</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14" w:name="_Toc1502388665"/>
      <w:r>
        <w:rPr>
          <w:rFonts w:hint="eastAsia" w:ascii="宋体" w:hAnsi="宋体" w:eastAsia="宋体" w:cs="宋体"/>
          <w:b/>
          <w:bCs/>
          <w:color w:val="auto"/>
          <w:sz w:val="24"/>
          <w:szCs w:val="32"/>
          <w:highlight w:val="none"/>
          <w:lang w:val="en-US" w:eastAsia="zh-CN"/>
        </w:rPr>
        <w:t>3、批阅异常智能处理服务</w:t>
      </w:r>
      <w:bookmarkEnd w:id="14"/>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（1）智能批阅系统服务需提供针对答案卷出现的异常进行智能检测，如学科选择不匹配、扫描图像歪斜、扫描图像残缺、答案书写不规范的异常情形。</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智能批阅系统服务需提供异常检测功能，支持对扫描学生作业与教师答案卷不匹配，扫描时作业放置不规范，作业歪斜或有破损、残缺等异常进行智能检测，并支持定位到该异常卷；针对学生作业扫描图像异常情况，需支持确认图像无误或重新扫描。（投标人所投产品需提供满足该参数要求的第三方权威机构出具的产品检测报告复印件作为证明材料）</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（3）智能批阅系统服务需提供微信公众号提醒功能，针对批阅过程中检测到的教师卷或学生卷异常情况，支持推送微信公众号消息提醒。</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15" w:name="_Toc342833617"/>
      <w:r>
        <w:rPr>
          <w:rFonts w:hint="eastAsia" w:ascii="宋体" w:hAnsi="宋体" w:eastAsia="宋体" w:cs="宋体"/>
          <w:b/>
          <w:bCs/>
          <w:color w:val="auto"/>
          <w:sz w:val="24"/>
          <w:szCs w:val="32"/>
          <w:highlight w:val="none"/>
          <w:lang w:val="en-US" w:eastAsia="zh-CN"/>
        </w:rPr>
        <w:t>4、校本资源建设服务</w:t>
      </w:r>
      <w:bookmarkEnd w:id="15"/>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校本资源建设服务需提供扫描自动录入功能，需支持教师通过扫描方式，实现教师集体教研的校本作业和教师个人设计作业自动录入资源分享库；需支持教师删除个人扫描的资源图像，需支持教师查看预览扫描的作业或试卷。</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（2）校本资源建设服务需提供扫描分享功能，需支持教师分享扫描的资源，支持选择分享到备课组、分享到学科组等分享范围。</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（3）需支持教师通过资源分享库中已有资源快捷创建作业批阅任务，需支持教师查看分享资源的来源。</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16" w:name="OLE_LINK5"/>
      <w:bookmarkStart w:id="17" w:name="_Toc375964346"/>
      <w:r>
        <w:rPr>
          <w:rFonts w:hint="eastAsia" w:ascii="宋体" w:hAnsi="宋体" w:eastAsia="宋体" w:cs="宋体"/>
          <w:b/>
          <w:bCs/>
          <w:color w:val="auto"/>
          <w:sz w:val="24"/>
          <w:szCs w:val="32"/>
          <w:highlight w:val="none"/>
          <w:lang w:val="en-US" w:eastAsia="zh-CN"/>
        </w:rPr>
        <w:t>5、作业大数据应用系统服务</w:t>
      </w:r>
      <w:bookmarkEnd w:id="16"/>
      <w:bookmarkEnd w:id="17"/>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（1）作业大数据应用系统服务需提供基于学生作业批阅结果生成班级作业成绩单。</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（2）作业大数据应用系统服务需提供自动生成班级讲评讲义，学生批阅结果有修改时讲义实时更新。</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（3）作业大数据应用系统服务需提供预览讲义，讲评讲义内容包括未提交学生名单、学情指标、共性问题讲评建议。</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（4）作业大数据应用系统服务需提供按班级筛选查看成绩单和作业讲评讲义。</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（5）作业大数据应用系统服务需提供打印班级成绩单和作业讲评讲义，支持设置打印纸张大小，支持选择成绩单打印横纵方向。需支持教师查看班级单次作业的批阅报告。</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作业大数据应用系统服务需提供统计学生作业提交情况，包含已提交人数、已提交和未提交的具体名单；需支持统计班级平均正确率或得分率、提交率；需支持教师查看已批阅学生的作业等级学情分布情况。</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7）作业大数据应用系统服务需支持教师通过web端按题号或按正确率选择要讲评的题目，通过在线讲评工具调取学生作答原卷在同一界面进行多人对比讲评，支持调整题目放大或缩小，支持展开或隐藏答案辅助讲解，并提供画笔工具，支持撤销、恢复画笔操作。（需提供功能截图作为证明材料）</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（8）作业大数据应用系统服务需提供报告数据下载功能，支持按小题统计试题详情、学生详情、作答详情数据，至少包括答对人数、答错人数、答错学生名单等维度。</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（9）作业大数据应用系统服务需提供教师查看班级共性错题、每道试题的班级正确率或得分率及学生的作答统计。</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（10）作业大数据应用系统服务需提供校长、年级主任、学科组长、备课组长、班主任等纯管理角色查看班级单次作业的批阅报告。</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11）作业大数据应用系统服务需提供根据错题来源、时间、题型多维度筛选班级错题；需支持教师筛选班级错题组成错题巩固作业，生成打印任务，并推送到智能终端；需支持以word格式下载错题巩固作业文件；需支持教师通过智能终端预览错题作业内容，支持教师设置打印错题作业；需支持错题巩固作业扫描、数据采集和批阅，并生成作业成绩单、讲评讲义和学情分析报告。</w:t>
      </w:r>
    </w:p>
    <w:p>
      <w:pPr>
        <w:spacing w:line="360" w:lineRule="auto"/>
        <w:ind w:firstLine="482" w:firstLineChars="200"/>
        <w:outlineLvl w:val="2"/>
        <w:rPr>
          <w:rFonts w:hint="default" w:ascii="宋体" w:hAnsi="宋体" w:eastAsia="宋体" w:cs="宋体"/>
          <w:b/>
          <w:bCs/>
          <w:color w:val="auto"/>
          <w:sz w:val="24"/>
          <w:szCs w:val="32"/>
          <w:highlight w:val="none"/>
          <w:lang w:val="en-US" w:eastAsia="zh-CN"/>
        </w:rPr>
      </w:pPr>
      <w:bookmarkStart w:id="18" w:name="_Toc75195364"/>
      <w:r>
        <w:rPr>
          <w:rFonts w:hint="eastAsia" w:ascii="宋体" w:hAnsi="宋体" w:eastAsia="宋体" w:cs="宋体"/>
          <w:b/>
          <w:bCs/>
          <w:color w:val="auto"/>
          <w:sz w:val="24"/>
          <w:szCs w:val="32"/>
          <w:highlight w:val="none"/>
          <w:lang w:val="en-US" w:eastAsia="zh-CN"/>
        </w:rPr>
        <w:t>6、学情分析智能体服务</w:t>
      </w:r>
      <w:bookmarkEnd w:id="18"/>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为落实长宁区教育数字化转型战略，打造符合区域特色的教育智能体，通过通用大模型、教育大模型与学情大数据的结合，构建智能化学情分析能力，推动数据驱动的精准教学管理。项目以试点学校为依托，探索智能化分析工具在考试、作业场景中的应用，为后续全区推广积累经验。</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学情分析智能体需提供基于长宁区数字基座中学情分析主题数仓的数据分析功能，支持试点学校通过与大模型智能问答或者数据项筛选方式进行数据查询，数据查询类型包括考试报告数据，智能批阅数据、作业数据等。智能体分析涉及的学情数据均需回归到长宁区本地化服务器，确保数据安全与合规性。</w:t>
      </w:r>
    </w:p>
    <w:p>
      <w:pPr>
        <w:spacing w:line="36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学情分析智能体需提供针对长宁区数字基座中学情分析主题数仓的指标数据筛选与数据图表生成功能，并支持大模型对于图表数据进行总结性解读；支持自定义分析指标及图表类型，可快速生成学情分析报告；支持多轮问答功能，可针对生成的内容进行追问；需支持指标分析功能，通过智能分析能够生成不同分析维度的报告。分析报告需支持建议策略，包括针对个别学生的建议、针对整体教学质量的建议等内容，支持综合分析，包括不足之处、解决对策、学生个体分析、教学建议。需支持下载分析报告功能。</w:t>
      </w:r>
    </w:p>
    <w:p>
      <w:pPr>
        <w:spacing w:line="360" w:lineRule="auto"/>
        <w:ind w:firstLine="482" w:firstLineChars="200"/>
        <w:outlineLvl w:val="1"/>
        <w:rPr>
          <w:rFonts w:hint="eastAsia" w:ascii="宋体" w:hAnsi="宋体" w:eastAsia="宋体" w:cs="宋体"/>
          <w:b/>
          <w:bCs/>
          <w:color w:val="auto"/>
          <w:sz w:val="24"/>
          <w:szCs w:val="32"/>
          <w:highlight w:val="none"/>
          <w:lang w:val="en-US" w:eastAsia="zh-CN"/>
        </w:rPr>
      </w:pPr>
      <w:bookmarkStart w:id="19" w:name="_Toc1110826851"/>
      <w:r>
        <w:rPr>
          <w:rFonts w:hint="eastAsia" w:ascii="宋体" w:hAnsi="宋体" w:eastAsia="宋体" w:cs="宋体"/>
          <w:b/>
          <w:bCs/>
          <w:color w:val="auto"/>
          <w:sz w:val="24"/>
          <w:szCs w:val="32"/>
          <w:highlight w:val="none"/>
          <w:lang w:val="en-US" w:eastAsia="zh-CN"/>
        </w:rPr>
        <w:t>（二）学情解析研判服务</w:t>
      </w:r>
      <w:bookmarkEnd w:id="19"/>
    </w:p>
    <w:p>
      <w:pPr>
        <w:spacing w:line="360" w:lineRule="auto"/>
        <w:ind w:firstLine="480" w:firstLineChars="200"/>
        <w:outlineLvl w:val="1"/>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投标人需提供基于智能技术的学情解析研判服务，以满足服务实施的实时性与稳定性。</w:t>
      </w:r>
    </w:p>
    <w:p>
      <w:pPr>
        <w:spacing w:line="360" w:lineRule="auto"/>
        <w:ind w:firstLine="480" w:firstLineChars="200"/>
        <w:rPr>
          <w:rFonts w:hint="eastAsia" w:ascii="宋体" w:hAnsi="宋体" w:eastAsia="宋体" w:cs="宋体"/>
          <w:color w:val="auto"/>
          <w:sz w:val="24"/>
          <w:szCs w:val="32"/>
          <w:highlight w:val="none"/>
          <w:lang w:val="en-US" w:eastAsia="zh-CN"/>
        </w:rPr>
      </w:pPr>
      <w:bookmarkStart w:id="20" w:name="OLE_LINK6"/>
      <w:r>
        <w:rPr>
          <w:rFonts w:hint="eastAsia" w:ascii="宋体" w:hAnsi="宋体" w:eastAsia="宋体" w:cs="宋体"/>
          <w:color w:val="auto"/>
          <w:sz w:val="24"/>
          <w:szCs w:val="32"/>
          <w:highlight w:val="none"/>
          <w:lang w:val="en-US" w:eastAsia="zh-CN"/>
        </w:rPr>
        <w:t>1、学情解析研判服务应支持高并发日常作业数据采集处理，单批次连续处理能力不低于60ppm/120ipm，确保教师在常规教学节奏下可实现当日作业当日完成解析与研判。</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2、学情解析研判服务图像输出分辨率应支持300×300 dpi与600×600 dpi两种精度等级，确保清晰可辨，满足后续高精度OCR与AI研判需求。</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3、学情解析研判服务需支持单次提交不少于150份标准作业纸张（按65–80g/m²常规教学用纸计）的连续解析任务，且在任务队列中保持稳定响应。</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4、学情解析研判服务需兼容主流应用接口（包括但不限于TWAIN、WIA、CIA等标准协议）。</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5、学情解析研判服务需全面支持A3、A4、8K、16K、B4、B5等多种常用纸张尺寸的自动识别与版面解析，并支持在 8K、16K、B4 规格范围内自定义尺寸大小。</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6、学情解析研判服务部署架构需基于标准IP网络环境，全面支持IPv4与IPv6双栈通信，并兼容LPD、IPP、PORT9100、WSD等主流网络打印与数据传输协议，保障与校内各类信息系统安全、稳定互联。</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7、学情解析研判服务需具备“即用即启”特性，在空闲状态下接收到新任务请求后，应在数秒内完成服务调度并开始处理，无需预热或初始化等待，满足突发性、碎片化作业提交场景下的即时响应需求。</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8、学情解析研判服务后台需配置不低于8核处理器，确保OCR识别、手写体分析、答案比对等核心算法高效运行；同时配备不低于8GB内存与128GB固态硬盘，保障多任务并行处理稳定性。</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9、学情解析研判服务需提供标准化接口，支持通过HDMI、USB 2.0/3.0、RJ45等通用连接方式。</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10、学情解析研判服务配套的教师操作界面需运行于不低于21.5英寸、分辨率达1080×1920的高清触控显示环境，支持电容式多点触控操作，屏幕亮度不低于250尼特，确保在各类光照条件下清晰可视、操作流畅。</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11、学情解析研判服务运行环境需基于正版授权的操作系统构建，确保数据处理过程符合国家教育数据安全与隐私保护相关规范，杜绝未授权访问、数据泄露或系统篡改风险。</w:t>
      </w:r>
    </w:p>
    <w:bookmarkEnd w:id="20"/>
    <w:p>
      <w:pPr>
        <w:spacing w:line="360" w:lineRule="auto"/>
        <w:ind w:firstLine="482" w:firstLineChars="200"/>
        <w:outlineLvl w:val="1"/>
        <w:rPr>
          <w:rFonts w:hint="eastAsia" w:ascii="宋体" w:hAnsi="宋体" w:eastAsia="宋体" w:cs="宋体"/>
          <w:b/>
          <w:bCs/>
          <w:color w:val="auto"/>
          <w:sz w:val="24"/>
          <w:szCs w:val="32"/>
          <w:highlight w:val="none"/>
          <w:lang w:val="en-US" w:eastAsia="zh-CN"/>
        </w:rPr>
      </w:pPr>
      <w:bookmarkStart w:id="21" w:name="_Toc322062447"/>
      <w:r>
        <w:rPr>
          <w:rFonts w:hint="eastAsia" w:ascii="宋体" w:hAnsi="宋体" w:eastAsia="宋体" w:cs="宋体"/>
          <w:b/>
          <w:bCs/>
          <w:color w:val="auto"/>
          <w:sz w:val="24"/>
          <w:szCs w:val="32"/>
          <w:highlight w:val="none"/>
          <w:lang w:val="en-US" w:eastAsia="zh-CN"/>
        </w:rPr>
        <w:t>（三）入校运营服务</w:t>
      </w:r>
      <w:bookmarkEnd w:id="21"/>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22" w:name="_Toc390278204"/>
      <w:r>
        <w:rPr>
          <w:rFonts w:hint="eastAsia" w:ascii="宋体" w:hAnsi="宋体" w:eastAsia="宋体" w:cs="宋体"/>
          <w:b/>
          <w:bCs/>
          <w:color w:val="auto"/>
          <w:sz w:val="24"/>
          <w:szCs w:val="32"/>
          <w:highlight w:val="none"/>
          <w:lang w:val="en-US" w:eastAsia="zh-CN"/>
        </w:rPr>
        <w:t>1、学情数据资源梳理服务</w:t>
      </w:r>
      <w:bookmarkEnd w:id="22"/>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投标人需基于学情分析需求提供学校多源学情数据资源梳理服务，范围需包括不限于班级作业提交率、正确率、学科使用情况、年级使用情况等相关数据。</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23" w:name="_Toc1842953528"/>
      <w:r>
        <w:rPr>
          <w:rFonts w:hint="eastAsia" w:ascii="宋体" w:hAnsi="宋体" w:eastAsia="宋体" w:cs="宋体"/>
          <w:b/>
          <w:bCs/>
          <w:color w:val="auto"/>
          <w:sz w:val="24"/>
          <w:szCs w:val="32"/>
          <w:highlight w:val="none"/>
          <w:lang w:val="en-US" w:eastAsia="zh-CN"/>
        </w:rPr>
        <w:t>2、三方学情数据接入服务</w:t>
      </w:r>
      <w:bookmarkEnd w:id="23"/>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提供库表、接口及文件来源类型的数据接入；增量数据接入服务；基于分析目标的数据接入服务。</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24" w:name="_Toc1194861685"/>
      <w:r>
        <w:rPr>
          <w:rFonts w:hint="eastAsia" w:ascii="宋体" w:hAnsi="宋体" w:eastAsia="宋体" w:cs="宋体"/>
          <w:b/>
          <w:bCs/>
          <w:color w:val="auto"/>
          <w:sz w:val="24"/>
          <w:szCs w:val="32"/>
          <w:highlight w:val="none"/>
          <w:lang w:val="en-US" w:eastAsia="zh-CN"/>
        </w:rPr>
        <w:t>3、高质量学情数据集治理服务</w:t>
      </w:r>
      <w:bookmarkEnd w:id="24"/>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为支撑学情分析智能体取得更好的应用成效，投标人需基于长宁区教育数字基座已完成的数据治理服务，在服务期内，承诺结合学校需求完成智能体数据治理与调优服务。</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25" w:name="_Toc1648496708"/>
      <w:r>
        <w:rPr>
          <w:rFonts w:hint="eastAsia" w:ascii="宋体" w:hAnsi="宋体" w:eastAsia="宋体" w:cs="宋体"/>
          <w:b/>
          <w:bCs/>
          <w:color w:val="auto"/>
          <w:sz w:val="24"/>
          <w:szCs w:val="32"/>
          <w:highlight w:val="none"/>
          <w:lang w:val="en-US" w:eastAsia="zh-CN"/>
        </w:rPr>
        <w:t>4、学情分析智能体应用指导服务</w:t>
      </w:r>
      <w:bookmarkEnd w:id="25"/>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项目周期内，指导团队需持续跟踪教师使用情况，助力教师提升智能体应用能力，根据教师使用诉求，升级迭代智能体应用功能，使智能体贴合学校特色与师生需求。</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26" w:name="_Toc515753847"/>
      <w:r>
        <w:rPr>
          <w:rFonts w:hint="eastAsia" w:ascii="宋体" w:hAnsi="宋体" w:eastAsia="宋体" w:cs="宋体"/>
          <w:b/>
          <w:bCs/>
          <w:color w:val="auto"/>
          <w:sz w:val="24"/>
          <w:szCs w:val="32"/>
          <w:highlight w:val="none"/>
          <w:lang w:val="en-US" w:eastAsia="zh-CN"/>
        </w:rPr>
        <w:t>5、教研活动案例支撑服务</w:t>
      </w:r>
      <w:bookmarkEnd w:id="26"/>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根据长宁区教育局、学校教研活动需求，需提供学校教育信息化应用活动支撑，协助学校组织开展学情分析智能体、智能批阅系统应用展示活动或教师教研活动，包括校内公开课研讨、考后分析会等教师培训活动。由教研成效人员为主参与相关活动打磨，固定班次入校服务人员配合实际学校完成技术支撑，伴随式服务人员配合教研室工作；按需配合完成教研活动服务支撑。</w:t>
      </w:r>
    </w:p>
    <w:p>
      <w:pPr>
        <w:spacing w:line="360" w:lineRule="auto"/>
        <w:ind w:firstLine="482" w:firstLineChars="200"/>
        <w:outlineLvl w:val="2"/>
        <w:rPr>
          <w:rFonts w:hint="eastAsia" w:ascii="宋体" w:hAnsi="宋体" w:eastAsia="宋体" w:cs="宋体"/>
          <w:b/>
          <w:bCs/>
          <w:color w:val="auto"/>
          <w:sz w:val="24"/>
          <w:szCs w:val="32"/>
          <w:highlight w:val="none"/>
          <w:lang w:val="en-US" w:eastAsia="zh-CN"/>
        </w:rPr>
      </w:pPr>
      <w:bookmarkStart w:id="27" w:name="_Toc893595748"/>
      <w:r>
        <w:rPr>
          <w:rFonts w:hint="eastAsia" w:ascii="宋体" w:hAnsi="宋体" w:eastAsia="宋体" w:cs="宋体"/>
          <w:b/>
          <w:bCs/>
          <w:color w:val="auto"/>
          <w:sz w:val="24"/>
          <w:szCs w:val="32"/>
          <w:highlight w:val="none"/>
          <w:lang w:val="en-US" w:eastAsia="zh-CN"/>
        </w:rPr>
        <w:t>6、示范课打造服务</w:t>
      </w:r>
      <w:bookmarkEnd w:id="27"/>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根据学校教学需求，为服务学校提供信息化优质课程打造服务，协助教师实现技术与教学的深度融合，需完成不少于5节示范课程。</w:t>
      </w:r>
    </w:p>
    <w:p>
      <w:pPr>
        <w:spacing w:line="360" w:lineRule="auto"/>
        <w:ind w:firstLine="420" w:firstLineChars="200"/>
        <w:rPr>
          <w:rFonts w:hint="default" w:ascii="Calibri" w:hAnsi="Calibri" w:eastAsia="宋体" w:cs="Times New Roman"/>
          <w:color w:val="auto"/>
          <w:highlight w:val="none"/>
          <w:lang w:val="en-US" w:eastAsia="zh-CN"/>
        </w:rPr>
      </w:pP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28" w:name="_Toc524290044"/>
      <w:r>
        <w:rPr>
          <w:rFonts w:hint="eastAsia" w:ascii="宋体" w:hAnsi="宋体" w:eastAsia="宋体" w:cs="宋体"/>
          <w:b/>
          <w:color w:val="auto"/>
          <w:kern w:val="2"/>
          <w:sz w:val="32"/>
          <w:szCs w:val="24"/>
          <w:highlight w:val="none"/>
          <w:lang w:val="en-US" w:eastAsia="zh-CN" w:bidi="ar-SA"/>
        </w:rPr>
        <w:t>八、其他要求</w:t>
      </w:r>
      <w:bookmarkEnd w:id="28"/>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一）人员配置要求：投标人需有完善的服务体系及服务团队，能快速响应采购方的服务要求，所提供的服务团队需不少于7人，包括项目负责人、技术人员、服务人员。为确保服务能力，要求服务团队需具有类似项目的相关经验，如有相关证书请在投标文件中提供相关证明材料。</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（二）售后服务时间要求：投标人需提供7×24小时的售后服务，并为本项目提供现场服务、电话热线、邮箱等售后服务渠道。</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三）技术培训与指导服务：为保障智能批阅与学情解析研判各项功能服务在试点学校的落地应用，投标人需为本项目提供专业人员的人力入校运营服务，包括技术指导、培训、答疑等，保障教师能够熟练使用并操作。</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（四）用户满意度调研：投标人需根据智能批阅与学情解析研判各项功能服务情况，开展用户满意度调研工作，持续提升服务质量。</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（五）软件升级服务：投标人需定期了解智能批阅与学情解析研判各项功能的服务状况，及时处理出现的各种问题。根据系统更新情况，提供升级服务，确保系统保持最新状态，增强系统的稳定性和安全性。</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六）故障处理服务：对于系统故障，投标人需能够迅速响应并有效解决。针对系统故障，投标人需承诺在2个小时提供解决方案并有效解决故障问题，确保学校的正常使用不受影响；投标人需建立应急响应方案，对于突发的设备问题或故障，能够迅速响应并采取有效措施进行应对。</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七）数据管理与安全保障服务：本项目产生的数据需实现与长宁区教育数字基座的数据接口对接、数据推送回流工作，数据回流字段包括但不限于用户活跃数据、智能体提问次数数据、智能体回答次数数据、用户提问内容数据、作业报告数据。同时需保障数据安全，做好防止数据泄露与数据备份工作。</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投标人需承诺并提供运维服务、人员安排、故障处理、应急响应方案。</w:t>
      </w:r>
    </w:p>
    <w:p>
      <w:pPr>
        <w:spacing w:line="360" w:lineRule="auto"/>
        <w:rPr>
          <w:rFonts w:hint="eastAsia" w:ascii="宋体" w:hAnsi="宋体" w:eastAsia="宋体" w:cs="宋体"/>
          <w:color w:val="auto"/>
          <w:highlight w:val="none"/>
        </w:rPr>
      </w:pP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29" w:name="_Toc340086164"/>
      <w:r>
        <w:rPr>
          <w:rFonts w:hint="eastAsia" w:ascii="宋体" w:hAnsi="宋体" w:eastAsia="宋体" w:cs="宋体"/>
          <w:b/>
          <w:color w:val="auto"/>
          <w:kern w:val="2"/>
          <w:sz w:val="32"/>
          <w:szCs w:val="24"/>
          <w:highlight w:val="none"/>
          <w:lang w:val="en-US" w:eastAsia="zh-CN" w:bidi="ar-SA"/>
        </w:rPr>
        <w:t>九、验收要求</w:t>
      </w:r>
      <w:bookmarkEnd w:id="29"/>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在服务实施周期内完成相关服务要求后，中标人可以提交验收申请，并向采购人提供项目相关验收文档。采购人需在中标人提交验收申请后30个日历天内完成验收相关工作。</w:t>
      </w:r>
    </w:p>
    <w:p>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项目履约验收工作由采购人按照相应方案组织实施。具体依据项目合同中的履约验收方案执行，合同中的履约验收方案将明确履约验收的主体、时间、方式、程序、内容和验收标准等事项。</w:t>
      </w:r>
    </w:p>
    <w:p>
      <w:pPr>
        <w:keepNext/>
        <w:keepLines/>
        <w:widowControl w:val="0"/>
        <w:numPr>
          <w:ilvl w:val="0"/>
          <w:numId w:val="0"/>
        </w:numPr>
        <w:tabs>
          <w:tab w:val="left" w:pos="0"/>
        </w:tabs>
        <w:spacing w:before="50" w:after="50" w:line="576" w:lineRule="auto"/>
        <w:ind w:leftChars="0"/>
        <w:jc w:val="both"/>
        <w:outlineLvl w:val="0"/>
        <w:rPr>
          <w:rFonts w:hint="eastAsia" w:ascii="宋体" w:hAnsi="宋体" w:eastAsia="宋体" w:cs="宋体"/>
          <w:b/>
          <w:color w:val="auto"/>
          <w:kern w:val="2"/>
          <w:sz w:val="32"/>
          <w:szCs w:val="24"/>
          <w:highlight w:val="none"/>
          <w:lang w:val="en-US" w:eastAsia="zh-CN" w:bidi="ar-SA"/>
        </w:rPr>
      </w:pPr>
      <w:bookmarkStart w:id="30" w:name="_Toc139872712"/>
      <w:bookmarkStart w:id="31" w:name="_Toc613868963"/>
      <w:r>
        <w:rPr>
          <w:rFonts w:hint="eastAsia" w:ascii="宋体" w:hAnsi="宋体" w:eastAsia="宋体" w:cs="宋体"/>
          <w:b/>
          <w:color w:val="auto"/>
          <w:kern w:val="2"/>
          <w:sz w:val="32"/>
          <w:szCs w:val="24"/>
          <w:highlight w:val="none"/>
          <w:lang w:val="en-US" w:eastAsia="zh-CN" w:bidi="ar-SA"/>
        </w:rPr>
        <w:t>十、付款要求</w:t>
      </w:r>
      <w:bookmarkEnd w:id="30"/>
      <w:bookmarkEnd w:id="31"/>
    </w:p>
    <w:p>
      <w:pPr>
        <w:spacing w:line="360" w:lineRule="auto"/>
        <w:ind w:firstLine="480" w:firstLineChars="200"/>
        <w:rPr>
          <w:rFonts w:hint="eastAsia" w:ascii="宋体" w:hAnsi="宋体" w:eastAsia="宋体" w:cs="宋体"/>
          <w:color w:val="auto"/>
          <w:sz w:val="24"/>
          <w:szCs w:val="32"/>
          <w:highlight w:val="none"/>
          <w:lang w:val="zh-CN" w:eastAsia="zh-CN"/>
        </w:rPr>
      </w:pPr>
      <w:r>
        <w:rPr>
          <w:rFonts w:hint="eastAsia" w:ascii="宋体" w:hAnsi="宋体" w:eastAsia="宋体" w:cs="宋体"/>
          <w:color w:val="auto"/>
          <w:sz w:val="24"/>
          <w:szCs w:val="32"/>
          <w:highlight w:val="none"/>
          <w:lang w:val="zh-CN" w:eastAsia="zh-CN"/>
        </w:rPr>
        <w:t>本项目分</w:t>
      </w:r>
      <w:r>
        <w:rPr>
          <w:rFonts w:hint="eastAsia" w:ascii="宋体" w:hAnsi="宋体" w:eastAsia="宋体" w:cs="宋体"/>
          <w:color w:val="auto"/>
          <w:sz w:val="24"/>
          <w:szCs w:val="32"/>
          <w:highlight w:val="none"/>
          <w:lang w:val="en-US" w:eastAsia="zh-CN"/>
        </w:rPr>
        <w:t>三</w:t>
      </w:r>
      <w:r>
        <w:rPr>
          <w:rFonts w:hint="eastAsia" w:ascii="宋体" w:hAnsi="宋体" w:eastAsia="宋体" w:cs="宋体"/>
          <w:color w:val="auto"/>
          <w:sz w:val="24"/>
          <w:szCs w:val="32"/>
          <w:highlight w:val="none"/>
          <w:lang w:val="zh-CN" w:eastAsia="zh-CN"/>
        </w:rPr>
        <w:t>次付款。第一笔付款：在合同签订且进入服务期后30日内，采购人向中标人支付金额</w:t>
      </w:r>
      <w:r>
        <w:rPr>
          <w:rFonts w:hint="eastAsia" w:ascii="宋体" w:hAnsi="宋体" w:eastAsia="宋体" w:cs="宋体"/>
          <w:color w:val="auto"/>
          <w:sz w:val="24"/>
          <w:szCs w:val="32"/>
          <w:highlight w:val="none"/>
          <w:lang w:val="en-US" w:eastAsia="zh-CN"/>
        </w:rPr>
        <w:t>645000元</w:t>
      </w:r>
      <w:r>
        <w:rPr>
          <w:rFonts w:hint="eastAsia" w:ascii="宋体" w:hAnsi="宋体" w:eastAsia="宋体" w:cs="宋体"/>
          <w:color w:val="auto"/>
          <w:sz w:val="24"/>
          <w:szCs w:val="32"/>
          <w:highlight w:val="none"/>
          <w:lang w:val="zh-CN" w:eastAsia="zh-CN"/>
        </w:rPr>
        <w:t>；第二笔付款：项目进入服务期满半年后，采购人向中标人支付项目合同金额的30%；第三笔付款：项目服务期结束且验收通过后，经采购人确认，采购人向中标人支付剩余合同款项。</w:t>
      </w:r>
    </w:p>
    <w:p>
      <w:pPr>
        <w:spacing w:line="360" w:lineRule="auto"/>
        <w:ind w:firstLine="480" w:firstLineChars="200"/>
        <w:rPr>
          <w:rFonts w:hint="eastAsia" w:ascii="宋体" w:hAnsi="宋体" w:eastAsia="宋体" w:cs="宋体"/>
          <w:color w:val="auto"/>
          <w:sz w:val="24"/>
          <w:szCs w:val="32"/>
          <w:highlight w:val="none"/>
          <w:lang w:val="zh-CN" w:eastAsia="zh-CN"/>
        </w:rPr>
      </w:pPr>
      <w:r>
        <w:rPr>
          <w:rFonts w:hint="eastAsia" w:ascii="宋体" w:hAnsi="宋体" w:eastAsia="宋体" w:cs="宋体"/>
          <w:color w:val="auto"/>
          <w:sz w:val="24"/>
          <w:szCs w:val="32"/>
          <w:highlight w:val="none"/>
          <w:lang w:val="zh-CN" w:eastAsia="zh-CN"/>
        </w:rPr>
        <w:t>具体根据合同约定条款进行支付；采购合同应明确资金支付的方式、时间和条件，明确逾期支付资金的违约责任。</w:t>
      </w:r>
    </w:p>
    <w:p>
      <w:pPr>
        <w:rPr>
          <w:color w:val="auto"/>
          <w:highlight w:val="none"/>
        </w:rPr>
      </w:pPr>
    </w:p>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4"/>
        <w:lang w:val="en-US" w:eastAsia="zh-CN" w:bidi="ar-SA"/>
      </w:rPr>
      <w:id w:val="-1"/>
    </w:sdtPr>
    <w:sdtEndPr>
      <w:rPr>
        <w:rFonts w:ascii="Calibri" w:hAnsi="Calibri" w:eastAsia="宋体" w:cs="Times New Roman"/>
        <w:kern w:val="2"/>
        <w:sz w:val="18"/>
        <w:szCs w:val="18"/>
        <w:lang w:val="en-US" w:eastAsia="zh-CN" w:bidi="ar-SA"/>
      </w:rPr>
    </w:sdtEndPr>
    <w:sdtContent>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1</w:t>
        </w:r>
        <w:r>
          <w:rPr>
            <w:rFonts w:ascii="Calibri" w:hAnsi="Calibri" w:eastAsia="宋体" w:cs="Times New Roman"/>
            <w:kern w:val="2"/>
            <w:sz w:val="18"/>
            <w:szCs w:val="18"/>
            <w:lang w:val="en-US" w:eastAsia="zh-CN" w:bidi="ar-SA"/>
          </w:rPr>
          <w:fldChar w:fldCharType="end"/>
        </w:r>
      </w:p>
    </w:sdtContent>
  </w:sdt>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4" w:space="1"/>
      </w:pBdr>
      <w:tabs>
        <w:tab w:val="center" w:pos="4153"/>
        <w:tab w:val="right" w:pos="8306"/>
      </w:tabs>
      <w:snapToGrid w:val="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ZC20260045    长宁区</w:t>
    </w:r>
    <w:bookmarkStart w:id="32" w:name="_GoBack"/>
    <w:bookmarkEnd w:id="32"/>
    <w:r>
      <w:rPr>
        <w:rFonts w:hint="eastAsia" w:ascii="宋体" w:hAnsi="宋体" w:eastAsia="宋体" w:cs="Times New Roman"/>
        <w:kern w:val="2"/>
        <w:sz w:val="18"/>
        <w:szCs w:val="18"/>
        <w:lang w:val="en-US" w:eastAsia="zh-CN" w:bidi="ar-SA"/>
      </w:rPr>
      <w:t>教育局基于人工智能技术的智能批阅分析服务公开招标项目      采购需求文件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4F4"/>
    <w:rsid w:val="0160084E"/>
    <w:rsid w:val="01791910"/>
    <w:rsid w:val="01DB6127"/>
    <w:rsid w:val="026223A4"/>
    <w:rsid w:val="0680104B"/>
    <w:rsid w:val="075E75DE"/>
    <w:rsid w:val="076A2075"/>
    <w:rsid w:val="086A5B0F"/>
    <w:rsid w:val="0AD55E09"/>
    <w:rsid w:val="0DF30354"/>
    <w:rsid w:val="0EED1247"/>
    <w:rsid w:val="0F62628A"/>
    <w:rsid w:val="10944070"/>
    <w:rsid w:val="11EB4164"/>
    <w:rsid w:val="11FC011F"/>
    <w:rsid w:val="12C02EFB"/>
    <w:rsid w:val="14D62EA9"/>
    <w:rsid w:val="15B11221"/>
    <w:rsid w:val="17D31922"/>
    <w:rsid w:val="19420046"/>
    <w:rsid w:val="199E1ABC"/>
    <w:rsid w:val="1A846F04"/>
    <w:rsid w:val="1BC17CE4"/>
    <w:rsid w:val="1CFD2F9D"/>
    <w:rsid w:val="1E37603B"/>
    <w:rsid w:val="1EB4768C"/>
    <w:rsid w:val="20D67D8D"/>
    <w:rsid w:val="20E73D48"/>
    <w:rsid w:val="240860B7"/>
    <w:rsid w:val="24C26FA6"/>
    <w:rsid w:val="26B64928"/>
    <w:rsid w:val="27AE3812"/>
    <w:rsid w:val="27BF3329"/>
    <w:rsid w:val="2A314286"/>
    <w:rsid w:val="2A895E70"/>
    <w:rsid w:val="2F5729E1"/>
    <w:rsid w:val="30136908"/>
    <w:rsid w:val="30B71989"/>
    <w:rsid w:val="328C4750"/>
    <w:rsid w:val="33813B89"/>
    <w:rsid w:val="33AE48CC"/>
    <w:rsid w:val="384018B4"/>
    <w:rsid w:val="388D55F6"/>
    <w:rsid w:val="38F01AA4"/>
    <w:rsid w:val="39333B77"/>
    <w:rsid w:val="39F71049"/>
    <w:rsid w:val="3AAF722D"/>
    <w:rsid w:val="3DCB25D0"/>
    <w:rsid w:val="3DFBD4C2"/>
    <w:rsid w:val="3E810EE1"/>
    <w:rsid w:val="3F76656C"/>
    <w:rsid w:val="42641245"/>
    <w:rsid w:val="426D634C"/>
    <w:rsid w:val="434F15AD"/>
    <w:rsid w:val="43EF3098"/>
    <w:rsid w:val="44507CD3"/>
    <w:rsid w:val="45B918A8"/>
    <w:rsid w:val="470E5B90"/>
    <w:rsid w:val="47B02837"/>
    <w:rsid w:val="486024AF"/>
    <w:rsid w:val="48CA7928"/>
    <w:rsid w:val="49555444"/>
    <w:rsid w:val="4B747A79"/>
    <w:rsid w:val="4B9A5CD8"/>
    <w:rsid w:val="4CE865CF"/>
    <w:rsid w:val="4E6F51FA"/>
    <w:rsid w:val="4EFA0F67"/>
    <w:rsid w:val="4F2E29BF"/>
    <w:rsid w:val="556829A3"/>
    <w:rsid w:val="574C257C"/>
    <w:rsid w:val="57541431"/>
    <w:rsid w:val="57566F57"/>
    <w:rsid w:val="58CD3F6D"/>
    <w:rsid w:val="5A6B4DDB"/>
    <w:rsid w:val="5F404A50"/>
    <w:rsid w:val="60AE7E03"/>
    <w:rsid w:val="6118702B"/>
    <w:rsid w:val="61C15914"/>
    <w:rsid w:val="62B965EC"/>
    <w:rsid w:val="659A2704"/>
    <w:rsid w:val="67642FCA"/>
    <w:rsid w:val="6813679E"/>
    <w:rsid w:val="681D3FA7"/>
    <w:rsid w:val="685272C6"/>
    <w:rsid w:val="696C260A"/>
    <w:rsid w:val="6B625A72"/>
    <w:rsid w:val="6BC04E8F"/>
    <w:rsid w:val="6C4D6722"/>
    <w:rsid w:val="6C8B724B"/>
    <w:rsid w:val="6CEE7196"/>
    <w:rsid w:val="6D015A2E"/>
    <w:rsid w:val="6D57712D"/>
    <w:rsid w:val="6DB66549"/>
    <w:rsid w:val="714A76D4"/>
    <w:rsid w:val="72620A4E"/>
    <w:rsid w:val="729A1F96"/>
    <w:rsid w:val="731A1328"/>
    <w:rsid w:val="73571248"/>
    <w:rsid w:val="7447614D"/>
    <w:rsid w:val="74DC4AE7"/>
    <w:rsid w:val="74FD05BA"/>
    <w:rsid w:val="7BCF4CAE"/>
    <w:rsid w:val="7C3A0345"/>
    <w:rsid w:val="7DC66335"/>
    <w:rsid w:val="7E7FA3A1"/>
    <w:rsid w:val="7F0C5FC9"/>
    <w:rsid w:val="7FCA378E"/>
    <w:rsid w:val="A6F5BC1D"/>
    <w:rsid w:val="BEEFB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0"/>
    <w:pPr>
      <w:ind w:left="420" w:leftChars="200"/>
    </w:p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8">
    <w:name w:val="WPSOffice手动目录 2"/>
    <w:qFormat/>
    <w:uiPriority w:val="0"/>
    <w:pPr>
      <w:ind w:leftChars="200"/>
    </w:pPr>
    <w:rPr>
      <w:rFonts w:asciiTheme="minorHAnsi" w:hAnsiTheme="minorHAnsi" w:eastAsiaTheme="minorEastAsia" w:cstheme="minorBidi"/>
      <w:sz w:val="20"/>
      <w:szCs w:val="20"/>
    </w:rPr>
  </w:style>
  <w:style w:type="paragraph" w:customStyle="1" w:styleId="9">
    <w:name w:val="WPSOffice手动目录 1"/>
    <w:uiPriority w:val="0"/>
    <w:pPr>
      <w:ind w:leftChars="0"/>
    </w:pPr>
    <w:rPr>
      <w:rFonts w:asciiTheme="minorHAnsi" w:hAnsiTheme="minorHAnsi" w:eastAsiaTheme="minorEastAsia" w:cstheme="minorBidi"/>
      <w:sz w:val="20"/>
      <w:szCs w:val="20"/>
    </w:rPr>
  </w:style>
  <w:style w:type="paragraph" w:customStyle="1" w:styleId="1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9fe0e66f-547c-4001-82a5-c18823074f1a</errorID>
      <errorWord xmlns="http://schemas.wps.cn/vas-ai-hub/contract-review">日起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之日起</item>
      </candidateList>
      <explain xmlns="http://schemas.wps.cn/vas-ai-hub/contract-review"/>
      <paraID xmlns="http://schemas.wps.cn/vas-ai-hub/contract-review">1952DBC6</paraID>
      <start xmlns="http://schemas.wps.cn/vas-ai-hub/contract-review">31</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86bcf3f5-4a08-48cc-a0b3-a6f0851371aa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item>
      </candidateList>
      <explain xmlns="http://schemas.wps.cn/vas-ai-hub/contract-review"/>
      <paraID xmlns="http://schemas.wps.cn/vas-ai-hub/contract-review">2F665352</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7a8c54b6-885b-4d8f-9126-e66fa16c8d34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7F879EB7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225c9c46-ce13-49a4-b293-a035a457a9d8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item>
      </candidateList>
      <explain xmlns="http://schemas.wps.cn/vas-ai-hub/contract-review"/>
      <paraID xmlns="http://schemas.wps.cn/vas-ai-hub/contract-review">4C4CD296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5639d627-81f4-49b1-8ff5-e4b2b4337660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6F563291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b029a1b3-a4ac-405f-9a64-5570176a8fdb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1C19ED8C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46fbd15a-26db-46a3-a481-7cd3b61e6729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13A267E8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2663760e-8c19-474e-9495-0247d8269a6a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item>
      </candidateList>
      <explain xmlns="http://schemas.wps.cn/vas-ai-hub/contract-review"/>
      <paraID xmlns="http://schemas.wps.cn/vas-ai-hub/contract-review">4B263C8B</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51cc4283-b96d-44cc-8caf-fd1d161ebfdd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item>
      </candidateList>
      <explain xmlns="http://schemas.wps.cn/vas-ai-hub/contract-review"/>
      <paraID xmlns="http://schemas.wps.cn/vas-ai-hub/contract-review">6E897D64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ea248ea4-edf2-4553-b322-a2a06b9e0b4a</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69CA5BAB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12c8b9cd-e9dc-4575-98b3-5e7cad7afa29</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7F157551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52edd87f-0b96-4c8c-a74b-5a952865ee2b</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75DC677F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92b27a6c-ea51-4215-be16-54854c054a04</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6C8A1371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01b9c9a3-ed85-4ff4-a564-d8541707d58b</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76D4D957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a1546443-e907-4778-b6ad-dcc5507f8306</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3DD2EF32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8c0f637e-301e-42ee-b8bb-0d29a1f08d06</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4CE17923</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88424896-8e59-490d-912a-74778f3a5244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item>
      </candidateList>
      <explain xmlns="http://schemas.wps.cn/vas-ai-hub/contract-review"/>
      <paraID xmlns="http://schemas.wps.cn/vas-ai-hub/contract-review">5A78CCBB</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0b49d25f-2c5c-42f6-b5e2-3cf156188bb8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5FFD021C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c555858c-e3d7-42f0-aeb6-26b163c744f9</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5FFD021C</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11d86f22-c1ce-477a-b460-4e35f5c32052</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5FFD021C</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9b3a0bd4-0fb4-41fb-8cd6-d480a4e079b5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item>
      </candidateList>
      <explain xmlns="http://schemas.wps.cn/vas-ai-hub/contract-review"/>
      <paraID xmlns="http://schemas.wps.cn/vas-ai-hub/contract-review">1219FBAD</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ad366b43-8ff1-438d-82fc-23ed606673da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1219FBAD</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d1406796-cba6-4049-91f6-5cfdf9834353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1219FBAD</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11e50d31-8c72-4663-8d46-e0836454002c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58B4DA91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059fdb62-295a-43d4-a8fc-f99249ce5f7b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3F5941F8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48565458-2ea2-4aa1-8705-822135bc5e1a</errorID>
      <errorWord xmlns="http://schemas.wps.cn/vas-ai-hub/contract-review">实现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
      <paraID xmlns="http://schemas.wps.cn/vas-ai-hub/contract-review">3F5941F8</paraID>
      <start xmlns="http://schemas.wps.cn/vas-ai-hub/contract-review">34</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9dc35738-d9a4-4be3-8412-3e9142af46c7</errorID>
      <errorWord xmlns="http://schemas.wps.cn/vas-ai-hub/contract-review">预览扫描的作业或试卷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扫描的作业或试卷的预览</item>
      </candidateList>
      <explain xmlns="http://schemas.wps.cn/vas-ai-hub/contract-review"/>
      <paraID xmlns="http://schemas.wps.cn/vas-ai-hub/contract-review">3F5941F8</paraID>
      <start xmlns="http://schemas.wps.cn/vas-ai-hub/contract-review">90</start>
      <end xmlns="http://schemas.wps.cn/vas-ai-hub/contract-review">100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c26a7f6c-1d35-4057-a13c-7ea58e7329c3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4318F0C1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91049a23-e482-4440-883f-bd1e2550cae4</errorID>
      <errorWord xmlns="http://schemas.wps.cn/vas-ai-hub/contract-review">、分享到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4318F0C1</paraID>
      <start xmlns="http://schemas.wps.cn/vas-ai-hub/contract-review">43</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b59c3eaf-fca2-4a87-82f9-161495966df2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2CD2BF6D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da67d6af-d0a1-448f-bf46-4587673e2fd2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199EF382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8a34b71f-7a4d-4e09-a76d-4658d8a79691</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199EF382</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4b80658e-3a62-4dc3-a83b-a21c05a8217c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543A7742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c1a5ef99-0b74-4f16-b41f-4061a2de2e9b</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543A7742</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562c26ab-6f36-4539-8baf-1b6c9dd56e3e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7E914AF0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b9f0a538-d47a-406e-b189-f9ada876002d</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7E914AF0</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95214946-4fa7-43a0-a64c-3a06a544ab0c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9506898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0137b6e7-11f8-464d-a1fb-d878b2b3a685</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 9506898</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42ddfb91-8cf8-4855-a341-46dc40420232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34598983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9d755504-bf2c-4a5b-a6d4-94509d4fdd67</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34598983</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53404e52-1a25-4ba1-8d52-0ddaa8e76264</errorID>
      <errorWord xmlns="http://schemas.wps.cn/vas-ai-hub/contract-review">横纵方向</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方向（横纵方向）</item>
      </candidateList>
      <explain xmlns="http://schemas.wps.cn/vas-ai-hub/contract-review"/>
      <paraID xmlns="http://schemas.wps.cn/vas-ai-hub/contract-review">34598983</paraID>
      <start xmlns="http://schemas.wps.cn/vas-ai-hub/contract-review">51</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20947000-1191-4246-afe5-9b70c25b372b</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6F767B86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33950ed6-d0b1-4e04-9ad5-66fc26b6adcf</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6F767B86</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7bb4323c-7aa9-4daf-9ed2-a538f495165f</errorID>
      <errorWord xmlns="http://schemas.wps.cn/vas-ai-hub/contract-review">提供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支持</item>
      </candidateList>
      <explain xmlns="http://schemas.wps.cn/vas-ai-hub/contract-review"/>
      <paraID xmlns="http://schemas.wps.cn/vas-ai-hub/contract-review">6F767B86</paraID>
      <start xmlns="http://schemas.wps.cn/vas-ai-hub/contract-review">70</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af1fdcea-ce08-4abc-9c8e-fea5bf6a573d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item>
      </candidateList>
      <explain xmlns="http://schemas.wps.cn/vas-ai-hub/contract-review"/>
      <paraID xmlns="http://schemas.wps.cn/vas-ai-hub/contract-review">1335FAAF</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ca5d91a6-a105-4039-8b80-2a8a2bee17f7</errorID>
      <errorWord xmlns="http://schemas.wps.cn/vas-ai-hub/contract-review">放大或缩小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大小（放大或缩小）</item>
      </candidateList>
      <explain xmlns="http://schemas.wps.cn/vas-ai-hub/contract-review"/>
      <paraID xmlns="http://schemas.wps.cn/vas-ai-hub/contract-review">1335FAAF</paraID>
      <start xmlns="http://schemas.wps.cn/vas-ai-hub/contract-review">78</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20d4a145-a38f-4eea-86e8-966ffdf3f3ee</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1D15FC7E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44f38197-1da5-4395-bc1f-598df6ed9f32</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12013973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2e726449-e9eb-431f-aaf0-0472ccbda2ce</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12013973</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1262331c-9343-4aa9-97f6-e0bedbb1d6df</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769AE381</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4c2df57f-3504-430e-b297-1c082c25942c</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769AE381</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af217cb6-63a3-4157-9214-eaa11ad6f1da</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6A8F1D6B</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8e51eaba-a82f-4494-8cac-a9fe5be1b433</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的功能；</item>
      </candidateList>
      <explain xmlns="http://schemas.wps.cn/vas-ai-hub/contract-review"/>
      <paraID xmlns="http://schemas.wps.cn/vas-ai-hub/contract-review">6A8F1D6B</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eab1e93b-28a4-4731-95fc-f7fe453e988f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5E305A0A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afbff21e-65bf-4019-be7a-2245ca8c930f</errorID>
      <errorWord xmlns="http://schemas.wps.cn/vas-ai-hub/contract-review">通过与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通过</item>
      </candidateList>
      <explain xmlns="http://schemas.wps.cn/vas-ai-hub/contract-review"/>
      <paraID xmlns="http://schemas.wps.cn/vas-ai-hub/contract-review">5E305A0A</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d5129819-b9da-4f19-b0cf-62094d151ad9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5E305A0A</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440feb24-e7f3-42c6-8ae8-e47f2f73e591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5E305A0A</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27d62d8d-395a-4391-a878-2283acb5a066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2D5776A8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127e824c-29f7-4adc-b324-8d71bba4e897</errorID>
      <errorWord xmlns="http://schemas.wps.cn/vas-ai-hub/contract-review">对于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xmlns="http://schemas.wps.cn/vas-ai-hub/contract-review">2D5776A8</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b1b05463-edbe-4683-a115-b03cd585aed3</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12FB9CEF</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b40ac327-e67f-4c2f-9a24-9b26c8bdf479</errorID>
      <errorWord xmlns="http://schemas.wps.cn/vas-ai-hub/contract-review">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但不</item>
      </candidateList>
      <explain xmlns="http://schemas.wps.cn/vas-ai-hub/contract-review"/>
      <paraID xmlns="http://schemas.wps.cn/vas-ai-hub/contract-review">10D8E64D</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ced21871-9cee-46c9-a52d-fe7675cb99e0</errorID>
      <errorWord xmlns="http://schemas.wps.cn/vas-ai-hub/contract-review">等应用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等</item>
      </candidateList>
      <explain xmlns="http://schemas.wps.cn/vas-ai-hub/contract-review"/>
      <paraID xmlns="http://schemas.wps.cn/vas-ai-hub/contract-review">56643409</paraID>
      <start xmlns="http://schemas.wps.cn/vas-ai-hub/contract-review">86</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e0aa74ea-ed98-4179-ae81-4e6b5a9ace1c</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6B27626D</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e9052de3-10e9-4fc5-88ca-e387a33c576e</errorID>
      <errorWord xmlns="http://schemas.wps.cn/vas-ai-hub/contract-review">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时内</item>
      </candidateList>
      <explain xmlns="http://schemas.wps.cn/vas-ai-hub/contract-review"/>
      <paraID xmlns="http://schemas.wps.cn/vas-ai-hub/contract-review">6B27626D</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5ae93554-4aca-49c2-987a-ccab7f4ec9ca</errorID>
      <errorWord xmlns="http://schemas.wps.cn/vas-ai-hub/contract-review">故常处理</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故障处理</item>
      </candidateList>
      <explain xmlns="http://schemas.wps.cn/vas-ai-hub/contract-review">术语一致性问题，文档中一直使用“故障处理”，此处“故常处理”可能为笔误</explain>
      <paraID xmlns="http://schemas.wps.cn/vas-ai-hub/contract-review"> F863C28</paraID>
      <start xmlns="http://schemas.wps.cn/vas-ai-hub/contract-review">19</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bf0adaaa-1b65-4b25-a004-488bdb6f34c3</errorID>
      <errorWord xmlns="http://schemas.wps.cn/vas-ai-hub/contract-review">叁次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三次</item>
      </candidateList>
      <explain xmlns="http://schemas.wps.cn/vas-ai-hub/contract-review">存在发音相同字词的误用。</explain>
      <paraID xmlns="http://schemas.wps.cn/vas-ai-hub/contract-review">274FC288</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29a38bfb-6890-4a75-aba0-2b42780428ec</errorID>
      <errorWord xmlns="http://schemas.wps.cn/vas-ai-hub/contract-review">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补充</item>
      </candidateList>
      <explain xmlns="http://schemas.wps.cn/vas-ai-hub/contract-review"/>
      <paraID xmlns="http://schemas.wps.cn/vas-ai-hub/contract-review">7302727E</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c0c0f20f-8dbc-47ea-8854-9398fae014e2</errorID>
      <errorWord xmlns="http://schemas.wps.cn/vas-ai-hub/contract-review">情况，等等</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情况</item>
      </candidateList>
      <explain xmlns="http://schemas.wps.cn/vas-ai-hub/contract-review"/>
      <paraID xmlns="http://schemas.wps.cn/vas-ai-hub/contract-review">7302727E</paraID>
      <start xmlns="http://schemas.wps.cn/vas-ai-hub/contract-review">54</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39d48b89-6302-4ae5-91b3-a065eec040d9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533B66A9</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6fd5a680-d52d-4a8e-8c94-a5cdf7744826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6EAF71B1</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65173235-86fa-44e5-b155-e7be4b993104</errorID>
      <errorWord xmlns="http://schemas.wps.cn/vas-ai-hub/contract-review">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但不</item>
      </candidateList>
      <explain xmlns="http://schemas.wps.cn/vas-ai-hub/contract-review"/>
      <paraID xmlns="http://schemas.wps.cn/vas-ai-hub/contract-review">28BAA9A8</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2bf52e1c-8532-413e-a41b-70c9d85ee32c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2874E132</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5b98eef3-d199-4179-a622-cb608180fd13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F24E0E1</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99b1e63a-ae42-4b53-b432-66e547aa4b3e</errorID>
      <errorWord xmlns="http://schemas.wps.cn/vas-ai-hub/contract-review">整体充分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整体</item>
      </candidateList>
      <explain xmlns="http://schemas.wps.cn/vas-ai-hub/contract-review"/>
      <paraID xmlns="http://schemas.wps.cn/vas-ai-hub/contract-review">6987542D</paraID>
      <start xmlns="http://schemas.wps.cn/vas-ai-hub/contract-review">2</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0c43b75b-f1e4-4766-b2c7-c9435c04e55d</errorID>
      <errorWord xmlns="http://schemas.wps.cn/vas-ai-hub/contract-review">部分稍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部分</item>
      </candidateList>
      <explain xmlns="http://schemas.wps.cn/vas-ai-hub/contract-review"/>
      <paraID xmlns="http://schemas.wps.cn/vas-ai-hub/contract-review">317344DF</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15298a86-b413-4700-90d8-4d71958cfd71</errorID>
      <errorWord xmlns="http://schemas.wps.cn/vas-ai-hub/contract-review"/>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得 </item>
      </candidateList>
      <explain xmlns="http://schemas.wps.cn/vas-ai-hub/contract-review"/>
      <paraID xmlns="http://schemas.wps.cn/vas-ai-hub/contract-review">317344DF</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f967388f-02eb-4e49-a385-9ba4ddf9f6e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6802</Words>
  <Characters>6954</Characters>
  <Lines>0</Lines>
  <Paragraphs>0</Paragraphs>
  <TotalTime>68</TotalTime>
  <ScaleCrop>false</ScaleCrop>
  <LinksUpToDate>false</LinksUpToDate>
  <CharactersWithSpaces>6959</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2026-03-24T14:16:00Z</dcterms:created>
  <dc:creator>user</dc:creator>
  <cp:lastModifiedBy>user</cp:lastModifiedBy>
  <cp:lastPrinted>2026-03-25T15:05:00Z</cp:lastPrinted>
  <dcterms:modified xsi:type="dcterms:W3CDTF">2026-04-09T13:12:28Z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KSOTemplateDocerSaveRecord">
    <vt:lpwstr>eyJoZGlkIjoiNzg2MmZmNzliNzZlZWRjNTdjNTU5MTIzZDgwNDYyNWYiLCJ1c2VySWQiOiIxMTA1MjY3NzU5In0=</vt:lpwstr>
  </property>
  <property fmtid="{D5CDD505-2E9C-101B-9397-08002B2CF9AE}" pid="4" name="ICV">
    <vt:lpwstr>2BD06A7A21EA491FA77499A1F0209EC0_13</vt:lpwstr>
  </property>
</Properties>
</file>