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360" w:lineRule="auto"/>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长宁教育专网运维</w:t>
      </w:r>
      <w:r>
        <w:rPr>
          <w:rFonts w:hint="eastAsia" w:hAnsi="宋体" w:cs="宋体"/>
          <w:b/>
          <w:bCs/>
          <w:color w:val="000000"/>
          <w:kern w:val="0"/>
          <w:sz w:val="32"/>
          <w:szCs w:val="32"/>
          <w:lang w:val="en-US" w:eastAsia="zh-CN"/>
        </w:rPr>
        <w:t>外包</w:t>
      </w:r>
      <w:r>
        <w:rPr>
          <w:rFonts w:hint="eastAsia" w:ascii="宋体" w:hAnsi="宋体" w:eastAsia="宋体" w:cs="宋体"/>
          <w:b/>
          <w:bCs/>
          <w:color w:val="000000"/>
          <w:kern w:val="0"/>
          <w:sz w:val="32"/>
          <w:szCs w:val="32"/>
        </w:rPr>
        <w:t>服务</w:t>
      </w:r>
    </w:p>
    <w:p>
      <w:pPr>
        <w:pStyle w:val="12"/>
        <w:spacing w:line="360" w:lineRule="auto"/>
        <w:jc w:val="center"/>
        <w:rPr>
          <w:rFonts w:hint="eastAsia" w:ascii="宋体" w:hAnsi="宋体" w:eastAsia="宋体" w:cs="宋体"/>
          <w:b/>
          <w:bCs/>
          <w:color w:val="000000"/>
          <w:kern w:val="0"/>
          <w:sz w:val="32"/>
          <w:szCs w:val="32"/>
          <w:lang w:eastAsia="zh-CN"/>
        </w:rPr>
      </w:pPr>
      <w:r>
        <w:rPr>
          <w:rFonts w:hint="eastAsia" w:hAnsi="宋体" w:cs="宋体"/>
          <w:b/>
          <w:bCs/>
          <w:color w:val="000000"/>
          <w:kern w:val="0"/>
          <w:sz w:val="32"/>
          <w:szCs w:val="32"/>
          <w:lang w:eastAsia="zh-CN"/>
        </w:rPr>
        <w:t>采购需求文件</w:t>
      </w:r>
    </w:p>
    <w:p>
      <w:pPr>
        <w:spacing w:line="360" w:lineRule="auto"/>
        <w:jc w:val="left"/>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rPr>
        <w:t>第</w:t>
      </w:r>
      <w:r>
        <w:rPr>
          <w:rFonts w:hint="eastAsia" w:ascii="宋体" w:hAnsi="宋体"/>
          <w:b/>
          <w:color w:val="auto"/>
          <w:sz w:val="30"/>
          <w:szCs w:val="30"/>
          <w:highlight w:val="none"/>
          <w:lang w:val="en-US" w:eastAsia="zh-CN"/>
        </w:rPr>
        <w:t>一</w:t>
      </w:r>
      <w:r>
        <w:rPr>
          <w:rFonts w:hint="eastAsia" w:ascii="宋体" w:hAnsi="宋体"/>
          <w:b/>
          <w:color w:val="auto"/>
          <w:sz w:val="30"/>
          <w:szCs w:val="30"/>
          <w:highlight w:val="none"/>
        </w:rPr>
        <w:t>标包：</w:t>
      </w:r>
      <w:r>
        <w:rPr>
          <w:rFonts w:hint="eastAsia" w:ascii="宋体" w:hAnsi="宋体"/>
          <w:b/>
          <w:color w:val="auto"/>
          <w:sz w:val="30"/>
          <w:szCs w:val="30"/>
          <w:highlight w:val="none"/>
          <w:lang w:val="en-US" w:eastAsia="zh-CN"/>
        </w:rPr>
        <w:t>长宁</w:t>
      </w:r>
      <w:r>
        <w:rPr>
          <w:rFonts w:hint="eastAsia" w:ascii="宋体" w:hAnsi="宋体"/>
          <w:b/>
          <w:color w:val="auto"/>
          <w:sz w:val="30"/>
          <w:szCs w:val="30"/>
          <w:highlight w:val="none"/>
        </w:rPr>
        <w:t>教育专网运维</w:t>
      </w:r>
      <w:r>
        <w:rPr>
          <w:rFonts w:hint="eastAsia" w:ascii="宋体" w:hAnsi="宋体"/>
          <w:b/>
          <w:color w:val="auto"/>
          <w:sz w:val="30"/>
          <w:szCs w:val="30"/>
          <w:highlight w:val="none"/>
          <w:lang w:val="en-US" w:eastAsia="zh-CN"/>
        </w:rPr>
        <w:t>外包</w:t>
      </w:r>
      <w:bookmarkStart w:id="14" w:name="_GoBack"/>
      <w:bookmarkEnd w:id="14"/>
      <w:r>
        <w:rPr>
          <w:rFonts w:hint="eastAsia" w:ascii="宋体" w:hAnsi="宋体"/>
          <w:b/>
          <w:color w:val="auto"/>
          <w:sz w:val="30"/>
          <w:szCs w:val="30"/>
          <w:highlight w:val="none"/>
        </w:rPr>
        <w:t>服务</w:t>
      </w:r>
      <w:r>
        <w:rPr>
          <w:rFonts w:hint="eastAsia" w:ascii="宋体" w:hAnsi="宋体"/>
          <w:b/>
          <w:color w:val="auto"/>
          <w:sz w:val="30"/>
          <w:szCs w:val="30"/>
          <w:highlight w:val="none"/>
          <w:lang w:val="en-US" w:eastAsia="zh-CN"/>
        </w:rPr>
        <w:t>-路西组</w:t>
      </w:r>
    </w:p>
    <w:p>
      <w:pPr>
        <w:pStyle w:val="6"/>
        <w:numPr>
          <w:ilvl w:val="0"/>
          <w:numId w:val="1"/>
        </w:numPr>
        <w:tabs>
          <w:tab w:val="clear" w:pos="900"/>
        </w:tabs>
        <w:spacing w:beforeLines="0"/>
        <w:ind w:left="0" w:leftChars="0" w:firstLine="420" w:firstLineChars="0"/>
        <w:rPr>
          <w:rFonts w:hint="eastAsia" w:ascii="宋体" w:eastAsia="宋体"/>
          <w:color w:val="auto"/>
          <w:highlight w:val="none"/>
          <w:lang w:eastAsia="zh-CN"/>
        </w:rPr>
      </w:pPr>
      <w:r>
        <w:rPr>
          <w:rFonts w:hint="eastAsia" w:ascii="宋体" w:eastAsia="宋体"/>
          <w:color w:val="auto"/>
          <w:highlight w:val="none"/>
        </w:rPr>
        <w:t>项目</w:t>
      </w:r>
      <w:r>
        <w:rPr>
          <w:rFonts w:hint="eastAsia" w:ascii="宋体" w:eastAsia="宋体"/>
          <w:color w:val="auto"/>
          <w:highlight w:val="none"/>
          <w:lang w:val="en-US" w:eastAsia="zh-CN"/>
        </w:rPr>
        <w:t>背景</w:t>
      </w:r>
    </w:p>
    <w:p>
      <w:pPr>
        <w:spacing w:line="360" w:lineRule="auto"/>
        <w:ind w:left="119"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为构建系统性的网络运维和统一安全管理服务体系，实现长宁区教育专网服务管理的有序、可控、规范，保障信息系统的高可用性，现开展本次招标工作。本项目分为路西</w:t>
      </w:r>
      <w:r>
        <w:rPr>
          <w:rFonts w:hint="eastAsia" w:ascii="宋体" w:hAnsi="宋体"/>
          <w:color w:val="auto"/>
          <w:sz w:val="24"/>
          <w:szCs w:val="24"/>
          <w:highlight w:val="none"/>
          <w:lang w:val="en-US" w:eastAsia="zh-CN"/>
        </w:rPr>
        <w:t>组、中心组</w:t>
      </w:r>
      <w:r>
        <w:rPr>
          <w:rFonts w:hint="eastAsia" w:ascii="宋体" w:hAnsi="宋体"/>
          <w:color w:val="auto"/>
          <w:sz w:val="24"/>
          <w:szCs w:val="24"/>
          <w:highlight w:val="none"/>
        </w:rPr>
        <w:t>、路东</w:t>
      </w:r>
      <w:r>
        <w:rPr>
          <w:rFonts w:hint="eastAsia" w:ascii="宋体" w:hAnsi="宋体"/>
          <w:color w:val="auto"/>
          <w:sz w:val="24"/>
          <w:szCs w:val="24"/>
          <w:highlight w:val="none"/>
          <w:lang w:val="en-US" w:eastAsia="zh-CN"/>
        </w:rPr>
        <w:t>组</w:t>
      </w:r>
      <w:r>
        <w:rPr>
          <w:rFonts w:hint="eastAsia" w:ascii="宋体" w:hAnsi="宋体"/>
          <w:color w:val="auto"/>
          <w:sz w:val="24"/>
          <w:szCs w:val="24"/>
          <w:highlight w:val="none"/>
        </w:rPr>
        <w:t>三个标包，本需求文件仅针对路</w:t>
      </w:r>
      <w:r>
        <w:rPr>
          <w:rFonts w:hint="eastAsia" w:ascii="宋体" w:hAnsi="宋体"/>
          <w:color w:val="auto"/>
          <w:sz w:val="24"/>
          <w:szCs w:val="24"/>
          <w:highlight w:val="none"/>
          <w:lang w:val="en-US" w:eastAsia="zh-CN"/>
        </w:rPr>
        <w:t>西</w:t>
      </w:r>
      <w:r>
        <w:rPr>
          <w:rFonts w:hint="eastAsia" w:ascii="宋体" w:hAnsi="宋体"/>
          <w:color w:val="auto"/>
          <w:sz w:val="24"/>
          <w:szCs w:val="24"/>
          <w:highlight w:val="none"/>
        </w:rPr>
        <w:t>组运维服务项目进行编制。</w:t>
      </w:r>
    </w:p>
    <w:p>
      <w:pPr>
        <w:pStyle w:val="6"/>
        <w:numPr>
          <w:ilvl w:val="0"/>
          <w:numId w:val="1"/>
        </w:numPr>
        <w:tabs>
          <w:tab w:val="clear" w:pos="900"/>
        </w:tabs>
        <w:spacing w:beforeLines="0"/>
        <w:ind w:left="0" w:leftChars="0" w:firstLine="42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服务范围</w:t>
      </w:r>
    </w:p>
    <w:p>
      <w:pPr>
        <w:numPr>
          <w:ilvl w:val="0"/>
          <w:numId w:val="2"/>
        </w:numPr>
        <w:spacing w:line="360" w:lineRule="auto"/>
        <w:ind w:left="0" w:leftChars="0" w:firstLine="420" w:firstLineChars="0"/>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服务对象</w:t>
      </w:r>
    </w:p>
    <w:p>
      <w:pPr>
        <w:spacing w:line="360" w:lineRule="auto"/>
        <w:ind w:left="119"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本项目服务对象覆盖长宁区教育专网路</w:t>
      </w:r>
      <w:r>
        <w:rPr>
          <w:rFonts w:hint="eastAsia" w:ascii="宋体" w:hAnsi="宋体"/>
          <w:color w:val="auto"/>
          <w:sz w:val="24"/>
          <w:szCs w:val="24"/>
          <w:highlight w:val="none"/>
          <w:lang w:val="en-US" w:eastAsia="zh-CN"/>
        </w:rPr>
        <w:t>西</w:t>
      </w:r>
      <w:r>
        <w:rPr>
          <w:rFonts w:hint="eastAsia" w:ascii="宋体" w:hAnsi="宋体"/>
          <w:color w:val="auto"/>
          <w:sz w:val="24"/>
          <w:szCs w:val="24"/>
          <w:highlight w:val="none"/>
        </w:rPr>
        <w:t>组各接入教学服务点</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包括各中小幼托、相关教育机构、区教育局所属部门（中山西路以</w:t>
      </w:r>
      <w:r>
        <w:rPr>
          <w:rFonts w:hint="eastAsia" w:ascii="宋体" w:hAnsi="宋体"/>
          <w:color w:val="auto"/>
          <w:sz w:val="24"/>
          <w:szCs w:val="24"/>
          <w:highlight w:val="none"/>
          <w:lang w:val="en-US" w:eastAsia="zh-CN"/>
        </w:rPr>
        <w:t>西</w:t>
      </w:r>
      <w:r>
        <w:rPr>
          <w:rFonts w:hint="eastAsia" w:ascii="宋体" w:hAnsi="宋体"/>
          <w:color w:val="auto"/>
          <w:sz w:val="24"/>
          <w:szCs w:val="24"/>
          <w:highlight w:val="none"/>
        </w:rPr>
        <w:t>约80个，以下简称“</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pPr>
        <w:numPr>
          <w:ilvl w:val="0"/>
          <w:numId w:val="2"/>
        </w:numPr>
        <w:spacing w:line="360" w:lineRule="auto"/>
        <w:ind w:left="0" w:leftChars="0" w:firstLine="420" w:firstLineChars="0"/>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服务内容及目标</w:t>
      </w:r>
    </w:p>
    <w:p>
      <w:pPr>
        <w:pStyle w:val="6"/>
        <w:keepNext w:val="0"/>
        <w:keepLines w:val="0"/>
        <w:pageBreakBefore w:val="0"/>
        <w:widowControl w:val="0"/>
        <w:tabs>
          <w:tab w:val="clear" w:pos="900"/>
        </w:tabs>
        <w:kinsoku/>
        <w:wordWrap/>
        <w:overflowPunct/>
        <w:topLinePunct w:val="0"/>
        <w:autoSpaceDE/>
        <w:autoSpaceDN/>
        <w:bidi w:val="0"/>
        <w:adjustRightInd/>
        <w:snapToGrid/>
        <w:spacing w:beforeLines="0"/>
        <w:ind w:left="0" w:firstLine="420"/>
        <w:textAlignment w:val="auto"/>
        <w:rPr>
          <w:rFonts w:hint="default" w:ascii="宋体" w:hAnsi="宋体" w:eastAsia="宋体" w:cs="Times New Roman"/>
          <w:b w:val="0"/>
          <w:color w:val="auto"/>
          <w:kern w:val="2"/>
          <w:sz w:val="24"/>
          <w:szCs w:val="24"/>
          <w:highlight w:val="none"/>
          <w:lang w:val="en-US" w:eastAsia="zh-CN" w:bidi="ar-SA"/>
        </w:rPr>
      </w:pPr>
      <w:r>
        <w:rPr>
          <w:rFonts w:hint="default" w:ascii="宋体" w:hAnsi="宋体" w:eastAsia="宋体" w:cs="Times New Roman"/>
          <w:b w:val="0"/>
          <w:color w:val="auto"/>
          <w:kern w:val="2"/>
          <w:sz w:val="24"/>
          <w:szCs w:val="24"/>
          <w:highlight w:val="none"/>
          <w:lang w:val="en-US" w:eastAsia="zh-CN" w:bidi="ar-SA"/>
        </w:rPr>
        <w:t>针对上述服务对象，具体服务内容如下：</w:t>
      </w:r>
    </w:p>
    <w:p>
      <w:pPr>
        <w:pStyle w:val="6"/>
        <w:numPr>
          <w:ilvl w:val="0"/>
          <w:numId w:val="3"/>
        </w:numPr>
        <w:tabs>
          <w:tab w:val="clear" w:pos="900"/>
        </w:tabs>
        <w:spacing w:beforeLines="0"/>
        <w:ind w:left="425" w:leftChars="0" w:hanging="425" w:firstLineChars="0"/>
        <w:rPr>
          <w:rFonts w:hint="default" w:ascii="宋体" w:eastAsia="宋体"/>
          <w:b w:val="0"/>
          <w:bCs/>
          <w:color w:val="auto"/>
          <w:highlight w:val="none"/>
          <w:lang w:val="en-US" w:eastAsia="zh-CN"/>
        </w:rPr>
      </w:pPr>
      <w:r>
        <w:rPr>
          <w:rFonts w:hint="default" w:ascii="宋体" w:eastAsia="宋体"/>
          <w:b w:val="0"/>
          <w:bCs/>
          <w:color w:val="auto"/>
          <w:highlight w:val="none"/>
          <w:lang w:val="en-US" w:eastAsia="zh-CN"/>
        </w:rPr>
        <w:t>网络基础运维：负责</w:t>
      </w:r>
      <w:r>
        <w:rPr>
          <w:rFonts w:hint="eastAsia" w:ascii="宋体" w:hAnsi="宋体" w:eastAsia="宋体" w:cs="Times New Roman"/>
          <w:b w:val="0"/>
          <w:color w:val="auto"/>
          <w:kern w:val="2"/>
          <w:sz w:val="24"/>
          <w:szCs w:val="24"/>
          <w:highlight w:val="none"/>
          <w:lang w:val="en-US" w:eastAsia="zh-CN" w:bidi="ar-SA"/>
        </w:rPr>
        <w:t>各教学服务点</w:t>
      </w:r>
      <w:r>
        <w:rPr>
          <w:rFonts w:hint="default" w:ascii="宋体" w:eastAsia="宋体"/>
          <w:b w:val="0"/>
          <w:bCs/>
          <w:color w:val="auto"/>
          <w:highlight w:val="none"/>
          <w:lang w:val="en-US" w:eastAsia="zh-CN"/>
        </w:rPr>
        <w:t>网络及终端设备</w:t>
      </w:r>
      <w:r>
        <w:rPr>
          <w:rFonts w:hint="eastAsia" w:ascii="宋体" w:eastAsia="宋体"/>
          <w:b w:val="0"/>
          <w:bCs/>
          <w:color w:val="auto"/>
          <w:highlight w:val="none"/>
          <w:lang w:val="en-US" w:eastAsia="zh-CN"/>
        </w:rPr>
        <w:t>的</w:t>
      </w:r>
      <w:r>
        <w:rPr>
          <w:rFonts w:hint="default" w:ascii="宋体" w:eastAsia="宋体"/>
          <w:b w:val="0"/>
          <w:bCs/>
          <w:color w:val="auto"/>
          <w:highlight w:val="none"/>
          <w:lang w:val="en-US" w:eastAsia="zh-CN"/>
        </w:rPr>
        <w:t>运维，保障网络畅通稳定</w:t>
      </w:r>
      <w:r>
        <w:rPr>
          <w:rFonts w:hint="eastAsia" w:ascii="宋体" w:eastAsia="宋体"/>
          <w:b w:val="0"/>
          <w:bCs/>
          <w:color w:val="auto"/>
          <w:highlight w:val="none"/>
          <w:lang w:val="en-US" w:eastAsia="zh-CN"/>
        </w:rPr>
        <w:t>运行</w:t>
      </w:r>
      <w:r>
        <w:rPr>
          <w:rFonts w:hint="default" w:ascii="宋体" w:eastAsia="宋体"/>
          <w:b w:val="0"/>
          <w:bCs/>
          <w:color w:val="auto"/>
          <w:highlight w:val="none"/>
          <w:lang w:val="en-US" w:eastAsia="zh-CN"/>
        </w:rPr>
        <w:t>；</w:t>
      </w:r>
    </w:p>
    <w:p>
      <w:pPr>
        <w:pStyle w:val="6"/>
        <w:numPr>
          <w:ilvl w:val="0"/>
          <w:numId w:val="3"/>
        </w:numPr>
        <w:tabs>
          <w:tab w:val="clear" w:pos="900"/>
        </w:tabs>
        <w:spacing w:beforeLines="0"/>
        <w:ind w:left="425" w:leftChars="0" w:hanging="425" w:firstLineChars="0"/>
        <w:rPr>
          <w:rFonts w:hint="default" w:ascii="宋体" w:eastAsia="宋体"/>
          <w:b w:val="0"/>
          <w:bCs/>
          <w:color w:val="auto"/>
          <w:highlight w:val="none"/>
          <w:lang w:val="en-US" w:eastAsia="zh-CN"/>
        </w:rPr>
      </w:pPr>
      <w:r>
        <w:rPr>
          <w:rFonts w:hint="default" w:ascii="宋体" w:eastAsia="宋体"/>
          <w:b w:val="0"/>
          <w:bCs/>
          <w:color w:val="auto"/>
          <w:highlight w:val="none"/>
          <w:lang w:val="en-US" w:eastAsia="zh-CN"/>
        </w:rPr>
        <w:t>网站及服务器运维：负责</w:t>
      </w:r>
      <w:r>
        <w:rPr>
          <w:rFonts w:hint="eastAsia" w:ascii="宋体" w:hAnsi="宋体" w:eastAsia="宋体" w:cs="Times New Roman"/>
          <w:b w:val="0"/>
          <w:color w:val="auto"/>
          <w:kern w:val="2"/>
          <w:sz w:val="24"/>
          <w:szCs w:val="24"/>
          <w:highlight w:val="none"/>
          <w:lang w:val="en-US" w:eastAsia="zh-CN" w:bidi="ar-SA"/>
        </w:rPr>
        <w:t>各教学服务点</w:t>
      </w:r>
      <w:r>
        <w:rPr>
          <w:rFonts w:hint="default" w:ascii="宋体" w:eastAsia="宋体"/>
          <w:b w:val="0"/>
          <w:bCs/>
          <w:color w:val="auto"/>
          <w:highlight w:val="none"/>
          <w:lang w:val="en-US" w:eastAsia="zh-CN"/>
        </w:rPr>
        <w:t>网站及服务器</w:t>
      </w:r>
      <w:r>
        <w:rPr>
          <w:rFonts w:hint="eastAsia" w:ascii="宋体" w:eastAsia="宋体"/>
          <w:b w:val="0"/>
          <w:bCs/>
          <w:color w:val="auto"/>
          <w:highlight w:val="none"/>
          <w:lang w:val="en-US" w:eastAsia="zh-CN"/>
        </w:rPr>
        <w:t>的</w:t>
      </w:r>
      <w:r>
        <w:rPr>
          <w:rFonts w:hint="default" w:ascii="宋体" w:eastAsia="宋体"/>
          <w:b w:val="0"/>
          <w:bCs/>
          <w:color w:val="auto"/>
          <w:highlight w:val="none"/>
          <w:lang w:val="en-US" w:eastAsia="zh-CN"/>
        </w:rPr>
        <w:t>运维，保障</w:t>
      </w:r>
      <w:r>
        <w:rPr>
          <w:rFonts w:hint="eastAsia" w:ascii="宋体" w:eastAsia="宋体"/>
          <w:b w:val="0"/>
          <w:bCs/>
          <w:color w:val="auto"/>
          <w:highlight w:val="none"/>
          <w:lang w:val="en-US" w:eastAsia="zh-CN"/>
        </w:rPr>
        <w:t>网站服务器</w:t>
      </w:r>
      <w:r>
        <w:rPr>
          <w:rFonts w:hint="default" w:ascii="宋体" w:eastAsia="宋体"/>
          <w:b w:val="0"/>
          <w:bCs/>
          <w:color w:val="auto"/>
          <w:highlight w:val="none"/>
          <w:lang w:val="en-US" w:eastAsia="zh-CN"/>
        </w:rPr>
        <w:t>软硬件正常运行；</w:t>
      </w:r>
    </w:p>
    <w:p>
      <w:pPr>
        <w:pStyle w:val="6"/>
        <w:numPr>
          <w:ilvl w:val="0"/>
          <w:numId w:val="3"/>
        </w:numPr>
        <w:tabs>
          <w:tab w:val="clear" w:pos="900"/>
        </w:tabs>
        <w:spacing w:beforeLines="0"/>
        <w:ind w:left="425" w:leftChars="0" w:hanging="425" w:firstLineChars="0"/>
        <w:rPr>
          <w:rFonts w:hint="default" w:ascii="宋体" w:eastAsia="宋体"/>
          <w:b w:val="0"/>
          <w:bCs/>
          <w:color w:val="auto"/>
          <w:highlight w:val="none"/>
          <w:lang w:val="en-US" w:eastAsia="zh-CN"/>
        </w:rPr>
      </w:pPr>
      <w:r>
        <w:rPr>
          <w:rFonts w:hint="default" w:ascii="宋体" w:eastAsia="宋体"/>
          <w:b w:val="0"/>
          <w:bCs/>
          <w:color w:val="auto"/>
          <w:highlight w:val="none"/>
          <w:lang w:val="en-US" w:eastAsia="zh-CN"/>
        </w:rPr>
        <w:t>信息化设备运维：负责</w:t>
      </w:r>
      <w:r>
        <w:rPr>
          <w:rFonts w:hint="eastAsia" w:ascii="宋体" w:hAnsi="宋体" w:eastAsia="宋体" w:cs="Times New Roman"/>
          <w:b w:val="0"/>
          <w:color w:val="auto"/>
          <w:kern w:val="2"/>
          <w:sz w:val="24"/>
          <w:szCs w:val="24"/>
          <w:highlight w:val="none"/>
          <w:lang w:val="en-US" w:eastAsia="zh-CN" w:bidi="ar-SA"/>
        </w:rPr>
        <w:t>各教学服务点</w:t>
      </w:r>
      <w:r>
        <w:rPr>
          <w:rFonts w:hint="default" w:ascii="宋体" w:eastAsia="宋体"/>
          <w:b w:val="0"/>
          <w:bCs/>
          <w:color w:val="auto"/>
          <w:highlight w:val="none"/>
          <w:lang w:val="en-US" w:eastAsia="zh-CN"/>
        </w:rPr>
        <w:t>信息化设备</w:t>
      </w:r>
      <w:r>
        <w:rPr>
          <w:rFonts w:hint="eastAsia" w:ascii="宋体" w:eastAsia="宋体"/>
          <w:b w:val="0"/>
          <w:bCs/>
          <w:color w:val="auto"/>
          <w:highlight w:val="none"/>
          <w:lang w:val="en-US" w:eastAsia="zh-CN"/>
        </w:rPr>
        <w:t>和计算机</w:t>
      </w:r>
      <w:r>
        <w:rPr>
          <w:rFonts w:hint="default" w:ascii="宋体" w:eastAsia="宋体"/>
          <w:b w:val="0"/>
          <w:bCs/>
          <w:color w:val="auto"/>
          <w:highlight w:val="none"/>
          <w:lang w:val="en-US" w:eastAsia="zh-CN"/>
        </w:rPr>
        <w:t>软硬件</w:t>
      </w:r>
      <w:r>
        <w:rPr>
          <w:rFonts w:hint="eastAsia" w:ascii="宋体" w:eastAsia="宋体"/>
          <w:b w:val="0"/>
          <w:bCs/>
          <w:color w:val="auto"/>
          <w:highlight w:val="none"/>
          <w:lang w:val="en-US" w:eastAsia="zh-CN"/>
        </w:rPr>
        <w:t>的</w:t>
      </w:r>
      <w:r>
        <w:rPr>
          <w:rFonts w:hint="default" w:ascii="宋体" w:eastAsia="宋体"/>
          <w:b w:val="0"/>
          <w:bCs/>
          <w:color w:val="auto"/>
          <w:highlight w:val="none"/>
          <w:lang w:val="en-US" w:eastAsia="zh-CN"/>
        </w:rPr>
        <w:t>运维，保障设备正常使用</w:t>
      </w:r>
      <w:r>
        <w:rPr>
          <w:rFonts w:hint="eastAsia" w:ascii="宋体" w:eastAsia="宋体"/>
          <w:b w:val="0"/>
          <w:bCs/>
          <w:color w:val="auto"/>
          <w:highlight w:val="none"/>
          <w:lang w:val="en-US" w:eastAsia="zh-CN"/>
        </w:rPr>
        <w:t>（本需求文件中的“信息化设备”包含但不限于网络终端、计算机外围设备、多媒体设备等；安防监控设备不在本服务范围内。设备清单由采购方每年定期更新，最终解释权归采购方所有）</w:t>
      </w:r>
      <w:r>
        <w:rPr>
          <w:rFonts w:hint="default" w:ascii="宋体" w:eastAsia="宋体"/>
          <w:b w:val="0"/>
          <w:bCs/>
          <w:color w:val="auto"/>
          <w:highlight w:val="none"/>
          <w:lang w:val="en-US" w:eastAsia="zh-CN"/>
        </w:rPr>
        <w:t>；</w:t>
      </w:r>
    </w:p>
    <w:p>
      <w:pPr>
        <w:pStyle w:val="6"/>
        <w:numPr>
          <w:ilvl w:val="0"/>
          <w:numId w:val="3"/>
        </w:numPr>
        <w:tabs>
          <w:tab w:val="clear" w:pos="900"/>
        </w:tabs>
        <w:spacing w:beforeLines="0"/>
        <w:ind w:left="425" w:leftChars="0" w:hanging="425" w:firstLineChars="0"/>
        <w:rPr>
          <w:rFonts w:hint="default" w:ascii="宋体" w:eastAsia="宋体"/>
          <w:b w:val="0"/>
          <w:bCs/>
          <w:color w:val="auto"/>
          <w:highlight w:val="none"/>
          <w:lang w:val="en-US" w:eastAsia="zh-CN"/>
        </w:rPr>
      </w:pPr>
      <w:r>
        <w:rPr>
          <w:rFonts w:hint="default" w:ascii="宋体" w:eastAsia="宋体"/>
          <w:b w:val="0"/>
          <w:bCs/>
          <w:color w:val="auto"/>
          <w:highlight w:val="none"/>
          <w:lang w:val="en-US" w:eastAsia="zh-CN"/>
        </w:rPr>
        <w:t>资产管理与规划：协助</w:t>
      </w:r>
      <w:r>
        <w:rPr>
          <w:rFonts w:hint="eastAsia" w:ascii="宋体" w:hAnsi="宋体" w:eastAsia="宋体" w:cs="Times New Roman"/>
          <w:b w:val="0"/>
          <w:color w:val="auto"/>
          <w:kern w:val="2"/>
          <w:sz w:val="24"/>
          <w:szCs w:val="24"/>
          <w:highlight w:val="none"/>
          <w:lang w:val="en-US" w:eastAsia="zh-CN" w:bidi="ar-SA"/>
        </w:rPr>
        <w:t>各教学服务点</w:t>
      </w:r>
      <w:r>
        <w:rPr>
          <w:rFonts w:hint="eastAsia" w:ascii="宋体" w:eastAsia="宋体"/>
          <w:b w:val="0"/>
          <w:bCs/>
          <w:color w:val="auto"/>
          <w:highlight w:val="none"/>
          <w:lang w:val="en-US" w:eastAsia="zh-CN"/>
        </w:rPr>
        <w:t>做好</w:t>
      </w:r>
      <w:r>
        <w:rPr>
          <w:rFonts w:hint="default" w:ascii="宋体" w:eastAsia="宋体"/>
          <w:b w:val="0"/>
          <w:bCs/>
          <w:color w:val="auto"/>
          <w:highlight w:val="none"/>
          <w:lang w:val="en-US" w:eastAsia="zh-CN"/>
        </w:rPr>
        <w:t>信息化设备资产管理</w:t>
      </w:r>
      <w:r>
        <w:rPr>
          <w:rFonts w:hint="eastAsia" w:ascii="宋体" w:eastAsia="宋体"/>
          <w:b w:val="0"/>
          <w:bCs/>
          <w:color w:val="auto"/>
          <w:highlight w:val="none"/>
          <w:lang w:val="en-US" w:eastAsia="zh-CN"/>
        </w:rPr>
        <w:t>和</w:t>
      </w:r>
      <w:r>
        <w:rPr>
          <w:rFonts w:hint="default" w:ascii="宋体" w:eastAsia="宋体"/>
          <w:b w:val="0"/>
          <w:bCs/>
          <w:color w:val="auto"/>
          <w:highlight w:val="none"/>
          <w:lang w:val="en-US" w:eastAsia="zh-CN"/>
        </w:rPr>
        <w:t>网络规划整理工作；</w:t>
      </w:r>
    </w:p>
    <w:p>
      <w:pPr>
        <w:pStyle w:val="6"/>
        <w:numPr>
          <w:ilvl w:val="0"/>
          <w:numId w:val="3"/>
        </w:numPr>
        <w:tabs>
          <w:tab w:val="clear" w:pos="900"/>
        </w:tabs>
        <w:spacing w:beforeLines="0"/>
        <w:ind w:left="425" w:leftChars="0" w:hanging="425" w:firstLineChars="0"/>
        <w:rPr>
          <w:rFonts w:hint="default" w:ascii="宋体" w:eastAsia="宋体"/>
          <w:b w:val="0"/>
          <w:bCs/>
          <w:color w:val="auto"/>
          <w:highlight w:val="none"/>
          <w:lang w:val="en-US" w:eastAsia="zh-CN"/>
        </w:rPr>
      </w:pPr>
      <w:r>
        <w:rPr>
          <w:rFonts w:hint="default" w:ascii="宋体" w:eastAsia="宋体"/>
          <w:b w:val="0"/>
          <w:bCs/>
          <w:color w:val="auto"/>
          <w:highlight w:val="none"/>
          <w:lang w:val="en-US" w:eastAsia="zh-CN"/>
        </w:rPr>
        <w:t>重大活动保障：配合</w:t>
      </w:r>
      <w:r>
        <w:rPr>
          <w:rFonts w:hint="eastAsia" w:ascii="宋体" w:hAnsi="宋体" w:eastAsia="宋体" w:cs="Times New Roman"/>
          <w:b w:val="0"/>
          <w:color w:val="auto"/>
          <w:kern w:val="2"/>
          <w:sz w:val="24"/>
          <w:szCs w:val="24"/>
          <w:highlight w:val="none"/>
          <w:lang w:val="en-US" w:eastAsia="zh-CN" w:bidi="ar-SA"/>
        </w:rPr>
        <w:t>各教学服务点</w:t>
      </w:r>
      <w:r>
        <w:rPr>
          <w:rFonts w:hint="default" w:ascii="宋体" w:eastAsia="宋体"/>
          <w:b w:val="0"/>
          <w:bCs/>
          <w:color w:val="auto"/>
          <w:highlight w:val="none"/>
          <w:lang w:val="en-US" w:eastAsia="zh-CN"/>
        </w:rPr>
        <w:t>做好各类重大活动的网络保障</w:t>
      </w:r>
      <w:r>
        <w:rPr>
          <w:rFonts w:hint="eastAsia" w:ascii="宋体" w:eastAsia="宋体"/>
          <w:b w:val="0"/>
          <w:bCs/>
          <w:color w:val="auto"/>
          <w:highlight w:val="none"/>
          <w:lang w:val="en-US" w:eastAsia="zh-CN"/>
        </w:rPr>
        <w:t>工作</w:t>
      </w:r>
      <w:r>
        <w:rPr>
          <w:rFonts w:hint="default" w:ascii="宋体" w:eastAsia="宋体"/>
          <w:b w:val="0"/>
          <w:bCs/>
          <w:color w:val="auto"/>
          <w:highlight w:val="none"/>
          <w:lang w:val="en-US" w:eastAsia="zh-CN"/>
        </w:rPr>
        <w:t>、技术支持</w:t>
      </w:r>
      <w:r>
        <w:rPr>
          <w:rFonts w:hint="eastAsia" w:ascii="宋体" w:eastAsia="宋体"/>
          <w:b w:val="0"/>
          <w:bCs/>
          <w:color w:val="auto"/>
          <w:highlight w:val="none"/>
          <w:lang w:val="en-US" w:eastAsia="zh-CN"/>
        </w:rPr>
        <w:t>工作和</w:t>
      </w:r>
      <w:r>
        <w:rPr>
          <w:rFonts w:hint="default" w:ascii="宋体" w:eastAsia="宋体"/>
          <w:b w:val="0"/>
          <w:bCs/>
          <w:color w:val="auto"/>
          <w:highlight w:val="none"/>
          <w:lang w:val="en-US" w:eastAsia="zh-CN"/>
        </w:rPr>
        <w:t>现场服务工作。</w:t>
      </w:r>
    </w:p>
    <w:p>
      <w:pPr>
        <w:pStyle w:val="6"/>
        <w:numPr>
          <w:ilvl w:val="0"/>
          <w:numId w:val="1"/>
        </w:numPr>
        <w:tabs>
          <w:tab w:val="clear" w:pos="900"/>
        </w:tabs>
        <w:spacing w:beforeLines="0"/>
        <w:ind w:left="0" w:leftChars="0" w:firstLine="42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运维服务内容和标准</w:t>
      </w:r>
    </w:p>
    <w:p>
      <w:pPr>
        <w:pStyle w:val="7"/>
        <w:numPr>
          <w:ilvl w:val="0"/>
          <w:numId w:val="4"/>
        </w:numPr>
        <w:rPr>
          <w:rFonts w:ascii="宋体" w:eastAsia="宋体"/>
          <w:color w:val="auto"/>
          <w:highlight w:val="none"/>
        </w:rPr>
      </w:pPr>
      <w:r>
        <w:rPr>
          <w:rFonts w:hint="eastAsia" w:ascii="宋体" w:eastAsia="宋体"/>
          <w:color w:val="auto"/>
          <w:highlight w:val="none"/>
        </w:rPr>
        <w:t>基于ITIL的服务管理</w:t>
      </w:r>
    </w:p>
    <w:p>
      <w:pPr>
        <w:spacing w:line="360" w:lineRule="auto"/>
        <w:ind w:left="119" w:firstLine="480" w:firstLineChars="200"/>
        <w:rPr>
          <w:rFonts w:ascii="宋体" w:hAnsi="宋体"/>
          <w:color w:val="auto"/>
          <w:sz w:val="24"/>
          <w:szCs w:val="24"/>
          <w:highlight w:val="none"/>
        </w:rPr>
      </w:pPr>
      <w:r>
        <w:rPr>
          <w:rFonts w:hint="eastAsia" w:ascii="宋体" w:hAnsi="宋体"/>
          <w:color w:val="auto"/>
          <w:sz w:val="24"/>
          <w:szCs w:val="24"/>
          <w:highlight w:val="none"/>
        </w:rPr>
        <w:t>要求实施符合ISO2000信息技术服务管理标准和以ITIL V3为最佳实践指南的IT运维管理服务（含配置管理、变更管理、事件管理、问题管理等等），所有服务在运维方自备的ITIL平台上均有详细记录，并满足长宁区已经建设好的教育专网运维管理体系。</w:t>
      </w:r>
    </w:p>
    <w:p>
      <w:pPr>
        <w:pStyle w:val="7"/>
        <w:numPr>
          <w:ilvl w:val="0"/>
          <w:numId w:val="4"/>
        </w:numPr>
        <w:rPr>
          <w:rFonts w:ascii="宋体" w:eastAsia="宋体"/>
          <w:color w:val="auto"/>
          <w:highlight w:val="none"/>
        </w:rPr>
      </w:pPr>
      <w:r>
        <w:rPr>
          <w:rFonts w:hint="eastAsia" w:ascii="宋体" w:eastAsia="宋体"/>
          <w:color w:val="auto"/>
          <w:highlight w:val="none"/>
        </w:rPr>
        <w:t>运维工作交接</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新中标单位须在</w:t>
      </w:r>
      <w:r>
        <w:rPr>
          <w:rFonts w:hint="eastAsia" w:ascii="宋体" w:hAnsi="宋体"/>
          <w:color w:val="auto"/>
          <w:sz w:val="24"/>
          <w:szCs w:val="24"/>
          <w:highlight w:val="none"/>
          <w:lang w:val="en-US" w:eastAsia="zh-CN"/>
        </w:rPr>
        <w:t>长宁教育</w:t>
      </w:r>
      <w:r>
        <w:rPr>
          <w:rFonts w:hint="eastAsia" w:ascii="宋体" w:hAnsi="宋体"/>
          <w:color w:val="auto"/>
          <w:sz w:val="24"/>
          <w:szCs w:val="24"/>
          <w:highlight w:val="none"/>
        </w:rPr>
        <w:t>信息中心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以下简称“信息中心”</w:t>
      </w:r>
      <w:r>
        <w:rPr>
          <w:rFonts w:hint="eastAsia" w:ascii="宋体" w:hAnsi="宋体"/>
          <w:color w:val="auto"/>
          <w:sz w:val="24"/>
          <w:szCs w:val="24"/>
          <w:highlight w:val="none"/>
          <w:lang w:eastAsia="zh-CN"/>
        </w:rPr>
        <w:t>）</w:t>
      </w:r>
      <w:r>
        <w:rPr>
          <w:rFonts w:hint="eastAsia" w:ascii="宋体" w:hAnsi="宋体"/>
          <w:color w:val="auto"/>
          <w:sz w:val="24"/>
          <w:szCs w:val="24"/>
          <w:highlight w:val="none"/>
        </w:rPr>
        <w:t>规定的时间内与原运维服务公司做好运维交接工作，运维交接工作完成与否作为运维验收依据之一。</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新中标单位于接手运维服务的第一个月内需熟悉</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的网络及各终端的实际运行情况（了解</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的网络拓扑结构、管线走向、服务器及终端配置型号、以及操作系统安装情况、实际应用种类等）。</w:t>
      </w:r>
    </w:p>
    <w:p>
      <w:pPr>
        <w:pStyle w:val="7"/>
        <w:numPr>
          <w:ilvl w:val="0"/>
          <w:numId w:val="4"/>
        </w:numPr>
        <w:rPr>
          <w:rFonts w:ascii="宋体" w:eastAsia="宋体"/>
          <w:color w:val="auto"/>
          <w:highlight w:val="none"/>
        </w:rPr>
      </w:pPr>
      <w:r>
        <w:rPr>
          <w:rFonts w:hint="eastAsia" w:ascii="宋体" w:eastAsia="宋体"/>
          <w:color w:val="auto"/>
          <w:highlight w:val="none"/>
        </w:rPr>
        <w:t>网络保障</w:t>
      </w:r>
    </w:p>
    <w:p>
      <w:pPr>
        <w:numPr>
          <w:ilvl w:val="0"/>
          <w:numId w:val="6"/>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网络维护</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的网络进行检查、维护，以保证网络的稳定运行。</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的网络在出现情况时，及时进行查修，并在最短的时间内进行报修、维修、恢复（接到报修电话后需2小时内到达现场，非</w:t>
      </w:r>
      <w:r>
        <w:rPr>
          <w:rFonts w:hint="eastAsia" w:ascii="宋体" w:hAnsi="宋体"/>
          <w:color w:val="auto"/>
          <w:sz w:val="24"/>
          <w:szCs w:val="24"/>
          <w:highlight w:val="none"/>
          <w:lang w:val="en-US" w:eastAsia="zh-CN"/>
        </w:rPr>
        <w:t>光纤</w:t>
      </w:r>
      <w:r>
        <w:rPr>
          <w:rFonts w:hint="eastAsia" w:ascii="宋体" w:hAnsi="宋体"/>
          <w:color w:val="auto"/>
          <w:sz w:val="24"/>
          <w:szCs w:val="24"/>
          <w:highlight w:val="none"/>
        </w:rPr>
        <w:t>链路故障问题需在当天解决问题）。</w:t>
      </w:r>
    </w:p>
    <w:p>
      <w:pPr>
        <w:numPr>
          <w:ilvl w:val="0"/>
          <w:numId w:val="6"/>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网络设备管理</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管理</w:t>
      </w:r>
      <w:r>
        <w:rPr>
          <w:rFonts w:hint="eastAsia" w:ascii="宋体" w:hAnsi="宋体" w:eastAsia="宋体" w:cs="Times New Roman"/>
          <w:b w:val="0"/>
          <w:color w:val="auto"/>
          <w:kern w:val="2"/>
          <w:sz w:val="24"/>
          <w:szCs w:val="24"/>
          <w:highlight w:val="none"/>
          <w:lang w:val="en-US" w:eastAsia="zh-CN" w:bidi="ar-SA"/>
        </w:rPr>
        <w:t>各教学服务点</w:t>
      </w:r>
      <w:r>
        <w:rPr>
          <w:rFonts w:hint="eastAsia" w:ascii="宋体" w:hAnsi="宋体"/>
          <w:color w:val="auto"/>
          <w:sz w:val="24"/>
          <w:szCs w:val="24"/>
          <w:highlight w:val="none"/>
        </w:rPr>
        <w:t>的现有网络设备，校园网网络物理链路。</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管理合同期内</w:t>
      </w:r>
      <w:r>
        <w:rPr>
          <w:rFonts w:hint="eastAsia" w:ascii="宋体" w:hAnsi="宋体" w:eastAsia="宋体" w:cs="Times New Roman"/>
          <w:b w:val="0"/>
          <w:color w:val="auto"/>
          <w:kern w:val="2"/>
          <w:sz w:val="24"/>
          <w:szCs w:val="24"/>
          <w:highlight w:val="none"/>
          <w:lang w:val="en-US" w:eastAsia="zh-CN" w:bidi="ar-SA"/>
        </w:rPr>
        <w:t>各教学服务点</w:t>
      </w:r>
      <w:r>
        <w:rPr>
          <w:rFonts w:hint="eastAsia" w:ascii="宋体" w:hAnsi="宋体"/>
          <w:color w:val="auto"/>
          <w:sz w:val="24"/>
          <w:szCs w:val="24"/>
          <w:highlight w:val="none"/>
        </w:rPr>
        <w:t>新购入的任何网络设备。</w:t>
      </w:r>
    </w:p>
    <w:p>
      <w:pPr>
        <w:numPr>
          <w:ilvl w:val="0"/>
          <w:numId w:val="6"/>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网络优化</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lang w:val="en-US" w:eastAsia="zh-CN"/>
        </w:rPr>
        <w:t>根据用户需求对</w:t>
      </w:r>
      <w:r>
        <w:rPr>
          <w:rFonts w:hint="eastAsia" w:ascii="宋体" w:hAnsi="宋体"/>
          <w:color w:val="auto"/>
          <w:sz w:val="24"/>
          <w:szCs w:val="24"/>
          <w:highlight w:val="none"/>
        </w:rPr>
        <w:t>网络运行状况进行评估，提出合理的优化方案，经信息中心审批同意后实施。</w:t>
      </w:r>
    </w:p>
    <w:p>
      <w:pPr>
        <w:pStyle w:val="7"/>
        <w:numPr>
          <w:ilvl w:val="0"/>
          <w:numId w:val="4"/>
        </w:numPr>
        <w:rPr>
          <w:rFonts w:ascii="宋体" w:eastAsia="宋体"/>
          <w:color w:val="auto"/>
          <w:highlight w:val="none"/>
        </w:rPr>
      </w:pPr>
      <w:r>
        <w:rPr>
          <w:rFonts w:hint="eastAsia" w:ascii="宋体" w:eastAsia="宋体"/>
          <w:color w:val="auto"/>
          <w:highlight w:val="none"/>
        </w:rPr>
        <w:t>应用系统保障</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保障</w:t>
      </w:r>
      <w:r>
        <w:rPr>
          <w:rFonts w:hint="eastAsia" w:ascii="宋体" w:hAnsi="宋体" w:eastAsia="宋体" w:cs="Times New Roman"/>
          <w:b w:val="0"/>
          <w:color w:val="auto"/>
          <w:kern w:val="2"/>
          <w:sz w:val="24"/>
          <w:szCs w:val="24"/>
          <w:highlight w:val="none"/>
          <w:lang w:val="en-US" w:eastAsia="zh-CN" w:bidi="ar-SA"/>
        </w:rPr>
        <w:t>各教学服务点</w:t>
      </w:r>
      <w:r>
        <w:rPr>
          <w:rFonts w:hint="eastAsia" w:ascii="宋体" w:hAnsi="宋体" w:eastAsia="宋体"/>
          <w:color w:val="auto"/>
          <w:sz w:val="24"/>
          <w:szCs w:val="24"/>
          <w:highlight w:val="none"/>
          <w:lang w:val="en-US" w:eastAsia="zh-CN"/>
        </w:rPr>
        <w:t>所有应用系统</w:t>
      </w:r>
      <w:r>
        <w:rPr>
          <w:rFonts w:hint="eastAsia" w:ascii="宋体" w:hAnsi="宋体"/>
          <w:color w:val="auto"/>
          <w:sz w:val="24"/>
          <w:szCs w:val="24"/>
          <w:highlight w:val="none"/>
        </w:rPr>
        <w:t>及校园网站稳定运行。</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及时对服务器进行系统补丁升级、数据库补丁升级、杀毒软件升级，定期对服务器（每两周）进行一次全盘病毒扫描、性能优化，每周查看并保存系统日志。</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定期（每月）进行服务器硬件清洁后报学校相关负责人认可并签字确认。</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协助</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部署并管理合同期内建立的应用系统。</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参与</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网络改造后的评估及交接。</w:t>
      </w:r>
    </w:p>
    <w:p>
      <w:pPr>
        <w:pStyle w:val="7"/>
        <w:numPr>
          <w:ilvl w:val="0"/>
          <w:numId w:val="4"/>
        </w:numPr>
        <w:rPr>
          <w:rFonts w:ascii="宋体" w:eastAsia="宋体"/>
          <w:color w:val="auto"/>
          <w:highlight w:val="none"/>
        </w:rPr>
      </w:pPr>
      <w:r>
        <w:rPr>
          <w:rFonts w:hint="eastAsia" w:ascii="宋体" w:eastAsia="宋体"/>
          <w:color w:val="auto"/>
          <w:highlight w:val="none"/>
        </w:rPr>
        <w:t>信息安全保障</w:t>
      </w:r>
    </w:p>
    <w:p>
      <w:pPr>
        <w:numPr>
          <w:ilvl w:val="0"/>
          <w:numId w:val="7"/>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网络安全</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管理防火墙等网络安全设备，每次巡检检查防火墙记录，发现并处理潜在的网络攻击。</w:t>
      </w:r>
    </w:p>
    <w:p>
      <w:pPr>
        <w:numPr>
          <w:ilvl w:val="0"/>
          <w:numId w:val="7"/>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数据备份</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针对重要应用系统的数据制定相应备份方案并定期实施，两次备份间隔时间最长不超过一个月（备份要求以及方式按用户方实际要求操作）。</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定期（每季度一次）备份网络设备、应用系统和安全设备的配置。</w:t>
      </w:r>
    </w:p>
    <w:p>
      <w:pPr>
        <w:numPr>
          <w:ilvl w:val="0"/>
          <w:numId w:val="7"/>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桌面终端</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及时对</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所有桌面终端进行操作系统和应用软件补丁升级。</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协助重装系统、安装杀毒软件、安装OFFICE等常用软件、IP地址的设定等工作。</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协助安装维护各种本地打印机及网络打印机。</w:t>
      </w:r>
    </w:p>
    <w:p>
      <w:pPr>
        <w:pStyle w:val="7"/>
        <w:numPr>
          <w:ilvl w:val="0"/>
          <w:numId w:val="4"/>
        </w:numPr>
        <w:rPr>
          <w:rFonts w:ascii="宋体" w:eastAsia="宋体"/>
          <w:color w:val="auto"/>
          <w:highlight w:val="none"/>
        </w:rPr>
      </w:pPr>
      <w:r>
        <w:rPr>
          <w:rFonts w:hint="eastAsia" w:ascii="宋体" w:eastAsia="宋体"/>
          <w:color w:val="auto"/>
          <w:highlight w:val="none"/>
        </w:rPr>
        <w:t>硬件服务</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使用的纳入运维范围内的信息化硬件设备进行日常维护，保障其正常运行。</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中标单位需协助</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对</w:t>
      </w:r>
      <w:r>
        <w:rPr>
          <w:rFonts w:hint="eastAsia" w:ascii="宋体" w:hAnsi="宋体"/>
          <w:color w:val="auto"/>
          <w:sz w:val="24"/>
          <w:szCs w:val="24"/>
          <w:highlight w:val="none"/>
          <w:lang w:val="en-US" w:eastAsia="zh-CN"/>
        </w:rPr>
        <w:t>相关信息化</w:t>
      </w:r>
      <w:r>
        <w:rPr>
          <w:rFonts w:hint="eastAsia" w:ascii="宋体" w:hAnsi="宋体"/>
          <w:color w:val="auto"/>
          <w:sz w:val="24"/>
          <w:szCs w:val="24"/>
          <w:highlight w:val="none"/>
          <w:lang w:eastAsia="zh-CN"/>
        </w:rPr>
        <w:t>硬件设备</w:t>
      </w:r>
      <w:r>
        <w:rPr>
          <w:rFonts w:hint="eastAsia" w:ascii="宋体" w:hAnsi="宋体"/>
          <w:color w:val="auto"/>
          <w:sz w:val="24"/>
          <w:szCs w:val="24"/>
          <w:highlight w:val="none"/>
        </w:rPr>
        <w:t>的报修、维修和维修后的验收,其中质保内所有事项由中标单位负责代表学校处理，质保外需判断事故原因清楚后，提出合理化解决方案,供使用方参考,并负责设备的安装调试工作。</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val="en-US" w:eastAsia="zh-CN"/>
        </w:rPr>
        <w:t>存在隐患</w:t>
      </w:r>
      <w:r>
        <w:rPr>
          <w:rFonts w:hint="eastAsia" w:ascii="宋体" w:hAnsi="宋体"/>
          <w:color w:val="auto"/>
          <w:sz w:val="24"/>
          <w:szCs w:val="24"/>
          <w:highlight w:val="none"/>
        </w:rPr>
        <w:t>的PC、服务器、交换机、路由器、防火墙等网络设备提供告知服务于</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，并以书面形式提交给信息中心。</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中标单位需协助</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对信息化硬件设备进行二次安装、移位等工作。</w:t>
      </w:r>
    </w:p>
    <w:p>
      <w:pPr>
        <w:pStyle w:val="7"/>
        <w:numPr>
          <w:ilvl w:val="0"/>
          <w:numId w:val="4"/>
        </w:numPr>
        <w:rPr>
          <w:rFonts w:ascii="宋体" w:eastAsia="宋体"/>
          <w:color w:val="auto"/>
          <w:highlight w:val="none"/>
        </w:rPr>
      </w:pPr>
      <w:r>
        <w:rPr>
          <w:rFonts w:hint="eastAsia" w:ascii="宋体" w:eastAsia="宋体"/>
          <w:color w:val="auto"/>
          <w:highlight w:val="none"/>
        </w:rPr>
        <w:t>软件服务</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中标单位应该协助</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对使用的由教育局统一采购以及各单位自行或者委托开发的软件的应用软件进行日常管理，保障软件能正常为日常教学进行服务。</w:t>
      </w:r>
    </w:p>
    <w:p>
      <w:pPr>
        <w:numPr>
          <w:ilvl w:val="0"/>
          <w:numId w:val="5"/>
        </w:numPr>
        <w:spacing w:line="360" w:lineRule="auto"/>
        <w:ind w:left="900" w:hanging="420"/>
        <w:rPr>
          <w:rFonts w:hint="eastAsia"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服务器进行操作系统安装、及时补丁升级、杀毒软件安装升级、数据库安装、IP地址的设定、安全设置，并清查服务器内不相关的其他软件。</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中标单位需协助</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使用及进一步完善长宁教育专网管理体系。</w:t>
      </w:r>
    </w:p>
    <w:p>
      <w:pPr>
        <w:pStyle w:val="7"/>
        <w:numPr>
          <w:ilvl w:val="0"/>
          <w:numId w:val="4"/>
        </w:numPr>
        <w:rPr>
          <w:rFonts w:ascii="宋体" w:eastAsia="宋体"/>
          <w:color w:val="auto"/>
          <w:highlight w:val="none"/>
        </w:rPr>
      </w:pPr>
      <w:r>
        <w:rPr>
          <w:rFonts w:hint="eastAsia" w:ascii="宋体" w:eastAsia="宋体"/>
          <w:color w:val="auto"/>
          <w:highlight w:val="none"/>
        </w:rPr>
        <w:t>服务保障</w:t>
      </w:r>
    </w:p>
    <w:p>
      <w:pPr>
        <w:numPr>
          <w:ilvl w:val="0"/>
          <w:numId w:val="8"/>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演练计划</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中标单位应按照信息中心的要求提交切实可行的演练计划或演练方案。</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 xml:space="preserve">演练结束后，中标单位应就演练方案的实施过程、演练计划中出现的问题等向中心提交书面的演练总结报告，并对演练计划、演练方案或演练报告进行修正，提交信息中心备案。 </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中标单位每年组织开展至少2次应急演练，其中包括1次系统安全演练，1次数据恢复演练。</w:t>
      </w:r>
    </w:p>
    <w:p>
      <w:pPr>
        <w:numPr>
          <w:ilvl w:val="0"/>
          <w:numId w:val="8"/>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应急响应</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可能出现的包括大规模病毒爆发、网络入侵事件、拒绝服务攻击、主机或网络异常等在内的紧急事件，以最快速度恢复系统的完整性可用性。保障客户业务系统的连续性，阻止和减少安全事件带来的负面影响。为了达到此目的，中标单位需要：</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应急响应事件处理结束后需对该事件进行评估并出具事件分析报告，改进潜在问题。</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在应急响应处理时，若用户需要，运维公司需向</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提供网络核心设备及应用服务器硬件设备的备品备件服务（单次备品备件服务期限一般不超过一个月）。</w:t>
      </w:r>
    </w:p>
    <w:p>
      <w:pPr>
        <w:numPr>
          <w:ilvl w:val="0"/>
          <w:numId w:val="5"/>
        </w:numPr>
        <w:spacing w:line="360" w:lineRule="auto"/>
        <w:ind w:left="900" w:hanging="420"/>
        <w:rPr>
          <w:rFonts w:ascii="宋体" w:hAnsi="宋体"/>
          <w:b/>
          <w:color w:val="auto"/>
          <w:sz w:val="24"/>
          <w:szCs w:val="24"/>
          <w:highlight w:val="none"/>
        </w:rPr>
      </w:pPr>
      <w:r>
        <w:rPr>
          <w:rFonts w:hint="eastAsia" w:ascii="宋体" w:hAnsi="宋体"/>
          <w:color w:val="auto"/>
          <w:sz w:val="24"/>
          <w:szCs w:val="24"/>
          <w:highlight w:val="none"/>
        </w:rPr>
        <w:t>中标单位需配合</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做好各类重大活动的网络保障工作、技术支持工作和现场服务工作。</w:t>
      </w:r>
    </w:p>
    <w:p>
      <w:pPr>
        <w:pStyle w:val="7"/>
        <w:numPr>
          <w:ilvl w:val="0"/>
          <w:numId w:val="4"/>
        </w:numPr>
        <w:rPr>
          <w:rFonts w:ascii="宋体" w:eastAsia="宋体"/>
          <w:color w:val="auto"/>
          <w:highlight w:val="none"/>
        </w:rPr>
      </w:pPr>
      <w:r>
        <w:rPr>
          <w:rFonts w:hint="eastAsia" w:ascii="宋体" w:eastAsia="宋体"/>
          <w:color w:val="auto"/>
          <w:highlight w:val="none"/>
        </w:rPr>
        <w:t>其他</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中标单位需严格按照信息中心的要求对</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进行上述内容的维护，将维护文档按照学校、日期排序，加装封面进行统一装订，并提交信息中心备案。</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针对运维服务工作,需要由信息中心签字确认的相关管理文档,均应由运维公司出具</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中标单位项目责任人签字后提交信息中心审核盖章。</w:t>
      </w:r>
    </w:p>
    <w:p>
      <w:pPr>
        <w:spacing w:line="360" w:lineRule="auto"/>
        <w:outlineLvl w:val="0"/>
        <w:rPr>
          <w:rFonts w:ascii="宋体" w:hAnsi="宋体"/>
          <w:b/>
          <w:color w:val="auto"/>
          <w:sz w:val="24"/>
          <w:szCs w:val="24"/>
          <w:highlight w:val="none"/>
        </w:rPr>
      </w:pPr>
      <w:r>
        <w:rPr>
          <w:rFonts w:hint="eastAsia" w:ascii="宋体" w:hAnsi="宋体"/>
          <w:b/>
          <w:color w:val="auto"/>
          <w:sz w:val="24"/>
          <w:szCs w:val="24"/>
          <w:highlight w:val="none"/>
        </w:rPr>
        <w:t>四、运维服务实施要求</w:t>
      </w:r>
    </w:p>
    <w:p>
      <w:pPr>
        <w:pStyle w:val="7"/>
        <w:numPr>
          <w:ilvl w:val="0"/>
          <w:numId w:val="9"/>
        </w:numPr>
        <w:rPr>
          <w:rFonts w:ascii="宋体" w:eastAsia="宋体"/>
          <w:color w:val="auto"/>
          <w:highlight w:val="none"/>
        </w:rPr>
      </w:pPr>
      <w:r>
        <w:rPr>
          <w:rFonts w:hint="eastAsia" w:ascii="宋体" w:eastAsia="宋体"/>
          <w:color w:val="auto"/>
          <w:highlight w:val="none"/>
        </w:rPr>
        <w:t>技术服务方式</w:t>
      </w:r>
    </w:p>
    <w:p>
      <w:pPr>
        <w:numPr>
          <w:ilvl w:val="0"/>
          <w:numId w:val="10"/>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日常巡检</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每周至少去</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一次进行上述内容的巡检，并认真填写相应的巡检记录表。</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若有突发事件，则中标单位需按照合同要求，同时填写由用户方设计的巡检事件处理表。</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巡检记录按照学校、时间顺序加封面进行装订，每月提交信息中心一次，同时提交电子版的巡检记录核查清单，供信息中心核查。</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若校方原因或其他原因</w:t>
      </w:r>
      <w:r>
        <w:rPr>
          <w:rFonts w:hint="eastAsia" w:ascii="宋体" w:hAnsi="宋体"/>
          <w:color w:val="auto"/>
          <w:sz w:val="24"/>
          <w:szCs w:val="24"/>
          <w:highlight w:val="none"/>
          <w:lang w:eastAsia="zh-CN"/>
        </w:rPr>
        <w:t>，</w:t>
      </w:r>
      <w:r>
        <w:rPr>
          <w:rFonts w:hint="eastAsia" w:ascii="宋体" w:hAnsi="宋体"/>
          <w:color w:val="auto"/>
          <w:sz w:val="24"/>
          <w:szCs w:val="24"/>
          <w:highlight w:val="none"/>
        </w:rPr>
        <w:t>无法在固定时间对设备进行巡检，则应及时和学校方面联系沟通确定巡检时间；若依然无法进行巡检，则中标单位需提交因何原因无法巡检，并由学校相关负责人和运维方相关人员共同签字。</w:t>
      </w:r>
    </w:p>
    <w:p>
      <w:pPr>
        <w:numPr>
          <w:ilvl w:val="0"/>
          <w:numId w:val="10"/>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应急响应(及时的故障响应和故障排除)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在接到</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的故障报修时，中标单位应提供足够的技术支持服务，如远程无法解决问题，应安排相关技术人员在2小时内到达现场进行维护、解决故障。</w:t>
      </w:r>
    </w:p>
    <w:p>
      <w:pPr>
        <w:pStyle w:val="7"/>
        <w:numPr>
          <w:ilvl w:val="0"/>
          <w:numId w:val="9"/>
        </w:numPr>
        <w:rPr>
          <w:rFonts w:ascii="宋体" w:eastAsia="宋体"/>
          <w:color w:val="auto"/>
          <w:highlight w:val="none"/>
        </w:rPr>
      </w:pPr>
      <w:r>
        <w:rPr>
          <w:rFonts w:hint="eastAsia" w:ascii="宋体" w:eastAsia="宋体"/>
          <w:color w:val="auto"/>
          <w:highlight w:val="none"/>
        </w:rPr>
        <w:t>投标人要求</w:t>
      </w:r>
    </w:p>
    <w:p>
      <w:pPr>
        <w:numPr>
          <w:ilvl w:val="0"/>
          <w:numId w:val="11"/>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投标单位要求</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投标人应具有</w:t>
      </w:r>
      <w:r>
        <w:rPr>
          <w:rFonts w:hint="eastAsia" w:ascii="宋体" w:hAnsi="宋体"/>
          <w:color w:val="auto"/>
          <w:sz w:val="24"/>
          <w:szCs w:val="24"/>
          <w:highlight w:val="none"/>
          <w:lang w:eastAsia="zh-CN"/>
        </w:rPr>
        <w:t>类似</w:t>
      </w:r>
      <w:r>
        <w:rPr>
          <w:rFonts w:hint="eastAsia" w:ascii="宋体" w:hAnsi="宋体"/>
          <w:color w:val="auto"/>
          <w:sz w:val="24"/>
          <w:szCs w:val="24"/>
          <w:highlight w:val="none"/>
        </w:rPr>
        <w:t>城域网网络运维服务经验及相关成功案例，提供近2年类似项目的实施案例和证明；</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投标人在技术服务方面有成熟的制度（提供相关文档、材料），及素质较高的技术服务人员（要求提供相关的证书及资质证明文件）提供技术支持与后勤保障，并提供详细的质量保障措施和机制；</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lang w:eastAsia="zh-CN"/>
        </w:rPr>
        <w:t>投标人应具有针对本次投标及相关项目连续的持续维护和优化能力；</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为提高服务质量、达到用户所需的服务需求，投标人在投标书中需明示提供运维服务保障所使用的软硬件工具清单，以及提供设备故障检测流程。</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本项目不得转包、分包。</w:t>
      </w:r>
    </w:p>
    <w:p>
      <w:pPr>
        <w:numPr>
          <w:ilvl w:val="0"/>
          <w:numId w:val="11"/>
        </w:numPr>
        <w:spacing w:line="360" w:lineRule="auto"/>
        <w:ind w:left="420" w:hanging="420"/>
        <w:outlineLvl w:val="2"/>
        <w:rPr>
          <w:rFonts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服务人员要求</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投标人成员中安排在一线(日常巡检)的技术人员应不少于六名，</w:t>
      </w:r>
      <w:r>
        <w:rPr>
          <w:rFonts w:hint="eastAsia" w:ascii="宋体" w:hAnsi="宋体"/>
          <w:strike w:val="0"/>
          <w:dstrike w:val="0"/>
          <w:color w:val="auto"/>
          <w:sz w:val="24"/>
          <w:szCs w:val="24"/>
          <w:highlight w:val="none"/>
          <w:lang w:val="en-US" w:eastAsia="zh-CN"/>
        </w:rPr>
        <w:t>运维团队人员应具有至少两年以上工作经验，团队中</w:t>
      </w:r>
      <w:r>
        <w:rPr>
          <w:rFonts w:hint="eastAsia" w:ascii="宋体" w:hAnsi="宋体"/>
          <w:color w:val="auto"/>
          <w:sz w:val="24"/>
          <w:szCs w:val="24"/>
          <w:highlight w:val="none"/>
        </w:rPr>
        <w:t>至少有一名</w:t>
      </w:r>
      <w:r>
        <w:rPr>
          <w:rFonts w:hint="eastAsia" w:ascii="宋体" w:hAnsi="宋体"/>
          <w:color w:val="auto"/>
          <w:sz w:val="24"/>
          <w:szCs w:val="24"/>
          <w:highlight w:val="none"/>
          <w:lang w:val="en-US" w:eastAsia="zh-CN"/>
        </w:rPr>
        <w:t>网络设备</w:t>
      </w:r>
      <w:r>
        <w:rPr>
          <w:rFonts w:hint="eastAsia" w:ascii="宋体" w:hAnsi="宋体"/>
          <w:color w:val="auto"/>
          <w:sz w:val="24"/>
          <w:szCs w:val="24"/>
          <w:highlight w:val="none"/>
        </w:rPr>
        <w:t>认证工程师、一名具有</w:t>
      </w:r>
      <w:r>
        <w:rPr>
          <w:rFonts w:hint="eastAsia" w:ascii="宋体" w:hAnsi="宋体"/>
          <w:color w:val="auto"/>
          <w:sz w:val="24"/>
          <w:szCs w:val="24"/>
          <w:highlight w:val="none"/>
          <w:lang w:val="en-US" w:eastAsia="zh-CN"/>
        </w:rPr>
        <w:t>服务器相关</w:t>
      </w:r>
      <w:r>
        <w:rPr>
          <w:rFonts w:hint="eastAsia" w:ascii="宋体" w:hAnsi="宋体"/>
          <w:color w:val="auto"/>
          <w:sz w:val="24"/>
          <w:szCs w:val="24"/>
          <w:highlight w:val="none"/>
        </w:rPr>
        <w:t>资质证明的工程师，在投标文件中提供相关证明材料。</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投标人团队成员中安排在一线(日常巡检)的技术人员一年内人员流动性不超过20%；</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投标人团队成员必须为中标单位的正式员工（以单位为其缴纳养老保险证明为准），有过一年以上相关项目的运维服务经历，具有网络和服务器管理方面的经验，具有较强的问题解决能力和分析能力，对数据库系统有一定了解，和公司签订过保密协议。</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投标人在项目投标时应提供运维团队人员名单、证明材料及证书等文档。</w:t>
      </w:r>
    </w:p>
    <w:p>
      <w:pPr>
        <w:pStyle w:val="7"/>
        <w:numPr>
          <w:ilvl w:val="0"/>
          <w:numId w:val="9"/>
        </w:numPr>
        <w:rPr>
          <w:rFonts w:ascii="宋体" w:eastAsia="宋体"/>
          <w:color w:val="auto"/>
          <w:highlight w:val="none"/>
        </w:rPr>
      </w:pPr>
      <w:r>
        <w:rPr>
          <w:rFonts w:hint="eastAsia" w:ascii="宋体" w:eastAsia="宋体"/>
          <w:color w:val="auto"/>
          <w:highlight w:val="none"/>
        </w:rPr>
        <w:t>服务工具要求</w:t>
      </w:r>
    </w:p>
    <w:p>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中标单位需使用具有ITIL管理理念的管理平台，且所选用的ITIL管理工具必须能够和现有的资产管理系统进行整合，确保平台资产数据同步更新，具体要求如下：</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b/>
          <w:color w:val="auto"/>
          <w:sz w:val="24"/>
          <w:szCs w:val="24"/>
          <w:highlight w:val="none"/>
        </w:rPr>
        <w:t>用户统一管理：</w:t>
      </w:r>
      <w:r>
        <w:rPr>
          <w:rFonts w:hint="eastAsia" w:ascii="宋体" w:hAnsi="宋体"/>
          <w:color w:val="auto"/>
          <w:sz w:val="24"/>
          <w:szCs w:val="24"/>
          <w:highlight w:val="none"/>
        </w:rPr>
        <w:t>要求实现统一用户管理；并赋予相关角色和权限；</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b/>
          <w:color w:val="auto"/>
          <w:sz w:val="24"/>
          <w:szCs w:val="24"/>
          <w:highlight w:val="none"/>
        </w:rPr>
        <w:t xml:space="preserve">服务管理： </w:t>
      </w:r>
      <w:r>
        <w:rPr>
          <w:rFonts w:hint="eastAsia" w:ascii="宋体" w:hAnsi="宋体"/>
          <w:color w:val="auto"/>
          <w:sz w:val="24"/>
          <w:szCs w:val="24"/>
          <w:highlight w:val="none"/>
        </w:rPr>
        <w:t>模块齐全需要有事件管理、问题管理、变更管理、资产管理和服务级别管理模块；</w:t>
      </w:r>
    </w:p>
    <w:p>
      <w:pPr>
        <w:pStyle w:val="7"/>
        <w:numPr>
          <w:ilvl w:val="0"/>
          <w:numId w:val="9"/>
        </w:numPr>
        <w:rPr>
          <w:rFonts w:ascii="宋体" w:eastAsia="宋体"/>
          <w:color w:val="auto"/>
          <w:highlight w:val="none"/>
        </w:rPr>
      </w:pPr>
      <w:r>
        <w:rPr>
          <w:rFonts w:hint="eastAsia" w:ascii="宋体" w:eastAsia="宋体"/>
          <w:color w:val="auto"/>
          <w:highlight w:val="none"/>
        </w:rPr>
        <w:t>服务报告要求</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每月提交一份本月运维报告，包括但不仅限于本月运维总结（包括已解决的问题、未解决的问题等）、每次巡检及应急服务记录（网络、设备等）、接报处理情况（ITIL平台接报、电话接报、巡检接报等）、案例分析（发生问题、事故原因、整改方案等）、用户满意度、用户投诉等，由信息中心具体负责运维的责任人签字并备案。</w:t>
      </w:r>
    </w:p>
    <w:p>
      <w:pPr>
        <w:numPr>
          <w:ilvl w:val="0"/>
          <w:numId w:val="5"/>
        </w:numPr>
        <w:spacing w:line="360" w:lineRule="auto"/>
        <w:ind w:left="900" w:hanging="420"/>
        <w:rPr>
          <w:rFonts w:ascii="宋体" w:hAnsi="宋体"/>
          <w:color w:val="auto"/>
          <w:sz w:val="24"/>
          <w:szCs w:val="24"/>
          <w:highlight w:val="none"/>
        </w:rPr>
      </w:pPr>
      <w:r>
        <w:rPr>
          <w:rFonts w:hint="eastAsia" w:ascii="宋体" w:hAnsi="宋体"/>
          <w:color w:val="auto"/>
          <w:sz w:val="24"/>
          <w:szCs w:val="24"/>
          <w:highlight w:val="none"/>
        </w:rPr>
        <w:t>每季度提供服务单位各类设备使用情况报告（包括网络运维的报告、应用系统报告、机房环境报告等）以及对于待解决问题的建议等。</w:t>
      </w:r>
    </w:p>
    <w:p>
      <w:pPr>
        <w:pStyle w:val="6"/>
        <w:tabs>
          <w:tab w:val="clear" w:pos="900"/>
        </w:tabs>
        <w:spacing w:beforeLines="0"/>
        <w:ind w:left="720" w:hanging="720"/>
        <w:rPr>
          <w:rFonts w:ascii="宋体" w:eastAsia="宋体"/>
          <w:color w:val="auto"/>
          <w:highlight w:val="none"/>
        </w:rPr>
      </w:pPr>
      <w:r>
        <w:rPr>
          <w:rFonts w:hint="eastAsia" w:ascii="宋体" w:eastAsia="宋体"/>
          <w:color w:val="auto"/>
          <w:highlight w:val="none"/>
        </w:rPr>
        <w:t>五、服务期限</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本次服务期限为</w:t>
      </w:r>
      <w:r>
        <w:rPr>
          <w:rFonts w:ascii="宋体" w:hAnsi="宋体"/>
          <w:color w:val="auto"/>
          <w:sz w:val="24"/>
          <w:szCs w:val="24"/>
          <w:highlight w:val="none"/>
        </w:rPr>
        <w:t>12</w:t>
      </w:r>
      <w:r>
        <w:rPr>
          <w:rFonts w:hint="eastAsia" w:ascii="宋体" w:hAnsi="宋体"/>
          <w:color w:val="auto"/>
          <w:sz w:val="24"/>
          <w:szCs w:val="24"/>
          <w:highlight w:val="none"/>
        </w:rPr>
        <w:t>个月。</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六、附则</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1、以上为信息中心对第</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标包中标运维公司的要求，并作为招标项目的合同内容和验收依据，信息中心保留变更及解释权。</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2、服务履行期间，如第</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标包教学</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点数量发生变化的（增减幅度约5%），实际结算费用不作调整,如超出5%，双方另行协商；投标时相关报价费用以第</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标包</w:t>
      </w:r>
      <w:r>
        <w:rPr>
          <w:rFonts w:ascii="宋体" w:hAnsi="宋体"/>
          <w:color w:val="auto"/>
          <w:sz w:val="24"/>
          <w:szCs w:val="24"/>
          <w:highlight w:val="none"/>
        </w:rPr>
        <w:t>8</w:t>
      </w:r>
      <w:r>
        <w:rPr>
          <w:rFonts w:hint="eastAsia" w:ascii="宋体" w:hAnsi="宋体"/>
          <w:color w:val="auto"/>
          <w:sz w:val="24"/>
          <w:szCs w:val="24"/>
          <w:highlight w:val="none"/>
        </w:rPr>
        <w:t>0个教学</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点为准。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七、其他</w:t>
      </w:r>
    </w:p>
    <w:p>
      <w:pPr>
        <w:spacing w:line="360" w:lineRule="auto"/>
        <w:rPr>
          <w:rFonts w:hint="eastAsia" w:ascii="宋体" w:hAnsi="宋体" w:eastAsia="宋体"/>
          <w:color w:val="auto"/>
          <w:sz w:val="24"/>
          <w:szCs w:val="24"/>
          <w:highlight w:val="none"/>
          <w:lang w:val="en-US" w:eastAsia="zh-CN"/>
        </w:rPr>
      </w:pPr>
      <w:r>
        <w:rPr>
          <w:rFonts w:hint="eastAsia" w:ascii="宋体" w:hAnsi="宋体"/>
          <w:b/>
          <w:color w:val="auto"/>
          <w:sz w:val="24"/>
          <w:szCs w:val="24"/>
          <w:highlight w:val="none"/>
        </w:rPr>
        <w:t>1、付款</w:t>
      </w:r>
      <w:r>
        <w:rPr>
          <w:rFonts w:hint="eastAsia" w:ascii="宋体" w:hAnsi="宋体"/>
          <w:b/>
          <w:color w:val="auto"/>
          <w:sz w:val="24"/>
          <w:szCs w:val="24"/>
          <w:highlight w:val="none"/>
          <w:lang w:val="en-US" w:eastAsia="zh-CN"/>
        </w:rPr>
        <w:t>条件</w:t>
      </w:r>
    </w:p>
    <w:p>
      <w:pPr>
        <w:tabs>
          <w:tab w:val="left" w:pos="360"/>
        </w:tabs>
        <w:spacing w:line="36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本项目分叁次付款，其中：</w:t>
      </w:r>
    </w:p>
    <w:p>
      <w:pPr>
        <w:numPr>
          <w:ilvl w:val="0"/>
          <w:numId w:val="12"/>
        </w:numPr>
        <w:tabs>
          <w:tab w:val="left" w:pos="360"/>
        </w:tabs>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第一笔付款：</w:t>
      </w:r>
      <w:r>
        <w:rPr>
          <w:rFonts w:hint="eastAsia" w:ascii="宋体" w:hAnsi="宋体"/>
          <w:color w:val="auto"/>
          <w:sz w:val="24"/>
          <w:szCs w:val="24"/>
          <w:highlight w:val="none"/>
          <w:lang w:val="en-US" w:eastAsia="zh-CN"/>
        </w:rPr>
        <w:t>在</w:t>
      </w:r>
      <w:r>
        <w:rPr>
          <w:rFonts w:hint="eastAsia" w:ascii="宋体" w:hAnsi="宋体"/>
          <w:color w:val="auto"/>
          <w:sz w:val="24"/>
          <w:szCs w:val="24"/>
          <w:highlight w:val="none"/>
        </w:rPr>
        <w:t>合同签订</w:t>
      </w:r>
      <w:r>
        <w:rPr>
          <w:rFonts w:hint="eastAsia" w:ascii="宋体" w:hAnsi="宋体"/>
          <w:color w:val="auto"/>
          <w:sz w:val="24"/>
          <w:szCs w:val="24"/>
          <w:highlight w:val="none"/>
          <w:lang w:eastAsia="zh-CN"/>
        </w:rPr>
        <w:t>，</w:t>
      </w:r>
      <w:r>
        <w:rPr>
          <w:rFonts w:hint="eastAsia" w:ascii="宋体" w:hAnsi="宋体"/>
          <w:color w:val="auto"/>
          <w:sz w:val="24"/>
          <w:szCs w:val="24"/>
          <w:highlight w:val="none"/>
        </w:rPr>
        <w:t>交接验收</w:t>
      </w:r>
      <w:r>
        <w:rPr>
          <w:rFonts w:hint="eastAsia" w:ascii="宋体" w:hAnsi="宋体"/>
          <w:color w:val="auto"/>
          <w:sz w:val="24"/>
          <w:szCs w:val="24"/>
          <w:highlight w:val="none"/>
          <w:lang w:val="en-US" w:eastAsia="zh-CN"/>
        </w:rPr>
        <w:t>通过且</w:t>
      </w:r>
      <w:r>
        <w:rPr>
          <w:rFonts w:hint="eastAsia" w:ascii="宋体" w:hAnsi="宋体"/>
          <w:color w:val="auto"/>
          <w:sz w:val="24"/>
          <w:szCs w:val="24"/>
          <w:highlight w:val="none"/>
        </w:rPr>
        <w:t>进入服务期，</w:t>
      </w:r>
      <w:r>
        <w:rPr>
          <w:rFonts w:hint="eastAsia" w:ascii="宋体" w:hAnsi="宋体"/>
          <w:color w:val="auto"/>
          <w:sz w:val="24"/>
          <w:szCs w:val="24"/>
          <w:highlight w:val="none"/>
          <w:lang w:val="en-US" w:eastAsia="zh-CN"/>
        </w:rPr>
        <w:t>于收到发票 30 日</w:t>
      </w:r>
      <w:r>
        <w:rPr>
          <w:rFonts w:hint="eastAsia" w:ascii="宋体" w:hAnsi="宋体"/>
          <w:color w:val="auto"/>
          <w:sz w:val="24"/>
          <w:szCs w:val="24"/>
          <w:highlight w:val="none"/>
        </w:rPr>
        <w:t>内支付人民币 400,000 元；</w:t>
      </w:r>
    </w:p>
    <w:p>
      <w:pPr>
        <w:numPr>
          <w:ilvl w:val="0"/>
          <w:numId w:val="12"/>
        </w:numPr>
        <w:tabs>
          <w:tab w:val="left" w:pos="360"/>
        </w:tabs>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第二笔付款：项目服务期届满半年后，经用户满意度调查且满意度不低于95%，于收到发票 30 日内支付合同金额的 20%；</w:t>
      </w:r>
    </w:p>
    <w:p>
      <w:pPr>
        <w:numPr>
          <w:ilvl w:val="0"/>
          <w:numId w:val="12"/>
        </w:numPr>
        <w:tabs>
          <w:tab w:val="left" w:pos="360"/>
        </w:tabs>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第三笔付款：项目服务期结束且验收通过后，支付剩余合同款项。</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2、验收要求</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采购人自行验收。</w:t>
      </w:r>
    </w:p>
    <w:p>
      <w:pPr>
        <w:rPr>
          <w:color w:val="auto"/>
          <w:highlight w:val="none"/>
        </w:rPr>
      </w:pPr>
    </w:p>
    <w:p>
      <w:pPr>
        <w:rPr>
          <w:color w:val="auto"/>
          <w:highlight w:val="none"/>
        </w:rPr>
      </w:pPr>
    </w:p>
    <w:p>
      <w:pPr>
        <w:spacing w:line="360" w:lineRule="auto"/>
        <w:jc w:val="left"/>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rPr>
        <w:t>第</w:t>
      </w:r>
      <w:r>
        <w:rPr>
          <w:rFonts w:hint="eastAsia" w:ascii="宋体" w:hAnsi="宋体"/>
          <w:b/>
          <w:color w:val="auto"/>
          <w:sz w:val="30"/>
          <w:szCs w:val="30"/>
          <w:highlight w:val="none"/>
          <w:lang w:eastAsia="zh-CN"/>
        </w:rPr>
        <w:t>三</w:t>
      </w:r>
      <w:r>
        <w:rPr>
          <w:rFonts w:hint="eastAsia" w:ascii="宋体" w:hAnsi="宋体"/>
          <w:b/>
          <w:color w:val="auto"/>
          <w:sz w:val="30"/>
          <w:szCs w:val="30"/>
          <w:highlight w:val="none"/>
        </w:rPr>
        <w:t>标包：</w:t>
      </w:r>
      <w:r>
        <w:rPr>
          <w:rFonts w:hint="eastAsia" w:ascii="宋体" w:hAnsi="宋体"/>
          <w:b/>
          <w:color w:val="auto"/>
          <w:sz w:val="30"/>
          <w:szCs w:val="30"/>
          <w:highlight w:val="none"/>
          <w:lang w:val="en-US" w:eastAsia="zh-CN"/>
        </w:rPr>
        <w:t>长宁</w:t>
      </w:r>
      <w:r>
        <w:rPr>
          <w:rFonts w:hint="eastAsia" w:ascii="宋体" w:hAnsi="宋体"/>
          <w:b/>
          <w:color w:val="auto"/>
          <w:sz w:val="30"/>
          <w:szCs w:val="30"/>
          <w:highlight w:val="none"/>
        </w:rPr>
        <w:t>教育专网运维</w:t>
      </w:r>
      <w:r>
        <w:rPr>
          <w:rFonts w:hint="eastAsia" w:ascii="宋体" w:hAnsi="宋体"/>
          <w:b/>
          <w:color w:val="auto"/>
          <w:sz w:val="30"/>
          <w:szCs w:val="30"/>
          <w:highlight w:val="none"/>
          <w:lang w:eastAsia="zh-CN"/>
        </w:rPr>
        <w:t>外包</w:t>
      </w:r>
      <w:r>
        <w:rPr>
          <w:rFonts w:hint="eastAsia" w:ascii="宋体" w:hAnsi="宋体"/>
          <w:b/>
          <w:color w:val="auto"/>
          <w:sz w:val="30"/>
          <w:szCs w:val="30"/>
          <w:highlight w:val="none"/>
        </w:rPr>
        <w:t>服务</w:t>
      </w:r>
      <w:r>
        <w:rPr>
          <w:rFonts w:hint="eastAsia" w:ascii="宋体" w:hAnsi="宋体"/>
          <w:b/>
          <w:color w:val="auto"/>
          <w:sz w:val="30"/>
          <w:szCs w:val="30"/>
          <w:highlight w:val="none"/>
          <w:lang w:val="en-US" w:eastAsia="zh-CN"/>
        </w:rPr>
        <w:t>-路东组</w:t>
      </w:r>
    </w:p>
    <w:p>
      <w:pPr>
        <w:pStyle w:val="6"/>
        <w:numPr>
          <w:ilvl w:val="0"/>
          <w:numId w:val="13"/>
        </w:numPr>
        <w:tabs>
          <w:tab w:val="clear" w:pos="900"/>
        </w:tabs>
        <w:spacing w:beforeLines="0"/>
        <w:ind w:left="0" w:leftChars="0" w:firstLine="0" w:firstLineChars="0"/>
        <w:rPr>
          <w:rFonts w:hint="eastAsia" w:ascii="宋体" w:eastAsia="宋体"/>
          <w:color w:val="auto"/>
          <w:highlight w:val="none"/>
          <w:lang w:eastAsia="zh-CN"/>
        </w:rPr>
      </w:pPr>
      <w:r>
        <w:rPr>
          <w:rFonts w:hint="eastAsia" w:ascii="宋体" w:eastAsia="宋体"/>
          <w:color w:val="auto"/>
          <w:highlight w:val="none"/>
        </w:rPr>
        <w:t>项目</w:t>
      </w:r>
      <w:r>
        <w:rPr>
          <w:rFonts w:hint="eastAsia" w:ascii="宋体" w:eastAsia="宋体"/>
          <w:color w:val="auto"/>
          <w:highlight w:val="none"/>
          <w:lang w:val="en-US" w:eastAsia="zh-CN"/>
        </w:rPr>
        <w:t>背景</w:t>
      </w:r>
    </w:p>
    <w:p>
      <w:pPr>
        <w:spacing w:line="360" w:lineRule="auto"/>
        <w:ind w:left="119"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为构建系统性的网络运维和统一安全管理服务体系，实现长宁区教育专网服务管理的有序、可控、规范，保障信息系统的高可用性，现开展本次招标工作。本项目分为路西</w:t>
      </w:r>
      <w:r>
        <w:rPr>
          <w:rFonts w:hint="eastAsia" w:ascii="宋体" w:hAnsi="宋体"/>
          <w:color w:val="auto"/>
          <w:sz w:val="24"/>
          <w:szCs w:val="24"/>
          <w:highlight w:val="none"/>
          <w:lang w:val="en-US" w:eastAsia="zh-CN"/>
        </w:rPr>
        <w:t>组、中心组</w:t>
      </w:r>
      <w:r>
        <w:rPr>
          <w:rFonts w:hint="eastAsia" w:ascii="宋体" w:hAnsi="宋体"/>
          <w:color w:val="auto"/>
          <w:sz w:val="24"/>
          <w:szCs w:val="24"/>
          <w:highlight w:val="none"/>
        </w:rPr>
        <w:t>、路东</w:t>
      </w:r>
      <w:r>
        <w:rPr>
          <w:rFonts w:hint="eastAsia" w:ascii="宋体" w:hAnsi="宋体"/>
          <w:color w:val="auto"/>
          <w:sz w:val="24"/>
          <w:szCs w:val="24"/>
          <w:highlight w:val="none"/>
          <w:lang w:val="en-US" w:eastAsia="zh-CN"/>
        </w:rPr>
        <w:t>组</w:t>
      </w:r>
      <w:r>
        <w:rPr>
          <w:rFonts w:hint="eastAsia" w:ascii="宋体" w:hAnsi="宋体"/>
          <w:color w:val="auto"/>
          <w:sz w:val="24"/>
          <w:szCs w:val="24"/>
          <w:highlight w:val="none"/>
        </w:rPr>
        <w:t>三个标包，本需求文件仅针对路东组运维服务项目进行编制。</w:t>
      </w:r>
    </w:p>
    <w:p>
      <w:pPr>
        <w:pStyle w:val="6"/>
        <w:numPr>
          <w:ilvl w:val="0"/>
          <w:numId w:val="13"/>
        </w:numPr>
        <w:tabs>
          <w:tab w:val="clear" w:pos="900"/>
        </w:tabs>
        <w:spacing w:beforeLines="0"/>
        <w:ind w:left="0" w:leftChars="0" w:firstLine="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服务范围</w:t>
      </w:r>
    </w:p>
    <w:p>
      <w:pPr>
        <w:numPr>
          <w:ilvl w:val="0"/>
          <w:numId w:val="14"/>
        </w:numPr>
        <w:spacing w:line="360" w:lineRule="auto"/>
        <w:ind w:left="0" w:leftChars="0" w:firstLine="0" w:firstLineChars="0"/>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服务对象</w:t>
      </w:r>
    </w:p>
    <w:p>
      <w:pPr>
        <w:spacing w:line="360" w:lineRule="auto"/>
        <w:ind w:left="119"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本项目服务对象覆盖长宁区教育专网路东组各接入教学服务点</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包括各中小幼托、相关教育机构、区教育局所属部门（中山西路以东约80个，以下简称“</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pPr>
        <w:numPr>
          <w:ilvl w:val="0"/>
          <w:numId w:val="14"/>
        </w:numPr>
        <w:spacing w:line="360" w:lineRule="auto"/>
        <w:ind w:left="0" w:leftChars="0" w:firstLine="0" w:firstLineChars="0"/>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服务内容及目标</w:t>
      </w:r>
    </w:p>
    <w:p>
      <w:pPr>
        <w:pStyle w:val="6"/>
        <w:keepNext w:val="0"/>
        <w:keepLines w:val="0"/>
        <w:pageBreakBefore w:val="0"/>
        <w:widowControl w:val="0"/>
        <w:tabs>
          <w:tab w:val="clear" w:pos="900"/>
        </w:tabs>
        <w:kinsoku/>
        <w:wordWrap/>
        <w:overflowPunct/>
        <w:topLinePunct w:val="0"/>
        <w:autoSpaceDE/>
        <w:autoSpaceDN/>
        <w:bidi w:val="0"/>
        <w:adjustRightInd/>
        <w:snapToGrid/>
        <w:spacing w:beforeLines="0"/>
        <w:ind w:left="0" w:firstLine="420"/>
        <w:textAlignment w:val="auto"/>
        <w:rPr>
          <w:rFonts w:hint="default" w:ascii="宋体" w:hAnsi="宋体" w:eastAsia="宋体" w:cs="Times New Roman"/>
          <w:b w:val="0"/>
          <w:color w:val="auto"/>
          <w:kern w:val="2"/>
          <w:sz w:val="24"/>
          <w:szCs w:val="24"/>
          <w:highlight w:val="none"/>
          <w:lang w:val="en-US" w:eastAsia="zh-CN" w:bidi="ar-SA"/>
        </w:rPr>
      </w:pPr>
      <w:r>
        <w:rPr>
          <w:rFonts w:hint="default" w:ascii="宋体" w:hAnsi="宋体" w:eastAsia="宋体" w:cs="Times New Roman"/>
          <w:b w:val="0"/>
          <w:color w:val="auto"/>
          <w:kern w:val="2"/>
          <w:sz w:val="24"/>
          <w:szCs w:val="24"/>
          <w:highlight w:val="none"/>
          <w:lang w:val="en-US" w:eastAsia="zh-CN" w:bidi="ar-SA"/>
        </w:rPr>
        <w:t>针对上述服务对象，具体服务内容如下：</w:t>
      </w:r>
    </w:p>
    <w:p>
      <w:pPr>
        <w:pStyle w:val="6"/>
        <w:numPr>
          <w:ilvl w:val="0"/>
          <w:numId w:val="15"/>
        </w:numPr>
        <w:tabs>
          <w:tab w:val="clear" w:pos="900"/>
        </w:tabs>
        <w:spacing w:beforeLines="0"/>
        <w:ind w:left="425" w:leftChars="0" w:hanging="425" w:firstLineChars="0"/>
        <w:rPr>
          <w:rFonts w:hint="default" w:ascii="宋体" w:eastAsia="宋体"/>
          <w:b w:val="0"/>
          <w:bCs/>
          <w:color w:val="auto"/>
          <w:highlight w:val="none"/>
          <w:lang w:val="en-US" w:eastAsia="zh-CN"/>
        </w:rPr>
      </w:pPr>
      <w:r>
        <w:rPr>
          <w:rFonts w:hint="default" w:ascii="宋体" w:eastAsia="宋体"/>
          <w:b w:val="0"/>
          <w:bCs/>
          <w:color w:val="auto"/>
          <w:highlight w:val="none"/>
          <w:lang w:val="en-US" w:eastAsia="zh-CN"/>
        </w:rPr>
        <w:t>网络基础运维：负责</w:t>
      </w:r>
      <w:r>
        <w:rPr>
          <w:rFonts w:hint="eastAsia" w:ascii="宋体" w:hAnsi="宋体" w:eastAsia="宋体" w:cs="Times New Roman"/>
          <w:b w:val="0"/>
          <w:color w:val="auto"/>
          <w:kern w:val="2"/>
          <w:sz w:val="24"/>
          <w:szCs w:val="24"/>
          <w:highlight w:val="none"/>
          <w:lang w:val="en-US" w:eastAsia="zh-CN" w:bidi="ar-SA"/>
        </w:rPr>
        <w:t>各教学服务点</w:t>
      </w:r>
      <w:r>
        <w:rPr>
          <w:rFonts w:hint="default" w:ascii="宋体" w:eastAsia="宋体"/>
          <w:b w:val="0"/>
          <w:bCs/>
          <w:color w:val="auto"/>
          <w:highlight w:val="none"/>
          <w:lang w:val="en-US" w:eastAsia="zh-CN"/>
        </w:rPr>
        <w:t>网络及终端设备</w:t>
      </w:r>
      <w:r>
        <w:rPr>
          <w:rFonts w:hint="eastAsia" w:ascii="宋体" w:eastAsia="宋体"/>
          <w:b w:val="0"/>
          <w:bCs/>
          <w:color w:val="auto"/>
          <w:highlight w:val="none"/>
          <w:lang w:val="en-US" w:eastAsia="zh-CN"/>
        </w:rPr>
        <w:t>的</w:t>
      </w:r>
      <w:r>
        <w:rPr>
          <w:rFonts w:hint="default" w:ascii="宋体" w:eastAsia="宋体"/>
          <w:b w:val="0"/>
          <w:bCs/>
          <w:color w:val="auto"/>
          <w:highlight w:val="none"/>
          <w:lang w:val="en-US" w:eastAsia="zh-CN"/>
        </w:rPr>
        <w:t>运维，保障网络畅通稳定</w:t>
      </w:r>
      <w:r>
        <w:rPr>
          <w:rFonts w:hint="eastAsia" w:ascii="宋体" w:eastAsia="宋体"/>
          <w:b w:val="0"/>
          <w:bCs/>
          <w:color w:val="auto"/>
          <w:highlight w:val="none"/>
          <w:lang w:val="en-US" w:eastAsia="zh-CN"/>
        </w:rPr>
        <w:t>运行</w:t>
      </w:r>
      <w:r>
        <w:rPr>
          <w:rFonts w:hint="default" w:ascii="宋体" w:eastAsia="宋体"/>
          <w:b w:val="0"/>
          <w:bCs/>
          <w:color w:val="auto"/>
          <w:highlight w:val="none"/>
          <w:lang w:val="en-US" w:eastAsia="zh-CN"/>
        </w:rPr>
        <w:t>；</w:t>
      </w:r>
    </w:p>
    <w:p>
      <w:pPr>
        <w:pStyle w:val="6"/>
        <w:numPr>
          <w:ilvl w:val="0"/>
          <w:numId w:val="15"/>
        </w:numPr>
        <w:tabs>
          <w:tab w:val="clear" w:pos="900"/>
        </w:tabs>
        <w:spacing w:beforeLines="0"/>
        <w:ind w:left="425" w:leftChars="0" w:hanging="425" w:firstLineChars="0"/>
        <w:rPr>
          <w:rFonts w:hint="default" w:ascii="宋体" w:eastAsia="宋体"/>
          <w:b w:val="0"/>
          <w:bCs/>
          <w:color w:val="auto"/>
          <w:highlight w:val="none"/>
          <w:lang w:val="en-US" w:eastAsia="zh-CN"/>
        </w:rPr>
      </w:pPr>
      <w:r>
        <w:rPr>
          <w:rFonts w:hint="default" w:ascii="宋体" w:eastAsia="宋体"/>
          <w:b w:val="0"/>
          <w:bCs/>
          <w:color w:val="auto"/>
          <w:highlight w:val="none"/>
          <w:lang w:val="en-US" w:eastAsia="zh-CN"/>
        </w:rPr>
        <w:t>网站及服务器运维：负责</w:t>
      </w:r>
      <w:r>
        <w:rPr>
          <w:rFonts w:hint="eastAsia" w:ascii="宋体" w:hAnsi="宋体" w:eastAsia="宋体" w:cs="Times New Roman"/>
          <w:b w:val="0"/>
          <w:color w:val="auto"/>
          <w:kern w:val="2"/>
          <w:sz w:val="24"/>
          <w:szCs w:val="24"/>
          <w:highlight w:val="none"/>
          <w:lang w:val="en-US" w:eastAsia="zh-CN" w:bidi="ar-SA"/>
        </w:rPr>
        <w:t>各教学服务点</w:t>
      </w:r>
      <w:r>
        <w:rPr>
          <w:rFonts w:hint="default" w:ascii="宋体" w:eastAsia="宋体"/>
          <w:b w:val="0"/>
          <w:bCs/>
          <w:color w:val="auto"/>
          <w:highlight w:val="none"/>
          <w:lang w:val="en-US" w:eastAsia="zh-CN"/>
        </w:rPr>
        <w:t>网站及服务器</w:t>
      </w:r>
      <w:r>
        <w:rPr>
          <w:rFonts w:hint="eastAsia" w:ascii="宋体" w:eastAsia="宋体"/>
          <w:b w:val="0"/>
          <w:bCs/>
          <w:color w:val="auto"/>
          <w:highlight w:val="none"/>
          <w:lang w:val="en-US" w:eastAsia="zh-CN"/>
        </w:rPr>
        <w:t>的</w:t>
      </w:r>
      <w:r>
        <w:rPr>
          <w:rFonts w:hint="default" w:ascii="宋体" w:eastAsia="宋体"/>
          <w:b w:val="0"/>
          <w:bCs/>
          <w:color w:val="auto"/>
          <w:highlight w:val="none"/>
          <w:lang w:val="en-US" w:eastAsia="zh-CN"/>
        </w:rPr>
        <w:t>运维，保障</w:t>
      </w:r>
      <w:r>
        <w:rPr>
          <w:rFonts w:hint="eastAsia" w:ascii="宋体" w:eastAsia="宋体"/>
          <w:b w:val="0"/>
          <w:bCs/>
          <w:color w:val="auto"/>
          <w:highlight w:val="none"/>
          <w:lang w:val="en-US" w:eastAsia="zh-CN"/>
        </w:rPr>
        <w:t>网站服务器</w:t>
      </w:r>
      <w:r>
        <w:rPr>
          <w:rFonts w:hint="default" w:ascii="宋体" w:eastAsia="宋体"/>
          <w:b w:val="0"/>
          <w:bCs/>
          <w:color w:val="auto"/>
          <w:highlight w:val="none"/>
          <w:lang w:val="en-US" w:eastAsia="zh-CN"/>
        </w:rPr>
        <w:t>软硬件正常运行；</w:t>
      </w:r>
    </w:p>
    <w:p>
      <w:pPr>
        <w:pStyle w:val="6"/>
        <w:numPr>
          <w:ilvl w:val="0"/>
          <w:numId w:val="15"/>
        </w:numPr>
        <w:tabs>
          <w:tab w:val="clear" w:pos="900"/>
        </w:tabs>
        <w:spacing w:beforeLines="0"/>
        <w:ind w:left="425" w:leftChars="0" w:hanging="425" w:firstLineChars="0"/>
        <w:rPr>
          <w:rFonts w:hint="default" w:ascii="宋体" w:eastAsia="宋体"/>
          <w:b w:val="0"/>
          <w:bCs/>
          <w:color w:val="auto"/>
          <w:highlight w:val="none"/>
          <w:lang w:val="en-US" w:eastAsia="zh-CN"/>
        </w:rPr>
      </w:pPr>
      <w:r>
        <w:rPr>
          <w:rFonts w:hint="default" w:ascii="宋体" w:eastAsia="宋体"/>
          <w:b w:val="0"/>
          <w:bCs/>
          <w:color w:val="auto"/>
          <w:highlight w:val="none"/>
          <w:lang w:val="en-US" w:eastAsia="zh-CN"/>
        </w:rPr>
        <w:t>信息化设备运维：负责</w:t>
      </w:r>
      <w:r>
        <w:rPr>
          <w:rFonts w:hint="eastAsia" w:ascii="宋体" w:hAnsi="宋体" w:eastAsia="宋体" w:cs="Times New Roman"/>
          <w:b w:val="0"/>
          <w:color w:val="auto"/>
          <w:kern w:val="2"/>
          <w:sz w:val="24"/>
          <w:szCs w:val="24"/>
          <w:highlight w:val="none"/>
          <w:lang w:val="en-US" w:eastAsia="zh-CN" w:bidi="ar-SA"/>
        </w:rPr>
        <w:t>各教学服务点</w:t>
      </w:r>
      <w:r>
        <w:rPr>
          <w:rFonts w:hint="default" w:ascii="宋体" w:eastAsia="宋体"/>
          <w:b w:val="0"/>
          <w:bCs/>
          <w:color w:val="auto"/>
          <w:highlight w:val="none"/>
          <w:lang w:val="en-US" w:eastAsia="zh-CN"/>
        </w:rPr>
        <w:t>信息化设备</w:t>
      </w:r>
      <w:r>
        <w:rPr>
          <w:rFonts w:hint="eastAsia" w:ascii="宋体" w:eastAsia="宋体"/>
          <w:b w:val="0"/>
          <w:bCs/>
          <w:color w:val="auto"/>
          <w:highlight w:val="none"/>
          <w:lang w:val="en-US" w:eastAsia="zh-CN"/>
        </w:rPr>
        <w:t>和计算机</w:t>
      </w:r>
      <w:r>
        <w:rPr>
          <w:rFonts w:hint="default" w:ascii="宋体" w:eastAsia="宋体"/>
          <w:b w:val="0"/>
          <w:bCs/>
          <w:color w:val="auto"/>
          <w:highlight w:val="none"/>
          <w:lang w:val="en-US" w:eastAsia="zh-CN"/>
        </w:rPr>
        <w:t>软硬件</w:t>
      </w:r>
      <w:r>
        <w:rPr>
          <w:rFonts w:hint="eastAsia" w:ascii="宋体" w:eastAsia="宋体"/>
          <w:b w:val="0"/>
          <w:bCs/>
          <w:color w:val="auto"/>
          <w:highlight w:val="none"/>
          <w:lang w:val="en-US" w:eastAsia="zh-CN"/>
        </w:rPr>
        <w:t>的</w:t>
      </w:r>
      <w:r>
        <w:rPr>
          <w:rFonts w:hint="default" w:ascii="宋体" w:eastAsia="宋体"/>
          <w:b w:val="0"/>
          <w:bCs/>
          <w:color w:val="auto"/>
          <w:highlight w:val="none"/>
          <w:lang w:val="en-US" w:eastAsia="zh-CN"/>
        </w:rPr>
        <w:t>运维，保障设备正常使用</w:t>
      </w:r>
      <w:r>
        <w:rPr>
          <w:rFonts w:hint="eastAsia" w:ascii="宋体" w:eastAsia="宋体"/>
          <w:b w:val="0"/>
          <w:bCs/>
          <w:color w:val="auto"/>
          <w:highlight w:val="none"/>
          <w:lang w:val="en-US" w:eastAsia="zh-CN"/>
        </w:rPr>
        <w:t>（本需求文件中的“信息化设备”包含但不限于网络终端、计算机外围设备、多媒体设备等；安防监控设备不在本服务范围内。设备清单由采购方每年定期更新，最终解释权归采购方所有）</w:t>
      </w:r>
      <w:r>
        <w:rPr>
          <w:rFonts w:hint="default" w:ascii="宋体" w:eastAsia="宋体"/>
          <w:b w:val="0"/>
          <w:bCs/>
          <w:color w:val="auto"/>
          <w:highlight w:val="none"/>
          <w:lang w:val="en-US" w:eastAsia="zh-CN"/>
        </w:rPr>
        <w:t>；</w:t>
      </w:r>
    </w:p>
    <w:p>
      <w:pPr>
        <w:pStyle w:val="6"/>
        <w:numPr>
          <w:ilvl w:val="0"/>
          <w:numId w:val="15"/>
        </w:numPr>
        <w:tabs>
          <w:tab w:val="clear" w:pos="900"/>
        </w:tabs>
        <w:spacing w:beforeLines="0"/>
        <w:ind w:left="425" w:leftChars="0" w:hanging="425" w:firstLineChars="0"/>
        <w:rPr>
          <w:rFonts w:hint="default" w:ascii="宋体" w:eastAsia="宋体"/>
          <w:b w:val="0"/>
          <w:bCs/>
          <w:color w:val="auto"/>
          <w:highlight w:val="none"/>
          <w:lang w:val="en-US" w:eastAsia="zh-CN"/>
        </w:rPr>
      </w:pPr>
      <w:r>
        <w:rPr>
          <w:rFonts w:hint="default" w:ascii="宋体" w:eastAsia="宋体"/>
          <w:b w:val="0"/>
          <w:bCs/>
          <w:color w:val="auto"/>
          <w:highlight w:val="none"/>
          <w:lang w:val="en-US" w:eastAsia="zh-CN"/>
        </w:rPr>
        <w:t>资产管理与规划：协助</w:t>
      </w:r>
      <w:r>
        <w:rPr>
          <w:rFonts w:hint="eastAsia" w:ascii="宋体" w:hAnsi="宋体" w:eastAsia="宋体" w:cs="Times New Roman"/>
          <w:b w:val="0"/>
          <w:color w:val="auto"/>
          <w:kern w:val="2"/>
          <w:sz w:val="24"/>
          <w:szCs w:val="24"/>
          <w:highlight w:val="none"/>
          <w:lang w:val="en-US" w:eastAsia="zh-CN" w:bidi="ar-SA"/>
        </w:rPr>
        <w:t>各教学服务点</w:t>
      </w:r>
      <w:r>
        <w:rPr>
          <w:rFonts w:hint="eastAsia" w:ascii="宋体" w:eastAsia="宋体"/>
          <w:b w:val="0"/>
          <w:bCs/>
          <w:color w:val="auto"/>
          <w:highlight w:val="none"/>
          <w:lang w:val="en-US" w:eastAsia="zh-CN"/>
        </w:rPr>
        <w:t>做好</w:t>
      </w:r>
      <w:r>
        <w:rPr>
          <w:rFonts w:hint="default" w:ascii="宋体" w:eastAsia="宋体"/>
          <w:b w:val="0"/>
          <w:bCs/>
          <w:color w:val="auto"/>
          <w:highlight w:val="none"/>
          <w:lang w:val="en-US" w:eastAsia="zh-CN"/>
        </w:rPr>
        <w:t>信息化设备资产管理</w:t>
      </w:r>
      <w:r>
        <w:rPr>
          <w:rFonts w:hint="eastAsia" w:ascii="宋体" w:eastAsia="宋体"/>
          <w:b w:val="0"/>
          <w:bCs/>
          <w:color w:val="auto"/>
          <w:highlight w:val="none"/>
          <w:lang w:val="en-US" w:eastAsia="zh-CN"/>
        </w:rPr>
        <w:t>和</w:t>
      </w:r>
      <w:r>
        <w:rPr>
          <w:rFonts w:hint="default" w:ascii="宋体" w:eastAsia="宋体"/>
          <w:b w:val="0"/>
          <w:bCs/>
          <w:color w:val="auto"/>
          <w:highlight w:val="none"/>
          <w:lang w:val="en-US" w:eastAsia="zh-CN"/>
        </w:rPr>
        <w:t>网络规划整理工作；</w:t>
      </w:r>
    </w:p>
    <w:p>
      <w:pPr>
        <w:pStyle w:val="6"/>
        <w:numPr>
          <w:ilvl w:val="0"/>
          <w:numId w:val="15"/>
        </w:numPr>
        <w:tabs>
          <w:tab w:val="clear" w:pos="900"/>
        </w:tabs>
        <w:spacing w:beforeLines="0"/>
        <w:ind w:left="425" w:leftChars="0" w:hanging="425" w:firstLineChars="0"/>
        <w:rPr>
          <w:rFonts w:hint="default" w:ascii="宋体" w:eastAsia="宋体"/>
          <w:b w:val="0"/>
          <w:bCs/>
          <w:color w:val="auto"/>
          <w:highlight w:val="none"/>
          <w:lang w:val="en-US" w:eastAsia="zh-CN"/>
        </w:rPr>
      </w:pPr>
      <w:r>
        <w:rPr>
          <w:rFonts w:hint="default" w:ascii="宋体" w:eastAsia="宋体"/>
          <w:b w:val="0"/>
          <w:bCs/>
          <w:color w:val="auto"/>
          <w:highlight w:val="none"/>
          <w:lang w:val="en-US" w:eastAsia="zh-CN"/>
        </w:rPr>
        <w:t>重大活动保障：配合</w:t>
      </w:r>
      <w:r>
        <w:rPr>
          <w:rFonts w:hint="eastAsia" w:ascii="宋体" w:hAnsi="宋体" w:eastAsia="宋体" w:cs="Times New Roman"/>
          <w:b w:val="0"/>
          <w:color w:val="auto"/>
          <w:kern w:val="2"/>
          <w:sz w:val="24"/>
          <w:szCs w:val="24"/>
          <w:highlight w:val="none"/>
          <w:lang w:val="en-US" w:eastAsia="zh-CN" w:bidi="ar-SA"/>
        </w:rPr>
        <w:t>各教学服务点</w:t>
      </w:r>
      <w:r>
        <w:rPr>
          <w:rFonts w:hint="default" w:ascii="宋体" w:eastAsia="宋体"/>
          <w:b w:val="0"/>
          <w:bCs/>
          <w:color w:val="auto"/>
          <w:highlight w:val="none"/>
          <w:lang w:val="en-US" w:eastAsia="zh-CN"/>
        </w:rPr>
        <w:t>做好各类重大活动的网络保障</w:t>
      </w:r>
      <w:r>
        <w:rPr>
          <w:rFonts w:hint="eastAsia" w:ascii="宋体" w:eastAsia="宋体"/>
          <w:b w:val="0"/>
          <w:bCs/>
          <w:color w:val="auto"/>
          <w:highlight w:val="none"/>
          <w:lang w:val="en-US" w:eastAsia="zh-CN"/>
        </w:rPr>
        <w:t>工作</w:t>
      </w:r>
      <w:r>
        <w:rPr>
          <w:rFonts w:hint="default" w:ascii="宋体" w:eastAsia="宋体"/>
          <w:b w:val="0"/>
          <w:bCs/>
          <w:color w:val="auto"/>
          <w:highlight w:val="none"/>
          <w:lang w:val="en-US" w:eastAsia="zh-CN"/>
        </w:rPr>
        <w:t>、技术支持</w:t>
      </w:r>
      <w:r>
        <w:rPr>
          <w:rFonts w:hint="eastAsia" w:ascii="宋体" w:eastAsia="宋体"/>
          <w:b w:val="0"/>
          <w:bCs/>
          <w:color w:val="auto"/>
          <w:highlight w:val="none"/>
          <w:lang w:val="en-US" w:eastAsia="zh-CN"/>
        </w:rPr>
        <w:t>工作和</w:t>
      </w:r>
      <w:r>
        <w:rPr>
          <w:rFonts w:hint="default" w:ascii="宋体" w:eastAsia="宋体"/>
          <w:b w:val="0"/>
          <w:bCs/>
          <w:color w:val="auto"/>
          <w:highlight w:val="none"/>
          <w:lang w:val="en-US" w:eastAsia="zh-CN"/>
        </w:rPr>
        <w:t>现场服务工作。</w:t>
      </w:r>
    </w:p>
    <w:p>
      <w:pPr>
        <w:pStyle w:val="6"/>
        <w:numPr>
          <w:ilvl w:val="0"/>
          <w:numId w:val="13"/>
        </w:numPr>
        <w:tabs>
          <w:tab w:val="clear" w:pos="900"/>
        </w:tabs>
        <w:spacing w:beforeLines="0"/>
        <w:ind w:left="0" w:leftChars="0" w:firstLine="0" w:firstLineChars="0"/>
        <w:rPr>
          <w:rFonts w:hint="eastAsia" w:ascii="宋体" w:eastAsia="宋体"/>
          <w:color w:val="auto"/>
          <w:highlight w:val="none"/>
          <w:lang w:val="en-US" w:eastAsia="zh-CN"/>
        </w:rPr>
      </w:pPr>
      <w:r>
        <w:rPr>
          <w:rFonts w:hint="eastAsia" w:ascii="宋体" w:eastAsia="宋体"/>
          <w:color w:val="auto"/>
          <w:highlight w:val="none"/>
          <w:lang w:val="en-US" w:eastAsia="zh-CN"/>
        </w:rPr>
        <w:t>运维服务内容和标准</w:t>
      </w:r>
    </w:p>
    <w:p>
      <w:pPr>
        <w:pStyle w:val="7"/>
        <w:numPr>
          <w:ilvl w:val="0"/>
          <w:numId w:val="16"/>
        </w:numPr>
        <w:rPr>
          <w:rFonts w:ascii="宋体" w:eastAsia="宋体"/>
          <w:color w:val="auto"/>
          <w:highlight w:val="none"/>
        </w:rPr>
      </w:pPr>
      <w:bookmarkStart w:id="0" w:name="_Toc244582333"/>
      <w:bookmarkStart w:id="1" w:name="_Toc244582332"/>
      <w:r>
        <w:rPr>
          <w:rFonts w:hint="eastAsia" w:ascii="宋体" w:eastAsia="宋体"/>
          <w:color w:val="auto"/>
          <w:highlight w:val="none"/>
        </w:rPr>
        <w:t>基于ITIL的服务管理</w:t>
      </w:r>
      <w:bookmarkEnd w:id="0"/>
      <w:bookmarkEnd w:id="1"/>
    </w:p>
    <w:p>
      <w:pPr>
        <w:spacing w:line="360" w:lineRule="auto"/>
        <w:ind w:left="119" w:firstLine="480" w:firstLineChars="200"/>
        <w:rPr>
          <w:rFonts w:ascii="宋体" w:hAnsi="宋体"/>
          <w:color w:val="auto"/>
          <w:sz w:val="24"/>
          <w:szCs w:val="24"/>
          <w:highlight w:val="none"/>
        </w:rPr>
      </w:pPr>
      <w:r>
        <w:rPr>
          <w:rFonts w:hint="eastAsia" w:ascii="宋体" w:hAnsi="宋体"/>
          <w:color w:val="auto"/>
          <w:sz w:val="24"/>
          <w:szCs w:val="24"/>
          <w:highlight w:val="none"/>
        </w:rPr>
        <w:t>要求实施符合ISO2000信息技术服务管理标准和以ITIL V3为最佳实践指南的IT运维管理服务（含配置管理、变更管理、事件管理、问题管理等等），所有服务在运维方自备的ITIL平台上均有详细记录，并满足长宁区已经建设好的教育专网运维管理体系。</w:t>
      </w:r>
    </w:p>
    <w:p>
      <w:pPr>
        <w:pStyle w:val="7"/>
        <w:numPr>
          <w:ilvl w:val="0"/>
          <w:numId w:val="16"/>
        </w:numPr>
        <w:rPr>
          <w:rFonts w:ascii="宋体" w:eastAsia="宋体"/>
          <w:color w:val="auto"/>
          <w:highlight w:val="none"/>
        </w:rPr>
      </w:pPr>
      <w:r>
        <w:rPr>
          <w:rFonts w:hint="eastAsia" w:ascii="宋体" w:eastAsia="宋体"/>
          <w:color w:val="auto"/>
          <w:highlight w:val="none"/>
        </w:rPr>
        <w:t>运维工作交接</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新中标单位须在</w:t>
      </w:r>
      <w:r>
        <w:rPr>
          <w:rFonts w:hint="eastAsia" w:ascii="宋体" w:hAnsi="宋体"/>
          <w:color w:val="auto"/>
          <w:sz w:val="24"/>
          <w:szCs w:val="24"/>
          <w:highlight w:val="none"/>
          <w:lang w:val="en-US" w:eastAsia="zh-CN"/>
        </w:rPr>
        <w:t>长宁教育</w:t>
      </w:r>
      <w:r>
        <w:rPr>
          <w:rFonts w:hint="eastAsia" w:ascii="宋体" w:hAnsi="宋体"/>
          <w:color w:val="auto"/>
          <w:sz w:val="24"/>
          <w:szCs w:val="24"/>
          <w:highlight w:val="none"/>
        </w:rPr>
        <w:t>信息中心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以下简称“信息中心”</w:t>
      </w:r>
      <w:r>
        <w:rPr>
          <w:rFonts w:hint="eastAsia" w:ascii="宋体" w:hAnsi="宋体"/>
          <w:color w:val="auto"/>
          <w:sz w:val="24"/>
          <w:szCs w:val="24"/>
          <w:highlight w:val="none"/>
          <w:lang w:eastAsia="zh-CN"/>
        </w:rPr>
        <w:t>）</w:t>
      </w:r>
      <w:r>
        <w:rPr>
          <w:rFonts w:hint="eastAsia" w:ascii="宋体" w:hAnsi="宋体"/>
          <w:color w:val="auto"/>
          <w:sz w:val="24"/>
          <w:szCs w:val="24"/>
          <w:highlight w:val="none"/>
        </w:rPr>
        <w:t>规定的时间内与原运维服务公司做好运维交接工作，运维交接工作完成与否作为运维验收依据之一。</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新中标单位于接手运维服务的第一个月内需熟悉</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的网络及各终端的实际运行情况（了解</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的网络拓扑结构、管线走向、服务器及终端配置型号、以及操作系统安装情况、实际应用种类等）。</w:t>
      </w:r>
    </w:p>
    <w:p>
      <w:pPr>
        <w:pStyle w:val="7"/>
        <w:numPr>
          <w:ilvl w:val="0"/>
          <w:numId w:val="16"/>
        </w:numPr>
        <w:rPr>
          <w:rFonts w:ascii="宋体" w:eastAsia="宋体"/>
          <w:color w:val="auto"/>
          <w:highlight w:val="none"/>
        </w:rPr>
      </w:pPr>
      <w:bookmarkStart w:id="2" w:name="_Toc244582323"/>
      <w:r>
        <w:rPr>
          <w:rFonts w:hint="eastAsia" w:ascii="宋体" w:eastAsia="宋体"/>
          <w:color w:val="auto"/>
          <w:highlight w:val="none"/>
        </w:rPr>
        <w:t>网络保障</w:t>
      </w:r>
      <w:bookmarkEnd w:id="2"/>
    </w:p>
    <w:p>
      <w:pPr>
        <w:pStyle w:val="8"/>
        <w:numPr>
          <w:ilvl w:val="0"/>
          <w:numId w:val="17"/>
        </w:numPr>
        <w:rPr>
          <w:rFonts w:ascii="宋体" w:eastAsia="宋体"/>
          <w:color w:val="auto"/>
          <w:highlight w:val="none"/>
        </w:rPr>
      </w:pPr>
      <w:r>
        <w:rPr>
          <w:rFonts w:hint="eastAsia" w:ascii="宋体" w:eastAsia="宋体"/>
          <w:color w:val="auto"/>
          <w:highlight w:val="none"/>
        </w:rPr>
        <w:t>网络维护</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的网络进行检查、维护，以保证网络的稳定运行。</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的网络在出现情况时，及时进行查修，并在最短的时间内进行报修、维修、恢复（接到报修电话后需2小时内到达现场，非</w:t>
      </w:r>
      <w:r>
        <w:rPr>
          <w:rFonts w:hint="eastAsia" w:ascii="宋体" w:hAnsi="宋体"/>
          <w:color w:val="auto"/>
          <w:sz w:val="24"/>
          <w:szCs w:val="24"/>
          <w:highlight w:val="none"/>
          <w:lang w:val="en-US" w:eastAsia="zh-CN"/>
        </w:rPr>
        <w:t>光纤</w:t>
      </w:r>
      <w:r>
        <w:rPr>
          <w:rFonts w:hint="eastAsia" w:ascii="宋体" w:hAnsi="宋体"/>
          <w:color w:val="auto"/>
          <w:sz w:val="24"/>
          <w:szCs w:val="24"/>
          <w:highlight w:val="none"/>
        </w:rPr>
        <w:t>链路故障问题需在当天解决问题）。</w:t>
      </w:r>
    </w:p>
    <w:p>
      <w:pPr>
        <w:pStyle w:val="8"/>
        <w:numPr>
          <w:ilvl w:val="0"/>
          <w:numId w:val="17"/>
        </w:numPr>
        <w:rPr>
          <w:rFonts w:ascii="宋体" w:eastAsia="宋体"/>
          <w:color w:val="auto"/>
          <w:highlight w:val="none"/>
        </w:rPr>
      </w:pPr>
      <w:r>
        <w:rPr>
          <w:rFonts w:hint="eastAsia" w:ascii="宋体" w:eastAsia="宋体"/>
          <w:color w:val="auto"/>
          <w:highlight w:val="none"/>
        </w:rPr>
        <w:t>网络设备管理</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管理</w:t>
      </w:r>
      <w:r>
        <w:rPr>
          <w:rFonts w:hint="eastAsia" w:ascii="宋体" w:hAnsi="宋体" w:eastAsia="宋体" w:cs="Times New Roman"/>
          <w:b w:val="0"/>
          <w:color w:val="auto"/>
          <w:kern w:val="2"/>
          <w:sz w:val="24"/>
          <w:szCs w:val="24"/>
          <w:highlight w:val="none"/>
          <w:lang w:val="en-US" w:eastAsia="zh-CN" w:bidi="ar-SA"/>
        </w:rPr>
        <w:t>各教学服务点</w:t>
      </w:r>
      <w:r>
        <w:rPr>
          <w:rFonts w:hint="eastAsia" w:ascii="宋体" w:hAnsi="宋体"/>
          <w:color w:val="auto"/>
          <w:sz w:val="24"/>
          <w:szCs w:val="24"/>
          <w:highlight w:val="none"/>
        </w:rPr>
        <w:t>的现有网络设备，校园网网络物理链路。</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管理合同期内</w:t>
      </w:r>
      <w:r>
        <w:rPr>
          <w:rFonts w:hint="eastAsia" w:ascii="宋体" w:hAnsi="宋体" w:eastAsia="宋体" w:cs="Times New Roman"/>
          <w:b w:val="0"/>
          <w:color w:val="auto"/>
          <w:kern w:val="2"/>
          <w:sz w:val="24"/>
          <w:szCs w:val="24"/>
          <w:highlight w:val="none"/>
          <w:lang w:val="en-US" w:eastAsia="zh-CN" w:bidi="ar-SA"/>
        </w:rPr>
        <w:t>各教学服务点</w:t>
      </w:r>
      <w:r>
        <w:rPr>
          <w:rFonts w:hint="eastAsia" w:ascii="宋体" w:hAnsi="宋体"/>
          <w:color w:val="auto"/>
          <w:sz w:val="24"/>
          <w:szCs w:val="24"/>
          <w:highlight w:val="none"/>
        </w:rPr>
        <w:t>新购入的任何网络设备。</w:t>
      </w:r>
    </w:p>
    <w:p>
      <w:pPr>
        <w:pStyle w:val="8"/>
        <w:numPr>
          <w:ilvl w:val="0"/>
          <w:numId w:val="17"/>
        </w:numPr>
        <w:rPr>
          <w:rFonts w:ascii="宋体" w:eastAsia="宋体"/>
          <w:color w:val="auto"/>
          <w:highlight w:val="none"/>
        </w:rPr>
      </w:pPr>
      <w:r>
        <w:rPr>
          <w:rFonts w:hint="eastAsia" w:ascii="宋体" w:eastAsia="宋体"/>
          <w:color w:val="auto"/>
          <w:highlight w:val="none"/>
        </w:rPr>
        <w:t>网络优化</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lang w:val="en-US" w:eastAsia="zh-CN"/>
        </w:rPr>
        <w:t>根据用户需求对</w:t>
      </w:r>
      <w:r>
        <w:rPr>
          <w:rFonts w:hint="eastAsia" w:ascii="宋体" w:hAnsi="宋体"/>
          <w:color w:val="auto"/>
          <w:sz w:val="24"/>
          <w:szCs w:val="24"/>
          <w:highlight w:val="none"/>
        </w:rPr>
        <w:t>网络运行状况进行评估，提出合理的优化方案，经信息中心审批同意后实施。</w:t>
      </w:r>
    </w:p>
    <w:p>
      <w:pPr>
        <w:pStyle w:val="7"/>
        <w:numPr>
          <w:ilvl w:val="0"/>
          <w:numId w:val="16"/>
        </w:numPr>
        <w:rPr>
          <w:rFonts w:ascii="宋体" w:eastAsia="宋体"/>
          <w:color w:val="auto"/>
          <w:highlight w:val="none"/>
        </w:rPr>
      </w:pPr>
      <w:bookmarkStart w:id="3" w:name="_Toc244582324"/>
      <w:r>
        <w:rPr>
          <w:rFonts w:hint="eastAsia" w:ascii="宋体" w:eastAsia="宋体"/>
          <w:color w:val="auto"/>
          <w:highlight w:val="none"/>
        </w:rPr>
        <w:t>应用系统保障</w:t>
      </w:r>
      <w:bookmarkEnd w:id="3"/>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保障</w:t>
      </w:r>
      <w:r>
        <w:rPr>
          <w:rFonts w:hint="eastAsia" w:ascii="宋体" w:hAnsi="宋体" w:eastAsia="宋体" w:cs="Times New Roman"/>
          <w:b w:val="0"/>
          <w:color w:val="auto"/>
          <w:kern w:val="2"/>
          <w:sz w:val="24"/>
          <w:szCs w:val="24"/>
          <w:highlight w:val="none"/>
          <w:lang w:val="en-US" w:eastAsia="zh-CN" w:bidi="ar-SA"/>
        </w:rPr>
        <w:t>各教学服务点</w:t>
      </w:r>
      <w:r>
        <w:rPr>
          <w:rFonts w:hint="eastAsia" w:ascii="宋体" w:hAnsi="宋体" w:eastAsia="宋体"/>
          <w:color w:val="auto"/>
          <w:sz w:val="24"/>
          <w:szCs w:val="24"/>
          <w:highlight w:val="none"/>
          <w:lang w:val="en-US" w:eastAsia="zh-CN"/>
        </w:rPr>
        <w:t>所有应用系统</w:t>
      </w:r>
      <w:r>
        <w:rPr>
          <w:rFonts w:hint="eastAsia" w:ascii="宋体" w:hAnsi="宋体"/>
          <w:color w:val="auto"/>
          <w:sz w:val="24"/>
          <w:szCs w:val="24"/>
          <w:highlight w:val="none"/>
        </w:rPr>
        <w:t>及校园网站稳定运行。</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及时对服务器进行系统补丁升级、数据库补丁升级、杀毒软件升级，定期对服务器（每两周）进行一次全盘病毒扫描、性能优化，每周查看并保存系统日志。</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定期（每月）进行服务器硬件清洁后报学校相关负责人认可并签字确认。</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协助</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部署并管理合同期内建立的应用系统。</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参与</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网络改造后的评估及交接。</w:t>
      </w:r>
    </w:p>
    <w:p>
      <w:pPr>
        <w:pStyle w:val="7"/>
        <w:numPr>
          <w:ilvl w:val="0"/>
          <w:numId w:val="16"/>
        </w:numPr>
        <w:rPr>
          <w:rFonts w:ascii="宋体" w:eastAsia="宋体"/>
          <w:color w:val="auto"/>
          <w:highlight w:val="none"/>
        </w:rPr>
      </w:pPr>
      <w:bookmarkStart w:id="4" w:name="_Toc244582325"/>
      <w:r>
        <w:rPr>
          <w:rFonts w:hint="eastAsia" w:ascii="宋体" w:eastAsia="宋体"/>
          <w:color w:val="auto"/>
          <w:highlight w:val="none"/>
        </w:rPr>
        <w:t>信息安全保障</w:t>
      </w:r>
      <w:bookmarkEnd w:id="4"/>
    </w:p>
    <w:p>
      <w:pPr>
        <w:pStyle w:val="8"/>
        <w:numPr>
          <w:ilvl w:val="0"/>
          <w:numId w:val="18"/>
        </w:numPr>
        <w:rPr>
          <w:rFonts w:ascii="宋体" w:eastAsia="宋体"/>
          <w:color w:val="auto"/>
          <w:highlight w:val="none"/>
        </w:rPr>
      </w:pPr>
      <w:r>
        <w:rPr>
          <w:rFonts w:hint="eastAsia" w:ascii="宋体" w:eastAsia="宋体"/>
          <w:color w:val="auto"/>
          <w:highlight w:val="none"/>
        </w:rPr>
        <w:t>网络安全</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管理防火墙等网络安全设备，每次巡检检查防火墙记录，发现并处理潜在的网络攻击。</w:t>
      </w:r>
    </w:p>
    <w:p>
      <w:pPr>
        <w:pStyle w:val="8"/>
        <w:numPr>
          <w:ilvl w:val="0"/>
          <w:numId w:val="18"/>
        </w:numPr>
        <w:rPr>
          <w:rFonts w:ascii="宋体" w:eastAsia="宋体"/>
          <w:color w:val="auto"/>
          <w:highlight w:val="none"/>
        </w:rPr>
      </w:pPr>
      <w:r>
        <w:rPr>
          <w:rFonts w:hint="eastAsia" w:ascii="宋体" w:eastAsia="宋体"/>
          <w:color w:val="auto"/>
          <w:highlight w:val="none"/>
        </w:rPr>
        <w:t>数据备份</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针对重要应用系统的数据制定相应备份方案并定期实施，两次备份间隔时间最长不超过一个月（备份要求以及方式按用户方实际要求操作）。</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定期（每季度一次）备份网络设备、应用系统和安全设备的配置。</w:t>
      </w:r>
    </w:p>
    <w:p>
      <w:pPr>
        <w:pStyle w:val="8"/>
        <w:numPr>
          <w:ilvl w:val="0"/>
          <w:numId w:val="18"/>
        </w:numPr>
        <w:rPr>
          <w:rFonts w:ascii="宋体" w:eastAsia="宋体"/>
          <w:color w:val="auto"/>
          <w:highlight w:val="none"/>
        </w:rPr>
      </w:pPr>
      <w:r>
        <w:rPr>
          <w:rFonts w:hint="eastAsia" w:ascii="宋体" w:eastAsia="宋体"/>
          <w:color w:val="auto"/>
          <w:highlight w:val="none"/>
        </w:rPr>
        <w:t>桌面终端</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及时对</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所有桌面终端进行操作系统和应用软件补丁升级。</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协助重装系统、安装杀毒软件、安装OFFICE等常用软件、IP地址的设定等工作。</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协助安装维护各种本地打印机及网络打印机。</w:t>
      </w:r>
    </w:p>
    <w:p>
      <w:pPr>
        <w:pStyle w:val="7"/>
        <w:numPr>
          <w:ilvl w:val="0"/>
          <w:numId w:val="16"/>
        </w:numPr>
        <w:rPr>
          <w:rFonts w:ascii="宋体" w:eastAsia="宋体"/>
          <w:color w:val="auto"/>
          <w:highlight w:val="none"/>
        </w:rPr>
      </w:pPr>
      <w:bookmarkStart w:id="5" w:name="_Toc244582326"/>
      <w:r>
        <w:rPr>
          <w:rFonts w:hint="eastAsia" w:ascii="宋体" w:eastAsia="宋体"/>
          <w:color w:val="auto"/>
          <w:highlight w:val="none"/>
        </w:rPr>
        <w:t>硬件服务</w:t>
      </w:r>
      <w:bookmarkEnd w:id="5"/>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使用的纳入运维范围内的信息化硬件设备进行日常维护，保障其正常运行。</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中标单位需协助</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对</w:t>
      </w:r>
      <w:r>
        <w:rPr>
          <w:rFonts w:hint="eastAsia" w:ascii="宋体" w:hAnsi="宋体"/>
          <w:color w:val="auto"/>
          <w:sz w:val="24"/>
          <w:szCs w:val="24"/>
          <w:highlight w:val="none"/>
          <w:lang w:val="en-US" w:eastAsia="zh-CN"/>
        </w:rPr>
        <w:t>相关信息化</w:t>
      </w:r>
      <w:r>
        <w:rPr>
          <w:rFonts w:hint="eastAsia" w:ascii="宋体" w:hAnsi="宋体"/>
          <w:color w:val="auto"/>
          <w:sz w:val="24"/>
          <w:szCs w:val="24"/>
          <w:highlight w:val="none"/>
          <w:lang w:eastAsia="zh-CN"/>
        </w:rPr>
        <w:t>硬件设备</w:t>
      </w:r>
      <w:r>
        <w:rPr>
          <w:rFonts w:hint="eastAsia" w:ascii="宋体" w:hAnsi="宋体"/>
          <w:color w:val="auto"/>
          <w:sz w:val="24"/>
          <w:szCs w:val="24"/>
          <w:highlight w:val="none"/>
        </w:rPr>
        <w:t>的报修、维修和维修后的验收,其中质保内所有事项由中标单位负责代表学校处理，质保外需判断事故原因清楚后，提出合理化解决方案,供使用方参考,并负责设备的安装调试工作。</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val="en-US" w:eastAsia="zh-CN"/>
        </w:rPr>
        <w:t>存在隐患</w:t>
      </w:r>
      <w:r>
        <w:rPr>
          <w:rFonts w:hint="eastAsia" w:ascii="宋体" w:hAnsi="宋体"/>
          <w:color w:val="auto"/>
          <w:sz w:val="24"/>
          <w:szCs w:val="24"/>
          <w:highlight w:val="none"/>
        </w:rPr>
        <w:t>的PC、服务器、交换机、路由器、防火墙等网络设备提供告知服务于</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，并以书面形式提交给信息中心。</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中标单位需协助</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对信息化硬件设备进行二次安装、移位等工作。</w:t>
      </w:r>
    </w:p>
    <w:p>
      <w:pPr>
        <w:pStyle w:val="7"/>
        <w:numPr>
          <w:ilvl w:val="0"/>
          <w:numId w:val="16"/>
        </w:numPr>
        <w:rPr>
          <w:rFonts w:ascii="宋体" w:eastAsia="宋体"/>
          <w:color w:val="auto"/>
          <w:highlight w:val="none"/>
        </w:rPr>
      </w:pPr>
      <w:bookmarkStart w:id="6" w:name="_Toc244582327"/>
      <w:r>
        <w:rPr>
          <w:rFonts w:hint="eastAsia" w:ascii="宋体" w:eastAsia="宋体"/>
          <w:color w:val="auto"/>
          <w:highlight w:val="none"/>
        </w:rPr>
        <w:t>软件服务</w:t>
      </w:r>
      <w:bookmarkEnd w:id="6"/>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中标单位应该协助</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对使用的由教育局统一采购以及各单位自行或者委托开发的软件的应用软件进行日常管理，保障软件能正常为日常教学进行服务。</w:t>
      </w:r>
    </w:p>
    <w:p>
      <w:pPr>
        <w:numPr>
          <w:ilvl w:val="0"/>
          <w:numId w:val="5"/>
        </w:num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服务器进行操作系统安装、及时补丁升级、杀毒软件安装升级、数据库安装、IP地址的设定、安全设置，并清查服务器内不相关的其他软件。</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中标单位需协助</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使用及进一步完善长宁教育专网管理体系。</w:t>
      </w:r>
    </w:p>
    <w:p>
      <w:pPr>
        <w:pStyle w:val="7"/>
        <w:numPr>
          <w:ilvl w:val="0"/>
          <w:numId w:val="16"/>
        </w:numPr>
        <w:rPr>
          <w:rFonts w:ascii="宋体" w:eastAsia="宋体"/>
          <w:color w:val="auto"/>
          <w:highlight w:val="none"/>
        </w:rPr>
      </w:pPr>
      <w:bookmarkStart w:id="7" w:name="_Toc244582328"/>
      <w:r>
        <w:rPr>
          <w:rFonts w:hint="eastAsia" w:ascii="宋体" w:eastAsia="宋体"/>
          <w:color w:val="auto"/>
          <w:highlight w:val="none"/>
        </w:rPr>
        <w:t>服务保障</w:t>
      </w:r>
      <w:bookmarkEnd w:id="7"/>
    </w:p>
    <w:p>
      <w:pPr>
        <w:pStyle w:val="8"/>
        <w:numPr>
          <w:ilvl w:val="0"/>
          <w:numId w:val="19"/>
        </w:numPr>
        <w:rPr>
          <w:rFonts w:ascii="宋体" w:eastAsia="宋体"/>
          <w:color w:val="auto"/>
          <w:highlight w:val="none"/>
        </w:rPr>
      </w:pPr>
      <w:r>
        <w:rPr>
          <w:rFonts w:hint="eastAsia" w:ascii="宋体" w:eastAsia="宋体"/>
          <w:color w:val="auto"/>
          <w:highlight w:val="none"/>
        </w:rPr>
        <w:t>演练计划</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中标单位应按照信息中心的要求提交切实可行的演练计划或演练方案。</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演练结束后，中标单位应就演练方案的实施过程、演练计划中出现的问题等向中心提交书面的演练总结报告，并对演练计划、演练方案或演练报告进行修正，提交信息中心备案。 </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中标单位每年组织开展至少2次应急演练，其中包括1次系统安全演练，1次数据恢复演练。</w:t>
      </w:r>
    </w:p>
    <w:p>
      <w:pPr>
        <w:pStyle w:val="8"/>
        <w:numPr>
          <w:ilvl w:val="0"/>
          <w:numId w:val="19"/>
        </w:numPr>
        <w:rPr>
          <w:rFonts w:ascii="宋体" w:eastAsia="宋体"/>
          <w:color w:val="auto"/>
          <w:highlight w:val="none"/>
        </w:rPr>
      </w:pPr>
      <w:r>
        <w:rPr>
          <w:rFonts w:hint="eastAsia" w:ascii="宋体" w:eastAsia="宋体"/>
          <w:color w:val="auto"/>
          <w:highlight w:val="none"/>
        </w:rPr>
        <w:t>应急响应</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中标单位需对</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可能出现的包括大规模病毒爆发、网络入侵事件、拒绝服务攻击、主机或网络异常等在内的紧急事件，以最快速度恢复系统的完整性可用性。保障客户业务系统的连续性，阻止和减少安全事件带来的负面影响。为了达到此目的，中标单位需要：</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应急响应事件处理结束后需对该事件进行评估并出具事件分析报告，改进潜在问题。</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在应急响应处理时，若用户需要，运维公司需向</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提供网络核心设备及应用服务器硬件设备的备品备件服务（单次备品备件服务期限一般不超过一个月）。</w:t>
      </w:r>
    </w:p>
    <w:p>
      <w:pPr>
        <w:numPr>
          <w:ilvl w:val="0"/>
          <w:numId w:val="5"/>
        </w:numPr>
        <w:spacing w:line="360" w:lineRule="auto"/>
        <w:rPr>
          <w:rFonts w:ascii="宋体" w:hAnsi="宋体"/>
          <w:b/>
          <w:color w:val="auto"/>
          <w:sz w:val="24"/>
          <w:szCs w:val="24"/>
          <w:highlight w:val="none"/>
        </w:rPr>
      </w:pPr>
      <w:r>
        <w:rPr>
          <w:rFonts w:hint="eastAsia" w:ascii="宋体" w:hAnsi="宋体"/>
          <w:color w:val="auto"/>
          <w:sz w:val="24"/>
          <w:szCs w:val="24"/>
          <w:highlight w:val="none"/>
        </w:rPr>
        <w:t>中标单位需配合</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做好各类重大活动的网络保障工作、技术支持工作和现场服务工作。</w:t>
      </w:r>
      <w:bookmarkStart w:id="8" w:name="_Toc244582330"/>
    </w:p>
    <w:p>
      <w:pPr>
        <w:pStyle w:val="7"/>
        <w:numPr>
          <w:ilvl w:val="0"/>
          <w:numId w:val="16"/>
        </w:numPr>
        <w:rPr>
          <w:rFonts w:ascii="宋体" w:eastAsia="宋体"/>
          <w:color w:val="auto"/>
          <w:highlight w:val="none"/>
        </w:rPr>
      </w:pPr>
      <w:r>
        <w:rPr>
          <w:rFonts w:hint="eastAsia" w:ascii="宋体" w:eastAsia="宋体"/>
          <w:color w:val="auto"/>
          <w:highlight w:val="none"/>
        </w:rPr>
        <w:t>其他</w:t>
      </w:r>
      <w:bookmarkEnd w:id="8"/>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中标单位需严格按照信息中心的要求对</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进行上述内容的维护，将维护文档按照学校、日期排序，加装封面进行统一装订，并提交信息中心备案。</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针对运维服务工作,需要由信息中心签字确认的相关管理文档,均应由运维公司出具</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中标单位项目责任人签字后提交信息中心审核盖章。</w:t>
      </w:r>
    </w:p>
    <w:p>
      <w:pPr>
        <w:spacing w:line="360" w:lineRule="auto"/>
        <w:outlineLvl w:val="0"/>
        <w:rPr>
          <w:rFonts w:ascii="宋体" w:hAnsi="宋体"/>
          <w:b/>
          <w:color w:val="auto"/>
          <w:sz w:val="24"/>
          <w:szCs w:val="24"/>
          <w:highlight w:val="none"/>
        </w:rPr>
      </w:pPr>
      <w:r>
        <w:rPr>
          <w:rFonts w:hint="eastAsia" w:ascii="宋体" w:hAnsi="宋体"/>
          <w:b/>
          <w:color w:val="auto"/>
          <w:sz w:val="24"/>
          <w:szCs w:val="24"/>
          <w:highlight w:val="none"/>
        </w:rPr>
        <w:t>四、运维服务实施要求</w:t>
      </w:r>
    </w:p>
    <w:p>
      <w:pPr>
        <w:pStyle w:val="7"/>
        <w:numPr>
          <w:ilvl w:val="0"/>
          <w:numId w:val="20"/>
        </w:numPr>
        <w:rPr>
          <w:rFonts w:ascii="宋体" w:eastAsia="宋体"/>
          <w:color w:val="auto"/>
          <w:highlight w:val="none"/>
        </w:rPr>
      </w:pPr>
      <w:r>
        <w:rPr>
          <w:rFonts w:hint="eastAsia" w:ascii="宋体" w:eastAsia="宋体"/>
          <w:color w:val="auto"/>
          <w:highlight w:val="none"/>
        </w:rPr>
        <w:t>技术服务方式</w:t>
      </w:r>
    </w:p>
    <w:p>
      <w:pPr>
        <w:pStyle w:val="8"/>
        <w:numPr>
          <w:ilvl w:val="0"/>
          <w:numId w:val="21"/>
        </w:numPr>
        <w:rPr>
          <w:rFonts w:ascii="宋体" w:eastAsia="宋体"/>
          <w:color w:val="auto"/>
          <w:highlight w:val="none"/>
        </w:rPr>
      </w:pPr>
      <w:r>
        <w:rPr>
          <w:rFonts w:hint="eastAsia" w:ascii="宋体" w:eastAsia="宋体"/>
          <w:color w:val="auto"/>
          <w:highlight w:val="none"/>
        </w:rPr>
        <w:t>日常巡检</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每周至少去</w:t>
      </w:r>
      <w:r>
        <w:rPr>
          <w:rFonts w:hint="eastAsia" w:ascii="宋体" w:hAnsi="宋体"/>
          <w:color w:val="auto"/>
          <w:sz w:val="24"/>
          <w:szCs w:val="24"/>
          <w:highlight w:val="none"/>
          <w:lang w:val="en-US" w:eastAsia="zh-CN"/>
        </w:rPr>
        <w:t>各教学服务点</w:t>
      </w:r>
      <w:r>
        <w:rPr>
          <w:rFonts w:hint="eastAsia" w:ascii="宋体" w:hAnsi="宋体"/>
          <w:color w:val="auto"/>
          <w:sz w:val="24"/>
          <w:szCs w:val="24"/>
          <w:highlight w:val="none"/>
        </w:rPr>
        <w:t>一次进行上述内容的巡检，并认真填写相应的巡检记录表。</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若有突发事件，则中标单位需按照合同要求，同时填写由用户方设计的巡检事件处理表。</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巡检记录按照学校、时间顺序加封面进行装订，每月提交信息中心一次，同时提交电子版的巡检记录核查清单，供信息中心核查。</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若校方原因或其他原因</w:t>
      </w:r>
      <w:r>
        <w:rPr>
          <w:rFonts w:hint="eastAsia" w:ascii="宋体" w:hAnsi="宋体"/>
          <w:color w:val="auto"/>
          <w:sz w:val="24"/>
          <w:szCs w:val="24"/>
          <w:highlight w:val="none"/>
          <w:lang w:eastAsia="zh-CN"/>
        </w:rPr>
        <w:t>，</w:t>
      </w:r>
      <w:r>
        <w:rPr>
          <w:rFonts w:hint="eastAsia" w:ascii="宋体" w:hAnsi="宋体"/>
          <w:color w:val="auto"/>
          <w:sz w:val="24"/>
          <w:szCs w:val="24"/>
          <w:highlight w:val="none"/>
        </w:rPr>
        <w:t>无法在固定时间对设备进行巡检，则应及时和学校方面联系沟通确定巡检时间；若依然无法进行巡检，则中标单位需提交因何原因无法巡检，并由学校相关负责人和运维方相关人员共同签字。</w:t>
      </w:r>
    </w:p>
    <w:p>
      <w:pPr>
        <w:pStyle w:val="8"/>
        <w:numPr>
          <w:ilvl w:val="0"/>
          <w:numId w:val="21"/>
        </w:numPr>
        <w:rPr>
          <w:rFonts w:ascii="宋体" w:eastAsia="宋体"/>
          <w:color w:val="auto"/>
          <w:highlight w:val="none"/>
        </w:rPr>
      </w:pPr>
      <w:r>
        <w:rPr>
          <w:rFonts w:hint="eastAsia" w:ascii="宋体" w:eastAsia="宋体"/>
          <w:color w:val="auto"/>
          <w:highlight w:val="none"/>
        </w:rPr>
        <w:t>应急响应(及时的故障响应和故障排除)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在接到</w:t>
      </w:r>
      <w:r>
        <w:rPr>
          <w:rFonts w:hint="eastAsia" w:ascii="宋体" w:hAnsi="宋体"/>
          <w:color w:val="auto"/>
          <w:sz w:val="24"/>
          <w:szCs w:val="24"/>
          <w:highlight w:val="none"/>
          <w:lang w:eastAsia="zh-CN"/>
        </w:rPr>
        <w:t>各教学服务点</w:t>
      </w:r>
      <w:r>
        <w:rPr>
          <w:rFonts w:hint="eastAsia" w:ascii="宋体" w:hAnsi="宋体"/>
          <w:color w:val="auto"/>
          <w:sz w:val="24"/>
          <w:szCs w:val="24"/>
          <w:highlight w:val="none"/>
        </w:rPr>
        <w:t>的故障报修时，中标单位应提供足够的技术支持服务，如远程无法解决问题，应安排相关技术人员在2小时内到达现场进行维护、解决故障。</w:t>
      </w:r>
      <w:bookmarkStart w:id="9" w:name="_Toc173213161"/>
    </w:p>
    <w:p>
      <w:pPr>
        <w:pStyle w:val="7"/>
        <w:numPr>
          <w:ilvl w:val="0"/>
          <w:numId w:val="20"/>
        </w:numPr>
        <w:rPr>
          <w:rFonts w:ascii="宋体" w:eastAsia="宋体"/>
          <w:color w:val="auto"/>
          <w:highlight w:val="none"/>
        </w:rPr>
      </w:pPr>
      <w:r>
        <w:rPr>
          <w:rFonts w:hint="eastAsia" w:ascii="宋体" w:eastAsia="宋体"/>
          <w:color w:val="auto"/>
          <w:highlight w:val="none"/>
        </w:rPr>
        <w:t>投标人要求</w:t>
      </w:r>
      <w:bookmarkEnd w:id="9"/>
    </w:p>
    <w:p>
      <w:pPr>
        <w:pStyle w:val="8"/>
        <w:numPr>
          <w:ilvl w:val="0"/>
          <w:numId w:val="22"/>
        </w:numPr>
        <w:rPr>
          <w:rFonts w:ascii="宋体" w:eastAsia="宋体"/>
          <w:color w:val="auto"/>
          <w:highlight w:val="none"/>
        </w:rPr>
      </w:pPr>
      <w:bookmarkStart w:id="10" w:name="_Toc324166366"/>
      <w:r>
        <w:rPr>
          <w:rFonts w:hint="eastAsia" w:ascii="宋体" w:eastAsia="宋体"/>
          <w:color w:val="auto"/>
          <w:highlight w:val="none"/>
        </w:rPr>
        <w:t>投标单位要求</w:t>
      </w:r>
      <w:bookmarkEnd w:id="10"/>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投标人应具有</w:t>
      </w:r>
      <w:r>
        <w:rPr>
          <w:rFonts w:hint="eastAsia" w:ascii="宋体" w:hAnsi="宋体"/>
          <w:color w:val="auto"/>
          <w:sz w:val="24"/>
          <w:szCs w:val="24"/>
          <w:highlight w:val="none"/>
          <w:lang w:eastAsia="zh-CN"/>
        </w:rPr>
        <w:t>类似</w:t>
      </w:r>
      <w:r>
        <w:rPr>
          <w:rFonts w:hint="eastAsia" w:ascii="宋体" w:hAnsi="宋体"/>
          <w:color w:val="auto"/>
          <w:sz w:val="24"/>
          <w:szCs w:val="24"/>
          <w:highlight w:val="none"/>
        </w:rPr>
        <w:t>城域网网络运维服务经验及相关成功案例，提供近2年类似项目的实施案例和证明；</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投标人在技术服务方面有成熟的制度（提供相关文档、材料），及素质较高的技术服务人员（要求提供相关的证书及资质证明文件）提供技术支持与后勤保障，并提供详细的质量保障措施和机制；</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投标人应具有针对本次投标及相关项目连续的持续维护和优化能力</w:t>
      </w:r>
      <w:r>
        <w:rPr>
          <w:rFonts w:hint="eastAsia" w:ascii="宋体" w:hAnsi="宋体"/>
          <w:color w:val="auto"/>
          <w:sz w:val="24"/>
          <w:szCs w:val="24"/>
          <w:highlight w:val="none"/>
        </w:rPr>
        <w:t>；</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为提高服务质量、达到用户所需的服务需求，投标人在投标书中需明示提供运维服务保障所使用的软硬件工具清单，以及提供设备故障检测流程。</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本项目不得转包、分包。</w:t>
      </w:r>
    </w:p>
    <w:p>
      <w:pPr>
        <w:pStyle w:val="8"/>
        <w:numPr>
          <w:ilvl w:val="0"/>
          <w:numId w:val="22"/>
        </w:numPr>
        <w:rPr>
          <w:rFonts w:ascii="宋体" w:eastAsia="宋体"/>
          <w:color w:val="auto"/>
          <w:highlight w:val="none"/>
        </w:rPr>
      </w:pPr>
      <w:r>
        <w:rPr>
          <w:rFonts w:hint="eastAsia" w:ascii="宋体" w:eastAsia="宋体"/>
          <w:color w:val="auto"/>
          <w:highlight w:val="none"/>
        </w:rPr>
        <w:t>服务人员要求</w:t>
      </w:r>
    </w:p>
    <w:p>
      <w:pPr>
        <w:numPr>
          <w:ilvl w:val="0"/>
          <w:numId w:val="5"/>
        </w:numPr>
        <w:spacing w:line="360" w:lineRule="auto"/>
        <w:rPr>
          <w:rFonts w:ascii="宋体" w:hAnsi="宋体"/>
          <w:color w:val="auto"/>
          <w:sz w:val="24"/>
          <w:szCs w:val="24"/>
          <w:highlight w:val="none"/>
        </w:rPr>
      </w:pPr>
      <w:bookmarkStart w:id="11" w:name="OLE_LINK2"/>
      <w:r>
        <w:rPr>
          <w:rFonts w:hint="eastAsia" w:ascii="宋体" w:hAnsi="宋体"/>
          <w:color w:val="auto"/>
          <w:sz w:val="24"/>
          <w:szCs w:val="24"/>
          <w:highlight w:val="none"/>
        </w:rPr>
        <w:t>投标人成员中安排在一线(日常巡检)的技术人员应不少于六名，</w:t>
      </w:r>
      <w:r>
        <w:rPr>
          <w:rFonts w:hint="eastAsia" w:ascii="宋体" w:hAnsi="宋体"/>
          <w:strike w:val="0"/>
          <w:dstrike w:val="0"/>
          <w:color w:val="auto"/>
          <w:sz w:val="24"/>
          <w:szCs w:val="24"/>
          <w:highlight w:val="none"/>
          <w:lang w:val="en-US" w:eastAsia="zh-CN"/>
        </w:rPr>
        <w:t>运维团队人员应具有至少两年以上工作经验，</w:t>
      </w:r>
      <w:bookmarkEnd w:id="11"/>
      <w:bookmarkStart w:id="12" w:name="_Toc324166367"/>
      <w:bookmarkEnd w:id="12"/>
      <w:r>
        <w:rPr>
          <w:rFonts w:hint="eastAsia" w:ascii="宋体" w:hAnsi="宋体"/>
          <w:strike w:val="0"/>
          <w:dstrike w:val="0"/>
          <w:color w:val="auto"/>
          <w:sz w:val="24"/>
          <w:szCs w:val="24"/>
          <w:highlight w:val="none"/>
          <w:lang w:val="en-US" w:eastAsia="zh-CN"/>
        </w:rPr>
        <w:t>团队中</w:t>
      </w:r>
      <w:r>
        <w:rPr>
          <w:rFonts w:hint="eastAsia" w:ascii="宋体" w:hAnsi="宋体"/>
          <w:color w:val="auto"/>
          <w:sz w:val="24"/>
          <w:szCs w:val="24"/>
          <w:highlight w:val="none"/>
        </w:rPr>
        <w:t>至少有一名</w:t>
      </w:r>
      <w:r>
        <w:rPr>
          <w:rFonts w:hint="eastAsia" w:ascii="宋体" w:hAnsi="宋体"/>
          <w:color w:val="auto"/>
          <w:sz w:val="24"/>
          <w:szCs w:val="24"/>
          <w:highlight w:val="none"/>
          <w:lang w:val="en-US" w:eastAsia="zh-CN"/>
        </w:rPr>
        <w:t>网络设备</w:t>
      </w:r>
      <w:r>
        <w:rPr>
          <w:rFonts w:hint="eastAsia" w:ascii="宋体" w:hAnsi="宋体"/>
          <w:color w:val="auto"/>
          <w:sz w:val="24"/>
          <w:szCs w:val="24"/>
          <w:highlight w:val="none"/>
        </w:rPr>
        <w:t>认证工程师、一名具有</w:t>
      </w:r>
      <w:r>
        <w:rPr>
          <w:rFonts w:hint="eastAsia" w:ascii="宋体" w:hAnsi="宋体"/>
          <w:color w:val="auto"/>
          <w:sz w:val="24"/>
          <w:szCs w:val="24"/>
          <w:highlight w:val="none"/>
          <w:lang w:val="en-US" w:eastAsia="zh-CN"/>
        </w:rPr>
        <w:t>服务器相关</w:t>
      </w:r>
      <w:r>
        <w:rPr>
          <w:rFonts w:hint="eastAsia" w:ascii="宋体" w:hAnsi="宋体"/>
          <w:color w:val="auto"/>
          <w:sz w:val="24"/>
          <w:szCs w:val="24"/>
          <w:highlight w:val="none"/>
        </w:rPr>
        <w:t>资质证明的工程师，在投标文件中提供相关证明材料。</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投标人团队成员中安排在一线(日常巡检)的技术人员一年内人员流动性不超过20%；</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投标人团队成员必须为中标单位的正式员工（以单位为其缴纳养老保险证明为准），有过一年以上相关项目的运维服务经历，具有网络和服务器管理方面的经验，具有较强的问题解决能力和分析能力，对数据库系统有一定了解，和公司签订过保密协议。</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投标人在项目投标时应提供运维团队人员名单、证明材料及证书等文档。</w:t>
      </w:r>
    </w:p>
    <w:p>
      <w:pPr>
        <w:pStyle w:val="7"/>
        <w:numPr>
          <w:ilvl w:val="0"/>
          <w:numId w:val="20"/>
        </w:numPr>
        <w:rPr>
          <w:rFonts w:ascii="宋体" w:eastAsia="宋体"/>
          <w:color w:val="auto"/>
          <w:highlight w:val="none"/>
        </w:rPr>
      </w:pPr>
      <w:bookmarkStart w:id="13" w:name="_Toc173213163"/>
      <w:r>
        <w:rPr>
          <w:rFonts w:hint="eastAsia" w:ascii="宋体" w:eastAsia="宋体"/>
          <w:color w:val="auto"/>
          <w:highlight w:val="none"/>
        </w:rPr>
        <w:t>服务工具要求</w:t>
      </w:r>
      <w:bookmarkEnd w:id="13"/>
    </w:p>
    <w:p>
      <w:pPr>
        <w:spacing w:line="360" w:lineRule="auto"/>
        <w:ind w:firstLine="482"/>
        <w:rPr>
          <w:rFonts w:ascii="宋体" w:hAnsi="宋体"/>
          <w:color w:val="auto"/>
          <w:sz w:val="24"/>
          <w:szCs w:val="24"/>
          <w:highlight w:val="none"/>
        </w:rPr>
      </w:pPr>
      <w:r>
        <w:rPr>
          <w:rFonts w:hint="eastAsia" w:ascii="宋体" w:hAnsi="宋体"/>
          <w:color w:val="auto"/>
          <w:sz w:val="24"/>
          <w:szCs w:val="24"/>
          <w:highlight w:val="none"/>
        </w:rPr>
        <w:t>中标单位需使用具有ITIL管理理念的管理平台，且所选用的ITIL管理工具必须能够和现有的资产管理系统进行整合，确保平台资产数据同步更新，具体要求如下：</w:t>
      </w:r>
    </w:p>
    <w:p>
      <w:pPr>
        <w:numPr>
          <w:ilvl w:val="0"/>
          <w:numId w:val="5"/>
        </w:numPr>
        <w:spacing w:line="360" w:lineRule="auto"/>
        <w:rPr>
          <w:rFonts w:ascii="宋体" w:hAnsi="宋体"/>
          <w:color w:val="auto"/>
          <w:sz w:val="24"/>
          <w:szCs w:val="24"/>
          <w:highlight w:val="none"/>
        </w:rPr>
      </w:pPr>
      <w:r>
        <w:rPr>
          <w:rFonts w:hint="eastAsia" w:ascii="宋体" w:hAnsi="宋体"/>
          <w:b/>
          <w:color w:val="auto"/>
          <w:sz w:val="24"/>
          <w:szCs w:val="24"/>
          <w:highlight w:val="none"/>
        </w:rPr>
        <w:t>用户统一管理：</w:t>
      </w:r>
      <w:r>
        <w:rPr>
          <w:rFonts w:hint="eastAsia" w:ascii="宋体" w:hAnsi="宋体"/>
          <w:color w:val="auto"/>
          <w:sz w:val="24"/>
          <w:szCs w:val="24"/>
          <w:highlight w:val="none"/>
        </w:rPr>
        <w:t>要求实现统一用户管理；并赋予相关角色和权限；</w:t>
      </w:r>
    </w:p>
    <w:p>
      <w:pPr>
        <w:numPr>
          <w:ilvl w:val="0"/>
          <w:numId w:val="5"/>
        </w:numPr>
        <w:spacing w:line="360" w:lineRule="auto"/>
        <w:rPr>
          <w:rFonts w:ascii="宋体" w:hAnsi="宋体"/>
          <w:color w:val="auto"/>
          <w:sz w:val="24"/>
          <w:szCs w:val="24"/>
          <w:highlight w:val="none"/>
        </w:rPr>
      </w:pPr>
      <w:r>
        <w:rPr>
          <w:rFonts w:hint="eastAsia" w:ascii="宋体" w:hAnsi="宋体"/>
          <w:b/>
          <w:color w:val="auto"/>
          <w:sz w:val="24"/>
          <w:szCs w:val="24"/>
          <w:highlight w:val="none"/>
        </w:rPr>
        <w:t xml:space="preserve">服务管理： </w:t>
      </w:r>
      <w:r>
        <w:rPr>
          <w:rFonts w:hint="eastAsia" w:ascii="宋体" w:hAnsi="宋体"/>
          <w:color w:val="auto"/>
          <w:sz w:val="24"/>
          <w:szCs w:val="24"/>
          <w:highlight w:val="none"/>
        </w:rPr>
        <w:t>模块齐全需要有事件管理、问题管理、变更管理、资产管理和服务级别管理模块；</w:t>
      </w:r>
    </w:p>
    <w:p>
      <w:pPr>
        <w:pStyle w:val="7"/>
        <w:numPr>
          <w:ilvl w:val="0"/>
          <w:numId w:val="20"/>
        </w:numPr>
        <w:rPr>
          <w:rFonts w:ascii="宋体" w:eastAsia="宋体"/>
          <w:color w:val="auto"/>
          <w:highlight w:val="none"/>
        </w:rPr>
      </w:pPr>
      <w:r>
        <w:rPr>
          <w:rFonts w:hint="eastAsia" w:ascii="宋体" w:eastAsia="宋体"/>
          <w:color w:val="auto"/>
          <w:highlight w:val="none"/>
        </w:rPr>
        <w:t>服务报告要求</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每月提交一份本月运维报告，包括但不仅限于本月运维总结（包括已解决的问题、未解决的问题等）、每次巡检及应急服务记录（网络、设备等）、接报处理情况（ITIL平台接报、电话接报、巡检接报等）、案例分析（发生问题、事故原因、整改方案等）、用户满意度、用户投诉等，由信息中心具体负责运维的责任人签字并备案。</w:t>
      </w:r>
    </w:p>
    <w:p>
      <w:pPr>
        <w:numPr>
          <w:ilvl w:val="0"/>
          <w:numId w:val="5"/>
        </w:numPr>
        <w:spacing w:line="360" w:lineRule="auto"/>
        <w:rPr>
          <w:rFonts w:ascii="宋体" w:hAnsi="宋体"/>
          <w:color w:val="auto"/>
          <w:sz w:val="24"/>
          <w:szCs w:val="24"/>
          <w:highlight w:val="none"/>
        </w:rPr>
      </w:pPr>
      <w:r>
        <w:rPr>
          <w:rFonts w:hint="eastAsia" w:ascii="宋体" w:hAnsi="宋体"/>
          <w:color w:val="auto"/>
          <w:sz w:val="24"/>
          <w:szCs w:val="24"/>
          <w:highlight w:val="none"/>
        </w:rPr>
        <w:t>每季度提供服务单位各类设备使用情况报告（包括网络运维的报告、应用系统报告、机房环境报告等）以及对于待解决问题的建议等。</w:t>
      </w:r>
    </w:p>
    <w:p>
      <w:pPr>
        <w:pStyle w:val="6"/>
        <w:tabs>
          <w:tab w:val="clear" w:pos="900"/>
        </w:tabs>
        <w:spacing w:beforeLines="0"/>
        <w:ind w:left="720" w:hanging="720"/>
        <w:rPr>
          <w:rFonts w:ascii="宋体" w:eastAsia="宋体"/>
          <w:color w:val="auto"/>
          <w:highlight w:val="none"/>
        </w:rPr>
      </w:pPr>
      <w:r>
        <w:rPr>
          <w:rFonts w:hint="eastAsia" w:ascii="宋体" w:eastAsia="宋体"/>
          <w:color w:val="auto"/>
          <w:highlight w:val="none"/>
        </w:rPr>
        <w:t>五、服务期限</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本次服务期限为</w:t>
      </w:r>
      <w:r>
        <w:rPr>
          <w:rFonts w:ascii="宋体" w:hAnsi="宋体"/>
          <w:color w:val="auto"/>
          <w:sz w:val="24"/>
          <w:szCs w:val="24"/>
          <w:highlight w:val="none"/>
        </w:rPr>
        <w:t>12</w:t>
      </w:r>
      <w:r>
        <w:rPr>
          <w:rFonts w:hint="eastAsia" w:ascii="宋体" w:hAnsi="宋体"/>
          <w:color w:val="auto"/>
          <w:sz w:val="24"/>
          <w:szCs w:val="24"/>
          <w:highlight w:val="none"/>
        </w:rPr>
        <w:t>个月。</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六、附则</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1、以上为信息中心对第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标包中标运维公司的要求，并作为招标项目的合同内容和验收依据，信息中心保留变更及解释权。</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2、服务履行期间，如第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标包教学</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点数量发生变化的（增减幅度约5%），实际结算费用不作调整,如超出5%，双方另行协商；投标时相关报价费用以第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标包</w:t>
      </w:r>
      <w:r>
        <w:rPr>
          <w:rFonts w:ascii="宋体" w:hAnsi="宋体"/>
          <w:color w:val="auto"/>
          <w:sz w:val="24"/>
          <w:szCs w:val="24"/>
          <w:highlight w:val="none"/>
        </w:rPr>
        <w:t>8</w:t>
      </w:r>
      <w:r>
        <w:rPr>
          <w:rFonts w:hint="eastAsia" w:ascii="宋体" w:hAnsi="宋体"/>
          <w:color w:val="auto"/>
          <w:sz w:val="24"/>
          <w:szCs w:val="24"/>
          <w:highlight w:val="none"/>
        </w:rPr>
        <w:t>0个教学</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点为准。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七、其他</w:t>
      </w:r>
    </w:p>
    <w:p>
      <w:pPr>
        <w:spacing w:line="360" w:lineRule="auto"/>
        <w:rPr>
          <w:rFonts w:hint="eastAsia" w:ascii="宋体" w:hAnsi="宋体" w:eastAsia="宋体"/>
          <w:color w:val="auto"/>
          <w:sz w:val="24"/>
          <w:szCs w:val="24"/>
          <w:highlight w:val="none"/>
          <w:lang w:val="en-US" w:eastAsia="zh-CN"/>
        </w:rPr>
      </w:pPr>
      <w:r>
        <w:rPr>
          <w:rFonts w:hint="eastAsia" w:ascii="宋体" w:hAnsi="宋体"/>
          <w:b/>
          <w:color w:val="auto"/>
          <w:sz w:val="24"/>
          <w:szCs w:val="24"/>
          <w:highlight w:val="none"/>
        </w:rPr>
        <w:t>1、付款</w:t>
      </w:r>
      <w:r>
        <w:rPr>
          <w:rFonts w:hint="eastAsia" w:ascii="宋体" w:hAnsi="宋体"/>
          <w:b/>
          <w:color w:val="auto"/>
          <w:sz w:val="24"/>
          <w:szCs w:val="24"/>
          <w:highlight w:val="none"/>
          <w:lang w:val="en-US" w:eastAsia="zh-CN"/>
        </w:rPr>
        <w:t>条件</w:t>
      </w:r>
    </w:p>
    <w:p>
      <w:pPr>
        <w:tabs>
          <w:tab w:val="left" w:pos="360"/>
        </w:tabs>
        <w:spacing w:line="36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本项目分叁次付款，其中：</w:t>
      </w:r>
    </w:p>
    <w:p>
      <w:pPr>
        <w:numPr>
          <w:ilvl w:val="0"/>
          <w:numId w:val="23"/>
        </w:numPr>
        <w:tabs>
          <w:tab w:val="left" w:pos="360"/>
        </w:tabs>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第一笔付款：</w:t>
      </w:r>
      <w:r>
        <w:rPr>
          <w:rFonts w:hint="eastAsia" w:ascii="宋体" w:hAnsi="宋体"/>
          <w:color w:val="auto"/>
          <w:sz w:val="24"/>
          <w:szCs w:val="24"/>
          <w:highlight w:val="none"/>
          <w:lang w:val="en-US" w:eastAsia="zh-CN"/>
        </w:rPr>
        <w:t>在</w:t>
      </w:r>
      <w:r>
        <w:rPr>
          <w:rFonts w:hint="eastAsia" w:ascii="宋体" w:hAnsi="宋体"/>
          <w:color w:val="auto"/>
          <w:sz w:val="24"/>
          <w:szCs w:val="24"/>
          <w:highlight w:val="none"/>
        </w:rPr>
        <w:t>合同签订</w:t>
      </w:r>
      <w:r>
        <w:rPr>
          <w:rFonts w:hint="eastAsia" w:ascii="宋体" w:hAnsi="宋体"/>
          <w:color w:val="auto"/>
          <w:sz w:val="24"/>
          <w:szCs w:val="24"/>
          <w:highlight w:val="none"/>
          <w:lang w:eastAsia="zh-CN"/>
        </w:rPr>
        <w:t>，</w:t>
      </w:r>
      <w:r>
        <w:rPr>
          <w:rFonts w:hint="eastAsia" w:ascii="宋体" w:hAnsi="宋体"/>
          <w:color w:val="auto"/>
          <w:sz w:val="24"/>
          <w:szCs w:val="24"/>
          <w:highlight w:val="none"/>
        </w:rPr>
        <w:t>交接验收</w:t>
      </w:r>
      <w:r>
        <w:rPr>
          <w:rFonts w:hint="eastAsia" w:ascii="宋体" w:hAnsi="宋体"/>
          <w:color w:val="auto"/>
          <w:sz w:val="24"/>
          <w:szCs w:val="24"/>
          <w:highlight w:val="none"/>
          <w:lang w:val="en-US" w:eastAsia="zh-CN"/>
        </w:rPr>
        <w:t>通过且</w:t>
      </w:r>
      <w:r>
        <w:rPr>
          <w:rFonts w:hint="eastAsia" w:ascii="宋体" w:hAnsi="宋体"/>
          <w:color w:val="auto"/>
          <w:sz w:val="24"/>
          <w:szCs w:val="24"/>
          <w:highlight w:val="none"/>
        </w:rPr>
        <w:t>进入服务期，</w:t>
      </w:r>
      <w:r>
        <w:rPr>
          <w:rFonts w:hint="eastAsia" w:ascii="宋体" w:hAnsi="宋体"/>
          <w:color w:val="auto"/>
          <w:sz w:val="24"/>
          <w:szCs w:val="24"/>
          <w:highlight w:val="none"/>
          <w:lang w:val="en-US" w:eastAsia="zh-CN"/>
        </w:rPr>
        <w:t>于收到发票 30 日</w:t>
      </w:r>
      <w:r>
        <w:rPr>
          <w:rFonts w:hint="eastAsia" w:ascii="宋体" w:hAnsi="宋体"/>
          <w:color w:val="auto"/>
          <w:sz w:val="24"/>
          <w:szCs w:val="24"/>
          <w:highlight w:val="none"/>
        </w:rPr>
        <w:t>内支付人民币 400,000 元；</w:t>
      </w:r>
    </w:p>
    <w:p>
      <w:pPr>
        <w:numPr>
          <w:ilvl w:val="0"/>
          <w:numId w:val="23"/>
        </w:numPr>
        <w:tabs>
          <w:tab w:val="left" w:pos="360"/>
        </w:tabs>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第二笔付款：项目服务期届满半年后，经用户满意度调查且满意度不低于95%，于收到发票 30 日内支付合同金额的 20%；</w:t>
      </w:r>
    </w:p>
    <w:p>
      <w:pPr>
        <w:numPr>
          <w:ilvl w:val="0"/>
          <w:numId w:val="23"/>
        </w:numPr>
        <w:tabs>
          <w:tab w:val="left" w:pos="360"/>
        </w:tabs>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第三笔付款：项目服务期结束且验收通过后，支付剩余合同款项。</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2、验收要求</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采购人自行验收。</w:t>
      </w:r>
    </w:p>
    <w:p>
      <w:pPr>
        <w:rPr>
          <w:color w:val="auto"/>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both"/>
      <w:rPr>
        <w:rFonts w:hint="eastAsia" w:eastAsia="宋体"/>
        <w:lang w:val="en-US" w:eastAsia="zh-CN"/>
      </w:rPr>
    </w:pPr>
    <w:r>
      <w:rPr>
        <w:rFonts w:hint="eastAsia"/>
        <w:lang w:val="en-US" w:eastAsia="zh-CN"/>
      </w:rPr>
      <w:t xml:space="preserve">ZC20260064                     </w:t>
    </w:r>
    <w:r>
      <w:rPr>
        <w:rFonts w:hint="eastAsia"/>
      </w:rPr>
      <w:t>长宁教育专网运维外包服务</w:t>
    </w:r>
    <w:r>
      <w:rPr>
        <w:rFonts w:hint="eastAsia"/>
        <w:lang w:val="en-US" w:eastAsia="zh-CN"/>
      </w:rPr>
      <w:t xml:space="preserve">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2px;height:12px" o:bullet="t">
        <v:imagedata r:id="rId1" o:title=""/>
      </v:shape>
    </w:pict>
  </w:numPicBullet>
  <w:abstractNum w:abstractNumId="0">
    <w:nsid w:val="91E97EC6"/>
    <w:multiLevelType w:val="multilevel"/>
    <w:tmpl w:val="91E97EC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96939516"/>
    <w:multiLevelType w:val="multilevel"/>
    <w:tmpl w:val="969395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45D165B"/>
    <w:multiLevelType w:val="singleLevel"/>
    <w:tmpl w:val="A45D165B"/>
    <w:lvl w:ilvl="0" w:tentative="0">
      <w:start w:val="1"/>
      <w:numFmt w:val="chineseCounting"/>
      <w:suff w:val="nothing"/>
      <w:lvlText w:val="%1、"/>
      <w:lvlJc w:val="left"/>
      <w:pPr>
        <w:ind w:left="0" w:firstLine="420"/>
      </w:pPr>
      <w:rPr>
        <w:rFonts w:hint="eastAsia"/>
      </w:rPr>
    </w:lvl>
  </w:abstractNum>
  <w:abstractNum w:abstractNumId="3">
    <w:nsid w:val="CA3DDD6C"/>
    <w:multiLevelType w:val="singleLevel"/>
    <w:tmpl w:val="CA3DDD6C"/>
    <w:lvl w:ilvl="0" w:tentative="0">
      <w:start w:val="1"/>
      <w:numFmt w:val="decimal"/>
      <w:suff w:val="nothing"/>
      <w:lvlText w:val="%1）"/>
      <w:lvlJc w:val="left"/>
    </w:lvl>
  </w:abstractNum>
  <w:abstractNum w:abstractNumId="4">
    <w:nsid w:val="D5BBCF35"/>
    <w:multiLevelType w:val="singleLevel"/>
    <w:tmpl w:val="D5BBCF35"/>
    <w:lvl w:ilvl="0" w:tentative="0">
      <w:start w:val="1"/>
      <w:numFmt w:val="decimal"/>
      <w:lvlText w:val="%1."/>
      <w:lvlJc w:val="left"/>
      <w:pPr>
        <w:ind w:left="425" w:hanging="425"/>
      </w:pPr>
      <w:rPr>
        <w:rFonts w:hint="default"/>
        <w:color w:val="auto"/>
      </w:rPr>
    </w:lvl>
  </w:abstractNum>
  <w:abstractNum w:abstractNumId="5">
    <w:nsid w:val="E93AE852"/>
    <w:multiLevelType w:val="singleLevel"/>
    <w:tmpl w:val="E93AE852"/>
    <w:lvl w:ilvl="0" w:tentative="0">
      <w:start w:val="1"/>
      <w:numFmt w:val="decimal"/>
      <w:lvlText w:val="%1."/>
      <w:lvlJc w:val="left"/>
      <w:pPr>
        <w:ind w:left="425" w:hanging="425"/>
      </w:pPr>
      <w:rPr>
        <w:rFonts w:hint="default"/>
        <w:color w:val="auto"/>
      </w:rPr>
    </w:lvl>
  </w:abstractNum>
  <w:abstractNum w:abstractNumId="6">
    <w:nsid w:val="07EC6149"/>
    <w:multiLevelType w:val="multilevel"/>
    <w:tmpl w:val="07EC61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26E0764"/>
    <w:multiLevelType w:val="multilevel"/>
    <w:tmpl w:val="226E0764"/>
    <w:lvl w:ilvl="0" w:tentative="0">
      <w:start w:val="1"/>
      <w:numFmt w:val="bullet"/>
      <w:lvlText w:val=""/>
      <w:lvlPicBulletId w:val="0"/>
      <w:lvlJc w:val="left"/>
      <w:pPr>
        <w:tabs>
          <w:tab w:val="left" w:pos="900"/>
        </w:tabs>
        <w:ind w:left="900" w:hanging="420"/>
      </w:pPr>
      <w:rPr>
        <w:rFonts w:hint="default" w:ascii="Symbol" w:hAnsi="Symbol"/>
        <w:color w:val="auto"/>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8">
    <w:nsid w:val="22A53BBE"/>
    <w:multiLevelType w:val="multilevel"/>
    <w:tmpl w:val="22A53BB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312DFDF8"/>
    <w:multiLevelType w:val="singleLevel"/>
    <w:tmpl w:val="312DFDF8"/>
    <w:lvl w:ilvl="0" w:tentative="0">
      <w:start w:val="1"/>
      <w:numFmt w:val="decimal"/>
      <w:suff w:val="nothing"/>
      <w:lvlText w:val="%1）"/>
      <w:lvlJc w:val="left"/>
    </w:lvl>
  </w:abstractNum>
  <w:abstractNum w:abstractNumId="10">
    <w:nsid w:val="37D4B7AE"/>
    <w:multiLevelType w:val="multilevel"/>
    <w:tmpl w:val="37D4B7A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44215B3A"/>
    <w:multiLevelType w:val="multilevel"/>
    <w:tmpl w:val="44215B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B3C0971"/>
    <w:multiLevelType w:val="multilevel"/>
    <w:tmpl w:val="4B3C097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119708B"/>
    <w:multiLevelType w:val="multilevel"/>
    <w:tmpl w:val="5119708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2557FC3"/>
    <w:multiLevelType w:val="singleLevel"/>
    <w:tmpl w:val="52557FC3"/>
    <w:lvl w:ilvl="0" w:tentative="0">
      <w:start w:val="1"/>
      <w:numFmt w:val="chineseCounting"/>
      <w:suff w:val="nothing"/>
      <w:lvlText w:val="（%1）"/>
      <w:lvlJc w:val="left"/>
      <w:pPr>
        <w:ind w:left="0" w:firstLine="420"/>
      </w:pPr>
      <w:rPr>
        <w:rFonts w:hint="eastAsia"/>
      </w:rPr>
    </w:lvl>
  </w:abstractNum>
  <w:abstractNum w:abstractNumId="15">
    <w:nsid w:val="5A911ACD"/>
    <w:multiLevelType w:val="multilevel"/>
    <w:tmpl w:val="5A911A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D0C687A"/>
    <w:multiLevelType w:val="multilevel"/>
    <w:tmpl w:val="5D0C68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F39AD93"/>
    <w:multiLevelType w:val="multilevel"/>
    <w:tmpl w:val="5F39AD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FF40986"/>
    <w:multiLevelType w:val="singleLevel"/>
    <w:tmpl w:val="5FF40986"/>
    <w:lvl w:ilvl="0" w:tentative="0">
      <w:start w:val="1"/>
      <w:numFmt w:val="chineseCounting"/>
      <w:suff w:val="nothing"/>
      <w:lvlText w:val="%1、"/>
      <w:lvlJc w:val="left"/>
      <w:pPr>
        <w:ind w:left="0" w:firstLine="420"/>
      </w:pPr>
      <w:rPr>
        <w:rFonts w:hint="eastAsia"/>
      </w:rPr>
    </w:lvl>
  </w:abstractNum>
  <w:abstractNum w:abstractNumId="19">
    <w:nsid w:val="687054E4"/>
    <w:multiLevelType w:val="singleLevel"/>
    <w:tmpl w:val="687054E4"/>
    <w:lvl w:ilvl="0" w:tentative="0">
      <w:start w:val="1"/>
      <w:numFmt w:val="chineseCounting"/>
      <w:suff w:val="nothing"/>
      <w:lvlText w:val="（%1）"/>
      <w:lvlJc w:val="left"/>
      <w:pPr>
        <w:ind w:left="0" w:firstLine="420"/>
      </w:pPr>
      <w:rPr>
        <w:rFonts w:hint="eastAsia"/>
      </w:rPr>
    </w:lvl>
  </w:abstractNum>
  <w:abstractNum w:abstractNumId="20">
    <w:nsid w:val="6A29BD34"/>
    <w:multiLevelType w:val="multilevel"/>
    <w:tmpl w:val="6A29BD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133A05"/>
    <w:multiLevelType w:val="multilevel"/>
    <w:tmpl w:val="6D133A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14"/>
  </w:num>
  <w:num w:numId="3">
    <w:abstractNumId w:val="5"/>
  </w:num>
  <w:num w:numId="4">
    <w:abstractNumId w:val="0"/>
  </w:num>
  <w:num w:numId="5">
    <w:abstractNumId w:val="7"/>
  </w:num>
  <w:num w:numId="6">
    <w:abstractNumId w:val="6"/>
  </w:num>
  <w:num w:numId="7">
    <w:abstractNumId w:val="1"/>
  </w:num>
  <w:num w:numId="8">
    <w:abstractNumId w:val="15"/>
  </w:num>
  <w:num w:numId="9">
    <w:abstractNumId w:val="10"/>
  </w:num>
  <w:num w:numId="10">
    <w:abstractNumId w:val="17"/>
  </w:num>
  <w:num w:numId="11">
    <w:abstractNumId w:val="20"/>
  </w:num>
  <w:num w:numId="12">
    <w:abstractNumId w:val="9"/>
  </w:num>
  <w:num w:numId="13">
    <w:abstractNumId w:val="2"/>
  </w:num>
  <w:num w:numId="14">
    <w:abstractNumId w:val="19"/>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8A1"/>
    <w:rsid w:val="002A656C"/>
    <w:rsid w:val="002E781C"/>
    <w:rsid w:val="00424583"/>
    <w:rsid w:val="004355D8"/>
    <w:rsid w:val="004D2937"/>
    <w:rsid w:val="005045C5"/>
    <w:rsid w:val="00556E79"/>
    <w:rsid w:val="00562EC9"/>
    <w:rsid w:val="006818A1"/>
    <w:rsid w:val="0076168D"/>
    <w:rsid w:val="009B5772"/>
    <w:rsid w:val="00A90183"/>
    <w:rsid w:val="00AB0F78"/>
    <w:rsid w:val="00AC75CC"/>
    <w:rsid w:val="00AC7611"/>
    <w:rsid w:val="00B4534D"/>
    <w:rsid w:val="00C37F6C"/>
    <w:rsid w:val="00C90C49"/>
    <w:rsid w:val="00D07C5F"/>
    <w:rsid w:val="00FE6093"/>
    <w:rsid w:val="04783CB3"/>
    <w:rsid w:val="04A00F25"/>
    <w:rsid w:val="0772523B"/>
    <w:rsid w:val="0DC67C8B"/>
    <w:rsid w:val="0EB43804"/>
    <w:rsid w:val="0F81789A"/>
    <w:rsid w:val="10C946BD"/>
    <w:rsid w:val="11EC57E6"/>
    <w:rsid w:val="14DE0216"/>
    <w:rsid w:val="163601F4"/>
    <w:rsid w:val="16FF7D6A"/>
    <w:rsid w:val="18574301"/>
    <w:rsid w:val="1C7C6848"/>
    <w:rsid w:val="201E69BF"/>
    <w:rsid w:val="35095956"/>
    <w:rsid w:val="377D6D5D"/>
    <w:rsid w:val="3D866B18"/>
    <w:rsid w:val="452C2C39"/>
    <w:rsid w:val="46C25B9D"/>
    <w:rsid w:val="49E74213"/>
    <w:rsid w:val="4A1B48DF"/>
    <w:rsid w:val="4C983FC5"/>
    <w:rsid w:val="4FA67DBA"/>
    <w:rsid w:val="57F7F5CE"/>
    <w:rsid w:val="5A0F5DCC"/>
    <w:rsid w:val="5BBE28E3"/>
    <w:rsid w:val="5E7A2F9C"/>
    <w:rsid w:val="61E10448"/>
    <w:rsid w:val="626F653F"/>
    <w:rsid w:val="62BC5A0C"/>
    <w:rsid w:val="65757142"/>
    <w:rsid w:val="68BB238A"/>
    <w:rsid w:val="68E469BC"/>
    <w:rsid w:val="69644E17"/>
    <w:rsid w:val="6C9A3CF5"/>
    <w:rsid w:val="6DA77502"/>
    <w:rsid w:val="6EB45CAC"/>
    <w:rsid w:val="6F6F7191"/>
    <w:rsid w:val="6FAA39E4"/>
    <w:rsid w:val="71E11F68"/>
    <w:rsid w:val="73137BC2"/>
    <w:rsid w:val="740165AD"/>
    <w:rsid w:val="76FBEB88"/>
    <w:rsid w:val="772E3E17"/>
    <w:rsid w:val="77984F5E"/>
    <w:rsid w:val="77FF794F"/>
    <w:rsid w:val="797C08AB"/>
    <w:rsid w:val="798E2128"/>
    <w:rsid w:val="7D4D618F"/>
    <w:rsid w:val="7E2A080C"/>
    <w:rsid w:val="7FFF8414"/>
    <w:rsid w:val="FFFAF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title1"/>
    <w:basedOn w:val="1"/>
    <w:qFormat/>
    <w:uiPriority w:val="0"/>
    <w:pPr>
      <w:tabs>
        <w:tab w:val="left" w:pos="900"/>
      </w:tabs>
      <w:spacing w:beforeLines="50" w:line="360" w:lineRule="auto"/>
      <w:ind w:left="1440" w:hanging="420"/>
      <w:outlineLvl w:val="0"/>
    </w:pPr>
    <w:rPr>
      <w:rFonts w:ascii="楷体_GB2312" w:hAnsi="宋体" w:eastAsia="楷体_GB2312"/>
      <w:b/>
      <w:color w:val="000000"/>
      <w:sz w:val="24"/>
      <w:szCs w:val="24"/>
    </w:rPr>
  </w:style>
  <w:style w:type="paragraph" w:customStyle="1" w:styleId="7">
    <w:name w:val="title2"/>
    <w:qFormat/>
    <w:uiPriority w:val="0"/>
    <w:pPr>
      <w:tabs>
        <w:tab w:val="left" w:pos="425"/>
        <w:tab w:val="left" w:pos="900"/>
      </w:tabs>
      <w:spacing w:line="360" w:lineRule="auto"/>
      <w:ind w:left="900" w:hanging="420"/>
      <w:outlineLvl w:val="1"/>
    </w:pPr>
    <w:rPr>
      <w:rFonts w:ascii="楷体_GB2312" w:hAnsi="宋体" w:eastAsia="楷体_GB2312" w:cs="Times New Roman"/>
      <w:b/>
      <w:color w:val="000000"/>
      <w:kern w:val="2"/>
      <w:sz w:val="24"/>
      <w:szCs w:val="24"/>
      <w:lang w:val="en-US" w:eastAsia="zh-CN" w:bidi="ar-SA"/>
    </w:rPr>
  </w:style>
  <w:style w:type="paragraph" w:customStyle="1" w:styleId="8">
    <w:name w:val="title3"/>
    <w:basedOn w:val="7"/>
    <w:qFormat/>
    <w:uiPriority w:val="0"/>
    <w:pPr>
      <w:outlineLvl w:val="2"/>
    </w:pPr>
  </w:style>
  <w:style w:type="character" w:customStyle="1" w:styleId="9">
    <w:name w:val="页眉 字符"/>
    <w:basedOn w:val="5"/>
    <w:link w:val="3"/>
    <w:qFormat/>
    <w:uiPriority w:val="99"/>
    <w:rPr>
      <w:rFonts w:ascii="Times New Roman" w:hAnsi="Times New Roman" w:eastAsia="宋体" w:cs="Times New Roman"/>
      <w:sz w:val="18"/>
      <w:szCs w:val="18"/>
    </w:rPr>
  </w:style>
  <w:style w:type="character" w:customStyle="1" w:styleId="10">
    <w:name w:val="页脚 字符"/>
    <w:basedOn w:val="5"/>
    <w:link w:val="2"/>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8025</Words>
  <Characters>8134</Characters>
  <Lines>59</Lines>
  <Paragraphs>16</Paragraphs>
  <TotalTime>3</TotalTime>
  <ScaleCrop>false</ScaleCrop>
  <LinksUpToDate>false</LinksUpToDate>
  <CharactersWithSpaces>8154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2024-05-22T07:43:00Z</dcterms:created>
  <dc:creator>user</dc:creator>
  <cp:lastModifiedBy>Administrator</cp:lastModifiedBy>
  <cp:lastPrinted>2026-04-15T11:17:00Z</cp:lastPrinted>
  <dcterms:modified xsi:type="dcterms:W3CDTF">2026-05-08T05:24:56Z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eyJoZGlkIjoiYjM0MWM5Zjk2OTMwMDU4ZGYxZmQwNWM3ZWI3MDdiY2YiLCJ1c2VySWQiOiI1NTk2ODk2MTAifQ==</vt:lpwstr>
  </property>
  <property fmtid="{D5CDD505-2E9C-101B-9397-08002B2CF9AE}" pid="3" name="KSOProductBuildVer">
    <vt:lpwstr>2052-11.8.2.8555</vt:lpwstr>
  </property>
  <property fmtid="{D5CDD505-2E9C-101B-9397-08002B2CF9AE}" pid="4" name="ICV">
    <vt:lpwstr>AE537A28B49A4FB4B88625793CE18842_13</vt:lpwstr>
  </property>
</Properties>
</file>