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2"/>
        <w:spacing w:line="360" w:lineRule="auto"/>
        <w:jc w:val="center"/>
        <w:rPr>
          <w:rFonts w:eastAsia="华文行楷"/>
          <w:sz w:val="52"/>
          <w:szCs w:val="52"/>
        </w:rPr>
      </w:pPr>
      <w:bookmarkStart w:id="0" w:name="OLE_LINK130"/>
      <w:bookmarkStart w:id="1" w:name="OLE_LINK132"/>
      <w:r>
        <w:rPr>
          <w:rFonts w:eastAsia="华文行楷"/>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color w:val="000000"/>
          <w:kern w:val="2"/>
          <w:sz w:val="44"/>
          <w:szCs w:val="44"/>
          <w:lang w:val="en-US" w:eastAsia="zh-CN" w:bidi="ar-SA"/>
        </w:rPr>
        <w:t>2026年上海市静安区彭浦新村街道社区卫生服务中心和分中心物业服务采购项目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06C781A4">
      <w:pPr>
        <w:spacing w:line="360" w:lineRule="auto"/>
        <w:jc w:val="center"/>
        <w:rPr>
          <w:rFonts w:ascii="Times New Roman" w:hAnsi="楷体" w:eastAsia="楷体" w:cs="Times New Roman"/>
          <w:b/>
          <w:bCs/>
          <w:sz w:val="32"/>
          <w:szCs w:val="32"/>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上海市静安区彭浦新村街道社区卫生服务中心</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2FB011D3">
      <w:pPr>
        <w:widowControl/>
        <w:jc w:val="left"/>
        <w:rPr>
          <w:rFonts w:ascii="Times New Roman" w:hAnsi="Times New Roman" w:cs="Times New Roman"/>
          <w:szCs w:val="21"/>
        </w:rPr>
      </w:pPr>
      <w:r>
        <w:rPr>
          <w:rFonts w:ascii="Times New Roman" w:hAnsi="Times New Roman" w:cs="Times New Roman"/>
          <w:szCs w:val="21"/>
        </w:rPr>
        <w:br w:type="page"/>
      </w:r>
    </w:p>
    <w:p w14:paraId="75480E76">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DAFE1A5">
      <w:pPr>
        <w:spacing w:line="440" w:lineRule="exact"/>
        <w:ind w:firstLine="420" w:firstLineChars="200"/>
        <w:rPr>
          <w:rFonts w:ascii="Times New Roman" w:hAnsi="Times New Roman" w:cs="Times New Roman"/>
          <w:szCs w:val="21"/>
        </w:rPr>
      </w:pPr>
    </w:p>
    <w:p w14:paraId="142EB71E">
      <w:pPr>
        <w:spacing w:line="440" w:lineRule="exact"/>
        <w:ind w:firstLine="420" w:firstLineChars="200"/>
        <w:rPr>
          <w:rFonts w:ascii="Times New Roman" w:hAnsi="Times New Roman" w:cs="Times New Roman"/>
          <w:szCs w:val="21"/>
        </w:rPr>
      </w:pPr>
    </w:p>
    <w:p w14:paraId="4CBE9A0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003701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460ECF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2895EA6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7090629">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5DE04D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1439919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6E3507C2">
      <w:pPr>
        <w:rPr>
          <w:rFonts w:ascii="Times New Roman" w:cs="Times New Roman" w:hAnsiTheme="minorEastAsia"/>
          <w:szCs w:val="21"/>
        </w:rPr>
      </w:pPr>
    </w:p>
    <w:p w14:paraId="536368FA">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4A4C249B">
      <w:pPr>
        <w:rPr>
          <w:rFonts w:ascii="Times New Roman" w:cs="Times New Roman" w:hAnsiTheme="minorEastAsia"/>
          <w:szCs w:val="21"/>
        </w:rPr>
      </w:pPr>
      <w:r>
        <w:rPr>
          <w:rFonts w:ascii="Times New Roman" w:cs="Times New Roman" w:hAnsiTheme="minorEastAsia"/>
          <w:szCs w:val="21"/>
        </w:rPr>
        <w:br w:type="page"/>
      </w:r>
    </w:p>
    <w:p w14:paraId="40F2E8D5">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49E176A9">
      <w:pPr>
        <w:numPr>
          <w:ilvl w:val="0"/>
          <w:numId w:val="0"/>
        </w:numPr>
        <w:jc w:val="both"/>
        <w:rPr>
          <w:rFonts w:ascii="Times New Roman" w:cs="Times New Roman" w:hAnsiTheme="minorEastAsia"/>
          <w:b/>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69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1672B">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EB04892">
            <w:pPr>
              <w:numPr>
                <w:ilvl w:val="0"/>
                <w:numId w:val="0"/>
              </w:numPr>
              <w:ind w:firstLine="420" w:firstLineChars="200"/>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u w:val="single"/>
                <w:lang w:val="en-US" w:eastAsia="zh-CN" w:bidi="ar-SA"/>
              </w:rPr>
              <w:t>2026年上海市静安区彭浦新村街道社区卫生服务中心和分中心物业服务采购</w:t>
            </w:r>
            <w:r>
              <w:rPr>
                <w:rFonts w:hint="eastAsia" w:asciiTheme="minorEastAsia" w:hAnsiTheme="minorEastAsia" w:eastAsiaTheme="minorEastAsia" w:cstheme="minorBidi"/>
                <w:b w:val="0"/>
                <w:kern w:val="2"/>
                <w:sz w:val="21"/>
                <w:szCs w:val="22"/>
                <w:u w:val="none"/>
                <w:lang w:val="en-US" w:eastAsia="zh-CN" w:bidi="ar-SA"/>
              </w:rPr>
              <w:t>招标项目</w:t>
            </w:r>
            <w:r>
              <w:rPr>
                <w:rFonts w:hint="eastAsia" w:asciiTheme="minorEastAsia" w:hAnsiTheme="minorEastAsia" w:eastAsiaTheme="minorEastAsia" w:cstheme="minorBidi"/>
                <w:b w:val="0"/>
                <w:kern w:val="2"/>
                <w:sz w:val="21"/>
                <w:szCs w:val="22"/>
                <w:lang w:val="en-US" w:eastAsia="zh-CN" w:bidi="ar-SA"/>
              </w:rPr>
              <w:t>的潜在投标人应在上海政府采购网（www.zfcg.sh.gov.cn）获取招标文件，并于</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Theme="minorEastAsia" w:hAnsiTheme="minorEastAsia" w:eastAsiaTheme="minorEastAsia" w:cstheme="minorBidi"/>
                <w:b w:val="0"/>
                <w:kern w:val="2"/>
                <w:sz w:val="21"/>
                <w:szCs w:val="22"/>
                <w:lang w:val="en-US" w:eastAsia="zh-CN" w:bidi="ar-SA"/>
              </w:rPr>
              <w:t>（北京时间）前递交投标文件。</w:t>
            </w:r>
          </w:p>
        </w:tc>
      </w:tr>
    </w:tbl>
    <w:p w14:paraId="7E30F377">
      <w:pPr>
        <w:numPr>
          <w:ilvl w:val="0"/>
          <w:numId w:val="0"/>
        </w:numPr>
        <w:rPr>
          <w:rFonts w:ascii="Times New Roman" w:cs="Times New Roman" w:hAnsiTheme="minorEastAsia"/>
          <w:b/>
          <w:szCs w:val="21"/>
        </w:rPr>
      </w:pPr>
    </w:p>
    <w:p w14:paraId="06A6B56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3A57B89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3CCAC721">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r>
        <w:rPr>
          <w:rFonts w:hint="eastAsia" w:asciiTheme="minorEastAsia" w:hAnsiTheme="minorEastAsia" w:eastAsiaTheme="minorEastAsia" w:cstheme="minorBidi"/>
          <w:b w:val="0"/>
          <w:kern w:val="2"/>
          <w:sz w:val="21"/>
          <w:szCs w:val="22"/>
          <w:lang w:val="en-US" w:eastAsia="zh-CN" w:bidi="ar-SA"/>
        </w:rPr>
        <w:t>2026年上海市静安区彭浦新村街道社区卫生服务中心和分中心物业服务采购项目</w:t>
      </w:r>
    </w:p>
    <w:p w14:paraId="4A7F57D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采购方式：公开招标</w:t>
      </w:r>
    </w:p>
    <w:p w14:paraId="45C67067">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预算金额：详见招标公告</w:t>
      </w:r>
      <w:r>
        <w:rPr>
          <w:rFonts w:hint="eastAsia" w:ascii="Times New Roman" w:cs="Times New Roman" w:hAnsiTheme="minorEastAsia"/>
          <w:szCs w:val="21"/>
          <w:lang w:eastAsia="zh-CN"/>
        </w:rPr>
        <w:t>，</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r>
        <w:rPr>
          <w:rFonts w:hint="eastAsia" w:ascii="Times New Roman" w:cs="Times New Roman" w:hAnsiTheme="minorEastAsia"/>
          <w:szCs w:val="21"/>
          <w:lang w:eastAsia="zh-CN"/>
        </w:rPr>
        <w:t>。</w:t>
      </w:r>
    </w:p>
    <w:p w14:paraId="167FFB46">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采购需求：</w:t>
      </w:r>
      <w:bookmarkStart w:id="10" w:name="OLE_LINK431"/>
      <w:bookmarkStart w:id="11" w:name="OLE_LINK430"/>
      <w:bookmarkStart w:id="12" w:name="OLE_LINK526"/>
      <w:bookmarkStart w:id="13" w:name="OLE_LINK527"/>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1：</w:t>
      </w:r>
      <w:r>
        <w:rPr>
          <w:rFonts w:ascii="Times New Roman" w:cs="Times New Roman" w:hAnsiTheme="minorEastAsia"/>
          <w:szCs w:val="21"/>
        </w:rPr>
        <w:t>本项目为</w:t>
      </w:r>
      <w:r>
        <w:rPr>
          <w:rFonts w:hint="eastAsia" w:ascii="Times New Roman" w:cs="Times New Roman" w:hAnsiTheme="minorEastAsia"/>
          <w:szCs w:val="21"/>
          <w:lang w:val="en-US" w:eastAsia="zh-CN"/>
        </w:rPr>
        <w:t>2026年上海市静安区彭浦新村街道社区卫生服务中心物业服务:采购招标项目</w:t>
      </w:r>
      <w:r>
        <w:rPr>
          <w:rFonts w:ascii="Times New Roman" w:cs="Times New Roman" w:hAnsiTheme="minorEastAsia"/>
          <w:szCs w:val="21"/>
        </w:rPr>
        <w:t>，包括</w:t>
      </w:r>
      <w:r>
        <w:rPr>
          <w:rFonts w:hint="eastAsia" w:ascii="Times New Roman" w:cs="Times New Roman" w:hAnsiTheme="minorEastAsia"/>
          <w:szCs w:val="21"/>
        </w:rPr>
        <w:t>保洁服务、保安服务、</w:t>
      </w:r>
      <w:r>
        <w:rPr>
          <w:rFonts w:hint="eastAsia" w:ascii="Times New Roman" w:cs="Times New Roman" w:hAnsiTheme="minorEastAsia"/>
          <w:szCs w:val="21"/>
          <w:lang w:eastAsia="zh-CN"/>
        </w:rPr>
        <w:t>日常</w:t>
      </w:r>
      <w:r>
        <w:rPr>
          <w:rFonts w:hint="eastAsia" w:ascii="Times New Roman" w:cs="Times New Roman" w:hAnsiTheme="minorEastAsia"/>
          <w:szCs w:val="21"/>
        </w:rPr>
        <w:t>维修</w:t>
      </w:r>
      <w:r>
        <w:rPr>
          <w:rFonts w:hint="eastAsia" w:ascii="Times New Roman" w:cs="Times New Roman" w:hAnsiTheme="minorEastAsia"/>
          <w:szCs w:val="21"/>
          <w:lang w:eastAsia="zh-CN"/>
        </w:rPr>
        <w:t>维护服务</w:t>
      </w:r>
      <w:r>
        <w:rPr>
          <w:rFonts w:hint="eastAsia" w:ascii="Times New Roman" w:cs="Times New Roman" w:hAnsiTheme="minorEastAsia"/>
          <w:szCs w:val="21"/>
        </w:rPr>
        <w:t>、绿化服务等</w:t>
      </w:r>
      <w:r>
        <w:rPr>
          <w:rFonts w:ascii="Times New Roman" w:cs="Times New Roman" w:hAnsiTheme="minorEastAsia"/>
          <w:szCs w:val="21"/>
        </w:rPr>
        <w:t>（具体详见附件）</w:t>
      </w:r>
      <w:bookmarkEnd w:id="10"/>
      <w:bookmarkEnd w:id="11"/>
      <w:r>
        <w:rPr>
          <w:rFonts w:ascii="Times New Roman" w:cs="Times New Roman" w:hAnsiTheme="minorEastAsia"/>
          <w:szCs w:val="21"/>
        </w:rPr>
        <w:t>。</w:t>
      </w:r>
      <w:bookmarkEnd w:id="12"/>
      <w:bookmarkEnd w:id="13"/>
    </w:p>
    <w:p w14:paraId="7EBB92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2：</w:t>
      </w:r>
      <w:r>
        <w:rPr>
          <w:rFonts w:ascii="Times New Roman" w:cs="Times New Roman" w:hAnsiTheme="minorEastAsia"/>
          <w:szCs w:val="21"/>
        </w:rPr>
        <w:t>本项目为</w:t>
      </w:r>
      <w:r>
        <w:rPr>
          <w:rFonts w:hint="eastAsia" w:ascii="Times New Roman" w:cs="Times New Roman" w:hAnsiTheme="minorEastAsia"/>
          <w:szCs w:val="21"/>
          <w:lang w:val="en-US" w:eastAsia="zh-CN"/>
        </w:rPr>
        <w:t>2026年上海市静安区彭浦新村街道社区卫生服务分中心物业服务:采购招标项目</w:t>
      </w:r>
      <w:r>
        <w:rPr>
          <w:rFonts w:ascii="Times New Roman" w:cs="Times New Roman" w:hAnsiTheme="minorEastAsia"/>
          <w:szCs w:val="21"/>
        </w:rPr>
        <w:t>，包括</w:t>
      </w:r>
      <w:r>
        <w:rPr>
          <w:rFonts w:hint="eastAsia" w:ascii="Times New Roman" w:cs="Times New Roman" w:hAnsiTheme="minorEastAsia"/>
          <w:szCs w:val="21"/>
          <w:lang w:eastAsia="zh-CN"/>
        </w:rPr>
        <w:t>客服服务、</w:t>
      </w:r>
      <w:r>
        <w:rPr>
          <w:rFonts w:hint="eastAsia" w:ascii="Times New Roman" w:cs="Times New Roman" w:hAnsiTheme="minorEastAsia"/>
          <w:szCs w:val="21"/>
        </w:rPr>
        <w:t>保安服务、</w:t>
      </w:r>
      <w:r>
        <w:rPr>
          <w:rFonts w:hint="eastAsia" w:ascii="Times New Roman" w:cs="Times New Roman" w:hAnsiTheme="minorEastAsia"/>
          <w:szCs w:val="21"/>
          <w:lang w:eastAsia="zh-CN"/>
        </w:rPr>
        <w:t>设备管理</w:t>
      </w:r>
      <w:r>
        <w:rPr>
          <w:rFonts w:hint="eastAsia" w:ascii="Times New Roman" w:cs="Times New Roman" w:hAnsiTheme="minorEastAsia"/>
          <w:szCs w:val="21"/>
        </w:rPr>
        <w:t>、绿化</w:t>
      </w:r>
      <w:r>
        <w:rPr>
          <w:rFonts w:hint="eastAsia" w:ascii="Times New Roman" w:cs="Times New Roman" w:hAnsiTheme="minorEastAsia"/>
          <w:szCs w:val="21"/>
          <w:lang w:eastAsia="zh-CN"/>
        </w:rPr>
        <w:t>维护、</w:t>
      </w:r>
      <w:r>
        <w:rPr>
          <w:rFonts w:hint="eastAsia" w:ascii="Times New Roman" w:cs="Times New Roman" w:hAnsiTheme="minorEastAsia"/>
          <w:szCs w:val="21"/>
        </w:rPr>
        <w:t>保洁服务等</w:t>
      </w:r>
      <w:r>
        <w:rPr>
          <w:rFonts w:ascii="Times New Roman" w:cs="Times New Roman" w:hAnsiTheme="minorEastAsia"/>
          <w:szCs w:val="21"/>
        </w:rPr>
        <w:t>（具体详见附件）。</w:t>
      </w:r>
    </w:p>
    <w:p w14:paraId="68D946A0">
      <w:pPr>
        <w:spacing w:line="440" w:lineRule="exact"/>
        <w:ind w:firstLine="420" w:firstLineChars="200"/>
        <w:rPr>
          <w:rFonts w:hint="eastAsia" w:ascii="Times New Roman" w:cs="Times New Roman" w:hAnsiTheme="minorEastAsia"/>
          <w:szCs w:val="21"/>
          <w:lang w:eastAsia="zh-CN"/>
        </w:rPr>
      </w:pPr>
      <w:r>
        <w:rPr>
          <w:rFonts w:hint="eastAsia" w:ascii="Times New Roman" w:cs="Times New Roman" w:hAnsiTheme="minorEastAsia"/>
          <w:szCs w:val="21"/>
          <w:lang w:val="zh-CN" w:eastAsia="zh-CN"/>
        </w:rPr>
        <w:t>注：各包件兼投不兼中</w:t>
      </w:r>
    </w:p>
    <w:p w14:paraId="160C96AE">
      <w:pPr>
        <w:spacing w:line="440" w:lineRule="exact"/>
        <w:ind w:firstLine="420" w:firstLineChars="200"/>
        <w:rPr>
          <w:rFonts w:hint="eastAsia" w:ascii="Times New Roman" w:cs="Times New Roman" w:hAnsiTheme="minorEastAsia"/>
          <w:szCs w:val="21"/>
          <w:lang w:val="en-US" w:eastAsia="zh-CN"/>
        </w:rPr>
      </w:pPr>
      <w:r>
        <w:rPr>
          <w:rFonts w:ascii="Times New Roman" w:cs="Times New Roman" w:hAnsiTheme="minorEastAsia"/>
          <w:szCs w:val="21"/>
        </w:rPr>
        <w:t>合同履行期限：</w:t>
      </w:r>
      <w:r>
        <w:rPr>
          <w:rFonts w:hint="eastAsia" w:ascii="Times New Roman" w:cs="Times New Roman" w:hAnsiTheme="minorEastAsia"/>
          <w:szCs w:val="21"/>
          <w:lang w:eastAsia="zh-CN"/>
        </w:rPr>
        <w:t>各包件：</w:t>
      </w:r>
      <w:r>
        <w:rPr>
          <w:rFonts w:hint="eastAsia" w:ascii="Times New Roman" w:cs="Times New Roman" w:hAnsiTheme="minorEastAsia"/>
          <w:szCs w:val="21"/>
          <w:lang w:val="en-US" w:eastAsia="zh-CN"/>
        </w:rPr>
        <w:t>2026年4月到2026年12月</w:t>
      </w:r>
    </w:p>
    <w:p w14:paraId="11CE20BF">
      <w:pPr>
        <w:spacing w:line="440" w:lineRule="exact"/>
        <w:ind w:firstLine="420" w:firstLineChars="200"/>
        <w:rPr>
          <w:rFonts w:hint="eastAsia" w:ascii="Times New Roman" w:cs="Times New Roman" w:hAnsiTheme="minorEastAsia"/>
          <w:szCs w:val="21"/>
          <w:lang w:val="en-US" w:eastAsia="zh-CN"/>
        </w:rPr>
      </w:pPr>
    </w:p>
    <w:p w14:paraId="03587A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5711CBD">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4D91A7CB">
      <w:pPr>
        <w:spacing w:line="440" w:lineRule="exact"/>
        <w:ind w:firstLine="420" w:firstLineChars="200"/>
        <w:rPr>
          <w:rFonts w:ascii="Times New Roman" w:cs="Times New Roman" w:hAnsiTheme="minorEastAsia"/>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w:t>
      </w:r>
      <w:r>
        <w:rPr>
          <w:rFonts w:hint="eastAsia" w:ascii="Times New Roman" w:cs="Times New Roman" w:hAnsiTheme="minorEastAsia"/>
          <w:szCs w:val="21"/>
          <w:lang w:eastAsia="zh-CN"/>
        </w:rPr>
        <w:t>第</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w:t>
      </w:r>
      <w:r>
        <w:rPr>
          <w:rFonts w:ascii="Times New Roman" w:cs="Times New Roman" w:hAnsiTheme="minorEastAsia"/>
          <w:szCs w:val="21"/>
        </w:rPr>
        <w:t>专门面向小、微型企业采购。小</w:t>
      </w:r>
      <w:r>
        <w:rPr>
          <w:rFonts w:hint="eastAsia" w:ascii="Times New Roman" w:cs="Times New Roman" w:hAnsiTheme="minorEastAsia"/>
          <w:szCs w:val="21"/>
          <w:lang w:eastAsia="zh-CN"/>
        </w:rPr>
        <w:t>、微</w:t>
      </w:r>
      <w:r>
        <w:rPr>
          <w:rFonts w:ascii="Times New Roman" w:cs="Times New Roman" w:hAnsiTheme="minorEastAsia"/>
          <w:szCs w:val="21"/>
        </w:rPr>
        <w:t>企业应当按照规定提供《中小企业声明函》。</w:t>
      </w:r>
    </w:p>
    <w:p w14:paraId="4AF97DCF">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第</w:t>
      </w:r>
      <w:r>
        <w:rPr>
          <w:rFonts w:hint="eastAsia" w:ascii="Times New Roman" w:cs="Times New Roman" w:hAnsiTheme="minorEastAsia"/>
          <w:szCs w:val="21"/>
          <w:lang w:val="en-US" w:eastAsia="zh-CN"/>
        </w:rPr>
        <w:t>2</w:t>
      </w: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w:t>
      </w:r>
      <w:r>
        <w:rPr>
          <w:rFonts w:ascii="Times New Roman" w:cs="Times New Roman" w:hAnsiTheme="minorEastAsia"/>
          <w:szCs w:val="21"/>
        </w:rPr>
        <w:t>专门面向小、微型企业采购。小</w:t>
      </w:r>
      <w:r>
        <w:rPr>
          <w:rFonts w:hint="eastAsia" w:ascii="Times New Roman" w:cs="Times New Roman" w:hAnsiTheme="minorEastAsia"/>
          <w:szCs w:val="21"/>
          <w:lang w:eastAsia="zh-CN"/>
        </w:rPr>
        <w:t>、微</w:t>
      </w:r>
      <w:r>
        <w:rPr>
          <w:rFonts w:ascii="Times New Roman" w:cs="Times New Roman" w:hAnsiTheme="minorEastAsia"/>
          <w:szCs w:val="21"/>
        </w:rPr>
        <w:t>企业应当按照规定提供《中小企业声明函》。</w:t>
      </w:r>
    </w:p>
    <w:p w14:paraId="63A5F8B3">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0A43D1D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352B12D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75D4F1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6A9CE60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5CE03C85">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时间：2026-</w:t>
      </w:r>
      <w:r>
        <w:rPr>
          <w:rFonts w:hint="eastAsia" w:ascii="Times New Roman" w:cs="Times New Roman" w:hAnsiTheme="minorEastAsia"/>
          <w:szCs w:val="21"/>
          <w:lang w:val="en-US" w:eastAsia="zh-CN"/>
        </w:rPr>
        <w:t>0</w:t>
      </w:r>
      <w:r>
        <w:rPr>
          <w:rFonts w:ascii="Times New Roman" w:cs="Times New Roman" w:hAnsiTheme="minorEastAsia"/>
          <w:szCs w:val="21"/>
        </w:rPr>
        <w:t>1-</w:t>
      </w:r>
      <w:r>
        <w:rPr>
          <w:rFonts w:hint="eastAsia" w:ascii="Times New Roman" w:cs="Times New Roman" w:hAnsiTheme="minorEastAsia"/>
          <w:szCs w:val="21"/>
          <w:lang w:val="en-US" w:eastAsia="zh-CN"/>
        </w:rPr>
        <w:t xml:space="preserve">13 </w:t>
      </w:r>
      <w:r>
        <w:rPr>
          <w:rFonts w:ascii="Times New Roman" w:cs="Times New Roman" w:hAnsiTheme="minorEastAsia"/>
          <w:szCs w:val="21"/>
        </w:rPr>
        <w:t xml:space="preserve"> 9:00 至 2026-</w:t>
      </w:r>
      <w:r>
        <w:rPr>
          <w:rFonts w:hint="eastAsia" w:ascii="Times New Roman" w:cs="Times New Roman" w:hAnsiTheme="minorEastAsia"/>
          <w:szCs w:val="21"/>
          <w:lang w:val="en-US" w:eastAsia="zh-CN"/>
        </w:rPr>
        <w:t>0</w:t>
      </w:r>
      <w:r>
        <w:rPr>
          <w:rFonts w:ascii="Times New Roman" w:cs="Times New Roman" w:hAnsiTheme="minorEastAsia"/>
          <w:szCs w:val="21"/>
        </w:rPr>
        <w:t>1-</w:t>
      </w:r>
      <w:r>
        <w:rPr>
          <w:rFonts w:hint="eastAsia" w:ascii="Times New Roman" w:cs="Times New Roman" w:hAnsiTheme="minorEastAsia"/>
          <w:szCs w:val="21"/>
          <w:lang w:val="en-US" w:eastAsia="zh-CN"/>
        </w:rPr>
        <w:t xml:space="preserve">20 </w:t>
      </w:r>
      <w:r>
        <w:rPr>
          <w:rFonts w:ascii="Times New Roman" w:cs="Times New Roman" w:hAnsiTheme="minorEastAsia"/>
          <w:szCs w:val="21"/>
        </w:rPr>
        <w:t xml:space="preserve"> 1</w:t>
      </w:r>
      <w:r>
        <w:rPr>
          <w:rFonts w:hint="eastAsia" w:ascii="Times New Roman" w:cs="Times New Roman" w:hAnsiTheme="minorEastAsia"/>
          <w:szCs w:val="21"/>
          <w:lang w:val="en-US" w:eastAsia="zh-CN"/>
        </w:rPr>
        <w:t>6</w:t>
      </w:r>
      <w:r>
        <w:rPr>
          <w:rFonts w:ascii="Times New Roman" w:cs="Times New Roman" w:hAnsiTheme="minorEastAsia"/>
          <w:szCs w:val="21"/>
        </w:rPr>
        <w:t>:</w:t>
      </w:r>
      <w:r>
        <w:rPr>
          <w:rFonts w:hint="eastAsia" w:ascii="Times New Roman" w:cs="Times New Roman" w:hAnsiTheme="minorEastAsia"/>
          <w:szCs w:val="21"/>
          <w:lang w:val="en-US" w:eastAsia="zh-CN"/>
        </w:rPr>
        <w:t>3</w:t>
      </w:r>
      <w:r>
        <w:rPr>
          <w:rFonts w:ascii="Times New Roman" w:cs="Times New Roman" w:hAnsiTheme="minorEastAsia"/>
          <w:szCs w:val="21"/>
        </w:rPr>
        <w:t>0（提供期限自本公告发布之日起不得少于5 个工作日），每天上午</w:t>
      </w:r>
      <w:r>
        <w:rPr>
          <w:rFonts w:hint="eastAsia" w:ascii="Times New Roman" w:cs="Times New Roman" w:hAnsiTheme="minorEastAsia"/>
          <w:szCs w:val="21"/>
          <w:lang w:val="en-US" w:eastAsia="zh-CN"/>
        </w:rPr>
        <w:t>9</w:t>
      </w:r>
      <w:r>
        <w:rPr>
          <w:rFonts w:ascii="Times New Roman" w:cs="Times New Roman" w:hAnsiTheme="minorEastAsia"/>
          <w:szCs w:val="21"/>
        </w:rPr>
        <w:t>时至</w:t>
      </w:r>
      <w:r>
        <w:rPr>
          <w:rFonts w:hint="eastAsia" w:ascii="Times New Roman" w:cs="Times New Roman" w:hAnsiTheme="minorEastAsia"/>
          <w:szCs w:val="21"/>
          <w:lang w:val="en-US" w:eastAsia="zh-CN"/>
        </w:rPr>
        <w:t>12</w:t>
      </w:r>
      <w:r>
        <w:rPr>
          <w:rFonts w:ascii="Times New Roman" w:cs="Times New Roman" w:hAnsiTheme="minorEastAsia"/>
          <w:szCs w:val="21"/>
        </w:rPr>
        <w:t>时，下午</w:t>
      </w:r>
      <w:r>
        <w:rPr>
          <w:rFonts w:hint="eastAsia" w:ascii="Times New Roman" w:cs="Times New Roman" w:hAnsiTheme="minorEastAsia"/>
          <w:szCs w:val="21"/>
          <w:lang w:val="en-US" w:eastAsia="zh-CN"/>
        </w:rPr>
        <w:t>12</w:t>
      </w:r>
      <w:r>
        <w:rPr>
          <w:rFonts w:ascii="Times New Roman" w:cs="Times New Roman" w:hAnsiTheme="minorEastAsia"/>
          <w:szCs w:val="21"/>
        </w:rPr>
        <w:t xml:space="preserve">时至 </w:t>
      </w:r>
      <w:r>
        <w:rPr>
          <w:rFonts w:hint="eastAsia" w:ascii="Times New Roman" w:cs="Times New Roman" w:hAnsiTheme="minorEastAsia"/>
          <w:szCs w:val="21"/>
          <w:lang w:val="en-US" w:eastAsia="zh-CN"/>
        </w:rPr>
        <w:t>16:30</w:t>
      </w:r>
      <w:r>
        <w:rPr>
          <w:rFonts w:ascii="Times New Roman" w:cs="Times New Roman" w:hAnsiTheme="minorEastAsia"/>
          <w:szCs w:val="21"/>
        </w:rPr>
        <w:t xml:space="preserve"> 时（北京时间，法定节假日除外</w:t>
      </w:r>
      <w:r>
        <w:rPr>
          <w:rFonts w:hint="eastAsia" w:ascii="Times New Roman" w:cs="Times New Roman" w:hAnsiTheme="minorEastAsia"/>
          <w:szCs w:val="21"/>
          <w:lang w:eastAsia="zh-CN"/>
        </w:rPr>
        <w:t>）</w:t>
      </w:r>
    </w:p>
    <w:p w14:paraId="4E72F5F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地点：上海政府采购网（</w:t>
      </w:r>
      <w:r>
        <w:rPr>
          <w:rFonts w:ascii="Times New Roman" w:cs="Times New Roman" w:hAnsiTheme="minorEastAsia"/>
          <w:szCs w:val="21"/>
        </w:rPr>
        <w:fldChar w:fldCharType="begin"/>
      </w:r>
      <w:r>
        <w:rPr>
          <w:rFonts w:ascii="Times New Roman" w:cs="Times New Roman" w:hAnsiTheme="minorEastAsia"/>
          <w:szCs w:val="21"/>
        </w:rPr>
        <w:instrText xml:space="preserve"> HYPERLINK "https://www.zfcg.sh.gov.cn）" </w:instrText>
      </w:r>
      <w:r>
        <w:rPr>
          <w:rFonts w:ascii="Times New Roman" w:cs="Times New Roman" w:hAnsiTheme="minorEastAsia"/>
          <w:szCs w:val="21"/>
        </w:rPr>
        <w:fldChar w:fldCharType="separate"/>
      </w:r>
      <w:r>
        <w:rPr>
          <w:rFonts w:ascii="Times New Roman" w:cs="Times New Roman" w:hAnsiTheme="minorEastAsia"/>
          <w:szCs w:val="21"/>
        </w:rPr>
        <w:t>www.zfcg.sh.gov.cn）</w:t>
      </w:r>
      <w:r>
        <w:rPr>
          <w:rFonts w:ascii="Times New Roman" w:cs="Times New Roman" w:hAnsiTheme="minorEastAsia"/>
          <w:szCs w:val="21"/>
        </w:rPr>
        <w:fldChar w:fldCharType="end"/>
      </w:r>
    </w:p>
    <w:p w14:paraId="20C27A29">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方式：网上报名下载</w:t>
      </w:r>
    </w:p>
    <w:p w14:paraId="0BB88BE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售价：0 元</w:t>
      </w:r>
    </w:p>
    <w:p w14:paraId="0F64F65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获取招标文件其他说明：</w:t>
      </w:r>
      <w:r>
        <w:rPr>
          <w:rFonts w:hint="eastAsia" w:ascii="Times New Roman" w:cs="Times New Roman" w:hAnsiTheme="minorEastAsia"/>
          <w:szCs w:val="21"/>
        </w:rPr>
        <w:t>凡愿参加投标的合格供应商应在上述规定的时间内按照规定获取招标文件，逾期不再办理。未按规定获取招标文件的投标将被拒绝。</w:t>
      </w:r>
    </w:p>
    <w:p w14:paraId="721AC0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四、提交投标文件截止时间、开标时间和地点</w:t>
      </w:r>
    </w:p>
    <w:p w14:paraId="4E645755">
      <w:pPr>
        <w:spacing w:line="440" w:lineRule="exact"/>
        <w:ind w:firstLine="420" w:firstLineChars="200"/>
        <w:rPr>
          <w:rFonts w:ascii="Times New Roman" w:cs="Times New Roman" w:hAnsiTheme="minorEastAsia"/>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03</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ascii="宋体" w:hAnsi="宋体" w:eastAsia="宋体" w:cs="宋体"/>
          <w:sz w:val="24"/>
          <w:szCs w:val="24"/>
        </w:rPr>
        <w:t>（北京时间）</w:t>
      </w:r>
      <w:r>
        <w:rPr>
          <w:rFonts w:hint="eastAsia" w:ascii="Times New Roman" w:cs="Times New Roman" w:hAnsiTheme="minorEastAsia"/>
          <w:szCs w:val="21"/>
          <w:lang w:val="zh-CN"/>
        </w:rPr>
        <w:t>。</w:t>
      </w:r>
    </w:p>
    <w:p w14:paraId="1139BA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hint="eastAsia" w:ascii="Times New Roman" w:cs="Times New Roman" w:hAnsiTheme="minorEastAsia"/>
          <w:szCs w:val="21"/>
          <w:lang w:val="zh-CN"/>
        </w:rPr>
        <w:t>、投标地点：上海政府采购网（www.zfcg.sh.gov.cn）</w:t>
      </w:r>
    </w:p>
    <w:p w14:paraId="22FB9CB9">
      <w:pPr>
        <w:spacing w:line="440" w:lineRule="exact"/>
        <w:ind w:firstLine="420" w:firstLineChars="200"/>
        <w:rPr>
          <w:rFonts w:hint="eastAsia" w:ascii="Times New Roman" w:cs="Times New Roman" w:hAnsiTheme="minorEastAsia"/>
          <w:szCs w:val="21"/>
          <w:lang w:val="en-US" w:eastAsia="zh-CN"/>
        </w:rPr>
      </w:pPr>
      <w:r>
        <w:rPr>
          <w:rFonts w:hint="eastAsia" w:ascii="Times New Roman" w:cs="Times New Roman" w:hAnsiTheme="minorEastAsia"/>
          <w:szCs w:val="21"/>
          <w:lang w:val="en-US" w:eastAsia="zh-CN"/>
        </w:rPr>
        <w:t>3</w:t>
      </w:r>
      <w:r>
        <w:rPr>
          <w:rFonts w:hint="eastAsia" w:ascii="Times New Roman" w:cs="Times New Roman" w:hAnsiTheme="minorEastAsia"/>
          <w:szCs w:val="21"/>
          <w:lang w:val="zh-CN"/>
        </w:rPr>
        <w:t>、开标时间：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 xml:space="preserve">03 </w:t>
      </w:r>
      <w:r>
        <w:rPr>
          <w:rFonts w:ascii="Times New Roman" w:cs="Times New Roman" w:hAnsiTheme="minorEastAsia"/>
          <w:color w:val="auto"/>
          <w:szCs w:val="21"/>
        </w:rPr>
        <w:t xml:space="preserve"> </w:t>
      </w:r>
      <w:r>
        <w:rPr>
          <w:rFonts w:hint="eastAsia" w:ascii="Times New Roman" w:cs="Times New Roman" w:hAnsiTheme="minorEastAsia"/>
          <w:szCs w:val="21"/>
          <w:lang w:val="en-US" w:eastAsia="zh-CN"/>
        </w:rPr>
        <w:t>10</w:t>
      </w:r>
      <w:r>
        <w:rPr>
          <w:rFonts w:ascii="Times New Roman" w:cs="Times New Roman" w:hAnsiTheme="minorEastAsia"/>
          <w:szCs w:val="21"/>
        </w:rPr>
        <w:t>:</w:t>
      </w:r>
      <w:r>
        <w:rPr>
          <w:rFonts w:hint="eastAsia" w:ascii="Times New Roman" w:cs="Times New Roman" w:hAnsiTheme="minorEastAsia"/>
          <w:szCs w:val="21"/>
          <w:lang w:val="en-US" w:eastAsia="zh-CN"/>
        </w:rPr>
        <w:t>00</w:t>
      </w:r>
      <w:r>
        <w:rPr>
          <w:rFonts w:ascii="Times New Roman" w:cs="Times New Roman" w:hAnsiTheme="minorEastAsia"/>
          <w:szCs w:val="21"/>
        </w:rPr>
        <w:t>:00</w:t>
      </w:r>
      <w:r>
        <w:rPr>
          <w:rFonts w:ascii="宋体" w:hAnsi="宋体" w:eastAsia="宋体" w:cs="宋体"/>
          <w:sz w:val="24"/>
          <w:szCs w:val="24"/>
        </w:rPr>
        <w:t>（北京时间）</w:t>
      </w:r>
    </w:p>
    <w:p w14:paraId="485A0AE5">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4</w:t>
      </w:r>
      <w:r>
        <w:rPr>
          <w:rFonts w:hint="eastAsia" w:ascii="Times New Roman" w:cs="Times New Roman" w:hAnsiTheme="minorEastAsia"/>
          <w:szCs w:val="21"/>
          <w:lang w:val="zh-CN"/>
        </w:rPr>
        <w:t>、开标地点：</w:t>
      </w:r>
      <w:r>
        <w:rPr>
          <w:rFonts w:ascii="Times New Roman" w:cs="Times New Roman" w:hAnsiTheme="minorEastAsia"/>
          <w:szCs w:val="21"/>
          <w:lang w:val="zh-CN"/>
        </w:rPr>
        <w:t>上海政府采购网（</w:t>
      </w:r>
      <w:r>
        <w:rPr>
          <w:rFonts w:ascii="Times New Roman" w:cs="Times New Roman" w:hAnsiTheme="minorEastAsia"/>
          <w:szCs w:val="21"/>
        </w:rPr>
        <w:t xml:space="preserve"> </w:t>
      </w:r>
      <w:r>
        <w:rPr>
          <w:rFonts w:ascii="Times New Roman" w:cs="Times New Roman" w:hAnsiTheme="minorEastAsia"/>
          <w:szCs w:val="21"/>
        </w:rPr>
        <w:fldChar w:fldCharType="begin"/>
      </w:r>
      <w:r>
        <w:rPr>
          <w:rFonts w:ascii="Times New Roman" w:cs="Times New Roman" w:hAnsiTheme="minorEastAsia"/>
          <w:szCs w:val="21"/>
        </w:rPr>
        <w:instrText xml:space="preserve"> HYPERLINK "http://www.zfcg.sh.gov.cn）" </w:instrText>
      </w:r>
      <w:r>
        <w:rPr>
          <w:rFonts w:ascii="Times New Roman" w:cs="Times New Roman" w:hAnsiTheme="minorEastAsia"/>
          <w:szCs w:val="21"/>
        </w:rPr>
        <w:fldChar w:fldCharType="separate"/>
      </w:r>
      <w:r>
        <w:rPr>
          <w:rStyle w:val="8"/>
          <w:rFonts w:ascii="Times New Roman" w:cs="Times New Roman" w:hAnsiTheme="minorEastAsia"/>
          <w:szCs w:val="21"/>
        </w:rPr>
        <w:t>www.zfcg.sh.gov.cn</w:t>
      </w:r>
      <w:r>
        <w:rPr>
          <w:rStyle w:val="8"/>
          <w:rFonts w:ascii="Times New Roman" w:cs="Times New Roman" w:hAnsiTheme="minorEastAsia"/>
          <w:szCs w:val="21"/>
          <w:lang w:val="zh-CN"/>
        </w:rPr>
        <w:t>）</w:t>
      </w:r>
      <w:r>
        <w:rPr>
          <w:rFonts w:ascii="Times New Roman" w:cs="Times New Roman" w:hAnsiTheme="minorEastAsia"/>
          <w:szCs w:val="21"/>
        </w:rPr>
        <w:fldChar w:fldCharType="end"/>
      </w:r>
    </w:p>
    <w:p w14:paraId="751B23F8">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7523EB2B">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通过上海市政府采购网（www.zfcg.sh.gov.cn）以线上远程形式开标，不再进行现场开标。</w:t>
      </w:r>
    </w:p>
    <w:p w14:paraId="280BCEF8">
      <w:pPr>
        <w:spacing w:line="440" w:lineRule="exact"/>
        <w:ind w:firstLine="420" w:firstLineChars="200"/>
        <w:rPr>
          <w:rFonts w:ascii="Times New Roman" w:cs="Times New Roman" w:hAnsiTheme="minorEastAsia"/>
          <w:szCs w:val="21"/>
        </w:rPr>
      </w:pPr>
    </w:p>
    <w:p w14:paraId="0F06EDB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794E249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0656177E">
      <w:pPr>
        <w:spacing w:line="440" w:lineRule="exact"/>
        <w:ind w:firstLine="420" w:firstLineChars="200"/>
        <w:rPr>
          <w:rFonts w:ascii="Times New Roman" w:cs="Times New Roman" w:hAnsiTheme="minorEastAsia"/>
          <w:szCs w:val="21"/>
        </w:rPr>
      </w:pPr>
    </w:p>
    <w:p w14:paraId="6617E5FA">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694E5896">
      <w:pPr>
        <w:numPr>
          <w:ilvl w:val="0"/>
          <w:numId w:val="0"/>
        </w:numPr>
        <w:spacing w:line="440" w:lineRule="exact"/>
        <w:rPr>
          <w:rFonts w:ascii="Times New Roman" w:cs="Times New Roman" w:hAnsiTheme="minorEastAsia"/>
          <w:szCs w:val="21"/>
        </w:rPr>
      </w:pPr>
    </w:p>
    <w:p w14:paraId="5C82685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23A4589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46E5BF3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D9915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33C5B7C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电话：021-33095516 、33095515            </w:t>
      </w:r>
    </w:p>
    <w:p w14:paraId="489C1F1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9D759C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宗薇薇、李晴</w:t>
      </w:r>
    </w:p>
    <w:p w14:paraId="34624212">
      <w:pPr>
        <w:spacing w:line="360" w:lineRule="auto"/>
        <w:ind w:firstLine="422" w:firstLineChars="200"/>
        <w:jc w:val="left"/>
        <w:rPr>
          <w:rFonts w:hint="eastAsia" w:ascii="宋体" w:hAnsi="宋体"/>
          <w:b/>
          <w:color w:val="000000"/>
          <w:szCs w:val="21"/>
        </w:rPr>
      </w:pPr>
    </w:p>
    <w:p w14:paraId="4C1D60F1">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2</w:t>
      </w:r>
      <w:r>
        <w:rPr>
          <w:rFonts w:ascii="Times New Roman" w:hAnsi="Times New Roman" w:cs="Times New Roman"/>
          <w:szCs w:val="21"/>
        </w:rPr>
        <w:t>.</w:t>
      </w:r>
      <w:r>
        <w:rPr>
          <w:rFonts w:ascii="Times New Roman" w:cs="Times New Roman" w:hAnsiTheme="minorEastAsia"/>
          <w:szCs w:val="21"/>
        </w:rPr>
        <w:t>采购人</w:t>
      </w:r>
    </w:p>
    <w:p w14:paraId="02E8B3D9">
      <w:pPr>
        <w:spacing w:line="360" w:lineRule="auto"/>
        <w:ind w:firstLine="420" w:firstLineChars="200"/>
        <w:jc w:val="left"/>
        <w:rPr>
          <w:rFonts w:hint="eastAsia" w:ascii="宋体" w:hAnsi="宋体" w:eastAsia="宋体" w:cs="Times New Roman"/>
          <w:szCs w:val="21"/>
          <w:lang w:eastAsia="zh-CN"/>
        </w:rPr>
      </w:pPr>
      <w:r>
        <w:rPr>
          <w:rFonts w:hint="eastAsia" w:ascii="宋体" w:hAnsi="宋体" w:eastAsia="宋体" w:cs="Arial"/>
          <w:b w:val="0"/>
          <w:kern w:val="2"/>
          <w:sz w:val="21"/>
          <w:szCs w:val="24"/>
          <w:lang w:val="en-US" w:eastAsia="zh-CN" w:bidi="ar-SA"/>
        </w:rPr>
        <w:t>名称：上海市静安区彭浦新村街道社区卫生服务中心</w:t>
      </w:r>
    </w:p>
    <w:p w14:paraId="3B3B5851">
      <w:pPr>
        <w:spacing w:line="360" w:lineRule="auto"/>
        <w:ind w:firstLine="420" w:firstLineChars="200"/>
        <w:jc w:val="left"/>
        <w:rPr>
          <w:rFonts w:hint="eastAsia" w:ascii="宋体" w:hAnsi="宋体"/>
          <w:szCs w:val="21"/>
        </w:rPr>
      </w:pPr>
      <w:r>
        <w:rPr>
          <w:rFonts w:hint="eastAsia" w:ascii="宋体" w:hAnsi="宋体"/>
          <w:szCs w:val="21"/>
        </w:rPr>
        <w:t>地址：</w:t>
      </w:r>
      <w:r>
        <w:rPr>
          <w:rFonts w:hint="eastAsia" w:ascii="宋体" w:hAnsi="宋体"/>
          <w:color w:val="auto"/>
          <w:kern w:val="0"/>
          <w:szCs w:val="21"/>
          <w:lang w:eastAsia="zh-CN"/>
        </w:rPr>
        <w:t>平顺路15号</w:t>
      </w:r>
    </w:p>
    <w:p w14:paraId="51BB3E43">
      <w:pPr>
        <w:spacing w:line="360" w:lineRule="auto"/>
        <w:ind w:firstLine="420" w:firstLineChars="200"/>
        <w:jc w:val="left"/>
        <w:rPr>
          <w:rFonts w:hint="eastAsia" w:ascii="宋体" w:hAnsi="宋体"/>
          <w:szCs w:val="21"/>
        </w:rPr>
      </w:pPr>
      <w:r>
        <w:rPr>
          <w:rFonts w:hint="eastAsia" w:ascii="宋体" w:hAnsi="宋体"/>
          <w:szCs w:val="21"/>
        </w:rPr>
        <w:t>电话:</w:t>
      </w:r>
      <w:r>
        <w:rPr>
          <w:rFonts w:hint="eastAsia" w:ascii="宋体" w:hAnsi="宋体"/>
          <w:szCs w:val="21"/>
          <w:lang w:val="en-US" w:eastAsia="zh-CN"/>
        </w:rPr>
        <w:t xml:space="preserve">  </w:t>
      </w:r>
      <w:r>
        <w:rPr>
          <w:rFonts w:hint="eastAsia" w:ascii="宋体" w:hAnsi="宋体"/>
          <w:color w:val="auto"/>
          <w:kern w:val="0"/>
          <w:szCs w:val="21"/>
          <w:lang w:val="en-US" w:eastAsia="zh-CN"/>
        </w:rPr>
        <w:t>56911113</w:t>
      </w:r>
    </w:p>
    <w:p w14:paraId="267C1273">
      <w:pPr>
        <w:spacing w:line="360" w:lineRule="auto"/>
        <w:ind w:firstLine="420" w:firstLineChars="200"/>
        <w:jc w:val="left"/>
        <w:rPr>
          <w:rFonts w:hint="eastAsia" w:ascii="宋体" w:hAnsi="宋体"/>
          <w:szCs w:val="21"/>
        </w:rPr>
      </w:pPr>
      <w:r>
        <w:rPr>
          <w:rFonts w:hint="eastAsia" w:ascii="宋体" w:hAnsi="宋体"/>
          <w:szCs w:val="21"/>
        </w:rPr>
        <w:t>传真：</w:t>
      </w:r>
      <w:r>
        <w:rPr>
          <w:rFonts w:hint="eastAsia" w:ascii="宋体" w:hAnsi="宋体"/>
          <w:color w:val="auto"/>
          <w:kern w:val="0"/>
          <w:szCs w:val="21"/>
          <w:lang w:val="en-US" w:eastAsia="zh-CN"/>
        </w:rPr>
        <w:t>56911113</w:t>
      </w:r>
    </w:p>
    <w:p w14:paraId="7A110F12">
      <w:pPr>
        <w:spacing w:line="360" w:lineRule="auto"/>
        <w:ind w:firstLine="420" w:firstLineChars="200"/>
        <w:jc w:val="left"/>
        <w:rPr>
          <w:rFonts w:hint="eastAsia" w:ascii="宋体" w:hAnsi="宋体"/>
          <w:szCs w:val="21"/>
          <w:lang w:eastAsia="zh-CN"/>
        </w:rPr>
      </w:pPr>
      <w:r>
        <w:rPr>
          <w:rFonts w:hint="eastAsia" w:ascii="宋体" w:hAnsi="宋体"/>
          <w:szCs w:val="21"/>
        </w:rPr>
        <w:t>联系人：</w:t>
      </w:r>
      <w:r>
        <w:rPr>
          <w:rFonts w:hint="eastAsia" w:ascii="宋体" w:hAnsi="宋体"/>
          <w:kern w:val="0"/>
          <w:szCs w:val="21"/>
          <w:lang w:eastAsia="zh-CN"/>
        </w:rPr>
        <w:t>浦晓骏</w:t>
      </w:r>
    </w:p>
    <w:p w14:paraId="2C4C608F">
      <w:pPr>
        <w:rPr>
          <w:rFonts w:hint="eastAsia" w:ascii="宋体" w:hAnsi="宋体"/>
          <w:color w:val="000000"/>
          <w:szCs w:val="21"/>
          <w:lang w:val="en-US" w:eastAsia="zh-CN"/>
        </w:rPr>
      </w:pPr>
      <w:r>
        <w:rPr>
          <w:rFonts w:hint="eastAsia" w:ascii="宋体" w:hAnsi="宋体"/>
          <w:color w:val="000000"/>
          <w:szCs w:val="21"/>
          <w:lang w:val="en-US" w:eastAsia="zh-CN"/>
        </w:rPr>
        <w:br w:type="page"/>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492E388E">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72841A6D">
      <w:pPr>
        <w:spacing w:line="440" w:lineRule="exact"/>
        <w:ind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Theme="minorEastAsia" w:hAnsiTheme="minorEastAsia" w:eastAsiaTheme="minorEastAsia" w:cstheme="minorBidi"/>
          <w:b w:val="0"/>
          <w:kern w:val="2"/>
          <w:sz w:val="21"/>
          <w:szCs w:val="22"/>
          <w:lang w:val="en-US" w:eastAsia="zh-CN" w:bidi="ar-SA"/>
        </w:rPr>
        <w:t>2026年上海市静安区彭浦新村街道社区卫生服务中心和分中心物业服务采购项目</w:t>
      </w:r>
    </w:p>
    <w:p w14:paraId="4382CCAD">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2EA6A286">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7F87B048">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1：</w:t>
      </w:r>
      <w:r>
        <w:rPr>
          <w:rFonts w:ascii="Times New Roman" w:cs="Times New Roman" w:hAnsiTheme="minorEastAsia"/>
          <w:szCs w:val="21"/>
        </w:rPr>
        <w:t>本项目为</w:t>
      </w:r>
      <w:r>
        <w:rPr>
          <w:rFonts w:hint="eastAsia" w:ascii="Times New Roman" w:cs="Times New Roman" w:hAnsiTheme="minorEastAsia"/>
          <w:szCs w:val="21"/>
          <w:lang w:val="en-US" w:eastAsia="zh-CN"/>
        </w:rPr>
        <w:t>2026年上海市静安区彭浦新村街道社区卫生服务中心物业服务:采购招标项目</w:t>
      </w:r>
      <w:r>
        <w:rPr>
          <w:rFonts w:ascii="Times New Roman" w:cs="Times New Roman" w:hAnsiTheme="minorEastAsia"/>
          <w:szCs w:val="21"/>
        </w:rPr>
        <w:t>，包括</w:t>
      </w:r>
      <w:r>
        <w:rPr>
          <w:rFonts w:hint="eastAsia" w:ascii="Times New Roman" w:cs="Times New Roman" w:hAnsiTheme="minorEastAsia"/>
          <w:szCs w:val="21"/>
        </w:rPr>
        <w:t>保洁服务、保安服务、</w:t>
      </w:r>
      <w:r>
        <w:rPr>
          <w:rFonts w:hint="eastAsia" w:ascii="Times New Roman" w:cs="Times New Roman" w:hAnsiTheme="minorEastAsia"/>
          <w:szCs w:val="21"/>
          <w:lang w:eastAsia="zh-CN"/>
        </w:rPr>
        <w:t>日常</w:t>
      </w:r>
      <w:r>
        <w:rPr>
          <w:rFonts w:hint="eastAsia" w:ascii="Times New Roman" w:cs="Times New Roman" w:hAnsiTheme="minorEastAsia"/>
          <w:szCs w:val="21"/>
        </w:rPr>
        <w:t>维修</w:t>
      </w:r>
      <w:r>
        <w:rPr>
          <w:rFonts w:hint="eastAsia" w:ascii="Times New Roman" w:cs="Times New Roman" w:hAnsiTheme="minorEastAsia"/>
          <w:szCs w:val="21"/>
          <w:lang w:eastAsia="zh-CN"/>
        </w:rPr>
        <w:t>维护服务</w:t>
      </w:r>
      <w:r>
        <w:rPr>
          <w:rFonts w:hint="eastAsia" w:ascii="Times New Roman" w:cs="Times New Roman" w:hAnsiTheme="minorEastAsia"/>
          <w:szCs w:val="21"/>
        </w:rPr>
        <w:t>、绿化服务等</w:t>
      </w:r>
      <w:r>
        <w:rPr>
          <w:rFonts w:ascii="Times New Roman" w:cs="Times New Roman" w:hAnsiTheme="minorEastAsia"/>
          <w:szCs w:val="21"/>
        </w:rPr>
        <w:t>（具体详见附件）。</w:t>
      </w:r>
    </w:p>
    <w:p w14:paraId="67A9088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2：</w:t>
      </w:r>
      <w:r>
        <w:rPr>
          <w:rFonts w:ascii="Times New Roman" w:cs="Times New Roman" w:hAnsiTheme="minorEastAsia"/>
          <w:szCs w:val="21"/>
        </w:rPr>
        <w:t>本项目为</w:t>
      </w:r>
      <w:r>
        <w:rPr>
          <w:rFonts w:hint="eastAsia" w:ascii="Times New Roman" w:cs="Times New Roman" w:hAnsiTheme="minorEastAsia"/>
          <w:szCs w:val="21"/>
          <w:lang w:val="en-US" w:eastAsia="zh-CN"/>
        </w:rPr>
        <w:t>2026年上海市静安区彭浦新村街道社区卫生服务分中心物业服务:采购招标项目</w:t>
      </w:r>
      <w:r>
        <w:rPr>
          <w:rFonts w:ascii="Times New Roman" w:cs="Times New Roman" w:hAnsiTheme="minorEastAsia"/>
          <w:szCs w:val="21"/>
        </w:rPr>
        <w:t>，包括</w:t>
      </w:r>
      <w:r>
        <w:rPr>
          <w:rFonts w:hint="eastAsia" w:ascii="Times New Roman" w:cs="Times New Roman" w:hAnsiTheme="minorEastAsia"/>
          <w:szCs w:val="21"/>
          <w:lang w:eastAsia="zh-CN"/>
        </w:rPr>
        <w:t>客服服务、</w:t>
      </w:r>
      <w:r>
        <w:rPr>
          <w:rFonts w:hint="eastAsia" w:ascii="Times New Roman" w:cs="Times New Roman" w:hAnsiTheme="minorEastAsia"/>
          <w:szCs w:val="21"/>
        </w:rPr>
        <w:t>保安服务、</w:t>
      </w:r>
      <w:r>
        <w:rPr>
          <w:rFonts w:hint="eastAsia" w:ascii="Times New Roman" w:cs="Times New Roman" w:hAnsiTheme="minorEastAsia"/>
          <w:szCs w:val="21"/>
          <w:lang w:eastAsia="zh-CN"/>
        </w:rPr>
        <w:t>设备管理</w:t>
      </w:r>
      <w:r>
        <w:rPr>
          <w:rFonts w:hint="eastAsia" w:ascii="Times New Roman" w:cs="Times New Roman" w:hAnsiTheme="minorEastAsia"/>
          <w:szCs w:val="21"/>
        </w:rPr>
        <w:t>、绿化</w:t>
      </w:r>
      <w:r>
        <w:rPr>
          <w:rFonts w:hint="eastAsia" w:ascii="Times New Roman" w:cs="Times New Roman" w:hAnsiTheme="minorEastAsia"/>
          <w:szCs w:val="21"/>
          <w:lang w:eastAsia="zh-CN"/>
        </w:rPr>
        <w:t>维护、</w:t>
      </w:r>
      <w:r>
        <w:rPr>
          <w:rFonts w:hint="eastAsia" w:ascii="Times New Roman" w:cs="Times New Roman" w:hAnsiTheme="minorEastAsia"/>
          <w:szCs w:val="21"/>
        </w:rPr>
        <w:t>保洁服务等</w:t>
      </w:r>
      <w:r>
        <w:rPr>
          <w:rFonts w:ascii="Times New Roman" w:cs="Times New Roman" w:hAnsiTheme="minorEastAsia"/>
          <w:szCs w:val="21"/>
        </w:rPr>
        <w:t>（具体详见附件）。</w:t>
      </w:r>
    </w:p>
    <w:p w14:paraId="3A8A7ED4">
      <w:pPr>
        <w:spacing w:line="440" w:lineRule="exact"/>
        <w:ind w:firstLine="420" w:firstLineChars="200"/>
        <w:rPr>
          <w:rFonts w:hint="eastAsia" w:ascii="Times New Roman" w:cs="Times New Roman" w:hAnsiTheme="minorEastAsia"/>
          <w:szCs w:val="21"/>
          <w:lang w:val="zh-CN" w:eastAsia="zh-CN"/>
        </w:rPr>
      </w:pPr>
      <w:r>
        <w:rPr>
          <w:rFonts w:hint="eastAsia" w:ascii="Times New Roman" w:cs="Times New Roman" w:hAnsiTheme="minorEastAsia"/>
          <w:szCs w:val="21"/>
          <w:lang w:val="zh-CN" w:eastAsia="zh-CN"/>
        </w:rPr>
        <w:t>注：各包件兼投不兼中</w:t>
      </w:r>
    </w:p>
    <w:p w14:paraId="7E412F56">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p>
    <w:p w14:paraId="0C54DEB5">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501A00C">
      <w:pPr>
        <w:spacing w:before="157" w:line="221" w:lineRule="auto"/>
        <w:rPr>
          <w:rFonts w:hint="default" w:ascii="宋体" w:hAnsi="宋体" w:eastAsia="宋体" w:cs="宋体"/>
          <w:spacing w:val="5"/>
          <w:sz w:val="21"/>
          <w:szCs w:val="21"/>
          <w:lang w:val="en-US" w:eastAsia="zh-CN"/>
        </w:rPr>
      </w:pPr>
    </w:p>
    <w:p w14:paraId="486C08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121E1BA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05E5D7E3">
      <w:pPr>
        <w:spacing w:line="360" w:lineRule="auto"/>
        <w:ind w:firstLine="420" w:firstLineChars="200"/>
        <w:jc w:val="left"/>
        <w:rPr>
          <w:rFonts w:hint="eastAsia" w:ascii="宋体" w:hAnsi="宋体" w:eastAsia="宋体" w:cs="Times New Roman"/>
          <w:szCs w:val="21"/>
          <w:lang w:eastAsia="zh-CN"/>
        </w:rPr>
      </w:pPr>
      <w:r>
        <w:rPr>
          <w:rFonts w:hint="eastAsia" w:ascii="宋体" w:hAnsi="宋体" w:eastAsia="宋体" w:cs="Arial"/>
          <w:b w:val="0"/>
          <w:kern w:val="2"/>
          <w:sz w:val="21"/>
          <w:szCs w:val="24"/>
          <w:lang w:val="en-US" w:eastAsia="zh-CN" w:bidi="ar-SA"/>
        </w:rPr>
        <w:t>名称：上海市静安区彭浦新村街道社区卫生服务中心</w:t>
      </w:r>
    </w:p>
    <w:p w14:paraId="26FA4CC4">
      <w:pPr>
        <w:spacing w:line="360" w:lineRule="auto"/>
        <w:ind w:firstLine="420" w:firstLineChars="200"/>
        <w:jc w:val="left"/>
        <w:rPr>
          <w:rFonts w:hint="eastAsia" w:ascii="宋体" w:hAnsi="宋体"/>
          <w:szCs w:val="21"/>
        </w:rPr>
      </w:pPr>
      <w:r>
        <w:rPr>
          <w:rFonts w:hint="eastAsia" w:ascii="宋体" w:hAnsi="宋体"/>
          <w:szCs w:val="21"/>
        </w:rPr>
        <w:t>地址：</w:t>
      </w:r>
      <w:r>
        <w:rPr>
          <w:rFonts w:hint="eastAsia" w:ascii="宋体" w:hAnsi="宋体"/>
          <w:color w:val="auto"/>
          <w:kern w:val="0"/>
          <w:szCs w:val="21"/>
          <w:lang w:eastAsia="zh-CN"/>
        </w:rPr>
        <w:t>平顺路15号</w:t>
      </w:r>
    </w:p>
    <w:p w14:paraId="79D90AD8">
      <w:pPr>
        <w:spacing w:line="360" w:lineRule="auto"/>
        <w:ind w:firstLine="420" w:firstLineChars="200"/>
        <w:jc w:val="left"/>
        <w:rPr>
          <w:rFonts w:hint="eastAsia" w:ascii="宋体" w:hAnsi="宋体"/>
          <w:szCs w:val="21"/>
        </w:rPr>
      </w:pPr>
      <w:r>
        <w:rPr>
          <w:rFonts w:hint="eastAsia" w:ascii="宋体" w:hAnsi="宋体"/>
          <w:szCs w:val="21"/>
        </w:rPr>
        <w:t>电话:</w:t>
      </w:r>
      <w:r>
        <w:rPr>
          <w:rFonts w:hint="eastAsia" w:ascii="宋体" w:hAnsi="宋体"/>
          <w:szCs w:val="21"/>
          <w:lang w:val="en-US" w:eastAsia="zh-CN"/>
        </w:rPr>
        <w:t xml:space="preserve">  </w:t>
      </w:r>
      <w:r>
        <w:rPr>
          <w:rFonts w:hint="eastAsia" w:ascii="宋体" w:hAnsi="宋体"/>
          <w:color w:val="auto"/>
          <w:kern w:val="0"/>
          <w:szCs w:val="21"/>
          <w:lang w:val="en-US" w:eastAsia="zh-CN"/>
        </w:rPr>
        <w:t>56911113</w:t>
      </w:r>
    </w:p>
    <w:p w14:paraId="3E72B21A">
      <w:pPr>
        <w:spacing w:line="360" w:lineRule="auto"/>
        <w:ind w:firstLine="420" w:firstLineChars="200"/>
        <w:jc w:val="left"/>
        <w:rPr>
          <w:rFonts w:hint="eastAsia" w:ascii="宋体" w:hAnsi="宋体"/>
          <w:szCs w:val="21"/>
        </w:rPr>
      </w:pPr>
      <w:r>
        <w:rPr>
          <w:rFonts w:hint="eastAsia" w:ascii="宋体" w:hAnsi="宋体"/>
          <w:szCs w:val="21"/>
        </w:rPr>
        <w:t>传真：</w:t>
      </w:r>
      <w:r>
        <w:rPr>
          <w:rFonts w:hint="eastAsia" w:ascii="宋体" w:hAnsi="宋体"/>
          <w:color w:val="auto"/>
          <w:kern w:val="0"/>
          <w:szCs w:val="21"/>
          <w:lang w:val="en-US" w:eastAsia="zh-CN"/>
        </w:rPr>
        <w:t>56911113</w:t>
      </w:r>
    </w:p>
    <w:p w14:paraId="4FC57D3D">
      <w:pPr>
        <w:spacing w:line="360" w:lineRule="auto"/>
        <w:ind w:firstLine="420" w:firstLineChars="200"/>
        <w:jc w:val="left"/>
        <w:rPr>
          <w:rFonts w:hint="eastAsia" w:ascii="宋体" w:hAnsi="宋体" w:eastAsia="宋体" w:cs="宋体"/>
          <w:spacing w:val="5"/>
          <w:sz w:val="21"/>
          <w:szCs w:val="21"/>
          <w:lang w:eastAsia="zh-CN"/>
        </w:rPr>
      </w:pPr>
      <w:r>
        <w:rPr>
          <w:rFonts w:hint="eastAsia" w:ascii="宋体" w:hAnsi="宋体"/>
          <w:szCs w:val="21"/>
        </w:rPr>
        <w:t>联系人：</w:t>
      </w:r>
      <w:r>
        <w:rPr>
          <w:rFonts w:hint="eastAsia" w:ascii="宋体" w:hAnsi="宋体"/>
          <w:kern w:val="0"/>
          <w:szCs w:val="21"/>
          <w:lang w:eastAsia="zh-CN"/>
        </w:rPr>
        <w:t>浦晓骏</w:t>
      </w:r>
    </w:p>
    <w:p w14:paraId="5758C9B1">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5A7084AF">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电话：021-33095515 、</w:t>
      </w:r>
      <w:r>
        <w:rPr>
          <w:rFonts w:hint="eastAsia" w:ascii="宋体" w:hAnsi="宋体" w:eastAsia="宋体" w:cs="宋体"/>
          <w:spacing w:val="5"/>
          <w:sz w:val="21"/>
          <w:szCs w:val="21"/>
          <w:lang w:val="en-US" w:eastAsia="zh-CN"/>
        </w:rPr>
        <w:t>33095516</w:t>
      </w:r>
      <w:r>
        <w:rPr>
          <w:rFonts w:hint="eastAsia" w:ascii="宋体" w:hAnsi="宋体" w:eastAsia="宋体" w:cs="宋体"/>
          <w:spacing w:val="5"/>
          <w:sz w:val="21"/>
          <w:szCs w:val="21"/>
          <w:lang w:eastAsia="zh-CN"/>
        </w:rPr>
        <w:t xml:space="preserve">            </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李晴、宗薇薇</w:t>
      </w:r>
    </w:p>
    <w:p w14:paraId="08C12BD0">
      <w:pPr>
        <w:spacing w:before="157" w:line="221" w:lineRule="auto"/>
        <w:ind w:left="19" w:firstLine="440" w:firstLineChars="200"/>
        <w:rPr>
          <w:rFonts w:hint="eastAsia" w:ascii="宋体" w:hAnsi="宋体" w:eastAsia="宋体" w:cs="宋体"/>
          <w:spacing w:val="5"/>
          <w:sz w:val="21"/>
          <w:szCs w:val="21"/>
          <w:lang w:eastAsia="zh-CN"/>
        </w:rPr>
      </w:pPr>
    </w:p>
    <w:p w14:paraId="4E4DB216">
      <w:pPr>
        <w:numPr>
          <w:ilvl w:val="0"/>
          <w:numId w:val="3"/>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2299457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935D1B2">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落实政府采购政策需满足的资格要求：根据《政府采购促进中小企业发展办法》等规定，本项目专门面向小、微型企业采购。</w:t>
      </w:r>
      <w:r>
        <w:rPr>
          <w:rFonts w:hint="eastAsia" w:ascii="Times New Roman" w:cs="Times New Roman" w:hAnsiTheme="minorEastAsia"/>
          <w:szCs w:val="21"/>
          <w:lang w:eastAsia="zh-CN"/>
        </w:rPr>
        <w:t>小、微</w:t>
      </w:r>
      <w:r>
        <w:rPr>
          <w:rFonts w:ascii="Times New Roman" w:cs="Times New Roman" w:hAnsiTheme="minorEastAsia"/>
          <w:szCs w:val="21"/>
        </w:rPr>
        <w:t>企业应当按照规定提供《中小企业声明函》。</w:t>
      </w:r>
    </w:p>
    <w:p w14:paraId="58B49EA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419F8CB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5F47808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20C4A6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30580D2D">
      <w:pPr>
        <w:numPr>
          <w:ilvl w:val="0"/>
          <w:numId w:val="0"/>
        </w:numPr>
        <w:spacing w:before="157" w:line="221" w:lineRule="auto"/>
        <w:ind w:firstLine="420" w:firstLineChars="200"/>
        <w:rPr>
          <w:rFonts w:ascii="Times New Roman" w:hAnsi="Times New Roman" w:cs="Times New Roman"/>
          <w:szCs w:val="21"/>
        </w:rPr>
      </w:pPr>
    </w:p>
    <w:p w14:paraId="469E5FA4">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27CD6FA4">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3049BC5D">
      <w:pPr>
        <w:spacing w:line="440" w:lineRule="exact"/>
        <w:ind w:firstLine="420" w:firstLineChars="200"/>
        <w:rPr>
          <w:rFonts w:ascii="Times New Roman" w:hAnsi="Times New Roman" w:cs="Times New Roman"/>
          <w:szCs w:val="21"/>
        </w:rPr>
      </w:pPr>
      <w:bookmarkStart w:id="14" w:name="OLE_LINK434"/>
      <w:bookmarkStart w:id="15" w:name="OLE_LINK435"/>
      <w:r>
        <w:rPr>
          <w:rFonts w:ascii="Times New Roman" w:hAnsi="Times New Roman" w:cs="Times New Roman"/>
          <w:szCs w:val="21"/>
        </w:rPr>
        <w:t>现场考察</w:t>
      </w:r>
      <w:bookmarkEnd w:id="14"/>
      <w:bookmarkEnd w:id="15"/>
      <w:bookmarkStart w:id="16" w:name="OLE_LINK312"/>
      <w:bookmarkStart w:id="17" w:name="OLE_LINK311"/>
      <w:r>
        <w:rPr>
          <w:rFonts w:ascii="Times New Roman" w:hAnsi="Times New Roman" w:cs="Times New Roman"/>
          <w:szCs w:val="21"/>
        </w:rPr>
        <w:t>：</w:t>
      </w:r>
      <w:bookmarkEnd w:id="16"/>
      <w:bookmarkEnd w:id="17"/>
      <w:r>
        <w:rPr>
          <w:rFonts w:ascii="Times New Roman" w:hAnsi="Times New Roman" w:cs="Times New Roman"/>
          <w:szCs w:val="21"/>
        </w:rPr>
        <w:t>不组织</w:t>
      </w:r>
    </w:p>
    <w:p w14:paraId="494843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763AB0C0">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35A6FA64">
      <w:pPr>
        <w:spacing w:line="440" w:lineRule="exact"/>
        <w:ind w:firstLine="420" w:firstLineChars="200"/>
        <w:rPr>
          <w:rFonts w:ascii="Times New Roman" w:hAnsi="Times New Roman" w:cs="Times New Roman"/>
          <w:szCs w:val="21"/>
        </w:rPr>
      </w:pPr>
    </w:p>
    <w:p w14:paraId="443F78E3">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60C9A99F">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24714A48">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6B2FD558">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5483F294">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22C8672B">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1CC1EDA2">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2E31A6CF">
      <w:pPr>
        <w:spacing w:line="440" w:lineRule="exact"/>
        <w:ind w:firstLine="420" w:firstLineChars="200"/>
        <w:rPr>
          <w:rFonts w:ascii="Times New Roman" w:hAnsi="Times New Roman" w:cs="Times New Roman"/>
          <w:szCs w:val="21"/>
        </w:rPr>
      </w:pPr>
    </w:p>
    <w:p w14:paraId="0C830740">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42D63E07">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2CF7515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4E5D2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139BA9E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3AF89D4C">
      <w:pPr>
        <w:spacing w:line="440" w:lineRule="exact"/>
        <w:ind w:firstLine="420" w:firstLineChars="200"/>
        <w:rPr>
          <w:rFonts w:ascii="Times New Roman" w:hAnsi="Times New Roman" w:cs="Times New Roman"/>
          <w:szCs w:val="21"/>
        </w:rPr>
      </w:pPr>
    </w:p>
    <w:p w14:paraId="14B5AF1A">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0E97ACCC">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99F49BA">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74F8D310">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609C8B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7C410152">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E039D8F">
      <w:pPr>
        <w:spacing w:line="440" w:lineRule="exact"/>
        <w:ind w:firstLine="420" w:firstLineChars="200"/>
        <w:rPr>
          <w:rFonts w:ascii="Times New Roman" w:hAnsi="Times New Roman" w:cs="Times New Roman"/>
          <w:szCs w:val="21"/>
        </w:rPr>
      </w:pPr>
    </w:p>
    <w:p w14:paraId="4BEB7F3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53D327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2EA38A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12C61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23349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496E37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303CDA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7F992BC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0ACC9CA8">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5AB10876">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1903ADDF">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00FD0C97">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0CAD7F96">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7F7662A8">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4E61C60F">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5F8E7E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2FEDD5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D125A4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2AEFB1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1A96F8B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36FF21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19BD3C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0BBC4CD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41EA50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1D6483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42924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135052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4CDAB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B05CFC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7E5472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11E11F2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914E1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6186AF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14E8D1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248796B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72D8789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2B276F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FA2A2F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4BD8A9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431269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49C0EF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64E96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2BEBE4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45FC7BB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38AB91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E6478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73877C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02485066">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27B474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0F858F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53ACA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4ECB8DB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45E953A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74E764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E1AE1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2A2C8D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545424BA">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A14DB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5C6F64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698D8D46">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53E02B2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447F5C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3235FC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11CDFD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05AA269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165114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6F8C9F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77303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00042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9623B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64F86B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0D3B11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43E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0BABB0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28BA29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69C0BB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45A2C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0A0630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1335BA9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7E19B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237563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71D1A4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3331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7DEF64C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33DC5C8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AF918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210F7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6088BEE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218D8B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3439A4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675E56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27326A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7F179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4C7B40A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1A65DDB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14EC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347BB8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A5F4B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0CEEF6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6501F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00D876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EA7E4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48DFF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161C15F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42C0A04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8F17C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99B35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2B11CA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38E15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4BF4B85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6D62F53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7ADF36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9AEEA0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093884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26779B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7F4BF3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B8B24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21D99B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3E69C8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3FEBB1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6D7357C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5513A57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2089C5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7FF108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120947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4C1472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32B7FE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02D425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26ECF60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477199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30BBC8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578C97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DA3694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7C6DB2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1F4965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0D5AC9E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6B5D50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6BEC17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322B3EB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3CB0A8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6BC653A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0A4CB4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654109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2920B3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662697F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764424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0E6A6C9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7DBE289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18F9D9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10C6EC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5E18EC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5C7205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04D11A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3AA499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777B4E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068A4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297D5BF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5D6B18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4306690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1CB57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10B2C5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86C7E0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104E1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B18348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8BB2C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068F314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03B382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1D95B3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27FBCA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7EAD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C3750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5FE1BA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B54B5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0FBED47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6121D5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1562BAA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5DD991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85C77D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796C19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0F926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1294CA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2D4EFC6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3DDD98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78D7A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0B1971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3B02151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779F02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76980F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67F9F4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5795D1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7A4EA9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24CED4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001CFA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0B8A986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4838FF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17361C0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16008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56356F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1B51F6F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55E44E98">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6DC66B3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641496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284BD477">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253EA0A">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11F095FF">
      <w:pPr>
        <w:spacing w:line="440" w:lineRule="exact"/>
        <w:ind w:firstLine="420" w:firstLineChars="200"/>
        <w:rPr>
          <w:rFonts w:ascii="Times New Roman" w:hAnsi="Times New Roman" w:cs="Times New Roman"/>
          <w:szCs w:val="21"/>
        </w:rPr>
      </w:pPr>
    </w:p>
    <w:p w14:paraId="3844A8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5F080B7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2875A0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B2AE0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2B68D19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0AF97984">
      <w:pPr>
        <w:rPr>
          <w:rFonts w:ascii="Times New Roman" w:cs="Times New Roman" w:hAnsiTheme="minorEastAsia"/>
          <w:szCs w:val="21"/>
        </w:rPr>
      </w:pPr>
      <w:r>
        <w:rPr>
          <w:rFonts w:ascii="Times New Roman" w:cs="Times New Roman" w:hAnsiTheme="minorEastAsia"/>
          <w:szCs w:val="21"/>
        </w:rPr>
        <w:br w:type="page"/>
      </w:r>
    </w:p>
    <w:p w14:paraId="3D31A12D">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B72FD1A">
      <w:pPr>
        <w:spacing w:line="440" w:lineRule="exact"/>
        <w:ind w:firstLine="420" w:firstLineChars="200"/>
        <w:rPr>
          <w:rFonts w:ascii="Times New Roman" w:hAnsi="Times New Roman" w:cs="Times New Roman"/>
          <w:szCs w:val="21"/>
        </w:rPr>
      </w:pPr>
    </w:p>
    <w:p w14:paraId="4673854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F925EF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59B1FAC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6FAD90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35DF67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18" w:name="OLE_LINK315"/>
      <w:bookmarkStart w:id="19" w:name="OLE_LINK316"/>
      <w:bookmarkStart w:id="20" w:name="OLE_LINK314"/>
      <w:bookmarkStart w:id="21" w:name="OLE_LINK313"/>
      <w:r>
        <w:rPr>
          <w:rFonts w:ascii="Times New Roman" w:cs="Times New Roman" w:hAnsiTheme="minorEastAsia"/>
          <w:szCs w:val="21"/>
        </w:rPr>
        <w:t>详见附件：《采购需求》</w:t>
      </w:r>
      <w:bookmarkEnd w:id="18"/>
      <w:bookmarkEnd w:id="19"/>
      <w:r>
        <w:rPr>
          <w:rFonts w:ascii="Times New Roman" w:cs="Times New Roman" w:hAnsiTheme="minorEastAsia"/>
          <w:szCs w:val="21"/>
        </w:rPr>
        <w:t>。</w:t>
      </w:r>
      <w:bookmarkEnd w:id="20"/>
      <w:bookmarkEnd w:id="21"/>
    </w:p>
    <w:p w14:paraId="1C09E1A7">
      <w:pPr>
        <w:spacing w:line="440" w:lineRule="exact"/>
        <w:ind w:firstLine="420" w:firstLineChars="200"/>
        <w:rPr>
          <w:rFonts w:ascii="Times New Roman" w:hAnsi="Times New Roman" w:cs="Times New Roman"/>
          <w:szCs w:val="21"/>
        </w:rPr>
      </w:pPr>
    </w:p>
    <w:p w14:paraId="30AF562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703762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22E0CF81">
      <w:pPr>
        <w:spacing w:line="440" w:lineRule="exact"/>
        <w:ind w:firstLine="420" w:firstLineChars="200"/>
        <w:rPr>
          <w:rFonts w:ascii="Times New Roman" w:hAnsi="Times New Roman" w:cs="Times New Roman"/>
          <w:szCs w:val="21"/>
        </w:rPr>
      </w:pPr>
    </w:p>
    <w:p w14:paraId="5CDAC6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0556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4EB04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50EAB1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53061A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42B79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12444F20">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16FFB3F">
      <w:pPr>
        <w:spacing w:line="440" w:lineRule="exact"/>
        <w:ind w:firstLine="420" w:firstLineChars="200"/>
        <w:rPr>
          <w:rFonts w:ascii="Times New Roman" w:hAnsi="Times New Roman" w:cs="Times New Roman"/>
          <w:szCs w:val="21"/>
        </w:rPr>
      </w:pPr>
    </w:p>
    <w:p w14:paraId="3AD6CEE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7C0DCA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108111D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55933A1A">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402126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956DE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6B73ED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134F8C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4ADA3D6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2929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703789F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2485628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12987C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303F948B">
      <w:pPr>
        <w:spacing w:line="440" w:lineRule="exact"/>
        <w:ind w:firstLine="420" w:firstLineChars="200"/>
        <w:rPr>
          <w:rFonts w:ascii="Times New Roman" w:hAnsi="Times New Roman" w:cs="Times New Roman"/>
          <w:szCs w:val="21"/>
        </w:rPr>
      </w:pPr>
    </w:p>
    <w:p w14:paraId="3E7A0C4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CF1295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3520F71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22" w:name="OLE_LINK317"/>
      <w:bookmarkStart w:id="23" w:name="OLE_LINK318"/>
      <w:r>
        <w:rPr>
          <w:rFonts w:hint="eastAsia" w:ascii="Times New Roman" w:cs="Times New Roman" w:hAnsiTheme="minorEastAsia"/>
          <w:szCs w:val="21"/>
        </w:rPr>
        <w:t>详见附件《采购需求》</w:t>
      </w:r>
      <w:bookmarkEnd w:id="22"/>
      <w:bookmarkEnd w:id="23"/>
    </w:p>
    <w:p w14:paraId="20165957">
      <w:pPr>
        <w:spacing w:line="440" w:lineRule="exact"/>
        <w:ind w:firstLine="420" w:firstLineChars="200"/>
        <w:rPr>
          <w:rFonts w:ascii="Times New Roman" w:hAnsi="Times New Roman" w:cs="Times New Roman"/>
          <w:szCs w:val="21"/>
        </w:rPr>
      </w:pPr>
    </w:p>
    <w:p w14:paraId="4E41102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22ED5F8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1FA206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2B77080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394CAA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019DB5A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464B37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32C052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543F005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3183C9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75391E5">
      <w:pPr>
        <w:spacing w:line="440" w:lineRule="exact"/>
        <w:ind w:firstLine="420" w:firstLineChars="200"/>
        <w:rPr>
          <w:rFonts w:ascii="Times New Roman" w:hAnsi="Times New Roman" w:cs="Times New Roman"/>
          <w:szCs w:val="21"/>
        </w:rPr>
      </w:pPr>
    </w:p>
    <w:p w14:paraId="645A563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7AAD225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0F6783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6B2A9047">
      <w:pPr>
        <w:spacing w:line="440" w:lineRule="exact"/>
        <w:ind w:firstLine="420" w:firstLineChars="200"/>
        <w:rPr>
          <w:rFonts w:ascii="Times New Roman" w:hAnsi="Times New Roman" w:cs="Times New Roman"/>
          <w:szCs w:val="21"/>
        </w:rPr>
      </w:pPr>
    </w:p>
    <w:p w14:paraId="1930AD5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82A84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1E07C2F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A7DC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6B853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20B21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7F5787B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41FCFC8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5F918A5A">
      <w:pPr>
        <w:spacing w:line="440" w:lineRule="exact"/>
        <w:ind w:firstLine="420" w:firstLineChars="200"/>
        <w:rPr>
          <w:rFonts w:ascii="Times New Roman" w:cs="Times New Roman" w:hAnsiTheme="minorEastAsia"/>
          <w:szCs w:val="21"/>
        </w:rPr>
      </w:pPr>
      <w:r>
        <w:rPr>
          <w:rFonts w:hint="eastAsia" w:ascii="宋体" w:hAnsi="宋体"/>
          <w:szCs w:val="21"/>
        </w:rPr>
        <w:t>（6）与评标有关的投标文件主要内容索引表</w:t>
      </w:r>
    </w:p>
    <w:p w14:paraId="4FC78E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7</w:t>
      </w:r>
      <w:r>
        <w:rPr>
          <w:rFonts w:ascii="Times New Roman" w:cs="Times New Roman" w:hAnsiTheme="minorEastAsia"/>
          <w:szCs w:val="21"/>
        </w:rPr>
        <w:t>）《法定代表人授权委托书》（含被授权人身份证复印件）；</w:t>
      </w:r>
    </w:p>
    <w:p w14:paraId="5D1F8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8</w:t>
      </w:r>
      <w:r>
        <w:rPr>
          <w:rFonts w:ascii="Times New Roman" w:cs="Times New Roman" w:hAnsiTheme="minorEastAsia"/>
          <w:szCs w:val="21"/>
        </w:rPr>
        <w:t>）投标人简介；</w:t>
      </w:r>
    </w:p>
    <w:p w14:paraId="2C1C24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9</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059368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10</w:t>
      </w:r>
      <w:r>
        <w:rPr>
          <w:rFonts w:ascii="Times New Roman" w:cs="Times New Roman" w:hAnsiTheme="minorEastAsia"/>
          <w:szCs w:val="21"/>
        </w:rPr>
        <w:t>）财务状况及税收、社会保障资金缴纳情况声明函；</w:t>
      </w:r>
    </w:p>
    <w:p w14:paraId="0BF746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cs="Times New Roman" w:hAnsiTheme="minorEastAsia"/>
          <w:szCs w:val="21"/>
        </w:rPr>
        <w:t>）没有重大违法记录的声明：</w:t>
      </w:r>
    </w:p>
    <w:p w14:paraId="6274A3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48CD92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2</w:t>
      </w:r>
      <w:r>
        <w:rPr>
          <w:rFonts w:ascii="Times New Roman" w:cs="Times New Roman" w:hAnsiTheme="minorEastAsia"/>
          <w:szCs w:val="21"/>
        </w:rPr>
        <w:t>）投标人营业执照（或事业单位、社会团体法人证书）；</w:t>
      </w:r>
    </w:p>
    <w:p w14:paraId="34C843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3</w:t>
      </w:r>
      <w:r>
        <w:rPr>
          <w:rFonts w:ascii="Times New Roman" w:cs="Times New Roman" w:hAnsiTheme="minorEastAsia"/>
          <w:szCs w:val="21"/>
        </w:rPr>
        <w:t>）投标人与采购项目相关的资质证书；</w:t>
      </w:r>
    </w:p>
    <w:p w14:paraId="18BA0D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cs="Times New Roman" w:hAnsiTheme="minorEastAsia"/>
          <w:szCs w:val="21"/>
        </w:rPr>
        <w:t>）投标人认为可以证明其能力、信誉和信用的其他相关材料；</w:t>
      </w:r>
    </w:p>
    <w:p w14:paraId="189982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5</w:t>
      </w:r>
      <w:r>
        <w:rPr>
          <w:rFonts w:ascii="Times New Roman" w:cs="Times New Roman" w:hAnsiTheme="minorEastAsia"/>
          <w:szCs w:val="21"/>
        </w:rPr>
        <w:t>）投标人委托其依法设立的分支机构代表其参加本项目采购活动的，提供《委托书》；</w:t>
      </w:r>
    </w:p>
    <w:p w14:paraId="07CFCEF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1080B4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45E9D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794672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7D0FB6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2A421E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F25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56FB7756">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317C59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13E77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5E87179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443B8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6144ED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5D284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782C6A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358CAD7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39B4DA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2CD698E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33BEF0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63E634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245C8DA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291377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5B859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A0C23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684EF84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2287CB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400988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24A00D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487139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5935EC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02080D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74C382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15D937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6F916A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2E831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6C4208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5766B6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403592F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3C42ED47">
      <w:pPr>
        <w:spacing w:line="440" w:lineRule="exact"/>
        <w:ind w:firstLine="420" w:firstLineChars="200"/>
        <w:rPr>
          <w:rFonts w:ascii="Times New Roman" w:hAnsi="Times New Roman" w:cs="Times New Roman"/>
          <w:szCs w:val="21"/>
        </w:rPr>
      </w:pPr>
    </w:p>
    <w:p w14:paraId="1BE08B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5B24AC2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 xml:space="preserve">3.4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5E505C0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B3F8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292C9DF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3FA485D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6713A07E">
      <w:pPr>
        <w:spacing w:line="440" w:lineRule="exact"/>
        <w:ind w:firstLine="422" w:firstLineChars="200"/>
        <w:jc w:val="center"/>
        <w:rPr>
          <w:rFonts w:hint="eastAsia" w:ascii="宋体" w:hAnsi="宋体"/>
          <w:b/>
          <w:szCs w:val="21"/>
        </w:rPr>
      </w:pPr>
      <w:r>
        <w:rPr>
          <w:rFonts w:hint="eastAsia" w:ascii="宋体" w:hAnsi="宋体"/>
          <w:b/>
          <w:szCs w:val="21"/>
        </w:rPr>
        <w:t>投标评分细则（100分）</w:t>
      </w:r>
    </w:p>
    <w:p w14:paraId="1E129598">
      <w:pPr>
        <w:spacing w:line="440" w:lineRule="exact"/>
        <w:jc w:val="both"/>
        <w:rPr>
          <w:rFonts w:hint="default" w:ascii="宋体" w:hAnsi="宋体" w:eastAsiaTheme="minorEastAsia"/>
          <w:b/>
          <w:szCs w:val="21"/>
          <w:lang w:val="en-US" w:eastAsia="zh-CN"/>
        </w:rPr>
      </w:pPr>
      <w:r>
        <w:rPr>
          <w:rFonts w:hint="eastAsia" w:ascii="宋体" w:hAnsi="宋体"/>
          <w:b/>
          <w:szCs w:val="21"/>
          <w:lang w:eastAsia="zh-CN"/>
        </w:rPr>
        <w:t>包</w:t>
      </w:r>
      <w:r>
        <w:rPr>
          <w:rFonts w:hint="eastAsia" w:ascii="宋体" w:hAnsi="宋体"/>
          <w:b/>
          <w:szCs w:val="21"/>
          <w:lang w:val="en-US" w:eastAsia="zh-CN"/>
        </w:rPr>
        <w:t>1：</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502DFC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9D7B1C2">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54A429B">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2E374E">
            <w:pPr>
              <w:rPr>
                <w:rFonts w:hint="eastAsia" w:ascii="宋体" w:hAnsi="宋体" w:eastAsia="宋体" w:cs="宋体"/>
                <w:sz w:val="21"/>
                <w:szCs w:val="21"/>
              </w:rPr>
            </w:pPr>
            <w:r>
              <w:rPr>
                <w:rFonts w:hint="eastAsia" w:ascii="宋体" w:hAnsi="宋体" w:eastAsia="宋体" w:cs="宋体"/>
                <w:sz w:val="21"/>
                <w:szCs w:val="21"/>
              </w:rPr>
              <w:t>评审标准</w:t>
            </w:r>
          </w:p>
        </w:tc>
      </w:tr>
      <w:tr w14:paraId="4C4DF2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B93CC1A">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EC964E5">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511D270">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514A5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91" w:hRule="atLeast"/>
          <w:tblCellSpacing w:w="15" w:type="dxa"/>
        </w:trPr>
        <w:tc>
          <w:tcPr>
            <w:tcW w:w="2180" w:type="dxa"/>
            <w:gridSpan w:val="2"/>
            <w:tcBorders>
              <w:left w:val="outset" w:color="auto" w:sz="6" w:space="0"/>
              <w:right w:val="outset" w:color="auto" w:sz="6" w:space="0"/>
            </w:tcBorders>
            <w:noWrap w:val="0"/>
            <w:vAlign w:val="center"/>
          </w:tcPr>
          <w:p w14:paraId="7FEB6F78">
            <w:pPr>
              <w:rPr>
                <w:rFonts w:hint="eastAsia" w:ascii="宋体" w:hAnsi="宋体" w:eastAsia="宋体" w:cs="宋体"/>
                <w:sz w:val="21"/>
                <w:szCs w:val="21"/>
              </w:rPr>
            </w:pPr>
            <w:bookmarkStart w:id="24" w:name="OLE_LINK6"/>
            <w:bookmarkStart w:id="25" w:name="OLE_LINK5"/>
            <w:r>
              <w:rPr>
                <w:rFonts w:hint="eastAsia" w:ascii="宋体" w:hAnsi="宋体" w:eastAsia="宋体" w:cs="宋体"/>
                <w:sz w:val="21"/>
                <w:szCs w:val="21"/>
                <w:lang w:val="en-US" w:eastAsia="zh-CN"/>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3374457">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1B21DEF">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对实施本项目中的难点、重点进行阐述并结合以往经验进行分析，并提出相应的解决措施。</w:t>
            </w:r>
          </w:p>
          <w:p w14:paraId="45A456F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重点难点分析透彻，解决措施合理的，得3-4分；</w:t>
            </w:r>
          </w:p>
          <w:p w14:paraId="3EBA8C7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重点难点分析一般；解决措施一般的，得1-2分；</w:t>
            </w:r>
          </w:p>
          <w:p w14:paraId="4E90E153">
            <w:pPr>
              <w:rPr>
                <w:rFonts w:hint="eastAsia" w:ascii="宋体" w:hAnsi="宋体" w:eastAsia="宋体" w:cs="宋体"/>
                <w:sz w:val="21"/>
                <w:szCs w:val="21"/>
              </w:rPr>
            </w:pPr>
            <w:r>
              <w:rPr>
                <w:rFonts w:hint="eastAsia" w:ascii="宋体" w:hAnsi="宋体" w:eastAsia="宋体" w:cs="宋体"/>
                <w:sz w:val="21"/>
                <w:szCs w:val="21"/>
                <w:lang w:val="en-US" w:eastAsia="zh-CN"/>
              </w:rPr>
              <w:t>不全面或有缺漏的得0分；</w:t>
            </w:r>
          </w:p>
        </w:tc>
      </w:tr>
      <w:tr w14:paraId="34308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3F57C050">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bookmarkEnd w:id="24"/>
          <w:bookmarkEnd w:id="25"/>
        </w:tc>
        <w:tc>
          <w:tcPr>
            <w:tcW w:w="1060" w:type="dxa"/>
            <w:tcBorders>
              <w:top w:val="outset" w:color="auto" w:sz="6" w:space="0"/>
              <w:left w:val="outset" w:color="auto" w:sz="6" w:space="0"/>
              <w:bottom w:val="outset" w:color="auto" w:sz="6" w:space="0"/>
              <w:right w:val="outset" w:color="auto" w:sz="6" w:space="0"/>
            </w:tcBorders>
            <w:noWrap w:val="0"/>
            <w:vAlign w:val="center"/>
          </w:tcPr>
          <w:p w14:paraId="1AE7D01C">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保洁服务方案</w:t>
            </w:r>
          </w:p>
          <w:p w14:paraId="1AC30202">
            <w:pPr>
              <w:widowControl/>
              <w:rPr>
                <w:rFonts w:hint="eastAsia" w:ascii="宋体" w:hAnsi="宋体" w:eastAsia="宋体" w:cs="宋体"/>
                <w:kern w:val="0"/>
                <w:sz w:val="21"/>
                <w:szCs w:val="21"/>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4CC5311B">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453B59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AE7293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484E788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4A3A19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C58EAB4">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8C9EE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6A573B6E">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DD589F1">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保安服务方案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2207145">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104E0D">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9C4462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5C18B8E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DEEC84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154A7119">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4F979F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14B4E85">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B82827B">
            <w:pPr>
              <w:widowControl/>
              <w:rPr>
                <w:rFonts w:hint="eastAsia" w:ascii="宋体" w:hAnsi="宋体" w:eastAsia="仿宋" w:cs="宋体"/>
                <w:color w:val="000000"/>
                <w:sz w:val="21"/>
                <w:szCs w:val="21"/>
                <w:lang w:eastAsia="zh-CN"/>
              </w:rPr>
            </w:pPr>
            <w:r>
              <w:rPr>
                <w:rFonts w:hint="eastAsia" w:ascii="宋体" w:hAnsi="宋体" w:eastAsia="宋体" w:cs="宋体"/>
                <w:kern w:val="0"/>
                <w:sz w:val="21"/>
                <w:szCs w:val="21"/>
                <w:lang w:eastAsia="zh-CN"/>
              </w:rPr>
              <w:t>日常维修维护服务方案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93ABCE8">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3F03AC">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871D2C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1467906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EA95F4E">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9714258">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34DC56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5F95AC2B">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1E3AB5E">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绿化服务方案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8B4B677">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4DBCC98">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1478B7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bookmarkStart w:id="88" w:name="_GoBack"/>
            <w:bookmarkEnd w:id="88"/>
            <w:r>
              <w:rPr>
                <w:rFonts w:hint="eastAsia" w:ascii="宋体" w:hAnsi="宋体" w:eastAsia="宋体" w:cs="宋体"/>
                <w:kern w:val="0"/>
                <w:sz w:val="21"/>
                <w:szCs w:val="21"/>
              </w:rPr>
              <w:t>分；</w:t>
            </w:r>
          </w:p>
          <w:p w14:paraId="47B0F70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3385ED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8E5B410">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29465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F39CE9A">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A16CF2B">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2B3606A">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AD2AD8">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26" w:name="OLE_LINK116"/>
            <w:bookmarkStart w:id="27" w:name="OLE_LINK118"/>
            <w:r>
              <w:rPr>
                <w:rFonts w:hint="eastAsia" w:ascii="宋体" w:hAnsi="宋体" w:eastAsia="宋体" w:cs="宋体"/>
                <w:kern w:val="0"/>
                <w:sz w:val="21"/>
                <w:szCs w:val="21"/>
              </w:rPr>
              <w:t>管理机构及其运作方法与流程</w:t>
            </w:r>
            <w:bookmarkEnd w:id="26"/>
            <w:bookmarkEnd w:id="27"/>
            <w:r>
              <w:rPr>
                <w:rFonts w:hint="eastAsia" w:ascii="宋体" w:hAnsi="宋体" w:eastAsia="宋体" w:cs="宋体"/>
                <w:kern w:val="0"/>
                <w:sz w:val="21"/>
                <w:szCs w:val="21"/>
              </w:rPr>
              <w:t>合理性较强、科学性较强的</w:t>
            </w:r>
            <w:bookmarkStart w:id="28" w:name="OLE_LINK139"/>
            <w:bookmarkStart w:id="29" w:name="OLE_LINK138"/>
            <w:r>
              <w:rPr>
                <w:rFonts w:hint="eastAsia" w:ascii="宋体" w:hAnsi="宋体" w:eastAsia="宋体" w:cs="宋体"/>
                <w:kern w:val="0"/>
                <w:sz w:val="21"/>
                <w:szCs w:val="21"/>
              </w:rPr>
              <w:t>得3分</w:t>
            </w:r>
            <w:bookmarkEnd w:id="28"/>
            <w:bookmarkEnd w:id="29"/>
            <w:r>
              <w:rPr>
                <w:rFonts w:hint="eastAsia" w:ascii="宋体" w:hAnsi="宋体" w:eastAsia="宋体" w:cs="宋体"/>
                <w:kern w:val="0"/>
                <w:sz w:val="21"/>
                <w:szCs w:val="21"/>
              </w:rPr>
              <w:t>，管理机构及其运作方法与流程有</w:t>
            </w:r>
            <w:bookmarkStart w:id="30" w:name="OLE_LINK141"/>
            <w:bookmarkStart w:id="31" w:name="OLE_LINK140"/>
            <w:bookmarkStart w:id="32" w:name="OLE_LINK142"/>
            <w:r>
              <w:rPr>
                <w:rFonts w:hint="eastAsia" w:ascii="宋体" w:hAnsi="宋体" w:eastAsia="宋体" w:cs="宋体"/>
                <w:kern w:val="0"/>
                <w:sz w:val="21"/>
                <w:szCs w:val="21"/>
              </w:rPr>
              <w:t>一定缺漏的得1-2分，此项未做说明得0分。</w:t>
            </w:r>
            <w:bookmarkEnd w:id="30"/>
            <w:bookmarkEnd w:id="31"/>
            <w:bookmarkEnd w:id="32"/>
          </w:p>
          <w:p w14:paraId="747D8D0D">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5A2810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8487F47">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B2E2D03">
            <w:pPr>
              <w:rPr>
                <w:rFonts w:hint="eastAsia" w:ascii="宋体" w:hAnsi="宋体" w:eastAsia="宋体" w:cs="宋体"/>
                <w:sz w:val="21"/>
                <w:szCs w:val="21"/>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D335756">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55D4C2A">
            <w:pPr>
              <w:rPr>
                <w:rFonts w:hint="eastAsia" w:ascii="宋体" w:hAnsi="宋体" w:eastAsia="宋体" w:cs="宋体"/>
                <w:kern w:val="0"/>
                <w:sz w:val="21"/>
                <w:szCs w:val="21"/>
              </w:rPr>
            </w:pPr>
            <w:bookmarkStart w:id="33" w:name="OLE_LINK54"/>
            <w:r>
              <w:rPr>
                <w:rFonts w:hint="eastAsia" w:ascii="宋体" w:hAnsi="宋体" w:eastAsia="宋体" w:cs="宋体"/>
                <w:kern w:val="0"/>
                <w:sz w:val="21"/>
                <w:szCs w:val="21"/>
              </w:rPr>
              <w:t>根据</w:t>
            </w:r>
            <w:bookmarkStart w:id="34" w:name="OLE_LINK52"/>
            <w:bookmarkStart w:id="35" w:name="OLE_LINK53"/>
            <w:r>
              <w:rPr>
                <w:rFonts w:hint="eastAsia" w:ascii="宋体" w:hAnsi="宋体" w:eastAsia="宋体" w:cs="宋体"/>
                <w:kern w:val="0"/>
                <w:sz w:val="21"/>
                <w:szCs w:val="21"/>
              </w:rPr>
              <w:t>防台</w:t>
            </w:r>
            <w:bookmarkEnd w:id="34"/>
            <w:bookmarkEnd w:id="35"/>
            <w:r>
              <w:rPr>
                <w:rFonts w:hint="eastAsia" w:ascii="宋体" w:hAnsi="宋体" w:eastAsia="宋体" w:cs="宋体"/>
                <w:kern w:val="0"/>
                <w:sz w:val="21"/>
                <w:szCs w:val="21"/>
              </w:rPr>
              <w:t>、防汛、防火、防震、流行病防控、突发事件处置等</w:t>
            </w:r>
            <w:bookmarkStart w:id="36" w:name="OLE_LINK134"/>
            <w:bookmarkStart w:id="37" w:name="OLE_LINK133"/>
            <w:r>
              <w:rPr>
                <w:rFonts w:hint="eastAsia" w:ascii="宋体" w:hAnsi="宋体" w:eastAsia="宋体" w:cs="宋体"/>
                <w:kern w:val="0"/>
                <w:sz w:val="21"/>
                <w:szCs w:val="21"/>
              </w:rPr>
              <w:t>应急预案</w:t>
            </w:r>
            <w:bookmarkEnd w:id="36"/>
            <w:bookmarkEnd w:id="37"/>
            <w:r>
              <w:rPr>
                <w:rFonts w:hint="eastAsia" w:ascii="宋体" w:hAnsi="宋体" w:eastAsia="宋体" w:cs="宋体"/>
                <w:kern w:val="0"/>
                <w:sz w:val="21"/>
                <w:szCs w:val="21"/>
              </w:rPr>
              <w:t>的质量（如处置方案、响应时间等）进行评分。</w:t>
            </w:r>
            <w:bookmarkEnd w:id="33"/>
          </w:p>
          <w:p w14:paraId="7592C898">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提供的应急预案的处置方案合理且针对性较强的得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27B6B047">
            <w:pPr>
              <w:rPr>
                <w:rFonts w:hint="eastAsia" w:ascii="宋体" w:hAnsi="宋体" w:eastAsia="宋体" w:cs="宋体"/>
                <w:kern w:val="0"/>
                <w:sz w:val="21"/>
                <w:szCs w:val="21"/>
              </w:rPr>
            </w:pPr>
            <w:bookmarkStart w:id="38" w:name="OLE_LINK39"/>
            <w:r>
              <w:rPr>
                <w:rFonts w:hint="eastAsia" w:ascii="宋体" w:hAnsi="宋体" w:eastAsia="宋体" w:cs="宋体"/>
                <w:kern w:val="0"/>
                <w:sz w:val="21"/>
                <w:szCs w:val="21"/>
              </w:rPr>
              <w:t>提供</w:t>
            </w:r>
            <w:bookmarkEnd w:id="38"/>
            <w:r>
              <w:rPr>
                <w:rFonts w:hint="eastAsia" w:ascii="宋体" w:hAnsi="宋体" w:eastAsia="宋体" w:cs="宋体"/>
                <w:kern w:val="0"/>
                <w:sz w:val="21"/>
                <w:szCs w:val="21"/>
              </w:rPr>
              <w:t>的应急预案的处置方案合理性一般，针对性较不足的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493AF5C5">
            <w:pPr>
              <w:rPr>
                <w:rFonts w:hint="eastAsia" w:ascii="宋体" w:hAnsi="宋体" w:eastAsia="宋体" w:cs="宋体"/>
                <w:sz w:val="21"/>
                <w:szCs w:val="21"/>
              </w:rPr>
            </w:pPr>
            <w:bookmarkStart w:id="39" w:name="OLE_LINK13"/>
            <w:bookmarkStart w:id="40" w:name="OLE_LINK119"/>
            <w:r>
              <w:rPr>
                <w:rFonts w:hint="eastAsia" w:ascii="宋体" w:hAnsi="宋体" w:eastAsia="宋体" w:cs="宋体"/>
                <w:kern w:val="0"/>
                <w:sz w:val="21"/>
                <w:szCs w:val="21"/>
              </w:rPr>
              <w:t>此项未做说明得0分。</w:t>
            </w:r>
            <w:bookmarkEnd w:id="39"/>
            <w:bookmarkEnd w:id="40"/>
          </w:p>
        </w:tc>
      </w:tr>
      <w:tr w14:paraId="4FE923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82989BC">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13224B3">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2406335">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19EAD66">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41C236DB">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提供的方案合理且针对性较强的得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599495C3">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提供的方案合理性一般，针对性较不足的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5B8889EC">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12DF7F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04F4D139">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4F23C72">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7505709">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F27845C">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41" w:name="OLE_LINK106"/>
            <w:bookmarkStart w:id="42" w:name="OLE_LINK107"/>
            <w:r>
              <w:rPr>
                <w:rFonts w:hint="eastAsia" w:ascii="宋体" w:hAnsi="宋体" w:eastAsia="宋体" w:cs="宋体"/>
                <w:kern w:val="0"/>
                <w:sz w:val="21"/>
                <w:szCs w:val="21"/>
              </w:rPr>
              <w:t>提供</w:t>
            </w:r>
            <w:bookmarkEnd w:id="41"/>
            <w:bookmarkEnd w:id="42"/>
            <w:r>
              <w:rPr>
                <w:rFonts w:hint="eastAsia" w:ascii="宋体" w:hAnsi="宋体" w:eastAsia="宋体" w:cs="宋体"/>
                <w:kern w:val="0"/>
                <w:sz w:val="21"/>
                <w:szCs w:val="21"/>
              </w:rPr>
              <w:t>垃圾分类管理和回收、</w:t>
            </w:r>
            <w:bookmarkStart w:id="43" w:name="OLE_LINK61"/>
            <w:bookmarkStart w:id="44" w:name="OLE_LINK62"/>
            <w:r>
              <w:rPr>
                <w:rFonts w:hint="eastAsia" w:ascii="宋体" w:hAnsi="宋体" w:eastAsia="宋体" w:cs="宋体"/>
                <w:kern w:val="0"/>
                <w:sz w:val="21"/>
                <w:szCs w:val="21"/>
              </w:rPr>
              <w:t>危废管理</w:t>
            </w:r>
            <w:bookmarkEnd w:id="43"/>
            <w:bookmarkEnd w:id="44"/>
            <w:r>
              <w:rPr>
                <w:rFonts w:hint="eastAsia" w:ascii="宋体" w:hAnsi="宋体" w:eastAsia="宋体" w:cs="宋体"/>
                <w:kern w:val="0"/>
                <w:sz w:val="21"/>
                <w:szCs w:val="21"/>
              </w:rPr>
              <w:t>等方面</w:t>
            </w:r>
            <w:bookmarkStart w:id="45" w:name="OLE_LINK43"/>
            <w:bookmarkStart w:id="46" w:name="OLE_LINK40"/>
            <w:r>
              <w:rPr>
                <w:rFonts w:hint="eastAsia" w:ascii="宋体" w:hAnsi="宋体" w:eastAsia="宋体" w:cs="宋体"/>
                <w:kern w:val="0"/>
                <w:sz w:val="21"/>
                <w:szCs w:val="21"/>
              </w:rPr>
              <w:t>管理举措</w:t>
            </w:r>
            <w:bookmarkEnd w:id="45"/>
            <w:bookmarkEnd w:id="46"/>
            <w:bookmarkStart w:id="47" w:name="OLE_LINK56"/>
            <w:bookmarkStart w:id="48" w:name="OLE_LINK55"/>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49" w:name="OLE_LINK97"/>
            <w:bookmarkStart w:id="50" w:name="OLE_LINK98"/>
            <w:bookmarkStart w:id="51" w:name="OLE_LINK100"/>
            <w:bookmarkStart w:id="52" w:name="OLE_LINK99"/>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47"/>
            <w:bookmarkEnd w:id="48"/>
            <w:bookmarkEnd w:id="49"/>
            <w:bookmarkEnd w:id="50"/>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53" w:name="OLE_LINK90"/>
            <w:bookmarkStart w:id="54" w:name="OLE_LINK89"/>
            <w:r>
              <w:rPr>
                <w:rFonts w:hint="eastAsia" w:ascii="宋体" w:hAnsi="宋体" w:eastAsia="宋体" w:cs="宋体"/>
                <w:kern w:val="0"/>
                <w:sz w:val="21"/>
                <w:szCs w:val="21"/>
              </w:rPr>
              <w:t>不合理或未做说明的得0分</w:t>
            </w:r>
            <w:bookmarkEnd w:id="53"/>
            <w:bookmarkEnd w:id="54"/>
            <w:r>
              <w:rPr>
                <w:rFonts w:hint="eastAsia" w:ascii="宋体" w:hAnsi="宋体" w:eastAsia="宋体" w:cs="宋体"/>
                <w:kern w:val="0"/>
                <w:sz w:val="21"/>
                <w:szCs w:val="21"/>
              </w:rPr>
              <w:t>。</w:t>
            </w:r>
            <w:bookmarkEnd w:id="51"/>
            <w:bookmarkEnd w:id="52"/>
          </w:p>
          <w:p w14:paraId="3DBF4405">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55" w:name="OLE_LINK91"/>
            <w:bookmarkStart w:id="56" w:name="OLE_LINK92"/>
            <w:r>
              <w:rPr>
                <w:rFonts w:hint="eastAsia" w:ascii="宋体" w:hAnsi="宋体" w:eastAsia="宋体" w:cs="宋体"/>
                <w:kern w:val="0"/>
                <w:sz w:val="21"/>
                <w:szCs w:val="21"/>
              </w:rPr>
              <w:t>提供</w:t>
            </w:r>
            <w:bookmarkEnd w:id="55"/>
            <w:bookmarkEnd w:id="56"/>
            <w:r>
              <w:rPr>
                <w:rFonts w:hint="eastAsia" w:ascii="宋体" w:hAnsi="宋体" w:eastAsia="宋体" w:cs="宋体"/>
                <w:kern w:val="0"/>
                <w:sz w:val="21"/>
                <w:szCs w:val="21"/>
              </w:rPr>
              <w:t>节能降耗</w:t>
            </w:r>
            <w:bookmarkStart w:id="57" w:name="OLE_LINK76"/>
            <w:bookmarkStart w:id="58" w:name="OLE_LINK77"/>
            <w:r>
              <w:rPr>
                <w:rFonts w:hint="eastAsia" w:ascii="宋体" w:hAnsi="宋体" w:eastAsia="宋体" w:cs="宋体"/>
                <w:kern w:val="0"/>
                <w:sz w:val="21"/>
                <w:szCs w:val="21"/>
              </w:rPr>
              <w:t>工作计划和实施措施</w:t>
            </w:r>
            <w:bookmarkEnd w:id="57"/>
            <w:bookmarkEnd w:id="58"/>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2ECF2BAD">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59" w:name="OLE_LINK96"/>
            <w:bookmarkStart w:id="60" w:name="OLE_LINK95"/>
            <w:r>
              <w:rPr>
                <w:rFonts w:hint="eastAsia" w:ascii="宋体" w:hAnsi="宋体" w:eastAsia="宋体" w:cs="宋体"/>
                <w:kern w:val="0"/>
                <w:sz w:val="21"/>
                <w:szCs w:val="21"/>
              </w:rPr>
              <w:t>提供</w:t>
            </w:r>
            <w:bookmarkEnd w:id="59"/>
            <w:bookmarkEnd w:id="60"/>
            <w:r>
              <w:rPr>
                <w:rFonts w:hint="eastAsia" w:ascii="宋体" w:hAnsi="宋体" w:eastAsia="宋体" w:cs="宋体"/>
                <w:kern w:val="0"/>
                <w:sz w:val="21"/>
                <w:szCs w:val="21"/>
              </w:rPr>
              <w:t>对员工职业健康的</w:t>
            </w:r>
            <w:bookmarkStart w:id="61" w:name="OLE_LINK105"/>
            <w:r>
              <w:rPr>
                <w:rFonts w:hint="eastAsia" w:ascii="宋体" w:hAnsi="宋体" w:eastAsia="宋体" w:cs="宋体"/>
                <w:kern w:val="0"/>
                <w:sz w:val="21"/>
                <w:szCs w:val="21"/>
              </w:rPr>
              <w:t>管理思路和实施措施</w:t>
            </w:r>
            <w:bookmarkEnd w:id="61"/>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38A8D8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0931B3B">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AFB6E03">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DCD2FC6">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ED0966E">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43F10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4D91530B">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1B2FA80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79C7491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86FD1CA">
            <w:pPr>
              <w:numPr>
                <w:ilvl w:val="0"/>
                <w:numId w:val="4"/>
              </w:numPr>
              <w:rPr>
                <w:rFonts w:hint="eastAsia" w:ascii="宋体" w:hAnsi="宋体" w:eastAsia="宋体" w:cs="宋体"/>
                <w:color w:val="auto"/>
                <w:kern w:val="0"/>
                <w:sz w:val="21"/>
                <w:szCs w:val="21"/>
              </w:rPr>
            </w:pPr>
            <w:bookmarkStart w:id="62" w:name="OLE_LINK101"/>
            <w:bookmarkStart w:id="63" w:name="OLE_LINK102"/>
            <w:r>
              <w:rPr>
                <w:rFonts w:hint="eastAsia" w:ascii="宋体" w:hAnsi="宋体" w:eastAsia="宋体" w:cs="宋体"/>
                <w:color w:val="auto"/>
                <w:kern w:val="0"/>
                <w:sz w:val="21"/>
                <w:szCs w:val="21"/>
                <w:lang w:val="en-US" w:eastAsia="zh-CN"/>
              </w:rPr>
              <w:t>大专以上学历的，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bookmarkEnd w:id="62"/>
            <w:bookmarkEnd w:id="63"/>
            <w:r>
              <w:rPr>
                <w:rFonts w:hint="eastAsia" w:ascii="宋体" w:hAnsi="宋体" w:eastAsia="宋体" w:cs="宋体"/>
                <w:color w:val="auto"/>
                <w:kern w:val="0"/>
                <w:sz w:val="21"/>
                <w:szCs w:val="21"/>
              </w:rPr>
              <w:t>；</w:t>
            </w:r>
          </w:p>
          <w:p w14:paraId="34C011CD">
            <w:pPr>
              <w:numPr>
                <w:ilvl w:val="0"/>
                <w:numId w:val="4"/>
              </w:numPr>
              <w:ind w:left="0" w:leftChars="0" w:firstLine="0" w:firstLineChars="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类似项目管理5年以上的工作经验</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14:paraId="51B657AF">
            <w:pPr>
              <w:numPr>
                <w:ilvl w:val="0"/>
                <w:numId w:val="4"/>
              </w:numPr>
              <w:ind w:left="0" w:leftChars="0" w:firstLine="0" w:firstLineChars="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具有物业管理经理证书的，得2分。</w:t>
            </w:r>
          </w:p>
          <w:p w14:paraId="6C7D7D97">
            <w:pP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以上材料需提供有效证明文件。须提供投</w:t>
            </w:r>
            <w:r>
              <w:rPr>
                <w:rFonts w:hint="eastAsia" w:ascii="宋体" w:hAnsi="宋体" w:eastAsia="宋体" w:cs="宋体"/>
                <w:color w:val="auto"/>
                <w:kern w:val="0"/>
                <w:sz w:val="21"/>
                <w:szCs w:val="21"/>
              </w:rPr>
              <w:t>标单位为其缴纳近三个月中任意一个月社保证明，不提供本小项不得分。</w:t>
            </w:r>
          </w:p>
        </w:tc>
      </w:tr>
      <w:tr w14:paraId="282B13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2EE0AA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1799AF7">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007E2AD">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E495DF8">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w:t>
            </w:r>
            <w:bookmarkStart w:id="64" w:name="OLE_LINK27"/>
            <w:bookmarkStart w:id="65" w:name="OLE_LINK57"/>
            <w:bookmarkStart w:id="66" w:name="OLE_LINK58"/>
            <w:r>
              <w:rPr>
                <w:rFonts w:hint="eastAsia" w:ascii="宋体" w:hAnsi="宋体" w:eastAsia="宋体" w:cs="宋体"/>
                <w:color w:val="auto"/>
                <w:kern w:val="0"/>
                <w:sz w:val="21"/>
                <w:szCs w:val="21"/>
              </w:rPr>
              <w:t>配备情况</w:t>
            </w:r>
            <w:bookmarkEnd w:id="64"/>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bookmarkEnd w:id="65"/>
            <w:bookmarkEnd w:id="66"/>
            <w:r>
              <w:rPr>
                <w:rFonts w:hint="eastAsia" w:ascii="宋体" w:hAnsi="宋体" w:eastAsia="宋体" w:cs="宋体"/>
                <w:color w:val="auto"/>
                <w:kern w:val="0"/>
                <w:sz w:val="21"/>
                <w:szCs w:val="21"/>
              </w:rPr>
              <w:t>、保洁人员配备情况（0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水电维修人员及其他人员配备情况（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49BF600D">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30F8F5A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038B5F25">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26199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007C7072">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99BC30D">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852807">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0-10</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1D0D7E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Start w:id="67" w:name="OLE_LINK144"/>
            <w:bookmarkStart w:id="68" w:name="OLE_LINK145"/>
            <w:r>
              <w:rPr>
                <w:rFonts w:hint="eastAsia" w:ascii="宋体" w:hAnsi="宋体" w:eastAsia="宋体" w:cs="宋体"/>
                <w:color w:val="auto"/>
                <w:kern w:val="0"/>
                <w:sz w:val="21"/>
                <w:szCs w:val="21"/>
              </w:rPr>
              <w:t>，</w:t>
            </w:r>
            <w:bookmarkStart w:id="69" w:name="OLE_LINK148"/>
            <w:bookmarkStart w:id="70" w:name="OLE_LINK149"/>
            <w:r>
              <w:rPr>
                <w:rFonts w:hint="eastAsia" w:ascii="宋体" w:hAnsi="宋体" w:eastAsia="宋体" w:cs="宋体"/>
                <w:color w:val="auto"/>
                <w:kern w:val="0"/>
                <w:sz w:val="21"/>
                <w:szCs w:val="21"/>
              </w:rPr>
              <w:t>不提供或提供不全的得0分</w:t>
            </w:r>
            <w:bookmarkEnd w:id="67"/>
            <w:bookmarkEnd w:id="68"/>
            <w:r>
              <w:rPr>
                <w:rFonts w:hint="eastAsia" w:ascii="宋体" w:hAnsi="宋体" w:eastAsia="宋体" w:cs="宋体"/>
                <w:color w:val="auto"/>
                <w:kern w:val="0"/>
                <w:sz w:val="21"/>
                <w:szCs w:val="21"/>
              </w:rPr>
              <w:t>。</w:t>
            </w:r>
            <w:bookmarkEnd w:id="69"/>
            <w:bookmarkEnd w:id="70"/>
          </w:p>
          <w:p w14:paraId="71CB4EA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2.提供保洁人员健康证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lang w:val="en-US" w:eastAsia="zh-CN"/>
              </w:rPr>
              <w:t>的，得2分。</w:t>
            </w:r>
            <w:r>
              <w:rPr>
                <w:rFonts w:hint="eastAsia" w:ascii="宋体" w:hAnsi="宋体" w:eastAsia="宋体" w:cs="宋体"/>
                <w:color w:val="auto"/>
                <w:kern w:val="0"/>
                <w:sz w:val="21"/>
                <w:szCs w:val="21"/>
              </w:rPr>
              <w:t>不提供或提供不全的得0分。</w:t>
            </w:r>
          </w:p>
          <w:p w14:paraId="5058AEB5">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w:t>
            </w:r>
            <w:bookmarkStart w:id="71" w:name="OLE_LINK153"/>
            <w:bookmarkStart w:id="72" w:name="OLE_LINK152"/>
            <w:r>
              <w:rPr>
                <w:rFonts w:hint="eastAsia" w:ascii="宋体" w:hAnsi="宋体" w:eastAsia="宋体" w:cs="宋体"/>
                <w:color w:val="auto"/>
                <w:kern w:val="0"/>
                <w:sz w:val="21"/>
                <w:szCs w:val="21"/>
                <w:lang w:eastAsia="zh-CN"/>
              </w:rPr>
              <w:t>具有</w:t>
            </w:r>
            <w:r>
              <w:rPr>
                <w:rFonts w:hint="eastAsia" w:ascii="宋体" w:hAnsi="宋体" w:eastAsia="宋体" w:cs="宋体"/>
                <w:color w:val="auto"/>
                <w:kern w:val="0"/>
                <w:sz w:val="21"/>
                <w:szCs w:val="21"/>
              </w:rPr>
              <w:t>监控</w:t>
            </w:r>
            <w:r>
              <w:rPr>
                <w:rFonts w:hint="eastAsia" w:ascii="宋体" w:hAnsi="宋体" w:eastAsia="宋体" w:cs="宋体"/>
                <w:color w:val="auto"/>
                <w:kern w:val="0"/>
                <w:sz w:val="21"/>
                <w:szCs w:val="21"/>
                <w:lang w:eastAsia="zh-CN"/>
              </w:rPr>
              <w:t>岗位</w:t>
            </w:r>
            <w:r>
              <w:rPr>
                <w:rFonts w:hint="eastAsia" w:ascii="宋体" w:hAnsi="宋体" w:eastAsia="宋体" w:cs="宋体"/>
                <w:color w:val="auto"/>
                <w:kern w:val="0"/>
                <w:sz w:val="21"/>
                <w:szCs w:val="21"/>
              </w:rPr>
              <w:t>消防设施操作员证（4级</w:t>
            </w:r>
            <w:r>
              <w:rPr>
                <w:rFonts w:hint="eastAsia" w:ascii="宋体" w:hAnsi="宋体" w:eastAsia="宋体" w:cs="宋体"/>
                <w:color w:val="auto"/>
                <w:kern w:val="0"/>
                <w:sz w:val="21"/>
                <w:szCs w:val="21"/>
                <w:lang w:eastAsia="zh-CN"/>
              </w:rPr>
              <w:t>及以上</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End w:id="71"/>
            <w:bookmarkEnd w:id="72"/>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47F11197">
            <w:pPr>
              <w:widowControl/>
              <w:rPr>
                <w:rFonts w:hint="eastAsia" w:ascii="宋体" w:hAnsi="宋体"/>
                <w:color w:val="000000"/>
                <w:highlight w:val="none"/>
                <w:lang w:val="en-US" w:eastAsia="zh-CN"/>
              </w:rPr>
            </w:pPr>
            <w:r>
              <w:rPr>
                <w:rFonts w:hint="eastAsia" w:ascii="宋体" w:hAnsi="宋体" w:eastAsia="宋体" w:cs="宋体"/>
                <w:color w:val="auto"/>
                <w:kern w:val="0"/>
                <w:sz w:val="21"/>
                <w:szCs w:val="21"/>
                <w:lang w:val="en-US" w:eastAsia="zh-CN"/>
              </w:rPr>
              <w:t>4.按岗位要求提供</w:t>
            </w:r>
            <w:r>
              <w:rPr>
                <w:rFonts w:hint="eastAsia" w:ascii="宋体" w:hAnsi="宋体"/>
                <w:color w:val="000000"/>
                <w:highlight w:val="none"/>
                <w:lang w:val="en-US" w:eastAsia="zh-CN"/>
              </w:rPr>
              <w:t>无犯罪记录证明</w:t>
            </w:r>
            <w:r>
              <w:rPr>
                <w:rFonts w:hint="eastAsia" w:ascii="宋体" w:hAnsi="宋体" w:eastAsia="宋体" w:cs="宋体"/>
                <w:color w:val="auto"/>
                <w:kern w:val="0"/>
                <w:sz w:val="21"/>
                <w:szCs w:val="21"/>
                <w:lang w:val="en-US" w:eastAsia="zh-CN"/>
              </w:rPr>
              <w:t>或承诺中标后提供</w:t>
            </w:r>
            <w:r>
              <w:rPr>
                <w:rFonts w:hint="eastAsia" w:ascii="宋体" w:hAnsi="宋体"/>
                <w:color w:val="000000"/>
                <w:highlight w:val="none"/>
                <w:lang w:val="en-US" w:eastAsia="zh-CN"/>
              </w:rPr>
              <w:t>的，得2分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p w14:paraId="0E54D976">
            <w:pPr>
              <w:widowControl/>
              <w:rPr>
                <w:rFonts w:hint="default" w:ascii="宋体" w:hAnsi="宋体"/>
                <w:color w:val="000000"/>
                <w:highlight w:val="none"/>
                <w:lang w:val="en-US" w:eastAsia="zh-CN"/>
              </w:rPr>
            </w:pPr>
            <w:r>
              <w:rPr>
                <w:rFonts w:hint="eastAsia" w:ascii="宋体" w:hAnsi="宋体"/>
                <w:color w:val="000000"/>
                <w:highlight w:val="none"/>
                <w:lang w:val="en-US" w:eastAsia="zh-CN"/>
              </w:rPr>
              <w:t>5.水电维修工提供低压电工证的，得2分；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138CCC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441AEECE">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2DFE7D20">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B5E6ADB">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A0FE6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067658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3ABFF452">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0F8A5E21">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0A2F8B1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36D11E7">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0174F7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5C411B0">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DF8F3CA">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0FE11D0">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58A917F">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5512AAB6">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38936C1F">
      <w:pPr>
        <w:rPr>
          <w:rFonts w:hint="default" w:ascii="宋体" w:hAnsi="宋体"/>
          <w:b/>
          <w:szCs w:val="21"/>
          <w:lang w:val="en-US" w:eastAsia="zh-CN"/>
        </w:rPr>
      </w:pPr>
    </w:p>
    <w:p w14:paraId="2FB3666C">
      <w:pPr>
        <w:rPr>
          <w:rFonts w:hint="default" w:ascii="宋体" w:hAnsi="宋体"/>
          <w:b/>
          <w:szCs w:val="21"/>
          <w:lang w:val="en-US" w:eastAsia="zh-CN"/>
        </w:rPr>
      </w:pPr>
    </w:p>
    <w:p w14:paraId="2BE8AFAF">
      <w:pPr>
        <w:rPr>
          <w:rFonts w:hint="eastAsia" w:ascii="宋体" w:hAnsi="宋体"/>
          <w:b/>
          <w:szCs w:val="21"/>
          <w:lang w:val="en-US" w:eastAsia="zh-CN"/>
        </w:rPr>
      </w:pPr>
      <w:r>
        <w:rPr>
          <w:rFonts w:hint="eastAsia" w:ascii="宋体" w:hAnsi="宋体"/>
          <w:b/>
          <w:szCs w:val="21"/>
          <w:lang w:val="en-US" w:eastAsia="zh-CN"/>
        </w:rPr>
        <w:t>包2：</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544904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291A288D">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5D2C072">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6E90286">
            <w:pPr>
              <w:rPr>
                <w:rFonts w:hint="eastAsia" w:ascii="宋体" w:hAnsi="宋体" w:eastAsia="宋体" w:cs="宋体"/>
                <w:sz w:val="21"/>
                <w:szCs w:val="21"/>
              </w:rPr>
            </w:pPr>
            <w:r>
              <w:rPr>
                <w:rFonts w:hint="eastAsia" w:ascii="宋体" w:hAnsi="宋体" w:eastAsia="宋体" w:cs="宋体"/>
                <w:sz w:val="21"/>
                <w:szCs w:val="21"/>
              </w:rPr>
              <w:t>评审标准</w:t>
            </w:r>
          </w:p>
        </w:tc>
      </w:tr>
      <w:tr w14:paraId="55B5D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4CC1090F">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B8522EF">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EDAC8CE">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39D24F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91" w:hRule="atLeast"/>
          <w:tblCellSpacing w:w="15" w:type="dxa"/>
        </w:trPr>
        <w:tc>
          <w:tcPr>
            <w:tcW w:w="2180" w:type="dxa"/>
            <w:gridSpan w:val="2"/>
            <w:tcBorders>
              <w:left w:val="outset" w:color="auto" w:sz="6" w:space="0"/>
              <w:right w:val="outset" w:color="auto" w:sz="6" w:space="0"/>
            </w:tcBorders>
            <w:noWrap w:val="0"/>
            <w:vAlign w:val="center"/>
          </w:tcPr>
          <w:p w14:paraId="4BF3059E">
            <w:pPr>
              <w:rPr>
                <w:rFonts w:hint="eastAsia" w:ascii="宋体" w:hAnsi="宋体" w:eastAsia="宋体" w:cs="宋体"/>
                <w:sz w:val="21"/>
                <w:szCs w:val="21"/>
              </w:rPr>
            </w:pPr>
            <w:r>
              <w:rPr>
                <w:rFonts w:hint="eastAsia" w:ascii="宋体" w:hAnsi="宋体" w:eastAsia="宋体" w:cs="宋体"/>
                <w:sz w:val="21"/>
                <w:szCs w:val="21"/>
                <w:lang w:val="en-US" w:eastAsia="zh-CN"/>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7FF3837">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A8C267C">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对实施本项目中的难点、重点进行阐述并结合以往经验进行分析，并提出相应的解决措施。</w:t>
            </w:r>
          </w:p>
          <w:p w14:paraId="2740982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重点难点分析透彻，解决措施合理的，得3-4分；</w:t>
            </w:r>
          </w:p>
          <w:p w14:paraId="5CD0385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重点难点分析一般；解决措施一般的，得1-2分；</w:t>
            </w:r>
          </w:p>
          <w:p w14:paraId="61CCCE37">
            <w:pPr>
              <w:rPr>
                <w:rFonts w:hint="eastAsia" w:ascii="宋体" w:hAnsi="宋体" w:eastAsia="宋体" w:cs="宋体"/>
                <w:sz w:val="21"/>
                <w:szCs w:val="21"/>
              </w:rPr>
            </w:pPr>
            <w:r>
              <w:rPr>
                <w:rFonts w:hint="eastAsia" w:ascii="宋体" w:hAnsi="宋体" w:eastAsia="宋体" w:cs="宋体"/>
                <w:sz w:val="21"/>
                <w:szCs w:val="21"/>
                <w:lang w:val="en-US" w:eastAsia="zh-CN"/>
              </w:rPr>
              <w:t>不全面或有缺漏的得0分；</w:t>
            </w:r>
          </w:p>
        </w:tc>
      </w:tr>
      <w:tr w14:paraId="1BE32E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4FC8E35E">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C628D5A">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保洁服务方案</w:t>
            </w:r>
          </w:p>
          <w:p w14:paraId="14BE8215">
            <w:pPr>
              <w:widowControl/>
              <w:rPr>
                <w:rFonts w:hint="eastAsia" w:ascii="宋体" w:hAnsi="宋体" w:eastAsia="宋体" w:cs="宋体"/>
                <w:kern w:val="0"/>
                <w:sz w:val="21"/>
                <w:szCs w:val="21"/>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3FC57A5E">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1542B01">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1273DB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46D6D2D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4571AE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39E07974">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4F05CC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271FD656">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6D61246">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保安服务方案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F13D6FE">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90B8AC2">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FBDE8B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7876AD9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437CF7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20F73B5C">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A413E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3A90D828">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2EED016">
            <w:pPr>
              <w:widowControl/>
              <w:rPr>
                <w:rFonts w:hint="eastAsia" w:ascii="宋体" w:hAnsi="宋体" w:eastAsia="仿宋" w:cs="宋体"/>
                <w:color w:val="000000"/>
                <w:sz w:val="21"/>
                <w:szCs w:val="21"/>
                <w:lang w:eastAsia="zh-CN"/>
              </w:rPr>
            </w:pPr>
            <w:r>
              <w:rPr>
                <w:rFonts w:hint="eastAsia" w:ascii="宋体" w:hAnsi="宋体" w:eastAsia="宋体" w:cs="宋体"/>
                <w:kern w:val="0"/>
                <w:sz w:val="21"/>
                <w:szCs w:val="21"/>
                <w:lang w:eastAsia="zh-CN"/>
              </w:rPr>
              <w:t>设备管理服务方案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FE7B3C7">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C2DFFAD">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AD79F7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0035ACC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6508095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41B0707F">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4E4E2E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36094979">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CA64DB4">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绿化服务方案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E308BDF">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A7128DD">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9604D6E">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048695C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82E93A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3E228AF">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7261DF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58027716">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81C4191">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客服服务方案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FC5C9EF">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729F6F1">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65EE72D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57A3EAF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14:paraId="35174197">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5678C4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BE6F99B">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26B5D69">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57EFE72">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28A7C09">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1.提供项目管理机构及其运作方法与流程合理性较强、科学性较强的得3分，管理机构及其运作方法与流程有一定缺漏的得1-2分，此项未做说明得0分。</w:t>
            </w:r>
          </w:p>
          <w:p w14:paraId="2891DEE4">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4D2A47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0765A70E">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11E014B">
            <w:pPr>
              <w:rPr>
                <w:rFonts w:hint="eastAsia" w:ascii="宋体" w:hAnsi="宋体" w:eastAsia="宋体" w:cs="宋体"/>
                <w:sz w:val="21"/>
                <w:szCs w:val="21"/>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D8D8A6">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F21F40F">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65CC524E">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提供的应急预案的处置方案合理且针对性较强的得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1375B5A0">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提供的应急预案的处置方案合理性一般，针对性较不足的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03915387">
            <w:pPr>
              <w:rPr>
                <w:rFonts w:hint="eastAsia" w:ascii="宋体" w:hAnsi="宋体" w:eastAsia="宋体" w:cs="宋体"/>
                <w:sz w:val="21"/>
                <w:szCs w:val="21"/>
              </w:rPr>
            </w:pPr>
            <w:r>
              <w:rPr>
                <w:rFonts w:hint="eastAsia" w:ascii="宋体" w:hAnsi="宋体" w:eastAsia="宋体" w:cs="宋体"/>
                <w:kern w:val="0"/>
                <w:sz w:val="21"/>
                <w:szCs w:val="21"/>
              </w:rPr>
              <w:t>此项未做说明得0分。</w:t>
            </w:r>
          </w:p>
        </w:tc>
      </w:tr>
      <w:tr w14:paraId="3A9CD0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B640876">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7F583C9">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100C7AA">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314140D">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7D1EF89B">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提供的方案合理且针对性较强的得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42872143">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提供的方案合理性一般，针对性较不足的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62F62912">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79E6A2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9F1646D">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96F7EFD">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6BD7B9C">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56EBC08">
            <w:pPr>
              <w:rPr>
                <w:rFonts w:hint="eastAsia" w:ascii="宋体" w:hAnsi="宋体" w:eastAsia="宋体" w:cs="宋体"/>
                <w:kern w:val="0"/>
                <w:sz w:val="21"/>
                <w:szCs w:val="21"/>
              </w:rPr>
            </w:pPr>
            <w:r>
              <w:rPr>
                <w:rFonts w:hint="eastAsia" w:ascii="宋体" w:hAnsi="宋体" w:eastAsia="宋体" w:cs="宋体"/>
                <w:kern w:val="0"/>
                <w:sz w:val="21"/>
                <w:szCs w:val="21"/>
              </w:rPr>
              <w:t>1.提供垃圾分类管理和回收、危废管理等方面管理举措</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管理举措不合理或未做说明的得0分。</w:t>
            </w:r>
          </w:p>
          <w:p w14:paraId="1767B511">
            <w:pPr>
              <w:rPr>
                <w:rFonts w:hint="eastAsia" w:ascii="宋体" w:hAnsi="宋体" w:eastAsia="宋体" w:cs="宋体"/>
                <w:kern w:val="0"/>
                <w:sz w:val="21"/>
                <w:szCs w:val="21"/>
              </w:rPr>
            </w:pPr>
            <w:r>
              <w:rPr>
                <w:rFonts w:hint="eastAsia" w:ascii="宋体" w:hAnsi="宋体" w:eastAsia="宋体" w:cs="宋体"/>
                <w:kern w:val="0"/>
                <w:sz w:val="21"/>
                <w:szCs w:val="21"/>
              </w:rPr>
              <w:t>2.提供节能降耗工作计划和实施措施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2CE4B29E">
            <w:pPr>
              <w:rPr>
                <w:rFonts w:hint="eastAsia" w:ascii="宋体" w:hAnsi="宋体" w:eastAsia="宋体" w:cs="宋体"/>
                <w:kern w:val="0"/>
                <w:sz w:val="21"/>
                <w:szCs w:val="21"/>
              </w:rPr>
            </w:pPr>
            <w:r>
              <w:rPr>
                <w:rFonts w:hint="eastAsia" w:ascii="宋体" w:hAnsi="宋体" w:eastAsia="宋体" w:cs="宋体"/>
                <w:kern w:val="0"/>
                <w:sz w:val="21"/>
                <w:szCs w:val="21"/>
              </w:rPr>
              <w:t>3.提供对员工职业健康的管理思路和实施措施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565EF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FF639FC">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7926998">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B54FF21">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AE9B359">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41A46A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0769FB94">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56559D0E">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6B9491E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F6F4F72">
            <w:pP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1、大专以上学历的，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val="en-US" w:eastAsia="zh-CN"/>
              </w:rPr>
              <w:t>2、类似项目管理5年以上的工作经验</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3.具有物业管理经理证书的，得2分。</w:t>
            </w:r>
          </w:p>
          <w:p w14:paraId="6D76F077">
            <w:pP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以上材料需提供有效证明文件。须提供投</w:t>
            </w:r>
            <w:r>
              <w:rPr>
                <w:rFonts w:hint="eastAsia" w:ascii="宋体" w:hAnsi="宋体" w:eastAsia="宋体" w:cs="宋体"/>
                <w:color w:val="auto"/>
                <w:kern w:val="0"/>
                <w:sz w:val="21"/>
                <w:szCs w:val="21"/>
              </w:rPr>
              <w:t>标单位为其缴纳近三个月中任意一个月社保证明，不提供本小项不得分。</w:t>
            </w:r>
          </w:p>
        </w:tc>
      </w:tr>
      <w:tr w14:paraId="7A53F3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4A9279F4">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570A8BA">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8A91F1C">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FC61CAF">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工程部人员及其他人员配备情况（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0F8BEC21">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1CF85BB8">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25532200">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70677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560C57A6">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BB54ED5">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4FCCE3E">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C45222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按岗位要求</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分，不提供或提供不全的得0分。</w:t>
            </w:r>
          </w:p>
          <w:p w14:paraId="47EB8B3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2.电工提供高、低压证的，得2分。</w:t>
            </w:r>
            <w:r>
              <w:rPr>
                <w:rFonts w:hint="eastAsia" w:ascii="宋体" w:hAnsi="宋体" w:eastAsia="宋体" w:cs="宋体"/>
                <w:color w:val="auto"/>
                <w:kern w:val="0"/>
                <w:sz w:val="21"/>
                <w:szCs w:val="21"/>
              </w:rPr>
              <w:t>不提供或提供不全的得0分。</w:t>
            </w:r>
          </w:p>
          <w:p w14:paraId="6C6F6DD6">
            <w:pPr>
              <w:widowControl/>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.监控</w:t>
            </w:r>
            <w:r>
              <w:rPr>
                <w:rFonts w:hint="eastAsia" w:ascii="宋体" w:hAnsi="宋体" w:eastAsia="宋体" w:cs="宋体"/>
                <w:color w:val="auto"/>
                <w:kern w:val="0"/>
                <w:sz w:val="21"/>
                <w:szCs w:val="21"/>
                <w:lang w:eastAsia="zh-CN"/>
              </w:rPr>
              <w:t>岗位提供</w:t>
            </w:r>
            <w:r>
              <w:rPr>
                <w:rFonts w:hint="eastAsia" w:ascii="宋体" w:hAnsi="宋体" w:eastAsia="宋体" w:cs="宋体"/>
                <w:color w:val="auto"/>
                <w:kern w:val="0"/>
                <w:sz w:val="21"/>
                <w:szCs w:val="21"/>
              </w:rPr>
              <w:t>消防设施操作员证（4级</w:t>
            </w:r>
            <w:r>
              <w:rPr>
                <w:rFonts w:hint="eastAsia" w:ascii="宋体" w:hAnsi="宋体" w:eastAsia="宋体" w:cs="宋体"/>
                <w:color w:val="auto"/>
                <w:kern w:val="0"/>
                <w:sz w:val="21"/>
                <w:szCs w:val="21"/>
                <w:lang w:eastAsia="zh-CN"/>
              </w:rPr>
              <w:t>及以上</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tc>
      </w:tr>
      <w:tr w14:paraId="0F7BA5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4B8A6692">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4D365CE0">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EB5FA1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8CCF4A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61BC7B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0E784EC7">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71C6778B">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5D7CADA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740409D">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20B358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79E363D">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BF85630">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B952ED2">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1D57652">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43D45A6A">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633C3F60">
      <w:pPr>
        <w:rPr>
          <w:rFonts w:hint="default" w:ascii="宋体" w:hAnsi="宋体"/>
          <w:b/>
          <w:szCs w:val="21"/>
          <w:lang w:val="en-US" w:eastAsia="zh-CN"/>
        </w:rPr>
      </w:pPr>
      <w:r>
        <w:rPr>
          <w:rFonts w:hint="default" w:ascii="宋体" w:hAnsi="宋体"/>
          <w:b/>
          <w:szCs w:val="21"/>
          <w:lang w:val="en-US" w:eastAsia="zh-CN"/>
        </w:rPr>
        <w:br w:type="page"/>
      </w:r>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73" w:name="OLE_LINK322"/>
      <w:bookmarkStart w:id="74" w:name="OLE_LINK323"/>
      <w:r>
        <w:rPr>
          <w:rFonts w:hint="eastAsia" w:ascii="宋体" w:hAnsi="宋体"/>
          <w:szCs w:val="21"/>
          <w:u w:val="single"/>
        </w:rPr>
        <w:t xml:space="preserve">                                    </w:t>
      </w:r>
      <w:bookmarkEnd w:id="73"/>
      <w:bookmarkEnd w:id="74"/>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u w:val="non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none"/>
        </w:rPr>
        <w:t xml:space="preserve"> 年</w:t>
      </w:r>
      <w:r>
        <w:rPr>
          <w:rFonts w:hint="eastAsia" w:ascii="宋体" w:hAnsi="宋体"/>
          <w:szCs w:val="21"/>
          <w:u w:val="single"/>
        </w:rPr>
        <w:t xml:space="preserve">        </w:t>
      </w:r>
      <w:r>
        <w:rPr>
          <w:rFonts w:hint="eastAsia" w:ascii="宋体" w:hAnsi="宋体"/>
          <w:szCs w:val="21"/>
          <w:u w:val="none"/>
        </w:rPr>
        <w:t>月</w:t>
      </w:r>
      <w:r>
        <w:rPr>
          <w:rFonts w:hint="eastAsia" w:ascii="宋体" w:hAnsi="宋体"/>
          <w:szCs w:val="21"/>
          <w:u w:val="single"/>
        </w:rPr>
        <w:t xml:space="preserve">        </w:t>
      </w:r>
      <w:r>
        <w:rPr>
          <w:rFonts w:hint="eastAsia" w:ascii="宋体" w:hAnsi="宋体"/>
          <w:szCs w:val="21"/>
          <w:u w:val="none"/>
        </w:rPr>
        <w:t>日</w:t>
      </w:r>
    </w:p>
    <w:p w14:paraId="53415E70">
      <w:pPr>
        <w:rPr>
          <w:rFonts w:ascii="宋体" w:hAnsi="宋体"/>
          <w:szCs w:val="21"/>
        </w:rPr>
      </w:pPr>
      <w:r>
        <w:rPr>
          <w:rFonts w:ascii="宋体" w:hAnsi="宋体"/>
          <w:szCs w:val="21"/>
        </w:rPr>
        <w:br w:type="page"/>
      </w:r>
    </w:p>
    <w:p w14:paraId="7518F543">
      <w:pPr>
        <w:spacing w:line="440" w:lineRule="exact"/>
        <w:jc w:val="center"/>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ascii="Times New Roman" w:cs="Times New Roman" w:hAnsiTheme="minorEastAsia"/>
                <w:szCs w:val="21"/>
              </w:rPr>
              <w:t>最终报价</w:t>
            </w:r>
            <w:r>
              <w:rPr>
                <w:rFonts w:hint="eastAsia"/>
              </w:rPr>
              <w:t>（元）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6EB5FD7A">
      <w:pPr>
        <w:spacing w:line="440" w:lineRule="exact"/>
        <w:ind w:firstLine="420" w:firstLineChars="200"/>
        <w:rPr>
          <w:rFonts w:ascii="Times New Roman" w:hAnsi="Times New Roman" w:cs="Times New Roman"/>
          <w:szCs w:val="21"/>
        </w:rPr>
      </w:pPr>
    </w:p>
    <w:p w14:paraId="7879D6A2">
      <w:pPr>
        <w:numPr>
          <w:ilvl w:val="0"/>
          <w:numId w:val="0"/>
        </w:numPr>
        <w:spacing w:line="440" w:lineRule="exact"/>
        <w:rPr>
          <w:rFonts w:hint="eastAsia" w:ascii="宋体" w:hAnsi="宋体" w:eastAsia="宋体" w:cs="宋体"/>
          <w:sz w:val="24"/>
          <w:szCs w:val="24"/>
          <w:lang w:val="en-US" w:eastAsia="zh-CN"/>
        </w:rPr>
      </w:pPr>
      <w:r>
        <w:rPr>
          <w:rFonts w:hint="eastAsia" w:ascii="Times New Roman" w:cs="Times New Roman" w:hAnsiTheme="minorEastAsia"/>
          <w:szCs w:val="21"/>
        </w:rPr>
        <w:t>填写说明：</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hint="eastAsia" w:ascii="Times New Roman" w:cs="Times New Roman" w:hAnsiTheme="minorEastAsia"/>
          <w:szCs w:val="21"/>
        </w:rPr>
        <w:t>“最终报价 ”单位为“元 ”，“最终报价确认 ”单位为“万元 ”，“最终报价” 与“最终报价确认 ”所填金额须一致。 “最终报价确认 ”以电子采购平台上填报为准。所填金额为每一包件报价，所有价格均系用人民币表示，精确到分。</w:t>
      </w:r>
      <w:r>
        <w:rPr>
          <w:rFonts w:hint="eastAsia" w:ascii="宋体" w:hAnsi="宋体" w:eastAsia="宋体" w:cs="宋体"/>
          <w:sz w:val="24"/>
          <w:szCs w:val="24"/>
          <w:lang w:val="en-US" w:eastAsia="zh-CN"/>
        </w:rPr>
        <w:t xml:space="preserve"> </w:t>
      </w:r>
    </w:p>
    <w:p w14:paraId="2D13DC40">
      <w:pPr>
        <w:numPr>
          <w:ilvl w:val="0"/>
          <w:numId w:val="0"/>
        </w:numPr>
        <w:spacing w:line="440" w:lineRule="exact"/>
        <w:rPr>
          <w:rFonts w:ascii="Times New Roman" w:cs="Times New Roman" w:hAnsiTheme="minorEastAsia"/>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2</w:t>
      </w:r>
      <w:r>
        <w:rPr>
          <w:rFonts w:hint="eastAsia" w:ascii="Times New Roman" w:cs="Times New Roman" w:hAnsiTheme="minorEastAsia"/>
          <w:szCs w:val="21"/>
        </w:rPr>
        <w:t>）“服务内容”、“服务要求”、“服务期限”：投标人只需填写“响应”。</w:t>
      </w:r>
    </w:p>
    <w:p w14:paraId="191B35B3">
      <w:pPr>
        <w:spacing w:line="440" w:lineRule="exact"/>
        <w:rPr>
          <w:rFonts w:ascii="Times New Roman" w:hAnsi="Times New Roman" w:cs="Times New Roman"/>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3</w:t>
      </w:r>
      <w:r>
        <w:rPr>
          <w:rFonts w:hint="eastAsia" w:ascii="Times New Roman" w:cs="Times New Roman" w:hAnsiTheme="minorEastAsia"/>
          <w:szCs w:val="21"/>
        </w:rPr>
        <w:t>）投标人应按照《招标需求》和《投标人须知》的要求报价。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DC22761">
      <w:pPr>
        <w:spacing w:line="440" w:lineRule="exact"/>
        <w:ind w:firstLine="420" w:firstLineChars="200"/>
        <w:rPr>
          <w:rFonts w:ascii="Times New Roman" w:hAnsi="Times New Roman" w:cs="Times New Roman"/>
          <w:szCs w:val="21"/>
        </w:rPr>
      </w:pPr>
    </w:p>
    <w:p w14:paraId="2A0819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6C5880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7D56E0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hAnsi="Times New Roman" w:cs="Times New Roman"/>
          <w:szCs w:val="21"/>
          <w:u w:val="non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0BE97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75" w:name="OLE_LINK476"/>
            <w:bookmarkStart w:id="76" w:name="OLE_LINK475"/>
            <w:r>
              <w:rPr>
                <w:rFonts w:hint="eastAsia" w:ascii="宋体" w:hAnsi="宋体" w:cs="Arial"/>
                <w:kern w:val="0"/>
                <w:szCs w:val="21"/>
              </w:rPr>
              <w:t>费用</w:t>
            </w:r>
            <w:bookmarkEnd w:id="75"/>
            <w:bookmarkEnd w:id="76"/>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77" w:name="OLE_LINK473"/>
            <w:bookmarkStart w:id="78" w:name="OLE_LINK474"/>
            <w:r>
              <w:rPr>
                <w:rFonts w:hint="eastAsia" w:ascii="宋体" w:hAnsi="宋体"/>
                <w:szCs w:val="21"/>
              </w:rPr>
              <w:t>详见明细（ ）</w:t>
            </w:r>
            <w:bookmarkEnd w:id="77"/>
            <w:bookmarkEnd w:id="78"/>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r>
              <w:rPr>
                <w:rFonts w:hint="eastAsia" w:ascii="宋体" w:hAnsi="宋体" w:cs="Arial"/>
                <w:kern w:val="0"/>
                <w:szCs w:val="21"/>
              </w:rPr>
              <w:t>绿化养护费用</w:t>
            </w: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szCs w:val="21"/>
              </w:rPr>
            </w:pPr>
            <w:r>
              <w:rPr>
                <w:rFonts w:hint="eastAsia" w:ascii="宋体" w:hAnsi="宋体"/>
                <w:szCs w:val="21"/>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szCs w:val="21"/>
              </w:rPr>
            </w:pPr>
            <w:r>
              <w:rPr>
                <w:rFonts w:hint="eastAsia" w:ascii="宋体" w:hAnsi="宋体"/>
                <w:szCs w:val="21"/>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left="735" w:leftChars="200" w:hanging="315" w:hangingChars="15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145DCC31">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1841857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B247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112E5C5">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4FFCFA2C">
      <w:pPr>
        <w:rPr>
          <w:rFonts w:ascii="Times New Roman" w:cs="Times New Roman" w:hAnsiTheme="minorEastAsia"/>
          <w:szCs w:val="21"/>
          <w:u w:val="single"/>
        </w:rPr>
      </w:pPr>
      <w:r>
        <w:rPr>
          <w:rFonts w:ascii="Times New Roman" w:cs="Times New Roman" w:hAnsiTheme="minorEastAsia"/>
          <w:szCs w:val="21"/>
          <w:u w:val="single"/>
        </w:rPr>
        <w:br w:type="page"/>
      </w: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5D4BAD89">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493FDE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0F437119">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p w14:paraId="33A65EF9">
      <w:pPr>
        <w:spacing w:line="440" w:lineRule="exact"/>
        <w:ind w:firstLine="420" w:firstLineChars="200"/>
        <w:rPr>
          <w:rFonts w:hint="default" w:ascii="Times New Roman" w:cs="Times New Roman" w:hAnsiTheme="minorEastAsia"/>
          <w:szCs w:val="21"/>
          <w:lang w:val="en-US" w:eastAsia="zh-CN"/>
        </w:rPr>
      </w:pP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1</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79" w:name="OLE_LINK82"/>
            <w:bookmarkStart w:id="80" w:name="OLE_LINK83"/>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81" w:name="OLE_LINK81"/>
            <w:bookmarkStart w:id="82" w:name="OLE_LINK80"/>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81"/>
          <w:bookmarkEnd w:id="82"/>
          <w:p w14:paraId="60D16D09">
            <w:pPr>
              <w:rPr>
                <w:rFonts w:hint="eastAsia"/>
              </w:rPr>
            </w:pPr>
            <w:r>
              <w:rPr>
                <w:rFonts w:hint="eastAsia"/>
              </w:rPr>
              <w:t>2.未被“信用中国”（www.creditchina.gov.cn）、中国政府采购网（www.ccgp.gov.cn）列入失信被执行人、重大税收违法案件当事人名单、政府采购严重违法失信行为记录名单。</w:t>
            </w:r>
            <w:bookmarkEnd w:id="79"/>
            <w:bookmarkEnd w:id="80"/>
          </w:p>
          <w:p w14:paraId="1A112674">
            <w:pPr>
              <w:rPr>
                <w:rFonts w:hint="eastAsia"/>
              </w:rPr>
            </w:pPr>
            <w:r>
              <w:rPr>
                <w:rFonts w:hint="eastAsia"/>
              </w:rPr>
              <w:t>3、《投标函》《法定代表人授权委托书》资格条件响应表》《实质性要求响应表》以及《没有重大违法记录的声明》、《财务状况及税收、社会保障资金缴纳情况声明》，投标人未按照要求盖公章的，其投标无效；</w:t>
            </w:r>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530B6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2C81D0CB">
            <w:pPr>
              <w:jc w:val="left"/>
              <w:rPr>
                <w:rFonts w:hint="eastAsia" w:ascii="宋体" w:hAnsi="宋体" w:eastAsiaTheme="minorEastAsia" w:cstheme="minorBidi"/>
                <w:kern w:val="2"/>
                <w:sz w:val="21"/>
                <w:szCs w:val="22"/>
                <w:lang w:val="en-US" w:eastAsia="zh-CN" w:bidi="ar-SA"/>
              </w:rPr>
            </w:pPr>
            <w:r>
              <w:rPr>
                <w:rFonts w:hint="eastAsia" w:ascii="宋体" w:hAnsi="宋体"/>
              </w:rPr>
              <w:t>专门面向中小企业采购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center"/>
          </w:tcPr>
          <w:p w14:paraId="62ABD067">
            <w:pPr>
              <w:rPr>
                <w:rFonts w:hint="eastAsia" w:ascii="宋体" w:hAnsi="Calibri" w:cs="宋体" w:eastAsiaTheme="minorEastAsia"/>
                <w:kern w:val="0"/>
                <w:sz w:val="21"/>
                <w:szCs w:val="21"/>
                <w:lang w:val="zh-CN" w:eastAsia="zh-CN" w:bidi="ar-SA"/>
              </w:rPr>
            </w:pPr>
            <w:r>
              <w:rPr>
                <w:rFonts w:hint="eastAsia" w:ascii="宋体" w:hAnsi="宋体"/>
              </w:rPr>
              <w:t>本项目仅面向小、微企业采购</w:t>
            </w:r>
            <w:r>
              <w:rPr>
                <w:rFonts w:hint="eastAsia" w:ascii="宋体" w:hAnsi="宋体"/>
                <w:lang w:val="en-US" w:eastAsia="zh-CN"/>
              </w:rPr>
              <w:t>,</w:t>
            </w:r>
            <w:r>
              <w:rPr>
                <w:rFonts w:ascii="宋体" w:hAnsi="宋体"/>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4361B76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0555E0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0A4980F">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5FCB2804">
            <w:r>
              <w:rPr>
                <w:rFonts w:hint="eastAsia"/>
              </w:rPr>
              <w:t>1、在投标文件由法定代表人授权代表签字（或盖章）的情况下，应按招标文件规定格式提供法定代表人授权委托书；</w:t>
            </w:r>
          </w:p>
          <w:p w14:paraId="10774EF1">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6160D0F">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r w14:paraId="415B89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A1080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B39C1C1">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0383A0E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548C35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2E5C95C">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83" w:name="OLE_LINK331"/>
      <w:bookmarkStart w:id="84" w:name="OLE_LINK332"/>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0C6F93CC">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E7A7391">
      <w:pPr>
        <w:spacing w:line="440" w:lineRule="exact"/>
        <w:ind w:firstLine="420" w:firstLineChars="200"/>
        <w:rPr>
          <w:rFonts w:ascii="Times New Roman" w:cs="Times New Roman" w:hAnsiTheme="minorEastAsia"/>
          <w:szCs w:val="21"/>
        </w:rPr>
      </w:pPr>
    </w:p>
    <w:p w14:paraId="0D62C748">
      <w:pPr>
        <w:spacing w:line="440" w:lineRule="exact"/>
        <w:ind w:firstLine="420" w:firstLineChars="200"/>
        <w:rPr>
          <w:rFonts w:hint="default" w:ascii="Times New Roman" w:cs="Times New Roman" w:hAnsiTheme="minorEastAsia" w:eastAsiaTheme="minorEastAsia"/>
          <w:szCs w:val="21"/>
          <w:lang w:val="en-US" w:eastAsia="zh-CN"/>
        </w:rPr>
      </w:pP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2：</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101149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B0BF7AB">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71E2C240">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6FA94A3A">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D02E3F5">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03E075C8">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520ED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463AB95">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36BE1A4F">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照招标文件格式提供针对本项目的唯一《委托书》。分支机构不得以自身名义独立参加本项目采购活动。</w:t>
            </w:r>
          </w:p>
          <w:p w14:paraId="659D1E49">
            <w:pPr>
              <w:rPr>
                <w:rFonts w:hint="eastAsia"/>
              </w:rPr>
            </w:pPr>
            <w:r>
              <w:rPr>
                <w:rFonts w:hint="eastAsia"/>
              </w:rPr>
              <w:t>2.未被“信用中国”（www.creditchina.gov.cn）、中国政府采购网（www.ccgp.gov.cn）列入失信被执行人、重大税收违法案件当事人名单、政府采购严重违法失信行为记录名单。</w:t>
            </w:r>
          </w:p>
          <w:p w14:paraId="5AD97A48">
            <w:pPr>
              <w:rPr>
                <w:rFonts w:hint="eastAsia"/>
              </w:rPr>
            </w:pPr>
            <w:r>
              <w:rPr>
                <w:rFonts w:hint="eastAsia"/>
              </w:rPr>
              <w:t>3、《投标函》《法定代表人授权委托书》资格条件响应表》《实质性要求响应表》以及《没有重大违法记录的声明》、《财务状况及税收、社会保障资金缴纳情况声明》，投标人未按照要求盖公章的</w:t>
            </w:r>
            <w:r>
              <w:rPr>
                <w:rFonts w:hint="eastAsia"/>
                <w:lang w:eastAsia="zh-CN"/>
              </w:rPr>
              <w:t>，</w:t>
            </w:r>
            <w:r>
              <w:rPr>
                <w:rFonts w:hint="eastAsia"/>
              </w:rPr>
              <w:t>其投标无效；</w:t>
            </w:r>
          </w:p>
        </w:tc>
        <w:tc>
          <w:tcPr>
            <w:tcW w:w="963" w:type="dxa"/>
            <w:tcBorders>
              <w:top w:val="outset" w:color="auto" w:sz="6" w:space="0"/>
              <w:left w:val="outset" w:color="auto" w:sz="6" w:space="0"/>
              <w:bottom w:val="outset" w:color="auto" w:sz="6" w:space="0"/>
              <w:right w:val="outset" w:color="auto" w:sz="6" w:space="0"/>
            </w:tcBorders>
            <w:vAlign w:val="center"/>
          </w:tcPr>
          <w:p w14:paraId="57E5A82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E5DDFB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457F59FD">
            <w:pPr>
              <w:rPr>
                <w:rFonts w:ascii="宋体" w:hAnsi="宋体" w:cs="宋体"/>
                <w:sz w:val="24"/>
              </w:rPr>
            </w:pPr>
          </w:p>
        </w:tc>
      </w:tr>
      <w:tr w14:paraId="56D510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610BEFF2">
            <w:pPr>
              <w:jc w:val="left"/>
              <w:rPr>
                <w:rFonts w:hint="eastAsia" w:ascii="宋体" w:hAnsi="宋体" w:eastAsiaTheme="minorEastAsia" w:cstheme="minorBidi"/>
                <w:kern w:val="2"/>
                <w:sz w:val="21"/>
                <w:szCs w:val="22"/>
                <w:lang w:val="en-US" w:eastAsia="zh-CN" w:bidi="ar-SA"/>
              </w:rPr>
            </w:pPr>
            <w:r>
              <w:rPr>
                <w:rFonts w:hint="eastAsia" w:ascii="宋体" w:hAnsi="宋体"/>
              </w:rPr>
              <w:t>专门面向中小企业采购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center"/>
          </w:tcPr>
          <w:p w14:paraId="756AAF07">
            <w:pPr>
              <w:rPr>
                <w:rFonts w:hint="eastAsia" w:ascii="宋体" w:hAnsi="Calibri" w:cs="宋体" w:eastAsiaTheme="minorEastAsia"/>
                <w:kern w:val="0"/>
                <w:sz w:val="21"/>
                <w:szCs w:val="21"/>
                <w:lang w:val="zh-CN" w:eastAsia="zh-CN" w:bidi="ar-SA"/>
              </w:rPr>
            </w:pPr>
            <w:r>
              <w:rPr>
                <w:rFonts w:hint="eastAsia" w:ascii="宋体" w:hAnsi="宋体"/>
              </w:rPr>
              <w:t>本项目仅面向小、微企业采购</w:t>
            </w:r>
            <w:r>
              <w:rPr>
                <w:rFonts w:hint="eastAsia" w:ascii="宋体" w:hAnsi="宋体"/>
                <w:lang w:val="en-US" w:eastAsia="zh-CN"/>
              </w:rPr>
              <w:t>,</w:t>
            </w:r>
            <w:r>
              <w:rPr>
                <w:rFonts w:ascii="宋体" w:hAnsi="宋体"/>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12D8DC7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EE37C3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94C8196">
            <w:pPr>
              <w:rPr>
                <w:rFonts w:ascii="宋体" w:hAnsi="宋体" w:cs="宋体"/>
                <w:sz w:val="24"/>
              </w:rPr>
            </w:pPr>
          </w:p>
        </w:tc>
      </w:tr>
      <w:tr w14:paraId="4394DF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42E04D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3D63AF04">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7D9C6F7B">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6BC55E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F6A4A4">
            <w:pPr>
              <w:rPr>
                <w:rFonts w:ascii="宋体" w:hAnsi="宋体" w:cs="宋体"/>
                <w:sz w:val="24"/>
              </w:rPr>
            </w:pPr>
          </w:p>
        </w:tc>
      </w:tr>
      <w:tr w14:paraId="52BBC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1B3413">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6E41C9DC">
            <w:r>
              <w:rPr>
                <w:rFonts w:hint="eastAsia"/>
              </w:rPr>
              <w:t>1、在投标文件由法定代表人授权代表签字（或盖章）的情况下，应按招标文件规定格式提供法定代表人授权委托书；</w:t>
            </w:r>
          </w:p>
          <w:p w14:paraId="247A3866">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623D4BD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336861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3980F03">
            <w:pPr>
              <w:rPr>
                <w:rFonts w:ascii="宋体" w:hAnsi="宋体" w:cs="宋体"/>
                <w:sz w:val="24"/>
              </w:rPr>
            </w:pPr>
          </w:p>
        </w:tc>
      </w:tr>
      <w:tr w14:paraId="6E921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BDD625F">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9074844">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01657C25">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71C30B5">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51F633E">
            <w:pPr>
              <w:rPr>
                <w:rFonts w:ascii="宋体" w:hAnsi="宋体" w:cs="宋体"/>
                <w:sz w:val="24"/>
              </w:rPr>
            </w:pPr>
          </w:p>
        </w:tc>
      </w:tr>
      <w:tr w14:paraId="79533F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617A02F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336B692">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5BFEC45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EF2993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153D8445">
            <w:pPr>
              <w:rPr>
                <w:rFonts w:ascii="宋体" w:hAnsi="宋体" w:cs="宋体"/>
                <w:sz w:val="24"/>
              </w:rPr>
            </w:pPr>
          </w:p>
        </w:tc>
      </w:tr>
    </w:tbl>
    <w:p w14:paraId="082E94B0">
      <w:pPr>
        <w:spacing w:line="440" w:lineRule="exact"/>
        <w:ind w:firstLine="420" w:firstLineChars="200"/>
        <w:rPr>
          <w:rFonts w:ascii="Times New Roman" w:cs="Times New Roman" w:hAnsiTheme="minorEastAsia"/>
          <w:szCs w:val="21"/>
        </w:rPr>
      </w:pPr>
    </w:p>
    <w:p w14:paraId="4E816FA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2E87D0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6EC0F950">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097C036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br w:type="page"/>
      </w:r>
    </w:p>
    <w:bookmarkEnd w:id="83"/>
    <w:bookmarkEnd w:id="84"/>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p w14:paraId="6820B8EC">
      <w:pPr>
        <w:spacing w:line="440" w:lineRule="exact"/>
        <w:ind w:firstLine="420" w:firstLineChars="200"/>
        <w:rPr>
          <w:rFonts w:hint="default" w:ascii="Times New Roman" w:cs="Times New Roman" w:hAnsiTheme="minorEastAsia" w:eastAsiaTheme="minorEastAsia"/>
          <w:szCs w:val="21"/>
          <w:lang w:val="en-US" w:eastAsia="zh-CN"/>
        </w:rPr>
      </w:pP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1：</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85" w:name="OLE_LINK88"/>
            <w:bookmarkStart w:id="86"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85"/>
            <w:bookmarkEnd w:id="86"/>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rPr>
              <w:t>1.不得进行选择性报价（投标报价应是唯一的，招标文件要求提供备选方案的除外）；2.不得进行可变的或者附有 条件的投标报价；3.投标报价不得超出招标文件标明的最高限价；4.投标报价有缺漏项的，缺漏项部分的报价按照其他投标人相同项的最高报价计算，计算出的缺漏项部分报价不得超过投标报价10%。</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ascii="宋体" w:hAnsi="宋体" w:cs="宋体"/>
                <w:sz w:val="24"/>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87"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27DAA5F3">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1BD52E0">
      <w:pPr>
        <w:spacing w:line="440" w:lineRule="exact"/>
        <w:ind w:firstLine="420" w:firstLineChars="200"/>
        <w:rPr>
          <w:rFonts w:ascii="Times New Roman" w:hAnsi="Times New Roman" w:cs="Times New Roman"/>
          <w:szCs w:val="21"/>
        </w:rPr>
      </w:pPr>
    </w:p>
    <w:bookmarkEnd w:id="87"/>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20A3C216">
      <w:pPr>
        <w:spacing w:line="440" w:lineRule="exact"/>
        <w:ind w:firstLine="420" w:firstLineChars="200"/>
        <w:rPr>
          <w:rFonts w:hint="default" w:ascii="Times New Roman" w:cs="Times New Roman" w:hAnsiTheme="minorEastAsia" w:eastAsiaTheme="minorEastAsia"/>
          <w:szCs w:val="21"/>
          <w:lang w:val="en-US" w:eastAsia="zh-CN"/>
        </w:rPr>
      </w:pP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2：</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067B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2D46453">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2B06E71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ED35DC7">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1059131F">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5C4AD9E6">
            <w:pPr>
              <w:rPr>
                <w:rFonts w:ascii="宋体" w:hAnsi="宋体" w:cs="宋体"/>
                <w:sz w:val="24"/>
              </w:rPr>
            </w:pPr>
            <w:r>
              <w:rPr>
                <w:rFonts w:hint="eastAsia"/>
              </w:rPr>
              <w:t>备注</w:t>
            </w:r>
          </w:p>
        </w:tc>
      </w:tr>
      <w:tr w14:paraId="310A72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1B58AC">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3654DAF3">
            <w:pPr>
              <w:rPr>
                <w:rFonts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vAlign w:val="center"/>
          </w:tcPr>
          <w:p w14:paraId="7366C4F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0C3BE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4688A7A">
            <w:pPr>
              <w:rPr>
                <w:rFonts w:ascii="宋体" w:hAnsi="宋体" w:cs="宋体"/>
                <w:sz w:val="24"/>
              </w:rPr>
            </w:pPr>
          </w:p>
        </w:tc>
      </w:tr>
      <w:tr w14:paraId="18A3D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199B0EB">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7F476213">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2012CC63">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852A0B">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21E0EB6">
            <w:pPr>
              <w:rPr>
                <w:rFonts w:ascii="宋体" w:hAnsi="宋体" w:cs="宋体"/>
                <w:sz w:val="24"/>
              </w:rPr>
            </w:pPr>
          </w:p>
        </w:tc>
      </w:tr>
      <w:tr w14:paraId="78CD9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17AA8C82">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5EE02348">
            <w:pPr>
              <w:rPr>
                <w:rFonts w:ascii="宋体" w:hAnsi="宋体" w:cs="宋体"/>
                <w:sz w:val="24"/>
              </w:rPr>
            </w:pPr>
            <w:r>
              <w:rPr>
                <w:rFonts w:hint="eastAsia"/>
              </w:rPr>
              <w:t>1.不得进行选择性报价（投标报价应是唯一的，招标文件要求提供备选方案的除外）；2.不得进行可变的或者附有 条件的投标报价；3.投标报价不得超出招标文件标明的最高限价；4.投标报价有缺漏项的，缺漏项部分的报价按照其他投标人相同项的最高报价计算，计算出的缺漏项部分报价不得超过投标报价10%。</w:t>
            </w:r>
          </w:p>
        </w:tc>
        <w:tc>
          <w:tcPr>
            <w:tcW w:w="963" w:type="dxa"/>
            <w:tcBorders>
              <w:top w:val="outset" w:color="auto" w:sz="6" w:space="0"/>
              <w:left w:val="outset" w:color="auto" w:sz="6" w:space="0"/>
              <w:bottom w:val="outset" w:color="auto" w:sz="6" w:space="0"/>
              <w:right w:val="outset" w:color="auto" w:sz="6" w:space="0"/>
            </w:tcBorders>
            <w:vAlign w:val="center"/>
          </w:tcPr>
          <w:p w14:paraId="4135471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BAFD6C9">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AC22734">
            <w:pPr>
              <w:rPr>
                <w:rFonts w:ascii="宋体" w:hAnsi="宋体" w:cs="宋体"/>
                <w:sz w:val="24"/>
              </w:rPr>
            </w:pPr>
          </w:p>
        </w:tc>
      </w:tr>
      <w:tr w14:paraId="4E2FC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37C623F">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77E096EC">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D9C2DE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9637476">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4986C7DF">
            <w:pPr>
              <w:rPr>
                <w:rFonts w:ascii="宋体" w:hAnsi="宋体" w:cs="宋体"/>
                <w:sz w:val="24"/>
              </w:rPr>
            </w:pPr>
          </w:p>
        </w:tc>
      </w:tr>
      <w:tr w14:paraId="635C5D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7D923B2">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6C3E5F76">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249D826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8C4E0A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41B62AF">
            <w:pPr>
              <w:rPr>
                <w:rFonts w:ascii="宋体" w:hAnsi="宋体" w:cs="宋体"/>
                <w:sz w:val="24"/>
              </w:rPr>
            </w:pPr>
          </w:p>
        </w:tc>
      </w:tr>
      <w:tr w14:paraId="1F12E2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1BD89CC9">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70B60668">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4B0CAA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0735B6E">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F6A89FF">
            <w:pPr>
              <w:rPr>
                <w:rFonts w:ascii="宋体" w:hAnsi="宋体" w:cs="宋体"/>
                <w:sz w:val="24"/>
              </w:rPr>
            </w:pPr>
          </w:p>
        </w:tc>
      </w:tr>
      <w:tr w14:paraId="1B221C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1CE35FA">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53AC3BCD">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522E2FEB">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3B6D045">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11AD01C8">
            <w:pPr>
              <w:rPr>
                <w:rFonts w:ascii="宋体" w:hAnsi="宋体" w:cs="宋体"/>
                <w:sz w:val="24"/>
              </w:rPr>
            </w:pPr>
          </w:p>
        </w:tc>
      </w:tr>
      <w:tr w14:paraId="2D985B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591DF4F">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0A9909FC">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1812983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2E10109">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8E4BF31">
            <w:pPr>
              <w:rPr>
                <w:rFonts w:ascii="宋体" w:hAnsi="宋体" w:cs="宋体"/>
                <w:sz w:val="24"/>
              </w:rPr>
            </w:pPr>
          </w:p>
        </w:tc>
      </w:tr>
    </w:tbl>
    <w:p w14:paraId="7282721A">
      <w:pPr>
        <w:spacing w:line="440" w:lineRule="exact"/>
        <w:ind w:firstLine="420" w:firstLineChars="200"/>
        <w:rPr>
          <w:rFonts w:ascii="Times New Roman" w:cs="Times New Roman" w:hAnsiTheme="minorEastAsia"/>
          <w:szCs w:val="21"/>
        </w:rPr>
      </w:pPr>
    </w:p>
    <w:p w14:paraId="14E7F83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215D581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47FDFC45">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AFEC565">
      <w:pPr>
        <w:spacing w:line="440" w:lineRule="exact"/>
        <w:ind w:firstLine="420" w:firstLineChars="200"/>
        <w:rPr>
          <w:rFonts w:ascii="Times New Roman" w:hAnsi="Times New Roman" w:cs="Times New Roman"/>
          <w:szCs w:val="21"/>
        </w:rPr>
      </w:pPr>
    </w:p>
    <w:p w14:paraId="03F1926A">
      <w:pPr>
        <w:rPr>
          <w:rFonts w:ascii="Times New Roman" w:cs="Times New Roman" w:hAnsiTheme="minorEastAsia"/>
          <w:szCs w:val="21"/>
          <w:u w:val="single"/>
        </w:rPr>
      </w:pPr>
    </w:p>
    <w:p w14:paraId="30A927EF">
      <w:pPr>
        <w:rPr>
          <w:rFonts w:ascii="Times New Roman" w:cs="Times New Roman" w:hAnsiTheme="minorEastAsia"/>
          <w:szCs w:val="21"/>
          <w:u w:val="single"/>
        </w:rPr>
      </w:pPr>
    </w:p>
    <w:p w14:paraId="72D10104">
      <w:pPr>
        <w:rPr>
          <w:rFonts w:ascii="Times New Roman" w:cs="Times New Roman" w:hAnsiTheme="minorEastAsia"/>
          <w:szCs w:val="21"/>
          <w:u w:val="single"/>
        </w:rPr>
      </w:pPr>
    </w:p>
    <w:p w14:paraId="550E6AF8">
      <w:pPr>
        <w:rPr>
          <w:rFonts w:ascii="Times New Roman" w:cs="Times New Roman" w:hAnsiTheme="minorEastAsia"/>
          <w:szCs w:val="21"/>
          <w:u w:val="single"/>
        </w:rPr>
      </w:pPr>
    </w:p>
    <w:p w14:paraId="38C6D284">
      <w:pPr>
        <w:rPr>
          <w:rFonts w:ascii="Times New Roman" w:cs="Times New Roman" w:hAnsiTheme="minorEastAsia"/>
          <w:szCs w:val="21"/>
          <w:u w:val="single"/>
        </w:rPr>
      </w:pPr>
    </w:p>
    <w:p w14:paraId="366CA302">
      <w:pPr>
        <w:rPr>
          <w:rFonts w:ascii="Times New Roman" w:cs="Times New Roman" w:hAnsiTheme="minorEastAsia"/>
          <w:szCs w:val="21"/>
          <w:u w:val="single"/>
        </w:rPr>
      </w:pPr>
    </w:p>
    <w:p w14:paraId="02251EB1">
      <w:pPr>
        <w:rPr>
          <w:rFonts w:ascii="Times New Roman" w:cs="Times New Roman" w:hAnsiTheme="minorEastAsia"/>
          <w:szCs w:val="21"/>
          <w:u w:val="single"/>
        </w:rPr>
      </w:pPr>
    </w:p>
    <w:p w14:paraId="429BF1CF">
      <w:pPr>
        <w:rPr>
          <w:rFonts w:ascii="Times New Roman" w:cs="Times New Roman" w:hAnsiTheme="minorEastAsia"/>
          <w:szCs w:val="21"/>
          <w:u w:val="single"/>
        </w:rPr>
      </w:pPr>
    </w:p>
    <w:p w14:paraId="38579977">
      <w:pPr>
        <w:rPr>
          <w:rFonts w:ascii="Times New Roman" w:cs="Times New Roman" w:hAnsiTheme="minorEastAsia"/>
          <w:szCs w:val="21"/>
          <w:u w:val="single"/>
        </w:rPr>
      </w:pPr>
    </w:p>
    <w:p w14:paraId="3895E22C">
      <w:pPr>
        <w:rPr>
          <w:rFonts w:ascii="Times New Roman" w:cs="Times New Roman" w:hAnsiTheme="minorEastAsia"/>
          <w:szCs w:val="21"/>
          <w:u w:val="single"/>
        </w:rPr>
      </w:pPr>
    </w:p>
    <w:p w14:paraId="1DB3226B">
      <w:pPr>
        <w:rPr>
          <w:rFonts w:ascii="Times New Roman" w:cs="Times New Roman" w:hAnsiTheme="minorEastAsia"/>
          <w:szCs w:val="21"/>
          <w:u w:val="single"/>
        </w:rPr>
      </w:pPr>
    </w:p>
    <w:p w14:paraId="60F0EAF1">
      <w:pPr>
        <w:rPr>
          <w:rFonts w:ascii="Times New Roman" w:cs="Times New Roman" w:hAnsiTheme="minorEastAsia"/>
          <w:szCs w:val="21"/>
          <w:u w:val="single"/>
        </w:rPr>
      </w:pPr>
    </w:p>
    <w:p w14:paraId="2BF03AE4">
      <w:pPr>
        <w:rPr>
          <w:rFonts w:ascii="Times New Roman" w:cs="Times New Roman" w:hAnsiTheme="minorEastAsia"/>
          <w:szCs w:val="21"/>
          <w:u w:val="single"/>
        </w:rPr>
      </w:pP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8C580A8">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2"/>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9"/>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08D9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2702E051">
            <w:pPr>
              <w:spacing w:line="389" w:lineRule="auto"/>
              <w:rPr>
                <w:rFonts w:ascii="Arial"/>
                <w:sz w:val="21"/>
              </w:rPr>
            </w:pPr>
          </w:p>
          <w:p w14:paraId="5D21D81B">
            <w:pPr>
              <w:pStyle w:val="10"/>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60203E2C">
            <w:pPr>
              <w:spacing w:line="313" w:lineRule="auto"/>
              <w:rPr>
                <w:rFonts w:ascii="Arial"/>
                <w:sz w:val="21"/>
              </w:rPr>
            </w:pPr>
          </w:p>
          <w:p w14:paraId="6D68860E">
            <w:pPr>
              <w:pStyle w:val="10"/>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3EFA22AD">
      <w:pPr>
        <w:pStyle w:val="2"/>
        <w:spacing w:line="370" w:lineRule="auto"/>
      </w:pPr>
    </w:p>
    <w:tbl>
      <w:tblPr>
        <w:tblStyle w:val="9"/>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1CC8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201D98A6">
            <w:pPr>
              <w:spacing w:line="389" w:lineRule="auto"/>
              <w:rPr>
                <w:rFonts w:ascii="Arial"/>
                <w:sz w:val="21"/>
              </w:rPr>
            </w:pPr>
          </w:p>
          <w:p w14:paraId="47FAD10F">
            <w:pPr>
              <w:pStyle w:val="10"/>
              <w:spacing w:before="68" w:line="482" w:lineRule="auto"/>
              <w:ind w:left="496" w:right="482" w:hanging="5"/>
            </w:pPr>
            <w:r>
              <w:rPr>
                <w:spacing w:val="-1"/>
              </w:rPr>
              <w:t>在此粘贴</w:t>
            </w:r>
            <w:r>
              <w:rPr>
                <w:rFonts w:hint="eastAsia"/>
                <w:spacing w:val="-1"/>
                <w:u w:val="single" w:color="auto"/>
                <w:lang w:eastAsia="zh-CN"/>
              </w:rPr>
              <w:t>被授权</w:t>
            </w:r>
            <w:r>
              <w:rPr>
                <w:spacing w:val="-1"/>
                <w:u w:val="single" w:color="auto"/>
              </w:rPr>
              <w:t>人</w:t>
            </w:r>
            <w:r>
              <w:rPr>
                <w:spacing w:val="-1"/>
              </w:rPr>
              <w:t>身份证</w:t>
            </w:r>
            <w:r>
              <w:rPr>
                <w:spacing w:val="6"/>
              </w:rPr>
              <w:t xml:space="preserve"> </w:t>
            </w:r>
            <w:r>
              <w:rPr>
                <w:spacing w:val="-3"/>
              </w:rPr>
              <w:t>原件彩色复印件（照片面）</w:t>
            </w:r>
          </w:p>
        </w:tc>
        <w:tc>
          <w:tcPr>
            <w:tcW w:w="3497" w:type="dxa"/>
            <w:noWrap w:val="0"/>
            <w:vAlign w:val="top"/>
          </w:tcPr>
          <w:p w14:paraId="25465E01">
            <w:pPr>
              <w:spacing w:line="313" w:lineRule="auto"/>
              <w:rPr>
                <w:rFonts w:ascii="Arial"/>
                <w:sz w:val="21"/>
              </w:rPr>
            </w:pPr>
          </w:p>
          <w:p w14:paraId="468B806B">
            <w:pPr>
              <w:pStyle w:val="10"/>
              <w:spacing w:before="68" w:line="482" w:lineRule="auto"/>
              <w:ind w:left="494" w:right="486" w:hanging="5"/>
            </w:pPr>
            <w:r>
              <w:rPr>
                <w:spacing w:val="-1"/>
              </w:rPr>
              <w:t>在此粘贴</w:t>
            </w:r>
            <w:r>
              <w:rPr>
                <w:rFonts w:hint="eastAsia"/>
                <w:spacing w:val="-1"/>
                <w:u w:val="single" w:color="auto"/>
                <w:lang w:eastAsia="zh-CN"/>
              </w:rPr>
              <w:t>被授权</w:t>
            </w:r>
            <w:r>
              <w:rPr>
                <w:spacing w:val="-1"/>
                <w:u w:val="single" w:color="auto"/>
              </w:rPr>
              <w:t>人</w:t>
            </w:r>
            <w:r>
              <w:rPr>
                <w:spacing w:val="-1"/>
              </w:rPr>
              <w:t>身份证</w:t>
            </w:r>
            <w:r>
              <w:rPr>
                <w:spacing w:val="6"/>
              </w:rPr>
              <w:t xml:space="preserve"> </w:t>
            </w:r>
            <w:r>
              <w:rPr>
                <w:spacing w:val="-3"/>
              </w:rPr>
              <w:t>原件彩色复印件（国徽面）</w:t>
            </w:r>
          </w:p>
        </w:tc>
      </w:tr>
    </w:tbl>
    <w:p w14:paraId="3CD0344B">
      <w:pPr>
        <w:pStyle w:val="2"/>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2"/>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2"/>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2"/>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b/>
          <w:bCs/>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b/>
          <w:bCs/>
          <w:spacing w:val="-105"/>
          <w:sz w:val="24"/>
          <w:szCs w:val="24"/>
        </w:rPr>
        <w:t xml:space="preserve"> </w:t>
      </w:r>
      <w:r>
        <w:rPr>
          <w:rFonts w:ascii="宋体" w:hAnsi="宋体" w:eastAsia="宋体" w:cs="宋体"/>
          <w:b/>
          <w:bCs/>
          <w:spacing w:val="-96"/>
          <w:sz w:val="24"/>
          <w:szCs w:val="24"/>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b/>
          <w:bCs/>
          <w:spacing w:val="-105"/>
          <w:sz w:val="21"/>
          <w:szCs w:val="21"/>
        </w:rPr>
        <w:t xml:space="preserve"> </w:t>
      </w:r>
      <w:r>
        <w:rPr>
          <w:rFonts w:ascii="宋体" w:hAnsi="宋体" w:eastAsia="宋体" w:cs="宋体"/>
          <w:b/>
          <w:bCs/>
          <w:spacing w:val="-96"/>
          <w:sz w:val="21"/>
          <w:szCs w:val="21"/>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2"/>
        <w:spacing w:line="247" w:lineRule="auto"/>
      </w:pPr>
    </w:p>
    <w:p w14:paraId="5FA408FB">
      <w:pPr>
        <w:pStyle w:val="2"/>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2"/>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2"/>
        <w:spacing w:line="281" w:lineRule="auto"/>
      </w:pPr>
    </w:p>
    <w:p w14:paraId="59F462EB">
      <w:pPr>
        <w:spacing w:before="58" w:line="221" w:lineRule="auto"/>
        <w:ind w:left="358"/>
        <w:rPr>
          <w:rFonts w:ascii="宋体" w:hAnsi="宋体" w:eastAsia="宋体" w:cs="宋体"/>
          <w:sz w:val="22"/>
          <w:szCs w:val="22"/>
        </w:rPr>
      </w:pPr>
      <w:r>
        <w:rPr>
          <w:rFonts w:ascii="宋体" w:hAnsi="宋体" w:eastAsia="宋体" w:cs="宋体"/>
          <w:spacing w:val="-5"/>
          <w:sz w:val="22"/>
          <w:szCs w:val="22"/>
        </w:rPr>
        <w:t>注：各行业划型标准：</w:t>
      </w:r>
    </w:p>
    <w:p w14:paraId="72423936">
      <w:pPr>
        <w:numPr>
          <w:ilvl w:val="0"/>
          <w:numId w:val="5"/>
        </w:numPr>
        <w:spacing w:before="136" w:line="360" w:lineRule="auto"/>
        <w:ind w:right="164" w:firstLine="365"/>
        <w:jc w:val="both"/>
        <w:rPr>
          <w:rFonts w:ascii="宋体" w:hAnsi="宋体" w:eastAsia="宋体" w:cs="宋体"/>
          <w:spacing w:val="-3"/>
          <w:sz w:val="22"/>
          <w:szCs w:val="22"/>
        </w:rPr>
      </w:pPr>
      <w:r>
        <w:rPr>
          <w:rFonts w:ascii="宋体" w:hAnsi="宋体" w:eastAsia="宋体" w:cs="宋体"/>
          <w:sz w:val="22"/>
          <w:szCs w:val="22"/>
        </w:rPr>
        <w:t>物业管理。从业人员</w:t>
      </w:r>
      <w:r>
        <w:rPr>
          <w:rFonts w:ascii="宋体" w:hAnsi="宋体" w:eastAsia="宋体" w:cs="宋体"/>
          <w:spacing w:val="-23"/>
          <w:sz w:val="22"/>
          <w:szCs w:val="22"/>
        </w:rPr>
        <w:t xml:space="preserve"> </w:t>
      </w:r>
      <w:r>
        <w:rPr>
          <w:rFonts w:ascii="宋体" w:hAnsi="宋体" w:eastAsia="宋体" w:cs="宋体"/>
          <w:sz w:val="22"/>
          <w:szCs w:val="22"/>
        </w:rPr>
        <w:t>1000</w:t>
      </w:r>
      <w:r>
        <w:rPr>
          <w:rFonts w:ascii="宋体" w:hAnsi="宋体" w:eastAsia="宋体" w:cs="宋体"/>
          <w:spacing w:val="-36"/>
          <w:sz w:val="22"/>
          <w:szCs w:val="22"/>
        </w:rPr>
        <w:t xml:space="preserve"> </w:t>
      </w:r>
      <w:r>
        <w:rPr>
          <w:rFonts w:ascii="宋体" w:hAnsi="宋体" w:eastAsia="宋体" w:cs="宋体"/>
          <w:sz w:val="22"/>
          <w:szCs w:val="22"/>
        </w:rPr>
        <w:t>人以下或营业收</w:t>
      </w:r>
      <w:r>
        <w:rPr>
          <w:rFonts w:ascii="宋体" w:hAnsi="宋体" w:eastAsia="宋体" w:cs="宋体"/>
          <w:spacing w:val="-1"/>
          <w:sz w:val="22"/>
          <w:szCs w:val="22"/>
        </w:rPr>
        <w:t>入</w:t>
      </w:r>
      <w:r>
        <w:rPr>
          <w:rFonts w:ascii="宋体" w:hAnsi="宋体" w:eastAsia="宋体" w:cs="宋体"/>
          <w:spacing w:val="-33"/>
          <w:sz w:val="22"/>
          <w:szCs w:val="22"/>
        </w:rPr>
        <w:t xml:space="preserve"> </w:t>
      </w:r>
      <w:r>
        <w:rPr>
          <w:rFonts w:ascii="宋体" w:hAnsi="宋体" w:eastAsia="宋体" w:cs="宋体"/>
          <w:spacing w:val="-1"/>
          <w:sz w:val="22"/>
          <w:szCs w:val="22"/>
        </w:rPr>
        <w:t>5000</w:t>
      </w:r>
      <w:r>
        <w:rPr>
          <w:rFonts w:ascii="宋体" w:hAnsi="宋体" w:eastAsia="宋体" w:cs="宋体"/>
          <w:spacing w:val="-33"/>
          <w:sz w:val="22"/>
          <w:szCs w:val="22"/>
        </w:rPr>
        <w:t xml:space="preserve"> </w:t>
      </w:r>
      <w:r>
        <w:rPr>
          <w:rFonts w:ascii="宋体" w:hAnsi="宋体" w:eastAsia="宋体" w:cs="宋体"/>
          <w:spacing w:val="-1"/>
          <w:sz w:val="22"/>
          <w:szCs w:val="22"/>
        </w:rPr>
        <w:t>万元以下的为中小微型企业。其中，从业人员</w:t>
      </w:r>
      <w:r>
        <w:rPr>
          <w:rFonts w:ascii="宋体" w:hAnsi="宋体" w:eastAsia="宋体" w:cs="宋体"/>
          <w:sz w:val="22"/>
          <w:szCs w:val="22"/>
        </w:rPr>
        <w:t xml:space="preserve"> </w:t>
      </w:r>
      <w:r>
        <w:rPr>
          <w:rFonts w:ascii="宋体" w:hAnsi="宋体" w:eastAsia="宋体" w:cs="宋体"/>
          <w:spacing w:val="-1"/>
          <w:sz w:val="22"/>
          <w:szCs w:val="22"/>
        </w:rPr>
        <w:t>300</w:t>
      </w:r>
      <w:r>
        <w:rPr>
          <w:rFonts w:ascii="宋体" w:hAnsi="宋体" w:eastAsia="宋体" w:cs="宋体"/>
          <w:spacing w:val="-35"/>
          <w:sz w:val="22"/>
          <w:szCs w:val="22"/>
        </w:rPr>
        <w:t xml:space="preserve"> </w:t>
      </w:r>
      <w:r>
        <w:rPr>
          <w:rFonts w:ascii="宋体" w:hAnsi="宋体" w:eastAsia="宋体" w:cs="宋体"/>
          <w:spacing w:val="-1"/>
          <w:sz w:val="22"/>
          <w:szCs w:val="22"/>
        </w:rPr>
        <w:t>人及以上，且营业收入</w:t>
      </w:r>
      <w:r>
        <w:rPr>
          <w:rFonts w:ascii="宋体" w:hAnsi="宋体" w:eastAsia="宋体" w:cs="宋体"/>
          <w:spacing w:val="-24"/>
          <w:sz w:val="22"/>
          <w:szCs w:val="22"/>
        </w:rPr>
        <w:t xml:space="preserve"> </w:t>
      </w:r>
      <w:r>
        <w:rPr>
          <w:rFonts w:ascii="宋体" w:hAnsi="宋体" w:eastAsia="宋体" w:cs="宋体"/>
          <w:spacing w:val="-1"/>
          <w:sz w:val="22"/>
          <w:szCs w:val="22"/>
        </w:rPr>
        <w:t>1000</w:t>
      </w:r>
      <w:r>
        <w:rPr>
          <w:rFonts w:ascii="宋体" w:hAnsi="宋体" w:eastAsia="宋体" w:cs="宋体"/>
          <w:spacing w:val="-33"/>
          <w:sz w:val="22"/>
          <w:szCs w:val="22"/>
        </w:rPr>
        <w:t xml:space="preserve"> </w:t>
      </w:r>
      <w:r>
        <w:rPr>
          <w:rFonts w:ascii="宋体" w:hAnsi="宋体" w:eastAsia="宋体" w:cs="宋体"/>
          <w:spacing w:val="-1"/>
          <w:sz w:val="22"/>
          <w:szCs w:val="22"/>
        </w:rPr>
        <w:t>万元及以上的为中型企业；从业人员</w:t>
      </w:r>
      <w:r>
        <w:rPr>
          <w:rFonts w:ascii="宋体" w:hAnsi="宋体" w:eastAsia="宋体" w:cs="宋体"/>
          <w:spacing w:val="-23"/>
          <w:sz w:val="22"/>
          <w:szCs w:val="22"/>
        </w:rPr>
        <w:t xml:space="preserve"> </w:t>
      </w:r>
      <w:r>
        <w:rPr>
          <w:rFonts w:ascii="宋体" w:hAnsi="宋体" w:eastAsia="宋体" w:cs="宋体"/>
          <w:spacing w:val="-1"/>
          <w:sz w:val="22"/>
          <w:szCs w:val="22"/>
        </w:rPr>
        <w:t>100</w:t>
      </w:r>
      <w:r>
        <w:rPr>
          <w:rFonts w:ascii="宋体" w:hAnsi="宋体" w:eastAsia="宋体" w:cs="宋体"/>
          <w:spacing w:val="-36"/>
          <w:sz w:val="22"/>
          <w:szCs w:val="22"/>
        </w:rPr>
        <w:t xml:space="preserve"> </w:t>
      </w:r>
      <w:r>
        <w:rPr>
          <w:rFonts w:ascii="宋体" w:hAnsi="宋体" w:eastAsia="宋体" w:cs="宋体"/>
          <w:spacing w:val="-1"/>
          <w:sz w:val="22"/>
          <w:szCs w:val="22"/>
        </w:rPr>
        <w:t>人及以上，且营</w:t>
      </w:r>
      <w:r>
        <w:rPr>
          <w:rFonts w:ascii="宋体" w:hAnsi="宋体" w:eastAsia="宋体" w:cs="宋体"/>
          <w:spacing w:val="-2"/>
          <w:sz w:val="22"/>
          <w:szCs w:val="22"/>
        </w:rPr>
        <w:t>业收入</w:t>
      </w:r>
      <w:r>
        <w:rPr>
          <w:rFonts w:ascii="宋体" w:hAnsi="宋体" w:eastAsia="宋体" w:cs="宋体"/>
          <w:spacing w:val="-33"/>
          <w:sz w:val="22"/>
          <w:szCs w:val="22"/>
        </w:rPr>
        <w:t xml:space="preserve"> </w:t>
      </w:r>
      <w:r>
        <w:rPr>
          <w:rFonts w:ascii="宋体" w:hAnsi="宋体" w:eastAsia="宋体" w:cs="宋体"/>
          <w:spacing w:val="-2"/>
          <w:sz w:val="22"/>
          <w:szCs w:val="22"/>
        </w:rPr>
        <w:t>500</w:t>
      </w:r>
      <w:r>
        <w:rPr>
          <w:rFonts w:ascii="宋体" w:hAnsi="宋体" w:eastAsia="宋体" w:cs="宋体"/>
          <w:spacing w:val="-32"/>
          <w:sz w:val="22"/>
          <w:szCs w:val="22"/>
        </w:rPr>
        <w:t xml:space="preserve"> </w:t>
      </w:r>
      <w:r>
        <w:rPr>
          <w:rFonts w:ascii="宋体" w:hAnsi="宋体" w:eastAsia="宋体" w:cs="宋体"/>
          <w:spacing w:val="-2"/>
          <w:sz w:val="22"/>
          <w:szCs w:val="22"/>
        </w:rPr>
        <w:t>万元及以</w:t>
      </w:r>
      <w:r>
        <w:rPr>
          <w:rFonts w:ascii="宋体" w:hAnsi="宋体" w:eastAsia="宋体" w:cs="宋体"/>
          <w:sz w:val="22"/>
          <w:szCs w:val="22"/>
        </w:rPr>
        <w:t xml:space="preserve"> </w:t>
      </w:r>
      <w:r>
        <w:rPr>
          <w:rFonts w:ascii="宋体" w:hAnsi="宋体" w:eastAsia="宋体" w:cs="宋体"/>
          <w:spacing w:val="-2"/>
          <w:sz w:val="22"/>
          <w:szCs w:val="22"/>
        </w:rPr>
        <w:t>上的为小型企业；从业人员</w:t>
      </w:r>
      <w:r>
        <w:rPr>
          <w:rFonts w:ascii="宋体" w:hAnsi="宋体" w:eastAsia="宋体" w:cs="宋体"/>
          <w:spacing w:val="-24"/>
          <w:sz w:val="22"/>
          <w:szCs w:val="22"/>
        </w:rPr>
        <w:t xml:space="preserve"> </w:t>
      </w:r>
      <w:r>
        <w:rPr>
          <w:rFonts w:ascii="宋体" w:hAnsi="宋体" w:eastAsia="宋体" w:cs="宋体"/>
          <w:spacing w:val="-2"/>
          <w:sz w:val="22"/>
          <w:szCs w:val="22"/>
        </w:rPr>
        <w:t>100</w:t>
      </w:r>
      <w:r>
        <w:rPr>
          <w:rFonts w:ascii="宋体" w:hAnsi="宋体" w:eastAsia="宋体" w:cs="宋体"/>
          <w:spacing w:val="-37"/>
          <w:sz w:val="22"/>
          <w:szCs w:val="22"/>
        </w:rPr>
        <w:t xml:space="preserve"> </w:t>
      </w:r>
      <w:r>
        <w:rPr>
          <w:rFonts w:ascii="宋体" w:hAnsi="宋体" w:eastAsia="宋体" w:cs="宋体"/>
          <w:spacing w:val="-2"/>
          <w:sz w:val="22"/>
          <w:szCs w:val="22"/>
        </w:rPr>
        <w:t>人以下或营业收入</w:t>
      </w:r>
      <w:r>
        <w:rPr>
          <w:rFonts w:ascii="宋体" w:hAnsi="宋体" w:eastAsia="宋体" w:cs="宋体"/>
          <w:spacing w:val="-34"/>
          <w:sz w:val="22"/>
          <w:szCs w:val="22"/>
        </w:rPr>
        <w:t xml:space="preserve"> </w:t>
      </w:r>
      <w:r>
        <w:rPr>
          <w:rFonts w:ascii="宋体" w:hAnsi="宋体" w:eastAsia="宋体" w:cs="宋体"/>
          <w:spacing w:val="-2"/>
          <w:sz w:val="22"/>
          <w:szCs w:val="22"/>
        </w:rPr>
        <w:t>500</w:t>
      </w:r>
      <w:r>
        <w:rPr>
          <w:rFonts w:ascii="宋体" w:hAnsi="宋体" w:eastAsia="宋体" w:cs="宋体"/>
          <w:spacing w:val="-34"/>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以下的为微型企业。</w:t>
      </w:r>
    </w:p>
    <w:p w14:paraId="1F4A31A7">
      <w:pPr>
        <w:rPr>
          <w:rFonts w:ascii="宋体" w:hAnsi="宋体" w:eastAsia="宋体" w:cs="宋体"/>
          <w:spacing w:val="-3"/>
          <w:sz w:val="22"/>
          <w:szCs w:val="22"/>
        </w:rPr>
      </w:pPr>
      <w:r>
        <w:rPr>
          <w:rFonts w:ascii="宋体" w:hAnsi="宋体" w:eastAsia="宋体" w:cs="宋体"/>
          <w:spacing w:val="-3"/>
          <w:sz w:val="22"/>
          <w:szCs w:val="22"/>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2"/>
        <w:spacing w:line="247" w:lineRule="auto"/>
      </w:pPr>
    </w:p>
    <w:p w14:paraId="0961EE40">
      <w:pPr>
        <w:pStyle w:val="2"/>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2"/>
        <w:spacing w:line="300" w:lineRule="auto"/>
      </w:pPr>
    </w:p>
    <w:p w14:paraId="0AC0B62E">
      <w:pPr>
        <w:pStyle w:val="2"/>
        <w:spacing w:line="300" w:lineRule="auto"/>
      </w:pPr>
    </w:p>
    <w:p w14:paraId="4513DBBD">
      <w:pPr>
        <w:pStyle w:val="2"/>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hint="eastAsia" w:ascii="宋体" w:hAnsi="宋体" w:eastAsia="宋体" w:cs="宋体"/>
          <w:sz w:val="21"/>
          <w:szCs w:val="21"/>
          <w:lang w:val="en-US" w:eastAsia="zh-CN"/>
        </w:rPr>
      </w:pPr>
      <w:r>
        <w:rPr>
          <w:rFonts w:ascii="宋体" w:hAnsi="宋体" w:eastAsia="宋体" w:cs="宋体"/>
          <w:spacing w:val="-25"/>
          <w:sz w:val="21"/>
          <w:szCs w:val="21"/>
        </w:rPr>
        <w:t>日期</w:t>
      </w:r>
      <w:r>
        <w:rPr>
          <w:rFonts w:hint="eastAsia" w:ascii="宋体" w:hAnsi="宋体" w:eastAsia="宋体" w:cs="宋体"/>
          <w:spacing w:val="-25"/>
          <w:sz w:val="21"/>
          <w:szCs w:val="21"/>
          <w:lang w:val="en-US" w:eastAsia="zh-CN"/>
        </w:rPr>
        <w:t xml:space="preserve"> ：</w:t>
      </w:r>
    </w:p>
    <w:p w14:paraId="4ABA695F">
      <w:pPr>
        <w:pStyle w:val="2"/>
        <w:spacing w:line="299" w:lineRule="auto"/>
      </w:pPr>
    </w:p>
    <w:p w14:paraId="48FBF8A6">
      <w:pPr>
        <w:pStyle w:val="2"/>
        <w:spacing w:line="300" w:lineRule="auto"/>
      </w:pPr>
    </w:p>
    <w:p w14:paraId="65779D38">
      <w:pPr>
        <w:pStyle w:val="2"/>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2"/>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2"/>
        <w:spacing w:line="244" w:lineRule="auto"/>
      </w:pPr>
    </w:p>
    <w:p w14:paraId="633B3261">
      <w:pPr>
        <w:pStyle w:val="2"/>
        <w:spacing w:line="244" w:lineRule="auto"/>
      </w:pPr>
    </w:p>
    <w:p w14:paraId="0F4192F3">
      <w:pPr>
        <w:pStyle w:val="2"/>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2"/>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2"/>
        <w:spacing w:line="299" w:lineRule="auto"/>
      </w:pPr>
    </w:p>
    <w:p w14:paraId="18BAEF8D">
      <w:pPr>
        <w:pStyle w:val="2"/>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2"/>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2"/>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10"/>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10"/>
              <w:spacing w:before="69" w:line="221" w:lineRule="auto"/>
              <w:ind w:left="121"/>
            </w:pPr>
            <w:r>
              <w:rPr>
                <w:spacing w:val="-3"/>
              </w:rPr>
              <w:t>分包专项</w:t>
            </w:r>
          </w:p>
          <w:p w14:paraId="234424D1">
            <w:pPr>
              <w:pStyle w:val="10"/>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10"/>
              <w:spacing w:before="69" w:line="221" w:lineRule="auto"/>
              <w:ind w:left="119"/>
            </w:pPr>
            <w:r>
              <w:rPr>
                <w:spacing w:val="-2"/>
              </w:rPr>
              <w:t>接受分包</w:t>
            </w:r>
          </w:p>
          <w:p w14:paraId="3A0554D5">
            <w:pPr>
              <w:pStyle w:val="10"/>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10"/>
              <w:spacing w:before="69" w:line="221" w:lineRule="auto"/>
              <w:ind w:left="120"/>
            </w:pPr>
            <w:r>
              <w:rPr>
                <w:spacing w:val="-2"/>
              </w:rPr>
              <w:t>接受分包</w:t>
            </w:r>
          </w:p>
          <w:p w14:paraId="6C318559">
            <w:pPr>
              <w:pStyle w:val="10"/>
              <w:spacing w:before="157" w:line="221" w:lineRule="auto"/>
              <w:ind w:left="124"/>
            </w:pPr>
            <w:r>
              <w:rPr>
                <w:spacing w:val="-3"/>
              </w:rPr>
              <w:t>企业资质</w:t>
            </w:r>
          </w:p>
        </w:tc>
        <w:tc>
          <w:tcPr>
            <w:tcW w:w="1078" w:type="dxa"/>
            <w:vAlign w:val="top"/>
          </w:tcPr>
          <w:p w14:paraId="6416A22F">
            <w:pPr>
              <w:pStyle w:val="10"/>
              <w:spacing w:before="237" w:line="221" w:lineRule="auto"/>
              <w:ind w:left="121"/>
            </w:pPr>
            <w:r>
              <w:rPr>
                <w:spacing w:val="-2"/>
              </w:rPr>
              <w:t>接受分包</w:t>
            </w:r>
          </w:p>
          <w:p w14:paraId="5D8B2323">
            <w:pPr>
              <w:pStyle w:val="10"/>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10"/>
              <w:spacing w:before="237" w:line="220" w:lineRule="auto"/>
              <w:ind w:left="171"/>
            </w:pPr>
            <w:r>
              <w:rPr>
                <w:spacing w:val="-2"/>
              </w:rPr>
              <w:t>分包专项服务主</w:t>
            </w:r>
          </w:p>
          <w:p w14:paraId="635F7B80">
            <w:pPr>
              <w:pStyle w:val="10"/>
              <w:spacing w:before="158" w:line="220" w:lineRule="auto"/>
              <w:ind w:left="170"/>
            </w:pPr>
            <w:r>
              <w:rPr>
                <w:spacing w:val="-2"/>
              </w:rPr>
              <w:t>要工作内容和频</w:t>
            </w:r>
          </w:p>
          <w:p w14:paraId="41175CDC">
            <w:pPr>
              <w:pStyle w:val="10"/>
              <w:spacing w:before="158" w:line="220" w:lineRule="auto"/>
              <w:ind w:left="804"/>
            </w:pPr>
            <w:r>
              <w:t>次</w:t>
            </w:r>
          </w:p>
        </w:tc>
        <w:tc>
          <w:tcPr>
            <w:tcW w:w="899" w:type="dxa"/>
            <w:vAlign w:val="top"/>
          </w:tcPr>
          <w:p w14:paraId="2A4B2948">
            <w:pPr>
              <w:pStyle w:val="10"/>
              <w:spacing w:before="33" w:line="220" w:lineRule="auto"/>
              <w:ind w:left="141"/>
            </w:pPr>
            <w:r>
              <w:rPr>
                <w:spacing w:val="-2"/>
              </w:rPr>
              <w:t>每年分</w:t>
            </w:r>
          </w:p>
          <w:p w14:paraId="68722716">
            <w:pPr>
              <w:pStyle w:val="10"/>
              <w:spacing w:before="157" w:line="221" w:lineRule="auto"/>
              <w:ind w:left="141"/>
            </w:pPr>
            <w:r>
              <w:rPr>
                <w:spacing w:val="-2"/>
              </w:rPr>
              <w:t>包专项</w:t>
            </w:r>
          </w:p>
          <w:p w14:paraId="21747D5F">
            <w:pPr>
              <w:pStyle w:val="10"/>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10"/>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10"/>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6"/>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659AC736">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10"/>
              <w:spacing w:before="168" w:line="222" w:lineRule="auto"/>
              <w:ind w:left="227"/>
            </w:pPr>
            <w:r>
              <w:rPr>
                <w:spacing w:val="-2"/>
              </w:rPr>
              <w:t>序号</w:t>
            </w:r>
          </w:p>
        </w:tc>
        <w:tc>
          <w:tcPr>
            <w:tcW w:w="3209" w:type="dxa"/>
            <w:vAlign w:val="top"/>
          </w:tcPr>
          <w:p w14:paraId="45494BAF">
            <w:pPr>
              <w:pStyle w:val="10"/>
              <w:spacing w:before="168" w:line="220" w:lineRule="auto"/>
              <w:ind w:left="879"/>
            </w:pPr>
            <w:r>
              <w:rPr>
                <w:spacing w:val="-3"/>
              </w:rPr>
              <w:t>资质等证书名称</w:t>
            </w:r>
          </w:p>
        </w:tc>
        <w:tc>
          <w:tcPr>
            <w:tcW w:w="1320" w:type="dxa"/>
            <w:vAlign w:val="top"/>
          </w:tcPr>
          <w:p w14:paraId="2175DE0C">
            <w:pPr>
              <w:pStyle w:val="10"/>
              <w:spacing w:before="169" w:line="220" w:lineRule="auto"/>
              <w:ind w:left="455"/>
            </w:pPr>
            <w:r>
              <w:rPr>
                <w:spacing w:val="-3"/>
              </w:rPr>
              <w:t>数量</w:t>
            </w:r>
          </w:p>
        </w:tc>
        <w:tc>
          <w:tcPr>
            <w:tcW w:w="2264" w:type="dxa"/>
            <w:vAlign w:val="top"/>
          </w:tcPr>
          <w:p w14:paraId="74310A9E">
            <w:pPr>
              <w:pStyle w:val="10"/>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10"/>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10"/>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10"/>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10"/>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10"/>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10"/>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10"/>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10"/>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10"/>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10"/>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10"/>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2"/>
      </w:pPr>
    </w:p>
    <w:p w14:paraId="068237CA">
      <w:pPr>
        <w:sectPr>
          <w:pgSz w:w="11907" w:h="16840"/>
          <w:pgMar w:top="1440" w:right="1475" w:bottom="1440" w:left="1475" w:header="0" w:footer="0" w:gutter="0"/>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7DBA8CF8">
      <w:pPr>
        <w:spacing w:before="22" w:line="230" w:lineRule="auto"/>
        <w:ind w:right="2160" w:firstLine="190" w:firstLineChars="100"/>
        <w:rPr>
          <w:rFonts w:ascii="宋体" w:hAnsi="宋体" w:eastAsia="宋体" w:cs="宋体"/>
          <w:spacing w:val="-10"/>
          <w:sz w:val="21"/>
          <w:szCs w:val="21"/>
        </w:rPr>
      </w:pPr>
    </w:p>
    <w:p w14:paraId="7B6FD2F1">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项目名称：</w:t>
      </w:r>
    </w:p>
    <w:p w14:paraId="49650114">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包号：</w:t>
      </w:r>
    </w:p>
    <w:p w14:paraId="1C531D43">
      <w:pPr>
        <w:spacing w:before="22" w:line="230" w:lineRule="auto"/>
        <w:ind w:right="2160" w:firstLine="190" w:firstLineChars="100"/>
        <w:rPr>
          <w:rFonts w:ascii="宋体" w:hAnsi="宋体" w:eastAsia="宋体" w:cs="宋体"/>
          <w:spacing w:val="-10"/>
          <w:sz w:val="21"/>
          <w:szCs w:val="21"/>
        </w:rPr>
      </w:pPr>
      <w:r>
        <w:rPr>
          <w:rFonts w:hint="eastAsia" w:ascii="宋体" w:hAnsi="宋体" w:eastAsia="宋体" w:cs="宋体"/>
          <w:spacing w:val="-10"/>
          <w:sz w:val="21"/>
          <w:szCs w:val="21"/>
          <w:lang w:eastAsia="zh-CN"/>
        </w:rPr>
        <w:t>包名称：</w:t>
      </w:r>
    </w:p>
    <w:tbl>
      <w:tblPr>
        <w:tblStyle w:val="9"/>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10"/>
              <w:spacing w:before="32" w:line="222" w:lineRule="auto"/>
              <w:ind w:left="278"/>
            </w:pPr>
            <w:r>
              <w:rPr>
                <w:spacing w:val="22"/>
              </w:rPr>
              <w:t>序号</w:t>
            </w:r>
          </w:p>
        </w:tc>
        <w:tc>
          <w:tcPr>
            <w:tcW w:w="3461" w:type="dxa"/>
            <w:vAlign w:val="top"/>
          </w:tcPr>
          <w:p w14:paraId="0B777780">
            <w:pPr>
              <w:pStyle w:val="10"/>
              <w:spacing w:before="33" w:line="220" w:lineRule="auto"/>
              <w:ind w:left="986"/>
            </w:pPr>
            <w:r>
              <w:rPr>
                <w:spacing w:val="32"/>
              </w:rPr>
              <w:t>管理制度名称</w:t>
            </w:r>
          </w:p>
        </w:tc>
        <w:tc>
          <w:tcPr>
            <w:tcW w:w="1876" w:type="dxa"/>
            <w:vAlign w:val="top"/>
          </w:tcPr>
          <w:p w14:paraId="40A0E2A5">
            <w:pPr>
              <w:pStyle w:val="10"/>
              <w:spacing w:before="33" w:line="220" w:lineRule="auto"/>
              <w:ind w:left="193"/>
            </w:pPr>
            <w:r>
              <w:rPr>
                <w:spacing w:val="36"/>
              </w:rPr>
              <w:t>执行起始时间</w:t>
            </w:r>
          </w:p>
        </w:tc>
        <w:tc>
          <w:tcPr>
            <w:tcW w:w="2134" w:type="dxa"/>
            <w:vAlign w:val="top"/>
          </w:tcPr>
          <w:p w14:paraId="34BEE63F">
            <w:pPr>
              <w:pStyle w:val="10"/>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10"/>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10"/>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10"/>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10"/>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10"/>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10"/>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10"/>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10"/>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10"/>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2"/>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45FAF82E">
      <w:pPr>
        <w:spacing w:before="22" w:line="230" w:lineRule="auto"/>
        <w:ind w:right="2160" w:firstLine="190" w:firstLineChars="100"/>
        <w:rPr>
          <w:rFonts w:ascii="宋体" w:hAnsi="宋体" w:eastAsia="宋体" w:cs="宋体"/>
          <w:sz w:val="21"/>
          <w:szCs w:val="21"/>
        </w:rPr>
      </w:pPr>
      <w:r>
        <w:rPr>
          <w:rFonts w:ascii="宋体" w:hAnsi="宋体" w:eastAsia="宋体" w:cs="宋体"/>
          <w:spacing w:val="-10"/>
          <w:sz w:val="21"/>
          <w:szCs w:val="21"/>
        </w:rPr>
        <w:t>项目名称：</w:t>
      </w:r>
    </w:p>
    <w:p w14:paraId="7AD4529C">
      <w:pPr>
        <w:spacing w:before="20" w:line="211" w:lineRule="auto"/>
        <w:ind w:firstLine="184" w:firstLineChars="100"/>
        <w:rPr>
          <w:rFonts w:ascii="宋体" w:hAnsi="宋体" w:eastAsia="宋体" w:cs="宋体"/>
          <w:spacing w:val="-13"/>
          <w:sz w:val="21"/>
          <w:szCs w:val="21"/>
        </w:rPr>
      </w:pPr>
      <w:r>
        <w:rPr>
          <w:rFonts w:ascii="宋体" w:hAnsi="宋体" w:eastAsia="宋体" w:cs="宋体"/>
          <w:spacing w:val="-13"/>
          <w:sz w:val="21"/>
          <w:szCs w:val="21"/>
        </w:rPr>
        <w:t>包号：</w:t>
      </w:r>
    </w:p>
    <w:p w14:paraId="799DEBC4">
      <w:pPr>
        <w:spacing w:before="20" w:line="211" w:lineRule="auto"/>
        <w:ind w:firstLine="184" w:firstLineChars="100"/>
      </w:pPr>
      <w:r>
        <w:rPr>
          <w:rFonts w:hint="eastAsia" w:ascii="宋体" w:hAnsi="宋体" w:eastAsia="宋体" w:cs="宋体"/>
          <w:spacing w:val="-13"/>
          <w:sz w:val="21"/>
          <w:szCs w:val="21"/>
          <w:lang w:eastAsia="zh-CN"/>
        </w:rPr>
        <w:t>包名称：</w:t>
      </w:r>
    </w:p>
    <w:tbl>
      <w:tblPr>
        <w:tblStyle w:val="9"/>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10"/>
              <w:spacing w:before="32" w:line="222" w:lineRule="auto"/>
              <w:ind w:left="278"/>
            </w:pPr>
            <w:r>
              <w:rPr>
                <w:spacing w:val="22"/>
              </w:rPr>
              <w:t>序号</w:t>
            </w:r>
          </w:p>
        </w:tc>
        <w:tc>
          <w:tcPr>
            <w:tcW w:w="3464" w:type="dxa"/>
            <w:vAlign w:val="top"/>
          </w:tcPr>
          <w:p w14:paraId="138B25E5">
            <w:pPr>
              <w:pStyle w:val="10"/>
              <w:spacing w:before="32" w:line="221" w:lineRule="auto"/>
              <w:ind w:left="1256"/>
            </w:pPr>
            <w:r>
              <w:rPr>
                <w:spacing w:val="24"/>
              </w:rPr>
              <w:t>岗位名称</w:t>
            </w:r>
          </w:p>
        </w:tc>
        <w:tc>
          <w:tcPr>
            <w:tcW w:w="1878" w:type="dxa"/>
            <w:vAlign w:val="top"/>
          </w:tcPr>
          <w:p w14:paraId="11CFDF17">
            <w:pPr>
              <w:pStyle w:val="10"/>
              <w:spacing w:before="33" w:line="220" w:lineRule="auto"/>
              <w:ind w:left="694"/>
            </w:pPr>
            <w:r>
              <w:rPr>
                <w:spacing w:val="19"/>
              </w:rPr>
              <w:t>数量</w:t>
            </w:r>
          </w:p>
        </w:tc>
        <w:tc>
          <w:tcPr>
            <w:tcW w:w="2136" w:type="dxa"/>
            <w:vAlign w:val="top"/>
          </w:tcPr>
          <w:p w14:paraId="36B785BD">
            <w:pPr>
              <w:pStyle w:val="10"/>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10"/>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10"/>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10"/>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10"/>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10"/>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10"/>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10"/>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10"/>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10"/>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2"/>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497B1CFB">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10"/>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10"/>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10"/>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10"/>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10"/>
              <w:spacing w:before="68" w:line="220" w:lineRule="auto"/>
              <w:ind w:left="163"/>
            </w:pPr>
            <w:r>
              <w:rPr>
                <w:spacing w:val="-3"/>
              </w:rPr>
              <w:t>设备使</w:t>
            </w:r>
          </w:p>
          <w:p w14:paraId="068EC554">
            <w:pPr>
              <w:pStyle w:val="10"/>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10"/>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10"/>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10"/>
              <w:spacing w:before="83" w:line="220" w:lineRule="auto"/>
              <w:ind w:left="175"/>
            </w:pPr>
            <w:r>
              <w:rPr>
                <w:spacing w:val="-3"/>
              </w:rPr>
              <w:t>本单</w:t>
            </w:r>
          </w:p>
          <w:p w14:paraId="10F9CFD9">
            <w:pPr>
              <w:pStyle w:val="10"/>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10"/>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10"/>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10"/>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10"/>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10"/>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10"/>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10"/>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10"/>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10"/>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10"/>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10"/>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10"/>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2"/>
      </w:pPr>
    </w:p>
    <w:p w14:paraId="514E8D09">
      <w:pPr>
        <w:sectPr>
          <w:pgSz w:w="11907" w:h="16840"/>
          <w:pgMar w:top="1440" w:right="1475" w:bottom="1440" w:left="1475" w:header="0" w:footer="0" w:gutter="0"/>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0AECD9">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10"/>
              <w:spacing w:before="281" w:line="222" w:lineRule="auto"/>
              <w:ind w:left="110"/>
            </w:pPr>
            <w:r>
              <w:rPr>
                <w:spacing w:val="-2"/>
              </w:rPr>
              <w:t>序号</w:t>
            </w:r>
          </w:p>
        </w:tc>
        <w:tc>
          <w:tcPr>
            <w:tcW w:w="1584" w:type="dxa"/>
            <w:vAlign w:val="top"/>
          </w:tcPr>
          <w:p w14:paraId="6DD213BC">
            <w:pPr>
              <w:pStyle w:val="10"/>
              <w:spacing w:before="281" w:line="220" w:lineRule="auto"/>
              <w:ind w:left="372"/>
            </w:pPr>
            <w:r>
              <w:rPr>
                <w:spacing w:val="-2"/>
              </w:rPr>
              <w:t>材料名称</w:t>
            </w:r>
          </w:p>
        </w:tc>
        <w:tc>
          <w:tcPr>
            <w:tcW w:w="1127" w:type="dxa"/>
            <w:vAlign w:val="top"/>
          </w:tcPr>
          <w:p w14:paraId="7D54D0EE">
            <w:pPr>
              <w:pStyle w:val="10"/>
              <w:spacing w:before="282" w:line="220" w:lineRule="auto"/>
              <w:ind w:left="372"/>
            </w:pPr>
            <w:r>
              <w:rPr>
                <w:spacing w:val="-7"/>
              </w:rPr>
              <w:t>品牌</w:t>
            </w:r>
          </w:p>
        </w:tc>
        <w:tc>
          <w:tcPr>
            <w:tcW w:w="1128" w:type="dxa"/>
            <w:vAlign w:val="top"/>
          </w:tcPr>
          <w:p w14:paraId="58F4588B">
            <w:pPr>
              <w:pStyle w:val="10"/>
              <w:spacing w:before="281" w:line="220" w:lineRule="auto"/>
              <w:ind w:left="147"/>
            </w:pPr>
            <w:r>
              <w:rPr>
                <w:spacing w:val="-2"/>
              </w:rPr>
              <w:t>供应厂家</w:t>
            </w:r>
          </w:p>
        </w:tc>
        <w:tc>
          <w:tcPr>
            <w:tcW w:w="1348" w:type="dxa"/>
            <w:vAlign w:val="top"/>
          </w:tcPr>
          <w:p w14:paraId="6329F2A8">
            <w:pPr>
              <w:pStyle w:val="10"/>
              <w:spacing w:before="282" w:line="219" w:lineRule="auto"/>
              <w:ind w:left="208"/>
            </w:pPr>
            <w:r>
              <w:rPr>
                <w:spacing w:val="-2"/>
              </w:rPr>
              <w:t>单价/单位</w:t>
            </w:r>
          </w:p>
        </w:tc>
        <w:tc>
          <w:tcPr>
            <w:tcW w:w="1111" w:type="dxa"/>
            <w:vAlign w:val="top"/>
          </w:tcPr>
          <w:p w14:paraId="27E1ACC5">
            <w:pPr>
              <w:pStyle w:val="10"/>
              <w:spacing w:before="282" w:line="220" w:lineRule="auto"/>
              <w:ind w:left="147"/>
            </w:pPr>
            <w:r>
              <w:rPr>
                <w:spacing w:val="-3"/>
              </w:rPr>
              <w:t>月消耗量</w:t>
            </w:r>
          </w:p>
        </w:tc>
        <w:tc>
          <w:tcPr>
            <w:tcW w:w="1001" w:type="dxa"/>
            <w:vAlign w:val="top"/>
          </w:tcPr>
          <w:p w14:paraId="414ECFAF">
            <w:pPr>
              <w:pStyle w:val="10"/>
              <w:spacing w:before="281" w:line="222" w:lineRule="auto"/>
              <w:ind w:left="303"/>
            </w:pPr>
            <w:r>
              <w:rPr>
                <w:spacing w:val="-4"/>
              </w:rPr>
              <w:t>小计</w:t>
            </w:r>
          </w:p>
        </w:tc>
        <w:tc>
          <w:tcPr>
            <w:tcW w:w="1007" w:type="dxa"/>
            <w:vAlign w:val="top"/>
          </w:tcPr>
          <w:p w14:paraId="495E85CF">
            <w:pPr>
              <w:pStyle w:val="10"/>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10"/>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10"/>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10"/>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10"/>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10"/>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10"/>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10"/>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10"/>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10"/>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10"/>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pacing w:val="-13"/>
          <w:sz w:val="21"/>
          <w:szCs w:val="21"/>
        </w:rPr>
      </w:pPr>
      <w:r>
        <w:rPr>
          <w:rFonts w:ascii="宋体" w:hAnsi="宋体" w:eastAsia="宋体" w:cs="宋体"/>
          <w:spacing w:val="-13"/>
          <w:sz w:val="21"/>
          <w:szCs w:val="21"/>
        </w:rPr>
        <w:t>包号：</w:t>
      </w:r>
    </w:p>
    <w:p w14:paraId="17CFD635">
      <w:pPr>
        <w:spacing w:before="20" w:line="211" w:lineRule="auto"/>
        <w:ind w:left="223"/>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10"/>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10"/>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10"/>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10"/>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10"/>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10"/>
              <w:spacing w:before="28" w:line="221" w:lineRule="auto"/>
              <w:ind w:left="161"/>
            </w:pPr>
            <w:r>
              <w:rPr>
                <w:spacing w:val="-3"/>
              </w:rPr>
              <w:t>从事物业</w:t>
            </w:r>
          </w:p>
          <w:p w14:paraId="60FC26E4">
            <w:pPr>
              <w:pStyle w:val="10"/>
              <w:spacing w:before="157" w:line="220" w:lineRule="auto"/>
              <w:ind w:left="164"/>
            </w:pPr>
            <w:r>
              <w:rPr>
                <w:spacing w:val="-3"/>
              </w:rPr>
              <w:t>管理服务</w:t>
            </w:r>
          </w:p>
          <w:p w14:paraId="662D5BED">
            <w:pPr>
              <w:pStyle w:val="10"/>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10"/>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10"/>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10"/>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10"/>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10"/>
              <w:spacing w:before="31" w:line="221" w:lineRule="auto"/>
              <w:ind w:left="109"/>
            </w:pPr>
            <w:r>
              <w:rPr>
                <w:spacing w:val="-8"/>
              </w:rPr>
              <w:t>主要工作经历：</w:t>
            </w:r>
          </w:p>
          <w:p w14:paraId="177093A4">
            <w:pPr>
              <w:pStyle w:val="10"/>
              <w:spacing w:before="157" w:line="220" w:lineRule="auto"/>
              <w:ind w:left="109"/>
            </w:pPr>
            <w:r>
              <w:rPr>
                <w:spacing w:val="-6"/>
              </w:rPr>
              <w:t>主要管理服务项目：</w:t>
            </w:r>
          </w:p>
          <w:p w14:paraId="7F455BA9">
            <w:pPr>
              <w:pStyle w:val="10"/>
              <w:spacing w:before="158" w:line="220" w:lineRule="auto"/>
              <w:ind w:left="109"/>
            </w:pPr>
            <w:r>
              <w:rPr>
                <w:spacing w:val="-8"/>
              </w:rPr>
              <w:t>主要工作特点：</w:t>
            </w:r>
          </w:p>
          <w:p w14:paraId="0B9DCD0D">
            <w:pPr>
              <w:pStyle w:val="10"/>
              <w:spacing w:before="157" w:line="221" w:lineRule="auto"/>
              <w:ind w:left="109"/>
            </w:pPr>
            <w:r>
              <w:rPr>
                <w:spacing w:val="-8"/>
              </w:rPr>
              <w:t>主要工作业绩：</w:t>
            </w:r>
          </w:p>
          <w:p w14:paraId="66F8EF49">
            <w:pPr>
              <w:pStyle w:val="10"/>
              <w:spacing w:before="156" w:line="220" w:lineRule="auto"/>
              <w:ind w:left="108"/>
            </w:pPr>
            <w:r>
              <w:rPr>
                <w:spacing w:val="-5"/>
              </w:rPr>
              <w:t>胜任本项目经理的理由：</w:t>
            </w:r>
          </w:p>
          <w:p w14:paraId="61483DDF">
            <w:pPr>
              <w:pStyle w:val="10"/>
              <w:spacing w:before="158" w:line="220" w:lineRule="auto"/>
              <w:ind w:left="109"/>
            </w:pPr>
            <w:r>
              <w:rPr>
                <w:spacing w:val="-4"/>
              </w:rPr>
              <w:t>本项目经理管理思路和工作安排：</w:t>
            </w:r>
          </w:p>
          <w:p w14:paraId="38733F06">
            <w:pPr>
              <w:pStyle w:val="10"/>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10"/>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10"/>
              <w:spacing w:before="36" w:line="221" w:lineRule="auto"/>
              <w:ind w:left="110"/>
            </w:pPr>
            <w:r>
              <w:rPr>
                <w:spacing w:val="-4"/>
              </w:rPr>
              <w:t>更换项目经理的前提和客观原因：</w:t>
            </w:r>
          </w:p>
          <w:p w14:paraId="2107E338">
            <w:pPr>
              <w:pStyle w:val="10"/>
              <w:spacing w:before="157" w:line="221" w:lineRule="auto"/>
              <w:ind w:left="110"/>
            </w:pPr>
            <w:r>
              <w:rPr>
                <w:spacing w:val="-6"/>
              </w:rPr>
              <w:t>更换项目经理的原则：</w:t>
            </w:r>
          </w:p>
          <w:p w14:paraId="143207B7">
            <w:pPr>
              <w:pStyle w:val="10"/>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C4C53E">
      <w:pPr>
        <w:spacing w:before="156" w:line="222"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p w14:paraId="1A5CA5DE">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10"/>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10"/>
              <w:spacing w:before="237" w:line="220" w:lineRule="auto"/>
              <w:ind w:left="166"/>
            </w:pPr>
            <w:r>
              <w:rPr>
                <w:spacing w:val="-3"/>
              </w:rPr>
              <w:t>年龄</w:t>
            </w:r>
          </w:p>
        </w:tc>
        <w:tc>
          <w:tcPr>
            <w:tcW w:w="1079" w:type="dxa"/>
            <w:vAlign w:val="top"/>
          </w:tcPr>
          <w:p w14:paraId="0C5AF448">
            <w:pPr>
              <w:pStyle w:val="10"/>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10"/>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10"/>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10"/>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10"/>
              <w:spacing w:before="32" w:line="221" w:lineRule="auto"/>
              <w:ind w:left="200"/>
            </w:pPr>
            <w:r>
              <w:rPr>
                <w:spacing w:val="-2"/>
              </w:rPr>
              <w:t>相关工作经</w:t>
            </w:r>
          </w:p>
          <w:p w14:paraId="5106729C">
            <w:pPr>
              <w:pStyle w:val="10"/>
              <w:spacing w:before="157" w:line="223" w:lineRule="auto"/>
              <w:ind w:left="622"/>
            </w:pPr>
            <w:r>
              <w:t>历</w:t>
            </w:r>
          </w:p>
        </w:tc>
        <w:tc>
          <w:tcPr>
            <w:tcW w:w="1084" w:type="dxa"/>
            <w:vAlign w:val="top"/>
          </w:tcPr>
          <w:p w14:paraId="2760DAC4">
            <w:pPr>
              <w:pStyle w:val="10"/>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10"/>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3068D5EE">
      <w:pPr>
        <w:rPr>
          <w:rFonts w:hint="eastAsia" w:ascii="宋体" w:cs="宋体"/>
          <w:kern w:val="0"/>
          <w:szCs w:val="21"/>
          <w:lang w:val="zh-CN"/>
        </w:rPr>
        <w:sectPr>
          <w:pgSz w:w="11906" w:h="16838"/>
          <w:pgMar w:top="1440" w:right="1800" w:bottom="1440" w:left="1800" w:header="851" w:footer="992" w:gutter="0"/>
          <w:cols w:space="425" w:num="1"/>
          <w:docGrid w:type="lines" w:linePitch="312" w:charSpace="0"/>
        </w:sectPr>
      </w:pPr>
      <w:r>
        <w:rPr>
          <w:rFonts w:hint="eastAsia" w:ascii="宋体" w:cs="宋体"/>
          <w:kern w:val="0"/>
          <w:szCs w:val="21"/>
          <w:lang w:val="zh-CN"/>
        </w:rPr>
        <w:br w:type="page"/>
      </w: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pacing w:val="-13"/>
          <w:sz w:val="21"/>
          <w:szCs w:val="21"/>
        </w:rPr>
      </w:pPr>
      <w:r>
        <w:rPr>
          <w:rFonts w:ascii="宋体" w:hAnsi="宋体" w:eastAsia="宋体" w:cs="宋体"/>
          <w:spacing w:val="-13"/>
          <w:sz w:val="21"/>
          <w:szCs w:val="21"/>
        </w:rPr>
        <w:t>包号：</w:t>
      </w:r>
    </w:p>
    <w:p w14:paraId="74EFBA42">
      <w:pPr>
        <w:spacing w:before="20" w:line="211" w:lineRule="auto"/>
        <w:rPr>
          <w:rFonts w:ascii="宋体" w:hAnsi="宋体" w:eastAsia="宋体" w:cs="宋体"/>
          <w:spacing w:val="-13"/>
          <w:sz w:val="21"/>
          <w:szCs w:val="21"/>
        </w:rPr>
      </w:pPr>
      <w:r>
        <w:rPr>
          <w:rFonts w:hint="eastAsia" w:ascii="宋体" w:hAnsi="宋体" w:eastAsia="宋体" w:cs="宋体"/>
          <w:spacing w:val="-13"/>
          <w:sz w:val="21"/>
          <w:szCs w:val="21"/>
          <w:lang w:eastAsia="zh-CN"/>
        </w:rPr>
        <w:t>包名称：</w:t>
      </w:r>
    </w:p>
    <w:tbl>
      <w:tblPr>
        <w:tblStyle w:val="9"/>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10"/>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10"/>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10"/>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10"/>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10"/>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10"/>
              <w:spacing w:before="185" w:line="222" w:lineRule="auto"/>
              <w:jc w:val="center"/>
              <w:rPr>
                <w:spacing w:val="-2"/>
              </w:rPr>
            </w:pPr>
            <w:r>
              <w:rPr>
                <w:spacing w:val="-2"/>
              </w:rPr>
              <w:t>合同金额</w:t>
            </w:r>
          </w:p>
          <w:p w14:paraId="73001414">
            <w:pPr>
              <w:pStyle w:val="10"/>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10"/>
              <w:spacing w:before="185" w:line="222" w:lineRule="auto"/>
              <w:jc w:val="center"/>
              <w:rPr>
                <w:spacing w:val="-2"/>
              </w:rPr>
            </w:pPr>
            <w:r>
              <w:rPr>
                <w:spacing w:val="-2"/>
              </w:rPr>
              <w:t>管理年限</w:t>
            </w:r>
          </w:p>
        </w:tc>
        <w:tc>
          <w:tcPr>
            <w:tcW w:w="4490" w:type="dxa"/>
            <w:gridSpan w:val="3"/>
            <w:vAlign w:val="center"/>
          </w:tcPr>
          <w:p w14:paraId="44653C8E">
            <w:pPr>
              <w:pStyle w:val="10"/>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10"/>
              <w:spacing w:before="185" w:line="222" w:lineRule="auto"/>
              <w:rPr>
                <w:spacing w:val="-2"/>
              </w:rPr>
            </w:pPr>
          </w:p>
        </w:tc>
        <w:tc>
          <w:tcPr>
            <w:tcW w:w="678" w:type="dxa"/>
            <w:vMerge w:val="continue"/>
            <w:tcBorders>
              <w:top w:val="nil"/>
            </w:tcBorders>
            <w:vAlign w:val="top"/>
          </w:tcPr>
          <w:p w14:paraId="070D803E">
            <w:pPr>
              <w:pStyle w:val="10"/>
              <w:spacing w:before="185" w:line="222" w:lineRule="auto"/>
              <w:rPr>
                <w:spacing w:val="-2"/>
              </w:rPr>
            </w:pPr>
          </w:p>
        </w:tc>
        <w:tc>
          <w:tcPr>
            <w:tcW w:w="2672" w:type="dxa"/>
            <w:vMerge w:val="continue"/>
            <w:tcBorders>
              <w:top w:val="nil"/>
            </w:tcBorders>
            <w:vAlign w:val="top"/>
          </w:tcPr>
          <w:p w14:paraId="6874B458">
            <w:pPr>
              <w:pStyle w:val="10"/>
              <w:spacing w:before="185" w:line="222" w:lineRule="auto"/>
              <w:rPr>
                <w:spacing w:val="-2"/>
              </w:rPr>
            </w:pPr>
          </w:p>
        </w:tc>
        <w:tc>
          <w:tcPr>
            <w:tcW w:w="1030" w:type="dxa"/>
            <w:vMerge w:val="continue"/>
            <w:tcBorders>
              <w:top w:val="nil"/>
            </w:tcBorders>
            <w:vAlign w:val="top"/>
          </w:tcPr>
          <w:p w14:paraId="5B4FB959">
            <w:pPr>
              <w:pStyle w:val="10"/>
              <w:spacing w:before="185" w:line="222" w:lineRule="auto"/>
              <w:rPr>
                <w:spacing w:val="-2"/>
              </w:rPr>
            </w:pPr>
          </w:p>
        </w:tc>
        <w:tc>
          <w:tcPr>
            <w:tcW w:w="1180" w:type="dxa"/>
            <w:vMerge w:val="continue"/>
            <w:tcBorders>
              <w:top w:val="nil"/>
            </w:tcBorders>
            <w:vAlign w:val="top"/>
          </w:tcPr>
          <w:p w14:paraId="4337F137">
            <w:pPr>
              <w:pStyle w:val="10"/>
              <w:spacing w:before="185" w:line="222" w:lineRule="auto"/>
              <w:rPr>
                <w:spacing w:val="-2"/>
              </w:rPr>
            </w:pPr>
          </w:p>
        </w:tc>
        <w:tc>
          <w:tcPr>
            <w:tcW w:w="1040" w:type="dxa"/>
            <w:vMerge w:val="continue"/>
            <w:tcBorders>
              <w:top w:val="nil"/>
            </w:tcBorders>
            <w:vAlign w:val="top"/>
          </w:tcPr>
          <w:p w14:paraId="27B9337C">
            <w:pPr>
              <w:pStyle w:val="10"/>
              <w:spacing w:before="185" w:line="222" w:lineRule="auto"/>
              <w:rPr>
                <w:spacing w:val="-2"/>
              </w:rPr>
            </w:pPr>
          </w:p>
        </w:tc>
        <w:tc>
          <w:tcPr>
            <w:tcW w:w="2030" w:type="dxa"/>
            <w:vMerge w:val="continue"/>
            <w:tcBorders>
              <w:top w:val="nil"/>
            </w:tcBorders>
            <w:vAlign w:val="top"/>
          </w:tcPr>
          <w:p w14:paraId="41942325">
            <w:pPr>
              <w:pStyle w:val="10"/>
              <w:spacing w:before="185" w:line="222" w:lineRule="auto"/>
              <w:rPr>
                <w:spacing w:val="-2"/>
              </w:rPr>
            </w:pPr>
          </w:p>
        </w:tc>
        <w:tc>
          <w:tcPr>
            <w:tcW w:w="1510" w:type="dxa"/>
            <w:vAlign w:val="center"/>
          </w:tcPr>
          <w:p w14:paraId="047C3369">
            <w:pPr>
              <w:pStyle w:val="10"/>
              <w:spacing w:before="185" w:line="222" w:lineRule="auto"/>
              <w:jc w:val="center"/>
              <w:rPr>
                <w:spacing w:val="-2"/>
              </w:rPr>
            </w:pPr>
            <w:r>
              <w:rPr>
                <w:spacing w:val="-2"/>
              </w:rPr>
              <w:t>单位名称</w:t>
            </w:r>
          </w:p>
        </w:tc>
        <w:tc>
          <w:tcPr>
            <w:tcW w:w="1250" w:type="dxa"/>
            <w:vAlign w:val="center"/>
          </w:tcPr>
          <w:p w14:paraId="7DE8C178">
            <w:pPr>
              <w:pStyle w:val="10"/>
              <w:spacing w:before="185" w:line="222" w:lineRule="auto"/>
              <w:jc w:val="center"/>
              <w:rPr>
                <w:spacing w:val="-2"/>
              </w:rPr>
            </w:pPr>
            <w:r>
              <w:rPr>
                <w:spacing w:val="-2"/>
              </w:rPr>
              <w:t>经办人</w:t>
            </w:r>
          </w:p>
        </w:tc>
        <w:tc>
          <w:tcPr>
            <w:tcW w:w="1730" w:type="dxa"/>
            <w:vAlign w:val="center"/>
          </w:tcPr>
          <w:p w14:paraId="37CF46B3">
            <w:pPr>
              <w:pStyle w:val="10"/>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10"/>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10"/>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10"/>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pPr>
    </w:p>
    <w:p w14:paraId="5C4F6242">
      <w:pPr>
        <w:spacing w:line="440" w:lineRule="exact"/>
        <w:jc w:val="left"/>
        <w:rPr>
          <w:rFonts w:hint="default" w:ascii="宋体" w:hAnsi="宋体" w:eastAsia="宋体" w:cs="宋体"/>
          <w:spacing w:val="-12"/>
          <w:sz w:val="21"/>
          <w:szCs w:val="21"/>
          <w:lang w:val="en-US" w:eastAsia="zh-CN"/>
        </w:rPr>
      </w:pPr>
    </w:p>
    <w:p w14:paraId="002B9D9B">
      <w:pPr>
        <w:spacing w:line="440" w:lineRule="exact"/>
        <w:jc w:val="left"/>
        <w:rPr>
          <w:rFonts w:hint="default" w:ascii="宋体" w:hAnsi="宋体" w:eastAsia="宋体" w:cs="宋体"/>
          <w:spacing w:val="-12"/>
          <w:sz w:val="21"/>
          <w:szCs w:val="21"/>
          <w:lang w:val="en-US" w:eastAsia="zh-CN"/>
        </w:rPr>
      </w:pPr>
    </w:p>
    <w:p w14:paraId="0FB3701A">
      <w:pPr>
        <w:spacing w:line="360" w:lineRule="auto"/>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eastAsia="zh-CN"/>
        </w:rPr>
        <w:t>服务</w:t>
      </w:r>
      <w:r>
        <w:rPr>
          <w:rFonts w:hint="eastAsia" w:ascii="宋体" w:hAnsi="宋体"/>
          <w:b/>
          <w:szCs w:val="21"/>
        </w:rPr>
        <w:t>方案、服务承诺、应急预案等其他内容</w:t>
      </w:r>
    </w:p>
    <w:p w14:paraId="6F288BB9">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1AB884DE">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2"/>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2"/>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2"/>
        <w:spacing w:line="247" w:lineRule="auto"/>
      </w:pPr>
    </w:p>
    <w:p w14:paraId="5F419B10">
      <w:pPr>
        <w:pStyle w:val="2"/>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9"/>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10"/>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10"/>
              <w:spacing w:before="168" w:line="220" w:lineRule="auto"/>
              <w:ind w:left="197"/>
            </w:pPr>
            <w:r>
              <w:rPr>
                <w:spacing w:val="-2"/>
              </w:rPr>
              <w:t>验收组织方式</w:t>
            </w:r>
          </w:p>
        </w:tc>
        <w:tc>
          <w:tcPr>
            <w:tcW w:w="7842" w:type="dxa"/>
            <w:gridSpan w:val="6"/>
            <w:vAlign w:val="top"/>
          </w:tcPr>
          <w:p w14:paraId="4F42BF2C">
            <w:pPr>
              <w:pStyle w:val="10"/>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10"/>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10"/>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10"/>
              <w:spacing w:before="102" w:line="220" w:lineRule="auto"/>
              <w:ind w:left="92"/>
            </w:pPr>
            <w:r>
              <w:rPr>
                <w:spacing w:val="-1"/>
              </w:rPr>
              <w:t>邀请本项目的其</w:t>
            </w:r>
          </w:p>
          <w:p w14:paraId="56C0C772">
            <w:pPr>
              <w:pStyle w:val="10"/>
              <w:spacing w:before="109" w:line="220" w:lineRule="auto"/>
              <w:ind w:left="91"/>
            </w:pPr>
            <w:r>
              <w:rPr>
                <w:spacing w:val="-2"/>
              </w:rPr>
              <w:t>他供应商参加验</w:t>
            </w:r>
          </w:p>
          <w:p w14:paraId="5C1D86C6">
            <w:pPr>
              <w:pStyle w:val="10"/>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10"/>
              <w:spacing w:before="69" w:line="221" w:lineRule="auto"/>
              <w:ind w:left="1354"/>
            </w:pPr>
            <w:r>
              <w:rPr>
                <w:spacing w:val="-6"/>
              </w:rPr>
              <w:t>□是/□否</w:t>
            </w:r>
          </w:p>
        </w:tc>
        <w:tc>
          <w:tcPr>
            <w:tcW w:w="1536" w:type="dxa"/>
            <w:vAlign w:val="top"/>
          </w:tcPr>
          <w:p w14:paraId="70E8F9ED">
            <w:pPr>
              <w:pStyle w:val="10"/>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10"/>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10"/>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10"/>
              <w:spacing w:before="284" w:line="221" w:lineRule="auto"/>
              <w:ind w:left="1354"/>
            </w:pPr>
            <w:r>
              <w:rPr>
                <w:spacing w:val="-6"/>
              </w:rPr>
              <w:t>□是/□否</w:t>
            </w:r>
          </w:p>
        </w:tc>
        <w:tc>
          <w:tcPr>
            <w:tcW w:w="1536" w:type="dxa"/>
            <w:vAlign w:val="top"/>
          </w:tcPr>
          <w:p w14:paraId="7A84E154">
            <w:pPr>
              <w:pStyle w:val="10"/>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10"/>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10"/>
              <w:spacing w:before="68" w:line="220" w:lineRule="auto"/>
              <w:ind w:left="200"/>
            </w:pPr>
            <w:r>
              <w:rPr>
                <w:spacing w:val="-2"/>
              </w:rPr>
              <w:t>参加抽查检测</w:t>
            </w:r>
          </w:p>
        </w:tc>
        <w:tc>
          <w:tcPr>
            <w:tcW w:w="3617" w:type="dxa"/>
            <w:gridSpan w:val="3"/>
            <w:vAlign w:val="top"/>
          </w:tcPr>
          <w:p w14:paraId="62636F1F">
            <w:pPr>
              <w:pStyle w:val="10"/>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10"/>
              <w:spacing w:before="68" w:line="220" w:lineRule="auto"/>
              <w:ind w:left="32"/>
            </w:pPr>
            <w:r>
              <w:rPr>
                <w:spacing w:val="-1"/>
              </w:rPr>
              <w:t>存在破坏性检测</w:t>
            </w:r>
          </w:p>
        </w:tc>
        <w:tc>
          <w:tcPr>
            <w:tcW w:w="2689" w:type="dxa"/>
            <w:gridSpan w:val="2"/>
            <w:vAlign w:val="top"/>
          </w:tcPr>
          <w:p w14:paraId="3291536C">
            <w:pPr>
              <w:pStyle w:val="10"/>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10"/>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10"/>
              <w:spacing w:before="68" w:line="220" w:lineRule="auto"/>
              <w:ind w:left="38"/>
            </w:pPr>
            <w:r>
              <w:rPr>
                <w:spacing w:val="-2"/>
              </w:rPr>
              <w:t>被破坏的检</w:t>
            </w:r>
          </w:p>
          <w:p w14:paraId="345891AA">
            <w:pPr>
              <w:pStyle w:val="10"/>
              <w:spacing w:before="109" w:line="220" w:lineRule="auto"/>
              <w:ind w:left="39"/>
            </w:pPr>
            <w:r>
              <w:rPr>
                <w:spacing w:val="-2"/>
              </w:rPr>
              <w:t>测产品处理</w:t>
            </w:r>
          </w:p>
          <w:p w14:paraId="0F781C19">
            <w:pPr>
              <w:pStyle w:val="10"/>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10"/>
              <w:spacing w:before="268" w:line="220" w:lineRule="auto"/>
              <w:ind w:left="201"/>
            </w:pPr>
            <w:r>
              <w:rPr>
                <w:spacing w:val="-2"/>
              </w:rPr>
              <w:t>履约验收方式</w:t>
            </w:r>
          </w:p>
        </w:tc>
        <w:tc>
          <w:tcPr>
            <w:tcW w:w="3617" w:type="dxa"/>
            <w:gridSpan w:val="3"/>
            <w:vAlign w:val="top"/>
          </w:tcPr>
          <w:p w14:paraId="4AB61071">
            <w:pPr>
              <w:pStyle w:val="10"/>
              <w:spacing w:before="268" w:line="220" w:lineRule="auto"/>
              <w:ind w:left="827"/>
            </w:pPr>
            <w:r>
              <w:rPr>
                <w:spacing w:val="-3"/>
              </w:rPr>
              <w:t>□一次性验收/□分期验收</w:t>
            </w:r>
          </w:p>
        </w:tc>
        <w:tc>
          <w:tcPr>
            <w:tcW w:w="1536" w:type="dxa"/>
            <w:vAlign w:val="top"/>
          </w:tcPr>
          <w:p w14:paraId="29E1C829">
            <w:pPr>
              <w:pStyle w:val="10"/>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10"/>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10"/>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10"/>
              <w:spacing w:before="270" w:line="222" w:lineRule="auto"/>
              <w:ind w:left="617"/>
            </w:pPr>
            <w:r>
              <w:rPr>
                <w:spacing w:val="-2"/>
              </w:rPr>
              <w:t>序号</w:t>
            </w:r>
          </w:p>
        </w:tc>
        <w:tc>
          <w:tcPr>
            <w:tcW w:w="2372" w:type="dxa"/>
            <w:gridSpan w:val="2"/>
            <w:vAlign w:val="top"/>
          </w:tcPr>
          <w:p w14:paraId="491A81E2">
            <w:pPr>
              <w:pStyle w:val="10"/>
              <w:spacing w:before="271" w:line="220" w:lineRule="auto"/>
              <w:ind w:left="758"/>
            </w:pPr>
            <w:r>
              <w:rPr>
                <w:spacing w:val="-2"/>
              </w:rPr>
              <w:t>验收环节</w:t>
            </w:r>
          </w:p>
        </w:tc>
        <w:tc>
          <w:tcPr>
            <w:tcW w:w="2781" w:type="dxa"/>
            <w:gridSpan w:val="2"/>
            <w:vAlign w:val="top"/>
          </w:tcPr>
          <w:p w14:paraId="7D67D574">
            <w:pPr>
              <w:pStyle w:val="10"/>
              <w:spacing w:before="271" w:line="220" w:lineRule="auto"/>
              <w:ind w:left="969"/>
            </w:pPr>
            <w:r>
              <w:rPr>
                <w:spacing w:val="-2"/>
              </w:rPr>
              <w:t>验收内容</w:t>
            </w:r>
          </w:p>
        </w:tc>
        <w:tc>
          <w:tcPr>
            <w:tcW w:w="2689" w:type="dxa"/>
            <w:gridSpan w:val="2"/>
            <w:vAlign w:val="top"/>
          </w:tcPr>
          <w:p w14:paraId="2B3EA5F3">
            <w:pPr>
              <w:pStyle w:val="10"/>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B91A52E7"/>
    <w:multiLevelType w:val="singleLevel"/>
    <w:tmpl w:val="B91A52E7"/>
    <w:lvl w:ilvl="0" w:tentative="0">
      <w:start w:val="1"/>
      <w:numFmt w:val="decimal"/>
      <w:suff w:val="nothing"/>
      <w:lvlText w:val="%1、"/>
      <w:lvlJc w:val="left"/>
    </w:lvl>
  </w:abstractNum>
  <w:abstractNum w:abstractNumId="3">
    <w:nsid w:val="F84B31C1"/>
    <w:multiLevelType w:val="singleLevel"/>
    <w:tmpl w:val="F84B31C1"/>
    <w:lvl w:ilvl="0" w:tentative="0">
      <w:start w:val="2"/>
      <w:numFmt w:val="chineseCounting"/>
      <w:suff w:val="nothing"/>
      <w:lvlText w:val="%1、"/>
      <w:lvlJc w:val="left"/>
      <w:rPr>
        <w:rFonts w:hint="eastAsia"/>
      </w:rPr>
    </w:lvl>
  </w:abstractNum>
  <w:abstractNum w:abstractNumId="4">
    <w:nsid w:val="0B5561CF"/>
    <w:multiLevelType w:val="singleLevel"/>
    <w:tmpl w:val="0B5561CF"/>
    <w:lvl w:ilvl="0" w:tentative="0">
      <w:start w:val="3"/>
      <w:numFmt w:val="chineseCounting"/>
      <w:suff w:val="nothing"/>
      <w:lvlText w:val="%1、"/>
      <w:lvlJc w:val="left"/>
      <w:rPr>
        <w:rFonts w:hint="eastAsia"/>
      </w:rPr>
    </w:lvl>
  </w:abstractNum>
  <w:abstractNum w:abstractNumId="5">
    <w:nsid w:val="1198B320"/>
    <w:multiLevelType w:val="singleLevel"/>
    <w:tmpl w:val="1198B320"/>
    <w:lvl w:ilvl="0" w:tentative="0">
      <w:start w:val="14"/>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64AF"/>
    <w:rsid w:val="0E0662D9"/>
    <w:rsid w:val="10E97013"/>
    <w:rsid w:val="17D004D6"/>
    <w:rsid w:val="18EE6982"/>
    <w:rsid w:val="20CC6F0F"/>
    <w:rsid w:val="23732900"/>
    <w:rsid w:val="261A071C"/>
    <w:rsid w:val="275964AF"/>
    <w:rsid w:val="2E42762C"/>
    <w:rsid w:val="2F00142E"/>
    <w:rsid w:val="34FA59CF"/>
    <w:rsid w:val="35780501"/>
    <w:rsid w:val="499B1C14"/>
    <w:rsid w:val="49D32002"/>
    <w:rsid w:val="4A764BBD"/>
    <w:rsid w:val="4F534A42"/>
    <w:rsid w:val="57931F59"/>
    <w:rsid w:val="5F1F40D2"/>
    <w:rsid w:val="628F6E14"/>
    <w:rsid w:val="68E62D9B"/>
    <w:rsid w:val="6D5D3E03"/>
    <w:rsid w:val="7A00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812</Words>
  <Characters>892</Characters>
  <Lines>0</Lines>
  <Paragraphs>0</Paragraphs>
  <TotalTime>4</TotalTime>
  <ScaleCrop>false</ScaleCrop>
  <LinksUpToDate>false</LinksUpToDate>
  <CharactersWithSpaces>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2026-01-05T02:08:00Z</dcterms:created>
  <dc:creator>待到尘埃落定时</dc:creator>
  <cp:lastModifiedBy>泡沫生活</cp:lastModifiedBy>
  <dcterms:modified xsi:type="dcterms:W3CDTF">2026-01-09T06:18:01Z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7EE817304114423A830893AC0D8F9BD4_13</vt:lpwstr>
  </property>
  <property fmtid="{D5CDD505-2E9C-101B-9397-08002B2CF9AE}" pid="4" name="KSOTemplateDocerSaveRecord">
    <vt:lpwstr>eyJoZGlkIjoiZTVkYjAxNTA2NmNkNTRlODkzYjNlOTNiMjZjMTI5MTAiLCJ1c2VySWQiOiI1NzE2MTU4MDIifQ==</vt:lpwstr>
  </property>
</Properties>
</file>