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25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770" w:firstLineChars="175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24"/>
          <w:lang w:val="en-US" w:eastAsia="zh-CN" w:bidi="ar-SA"/>
        </w:rPr>
        <w:t>2026年宝山路街道城区综合管理服务项目需求书</w:t>
      </w:r>
    </w:p>
    <w:p w14:paraId="21CD7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 w14:paraId="619A84CB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宝山路街道2026年度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zh-CN"/>
        </w:rPr>
        <w:t>城区综合管理服务项目（第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一综合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zh-CN"/>
        </w:rPr>
        <w:t>网格）相关内容：</w:t>
      </w:r>
    </w:p>
    <w:p w14:paraId="3905C367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一、前言</w:t>
      </w:r>
    </w:p>
    <w:p w14:paraId="42217670">
      <w:pPr>
        <w:pStyle w:val="6"/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 xml:space="preserve"> （一）区域发展背景</w:t>
      </w:r>
    </w:p>
    <w:p w14:paraId="2747B1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2026 年是上海市“十五五”规划开局之年，也是静安区全面巩固“十四五”发展成果、加快打造“五个中心”建设重要承载区的关键之年。宝山路街道地处静安区中部核心区域，辖区面积1.62平方公里，下辖18个居民区、76个住宅小区，辖区内有26条道路、3个轨交站点，兼具居住密集、街巷交错、业态多元、红色文化资源富集的鲜明特点。当前，街道正处于传统老旧城区向现代宜居宜业城区转型提升的关键阶段，迎来城区有机更新、品质焕新的重大历史机遇。对城区综合管理服务的专业化、精细化水平提出更高要求。</w:t>
      </w:r>
    </w:p>
    <w:p w14:paraId="334107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近年来，街道通过城区综合管理服务常态化整治，有效改善了乱设摊、跨门营业、非机动车乱停放等市容乱象，但受沿街商铺业态层次不均、基础配套设施仍有短板、执法资源相对有限等因素影响，城区管理长效化仍面临挑战。</w:t>
      </w:r>
    </w:p>
    <w:p w14:paraId="4BCCF173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（二）项目实施必要性</w:t>
      </w:r>
    </w:p>
    <w:p w14:paraId="37821D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为落实静安区对街道的发展定位，巩固前期城区管理整治成果，解决当前辖区市容管理、环境维护等方面的突出问题，街道拟通过公开招投标方式购买城区综合管理服务，为街道实现精细化治理提供保障。</w:t>
      </w:r>
    </w:p>
    <w:p w14:paraId="4A5CC9F1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二、标的、服务期及付款方式</w:t>
      </w:r>
    </w:p>
    <w:p w14:paraId="701CBF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本次招标项目为宝山路街道城区综合管理服务第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中兴路以北责任区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项目，项目预算261.2万元。服务期为202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年6月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至202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8D1BB23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付款方式：按月支付服务费，街道根据月度考核结果进行结算，考核合格后于次月15个工作日内支付当月服务费；考核不合格的，按考核办法扣发相应比例服务费。</w:t>
      </w:r>
    </w:p>
    <w:p w14:paraId="67292B69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  <w:t>服务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范围、</w:t>
      </w:r>
      <w:r>
        <w:rPr>
          <w:rFonts w:hint="eastAsia" w:ascii="Times New Roman" w:hAnsi="Times New Roman" w:eastAsia="黑体" w:cs="Times New Roman"/>
          <w:sz w:val="32"/>
          <w:szCs w:val="32"/>
          <w:lang w:val="zh-CN" w:eastAsia="zh-CN"/>
        </w:rPr>
        <w:t>内容、目标、要求及考核要求</w:t>
      </w:r>
    </w:p>
    <w:p w14:paraId="15E409ED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楷体_GB2312" w:hAnsi="Times New Roman" w:eastAsia="楷体_GB2312" w:cs="Times New Roman"/>
          <w:sz w:val="32"/>
          <w:szCs w:val="32"/>
          <w:lang w:val="zh-CN" w:eastAsia="zh-CN"/>
        </w:rPr>
        <w:t>服务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范围</w:t>
      </w:r>
    </w:p>
    <w:p w14:paraId="2F9F8714">
      <w:pPr>
        <w:autoSpaceDE w:val="0"/>
        <w:autoSpaceDN w:val="0"/>
        <w:adjustRightInd w:val="0"/>
        <w:spacing w:line="600" w:lineRule="exact"/>
        <w:ind w:firstLine="640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本次城区综合管理服务覆盖宝山路街道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一网格中兴路以北责任区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zh-CN" w:eastAsia="zh-CN" w:bidi="ar-SA"/>
        </w:rPr>
        <w:t>的市容环境综合管理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与网格监督管理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zh-CN" w:eastAsia="zh-CN" w:bidi="ar-SA"/>
        </w:rPr>
        <w:t>。</w:t>
      </w:r>
    </w:p>
    <w:p w14:paraId="6872850F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楷体_GB2312" w:hAnsi="Times New Roman" w:eastAsia="楷体_GB2312" w:cs="Times New Roman"/>
          <w:sz w:val="32"/>
          <w:szCs w:val="32"/>
          <w:lang w:val="zh-CN" w:eastAsia="zh-CN"/>
        </w:rPr>
        <w:t>服务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内容</w:t>
      </w:r>
    </w:p>
    <w:p w14:paraId="6A3D07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结合静安区精细化管理要求及街道发展定位，服务内容在原有基础上深化升级，分为市容秩序管理、非机动车停放管控、城运工单处置、小区环境巡查、专项工作配合等内容板块。</w:t>
      </w:r>
    </w:p>
    <w:p w14:paraId="43BE2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1、市容环境管理服务内容：</w:t>
      </w:r>
    </w:p>
    <w:p w14:paraId="506917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（1）严格落实门责制全流程监管</w:t>
      </w:r>
    </w:p>
    <w:p w14:paraId="593C21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1.督促辖区所有责任单位（沿街商户、企事业单位、物业等）严格履行《上海市市容环境卫生管理条例》规定的门责义务，明确责任区范围，做到责任区地面整洁、立面规范、设施完好、无违法违规行为。</w:t>
      </w:r>
    </w:p>
    <w:p w14:paraId="1592C4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2.常态化开展门责制巡查督导，每日对责任单位履行义务情况进行核查，重点督促商户保持门前地面无垃圾、无积水、无油污，及时清理散落废弃物；督促商户做好门前绿化、环卫设施的保护。</w:t>
      </w:r>
    </w:p>
    <w:p w14:paraId="05805A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3.对未落实门责制的责任单位进行现场劝导、限期整改，对拒不整改的，及时固定证据并上报城运中心及街道综合行政执法队，协助开展执法处置。</w:t>
      </w:r>
    </w:p>
    <w:p w14:paraId="10C87B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（2）非机动车停放规范化管控</w:t>
      </w:r>
    </w:p>
    <w:p w14:paraId="6D7A13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对辖区非机动车停放点进行全域规划与秩序维护，重点保障医院周边、学校周边、小区出入口、轨交、公交站点等区域的行人通道畅通；督促共享单车运营企业切实履行职责，做好共享单车的有序投放，及时开展清理与整治行动，有效维持停放秩序，认真做好共享单车的整理工作。对居民非机动车违规停放行为进行宣传教育，推动形成文明停放的良好氛围。</w:t>
      </w:r>
    </w:p>
    <w:p w14:paraId="394F0B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（3）全面整治“五乱”及各类市容乱象</w:t>
      </w:r>
    </w:p>
    <w:p w14:paraId="3CE675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1.针对乱张贴、乱涂写、乱刻画：全域巡查辖区道路、建（构）筑物立面、公共设施、住宅小区等区域，及时清理各类非法小广告、涂鸦刻画痕迹；对反复出现的张贴、涂写点位加强值守管控，发现涉事人员及时劝阻并上报相关部门，从源头遏制此类行为。</w:t>
      </w:r>
    </w:p>
    <w:p w14:paraId="7E60B2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2.针对乱悬挂：严禁在道路两侧、公共区域、建（构）筑物外立面擅自吊挂衣物、招牌、杂物等物品，发现后及时劝阻拆除，确保符合市容管理规范。</w:t>
      </w:r>
    </w:p>
    <w:p w14:paraId="051A2F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3.针对乱堆放：全面清理辖区道路、人行道、绿化带、小区楼道等区域的杂物、建筑垃圾、废弃物品等堆放物；督促商户及居民不得在门责区外、公共区域堆放货物、家具、建材等物品，确保公共空间整洁畅通。</w:t>
      </w:r>
    </w:p>
    <w:p w14:paraId="75989B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4.同步整治其他市容乱象：制止流动设摊、占道经营、跨门营业等行为，重点管控学校、医院、轨交站点、公交站点等人员密集区域；规范户外广告、横幅设置，严禁擅自设置、破损污损的广告设施，及时督促整改拆除；保持建（构）筑物立面整洁，无破损、无污损，发现墙面脱落、污渍等问题及时上报并协助处置。</w:t>
      </w:r>
    </w:p>
    <w:p w14:paraId="75059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（4）强化公共区域市容环境维护</w:t>
      </w:r>
    </w:p>
    <w:p w14:paraId="6F5457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1.道路环境管控：发现并制止偷倒装修垃圾、污水、废油、粪便及各类垃圾废弃物的行为，协助城管部门处置并上报街道；及时发现道路、上街沿、台阶等破损坑洼、设施损坏问题并上报；督促市民不得在道路上焚烧锡箔、树叶、垃圾等物品，做好现场劝阻和处置。</w:t>
      </w:r>
    </w:p>
    <w:p w14:paraId="51F966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公共设施管护：巡查垃圾桶、座椅、公交站牌等公共设施，确保完好整洁，发现破损、缺失、污损及时上报并协助维护；规范非机动车停放，严禁占用盲道、消防通道、公交站点等公共区域乱停乱放，联动相关单位清理违规停放车辆。</w:t>
      </w:r>
    </w:p>
    <w:p w14:paraId="4BC51F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3.绿地环境保护：劝阻向绿化带内乱扔垃圾、随地便溺、损坏植被等行为，协助环卫、绿化部门开展处置；及时发现绿化枯死、缺失、设施损坏等问题并上报，配合做好补植和修复工作。</w:t>
      </w:r>
    </w:p>
    <w:p w14:paraId="27EA5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4.工地周边管控：督促施工工地严格落实市容管理要求，规范设置围挡并保持完好整洁；督促工地做好出入口保洁，采取防渗漏措施，杜绝泥浆、污水外泄，确保围挡外无渣土、砂石、建筑材料乱堆放。</w:t>
      </w:r>
    </w:p>
    <w:p w14:paraId="4D049C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（5）引导市民践行文明行为，协同开展执法辅助</w:t>
      </w:r>
    </w:p>
    <w:p w14:paraId="78EB2C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1.常态化开展文明行为劝导，依据条例规定，制止市民随地吐痰、便溺，乱扔果皮、纸屑、烟蒂、饮料罐等废弃物，引导市民自觉维护市容环境。</w:t>
      </w:r>
    </w:p>
    <w:p w14:paraId="0345DA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配合街道、城管执法部门开展市容环境专项整治行动，做好现场秩序维护、证据固定、违法违规行为劝导等执法辅助工作；落实街道及城运中心指令，及时处置市容环境类工单，做到问题发现、上报、处置、反馈全闭环。</w:t>
      </w:r>
    </w:p>
    <w:p w14:paraId="25F6F0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3.重点区域专项治理：对医院周边、学校周边、轨交站点、公交站点、菜场周边等重点区域实施精细化、常态化管控，提升市容环境品质，确保符合专项管理要求。</w:t>
      </w:r>
    </w:p>
    <w:p w14:paraId="131B7E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（6）专项工作常态化配合</w:t>
      </w:r>
    </w:p>
    <w:p w14:paraId="491F81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参加街道组织的联动联勤执法整治、文明城区建设、防台防汛、消防安全排查等应急处置活动，服从街道统一调度；</w:t>
      </w:r>
    </w:p>
    <w:p w14:paraId="23D77A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落实街道管理保障任务，如社区便民服务周边环境维护等；配合街道开展老旧小区改造、美丽家园建设等工作，对改造区域进行环境维护与秩序保障。完成街道临时指派的其他城区综合管理服务工作。</w:t>
      </w:r>
    </w:p>
    <w:p w14:paraId="04C211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2、网格监督管理服务内容：</w:t>
      </w:r>
    </w:p>
    <w:p w14:paraId="096B0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城市运行问题协助处理，负责宝山路街道全辖区公共场所、街面、小区、单位楼宇、地下空间的部件、事件类问题全时段发现、即时上报，确保问题发现率 100%；对城市运行管理中心派发的12345市民服务热线工单、网格巡查工单进行现场核查、快速处置，简单案件自行处理，复杂案件上报相关部门。</w:t>
      </w:r>
    </w:p>
    <w:p w14:paraId="74681AEA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三、服务目标</w:t>
      </w:r>
    </w:p>
    <w:p w14:paraId="101616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围绕静安区对街道的发展定位，通过专业化、精细化的城区综合管理服务，实现以下目标：</w:t>
      </w:r>
    </w:p>
    <w:p w14:paraId="175CFD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市容秩序全域规范：辖区内基本消除流动设摊、跨门营业、乱堆物、乱晾晒、乱张贴等现象，无证占道经营动态清零；</w:t>
      </w:r>
    </w:p>
    <w:p w14:paraId="10B12F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停放管理有序畅通：非机动车停放点规划合理、秩序井然，共享单车规范投放，辖区内无非机动车乱停放导致的道路堵塞问题，保障道路交通畅通与行人安全；</w:t>
      </w:r>
    </w:p>
    <w:p w14:paraId="316CF6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工单处置高效闭环：城运相关问题发现及时、上报准确，12345市民服务热线工单处置按时办结率100%、实现“发现-上报-处置-核查-反馈”全闭环管理；</w:t>
      </w:r>
    </w:p>
    <w:p w14:paraId="387AD5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专项保障精准到位：高效配合街道各类联勤联动、应急处置、项目建设等工作。</w:t>
      </w:r>
    </w:p>
    <w:p w14:paraId="3F33A816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（四）服务要求</w:t>
      </w:r>
    </w:p>
    <w:p w14:paraId="5E85A9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1. 人员管理要求</w:t>
      </w:r>
    </w:p>
    <w:p w14:paraId="2B168AD8">
      <w:pPr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（1）中标方工作人员需履历清晰，无违法犯罪记录，工作期间严格遵守国家法律法规及街道管理规定；中标方定期开展安全法规、职业道德、服务规范等培训，若工作人员发生违法违纪行为造成财产损失，由中标方承担全部责任。      </w:t>
      </w:r>
    </w:p>
    <w:p w14:paraId="3B81FF99">
      <w:pPr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工作人员需服装统一、仪表整洁，着装符合城区管理服务形象要求，服装由中标方自行配备并承担费用；工作期间使用规范服务用语，文明劝导、礼貌待人，严禁与群众发生冲突，若因工作不当激发矛盾产生负面影响，由中标方承担相应责任。</w:t>
      </w:r>
    </w:p>
    <w:p w14:paraId="0867B3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2. 工作制度要求</w:t>
      </w:r>
    </w:p>
    <w:p w14:paraId="07DC8D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1）中标方需建立规范化、标准化的工作制度和操作流程，明确岗位职责、巡查标准、处置流程、上报机制，确保服务工作有序开展；（2）正式上岗前对所有工作人员进行系统化培训，满足岗位需求；（3）建立全方位管理台账，对每日巡查情况、每日人员出勤情况、工作情况等进行详实记录，做到有据可查，每月向街道提交工作台账汇总报告。</w:t>
      </w:r>
    </w:p>
    <w:p w14:paraId="00CDD5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3. 执行配合要求</w:t>
      </w:r>
    </w:p>
    <w:p w14:paraId="3F5368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中标方及工作人员需绝对服从街道的统一调度，配合街道综合行政执法队、城运中心、居委会等部门的现场工作，严格按照要求完成各项工作任务；建立快速响应机制，对街道的指令、应急处置要求，做到第一时间响应、处置。</w:t>
      </w:r>
    </w:p>
    <w:p w14:paraId="3A3C83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4. 岗位配置要求</w:t>
      </w:r>
    </w:p>
    <w:p w14:paraId="426F6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结合全域服务范围及精细化管理需求，本次项目岗位配置总数为24岗，具体要求如下表：</w:t>
      </w:r>
    </w:p>
    <w:p w14:paraId="45D2B3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A9598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871F4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3200" w:firstLineChars="10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岗位配置表格</w:t>
      </w:r>
    </w:p>
    <w:tbl>
      <w:tblPr>
        <w:tblStyle w:val="8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89"/>
        <w:gridCol w:w="1275"/>
        <w:gridCol w:w="1863"/>
        <w:gridCol w:w="3532"/>
      </w:tblGrid>
      <w:tr w14:paraId="4C17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C07B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5E36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05FEC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岗位数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5218">
            <w:pPr>
              <w:spacing w:line="360" w:lineRule="auto"/>
              <w:jc w:val="center"/>
              <w:rPr>
                <w:rFonts w:eastAsia="华文仿宋"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8CE9">
            <w:pPr>
              <w:spacing w:line="360" w:lineRule="auto"/>
              <w:jc w:val="center"/>
              <w:rPr>
                <w:rFonts w:eastAsia="华文仿宋"/>
                <w:b/>
                <w:color w:val="auto"/>
                <w:sz w:val="28"/>
                <w:szCs w:val="28"/>
              </w:rPr>
            </w:pPr>
            <w:r>
              <w:rPr>
                <w:rFonts w:hint="eastAsia" w:eastAsia="华文仿宋" w:cs="华文仿宋"/>
                <w:b/>
                <w:bCs/>
                <w:color w:val="auto"/>
                <w:sz w:val="28"/>
                <w:szCs w:val="28"/>
                <w:lang w:bidi="ar"/>
              </w:rPr>
              <w:t>人员要求</w:t>
            </w:r>
          </w:p>
        </w:tc>
      </w:tr>
      <w:tr w14:paraId="055D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3762">
            <w:pPr>
              <w:spacing w:line="240" w:lineRule="exact"/>
              <w:jc w:val="center"/>
              <w:rPr>
                <w:rFonts w:hint="eastAsia" w:eastAsia="华文仿宋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eastAsia="华文仿宋"/>
                <w:bCs/>
                <w:color w:val="auto"/>
                <w:sz w:val="24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C5B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队长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CBBE">
            <w:pPr>
              <w:spacing w:line="240" w:lineRule="exact"/>
              <w:ind w:left="-443" w:leftChars="-211" w:firstLine="504" w:firstLineChars="21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周一至周五</w:t>
            </w:r>
          </w:p>
          <w:p w14:paraId="1D7C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8:30—17:00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9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1.五官端正、身体健康、无前科，50周岁以下优先；</w:t>
            </w:r>
          </w:p>
          <w:p w14:paraId="3C389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2.初中及以上学历；</w:t>
            </w:r>
          </w:p>
          <w:p w14:paraId="17A78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3.具有2年及以上类似项目管理经验；</w:t>
            </w:r>
          </w:p>
        </w:tc>
      </w:tr>
      <w:tr w14:paraId="7E7F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49C4">
            <w:pPr>
              <w:spacing w:line="240" w:lineRule="exact"/>
              <w:jc w:val="center"/>
              <w:rPr>
                <w:rFonts w:hint="eastAsia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eastAsia="华文仿宋"/>
                <w:bCs/>
                <w:color w:val="auto"/>
                <w:sz w:val="24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1DAA">
            <w:pPr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市容环境管理岗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923B">
            <w:pPr>
              <w:spacing w:line="240" w:lineRule="exact"/>
              <w:ind w:left="-443" w:leftChars="-211" w:firstLine="504" w:firstLineChars="21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周一至周日 7:00-19:00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6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1.五官端正、身体健康、无前科，55周岁以下优先；</w:t>
            </w:r>
          </w:p>
          <w:p w14:paraId="788E1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2.初中及以上学历，具备良好的沟通能力和应急处置能力；</w:t>
            </w:r>
          </w:p>
        </w:tc>
      </w:tr>
      <w:tr w14:paraId="75F5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8039">
            <w:pPr>
              <w:spacing w:line="240" w:lineRule="exact"/>
              <w:jc w:val="center"/>
              <w:rPr>
                <w:rFonts w:hint="default" w:eastAsia="华文仿宋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eastAsia="华文仿宋"/>
                <w:bCs/>
                <w:color w:val="auto"/>
                <w:sz w:val="24"/>
                <w:lang w:val="en-US" w:eastAsia="zh-CN" w:bidi="ar"/>
              </w:rPr>
              <w:t>3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C938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网格监督管理岗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7528">
            <w:pPr>
              <w:spacing w:line="240" w:lineRule="exact"/>
              <w:ind w:left="-443" w:leftChars="-211" w:firstLine="504" w:firstLineChars="21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周一至周五</w:t>
            </w:r>
          </w:p>
          <w:p w14:paraId="2B86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8:30—17:00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4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1.五官端正、身体健康、无前科，55周岁以下优先；</w:t>
            </w:r>
          </w:p>
          <w:p w14:paraId="2F849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2.初中及以上学历，具备良好的沟通能力和应急处置能力；</w:t>
            </w:r>
          </w:p>
        </w:tc>
      </w:tr>
      <w:tr w14:paraId="2D09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E0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B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87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D7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</w:tbl>
    <w:p w14:paraId="7B43FF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注：1、投标人应合理配置团队服务人数，确保达到岗位配置要求，同时承诺所有服务人员劳动时间符合《劳动法》的规定。</w:t>
      </w:r>
    </w:p>
    <w:p w14:paraId="02B918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2、投标人需承诺，若中标为项目所有团队服务人员投保足够份额的雇主责任险、公众责任险等。</w:t>
      </w:r>
    </w:p>
    <w:p w14:paraId="1C96B3A4">
      <w:pPr>
        <w:pStyle w:val="6"/>
        <w:numPr>
          <w:ilvl w:val="0"/>
          <w:numId w:val="0"/>
        </w:numPr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（五）考核管理要求</w:t>
      </w:r>
    </w:p>
    <w:p w14:paraId="148E73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（1）街道制定《2026年宝山路街道城区综合管理服务项目考核办法》，对中标方进行月度考核、年度总评； </w:t>
      </w:r>
    </w:p>
    <w:p w14:paraId="49BC99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（2）服务期内若中标方未达到服务要求或考核不合格，街道视情况扣发当月服务费，连续2个月考核不合格的，街道有权单方面解除合同，并追究中标方的违约责任；</w:t>
      </w:r>
    </w:p>
    <w:p w14:paraId="7FB1FA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（3）中标方需建立内部考核机制，确保服务质量持续提升。</w:t>
      </w:r>
    </w:p>
    <w:p w14:paraId="25A9BAB2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四、其他要求</w:t>
      </w:r>
    </w:p>
    <w:p w14:paraId="66480A7A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（一）服务方应提供完整的服务方案和工作标准。</w:t>
      </w:r>
    </w:p>
    <w:p w14:paraId="15A2BD59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（二）服务方应科学制定并提供项目管理组织架构、工作职责等。</w:t>
      </w:r>
    </w:p>
    <w:p w14:paraId="018B08AD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（三）服务方应针对实施方案中的难点、重点制定相应的解决措施。</w:t>
      </w:r>
    </w:p>
    <w:p w14:paraId="64007DDB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（四）制定针对本项目的内部管理方案、建立规章制度及档案管理。</w:t>
      </w:r>
    </w:p>
    <w:p w14:paraId="1D894611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（五）制定具有自身特色或创新的工作方式、方法。</w:t>
      </w:r>
    </w:p>
    <w:p w14:paraId="53E8B12C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（六）制订完整的日常工作流程</w:t>
      </w:r>
    </w:p>
    <w:p w14:paraId="4ED9AEC1">
      <w:pPr>
        <w:pStyle w:val="6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（七）本项目仅面向中小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企业。投标单位具有类似业绩的优先，提供最近三年内合同复印件加盖公章及最近三年内业主方评价优秀（或满意）的材料。</w:t>
      </w:r>
    </w:p>
    <w:p w14:paraId="678E48BD">
      <w:pPr>
        <w:pStyle w:val="6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五、其他说明</w:t>
      </w:r>
    </w:p>
    <w:p w14:paraId="325C1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本需求书为2026年宝山路街道城区综合管理服务项目的核心要求，中标方需根据本需求书制定详细、可操作的服务实施方案；</w:t>
      </w:r>
    </w:p>
    <w:p w14:paraId="00EE87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服务期内，静安区及街道出台新的城区管理政策、要求的，中标方需无条件配合落实，相关服务内容调整不另行增加费用；</w:t>
      </w:r>
    </w:p>
    <w:p w14:paraId="11D868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本需求书的最终解释权归宝山路街道办事处所有。</w:t>
      </w:r>
    </w:p>
    <w:p w14:paraId="73055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175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DC5114-7DD7-4A38-9E93-3F78A1691A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42F6515-276B-4320-9C3A-2088E1F6B3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00C524-8DF2-4F5D-89A7-CF2D9077E7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D44B62-D863-4D70-ABCC-BD7BE031BA6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6EF10F9-0497-4AE3-AF10-8FAC4E681F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3ADE3A6-9C48-463A-A4BE-2C737FB63811}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F10FC"/>
    <w:rsid w:val="0078143C"/>
    <w:rsid w:val="01CF49A2"/>
    <w:rsid w:val="03CC6DC0"/>
    <w:rsid w:val="06444ADE"/>
    <w:rsid w:val="09C15590"/>
    <w:rsid w:val="0B3F26F3"/>
    <w:rsid w:val="0B9506CA"/>
    <w:rsid w:val="0F135152"/>
    <w:rsid w:val="116114CF"/>
    <w:rsid w:val="17550AFC"/>
    <w:rsid w:val="1B2A3B0D"/>
    <w:rsid w:val="20B450C0"/>
    <w:rsid w:val="241A3B0C"/>
    <w:rsid w:val="243773D6"/>
    <w:rsid w:val="296E2293"/>
    <w:rsid w:val="298C0BAA"/>
    <w:rsid w:val="2DF9330D"/>
    <w:rsid w:val="33770F5C"/>
    <w:rsid w:val="339D35CF"/>
    <w:rsid w:val="35BA15D4"/>
    <w:rsid w:val="3B5E3635"/>
    <w:rsid w:val="3F8C263F"/>
    <w:rsid w:val="4243599A"/>
    <w:rsid w:val="458F10FC"/>
    <w:rsid w:val="4C60482B"/>
    <w:rsid w:val="534E7AD3"/>
    <w:rsid w:val="577F009D"/>
    <w:rsid w:val="57A40265"/>
    <w:rsid w:val="59A0270B"/>
    <w:rsid w:val="600B17C6"/>
    <w:rsid w:val="60C2565D"/>
    <w:rsid w:val="65683D92"/>
    <w:rsid w:val="65842EE1"/>
    <w:rsid w:val="70580062"/>
    <w:rsid w:val="707D334E"/>
    <w:rsid w:val="71E73175"/>
    <w:rsid w:val="72190832"/>
    <w:rsid w:val="76184322"/>
    <w:rsid w:val="76A2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line="560" w:lineRule="exact"/>
      <w:ind w:firstLine="600" w:firstLineChars="200"/>
    </w:pPr>
    <w:rPr>
      <w:rFonts w:eastAsia="仿宋_GB2312"/>
      <w:sz w:val="3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d2a8b42f-40eb-49f8-a05f-1a597a449af6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2747B1C4</paraID>
      <start>10</start>
      <end>21</end>
      <status>ignored</status>
      <modifiedWord/>
      <trackRevisions>false</trackRevisions>
    </reviewItem>
    <reviewItem>
      <errorID>aad3ff0f-ec17-48f5-b16a-3596f1d7e237</errorID>
      <errorWord>务</errorWord>
      <group>L1_Word</group>
      <groupName>字词问题</groupName>
      <ability>L2_Typo</ability>
      <abilityName>字词错误</abilityName>
      <candidateList>
        <item>务和</item>
      </candidateList>
      <explain/>
      <paraID>5D5EA073</paraID>
      <start>17</start>
      <end>18</end>
      <status>ignored</status>
      <modifiedWord/>
      <trackRevisions>false</trackRevisions>
    </reviewItem>
    <reviewItem>
      <errorID>7931ba7c-fdc6-45e4-a777-2b2fe7f0159a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55</start>
      <end>56</end>
      <status>ignored</status>
      <modifiedWord/>
      <trackRevisions>false</trackRevisions>
    </reviewItem>
    <reviewItem>
      <errorID>73895e30-b4c1-4443-b011-91e5ac1de312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58</start>
      <end>59</end>
      <status>ignored</status>
      <modifiedWord/>
      <trackRevisions>false</trackRevisions>
    </reviewItem>
    <reviewItem>
      <errorID>f3f1d121-e180-4a49-87bd-5e05670ac345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61</start>
      <end>62</end>
      <status>ignored</status>
      <modifiedWord/>
      <trackRevisions>false</trackRevisions>
    </reviewItem>
    <reviewItem>
      <errorID>bceb7eae-8da0-4905-bcc5-716b5665d4a8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316CF663</paraID>
      <start>64</start>
      <end>65</end>
      <status>ignored</status>
      <modifiedWord/>
      <trackRevisions>false</trackRevisions>
    </reviewItem>
    <reviewItem>
      <errorID>6ea7ba9d-bc87-41f6-a807-dc43c7541bac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 7DC8D7B</paraID>
      <start>127</start>
      <end>129</end>
      <status>ignored</status>
      <modifiedWord/>
      <trackRevisions>false</trackRevisions>
    </reviewItem>
    <reviewItem>
      <errorID>0464f87b-3b28-4efb-aad8-84a8800cc730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7B43FF2D</paraID>
      <start>47</start>
      <end>50</end>
      <status>ignored</status>
      <modifiedWord/>
      <trackRevisions>false</trackRevisions>
    </reviewItem>
    <reviewItem>
      <errorID>467662ec-a194-401e-b770-17a847f4cf27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2B918B7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a2ed17-2496-41e6-84c8-0bd17894c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3527</Words>
  <Characters>3590</Characters>
  <Lines>0</Lines>
  <Paragraphs>0</Paragraphs>
  <TotalTime>9</TotalTime>
  <ScaleCrop>false</ScaleCrop>
  <LinksUpToDate>false</LinksUpToDate>
  <CharactersWithSpaces>3608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2026-03-19T00:25:00Z</dcterms:created>
  <dc:creator>stuka</dc:creator>
  <cp:lastModifiedBy>泡沫生活</cp:lastModifiedBy>
  <cp:lastPrinted>2026-03-30T00:36:00Z</cp:lastPrinted>
  <dcterms:modified xsi:type="dcterms:W3CDTF">2026-04-21T02:15:20Z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68DA6C34FC46483885B69EF337A0C761_13</vt:lpwstr>
  </property>
  <property fmtid="{D5CDD505-2E9C-101B-9397-08002B2CF9AE}" pid="4" name="KSOTemplateDocerSaveRecord">
    <vt:lpwstr>eyJoZGlkIjoiYjk5ODM0YmMxOWJiYWQyNDU4MGIzYWRmYTA0ZmI5NDciLCJ1c2VySWQiOiI1NzE2MTU4MDIifQ==</vt:lpwstr>
  </property>
</Properties>
</file>