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D99FE">
      <w:pPr>
        <w:pStyle w:val="15"/>
        <w:adjustRightInd w:val="0"/>
        <w:snapToGrid w:val="0"/>
        <w:spacing w:beforeLines="0" w:afterLines="0" w:line="480" w:lineRule="auto"/>
        <w:jc w:val="center"/>
        <w:outlineLvl w:val="0"/>
        <w:rPr>
          <w:rFonts w:hAnsi="宋体" w:cs="宋体"/>
          <w:bCs/>
          <w:snapToGrid w:val="0"/>
          <w:sz w:val="21"/>
          <w:szCs w:val="21"/>
        </w:rPr>
      </w:pPr>
      <w:bookmarkStart w:id="0" w:name="_Toc56551349"/>
      <w:r>
        <w:rPr>
          <w:rFonts w:hint="eastAsia" w:hAnsi="宋体" w:cs="宋体"/>
          <w:b/>
          <w:snapToGrid w:val="0"/>
          <w:sz w:val="30"/>
          <w:szCs w:val="30"/>
        </w:rPr>
        <w:t>静安区市场监管局本部大楼物业管理服务项目需求</w:t>
      </w:r>
      <w:bookmarkEnd w:id="0"/>
    </w:p>
    <w:p w14:paraId="3931AB26">
      <w:pPr>
        <w:adjustRightInd w:val="0"/>
        <w:snapToGrid w:val="0"/>
        <w:spacing w:line="480" w:lineRule="auto"/>
        <w:ind w:firstLine="422" w:firstLineChars="200"/>
        <w:rPr>
          <w:rFonts w:ascii="宋体" w:hAnsi="宋体" w:cs="宋体"/>
          <w:b/>
          <w:bCs/>
          <w:snapToGrid w:val="0"/>
          <w:szCs w:val="21"/>
        </w:rPr>
      </w:pPr>
      <w:bookmarkStart w:id="1" w:name="_Toc451762253"/>
      <w:bookmarkStart w:id="2" w:name="_Toc56551350"/>
    </w:p>
    <w:p w14:paraId="1441A1FA">
      <w:pPr>
        <w:adjustRightInd w:val="0"/>
        <w:snapToGrid w:val="0"/>
        <w:spacing w:line="480" w:lineRule="auto"/>
        <w:ind w:firstLine="420" w:firstLineChars="200"/>
        <w:outlineLvl w:val="0"/>
        <w:rPr>
          <w:rFonts w:ascii="宋体" w:hAnsi="宋体" w:cs="宋体"/>
          <w:snapToGrid w:val="0"/>
          <w:szCs w:val="21"/>
        </w:rPr>
      </w:pPr>
      <w:r>
        <w:rPr>
          <w:rFonts w:hint="eastAsia" w:ascii="宋体" w:hAnsi="宋体" w:cs="宋体"/>
          <w:snapToGrid w:val="0"/>
          <w:szCs w:val="21"/>
        </w:rPr>
        <w:t>一、基本概况：</w:t>
      </w:r>
    </w:p>
    <w:p w14:paraId="2B665DD3">
      <w:pPr>
        <w:adjustRightInd w:val="0"/>
        <w:snapToGrid w:val="0"/>
        <w:spacing w:line="480" w:lineRule="auto"/>
        <w:ind w:firstLine="420" w:firstLineChars="200"/>
        <w:outlineLvl w:val="1"/>
        <w:rPr>
          <w:rFonts w:ascii="宋体" w:hAnsi="宋体" w:cs="宋体"/>
          <w:snapToGrid w:val="0"/>
          <w:szCs w:val="21"/>
        </w:rPr>
      </w:pPr>
      <w:r>
        <w:rPr>
          <w:rFonts w:hint="eastAsia" w:ascii="宋体" w:hAnsi="宋体" w:cs="宋体"/>
          <w:snapToGrid w:val="0"/>
          <w:szCs w:val="21"/>
        </w:rPr>
        <w:t>1、服务地点：上海市静安区洛川中路880号（办公大楼）</w:t>
      </w:r>
    </w:p>
    <w:p w14:paraId="5A579BD0">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（1）服务范围：</w:t>
      </w:r>
    </w:p>
    <w:p w14:paraId="44B37E20">
      <w:pPr>
        <w:adjustRightInd w:val="0"/>
        <w:snapToGrid w:val="0"/>
        <w:spacing w:line="480" w:lineRule="auto"/>
        <w:ind w:firstLine="1050" w:firstLineChars="500"/>
        <w:rPr>
          <w:rFonts w:ascii="宋体" w:hAnsi="宋体" w:cs="宋体"/>
          <w:snapToGrid w:val="0"/>
          <w:szCs w:val="21"/>
        </w:rPr>
      </w:pPr>
      <w:r>
        <w:rPr>
          <w:rFonts w:hint="eastAsia" w:ascii="宋体" w:hAnsi="宋体" w:cs="宋体"/>
          <w:snapToGrid w:val="0"/>
          <w:szCs w:val="21"/>
        </w:rPr>
        <w:t>办公大楼：办公楼宇 占地面积6000平方米，其中绿地面积800平方米</w:t>
      </w:r>
    </w:p>
    <w:p w14:paraId="102F32D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 xml:space="preserve">      建筑面积10000平方米</w:t>
      </w:r>
    </w:p>
    <w:p w14:paraId="096405FE">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 xml:space="preserve">      办公楼8800平方米 多层6层</w:t>
      </w:r>
    </w:p>
    <w:p w14:paraId="6C6B548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 xml:space="preserve">      停车场1000平方米 车位60个</w:t>
      </w:r>
    </w:p>
    <w:p w14:paraId="11B7847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 xml:space="preserve">      小餐厅1处800平方米 厨房1处120平方米</w:t>
      </w:r>
    </w:p>
    <w:p w14:paraId="28B8F053">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 xml:space="preserve">      办公楼1栋 办公楼单位80套 建筑面积8800平方米</w:t>
      </w:r>
    </w:p>
    <w:p w14:paraId="18E6483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本部及下属16个市场监督管理所及执法大队保洁服务，绿化养护服务。（具体地址中标后由采购人提供）</w:t>
      </w:r>
    </w:p>
    <w:p w14:paraId="01030CE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（2）服务内容：共用部位的维护、共用设施设备的日常运行和维护；公共区域的安保服务；公共区域的清洁卫生服务；公共区域的绿化养护；公共区域的物业综合管理服务。</w:t>
      </w:r>
    </w:p>
    <w:p w14:paraId="25F0F0A2">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（3）服务时间：全年服务。</w:t>
      </w:r>
    </w:p>
    <w:p w14:paraId="7133B90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服务单位的要求：具有保安服务许可证或自用保安备案证明或承诺在中标后取得本市公安部门颁发的《自行招用保安员单位备案证明》的优先。具有物业管理服务项目数量3个及以上物业服务企业优先。具有质量管理体系认证证书、环境管理体系认证证书、职业健康安全管理体系认证证书的物业服务企业优先。获物业管理行业诚信承诺AA级及以上的物业服务企业优先。</w:t>
      </w:r>
    </w:p>
    <w:p w14:paraId="628F1972">
      <w:pPr>
        <w:adjustRightInd w:val="0"/>
        <w:snapToGrid w:val="0"/>
        <w:spacing w:line="480" w:lineRule="auto"/>
        <w:ind w:firstLine="420" w:firstLineChars="200"/>
        <w:outlineLvl w:val="0"/>
        <w:rPr>
          <w:rFonts w:ascii="宋体" w:hAnsi="宋体" w:cs="宋体"/>
          <w:bCs/>
          <w:snapToGrid w:val="0"/>
          <w:szCs w:val="21"/>
        </w:rPr>
      </w:pPr>
      <w:r>
        <w:rPr>
          <w:rFonts w:hint="eastAsia" w:ascii="宋体" w:hAnsi="宋体" w:cs="宋体"/>
          <w:bCs/>
          <w:snapToGrid w:val="0"/>
          <w:szCs w:val="21"/>
        </w:rPr>
        <w:t>二、委托管理物业管理要求</w:t>
      </w:r>
    </w:p>
    <w:p w14:paraId="1B6ABE10">
      <w:pPr>
        <w:adjustRightInd w:val="0"/>
        <w:snapToGrid w:val="0"/>
        <w:spacing w:line="480" w:lineRule="auto"/>
        <w:ind w:firstLine="420" w:firstLineChars="200"/>
        <w:outlineLvl w:val="1"/>
        <w:rPr>
          <w:rFonts w:ascii="宋体" w:hAnsi="宋体" w:cs="宋体"/>
          <w:snapToGrid w:val="0"/>
          <w:szCs w:val="21"/>
        </w:rPr>
      </w:pPr>
      <w:r>
        <w:rPr>
          <w:rFonts w:hint="eastAsia" w:ascii="宋体" w:hAnsi="宋体" w:cs="宋体"/>
          <w:snapToGrid w:val="0"/>
          <w:szCs w:val="21"/>
        </w:rPr>
        <w:t>（一）建筑物日常维修、养护、管理</w:t>
      </w:r>
    </w:p>
    <w:p w14:paraId="5D21025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1、办公楼（区）房屋地面、墙台面及吊顶、门窗、楼梯、通风道等日常养护维修。</w:t>
      </w:r>
    </w:p>
    <w:p w14:paraId="3CB1E06D">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2、大修、装修的施工管理配合与相应水电使用管理与安全管理。</w:t>
      </w:r>
    </w:p>
    <w:p w14:paraId="5283BBF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各项零星维修时间不超过24小时，合格率应为100%。对房屋日常维修、养护记录完整。</w:t>
      </w:r>
    </w:p>
    <w:p w14:paraId="140D7733">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（二）公共设备维护、保养的范围：中央空调机房、计算机机房、泵房、配电房、给排水等。相关维护、保养涉及专业或资质要求的工作岗位，其从业人员必须符合国家与上海市相关要求。</w:t>
      </w:r>
    </w:p>
    <w:p w14:paraId="1A7A79F3">
      <w:pPr>
        <w:adjustRightInd w:val="0"/>
        <w:snapToGrid w:val="0"/>
        <w:spacing w:line="480" w:lineRule="auto"/>
        <w:ind w:firstLine="422" w:firstLineChars="200"/>
        <w:outlineLvl w:val="2"/>
        <w:rPr>
          <w:rFonts w:ascii="宋体" w:hAnsi="宋体" w:cs="宋体"/>
          <w:b/>
          <w:snapToGrid w:val="0"/>
          <w:szCs w:val="21"/>
        </w:rPr>
      </w:pPr>
      <w:r>
        <w:rPr>
          <w:rFonts w:hint="eastAsia" w:ascii="宋体" w:hAnsi="宋体" w:cs="宋体"/>
          <w:b/>
          <w:snapToGrid w:val="0"/>
          <w:szCs w:val="21"/>
        </w:rPr>
        <w:t>1、给排水、供水系统：</w:t>
      </w:r>
    </w:p>
    <w:p w14:paraId="0470799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（l）建立正常用水、供水、排水管理制度并根据实际使用情况制订年度设备、设施管理、维修保养计划及总体节能计划；</w:t>
      </w:r>
    </w:p>
    <w:p w14:paraId="55C1FF3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（2）节约用水，防止冒、滴、漏，大面积跑水事故的发生；</w:t>
      </w:r>
    </w:p>
    <w:p w14:paraId="249EEA2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（3）保持供水系统的正常运转，定期检查水泵运转情况；</w:t>
      </w:r>
    </w:p>
    <w:p w14:paraId="063F5DC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（4）保持水池、水箱的清洁卫生，防止二次污染；</w:t>
      </w:r>
    </w:p>
    <w:p w14:paraId="6CDC3FE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（5）定期检修维护供水系统管路、水泵、水池、水箱、阀门、水表，保证其正常运转；</w:t>
      </w:r>
    </w:p>
    <w:p w14:paraId="45A26C3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（6）保证排水系统的正常运转，防止阻塞；</w:t>
      </w:r>
    </w:p>
    <w:p w14:paraId="6C7FDC0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（7）停水预先通知业主及用户，以便做好安排。</w:t>
      </w:r>
    </w:p>
    <w:p w14:paraId="240EC96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清洗费用由物业公司支付；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2FF2B34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不得擅自采取地下水或直接从江河取水。做好节约用水工作。</w:t>
      </w:r>
    </w:p>
    <w:p w14:paraId="4676CC1A">
      <w:pPr>
        <w:adjustRightInd w:val="0"/>
        <w:snapToGrid w:val="0"/>
        <w:spacing w:line="480" w:lineRule="auto"/>
        <w:ind w:firstLine="422" w:firstLineChars="200"/>
        <w:outlineLvl w:val="2"/>
        <w:rPr>
          <w:rFonts w:ascii="宋体" w:hAnsi="宋体" w:cs="宋体"/>
          <w:b/>
          <w:snapToGrid w:val="0"/>
          <w:szCs w:val="21"/>
        </w:rPr>
      </w:pPr>
      <w:r>
        <w:rPr>
          <w:rFonts w:hint="eastAsia" w:ascii="宋体" w:hAnsi="宋体" w:cs="宋体"/>
          <w:b/>
          <w:snapToGrid w:val="0"/>
          <w:szCs w:val="21"/>
        </w:rPr>
        <w:t>2、机电、照明及自动化系统管理：</w:t>
      </w:r>
    </w:p>
    <w:p w14:paraId="685D2D7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（1）对办公楼(区)供电系统高、低压电器设备、照明装置等设备的使用进行日常管理和养护维修并根据实际使用情况制订年度总体节能计划。</w:t>
      </w:r>
    </w:p>
    <w:p w14:paraId="41BA56AA">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（2）建立严格的配送电运行制度和电气维修制度。</w:t>
      </w:r>
    </w:p>
    <w:p w14:paraId="2A8375D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（3）供电和维修人员持证上岗。保证24小时有人员值班，做到发现故障、及时排除。</w:t>
      </w:r>
    </w:p>
    <w:p w14:paraId="5C0FBFE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（4）保证公共使用的照明、指示、显示灯完好；电气线路符合设计、施工技术要求，线路负荷要满足用户的要求、确保发配电设备安全运行。</w:t>
      </w:r>
    </w:p>
    <w:p w14:paraId="58724E2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（5）停电限电事先出通知、以免用户措手不及。</w:t>
      </w:r>
    </w:p>
    <w:p w14:paraId="0E8FBB8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（6）对临时施工工程有用电管理措施。</w:t>
      </w:r>
    </w:p>
    <w:p w14:paraId="58EA0E2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（7）发生特殊情况，如火灾、地震、水灾时，及时切断电源。</w:t>
      </w:r>
    </w:p>
    <w:p w14:paraId="6D5EECF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（8）负责对路灯、庭园灯电源的操作，保证供电正常。</w:t>
      </w:r>
    </w:p>
    <w:p w14:paraId="0D5B5ACE">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（9）确保办公区域内所有公共及专用照明灯管灯泡完好，发现损坏，及时调换。</w:t>
      </w:r>
    </w:p>
    <w:p w14:paraId="1C5594E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（10）负责办公楼（区）楼音源、服务器、喇叭正常使用及维修保养工作。</w:t>
      </w:r>
    </w:p>
    <w:p w14:paraId="53F6267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半年对楼顶层的避雷系统、屋面设备、其他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14:paraId="12C2CA50">
      <w:pPr>
        <w:adjustRightInd w:val="0"/>
        <w:snapToGrid w:val="0"/>
        <w:spacing w:line="480" w:lineRule="auto"/>
        <w:ind w:firstLine="422" w:firstLineChars="200"/>
        <w:outlineLvl w:val="2"/>
        <w:rPr>
          <w:rFonts w:ascii="宋体" w:hAnsi="宋体" w:cs="宋体"/>
          <w:b/>
          <w:snapToGrid w:val="0"/>
          <w:szCs w:val="21"/>
        </w:rPr>
      </w:pPr>
      <w:r>
        <w:rPr>
          <w:rFonts w:hint="eastAsia" w:ascii="宋体" w:hAnsi="宋体" w:cs="宋体"/>
          <w:b/>
          <w:snapToGrid w:val="0"/>
          <w:szCs w:val="21"/>
        </w:rPr>
        <w:t>3、中央控制室管理规定</w:t>
      </w:r>
    </w:p>
    <w:p w14:paraId="2FCA6CE3">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（1）中控室实行每日24小时人员值班、监控。</w:t>
      </w:r>
    </w:p>
    <w:p w14:paraId="712B753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（2）控制非必要人员进入中控室。</w:t>
      </w:r>
    </w:p>
    <w:p w14:paraId="30E6926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（3）保证各控制相、显示屏、信号灯、控制线路等的运作始终处于良好状态，各类操作按钮、手柄在自动位置。</w:t>
      </w:r>
    </w:p>
    <w:p w14:paraId="11A7EBA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（4）每班检查一次各类信号是否正常并做记录。</w:t>
      </w:r>
    </w:p>
    <w:p w14:paraId="2A0A2CD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（5）出现报警信号后，立即赶到事发现场进行处理。</w:t>
      </w:r>
    </w:p>
    <w:p w14:paraId="20B8D78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（6）中控室的清洁由值班人员负责。</w:t>
      </w:r>
    </w:p>
    <w:p w14:paraId="45CB2FC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服务标准：按保养计划进行维修保养，并将维修保养情况记录于相应记录内，物业工程部主管每年按设备运行情况制订下一年度中修、大修计划。中控室设备故障维修一般不超过2小时。</w:t>
      </w:r>
    </w:p>
    <w:p w14:paraId="6B291828">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4、安保管理</w:t>
      </w:r>
    </w:p>
    <w:p w14:paraId="5BBB7E7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安保管理要求与服务标准提供保安服务的单位和从业人员必须符合《保安服务管理条例》相关要求，并在其规定的权限内提供服务。具体内容如下：</w:t>
      </w:r>
    </w:p>
    <w:p w14:paraId="3F90B10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（1）全天候负责区域内正门、边门、区域通道、围墙、办公区域、餐厅及公共走道交通及24小时保安、巡逻、值勤。</w:t>
      </w:r>
    </w:p>
    <w:p w14:paraId="04EC2FB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（2）办公楼（区域）来人来访人员通报、登记、证件检查等。</w:t>
      </w:r>
    </w:p>
    <w:p w14:paraId="6CB257F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（3）积极配合公安部门工作，完善监控室管理制度。</w:t>
      </w:r>
    </w:p>
    <w:p w14:paraId="526C547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（4）贯彻执行公安部门关于保安保卫工作方针、政策和有关条例。</w:t>
      </w:r>
    </w:p>
    <w:p w14:paraId="11D42A69">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（5）坚决制止物业管理区域内的不文明及违法行为。</w:t>
      </w:r>
    </w:p>
    <w:p w14:paraId="56E8CC3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（6）定期对电气设备、开关、线路和照明灯具等进行检查。积极开展防盗、防火宣传。</w:t>
      </w:r>
    </w:p>
    <w:p w14:paraId="6D788D9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（7）保安巡逻范围包括区域的公共道路、绿地带、设备用房和各办公楼的各楼层。</w:t>
      </w:r>
    </w:p>
    <w:p w14:paraId="754C2592">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（8）处理各种突发事件。</w:t>
      </w:r>
    </w:p>
    <w:p w14:paraId="1D7BAF3E">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（9）实施三级防火责任制和岗位责任制，建立健全防火制度和安全操作制度。</w:t>
      </w:r>
    </w:p>
    <w:p w14:paraId="5E88AA4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（10）定期巡视、试验、维修、更新消防器材和设备，指定有关人员负责保养、维修和管理。</w:t>
      </w:r>
    </w:p>
    <w:p w14:paraId="4CF9ACE6">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（11）建筑物内严禁焚烧物品。建筑物内的走道、楼梯、出口等部位，保持畅通，严禁堆放物品。</w:t>
      </w:r>
    </w:p>
    <w:p w14:paraId="3AA4F75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（12）保安人员上班时着统一的制服，配戴工作证。执勤人员佩带对讲机、警棒、电筒等装备。</w:t>
      </w:r>
    </w:p>
    <w:p w14:paraId="6F47364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法事件。重点、要害部位每小时至少巡逻1次，发现违法违章行为应及时制止。</w:t>
      </w:r>
    </w:p>
    <w:p w14:paraId="07785CAE">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5、车辆管理</w:t>
      </w:r>
    </w:p>
    <w:p w14:paraId="7950910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 制定停车使用条例，停车管理规定。</w:t>
      </w:r>
    </w:p>
    <w:p w14:paraId="2C68526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 外来车辆进出辖区项办理登记日期、车牌号码、进出时间。</w:t>
      </w:r>
    </w:p>
    <w:p w14:paraId="5F7231C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 进入辖区停放的车辆，必须停放的划定的车位、车棚内。行车通道、消防通道及非停车位禁止停车。</w:t>
      </w:r>
    </w:p>
    <w:p w14:paraId="6FBC5D0E">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 进入辖区的车辆应注意汽车的清洁，严禁鸣笛，减速慢行。</w:t>
      </w:r>
    </w:p>
    <w:p w14:paraId="2B96CE86">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 保安队员严格执行车辆出入规定。</w:t>
      </w:r>
    </w:p>
    <w:p w14:paraId="3D133C3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(6) 保安队员若发现车辆门、窗没关好，速找车主提醒注意。</w:t>
      </w:r>
    </w:p>
    <w:p w14:paraId="72A9F0B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服务标准：确保车辆进出有记录、停放进出井然有序、车道通畅。凡装有易燃、易爆、剧毒物品或有污染性物品的车辆及其他来历不明车辆严禁驶入管理区内。</w:t>
      </w:r>
    </w:p>
    <w:p w14:paraId="3C38CB00">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6、公共绿地和室内绿化、摆花的养护和管理</w:t>
      </w:r>
    </w:p>
    <w:p w14:paraId="4B83E7D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l、专业的绿化管理，每天浇水，修剪养护树木、花草等，行使正常的养护和管理工作。</w:t>
      </w:r>
    </w:p>
    <w:p w14:paraId="39F935A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2、浇水、修剪的范围包括小区内的公共草坪、树木，定期做养护草木工作。</w:t>
      </w:r>
    </w:p>
    <w:p w14:paraId="0CCBBE91">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3、提供时花、苗木、盆栽及室内绿化、摆花等服务（应列出时花、苗木、盆栽及室内摆花等要求与数量）。</w:t>
      </w:r>
    </w:p>
    <w:p w14:paraId="0024062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4、派专人负责区域内水面、水池（如有的话）垃圾的清理，保持水面清洁、给排水畅通。</w:t>
      </w:r>
    </w:p>
    <w:p w14:paraId="623A3901">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5、草坪（如有的话）：</w:t>
      </w:r>
    </w:p>
    <w:p w14:paraId="4F61188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 春、夏两季每两个月对草坪进行一次修剪，秋、冬两季根据实际情况进行修剪。</w:t>
      </w:r>
    </w:p>
    <w:p w14:paraId="280425D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 基本保证春、夏两季草皮不长于7厘米，秋、冬季不长于10厘米。</w:t>
      </w:r>
    </w:p>
    <w:p w14:paraId="4EFE8DBA">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 每次修剪后对草皮施肥一次，以氮肥为主，结合磷、钾肥等有机肥，保持草坪全年常绿。</w:t>
      </w:r>
    </w:p>
    <w:p w14:paraId="1ECCFBB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 草皮杂草每周巡查拔除。</w:t>
      </w:r>
    </w:p>
    <w:p w14:paraId="667439C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 拾除草坪、花丛内纸屑、果皮等杂物。</w:t>
      </w:r>
    </w:p>
    <w:p w14:paraId="39727223">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6、绿篱、树木</w:t>
      </w:r>
    </w:p>
    <w:p w14:paraId="1D4CA75A">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 修剪绿篱做到平整圆滑，造型优美，修剪下的枝叶应立即清除。</w:t>
      </w:r>
    </w:p>
    <w:p w14:paraId="36A08A51">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 绿篱、树木春、夏两季每两个月施肥一次，秋冬两季每3个月施肥一次，使用复合肥保证长势旺盛。</w:t>
      </w:r>
    </w:p>
    <w:p w14:paraId="087650E0">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7、乔灌木、花卉（如有的话）</w:t>
      </w:r>
    </w:p>
    <w:p w14:paraId="1A660FC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 每月巡查，及时修剪枯枝、病虫枝、下垂妨碍观瞻和活动的枝条，修剪下的枝叶要立即清除。</w:t>
      </w:r>
    </w:p>
    <w:p w14:paraId="4CEE2370">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(2) 每3个月施肥一次，施用复合肥料，保证长势旺盛。</w:t>
      </w:r>
    </w:p>
    <w:p w14:paraId="4305190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8、室内盆栽及时修剪枯枝、残枝，保持室内盆栽常绿不败，有条件则按季节和需要进行定时更换。</w:t>
      </w:r>
    </w:p>
    <w:p w14:paraId="523D15A0">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9、植保</w:t>
      </w:r>
    </w:p>
    <w:p w14:paraId="2655DA3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 提倡生化物防治、人工防治，使用农药必须以不伤害人体健康为前提，尽量使用高效低毒的农药。</w:t>
      </w:r>
    </w:p>
    <w:p w14:paraId="42B9E6F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 在使用农药时，必须做好人员保护措施，必须在晴朗无风的天气一次完成，喷药后次日内下雨的，则待天晴后重喷。</w:t>
      </w:r>
    </w:p>
    <w:p w14:paraId="46282F8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 使用小型喷雾器或手动喷雾器，避免药液扩散，影响他人健康。</w:t>
      </w:r>
    </w:p>
    <w:p w14:paraId="52891DDF">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(4) 上述工作每次完成后，应及时予以记录备案。</w:t>
      </w:r>
    </w:p>
    <w:p w14:paraId="777136F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服务标准：花草树木生长正常，修剪及时，叶面干净，具有光泽，无积尘，无枯枝败叶，无病虫害，无杂草；盆器及托盘完好干净，托盘无积土。室外绿化养护应达到绿地及花坛内各种植物存活率高于95%。绿地设施及硬质景观完好无损。植物群落完整，层次丰富，黄上不外露，有整体的观赏效果。植物季相分明，生长茂盛；草坪保持平整，高度不超过7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绿化养护费用（室外绿化养护、室内绿化租摆）由物业服务单位承担，每年用于局本部绿化养护费用不得低于10万元，本部下属16个市场监督管理所及执法大队绿化养护费用不得低于8万元，并制定合理室内绿化摆放方案及室外绿化养护方案。</w:t>
      </w:r>
    </w:p>
    <w:p w14:paraId="622E12A2">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7、环境卫生与保洁管理</w:t>
      </w:r>
    </w:p>
    <w:p w14:paraId="285C8B5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1）请专业清洁人员组建公共卫生清洁班，每天打扫公共部分做到杂物、废弃物立即清理。</w:t>
      </w:r>
    </w:p>
    <w:p w14:paraId="3AE5DFD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2）楼（区域）内垃圾实行袋装化，在各楼层公共部位设立公共垃圾箱，在露天公共部位设立杂物箱，由清洁工清运、处理（包括联系环卫部门运出处理）。</w:t>
      </w:r>
    </w:p>
    <w:p w14:paraId="330CFDC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3）区域垃圾实行分类收集（有机垃圾、无机垃圾、有害垃圾），从而达到更高层次的环保效果。</w:t>
      </w:r>
    </w:p>
    <w:p w14:paraId="13DF1D0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4）及时清扫大区域地面积水、垃圾、烟头等，使地面保持干净、无杂物、无积水等。</w:t>
      </w:r>
    </w:p>
    <w:p w14:paraId="3D60F94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5）对公共道路上之汽车道闸、垃圾筒等定期清洁或清洗，停车场、地面道路定期高压冲洗。</w:t>
      </w:r>
    </w:p>
    <w:p w14:paraId="64D30C01">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6）对设备、设施的表面进行清洁、抹净处理，保持洁净。</w:t>
      </w:r>
    </w:p>
    <w:p w14:paraId="615091C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7）定期对设施、设备各类金属表层或表面使用专用保洁剂或防锈处理，保持光亮洁净。</w:t>
      </w:r>
    </w:p>
    <w:p w14:paraId="263F7C2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8）将楼层的垃圾清运、处理，对楼内公共设施进行擦抹保洁。</w:t>
      </w:r>
    </w:p>
    <w:p w14:paraId="120F3F2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9）对人员出人频繁之地，进行不间断的走动保洁。</w:t>
      </w:r>
    </w:p>
    <w:p w14:paraId="1292CAC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10）清扫、拖洗属于公共区域室内外的地面。</w:t>
      </w:r>
    </w:p>
    <w:p w14:paraId="570F755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11）擦净、抹净各楼层内会议室、接待室、图书馆、休息室、餐厅等内的桌、椅台面、文件柜等家具。</w:t>
      </w:r>
    </w:p>
    <w:p w14:paraId="3080BC14">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12）定期清扫各楼天台、设备机房等部门。</w:t>
      </w:r>
    </w:p>
    <w:p w14:paraId="3239D2E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13）清洗及保洁各楼层的洗手间、更换卫生纸、洗手液、洁瓷精。抹净各类洁具等工作。</w:t>
      </w:r>
    </w:p>
    <w:p w14:paraId="221FF0C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14）定时收集各楼层内之生活垃圾，并更换垃圾袋，定期清洁垃圾筒等，保持洁净。</w:t>
      </w:r>
    </w:p>
    <w:p w14:paraId="715D743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15）定期、定点、定计划使用专业消毒、杀虫害等药剂进行环保消杀工作。</w:t>
      </w:r>
    </w:p>
    <w:p w14:paraId="4E73A65A">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16）按时清运、处理垃圾、定时高压冲洗收集站内外墙壁及地面、定期进行灭虫、消毒。</w:t>
      </w:r>
    </w:p>
    <w:p w14:paraId="27A5A05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17）保持大楼原有的建筑风貌，每年做一次外墙的清洗工作，使大楼持久如新。</w:t>
      </w:r>
    </w:p>
    <w:p w14:paraId="1ABE032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18）办公室的保洁。对桌椅、沙发、地面、窗台、消毒柜、冰箱、微波炉保洁，及时供应饮用水等。服务标准：建立办公楼（区域）环境管理制度并认真落实，环卫设施齐备，实行标准化清扫保洁，由专人负责检查监督。要求详见《全国城市物业管理示范大厦标准及评分细则》具体区域标准要求如下：</w:t>
      </w:r>
    </w:p>
    <w:p w14:paraId="4938CF2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外围及周边道路地面干净无杂物、无积水，无明显污迹、油渍；明沟、窨井内无杂物、无异味；各种标示标牌表面干净无积尘、无水印；路灯表面干净无污渍。</w:t>
      </w:r>
    </w:p>
    <w:p w14:paraId="6205A016">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绿化带及水池绿地内无杂物，花台表面干净无污渍，水池内水质清澈，池内无漂浮物，池壁无青苔等污垢，水池无异味。</w:t>
      </w:r>
    </w:p>
    <w:p w14:paraId="53CE27B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35ADE7E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会议室、接待室地面、墙面、干净，无灰尘、污渍；天花板、风口目视无灰尘、污渍；桌椅干净，物品摆放整齐、有序。</w:t>
      </w:r>
    </w:p>
    <w:p w14:paraId="138F8A9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楼梯及楼梯间梯步表面干净无污渍，防滑条(缝)干净，扶手栏杆表面干净无灰尘，防火门及闭门器表面干净无污渍，墙面、天花板无积尘、蛛网。</w:t>
      </w:r>
    </w:p>
    <w:p w14:paraId="29A8F2BA">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988F3D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开水间及清洁间地面干净，无杂物、无积水，地垫摆放整齐干净，天花板干净无蛛网，灯罩表面无积尘、蛛网，墙面干净无污渍，各种物品表面干净无渍，清洁工具摆放整齐有序，室内无明显异味。</w:t>
      </w:r>
    </w:p>
    <w:p w14:paraId="1BB3914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2205965A">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电器设施灯泡、灯管、灯罩无积尘、无污迹。装饰件无积尘、无污迹；开关、插座、配电箱无积尘、无明显污迹。</w:t>
      </w:r>
    </w:p>
    <w:p w14:paraId="0A383213">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垃圾桶及果皮箱桶、箱按指定位置摆放，桶身表面干净无污渍无痰迹；烟灰缸内烟头不应超过 3个，垃圾不应超过2／3，内胆应定期清洁、消毒。</w:t>
      </w:r>
    </w:p>
    <w:p w14:paraId="2DCAED0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DBC0E31">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垃圾中转房应专人管理定时开放，袋装垃圾摆放整齐，地面无明显垃圾，无污水外溢，房内应无明显异味，垃圾日产日清。设备机房、管道，指示牌无卫生死角、无垃圾堆积，无积尘、目视无蜘蛛网、无明显无污渍、无水渍；指示牌、广告牌无灰尘、无污迹，金属件表面光亮，无痕迹。</w:t>
      </w:r>
    </w:p>
    <w:p w14:paraId="163777B3">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垃圾清运、处理</w:t>
      </w:r>
    </w:p>
    <w:p w14:paraId="7403C68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1、垃圾清运、处理分为：生活垃圾（有机、无机、有害垃圾）清运处理、督促装修队伍装修垃圾清运处理和废纸及可再生废物的回收。所有垃圾清运处理应符合上海市有关法律、法规规定。</w:t>
      </w:r>
    </w:p>
    <w:p w14:paraId="3B015D7F">
      <w:pPr>
        <w:adjustRightInd w:val="0"/>
        <w:snapToGrid w:val="0"/>
        <w:spacing w:line="480" w:lineRule="auto"/>
        <w:ind w:firstLine="420" w:firstLineChars="200"/>
        <w:outlineLvl w:val="2"/>
        <w:rPr>
          <w:rFonts w:ascii="宋体" w:hAnsi="宋体" w:cs="宋体"/>
          <w:snapToGrid w:val="0"/>
          <w:szCs w:val="21"/>
        </w:rPr>
      </w:pPr>
      <w:r>
        <w:rPr>
          <w:rFonts w:hint="eastAsia" w:ascii="宋体" w:hAnsi="宋体" w:cs="宋体"/>
          <w:snapToGrid w:val="0"/>
          <w:szCs w:val="21"/>
        </w:rPr>
        <w:t>2、垃圾清运、处理的范围分为：</w:t>
      </w:r>
    </w:p>
    <w:p w14:paraId="7F945F9B">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 办公楼之日常办公垃圾</w:t>
      </w:r>
    </w:p>
    <w:p w14:paraId="08EA141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 办公楼之日常生活垃圾</w:t>
      </w:r>
    </w:p>
    <w:p w14:paraId="0CEABF6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 餐厅等之日常垃圾</w:t>
      </w:r>
    </w:p>
    <w:p w14:paraId="327C95B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 建筑垃圾</w:t>
      </w:r>
    </w:p>
    <w:p w14:paraId="2A62E87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 公共部位上通道、园林、道路等之综合垃圾3、垃圾清运、处理工作分为：</w:t>
      </w:r>
    </w:p>
    <w:p w14:paraId="01D5B471">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(1) 每天定时清运、处理2次。</w:t>
      </w:r>
    </w:p>
    <w:p w14:paraId="02696E52">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 将物业项目内所有桶内垃圾清理干净封好胶袋口。服务标准：垃圾的清运、处理，由物业公司监督四周必须无散积垃圾、无异味，必须经常喷洒药水，防止发生虫害。所有垃圾必须日产日清，清洁人员每天定时到各点收集废纸及可再生废弃物进行回收、处理。</w:t>
      </w:r>
    </w:p>
    <w:p w14:paraId="00EE3958">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8、会议服务为办公楼（区域）内举办的各类会议、活动提供服务</w:t>
      </w:r>
    </w:p>
    <w:p w14:paraId="63F4C2D3">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（1）会议期间开水供应及相关服务。</w:t>
      </w:r>
    </w:p>
    <w:p w14:paraId="239EB30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会议后会场整理、保洁服务服务标准：建立会议室管理制度，制订会议服务规程并认真落实，做好会议室的音响服务，礼仪接待周到、规范。保证会议期间茶水供应并定时续水，会前会后打扫室内卫生，保持室内整洁，会场布置及时。</w:t>
      </w:r>
    </w:p>
    <w:p w14:paraId="01B1D18E">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9、餐厅卫生保洁</w:t>
      </w:r>
    </w:p>
    <w:p w14:paraId="0F2BC888">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（1）保证水（上、下水）、电、煤、气正常供应及其维修工作。</w:t>
      </w:r>
    </w:p>
    <w:p w14:paraId="36C296AC">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负责餐厅内部营运以外的门口、餐厅外墙等保安、保洁工作。服务标准：要求餐厅在使用后及时打扫、清运餐厅垃圾，餐厅垃圾不得过夜。餐厅桌椅、地面整洁无油腻，餐厅卫生符合卫生管理要求（见卫生管理要求）。</w:t>
      </w:r>
    </w:p>
    <w:p w14:paraId="295B8B96">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10、餐厅管理</w:t>
      </w:r>
    </w:p>
    <w:p w14:paraId="2728542E">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（1）灭鼠、灭蚊、灭苍蝇、灭蟑螂。</w:t>
      </w:r>
    </w:p>
    <w:p w14:paraId="53889AEE">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科学有效地进行卫生消毒。服务标准：灭鼠、灭蚊、灭苍蝇、灭蟑螂达到全国爱卫生委员会及上海市爱卫生委员会规定的标准；定期科学有效地对办公区进行卫生消毒。在化学防治中注重科学合理用药，不使用国家禁用药品。</w:t>
      </w:r>
    </w:p>
    <w:p w14:paraId="469F54CB">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11、收发服务</w:t>
      </w:r>
    </w:p>
    <w:p w14:paraId="68A08C1F">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（1）建立收发中心，传递报刊、杂志、信件派发送至每一部门信箱。</w:t>
      </w:r>
    </w:p>
    <w:p w14:paraId="2AF03614">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（2）代叫速递公司。</w:t>
      </w:r>
    </w:p>
    <w:p w14:paraId="2E6F9C97">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（3）提供订票、订报、订饮用水等服务服务标准：报刊、杂志、信件派发及相关服务及时、准确、有记录。</w:t>
      </w:r>
    </w:p>
    <w:p w14:paraId="27E467AD">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12、公共关系管理</w:t>
      </w:r>
    </w:p>
    <w:p w14:paraId="0EA808D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（1）主动联系本办公楼（区域）水、电、气的供应、管理部门和环卫、公安等部门，建立良好关系和应急协调机制。</w:t>
      </w:r>
    </w:p>
    <w:p w14:paraId="2FD85C6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（2）主动联系本办公楼（区域）公共设备制造供应商，了解设备大修、维护情况，建立良好关系和应急协调机制。</w:t>
      </w:r>
    </w:p>
    <w:p w14:paraId="142C6518">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（3）制作材质好、外观美的名牌、标牌、告示牌、警示牌等指示牌，与办公区域整体设计相呼应。服务标准： 对外与各相关部门建立良好联系，在有事情况下能够获得及时支持与帮助。对内定期了解和满足业主需求，提高服务管理水准。</w:t>
      </w:r>
    </w:p>
    <w:p w14:paraId="62A598D8">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13、前期介入</w:t>
      </w:r>
    </w:p>
    <w:p w14:paraId="2711753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（1）现场勘探后，从物业管理及用户角度对物业管理提出专业管理意见、改进方案。</w:t>
      </w:r>
    </w:p>
    <w:p w14:paraId="2BBEBC2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（2）迅速熟悉办公楼（区）机电设备系统、楼宇智能化管理系统、网络系统、IT基础设施的性能、规格、造型、布置提出专业管理意见和建议。</w:t>
      </w:r>
    </w:p>
    <w:p w14:paraId="62DBBBB9">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（3）详细了解业主的目前物业状况，并从物业管理及用户角度提出专业意见和改进方案。</w:t>
      </w:r>
    </w:p>
    <w:p w14:paraId="476A6BD1">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制订进驻验收标准及物业接收计划，草拟工作日程并调配管理人员按项目进度及质量标准逐步进行验收。服务标准：迅速熟悉管理区域情况，一旦入驻即能立刻提供业主所要求的管理与服务，处理各类日常事务和应急事务。</w:t>
      </w:r>
    </w:p>
    <w:p w14:paraId="73FA9A6A">
      <w:pPr>
        <w:adjustRightInd w:val="0"/>
        <w:snapToGrid w:val="0"/>
        <w:spacing w:line="480" w:lineRule="auto"/>
        <w:ind w:firstLine="422" w:firstLineChars="200"/>
        <w:outlineLvl w:val="2"/>
        <w:rPr>
          <w:rFonts w:ascii="宋体" w:hAnsi="宋体" w:cs="宋体"/>
          <w:snapToGrid w:val="0"/>
          <w:szCs w:val="21"/>
        </w:rPr>
      </w:pPr>
      <w:r>
        <w:rPr>
          <w:rFonts w:hint="eastAsia" w:ascii="宋体" w:hAnsi="宋体" w:cs="宋体"/>
          <w:b/>
          <w:snapToGrid w:val="0"/>
          <w:szCs w:val="21"/>
        </w:rPr>
        <w:t>14、档案管理</w:t>
      </w:r>
    </w:p>
    <w:p w14:paraId="295D329D">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（1）建立管理人员人事档案和各类行政文件、合同的存档工作。</w:t>
      </w:r>
    </w:p>
    <w:p w14:paraId="1B59A4A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（2）健全所有建筑物、公用设施、设备的图纸资料，及时增加修改资料。</w:t>
      </w:r>
    </w:p>
    <w:p w14:paraId="2EE3FE39">
      <w:pPr>
        <w:adjustRightInd w:val="0"/>
        <w:snapToGrid w:val="0"/>
        <w:spacing w:line="480" w:lineRule="auto"/>
        <w:ind w:firstLine="420" w:firstLineChars="200"/>
        <w:outlineLvl w:val="3"/>
        <w:rPr>
          <w:rFonts w:ascii="宋体" w:hAnsi="宋体" w:cs="宋体"/>
          <w:snapToGrid w:val="0"/>
          <w:szCs w:val="21"/>
        </w:rPr>
      </w:pPr>
      <w:r>
        <w:rPr>
          <w:rFonts w:hint="eastAsia" w:ascii="宋体" w:hAnsi="宋体" w:cs="宋体"/>
          <w:snapToGrid w:val="0"/>
          <w:szCs w:val="21"/>
        </w:rPr>
        <w:t>（3）建立设备、设施、保安、保洁、车辆等日常运作管理档案。</w:t>
      </w:r>
    </w:p>
    <w:p w14:paraId="2E88C3A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（4）所有资料及管理资料分为图、档、卡、册四类，安放于防火、防潮、防蛀之专用档案箱内。服务标准：所有有关办公区域管理档案资料，必须保证完整、完好，撤离时全部移交办公区域方。</w:t>
      </w:r>
    </w:p>
    <w:p w14:paraId="621BD515">
      <w:pPr>
        <w:adjustRightInd w:val="0"/>
        <w:snapToGrid w:val="0"/>
        <w:spacing w:line="480" w:lineRule="auto"/>
        <w:ind w:firstLine="422" w:firstLineChars="200"/>
        <w:outlineLvl w:val="0"/>
        <w:rPr>
          <w:rFonts w:ascii="宋体" w:hAnsi="宋体" w:cs="宋体"/>
          <w:b/>
          <w:bCs/>
          <w:snapToGrid w:val="0"/>
          <w:szCs w:val="21"/>
        </w:rPr>
      </w:pPr>
      <w:r>
        <w:rPr>
          <w:rFonts w:hint="eastAsia" w:ascii="宋体" w:hAnsi="宋体" w:cs="宋体"/>
          <w:b/>
          <w:snapToGrid w:val="0"/>
          <w:szCs w:val="21"/>
        </w:rPr>
        <w:t>三、</w:t>
      </w:r>
      <w:r>
        <w:rPr>
          <w:rFonts w:hint="eastAsia" w:ascii="宋体" w:hAnsi="宋体" w:cs="宋体"/>
          <w:b/>
          <w:bCs/>
          <w:snapToGrid w:val="0"/>
          <w:szCs w:val="21"/>
        </w:rPr>
        <w:t>人员要求（岗位设置、数量、素质）</w:t>
      </w:r>
    </w:p>
    <w:p w14:paraId="1F2B1043">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（1）总体要求所有管理及服务人员具备有效身份证明、健康证明、无犯罪记录证明。</w:t>
      </w:r>
    </w:p>
    <w:p w14:paraId="5B5AED3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（2）项目经理岗位1个：年龄40岁左右优先，五官端正，有五年以上的物业管理服务经验优先，持有全国物业行业项目经理职业资格证书、特种设备安全管理作业人员证优先。</w:t>
      </w:r>
    </w:p>
    <w:p w14:paraId="58482CB6">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（3）领班人员岗位3个：年龄30岁左右优先，五官端正，有三年以上的物业管理服务经验优先。</w:t>
      </w:r>
    </w:p>
    <w:p w14:paraId="4CF157E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（4）会务服务人员岗位2个：年龄30岁左右优先，五官端正，有一年以上物业管理服务经验。</w:t>
      </w:r>
    </w:p>
    <w:p w14:paraId="05F2F1F6">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（5）保洁服务人员岗位25个：年龄50岁左右优先，身体健康、品行端正。</w:t>
      </w:r>
    </w:p>
    <w:p w14:paraId="1CEC3D50">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（6）保安服务人员岗位16个：年龄30岁左右优先，五官端正、待人和善。工作时间为每日7：00至19:00一班，19:00至次日7:00一班，每班8人。</w:t>
      </w:r>
    </w:p>
    <w:p w14:paraId="387D538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（7）工程人员岗位2个：身体健康，有多年工作经验，</w:t>
      </w:r>
      <w:bookmarkStart w:id="3" w:name="OLE_LINK1"/>
      <w:r>
        <w:rPr>
          <w:rFonts w:hint="eastAsia" w:ascii="宋体" w:hAnsi="宋体" w:cs="宋体"/>
          <w:snapToGrid w:val="0"/>
          <w:szCs w:val="21"/>
        </w:rPr>
        <w:t>至少1名人员具备高、低压电工作业证，具有消防证等证书人员优先。</w:t>
      </w:r>
    </w:p>
    <w:bookmarkEnd w:id="3"/>
    <w:p w14:paraId="1F9D838D">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人员根据实际情况需要，可现场调配，能熟练掌握专业技能者可适当放宽年龄条件。</w:t>
      </w:r>
      <w:r>
        <w:rPr>
          <w:rFonts w:hint="eastAsia" w:ascii="宋体" w:hAnsi="宋体" w:cs="宋体"/>
          <w:snapToGrid w:val="0"/>
          <w:szCs w:val="21"/>
          <w:lang w:val="en-US" w:eastAsia="zh-CN"/>
        </w:rPr>
        <w:t>同时，提供项目负责人和项目组人员的专业技术、上岗证等有关证书复印件。</w:t>
      </w:r>
      <w:r>
        <w:rPr>
          <w:rFonts w:hint="eastAsia" w:ascii="宋体" w:hAnsi="宋体" w:cs="宋体"/>
          <w:snapToGrid w:val="0"/>
          <w:szCs w:val="21"/>
        </w:rPr>
        <w:t xml:space="preserve"> </w:t>
      </w:r>
    </w:p>
    <w:p w14:paraId="4E950865">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中标单位需承诺给本项目所有人员购买雇主责任险、公众责任险及相关保险。</w:t>
      </w:r>
    </w:p>
    <w:p w14:paraId="7D9F7206">
      <w:pPr>
        <w:adjustRightInd w:val="0"/>
        <w:snapToGrid w:val="0"/>
        <w:spacing w:line="480" w:lineRule="auto"/>
        <w:ind w:firstLine="422" w:firstLineChars="200"/>
        <w:outlineLvl w:val="0"/>
        <w:rPr>
          <w:rFonts w:ascii="宋体" w:hAnsi="宋体" w:cs="宋体"/>
          <w:b/>
          <w:bCs/>
          <w:snapToGrid w:val="0"/>
          <w:szCs w:val="21"/>
        </w:rPr>
      </w:pPr>
      <w:r>
        <w:rPr>
          <w:rFonts w:hint="eastAsia" w:ascii="宋体" w:hAnsi="宋体" w:cs="宋体"/>
          <w:b/>
          <w:bCs/>
          <w:snapToGrid w:val="0"/>
          <w:szCs w:val="21"/>
        </w:rPr>
        <w:t>四、考核管理</w:t>
      </w:r>
    </w:p>
    <w:p w14:paraId="16941654">
      <w:pPr>
        <w:adjustRightInd w:val="0"/>
        <w:snapToGrid w:val="0"/>
        <w:spacing w:line="480" w:lineRule="auto"/>
        <w:ind w:firstLine="420" w:firstLineChars="200"/>
        <w:rPr>
          <w:rFonts w:ascii="宋体" w:hAnsi="宋体" w:cs="宋体"/>
          <w:snapToGrid w:val="0"/>
          <w:szCs w:val="21"/>
        </w:rPr>
      </w:pPr>
      <w:r>
        <w:rPr>
          <w:rFonts w:hint="eastAsia" w:ascii="宋体" w:hAnsi="宋体" w:cs="宋体"/>
          <w:snapToGrid w:val="0"/>
          <w:szCs w:val="21"/>
        </w:rPr>
        <w:t>为加强物业管理，提高服务质量，每半年度由业主单位对物业服务企业进行考核，由业主单位指定部门或人员，听取各科室、各部门意见和建议，针对存在问题进行分析，提出改进建议，进一步帮助物业服务企业提升物业管理水平。同时</w:t>
      </w:r>
      <w:bookmarkStart w:id="4" w:name="OLE_LINK2"/>
      <w:r>
        <w:rPr>
          <w:rFonts w:hint="eastAsia" w:ascii="宋体" w:hAnsi="宋体" w:cs="宋体"/>
          <w:snapToGrid w:val="0"/>
          <w:szCs w:val="21"/>
        </w:rPr>
        <w:t>按照业主单位与物业服务企业共同确定的考核标准兑现考核结果</w:t>
      </w:r>
      <w:bookmarkEnd w:id="4"/>
      <w:r>
        <w:rPr>
          <w:rFonts w:hint="eastAsia" w:ascii="宋体" w:hAnsi="宋体" w:cs="宋体"/>
          <w:snapToGrid w:val="0"/>
          <w:szCs w:val="21"/>
        </w:rPr>
        <w:t>，做到有奖有罚，确保考核工作的严肃性。</w:t>
      </w:r>
    </w:p>
    <w:p w14:paraId="66234A70">
      <w:pPr>
        <w:adjustRightInd w:val="0"/>
        <w:snapToGrid w:val="0"/>
        <w:spacing w:line="480" w:lineRule="auto"/>
        <w:ind w:firstLine="422" w:firstLineChars="200"/>
        <w:outlineLvl w:val="0"/>
        <w:rPr>
          <w:rFonts w:ascii="宋体" w:hAnsi="宋体" w:cs="宋体"/>
          <w:snapToGrid w:val="0"/>
          <w:szCs w:val="21"/>
        </w:rPr>
      </w:pPr>
      <w:r>
        <w:rPr>
          <w:rFonts w:hint="eastAsia" w:ascii="宋体" w:hAnsi="宋体" w:cs="宋体"/>
          <w:b/>
          <w:snapToGrid w:val="0"/>
          <w:szCs w:val="21"/>
        </w:rPr>
        <w:t>五、</w:t>
      </w:r>
      <w:r>
        <w:rPr>
          <w:rFonts w:hint="eastAsia" w:ascii="宋体" w:hAnsi="宋体" w:cs="宋体"/>
          <w:b/>
          <w:bCs/>
          <w:snapToGrid w:val="0"/>
          <w:szCs w:val="21"/>
        </w:rPr>
        <w:t>其他要求</w:t>
      </w:r>
    </w:p>
    <w:p w14:paraId="357F6E66">
      <w:pPr>
        <w:adjustRightInd w:val="0"/>
        <w:snapToGrid w:val="0"/>
        <w:spacing w:line="480" w:lineRule="auto"/>
        <w:ind w:firstLine="420" w:firstLineChars="200"/>
        <w:rPr>
          <w:rFonts w:ascii="宋体" w:hAnsi="宋体" w:cs="宋体"/>
          <w:snapToGrid w:val="0"/>
          <w:szCs w:val="21"/>
          <w:lang w:val="zh-CN"/>
        </w:rPr>
      </w:pPr>
      <w:r>
        <w:rPr>
          <w:rFonts w:hint="eastAsia" w:ascii="宋体" w:hAnsi="宋体" w:cs="宋体"/>
          <w:snapToGrid w:val="0"/>
          <w:szCs w:val="21"/>
          <w:lang w:val="zh-CN"/>
        </w:rPr>
        <w:t>1.</w:t>
      </w:r>
      <w:r>
        <w:rPr>
          <w:rFonts w:hint="eastAsia" w:ascii="宋体" w:hAnsi="宋体" w:cs="宋体"/>
          <w:snapToGrid w:val="0"/>
          <w:szCs w:val="21"/>
        </w:rPr>
        <w:t xml:space="preserve"> </w:t>
      </w:r>
      <w:r>
        <w:rPr>
          <w:rFonts w:hint="eastAsia" w:ascii="宋体" w:hAnsi="宋体" w:cs="宋体"/>
          <w:snapToGrid w:val="0"/>
          <w:szCs w:val="21"/>
          <w:lang w:val="zh-CN"/>
        </w:rPr>
        <w:t>物业服务企业按国家规定交纳员工医疗、养老、公积金等相关社保与福利。</w:t>
      </w:r>
    </w:p>
    <w:p w14:paraId="0C0E0CEA">
      <w:pPr>
        <w:adjustRightInd w:val="0"/>
        <w:snapToGrid w:val="0"/>
        <w:spacing w:line="480" w:lineRule="auto"/>
        <w:ind w:firstLine="420" w:firstLineChars="200"/>
        <w:rPr>
          <w:rFonts w:ascii="宋体" w:hAnsi="宋体" w:cs="宋体"/>
          <w:snapToGrid w:val="0"/>
          <w:szCs w:val="21"/>
          <w:lang w:val="zh-CN"/>
        </w:rPr>
      </w:pPr>
      <w:r>
        <w:rPr>
          <w:rFonts w:hint="eastAsia" w:ascii="宋体" w:hAnsi="宋体" w:cs="宋体"/>
          <w:snapToGrid w:val="0"/>
          <w:szCs w:val="21"/>
          <w:lang w:val="zh-CN"/>
        </w:rPr>
        <w:t>2.</w:t>
      </w:r>
      <w:r>
        <w:rPr>
          <w:rFonts w:hint="eastAsia" w:ascii="宋体" w:hAnsi="宋体" w:cs="宋体"/>
          <w:snapToGrid w:val="0"/>
          <w:szCs w:val="21"/>
        </w:rPr>
        <w:t xml:space="preserve"> </w:t>
      </w:r>
      <w:r>
        <w:rPr>
          <w:rFonts w:hint="eastAsia" w:ascii="宋体" w:hAnsi="宋体" w:cs="宋体"/>
          <w:snapToGrid w:val="0"/>
          <w:szCs w:val="21"/>
          <w:lang w:val="zh-CN"/>
        </w:rPr>
        <w:t>以上内容会务、安保、保洁、工程等服务项目不得外包、劳务派遣，必须物业服务企业自有员工，实行8小时工作制（），每周不得超过40小时，且不得使用退休或已达到退休年龄人员。</w:t>
      </w:r>
    </w:p>
    <w:p w14:paraId="7E14237C">
      <w:pPr>
        <w:adjustRightInd w:val="0"/>
        <w:snapToGrid w:val="0"/>
        <w:spacing w:line="480" w:lineRule="auto"/>
        <w:ind w:firstLine="420" w:firstLineChars="200"/>
        <w:rPr>
          <w:rFonts w:ascii="宋体" w:hAnsi="宋体" w:cs="宋体"/>
          <w:snapToGrid w:val="0"/>
          <w:szCs w:val="21"/>
          <w:lang w:val="zh-CN"/>
        </w:rPr>
      </w:pPr>
      <w:r>
        <w:rPr>
          <w:rFonts w:hint="eastAsia" w:ascii="宋体" w:hAnsi="宋体" w:cs="宋体"/>
          <w:snapToGrid w:val="0"/>
          <w:szCs w:val="21"/>
          <w:lang w:val="zh-CN"/>
        </w:rPr>
        <w:t>3</w:t>
      </w:r>
      <w:r>
        <w:rPr>
          <w:rFonts w:hint="eastAsia" w:ascii="宋体" w:hAnsi="宋体" w:cs="宋体"/>
          <w:snapToGrid w:val="0"/>
          <w:szCs w:val="21"/>
          <w:lang w:val="en-US" w:eastAsia="zh-CN"/>
        </w:rPr>
        <w:t>.</w:t>
      </w:r>
      <w:r>
        <w:rPr>
          <w:rFonts w:hint="eastAsia" w:ascii="宋体" w:hAnsi="宋体" w:cs="宋体"/>
          <w:snapToGrid w:val="0"/>
          <w:szCs w:val="21"/>
          <w:lang w:val="zh-CN"/>
        </w:rPr>
        <w:t>物业服务人员流动率一年内不得大于10%，且未经业主单位同意，不得随意更换项目经理。</w:t>
      </w:r>
    </w:p>
    <w:p w14:paraId="6EB5CA74">
      <w:pPr>
        <w:adjustRightInd w:val="0"/>
        <w:snapToGrid w:val="0"/>
        <w:spacing w:line="480" w:lineRule="auto"/>
        <w:ind w:firstLine="420" w:firstLineChars="200"/>
        <w:rPr>
          <w:rFonts w:ascii="宋体" w:hAnsi="宋体" w:cs="宋体"/>
          <w:snapToGrid w:val="0"/>
          <w:szCs w:val="21"/>
          <w:lang w:val="zh-CN"/>
        </w:rPr>
      </w:pPr>
      <w:r>
        <w:rPr>
          <w:rFonts w:hint="eastAsia" w:ascii="宋体" w:hAnsi="宋体" w:cs="宋体"/>
          <w:snapToGrid w:val="0"/>
          <w:szCs w:val="21"/>
          <w:lang w:val="zh-CN"/>
        </w:rPr>
        <w:t>4.</w:t>
      </w:r>
      <w:r>
        <w:rPr>
          <w:rFonts w:hint="eastAsia" w:ascii="宋体" w:hAnsi="宋体" w:cs="宋体"/>
          <w:snapToGrid w:val="0"/>
          <w:szCs w:val="21"/>
        </w:rPr>
        <w:t xml:space="preserve"> </w:t>
      </w:r>
      <w:r>
        <w:rPr>
          <w:rFonts w:hint="eastAsia" w:ascii="宋体" w:hAnsi="宋体" w:cs="宋体"/>
          <w:snapToGrid w:val="0"/>
          <w:szCs w:val="21"/>
          <w:lang w:val="zh-CN"/>
        </w:rPr>
        <w:t>物业服务企业所有入职员工需三级医院体检报告，并每年做一次体检，确保员工健康安全生产作业。</w:t>
      </w:r>
    </w:p>
    <w:p w14:paraId="223A3BBD">
      <w:pPr>
        <w:adjustRightInd w:val="0"/>
        <w:snapToGrid w:val="0"/>
        <w:spacing w:line="480" w:lineRule="auto"/>
        <w:ind w:firstLine="420" w:firstLineChars="200"/>
        <w:rPr>
          <w:rFonts w:ascii="宋体" w:hAnsi="宋体" w:cs="宋体"/>
          <w:snapToGrid w:val="0"/>
          <w:szCs w:val="21"/>
          <w:lang w:val="zh-CN"/>
        </w:rPr>
      </w:pPr>
      <w:r>
        <w:rPr>
          <w:rFonts w:hint="eastAsia" w:ascii="宋体" w:hAnsi="宋体" w:cs="宋体"/>
          <w:snapToGrid w:val="0"/>
          <w:szCs w:val="21"/>
          <w:lang w:val="zh-CN"/>
        </w:rPr>
        <w:t>5.</w:t>
      </w:r>
      <w:r>
        <w:rPr>
          <w:rFonts w:hint="eastAsia" w:ascii="宋体" w:hAnsi="宋体" w:cs="宋体"/>
          <w:snapToGrid w:val="0"/>
          <w:szCs w:val="21"/>
        </w:rPr>
        <w:t xml:space="preserve"> </w:t>
      </w:r>
      <w:r>
        <w:rPr>
          <w:rFonts w:hint="eastAsia" w:ascii="宋体" w:hAnsi="宋体" w:cs="宋体"/>
          <w:snapToGrid w:val="0"/>
          <w:szCs w:val="21"/>
          <w:lang w:val="zh-CN"/>
        </w:rPr>
        <w:t>业主方将为物业提供三间办公室，项目开办费由中标公司自理，同时需提交项目入驻后，携带设备清单。</w:t>
      </w:r>
    </w:p>
    <w:p w14:paraId="32CC65F4">
      <w:pPr>
        <w:adjustRightInd w:val="0"/>
        <w:snapToGrid w:val="0"/>
        <w:spacing w:line="480" w:lineRule="auto"/>
        <w:ind w:firstLine="420" w:firstLineChars="200"/>
        <w:rPr>
          <w:rFonts w:ascii="宋体" w:hAnsi="宋体" w:cs="宋体"/>
          <w:snapToGrid w:val="0"/>
          <w:szCs w:val="21"/>
          <w:lang w:val="zh-CN"/>
        </w:rPr>
      </w:pPr>
      <w:r>
        <w:rPr>
          <w:rFonts w:hint="eastAsia" w:ascii="宋体" w:hAnsi="宋体" w:cs="宋体"/>
          <w:snapToGrid w:val="0"/>
          <w:szCs w:val="21"/>
          <w:lang w:val="zh-CN"/>
        </w:rPr>
        <w:t>6.</w:t>
      </w:r>
      <w:r>
        <w:rPr>
          <w:rFonts w:hint="eastAsia" w:ascii="宋体" w:hAnsi="宋体" w:cs="宋体"/>
          <w:snapToGrid w:val="0"/>
          <w:szCs w:val="21"/>
        </w:rPr>
        <w:t xml:space="preserve"> </w:t>
      </w:r>
      <w:r>
        <w:rPr>
          <w:rFonts w:hint="eastAsia" w:ascii="宋体" w:hAnsi="宋体" w:cs="宋体"/>
          <w:snapToGrid w:val="0"/>
          <w:szCs w:val="21"/>
          <w:lang w:val="zh-CN"/>
        </w:rPr>
        <w:t>合同签订条件本次物业合同服务时间为202</w:t>
      </w:r>
      <w:r>
        <w:rPr>
          <w:rFonts w:ascii="宋体" w:hAnsi="宋体" w:cs="宋体"/>
          <w:snapToGrid w:val="0"/>
          <w:szCs w:val="21"/>
          <w:lang w:val="zh-CN"/>
        </w:rPr>
        <w:t>6</w:t>
      </w:r>
      <w:r>
        <w:rPr>
          <w:rFonts w:hint="eastAsia" w:ascii="宋体" w:hAnsi="宋体" w:cs="宋体"/>
          <w:snapToGrid w:val="0"/>
          <w:szCs w:val="21"/>
          <w:lang w:val="zh-CN"/>
        </w:rPr>
        <w:t>年度，服务期限为一年，招标方有权委托双方认可的第三方机构或公司对中标方一年内物业服务质量进行综合评分，评分结果低于70分的，招标方有权无条件提前终止合同。</w:t>
      </w:r>
    </w:p>
    <w:p w14:paraId="275E8AA5">
      <w:pPr>
        <w:adjustRightInd w:val="0"/>
        <w:snapToGrid w:val="0"/>
        <w:spacing w:line="480" w:lineRule="auto"/>
        <w:ind w:firstLine="422" w:firstLineChars="200"/>
        <w:rPr>
          <w:rFonts w:hint="eastAsia" w:ascii="宋体" w:hAnsi="宋体" w:cs="宋体"/>
          <w:b/>
          <w:snapToGrid w:val="0"/>
          <w:szCs w:val="21"/>
          <w:lang w:val="zh-CN"/>
        </w:rPr>
      </w:pPr>
      <w:r>
        <w:rPr>
          <w:rFonts w:hint="eastAsia" w:ascii="宋体" w:hAnsi="宋体" w:cs="宋体"/>
          <w:b/>
          <w:snapToGrid w:val="0"/>
          <w:szCs w:val="21"/>
          <w:lang w:val="zh-CN"/>
        </w:rPr>
        <w:t>7.付款方式：合同签订之日起1个月为试运行期，期满甲方对乙方进行考核，考核通过甲方支付50％合同金额，于10月底前再次进行考核，通过后支付剩余的50％合同金额。</w:t>
      </w:r>
    </w:p>
    <w:p w14:paraId="3ACFFA6A">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8.投标人需提供针对本项目的管理组织架构及管理制度。</w:t>
      </w:r>
    </w:p>
    <w:p w14:paraId="3B78E438">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9.投标人需提供</w:t>
      </w:r>
      <w:bookmarkStart w:id="5" w:name="OLE_LINK52"/>
      <w:bookmarkStart w:id="6" w:name="OLE_LINK53"/>
      <w:r>
        <w:rPr>
          <w:rFonts w:hint="eastAsia" w:ascii="宋体" w:hAnsi="宋体" w:eastAsia="宋体" w:cs="宋体"/>
          <w:snapToGrid w:val="0"/>
          <w:szCs w:val="21"/>
          <w:lang w:val="en-US" w:eastAsia="zh-CN"/>
        </w:rPr>
        <w:t>防台</w:t>
      </w:r>
      <w:bookmarkEnd w:id="5"/>
      <w:bookmarkEnd w:id="6"/>
      <w:r>
        <w:rPr>
          <w:rFonts w:hint="eastAsia" w:ascii="宋体" w:hAnsi="宋体" w:eastAsia="宋体" w:cs="宋体"/>
          <w:snapToGrid w:val="0"/>
          <w:szCs w:val="21"/>
          <w:lang w:val="en-US" w:eastAsia="zh-CN"/>
        </w:rPr>
        <w:t>、防汛、防火、防震、流行病防控、突发事件处置等</w:t>
      </w:r>
      <w:bookmarkStart w:id="7" w:name="OLE_LINK133"/>
      <w:bookmarkStart w:id="8" w:name="OLE_LINK134"/>
      <w:r>
        <w:rPr>
          <w:rFonts w:hint="eastAsia" w:ascii="宋体" w:hAnsi="宋体" w:eastAsia="宋体" w:cs="宋体"/>
          <w:snapToGrid w:val="0"/>
          <w:szCs w:val="21"/>
          <w:lang w:val="en-US" w:eastAsia="zh-CN"/>
        </w:rPr>
        <w:t>应急预案</w:t>
      </w:r>
      <w:bookmarkEnd w:id="7"/>
      <w:bookmarkEnd w:id="8"/>
      <w:r>
        <w:rPr>
          <w:rFonts w:hint="eastAsia" w:ascii="宋体" w:hAnsi="宋体" w:eastAsia="宋体" w:cs="宋体"/>
          <w:snapToGrid w:val="0"/>
          <w:szCs w:val="21"/>
          <w:lang w:val="en-US" w:eastAsia="zh-CN"/>
        </w:rPr>
        <w:t>。</w:t>
      </w:r>
    </w:p>
    <w:p w14:paraId="1FDB4E6D">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10.投标人需提供针对本项目垃圾分类管理和回收等方案和针对本项目节能降耗工作计划举措和对员工职业健康的管理思路、举措。</w:t>
      </w:r>
    </w:p>
    <w:p w14:paraId="171A1F30">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11.投标人需承诺，若中标为项目所有团队服务人员投保足够份额的雇主责任险、公众责任险等。</w:t>
      </w:r>
    </w:p>
    <w:p w14:paraId="251D64E9">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12.投标人提供项目负责人最近1个季度任1个月公司人员社保证明。</w:t>
      </w:r>
      <w:bookmarkStart w:id="9" w:name="_GoBack"/>
      <w:bookmarkEnd w:id="9"/>
    </w:p>
    <w:p w14:paraId="57C1C616">
      <w:pPr>
        <w:adjustRightInd w:val="0"/>
        <w:snapToGrid w:val="0"/>
        <w:spacing w:line="480" w:lineRule="auto"/>
        <w:ind w:firstLine="420" w:firstLineChars="200"/>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13.投标人需提供近三年内类似业绩和业主对物业管理的满意度考评。</w:t>
      </w:r>
    </w:p>
    <w:bookmarkEnd w:id="1"/>
    <w:bookmarkEnd w:id="2"/>
    <w:p w14:paraId="1904F246">
      <w:pPr>
        <w:widowControl/>
        <w:adjustRightInd w:val="0"/>
        <w:snapToGrid w:val="0"/>
        <w:spacing w:line="480" w:lineRule="auto"/>
        <w:ind w:firstLine="422" w:firstLineChars="200"/>
        <w:rPr>
          <w:rFonts w:ascii="宋体" w:hAnsi="宋体" w:cs="宋体"/>
          <w:b/>
          <w:snapToGrid w:val="0"/>
          <w:szCs w:val="21"/>
        </w:rPr>
      </w:pP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8409">
    <w:pPr>
      <w:pStyle w:val="19"/>
      <w:jc w:val="center"/>
    </w:pPr>
    <w:r>
      <w:fldChar w:fldCharType="begin"/>
    </w:r>
    <w:r>
      <w:instrText xml:space="preserve"> PAGE   \* MERGEFORMAT </w:instrText>
    </w:r>
    <w:r>
      <w:fldChar w:fldCharType="separate"/>
    </w:r>
    <w:r>
      <w:rPr>
        <w:lang w:val="zh-CN"/>
      </w:rPr>
      <w:t>40</w:t>
    </w:r>
    <w:r>
      <w:fldChar w:fldCharType="end"/>
    </w:r>
  </w:p>
  <w:p w14:paraId="4B4706E2">
    <w:pPr>
      <w:pStyle w:val="19"/>
      <w:ind w:right="720"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F69B">
    <w:pPr>
      <w:pStyle w:val="19"/>
      <w:framePr w:wrap="around" w:vAnchor="text" w:hAnchor="margin" w:xAlign="outside" w:y="1"/>
      <w:rPr>
        <w:rStyle w:val="35"/>
      </w:rPr>
    </w:pPr>
    <w:r>
      <w:fldChar w:fldCharType="begin"/>
    </w:r>
    <w:r>
      <w:rPr>
        <w:rStyle w:val="35"/>
      </w:rPr>
      <w:instrText xml:space="preserve">PAGE  </w:instrText>
    </w:r>
    <w:r>
      <w:fldChar w:fldCharType="separate"/>
    </w:r>
    <w:r>
      <w:rPr>
        <w:rStyle w:val="35"/>
      </w:rPr>
      <w:t>19</w:t>
    </w:r>
    <w:r>
      <w:fldChar w:fldCharType="end"/>
    </w:r>
  </w:p>
  <w:p w14:paraId="40BF82A3">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9AD2">
    <w:pPr>
      <w:pStyle w:val="19"/>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8F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F8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49A6"/>
    <w:multiLevelType w:val="singleLevel"/>
    <w:tmpl w:val="CC9C49A6"/>
    <w:lvl w:ilvl="0" w:tentative="0">
      <w:start w:val="1"/>
      <w:numFmt w:val="decimal"/>
      <w:pStyle w:val="5"/>
      <w:lvlText w:val="%1."/>
      <w:lvlJc w:val="left"/>
      <w:pPr>
        <w:tabs>
          <w:tab w:val="left" w:pos="360"/>
        </w:tabs>
        <w:ind w:left="360" w:hanging="360"/>
      </w:pPr>
    </w:lvl>
  </w:abstractNum>
  <w:abstractNum w:abstractNumId="1">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41"/>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OWY4MmEzNzk2ZWI4YTY2ZGIyYmNhNGEwMDk5ZTUifQ=="/>
  </w:docVars>
  <w:rsids>
    <w:rsidRoot w:val="27283E22"/>
    <w:rsid w:val="000050B7"/>
    <w:rsid w:val="00047409"/>
    <w:rsid w:val="000857BB"/>
    <w:rsid w:val="00097D51"/>
    <w:rsid w:val="000C7BCA"/>
    <w:rsid w:val="000D74E0"/>
    <w:rsid w:val="0010129E"/>
    <w:rsid w:val="001159AE"/>
    <w:rsid w:val="0014598A"/>
    <w:rsid w:val="00155F0F"/>
    <w:rsid w:val="00166A5E"/>
    <w:rsid w:val="001955D4"/>
    <w:rsid w:val="001D4F0F"/>
    <w:rsid w:val="001E132A"/>
    <w:rsid w:val="001E6C88"/>
    <w:rsid w:val="0023204B"/>
    <w:rsid w:val="00253D66"/>
    <w:rsid w:val="00257E63"/>
    <w:rsid w:val="0029243E"/>
    <w:rsid w:val="003126AC"/>
    <w:rsid w:val="003138DA"/>
    <w:rsid w:val="003164D0"/>
    <w:rsid w:val="00316AA6"/>
    <w:rsid w:val="00326518"/>
    <w:rsid w:val="003E1B4C"/>
    <w:rsid w:val="00426121"/>
    <w:rsid w:val="0049445B"/>
    <w:rsid w:val="004A6299"/>
    <w:rsid w:val="004E1A0C"/>
    <w:rsid w:val="004E27AB"/>
    <w:rsid w:val="00514F51"/>
    <w:rsid w:val="00516C43"/>
    <w:rsid w:val="00536EC2"/>
    <w:rsid w:val="00537D6C"/>
    <w:rsid w:val="005608EE"/>
    <w:rsid w:val="00576F53"/>
    <w:rsid w:val="00582218"/>
    <w:rsid w:val="00591403"/>
    <w:rsid w:val="005B70D6"/>
    <w:rsid w:val="00610037"/>
    <w:rsid w:val="0061066B"/>
    <w:rsid w:val="0062655E"/>
    <w:rsid w:val="00641AC6"/>
    <w:rsid w:val="0065425E"/>
    <w:rsid w:val="006835E1"/>
    <w:rsid w:val="00683ED7"/>
    <w:rsid w:val="007E4B66"/>
    <w:rsid w:val="00804DCE"/>
    <w:rsid w:val="00807E31"/>
    <w:rsid w:val="00810491"/>
    <w:rsid w:val="00815553"/>
    <w:rsid w:val="0084279D"/>
    <w:rsid w:val="008A13DA"/>
    <w:rsid w:val="009204A6"/>
    <w:rsid w:val="00926A65"/>
    <w:rsid w:val="00964A33"/>
    <w:rsid w:val="009A2B53"/>
    <w:rsid w:val="009C0E2E"/>
    <w:rsid w:val="009F4078"/>
    <w:rsid w:val="00A21238"/>
    <w:rsid w:val="00A22F5E"/>
    <w:rsid w:val="00A52FCA"/>
    <w:rsid w:val="00A9473A"/>
    <w:rsid w:val="00AB12F2"/>
    <w:rsid w:val="00B01B40"/>
    <w:rsid w:val="00B81FC5"/>
    <w:rsid w:val="00BE42AE"/>
    <w:rsid w:val="00C41CB5"/>
    <w:rsid w:val="00C47861"/>
    <w:rsid w:val="00C74820"/>
    <w:rsid w:val="00CB02AF"/>
    <w:rsid w:val="00CD2B9F"/>
    <w:rsid w:val="00CD314E"/>
    <w:rsid w:val="00D50FA0"/>
    <w:rsid w:val="00D542AB"/>
    <w:rsid w:val="00DC3D09"/>
    <w:rsid w:val="00DF0F14"/>
    <w:rsid w:val="00E02C05"/>
    <w:rsid w:val="00E06A77"/>
    <w:rsid w:val="00E43CC8"/>
    <w:rsid w:val="00EB3CB2"/>
    <w:rsid w:val="00F126C4"/>
    <w:rsid w:val="00F156E0"/>
    <w:rsid w:val="00F24694"/>
    <w:rsid w:val="00F42B3F"/>
    <w:rsid w:val="00F47E14"/>
    <w:rsid w:val="00F708BA"/>
    <w:rsid w:val="00F825BE"/>
    <w:rsid w:val="02290C40"/>
    <w:rsid w:val="08D310C7"/>
    <w:rsid w:val="0E64621F"/>
    <w:rsid w:val="174B7683"/>
    <w:rsid w:val="17B9616B"/>
    <w:rsid w:val="18FD7C2E"/>
    <w:rsid w:val="1CA260C4"/>
    <w:rsid w:val="1E2B3B91"/>
    <w:rsid w:val="1FC658C9"/>
    <w:rsid w:val="21350C67"/>
    <w:rsid w:val="22AB4BDF"/>
    <w:rsid w:val="27283E22"/>
    <w:rsid w:val="286C5E61"/>
    <w:rsid w:val="2A41626C"/>
    <w:rsid w:val="2B32128D"/>
    <w:rsid w:val="2F927248"/>
    <w:rsid w:val="30071D11"/>
    <w:rsid w:val="31F264AD"/>
    <w:rsid w:val="34E77B5F"/>
    <w:rsid w:val="398F7740"/>
    <w:rsid w:val="3C53477A"/>
    <w:rsid w:val="40DE04F0"/>
    <w:rsid w:val="42060D60"/>
    <w:rsid w:val="47574FDD"/>
    <w:rsid w:val="487C2F9E"/>
    <w:rsid w:val="48B872A7"/>
    <w:rsid w:val="48DD5E66"/>
    <w:rsid w:val="4F37731D"/>
    <w:rsid w:val="4F5E17DE"/>
    <w:rsid w:val="55734774"/>
    <w:rsid w:val="563B0990"/>
    <w:rsid w:val="5F654018"/>
    <w:rsid w:val="60EF2213"/>
    <w:rsid w:val="618B5A4F"/>
    <w:rsid w:val="65E60D70"/>
    <w:rsid w:val="677A0EAE"/>
    <w:rsid w:val="6F9559CB"/>
    <w:rsid w:val="74C00204"/>
    <w:rsid w:val="76F945AF"/>
    <w:rsid w:val="7CFA5DB6"/>
    <w:rsid w:val="7EE1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2"/>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53"/>
    <w:autoRedefine/>
    <w:qFormat/>
    <w:uiPriority w:val="99"/>
    <w:pPr>
      <w:keepNext/>
      <w:keepLines/>
      <w:tabs>
        <w:tab w:val="left" w:pos="1473"/>
      </w:tabs>
      <w:adjustRightInd w:val="0"/>
      <w:spacing w:before="260" w:after="260" w:line="416" w:lineRule="atLeast"/>
      <w:ind w:left="1473" w:hanging="720"/>
      <w:textAlignment w:val="baseline"/>
      <w:outlineLvl w:val="1"/>
    </w:pPr>
    <w:rPr>
      <w:rFonts w:ascii="Arial" w:hAnsi="Arial" w:eastAsia="黑体"/>
      <w:b/>
      <w:kern w:val="0"/>
      <w:sz w:val="32"/>
      <w:szCs w:val="20"/>
    </w:rPr>
  </w:style>
  <w:style w:type="paragraph" w:styleId="4">
    <w:name w:val="heading 3"/>
    <w:basedOn w:val="1"/>
    <w:next w:val="1"/>
    <w:link w:val="54"/>
    <w:autoRedefine/>
    <w:qFormat/>
    <w:uiPriority w:val="99"/>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1"/>
      </w:numPr>
    </w:pPr>
  </w:style>
  <w:style w:type="paragraph" w:styleId="6">
    <w:name w:val="Normal Indent"/>
    <w:basedOn w:val="1"/>
    <w:autoRedefine/>
    <w:qFormat/>
    <w:uiPriority w:val="0"/>
    <w:pPr>
      <w:ind w:firstLine="420"/>
    </w:pPr>
    <w:rPr>
      <w:szCs w:val="20"/>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Document Map"/>
    <w:basedOn w:val="1"/>
    <w:link w:val="55"/>
    <w:autoRedefine/>
    <w:qFormat/>
    <w:uiPriority w:val="99"/>
    <w:rPr>
      <w:rFonts w:ascii="宋体"/>
      <w:sz w:val="18"/>
      <w:szCs w:val="18"/>
    </w:rPr>
  </w:style>
  <w:style w:type="paragraph" w:styleId="9">
    <w:name w:val="toa heading"/>
    <w:basedOn w:val="1"/>
    <w:next w:val="1"/>
    <w:autoRedefine/>
    <w:qFormat/>
    <w:uiPriority w:val="0"/>
    <w:pPr>
      <w:adjustRightInd w:val="0"/>
      <w:spacing w:before="200" w:line="360" w:lineRule="atLeast"/>
      <w:jc w:val="center"/>
      <w:textAlignment w:val="baseline"/>
    </w:pPr>
    <w:rPr>
      <w:rFonts w:ascii="Arial" w:hAnsi="Arial" w:eastAsia="黑体"/>
      <w:kern w:val="0"/>
      <w:sz w:val="44"/>
      <w:szCs w:val="20"/>
    </w:rPr>
  </w:style>
  <w:style w:type="paragraph" w:styleId="10">
    <w:name w:val="annotation text"/>
    <w:basedOn w:val="1"/>
    <w:link w:val="47"/>
    <w:autoRedefine/>
    <w:qFormat/>
    <w:uiPriority w:val="99"/>
    <w:pPr>
      <w:jc w:val="left"/>
    </w:pPr>
    <w:rPr>
      <w:szCs w:val="24"/>
    </w:rPr>
  </w:style>
  <w:style w:type="paragraph" w:styleId="11">
    <w:name w:val="Body Text 3"/>
    <w:basedOn w:val="1"/>
    <w:link w:val="62"/>
    <w:autoRedefine/>
    <w:qFormat/>
    <w:uiPriority w:val="99"/>
    <w:pPr>
      <w:snapToGrid w:val="0"/>
      <w:spacing w:before="50" w:after="50"/>
    </w:pPr>
    <w:rPr>
      <w:rFonts w:hAnsi="宋体" w:eastAsia="仿宋_GB2312"/>
      <w:b/>
      <w:bCs/>
      <w:sz w:val="24"/>
      <w:szCs w:val="20"/>
    </w:rPr>
  </w:style>
  <w:style w:type="paragraph" w:styleId="12">
    <w:name w:val="Body Text"/>
    <w:basedOn w:val="1"/>
    <w:link w:val="63"/>
    <w:autoRedefine/>
    <w:qFormat/>
    <w:uiPriority w:val="99"/>
    <w:pPr>
      <w:spacing w:after="120"/>
    </w:pPr>
    <w:rPr>
      <w:szCs w:val="20"/>
    </w:rPr>
  </w:style>
  <w:style w:type="paragraph" w:styleId="13">
    <w:name w:val="Body Text Indent"/>
    <w:basedOn w:val="1"/>
    <w:link w:val="50"/>
    <w:autoRedefine/>
    <w:qFormat/>
    <w:uiPriority w:val="99"/>
    <w:pPr>
      <w:spacing w:after="120"/>
      <w:ind w:left="420" w:leftChars="200"/>
    </w:pPr>
  </w:style>
  <w:style w:type="paragraph" w:styleId="14">
    <w:name w:val="toc 3"/>
    <w:basedOn w:val="1"/>
    <w:next w:val="1"/>
    <w:autoRedefine/>
    <w:qFormat/>
    <w:uiPriority w:val="99"/>
    <w:pPr>
      <w:widowControl/>
      <w:spacing w:after="100" w:line="276" w:lineRule="auto"/>
      <w:ind w:left="440"/>
      <w:jc w:val="left"/>
    </w:pPr>
    <w:rPr>
      <w:rFonts w:ascii="Calibri" w:hAnsi="Calibri"/>
      <w:kern w:val="0"/>
      <w:sz w:val="22"/>
    </w:rPr>
  </w:style>
  <w:style w:type="paragraph" w:styleId="15">
    <w:name w:val="Plain Text"/>
    <w:basedOn w:val="1"/>
    <w:link w:val="48"/>
    <w:autoRedefine/>
    <w:qFormat/>
    <w:uiPriority w:val="0"/>
    <w:pPr>
      <w:spacing w:beforeLines="50" w:afterLines="50" w:line="400" w:lineRule="exact"/>
    </w:pPr>
    <w:rPr>
      <w:rFonts w:ascii="宋体" w:hAnsi="Courier New"/>
      <w:sz w:val="24"/>
      <w:szCs w:val="24"/>
    </w:rPr>
  </w:style>
  <w:style w:type="paragraph" w:styleId="16">
    <w:name w:val="Date"/>
    <w:basedOn w:val="1"/>
    <w:next w:val="1"/>
    <w:link w:val="49"/>
    <w:autoRedefine/>
    <w:qFormat/>
    <w:uiPriority w:val="99"/>
    <w:pPr>
      <w:ind w:left="2500" w:leftChars="2500"/>
    </w:pPr>
    <w:rPr>
      <w:rFonts w:eastAsia="楷体_GB2312"/>
      <w:sz w:val="32"/>
      <w:szCs w:val="20"/>
    </w:rPr>
  </w:style>
  <w:style w:type="paragraph" w:styleId="17">
    <w:name w:val="Body Text Indent 2"/>
    <w:basedOn w:val="1"/>
    <w:link w:val="56"/>
    <w:autoRedefine/>
    <w:qFormat/>
    <w:uiPriority w:val="99"/>
    <w:pPr>
      <w:ind w:firstLine="540"/>
    </w:pPr>
    <w:rPr>
      <w:spacing w:val="2"/>
      <w:sz w:val="28"/>
      <w:szCs w:val="20"/>
    </w:rPr>
  </w:style>
  <w:style w:type="paragraph" w:styleId="18">
    <w:name w:val="Balloon Text"/>
    <w:basedOn w:val="1"/>
    <w:link w:val="57"/>
    <w:autoRedefine/>
    <w:qFormat/>
    <w:uiPriority w:val="99"/>
    <w:rPr>
      <w:sz w:val="18"/>
      <w:szCs w:val="18"/>
    </w:rPr>
  </w:style>
  <w:style w:type="paragraph" w:styleId="19">
    <w:name w:val="footer"/>
    <w:basedOn w:val="1"/>
    <w:link w:val="64"/>
    <w:autoRedefine/>
    <w:unhideWhenUsed/>
    <w:qFormat/>
    <w:uiPriority w:val="99"/>
    <w:pPr>
      <w:tabs>
        <w:tab w:val="center" w:pos="4153"/>
        <w:tab w:val="right" w:pos="8306"/>
      </w:tabs>
      <w:snapToGrid w:val="0"/>
      <w:jc w:val="left"/>
    </w:pPr>
    <w:rPr>
      <w:sz w:val="18"/>
      <w:szCs w:val="18"/>
    </w:rPr>
  </w:style>
  <w:style w:type="paragraph" w:styleId="20">
    <w:name w:val="header"/>
    <w:basedOn w:val="1"/>
    <w:link w:val="6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99"/>
    <w:rPr>
      <w:szCs w:val="24"/>
    </w:rPr>
  </w:style>
  <w:style w:type="paragraph" w:styleId="22">
    <w:name w:val="Subtitle"/>
    <w:basedOn w:val="1"/>
    <w:next w:val="1"/>
    <w:link w:val="58"/>
    <w:autoRedefine/>
    <w:qFormat/>
    <w:uiPriority w:val="99"/>
    <w:pPr>
      <w:spacing w:before="240" w:after="60" w:line="312" w:lineRule="auto"/>
      <w:jc w:val="center"/>
      <w:outlineLvl w:val="1"/>
    </w:pPr>
    <w:rPr>
      <w:rFonts w:ascii="Cambria" w:hAnsi="Cambria"/>
      <w:b/>
      <w:bCs/>
      <w:kern w:val="28"/>
      <w:sz w:val="32"/>
      <w:szCs w:val="32"/>
    </w:rPr>
  </w:style>
  <w:style w:type="paragraph" w:styleId="23">
    <w:name w:val="Body Text Indent 3"/>
    <w:basedOn w:val="1"/>
    <w:link w:val="59"/>
    <w:autoRedefine/>
    <w:qFormat/>
    <w:uiPriority w:val="99"/>
    <w:pPr>
      <w:spacing w:after="120"/>
      <w:ind w:left="420" w:leftChars="200"/>
    </w:pPr>
    <w:rPr>
      <w:sz w:val="16"/>
      <w:szCs w:val="16"/>
    </w:rPr>
  </w:style>
  <w:style w:type="paragraph" w:styleId="24">
    <w:name w:val="toc 2"/>
    <w:basedOn w:val="1"/>
    <w:next w:val="1"/>
    <w:autoRedefine/>
    <w:qFormat/>
    <w:uiPriority w:val="99"/>
    <w:pPr>
      <w:widowControl/>
      <w:spacing w:after="100" w:line="276" w:lineRule="auto"/>
      <w:ind w:left="220"/>
      <w:jc w:val="left"/>
    </w:pPr>
    <w:rPr>
      <w:rFonts w:ascii="Calibri" w:hAnsi="Calibri"/>
      <w:kern w:val="0"/>
      <w:sz w:val="22"/>
    </w:rPr>
  </w:style>
  <w:style w:type="paragraph" w:styleId="25">
    <w:name w:val="Body Text 2"/>
    <w:basedOn w:val="1"/>
    <w:link w:val="66"/>
    <w:autoRedefine/>
    <w:qFormat/>
    <w:uiPriority w:val="99"/>
    <w:pPr>
      <w:widowControl/>
      <w:snapToGrid w:val="0"/>
      <w:spacing w:before="50" w:afterLines="50" w:line="400" w:lineRule="exact"/>
      <w:jc w:val="left"/>
    </w:pPr>
    <w:rPr>
      <w:rFonts w:ascii="宋体" w:hAnsi="宋体"/>
      <w:color w:val="000000"/>
      <w:sz w:val="24"/>
      <w:szCs w:val="24"/>
    </w:rPr>
  </w:style>
  <w:style w:type="paragraph" w:styleId="26">
    <w:name w:val="HTML Preformatted"/>
    <w:basedOn w:val="1"/>
    <w:link w:val="6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28">
    <w:name w:val="Title"/>
    <w:basedOn w:val="1"/>
    <w:autoRedefine/>
    <w:qFormat/>
    <w:uiPriority w:val="0"/>
    <w:pPr>
      <w:spacing w:before="240" w:after="60" w:line="360" w:lineRule="auto"/>
      <w:ind w:firstLine="200" w:firstLineChars="200"/>
      <w:jc w:val="center"/>
      <w:outlineLvl w:val="0"/>
    </w:pPr>
    <w:rPr>
      <w:rFonts w:ascii="Arial" w:hAnsi="Arial"/>
      <w:b/>
      <w:bCs/>
      <w:sz w:val="32"/>
      <w:szCs w:val="32"/>
    </w:rPr>
  </w:style>
  <w:style w:type="paragraph" w:styleId="29">
    <w:name w:val="annotation subject"/>
    <w:basedOn w:val="10"/>
    <w:next w:val="10"/>
    <w:link w:val="61"/>
    <w:autoRedefine/>
    <w:qFormat/>
    <w:uiPriority w:val="99"/>
    <w:rPr>
      <w:b/>
      <w:bCs/>
    </w:rPr>
  </w:style>
  <w:style w:type="paragraph" w:styleId="30">
    <w:name w:val="Body Text First Indent 2"/>
    <w:basedOn w:val="13"/>
    <w:link w:val="51"/>
    <w:autoRedefine/>
    <w:qFormat/>
    <w:uiPriority w:val="0"/>
    <w:pPr>
      <w:ind w:firstLine="420" w:firstLineChars="200"/>
    </w:pPr>
  </w:style>
  <w:style w:type="table" w:styleId="32">
    <w:name w:val="Table Grid"/>
    <w:basedOn w:val="3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99"/>
    <w:rPr>
      <w:rFonts w:cs="Times New Roman"/>
      <w:b/>
    </w:rPr>
  </w:style>
  <w:style w:type="character" w:styleId="35">
    <w:name w:val="page number"/>
    <w:basedOn w:val="33"/>
    <w:autoRedefine/>
    <w:qFormat/>
    <w:uiPriority w:val="99"/>
  </w:style>
  <w:style w:type="character" w:styleId="36">
    <w:name w:val="Emphasis"/>
    <w:basedOn w:val="33"/>
    <w:autoRedefine/>
    <w:qFormat/>
    <w:uiPriority w:val="99"/>
    <w:rPr>
      <w:rFonts w:cs="Times New Roman"/>
      <w:i/>
    </w:rPr>
  </w:style>
  <w:style w:type="character" w:styleId="37">
    <w:name w:val="Hyperlink"/>
    <w:autoRedefine/>
    <w:qFormat/>
    <w:uiPriority w:val="99"/>
    <w:rPr>
      <w:color w:val="0000FF"/>
      <w:u w:val="single"/>
    </w:rPr>
  </w:style>
  <w:style w:type="character" w:styleId="38">
    <w:name w:val="annotation reference"/>
    <w:basedOn w:val="33"/>
    <w:autoRedefine/>
    <w:qFormat/>
    <w:uiPriority w:val="99"/>
    <w:rPr>
      <w:rFonts w:cs="Times New Roman"/>
      <w:sz w:val="21"/>
    </w:rPr>
  </w:style>
  <w:style w:type="paragraph" w:customStyle="1" w:styleId="39">
    <w:name w:val="正文段"/>
    <w:basedOn w:val="1"/>
    <w:autoRedefine/>
    <w:qFormat/>
    <w:uiPriority w:val="0"/>
    <w:pPr>
      <w:widowControl/>
      <w:snapToGrid w:val="0"/>
      <w:spacing w:afterLines="50"/>
      <w:ind w:firstLine="200" w:firstLineChars="200"/>
    </w:pPr>
    <w:rPr>
      <w:kern w:val="0"/>
      <w:sz w:val="24"/>
      <w:szCs w:val="20"/>
    </w:rPr>
  </w:style>
  <w:style w:type="paragraph" w:customStyle="1" w:styleId="40">
    <w:name w:val="A正文小四"/>
    <w:basedOn w:val="1"/>
    <w:autoRedefine/>
    <w:qFormat/>
    <w:uiPriority w:val="0"/>
    <w:pPr>
      <w:spacing w:line="360" w:lineRule="auto"/>
      <w:ind w:firstLine="200" w:firstLineChars="200"/>
    </w:pPr>
    <w:rPr>
      <w:sz w:val="24"/>
      <w:szCs w:val="24"/>
    </w:rPr>
  </w:style>
  <w:style w:type="paragraph" w:customStyle="1" w:styleId="41">
    <w:name w:val="正文 1.1.1"/>
    <w:basedOn w:val="1"/>
    <w:next w:val="1"/>
    <w:autoRedefine/>
    <w:qFormat/>
    <w:uiPriority w:val="0"/>
    <w:pPr>
      <w:numPr>
        <w:ilvl w:val="2"/>
        <w:numId w:val="2"/>
      </w:numPr>
      <w:outlineLvl w:val="2"/>
    </w:pPr>
    <w:rPr>
      <w:rFonts w:hAnsi="宋体"/>
      <w:color w:val="FF0000"/>
    </w:rPr>
  </w:style>
  <w:style w:type="paragraph" w:customStyle="1" w:styleId="42">
    <w:name w:val="默认段落字体 Para Char Char Char Char Char Char Char Char Char1 Char Char Char Char"/>
    <w:basedOn w:val="1"/>
    <w:autoRedefine/>
    <w:qFormat/>
    <w:uiPriority w:val="0"/>
    <w:rPr>
      <w:rFonts w:ascii="Tahoma" w:hAnsi="Tahoma"/>
      <w:sz w:val="24"/>
      <w:szCs w:val="20"/>
    </w:rPr>
  </w:style>
  <w:style w:type="paragraph" w:customStyle="1" w:styleId="43">
    <w:name w:val="纯文本1"/>
    <w:basedOn w:val="44"/>
    <w:autoRedefine/>
    <w:qFormat/>
    <w:uiPriority w:val="0"/>
    <w:pPr>
      <w:widowControl/>
      <w:jc w:val="left"/>
    </w:pPr>
    <w:rPr>
      <w:rFonts w:ascii="宋体" w:hAnsi="Courier New"/>
    </w:rPr>
  </w:style>
  <w:style w:type="paragraph" w:customStyle="1" w:styleId="44">
    <w:name w:val="正文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flNote"/>
    <w:basedOn w:val="1"/>
    <w:autoRedefine/>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46">
    <w:name w:val="书籍标题1"/>
    <w:basedOn w:val="33"/>
    <w:autoRedefine/>
    <w:qFormat/>
    <w:uiPriority w:val="33"/>
    <w:rPr>
      <w:b/>
      <w:bCs/>
      <w:smallCaps/>
      <w:spacing w:val="5"/>
    </w:rPr>
  </w:style>
  <w:style w:type="character" w:customStyle="1" w:styleId="47">
    <w:name w:val="批注文字 字符"/>
    <w:basedOn w:val="33"/>
    <w:link w:val="10"/>
    <w:autoRedefine/>
    <w:qFormat/>
    <w:uiPriority w:val="99"/>
    <w:rPr>
      <w:rFonts w:ascii="Times New Roman" w:hAnsi="Times New Roman" w:eastAsia="宋体" w:cs="Times New Roman"/>
      <w:kern w:val="2"/>
      <w:sz w:val="21"/>
      <w:szCs w:val="24"/>
    </w:rPr>
  </w:style>
  <w:style w:type="character" w:customStyle="1" w:styleId="48">
    <w:name w:val="纯文本 字符"/>
    <w:basedOn w:val="33"/>
    <w:link w:val="15"/>
    <w:autoRedefine/>
    <w:qFormat/>
    <w:locked/>
    <w:uiPriority w:val="0"/>
    <w:rPr>
      <w:rFonts w:ascii="宋体" w:hAnsi="Courier New" w:eastAsia="宋体" w:cs="Times New Roman"/>
      <w:kern w:val="2"/>
      <w:sz w:val="24"/>
      <w:szCs w:val="24"/>
    </w:rPr>
  </w:style>
  <w:style w:type="character" w:customStyle="1" w:styleId="49">
    <w:name w:val="日期 字符"/>
    <w:basedOn w:val="33"/>
    <w:link w:val="16"/>
    <w:autoRedefine/>
    <w:qFormat/>
    <w:locked/>
    <w:uiPriority w:val="99"/>
    <w:rPr>
      <w:rFonts w:ascii="Times New Roman" w:hAnsi="Times New Roman" w:eastAsia="楷体_GB2312" w:cs="Times New Roman"/>
      <w:kern w:val="2"/>
      <w:sz w:val="32"/>
    </w:rPr>
  </w:style>
  <w:style w:type="character" w:customStyle="1" w:styleId="50">
    <w:name w:val="正文文本缩进 字符"/>
    <w:basedOn w:val="33"/>
    <w:link w:val="13"/>
    <w:autoRedefine/>
    <w:qFormat/>
    <w:uiPriority w:val="99"/>
    <w:rPr>
      <w:rFonts w:ascii="Times New Roman" w:hAnsi="Times New Roman" w:eastAsia="宋体" w:cs="Times New Roman"/>
      <w:kern w:val="2"/>
      <w:sz w:val="21"/>
      <w:szCs w:val="22"/>
    </w:rPr>
  </w:style>
  <w:style w:type="character" w:customStyle="1" w:styleId="51">
    <w:name w:val="正文文本首行缩进 2 字符"/>
    <w:basedOn w:val="50"/>
    <w:link w:val="30"/>
    <w:autoRedefine/>
    <w:qFormat/>
    <w:uiPriority w:val="0"/>
    <w:rPr>
      <w:rFonts w:ascii="Times New Roman" w:hAnsi="Times New Roman" w:eastAsia="宋体" w:cs="Times New Roman"/>
      <w:kern w:val="2"/>
      <w:sz w:val="21"/>
      <w:szCs w:val="22"/>
    </w:rPr>
  </w:style>
  <w:style w:type="character" w:customStyle="1" w:styleId="52">
    <w:name w:val="标题 1 字符"/>
    <w:basedOn w:val="33"/>
    <w:link w:val="2"/>
    <w:autoRedefine/>
    <w:qFormat/>
    <w:uiPriority w:val="99"/>
    <w:rPr>
      <w:rFonts w:ascii="Times New Roman" w:hAnsi="Times New Roman" w:eastAsia="宋体" w:cs="Times New Roman"/>
      <w:b/>
      <w:kern w:val="44"/>
      <w:sz w:val="44"/>
    </w:rPr>
  </w:style>
  <w:style w:type="character" w:customStyle="1" w:styleId="53">
    <w:name w:val="标题 2 字符"/>
    <w:basedOn w:val="33"/>
    <w:link w:val="3"/>
    <w:autoRedefine/>
    <w:qFormat/>
    <w:uiPriority w:val="99"/>
    <w:rPr>
      <w:rFonts w:ascii="Arial" w:hAnsi="Arial" w:eastAsia="黑体" w:cs="Times New Roman"/>
      <w:b/>
      <w:sz w:val="32"/>
    </w:rPr>
  </w:style>
  <w:style w:type="character" w:customStyle="1" w:styleId="54">
    <w:name w:val="标题 3 字符"/>
    <w:basedOn w:val="33"/>
    <w:link w:val="4"/>
    <w:autoRedefine/>
    <w:qFormat/>
    <w:uiPriority w:val="99"/>
    <w:rPr>
      <w:rFonts w:ascii="Times New Roman" w:hAnsi="Times New Roman" w:eastAsia="宋体" w:cs="Times New Roman"/>
      <w:b/>
      <w:bCs/>
      <w:kern w:val="2"/>
      <w:sz w:val="32"/>
      <w:szCs w:val="32"/>
    </w:rPr>
  </w:style>
  <w:style w:type="character" w:customStyle="1" w:styleId="55">
    <w:name w:val="文档结构图 字符"/>
    <w:basedOn w:val="33"/>
    <w:link w:val="8"/>
    <w:autoRedefine/>
    <w:qFormat/>
    <w:uiPriority w:val="99"/>
    <w:rPr>
      <w:rFonts w:ascii="宋体" w:hAnsi="Times New Roman" w:eastAsia="宋体" w:cs="Times New Roman"/>
      <w:kern w:val="2"/>
      <w:sz w:val="18"/>
      <w:szCs w:val="18"/>
    </w:rPr>
  </w:style>
  <w:style w:type="character" w:customStyle="1" w:styleId="56">
    <w:name w:val="正文文本缩进 2 字符"/>
    <w:basedOn w:val="33"/>
    <w:link w:val="17"/>
    <w:autoRedefine/>
    <w:qFormat/>
    <w:uiPriority w:val="99"/>
    <w:rPr>
      <w:rFonts w:ascii="Times New Roman" w:hAnsi="Times New Roman" w:eastAsia="宋体" w:cs="Times New Roman"/>
      <w:spacing w:val="2"/>
      <w:kern w:val="2"/>
      <w:sz w:val="28"/>
    </w:rPr>
  </w:style>
  <w:style w:type="character" w:customStyle="1" w:styleId="57">
    <w:name w:val="批注框文本 字符"/>
    <w:basedOn w:val="33"/>
    <w:link w:val="18"/>
    <w:autoRedefine/>
    <w:qFormat/>
    <w:uiPriority w:val="99"/>
    <w:rPr>
      <w:rFonts w:ascii="Times New Roman" w:hAnsi="Times New Roman" w:eastAsia="宋体" w:cs="Times New Roman"/>
      <w:kern w:val="2"/>
      <w:sz w:val="18"/>
      <w:szCs w:val="18"/>
    </w:rPr>
  </w:style>
  <w:style w:type="character" w:customStyle="1" w:styleId="58">
    <w:name w:val="副标题 字符"/>
    <w:basedOn w:val="33"/>
    <w:link w:val="22"/>
    <w:autoRedefine/>
    <w:qFormat/>
    <w:uiPriority w:val="99"/>
    <w:rPr>
      <w:rFonts w:ascii="Cambria" w:hAnsi="Cambria" w:eastAsia="宋体" w:cs="Times New Roman"/>
      <w:b/>
      <w:bCs/>
      <w:kern w:val="28"/>
      <w:sz w:val="32"/>
      <w:szCs w:val="32"/>
    </w:rPr>
  </w:style>
  <w:style w:type="character" w:customStyle="1" w:styleId="59">
    <w:name w:val="正文文本缩进 3 字符"/>
    <w:basedOn w:val="33"/>
    <w:link w:val="23"/>
    <w:autoRedefine/>
    <w:qFormat/>
    <w:uiPriority w:val="99"/>
    <w:rPr>
      <w:rFonts w:ascii="Times New Roman" w:hAnsi="Times New Roman" w:eastAsia="宋体" w:cs="Times New Roman"/>
      <w:kern w:val="2"/>
      <w:sz w:val="16"/>
      <w:szCs w:val="16"/>
    </w:rPr>
  </w:style>
  <w:style w:type="character" w:customStyle="1" w:styleId="60">
    <w:name w:val="HTML 预设格式 字符"/>
    <w:basedOn w:val="33"/>
    <w:link w:val="26"/>
    <w:autoRedefine/>
    <w:qFormat/>
    <w:uiPriority w:val="99"/>
    <w:rPr>
      <w:rFonts w:ascii="宋体" w:hAnsi="宋体" w:eastAsia="宋体" w:cs="Times New Roman"/>
      <w:sz w:val="24"/>
      <w:szCs w:val="24"/>
    </w:rPr>
  </w:style>
  <w:style w:type="character" w:customStyle="1" w:styleId="61">
    <w:name w:val="批注主题 字符"/>
    <w:basedOn w:val="47"/>
    <w:link w:val="29"/>
    <w:autoRedefine/>
    <w:qFormat/>
    <w:uiPriority w:val="99"/>
    <w:rPr>
      <w:rFonts w:ascii="Times New Roman" w:hAnsi="Times New Roman" w:eastAsia="宋体" w:cs="Times New Roman"/>
      <w:b/>
      <w:bCs/>
      <w:kern w:val="2"/>
      <w:sz w:val="21"/>
      <w:szCs w:val="24"/>
    </w:rPr>
  </w:style>
  <w:style w:type="character" w:customStyle="1" w:styleId="62">
    <w:name w:val="正文文本 3 字符"/>
    <w:basedOn w:val="33"/>
    <w:link w:val="11"/>
    <w:autoRedefine/>
    <w:qFormat/>
    <w:locked/>
    <w:uiPriority w:val="99"/>
    <w:rPr>
      <w:rFonts w:ascii="Times New Roman" w:hAnsi="宋体" w:eastAsia="仿宋_GB2312" w:cs="Times New Roman"/>
      <w:b/>
      <w:bCs/>
      <w:kern w:val="2"/>
      <w:sz w:val="24"/>
    </w:rPr>
  </w:style>
  <w:style w:type="character" w:customStyle="1" w:styleId="63">
    <w:name w:val="正文文本 字符"/>
    <w:basedOn w:val="33"/>
    <w:link w:val="12"/>
    <w:autoRedefine/>
    <w:qFormat/>
    <w:locked/>
    <w:uiPriority w:val="99"/>
    <w:rPr>
      <w:rFonts w:ascii="Times New Roman" w:hAnsi="Times New Roman" w:eastAsia="宋体" w:cs="Times New Roman"/>
      <w:kern w:val="2"/>
      <w:sz w:val="21"/>
    </w:rPr>
  </w:style>
  <w:style w:type="character" w:customStyle="1" w:styleId="64">
    <w:name w:val="页脚 字符"/>
    <w:basedOn w:val="33"/>
    <w:link w:val="19"/>
    <w:autoRedefine/>
    <w:qFormat/>
    <w:locked/>
    <w:uiPriority w:val="99"/>
    <w:rPr>
      <w:rFonts w:ascii="Times New Roman" w:hAnsi="Times New Roman" w:eastAsia="宋体" w:cs="Times New Roman"/>
      <w:kern w:val="2"/>
      <w:sz w:val="18"/>
      <w:szCs w:val="18"/>
    </w:rPr>
  </w:style>
  <w:style w:type="character" w:customStyle="1" w:styleId="65">
    <w:name w:val="页眉 字符"/>
    <w:basedOn w:val="33"/>
    <w:link w:val="20"/>
    <w:autoRedefine/>
    <w:qFormat/>
    <w:locked/>
    <w:uiPriority w:val="99"/>
    <w:rPr>
      <w:rFonts w:ascii="Times New Roman" w:hAnsi="Times New Roman" w:eastAsia="宋体" w:cs="Times New Roman"/>
      <w:kern w:val="2"/>
      <w:sz w:val="18"/>
      <w:szCs w:val="18"/>
    </w:rPr>
  </w:style>
  <w:style w:type="character" w:customStyle="1" w:styleId="66">
    <w:name w:val="正文文本 2 字符"/>
    <w:basedOn w:val="33"/>
    <w:link w:val="25"/>
    <w:autoRedefine/>
    <w:qFormat/>
    <w:locked/>
    <w:uiPriority w:val="99"/>
    <w:rPr>
      <w:rFonts w:ascii="宋体" w:hAnsi="宋体" w:eastAsia="宋体" w:cs="Times New Roman"/>
      <w:color w:val="000000"/>
      <w:kern w:val="2"/>
      <w:sz w:val="24"/>
      <w:szCs w:val="24"/>
    </w:rPr>
  </w:style>
  <w:style w:type="paragraph" w:styleId="67">
    <w:name w:val="List Paragraph"/>
    <w:basedOn w:val="1"/>
    <w:autoRedefine/>
    <w:qFormat/>
    <w:uiPriority w:val="99"/>
    <w:pPr>
      <w:ind w:firstLine="420" w:firstLineChars="200"/>
    </w:pPr>
    <w:rPr>
      <w:rFonts w:ascii="Calibri" w:hAnsi="Calibri" w:cs="Arial"/>
    </w:rPr>
  </w:style>
  <w:style w:type="paragraph" w:customStyle="1" w:styleId="68">
    <w:name w:val="p0"/>
    <w:basedOn w:val="1"/>
    <w:autoRedefine/>
    <w:qFormat/>
    <w:uiPriority w:val="99"/>
    <w:pPr>
      <w:widowControl/>
    </w:pPr>
    <w:rPr>
      <w:kern w:val="0"/>
      <w:szCs w:val="21"/>
    </w:rPr>
  </w:style>
  <w:style w:type="paragraph" w:customStyle="1" w:styleId="69">
    <w:name w:val="Char Char Char Char"/>
    <w:basedOn w:val="1"/>
    <w:autoRedefine/>
    <w:qFormat/>
    <w:uiPriority w:val="99"/>
    <w:pPr>
      <w:spacing w:line="360" w:lineRule="auto"/>
      <w:jc w:val="center"/>
    </w:pPr>
    <w:rPr>
      <w:szCs w:val="24"/>
    </w:rPr>
  </w:style>
  <w:style w:type="paragraph" w:styleId="70">
    <w:name w:val="No Spacing"/>
    <w:autoRedefine/>
    <w:qFormat/>
    <w:uiPriority w:val="99"/>
    <w:rPr>
      <w:rFonts w:ascii="Calibri" w:hAnsi="Calibri" w:eastAsia="宋体" w:cs="Times New Roman"/>
      <w:sz w:val="22"/>
      <w:szCs w:val="22"/>
      <w:lang w:val="en-US" w:eastAsia="zh-CN" w:bidi="ar-SA"/>
    </w:rPr>
  </w:style>
  <w:style w:type="paragraph" w:customStyle="1" w:styleId="7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三级无"/>
    <w:basedOn w:val="1"/>
    <w:autoRedefine/>
    <w:qFormat/>
    <w:uiPriority w:val="99"/>
    <w:pPr>
      <w:widowControl/>
      <w:jc w:val="left"/>
      <w:outlineLvl w:val="4"/>
    </w:pPr>
    <w:rPr>
      <w:rFonts w:ascii="宋体"/>
      <w:kern w:val="0"/>
      <w:szCs w:val="21"/>
    </w:rPr>
  </w:style>
  <w:style w:type="paragraph" w:customStyle="1" w:styleId="73">
    <w:name w:val="TOC Heading1"/>
    <w:basedOn w:val="2"/>
    <w:next w:val="1"/>
    <w:autoRedefine/>
    <w:qFormat/>
    <w:uiPriority w:val="99"/>
    <w:pPr>
      <w:widowControl/>
      <w:spacing w:before="480" w:after="0" w:line="276" w:lineRule="auto"/>
      <w:jc w:val="left"/>
      <w:outlineLvl w:val="9"/>
    </w:pPr>
    <w:rPr>
      <w:rFonts w:ascii="Cambria" w:hAnsi="Cambria"/>
      <w:bCs/>
      <w:color w:val="365F91"/>
      <w:kern w:val="0"/>
      <w:sz w:val="28"/>
      <w:szCs w:val="28"/>
    </w:rPr>
  </w:style>
  <w:style w:type="character" w:customStyle="1" w:styleId="74">
    <w:name w:val="批注框文本 Char1"/>
    <w:autoRedefine/>
    <w:qFormat/>
    <w:uiPriority w:val="99"/>
    <w:rPr>
      <w:kern w:val="2"/>
      <w:sz w:val="18"/>
    </w:rPr>
  </w:style>
  <w:style w:type="paragraph" w:customStyle="1" w:styleId="75">
    <w:name w:val="注"/>
    <w:basedOn w:val="1"/>
    <w:autoRedefine/>
    <w:qFormat/>
    <w:uiPriority w:val="99"/>
    <w:pPr>
      <w:topLinePunct/>
      <w:spacing w:line="288" w:lineRule="auto"/>
    </w:pPr>
    <w:rPr>
      <w:sz w:val="20"/>
      <w:szCs w:val="21"/>
    </w:rPr>
  </w:style>
  <w:style w:type="paragraph" w:customStyle="1" w:styleId="76">
    <w:name w:val="节"/>
    <w:basedOn w:val="3"/>
    <w:autoRedefine/>
    <w:qFormat/>
    <w:uiPriority w:val="99"/>
    <w:pPr>
      <w:tabs>
        <w:tab w:val="clear" w:pos="1473"/>
      </w:tabs>
      <w:adjustRightInd/>
      <w:spacing w:before="280" w:after="290" w:line="240" w:lineRule="auto"/>
      <w:ind w:left="432" w:hanging="432"/>
      <w:textAlignment w:val="auto"/>
    </w:pPr>
    <w:rPr>
      <w:rFonts w:ascii="黑体" w:hAnsi="Times New Roman" w:eastAsia="方正黑体简体"/>
      <w:b w:val="0"/>
      <w:kern w:val="2"/>
      <w:sz w:val="28"/>
      <w:szCs w:val="28"/>
    </w:rPr>
  </w:style>
  <w:style w:type="character" w:customStyle="1" w:styleId="77">
    <w:name w:val="不明显参考1"/>
    <w:basedOn w:val="33"/>
    <w:autoRedefine/>
    <w:qFormat/>
    <w:uiPriority w:val="31"/>
    <w:rPr>
      <w:smallCaps/>
      <w:color w:val="595959" w:themeColor="text1" w:themeTint="A6"/>
      <w14:textFill>
        <w14:solidFill>
          <w14:schemeClr w14:val="tx1">
            <w14:lumMod w14:val="65000"/>
            <w14:lumOff w14:val="35000"/>
          </w14:schemeClr>
        </w14:solidFill>
      </w14:textFill>
    </w:rPr>
  </w:style>
  <w:style w:type="paragraph" w:customStyle="1" w:styleId="78">
    <w:name w:val="列出段落111"/>
    <w:basedOn w:val="1"/>
    <w:autoRedefine/>
    <w:qFormat/>
    <w:uiPriority w:val="0"/>
    <w:pPr>
      <w:widowControl/>
      <w:adjustRightInd w:val="0"/>
      <w:snapToGrid w:val="0"/>
      <w:spacing w:after="200"/>
      <w:ind w:firstLine="420" w:firstLineChars="200"/>
      <w:jc w:val="left"/>
    </w:pPr>
    <w:rPr>
      <w:rFonts w:ascii="Calibri" w:hAnsi="Calibri" w:cs="Calibri"/>
      <w:kern w:val="0"/>
      <w:szCs w:val="21"/>
    </w:rPr>
  </w:style>
  <w:style w:type="character" w:customStyle="1" w:styleId="79">
    <w:name w:val="未处理的提及1"/>
    <w:basedOn w:val="33"/>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9176</Words>
  <Characters>9331</Characters>
  <Lines>67</Lines>
  <Paragraphs>19</Paragraphs>
  <TotalTime>0</TotalTime>
  <ScaleCrop>false</ScaleCrop>
  <LinksUpToDate>false</LinksUpToDate>
  <CharactersWithSpaces>9401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2025-12-01T08:14:00Z</dcterms:created>
  <dc:creator>胡依理</dc:creator>
  <cp:lastModifiedBy>待到尘埃落定时</cp:lastModifiedBy>
  <cp:lastPrinted>2024-12-06T00:43:00Z</cp:lastPrinted>
  <dcterms:modified xsi:type="dcterms:W3CDTF">2025-12-04T12:02:17Z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7FB09C0BAC2B42BFA001029F5F00BEC2_13</vt:lpwstr>
  </property>
  <property fmtid="{D5CDD505-2E9C-101B-9397-08002B2CF9AE}" pid="4" name="KSOTemplateDocerSaveRecord">
    <vt:lpwstr>eyJoZGlkIjoiOTI3OTJkMzAzNzMxYzAzODU4NGVhNmJlOGNjYzc1ZDMiLCJ1c2VySWQiOiI1NDYxNjc0MDMifQ==</vt:lpwstr>
  </property>
</Properties>
</file>