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A542A">
      <w:pPr>
        <w:widowControl/>
        <w:ind w:firstLine="720" w:firstLineChars="200"/>
        <w:jc w:val="center"/>
        <w:rPr>
          <w:rFonts w:ascii="方正小标宋简体" w:hAnsi="仿宋" w:eastAsia="方正小标宋简体" w:cs="仿宋"/>
          <w:bCs/>
          <w:kern w:val="0"/>
          <w:sz w:val="36"/>
          <w:szCs w:val="36"/>
        </w:rPr>
      </w:pPr>
      <w:r>
        <w:rPr>
          <w:rFonts w:hint="eastAsia" w:ascii="方正小标宋简体" w:hAnsi="仿宋" w:eastAsia="方正小标宋简体" w:cs="仿宋"/>
          <w:bCs/>
          <w:kern w:val="0"/>
          <w:sz w:val="36"/>
          <w:szCs w:val="36"/>
        </w:rPr>
        <w:t>购买彭浦镇人民政府</w:t>
      </w:r>
    </w:p>
    <w:p w14:paraId="203EDE9D">
      <w:pPr>
        <w:widowControl/>
        <w:ind w:firstLine="720" w:firstLineChars="200"/>
        <w:jc w:val="center"/>
        <w:rPr>
          <w:rFonts w:ascii="方正小标宋简体" w:eastAsia="方正小标宋简体"/>
          <w:sz w:val="36"/>
          <w:szCs w:val="36"/>
        </w:rPr>
      </w:pPr>
      <w:r>
        <w:rPr>
          <w:rFonts w:hint="eastAsia" w:ascii="方正小标宋简体" w:hAnsi="仿宋" w:eastAsia="方正小标宋简体" w:cs="仿宋"/>
          <w:bCs/>
          <w:kern w:val="0"/>
          <w:sz w:val="36"/>
          <w:szCs w:val="36"/>
        </w:rPr>
        <w:t>彭浦镇社区文化活动中心物业管理服务招标需求</w:t>
      </w:r>
    </w:p>
    <w:p w14:paraId="48D4D647">
      <w:pPr>
        <w:widowControl/>
        <w:jc w:val="left"/>
        <w:rPr>
          <w:rFonts w:ascii="仿宋" w:hAnsi="仿宋" w:eastAsia="仿宋" w:cs="仿宋"/>
          <w:b/>
          <w:bCs/>
          <w:kern w:val="0"/>
          <w:sz w:val="28"/>
          <w:szCs w:val="28"/>
        </w:rPr>
      </w:pPr>
    </w:p>
    <w:p w14:paraId="29BAED21">
      <w:pPr>
        <w:widowControl/>
        <w:jc w:val="left"/>
        <w:rPr>
          <w:rFonts w:eastAsia="Times New Roman"/>
        </w:rPr>
      </w:pPr>
      <w:r>
        <w:rPr>
          <w:rFonts w:hint="eastAsia" w:ascii="仿宋" w:hAnsi="仿宋" w:eastAsia="仿宋" w:cs="仿宋"/>
          <w:b/>
          <w:bCs/>
          <w:kern w:val="0"/>
          <w:sz w:val="28"/>
          <w:szCs w:val="28"/>
        </w:rPr>
        <w:t>一、项目概况</w:t>
      </w:r>
      <w:r>
        <w:rPr>
          <w:rFonts w:ascii="仿宋" w:hAnsi="仿宋" w:eastAsia="仿宋" w:cs="仿宋"/>
          <w:b/>
          <w:bCs/>
          <w:kern w:val="0"/>
          <w:sz w:val="28"/>
          <w:szCs w:val="28"/>
        </w:rPr>
        <w:t xml:space="preserve"> </w:t>
      </w:r>
    </w:p>
    <w:p w14:paraId="00A23E9B">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（一）项目名称：彭浦镇社区文化活动中心物业管理服务合同。</w:t>
      </w:r>
      <w:r>
        <w:rPr>
          <w:rFonts w:ascii="仿宋" w:hAnsi="仿宋" w:eastAsia="仿宋" w:cs="仿宋"/>
          <w:kern w:val="0"/>
          <w:sz w:val="28"/>
          <w:szCs w:val="28"/>
        </w:rPr>
        <w:t xml:space="preserve"> </w:t>
      </w:r>
    </w:p>
    <w:p w14:paraId="3FA72394">
      <w:pPr>
        <w:widowControl/>
        <w:ind w:firstLine="560" w:firstLineChars="200"/>
        <w:jc w:val="left"/>
        <w:rPr>
          <w:rFonts w:eastAsia="Times New Roman"/>
        </w:rPr>
      </w:pPr>
      <w:r>
        <w:rPr>
          <w:rFonts w:hint="eastAsia" w:ascii="仿宋" w:hAnsi="仿宋" w:eastAsia="仿宋" w:cs="仿宋"/>
          <w:kern w:val="0"/>
          <w:sz w:val="28"/>
          <w:szCs w:val="28"/>
        </w:rPr>
        <w:t>（二）项目服务范围：彭浦镇文化中心大楼各层，实有总建筑面积</w:t>
      </w:r>
      <w:r>
        <w:rPr>
          <w:rFonts w:ascii="仿宋" w:hAnsi="仿宋" w:eastAsia="仿宋" w:cs="仿宋"/>
          <w:kern w:val="0"/>
          <w:sz w:val="28"/>
          <w:szCs w:val="28"/>
        </w:rPr>
        <w:t>10886.08</w:t>
      </w:r>
      <w:r>
        <w:rPr>
          <w:rFonts w:hint="eastAsia" w:ascii="仿宋" w:hAnsi="仿宋" w:eastAsia="仿宋" w:cs="仿宋"/>
          <w:kern w:val="0"/>
          <w:sz w:val="28"/>
          <w:szCs w:val="28"/>
        </w:rPr>
        <w:t>平方米，其中地上面积</w:t>
      </w:r>
      <w:r>
        <w:rPr>
          <w:rFonts w:ascii="仿宋" w:hAnsi="仿宋" w:eastAsia="仿宋" w:cs="仿宋"/>
          <w:kern w:val="0"/>
          <w:sz w:val="28"/>
          <w:szCs w:val="28"/>
        </w:rPr>
        <w:t>8561.2</w:t>
      </w:r>
      <w:r>
        <w:rPr>
          <w:rFonts w:hint="eastAsia" w:ascii="仿宋" w:hAnsi="仿宋" w:eastAsia="仿宋" w:cs="仿宋"/>
          <w:kern w:val="0"/>
          <w:sz w:val="28"/>
          <w:szCs w:val="28"/>
        </w:rPr>
        <w:t>平方米，地下面积</w:t>
      </w:r>
      <w:r>
        <w:rPr>
          <w:rFonts w:ascii="仿宋" w:hAnsi="仿宋" w:eastAsia="仿宋" w:cs="仿宋"/>
          <w:kern w:val="0"/>
          <w:sz w:val="28"/>
          <w:szCs w:val="28"/>
        </w:rPr>
        <w:t>3106.6</w:t>
      </w:r>
      <w:r>
        <w:rPr>
          <w:rFonts w:hint="eastAsia" w:ascii="仿宋" w:hAnsi="仿宋" w:eastAsia="仿宋" w:cs="仿宋"/>
          <w:kern w:val="0"/>
          <w:sz w:val="28"/>
          <w:szCs w:val="28"/>
        </w:rPr>
        <w:t>平方米。</w:t>
      </w:r>
    </w:p>
    <w:p w14:paraId="07EADE64">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采购内容：通过公开招标选取一家企业，负责为彭浦镇社区文化活动中心提供物业管理服务，聘请具有相关管理经验的物业人员、安保人员、保洁人员及配套人员等，维持行政办公区域及相关场地正常的工作秩序，确保服务范围内的办公环境及公共区域的整洁、有序，确保人员出入和财产安全。</w:t>
      </w:r>
    </w:p>
    <w:p w14:paraId="36024599">
      <w:pPr>
        <w:widowControl/>
        <w:ind w:firstLine="560" w:firstLineChars="200"/>
        <w:jc w:val="left"/>
        <w:rPr>
          <w:rFonts w:eastAsia="Times New Roman"/>
        </w:rPr>
      </w:pPr>
      <w:r>
        <w:rPr>
          <w:rFonts w:hint="eastAsia" w:ascii="仿宋" w:hAnsi="仿宋" w:eastAsia="仿宋" w:cs="仿宋"/>
          <w:kern w:val="0"/>
          <w:sz w:val="28"/>
          <w:szCs w:val="28"/>
        </w:rPr>
        <w:t>（四）预算金额及支付方式：</w:t>
      </w:r>
      <w:r>
        <w:rPr>
          <w:rFonts w:ascii="仿宋" w:hAnsi="仿宋" w:eastAsia="仿宋" w:cs="仿宋"/>
          <w:kern w:val="0"/>
          <w:sz w:val="28"/>
          <w:szCs w:val="28"/>
        </w:rPr>
        <w:t xml:space="preserve"> </w:t>
      </w:r>
    </w:p>
    <w:p w14:paraId="0E08A734">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预算额为每年</w:t>
      </w:r>
      <w:r>
        <w:rPr>
          <w:rFonts w:ascii="仿宋" w:hAnsi="仿宋" w:eastAsia="仿宋" w:cs="仿宋"/>
          <w:kern w:val="0"/>
          <w:sz w:val="28"/>
          <w:szCs w:val="28"/>
        </w:rPr>
        <w:t>2,400,000</w:t>
      </w:r>
      <w:r>
        <w:rPr>
          <w:rFonts w:hint="eastAsia" w:ascii="仿宋" w:hAnsi="仿宋" w:eastAsia="仿宋" w:cs="仿宋"/>
          <w:kern w:val="0"/>
          <w:sz w:val="28"/>
          <w:szCs w:val="28"/>
        </w:rPr>
        <w:t>元（贰佰肆拾万元整），支付方式：按季支付。</w:t>
      </w:r>
    </w:p>
    <w:p w14:paraId="73528D6F">
      <w:pPr>
        <w:widowControl/>
        <w:ind w:firstLine="560" w:firstLineChars="200"/>
        <w:jc w:val="left"/>
        <w:rPr>
          <w:rFonts w:eastAsia="Times New Roman"/>
        </w:rPr>
      </w:pPr>
      <w:r>
        <w:rPr>
          <w:rFonts w:hint="eastAsia" w:ascii="仿宋" w:hAnsi="仿宋" w:eastAsia="仿宋" w:cs="仿宋"/>
          <w:kern w:val="0"/>
          <w:sz w:val="28"/>
          <w:szCs w:val="28"/>
        </w:rPr>
        <w:t>（五）服务期限：合同一年一签，一标一年。</w:t>
      </w:r>
    </w:p>
    <w:p w14:paraId="3D51CD79">
      <w:pPr>
        <w:widowControl/>
        <w:ind w:firstLine="560" w:firstLineChars="200"/>
        <w:jc w:val="left"/>
        <w:rPr>
          <w:rFonts w:eastAsia="Times New Roman"/>
        </w:rPr>
      </w:pPr>
      <w:r>
        <w:rPr>
          <w:rFonts w:hint="eastAsia" w:ascii="仿宋" w:hAnsi="仿宋" w:eastAsia="仿宋" w:cs="仿宋"/>
          <w:kern w:val="0"/>
          <w:sz w:val="28"/>
          <w:szCs w:val="28"/>
        </w:rPr>
        <w:t>（六）服务时间：自合同生效之日起</w:t>
      </w:r>
      <w:r>
        <w:rPr>
          <w:rFonts w:hint="eastAsia" w:ascii="??" w:hAnsi="??" w:cs="??"/>
          <w:kern w:val="0"/>
          <w:sz w:val="20"/>
          <w:szCs w:val="20"/>
        </w:rPr>
        <w:t>。</w:t>
      </w:r>
      <w:r>
        <w:rPr>
          <w:rFonts w:ascii="??" w:hAnsi="??" w:cs="??"/>
          <w:kern w:val="0"/>
          <w:sz w:val="20"/>
          <w:szCs w:val="20"/>
        </w:rPr>
        <w:t xml:space="preserve"> </w:t>
      </w:r>
    </w:p>
    <w:p w14:paraId="3D6F301C">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（七）岗位数：</w:t>
      </w:r>
      <w:r>
        <w:rPr>
          <w:rFonts w:ascii="仿宋" w:hAnsi="仿宋" w:eastAsia="仿宋" w:cs="仿宋"/>
          <w:kern w:val="0"/>
          <w:sz w:val="28"/>
          <w:szCs w:val="28"/>
        </w:rPr>
        <w:t>30</w:t>
      </w:r>
      <w:r>
        <w:rPr>
          <w:rFonts w:hint="eastAsia" w:ascii="仿宋" w:hAnsi="仿宋" w:eastAsia="仿宋" w:cs="仿宋"/>
          <w:kern w:val="0"/>
          <w:sz w:val="28"/>
          <w:szCs w:val="28"/>
        </w:rPr>
        <w:t>个。</w:t>
      </w:r>
      <w:r>
        <w:rPr>
          <w:rFonts w:ascii="仿宋" w:hAnsi="仿宋" w:eastAsia="仿宋" w:cs="仿宋"/>
          <w:kern w:val="0"/>
          <w:sz w:val="28"/>
          <w:szCs w:val="28"/>
        </w:rPr>
        <w:t xml:space="preserve"> </w:t>
      </w:r>
    </w:p>
    <w:p w14:paraId="6A75D211">
      <w:pPr>
        <w:widowControl/>
        <w:jc w:val="left"/>
        <w:rPr>
          <w:rFonts w:ascii="仿宋" w:hAnsi="仿宋" w:eastAsia="仿宋" w:cs="仿宋"/>
          <w:b/>
          <w:bCs/>
          <w:kern w:val="0"/>
          <w:sz w:val="28"/>
          <w:szCs w:val="28"/>
        </w:rPr>
      </w:pPr>
      <w:r>
        <w:rPr>
          <w:rFonts w:hint="eastAsia" w:ascii="仿宋" w:hAnsi="仿宋" w:eastAsia="仿宋" w:cs="仿宋"/>
          <w:b/>
          <w:bCs/>
          <w:kern w:val="0"/>
          <w:sz w:val="28"/>
          <w:szCs w:val="28"/>
        </w:rPr>
        <w:t>二、</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项目需求及服务内容</w:t>
      </w:r>
      <w:r>
        <w:rPr>
          <w:rFonts w:ascii="仿宋" w:hAnsi="仿宋" w:eastAsia="仿宋" w:cs="仿宋"/>
          <w:b/>
          <w:bCs/>
          <w:kern w:val="0"/>
          <w:sz w:val="28"/>
          <w:szCs w:val="28"/>
        </w:rPr>
        <w:t xml:space="preserve"> </w:t>
      </w:r>
    </w:p>
    <w:p w14:paraId="4ADA4964">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（一）项目服务内容</w:t>
      </w:r>
    </w:p>
    <w:p w14:paraId="7985999E">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、安保</w:t>
      </w:r>
    </w:p>
    <w:p w14:paraId="63B46F4E">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）安保（物业公共秩序维护）服务，包括门卫、报刊信件收发、车辆管理、门禁监控、消防安检、防火、防盗、防台、防汛、防震、流行病防控、突发事件等与大楼使用安全有关方面的服务。</w:t>
      </w:r>
    </w:p>
    <w:p w14:paraId="1EFCDE7F">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）对服务范围内部及周边场地采用</w:t>
      </w:r>
      <w:r>
        <w:rPr>
          <w:rFonts w:ascii="仿宋" w:hAnsi="仿宋" w:eastAsia="仿宋" w:cs="仿宋"/>
          <w:kern w:val="0"/>
          <w:sz w:val="28"/>
          <w:szCs w:val="28"/>
        </w:rPr>
        <w:t>24</w:t>
      </w:r>
      <w:r>
        <w:rPr>
          <w:rFonts w:hint="eastAsia" w:ascii="仿宋" w:hAnsi="仿宋" w:eastAsia="仿宋" w:cs="仿宋"/>
          <w:kern w:val="0"/>
          <w:sz w:val="28"/>
          <w:szCs w:val="28"/>
        </w:rPr>
        <w:t>小时监控及定期巡逻，实行人防与技防相结合，随时掌握甲方物业场地的安保动态。</w:t>
      </w:r>
    </w:p>
    <w:p w14:paraId="56265EAB">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）监控保安人员熟练掌握监控设备和消防设备设施的使用方法，定期对有关设备设施进行检查，编制</w:t>
      </w:r>
      <w:r>
        <w:rPr>
          <w:rFonts w:ascii="仿宋" w:hAnsi="仿宋" w:eastAsia="仿宋" w:cs="仿宋"/>
          <w:kern w:val="0"/>
          <w:sz w:val="28"/>
          <w:szCs w:val="28"/>
        </w:rPr>
        <w:t>LED</w:t>
      </w:r>
      <w:r>
        <w:rPr>
          <w:rFonts w:hint="eastAsia" w:ascii="仿宋" w:hAnsi="仿宋" w:eastAsia="仿宋" w:cs="仿宋"/>
          <w:kern w:val="0"/>
          <w:sz w:val="28"/>
          <w:szCs w:val="28"/>
        </w:rPr>
        <w:t>屏的公布内容，保证有关设备的正常运行，满足两人值班制度。</w:t>
      </w:r>
    </w:p>
    <w:p w14:paraId="5FB7923F">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设立消防疏散示意图，做到照明设施和引路标志完好，紧急疏散通道畅通，无火灾安全隐患；容易发生事故的区域，设有明显标志的防范措施。并保证每年消防疏散演练不少于一次，消防设备设施启动演练不少于二次。</w:t>
      </w:r>
    </w:p>
    <w:p w14:paraId="26426DF6">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w:t>
      </w:r>
      <w:r>
        <w:rPr>
          <w:rFonts w:hint="eastAsia" w:ascii="仿宋" w:hAnsi="仿宋" w:eastAsia="仿宋" w:cs="仿宋"/>
          <w:kern w:val="0"/>
          <w:sz w:val="28"/>
          <w:szCs w:val="28"/>
        </w:rPr>
        <w:t>）负责单位车辆停放秩序维护和车辆出入管理。</w:t>
      </w:r>
    </w:p>
    <w:p w14:paraId="57406E90">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6</w:t>
      </w:r>
      <w:r>
        <w:rPr>
          <w:rFonts w:hint="eastAsia" w:ascii="仿宋" w:hAnsi="仿宋" w:eastAsia="仿宋" w:cs="仿宋"/>
          <w:kern w:val="0"/>
          <w:sz w:val="28"/>
          <w:szCs w:val="28"/>
        </w:rPr>
        <w:t>）认真履行值班登记制度，填写本班次的《值班记录》，值班中发生和处理的各种情况在登记薄上进行详细登记，交接班时移交清楚，责任明确。</w:t>
      </w:r>
    </w:p>
    <w:p w14:paraId="37857499">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7</w:t>
      </w:r>
      <w:r>
        <w:rPr>
          <w:rFonts w:hint="eastAsia" w:ascii="仿宋" w:hAnsi="仿宋" w:eastAsia="仿宋" w:cs="仿宋"/>
          <w:kern w:val="0"/>
          <w:sz w:val="28"/>
          <w:szCs w:val="28"/>
        </w:rPr>
        <w:t>）协助甲方维持正常的工作秩序、安全检查及大楼的安全保卫工作，熟悉中心内安全重点目标及重要部位情况，按规定的巡逻频率进行检查和巡视，对发现的各类隐患采取积极措施予以排除。</w:t>
      </w:r>
    </w:p>
    <w:p w14:paraId="5162A469">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 xml:space="preserve"> (8)</w:t>
      </w:r>
      <w:r>
        <w:rPr>
          <w:rFonts w:hint="eastAsia" w:ascii="仿宋" w:hAnsi="仿宋" w:eastAsia="仿宋" w:cs="仿宋"/>
          <w:kern w:val="0"/>
          <w:sz w:val="28"/>
          <w:szCs w:val="28"/>
        </w:rPr>
        <w:t>有防台、防汛、防火、防震、流行病防控、突发事件处置等应急预案，能及时处理各项突发事件。</w:t>
      </w:r>
    </w:p>
    <w:p w14:paraId="02E38520">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9</w:t>
      </w:r>
      <w:r>
        <w:rPr>
          <w:rFonts w:hint="eastAsia" w:ascii="仿宋" w:hAnsi="仿宋" w:eastAsia="仿宋" w:cs="仿宋"/>
          <w:kern w:val="0"/>
          <w:sz w:val="28"/>
          <w:szCs w:val="28"/>
        </w:rPr>
        <w:t>）涉及相关安保耗材支出由中标公司承担。</w:t>
      </w:r>
    </w:p>
    <w:p w14:paraId="097334DF">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、保洁</w:t>
      </w:r>
    </w:p>
    <w:p w14:paraId="2E5BDBF0">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）保洁负责服务范围内的清洁卫生、四害消杀防疫、生活垃圾分类投放工作。</w:t>
      </w:r>
    </w:p>
    <w:p w14:paraId="08920802">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）制定服务范围内的保洁和清洗实施方案，并协同做好特定区域内的保洁服务工作。</w:t>
      </w:r>
    </w:p>
    <w:p w14:paraId="15E70893">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）保洁和清洗包括但不限于地面（玻化砖、石材、地毯、木地板）、墙壁（涂料、玻化石、壁纸墙布等），有关设施、设备的表面清洁、擦拭，相关场地等公共清洁服务。</w:t>
      </w:r>
    </w:p>
    <w:p w14:paraId="35F89AA0">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保洁的范围及指定区域包括：大楼楼道、走道、盥洗室等共用部位及大楼外墙、大楼庭院常规保洁；影视厅、活动室、教室、健身驿站、会议室等开放式活动场所的常规保洁。</w:t>
      </w:r>
    </w:p>
    <w:p w14:paraId="3A7EE172">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）木质地板确保每季上光、打蜡一次。石材等应保证按照不同需要定期上光、打蜡，大厅的石材每月一次上光、打蜡；地毯吸尘每周一次，局部清洗每三个月一次。</w:t>
      </w:r>
    </w:p>
    <w:p w14:paraId="6E1F7114">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对大楼外墙的清洗应保证每年一次，外墙玻璃每年三次（元旦、五一或国庆节日前）以及每年二次对水箱进行清洗消毒，每季水质化验外委工作，保证水源不在管辖区域内受到污染，由乙方委托专业清洁队伍承担清洗任务，并承担监督责任，确保安全。</w:t>
      </w:r>
    </w:p>
    <w:p w14:paraId="33BEE927">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w:t>
      </w:r>
      <w:r>
        <w:rPr>
          <w:rFonts w:hint="eastAsia" w:ascii="仿宋" w:hAnsi="仿宋" w:eastAsia="仿宋" w:cs="仿宋"/>
          <w:kern w:val="0"/>
          <w:sz w:val="28"/>
          <w:szCs w:val="28"/>
        </w:rPr>
        <w:t>）随时根据甲方的要求，配备人员完成特殊、应急的保洁任务。</w:t>
      </w:r>
      <w:r>
        <w:rPr>
          <w:rFonts w:ascii="仿宋" w:hAnsi="仿宋" w:eastAsia="仿宋" w:cs="仿宋"/>
          <w:kern w:val="0"/>
          <w:sz w:val="28"/>
          <w:szCs w:val="28"/>
        </w:rPr>
        <w:t xml:space="preserve"> </w:t>
      </w:r>
    </w:p>
    <w:p w14:paraId="3419F212">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6</w:t>
      </w:r>
      <w:r>
        <w:rPr>
          <w:rFonts w:hint="eastAsia" w:ascii="仿宋" w:hAnsi="仿宋" w:eastAsia="仿宋" w:cs="仿宋"/>
          <w:kern w:val="0"/>
          <w:sz w:val="28"/>
          <w:szCs w:val="28"/>
        </w:rPr>
        <w:t>）认真履行值班登记制度，值班中发生和处理的各种情况在登记薄上进行详细登记，交接班时移交清楚，责任明确。</w:t>
      </w:r>
    </w:p>
    <w:p w14:paraId="68D6D68D">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7</w:t>
      </w:r>
      <w:r>
        <w:rPr>
          <w:rFonts w:hint="eastAsia" w:ascii="仿宋" w:hAnsi="仿宋" w:eastAsia="仿宋" w:cs="仿宋"/>
          <w:kern w:val="0"/>
          <w:sz w:val="28"/>
          <w:szCs w:val="28"/>
        </w:rPr>
        <w:t>）涉及相关保洁耗材及委托费用由中标公司承担。</w:t>
      </w:r>
    </w:p>
    <w:p w14:paraId="75B20E28">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、前台</w:t>
      </w:r>
    </w:p>
    <w:p w14:paraId="2782F4AE">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）做好每位来访者的咨询应答工作，具备良好的沟通技巧、应变能力和服务意识。</w:t>
      </w:r>
    </w:p>
    <w:p w14:paraId="734FC31E">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）负责前台服务热线的接听，保持良好礼节，维护中心良好形象。</w:t>
      </w:r>
    </w:p>
    <w:p w14:paraId="04C74237">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）了解甲方的会议安排日程，做好基本咨询和引导。</w:t>
      </w:r>
    </w:p>
    <w:p w14:paraId="348DAD30">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w:t>
      </w:r>
      <w:r>
        <w:rPr>
          <w:rFonts w:hint="eastAsia" w:ascii="仿宋" w:hAnsi="仿宋" w:eastAsia="仿宋" w:cs="仿宋"/>
          <w:color w:val="000000"/>
          <w:kern w:val="0"/>
          <w:sz w:val="28"/>
          <w:szCs w:val="28"/>
        </w:rPr>
        <w:t>会务（含专业音响师）</w:t>
      </w:r>
    </w:p>
    <w:p w14:paraId="524471E5">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）按照甲方的会议安排日程，充分做好会前的准备工作，安排会议场所、指派会议招待人员，根据会议主持方的要求做好会务工作。</w:t>
      </w:r>
    </w:p>
    <w:p w14:paraId="55B56BB5">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）对特殊、超时、节假日时的会议，安排好相应的会务服务人员，不降低会务服务质量。</w:t>
      </w:r>
    </w:p>
    <w:p w14:paraId="410A9D31">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）熟悉甲方所有音控系统设施设备的操作和使用，保证相关活动正常进行。</w:t>
      </w:r>
    </w:p>
    <w:p w14:paraId="28963C83">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）涉及相关会务耗材支出由中标公司承担。</w:t>
      </w:r>
    </w:p>
    <w:p w14:paraId="7A1A07D2">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、工程维修</w:t>
      </w:r>
    </w:p>
    <w:p w14:paraId="5233952D">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）熟悉服务范围内的电力高配间、低压配电、弱电房、强电井、电表、水泵房、中央空调和消防设施的所在位置等，并熟悉相关的操作程序，保证设备的正常使用。</w:t>
      </w:r>
    </w:p>
    <w:p w14:paraId="3D72A9DE">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）按照设备设施的养护要求，定期对设备设施进行预防性保养，保障设备设施的完好和安全使用</w:t>
      </w:r>
    </w:p>
    <w:p w14:paraId="38AFC863">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）掌握各楼层影视及音控系统操作程序和操作流程，发现设备设施损坏及时上报业主并联络外委单位，督促外委单位落实保修方案。</w:t>
      </w:r>
    </w:p>
    <w:p w14:paraId="54090403">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按照设备设施管理要求，每日定时巡查设备设施运行使用状态、能耗情况，并认真做好巡查记录，提出合理的维修方案和节能减排措施，负责文化中心设施设备的一般维修，包括排水和排污管道的疏通以及维修耗材的储备。</w:t>
      </w:r>
    </w:p>
    <w:p w14:paraId="59E90A51">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w:t>
      </w:r>
      <w:r>
        <w:rPr>
          <w:rFonts w:hint="eastAsia" w:ascii="仿宋" w:hAnsi="仿宋" w:eastAsia="仿宋" w:cs="仿宋"/>
          <w:kern w:val="0"/>
          <w:sz w:val="28"/>
          <w:szCs w:val="28"/>
        </w:rPr>
        <w:t>）涉电操作须满足两人作业。</w:t>
      </w:r>
    </w:p>
    <w:p w14:paraId="2D59676E">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、配合与监督外委单位的（绿化养护、消防安全、空调维护）工作质量</w:t>
      </w:r>
    </w:p>
    <w:p w14:paraId="7A6EBF1A">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7</w:t>
      </w:r>
      <w:r>
        <w:rPr>
          <w:rFonts w:hint="eastAsia" w:ascii="仿宋" w:hAnsi="仿宋" w:eastAsia="仿宋" w:cs="仿宋"/>
          <w:kern w:val="0"/>
          <w:sz w:val="28"/>
          <w:szCs w:val="28"/>
        </w:rPr>
        <w:t>、电梯维护</w:t>
      </w:r>
    </w:p>
    <w:p w14:paraId="73C3DFF5">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由中标公司委托专业第三方对电梯进行日常保养、消毒、维护，并对其进行监督，委托费用由中标公司承担。</w:t>
      </w:r>
    </w:p>
    <w:p w14:paraId="725BF74F">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8</w:t>
      </w:r>
      <w:r>
        <w:rPr>
          <w:rFonts w:hint="eastAsia" w:ascii="仿宋" w:hAnsi="仿宋" w:eastAsia="仿宋" w:cs="仿宋"/>
          <w:kern w:val="0"/>
          <w:sz w:val="28"/>
          <w:szCs w:val="28"/>
        </w:rPr>
        <w:t>、负责高压用品的检测工作，以及每两年一次的高配房</w:t>
      </w:r>
      <w:r>
        <w:rPr>
          <w:rFonts w:ascii="仿宋" w:hAnsi="仿宋" w:eastAsia="仿宋" w:cs="仿宋"/>
          <w:kern w:val="0"/>
          <w:sz w:val="28"/>
          <w:szCs w:val="28"/>
        </w:rPr>
        <w:t>10KV</w:t>
      </w:r>
      <w:r>
        <w:rPr>
          <w:rFonts w:hint="eastAsia" w:ascii="仿宋" w:hAnsi="仿宋" w:eastAsia="仿宋" w:cs="仿宋"/>
          <w:kern w:val="0"/>
          <w:sz w:val="28"/>
          <w:szCs w:val="28"/>
        </w:rPr>
        <w:t>变电站电试，委托费用由中标公司承担。</w:t>
      </w:r>
    </w:p>
    <w:p w14:paraId="02CE0E66">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（二）岗位人员要求</w:t>
      </w:r>
    </w:p>
    <w:p w14:paraId="7191520A">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、人员要求：</w:t>
      </w:r>
      <w:r>
        <w:rPr>
          <w:rFonts w:ascii="仿宋" w:hAnsi="仿宋" w:eastAsia="仿宋" w:cs="仿宋"/>
          <w:kern w:val="0"/>
          <w:sz w:val="28"/>
          <w:szCs w:val="28"/>
        </w:rPr>
        <w:t xml:space="preserve"> </w:t>
      </w:r>
    </w:p>
    <w:p w14:paraId="48A169DC">
      <w:pPr>
        <w:widowControl/>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）项目经理：全面统筹项目物业服务运营、现场管理、团队建设及业主服务工作</w:t>
      </w:r>
      <w:r>
        <w:rPr>
          <w:rFonts w:hint="eastAsia" w:ascii="仿宋" w:hAnsi="仿宋" w:eastAsia="仿宋" w:cs="仿宋"/>
          <w:kern w:val="0"/>
          <w:sz w:val="28"/>
          <w:szCs w:val="28"/>
          <w:lang w:eastAsia="zh-CN"/>
        </w:rPr>
        <w:t>，具有五年及以上工作经验，同时</w:t>
      </w:r>
      <w:r>
        <w:rPr>
          <w:rFonts w:hint="eastAsia" w:ascii="仿宋" w:hAnsi="仿宋" w:eastAsia="仿宋" w:cs="仿宋"/>
          <w:kern w:val="0"/>
          <w:sz w:val="28"/>
          <w:szCs w:val="28"/>
        </w:rPr>
        <w:t>持有高级物业职业经理人优先考虑。须提供投标单位为其缴纳近三个月中任意一个月社保证明</w:t>
      </w:r>
      <w:r>
        <w:rPr>
          <w:rFonts w:hint="eastAsia" w:ascii="仿宋" w:hAnsi="仿宋" w:eastAsia="仿宋" w:cs="仿宋"/>
          <w:kern w:val="0"/>
          <w:sz w:val="28"/>
          <w:szCs w:val="28"/>
          <w:lang w:val="en-US" w:eastAsia="zh-CN"/>
        </w:rPr>
        <w:t>，并承诺中标后不是随意更换项目经理，如须更换需经采购人同意。</w:t>
      </w:r>
    </w:p>
    <w:p w14:paraId="25862203">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）项目助理岗：专科及本科学历，协助项目经理统筹项目内务工作，负责资料归档、沟通对接及日常事务辅助落实。</w:t>
      </w:r>
    </w:p>
    <w:p w14:paraId="24767E69">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安保人员：须持有保安员证，负责门岗值守、外来人员车辆管控、日常巡查及外围秩序维护工作，有较强的事故预防和应急处置能力；安保队长须持有保安员证、消防设施操作员（四级）证，统筹项目安保队伍管理、秩序维护、巡逻管控及消防安全日常管理工作。</w:t>
      </w:r>
    </w:p>
    <w:p w14:paraId="274258AB">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）消防监控人员：须持有消防设施操作员（四级）证，负责监控系统值守巡查、异常情况上报及中心安全实时监控。</w:t>
      </w:r>
      <w:r>
        <w:rPr>
          <w:rFonts w:ascii="仿宋" w:hAnsi="仿宋" w:eastAsia="仿宋" w:cs="仿宋"/>
          <w:kern w:val="0"/>
          <w:sz w:val="28"/>
          <w:szCs w:val="28"/>
        </w:rPr>
        <w:t xml:space="preserve"> </w:t>
      </w:r>
    </w:p>
    <w:p w14:paraId="15B4158E">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w:t>
      </w:r>
      <w:r>
        <w:rPr>
          <w:rFonts w:hint="eastAsia" w:ascii="仿宋" w:hAnsi="仿宋" w:eastAsia="仿宋" w:cs="仿宋"/>
          <w:kern w:val="0"/>
          <w:sz w:val="28"/>
          <w:szCs w:val="28"/>
        </w:rPr>
        <w:t>）工程维修人员：需持有高压电工作业证、低压电工作业证，负责中心公共设施设备巡检、日常维修及应急故障处置工作，发现问题及时上报业主和联络外委单位，并督促外委单位落实保修责任。</w:t>
      </w:r>
    </w:p>
    <w:p w14:paraId="097DD5BD">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6</w:t>
      </w:r>
      <w:r>
        <w:rPr>
          <w:rFonts w:hint="eastAsia" w:ascii="仿宋" w:hAnsi="仿宋" w:eastAsia="仿宋" w:cs="仿宋"/>
          <w:kern w:val="0"/>
          <w:sz w:val="28"/>
          <w:szCs w:val="28"/>
        </w:rPr>
        <w:t>）会务人员：负责中心各类会务接待统筹、会场布置及专业音响设备操作调试、运维保障工作。音响师需有现场实操经验，持有音响调音员的技能等级证，有较强的沟通能力和抗压能力。</w:t>
      </w:r>
    </w:p>
    <w:p w14:paraId="1347DEE7">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7</w:t>
      </w:r>
      <w:r>
        <w:rPr>
          <w:rFonts w:hint="eastAsia" w:ascii="仿宋" w:hAnsi="仿宋" w:eastAsia="仿宋" w:cs="仿宋"/>
          <w:kern w:val="0"/>
          <w:sz w:val="28"/>
          <w:szCs w:val="28"/>
        </w:rPr>
        <w:t>）前台人员：负责中心来访接待、问询引导、日常登记及前台综合服务工作，能听懂上海话者优先。</w:t>
      </w:r>
    </w:p>
    <w:p w14:paraId="418F7D11">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8</w:t>
      </w:r>
      <w:r>
        <w:rPr>
          <w:rFonts w:hint="eastAsia" w:ascii="仿宋" w:hAnsi="仿宋" w:eastAsia="仿宋" w:cs="仿宋"/>
          <w:kern w:val="0"/>
          <w:sz w:val="28"/>
          <w:szCs w:val="28"/>
        </w:rPr>
        <w:t>）保洁人员：负责所辖区域环境卫生清扫、保洁维护及日常清洁作业。清洁过程中发生问题及时上报；妥善保管好清洁工具和用品，完成保洁工作；保洁组长统筹中心保洁工作安排、卫生品质管控及保洁人员日常管理。</w:t>
      </w:r>
    </w:p>
    <w:p w14:paraId="6BEAB1B8">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岗位人员年龄要求为女性</w:t>
      </w:r>
      <w:r>
        <w:rPr>
          <w:rFonts w:ascii="仿宋" w:hAnsi="仿宋" w:eastAsia="仿宋" w:cs="仿宋"/>
          <w:kern w:val="0"/>
          <w:sz w:val="28"/>
          <w:szCs w:val="28"/>
        </w:rPr>
        <w:t>55</w:t>
      </w:r>
      <w:r>
        <w:rPr>
          <w:rFonts w:hint="eastAsia" w:ascii="仿宋" w:hAnsi="仿宋" w:eastAsia="仿宋" w:cs="仿宋"/>
          <w:kern w:val="0"/>
          <w:sz w:val="28"/>
          <w:szCs w:val="28"/>
        </w:rPr>
        <w:t>周岁以下，男性</w:t>
      </w:r>
      <w:r>
        <w:rPr>
          <w:rFonts w:ascii="仿宋" w:hAnsi="仿宋" w:eastAsia="仿宋" w:cs="仿宋"/>
          <w:kern w:val="0"/>
          <w:sz w:val="28"/>
          <w:szCs w:val="28"/>
        </w:rPr>
        <w:t>60</w:t>
      </w:r>
      <w:r>
        <w:rPr>
          <w:rFonts w:hint="eastAsia" w:ascii="仿宋" w:hAnsi="仿宋" w:eastAsia="仿宋" w:cs="仿宋"/>
          <w:kern w:val="0"/>
          <w:sz w:val="28"/>
          <w:szCs w:val="28"/>
        </w:rPr>
        <w:t>周岁以下，应服从上级指令，不得出现擅离职守或酗酒、闲聊、睡觉等与工作无关的失职情况。工作时间内统一着装，配戴标识牌并保持仪容整洁，严禁穿短裤、拖鞋上班，时刻保持良好的精神状态，展现良好形象，自觉遵守各项安全规章制度、劳动纪律和管理制度。</w:t>
      </w:r>
    </w:p>
    <w:p w14:paraId="436EA3ED">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、其他要求：</w:t>
      </w:r>
    </w:p>
    <w:p w14:paraId="79936F91">
      <w:pPr>
        <w:autoSpaceDE w:val="0"/>
        <w:autoSpaceDN w:val="0"/>
        <w:adjustRightInd w:val="0"/>
        <w:spacing w:line="360" w:lineRule="auto"/>
        <w:ind w:left="429"/>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w:t>
      </w:r>
      <w:r>
        <w:rPr>
          <w:rFonts w:hint="eastAsia" w:ascii="Times New Roman" w:hAnsi="Times New Roman" w:eastAsia="仿宋"/>
          <w:sz w:val="28"/>
          <w:szCs w:val="28"/>
        </w:rPr>
        <w:t>针对本物业管理的特性，指出管理的重点、难点所在，并制定相应的需求方案。</w:t>
      </w:r>
    </w:p>
    <w:p w14:paraId="421FBC44">
      <w:pPr>
        <w:autoSpaceDE w:val="0"/>
        <w:autoSpaceDN w:val="0"/>
        <w:adjustRightInd w:val="0"/>
        <w:spacing w:line="360" w:lineRule="auto"/>
        <w:ind w:left="429"/>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Times New Roman" w:hAnsi="Times New Roman" w:eastAsia="仿宋"/>
          <w:sz w:val="28"/>
          <w:szCs w:val="28"/>
        </w:rPr>
        <w:t>根据各分项的服务安排制订相应的实施方案。</w:t>
      </w:r>
    </w:p>
    <w:p w14:paraId="73A2D4F4">
      <w:pPr>
        <w:autoSpaceDE w:val="0"/>
        <w:autoSpaceDN w:val="0"/>
        <w:adjustRightInd w:val="0"/>
        <w:spacing w:line="360" w:lineRule="auto"/>
        <w:ind w:left="429"/>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3</w:t>
      </w:r>
      <w:r>
        <w:rPr>
          <w:rFonts w:hint="eastAsia" w:ascii="仿宋" w:hAnsi="仿宋" w:eastAsia="仿宋" w:cs="仿宋"/>
          <w:kern w:val="0"/>
          <w:sz w:val="28"/>
          <w:szCs w:val="28"/>
        </w:rPr>
        <w:t>）</w:t>
      </w:r>
      <w:r>
        <w:rPr>
          <w:rFonts w:hint="eastAsia" w:ascii="Times New Roman" w:hAnsi="Times New Roman" w:eastAsia="仿宋"/>
          <w:sz w:val="28"/>
          <w:szCs w:val="28"/>
        </w:rPr>
        <w:t>根据中心的开放需求制订各类应急处理措施和应急预案。</w:t>
      </w:r>
    </w:p>
    <w:p w14:paraId="58F34FDD">
      <w:pPr>
        <w:autoSpaceDE w:val="0"/>
        <w:autoSpaceDN w:val="0"/>
        <w:adjustRightInd w:val="0"/>
        <w:spacing w:line="360" w:lineRule="auto"/>
        <w:ind w:left="429"/>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4</w:t>
      </w:r>
      <w:r>
        <w:rPr>
          <w:rFonts w:hint="eastAsia" w:ascii="仿宋" w:hAnsi="仿宋" w:eastAsia="仿宋" w:cs="仿宋"/>
          <w:kern w:val="0"/>
          <w:sz w:val="28"/>
          <w:szCs w:val="28"/>
        </w:rPr>
        <w:t>）</w:t>
      </w:r>
      <w:r>
        <w:rPr>
          <w:rFonts w:hint="eastAsia" w:ascii="Times New Roman" w:hAnsi="Times New Roman" w:eastAsia="仿宋"/>
          <w:sz w:val="28"/>
          <w:szCs w:val="28"/>
        </w:rPr>
        <w:t>制订符合本项目需求的机构框架和运行管理制度。</w:t>
      </w:r>
    </w:p>
    <w:p w14:paraId="7B8023CD">
      <w:pPr>
        <w:autoSpaceDE w:val="0"/>
        <w:autoSpaceDN w:val="0"/>
        <w:adjustRightInd w:val="0"/>
        <w:spacing w:line="360" w:lineRule="auto"/>
        <w:ind w:firstLine="560" w:firstLineChars="200"/>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5</w:t>
      </w:r>
      <w:r>
        <w:rPr>
          <w:rFonts w:hint="eastAsia" w:ascii="仿宋" w:hAnsi="仿宋" w:eastAsia="仿宋" w:cs="仿宋"/>
          <w:kern w:val="0"/>
          <w:sz w:val="28"/>
          <w:szCs w:val="28"/>
        </w:rPr>
        <w:t>）</w:t>
      </w:r>
      <w:r>
        <w:rPr>
          <w:rFonts w:hint="eastAsia" w:ascii="Times New Roman" w:hAnsi="Times New Roman" w:eastAsia="仿宋"/>
          <w:sz w:val="28"/>
          <w:szCs w:val="28"/>
        </w:rPr>
        <w:t>针对本场馆提供的物业管理服务方式的计划，特色管理或创新管理的新工作方式。</w:t>
      </w:r>
    </w:p>
    <w:p w14:paraId="04F8C401">
      <w:pPr>
        <w:autoSpaceDE w:val="0"/>
        <w:autoSpaceDN w:val="0"/>
        <w:adjustRightInd w:val="0"/>
        <w:spacing w:line="360" w:lineRule="auto"/>
        <w:ind w:firstLine="560" w:firstLineChars="200"/>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6</w:t>
      </w:r>
      <w:r>
        <w:rPr>
          <w:rFonts w:hint="eastAsia" w:ascii="仿宋" w:hAnsi="仿宋" w:eastAsia="仿宋" w:cs="仿宋"/>
          <w:kern w:val="0"/>
          <w:sz w:val="28"/>
          <w:szCs w:val="28"/>
        </w:rPr>
        <w:t>）</w:t>
      </w:r>
      <w:r>
        <w:rPr>
          <w:rFonts w:hint="eastAsia" w:ascii="Times New Roman" w:hAnsi="Times New Roman" w:eastAsia="仿宋"/>
          <w:sz w:val="28"/>
          <w:szCs w:val="28"/>
        </w:rPr>
        <w:t>制订可行性较强的节能环保、垃圾分类管理、员工职业健康管理等方面的工作计划或措施，提升场馆的节能减排效能。</w:t>
      </w:r>
    </w:p>
    <w:p w14:paraId="56B83A3D">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7</w:t>
      </w:r>
      <w:r>
        <w:rPr>
          <w:rFonts w:hint="eastAsia" w:ascii="仿宋" w:hAnsi="仿宋" w:eastAsia="仿宋" w:cs="仿宋"/>
          <w:kern w:val="0"/>
          <w:sz w:val="28"/>
          <w:szCs w:val="28"/>
        </w:rPr>
        <w:t>）派驻人员中如有不符合上述条件要求的，业主有权提出更换，服务单位应无条件接受。</w:t>
      </w:r>
    </w:p>
    <w:p w14:paraId="5250B442">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8</w:t>
      </w:r>
      <w:r>
        <w:rPr>
          <w:rFonts w:hint="eastAsia" w:ascii="仿宋" w:hAnsi="仿宋" w:eastAsia="仿宋" w:cs="仿宋"/>
          <w:kern w:val="0"/>
          <w:sz w:val="28"/>
          <w:szCs w:val="28"/>
        </w:rPr>
        <w:t>）派驻人员发生工伤等事故，由提供服务单位负责处理，并承担相应责任。</w:t>
      </w:r>
      <w:r>
        <w:rPr>
          <w:rFonts w:ascii="仿宋" w:hAnsi="仿宋" w:eastAsia="仿宋" w:cs="仿宋"/>
          <w:kern w:val="0"/>
          <w:sz w:val="28"/>
          <w:szCs w:val="28"/>
        </w:rPr>
        <w:t xml:space="preserve"> </w:t>
      </w:r>
    </w:p>
    <w:p w14:paraId="43AF43D8">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9</w:t>
      </w:r>
      <w:r>
        <w:rPr>
          <w:rFonts w:hint="eastAsia" w:ascii="仿宋" w:hAnsi="仿宋" w:eastAsia="仿宋" w:cs="仿宋"/>
          <w:kern w:val="0"/>
          <w:sz w:val="28"/>
          <w:szCs w:val="28"/>
        </w:rPr>
        <w:t>）特殊需持证上岗岗位务必持证上岗。</w:t>
      </w:r>
    </w:p>
    <w:p w14:paraId="5D2A6F40">
      <w:pPr>
        <w:autoSpaceDE w:val="0"/>
        <w:autoSpaceDN w:val="0"/>
        <w:adjustRightInd w:val="0"/>
        <w:spacing w:line="360" w:lineRule="auto"/>
        <w:ind w:firstLine="560" w:firstLineChars="200"/>
        <w:contextualSpacing/>
        <w:rPr>
          <w:rFonts w:ascii="Arial" w:hAnsi="Arial"/>
          <w:color w:val="000000"/>
          <w:spacing w:val="-2"/>
          <w:kern w:val="0"/>
          <w:szCs w:val="21"/>
        </w:rPr>
      </w:pPr>
      <w:r>
        <w:rPr>
          <w:rFonts w:hint="eastAsia" w:ascii="仿宋" w:hAnsi="仿宋" w:eastAsia="仿宋" w:cs="仿宋"/>
          <w:kern w:val="0"/>
          <w:sz w:val="28"/>
          <w:szCs w:val="28"/>
        </w:rPr>
        <w:t>（</w:t>
      </w:r>
      <w:r>
        <w:rPr>
          <w:rFonts w:ascii="仿宋" w:hAnsi="仿宋" w:eastAsia="仿宋" w:cs="仿宋"/>
          <w:kern w:val="0"/>
          <w:sz w:val="28"/>
          <w:szCs w:val="28"/>
        </w:rPr>
        <w:t>10</w:t>
      </w:r>
      <w:r>
        <w:rPr>
          <w:rFonts w:hint="eastAsia" w:ascii="仿宋" w:hAnsi="仿宋" w:eastAsia="仿宋" w:cs="仿宋"/>
          <w:kern w:val="0"/>
          <w:sz w:val="28"/>
          <w:szCs w:val="28"/>
        </w:rPr>
        <w:t>）</w:t>
      </w:r>
      <w:r>
        <w:rPr>
          <w:rFonts w:hint="eastAsia" w:ascii="Times New Roman" w:hAnsi="Times New Roman" w:eastAsia="仿宋"/>
          <w:sz w:val="28"/>
          <w:szCs w:val="28"/>
        </w:rPr>
        <w:t>投标单位应具有完整的内部服务规章制度和素质较高的管理队伍。严格遵守场馆的各项规章制度，并按照执行。</w:t>
      </w:r>
    </w:p>
    <w:p w14:paraId="3EE9C2DF">
      <w:pPr>
        <w:autoSpaceDE w:val="0"/>
        <w:autoSpaceDN w:val="0"/>
        <w:adjustRightInd w:val="0"/>
        <w:spacing w:line="360" w:lineRule="auto"/>
        <w:ind w:firstLine="560" w:firstLineChars="200"/>
        <w:contextualSpacing/>
        <w:rPr>
          <w:rFonts w:ascii="Times New Roman" w:hAnsi="Times New Roman" w:eastAsia="仿宋"/>
          <w:sz w:val="28"/>
          <w:szCs w:val="28"/>
        </w:rPr>
      </w:pPr>
      <w:r>
        <w:rPr>
          <w:rFonts w:hint="eastAsia" w:ascii="仿宋" w:hAnsi="仿宋" w:eastAsia="仿宋" w:cs="仿宋"/>
          <w:kern w:val="0"/>
          <w:sz w:val="28"/>
          <w:szCs w:val="28"/>
        </w:rPr>
        <w:t>（</w:t>
      </w:r>
      <w:r>
        <w:rPr>
          <w:rFonts w:ascii="仿宋" w:hAnsi="仿宋" w:eastAsia="仿宋" w:cs="仿宋"/>
          <w:kern w:val="0"/>
          <w:sz w:val="28"/>
          <w:szCs w:val="28"/>
        </w:rPr>
        <w:t>11</w:t>
      </w:r>
      <w:r>
        <w:rPr>
          <w:rFonts w:hint="eastAsia" w:ascii="仿宋" w:hAnsi="仿宋" w:eastAsia="仿宋" w:cs="仿宋"/>
          <w:kern w:val="0"/>
          <w:sz w:val="28"/>
          <w:szCs w:val="28"/>
        </w:rPr>
        <w:t>）</w:t>
      </w:r>
      <w:r>
        <w:rPr>
          <w:rFonts w:hint="eastAsia" w:ascii="Times New Roman" w:hAnsi="Times New Roman" w:eastAsia="仿宋"/>
          <w:sz w:val="28"/>
          <w:szCs w:val="28"/>
        </w:rPr>
        <w:t>投标单位应根据本项目的服务指标情况制定出相应的考核自查办法。</w:t>
      </w:r>
    </w:p>
    <w:p w14:paraId="7D601B7B">
      <w:pPr>
        <w:autoSpaceDE w:val="0"/>
        <w:autoSpaceDN w:val="0"/>
        <w:adjustRightInd w:val="0"/>
        <w:spacing w:line="360" w:lineRule="auto"/>
        <w:ind w:firstLine="560" w:firstLineChars="200"/>
        <w:contextualSpacing/>
        <w:rPr>
          <w:rFonts w:ascii="仿宋" w:hAnsi="仿宋" w:eastAsia="仿宋" w:cs="仿宋"/>
          <w:kern w:val="0"/>
          <w:sz w:val="28"/>
          <w:szCs w:val="28"/>
        </w:rPr>
      </w:pPr>
      <w:r>
        <w:rPr>
          <w:rFonts w:ascii="仿宋" w:hAnsi="仿宋" w:eastAsia="仿宋" w:cs="仿宋"/>
          <w:kern w:val="0"/>
          <w:sz w:val="28"/>
          <w:szCs w:val="28"/>
        </w:rPr>
        <w:t>(12)</w:t>
      </w:r>
      <w:r>
        <w:rPr>
          <w:rFonts w:hint="eastAsia" w:ascii="仿宋" w:hAnsi="仿宋" w:eastAsia="仿宋" w:cs="仿宋"/>
          <w:kern w:val="0"/>
          <w:sz w:val="28"/>
          <w:szCs w:val="28"/>
        </w:rPr>
        <w:t>投标单位应提供获奖情况、履约能力、信誉度、相关资质证书等相关材料。</w:t>
      </w:r>
    </w:p>
    <w:p w14:paraId="6E59B5C4">
      <w:pPr>
        <w:autoSpaceDE w:val="0"/>
        <w:autoSpaceDN w:val="0"/>
        <w:adjustRightInd w:val="0"/>
        <w:spacing w:line="360" w:lineRule="auto"/>
        <w:ind w:firstLine="560" w:firstLineChars="200"/>
        <w:contextualSpacing/>
        <w:rPr>
          <w:rFonts w:ascii="仿宋" w:hAnsi="仿宋" w:eastAsia="仿宋" w:cs="仿宋"/>
          <w:kern w:val="0"/>
          <w:sz w:val="28"/>
          <w:szCs w:val="28"/>
        </w:rPr>
      </w:pPr>
      <w:r>
        <w:rPr>
          <w:rFonts w:ascii="仿宋" w:hAnsi="仿宋" w:eastAsia="仿宋" w:cs="仿宋"/>
          <w:kern w:val="0"/>
          <w:sz w:val="28"/>
          <w:szCs w:val="28"/>
        </w:rPr>
        <w:t>(15)</w:t>
      </w:r>
      <w:r>
        <w:rPr>
          <w:rFonts w:hint="eastAsia" w:ascii="仿宋" w:hAnsi="仿宋" w:eastAsia="仿宋" w:cs="仿宋"/>
          <w:kern w:val="0"/>
          <w:sz w:val="28"/>
          <w:szCs w:val="28"/>
        </w:rPr>
        <w:t>投标单位需提供近三年的类似业绩和业主的考核意见的优先。</w:t>
      </w:r>
    </w:p>
    <w:p w14:paraId="6F8E9815">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（三）其他需求</w:t>
      </w:r>
    </w:p>
    <w:p w14:paraId="2FFF053E">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、本次采购仅面向中、小、微企业。</w:t>
      </w:r>
    </w:p>
    <w:p w14:paraId="07D66D34">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、中标后中标公司需承担购买</w:t>
      </w:r>
      <w:r>
        <w:fldChar w:fldCharType="begin"/>
      </w:r>
      <w:r>
        <w:instrText xml:space="preserve"> HYPERLINK "http://e.so.com/search/eclk?p=c7737vXKBxuAJtRMjIrVOFN8UkryKsx5LtPyCkPcwp_YN83tbflbDvBvImTZ9dY2Ld4IWfX90sSjYsWFive-ST4Z07YPwdgZ9MqnBZdmuTnbQuXSi6wDUCzuQ9rZQ7fsC2LOElFeH_9A8Ipvd7DXE3KaPnk6R5w6ZPyyprC5AihitKdqmRHtWLIkXpTl0M103hGRaJNFH37Bngl6X5v5MWjOZi35uBQ27YcOvL98iJVYbZigI4JaW0a40OKwuV77PwQbFLRbYKqSPSbaTQkEdnrTAn6QaJ0QtoVU4tjC4b-TJ6lC9I7ljRslitc1E2ndbSdrDE1c5daX6FGnvUmRsWF_OTAGo5rCI_GSh7lEanRlgQnoX41X00Of4Mkc59wAAT8hmtVV6mHuUmJH2TOZ9UJLNclHW92ay0V4Clr3dbKXUV80HGB8BJPSAEBQZqM9kQpLYtkY6Ep55xnPd20rI7EtWlPra25R6wuBPRJogFaxK0sxmUwZbXH-uZyWJ579G8IaRBQGvHoiK-i5k5CbtuiZl3n9CvOaxPU1IjL0gmKMIQxjZLIktCzazKFWoFDvfcQWKPAqUGGfyCfaTAUbcZuLuXNvfUbKFwT8m635E4yR0DvU6XJOBFqqWMrIJJE6E9vbZozTsZBG-ELRhsUZxvEoXVb_PxAAsUMiBw_S4vHypKHaRjeegv5zc-_vqT6iXJp-apfbnLhbpRnaRCMwqcQ6TW1oQoErs07-fJYpNhbNOXv_N6zWTjHRPrAIX_cpnn4YSfd7FU3MAFgZMd8bXH1-SjQ60PFg3Syq2VqgVIenCor_3krDmtXjASLXWnmDjFS95bfhm6hIu1c0T3k745swImu2-NkXRexN9fS1qc_Pm49uBRvt8wXF267VSg7F2DU9AxiA90uv9Vl422pNQSv0dAzVjtcUfCqGTrRCtks9KI4ylh35&amp;ns=0&amp;v=2&amp;at=AeWFrOS8l-i0o-S7u-mZqeWSjOmbh-S4u-i0o-S7u-mZqeeahOWMuuWIqwItAeW5s-Wuiembh-S4u-i0o-S7u-mZqQLvvIzkuLoB6ZuH5Li7AgHkv53pqb7miqToiKoC77yB&amp;aurl=aHR0cHM6Ly9iYW94aWFuLnBpbmdhbi5jb20vcGExOHNob3Buc3QvbnN0U2hvcC9pbmRleC5odG1sIy9nZXRjdXN0b20vY29tbW9uP2lkPTk2MDQ0ODc4ZWZlZTQ1N2ViYzJiYTQ4OWM3OTI2YjMzJldULm1jX2lkPVQwMC0zNjAtTFomcWhjbGlja2lkPXtjbGlja2lkfQ&amp;sig=0a90&amp;bt=1&amp;lm_extend=ins%3A0" \t "_blank" </w:instrText>
      </w:r>
      <w:r>
        <w:fldChar w:fldCharType="separate"/>
      </w:r>
      <w:r>
        <w:rPr>
          <w:rFonts w:hint="eastAsia" w:ascii="仿宋" w:hAnsi="仿宋" w:eastAsia="仿宋" w:cs="仿宋"/>
          <w:kern w:val="0"/>
          <w:sz w:val="28"/>
          <w:szCs w:val="28"/>
        </w:rPr>
        <w:t>公众责任险和雇主责任险</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w:t>
      </w:r>
    </w:p>
    <w:p w14:paraId="060D59D5">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、在双方约定工作期限内，如果中标公司不能按要求接受甲方的监督、指导，发现问题不能及时处理并向甲方报告，甲方有权扣除部分合同金额作为处罚。</w:t>
      </w:r>
    </w:p>
    <w:p w14:paraId="106354E9">
      <w:pPr>
        <w:widowControl/>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、中标公司应具备保安服务许可证或自用保安备案证明或承诺在中标后取得本市公安部门颁发的《自行招用保安员单位备案证明》。</w:t>
      </w:r>
    </w:p>
    <w:p w14:paraId="6989A649">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（四）服务工作时间：见下表。</w:t>
      </w:r>
    </w:p>
    <w:tbl>
      <w:tblPr>
        <w:tblStyle w:val="5"/>
        <w:tblW w:w="9195" w:type="dxa"/>
        <w:tblInd w:w="93" w:type="dxa"/>
        <w:tblLayout w:type="fixed"/>
        <w:tblCellMar>
          <w:top w:w="0" w:type="dxa"/>
          <w:left w:w="108" w:type="dxa"/>
          <w:bottom w:w="0" w:type="dxa"/>
          <w:right w:w="108" w:type="dxa"/>
        </w:tblCellMar>
      </w:tblPr>
      <w:tblGrid>
        <w:gridCol w:w="876"/>
        <w:gridCol w:w="1839"/>
        <w:gridCol w:w="1080"/>
        <w:gridCol w:w="2700"/>
        <w:gridCol w:w="2700"/>
      </w:tblGrid>
      <w:tr w14:paraId="45E2F5F5">
        <w:tblPrEx>
          <w:tblCellMar>
            <w:top w:w="0" w:type="dxa"/>
            <w:left w:w="108" w:type="dxa"/>
            <w:bottom w:w="0" w:type="dxa"/>
            <w:right w:w="108" w:type="dxa"/>
          </w:tblCellMar>
        </w:tblPrEx>
        <w:trPr>
          <w:trHeight w:val="72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7E48F86E">
            <w:pPr>
              <w:widowControl/>
              <w:jc w:val="center"/>
              <w:textAlignment w:val="center"/>
              <w:rPr>
                <w:rFonts w:ascii="??" w:cs="??"/>
                <w:b/>
                <w:bCs/>
                <w:sz w:val="22"/>
              </w:rPr>
            </w:pPr>
            <w:r>
              <w:rPr>
                <w:rFonts w:hint="eastAsia" w:ascii="??" w:hAnsi="??" w:cs="??"/>
                <w:b/>
                <w:bCs/>
                <w:kern w:val="0"/>
                <w:sz w:val="22"/>
              </w:rPr>
              <w:t>序号</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12FD384F">
            <w:pPr>
              <w:widowControl/>
              <w:jc w:val="center"/>
              <w:textAlignment w:val="center"/>
              <w:rPr>
                <w:rFonts w:ascii="??" w:cs="??"/>
                <w:b/>
                <w:bCs/>
                <w:sz w:val="22"/>
              </w:rPr>
            </w:pPr>
            <w:r>
              <w:rPr>
                <w:rFonts w:hint="eastAsia" w:ascii="??" w:hAnsi="??" w:cs="??"/>
                <w:b/>
                <w:bCs/>
                <w:kern w:val="0"/>
                <w:sz w:val="22"/>
              </w:rPr>
              <w:t>岗位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6D43CF1F">
            <w:pPr>
              <w:widowControl/>
              <w:jc w:val="center"/>
              <w:textAlignment w:val="center"/>
              <w:rPr>
                <w:rFonts w:ascii="??" w:cs="??"/>
                <w:b/>
                <w:bCs/>
                <w:kern w:val="0"/>
                <w:sz w:val="22"/>
              </w:rPr>
            </w:pPr>
            <w:r>
              <w:rPr>
                <w:rFonts w:hint="eastAsia" w:ascii="??" w:hAnsi="??" w:cs="??"/>
                <w:b/>
                <w:bCs/>
                <w:kern w:val="0"/>
                <w:sz w:val="22"/>
              </w:rPr>
              <w:t>岗位数</w:t>
            </w:r>
          </w:p>
        </w:tc>
        <w:tc>
          <w:tcPr>
            <w:tcW w:w="2700" w:type="dxa"/>
            <w:tcBorders>
              <w:top w:val="single" w:color="000000" w:sz="4" w:space="0"/>
              <w:left w:val="single" w:color="000000" w:sz="4" w:space="0"/>
              <w:bottom w:val="single" w:color="000000" w:sz="4" w:space="0"/>
              <w:right w:val="single" w:color="000000" w:sz="4" w:space="0"/>
            </w:tcBorders>
            <w:vAlign w:val="center"/>
          </w:tcPr>
          <w:p w14:paraId="6921879E">
            <w:pPr>
              <w:widowControl/>
              <w:jc w:val="center"/>
              <w:textAlignment w:val="center"/>
              <w:rPr>
                <w:rFonts w:ascii="??" w:cs="??"/>
                <w:b/>
                <w:bCs/>
                <w:sz w:val="22"/>
              </w:rPr>
            </w:pPr>
            <w:r>
              <w:rPr>
                <w:rFonts w:hint="eastAsia" w:ascii="??" w:hAnsi="??" w:cs="??"/>
                <w:b/>
                <w:bCs/>
                <w:kern w:val="0"/>
                <w:sz w:val="22"/>
              </w:rPr>
              <w:t>岗位工作时间</w:t>
            </w:r>
          </w:p>
        </w:tc>
        <w:tc>
          <w:tcPr>
            <w:tcW w:w="2700" w:type="dxa"/>
            <w:tcBorders>
              <w:top w:val="single" w:color="000000" w:sz="4" w:space="0"/>
              <w:left w:val="single" w:color="000000" w:sz="4" w:space="0"/>
              <w:bottom w:val="single" w:color="000000" w:sz="4" w:space="0"/>
              <w:right w:val="single" w:color="000000" w:sz="4" w:space="0"/>
            </w:tcBorders>
            <w:vAlign w:val="center"/>
          </w:tcPr>
          <w:p w14:paraId="65B47581">
            <w:pPr>
              <w:widowControl/>
              <w:jc w:val="center"/>
              <w:textAlignment w:val="center"/>
              <w:rPr>
                <w:rFonts w:ascii="??" w:cs="??"/>
                <w:b/>
                <w:bCs/>
                <w:sz w:val="22"/>
              </w:rPr>
            </w:pPr>
            <w:r>
              <w:rPr>
                <w:rFonts w:hint="eastAsia" w:ascii="??" w:cs="??"/>
                <w:b/>
                <w:bCs/>
                <w:sz w:val="22"/>
              </w:rPr>
              <w:t>岗位要求</w:t>
            </w:r>
          </w:p>
        </w:tc>
      </w:tr>
      <w:tr w14:paraId="7B359A8F">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4B932696">
            <w:pPr>
              <w:widowControl/>
              <w:jc w:val="center"/>
              <w:textAlignment w:val="center"/>
              <w:rPr>
                <w:rFonts w:ascii="仿宋" w:hAnsi="仿宋" w:eastAsia="仿宋" w:cs="??"/>
                <w:sz w:val="22"/>
              </w:rPr>
            </w:pPr>
            <w:r>
              <w:rPr>
                <w:rFonts w:ascii="仿宋" w:hAnsi="仿宋" w:eastAsia="仿宋" w:cs="??"/>
                <w:kern w:val="0"/>
                <w:sz w:val="22"/>
              </w:rPr>
              <w:t>1</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72B9AFB1">
            <w:pPr>
              <w:widowControl/>
              <w:jc w:val="center"/>
              <w:textAlignment w:val="center"/>
              <w:rPr>
                <w:rFonts w:ascii="仿宋" w:hAnsi="仿宋" w:eastAsia="仿宋" w:cs="??"/>
                <w:sz w:val="22"/>
              </w:rPr>
            </w:pPr>
            <w:r>
              <w:rPr>
                <w:rFonts w:hint="eastAsia" w:ascii="仿宋" w:hAnsi="仿宋" w:eastAsia="仿宋" w:cs="??"/>
                <w:kern w:val="0"/>
                <w:sz w:val="22"/>
              </w:rPr>
              <w:t>项目经理</w:t>
            </w:r>
          </w:p>
        </w:tc>
        <w:tc>
          <w:tcPr>
            <w:tcW w:w="1080" w:type="dxa"/>
            <w:tcBorders>
              <w:top w:val="single" w:color="000000" w:sz="4" w:space="0"/>
              <w:left w:val="single" w:color="000000" w:sz="4" w:space="0"/>
              <w:bottom w:val="single" w:color="000000" w:sz="4" w:space="0"/>
              <w:right w:val="single" w:color="000000" w:sz="4" w:space="0"/>
            </w:tcBorders>
            <w:vAlign w:val="center"/>
          </w:tcPr>
          <w:p w14:paraId="75C5402D">
            <w:pPr>
              <w:widowControl/>
              <w:jc w:val="center"/>
              <w:textAlignment w:val="center"/>
              <w:rPr>
                <w:rFonts w:ascii="仿宋" w:hAnsi="仿宋" w:eastAsia="仿宋" w:cs="??"/>
                <w:sz w:val="22"/>
              </w:rPr>
            </w:pPr>
            <w:r>
              <w:rPr>
                <w:rFonts w:ascii="仿宋" w:hAnsi="仿宋" w:eastAsia="仿宋" w:cs="??"/>
                <w:kern w:val="0"/>
                <w:sz w:val="22"/>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0E12B9A7">
            <w:pPr>
              <w:widowControl/>
              <w:jc w:val="center"/>
              <w:textAlignment w:val="center"/>
              <w:rPr>
                <w:rFonts w:ascii="仿宋" w:hAnsi="仿宋" w:eastAsia="仿宋" w:cs="??"/>
                <w:sz w:val="22"/>
              </w:rPr>
            </w:pPr>
            <w:r>
              <w:rPr>
                <w:rFonts w:hint="eastAsia" w:ascii="仿宋" w:hAnsi="仿宋" w:eastAsia="仿宋" w:cs="??"/>
                <w:kern w:val="0"/>
                <w:sz w:val="22"/>
              </w:rPr>
              <w:t>法定工作日</w:t>
            </w:r>
            <w:r>
              <w:rPr>
                <w:rFonts w:ascii="仿宋" w:hAnsi="仿宋" w:eastAsia="仿宋" w:cs="??"/>
                <w:kern w:val="0"/>
                <w:sz w:val="22"/>
              </w:rPr>
              <w:t>8:30-17:00</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A3AEE21">
            <w:pPr>
              <w:widowControl/>
              <w:textAlignment w:val="center"/>
              <w:rPr>
                <w:rFonts w:ascii="仿宋" w:hAnsi="仿宋" w:eastAsia="仿宋" w:cs="??"/>
                <w:szCs w:val="21"/>
              </w:rPr>
            </w:pPr>
            <w:r>
              <w:rPr>
                <w:rFonts w:hint="eastAsia" w:ascii="仿宋" w:hAnsi="仿宋" w:eastAsia="仿宋" w:cs="宋体"/>
                <w:color w:val="000000"/>
                <w:kern w:val="0"/>
                <w:szCs w:val="21"/>
              </w:rPr>
              <w:t>全面统筹项目物业服务运营、现场管理、团队建设及业主服务工作，</w:t>
            </w:r>
            <w:bookmarkStart w:id="0" w:name="_GoBack"/>
            <w:r>
              <w:rPr>
                <w:rFonts w:hint="eastAsia" w:ascii="仿宋" w:hAnsi="仿宋" w:eastAsia="仿宋" w:cs="宋体"/>
                <w:color w:val="000000"/>
                <w:kern w:val="0"/>
                <w:szCs w:val="21"/>
                <w:lang w:eastAsia="zh-CN"/>
              </w:rPr>
              <w:t>具有五年及以上工作经验</w:t>
            </w:r>
            <w:r>
              <w:rPr>
                <w:rFonts w:hint="eastAsia" w:ascii="仿宋" w:hAnsi="仿宋" w:eastAsia="仿宋" w:cs="宋体"/>
                <w:color w:val="000000"/>
                <w:kern w:val="0"/>
                <w:szCs w:val="21"/>
              </w:rPr>
              <w:t>持有高级物业职业经</w:t>
            </w:r>
            <w:bookmarkEnd w:id="0"/>
            <w:r>
              <w:rPr>
                <w:rFonts w:hint="eastAsia" w:ascii="仿宋" w:hAnsi="仿宋" w:eastAsia="仿宋" w:cs="仿宋"/>
                <w:kern w:val="0"/>
                <w:szCs w:val="21"/>
              </w:rPr>
              <w:t>理人证优先考虑</w:t>
            </w:r>
          </w:p>
        </w:tc>
      </w:tr>
      <w:tr w14:paraId="45575BA9">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00878EF">
            <w:pPr>
              <w:widowControl/>
              <w:jc w:val="center"/>
              <w:textAlignment w:val="center"/>
              <w:rPr>
                <w:rFonts w:ascii="仿宋" w:hAnsi="仿宋" w:eastAsia="仿宋" w:cs="??"/>
                <w:kern w:val="0"/>
                <w:sz w:val="22"/>
              </w:rPr>
            </w:pPr>
            <w:r>
              <w:rPr>
                <w:rFonts w:ascii="仿宋" w:hAnsi="仿宋" w:eastAsia="仿宋" w:cs="??"/>
                <w:kern w:val="0"/>
                <w:sz w:val="22"/>
              </w:rPr>
              <w:t>2</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48B5FC6E">
            <w:pPr>
              <w:widowControl/>
              <w:jc w:val="center"/>
              <w:textAlignment w:val="center"/>
              <w:rPr>
                <w:rFonts w:ascii="仿宋" w:hAnsi="仿宋" w:eastAsia="仿宋" w:cs="??"/>
                <w:kern w:val="0"/>
                <w:sz w:val="22"/>
              </w:rPr>
            </w:pPr>
            <w:r>
              <w:rPr>
                <w:rFonts w:hint="eastAsia" w:ascii="仿宋" w:hAnsi="仿宋" w:eastAsia="仿宋" w:cs="??"/>
                <w:kern w:val="0"/>
                <w:sz w:val="22"/>
              </w:rPr>
              <w:t>经理助理</w:t>
            </w:r>
          </w:p>
        </w:tc>
        <w:tc>
          <w:tcPr>
            <w:tcW w:w="1080" w:type="dxa"/>
            <w:tcBorders>
              <w:top w:val="single" w:color="000000" w:sz="4" w:space="0"/>
              <w:left w:val="single" w:color="000000" w:sz="4" w:space="0"/>
              <w:bottom w:val="single" w:color="000000" w:sz="4" w:space="0"/>
              <w:right w:val="single" w:color="000000" w:sz="4" w:space="0"/>
            </w:tcBorders>
            <w:vAlign w:val="center"/>
          </w:tcPr>
          <w:p w14:paraId="6011B153">
            <w:pPr>
              <w:widowControl/>
              <w:jc w:val="center"/>
              <w:textAlignment w:val="center"/>
              <w:rPr>
                <w:rFonts w:ascii="仿宋" w:hAnsi="仿宋" w:eastAsia="仿宋" w:cs="??"/>
                <w:kern w:val="0"/>
                <w:sz w:val="22"/>
              </w:rPr>
            </w:pPr>
            <w:r>
              <w:rPr>
                <w:rFonts w:ascii="仿宋" w:hAnsi="仿宋" w:eastAsia="仿宋" w:cs="??"/>
                <w:kern w:val="0"/>
                <w:sz w:val="22"/>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3B590C4D">
            <w:pPr>
              <w:widowControl/>
              <w:jc w:val="center"/>
              <w:textAlignment w:val="center"/>
              <w:rPr>
                <w:rFonts w:ascii="仿宋" w:hAnsi="仿宋" w:eastAsia="仿宋" w:cs="??"/>
                <w:sz w:val="22"/>
              </w:rPr>
            </w:pPr>
            <w:r>
              <w:rPr>
                <w:rFonts w:hint="eastAsia" w:ascii="仿宋" w:hAnsi="仿宋" w:eastAsia="仿宋" w:cs="??"/>
                <w:kern w:val="0"/>
                <w:sz w:val="22"/>
              </w:rPr>
              <w:t>法定工作日</w:t>
            </w:r>
            <w:r>
              <w:rPr>
                <w:rFonts w:ascii="仿宋" w:hAnsi="仿宋" w:eastAsia="仿宋" w:cs="??"/>
                <w:kern w:val="0"/>
                <w:sz w:val="22"/>
              </w:rPr>
              <w:t>8:30-17:00</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054349F">
            <w:pPr>
              <w:widowControl/>
              <w:textAlignment w:val="center"/>
              <w:rPr>
                <w:rFonts w:ascii="仿宋" w:hAnsi="仿宋" w:eastAsia="仿宋" w:cs="??"/>
                <w:szCs w:val="21"/>
              </w:rPr>
            </w:pPr>
            <w:r>
              <w:rPr>
                <w:rFonts w:hint="eastAsia" w:ascii="仿宋" w:hAnsi="仿宋" w:eastAsia="仿宋" w:cs="宋体"/>
                <w:color w:val="000000"/>
                <w:kern w:val="0"/>
                <w:szCs w:val="21"/>
              </w:rPr>
              <w:t>协助项目经理统筹项目内务工作，负责资料归档、沟通对接及日常事务辅助落实。</w:t>
            </w:r>
          </w:p>
        </w:tc>
      </w:tr>
      <w:tr w14:paraId="61A01AD7">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47129239">
            <w:pPr>
              <w:widowControl/>
              <w:jc w:val="center"/>
              <w:textAlignment w:val="center"/>
              <w:rPr>
                <w:rFonts w:ascii="仿宋" w:hAnsi="仿宋" w:eastAsia="仿宋" w:cs="??"/>
                <w:sz w:val="22"/>
              </w:rPr>
            </w:pPr>
            <w:r>
              <w:rPr>
                <w:rFonts w:ascii="仿宋" w:hAnsi="仿宋" w:eastAsia="仿宋" w:cs="??"/>
                <w:kern w:val="0"/>
                <w:sz w:val="22"/>
              </w:rPr>
              <w:t>3</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1DF15A38">
            <w:pPr>
              <w:widowControl/>
              <w:jc w:val="center"/>
              <w:textAlignment w:val="center"/>
              <w:rPr>
                <w:rFonts w:ascii="仿宋" w:hAnsi="仿宋" w:eastAsia="仿宋" w:cs="??"/>
                <w:sz w:val="22"/>
              </w:rPr>
            </w:pPr>
            <w:r>
              <w:rPr>
                <w:rFonts w:hint="eastAsia" w:ascii="仿宋" w:hAnsi="仿宋" w:eastAsia="仿宋" w:cs="??"/>
                <w:kern w:val="0"/>
                <w:sz w:val="22"/>
              </w:rPr>
              <w:t>会务岗（含专业音响师）</w:t>
            </w:r>
          </w:p>
        </w:tc>
        <w:tc>
          <w:tcPr>
            <w:tcW w:w="1080" w:type="dxa"/>
            <w:tcBorders>
              <w:top w:val="single" w:color="000000" w:sz="4" w:space="0"/>
              <w:left w:val="single" w:color="000000" w:sz="4" w:space="0"/>
              <w:bottom w:val="single" w:color="000000" w:sz="4" w:space="0"/>
              <w:right w:val="single" w:color="000000" w:sz="4" w:space="0"/>
            </w:tcBorders>
            <w:vAlign w:val="center"/>
          </w:tcPr>
          <w:p w14:paraId="2722D49B">
            <w:pPr>
              <w:widowControl/>
              <w:jc w:val="center"/>
              <w:textAlignment w:val="center"/>
              <w:rPr>
                <w:rFonts w:ascii="仿宋" w:hAnsi="仿宋" w:eastAsia="仿宋" w:cs="??"/>
                <w:sz w:val="22"/>
              </w:rPr>
            </w:pPr>
            <w:r>
              <w:rPr>
                <w:rFonts w:ascii="仿宋" w:hAnsi="仿宋" w:eastAsia="仿宋" w:cs="??"/>
                <w:kern w:val="0"/>
                <w:sz w:val="22"/>
              </w:rPr>
              <w:t>3</w:t>
            </w:r>
          </w:p>
        </w:tc>
        <w:tc>
          <w:tcPr>
            <w:tcW w:w="2700" w:type="dxa"/>
            <w:tcBorders>
              <w:top w:val="single" w:color="000000" w:sz="4" w:space="0"/>
              <w:left w:val="single" w:color="000000" w:sz="4" w:space="0"/>
              <w:bottom w:val="single" w:color="000000" w:sz="4" w:space="0"/>
              <w:right w:val="single" w:color="000000" w:sz="4" w:space="0"/>
            </w:tcBorders>
            <w:vAlign w:val="center"/>
          </w:tcPr>
          <w:p w14:paraId="6E71C6F4">
            <w:pPr>
              <w:widowControl/>
              <w:jc w:val="center"/>
              <w:textAlignment w:val="center"/>
              <w:rPr>
                <w:rFonts w:ascii="仿宋" w:hAnsi="仿宋" w:eastAsia="仿宋" w:cs="??"/>
                <w:sz w:val="22"/>
              </w:rPr>
            </w:pPr>
            <w:r>
              <w:rPr>
                <w:rFonts w:hint="eastAsia" w:ascii="仿宋" w:hAnsi="仿宋" w:eastAsia="仿宋" w:cs="??"/>
                <w:kern w:val="0"/>
                <w:sz w:val="22"/>
              </w:rPr>
              <w:t>法定工作日</w:t>
            </w:r>
            <w:r>
              <w:rPr>
                <w:rFonts w:ascii="仿宋" w:hAnsi="仿宋" w:eastAsia="仿宋" w:cs="??"/>
                <w:kern w:val="0"/>
                <w:sz w:val="22"/>
              </w:rPr>
              <w:t>8:30-17:00</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35135A0">
            <w:pPr>
              <w:widowControl/>
              <w:textAlignment w:val="center"/>
              <w:rPr>
                <w:rFonts w:ascii="仿宋" w:hAnsi="仿宋" w:eastAsia="仿宋" w:cs="??"/>
                <w:szCs w:val="21"/>
              </w:rPr>
            </w:pPr>
            <w:r>
              <w:rPr>
                <w:rFonts w:hint="eastAsia" w:ascii="仿宋" w:hAnsi="仿宋" w:eastAsia="仿宋" w:cs="宋体"/>
                <w:color w:val="000000"/>
                <w:kern w:val="0"/>
                <w:sz w:val="22"/>
              </w:rPr>
              <w:t>负责项目各类会务接待统筹、会场布置及专业音响设备操作调试、运维保障工作</w:t>
            </w:r>
            <w:r>
              <w:rPr>
                <w:rFonts w:hint="eastAsia" w:ascii="仿宋" w:hAnsi="仿宋" w:eastAsia="仿宋" w:cs="仿宋"/>
                <w:kern w:val="0"/>
                <w:szCs w:val="21"/>
              </w:rPr>
              <w:t>。音响师有现场实操经验，持有音响调音员的技能等级证书。</w:t>
            </w:r>
          </w:p>
        </w:tc>
      </w:tr>
      <w:tr w14:paraId="32F14D5D">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7FFAB4C">
            <w:pPr>
              <w:widowControl/>
              <w:jc w:val="center"/>
              <w:textAlignment w:val="center"/>
              <w:rPr>
                <w:rFonts w:ascii="仿宋" w:hAnsi="仿宋" w:eastAsia="仿宋" w:cs="??"/>
                <w:sz w:val="22"/>
              </w:rPr>
            </w:pPr>
            <w:r>
              <w:rPr>
                <w:rFonts w:ascii="仿宋" w:hAnsi="仿宋" w:eastAsia="仿宋" w:cs="??"/>
                <w:sz w:val="22"/>
              </w:rPr>
              <w:t>4</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0FFF5678">
            <w:pPr>
              <w:widowControl/>
              <w:jc w:val="center"/>
              <w:textAlignment w:val="center"/>
              <w:rPr>
                <w:rFonts w:ascii="仿宋" w:hAnsi="仿宋" w:eastAsia="仿宋" w:cs="??"/>
                <w:sz w:val="22"/>
              </w:rPr>
            </w:pPr>
            <w:r>
              <w:rPr>
                <w:rFonts w:hint="eastAsia" w:ascii="仿宋" w:hAnsi="仿宋" w:eastAsia="仿宋" w:cs="??"/>
                <w:kern w:val="0"/>
                <w:sz w:val="22"/>
              </w:rPr>
              <w:t>保安队长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41A9A4DE">
            <w:pPr>
              <w:widowControl/>
              <w:jc w:val="center"/>
              <w:textAlignment w:val="center"/>
              <w:rPr>
                <w:rFonts w:ascii="仿宋" w:hAnsi="仿宋" w:eastAsia="仿宋" w:cs="??"/>
                <w:sz w:val="22"/>
              </w:rPr>
            </w:pPr>
            <w:r>
              <w:rPr>
                <w:rFonts w:ascii="仿宋" w:hAnsi="仿宋" w:eastAsia="仿宋" w:cs="??"/>
                <w:kern w:val="0"/>
                <w:sz w:val="22"/>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3031DA1D">
            <w:pPr>
              <w:widowControl/>
              <w:jc w:val="center"/>
              <w:textAlignment w:val="center"/>
              <w:rPr>
                <w:rFonts w:ascii="仿宋" w:hAnsi="仿宋" w:eastAsia="仿宋" w:cs="??"/>
                <w:sz w:val="22"/>
              </w:rPr>
            </w:pPr>
            <w:r>
              <w:rPr>
                <w:rFonts w:hint="eastAsia" w:ascii="仿宋" w:hAnsi="仿宋" w:eastAsia="仿宋" w:cs="??"/>
                <w:kern w:val="0"/>
                <w:sz w:val="22"/>
              </w:rPr>
              <w:t>法定工作日</w:t>
            </w:r>
            <w:r>
              <w:rPr>
                <w:rFonts w:ascii="仿宋" w:hAnsi="仿宋" w:eastAsia="仿宋" w:cs="??"/>
                <w:kern w:val="0"/>
                <w:sz w:val="22"/>
              </w:rPr>
              <w:t>8:30-17:00</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AA80CE8">
            <w:pPr>
              <w:widowControl/>
              <w:textAlignment w:val="center"/>
              <w:rPr>
                <w:rFonts w:ascii="仿宋" w:hAnsi="仿宋" w:eastAsia="仿宋" w:cs="??"/>
                <w:szCs w:val="21"/>
              </w:rPr>
            </w:pPr>
            <w:r>
              <w:rPr>
                <w:rFonts w:hint="eastAsia" w:ascii="仿宋" w:hAnsi="仿宋" w:eastAsia="仿宋" w:cs="仿宋"/>
                <w:kern w:val="0"/>
                <w:szCs w:val="21"/>
              </w:rPr>
              <w:t>持有保安员证、消防设施操作员（四级）证；</w:t>
            </w:r>
            <w:r>
              <w:rPr>
                <w:rFonts w:hint="eastAsia" w:ascii="仿宋" w:hAnsi="仿宋" w:eastAsia="仿宋" w:cs="宋体"/>
                <w:color w:val="000000"/>
                <w:kern w:val="0"/>
                <w:sz w:val="22"/>
              </w:rPr>
              <w:t>统筹项目安保队伍管理、秩序维护、巡逻管控及消防安全日常管理工作。</w:t>
            </w:r>
          </w:p>
        </w:tc>
      </w:tr>
      <w:tr w14:paraId="71D1919B">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013EA18A">
            <w:pPr>
              <w:widowControl/>
              <w:jc w:val="center"/>
              <w:textAlignment w:val="center"/>
              <w:rPr>
                <w:rFonts w:ascii="仿宋" w:hAnsi="仿宋" w:eastAsia="仿宋" w:cs="??"/>
                <w:sz w:val="22"/>
              </w:rPr>
            </w:pPr>
            <w:r>
              <w:rPr>
                <w:rFonts w:ascii="仿宋" w:hAnsi="仿宋" w:eastAsia="仿宋" w:cs="??"/>
                <w:sz w:val="22"/>
              </w:rPr>
              <w:t>5</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6C3435AB">
            <w:pPr>
              <w:widowControl/>
              <w:jc w:val="center"/>
              <w:textAlignment w:val="center"/>
              <w:rPr>
                <w:rFonts w:ascii="仿宋" w:hAnsi="仿宋" w:eastAsia="仿宋" w:cs="??"/>
                <w:sz w:val="22"/>
              </w:rPr>
            </w:pPr>
            <w:r>
              <w:rPr>
                <w:rFonts w:hint="eastAsia" w:ascii="仿宋" w:hAnsi="仿宋" w:eastAsia="仿宋" w:cs="??"/>
                <w:kern w:val="0"/>
                <w:sz w:val="22"/>
              </w:rPr>
              <w:t>外岗保安</w:t>
            </w:r>
          </w:p>
        </w:tc>
        <w:tc>
          <w:tcPr>
            <w:tcW w:w="1080" w:type="dxa"/>
            <w:tcBorders>
              <w:top w:val="single" w:color="000000" w:sz="4" w:space="0"/>
              <w:left w:val="single" w:color="000000" w:sz="4" w:space="0"/>
              <w:bottom w:val="single" w:color="000000" w:sz="4" w:space="0"/>
              <w:right w:val="single" w:color="000000" w:sz="4" w:space="0"/>
            </w:tcBorders>
            <w:vAlign w:val="center"/>
          </w:tcPr>
          <w:p w14:paraId="65B62BFB">
            <w:pPr>
              <w:widowControl/>
              <w:jc w:val="center"/>
              <w:textAlignment w:val="center"/>
              <w:rPr>
                <w:rFonts w:ascii="仿宋" w:hAnsi="仿宋" w:eastAsia="仿宋" w:cs="??"/>
                <w:sz w:val="22"/>
              </w:rPr>
            </w:pPr>
            <w:r>
              <w:rPr>
                <w:rFonts w:ascii="仿宋" w:hAnsi="仿宋" w:eastAsia="仿宋" w:cs="??"/>
                <w:kern w:val="0"/>
                <w:sz w:val="22"/>
              </w:rPr>
              <w:t>8</w:t>
            </w:r>
          </w:p>
        </w:tc>
        <w:tc>
          <w:tcPr>
            <w:tcW w:w="2700" w:type="dxa"/>
            <w:tcBorders>
              <w:top w:val="single" w:color="000000" w:sz="4" w:space="0"/>
              <w:left w:val="single" w:color="000000" w:sz="4" w:space="0"/>
              <w:bottom w:val="single" w:color="000000" w:sz="4" w:space="0"/>
              <w:right w:val="single" w:color="000000" w:sz="4" w:space="0"/>
            </w:tcBorders>
            <w:vAlign w:val="center"/>
          </w:tcPr>
          <w:p w14:paraId="3BFFB122">
            <w:pPr>
              <w:widowControl/>
              <w:jc w:val="center"/>
              <w:textAlignment w:val="center"/>
              <w:rPr>
                <w:rFonts w:ascii="仿宋" w:hAnsi="仿宋" w:eastAsia="仿宋" w:cs="??"/>
                <w:sz w:val="22"/>
              </w:rPr>
            </w:pPr>
            <w:r>
              <w:rPr>
                <w:rFonts w:ascii="仿宋" w:hAnsi="仿宋" w:eastAsia="仿宋" w:cs="??"/>
                <w:sz w:val="22"/>
              </w:rPr>
              <w:t>24</w:t>
            </w:r>
            <w:r>
              <w:rPr>
                <w:rFonts w:hint="eastAsia" w:ascii="仿宋" w:hAnsi="仿宋" w:eastAsia="仿宋" w:cs="??"/>
                <w:sz w:val="22"/>
              </w:rPr>
              <w:t>小时在岗</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6E6386A">
            <w:pPr>
              <w:widowControl/>
              <w:textAlignment w:val="center"/>
              <w:rPr>
                <w:rFonts w:ascii="仿宋" w:hAnsi="仿宋" w:eastAsia="仿宋" w:cs="??"/>
                <w:szCs w:val="21"/>
              </w:rPr>
            </w:pPr>
            <w:r>
              <w:rPr>
                <w:rFonts w:hint="eastAsia" w:ascii="仿宋" w:hAnsi="仿宋" w:eastAsia="仿宋" w:cs="仿宋"/>
                <w:kern w:val="0"/>
                <w:szCs w:val="21"/>
              </w:rPr>
              <w:t>持有保安员证，</w:t>
            </w:r>
            <w:r>
              <w:rPr>
                <w:rFonts w:hint="eastAsia" w:ascii="仿宋" w:hAnsi="仿宋" w:eastAsia="仿宋" w:cs="宋体"/>
                <w:color w:val="000000"/>
                <w:kern w:val="0"/>
                <w:sz w:val="22"/>
              </w:rPr>
              <w:t>负责项目门岗值守、外来人员车辆管控、日常巡查及外围秩序维护工作。</w:t>
            </w:r>
          </w:p>
        </w:tc>
      </w:tr>
      <w:tr w14:paraId="1DA8B1C0">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771BF5E3">
            <w:pPr>
              <w:widowControl/>
              <w:jc w:val="center"/>
              <w:textAlignment w:val="center"/>
              <w:rPr>
                <w:rFonts w:ascii="仿宋" w:hAnsi="仿宋" w:eastAsia="仿宋" w:cs="??"/>
                <w:sz w:val="22"/>
              </w:rPr>
            </w:pPr>
            <w:r>
              <w:rPr>
                <w:rFonts w:ascii="仿宋" w:hAnsi="仿宋" w:eastAsia="仿宋" w:cs="??"/>
                <w:sz w:val="22"/>
              </w:rPr>
              <w:t>6</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219BE3CE">
            <w:pPr>
              <w:widowControl/>
              <w:jc w:val="center"/>
              <w:textAlignment w:val="center"/>
              <w:rPr>
                <w:rFonts w:ascii="仿宋" w:hAnsi="仿宋" w:eastAsia="仿宋" w:cs="??"/>
                <w:sz w:val="22"/>
              </w:rPr>
            </w:pPr>
            <w:r>
              <w:rPr>
                <w:rFonts w:hint="eastAsia" w:ascii="仿宋" w:hAnsi="仿宋" w:eastAsia="仿宋" w:cs="??"/>
                <w:kern w:val="0"/>
                <w:sz w:val="22"/>
              </w:rPr>
              <w:t>监控室</w:t>
            </w:r>
          </w:p>
        </w:tc>
        <w:tc>
          <w:tcPr>
            <w:tcW w:w="1080" w:type="dxa"/>
            <w:tcBorders>
              <w:top w:val="single" w:color="000000" w:sz="4" w:space="0"/>
              <w:left w:val="single" w:color="000000" w:sz="4" w:space="0"/>
              <w:bottom w:val="single" w:color="000000" w:sz="4" w:space="0"/>
              <w:right w:val="single" w:color="000000" w:sz="4" w:space="0"/>
            </w:tcBorders>
            <w:vAlign w:val="center"/>
          </w:tcPr>
          <w:p w14:paraId="0B48C3ED">
            <w:pPr>
              <w:widowControl/>
              <w:jc w:val="center"/>
              <w:textAlignment w:val="center"/>
              <w:rPr>
                <w:rFonts w:ascii="仿宋" w:hAnsi="仿宋" w:eastAsia="仿宋" w:cs="??"/>
                <w:sz w:val="22"/>
              </w:rPr>
            </w:pPr>
            <w:r>
              <w:rPr>
                <w:rFonts w:ascii="仿宋" w:hAnsi="仿宋" w:eastAsia="仿宋" w:cs="??"/>
                <w:kern w:val="0"/>
                <w:sz w:val="22"/>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71A31DC5">
            <w:pPr>
              <w:widowControl/>
              <w:jc w:val="center"/>
              <w:textAlignment w:val="center"/>
              <w:rPr>
                <w:rFonts w:ascii="仿宋" w:hAnsi="仿宋" w:eastAsia="仿宋" w:cs="??"/>
                <w:sz w:val="22"/>
              </w:rPr>
            </w:pPr>
            <w:r>
              <w:rPr>
                <w:rFonts w:ascii="仿宋" w:hAnsi="仿宋" w:eastAsia="仿宋" w:cs="??"/>
                <w:sz w:val="22"/>
              </w:rPr>
              <w:t>24</w:t>
            </w:r>
            <w:r>
              <w:rPr>
                <w:rFonts w:hint="eastAsia" w:ascii="仿宋" w:hAnsi="仿宋" w:eastAsia="仿宋" w:cs="??"/>
                <w:sz w:val="22"/>
              </w:rPr>
              <w:t>小时在岗</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5CBFFE4">
            <w:pPr>
              <w:widowControl/>
              <w:textAlignment w:val="center"/>
              <w:rPr>
                <w:rFonts w:ascii="仿宋" w:hAnsi="仿宋" w:eastAsia="仿宋" w:cs="??"/>
                <w:szCs w:val="21"/>
              </w:rPr>
            </w:pPr>
            <w:r>
              <w:rPr>
                <w:rFonts w:hint="eastAsia" w:ascii="仿宋" w:hAnsi="仿宋" w:eastAsia="仿宋" w:cs="仿宋"/>
                <w:kern w:val="0"/>
                <w:szCs w:val="21"/>
              </w:rPr>
              <w:t>持有保安员证、消防设施操作员（四级）证，</w:t>
            </w:r>
            <w:r>
              <w:rPr>
                <w:rFonts w:hint="eastAsia" w:ascii="仿宋" w:hAnsi="仿宋" w:eastAsia="仿宋" w:cs="宋体"/>
                <w:color w:val="000000"/>
                <w:kern w:val="0"/>
                <w:sz w:val="22"/>
              </w:rPr>
              <w:t>负责监控系统值守巡查、异常情况上报及中心安全实时监控。</w:t>
            </w:r>
          </w:p>
        </w:tc>
      </w:tr>
      <w:tr w14:paraId="6D629A6C">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4E5D025">
            <w:pPr>
              <w:widowControl/>
              <w:jc w:val="center"/>
              <w:textAlignment w:val="center"/>
              <w:rPr>
                <w:rFonts w:ascii="仿宋" w:hAnsi="仿宋" w:eastAsia="仿宋" w:cs="??"/>
                <w:sz w:val="22"/>
              </w:rPr>
            </w:pPr>
            <w:r>
              <w:rPr>
                <w:rFonts w:ascii="仿宋" w:hAnsi="仿宋" w:eastAsia="仿宋" w:cs="??"/>
                <w:sz w:val="22"/>
              </w:rPr>
              <w:t>7</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3662700B">
            <w:pPr>
              <w:widowControl/>
              <w:jc w:val="center"/>
              <w:textAlignment w:val="center"/>
              <w:rPr>
                <w:rFonts w:ascii="仿宋" w:hAnsi="仿宋" w:eastAsia="仿宋" w:cs="??"/>
                <w:kern w:val="0"/>
                <w:sz w:val="22"/>
              </w:rPr>
            </w:pPr>
            <w:r>
              <w:rPr>
                <w:rFonts w:hint="eastAsia" w:ascii="仿宋" w:hAnsi="仿宋" w:eastAsia="仿宋" w:cs="??"/>
                <w:kern w:val="0"/>
                <w:sz w:val="22"/>
              </w:rPr>
              <w:t>保洁组长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214CB310">
            <w:pPr>
              <w:widowControl/>
              <w:jc w:val="center"/>
              <w:textAlignment w:val="center"/>
              <w:rPr>
                <w:rFonts w:ascii="仿宋" w:hAnsi="仿宋" w:eastAsia="仿宋" w:cs="??"/>
                <w:kern w:val="0"/>
                <w:sz w:val="22"/>
              </w:rPr>
            </w:pPr>
            <w:r>
              <w:rPr>
                <w:rFonts w:ascii="仿宋" w:hAnsi="仿宋" w:eastAsia="仿宋" w:cs="??"/>
                <w:kern w:val="0"/>
                <w:sz w:val="22"/>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6851A12C">
            <w:pPr>
              <w:widowControl/>
              <w:jc w:val="center"/>
              <w:textAlignment w:val="center"/>
              <w:rPr>
                <w:rFonts w:ascii="仿宋" w:hAnsi="仿宋" w:eastAsia="仿宋" w:cs="??"/>
                <w:sz w:val="22"/>
              </w:rPr>
            </w:pPr>
            <w:r>
              <w:rPr>
                <w:rFonts w:hint="eastAsia" w:ascii="仿宋" w:hAnsi="仿宋" w:eastAsia="仿宋" w:cs="??"/>
                <w:kern w:val="0"/>
                <w:sz w:val="22"/>
              </w:rPr>
              <w:t>法定工作日</w:t>
            </w:r>
            <w:r>
              <w:rPr>
                <w:rFonts w:ascii="仿宋" w:hAnsi="仿宋" w:eastAsia="仿宋" w:cs="??"/>
                <w:kern w:val="0"/>
                <w:sz w:val="22"/>
              </w:rPr>
              <w:t>8:30-17:00</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7113F47">
            <w:pPr>
              <w:widowControl/>
              <w:textAlignment w:val="center"/>
              <w:rPr>
                <w:rFonts w:ascii="仿宋" w:hAnsi="仿宋" w:eastAsia="仿宋" w:cs="宋体"/>
                <w:color w:val="000000"/>
                <w:kern w:val="0"/>
                <w:sz w:val="22"/>
              </w:rPr>
            </w:pPr>
            <w:r>
              <w:rPr>
                <w:rFonts w:hint="eastAsia" w:ascii="仿宋" w:hAnsi="仿宋" w:eastAsia="仿宋" w:cs="宋体"/>
                <w:color w:val="000000"/>
                <w:kern w:val="0"/>
                <w:sz w:val="22"/>
              </w:rPr>
              <w:t>统筹中心保洁工作安排、卫生品质管控及保洁人员日常管理。</w:t>
            </w:r>
          </w:p>
        </w:tc>
      </w:tr>
      <w:tr w14:paraId="467DC300">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74FB727">
            <w:pPr>
              <w:widowControl/>
              <w:jc w:val="center"/>
              <w:textAlignment w:val="center"/>
              <w:rPr>
                <w:rFonts w:ascii="仿宋" w:hAnsi="仿宋" w:eastAsia="仿宋" w:cs="??"/>
                <w:sz w:val="22"/>
              </w:rPr>
            </w:pPr>
            <w:r>
              <w:rPr>
                <w:rFonts w:ascii="仿宋" w:hAnsi="仿宋" w:eastAsia="仿宋" w:cs="??"/>
                <w:sz w:val="22"/>
              </w:rPr>
              <w:t>8</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51D92833">
            <w:pPr>
              <w:widowControl/>
              <w:jc w:val="center"/>
              <w:textAlignment w:val="center"/>
              <w:rPr>
                <w:rFonts w:ascii="仿宋" w:hAnsi="仿宋" w:eastAsia="仿宋" w:cs="??"/>
                <w:sz w:val="22"/>
              </w:rPr>
            </w:pPr>
            <w:r>
              <w:rPr>
                <w:rFonts w:hint="eastAsia" w:ascii="仿宋" w:hAnsi="仿宋" w:eastAsia="仿宋" w:cs="??"/>
                <w:kern w:val="0"/>
                <w:sz w:val="22"/>
              </w:rPr>
              <w:t>保洁岗</w:t>
            </w:r>
          </w:p>
        </w:tc>
        <w:tc>
          <w:tcPr>
            <w:tcW w:w="1080" w:type="dxa"/>
            <w:tcBorders>
              <w:top w:val="single" w:color="000000" w:sz="4" w:space="0"/>
              <w:left w:val="single" w:color="000000" w:sz="4" w:space="0"/>
              <w:bottom w:val="single" w:color="000000" w:sz="4" w:space="0"/>
              <w:right w:val="single" w:color="000000" w:sz="4" w:space="0"/>
            </w:tcBorders>
            <w:vAlign w:val="center"/>
          </w:tcPr>
          <w:p w14:paraId="5986AAE6">
            <w:pPr>
              <w:widowControl/>
              <w:jc w:val="center"/>
              <w:textAlignment w:val="center"/>
              <w:rPr>
                <w:rFonts w:ascii="仿宋" w:hAnsi="仿宋" w:eastAsia="仿宋" w:cs="??"/>
                <w:sz w:val="22"/>
              </w:rPr>
            </w:pPr>
            <w:r>
              <w:rPr>
                <w:rFonts w:ascii="仿宋" w:hAnsi="仿宋" w:eastAsia="仿宋" w:cs="??"/>
                <w:kern w:val="0"/>
                <w:sz w:val="22"/>
              </w:rPr>
              <w:t>7</w:t>
            </w:r>
          </w:p>
        </w:tc>
        <w:tc>
          <w:tcPr>
            <w:tcW w:w="2700" w:type="dxa"/>
            <w:tcBorders>
              <w:top w:val="single" w:color="000000" w:sz="4" w:space="0"/>
              <w:left w:val="single" w:color="000000" w:sz="4" w:space="0"/>
              <w:bottom w:val="single" w:color="000000" w:sz="4" w:space="0"/>
              <w:right w:val="single" w:color="000000" w:sz="4" w:space="0"/>
            </w:tcBorders>
            <w:vAlign w:val="center"/>
          </w:tcPr>
          <w:p w14:paraId="003648F1">
            <w:pPr>
              <w:widowControl/>
              <w:jc w:val="center"/>
              <w:textAlignment w:val="center"/>
              <w:rPr>
                <w:rFonts w:ascii="仿宋" w:hAnsi="仿宋" w:eastAsia="仿宋" w:cs="??"/>
                <w:sz w:val="22"/>
              </w:rPr>
            </w:pPr>
            <w:r>
              <w:rPr>
                <w:rFonts w:hint="eastAsia" w:ascii="仿宋" w:hAnsi="仿宋" w:eastAsia="仿宋" w:cs="??"/>
                <w:sz w:val="22"/>
              </w:rPr>
              <w:t>保证</w:t>
            </w:r>
            <w:r>
              <w:rPr>
                <w:rFonts w:ascii="仿宋" w:hAnsi="仿宋" w:eastAsia="仿宋" w:cs="??"/>
                <w:kern w:val="0"/>
                <w:sz w:val="22"/>
              </w:rPr>
              <w:t>8</w:t>
            </w:r>
            <w:r>
              <w:rPr>
                <w:rFonts w:hint="eastAsia" w:ascii="仿宋" w:hAnsi="仿宋" w:eastAsia="仿宋" w:cs="??"/>
                <w:kern w:val="0"/>
                <w:sz w:val="22"/>
              </w:rPr>
              <w:t>：</w:t>
            </w:r>
            <w:r>
              <w:rPr>
                <w:rFonts w:ascii="仿宋" w:hAnsi="仿宋" w:eastAsia="仿宋" w:cs="??"/>
                <w:kern w:val="0"/>
                <w:sz w:val="22"/>
              </w:rPr>
              <w:t>30-20</w:t>
            </w:r>
            <w:r>
              <w:rPr>
                <w:rFonts w:hint="eastAsia" w:ascii="仿宋" w:hAnsi="仿宋" w:eastAsia="仿宋" w:cs="??"/>
                <w:kern w:val="0"/>
                <w:sz w:val="22"/>
              </w:rPr>
              <w:t>：</w:t>
            </w:r>
            <w:r>
              <w:rPr>
                <w:rFonts w:ascii="仿宋" w:hAnsi="仿宋" w:eastAsia="仿宋" w:cs="??"/>
                <w:kern w:val="0"/>
                <w:sz w:val="22"/>
              </w:rPr>
              <w:t>30</w:t>
            </w:r>
            <w:r>
              <w:rPr>
                <w:rFonts w:hint="eastAsia" w:ascii="仿宋" w:hAnsi="仿宋" w:eastAsia="仿宋" w:cs="??"/>
                <w:kern w:val="0"/>
                <w:sz w:val="22"/>
              </w:rPr>
              <w:t>在岗</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7215467">
            <w:pPr>
              <w:widowControl/>
              <w:textAlignment w:val="center"/>
              <w:rPr>
                <w:rFonts w:ascii="仿宋" w:hAnsi="仿宋" w:eastAsia="仿宋" w:cs="宋体"/>
                <w:color w:val="000000"/>
                <w:kern w:val="0"/>
                <w:sz w:val="22"/>
              </w:rPr>
            </w:pPr>
            <w:r>
              <w:rPr>
                <w:rFonts w:hint="eastAsia" w:ascii="仿宋" w:hAnsi="仿宋" w:eastAsia="仿宋" w:cs="宋体"/>
                <w:color w:val="000000"/>
                <w:kern w:val="0"/>
                <w:sz w:val="22"/>
              </w:rPr>
              <w:t>负责所辖区域环境卫生清扫、保洁维护及日常清洁作业。</w:t>
            </w:r>
          </w:p>
        </w:tc>
      </w:tr>
      <w:tr w14:paraId="0826C42C">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3E1E3025">
            <w:pPr>
              <w:widowControl/>
              <w:jc w:val="center"/>
              <w:textAlignment w:val="center"/>
              <w:rPr>
                <w:rFonts w:ascii="仿宋" w:hAnsi="仿宋" w:eastAsia="仿宋" w:cs="??"/>
                <w:sz w:val="22"/>
              </w:rPr>
            </w:pPr>
            <w:r>
              <w:rPr>
                <w:rFonts w:ascii="仿宋" w:hAnsi="仿宋" w:eastAsia="仿宋" w:cs="??"/>
                <w:sz w:val="22"/>
              </w:rPr>
              <w:t>9</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5E77F58F">
            <w:pPr>
              <w:widowControl/>
              <w:jc w:val="center"/>
              <w:textAlignment w:val="center"/>
              <w:rPr>
                <w:rFonts w:ascii="仿宋" w:hAnsi="仿宋" w:eastAsia="仿宋" w:cs="??"/>
                <w:kern w:val="0"/>
                <w:sz w:val="22"/>
              </w:rPr>
            </w:pPr>
            <w:r>
              <w:rPr>
                <w:rFonts w:hint="eastAsia" w:ascii="仿宋" w:hAnsi="仿宋" w:eastAsia="仿宋" w:cs="??"/>
                <w:kern w:val="0"/>
                <w:sz w:val="22"/>
              </w:rPr>
              <w:t>工程维修岗</w:t>
            </w:r>
          </w:p>
        </w:tc>
        <w:tc>
          <w:tcPr>
            <w:tcW w:w="1080" w:type="dxa"/>
            <w:tcBorders>
              <w:top w:val="single" w:color="000000" w:sz="4" w:space="0"/>
              <w:left w:val="single" w:color="000000" w:sz="4" w:space="0"/>
              <w:bottom w:val="single" w:color="000000" w:sz="4" w:space="0"/>
              <w:right w:val="single" w:color="000000" w:sz="4" w:space="0"/>
            </w:tcBorders>
            <w:vAlign w:val="center"/>
          </w:tcPr>
          <w:p w14:paraId="62F7F41C">
            <w:pPr>
              <w:widowControl/>
              <w:jc w:val="center"/>
              <w:textAlignment w:val="center"/>
              <w:rPr>
                <w:rFonts w:ascii="仿宋" w:hAnsi="仿宋" w:eastAsia="仿宋" w:cs="??"/>
                <w:sz w:val="22"/>
              </w:rPr>
            </w:pPr>
            <w:r>
              <w:rPr>
                <w:rFonts w:ascii="仿宋" w:hAnsi="仿宋" w:eastAsia="仿宋" w:cs="??"/>
                <w:kern w:val="0"/>
                <w:sz w:val="22"/>
              </w:rPr>
              <w:t>2</w:t>
            </w:r>
          </w:p>
        </w:tc>
        <w:tc>
          <w:tcPr>
            <w:tcW w:w="2700" w:type="dxa"/>
            <w:tcBorders>
              <w:top w:val="single" w:color="000000" w:sz="4" w:space="0"/>
              <w:left w:val="single" w:color="000000" w:sz="4" w:space="0"/>
              <w:bottom w:val="single" w:color="000000" w:sz="4" w:space="0"/>
              <w:right w:val="single" w:color="000000" w:sz="4" w:space="0"/>
            </w:tcBorders>
            <w:vAlign w:val="center"/>
          </w:tcPr>
          <w:p w14:paraId="6FDC65D7">
            <w:pPr>
              <w:widowControl/>
              <w:jc w:val="center"/>
              <w:textAlignment w:val="center"/>
              <w:rPr>
                <w:rFonts w:ascii="仿宋" w:hAnsi="仿宋" w:eastAsia="仿宋" w:cs="??"/>
                <w:sz w:val="22"/>
              </w:rPr>
            </w:pPr>
            <w:r>
              <w:rPr>
                <w:rFonts w:hint="eastAsia" w:ascii="仿宋" w:hAnsi="仿宋" w:eastAsia="仿宋" w:cs="??"/>
                <w:kern w:val="0"/>
                <w:sz w:val="22"/>
              </w:rPr>
              <w:t>保证</w:t>
            </w:r>
            <w:r>
              <w:rPr>
                <w:rFonts w:ascii="仿宋" w:hAnsi="仿宋" w:eastAsia="仿宋" w:cs="??"/>
                <w:kern w:val="0"/>
                <w:sz w:val="22"/>
              </w:rPr>
              <w:t>8:30-17:00</w:t>
            </w:r>
            <w:r>
              <w:rPr>
                <w:rFonts w:hint="eastAsia" w:ascii="仿宋" w:hAnsi="仿宋" w:eastAsia="仿宋" w:cs="??"/>
                <w:kern w:val="0"/>
                <w:sz w:val="22"/>
              </w:rPr>
              <w:t>在岗</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39E2AF6">
            <w:pPr>
              <w:widowControl/>
              <w:jc w:val="left"/>
              <w:textAlignment w:val="center"/>
              <w:rPr>
                <w:rFonts w:ascii="仿宋" w:hAnsi="仿宋" w:eastAsia="仿宋" w:cs="??"/>
                <w:szCs w:val="21"/>
              </w:rPr>
            </w:pPr>
            <w:r>
              <w:rPr>
                <w:rFonts w:hint="eastAsia" w:ascii="仿宋" w:hAnsi="仿宋" w:eastAsia="仿宋" w:cs="仿宋"/>
                <w:kern w:val="0"/>
                <w:szCs w:val="21"/>
              </w:rPr>
              <w:t>持有高压电工作业证、低压电工作业证，</w:t>
            </w:r>
            <w:r>
              <w:rPr>
                <w:rFonts w:hint="eastAsia" w:ascii="仿宋" w:hAnsi="仿宋" w:eastAsia="仿宋" w:cs="宋体"/>
                <w:color w:val="000000"/>
                <w:kern w:val="0"/>
                <w:sz w:val="22"/>
              </w:rPr>
              <w:t>负责中心公共设施设备巡检、日常维修及应急故障处置工作。</w:t>
            </w:r>
          </w:p>
        </w:tc>
      </w:tr>
      <w:tr w14:paraId="5523532A">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1855046E">
            <w:pPr>
              <w:widowControl/>
              <w:jc w:val="center"/>
              <w:textAlignment w:val="center"/>
              <w:rPr>
                <w:rFonts w:ascii="仿宋" w:hAnsi="仿宋" w:eastAsia="仿宋" w:cs="??"/>
                <w:kern w:val="0"/>
                <w:sz w:val="22"/>
              </w:rPr>
            </w:pPr>
            <w:r>
              <w:rPr>
                <w:rFonts w:ascii="仿宋" w:hAnsi="仿宋" w:eastAsia="仿宋" w:cs="??"/>
                <w:kern w:val="0"/>
                <w:sz w:val="22"/>
              </w:rPr>
              <w:t>10</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30612C4B">
            <w:pPr>
              <w:widowControl/>
              <w:jc w:val="center"/>
              <w:textAlignment w:val="center"/>
              <w:rPr>
                <w:rFonts w:ascii="仿宋" w:hAnsi="仿宋" w:eastAsia="仿宋" w:cs="??"/>
                <w:kern w:val="0"/>
                <w:sz w:val="22"/>
              </w:rPr>
            </w:pPr>
            <w:r>
              <w:rPr>
                <w:rFonts w:hint="eastAsia" w:ascii="仿宋" w:hAnsi="仿宋" w:eastAsia="仿宋" w:cs="??"/>
                <w:kern w:val="0"/>
                <w:sz w:val="22"/>
              </w:rPr>
              <w:t>前台管理岗</w:t>
            </w:r>
          </w:p>
        </w:tc>
        <w:tc>
          <w:tcPr>
            <w:tcW w:w="1080" w:type="dxa"/>
            <w:tcBorders>
              <w:top w:val="single" w:color="000000" w:sz="4" w:space="0"/>
              <w:left w:val="single" w:color="000000" w:sz="4" w:space="0"/>
              <w:bottom w:val="single" w:color="000000" w:sz="4" w:space="0"/>
              <w:right w:val="single" w:color="000000" w:sz="4" w:space="0"/>
            </w:tcBorders>
            <w:vAlign w:val="center"/>
          </w:tcPr>
          <w:p w14:paraId="4968AE2B">
            <w:pPr>
              <w:widowControl/>
              <w:jc w:val="center"/>
              <w:textAlignment w:val="center"/>
              <w:rPr>
                <w:rFonts w:ascii="仿宋" w:hAnsi="仿宋" w:eastAsia="仿宋" w:cs="??"/>
                <w:kern w:val="0"/>
                <w:sz w:val="22"/>
              </w:rPr>
            </w:pPr>
            <w:r>
              <w:rPr>
                <w:rFonts w:ascii="仿宋" w:hAnsi="仿宋" w:eastAsia="仿宋" w:cs="??"/>
                <w:kern w:val="0"/>
                <w:sz w:val="22"/>
              </w:rPr>
              <w:t>2</w:t>
            </w:r>
          </w:p>
        </w:tc>
        <w:tc>
          <w:tcPr>
            <w:tcW w:w="2700" w:type="dxa"/>
            <w:tcBorders>
              <w:top w:val="single" w:color="000000" w:sz="4" w:space="0"/>
              <w:left w:val="single" w:color="000000" w:sz="4" w:space="0"/>
              <w:bottom w:val="single" w:color="000000" w:sz="4" w:space="0"/>
              <w:right w:val="single" w:color="000000" w:sz="4" w:space="0"/>
            </w:tcBorders>
            <w:vAlign w:val="center"/>
          </w:tcPr>
          <w:p w14:paraId="55F49966">
            <w:pPr>
              <w:widowControl/>
              <w:jc w:val="center"/>
              <w:textAlignment w:val="center"/>
              <w:rPr>
                <w:rFonts w:ascii="仿宋" w:hAnsi="仿宋" w:eastAsia="仿宋" w:cs="??"/>
                <w:kern w:val="0"/>
                <w:sz w:val="22"/>
              </w:rPr>
            </w:pPr>
            <w:r>
              <w:rPr>
                <w:rFonts w:ascii="仿宋" w:hAnsi="仿宋" w:eastAsia="仿宋" w:cs="??"/>
                <w:kern w:val="0"/>
                <w:sz w:val="22"/>
              </w:rPr>
              <w:t>8</w:t>
            </w:r>
            <w:r>
              <w:rPr>
                <w:rFonts w:hint="eastAsia" w:ascii="仿宋" w:hAnsi="仿宋" w:eastAsia="仿宋" w:cs="??"/>
                <w:kern w:val="0"/>
                <w:sz w:val="22"/>
              </w:rPr>
              <w:t>：</w:t>
            </w:r>
            <w:r>
              <w:rPr>
                <w:rFonts w:ascii="仿宋" w:hAnsi="仿宋" w:eastAsia="仿宋" w:cs="??"/>
                <w:kern w:val="0"/>
                <w:sz w:val="22"/>
              </w:rPr>
              <w:t>30-20</w:t>
            </w:r>
            <w:r>
              <w:rPr>
                <w:rFonts w:hint="eastAsia" w:ascii="仿宋" w:hAnsi="仿宋" w:eastAsia="仿宋" w:cs="??"/>
                <w:kern w:val="0"/>
                <w:sz w:val="22"/>
              </w:rPr>
              <w:t>：</w:t>
            </w:r>
            <w:r>
              <w:rPr>
                <w:rFonts w:ascii="仿宋" w:hAnsi="仿宋" w:eastAsia="仿宋" w:cs="??"/>
                <w:kern w:val="0"/>
                <w:sz w:val="22"/>
              </w:rPr>
              <w:t>30</w:t>
            </w:r>
            <w:r>
              <w:rPr>
                <w:rFonts w:hint="eastAsia" w:ascii="仿宋" w:hAnsi="仿宋" w:eastAsia="仿宋" w:cs="??"/>
                <w:kern w:val="0"/>
                <w:sz w:val="22"/>
              </w:rPr>
              <w:t>做一休一</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0BB7148">
            <w:pPr>
              <w:widowControl/>
              <w:textAlignment w:val="center"/>
              <w:rPr>
                <w:rFonts w:ascii="仿宋" w:hAnsi="仿宋" w:eastAsia="仿宋" w:cs="??"/>
                <w:kern w:val="0"/>
                <w:szCs w:val="21"/>
              </w:rPr>
            </w:pPr>
            <w:r>
              <w:rPr>
                <w:rFonts w:hint="eastAsia" w:ascii="仿宋" w:hAnsi="仿宋" w:eastAsia="仿宋" w:cs="宋体"/>
                <w:color w:val="000000"/>
                <w:kern w:val="0"/>
                <w:sz w:val="22"/>
              </w:rPr>
              <w:t>负责中心来访接待、问询引导、日常登记及前台综合服务工作，</w:t>
            </w:r>
            <w:r>
              <w:rPr>
                <w:rFonts w:hint="eastAsia" w:ascii="仿宋" w:hAnsi="仿宋" w:eastAsia="仿宋" w:cs="仿宋"/>
                <w:kern w:val="0"/>
                <w:szCs w:val="21"/>
              </w:rPr>
              <w:t>能听懂上海话者优先。</w:t>
            </w:r>
          </w:p>
        </w:tc>
      </w:tr>
      <w:tr w14:paraId="08B3E282">
        <w:tblPrEx>
          <w:tblCellMar>
            <w:top w:w="0" w:type="dxa"/>
            <w:left w:w="108" w:type="dxa"/>
            <w:bottom w:w="0" w:type="dxa"/>
            <w:right w:w="108" w:type="dxa"/>
          </w:tblCellMar>
        </w:tblPrEx>
        <w:trPr>
          <w:trHeight w:val="36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79886060">
            <w:pPr>
              <w:widowControl/>
              <w:jc w:val="center"/>
              <w:textAlignment w:val="center"/>
              <w:rPr>
                <w:rFonts w:ascii="仿宋" w:hAnsi="仿宋" w:eastAsia="仿宋" w:cs="??"/>
                <w:kern w:val="0"/>
                <w:sz w:val="22"/>
              </w:rPr>
            </w:pPr>
          </w:p>
          <w:p w14:paraId="1E4AE056">
            <w:pPr>
              <w:widowControl/>
              <w:jc w:val="center"/>
              <w:textAlignment w:val="center"/>
              <w:rPr>
                <w:rFonts w:ascii="仿宋" w:hAnsi="仿宋" w:eastAsia="仿宋" w:cs="??"/>
                <w:kern w:val="0"/>
                <w:sz w:val="22"/>
              </w:rPr>
            </w:pP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44119F8A">
            <w:pPr>
              <w:widowControl/>
              <w:jc w:val="center"/>
              <w:textAlignment w:val="center"/>
              <w:rPr>
                <w:rFonts w:ascii="仿宋" w:hAnsi="仿宋" w:eastAsia="仿宋" w:cs="??"/>
                <w:kern w:val="0"/>
                <w:sz w:val="22"/>
              </w:rPr>
            </w:pPr>
            <w:r>
              <w:rPr>
                <w:rFonts w:hint="eastAsia" w:ascii="仿宋" w:hAnsi="仿宋" w:eastAsia="仿宋" w:cs="??"/>
                <w:kern w:val="0"/>
                <w:sz w:val="22"/>
              </w:rPr>
              <w:t>总</w:t>
            </w:r>
            <w:r>
              <w:rPr>
                <w:rFonts w:ascii="仿宋" w:hAnsi="仿宋" w:eastAsia="仿宋" w:cs="??"/>
                <w:kern w:val="0"/>
                <w:sz w:val="22"/>
              </w:rPr>
              <w:t xml:space="preserve">  </w:t>
            </w:r>
            <w:r>
              <w:rPr>
                <w:rFonts w:hint="eastAsia" w:ascii="仿宋" w:hAnsi="仿宋" w:eastAsia="仿宋" w:cs="??"/>
                <w:kern w:val="0"/>
                <w:sz w:val="22"/>
              </w:rPr>
              <w:t>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75CF6D80">
            <w:pPr>
              <w:widowControl/>
              <w:jc w:val="center"/>
              <w:textAlignment w:val="center"/>
              <w:rPr>
                <w:rFonts w:ascii="仿宋" w:hAnsi="仿宋" w:eastAsia="仿宋" w:cs="??"/>
                <w:kern w:val="0"/>
                <w:sz w:val="22"/>
              </w:rPr>
            </w:pPr>
            <w:r>
              <w:rPr>
                <w:rFonts w:ascii="仿宋" w:hAnsi="仿宋" w:eastAsia="仿宋" w:cs="??"/>
                <w:kern w:val="0"/>
                <w:sz w:val="22"/>
              </w:rPr>
              <w:t>30</w:t>
            </w:r>
          </w:p>
        </w:tc>
        <w:tc>
          <w:tcPr>
            <w:tcW w:w="2700" w:type="dxa"/>
            <w:tcBorders>
              <w:top w:val="single" w:color="000000" w:sz="4" w:space="0"/>
              <w:left w:val="single" w:color="000000" w:sz="4" w:space="0"/>
              <w:bottom w:val="single" w:color="000000" w:sz="4" w:space="0"/>
              <w:right w:val="single" w:color="000000" w:sz="4" w:space="0"/>
            </w:tcBorders>
          </w:tcPr>
          <w:p w14:paraId="21C0863A">
            <w:pPr>
              <w:widowControl/>
              <w:jc w:val="center"/>
              <w:textAlignment w:val="center"/>
              <w:rPr>
                <w:rFonts w:ascii="仿宋" w:hAnsi="仿宋" w:eastAsia="仿宋" w:cs="??"/>
                <w:kern w:val="0"/>
                <w:sz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A1F8B14">
            <w:pPr>
              <w:widowControl/>
              <w:jc w:val="center"/>
              <w:textAlignment w:val="center"/>
              <w:rPr>
                <w:rFonts w:ascii="仿宋" w:hAnsi="仿宋" w:eastAsia="仿宋" w:cs="??"/>
                <w:kern w:val="0"/>
                <w:sz w:val="22"/>
              </w:rPr>
            </w:pPr>
          </w:p>
        </w:tc>
      </w:tr>
    </w:tbl>
    <w:p w14:paraId="1D55A846">
      <w:pPr>
        <w:widowControl/>
        <w:jc w:val="left"/>
        <w:rPr>
          <w:rFonts w:ascii="仿宋" w:hAnsi="仿宋" w:eastAsia="仿宋" w:cs="仿宋"/>
          <w:b/>
          <w:bCs/>
          <w:kern w:val="0"/>
          <w:sz w:val="28"/>
          <w:szCs w:val="28"/>
        </w:rPr>
      </w:pPr>
      <w:r>
        <w:rPr>
          <w:rFonts w:hint="eastAsia" w:ascii="仿宋" w:hAnsi="仿宋" w:eastAsia="仿宋" w:cs="仿宋"/>
          <w:b/>
          <w:bCs/>
          <w:kern w:val="0"/>
          <w:sz w:val="28"/>
          <w:szCs w:val="28"/>
        </w:rPr>
        <w:t>三、其他</w:t>
      </w:r>
    </w:p>
    <w:p w14:paraId="23D8F322">
      <w:pPr>
        <w:widowControl/>
        <w:ind w:firstLine="560" w:firstLineChars="200"/>
        <w:jc w:val="left"/>
        <w:rPr>
          <w:rFonts w:ascii="仿宋_GB2312" w:eastAsia="仿宋_GB2312"/>
          <w:sz w:val="30"/>
          <w:szCs w:val="30"/>
        </w:rPr>
      </w:pPr>
      <w:r>
        <w:rPr>
          <w:rFonts w:hint="eastAsia" w:ascii="仿宋" w:hAnsi="仿宋" w:eastAsia="仿宋" w:cs="仿宋"/>
          <w:kern w:val="0"/>
          <w:sz w:val="28"/>
          <w:szCs w:val="28"/>
        </w:rPr>
        <w:t>每年因最低工资调整产生的用人差额费用由中标公司自行承担。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0D"/>
    <w:rsid w:val="00001CDA"/>
    <w:rsid w:val="000124BF"/>
    <w:rsid w:val="00014B27"/>
    <w:rsid w:val="0001711B"/>
    <w:rsid w:val="00020661"/>
    <w:rsid w:val="00031790"/>
    <w:rsid w:val="00035667"/>
    <w:rsid w:val="00037393"/>
    <w:rsid w:val="000502C3"/>
    <w:rsid w:val="00056F28"/>
    <w:rsid w:val="000576E9"/>
    <w:rsid w:val="00082347"/>
    <w:rsid w:val="00085637"/>
    <w:rsid w:val="00085ED3"/>
    <w:rsid w:val="00097F36"/>
    <w:rsid w:val="000A54D2"/>
    <w:rsid w:val="000B73DF"/>
    <w:rsid w:val="000C2088"/>
    <w:rsid w:val="000C4FED"/>
    <w:rsid w:val="000C57AA"/>
    <w:rsid w:val="000C787C"/>
    <w:rsid w:val="000D08FE"/>
    <w:rsid w:val="000D3A2F"/>
    <w:rsid w:val="000D3BBC"/>
    <w:rsid w:val="0010564E"/>
    <w:rsid w:val="00106F7D"/>
    <w:rsid w:val="001111EA"/>
    <w:rsid w:val="00111CD4"/>
    <w:rsid w:val="00112176"/>
    <w:rsid w:val="0011359D"/>
    <w:rsid w:val="001207A4"/>
    <w:rsid w:val="00121898"/>
    <w:rsid w:val="001228A0"/>
    <w:rsid w:val="001239E1"/>
    <w:rsid w:val="00124F78"/>
    <w:rsid w:val="0013043E"/>
    <w:rsid w:val="00130FD7"/>
    <w:rsid w:val="00136E03"/>
    <w:rsid w:val="00143B8C"/>
    <w:rsid w:val="00144827"/>
    <w:rsid w:val="00144C48"/>
    <w:rsid w:val="00145180"/>
    <w:rsid w:val="00147717"/>
    <w:rsid w:val="001553D2"/>
    <w:rsid w:val="00155B9C"/>
    <w:rsid w:val="00160D93"/>
    <w:rsid w:val="001612FC"/>
    <w:rsid w:val="00164A8A"/>
    <w:rsid w:val="0016510D"/>
    <w:rsid w:val="00181084"/>
    <w:rsid w:val="00182F47"/>
    <w:rsid w:val="00185424"/>
    <w:rsid w:val="00191413"/>
    <w:rsid w:val="00191947"/>
    <w:rsid w:val="00193BBF"/>
    <w:rsid w:val="001977C9"/>
    <w:rsid w:val="001A1023"/>
    <w:rsid w:val="001A109A"/>
    <w:rsid w:val="001A6BAB"/>
    <w:rsid w:val="001B3761"/>
    <w:rsid w:val="001B6449"/>
    <w:rsid w:val="001C4B43"/>
    <w:rsid w:val="001D102F"/>
    <w:rsid w:val="001D547C"/>
    <w:rsid w:val="001D5956"/>
    <w:rsid w:val="001E28F4"/>
    <w:rsid w:val="001E2DDB"/>
    <w:rsid w:val="001E3F97"/>
    <w:rsid w:val="001E5645"/>
    <w:rsid w:val="001E5DF2"/>
    <w:rsid w:val="001F13BE"/>
    <w:rsid w:val="001F7F78"/>
    <w:rsid w:val="002013F9"/>
    <w:rsid w:val="002039A4"/>
    <w:rsid w:val="00203EB1"/>
    <w:rsid w:val="002045A5"/>
    <w:rsid w:val="00205CA7"/>
    <w:rsid w:val="00206E82"/>
    <w:rsid w:val="00207C8C"/>
    <w:rsid w:val="0021162F"/>
    <w:rsid w:val="00220D6E"/>
    <w:rsid w:val="00222985"/>
    <w:rsid w:val="00224D0C"/>
    <w:rsid w:val="0023168D"/>
    <w:rsid w:val="002321A7"/>
    <w:rsid w:val="0024037F"/>
    <w:rsid w:val="002447FD"/>
    <w:rsid w:val="002450B3"/>
    <w:rsid w:val="0024629F"/>
    <w:rsid w:val="0025683D"/>
    <w:rsid w:val="00263369"/>
    <w:rsid w:val="00263D86"/>
    <w:rsid w:val="002717F8"/>
    <w:rsid w:val="00272D85"/>
    <w:rsid w:val="00275A1B"/>
    <w:rsid w:val="00280697"/>
    <w:rsid w:val="00281E69"/>
    <w:rsid w:val="002A7278"/>
    <w:rsid w:val="002B0BA0"/>
    <w:rsid w:val="002B3BF8"/>
    <w:rsid w:val="002B677C"/>
    <w:rsid w:val="002B69EE"/>
    <w:rsid w:val="002D159E"/>
    <w:rsid w:val="002D160D"/>
    <w:rsid w:val="002D461F"/>
    <w:rsid w:val="002D6B21"/>
    <w:rsid w:val="002D7D65"/>
    <w:rsid w:val="002E53A2"/>
    <w:rsid w:val="002F34D8"/>
    <w:rsid w:val="002F4B6B"/>
    <w:rsid w:val="002F510D"/>
    <w:rsid w:val="002F6E77"/>
    <w:rsid w:val="002F763A"/>
    <w:rsid w:val="002F7741"/>
    <w:rsid w:val="00304322"/>
    <w:rsid w:val="003136C9"/>
    <w:rsid w:val="003142C4"/>
    <w:rsid w:val="00333463"/>
    <w:rsid w:val="00333D18"/>
    <w:rsid w:val="00335DD8"/>
    <w:rsid w:val="003404E5"/>
    <w:rsid w:val="00347624"/>
    <w:rsid w:val="0034778D"/>
    <w:rsid w:val="00356DA9"/>
    <w:rsid w:val="00363F62"/>
    <w:rsid w:val="00364637"/>
    <w:rsid w:val="003743C7"/>
    <w:rsid w:val="00374F87"/>
    <w:rsid w:val="003766AC"/>
    <w:rsid w:val="00381A66"/>
    <w:rsid w:val="0038427C"/>
    <w:rsid w:val="003919E3"/>
    <w:rsid w:val="0039276D"/>
    <w:rsid w:val="003B07AD"/>
    <w:rsid w:val="003B58C4"/>
    <w:rsid w:val="003B753A"/>
    <w:rsid w:val="003C7EB9"/>
    <w:rsid w:val="003E39CA"/>
    <w:rsid w:val="003E427D"/>
    <w:rsid w:val="003E69D8"/>
    <w:rsid w:val="003E7E7F"/>
    <w:rsid w:val="003F167D"/>
    <w:rsid w:val="003F5CE3"/>
    <w:rsid w:val="003F7E52"/>
    <w:rsid w:val="004030FA"/>
    <w:rsid w:val="00405AA3"/>
    <w:rsid w:val="004106CE"/>
    <w:rsid w:val="00411034"/>
    <w:rsid w:val="0041127D"/>
    <w:rsid w:val="004123BE"/>
    <w:rsid w:val="00413AF4"/>
    <w:rsid w:val="00413AF7"/>
    <w:rsid w:val="0041545A"/>
    <w:rsid w:val="0042447A"/>
    <w:rsid w:val="0043185E"/>
    <w:rsid w:val="00433EB4"/>
    <w:rsid w:val="00434B57"/>
    <w:rsid w:val="00443E82"/>
    <w:rsid w:val="00444359"/>
    <w:rsid w:val="00452FC6"/>
    <w:rsid w:val="004567A2"/>
    <w:rsid w:val="004614A2"/>
    <w:rsid w:val="004633BD"/>
    <w:rsid w:val="0047000D"/>
    <w:rsid w:val="004756DF"/>
    <w:rsid w:val="004760E3"/>
    <w:rsid w:val="00476F3D"/>
    <w:rsid w:val="004A37AB"/>
    <w:rsid w:val="004A3CBB"/>
    <w:rsid w:val="004B04FF"/>
    <w:rsid w:val="004B6420"/>
    <w:rsid w:val="004C74FE"/>
    <w:rsid w:val="004D1F9C"/>
    <w:rsid w:val="004D55DE"/>
    <w:rsid w:val="004E74E4"/>
    <w:rsid w:val="004F6A2F"/>
    <w:rsid w:val="004F6CF5"/>
    <w:rsid w:val="00501222"/>
    <w:rsid w:val="0050571D"/>
    <w:rsid w:val="005161CD"/>
    <w:rsid w:val="00517B73"/>
    <w:rsid w:val="00524320"/>
    <w:rsid w:val="005323D5"/>
    <w:rsid w:val="00543C0D"/>
    <w:rsid w:val="005475E5"/>
    <w:rsid w:val="005515CE"/>
    <w:rsid w:val="0055505E"/>
    <w:rsid w:val="00580058"/>
    <w:rsid w:val="0058072E"/>
    <w:rsid w:val="0058204D"/>
    <w:rsid w:val="005856F3"/>
    <w:rsid w:val="005A4002"/>
    <w:rsid w:val="005A7100"/>
    <w:rsid w:val="005B0D4B"/>
    <w:rsid w:val="005C0473"/>
    <w:rsid w:val="005C358F"/>
    <w:rsid w:val="005D1199"/>
    <w:rsid w:val="005D7F65"/>
    <w:rsid w:val="005E23FC"/>
    <w:rsid w:val="005E279C"/>
    <w:rsid w:val="005E2B74"/>
    <w:rsid w:val="005F2E23"/>
    <w:rsid w:val="005F7AA4"/>
    <w:rsid w:val="00600044"/>
    <w:rsid w:val="00600E22"/>
    <w:rsid w:val="00606DA1"/>
    <w:rsid w:val="006110A9"/>
    <w:rsid w:val="00611C1D"/>
    <w:rsid w:val="00612041"/>
    <w:rsid w:val="00612646"/>
    <w:rsid w:val="006141F9"/>
    <w:rsid w:val="006177C2"/>
    <w:rsid w:val="00621FA6"/>
    <w:rsid w:val="00624B60"/>
    <w:rsid w:val="00626759"/>
    <w:rsid w:val="00632EFD"/>
    <w:rsid w:val="00632F02"/>
    <w:rsid w:val="006374FF"/>
    <w:rsid w:val="00640436"/>
    <w:rsid w:val="00640E56"/>
    <w:rsid w:val="006577FB"/>
    <w:rsid w:val="00664523"/>
    <w:rsid w:val="0066478A"/>
    <w:rsid w:val="006703CC"/>
    <w:rsid w:val="006751E5"/>
    <w:rsid w:val="00676A9D"/>
    <w:rsid w:val="00684749"/>
    <w:rsid w:val="00686DF5"/>
    <w:rsid w:val="006876EB"/>
    <w:rsid w:val="006A1A5E"/>
    <w:rsid w:val="006A2BAD"/>
    <w:rsid w:val="006A5949"/>
    <w:rsid w:val="006B20B8"/>
    <w:rsid w:val="006B4E21"/>
    <w:rsid w:val="006C3932"/>
    <w:rsid w:val="006C45F4"/>
    <w:rsid w:val="006D192D"/>
    <w:rsid w:val="006E001D"/>
    <w:rsid w:val="006E0900"/>
    <w:rsid w:val="006E326C"/>
    <w:rsid w:val="006F0D2C"/>
    <w:rsid w:val="006F224F"/>
    <w:rsid w:val="006F662A"/>
    <w:rsid w:val="0071127F"/>
    <w:rsid w:val="00712D60"/>
    <w:rsid w:val="00713653"/>
    <w:rsid w:val="00713E2D"/>
    <w:rsid w:val="007166B3"/>
    <w:rsid w:val="00723798"/>
    <w:rsid w:val="00723EF5"/>
    <w:rsid w:val="007266E2"/>
    <w:rsid w:val="00727B0D"/>
    <w:rsid w:val="00736279"/>
    <w:rsid w:val="007414E1"/>
    <w:rsid w:val="00744237"/>
    <w:rsid w:val="00750411"/>
    <w:rsid w:val="00755FBF"/>
    <w:rsid w:val="00760679"/>
    <w:rsid w:val="00761B32"/>
    <w:rsid w:val="00772072"/>
    <w:rsid w:val="00780434"/>
    <w:rsid w:val="00787718"/>
    <w:rsid w:val="00794A24"/>
    <w:rsid w:val="00797667"/>
    <w:rsid w:val="007A3607"/>
    <w:rsid w:val="007A4289"/>
    <w:rsid w:val="007A6E30"/>
    <w:rsid w:val="007B2E90"/>
    <w:rsid w:val="007B36F4"/>
    <w:rsid w:val="007C1623"/>
    <w:rsid w:val="007C2953"/>
    <w:rsid w:val="007C2F31"/>
    <w:rsid w:val="007D194D"/>
    <w:rsid w:val="007D4449"/>
    <w:rsid w:val="007D7902"/>
    <w:rsid w:val="007E03F1"/>
    <w:rsid w:val="007E5A03"/>
    <w:rsid w:val="007F29CF"/>
    <w:rsid w:val="007F5873"/>
    <w:rsid w:val="007F6333"/>
    <w:rsid w:val="008058CE"/>
    <w:rsid w:val="00805EDD"/>
    <w:rsid w:val="00806A43"/>
    <w:rsid w:val="00807988"/>
    <w:rsid w:val="00812CA9"/>
    <w:rsid w:val="00814C2A"/>
    <w:rsid w:val="00821D54"/>
    <w:rsid w:val="00824E8A"/>
    <w:rsid w:val="00827450"/>
    <w:rsid w:val="008328AB"/>
    <w:rsid w:val="00833F51"/>
    <w:rsid w:val="00836F48"/>
    <w:rsid w:val="00843813"/>
    <w:rsid w:val="0084469D"/>
    <w:rsid w:val="008457D6"/>
    <w:rsid w:val="0085345B"/>
    <w:rsid w:val="00853DF9"/>
    <w:rsid w:val="00855754"/>
    <w:rsid w:val="00862998"/>
    <w:rsid w:val="008659FE"/>
    <w:rsid w:val="00874FFB"/>
    <w:rsid w:val="00876C03"/>
    <w:rsid w:val="00877133"/>
    <w:rsid w:val="0088799E"/>
    <w:rsid w:val="008904AC"/>
    <w:rsid w:val="008A30E7"/>
    <w:rsid w:val="008A6604"/>
    <w:rsid w:val="008A79A2"/>
    <w:rsid w:val="008C23A9"/>
    <w:rsid w:val="008C3964"/>
    <w:rsid w:val="008C3CE0"/>
    <w:rsid w:val="008C547E"/>
    <w:rsid w:val="008C701B"/>
    <w:rsid w:val="008C7043"/>
    <w:rsid w:val="008D06C5"/>
    <w:rsid w:val="008D38A2"/>
    <w:rsid w:val="008D5D80"/>
    <w:rsid w:val="008E1456"/>
    <w:rsid w:val="008E3C5B"/>
    <w:rsid w:val="008E43C7"/>
    <w:rsid w:val="008E535B"/>
    <w:rsid w:val="008F5237"/>
    <w:rsid w:val="008F7E2F"/>
    <w:rsid w:val="0090491B"/>
    <w:rsid w:val="00904A97"/>
    <w:rsid w:val="00907AAD"/>
    <w:rsid w:val="009168D6"/>
    <w:rsid w:val="009176F3"/>
    <w:rsid w:val="009219CB"/>
    <w:rsid w:val="00926A05"/>
    <w:rsid w:val="00926E6D"/>
    <w:rsid w:val="00930E93"/>
    <w:rsid w:val="0093281B"/>
    <w:rsid w:val="00933FDA"/>
    <w:rsid w:val="009414BE"/>
    <w:rsid w:val="009431B4"/>
    <w:rsid w:val="00950A6A"/>
    <w:rsid w:val="00952722"/>
    <w:rsid w:val="00954EB0"/>
    <w:rsid w:val="009565B1"/>
    <w:rsid w:val="00960CB7"/>
    <w:rsid w:val="00961FBD"/>
    <w:rsid w:val="0096759C"/>
    <w:rsid w:val="00970CF1"/>
    <w:rsid w:val="00975033"/>
    <w:rsid w:val="00977A1A"/>
    <w:rsid w:val="00977EA5"/>
    <w:rsid w:val="00977EF4"/>
    <w:rsid w:val="009819B2"/>
    <w:rsid w:val="00984C28"/>
    <w:rsid w:val="009905DD"/>
    <w:rsid w:val="009943DA"/>
    <w:rsid w:val="009952CF"/>
    <w:rsid w:val="00996A0D"/>
    <w:rsid w:val="009A1F07"/>
    <w:rsid w:val="009A6D0F"/>
    <w:rsid w:val="009B0D30"/>
    <w:rsid w:val="009B0F41"/>
    <w:rsid w:val="009B6701"/>
    <w:rsid w:val="009C12AB"/>
    <w:rsid w:val="009E1B28"/>
    <w:rsid w:val="009E46A5"/>
    <w:rsid w:val="009F145B"/>
    <w:rsid w:val="009F179F"/>
    <w:rsid w:val="009F3F19"/>
    <w:rsid w:val="00A03F22"/>
    <w:rsid w:val="00A06CBD"/>
    <w:rsid w:val="00A07084"/>
    <w:rsid w:val="00A148D7"/>
    <w:rsid w:val="00A1520E"/>
    <w:rsid w:val="00A27E53"/>
    <w:rsid w:val="00A33304"/>
    <w:rsid w:val="00A34C40"/>
    <w:rsid w:val="00A418EC"/>
    <w:rsid w:val="00A41FC4"/>
    <w:rsid w:val="00A448B2"/>
    <w:rsid w:val="00A4538B"/>
    <w:rsid w:val="00A50262"/>
    <w:rsid w:val="00A53FF5"/>
    <w:rsid w:val="00A6086B"/>
    <w:rsid w:val="00A64B07"/>
    <w:rsid w:val="00A70A05"/>
    <w:rsid w:val="00A711DA"/>
    <w:rsid w:val="00A71F6A"/>
    <w:rsid w:val="00A74221"/>
    <w:rsid w:val="00A7504A"/>
    <w:rsid w:val="00A8047D"/>
    <w:rsid w:val="00A84BCF"/>
    <w:rsid w:val="00A852BE"/>
    <w:rsid w:val="00A85306"/>
    <w:rsid w:val="00A85B0B"/>
    <w:rsid w:val="00A862AB"/>
    <w:rsid w:val="00A90B95"/>
    <w:rsid w:val="00A917F1"/>
    <w:rsid w:val="00A94944"/>
    <w:rsid w:val="00A96899"/>
    <w:rsid w:val="00AA079E"/>
    <w:rsid w:val="00AA1F62"/>
    <w:rsid w:val="00AB0828"/>
    <w:rsid w:val="00AB0CBB"/>
    <w:rsid w:val="00AB331D"/>
    <w:rsid w:val="00AD30DD"/>
    <w:rsid w:val="00AD50C3"/>
    <w:rsid w:val="00AD6BF8"/>
    <w:rsid w:val="00AD7FDF"/>
    <w:rsid w:val="00AE40B6"/>
    <w:rsid w:val="00AE64A4"/>
    <w:rsid w:val="00AE7591"/>
    <w:rsid w:val="00AF41FE"/>
    <w:rsid w:val="00B06C4E"/>
    <w:rsid w:val="00B10460"/>
    <w:rsid w:val="00B133F2"/>
    <w:rsid w:val="00B17EB7"/>
    <w:rsid w:val="00B2276A"/>
    <w:rsid w:val="00B24DC0"/>
    <w:rsid w:val="00B33EFF"/>
    <w:rsid w:val="00B36CE3"/>
    <w:rsid w:val="00B379BE"/>
    <w:rsid w:val="00B45DC5"/>
    <w:rsid w:val="00B50092"/>
    <w:rsid w:val="00B5146D"/>
    <w:rsid w:val="00B52F8A"/>
    <w:rsid w:val="00B5321D"/>
    <w:rsid w:val="00B56A61"/>
    <w:rsid w:val="00B6327A"/>
    <w:rsid w:val="00B76056"/>
    <w:rsid w:val="00B77CA3"/>
    <w:rsid w:val="00B849A8"/>
    <w:rsid w:val="00B858C4"/>
    <w:rsid w:val="00B924C8"/>
    <w:rsid w:val="00B92568"/>
    <w:rsid w:val="00B957B7"/>
    <w:rsid w:val="00BA0414"/>
    <w:rsid w:val="00BA38E5"/>
    <w:rsid w:val="00BA3AE6"/>
    <w:rsid w:val="00BB3FF0"/>
    <w:rsid w:val="00BB4FD6"/>
    <w:rsid w:val="00BC0239"/>
    <w:rsid w:val="00BC5721"/>
    <w:rsid w:val="00BD11C8"/>
    <w:rsid w:val="00BD6C73"/>
    <w:rsid w:val="00BD6CAF"/>
    <w:rsid w:val="00BD70A2"/>
    <w:rsid w:val="00BE4C82"/>
    <w:rsid w:val="00BE6E89"/>
    <w:rsid w:val="00C00CC3"/>
    <w:rsid w:val="00C04917"/>
    <w:rsid w:val="00C0533E"/>
    <w:rsid w:val="00C1028D"/>
    <w:rsid w:val="00C125CD"/>
    <w:rsid w:val="00C366C8"/>
    <w:rsid w:val="00C379EC"/>
    <w:rsid w:val="00C42309"/>
    <w:rsid w:val="00C45143"/>
    <w:rsid w:val="00C571A2"/>
    <w:rsid w:val="00C61AA0"/>
    <w:rsid w:val="00C63A13"/>
    <w:rsid w:val="00C76549"/>
    <w:rsid w:val="00C775A7"/>
    <w:rsid w:val="00C84CFB"/>
    <w:rsid w:val="00C8731E"/>
    <w:rsid w:val="00CA1062"/>
    <w:rsid w:val="00CA1C4C"/>
    <w:rsid w:val="00CA25FA"/>
    <w:rsid w:val="00CA4B7D"/>
    <w:rsid w:val="00CB2527"/>
    <w:rsid w:val="00CB6BE2"/>
    <w:rsid w:val="00CB7F60"/>
    <w:rsid w:val="00CC59E0"/>
    <w:rsid w:val="00CC6105"/>
    <w:rsid w:val="00CD0C37"/>
    <w:rsid w:val="00CD6298"/>
    <w:rsid w:val="00CD7E52"/>
    <w:rsid w:val="00CE47FB"/>
    <w:rsid w:val="00CE6785"/>
    <w:rsid w:val="00CF0F46"/>
    <w:rsid w:val="00D10625"/>
    <w:rsid w:val="00D10EA4"/>
    <w:rsid w:val="00D14210"/>
    <w:rsid w:val="00D14932"/>
    <w:rsid w:val="00D15EE6"/>
    <w:rsid w:val="00D164CA"/>
    <w:rsid w:val="00D17B29"/>
    <w:rsid w:val="00D23007"/>
    <w:rsid w:val="00D26645"/>
    <w:rsid w:val="00D32AE9"/>
    <w:rsid w:val="00D41208"/>
    <w:rsid w:val="00D46543"/>
    <w:rsid w:val="00D478D9"/>
    <w:rsid w:val="00D530E6"/>
    <w:rsid w:val="00D61060"/>
    <w:rsid w:val="00D62E90"/>
    <w:rsid w:val="00D631FE"/>
    <w:rsid w:val="00D72B8B"/>
    <w:rsid w:val="00D7531B"/>
    <w:rsid w:val="00D77408"/>
    <w:rsid w:val="00D814BD"/>
    <w:rsid w:val="00D83ED8"/>
    <w:rsid w:val="00D84525"/>
    <w:rsid w:val="00D84708"/>
    <w:rsid w:val="00D84F8A"/>
    <w:rsid w:val="00D918E2"/>
    <w:rsid w:val="00D952D4"/>
    <w:rsid w:val="00D9533F"/>
    <w:rsid w:val="00D96E53"/>
    <w:rsid w:val="00DA0C40"/>
    <w:rsid w:val="00DA3691"/>
    <w:rsid w:val="00DB4986"/>
    <w:rsid w:val="00DB4AAB"/>
    <w:rsid w:val="00DC24FC"/>
    <w:rsid w:val="00DC383C"/>
    <w:rsid w:val="00DC5035"/>
    <w:rsid w:val="00DD13D5"/>
    <w:rsid w:val="00DD2389"/>
    <w:rsid w:val="00DE35C1"/>
    <w:rsid w:val="00DE734B"/>
    <w:rsid w:val="00DF29BB"/>
    <w:rsid w:val="00DF2E83"/>
    <w:rsid w:val="00DF4B95"/>
    <w:rsid w:val="00DF646A"/>
    <w:rsid w:val="00E007D1"/>
    <w:rsid w:val="00E0653B"/>
    <w:rsid w:val="00E06EE5"/>
    <w:rsid w:val="00E10D9F"/>
    <w:rsid w:val="00E11D09"/>
    <w:rsid w:val="00E13BAD"/>
    <w:rsid w:val="00E17948"/>
    <w:rsid w:val="00E25730"/>
    <w:rsid w:val="00E31ED9"/>
    <w:rsid w:val="00E51D32"/>
    <w:rsid w:val="00E612B4"/>
    <w:rsid w:val="00E615E8"/>
    <w:rsid w:val="00E62C13"/>
    <w:rsid w:val="00E66F9D"/>
    <w:rsid w:val="00E67ACB"/>
    <w:rsid w:val="00E721B3"/>
    <w:rsid w:val="00E7451B"/>
    <w:rsid w:val="00E8116E"/>
    <w:rsid w:val="00E83CAF"/>
    <w:rsid w:val="00E90981"/>
    <w:rsid w:val="00E937E2"/>
    <w:rsid w:val="00E97C10"/>
    <w:rsid w:val="00EA0BD1"/>
    <w:rsid w:val="00EA2113"/>
    <w:rsid w:val="00EA24E6"/>
    <w:rsid w:val="00EA490C"/>
    <w:rsid w:val="00EA5731"/>
    <w:rsid w:val="00EB11A9"/>
    <w:rsid w:val="00EB15F5"/>
    <w:rsid w:val="00EB1EF1"/>
    <w:rsid w:val="00EB2421"/>
    <w:rsid w:val="00EC68ED"/>
    <w:rsid w:val="00EE4598"/>
    <w:rsid w:val="00EF34F2"/>
    <w:rsid w:val="00F00872"/>
    <w:rsid w:val="00F00F19"/>
    <w:rsid w:val="00F0228A"/>
    <w:rsid w:val="00F03DBE"/>
    <w:rsid w:val="00F05022"/>
    <w:rsid w:val="00F106D8"/>
    <w:rsid w:val="00F1071F"/>
    <w:rsid w:val="00F15126"/>
    <w:rsid w:val="00F16DAB"/>
    <w:rsid w:val="00F21189"/>
    <w:rsid w:val="00F254E3"/>
    <w:rsid w:val="00F32160"/>
    <w:rsid w:val="00F34338"/>
    <w:rsid w:val="00F36581"/>
    <w:rsid w:val="00F40CC1"/>
    <w:rsid w:val="00F437FA"/>
    <w:rsid w:val="00F469F4"/>
    <w:rsid w:val="00F46A87"/>
    <w:rsid w:val="00F72B87"/>
    <w:rsid w:val="00F72DFA"/>
    <w:rsid w:val="00F72F90"/>
    <w:rsid w:val="00F73572"/>
    <w:rsid w:val="00F74EA3"/>
    <w:rsid w:val="00F8782F"/>
    <w:rsid w:val="00F93BC7"/>
    <w:rsid w:val="00F94376"/>
    <w:rsid w:val="00FA12EA"/>
    <w:rsid w:val="00FA2A70"/>
    <w:rsid w:val="00FA344A"/>
    <w:rsid w:val="00FC295A"/>
    <w:rsid w:val="00FC537A"/>
    <w:rsid w:val="00FC6BFA"/>
    <w:rsid w:val="00FC76FB"/>
    <w:rsid w:val="00FD0BB8"/>
    <w:rsid w:val="00FD7D71"/>
    <w:rsid w:val="00FE361E"/>
    <w:rsid w:val="00FF6F97"/>
    <w:rsid w:val="01682736"/>
    <w:rsid w:val="05D15444"/>
    <w:rsid w:val="06C867AC"/>
    <w:rsid w:val="0A08190B"/>
    <w:rsid w:val="0EBB08C6"/>
    <w:rsid w:val="1BE43BAD"/>
    <w:rsid w:val="39686BA2"/>
    <w:rsid w:val="3E0D30F2"/>
    <w:rsid w:val="43346E69"/>
    <w:rsid w:val="47EC06D7"/>
    <w:rsid w:val="49AE1548"/>
    <w:rsid w:val="4C182BDF"/>
    <w:rsid w:val="4DF95986"/>
    <w:rsid w:val="5E7F4BE9"/>
    <w:rsid w:val="65663439"/>
    <w:rsid w:val="68B06BE9"/>
    <w:rsid w:val="7A6220C1"/>
    <w:rsid w:val="7C0C391B"/>
    <w:rsid w:val="7CFC02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qFormat/>
    <w:uiPriority w:val="99"/>
    <w:pPr>
      <w:ind w:left="100" w:leftChars="2500"/>
    </w:pPr>
    <w:rPr>
      <w:kern w:val="0"/>
      <w:sz w:val="20"/>
      <w:szCs w:val="20"/>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Date Char"/>
    <w:basedOn w:val="6"/>
    <w:link w:val="2"/>
    <w:semiHidden/>
    <w:qFormat/>
    <w:locked/>
    <w:uiPriority w:val="99"/>
    <w:rPr>
      <w:rFonts w:cs="Times New Roman"/>
    </w:rPr>
  </w:style>
  <w:style w:type="character" w:customStyle="1" w:styleId="8">
    <w:name w:val="Footer Char"/>
    <w:basedOn w:val="6"/>
    <w:link w:val="3"/>
    <w:qFormat/>
    <w:locked/>
    <w:uiPriority w:val="99"/>
    <w:rPr>
      <w:rFonts w:cs="Times New Roman"/>
      <w:sz w:val="18"/>
    </w:rPr>
  </w:style>
  <w:style w:type="character" w:customStyle="1" w:styleId="9">
    <w:name w:val="Header Char"/>
    <w:basedOn w:val="6"/>
    <w:link w:val="4"/>
    <w:qFormat/>
    <w:locked/>
    <w:uiPriority w:val="99"/>
    <w:rPr>
      <w:rFonts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9</Pages>
  <Words>3952</Words>
  <Characters>4043</Characters>
  <Lines>0</Lines>
  <Paragraphs>0</Paragraphs>
  <TotalTime>155</TotalTime>
  <ScaleCrop>false</ScaleCrop>
  <LinksUpToDate>false</LinksUpToDate>
  <CharactersWithSpaces>4055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2026-04-20T08:19:00Z</dcterms:created>
  <dc:creator>Lenovo User</dc:creator>
  <cp:lastModifiedBy>待到尘埃落定时</cp:lastModifiedBy>
  <cp:lastPrinted>2024-02-23T08:13:00Z</cp:lastPrinted>
  <dcterms:modified xsi:type="dcterms:W3CDTF">2026-04-22T06:43:34Z</dcterms:modified>
  <dc:title>关于选聘镇机关物业管理服务企业的请示</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eyJoZGlkIjoiNDNjYTQ2YWNiNzgyOWI1ZWExNjQ2NWQ3Y2I3ZWNlOGMiLCJ1c2VySWQiOiI1NDYxNjc0MDMifQ==</vt:lpwstr>
  </property>
  <property fmtid="{D5CDD505-2E9C-101B-9397-08002B2CF9AE}" pid="4" name="ICV">
    <vt:lpwstr>D4F67A9FA54D455C9D52406E9B3020DC_13</vt:lpwstr>
  </property>
</Properties>
</file>