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675" w:rsidRDefault="00A64675" w:rsidP="00A64675">
      <w:pPr>
        <w:widowControl/>
        <w:jc w:val="center"/>
        <w:outlineLvl w:val="0"/>
        <w:rPr>
          <w:rFonts w:eastAsia="黑体"/>
          <w:b/>
          <w:kern w:val="0"/>
          <w:sz w:val="30"/>
          <w:szCs w:val="30"/>
        </w:rPr>
      </w:pPr>
      <w:bookmarkStart w:id="0" w:name="_Toc216446087"/>
      <w:r w:rsidRPr="00A64675">
        <w:rPr>
          <w:rFonts w:eastAsia="黑体" w:hint="eastAsia"/>
          <w:b/>
          <w:kern w:val="0"/>
          <w:sz w:val="30"/>
          <w:szCs w:val="30"/>
        </w:rPr>
        <w:t>显微镜</w:t>
      </w:r>
      <w:r>
        <w:rPr>
          <w:rFonts w:eastAsia="黑体"/>
          <w:b/>
          <w:kern w:val="0"/>
          <w:sz w:val="30"/>
          <w:szCs w:val="30"/>
        </w:rPr>
        <w:t>招标需求</w:t>
      </w:r>
      <w:bookmarkEnd w:id="0"/>
    </w:p>
    <w:p w:rsidR="00A64675" w:rsidRDefault="00A64675" w:rsidP="00A64675">
      <w:pPr>
        <w:adjustRightInd w:val="0"/>
        <w:snapToGrid w:val="0"/>
        <w:jc w:val="center"/>
        <w:outlineLvl w:val="1"/>
        <w:rPr>
          <w:rFonts w:eastAsia="黑体"/>
          <w:color w:val="000000"/>
          <w:sz w:val="30"/>
          <w:szCs w:val="30"/>
        </w:rPr>
      </w:pPr>
      <w:bookmarkStart w:id="1" w:name="_Toc216446088"/>
      <w:r>
        <w:rPr>
          <w:rFonts w:eastAsia="黑体"/>
          <w:color w:val="000000"/>
          <w:sz w:val="30"/>
          <w:szCs w:val="30"/>
        </w:rPr>
        <w:t>一、说明</w:t>
      </w:r>
      <w:bookmarkEnd w:id="1"/>
    </w:p>
    <w:p w:rsidR="00A64675" w:rsidRDefault="00A64675" w:rsidP="00A64675">
      <w:pPr>
        <w:snapToGrid w:val="0"/>
        <w:ind w:firstLineChars="200" w:firstLine="442"/>
        <w:jc w:val="left"/>
        <w:outlineLvl w:val="2"/>
        <w:rPr>
          <w:b/>
          <w:color w:val="000000"/>
          <w:sz w:val="22"/>
        </w:rPr>
      </w:pPr>
      <w:bookmarkStart w:id="2" w:name="_Toc216446089"/>
      <w:r>
        <w:rPr>
          <w:b/>
          <w:color w:val="000000"/>
          <w:sz w:val="22"/>
        </w:rPr>
        <w:t xml:space="preserve">1 </w:t>
      </w:r>
      <w:r>
        <w:rPr>
          <w:b/>
          <w:color w:val="000000"/>
          <w:sz w:val="22"/>
        </w:rPr>
        <w:t>总则</w:t>
      </w:r>
      <w:bookmarkEnd w:id="2"/>
    </w:p>
    <w:p w:rsidR="00A64675" w:rsidRDefault="00A64675" w:rsidP="00A64675">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A64675" w:rsidRDefault="00A64675" w:rsidP="00A64675">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A64675" w:rsidRDefault="00A64675" w:rsidP="00A64675">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A64675" w:rsidRDefault="00A64675" w:rsidP="00A64675">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A64675" w:rsidRDefault="00A64675" w:rsidP="00A64675">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A64675" w:rsidRDefault="00A64675" w:rsidP="00A64675">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A64675" w:rsidRDefault="00A64675" w:rsidP="00A64675">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A64675" w:rsidRDefault="00A64675" w:rsidP="00A64675">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A64675" w:rsidRDefault="00A64675" w:rsidP="00A64675">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A64675" w:rsidRDefault="00A64675" w:rsidP="00A64675">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A64675" w:rsidRDefault="00A64675" w:rsidP="00A64675">
      <w:pPr>
        <w:snapToGrid w:val="0"/>
        <w:ind w:firstLineChars="200" w:firstLine="440"/>
        <w:rPr>
          <w:sz w:val="22"/>
        </w:rPr>
      </w:pPr>
    </w:p>
    <w:p w:rsidR="00A64675" w:rsidRDefault="00A64675" w:rsidP="00A64675">
      <w:pPr>
        <w:adjustRightInd w:val="0"/>
        <w:snapToGrid w:val="0"/>
        <w:jc w:val="center"/>
        <w:outlineLvl w:val="1"/>
        <w:rPr>
          <w:rFonts w:eastAsia="黑体"/>
          <w:color w:val="000000"/>
          <w:sz w:val="30"/>
          <w:szCs w:val="30"/>
        </w:rPr>
      </w:pPr>
      <w:bookmarkStart w:id="3" w:name="_Toc216446090"/>
      <w:r>
        <w:rPr>
          <w:rFonts w:eastAsia="黑体"/>
          <w:color w:val="000000"/>
          <w:sz w:val="30"/>
          <w:szCs w:val="30"/>
        </w:rPr>
        <w:t>二、项目概况</w:t>
      </w:r>
      <w:bookmarkEnd w:id="3"/>
    </w:p>
    <w:p w:rsidR="00A64675" w:rsidRDefault="00A64675" w:rsidP="00A64675">
      <w:pPr>
        <w:snapToGrid w:val="0"/>
        <w:ind w:firstLineChars="200" w:firstLine="442"/>
        <w:outlineLvl w:val="2"/>
        <w:rPr>
          <w:b/>
          <w:bCs/>
          <w:sz w:val="22"/>
        </w:rPr>
      </w:pPr>
      <w:bookmarkStart w:id="4" w:name="_Toc216446091"/>
      <w:r>
        <w:rPr>
          <w:b/>
          <w:bCs/>
          <w:sz w:val="22"/>
        </w:rPr>
        <w:t xml:space="preserve">2 </w:t>
      </w:r>
      <w:r>
        <w:rPr>
          <w:b/>
          <w:bCs/>
          <w:sz w:val="22"/>
        </w:rPr>
        <w:t>项目名称</w:t>
      </w:r>
      <w:bookmarkEnd w:id="4"/>
    </w:p>
    <w:p w:rsidR="00A64675" w:rsidRDefault="00A64675" w:rsidP="00A64675">
      <w:pPr>
        <w:snapToGrid w:val="0"/>
        <w:ind w:firstLineChars="200" w:firstLine="442"/>
        <w:rPr>
          <w:b/>
          <w:bCs/>
          <w:sz w:val="22"/>
        </w:rPr>
      </w:pPr>
      <w:r>
        <w:rPr>
          <w:b/>
          <w:bCs/>
          <w:sz w:val="22"/>
        </w:rPr>
        <w:t>项目名称：</w:t>
      </w:r>
      <w:r>
        <w:rPr>
          <w:rFonts w:hint="eastAsia"/>
          <w:b/>
          <w:bCs/>
          <w:sz w:val="22"/>
        </w:rPr>
        <w:t>显微镜</w:t>
      </w:r>
    </w:p>
    <w:p w:rsidR="00A64675" w:rsidRDefault="00A64675" w:rsidP="00A64675">
      <w:pPr>
        <w:snapToGrid w:val="0"/>
        <w:ind w:firstLineChars="200" w:firstLine="442"/>
        <w:outlineLvl w:val="2"/>
        <w:rPr>
          <w:b/>
          <w:bCs/>
          <w:sz w:val="22"/>
        </w:rPr>
      </w:pPr>
      <w:bookmarkStart w:id="5" w:name="_Toc216446092"/>
      <w:r>
        <w:rPr>
          <w:b/>
          <w:bCs/>
          <w:sz w:val="22"/>
        </w:rPr>
        <w:t xml:space="preserve">3 </w:t>
      </w:r>
      <w:r>
        <w:rPr>
          <w:b/>
          <w:bCs/>
          <w:sz w:val="22"/>
        </w:rPr>
        <w:t>项目地点</w:t>
      </w:r>
      <w:bookmarkEnd w:id="5"/>
    </w:p>
    <w:p w:rsidR="00A64675" w:rsidRDefault="00A64675" w:rsidP="00A64675">
      <w:pPr>
        <w:snapToGrid w:val="0"/>
        <w:ind w:firstLineChars="200" w:firstLine="442"/>
        <w:rPr>
          <w:b/>
          <w:bCs/>
          <w:sz w:val="22"/>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p>
    <w:p w:rsidR="00A64675" w:rsidRDefault="00A64675" w:rsidP="00A64675">
      <w:pPr>
        <w:adjustRightInd w:val="0"/>
        <w:snapToGrid w:val="0"/>
        <w:ind w:firstLineChars="200" w:firstLine="442"/>
        <w:jc w:val="left"/>
        <w:outlineLvl w:val="2"/>
        <w:rPr>
          <w:b/>
          <w:color w:val="000000"/>
          <w:sz w:val="22"/>
        </w:rPr>
      </w:pPr>
      <w:bookmarkStart w:id="6" w:name="_Toc216446093"/>
      <w:r>
        <w:rPr>
          <w:b/>
          <w:color w:val="000000"/>
          <w:sz w:val="22"/>
        </w:rPr>
        <w:t xml:space="preserve">4 </w:t>
      </w:r>
      <w:r>
        <w:rPr>
          <w:b/>
          <w:color w:val="000000"/>
          <w:sz w:val="22"/>
        </w:rPr>
        <w:t>招标范围与内容</w:t>
      </w:r>
      <w:bookmarkEnd w:id="6"/>
    </w:p>
    <w:p w:rsidR="00A64675" w:rsidRDefault="00A64675" w:rsidP="00A64675">
      <w:pPr>
        <w:autoSpaceDN w:val="0"/>
        <w:adjustRightInd w:val="0"/>
        <w:snapToGrid w:val="0"/>
        <w:ind w:firstLineChars="200" w:firstLine="440"/>
        <w:textAlignment w:val="baseline"/>
        <w:rPr>
          <w:sz w:val="22"/>
        </w:rPr>
      </w:pPr>
      <w:r>
        <w:rPr>
          <w:sz w:val="22"/>
        </w:rPr>
        <w:t>4.</w:t>
      </w:r>
      <w:r>
        <w:rPr>
          <w:rFonts w:hint="eastAsia"/>
          <w:sz w:val="22"/>
        </w:rPr>
        <w:t>1</w:t>
      </w:r>
      <w:r>
        <w:rPr>
          <w:sz w:val="22"/>
        </w:rPr>
        <w:t xml:space="preserve"> </w:t>
      </w:r>
      <w:r>
        <w:rPr>
          <w:sz w:val="22"/>
        </w:rPr>
        <w:t>项目招标范围及内容：</w:t>
      </w:r>
      <w:r>
        <w:rPr>
          <w:rFonts w:hint="eastAsia"/>
          <w:bCs/>
          <w:sz w:val="22"/>
        </w:rPr>
        <w:t>显微镜（带转接口和摄像头）（</w:t>
      </w:r>
      <w:r>
        <w:rPr>
          <w:rFonts w:hint="eastAsia"/>
          <w:bCs/>
          <w:sz w:val="22"/>
        </w:rPr>
        <w:t>4</w:t>
      </w:r>
      <w:r>
        <w:rPr>
          <w:rFonts w:hint="eastAsia"/>
          <w:bCs/>
          <w:sz w:val="22"/>
        </w:rPr>
        <w:t>台）、荧光显微镜（</w:t>
      </w:r>
      <w:r>
        <w:rPr>
          <w:rFonts w:hint="eastAsia"/>
          <w:bCs/>
          <w:sz w:val="22"/>
        </w:rPr>
        <w:t>2</w:t>
      </w:r>
      <w:r>
        <w:rPr>
          <w:rFonts w:hint="eastAsia"/>
          <w:bCs/>
          <w:sz w:val="22"/>
        </w:rPr>
        <w:t>台）、显微镜（</w:t>
      </w:r>
      <w:r>
        <w:rPr>
          <w:rFonts w:hint="eastAsia"/>
          <w:bCs/>
          <w:sz w:val="22"/>
        </w:rPr>
        <w:t>3</w:t>
      </w:r>
      <w:r>
        <w:rPr>
          <w:rFonts w:hint="eastAsia"/>
          <w:bCs/>
          <w:sz w:val="22"/>
        </w:rPr>
        <w:t>台）、显微镜（</w:t>
      </w:r>
      <w:r>
        <w:rPr>
          <w:rFonts w:hint="eastAsia"/>
          <w:bCs/>
          <w:sz w:val="22"/>
        </w:rPr>
        <w:t>3</w:t>
      </w:r>
      <w:r>
        <w:rPr>
          <w:rFonts w:hint="eastAsia"/>
          <w:bCs/>
          <w:sz w:val="22"/>
        </w:rPr>
        <w:t>头）（</w:t>
      </w:r>
      <w:r>
        <w:rPr>
          <w:rFonts w:hint="eastAsia"/>
          <w:bCs/>
          <w:sz w:val="22"/>
        </w:rPr>
        <w:t>8</w:t>
      </w:r>
      <w:r>
        <w:rPr>
          <w:rFonts w:hint="eastAsia"/>
          <w:bCs/>
          <w:sz w:val="22"/>
        </w:rPr>
        <w:t>台）、</w:t>
      </w:r>
      <w:r>
        <w:rPr>
          <w:rFonts w:ascii="宋体" w:hAnsi="宋体" w:cs="宋体" w:hint="eastAsia"/>
          <w:color w:val="000000"/>
          <w:kern w:val="0"/>
          <w:sz w:val="22"/>
        </w:rPr>
        <w:t>倒置显微镜（1台）</w:t>
      </w:r>
      <w:r>
        <w:rPr>
          <w:rFonts w:ascii="宋体" w:hAnsi="宋体" w:cs="宋体"/>
          <w:spacing w:val="-3"/>
          <w:sz w:val="22"/>
        </w:rPr>
        <w:t>。</w:t>
      </w:r>
      <w:bookmarkStart w:id="7" w:name="_GoBack"/>
      <w:bookmarkEnd w:id="7"/>
    </w:p>
    <w:p w:rsidR="00A64675" w:rsidRDefault="00A64675" w:rsidP="00A64675">
      <w:pPr>
        <w:snapToGrid w:val="0"/>
        <w:ind w:firstLineChars="200" w:firstLine="440"/>
        <w:rPr>
          <w:sz w:val="22"/>
        </w:rPr>
      </w:pPr>
      <w:r>
        <w:rPr>
          <w:sz w:val="22"/>
        </w:rPr>
        <w:t>4.</w:t>
      </w:r>
      <w:r>
        <w:rPr>
          <w:rFonts w:hint="eastAsia"/>
          <w:sz w:val="22"/>
        </w:rPr>
        <w:t>2</w:t>
      </w:r>
      <w:r>
        <w:rPr>
          <w:sz w:val="22"/>
        </w:rPr>
        <w:t xml:space="preserve"> </w:t>
      </w:r>
      <w:r>
        <w:rPr>
          <w:sz w:val="22"/>
        </w:rPr>
        <w:t>交付日期：自合同签订之日起</w:t>
      </w:r>
      <w:r>
        <w:rPr>
          <w:rFonts w:hint="eastAsia"/>
          <w:sz w:val="22"/>
        </w:rPr>
        <w:t>60</w:t>
      </w:r>
      <w:r>
        <w:rPr>
          <w:sz w:val="22"/>
        </w:rPr>
        <w:t>天。</w:t>
      </w:r>
    </w:p>
    <w:p w:rsidR="00A64675" w:rsidRDefault="00A64675" w:rsidP="00A64675">
      <w:pPr>
        <w:adjustRightInd w:val="0"/>
        <w:snapToGrid w:val="0"/>
        <w:ind w:firstLineChars="200" w:firstLine="442"/>
        <w:jc w:val="left"/>
        <w:outlineLvl w:val="2"/>
        <w:rPr>
          <w:b/>
          <w:color w:val="000000"/>
          <w:sz w:val="22"/>
        </w:rPr>
      </w:pPr>
      <w:bookmarkStart w:id="8" w:name="_Toc216446094"/>
      <w:r>
        <w:rPr>
          <w:b/>
          <w:color w:val="000000"/>
          <w:sz w:val="22"/>
        </w:rPr>
        <w:t xml:space="preserve">5 </w:t>
      </w:r>
      <w:r>
        <w:rPr>
          <w:b/>
          <w:color w:val="000000"/>
          <w:sz w:val="22"/>
        </w:rPr>
        <w:t>承包方式</w:t>
      </w:r>
      <w:bookmarkEnd w:id="8"/>
    </w:p>
    <w:p w:rsidR="00A64675" w:rsidRDefault="00A64675" w:rsidP="00A64675">
      <w:pPr>
        <w:snapToGrid w:val="0"/>
        <w:ind w:firstLineChars="200" w:firstLine="440"/>
        <w:rPr>
          <w:sz w:val="22"/>
        </w:rPr>
      </w:pPr>
      <w:r>
        <w:rPr>
          <w:sz w:val="22"/>
        </w:rPr>
        <w:lastRenderedPageBreak/>
        <w:t xml:space="preserve">5.1 </w:t>
      </w:r>
      <w:r>
        <w:rPr>
          <w:sz w:val="22"/>
        </w:rPr>
        <w:t>依据本项目的招标范围和内容，中标人以包工、包料、包质包量、包安全可靠的方式实施</w:t>
      </w:r>
      <w:r>
        <w:rPr>
          <w:rFonts w:hint="eastAsia"/>
          <w:sz w:val="22"/>
        </w:rPr>
        <w:t>总</w:t>
      </w:r>
      <w:r>
        <w:rPr>
          <w:sz w:val="22"/>
        </w:rPr>
        <w:t>承包。</w:t>
      </w:r>
    </w:p>
    <w:p w:rsidR="00A64675" w:rsidRDefault="00A64675" w:rsidP="00A64675">
      <w:pPr>
        <w:snapToGrid w:val="0"/>
        <w:ind w:firstLineChars="200" w:firstLine="440"/>
        <w:rPr>
          <w:sz w:val="22"/>
        </w:rPr>
      </w:pPr>
      <w:r>
        <w:rPr>
          <w:color w:val="000000"/>
          <w:sz w:val="22"/>
        </w:rPr>
        <w:t>5.2</w:t>
      </w:r>
      <w:r>
        <w:rPr>
          <w:color w:val="0000FF"/>
          <w:sz w:val="22"/>
        </w:rPr>
        <w:t>本项目不允许分包。</w:t>
      </w:r>
    </w:p>
    <w:p w:rsidR="00A64675" w:rsidRDefault="00A64675" w:rsidP="00A64675">
      <w:pPr>
        <w:adjustRightInd w:val="0"/>
        <w:snapToGrid w:val="0"/>
        <w:ind w:firstLineChars="200" w:firstLine="442"/>
        <w:jc w:val="left"/>
        <w:outlineLvl w:val="2"/>
        <w:rPr>
          <w:b/>
          <w:color w:val="000000"/>
          <w:sz w:val="22"/>
        </w:rPr>
      </w:pPr>
      <w:bookmarkStart w:id="9" w:name="_Toc216446095"/>
      <w:r>
        <w:rPr>
          <w:b/>
          <w:color w:val="000000"/>
          <w:sz w:val="22"/>
        </w:rPr>
        <w:t xml:space="preserve">6 </w:t>
      </w:r>
      <w:r>
        <w:rPr>
          <w:b/>
          <w:color w:val="000000"/>
          <w:sz w:val="22"/>
        </w:rPr>
        <w:t>合同的签订</w:t>
      </w:r>
      <w:bookmarkEnd w:id="9"/>
    </w:p>
    <w:p w:rsidR="00A64675" w:rsidRDefault="00A64675" w:rsidP="00A64675">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A64675" w:rsidRDefault="00A64675" w:rsidP="00A64675">
      <w:pPr>
        <w:adjustRightInd w:val="0"/>
        <w:snapToGrid w:val="0"/>
        <w:ind w:firstLineChars="200" w:firstLine="442"/>
        <w:jc w:val="left"/>
        <w:outlineLvl w:val="2"/>
        <w:rPr>
          <w:sz w:val="22"/>
        </w:rPr>
      </w:pPr>
      <w:bookmarkStart w:id="10" w:name="_Toc216446096"/>
      <w:r>
        <w:rPr>
          <w:b/>
          <w:color w:val="000000"/>
          <w:sz w:val="22"/>
        </w:rPr>
        <w:t xml:space="preserve">7 </w:t>
      </w:r>
      <w:r>
        <w:rPr>
          <w:b/>
          <w:color w:val="000000"/>
          <w:sz w:val="22"/>
        </w:rPr>
        <w:t>结算原则和支付方式</w:t>
      </w:r>
      <w:bookmarkEnd w:id="10"/>
    </w:p>
    <w:p w:rsidR="00A64675" w:rsidRDefault="00A64675" w:rsidP="00A64675">
      <w:pPr>
        <w:snapToGrid w:val="0"/>
        <w:ind w:firstLineChars="200" w:firstLine="440"/>
        <w:rPr>
          <w:sz w:val="22"/>
        </w:rPr>
      </w:pPr>
      <w:r>
        <w:rPr>
          <w:sz w:val="22"/>
        </w:rPr>
        <w:t xml:space="preserve">7.1 </w:t>
      </w:r>
      <w:r>
        <w:rPr>
          <w:sz w:val="22"/>
        </w:rPr>
        <w:t>结算原则</w:t>
      </w:r>
    </w:p>
    <w:p w:rsidR="00A64675" w:rsidRDefault="00A64675" w:rsidP="00A64675">
      <w:pPr>
        <w:snapToGrid w:val="0"/>
        <w:ind w:firstLineChars="200" w:firstLine="440"/>
        <w:rPr>
          <w:b/>
          <w:bCs/>
          <w:color w:val="FF0000"/>
          <w:sz w:val="22"/>
          <w:u w:val="wavyHeavy"/>
        </w:rPr>
      </w:pPr>
      <w:r>
        <w:rPr>
          <w:sz w:val="22"/>
        </w:rPr>
        <w:t xml:space="preserve">7.1.1 </w:t>
      </w:r>
      <w:r>
        <w:rPr>
          <w:sz w:val="22"/>
        </w:rPr>
        <w:t>本项目合同总价不变，采购人不会因人工费、物价、费率、汇率或其他因素（不可抗力除外）的变动而进行调整。</w:t>
      </w:r>
    </w:p>
    <w:p w:rsidR="00A64675" w:rsidRDefault="00A64675" w:rsidP="00A64675">
      <w:pPr>
        <w:snapToGrid w:val="0"/>
        <w:ind w:firstLineChars="200" w:firstLine="440"/>
        <w:rPr>
          <w:sz w:val="22"/>
        </w:rPr>
      </w:pPr>
      <w:r>
        <w:rPr>
          <w:sz w:val="22"/>
        </w:rPr>
        <w:t>7.1.2</w:t>
      </w:r>
      <w:r>
        <w:rPr>
          <w:sz w:val="22"/>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A64675" w:rsidRDefault="00A64675" w:rsidP="00A64675">
      <w:pPr>
        <w:snapToGrid w:val="0"/>
        <w:ind w:firstLineChars="200" w:firstLine="440"/>
        <w:rPr>
          <w:sz w:val="22"/>
        </w:rPr>
      </w:pPr>
      <w:r>
        <w:rPr>
          <w:sz w:val="22"/>
        </w:rPr>
        <w:t xml:space="preserve">7.2 </w:t>
      </w:r>
      <w:r>
        <w:rPr>
          <w:sz w:val="22"/>
        </w:rPr>
        <w:t>支付方式</w:t>
      </w:r>
    </w:p>
    <w:p w:rsidR="00A64675" w:rsidRDefault="00A64675" w:rsidP="00A64675">
      <w:pPr>
        <w:snapToGrid w:val="0"/>
        <w:ind w:firstLineChars="200" w:firstLine="440"/>
        <w:rPr>
          <w:sz w:val="22"/>
        </w:rPr>
      </w:pPr>
      <w:r>
        <w:rPr>
          <w:sz w:val="22"/>
        </w:rPr>
        <w:t xml:space="preserve">7.2.1 </w:t>
      </w:r>
      <w:r>
        <w:rPr>
          <w:sz w:val="22"/>
        </w:rPr>
        <w:t>本项目合同金额采用一次性支付方式，在采购人和中标人合同签订，且财政资金到位后，按下款要求支付相应的合同款项。</w:t>
      </w:r>
    </w:p>
    <w:p w:rsidR="00A64675" w:rsidRDefault="00A64675" w:rsidP="00A64675">
      <w:pPr>
        <w:snapToGrid w:val="0"/>
        <w:ind w:firstLineChars="200" w:firstLine="440"/>
        <w:rPr>
          <w:i/>
          <w:color w:val="FF0000"/>
          <w:sz w:val="22"/>
        </w:rPr>
      </w:pPr>
      <w:r>
        <w:rPr>
          <w:sz w:val="22"/>
        </w:rPr>
        <w:t>7.2.2</w:t>
      </w:r>
      <w:r>
        <w:rPr>
          <w:sz w:val="22"/>
        </w:rPr>
        <w:t>项目整体完成</w:t>
      </w:r>
      <w:r>
        <w:rPr>
          <w:rFonts w:hint="eastAsia"/>
          <w:sz w:val="22"/>
        </w:rPr>
        <w:t>，</w:t>
      </w:r>
      <w:r>
        <w:rPr>
          <w:sz w:val="22"/>
        </w:rPr>
        <w:t>并经验收合格，且采购人收到货物及其发票后</w:t>
      </w:r>
      <w:r>
        <w:rPr>
          <w:rFonts w:hint="eastAsia"/>
          <w:sz w:val="22"/>
          <w:u w:val="single"/>
        </w:rPr>
        <w:t>30</w:t>
      </w:r>
      <w:r>
        <w:rPr>
          <w:sz w:val="22"/>
        </w:rPr>
        <w:t>日内，支付全部合同金额。</w:t>
      </w:r>
    </w:p>
    <w:p w:rsidR="00A64675" w:rsidRDefault="00A64675" w:rsidP="00A64675">
      <w:pPr>
        <w:snapToGrid w:val="0"/>
        <w:ind w:firstLineChars="200" w:firstLine="440"/>
        <w:jc w:val="left"/>
        <w:rPr>
          <w:sz w:val="22"/>
        </w:rPr>
      </w:pPr>
      <w:r>
        <w:rPr>
          <w:sz w:val="22"/>
        </w:rPr>
        <w:t>7.3</w:t>
      </w:r>
      <w:r>
        <w:rPr>
          <w:sz w:val="22"/>
        </w:rPr>
        <w:t>中标人因自身原因造成返工的工作量，采购人将不予计量和支付。</w:t>
      </w:r>
    </w:p>
    <w:p w:rsidR="00A64675" w:rsidRDefault="00A64675" w:rsidP="00A64675">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年期贷款市场报价利率。</w:t>
      </w:r>
    </w:p>
    <w:p w:rsidR="00A64675" w:rsidRDefault="00A64675" w:rsidP="00A64675">
      <w:pPr>
        <w:adjustRightInd w:val="0"/>
        <w:snapToGrid w:val="0"/>
        <w:jc w:val="center"/>
        <w:outlineLvl w:val="1"/>
        <w:rPr>
          <w:rFonts w:eastAsia="黑体"/>
          <w:color w:val="000000"/>
          <w:sz w:val="30"/>
          <w:szCs w:val="30"/>
        </w:rPr>
      </w:pPr>
      <w:bookmarkStart w:id="11" w:name="_Toc216446097"/>
      <w:r>
        <w:rPr>
          <w:rFonts w:eastAsia="黑体"/>
          <w:color w:val="000000"/>
          <w:sz w:val="30"/>
          <w:szCs w:val="30"/>
        </w:rPr>
        <w:t>三、技术质量要求</w:t>
      </w:r>
      <w:bookmarkEnd w:id="11"/>
    </w:p>
    <w:p w:rsidR="00A64675" w:rsidRDefault="00A64675" w:rsidP="00A64675">
      <w:pPr>
        <w:adjustRightInd w:val="0"/>
        <w:snapToGrid w:val="0"/>
        <w:ind w:firstLineChars="200" w:firstLine="442"/>
        <w:outlineLvl w:val="2"/>
        <w:rPr>
          <w:b/>
          <w:bCs/>
          <w:sz w:val="22"/>
        </w:rPr>
      </w:pPr>
      <w:bookmarkStart w:id="12" w:name="_Toc476308503"/>
      <w:bookmarkStart w:id="13" w:name="_Toc216446098"/>
      <w:r>
        <w:rPr>
          <w:b/>
          <w:bCs/>
          <w:sz w:val="22"/>
        </w:rPr>
        <w:t xml:space="preserve">8 </w:t>
      </w:r>
      <w:r>
        <w:rPr>
          <w:b/>
          <w:bCs/>
          <w:sz w:val="22"/>
        </w:rPr>
        <w:t>适用技术规范和规范性文件</w:t>
      </w:r>
      <w:bookmarkEnd w:id="12"/>
      <w:bookmarkEnd w:id="13"/>
    </w:p>
    <w:p w:rsidR="00A64675" w:rsidRDefault="00A64675" w:rsidP="00A64675">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A64675" w:rsidRDefault="00A64675" w:rsidP="00A64675">
      <w:pPr>
        <w:adjustRightInd w:val="0"/>
        <w:snapToGrid w:val="0"/>
        <w:ind w:firstLineChars="200" w:firstLine="442"/>
        <w:outlineLvl w:val="2"/>
        <w:rPr>
          <w:b/>
          <w:bCs/>
          <w:sz w:val="22"/>
        </w:rPr>
      </w:pPr>
      <w:bookmarkStart w:id="14" w:name="_Toc216446099"/>
      <w:r>
        <w:rPr>
          <w:b/>
          <w:bCs/>
          <w:sz w:val="22"/>
        </w:rPr>
        <w:t xml:space="preserve">9 </w:t>
      </w:r>
      <w:r>
        <w:rPr>
          <w:b/>
          <w:bCs/>
          <w:sz w:val="22"/>
        </w:rPr>
        <w:t>招标内容与质量要求</w:t>
      </w:r>
      <w:bookmarkEnd w:id="14"/>
    </w:p>
    <w:p w:rsidR="00A64675" w:rsidRDefault="00A64675" w:rsidP="00A64675">
      <w:pPr>
        <w:snapToGrid w:val="0"/>
        <w:ind w:firstLineChars="200" w:firstLine="440"/>
        <w:rPr>
          <w:sz w:val="22"/>
        </w:rPr>
      </w:pPr>
      <w:r>
        <w:rPr>
          <w:sz w:val="22"/>
        </w:rPr>
        <w:t xml:space="preserve">9.1 </w:t>
      </w:r>
      <w:r>
        <w:rPr>
          <w:sz w:val="22"/>
        </w:rPr>
        <w:t>供货清单</w:t>
      </w: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89"/>
        <w:gridCol w:w="1039"/>
        <w:gridCol w:w="2237"/>
        <w:gridCol w:w="714"/>
        <w:gridCol w:w="1760"/>
        <w:gridCol w:w="1058"/>
        <w:gridCol w:w="854"/>
      </w:tblGrid>
      <w:tr w:rsidR="00A64675" w:rsidTr="00D42B13">
        <w:trPr>
          <w:trHeight w:val="567"/>
          <w:tblHeader/>
          <w:jc w:val="center"/>
        </w:trPr>
        <w:tc>
          <w:tcPr>
            <w:tcW w:w="295" w:type="pct"/>
            <w:vAlign w:val="center"/>
          </w:tcPr>
          <w:p w:rsidR="00A64675" w:rsidRDefault="00A64675" w:rsidP="00D42B13">
            <w:pPr>
              <w:adjustRightInd w:val="0"/>
              <w:snapToGrid w:val="0"/>
              <w:jc w:val="center"/>
              <w:rPr>
                <w:b/>
                <w:bCs/>
                <w:sz w:val="22"/>
              </w:rPr>
            </w:pPr>
            <w:r>
              <w:rPr>
                <w:b/>
                <w:bCs/>
                <w:sz w:val="22"/>
              </w:rPr>
              <w:t>序号</w:t>
            </w:r>
          </w:p>
        </w:tc>
        <w:tc>
          <w:tcPr>
            <w:tcW w:w="721" w:type="pct"/>
            <w:vAlign w:val="center"/>
          </w:tcPr>
          <w:p w:rsidR="00A64675" w:rsidRDefault="00A64675" w:rsidP="00D42B13">
            <w:pPr>
              <w:adjustRightInd w:val="0"/>
              <w:snapToGrid w:val="0"/>
              <w:jc w:val="center"/>
              <w:rPr>
                <w:b/>
                <w:bCs/>
                <w:sz w:val="22"/>
              </w:rPr>
            </w:pPr>
            <w:r>
              <w:rPr>
                <w:b/>
                <w:bCs/>
                <w:sz w:val="22"/>
              </w:rPr>
              <w:t>名称</w:t>
            </w:r>
          </w:p>
        </w:tc>
        <w:tc>
          <w:tcPr>
            <w:tcW w:w="539" w:type="pct"/>
          </w:tcPr>
          <w:p w:rsidR="00A64675" w:rsidRDefault="00A64675" w:rsidP="00D42B13">
            <w:pPr>
              <w:adjustRightInd w:val="0"/>
              <w:snapToGrid w:val="0"/>
              <w:jc w:val="center"/>
              <w:rPr>
                <w:b/>
                <w:bCs/>
                <w:sz w:val="22"/>
              </w:rPr>
            </w:pPr>
            <w:r>
              <w:rPr>
                <w:b/>
                <w:bCs/>
                <w:sz w:val="22"/>
              </w:rPr>
              <w:t>医疗器械类别</w:t>
            </w:r>
          </w:p>
        </w:tc>
        <w:tc>
          <w:tcPr>
            <w:tcW w:w="1162" w:type="pct"/>
            <w:vAlign w:val="center"/>
          </w:tcPr>
          <w:p w:rsidR="00A64675" w:rsidRDefault="00A64675" w:rsidP="00D42B13">
            <w:pPr>
              <w:adjustRightInd w:val="0"/>
              <w:snapToGrid w:val="0"/>
              <w:jc w:val="center"/>
              <w:rPr>
                <w:b/>
                <w:bCs/>
                <w:sz w:val="22"/>
              </w:rPr>
            </w:pPr>
            <w:r>
              <w:rPr>
                <w:b/>
                <w:bCs/>
                <w:sz w:val="22"/>
              </w:rPr>
              <w:t>规格技术参数</w:t>
            </w:r>
          </w:p>
          <w:p w:rsidR="00A64675" w:rsidRDefault="00A64675" w:rsidP="00D42B13">
            <w:pPr>
              <w:adjustRightInd w:val="0"/>
              <w:snapToGrid w:val="0"/>
              <w:jc w:val="center"/>
              <w:rPr>
                <w:b/>
                <w:bCs/>
                <w:sz w:val="22"/>
              </w:rPr>
            </w:pPr>
            <w:r>
              <w:rPr>
                <w:b/>
                <w:bCs/>
                <w:sz w:val="22"/>
              </w:rPr>
              <w:t>（含材料、工艺要求）</w:t>
            </w:r>
          </w:p>
        </w:tc>
        <w:tc>
          <w:tcPr>
            <w:tcW w:w="371" w:type="pct"/>
            <w:vAlign w:val="center"/>
          </w:tcPr>
          <w:p w:rsidR="00A64675" w:rsidRDefault="00A64675" w:rsidP="00D42B13">
            <w:pPr>
              <w:adjustRightInd w:val="0"/>
              <w:snapToGrid w:val="0"/>
              <w:jc w:val="center"/>
              <w:rPr>
                <w:b/>
                <w:bCs/>
                <w:sz w:val="22"/>
              </w:rPr>
            </w:pPr>
            <w:r>
              <w:rPr>
                <w:b/>
                <w:bCs/>
                <w:sz w:val="22"/>
              </w:rPr>
              <w:t>数量</w:t>
            </w:r>
          </w:p>
        </w:tc>
        <w:tc>
          <w:tcPr>
            <w:tcW w:w="914" w:type="pct"/>
            <w:vAlign w:val="center"/>
          </w:tcPr>
          <w:p w:rsidR="00A64675" w:rsidRDefault="00A64675" w:rsidP="00D42B13">
            <w:pPr>
              <w:adjustRightInd w:val="0"/>
              <w:snapToGrid w:val="0"/>
              <w:jc w:val="center"/>
              <w:rPr>
                <w:b/>
                <w:bCs/>
                <w:sz w:val="22"/>
              </w:rPr>
            </w:pPr>
            <w:r>
              <w:rPr>
                <w:b/>
                <w:bCs/>
                <w:sz w:val="22"/>
              </w:rPr>
              <w:t>供货期</w:t>
            </w:r>
          </w:p>
        </w:tc>
        <w:tc>
          <w:tcPr>
            <w:tcW w:w="549" w:type="pct"/>
            <w:vAlign w:val="center"/>
          </w:tcPr>
          <w:p w:rsidR="00A64675" w:rsidRDefault="00A64675" w:rsidP="00D42B13">
            <w:pPr>
              <w:adjustRightInd w:val="0"/>
              <w:snapToGrid w:val="0"/>
              <w:jc w:val="center"/>
              <w:rPr>
                <w:b/>
                <w:bCs/>
                <w:sz w:val="22"/>
              </w:rPr>
            </w:pPr>
            <w:r>
              <w:rPr>
                <w:b/>
                <w:bCs/>
                <w:sz w:val="22"/>
              </w:rPr>
              <w:t>质保期</w:t>
            </w:r>
          </w:p>
        </w:tc>
        <w:tc>
          <w:tcPr>
            <w:tcW w:w="444" w:type="pct"/>
            <w:vAlign w:val="center"/>
          </w:tcPr>
          <w:p w:rsidR="00A64675" w:rsidRDefault="00A64675" w:rsidP="00D42B13">
            <w:pPr>
              <w:adjustRightInd w:val="0"/>
              <w:snapToGrid w:val="0"/>
              <w:jc w:val="center"/>
              <w:rPr>
                <w:b/>
                <w:bCs/>
                <w:sz w:val="22"/>
              </w:rPr>
            </w:pPr>
            <w:r>
              <w:rPr>
                <w:b/>
                <w:bCs/>
                <w:sz w:val="22"/>
              </w:rPr>
              <w:t>备注</w:t>
            </w:r>
          </w:p>
        </w:tc>
      </w:tr>
      <w:tr w:rsidR="00A64675" w:rsidTr="00D42B13">
        <w:trPr>
          <w:trHeight w:val="567"/>
          <w:jc w:val="center"/>
        </w:trPr>
        <w:tc>
          <w:tcPr>
            <w:tcW w:w="295" w:type="pct"/>
            <w:vAlign w:val="center"/>
          </w:tcPr>
          <w:p w:rsidR="00A64675" w:rsidRDefault="00A64675" w:rsidP="00D42B13">
            <w:pPr>
              <w:adjustRightInd w:val="0"/>
              <w:snapToGrid w:val="0"/>
              <w:jc w:val="center"/>
              <w:rPr>
                <w:bCs/>
                <w:sz w:val="22"/>
              </w:rPr>
            </w:pPr>
            <w:r>
              <w:rPr>
                <w:bCs/>
                <w:sz w:val="22"/>
              </w:rPr>
              <w:t>1</w:t>
            </w:r>
          </w:p>
        </w:tc>
        <w:tc>
          <w:tcPr>
            <w:tcW w:w="721" w:type="pct"/>
            <w:vAlign w:val="center"/>
          </w:tcPr>
          <w:p w:rsidR="00A64675" w:rsidRDefault="00A64675" w:rsidP="00D42B13">
            <w:pPr>
              <w:adjustRightInd w:val="0"/>
              <w:snapToGrid w:val="0"/>
              <w:jc w:val="center"/>
              <w:rPr>
                <w:bCs/>
                <w:sz w:val="22"/>
              </w:rPr>
            </w:pPr>
            <w:r>
              <w:rPr>
                <w:bCs/>
                <w:sz w:val="22"/>
              </w:rPr>
              <w:t>显微镜（带转接口和摄像头）</w:t>
            </w:r>
          </w:p>
        </w:tc>
        <w:tc>
          <w:tcPr>
            <w:tcW w:w="539" w:type="pct"/>
            <w:vAlign w:val="center"/>
          </w:tcPr>
          <w:p w:rsidR="00A64675" w:rsidRDefault="00A64675" w:rsidP="00D42B13">
            <w:pPr>
              <w:adjustRightInd w:val="0"/>
              <w:snapToGrid w:val="0"/>
              <w:jc w:val="center"/>
              <w:rPr>
                <w:sz w:val="22"/>
              </w:rPr>
            </w:pPr>
            <w:r>
              <w:rPr>
                <w:sz w:val="22"/>
              </w:rPr>
              <w:t>I</w:t>
            </w:r>
            <w:r>
              <w:rPr>
                <w:sz w:val="22"/>
              </w:rPr>
              <w:t>类</w:t>
            </w:r>
          </w:p>
        </w:tc>
        <w:tc>
          <w:tcPr>
            <w:tcW w:w="1162" w:type="pct"/>
            <w:vAlign w:val="center"/>
          </w:tcPr>
          <w:p w:rsidR="00A64675" w:rsidRDefault="00A64675" w:rsidP="00D42B13">
            <w:pPr>
              <w:adjustRightInd w:val="0"/>
              <w:snapToGrid w:val="0"/>
              <w:jc w:val="center"/>
              <w:rPr>
                <w:bCs/>
                <w:sz w:val="22"/>
              </w:rPr>
            </w:pPr>
            <w:r>
              <w:rPr>
                <w:bCs/>
                <w:sz w:val="22"/>
              </w:rPr>
              <w:t>详见</w:t>
            </w:r>
            <w:r>
              <w:rPr>
                <w:bCs/>
                <w:sz w:val="22"/>
              </w:rPr>
              <w:t xml:space="preserve">9.2 </w:t>
            </w:r>
            <w:r>
              <w:rPr>
                <w:bCs/>
                <w:sz w:val="22"/>
              </w:rPr>
              <w:t>设备技术参数</w:t>
            </w:r>
          </w:p>
        </w:tc>
        <w:tc>
          <w:tcPr>
            <w:tcW w:w="371" w:type="pct"/>
            <w:vAlign w:val="center"/>
          </w:tcPr>
          <w:p w:rsidR="00A64675" w:rsidRDefault="00A64675" w:rsidP="00D42B13">
            <w:pPr>
              <w:adjustRightInd w:val="0"/>
              <w:snapToGrid w:val="0"/>
              <w:jc w:val="center"/>
              <w:rPr>
                <w:bCs/>
                <w:sz w:val="22"/>
              </w:rPr>
            </w:pPr>
            <w:r>
              <w:rPr>
                <w:bCs/>
                <w:sz w:val="22"/>
              </w:rPr>
              <w:t>4</w:t>
            </w:r>
            <w:r>
              <w:rPr>
                <w:bCs/>
                <w:sz w:val="22"/>
              </w:rPr>
              <w:t>台</w:t>
            </w:r>
          </w:p>
        </w:tc>
        <w:tc>
          <w:tcPr>
            <w:tcW w:w="914" w:type="pct"/>
            <w:vAlign w:val="center"/>
          </w:tcPr>
          <w:p w:rsidR="00A64675" w:rsidRDefault="00A64675" w:rsidP="00D42B13">
            <w:pPr>
              <w:adjustRightInd w:val="0"/>
              <w:snapToGrid w:val="0"/>
              <w:jc w:val="left"/>
              <w:rPr>
                <w:bCs/>
                <w:sz w:val="22"/>
              </w:rPr>
            </w:pPr>
            <w:r>
              <w:rPr>
                <w:bCs/>
                <w:sz w:val="22"/>
              </w:rPr>
              <w:t>自合同签订之日起</w:t>
            </w:r>
            <w:r>
              <w:rPr>
                <w:bCs/>
                <w:sz w:val="22"/>
              </w:rPr>
              <w:t>60</w:t>
            </w:r>
            <w:r>
              <w:rPr>
                <w:bCs/>
                <w:sz w:val="22"/>
              </w:rPr>
              <w:t>天</w:t>
            </w:r>
          </w:p>
        </w:tc>
        <w:tc>
          <w:tcPr>
            <w:tcW w:w="549" w:type="pct"/>
            <w:vAlign w:val="center"/>
          </w:tcPr>
          <w:p w:rsidR="00A64675" w:rsidRDefault="00A64675" w:rsidP="00D42B13">
            <w:pPr>
              <w:adjustRightInd w:val="0"/>
              <w:snapToGrid w:val="0"/>
              <w:jc w:val="center"/>
              <w:rPr>
                <w:bCs/>
                <w:sz w:val="22"/>
              </w:rPr>
            </w:pPr>
            <w:r>
              <w:rPr>
                <w:bCs/>
                <w:sz w:val="22"/>
              </w:rPr>
              <w:t>设备整机原厂保修</w:t>
            </w:r>
            <w:r>
              <w:rPr>
                <w:bCs/>
                <w:sz w:val="22"/>
              </w:rPr>
              <w:t>3</w:t>
            </w:r>
            <w:r>
              <w:rPr>
                <w:bCs/>
                <w:sz w:val="22"/>
              </w:rPr>
              <w:t>年</w:t>
            </w:r>
          </w:p>
        </w:tc>
        <w:tc>
          <w:tcPr>
            <w:tcW w:w="444" w:type="pct"/>
            <w:vAlign w:val="center"/>
          </w:tcPr>
          <w:p w:rsidR="00A64675" w:rsidRDefault="00A64675" w:rsidP="00D42B13">
            <w:pPr>
              <w:adjustRightInd w:val="0"/>
              <w:snapToGrid w:val="0"/>
              <w:rPr>
                <w:b/>
                <w:bCs/>
                <w:sz w:val="22"/>
              </w:rPr>
            </w:pPr>
          </w:p>
        </w:tc>
      </w:tr>
      <w:tr w:rsidR="00A64675" w:rsidTr="00D42B13">
        <w:trPr>
          <w:trHeight w:val="567"/>
          <w:jc w:val="center"/>
        </w:trPr>
        <w:tc>
          <w:tcPr>
            <w:tcW w:w="295" w:type="pct"/>
            <w:vAlign w:val="center"/>
          </w:tcPr>
          <w:p w:rsidR="00A64675" w:rsidRDefault="00A64675" w:rsidP="00D42B13">
            <w:pPr>
              <w:adjustRightInd w:val="0"/>
              <w:snapToGrid w:val="0"/>
              <w:jc w:val="center"/>
              <w:rPr>
                <w:bCs/>
                <w:sz w:val="22"/>
              </w:rPr>
            </w:pPr>
            <w:r>
              <w:rPr>
                <w:bCs/>
                <w:sz w:val="22"/>
              </w:rPr>
              <w:t>2</w:t>
            </w:r>
          </w:p>
        </w:tc>
        <w:tc>
          <w:tcPr>
            <w:tcW w:w="721" w:type="pct"/>
            <w:vAlign w:val="center"/>
          </w:tcPr>
          <w:p w:rsidR="00A64675" w:rsidRDefault="00A64675" w:rsidP="00D42B13">
            <w:pPr>
              <w:adjustRightInd w:val="0"/>
              <w:snapToGrid w:val="0"/>
              <w:jc w:val="center"/>
              <w:rPr>
                <w:color w:val="000000"/>
                <w:kern w:val="0"/>
                <w:sz w:val="24"/>
              </w:rPr>
            </w:pPr>
            <w:r>
              <w:rPr>
                <w:bCs/>
                <w:sz w:val="22"/>
              </w:rPr>
              <w:t>荧光显微镜</w:t>
            </w:r>
          </w:p>
        </w:tc>
        <w:tc>
          <w:tcPr>
            <w:tcW w:w="539" w:type="pct"/>
            <w:vAlign w:val="center"/>
          </w:tcPr>
          <w:p w:rsidR="00A64675" w:rsidRDefault="00A64675" w:rsidP="00D42B13">
            <w:pPr>
              <w:adjustRightInd w:val="0"/>
              <w:snapToGrid w:val="0"/>
              <w:jc w:val="center"/>
              <w:rPr>
                <w:sz w:val="22"/>
              </w:rPr>
            </w:pPr>
            <w:r>
              <w:rPr>
                <w:sz w:val="22"/>
              </w:rPr>
              <w:t>I</w:t>
            </w:r>
            <w:r>
              <w:rPr>
                <w:sz w:val="22"/>
              </w:rPr>
              <w:t>类</w:t>
            </w:r>
          </w:p>
        </w:tc>
        <w:tc>
          <w:tcPr>
            <w:tcW w:w="1162" w:type="pct"/>
            <w:vAlign w:val="center"/>
          </w:tcPr>
          <w:p w:rsidR="00A64675" w:rsidRDefault="00A64675" w:rsidP="00D42B13">
            <w:pPr>
              <w:adjustRightInd w:val="0"/>
              <w:snapToGrid w:val="0"/>
              <w:jc w:val="center"/>
              <w:rPr>
                <w:bCs/>
                <w:sz w:val="22"/>
              </w:rPr>
            </w:pPr>
            <w:r>
              <w:rPr>
                <w:bCs/>
                <w:sz w:val="22"/>
              </w:rPr>
              <w:t>详见</w:t>
            </w:r>
            <w:r>
              <w:rPr>
                <w:bCs/>
                <w:sz w:val="22"/>
              </w:rPr>
              <w:t xml:space="preserve">9.2 </w:t>
            </w:r>
            <w:r>
              <w:rPr>
                <w:bCs/>
                <w:sz w:val="22"/>
              </w:rPr>
              <w:t>设备技术参数</w:t>
            </w:r>
          </w:p>
        </w:tc>
        <w:tc>
          <w:tcPr>
            <w:tcW w:w="371" w:type="pct"/>
            <w:vAlign w:val="center"/>
          </w:tcPr>
          <w:p w:rsidR="00A64675" w:rsidRDefault="00A64675" w:rsidP="00D42B13">
            <w:pPr>
              <w:adjustRightInd w:val="0"/>
              <w:snapToGrid w:val="0"/>
              <w:jc w:val="center"/>
              <w:rPr>
                <w:bCs/>
                <w:sz w:val="22"/>
              </w:rPr>
            </w:pPr>
            <w:r>
              <w:rPr>
                <w:bCs/>
                <w:sz w:val="22"/>
              </w:rPr>
              <w:t>2</w:t>
            </w:r>
            <w:r>
              <w:rPr>
                <w:bCs/>
                <w:sz w:val="22"/>
              </w:rPr>
              <w:t>台</w:t>
            </w:r>
          </w:p>
        </w:tc>
        <w:tc>
          <w:tcPr>
            <w:tcW w:w="914" w:type="pct"/>
            <w:vAlign w:val="center"/>
          </w:tcPr>
          <w:p w:rsidR="00A64675" w:rsidRDefault="00A64675" w:rsidP="00D42B13">
            <w:pPr>
              <w:adjustRightInd w:val="0"/>
              <w:snapToGrid w:val="0"/>
              <w:jc w:val="left"/>
              <w:rPr>
                <w:bCs/>
                <w:sz w:val="22"/>
              </w:rPr>
            </w:pPr>
            <w:r>
              <w:rPr>
                <w:bCs/>
                <w:sz w:val="22"/>
              </w:rPr>
              <w:t>自合同签订之日起</w:t>
            </w:r>
            <w:r>
              <w:rPr>
                <w:bCs/>
                <w:sz w:val="22"/>
              </w:rPr>
              <w:t>60</w:t>
            </w:r>
            <w:r>
              <w:rPr>
                <w:bCs/>
                <w:sz w:val="22"/>
              </w:rPr>
              <w:t>天</w:t>
            </w:r>
          </w:p>
        </w:tc>
        <w:tc>
          <w:tcPr>
            <w:tcW w:w="549" w:type="pct"/>
            <w:vAlign w:val="center"/>
          </w:tcPr>
          <w:p w:rsidR="00A64675" w:rsidRDefault="00A64675" w:rsidP="00D42B13">
            <w:pPr>
              <w:adjustRightInd w:val="0"/>
              <w:snapToGrid w:val="0"/>
              <w:jc w:val="center"/>
              <w:rPr>
                <w:bCs/>
                <w:sz w:val="22"/>
              </w:rPr>
            </w:pPr>
            <w:r>
              <w:rPr>
                <w:bCs/>
                <w:sz w:val="22"/>
              </w:rPr>
              <w:t>设备整机原厂保修</w:t>
            </w:r>
            <w:r>
              <w:rPr>
                <w:bCs/>
                <w:sz w:val="22"/>
              </w:rPr>
              <w:t>3</w:t>
            </w:r>
            <w:r>
              <w:rPr>
                <w:bCs/>
                <w:sz w:val="22"/>
              </w:rPr>
              <w:t>年</w:t>
            </w:r>
          </w:p>
        </w:tc>
        <w:tc>
          <w:tcPr>
            <w:tcW w:w="444" w:type="pct"/>
            <w:vAlign w:val="center"/>
          </w:tcPr>
          <w:p w:rsidR="00A64675" w:rsidRDefault="00A64675" w:rsidP="00D42B13">
            <w:pPr>
              <w:adjustRightInd w:val="0"/>
              <w:snapToGrid w:val="0"/>
              <w:jc w:val="center"/>
              <w:rPr>
                <w:bCs/>
                <w:sz w:val="22"/>
              </w:rPr>
            </w:pPr>
            <w:r>
              <w:rPr>
                <w:bCs/>
                <w:sz w:val="22"/>
              </w:rPr>
              <w:t>核心产品</w:t>
            </w:r>
          </w:p>
        </w:tc>
      </w:tr>
      <w:tr w:rsidR="00A64675" w:rsidTr="00D42B13">
        <w:trPr>
          <w:trHeight w:val="567"/>
          <w:jc w:val="center"/>
        </w:trPr>
        <w:tc>
          <w:tcPr>
            <w:tcW w:w="295" w:type="pct"/>
            <w:vAlign w:val="center"/>
          </w:tcPr>
          <w:p w:rsidR="00A64675" w:rsidRDefault="00A64675" w:rsidP="00D42B13">
            <w:pPr>
              <w:adjustRightInd w:val="0"/>
              <w:snapToGrid w:val="0"/>
              <w:jc w:val="center"/>
              <w:rPr>
                <w:bCs/>
                <w:sz w:val="22"/>
              </w:rPr>
            </w:pPr>
            <w:r>
              <w:rPr>
                <w:bCs/>
                <w:sz w:val="22"/>
              </w:rPr>
              <w:t>3</w:t>
            </w:r>
          </w:p>
        </w:tc>
        <w:tc>
          <w:tcPr>
            <w:tcW w:w="721" w:type="pct"/>
            <w:vAlign w:val="center"/>
          </w:tcPr>
          <w:p w:rsidR="00A64675" w:rsidRDefault="00A64675" w:rsidP="00D42B13">
            <w:pPr>
              <w:adjustRightInd w:val="0"/>
              <w:snapToGrid w:val="0"/>
              <w:jc w:val="center"/>
              <w:rPr>
                <w:color w:val="000000"/>
                <w:kern w:val="0"/>
                <w:sz w:val="24"/>
              </w:rPr>
            </w:pPr>
            <w:r>
              <w:rPr>
                <w:bCs/>
                <w:sz w:val="24"/>
              </w:rPr>
              <w:t>显微镜</w:t>
            </w:r>
          </w:p>
        </w:tc>
        <w:tc>
          <w:tcPr>
            <w:tcW w:w="539" w:type="pct"/>
            <w:vAlign w:val="center"/>
          </w:tcPr>
          <w:p w:rsidR="00A64675" w:rsidRDefault="00A64675" w:rsidP="00D42B13">
            <w:pPr>
              <w:adjustRightInd w:val="0"/>
              <w:snapToGrid w:val="0"/>
              <w:jc w:val="center"/>
              <w:rPr>
                <w:sz w:val="22"/>
              </w:rPr>
            </w:pPr>
            <w:r>
              <w:rPr>
                <w:sz w:val="22"/>
              </w:rPr>
              <w:t>I</w:t>
            </w:r>
            <w:r>
              <w:rPr>
                <w:sz w:val="22"/>
              </w:rPr>
              <w:t>类</w:t>
            </w:r>
          </w:p>
        </w:tc>
        <w:tc>
          <w:tcPr>
            <w:tcW w:w="1162" w:type="pct"/>
            <w:vAlign w:val="center"/>
          </w:tcPr>
          <w:p w:rsidR="00A64675" w:rsidRDefault="00A64675" w:rsidP="00D42B13">
            <w:pPr>
              <w:adjustRightInd w:val="0"/>
              <w:snapToGrid w:val="0"/>
              <w:jc w:val="center"/>
              <w:rPr>
                <w:bCs/>
                <w:sz w:val="22"/>
              </w:rPr>
            </w:pPr>
            <w:r>
              <w:rPr>
                <w:bCs/>
                <w:sz w:val="22"/>
              </w:rPr>
              <w:t>详见</w:t>
            </w:r>
            <w:r>
              <w:rPr>
                <w:bCs/>
                <w:sz w:val="22"/>
              </w:rPr>
              <w:t xml:space="preserve">9.2 </w:t>
            </w:r>
            <w:r>
              <w:rPr>
                <w:bCs/>
                <w:sz w:val="22"/>
              </w:rPr>
              <w:t>设备技术参数</w:t>
            </w:r>
          </w:p>
        </w:tc>
        <w:tc>
          <w:tcPr>
            <w:tcW w:w="371" w:type="pct"/>
            <w:vAlign w:val="center"/>
          </w:tcPr>
          <w:p w:rsidR="00A64675" w:rsidRDefault="00A64675" w:rsidP="00D42B13">
            <w:pPr>
              <w:adjustRightInd w:val="0"/>
              <w:snapToGrid w:val="0"/>
              <w:jc w:val="center"/>
              <w:rPr>
                <w:bCs/>
                <w:sz w:val="22"/>
              </w:rPr>
            </w:pPr>
            <w:r>
              <w:rPr>
                <w:bCs/>
                <w:sz w:val="22"/>
              </w:rPr>
              <w:t>3</w:t>
            </w:r>
            <w:r>
              <w:rPr>
                <w:bCs/>
                <w:sz w:val="22"/>
              </w:rPr>
              <w:t>台</w:t>
            </w:r>
          </w:p>
        </w:tc>
        <w:tc>
          <w:tcPr>
            <w:tcW w:w="914" w:type="pct"/>
            <w:vAlign w:val="center"/>
          </w:tcPr>
          <w:p w:rsidR="00A64675" w:rsidRDefault="00A64675" w:rsidP="00D42B13">
            <w:pPr>
              <w:adjustRightInd w:val="0"/>
              <w:snapToGrid w:val="0"/>
              <w:jc w:val="left"/>
              <w:rPr>
                <w:bCs/>
                <w:sz w:val="22"/>
              </w:rPr>
            </w:pPr>
            <w:r>
              <w:rPr>
                <w:bCs/>
                <w:sz w:val="22"/>
              </w:rPr>
              <w:t>自合同签订之日起</w:t>
            </w:r>
            <w:r>
              <w:rPr>
                <w:bCs/>
                <w:sz w:val="22"/>
              </w:rPr>
              <w:t>60</w:t>
            </w:r>
            <w:r>
              <w:rPr>
                <w:bCs/>
                <w:sz w:val="22"/>
              </w:rPr>
              <w:t>天</w:t>
            </w:r>
          </w:p>
        </w:tc>
        <w:tc>
          <w:tcPr>
            <w:tcW w:w="549" w:type="pct"/>
            <w:vAlign w:val="center"/>
          </w:tcPr>
          <w:p w:rsidR="00A64675" w:rsidRDefault="00A64675" w:rsidP="00D42B13">
            <w:pPr>
              <w:adjustRightInd w:val="0"/>
              <w:snapToGrid w:val="0"/>
              <w:jc w:val="center"/>
              <w:rPr>
                <w:bCs/>
                <w:sz w:val="22"/>
              </w:rPr>
            </w:pPr>
            <w:r>
              <w:rPr>
                <w:bCs/>
                <w:sz w:val="22"/>
              </w:rPr>
              <w:t>设备整机原厂保修</w:t>
            </w:r>
            <w:r>
              <w:rPr>
                <w:bCs/>
                <w:sz w:val="22"/>
              </w:rPr>
              <w:t>3</w:t>
            </w:r>
            <w:r>
              <w:rPr>
                <w:bCs/>
                <w:sz w:val="22"/>
              </w:rPr>
              <w:t>年</w:t>
            </w:r>
          </w:p>
        </w:tc>
        <w:tc>
          <w:tcPr>
            <w:tcW w:w="444" w:type="pct"/>
            <w:vAlign w:val="center"/>
          </w:tcPr>
          <w:p w:rsidR="00A64675" w:rsidRDefault="00A64675" w:rsidP="00D42B13">
            <w:pPr>
              <w:adjustRightInd w:val="0"/>
              <w:snapToGrid w:val="0"/>
              <w:rPr>
                <w:b/>
                <w:bCs/>
                <w:sz w:val="22"/>
              </w:rPr>
            </w:pPr>
          </w:p>
        </w:tc>
      </w:tr>
      <w:tr w:rsidR="00A64675" w:rsidTr="00D42B13">
        <w:trPr>
          <w:trHeight w:val="567"/>
          <w:jc w:val="center"/>
        </w:trPr>
        <w:tc>
          <w:tcPr>
            <w:tcW w:w="295" w:type="pct"/>
            <w:vAlign w:val="center"/>
          </w:tcPr>
          <w:p w:rsidR="00A64675" w:rsidRDefault="00A64675" w:rsidP="00D42B13">
            <w:pPr>
              <w:adjustRightInd w:val="0"/>
              <w:snapToGrid w:val="0"/>
              <w:jc w:val="center"/>
              <w:rPr>
                <w:bCs/>
                <w:sz w:val="22"/>
              </w:rPr>
            </w:pPr>
            <w:r>
              <w:rPr>
                <w:bCs/>
                <w:sz w:val="22"/>
              </w:rPr>
              <w:lastRenderedPageBreak/>
              <w:t>4</w:t>
            </w:r>
          </w:p>
        </w:tc>
        <w:tc>
          <w:tcPr>
            <w:tcW w:w="721" w:type="pct"/>
            <w:vAlign w:val="center"/>
          </w:tcPr>
          <w:p w:rsidR="00A64675" w:rsidRDefault="00A64675" w:rsidP="00D42B13">
            <w:pPr>
              <w:adjustRightInd w:val="0"/>
              <w:snapToGrid w:val="0"/>
              <w:jc w:val="center"/>
              <w:rPr>
                <w:color w:val="000000"/>
                <w:kern w:val="0"/>
                <w:sz w:val="24"/>
              </w:rPr>
            </w:pPr>
            <w:r>
              <w:rPr>
                <w:bCs/>
                <w:sz w:val="24"/>
              </w:rPr>
              <w:t>显微镜（</w:t>
            </w:r>
            <w:r>
              <w:rPr>
                <w:bCs/>
                <w:sz w:val="24"/>
              </w:rPr>
              <w:t>3</w:t>
            </w:r>
            <w:r>
              <w:rPr>
                <w:bCs/>
                <w:sz w:val="24"/>
              </w:rPr>
              <w:t>头）</w:t>
            </w:r>
          </w:p>
        </w:tc>
        <w:tc>
          <w:tcPr>
            <w:tcW w:w="539" w:type="pct"/>
            <w:vAlign w:val="center"/>
          </w:tcPr>
          <w:p w:rsidR="00A64675" w:rsidRDefault="00A64675" w:rsidP="00D42B13">
            <w:pPr>
              <w:adjustRightInd w:val="0"/>
              <w:snapToGrid w:val="0"/>
              <w:jc w:val="center"/>
              <w:rPr>
                <w:sz w:val="22"/>
              </w:rPr>
            </w:pPr>
            <w:r>
              <w:rPr>
                <w:sz w:val="22"/>
              </w:rPr>
              <w:t>I</w:t>
            </w:r>
            <w:r>
              <w:rPr>
                <w:sz w:val="22"/>
              </w:rPr>
              <w:t>类</w:t>
            </w:r>
          </w:p>
        </w:tc>
        <w:tc>
          <w:tcPr>
            <w:tcW w:w="1162" w:type="pct"/>
            <w:vAlign w:val="center"/>
          </w:tcPr>
          <w:p w:rsidR="00A64675" w:rsidRDefault="00A64675" w:rsidP="00D42B13">
            <w:pPr>
              <w:adjustRightInd w:val="0"/>
              <w:snapToGrid w:val="0"/>
              <w:jc w:val="center"/>
              <w:rPr>
                <w:bCs/>
                <w:sz w:val="22"/>
              </w:rPr>
            </w:pPr>
            <w:r>
              <w:rPr>
                <w:bCs/>
                <w:sz w:val="22"/>
              </w:rPr>
              <w:t>详见</w:t>
            </w:r>
            <w:r>
              <w:rPr>
                <w:bCs/>
                <w:sz w:val="22"/>
              </w:rPr>
              <w:t xml:space="preserve">9.2 </w:t>
            </w:r>
            <w:r>
              <w:rPr>
                <w:bCs/>
                <w:sz w:val="22"/>
              </w:rPr>
              <w:t>设备技术参数</w:t>
            </w:r>
          </w:p>
        </w:tc>
        <w:tc>
          <w:tcPr>
            <w:tcW w:w="371" w:type="pct"/>
            <w:vAlign w:val="center"/>
          </w:tcPr>
          <w:p w:rsidR="00A64675" w:rsidRDefault="00A64675" w:rsidP="00D42B13">
            <w:pPr>
              <w:adjustRightInd w:val="0"/>
              <w:snapToGrid w:val="0"/>
              <w:jc w:val="center"/>
              <w:rPr>
                <w:bCs/>
                <w:sz w:val="22"/>
              </w:rPr>
            </w:pPr>
            <w:r>
              <w:rPr>
                <w:bCs/>
                <w:sz w:val="22"/>
              </w:rPr>
              <w:t>8</w:t>
            </w:r>
            <w:r>
              <w:rPr>
                <w:bCs/>
                <w:sz w:val="22"/>
              </w:rPr>
              <w:t>台</w:t>
            </w:r>
          </w:p>
        </w:tc>
        <w:tc>
          <w:tcPr>
            <w:tcW w:w="914" w:type="pct"/>
            <w:vAlign w:val="center"/>
          </w:tcPr>
          <w:p w:rsidR="00A64675" w:rsidRDefault="00A64675" w:rsidP="00D42B13">
            <w:pPr>
              <w:adjustRightInd w:val="0"/>
              <w:snapToGrid w:val="0"/>
              <w:jc w:val="left"/>
              <w:rPr>
                <w:bCs/>
                <w:sz w:val="22"/>
              </w:rPr>
            </w:pPr>
            <w:r>
              <w:rPr>
                <w:bCs/>
                <w:sz w:val="22"/>
              </w:rPr>
              <w:t>自合同签订之日起</w:t>
            </w:r>
            <w:r>
              <w:rPr>
                <w:bCs/>
                <w:sz w:val="22"/>
              </w:rPr>
              <w:t>60</w:t>
            </w:r>
            <w:r>
              <w:rPr>
                <w:bCs/>
                <w:sz w:val="22"/>
              </w:rPr>
              <w:t>天</w:t>
            </w:r>
          </w:p>
        </w:tc>
        <w:tc>
          <w:tcPr>
            <w:tcW w:w="549" w:type="pct"/>
            <w:vAlign w:val="center"/>
          </w:tcPr>
          <w:p w:rsidR="00A64675" w:rsidRDefault="00A64675" w:rsidP="00D42B13">
            <w:pPr>
              <w:adjustRightInd w:val="0"/>
              <w:snapToGrid w:val="0"/>
              <w:jc w:val="center"/>
              <w:rPr>
                <w:bCs/>
                <w:sz w:val="22"/>
              </w:rPr>
            </w:pPr>
            <w:r>
              <w:rPr>
                <w:bCs/>
                <w:sz w:val="22"/>
              </w:rPr>
              <w:t>设备整机原厂保修</w:t>
            </w:r>
            <w:r>
              <w:rPr>
                <w:bCs/>
                <w:sz w:val="22"/>
              </w:rPr>
              <w:t>3</w:t>
            </w:r>
            <w:r>
              <w:rPr>
                <w:bCs/>
                <w:sz w:val="22"/>
              </w:rPr>
              <w:t>年</w:t>
            </w:r>
          </w:p>
        </w:tc>
        <w:tc>
          <w:tcPr>
            <w:tcW w:w="444" w:type="pct"/>
            <w:vAlign w:val="center"/>
          </w:tcPr>
          <w:p w:rsidR="00A64675" w:rsidRDefault="00A64675" w:rsidP="00D42B13">
            <w:pPr>
              <w:adjustRightInd w:val="0"/>
              <w:snapToGrid w:val="0"/>
              <w:rPr>
                <w:b/>
                <w:bCs/>
                <w:sz w:val="22"/>
              </w:rPr>
            </w:pPr>
          </w:p>
        </w:tc>
      </w:tr>
      <w:tr w:rsidR="00A64675" w:rsidTr="00D42B13">
        <w:trPr>
          <w:trHeight w:val="567"/>
          <w:jc w:val="center"/>
        </w:trPr>
        <w:tc>
          <w:tcPr>
            <w:tcW w:w="295" w:type="pct"/>
            <w:vAlign w:val="center"/>
          </w:tcPr>
          <w:p w:rsidR="00A64675" w:rsidRDefault="00A64675" w:rsidP="00D42B13">
            <w:pPr>
              <w:adjustRightInd w:val="0"/>
              <w:snapToGrid w:val="0"/>
              <w:jc w:val="center"/>
              <w:rPr>
                <w:bCs/>
                <w:sz w:val="22"/>
              </w:rPr>
            </w:pPr>
            <w:r>
              <w:rPr>
                <w:bCs/>
                <w:sz w:val="22"/>
              </w:rPr>
              <w:t>5</w:t>
            </w:r>
          </w:p>
        </w:tc>
        <w:tc>
          <w:tcPr>
            <w:tcW w:w="721" w:type="pct"/>
            <w:vAlign w:val="center"/>
          </w:tcPr>
          <w:p w:rsidR="00A64675" w:rsidRDefault="00A64675" w:rsidP="00D42B13">
            <w:pPr>
              <w:adjustRightInd w:val="0"/>
              <w:snapToGrid w:val="0"/>
              <w:jc w:val="center"/>
              <w:rPr>
                <w:bCs/>
                <w:sz w:val="24"/>
              </w:rPr>
            </w:pPr>
            <w:r>
              <w:rPr>
                <w:color w:val="000000"/>
                <w:kern w:val="0"/>
                <w:sz w:val="22"/>
              </w:rPr>
              <w:t>倒置显微镜</w:t>
            </w:r>
          </w:p>
        </w:tc>
        <w:tc>
          <w:tcPr>
            <w:tcW w:w="539" w:type="pct"/>
            <w:vAlign w:val="center"/>
          </w:tcPr>
          <w:p w:rsidR="00A64675" w:rsidRDefault="00A64675" w:rsidP="00D42B13">
            <w:pPr>
              <w:adjustRightInd w:val="0"/>
              <w:snapToGrid w:val="0"/>
              <w:jc w:val="center"/>
              <w:rPr>
                <w:sz w:val="22"/>
              </w:rPr>
            </w:pPr>
            <w:r>
              <w:rPr>
                <w:sz w:val="22"/>
              </w:rPr>
              <w:t>I</w:t>
            </w:r>
            <w:r>
              <w:rPr>
                <w:sz w:val="22"/>
              </w:rPr>
              <w:t>类</w:t>
            </w:r>
          </w:p>
        </w:tc>
        <w:tc>
          <w:tcPr>
            <w:tcW w:w="1162" w:type="pct"/>
            <w:vAlign w:val="center"/>
          </w:tcPr>
          <w:p w:rsidR="00A64675" w:rsidRDefault="00A64675" w:rsidP="00D42B13">
            <w:pPr>
              <w:adjustRightInd w:val="0"/>
              <w:snapToGrid w:val="0"/>
              <w:jc w:val="center"/>
              <w:rPr>
                <w:bCs/>
                <w:sz w:val="22"/>
              </w:rPr>
            </w:pPr>
            <w:r>
              <w:rPr>
                <w:bCs/>
                <w:sz w:val="22"/>
              </w:rPr>
              <w:t>详见</w:t>
            </w:r>
            <w:r>
              <w:rPr>
                <w:bCs/>
                <w:sz w:val="22"/>
              </w:rPr>
              <w:t xml:space="preserve">9.2 </w:t>
            </w:r>
            <w:r>
              <w:rPr>
                <w:bCs/>
                <w:sz w:val="22"/>
              </w:rPr>
              <w:t>设备技术参数</w:t>
            </w:r>
          </w:p>
        </w:tc>
        <w:tc>
          <w:tcPr>
            <w:tcW w:w="371" w:type="pct"/>
            <w:vAlign w:val="center"/>
          </w:tcPr>
          <w:p w:rsidR="00A64675" w:rsidRDefault="00A64675" w:rsidP="00D42B13">
            <w:pPr>
              <w:adjustRightInd w:val="0"/>
              <w:snapToGrid w:val="0"/>
              <w:jc w:val="center"/>
              <w:rPr>
                <w:bCs/>
                <w:sz w:val="22"/>
              </w:rPr>
            </w:pPr>
            <w:r>
              <w:rPr>
                <w:bCs/>
                <w:sz w:val="22"/>
              </w:rPr>
              <w:t>1</w:t>
            </w:r>
            <w:r>
              <w:rPr>
                <w:bCs/>
                <w:sz w:val="22"/>
              </w:rPr>
              <w:t>台</w:t>
            </w:r>
          </w:p>
        </w:tc>
        <w:tc>
          <w:tcPr>
            <w:tcW w:w="914" w:type="pct"/>
            <w:shd w:val="clear" w:color="auto" w:fill="auto"/>
            <w:vAlign w:val="center"/>
          </w:tcPr>
          <w:p w:rsidR="00A64675" w:rsidRDefault="00A64675" w:rsidP="00D42B13">
            <w:pPr>
              <w:adjustRightInd w:val="0"/>
              <w:snapToGrid w:val="0"/>
              <w:jc w:val="left"/>
              <w:rPr>
                <w:bCs/>
                <w:sz w:val="22"/>
              </w:rPr>
            </w:pPr>
            <w:r>
              <w:rPr>
                <w:bCs/>
                <w:sz w:val="22"/>
              </w:rPr>
              <w:t>自合同签订之日起</w:t>
            </w:r>
            <w:r>
              <w:rPr>
                <w:bCs/>
                <w:sz w:val="22"/>
              </w:rPr>
              <w:t>60</w:t>
            </w:r>
            <w:r>
              <w:rPr>
                <w:bCs/>
                <w:sz w:val="22"/>
              </w:rPr>
              <w:t>天</w:t>
            </w:r>
          </w:p>
        </w:tc>
        <w:tc>
          <w:tcPr>
            <w:tcW w:w="549" w:type="pct"/>
            <w:shd w:val="clear" w:color="auto" w:fill="auto"/>
            <w:vAlign w:val="center"/>
          </w:tcPr>
          <w:p w:rsidR="00A64675" w:rsidRDefault="00A64675" w:rsidP="00D42B13">
            <w:pPr>
              <w:adjustRightInd w:val="0"/>
              <w:snapToGrid w:val="0"/>
              <w:jc w:val="center"/>
              <w:rPr>
                <w:bCs/>
                <w:sz w:val="22"/>
              </w:rPr>
            </w:pPr>
            <w:r>
              <w:rPr>
                <w:bCs/>
                <w:sz w:val="22"/>
              </w:rPr>
              <w:t>设备整机原厂保修</w:t>
            </w:r>
            <w:r>
              <w:rPr>
                <w:bCs/>
                <w:sz w:val="22"/>
              </w:rPr>
              <w:t>3</w:t>
            </w:r>
            <w:r>
              <w:rPr>
                <w:bCs/>
                <w:sz w:val="22"/>
              </w:rPr>
              <w:t>年</w:t>
            </w:r>
          </w:p>
        </w:tc>
        <w:tc>
          <w:tcPr>
            <w:tcW w:w="444" w:type="pct"/>
            <w:vAlign w:val="center"/>
          </w:tcPr>
          <w:p w:rsidR="00A64675" w:rsidRDefault="00A64675" w:rsidP="00D42B13">
            <w:pPr>
              <w:adjustRightInd w:val="0"/>
              <w:snapToGrid w:val="0"/>
              <w:rPr>
                <w:b/>
                <w:bCs/>
                <w:sz w:val="22"/>
              </w:rPr>
            </w:pPr>
          </w:p>
        </w:tc>
      </w:tr>
    </w:tbl>
    <w:p w:rsidR="00A64675" w:rsidRDefault="00A64675" w:rsidP="00A64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A64675" w:rsidRDefault="00A64675" w:rsidP="00A64675">
      <w:pPr>
        <w:snapToGrid w:val="0"/>
        <w:ind w:firstLineChars="200" w:firstLine="440"/>
        <w:rPr>
          <w:sz w:val="22"/>
        </w:rPr>
      </w:pPr>
      <w:r>
        <w:rPr>
          <w:sz w:val="22"/>
        </w:rPr>
        <w:t xml:space="preserve">9.2 </w:t>
      </w:r>
      <w:r>
        <w:rPr>
          <w:sz w:val="22"/>
        </w:rPr>
        <w:t>设备技术参数</w:t>
      </w:r>
    </w:p>
    <w:p w:rsidR="00A64675" w:rsidRDefault="00A64675" w:rsidP="00A64675">
      <w:pPr>
        <w:snapToGrid w:val="0"/>
        <w:ind w:firstLineChars="200" w:firstLine="442"/>
        <w:rPr>
          <w:b/>
          <w:bCs/>
          <w:sz w:val="22"/>
        </w:rPr>
      </w:pPr>
      <w:r>
        <w:rPr>
          <w:rFonts w:hint="eastAsia"/>
          <w:b/>
          <w:bCs/>
          <w:sz w:val="22"/>
        </w:rPr>
        <w:t>（</w:t>
      </w:r>
      <w:r>
        <w:rPr>
          <w:rFonts w:hint="eastAsia"/>
          <w:b/>
          <w:bCs/>
          <w:sz w:val="22"/>
        </w:rPr>
        <w:t>1</w:t>
      </w:r>
      <w:r>
        <w:rPr>
          <w:rFonts w:hint="eastAsia"/>
          <w:b/>
          <w:bCs/>
          <w:sz w:val="22"/>
        </w:rPr>
        <w:t>）显微镜（带转接口和摄像头）（</w:t>
      </w:r>
      <w:r>
        <w:rPr>
          <w:rFonts w:hint="eastAsia"/>
          <w:b/>
          <w:bCs/>
          <w:sz w:val="22"/>
        </w:rPr>
        <w:t>4</w:t>
      </w:r>
      <w:r>
        <w:rPr>
          <w:rFonts w:hint="eastAsia"/>
          <w:b/>
          <w:bCs/>
          <w:sz w:val="22"/>
        </w:rPr>
        <w:t>台）</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  </w:t>
      </w:r>
      <w:r>
        <w:rPr>
          <w:rFonts w:hint="eastAsia"/>
          <w:sz w:val="22"/>
        </w:rPr>
        <w:t>光学系统：无限远光学系统，≤</w:t>
      </w:r>
      <w:r>
        <w:rPr>
          <w:rFonts w:hint="eastAsia"/>
          <w:sz w:val="22"/>
        </w:rPr>
        <w:t>45mm</w:t>
      </w:r>
      <w:r>
        <w:rPr>
          <w:rFonts w:hint="eastAsia"/>
          <w:sz w:val="22"/>
        </w:rPr>
        <w:t>标准物镜齐焦距离</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  </w:t>
      </w:r>
      <w:r>
        <w:rPr>
          <w:rFonts w:hint="eastAsia"/>
          <w:sz w:val="22"/>
        </w:rPr>
        <w:t>光学部件经过抗真菌处理（提供证明材料）</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1.3  ECO</w:t>
      </w:r>
      <w:r>
        <w:rPr>
          <w:rFonts w:hint="eastAsia"/>
          <w:sz w:val="22"/>
        </w:rPr>
        <w:t>节能模式，</w:t>
      </w:r>
      <w:r>
        <w:rPr>
          <w:rFonts w:hint="eastAsia"/>
          <w:sz w:val="22"/>
        </w:rPr>
        <w:t>30min</w:t>
      </w:r>
      <w:r>
        <w:rPr>
          <w:rFonts w:hint="eastAsia"/>
          <w:sz w:val="22"/>
        </w:rPr>
        <w:t>未操作，自动进入睡眠状态</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  </w:t>
      </w:r>
      <w:r>
        <w:rPr>
          <w:rFonts w:hint="eastAsia"/>
          <w:sz w:val="22"/>
        </w:rPr>
        <w:t>具有光强管理功能，可精确记忆每颗物镜的光强</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  </w:t>
      </w:r>
      <w:r>
        <w:rPr>
          <w:rFonts w:hint="eastAsia"/>
          <w:sz w:val="22"/>
        </w:rPr>
        <w:t>调焦：带扭矩调节装置，调焦行程</w:t>
      </w:r>
      <w:r>
        <w:rPr>
          <w:rFonts w:hint="eastAsia"/>
          <w:sz w:val="22"/>
        </w:rPr>
        <w:t>15mm</w:t>
      </w:r>
      <w:r>
        <w:rPr>
          <w:rFonts w:hint="eastAsia"/>
          <w:sz w:val="22"/>
        </w:rPr>
        <w:t>，粗调</w:t>
      </w:r>
      <w:r>
        <w:rPr>
          <w:rFonts w:hint="eastAsia"/>
          <w:sz w:val="22"/>
        </w:rPr>
        <w:t>45mm/</w:t>
      </w:r>
      <w:r>
        <w:rPr>
          <w:rFonts w:hint="eastAsia"/>
          <w:sz w:val="22"/>
        </w:rPr>
        <w:t>圈，细调</w:t>
      </w:r>
      <w:r>
        <w:rPr>
          <w:rFonts w:hint="eastAsia"/>
          <w:sz w:val="22"/>
        </w:rPr>
        <w:t>0.5mm/</w:t>
      </w:r>
      <w:r>
        <w:rPr>
          <w:rFonts w:hint="eastAsia"/>
          <w:sz w:val="22"/>
        </w:rPr>
        <w:t>圈</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  </w:t>
      </w:r>
      <w:r>
        <w:rPr>
          <w:rFonts w:hint="eastAsia"/>
          <w:sz w:val="22"/>
        </w:rPr>
        <w:t>明场照明装置：全科勒照明，双透射光光源，</w:t>
      </w:r>
      <w:r>
        <w:rPr>
          <w:rFonts w:hint="eastAsia"/>
          <w:sz w:val="22"/>
        </w:rPr>
        <w:t>3W  LED</w:t>
      </w:r>
      <w:r>
        <w:rPr>
          <w:rFonts w:hint="eastAsia"/>
          <w:sz w:val="22"/>
        </w:rPr>
        <w:t>，色温</w:t>
      </w:r>
      <w:r>
        <w:rPr>
          <w:rFonts w:hint="eastAsia"/>
          <w:sz w:val="22"/>
        </w:rPr>
        <w:t>5600K</w:t>
      </w:r>
      <w:r>
        <w:rPr>
          <w:rFonts w:hint="eastAsia"/>
          <w:sz w:val="22"/>
        </w:rPr>
        <w:t>，寿命</w:t>
      </w:r>
      <w:r>
        <w:rPr>
          <w:rFonts w:hint="eastAsia"/>
          <w:sz w:val="22"/>
        </w:rPr>
        <w:t>35000</w:t>
      </w:r>
      <w:r>
        <w:rPr>
          <w:rFonts w:hint="eastAsia"/>
          <w:sz w:val="22"/>
        </w:rPr>
        <w:t>小时，以及</w:t>
      </w:r>
      <w:r>
        <w:rPr>
          <w:rFonts w:hint="eastAsia"/>
          <w:sz w:val="22"/>
        </w:rPr>
        <w:t>6V  30W</w:t>
      </w:r>
      <w:r>
        <w:rPr>
          <w:rFonts w:hint="eastAsia"/>
          <w:sz w:val="22"/>
        </w:rPr>
        <w:t>卤素灯，</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1.7  </w:t>
      </w:r>
      <w:r>
        <w:rPr>
          <w:rFonts w:hint="eastAsia"/>
          <w:sz w:val="22"/>
        </w:rPr>
        <w:t>载物台：高抗磨损性圆角无槽载物台，带控制手柄，行程</w:t>
      </w:r>
      <w:r>
        <w:rPr>
          <w:rFonts w:hint="eastAsia"/>
          <w:sz w:val="22"/>
        </w:rPr>
        <w:t>75mm</w:t>
      </w:r>
      <w:r>
        <w:rPr>
          <w:sz w:val="22"/>
        </w:rPr>
        <w:t>×</w:t>
      </w:r>
      <w:r>
        <w:rPr>
          <w:rFonts w:hint="eastAsia"/>
          <w:sz w:val="22"/>
        </w:rPr>
        <w:t>50mm</w:t>
      </w:r>
      <w:r>
        <w:rPr>
          <w:rFonts w:hint="eastAsia"/>
          <w:sz w:val="22"/>
        </w:rPr>
        <w:t>，可读游标刻度，双玻片样本夹</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1.8  </w:t>
      </w:r>
      <w:r>
        <w:rPr>
          <w:rFonts w:hint="eastAsia"/>
          <w:sz w:val="22"/>
        </w:rPr>
        <w:t>观察镜筒：</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1.8.1  </w:t>
      </w:r>
      <w:r>
        <w:rPr>
          <w:rFonts w:hint="eastAsia"/>
          <w:sz w:val="22"/>
        </w:rPr>
        <w:t>双目照相镜筒，</w:t>
      </w:r>
      <w:r>
        <w:rPr>
          <w:rFonts w:hint="eastAsia"/>
          <w:sz w:val="22"/>
        </w:rPr>
        <w:t>50:50</w:t>
      </w:r>
      <w:r>
        <w:rPr>
          <w:rFonts w:hint="eastAsia"/>
          <w:sz w:val="22"/>
        </w:rPr>
        <w:t>分光，视场数≥</w:t>
      </w:r>
      <w:r>
        <w:rPr>
          <w:rFonts w:hint="eastAsia"/>
          <w:sz w:val="22"/>
        </w:rPr>
        <w:t>22mm</w:t>
      </w:r>
      <w:r>
        <w:rPr>
          <w:rFonts w:hint="eastAsia"/>
          <w:sz w:val="22"/>
        </w:rPr>
        <w:t>，倾角</w:t>
      </w:r>
      <w:r>
        <w:rPr>
          <w:rFonts w:hint="eastAsia"/>
          <w:sz w:val="22"/>
        </w:rPr>
        <w:t>25</w:t>
      </w:r>
      <w:r>
        <w:rPr>
          <w:rFonts w:hint="eastAsia"/>
          <w:sz w:val="22"/>
        </w:rPr>
        <w:t>度</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1.8.2  </w:t>
      </w:r>
      <w:r>
        <w:rPr>
          <w:rFonts w:hint="eastAsia"/>
          <w:sz w:val="22"/>
        </w:rPr>
        <w:t>高眼点设计，目镜筒</w:t>
      </w:r>
      <w:r>
        <w:rPr>
          <w:rFonts w:hint="eastAsia"/>
          <w:sz w:val="22"/>
        </w:rPr>
        <w:t>360</w:t>
      </w:r>
      <w:r>
        <w:rPr>
          <w:rFonts w:hint="eastAsia"/>
          <w:sz w:val="22"/>
        </w:rPr>
        <w:t>度自由旋转，观察高度</w:t>
      </w:r>
      <w:r>
        <w:rPr>
          <w:rFonts w:hint="eastAsia"/>
          <w:sz w:val="22"/>
        </w:rPr>
        <w:t>370mm</w:t>
      </w:r>
      <w:r>
        <w:rPr>
          <w:rFonts w:hint="eastAsia"/>
          <w:sz w:val="22"/>
        </w:rPr>
        <w:t>至</w:t>
      </w:r>
      <w:r>
        <w:rPr>
          <w:rFonts w:hint="eastAsia"/>
          <w:sz w:val="22"/>
        </w:rPr>
        <w:t>410mm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1.8.3  </w:t>
      </w:r>
      <w:r>
        <w:rPr>
          <w:rFonts w:hint="eastAsia"/>
          <w:sz w:val="22"/>
        </w:rPr>
        <w:t>瞳距</w:t>
      </w:r>
      <w:r>
        <w:rPr>
          <w:rFonts w:hint="eastAsia"/>
          <w:sz w:val="22"/>
        </w:rPr>
        <w:t>48-75mm</w:t>
      </w:r>
      <w:r>
        <w:rPr>
          <w:rFonts w:hint="eastAsia"/>
          <w:sz w:val="22"/>
        </w:rPr>
        <w:t>连续可调，同一瞳距，有两种不同的观察高度</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  </w:t>
      </w:r>
      <w:r>
        <w:rPr>
          <w:rFonts w:hint="eastAsia"/>
          <w:sz w:val="22"/>
        </w:rPr>
        <w:t>目镜：</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1.9.1  10</w:t>
      </w:r>
      <w:r>
        <w:rPr>
          <w:rFonts w:hint="eastAsia"/>
          <w:sz w:val="22"/>
        </w:rPr>
        <w:t>倍目镜，视场数≥</w:t>
      </w:r>
      <w:r>
        <w:rPr>
          <w:rFonts w:hint="eastAsia"/>
          <w:sz w:val="22"/>
        </w:rPr>
        <w:t>22mm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1.9.2  </w:t>
      </w:r>
      <w:r>
        <w:rPr>
          <w:rFonts w:hint="eastAsia"/>
          <w:sz w:val="22"/>
        </w:rPr>
        <w:t>两个目镜均具有屈光度校正功能</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1.9.3  </w:t>
      </w:r>
      <w:r>
        <w:rPr>
          <w:rFonts w:hint="eastAsia"/>
          <w:sz w:val="22"/>
        </w:rPr>
        <w:t>目镜有螺丝固定，防止未经授权拆卸</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1.10  </w:t>
      </w:r>
      <w:r>
        <w:rPr>
          <w:rFonts w:hint="eastAsia"/>
          <w:sz w:val="22"/>
        </w:rPr>
        <w:t>物镜：针对正置显微镜应用优化的高分辨率、高透过率物镜</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1.10.1  </w:t>
      </w:r>
      <w:r>
        <w:rPr>
          <w:rFonts w:hint="eastAsia"/>
          <w:sz w:val="22"/>
        </w:rPr>
        <w:t>新型平场消色差物镜</w:t>
      </w:r>
      <w:r>
        <w:rPr>
          <w:rFonts w:hint="eastAsia"/>
          <w:sz w:val="22"/>
        </w:rPr>
        <w:t xml:space="preserve">  4</w:t>
      </w:r>
      <w:r>
        <w:rPr>
          <w:rFonts w:hint="eastAsia"/>
          <w:sz w:val="22"/>
        </w:rPr>
        <w:t>×</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1.10.2  </w:t>
      </w:r>
      <w:r>
        <w:rPr>
          <w:rFonts w:hint="eastAsia"/>
          <w:sz w:val="22"/>
        </w:rPr>
        <w:t>新型平场消色差物镜</w:t>
      </w:r>
      <w:r>
        <w:rPr>
          <w:rFonts w:hint="eastAsia"/>
          <w:sz w:val="22"/>
        </w:rPr>
        <w:t xml:space="preserve">  10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1.10.3  </w:t>
      </w:r>
      <w:r>
        <w:rPr>
          <w:rFonts w:hint="eastAsia"/>
          <w:sz w:val="22"/>
        </w:rPr>
        <w:t>新型平场消色差物镜</w:t>
      </w:r>
      <w:r>
        <w:rPr>
          <w:rFonts w:hint="eastAsia"/>
          <w:sz w:val="22"/>
        </w:rPr>
        <w:t xml:space="preserve">  40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1.10.4  </w:t>
      </w:r>
      <w:r>
        <w:rPr>
          <w:rFonts w:hint="eastAsia"/>
          <w:sz w:val="22"/>
        </w:rPr>
        <w:t>新型平场消色差物镜</w:t>
      </w:r>
      <w:r>
        <w:rPr>
          <w:rFonts w:hint="eastAsia"/>
          <w:sz w:val="22"/>
        </w:rPr>
        <w:t xml:space="preserve">  100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  </w:t>
      </w:r>
      <w:r>
        <w:rPr>
          <w:rFonts w:hint="eastAsia"/>
          <w:sz w:val="22"/>
        </w:rPr>
        <w:t>物镜转换器：</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1.11.1  </w:t>
      </w:r>
      <w:r>
        <w:rPr>
          <w:rFonts w:hint="eastAsia"/>
          <w:sz w:val="22"/>
        </w:rPr>
        <w:t>物镜转盘</w:t>
      </w:r>
      <w:r>
        <w:rPr>
          <w:rFonts w:hint="eastAsia"/>
          <w:sz w:val="22"/>
        </w:rPr>
        <w:t>5</w:t>
      </w:r>
      <w:r>
        <w:rPr>
          <w:rFonts w:hint="eastAsia"/>
          <w:sz w:val="22"/>
        </w:rPr>
        <w:t>位，一体化设计，增强光路稳定</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1.11.2  </w:t>
      </w:r>
      <w:r>
        <w:rPr>
          <w:rFonts w:hint="eastAsia"/>
          <w:sz w:val="22"/>
        </w:rPr>
        <w:t>具有齐焦功能</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1.12  </w:t>
      </w:r>
      <w:r>
        <w:rPr>
          <w:rFonts w:hint="eastAsia"/>
          <w:sz w:val="22"/>
        </w:rPr>
        <w:t>聚光镜：非摆动式高分辨率多功能聚光镜：</w:t>
      </w:r>
      <w:r>
        <w:rPr>
          <w:rFonts w:hint="eastAsia"/>
          <w:sz w:val="22"/>
        </w:rPr>
        <w:t>NA</w:t>
      </w:r>
      <w:r>
        <w:rPr>
          <w:rFonts w:hint="eastAsia"/>
          <w:sz w:val="22"/>
        </w:rPr>
        <w:t>≥</w:t>
      </w:r>
      <w:r>
        <w:rPr>
          <w:rFonts w:hint="eastAsia"/>
          <w:sz w:val="22"/>
        </w:rPr>
        <w:t>0.9/1.25</w:t>
      </w:r>
      <w:r>
        <w:rPr>
          <w:rFonts w:hint="eastAsia"/>
          <w:sz w:val="22"/>
        </w:rPr>
        <w:t>在</w:t>
      </w:r>
      <w:r>
        <w:rPr>
          <w:rFonts w:hint="eastAsia"/>
          <w:sz w:val="22"/>
        </w:rPr>
        <w:t>4x</w:t>
      </w:r>
      <w:r>
        <w:rPr>
          <w:rFonts w:hint="eastAsia"/>
          <w:sz w:val="22"/>
        </w:rPr>
        <w:t>物镜观察下，无需摆动操作</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1.13  </w:t>
      </w:r>
      <w:r>
        <w:rPr>
          <w:rFonts w:hint="eastAsia"/>
          <w:sz w:val="22"/>
        </w:rPr>
        <w:t>显微镜具有明场，等观察方式，可升级荧光，相差，偏光和暗场观察</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1.14  </w:t>
      </w:r>
      <w:r>
        <w:rPr>
          <w:rFonts w:hint="eastAsia"/>
          <w:sz w:val="22"/>
        </w:rPr>
        <w:t>显微镜机身</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lastRenderedPageBreak/>
        <w:t xml:space="preserve">1.14.1  </w:t>
      </w:r>
      <w:r>
        <w:rPr>
          <w:rFonts w:hint="eastAsia"/>
          <w:sz w:val="22"/>
        </w:rPr>
        <w:t>两侧带有</w:t>
      </w:r>
      <w:r>
        <w:rPr>
          <w:rFonts w:hint="eastAsia"/>
          <w:sz w:val="22"/>
        </w:rPr>
        <w:t>5</w:t>
      </w:r>
      <w:r>
        <w:rPr>
          <w:rFonts w:hint="eastAsia"/>
          <w:sz w:val="22"/>
        </w:rPr>
        <w:t>级蓝色</w:t>
      </w:r>
      <w:r>
        <w:rPr>
          <w:rFonts w:hint="eastAsia"/>
          <w:sz w:val="22"/>
        </w:rPr>
        <w:t>LED</w:t>
      </w:r>
      <w:r>
        <w:rPr>
          <w:rFonts w:hint="eastAsia"/>
          <w:sz w:val="22"/>
        </w:rPr>
        <w:t>光强指示</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1.14.2  </w:t>
      </w:r>
      <w:r>
        <w:rPr>
          <w:rFonts w:hint="eastAsia"/>
          <w:sz w:val="22"/>
        </w:rPr>
        <w:t>背部包含线缆绕线支架，方便收纳电源线</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1.15  </w:t>
      </w:r>
      <w:r>
        <w:rPr>
          <w:rFonts w:hint="eastAsia"/>
          <w:sz w:val="22"/>
        </w:rPr>
        <w:t>有蓝，绿，黄三组滤片</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1.16  </w:t>
      </w:r>
      <w:r>
        <w:rPr>
          <w:rFonts w:hint="eastAsia"/>
          <w:sz w:val="22"/>
        </w:rPr>
        <w:t>摄像成像系统：</w:t>
      </w:r>
      <w:r>
        <w:rPr>
          <w:sz w:val="22"/>
        </w:rPr>
        <w:t>分辨率</w:t>
      </w:r>
      <w:r>
        <w:rPr>
          <w:rFonts w:hint="eastAsia"/>
          <w:sz w:val="22"/>
        </w:rPr>
        <w:t>≥</w:t>
      </w:r>
      <w:r>
        <w:rPr>
          <w:rFonts w:hint="eastAsia"/>
          <w:sz w:val="22"/>
        </w:rPr>
        <w:t>1200</w:t>
      </w:r>
      <w:r>
        <w:rPr>
          <w:rFonts w:hint="eastAsia"/>
          <w:sz w:val="22"/>
        </w:rPr>
        <w:t>万像素，</w:t>
      </w:r>
      <w:r>
        <w:rPr>
          <w:sz w:val="22"/>
        </w:rPr>
        <w:t>曝光时间</w:t>
      </w:r>
      <w:r>
        <w:rPr>
          <w:rFonts w:hint="eastAsia"/>
          <w:sz w:val="22"/>
        </w:rPr>
        <w:t>：</w:t>
      </w:r>
      <w:r>
        <w:rPr>
          <w:rFonts w:hint="eastAsia"/>
          <w:sz w:val="22"/>
        </w:rPr>
        <w:t>50</w:t>
      </w:r>
      <w:r>
        <w:rPr>
          <w:rFonts w:hint="eastAsia"/>
          <w:sz w:val="22"/>
        </w:rPr>
        <w:t>微秒≤</w:t>
      </w:r>
      <w:r>
        <w:rPr>
          <w:rFonts w:hint="eastAsia"/>
          <w:sz w:val="22"/>
        </w:rPr>
        <w:t>t</w:t>
      </w:r>
      <w:r>
        <w:rPr>
          <w:rFonts w:hint="eastAsia"/>
          <w:sz w:val="22"/>
        </w:rPr>
        <w:t>≤</w:t>
      </w:r>
      <w:r>
        <w:rPr>
          <w:rFonts w:hint="eastAsia"/>
          <w:sz w:val="22"/>
        </w:rPr>
        <w:t>10</w:t>
      </w:r>
      <w:r>
        <w:rPr>
          <w:rFonts w:hint="eastAsia"/>
          <w:sz w:val="22"/>
        </w:rPr>
        <w:t>秒，内置图像缓存：</w:t>
      </w:r>
      <w:r>
        <w:rPr>
          <w:rFonts w:hint="eastAsia"/>
          <w:sz w:val="22"/>
        </w:rPr>
        <w:t>DDRII</w:t>
      </w:r>
      <w:r>
        <w:rPr>
          <w:rFonts w:hint="eastAsia"/>
          <w:sz w:val="22"/>
        </w:rPr>
        <w:t>图像缓冲器≥</w:t>
      </w:r>
      <w:r>
        <w:rPr>
          <w:rFonts w:hint="eastAsia"/>
          <w:sz w:val="22"/>
        </w:rPr>
        <w:t>1Gb</w:t>
      </w:r>
      <w:r>
        <w:rPr>
          <w:rFonts w:hint="eastAsia"/>
          <w:sz w:val="22"/>
        </w:rPr>
        <w:t>，图像保存格式至少包含：</w:t>
      </w:r>
      <w:r>
        <w:rPr>
          <w:rFonts w:hint="eastAsia"/>
          <w:sz w:val="22"/>
        </w:rPr>
        <w:t>RAW / JPE / BMP / PNG / TIF</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1.17 </w:t>
      </w:r>
      <w:r>
        <w:rPr>
          <w:rFonts w:hint="eastAsia"/>
          <w:sz w:val="22"/>
        </w:rPr>
        <w:t>图像采集模式：单拍、连拍、定时拍摄，用户可编程控制</w:t>
      </w:r>
      <w:r>
        <w:rPr>
          <w:rFonts w:hint="eastAsia"/>
          <w:sz w:val="22"/>
        </w:rPr>
        <w:tab/>
      </w:r>
      <w:r>
        <w:rPr>
          <w:rFonts w:hint="eastAsia"/>
          <w:sz w:val="22"/>
        </w:rPr>
        <w:t>自定义用户界面</w:t>
      </w:r>
      <w:r>
        <w:rPr>
          <w:rFonts w:hint="eastAsia"/>
          <w:sz w:val="22"/>
        </w:rPr>
        <w:t>UI</w:t>
      </w:r>
      <w:r>
        <w:rPr>
          <w:rFonts w:hint="eastAsia"/>
          <w:sz w:val="22"/>
        </w:rPr>
        <w:t>、图像尺寸、曝光时间、增益、伽玛、对比度、</w:t>
      </w:r>
      <w:r>
        <w:rPr>
          <w:rFonts w:hint="eastAsia"/>
          <w:sz w:val="22"/>
        </w:rPr>
        <w:t>RGB</w:t>
      </w:r>
      <w:r>
        <w:rPr>
          <w:rFonts w:hint="eastAsia"/>
          <w:sz w:val="22"/>
        </w:rPr>
        <w:t>增益、饱和度、黑电平、锐度、</w:t>
      </w:r>
      <w:r>
        <w:rPr>
          <w:rFonts w:hint="eastAsia"/>
          <w:sz w:val="22"/>
        </w:rPr>
        <w:t>2D</w:t>
      </w:r>
      <w:r>
        <w:rPr>
          <w:rFonts w:hint="eastAsia"/>
          <w:sz w:val="22"/>
        </w:rPr>
        <w:t>降噪、</w:t>
      </w:r>
      <w:r>
        <w:rPr>
          <w:rFonts w:hint="eastAsia"/>
          <w:sz w:val="22"/>
        </w:rPr>
        <w:t>3D</w:t>
      </w:r>
      <w:r>
        <w:rPr>
          <w:rFonts w:hint="eastAsia"/>
          <w:sz w:val="22"/>
        </w:rPr>
        <w:t>降噪等。</w:t>
      </w:r>
    </w:p>
    <w:p w:rsidR="00A64675" w:rsidRDefault="00A64675" w:rsidP="00A64675">
      <w:pPr>
        <w:snapToGrid w:val="0"/>
        <w:ind w:firstLineChars="200" w:firstLine="440"/>
        <w:rPr>
          <w:sz w:val="22"/>
        </w:rPr>
      </w:pPr>
    </w:p>
    <w:p w:rsidR="00A64675" w:rsidRDefault="00A64675" w:rsidP="00A64675">
      <w:pPr>
        <w:snapToGrid w:val="0"/>
        <w:ind w:firstLineChars="200" w:firstLine="442"/>
        <w:rPr>
          <w:b/>
          <w:bCs/>
          <w:sz w:val="22"/>
        </w:rPr>
      </w:pPr>
      <w:r>
        <w:rPr>
          <w:rFonts w:hint="eastAsia"/>
          <w:b/>
          <w:bCs/>
          <w:sz w:val="22"/>
        </w:rPr>
        <w:t>（</w:t>
      </w:r>
      <w:r>
        <w:rPr>
          <w:rFonts w:hint="eastAsia"/>
          <w:b/>
          <w:bCs/>
          <w:sz w:val="22"/>
        </w:rPr>
        <w:t>2</w:t>
      </w:r>
      <w:r>
        <w:rPr>
          <w:rFonts w:hint="eastAsia"/>
          <w:b/>
          <w:bCs/>
          <w:sz w:val="22"/>
        </w:rPr>
        <w:t>）荧光显微镜（</w:t>
      </w:r>
      <w:r>
        <w:rPr>
          <w:rFonts w:hint="eastAsia"/>
          <w:b/>
          <w:bCs/>
          <w:sz w:val="22"/>
        </w:rPr>
        <w:t>2</w:t>
      </w:r>
      <w:r>
        <w:rPr>
          <w:rFonts w:hint="eastAsia"/>
          <w:b/>
          <w:bCs/>
          <w:sz w:val="22"/>
        </w:rPr>
        <w:t>台）</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  </w:t>
      </w:r>
      <w:r>
        <w:rPr>
          <w:rFonts w:hint="eastAsia"/>
          <w:sz w:val="22"/>
        </w:rPr>
        <w:t>设备用途：可观察普通染色、荧光标记切片，适合染色切片观察等广泛生命科学领域的研究</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  </w:t>
      </w:r>
      <w:r>
        <w:rPr>
          <w:rFonts w:hint="eastAsia"/>
          <w:sz w:val="22"/>
        </w:rPr>
        <w:t>显微镜主机部分：</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2.2.1  </w:t>
      </w:r>
      <w:r>
        <w:rPr>
          <w:rFonts w:hint="eastAsia"/>
          <w:sz w:val="22"/>
        </w:rPr>
        <w:t>光学系统：无限远色差反差双重校正光学系统，≤</w:t>
      </w:r>
      <w:r>
        <w:rPr>
          <w:rFonts w:hint="eastAsia"/>
          <w:sz w:val="22"/>
        </w:rPr>
        <w:t>45mm</w:t>
      </w:r>
      <w:r>
        <w:rPr>
          <w:rFonts w:hint="eastAsia"/>
          <w:sz w:val="22"/>
        </w:rPr>
        <w:t>标准物镜齐焦距离，所有光学部件（包括物镜，目镜，透镜，棱镜）均具有抗反射和抗真菌涂层，可实现观察方法：明场，荧光</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2.2.2  </w:t>
      </w:r>
      <w:r>
        <w:rPr>
          <w:rFonts w:hint="eastAsia"/>
          <w:sz w:val="22"/>
        </w:rPr>
        <w:t>同轴粗微调焦机构，调焦范围</w:t>
      </w:r>
      <w:r>
        <w:rPr>
          <w:rFonts w:hint="eastAsia"/>
          <w:sz w:val="22"/>
        </w:rPr>
        <w:t>15mm</w:t>
      </w:r>
      <w:r>
        <w:rPr>
          <w:rFonts w:hint="eastAsia"/>
          <w:sz w:val="22"/>
        </w:rPr>
        <w:t>，粗调一圈</w:t>
      </w:r>
      <w:r>
        <w:rPr>
          <w:rFonts w:hint="eastAsia"/>
          <w:sz w:val="22"/>
        </w:rPr>
        <w:t>4mm</w:t>
      </w:r>
      <w:r>
        <w:rPr>
          <w:rFonts w:hint="eastAsia"/>
          <w:sz w:val="22"/>
        </w:rPr>
        <w:t>，微调一圈</w:t>
      </w:r>
      <w:r>
        <w:rPr>
          <w:rFonts w:hint="eastAsia"/>
          <w:sz w:val="22"/>
        </w:rPr>
        <w:t>0.4mm</w:t>
      </w:r>
      <w:r>
        <w:rPr>
          <w:rFonts w:hint="eastAsia"/>
          <w:sz w:val="22"/>
        </w:rPr>
        <w:t>及最小</w:t>
      </w:r>
      <w:r>
        <w:rPr>
          <w:rFonts w:hint="eastAsia"/>
          <w:sz w:val="22"/>
        </w:rPr>
        <w:t>4</w:t>
      </w:r>
      <w:r>
        <w:rPr>
          <w:rFonts w:hint="eastAsia"/>
          <w:sz w:val="22"/>
        </w:rPr>
        <w:t>μ</w:t>
      </w:r>
      <w:r>
        <w:rPr>
          <w:rFonts w:hint="eastAsia"/>
          <w:sz w:val="22"/>
        </w:rPr>
        <w:t>m</w:t>
      </w:r>
      <w:r>
        <w:rPr>
          <w:rFonts w:hint="eastAsia"/>
          <w:sz w:val="22"/>
        </w:rPr>
        <w:t>的刻度</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2.2.3  </w:t>
      </w:r>
      <w:r>
        <w:rPr>
          <w:rFonts w:hint="eastAsia"/>
          <w:sz w:val="22"/>
        </w:rPr>
        <w:t>明场照明装置</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2.2.3.1  </w:t>
      </w:r>
      <w:r>
        <w:rPr>
          <w:rFonts w:hint="eastAsia"/>
          <w:sz w:val="22"/>
        </w:rPr>
        <w:t>主动光强管理系统，可适用于所有物镜，用于自动调节对应物镜和滤块的光强</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2.2.3.2  </w:t>
      </w:r>
      <w:r>
        <w:rPr>
          <w:rFonts w:hint="eastAsia"/>
          <w:sz w:val="22"/>
        </w:rPr>
        <w:t>内置透射光科勒照明器，高亮度高显色性编码</w:t>
      </w:r>
      <w:r>
        <w:rPr>
          <w:rFonts w:hint="eastAsia"/>
          <w:sz w:val="22"/>
        </w:rPr>
        <w:t>LED</w:t>
      </w:r>
      <w:r>
        <w:rPr>
          <w:rFonts w:hint="eastAsia"/>
          <w:sz w:val="22"/>
        </w:rPr>
        <w:t>长寿命光源，显色指数≥</w:t>
      </w:r>
      <w:r>
        <w:rPr>
          <w:rFonts w:hint="eastAsia"/>
          <w:sz w:val="22"/>
        </w:rPr>
        <w:t>95</w:t>
      </w:r>
      <w:r>
        <w:rPr>
          <w:rFonts w:hint="eastAsia"/>
          <w:sz w:val="22"/>
        </w:rPr>
        <w:t>，功率</w:t>
      </w:r>
      <w:r>
        <w:rPr>
          <w:rFonts w:hint="eastAsia"/>
          <w:sz w:val="22"/>
        </w:rPr>
        <w:t>10W</w:t>
      </w:r>
      <w:r>
        <w:rPr>
          <w:rFonts w:hint="eastAsia"/>
          <w:sz w:val="22"/>
        </w:rPr>
        <w:t>，≥</w:t>
      </w:r>
      <w:r>
        <w:rPr>
          <w:rFonts w:hint="eastAsia"/>
          <w:sz w:val="22"/>
        </w:rPr>
        <w:t>60000</w:t>
      </w:r>
      <w:r>
        <w:rPr>
          <w:rFonts w:hint="eastAsia"/>
          <w:sz w:val="22"/>
        </w:rPr>
        <w:t>小时使用寿命</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2.2.4  </w:t>
      </w:r>
      <w:r>
        <w:rPr>
          <w:rFonts w:hint="eastAsia"/>
          <w:sz w:val="22"/>
        </w:rPr>
        <w:t>载物台：载物台无暴露齿条，载物台手柄松紧度可调，具有</w:t>
      </w:r>
      <w:r>
        <w:rPr>
          <w:rFonts w:hint="eastAsia"/>
          <w:sz w:val="22"/>
        </w:rPr>
        <w:t>15mm</w:t>
      </w:r>
      <w:r>
        <w:rPr>
          <w:rFonts w:hint="eastAsia"/>
          <w:sz w:val="22"/>
        </w:rPr>
        <w:t>的延伸长度，以确保符合人体工程学的工作位置，减轻疲劳，用于单手操作的双玻片样品夹，减少用户更换玻片的次数</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2.2.5  </w:t>
      </w:r>
      <w:r>
        <w:rPr>
          <w:rFonts w:hint="eastAsia"/>
          <w:sz w:val="22"/>
        </w:rPr>
        <w:t>超宽视野三目镜筒，视场数≥</w:t>
      </w:r>
      <w:r>
        <w:rPr>
          <w:rFonts w:hint="eastAsia"/>
          <w:sz w:val="22"/>
        </w:rPr>
        <w:t>23mm</w:t>
      </w:r>
      <w:r>
        <w:rPr>
          <w:rFonts w:hint="eastAsia"/>
          <w:sz w:val="22"/>
        </w:rPr>
        <w:t>，倾角</w:t>
      </w:r>
      <w:r>
        <w:rPr>
          <w:rFonts w:hint="eastAsia"/>
          <w:sz w:val="22"/>
        </w:rPr>
        <w:t>30</w:t>
      </w:r>
      <w:r>
        <w:rPr>
          <w:rFonts w:hint="eastAsia"/>
          <w:sz w:val="22"/>
        </w:rPr>
        <w:t>度目镜筒</w:t>
      </w:r>
      <w:r>
        <w:rPr>
          <w:rFonts w:hint="eastAsia"/>
          <w:sz w:val="22"/>
        </w:rPr>
        <w:t>360</w:t>
      </w:r>
      <w:r>
        <w:rPr>
          <w:rFonts w:hint="eastAsia"/>
          <w:sz w:val="22"/>
        </w:rPr>
        <w:t>度自由旋转，上下自由翻转，实现</w:t>
      </w:r>
      <w:r>
        <w:rPr>
          <w:rFonts w:hint="eastAsia"/>
          <w:sz w:val="22"/>
        </w:rPr>
        <w:t>40mm</w:t>
      </w:r>
      <w:r>
        <w:rPr>
          <w:rFonts w:hint="eastAsia"/>
          <w:sz w:val="22"/>
        </w:rPr>
        <w:t>观察高度调节，瞳距</w:t>
      </w:r>
      <w:r>
        <w:rPr>
          <w:rFonts w:hint="eastAsia"/>
          <w:sz w:val="22"/>
        </w:rPr>
        <w:t>48-75mm</w:t>
      </w:r>
      <w:r>
        <w:rPr>
          <w:rFonts w:hint="eastAsia"/>
          <w:sz w:val="22"/>
        </w:rPr>
        <w:t>可调</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2.2.6  10</w:t>
      </w:r>
      <w:r>
        <w:rPr>
          <w:rFonts w:hint="eastAsia"/>
          <w:sz w:val="22"/>
        </w:rPr>
        <w:t>倍超宽视野目镜，高眼点设计，视场数≥</w:t>
      </w:r>
      <w:r>
        <w:rPr>
          <w:rFonts w:hint="eastAsia"/>
          <w:sz w:val="22"/>
        </w:rPr>
        <w:t>23mm</w:t>
      </w:r>
      <w:r>
        <w:rPr>
          <w:rFonts w:hint="eastAsia"/>
          <w:sz w:val="22"/>
        </w:rPr>
        <w:t>，双目屈光度可调</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2.2.7  5</w:t>
      </w:r>
      <w:r>
        <w:rPr>
          <w:rFonts w:hint="eastAsia"/>
          <w:sz w:val="22"/>
        </w:rPr>
        <w:t>位编码型物镜转换器，不同倍数物镜可分别定义光强，切换时自动匹配亮度</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2.2.8   </w:t>
      </w:r>
      <w:r>
        <w:rPr>
          <w:rFonts w:hint="eastAsia"/>
          <w:sz w:val="22"/>
        </w:rPr>
        <w:t>针对正置显微镜应用优化的高分辨率、高透过率物镜</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2.2.8.1  </w:t>
      </w:r>
      <w:r>
        <w:rPr>
          <w:rFonts w:hint="eastAsia"/>
          <w:sz w:val="22"/>
        </w:rPr>
        <w:t>平场消色差物镜：</w:t>
      </w:r>
      <w:r>
        <w:rPr>
          <w:rFonts w:hint="eastAsia"/>
          <w:sz w:val="22"/>
        </w:rPr>
        <w:t>5</w:t>
      </w:r>
      <w:r>
        <w:rPr>
          <w:rFonts w:hint="eastAsia"/>
          <w:sz w:val="22"/>
        </w:rPr>
        <w:t>×，数值孔径：</w:t>
      </w:r>
      <w:r>
        <w:rPr>
          <w:rFonts w:hint="eastAsia"/>
          <w:sz w:val="22"/>
        </w:rPr>
        <w:t>NA</w:t>
      </w:r>
      <w:r>
        <w:rPr>
          <w:rFonts w:hint="eastAsia"/>
          <w:sz w:val="22"/>
        </w:rPr>
        <w:t>≥</w:t>
      </w:r>
      <w:r>
        <w:rPr>
          <w:rFonts w:hint="eastAsia"/>
          <w:sz w:val="22"/>
        </w:rPr>
        <w:t xml:space="preserve">0.12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2.2.8.2  </w:t>
      </w:r>
      <w:r>
        <w:rPr>
          <w:rFonts w:hint="eastAsia"/>
          <w:sz w:val="22"/>
        </w:rPr>
        <w:t>平场消色差物镜：</w:t>
      </w:r>
      <w:r>
        <w:rPr>
          <w:rFonts w:hint="eastAsia"/>
          <w:sz w:val="22"/>
        </w:rPr>
        <w:t>10</w:t>
      </w:r>
      <w:r>
        <w:rPr>
          <w:rFonts w:hint="eastAsia"/>
          <w:sz w:val="22"/>
        </w:rPr>
        <w:t>×，数值孔径：</w:t>
      </w:r>
      <w:r>
        <w:rPr>
          <w:rFonts w:hint="eastAsia"/>
          <w:sz w:val="22"/>
        </w:rPr>
        <w:t>NA</w:t>
      </w:r>
      <w:r>
        <w:rPr>
          <w:rFonts w:hint="eastAsia"/>
          <w:sz w:val="22"/>
        </w:rPr>
        <w:t>≥</w:t>
      </w:r>
      <w:r>
        <w:rPr>
          <w:rFonts w:hint="eastAsia"/>
          <w:sz w:val="22"/>
        </w:rPr>
        <w:t xml:space="preserve">0.25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2.2.8.3  </w:t>
      </w:r>
      <w:r>
        <w:rPr>
          <w:rFonts w:hint="eastAsia"/>
          <w:sz w:val="22"/>
        </w:rPr>
        <w:t>平场消色差荧光物镜：</w:t>
      </w:r>
      <w:r>
        <w:rPr>
          <w:rFonts w:hint="eastAsia"/>
          <w:sz w:val="22"/>
        </w:rPr>
        <w:t>40</w:t>
      </w:r>
      <w:r>
        <w:rPr>
          <w:rFonts w:hint="eastAsia"/>
          <w:sz w:val="22"/>
        </w:rPr>
        <w:t>×，数值孔径：</w:t>
      </w:r>
      <w:r>
        <w:rPr>
          <w:rFonts w:hint="eastAsia"/>
          <w:sz w:val="22"/>
        </w:rPr>
        <w:t>NA</w:t>
      </w:r>
      <w:r>
        <w:rPr>
          <w:rFonts w:hint="eastAsia"/>
          <w:sz w:val="22"/>
        </w:rPr>
        <w:t>≥</w:t>
      </w:r>
      <w:r>
        <w:rPr>
          <w:rFonts w:hint="eastAsia"/>
          <w:sz w:val="22"/>
        </w:rPr>
        <w:t xml:space="preserve">0.65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2.2.8.4  </w:t>
      </w:r>
      <w:r>
        <w:rPr>
          <w:rFonts w:hint="eastAsia"/>
          <w:sz w:val="22"/>
        </w:rPr>
        <w:t>平场消色差荧光物镜：</w:t>
      </w:r>
      <w:r>
        <w:rPr>
          <w:rFonts w:hint="eastAsia"/>
          <w:sz w:val="22"/>
        </w:rPr>
        <w:t>100</w:t>
      </w:r>
      <w:r>
        <w:rPr>
          <w:rFonts w:hint="eastAsia"/>
          <w:sz w:val="22"/>
        </w:rPr>
        <w:t>×，数值孔径：</w:t>
      </w:r>
      <w:r>
        <w:rPr>
          <w:rFonts w:hint="eastAsia"/>
          <w:sz w:val="22"/>
        </w:rPr>
        <w:t>NA</w:t>
      </w:r>
      <w:r>
        <w:rPr>
          <w:rFonts w:hint="eastAsia"/>
          <w:sz w:val="22"/>
        </w:rPr>
        <w:t>≥</w:t>
      </w:r>
      <w:r>
        <w:rPr>
          <w:rFonts w:hint="eastAsia"/>
          <w:sz w:val="22"/>
        </w:rPr>
        <w:t xml:space="preserve">1.25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2.2.9  </w:t>
      </w:r>
      <w:r>
        <w:rPr>
          <w:rFonts w:hint="eastAsia"/>
          <w:sz w:val="22"/>
        </w:rPr>
        <w:t>聚光镜：非摆动式多功能聚光镜：</w:t>
      </w:r>
      <w:r>
        <w:rPr>
          <w:rFonts w:hint="eastAsia"/>
          <w:sz w:val="22"/>
        </w:rPr>
        <w:t>NA</w:t>
      </w:r>
      <w:r>
        <w:rPr>
          <w:rFonts w:hint="eastAsia"/>
          <w:sz w:val="22"/>
        </w:rPr>
        <w:t>≥</w:t>
      </w:r>
      <w:r>
        <w:rPr>
          <w:rFonts w:hint="eastAsia"/>
          <w:sz w:val="22"/>
        </w:rPr>
        <w:t>0.9/1.25</w:t>
      </w:r>
      <w:r>
        <w:rPr>
          <w:rFonts w:hint="eastAsia"/>
          <w:sz w:val="22"/>
        </w:rPr>
        <w:t>在</w:t>
      </w:r>
      <w:r>
        <w:rPr>
          <w:rFonts w:hint="eastAsia"/>
          <w:sz w:val="22"/>
        </w:rPr>
        <w:t>5</w:t>
      </w:r>
      <w:r>
        <w:rPr>
          <w:rFonts w:hint="eastAsia"/>
          <w:sz w:val="22"/>
        </w:rPr>
        <w:t>×物镜观察下，无需摆动操作；带科勒照明调整后锁定装置</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2.2.10  </w:t>
      </w:r>
      <w:r>
        <w:rPr>
          <w:rFonts w:hint="eastAsia"/>
          <w:sz w:val="22"/>
        </w:rPr>
        <w:t>集成具有节能和延长照明寿命的</w:t>
      </w:r>
      <w:r>
        <w:rPr>
          <w:rFonts w:hint="eastAsia"/>
          <w:sz w:val="22"/>
        </w:rPr>
        <w:t>Eco</w:t>
      </w:r>
      <w:r>
        <w:rPr>
          <w:rFonts w:hint="eastAsia"/>
          <w:sz w:val="22"/>
        </w:rPr>
        <w:t>模式，当显微镜在空闲</w:t>
      </w:r>
      <w:r>
        <w:rPr>
          <w:rFonts w:hint="eastAsia"/>
          <w:sz w:val="22"/>
        </w:rPr>
        <w:t>15</w:t>
      </w:r>
      <w:r>
        <w:rPr>
          <w:rFonts w:hint="eastAsia"/>
          <w:sz w:val="22"/>
        </w:rPr>
        <w:t>分钟后会自动进入待机状态，单击任何按钮，显微镜系统立即重新启动，用户可以启用或禁用</w:t>
      </w:r>
      <w:r>
        <w:rPr>
          <w:rFonts w:hint="eastAsia"/>
          <w:sz w:val="22"/>
        </w:rPr>
        <w:t>Eco</w:t>
      </w:r>
      <w:r>
        <w:rPr>
          <w:rFonts w:hint="eastAsia"/>
          <w:sz w:val="22"/>
        </w:rPr>
        <w:t>模式</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2.2.11  </w:t>
      </w:r>
      <w:r>
        <w:rPr>
          <w:rFonts w:hint="eastAsia"/>
          <w:sz w:val="22"/>
        </w:rPr>
        <w:t>机身集成两个快速拍摄图像按钮，靠近两侧调焦旋钮，可快速拍摄图像或视频</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   </w:t>
      </w:r>
      <w:r>
        <w:rPr>
          <w:rFonts w:hint="eastAsia"/>
          <w:sz w:val="22"/>
        </w:rPr>
        <w:t>荧光系统：</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2.3.1  </w:t>
      </w:r>
      <w:r>
        <w:rPr>
          <w:rFonts w:hint="eastAsia"/>
          <w:sz w:val="22"/>
        </w:rPr>
        <w:t>内置编码型</w:t>
      </w:r>
      <w:r>
        <w:rPr>
          <w:rFonts w:hint="eastAsia"/>
          <w:sz w:val="22"/>
        </w:rPr>
        <w:t>LED</w:t>
      </w:r>
      <w:r>
        <w:rPr>
          <w:rFonts w:hint="eastAsia"/>
          <w:sz w:val="22"/>
        </w:rPr>
        <w:t>三色荧光激发光源，可瞬间开启或关闭，无须预热或冷却，每个</w:t>
      </w:r>
      <w:r>
        <w:rPr>
          <w:rFonts w:hint="eastAsia"/>
          <w:sz w:val="22"/>
        </w:rPr>
        <w:t>LED</w:t>
      </w:r>
      <w:r>
        <w:rPr>
          <w:rFonts w:hint="eastAsia"/>
          <w:sz w:val="22"/>
        </w:rPr>
        <w:t>光源可通过显微镜机身的光强调节按钮独立调节，光强电动线性调节，并可利用编码功能记忆对应物镜和激发块位置的激发光强度值</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lastRenderedPageBreak/>
        <w:t xml:space="preserve">2.3.2  </w:t>
      </w:r>
      <w:r>
        <w:rPr>
          <w:rFonts w:hint="eastAsia"/>
          <w:sz w:val="22"/>
        </w:rPr>
        <w:t>机身集成透射光反射光电动光闸，一键切换荧光及透射光观察方式，切换到荧光时，透射光光闸自动关闭</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2.3.3  </w:t>
      </w:r>
      <w:r>
        <w:rPr>
          <w:rFonts w:hint="eastAsia"/>
          <w:sz w:val="22"/>
        </w:rPr>
        <w:t>荧光滤色镜套：红蓝绿三组滤色块</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2.3.3.1  </w:t>
      </w:r>
      <w:r>
        <w:rPr>
          <w:rFonts w:hint="eastAsia"/>
          <w:sz w:val="22"/>
        </w:rPr>
        <w:t>紫外激发波长</w:t>
      </w:r>
      <w:r>
        <w:rPr>
          <w:rFonts w:hint="eastAsia"/>
          <w:sz w:val="22"/>
        </w:rPr>
        <w:t>365nm</w:t>
      </w:r>
      <w:r>
        <w:rPr>
          <w:rFonts w:hint="eastAsia"/>
          <w:sz w:val="22"/>
        </w:rPr>
        <w:t>，分色</w:t>
      </w:r>
      <w:r>
        <w:rPr>
          <w:rFonts w:hint="eastAsia"/>
          <w:sz w:val="22"/>
        </w:rPr>
        <w:t>395nm</w:t>
      </w:r>
      <w:r>
        <w:rPr>
          <w:rFonts w:hint="eastAsia"/>
          <w:sz w:val="22"/>
        </w:rPr>
        <w:t>，发射波长</w:t>
      </w:r>
      <w:r>
        <w:rPr>
          <w:rFonts w:hint="eastAsia"/>
          <w:sz w:val="22"/>
        </w:rPr>
        <w:t>445/50nm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2.3.3.2  </w:t>
      </w:r>
      <w:r>
        <w:rPr>
          <w:rFonts w:hint="eastAsia"/>
          <w:sz w:val="22"/>
        </w:rPr>
        <w:t>蓝光激发波带宽</w:t>
      </w:r>
      <w:r>
        <w:rPr>
          <w:rFonts w:hint="eastAsia"/>
          <w:sz w:val="22"/>
        </w:rPr>
        <w:t>475/40</w:t>
      </w:r>
      <w:r>
        <w:rPr>
          <w:rFonts w:hint="eastAsia"/>
          <w:sz w:val="22"/>
        </w:rPr>
        <w:t>，分色</w:t>
      </w:r>
      <w:r>
        <w:rPr>
          <w:rFonts w:hint="eastAsia"/>
          <w:sz w:val="22"/>
        </w:rPr>
        <w:t>500nm</w:t>
      </w:r>
      <w:r>
        <w:rPr>
          <w:rFonts w:hint="eastAsia"/>
          <w:sz w:val="22"/>
        </w:rPr>
        <w:t>，发射波长</w:t>
      </w:r>
      <w:r>
        <w:rPr>
          <w:rFonts w:hint="eastAsia"/>
          <w:sz w:val="22"/>
        </w:rPr>
        <w:t>530/50nm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2.3.3.3  </w:t>
      </w:r>
      <w:r>
        <w:rPr>
          <w:rFonts w:hint="eastAsia"/>
          <w:sz w:val="22"/>
        </w:rPr>
        <w:t>绿光激发波带宽</w:t>
      </w:r>
      <w:r>
        <w:rPr>
          <w:rFonts w:hint="eastAsia"/>
          <w:sz w:val="22"/>
        </w:rPr>
        <w:t>545/25nm</w:t>
      </w:r>
      <w:r>
        <w:rPr>
          <w:rFonts w:hint="eastAsia"/>
          <w:sz w:val="22"/>
        </w:rPr>
        <w:t>，分色</w:t>
      </w:r>
      <w:r>
        <w:rPr>
          <w:rFonts w:hint="eastAsia"/>
          <w:sz w:val="22"/>
        </w:rPr>
        <w:t>570nm</w:t>
      </w:r>
      <w:r>
        <w:rPr>
          <w:rFonts w:hint="eastAsia"/>
          <w:sz w:val="22"/>
        </w:rPr>
        <w:t>，发射波长</w:t>
      </w:r>
      <w:r>
        <w:rPr>
          <w:rFonts w:hint="eastAsia"/>
          <w:sz w:val="22"/>
        </w:rPr>
        <w:t>605/70nm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2.4  </w:t>
      </w:r>
      <w:r>
        <w:rPr>
          <w:rFonts w:hint="eastAsia"/>
          <w:sz w:val="22"/>
        </w:rPr>
        <w:t>编码型荧光激发块转盘：≥</w:t>
      </w:r>
      <w:r>
        <w:rPr>
          <w:rFonts w:hint="eastAsia"/>
          <w:sz w:val="22"/>
        </w:rPr>
        <w:t>4</w:t>
      </w:r>
      <w:r>
        <w:rPr>
          <w:rFonts w:hint="eastAsia"/>
          <w:sz w:val="22"/>
        </w:rPr>
        <w:t>孔，复消色差荧光光路</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2.5 </w:t>
      </w:r>
      <w:r>
        <w:rPr>
          <w:rFonts w:hint="eastAsia"/>
          <w:sz w:val="22"/>
        </w:rPr>
        <w:t>图像处理系统</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2.5.1</w:t>
      </w:r>
      <w:r>
        <w:rPr>
          <w:rFonts w:hint="eastAsia"/>
          <w:sz w:val="22"/>
        </w:rPr>
        <w:t>硬件要求：</w:t>
      </w:r>
      <w:r>
        <w:rPr>
          <w:sz w:val="22"/>
        </w:rPr>
        <w:t>芯片</w:t>
      </w:r>
      <w:r>
        <w:rPr>
          <w:rFonts w:hint="eastAsia"/>
          <w:sz w:val="22"/>
        </w:rPr>
        <w:t>：彩色</w:t>
      </w:r>
      <w:r>
        <w:rPr>
          <w:rFonts w:hint="eastAsia"/>
          <w:sz w:val="22"/>
        </w:rPr>
        <w:t>cmos</w:t>
      </w:r>
      <w:r>
        <w:rPr>
          <w:rFonts w:hint="eastAsia"/>
          <w:sz w:val="22"/>
        </w:rPr>
        <w:t>，尺寸≥</w:t>
      </w:r>
      <w:r>
        <w:rPr>
          <w:rFonts w:hint="eastAsia"/>
          <w:sz w:val="22"/>
        </w:rPr>
        <w:t>4/3"</w:t>
      </w:r>
      <w:r>
        <w:rPr>
          <w:rFonts w:hint="eastAsia"/>
          <w:sz w:val="22"/>
        </w:rPr>
        <w:t>，</w:t>
      </w:r>
      <w:r>
        <w:rPr>
          <w:sz w:val="22"/>
        </w:rPr>
        <w:t>分辨率</w:t>
      </w:r>
      <w:r>
        <w:rPr>
          <w:rFonts w:hint="eastAsia"/>
          <w:sz w:val="22"/>
        </w:rPr>
        <w:t>≥</w:t>
      </w:r>
      <w:r>
        <w:rPr>
          <w:rFonts w:hint="eastAsia"/>
          <w:sz w:val="22"/>
        </w:rPr>
        <w:t>1600</w:t>
      </w:r>
      <w:r>
        <w:rPr>
          <w:rFonts w:hint="eastAsia"/>
          <w:sz w:val="22"/>
        </w:rPr>
        <w:t>万像素，</w:t>
      </w:r>
      <w:r>
        <w:rPr>
          <w:sz w:val="22"/>
        </w:rPr>
        <w:t>像素</w:t>
      </w:r>
      <w:r>
        <w:rPr>
          <w:rFonts w:hint="eastAsia"/>
          <w:sz w:val="22"/>
        </w:rPr>
        <w:t>点</w:t>
      </w:r>
      <w:r>
        <w:rPr>
          <w:sz w:val="22"/>
        </w:rPr>
        <w:t>大小</w:t>
      </w:r>
      <w:r>
        <w:rPr>
          <w:rFonts w:hint="eastAsia"/>
          <w:sz w:val="22"/>
        </w:rPr>
        <w:t>≥</w:t>
      </w:r>
      <w:r>
        <w:rPr>
          <w:rFonts w:hint="eastAsia"/>
          <w:sz w:val="22"/>
        </w:rPr>
        <w:t>3.8um x 3.8um</w:t>
      </w:r>
      <w:r>
        <w:rPr>
          <w:rFonts w:hint="eastAsia"/>
          <w:sz w:val="22"/>
        </w:rPr>
        <w:t>，</w:t>
      </w:r>
      <w:r>
        <w:rPr>
          <w:sz w:val="22"/>
        </w:rPr>
        <w:t>曝光时间</w:t>
      </w:r>
      <w:r>
        <w:rPr>
          <w:rFonts w:hint="eastAsia"/>
          <w:sz w:val="22"/>
        </w:rPr>
        <w:t>：</w:t>
      </w:r>
      <w:r>
        <w:rPr>
          <w:rFonts w:hint="eastAsia"/>
          <w:sz w:val="22"/>
        </w:rPr>
        <w:t>50</w:t>
      </w:r>
      <w:r>
        <w:rPr>
          <w:rFonts w:hint="eastAsia"/>
          <w:sz w:val="22"/>
        </w:rPr>
        <w:t>微秒≤</w:t>
      </w:r>
      <w:r>
        <w:rPr>
          <w:rFonts w:hint="eastAsia"/>
          <w:sz w:val="22"/>
        </w:rPr>
        <w:t>t</w:t>
      </w:r>
      <w:r>
        <w:rPr>
          <w:rFonts w:hint="eastAsia"/>
          <w:sz w:val="22"/>
        </w:rPr>
        <w:t>≤</w:t>
      </w:r>
      <w:r>
        <w:rPr>
          <w:rFonts w:hint="eastAsia"/>
          <w:sz w:val="22"/>
        </w:rPr>
        <w:t>120</w:t>
      </w:r>
      <w:r>
        <w:rPr>
          <w:rFonts w:hint="eastAsia"/>
          <w:sz w:val="22"/>
        </w:rPr>
        <w:t>秒，内置图像缓存：</w:t>
      </w:r>
      <w:r>
        <w:rPr>
          <w:rFonts w:hint="eastAsia"/>
          <w:sz w:val="22"/>
        </w:rPr>
        <w:t>DDRII</w:t>
      </w:r>
      <w:r>
        <w:rPr>
          <w:rFonts w:hint="eastAsia"/>
          <w:sz w:val="22"/>
        </w:rPr>
        <w:t>图像缓冲器≥</w:t>
      </w:r>
      <w:r>
        <w:rPr>
          <w:rFonts w:hint="eastAsia"/>
          <w:sz w:val="22"/>
        </w:rPr>
        <w:t xml:space="preserve">1Gb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2.5.2</w:t>
      </w:r>
      <w:r>
        <w:rPr>
          <w:rFonts w:hint="eastAsia"/>
          <w:sz w:val="22"/>
        </w:rPr>
        <w:t>软件要求：图像采集模式：单拍、连拍、定时拍摄，图像保存格式至少包含：</w:t>
      </w:r>
      <w:r>
        <w:rPr>
          <w:rFonts w:hint="eastAsia"/>
          <w:sz w:val="22"/>
        </w:rPr>
        <w:t>RAW / JPE / BMP / PNG / TIF</w:t>
      </w:r>
      <w:r>
        <w:rPr>
          <w:rFonts w:hint="eastAsia"/>
          <w:sz w:val="22"/>
        </w:rPr>
        <w:t>，</w:t>
      </w:r>
      <w:r>
        <w:rPr>
          <w:rFonts w:hint="eastAsia"/>
          <w:sz w:val="22"/>
        </w:rPr>
        <w:t>avi</w:t>
      </w:r>
      <w:r>
        <w:rPr>
          <w:rFonts w:hint="eastAsia"/>
          <w:sz w:val="22"/>
        </w:rPr>
        <w:t>视频采集（可选</w:t>
      </w:r>
      <w:r>
        <w:rPr>
          <w:rFonts w:hint="eastAsia"/>
          <w:sz w:val="22"/>
        </w:rPr>
        <w:t>H.264</w:t>
      </w:r>
      <w:r>
        <w:rPr>
          <w:rFonts w:hint="eastAsia"/>
          <w:sz w:val="22"/>
        </w:rPr>
        <w:t>压缩编码），软件接口支持：</w:t>
      </w:r>
      <w:r>
        <w:rPr>
          <w:rFonts w:hint="eastAsia"/>
          <w:sz w:val="22"/>
        </w:rPr>
        <w:t>DirectShow</w:t>
      </w:r>
      <w:r>
        <w:rPr>
          <w:rFonts w:hint="eastAsia"/>
          <w:sz w:val="22"/>
        </w:rPr>
        <w:t>、</w:t>
      </w:r>
      <w:r>
        <w:rPr>
          <w:rFonts w:hint="eastAsia"/>
          <w:sz w:val="22"/>
        </w:rPr>
        <w:t>TWAIN</w:t>
      </w:r>
      <w:r>
        <w:rPr>
          <w:rFonts w:hint="eastAsia"/>
          <w:sz w:val="22"/>
        </w:rPr>
        <w:t>、</w:t>
      </w:r>
      <w:r>
        <w:rPr>
          <w:rFonts w:hint="eastAsia"/>
          <w:sz w:val="22"/>
        </w:rPr>
        <w:t>ImageJ</w:t>
      </w:r>
      <w:r>
        <w:rPr>
          <w:rFonts w:hint="eastAsia"/>
          <w:sz w:val="22"/>
        </w:rPr>
        <w:t>、μ</w:t>
      </w:r>
      <w:r>
        <w:rPr>
          <w:rFonts w:hint="eastAsia"/>
          <w:sz w:val="22"/>
        </w:rPr>
        <w:t>Manger</w:t>
      </w:r>
      <w:r>
        <w:rPr>
          <w:rFonts w:hint="eastAsia"/>
          <w:sz w:val="22"/>
        </w:rPr>
        <w:t>、</w:t>
      </w:r>
      <w:r>
        <w:rPr>
          <w:rFonts w:hint="eastAsia"/>
          <w:sz w:val="22"/>
        </w:rPr>
        <w:t>MATLAB</w:t>
      </w:r>
      <w:r>
        <w:rPr>
          <w:rFonts w:hint="eastAsia"/>
          <w:sz w:val="22"/>
        </w:rPr>
        <w:t>、</w:t>
      </w:r>
      <w:r>
        <w:rPr>
          <w:rFonts w:hint="eastAsia"/>
          <w:sz w:val="22"/>
        </w:rPr>
        <w:t>LavVIEW</w:t>
      </w:r>
      <w:r>
        <w:rPr>
          <w:rFonts w:hint="eastAsia"/>
          <w:sz w:val="22"/>
        </w:rPr>
        <w:t>，用户可编程控制</w:t>
      </w:r>
      <w:r>
        <w:rPr>
          <w:rFonts w:hint="eastAsia"/>
          <w:sz w:val="22"/>
        </w:rPr>
        <w:tab/>
      </w:r>
      <w:r>
        <w:rPr>
          <w:rFonts w:hint="eastAsia"/>
          <w:sz w:val="22"/>
        </w:rPr>
        <w:t>自定义用户界面</w:t>
      </w:r>
      <w:r>
        <w:rPr>
          <w:rFonts w:hint="eastAsia"/>
          <w:sz w:val="22"/>
        </w:rPr>
        <w:t>UI</w:t>
      </w:r>
      <w:r>
        <w:rPr>
          <w:rFonts w:hint="eastAsia"/>
          <w:sz w:val="22"/>
        </w:rPr>
        <w:t>、图像尺寸、曝光时间、增益、伽玛、对比度、</w:t>
      </w:r>
      <w:r>
        <w:rPr>
          <w:rFonts w:hint="eastAsia"/>
          <w:sz w:val="22"/>
        </w:rPr>
        <w:t>RGB</w:t>
      </w:r>
      <w:r>
        <w:rPr>
          <w:rFonts w:hint="eastAsia"/>
          <w:sz w:val="22"/>
        </w:rPr>
        <w:t>增益、饱和度、黑电平、锐度、</w:t>
      </w:r>
      <w:r>
        <w:rPr>
          <w:rFonts w:hint="eastAsia"/>
          <w:sz w:val="22"/>
        </w:rPr>
        <w:t>2D</w:t>
      </w:r>
      <w:r>
        <w:rPr>
          <w:rFonts w:hint="eastAsia"/>
          <w:sz w:val="22"/>
        </w:rPr>
        <w:t>降噪、</w:t>
      </w:r>
      <w:r>
        <w:rPr>
          <w:rFonts w:hint="eastAsia"/>
          <w:sz w:val="22"/>
        </w:rPr>
        <w:t>3D</w:t>
      </w:r>
      <w:r>
        <w:rPr>
          <w:rFonts w:hint="eastAsia"/>
          <w:sz w:val="22"/>
        </w:rPr>
        <w:t>降噪等。</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2.6 </w:t>
      </w:r>
      <w:r>
        <w:rPr>
          <w:rFonts w:hint="eastAsia"/>
          <w:sz w:val="22"/>
        </w:rPr>
        <w:t>配置清单：荧光显微镜</w:t>
      </w:r>
      <w:r>
        <w:rPr>
          <w:rFonts w:hint="eastAsia"/>
          <w:sz w:val="22"/>
        </w:rPr>
        <w:t>2</w:t>
      </w:r>
      <w:r>
        <w:rPr>
          <w:rFonts w:hint="eastAsia"/>
          <w:sz w:val="22"/>
        </w:rPr>
        <w:t>套，摄像头</w:t>
      </w:r>
      <w:r>
        <w:rPr>
          <w:rFonts w:hint="eastAsia"/>
          <w:sz w:val="22"/>
        </w:rPr>
        <w:t>2</w:t>
      </w:r>
      <w:r>
        <w:rPr>
          <w:rFonts w:hint="eastAsia"/>
          <w:sz w:val="22"/>
        </w:rPr>
        <w:t>套，电脑</w:t>
      </w:r>
      <w:r>
        <w:rPr>
          <w:rFonts w:hint="eastAsia"/>
          <w:sz w:val="22"/>
        </w:rPr>
        <w:t>2</w:t>
      </w:r>
      <w:r>
        <w:rPr>
          <w:rFonts w:hint="eastAsia"/>
          <w:sz w:val="22"/>
        </w:rPr>
        <w:t>套</w:t>
      </w:r>
    </w:p>
    <w:p w:rsidR="00A64675" w:rsidRDefault="00A64675" w:rsidP="00A64675">
      <w:pPr>
        <w:snapToGrid w:val="0"/>
        <w:ind w:firstLineChars="200" w:firstLine="440"/>
        <w:rPr>
          <w:sz w:val="22"/>
        </w:rPr>
      </w:pPr>
    </w:p>
    <w:p w:rsidR="00A64675" w:rsidRDefault="00A64675" w:rsidP="00A64675">
      <w:pPr>
        <w:snapToGrid w:val="0"/>
        <w:ind w:firstLineChars="200" w:firstLine="442"/>
        <w:rPr>
          <w:b/>
          <w:bCs/>
          <w:sz w:val="22"/>
        </w:rPr>
      </w:pPr>
      <w:r>
        <w:rPr>
          <w:rFonts w:hint="eastAsia"/>
          <w:b/>
          <w:bCs/>
          <w:sz w:val="22"/>
        </w:rPr>
        <w:t>（</w:t>
      </w:r>
      <w:r>
        <w:rPr>
          <w:rFonts w:hint="eastAsia"/>
          <w:b/>
          <w:bCs/>
          <w:sz w:val="22"/>
        </w:rPr>
        <w:t>3</w:t>
      </w:r>
      <w:r>
        <w:rPr>
          <w:rFonts w:hint="eastAsia"/>
          <w:b/>
          <w:bCs/>
          <w:sz w:val="22"/>
        </w:rPr>
        <w:t>）显微镜（</w:t>
      </w:r>
      <w:r>
        <w:rPr>
          <w:rFonts w:hint="eastAsia"/>
          <w:b/>
          <w:bCs/>
          <w:sz w:val="22"/>
        </w:rPr>
        <w:t>3</w:t>
      </w:r>
      <w:r>
        <w:rPr>
          <w:rFonts w:hint="eastAsia"/>
          <w:b/>
          <w:bCs/>
          <w:sz w:val="22"/>
        </w:rPr>
        <w:t>台）</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  </w:t>
      </w:r>
      <w:r>
        <w:rPr>
          <w:rFonts w:hint="eastAsia"/>
          <w:sz w:val="22"/>
        </w:rPr>
        <w:t>用途：可观察各种器皿培养的活细胞、普通染色的切片等广泛生命科学领域的研究</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  </w:t>
      </w:r>
      <w:r>
        <w:rPr>
          <w:rFonts w:hint="eastAsia"/>
          <w:sz w:val="22"/>
        </w:rPr>
        <w:t>光学系统：无限远光学系统，≤</w:t>
      </w:r>
      <w:r>
        <w:rPr>
          <w:rFonts w:hint="eastAsia"/>
          <w:sz w:val="22"/>
        </w:rPr>
        <w:t>45mm</w:t>
      </w:r>
      <w:r>
        <w:rPr>
          <w:rFonts w:hint="eastAsia"/>
          <w:sz w:val="22"/>
        </w:rPr>
        <w:t>国际标准物镜齐焦距离</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  </w:t>
      </w:r>
      <w:r>
        <w:rPr>
          <w:rFonts w:hint="eastAsia"/>
          <w:sz w:val="22"/>
        </w:rPr>
        <w:t>调焦：带扭矩调节装置</w:t>
      </w:r>
      <w:r>
        <w:rPr>
          <w:rFonts w:hint="eastAsia"/>
          <w:sz w:val="22"/>
        </w:rPr>
        <w:t>,</w:t>
      </w:r>
      <w:r>
        <w:rPr>
          <w:rFonts w:hint="eastAsia"/>
          <w:sz w:val="22"/>
        </w:rPr>
        <w:t>调焦行程</w:t>
      </w:r>
      <w:r>
        <w:rPr>
          <w:rFonts w:hint="eastAsia"/>
          <w:sz w:val="22"/>
        </w:rPr>
        <w:t>15mm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3.4  </w:t>
      </w:r>
      <w:r>
        <w:rPr>
          <w:rFonts w:hint="eastAsia"/>
          <w:sz w:val="22"/>
        </w:rPr>
        <w:t>明场照明装置：内置透射光科勒照明器，</w:t>
      </w:r>
      <w:r>
        <w:rPr>
          <w:rFonts w:hint="eastAsia"/>
          <w:sz w:val="22"/>
        </w:rPr>
        <w:t>6V 30W</w:t>
      </w:r>
      <w:r>
        <w:rPr>
          <w:rFonts w:hint="eastAsia"/>
          <w:sz w:val="22"/>
        </w:rPr>
        <w:t>卤素灯和</w:t>
      </w:r>
      <w:r>
        <w:rPr>
          <w:rFonts w:hint="eastAsia"/>
          <w:sz w:val="22"/>
        </w:rPr>
        <w:t>LED</w:t>
      </w:r>
      <w:r>
        <w:rPr>
          <w:rFonts w:hint="eastAsia"/>
          <w:sz w:val="22"/>
        </w:rPr>
        <w:t>长寿命冷光源，可随意更换光源；带人机学电源开关，超过</w:t>
      </w:r>
      <w:r>
        <w:rPr>
          <w:rFonts w:hint="eastAsia"/>
          <w:sz w:val="22"/>
        </w:rPr>
        <w:t>15</w:t>
      </w:r>
      <w:r>
        <w:rPr>
          <w:rFonts w:hint="eastAsia"/>
          <w:sz w:val="22"/>
        </w:rPr>
        <w:t>分钟不使用自动进入待机状态；通过双侧一键唤醒开关即可打开光源</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3.5  </w:t>
      </w:r>
      <w:r>
        <w:rPr>
          <w:rFonts w:hint="eastAsia"/>
          <w:sz w:val="22"/>
        </w:rPr>
        <w:t>载物台：高抗磨损性圆角、无槽设计台面；面积</w:t>
      </w:r>
      <w:r>
        <w:rPr>
          <w:rFonts w:hint="eastAsia"/>
          <w:sz w:val="22"/>
        </w:rPr>
        <w:t>200</w:t>
      </w:r>
      <w:r>
        <w:rPr>
          <w:rFonts w:hint="eastAsia"/>
          <w:sz w:val="22"/>
        </w:rPr>
        <w:t>×</w:t>
      </w:r>
      <w:r>
        <w:rPr>
          <w:rFonts w:hint="eastAsia"/>
          <w:sz w:val="22"/>
        </w:rPr>
        <w:t>239mm</w:t>
      </w:r>
      <w:r>
        <w:rPr>
          <w:rFonts w:hint="eastAsia"/>
          <w:sz w:val="22"/>
        </w:rPr>
        <w:t>；带控制手柄，行程</w:t>
      </w:r>
      <w:r>
        <w:rPr>
          <w:rFonts w:hint="eastAsia"/>
          <w:sz w:val="22"/>
        </w:rPr>
        <w:t>108</w:t>
      </w:r>
      <w:r>
        <w:rPr>
          <w:rFonts w:hint="eastAsia"/>
          <w:sz w:val="22"/>
        </w:rPr>
        <w:t>×</w:t>
      </w:r>
      <w:r>
        <w:rPr>
          <w:rFonts w:hint="eastAsia"/>
          <w:sz w:val="22"/>
        </w:rPr>
        <w:t>72mm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3.6  </w:t>
      </w:r>
      <w:r>
        <w:rPr>
          <w:rFonts w:hint="eastAsia"/>
          <w:sz w:val="22"/>
        </w:rPr>
        <w:t>观察镜筒：</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3.6.1  </w:t>
      </w:r>
      <w:r>
        <w:rPr>
          <w:rFonts w:hint="eastAsia"/>
          <w:sz w:val="22"/>
        </w:rPr>
        <w:t>三目（</w:t>
      </w:r>
      <w:r>
        <w:rPr>
          <w:rFonts w:hint="eastAsia"/>
          <w:sz w:val="22"/>
        </w:rPr>
        <w:t>50/50</w:t>
      </w:r>
      <w:r>
        <w:rPr>
          <w:rFonts w:hint="eastAsia"/>
          <w:sz w:val="22"/>
        </w:rPr>
        <w:t>分光）镜筒，视场数≥</w:t>
      </w:r>
      <w:r>
        <w:rPr>
          <w:rFonts w:hint="eastAsia"/>
          <w:sz w:val="22"/>
        </w:rPr>
        <w:t>20mm</w:t>
      </w:r>
      <w:r>
        <w:rPr>
          <w:rFonts w:hint="eastAsia"/>
          <w:sz w:val="22"/>
        </w:rPr>
        <w:t>，倾角</w:t>
      </w:r>
      <w:r>
        <w:rPr>
          <w:rFonts w:hint="eastAsia"/>
          <w:sz w:val="22"/>
        </w:rPr>
        <w:t>45</w:t>
      </w:r>
      <w:r>
        <w:rPr>
          <w:rFonts w:hint="eastAsia"/>
          <w:sz w:val="22"/>
        </w:rPr>
        <w:t>度</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3.6.2  </w:t>
      </w:r>
      <w:r>
        <w:rPr>
          <w:rFonts w:hint="eastAsia"/>
          <w:sz w:val="22"/>
        </w:rPr>
        <w:t>高眼点设计，目镜筒</w:t>
      </w:r>
      <w:r>
        <w:rPr>
          <w:rFonts w:hint="eastAsia"/>
          <w:sz w:val="22"/>
        </w:rPr>
        <w:t>360</w:t>
      </w:r>
      <w:r>
        <w:rPr>
          <w:rFonts w:hint="eastAsia"/>
          <w:sz w:val="22"/>
        </w:rPr>
        <w:t>度自由旋转，实现</w:t>
      </w:r>
      <w:r>
        <w:rPr>
          <w:rFonts w:hint="eastAsia"/>
          <w:sz w:val="22"/>
        </w:rPr>
        <w:t>35mm</w:t>
      </w:r>
      <w:r>
        <w:rPr>
          <w:rFonts w:hint="eastAsia"/>
          <w:sz w:val="22"/>
        </w:rPr>
        <w:t>观察高度调节</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3.6.3  </w:t>
      </w:r>
      <w:r>
        <w:rPr>
          <w:rFonts w:hint="eastAsia"/>
          <w:sz w:val="22"/>
        </w:rPr>
        <w:t>瞳距</w:t>
      </w:r>
      <w:r>
        <w:rPr>
          <w:rFonts w:hint="eastAsia"/>
          <w:sz w:val="22"/>
        </w:rPr>
        <w:t>48-75mm</w:t>
      </w:r>
      <w:r>
        <w:rPr>
          <w:rFonts w:hint="eastAsia"/>
          <w:sz w:val="22"/>
        </w:rPr>
        <w:t>可调</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3.7  </w:t>
      </w:r>
      <w:r>
        <w:rPr>
          <w:rFonts w:hint="eastAsia"/>
          <w:sz w:val="22"/>
        </w:rPr>
        <w:t>目镜：</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3.7.1  10</w:t>
      </w:r>
      <w:r>
        <w:rPr>
          <w:rFonts w:hint="eastAsia"/>
          <w:sz w:val="22"/>
        </w:rPr>
        <w:t>倍目镜，视场数≥</w:t>
      </w:r>
      <w:r>
        <w:rPr>
          <w:rFonts w:hint="eastAsia"/>
          <w:sz w:val="22"/>
        </w:rPr>
        <w:t>20mm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3.7.2  </w:t>
      </w:r>
      <w:r>
        <w:rPr>
          <w:rFonts w:hint="eastAsia"/>
          <w:sz w:val="22"/>
        </w:rPr>
        <w:t>两个目镜均具有屈光度校正功能</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3.8  </w:t>
      </w:r>
      <w:r>
        <w:rPr>
          <w:rFonts w:hint="eastAsia"/>
          <w:sz w:val="22"/>
        </w:rPr>
        <w:t>物镜：针对倒置显微镜应用优化的相差物镜</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3.8.1  </w:t>
      </w:r>
      <w:r>
        <w:rPr>
          <w:rFonts w:hint="eastAsia"/>
          <w:sz w:val="22"/>
        </w:rPr>
        <w:t>平场消色差相差物镜</w:t>
      </w:r>
      <w:r>
        <w:rPr>
          <w:rFonts w:hint="eastAsia"/>
          <w:sz w:val="22"/>
        </w:rPr>
        <w:t xml:space="preserve">  4</w:t>
      </w:r>
      <w:r>
        <w:rPr>
          <w:rFonts w:hint="eastAsia"/>
          <w:sz w:val="22"/>
        </w:rPr>
        <w:t>×</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3.8.2  </w:t>
      </w:r>
      <w:r>
        <w:rPr>
          <w:rFonts w:hint="eastAsia"/>
          <w:sz w:val="22"/>
        </w:rPr>
        <w:t>平场消色差相差物镜</w:t>
      </w:r>
      <w:r>
        <w:rPr>
          <w:rFonts w:hint="eastAsia"/>
          <w:sz w:val="22"/>
        </w:rPr>
        <w:t xml:space="preserve">  10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3.8.3  </w:t>
      </w:r>
      <w:r>
        <w:rPr>
          <w:rFonts w:hint="eastAsia"/>
          <w:sz w:val="22"/>
        </w:rPr>
        <w:t>长工作距离平场消色差相差物镜</w:t>
      </w:r>
      <w:r>
        <w:rPr>
          <w:rFonts w:hint="eastAsia"/>
          <w:sz w:val="22"/>
        </w:rPr>
        <w:t xml:space="preserve">  20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3.8.4  </w:t>
      </w:r>
      <w:r>
        <w:rPr>
          <w:rFonts w:hint="eastAsia"/>
          <w:sz w:val="22"/>
        </w:rPr>
        <w:t>长工作距离平场消色差相差物镜</w:t>
      </w:r>
      <w:r>
        <w:rPr>
          <w:rFonts w:hint="eastAsia"/>
          <w:sz w:val="22"/>
        </w:rPr>
        <w:t xml:space="preserve">  40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3.9  </w:t>
      </w:r>
      <w:r>
        <w:rPr>
          <w:rFonts w:hint="eastAsia"/>
          <w:sz w:val="22"/>
        </w:rPr>
        <w:t>物镜转换器：</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3.9.1  </w:t>
      </w:r>
      <w:r>
        <w:rPr>
          <w:rFonts w:hint="eastAsia"/>
          <w:sz w:val="22"/>
        </w:rPr>
        <w:t>物镜转盘</w:t>
      </w:r>
      <w:r>
        <w:rPr>
          <w:rFonts w:hint="eastAsia"/>
          <w:sz w:val="22"/>
        </w:rPr>
        <w:t>4</w:t>
      </w:r>
      <w:r>
        <w:rPr>
          <w:rFonts w:hint="eastAsia"/>
          <w:sz w:val="22"/>
        </w:rPr>
        <w:t>位，一体化设计，增强光路稳定</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3.9.2  </w:t>
      </w:r>
      <w:r>
        <w:rPr>
          <w:rFonts w:hint="eastAsia"/>
          <w:sz w:val="22"/>
        </w:rPr>
        <w:t>物镜转盘带人机学物镜识别设计</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lastRenderedPageBreak/>
        <w:t xml:space="preserve">3.10  </w:t>
      </w:r>
      <w:r>
        <w:rPr>
          <w:rFonts w:hint="eastAsia"/>
          <w:sz w:val="22"/>
        </w:rPr>
        <w:t>聚光镜：长工作距离聚光镜：</w:t>
      </w:r>
      <w:r>
        <w:rPr>
          <w:rFonts w:hint="eastAsia"/>
          <w:sz w:val="22"/>
        </w:rPr>
        <w:t>NA</w:t>
      </w:r>
      <w:r>
        <w:rPr>
          <w:rFonts w:hint="eastAsia"/>
          <w:sz w:val="22"/>
        </w:rPr>
        <w:t>≥</w:t>
      </w:r>
      <w:r>
        <w:rPr>
          <w:rFonts w:hint="eastAsia"/>
          <w:sz w:val="22"/>
        </w:rPr>
        <w:t>0.3</w:t>
      </w:r>
      <w:r>
        <w:rPr>
          <w:rFonts w:hint="eastAsia"/>
          <w:sz w:val="22"/>
        </w:rPr>
        <w:t>，工作距离≥</w:t>
      </w:r>
      <w:r>
        <w:rPr>
          <w:rFonts w:hint="eastAsia"/>
          <w:sz w:val="22"/>
        </w:rPr>
        <w:t>55mm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  </w:t>
      </w:r>
      <w:r>
        <w:rPr>
          <w:rFonts w:hint="eastAsia"/>
          <w:sz w:val="22"/>
        </w:rPr>
        <w:t>配置清单：</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3.11.1  </w:t>
      </w:r>
      <w:r>
        <w:rPr>
          <w:rFonts w:hint="eastAsia"/>
          <w:sz w:val="22"/>
        </w:rPr>
        <w:t>显微镜</w:t>
      </w:r>
      <w:r>
        <w:rPr>
          <w:rFonts w:hint="eastAsia"/>
          <w:sz w:val="22"/>
        </w:rPr>
        <w:t>3</w:t>
      </w:r>
      <w:r>
        <w:rPr>
          <w:rFonts w:hint="eastAsia"/>
          <w:sz w:val="22"/>
        </w:rPr>
        <w:t>台</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3.11.2  </w:t>
      </w:r>
      <w:r>
        <w:rPr>
          <w:rFonts w:hint="eastAsia"/>
          <w:sz w:val="22"/>
        </w:rPr>
        <w:t>摄像头</w:t>
      </w:r>
      <w:r>
        <w:rPr>
          <w:rFonts w:hint="eastAsia"/>
          <w:sz w:val="22"/>
        </w:rPr>
        <w:t>3</w:t>
      </w:r>
      <w:r>
        <w:rPr>
          <w:rFonts w:hint="eastAsia"/>
          <w:sz w:val="22"/>
        </w:rPr>
        <w:t>个</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3.11.3  </w:t>
      </w:r>
      <w:r>
        <w:rPr>
          <w:rFonts w:hint="eastAsia"/>
          <w:sz w:val="22"/>
        </w:rPr>
        <w:t>图像处理系统</w:t>
      </w:r>
      <w:r>
        <w:rPr>
          <w:rFonts w:hint="eastAsia"/>
          <w:sz w:val="22"/>
        </w:rPr>
        <w:t>3</w:t>
      </w:r>
      <w:r>
        <w:rPr>
          <w:rFonts w:hint="eastAsia"/>
          <w:sz w:val="22"/>
        </w:rPr>
        <w:t>套</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3.11.4  </w:t>
      </w:r>
      <w:r>
        <w:rPr>
          <w:rFonts w:hint="eastAsia"/>
          <w:sz w:val="22"/>
        </w:rPr>
        <w:t>物镜</w:t>
      </w:r>
      <w:r>
        <w:rPr>
          <w:rFonts w:hint="eastAsia"/>
          <w:sz w:val="22"/>
        </w:rPr>
        <w:t>12</w:t>
      </w:r>
      <w:r>
        <w:rPr>
          <w:rFonts w:hint="eastAsia"/>
          <w:sz w:val="22"/>
        </w:rPr>
        <w:t>个</w:t>
      </w:r>
    </w:p>
    <w:p w:rsidR="00A64675" w:rsidRDefault="00A64675" w:rsidP="00A64675">
      <w:pPr>
        <w:snapToGrid w:val="0"/>
        <w:ind w:firstLineChars="200" w:firstLine="440"/>
        <w:rPr>
          <w:sz w:val="22"/>
        </w:rPr>
      </w:pPr>
    </w:p>
    <w:p w:rsidR="00A64675" w:rsidRDefault="00A64675" w:rsidP="00A64675">
      <w:pPr>
        <w:snapToGrid w:val="0"/>
        <w:ind w:firstLineChars="200" w:firstLine="442"/>
        <w:rPr>
          <w:b/>
          <w:bCs/>
          <w:sz w:val="22"/>
        </w:rPr>
      </w:pPr>
      <w:r>
        <w:rPr>
          <w:rFonts w:hint="eastAsia"/>
          <w:b/>
          <w:bCs/>
          <w:sz w:val="22"/>
        </w:rPr>
        <w:t>（</w:t>
      </w:r>
      <w:r>
        <w:rPr>
          <w:rFonts w:hint="eastAsia"/>
          <w:b/>
          <w:bCs/>
          <w:sz w:val="22"/>
        </w:rPr>
        <w:t>4</w:t>
      </w:r>
      <w:r>
        <w:rPr>
          <w:rFonts w:hint="eastAsia"/>
          <w:b/>
          <w:bCs/>
          <w:sz w:val="22"/>
        </w:rPr>
        <w:t>）显微镜（</w:t>
      </w:r>
      <w:r>
        <w:rPr>
          <w:rFonts w:hint="eastAsia"/>
          <w:b/>
          <w:bCs/>
          <w:sz w:val="22"/>
        </w:rPr>
        <w:t>3</w:t>
      </w:r>
      <w:r>
        <w:rPr>
          <w:rFonts w:hint="eastAsia"/>
          <w:b/>
          <w:bCs/>
          <w:sz w:val="22"/>
        </w:rPr>
        <w:t>头）（</w:t>
      </w:r>
      <w:r>
        <w:rPr>
          <w:rFonts w:hint="eastAsia"/>
          <w:b/>
          <w:bCs/>
          <w:sz w:val="22"/>
        </w:rPr>
        <w:t>8</w:t>
      </w:r>
      <w:r>
        <w:rPr>
          <w:rFonts w:hint="eastAsia"/>
          <w:b/>
          <w:bCs/>
          <w:sz w:val="22"/>
        </w:rPr>
        <w:t>台）</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  </w:t>
      </w:r>
      <w:r>
        <w:rPr>
          <w:rFonts w:hint="eastAsia"/>
          <w:sz w:val="22"/>
        </w:rPr>
        <w:t>用途：可观察普通染色的切片，适合染色切片观察等广泛生命科学领域的研究</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4.2  </w:t>
      </w:r>
      <w:r>
        <w:rPr>
          <w:rFonts w:hint="eastAsia"/>
          <w:sz w:val="22"/>
        </w:rPr>
        <w:t>光学系统：无限远光学系统，</w:t>
      </w:r>
      <w:r>
        <w:rPr>
          <w:rFonts w:hint="eastAsia"/>
          <w:sz w:val="22"/>
        </w:rPr>
        <w:t>45mm</w:t>
      </w:r>
      <w:r>
        <w:rPr>
          <w:rFonts w:hint="eastAsia"/>
          <w:sz w:val="22"/>
        </w:rPr>
        <w:t>国际标准物镜齐焦距离</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4.3  </w:t>
      </w:r>
      <w:r>
        <w:rPr>
          <w:rFonts w:hint="eastAsia"/>
          <w:sz w:val="22"/>
        </w:rPr>
        <w:t>光学部件经过抗真菌处理，须提供制造商抗真菌证明文件</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4.4  ECO</w:t>
      </w:r>
      <w:r>
        <w:rPr>
          <w:rFonts w:hint="eastAsia"/>
          <w:sz w:val="22"/>
        </w:rPr>
        <w:t>节能模式，</w:t>
      </w:r>
      <w:r>
        <w:rPr>
          <w:rFonts w:hint="eastAsia"/>
          <w:sz w:val="22"/>
        </w:rPr>
        <w:t>30min</w:t>
      </w:r>
      <w:r>
        <w:rPr>
          <w:rFonts w:hint="eastAsia"/>
          <w:sz w:val="22"/>
        </w:rPr>
        <w:t>未操作，自动进入睡眠状态</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4.5  </w:t>
      </w:r>
      <w:r>
        <w:rPr>
          <w:rFonts w:hint="eastAsia"/>
          <w:sz w:val="22"/>
        </w:rPr>
        <w:t>具有光强管理功能，可精确记忆每颗物镜的光强</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4.6  </w:t>
      </w:r>
      <w:r>
        <w:rPr>
          <w:rFonts w:hint="eastAsia"/>
          <w:sz w:val="22"/>
        </w:rPr>
        <w:t>调焦：带扭矩调节装置</w:t>
      </w:r>
      <w:r>
        <w:rPr>
          <w:rFonts w:hint="eastAsia"/>
          <w:sz w:val="22"/>
        </w:rPr>
        <w:t>,</w:t>
      </w:r>
      <w:r>
        <w:rPr>
          <w:rFonts w:hint="eastAsia"/>
          <w:sz w:val="22"/>
        </w:rPr>
        <w:t>调焦行程</w:t>
      </w:r>
      <w:r>
        <w:rPr>
          <w:rFonts w:hint="eastAsia"/>
          <w:sz w:val="22"/>
        </w:rPr>
        <w:t>15mm</w:t>
      </w:r>
      <w:r>
        <w:rPr>
          <w:rFonts w:hint="eastAsia"/>
          <w:sz w:val="22"/>
        </w:rPr>
        <w:t>，粗调</w:t>
      </w:r>
      <w:r>
        <w:rPr>
          <w:rFonts w:hint="eastAsia"/>
          <w:sz w:val="22"/>
        </w:rPr>
        <w:t>45mm/</w:t>
      </w:r>
      <w:r>
        <w:rPr>
          <w:rFonts w:hint="eastAsia"/>
          <w:sz w:val="22"/>
        </w:rPr>
        <w:t>圈，细调</w:t>
      </w:r>
      <w:r>
        <w:rPr>
          <w:rFonts w:hint="eastAsia"/>
          <w:sz w:val="22"/>
        </w:rPr>
        <w:t>0.5mm/</w:t>
      </w:r>
      <w:r>
        <w:rPr>
          <w:rFonts w:hint="eastAsia"/>
          <w:sz w:val="22"/>
        </w:rPr>
        <w:t>圈</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4.7  </w:t>
      </w:r>
      <w:r>
        <w:rPr>
          <w:rFonts w:hint="eastAsia"/>
          <w:sz w:val="22"/>
        </w:rPr>
        <w:t>明场照明装置：全科勒照明，双透射光光源，</w:t>
      </w:r>
      <w:r>
        <w:rPr>
          <w:rFonts w:hint="eastAsia"/>
          <w:sz w:val="22"/>
        </w:rPr>
        <w:t>3W LED</w:t>
      </w:r>
      <w:r>
        <w:rPr>
          <w:rFonts w:hint="eastAsia"/>
          <w:sz w:val="22"/>
        </w:rPr>
        <w:t>，色温</w:t>
      </w:r>
      <w:r>
        <w:rPr>
          <w:rFonts w:hint="eastAsia"/>
          <w:sz w:val="22"/>
        </w:rPr>
        <w:t>5600K</w:t>
      </w:r>
      <w:r>
        <w:rPr>
          <w:rFonts w:hint="eastAsia"/>
          <w:sz w:val="22"/>
        </w:rPr>
        <w:t>，寿命</w:t>
      </w:r>
      <w:r>
        <w:rPr>
          <w:rFonts w:hint="eastAsia"/>
          <w:sz w:val="22"/>
        </w:rPr>
        <w:t>35000</w:t>
      </w:r>
      <w:r>
        <w:rPr>
          <w:rFonts w:hint="eastAsia"/>
          <w:sz w:val="22"/>
        </w:rPr>
        <w:t>小时，以及</w:t>
      </w:r>
      <w:r>
        <w:rPr>
          <w:rFonts w:hint="eastAsia"/>
          <w:sz w:val="22"/>
        </w:rPr>
        <w:t>6V 30W</w:t>
      </w:r>
      <w:r>
        <w:rPr>
          <w:rFonts w:hint="eastAsia"/>
          <w:sz w:val="22"/>
        </w:rPr>
        <w:t>卤素灯，</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4.8  </w:t>
      </w:r>
      <w:r>
        <w:rPr>
          <w:rFonts w:hint="eastAsia"/>
          <w:sz w:val="22"/>
        </w:rPr>
        <w:t>载物台：高抗磨损性圆角无槽载物台，带控制手柄，行程</w:t>
      </w:r>
      <w:r>
        <w:rPr>
          <w:rFonts w:hint="eastAsia"/>
          <w:sz w:val="22"/>
        </w:rPr>
        <w:t>75 mm</w:t>
      </w:r>
      <w:r>
        <w:rPr>
          <w:rFonts w:hint="eastAsia"/>
          <w:sz w:val="22"/>
        </w:rPr>
        <w:t>×</w:t>
      </w:r>
      <w:r>
        <w:rPr>
          <w:rFonts w:hint="eastAsia"/>
          <w:sz w:val="22"/>
        </w:rPr>
        <w:t>50 mm</w:t>
      </w:r>
      <w:r>
        <w:rPr>
          <w:rFonts w:hint="eastAsia"/>
          <w:sz w:val="22"/>
        </w:rPr>
        <w:t>，可读游标刻度，双玻片样本夹</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4.9  </w:t>
      </w:r>
      <w:r>
        <w:rPr>
          <w:rFonts w:hint="eastAsia"/>
          <w:sz w:val="22"/>
        </w:rPr>
        <w:t>观察镜筒：</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4.9.1  </w:t>
      </w:r>
      <w:r>
        <w:rPr>
          <w:rFonts w:hint="eastAsia"/>
          <w:sz w:val="22"/>
        </w:rPr>
        <w:t>双目照相镜筒，</w:t>
      </w:r>
      <w:r>
        <w:rPr>
          <w:rFonts w:hint="eastAsia"/>
          <w:sz w:val="22"/>
        </w:rPr>
        <w:t>50:50</w:t>
      </w:r>
      <w:r>
        <w:rPr>
          <w:rFonts w:hint="eastAsia"/>
          <w:sz w:val="22"/>
        </w:rPr>
        <w:t>分光，视场数≥</w:t>
      </w:r>
      <w:r>
        <w:rPr>
          <w:rFonts w:hint="eastAsia"/>
          <w:sz w:val="22"/>
        </w:rPr>
        <w:t>22mm</w:t>
      </w:r>
      <w:r>
        <w:rPr>
          <w:rFonts w:hint="eastAsia"/>
          <w:sz w:val="22"/>
        </w:rPr>
        <w:t>，倾角</w:t>
      </w:r>
      <w:r>
        <w:rPr>
          <w:rFonts w:hint="eastAsia"/>
          <w:sz w:val="22"/>
        </w:rPr>
        <w:t>25</w:t>
      </w:r>
      <w:r>
        <w:rPr>
          <w:rFonts w:hint="eastAsia"/>
          <w:sz w:val="22"/>
        </w:rPr>
        <w:t>度</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4.9.2  </w:t>
      </w:r>
      <w:r>
        <w:rPr>
          <w:rFonts w:hint="eastAsia"/>
          <w:sz w:val="22"/>
        </w:rPr>
        <w:t>高眼点设计，目镜筒</w:t>
      </w:r>
      <w:r>
        <w:rPr>
          <w:rFonts w:hint="eastAsia"/>
          <w:sz w:val="22"/>
        </w:rPr>
        <w:t>360</w:t>
      </w:r>
      <w:r>
        <w:rPr>
          <w:rFonts w:hint="eastAsia"/>
          <w:sz w:val="22"/>
        </w:rPr>
        <w:t>度自由旋转，观察高度</w:t>
      </w:r>
      <w:r>
        <w:rPr>
          <w:rFonts w:hint="eastAsia"/>
          <w:sz w:val="22"/>
        </w:rPr>
        <w:t>370mm</w:t>
      </w:r>
      <w:r>
        <w:rPr>
          <w:rFonts w:hint="eastAsia"/>
          <w:sz w:val="22"/>
        </w:rPr>
        <w:t>至</w:t>
      </w:r>
      <w:r>
        <w:rPr>
          <w:rFonts w:hint="eastAsia"/>
          <w:sz w:val="22"/>
        </w:rPr>
        <w:t>410mm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4.9.3  </w:t>
      </w:r>
      <w:r>
        <w:rPr>
          <w:rFonts w:hint="eastAsia"/>
          <w:sz w:val="22"/>
        </w:rPr>
        <w:t>瞳距</w:t>
      </w:r>
      <w:r>
        <w:rPr>
          <w:rFonts w:hint="eastAsia"/>
          <w:sz w:val="22"/>
        </w:rPr>
        <w:t>48-75mm</w:t>
      </w:r>
      <w:r>
        <w:rPr>
          <w:rFonts w:hint="eastAsia"/>
          <w:sz w:val="22"/>
        </w:rPr>
        <w:t>连续可调，同一瞳距，有两种不同的观察高度</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4.10  </w:t>
      </w:r>
      <w:r>
        <w:rPr>
          <w:rFonts w:hint="eastAsia"/>
          <w:sz w:val="22"/>
        </w:rPr>
        <w:t>目镜：</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4.10.1  10</w:t>
      </w:r>
      <w:r>
        <w:rPr>
          <w:rFonts w:hint="eastAsia"/>
          <w:sz w:val="22"/>
        </w:rPr>
        <w:t>倍目镜，视场数≥</w:t>
      </w:r>
      <w:r>
        <w:rPr>
          <w:rFonts w:hint="eastAsia"/>
          <w:sz w:val="22"/>
        </w:rPr>
        <w:t>22mm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4.10.2  </w:t>
      </w:r>
      <w:r>
        <w:rPr>
          <w:rFonts w:hint="eastAsia"/>
          <w:sz w:val="22"/>
        </w:rPr>
        <w:t>两个目镜均具有屈光度校正功能</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4.10.3  </w:t>
      </w:r>
      <w:r>
        <w:rPr>
          <w:rFonts w:hint="eastAsia"/>
          <w:sz w:val="22"/>
        </w:rPr>
        <w:t>目镜有螺丝固定，防止未经授权拆卸</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4.11  </w:t>
      </w:r>
      <w:r>
        <w:rPr>
          <w:rFonts w:hint="eastAsia"/>
          <w:sz w:val="22"/>
        </w:rPr>
        <w:t>物镜：针对正置显微镜应用优化的高分辨率、高透过率物镜</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4.11.1  </w:t>
      </w:r>
      <w:r>
        <w:rPr>
          <w:rFonts w:hint="eastAsia"/>
          <w:sz w:val="22"/>
        </w:rPr>
        <w:t>新型平场消色差物镜</w:t>
      </w:r>
      <w:r>
        <w:rPr>
          <w:rFonts w:hint="eastAsia"/>
          <w:sz w:val="22"/>
        </w:rPr>
        <w:t xml:space="preserve">  4</w:t>
      </w:r>
      <w:r>
        <w:rPr>
          <w:rFonts w:hint="eastAsia"/>
          <w:sz w:val="22"/>
        </w:rPr>
        <w:t>×</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4.11.2  </w:t>
      </w:r>
      <w:r>
        <w:rPr>
          <w:rFonts w:hint="eastAsia"/>
          <w:sz w:val="22"/>
        </w:rPr>
        <w:t>新型平场消色差物镜</w:t>
      </w:r>
      <w:r>
        <w:rPr>
          <w:rFonts w:hint="eastAsia"/>
          <w:sz w:val="22"/>
        </w:rPr>
        <w:t xml:space="preserve">  10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4.11.3  </w:t>
      </w:r>
      <w:r>
        <w:rPr>
          <w:rFonts w:hint="eastAsia"/>
          <w:sz w:val="22"/>
        </w:rPr>
        <w:t>新型平场消色差物镜</w:t>
      </w:r>
      <w:r>
        <w:rPr>
          <w:rFonts w:hint="eastAsia"/>
          <w:sz w:val="22"/>
        </w:rPr>
        <w:t xml:space="preserve">  40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4.11.4  </w:t>
      </w:r>
      <w:r>
        <w:rPr>
          <w:rFonts w:hint="eastAsia"/>
          <w:sz w:val="22"/>
        </w:rPr>
        <w:t>新型平场消色差物镜</w:t>
      </w:r>
      <w:r>
        <w:rPr>
          <w:rFonts w:hint="eastAsia"/>
          <w:sz w:val="22"/>
        </w:rPr>
        <w:t xml:space="preserve">  100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4.12  </w:t>
      </w:r>
      <w:r>
        <w:rPr>
          <w:rFonts w:hint="eastAsia"/>
          <w:sz w:val="22"/>
        </w:rPr>
        <w:t>物镜转换器：</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4.12.1  </w:t>
      </w:r>
      <w:r>
        <w:rPr>
          <w:rFonts w:hint="eastAsia"/>
          <w:sz w:val="22"/>
        </w:rPr>
        <w:t>物镜转盘</w:t>
      </w:r>
      <w:r>
        <w:rPr>
          <w:rFonts w:hint="eastAsia"/>
          <w:sz w:val="22"/>
        </w:rPr>
        <w:t>5</w:t>
      </w:r>
      <w:r>
        <w:rPr>
          <w:rFonts w:hint="eastAsia"/>
          <w:sz w:val="22"/>
        </w:rPr>
        <w:t>位，一体化设计，增强光路稳定</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4.12.2  </w:t>
      </w:r>
      <w:r>
        <w:rPr>
          <w:rFonts w:hint="eastAsia"/>
          <w:sz w:val="22"/>
        </w:rPr>
        <w:t>具有齐焦功能</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4.13  </w:t>
      </w:r>
      <w:r>
        <w:rPr>
          <w:rFonts w:hint="eastAsia"/>
          <w:sz w:val="22"/>
        </w:rPr>
        <w:t>聚光镜：非摆动式高分辨率多功能聚光镜：</w:t>
      </w:r>
      <w:r>
        <w:rPr>
          <w:rFonts w:hint="eastAsia"/>
          <w:sz w:val="22"/>
        </w:rPr>
        <w:t>NA</w:t>
      </w:r>
      <w:r>
        <w:rPr>
          <w:rFonts w:hint="eastAsia"/>
          <w:sz w:val="22"/>
        </w:rPr>
        <w:t>≥</w:t>
      </w:r>
      <w:r>
        <w:rPr>
          <w:rFonts w:hint="eastAsia"/>
          <w:sz w:val="22"/>
        </w:rPr>
        <w:t>0.9/1.25</w:t>
      </w:r>
      <w:r>
        <w:rPr>
          <w:rFonts w:hint="eastAsia"/>
          <w:sz w:val="22"/>
        </w:rPr>
        <w:t>在</w:t>
      </w:r>
      <w:r>
        <w:rPr>
          <w:rFonts w:hint="eastAsia"/>
          <w:sz w:val="22"/>
        </w:rPr>
        <w:t>4</w:t>
      </w:r>
      <w:r>
        <w:rPr>
          <w:rFonts w:hint="eastAsia"/>
          <w:sz w:val="22"/>
        </w:rPr>
        <w:t>×物镜观察下，无需摆动操作</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4.14  </w:t>
      </w:r>
      <w:r>
        <w:rPr>
          <w:rFonts w:hint="eastAsia"/>
          <w:sz w:val="22"/>
        </w:rPr>
        <w:t>显微镜具有明场，等观察方式，可升级荧光，相差，偏光和暗场观察</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4.15  </w:t>
      </w:r>
      <w:r>
        <w:rPr>
          <w:rFonts w:hint="eastAsia"/>
          <w:sz w:val="22"/>
        </w:rPr>
        <w:t>显微镜机身</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4.15.1  </w:t>
      </w:r>
      <w:r>
        <w:rPr>
          <w:rFonts w:hint="eastAsia"/>
          <w:sz w:val="22"/>
        </w:rPr>
        <w:t>两侧带有</w:t>
      </w:r>
      <w:r>
        <w:rPr>
          <w:rFonts w:hint="eastAsia"/>
          <w:sz w:val="22"/>
        </w:rPr>
        <w:t>5</w:t>
      </w:r>
      <w:r>
        <w:rPr>
          <w:rFonts w:hint="eastAsia"/>
          <w:sz w:val="22"/>
        </w:rPr>
        <w:t>级蓝色</w:t>
      </w:r>
      <w:r>
        <w:rPr>
          <w:rFonts w:hint="eastAsia"/>
          <w:sz w:val="22"/>
        </w:rPr>
        <w:t>LED</w:t>
      </w:r>
      <w:r>
        <w:rPr>
          <w:rFonts w:hint="eastAsia"/>
          <w:sz w:val="22"/>
        </w:rPr>
        <w:t>光强指示</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lastRenderedPageBreak/>
        <w:t xml:space="preserve">4.15.2  </w:t>
      </w:r>
      <w:r>
        <w:rPr>
          <w:rFonts w:hint="eastAsia"/>
          <w:sz w:val="22"/>
        </w:rPr>
        <w:t>背部包含线缆绕线支架，方便收纳电源线</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4.16  </w:t>
      </w:r>
      <w:r>
        <w:rPr>
          <w:rFonts w:hint="eastAsia"/>
          <w:sz w:val="22"/>
        </w:rPr>
        <w:t>带有蓝，绿，黄三组滤片</w:t>
      </w:r>
    </w:p>
    <w:p w:rsidR="00A64675" w:rsidRDefault="00A64675" w:rsidP="00A64675">
      <w:pPr>
        <w:snapToGrid w:val="0"/>
        <w:ind w:firstLineChars="200" w:firstLine="442"/>
        <w:rPr>
          <w:b/>
          <w:bCs/>
          <w:sz w:val="22"/>
        </w:rPr>
      </w:pPr>
    </w:p>
    <w:p w:rsidR="00A64675" w:rsidRDefault="00A64675" w:rsidP="00A64675">
      <w:pPr>
        <w:snapToGrid w:val="0"/>
        <w:ind w:firstLineChars="200" w:firstLine="442"/>
        <w:rPr>
          <w:sz w:val="22"/>
        </w:rPr>
      </w:pPr>
      <w:r>
        <w:rPr>
          <w:rFonts w:hint="eastAsia"/>
          <w:b/>
          <w:bCs/>
          <w:sz w:val="22"/>
        </w:rPr>
        <w:t>（</w:t>
      </w:r>
      <w:r>
        <w:rPr>
          <w:rFonts w:hint="eastAsia"/>
          <w:b/>
          <w:bCs/>
          <w:sz w:val="22"/>
        </w:rPr>
        <w:t>5</w:t>
      </w:r>
      <w:r>
        <w:rPr>
          <w:rFonts w:hint="eastAsia"/>
          <w:b/>
          <w:bCs/>
          <w:sz w:val="22"/>
        </w:rPr>
        <w:t>）倒置显微镜（</w:t>
      </w:r>
      <w:r>
        <w:rPr>
          <w:rFonts w:hint="eastAsia"/>
          <w:b/>
          <w:bCs/>
          <w:sz w:val="22"/>
        </w:rPr>
        <w:t>1</w:t>
      </w:r>
      <w:r>
        <w:rPr>
          <w:rFonts w:hint="eastAsia"/>
          <w:b/>
          <w:bCs/>
          <w:sz w:val="22"/>
        </w:rPr>
        <w:t>台）</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5.1  </w:t>
      </w:r>
      <w:r>
        <w:rPr>
          <w:rFonts w:hint="eastAsia"/>
          <w:sz w:val="22"/>
        </w:rPr>
        <w:t>用途：可观察各种器皿培养的活细胞、普通染色的切片等广泛生命科学领域的研究</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5.2  </w:t>
      </w:r>
      <w:r>
        <w:rPr>
          <w:rFonts w:hint="eastAsia"/>
          <w:sz w:val="22"/>
        </w:rPr>
        <w:t>光学系统：无限远光学系统，</w:t>
      </w:r>
      <w:r>
        <w:rPr>
          <w:rFonts w:hint="eastAsia"/>
          <w:sz w:val="22"/>
        </w:rPr>
        <w:t>45mm</w:t>
      </w:r>
      <w:r>
        <w:rPr>
          <w:rFonts w:hint="eastAsia"/>
          <w:sz w:val="22"/>
        </w:rPr>
        <w:t>国际标准物镜齐焦距离</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5.3  </w:t>
      </w:r>
      <w:r>
        <w:rPr>
          <w:rFonts w:hint="eastAsia"/>
          <w:sz w:val="22"/>
        </w:rPr>
        <w:t>调焦：带扭矩调节装置，调焦行程</w:t>
      </w:r>
      <w:r>
        <w:rPr>
          <w:rFonts w:hint="eastAsia"/>
          <w:sz w:val="22"/>
        </w:rPr>
        <w:t>15mm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5.4  </w:t>
      </w:r>
      <w:r>
        <w:rPr>
          <w:rFonts w:hint="eastAsia"/>
          <w:sz w:val="22"/>
        </w:rPr>
        <w:t>明场照明装置：内置透射光科勒照明器，</w:t>
      </w:r>
      <w:r>
        <w:rPr>
          <w:rFonts w:hint="eastAsia"/>
          <w:sz w:val="22"/>
        </w:rPr>
        <w:t>6V 30W</w:t>
      </w:r>
      <w:r>
        <w:rPr>
          <w:rFonts w:hint="eastAsia"/>
          <w:sz w:val="22"/>
        </w:rPr>
        <w:t>卤素灯或</w:t>
      </w:r>
      <w:r>
        <w:rPr>
          <w:rFonts w:hint="eastAsia"/>
          <w:sz w:val="22"/>
        </w:rPr>
        <w:t>LED</w:t>
      </w:r>
      <w:r>
        <w:rPr>
          <w:rFonts w:hint="eastAsia"/>
          <w:sz w:val="22"/>
        </w:rPr>
        <w:t>长寿命冷光源，可随意更换光源；带人机学电源开关，超过</w:t>
      </w:r>
      <w:r>
        <w:rPr>
          <w:rFonts w:hint="eastAsia"/>
          <w:sz w:val="22"/>
        </w:rPr>
        <w:t>15</w:t>
      </w:r>
      <w:r>
        <w:rPr>
          <w:rFonts w:hint="eastAsia"/>
          <w:sz w:val="22"/>
        </w:rPr>
        <w:t>分钟不使用自动进入待机状态；通过双侧一键唤醒开关即可打开光源</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5.5  </w:t>
      </w:r>
      <w:r>
        <w:rPr>
          <w:rFonts w:hint="eastAsia"/>
          <w:sz w:val="22"/>
        </w:rPr>
        <w:t>载物台：高抗磨损性圆角、无槽设计台面；面积</w:t>
      </w:r>
      <w:r>
        <w:rPr>
          <w:rFonts w:hint="eastAsia"/>
          <w:sz w:val="22"/>
        </w:rPr>
        <w:t>200</w:t>
      </w:r>
      <w:r>
        <w:rPr>
          <w:rFonts w:hint="eastAsia"/>
          <w:sz w:val="22"/>
        </w:rPr>
        <w:t>×</w:t>
      </w:r>
      <w:r>
        <w:rPr>
          <w:rFonts w:hint="eastAsia"/>
          <w:sz w:val="22"/>
        </w:rPr>
        <w:t>239mm</w:t>
      </w:r>
      <w:r>
        <w:rPr>
          <w:rFonts w:hint="eastAsia"/>
          <w:sz w:val="22"/>
        </w:rPr>
        <w:t>；带控制手柄，行程</w:t>
      </w:r>
      <w:r>
        <w:rPr>
          <w:rFonts w:hint="eastAsia"/>
          <w:sz w:val="22"/>
        </w:rPr>
        <w:t>108</w:t>
      </w:r>
      <w:r>
        <w:rPr>
          <w:rFonts w:hint="eastAsia"/>
          <w:sz w:val="22"/>
        </w:rPr>
        <w:t>×</w:t>
      </w:r>
      <w:r>
        <w:rPr>
          <w:rFonts w:hint="eastAsia"/>
          <w:sz w:val="22"/>
        </w:rPr>
        <w:t>72mm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5.6  </w:t>
      </w:r>
      <w:r>
        <w:rPr>
          <w:rFonts w:hint="eastAsia"/>
          <w:sz w:val="22"/>
        </w:rPr>
        <w:t>观察镜筒：</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5.6.1  </w:t>
      </w:r>
      <w:r>
        <w:rPr>
          <w:rFonts w:hint="eastAsia"/>
          <w:sz w:val="22"/>
        </w:rPr>
        <w:t>两目（</w:t>
      </w:r>
      <w:r>
        <w:rPr>
          <w:rFonts w:hint="eastAsia"/>
          <w:sz w:val="22"/>
        </w:rPr>
        <w:t>50/50</w:t>
      </w:r>
      <w:r>
        <w:rPr>
          <w:rFonts w:hint="eastAsia"/>
          <w:sz w:val="22"/>
        </w:rPr>
        <w:t>分光）镜筒，视场数≥</w:t>
      </w:r>
      <w:r>
        <w:rPr>
          <w:rFonts w:hint="eastAsia"/>
          <w:sz w:val="22"/>
        </w:rPr>
        <w:t>20mm</w:t>
      </w:r>
      <w:r>
        <w:rPr>
          <w:rFonts w:hint="eastAsia"/>
          <w:sz w:val="22"/>
        </w:rPr>
        <w:t>，倾角</w:t>
      </w:r>
      <w:r>
        <w:rPr>
          <w:rFonts w:hint="eastAsia"/>
          <w:sz w:val="22"/>
        </w:rPr>
        <w:t>45</w:t>
      </w:r>
      <w:r>
        <w:rPr>
          <w:rFonts w:hint="eastAsia"/>
          <w:sz w:val="22"/>
        </w:rPr>
        <w:t>度</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5.6.2  </w:t>
      </w:r>
      <w:r>
        <w:rPr>
          <w:rFonts w:hint="eastAsia"/>
          <w:sz w:val="22"/>
        </w:rPr>
        <w:t>高眼点设计，目镜筒</w:t>
      </w:r>
      <w:r>
        <w:rPr>
          <w:rFonts w:hint="eastAsia"/>
          <w:sz w:val="22"/>
        </w:rPr>
        <w:t>360</w:t>
      </w:r>
      <w:r>
        <w:rPr>
          <w:rFonts w:hint="eastAsia"/>
          <w:sz w:val="22"/>
        </w:rPr>
        <w:t>度自由旋转，实现</w:t>
      </w:r>
      <w:r>
        <w:rPr>
          <w:rFonts w:hint="eastAsia"/>
          <w:sz w:val="22"/>
        </w:rPr>
        <w:t>35mm</w:t>
      </w:r>
      <w:r>
        <w:rPr>
          <w:rFonts w:hint="eastAsia"/>
          <w:sz w:val="22"/>
        </w:rPr>
        <w:t>观察高度调节</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5.6.3  </w:t>
      </w:r>
      <w:r>
        <w:rPr>
          <w:rFonts w:hint="eastAsia"/>
          <w:sz w:val="22"/>
        </w:rPr>
        <w:t>瞳距</w:t>
      </w:r>
      <w:r>
        <w:rPr>
          <w:rFonts w:hint="eastAsia"/>
          <w:sz w:val="22"/>
        </w:rPr>
        <w:t>48-75mm</w:t>
      </w:r>
      <w:r>
        <w:rPr>
          <w:rFonts w:hint="eastAsia"/>
          <w:sz w:val="22"/>
        </w:rPr>
        <w:t>可调</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5.7  </w:t>
      </w:r>
      <w:r>
        <w:rPr>
          <w:rFonts w:hint="eastAsia"/>
          <w:sz w:val="22"/>
        </w:rPr>
        <w:t>目镜：</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5.7.1  10</w:t>
      </w:r>
      <w:r>
        <w:rPr>
          <w:rFonts w:hint="eastAsia"/>
          <w:sz w:val="22"/>
        </w:rPr>
        <w:t>倍目镜，视场数≥</w:t>
      </w:r>
      <w:r>
        <w:rPr>
          <w:rFonts w:hint="eastAsia"/>
          <w:sz w:val="22"/>
        </w:rPr>
        <w:t>20mm</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5.7.2  </w:t>
      </w:r>
      <w:r>
        <w:rPr>
          <w:rFonts w:hint="eastAsia"/>
          <w:sz w:val="22"/>
        </w:rPr>
        <w:t>两个目镜均具有屈光度校正功能</w:t>
      </w:r>
      <w:r>
        <w:rPr>
          <w:rFonts w:hint="eastAsia"/>
          <w:sz w:val="22"/>
        </w:rPr>
        <w:t xml:space="preserve">   </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5.8  </w:t>
      </w:r>
      <w:r>
        <w:rPr>
          <w:rFonts w:hint="eastAsia"/>
          <w:sz w:val="22"/>
        </w:rPr>
        <w:t>物镜：针对倒置显微镜应用优化的相差物镜</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5.8.1  </w:t>
      </w:r>
      <w:r>
        <w:rPr>
          <w:rFonts w:hint="eastAsia"/>
          <w:sz w:val="22"/>
        </w:rPr>
        <w:t>平场消色差相差物镜</w:t>
      </w:r>
      <w:r>
        <w:rPr>
          <w:rFonts w:hint="eastAsia"/>
          <w:sz w:val="22"/>
        </w:rPr>
        <w:t xml:space="preserve">  4</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5.8.2  </w:t>
      </w:r>
      <w:r>
        <w:rPr>
          <w:rFonts w:hint="eastAsia"/>
          <w:sz w:val="22"/>
        </w:rPr>
        <w:t>平场消色差相差物镜</w:t>
      </w:r>
      <w:r>
        <w:rPr>
          <w:rFonts w:hint="eastAsia"/>
          <w:sz w:val="22"/>
        </w:rPr>
        <w:t xml:space="preserve">  10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5.8.3  </w:t>
      </w:r>
      <w:r>
        <w:rPr>
          <w:rFonts w:hint="eastAsia"/>
          <w:sz w:val="22"/>
        </w:rPr>
        <w:t>长工作距离平场消色差相差物镜</w:t>
      </w:r>
      <w:r>
        <w:rPr>
          <w:rFonts w:hint="eastAsia"/>
          <w:sz w:val="22"/>
        </w:rPr>
        <w:t xml:space="preserve">  20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5.8.4  </w:t>
      </w:r>
      <w:r>
        <w:rPr>
          <w:rFonts w:hint="eastAsia"/>
          <w:sz w:val="22"/>
        </w:rPr>
        <w:t>长工作距离平场消色差相差物镜</w:t>
      </w:r>
      <w:r>
        <w:rPr>
          <w:rFonts w:hint="eastAsia"/>
          <w:sz w:val="22"/>
        </w:rPr>
        <w:t xml:space="preserve">  40</w:t>
      </w:r>
      <w:r>
        <w:rPr>
          <w:rFonts w:hint="eastAsia"/>
          <w:sz w:val="22"/>
        </w:rPr>
        <w:t>×</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5.9  </w:t>
      </w:r>
      <w:r>
        <w:rPr>
          <w:rFonts w:hint="eastAsia"/>
          <w:sz w:val="22"/>
        </w:rPr>
        <w:t>物镜转换器：</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5.9.1  </w:t>
      </w:r>
      <w:r>
        <w:rPr>
          <w:rFonts w:hint="eastAsia"/>
          <w:sz w:val="22"/>
        </w:rPr>
        <w:t>物镜转盘</w:t>
      </w:r>
      <w:r>
        <w:rPr>
          <w:rFonts w:hint="eastAsia"/>
          <w:sz w:val="22"/>
        </w:rPr>
        <w:t>4</w:t>
      </w:r>
      <w:r>
        <w:rPr>
          <w:rFonts w:hint="eastAsia"/>
          <w:sz w:val="22"/>
        </w:rPr>
        <w:t>位，一体化设计，增强光路稳定</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5.9.2  </w:t>
      </w:r>
      <w:r>
        <w:rPr>
          <w:rFonts w:hint="eastAsia"/>
          <w:sz w:val="22"/>
        </w:rPr>
        <w:t>物镜转盘带人机学物镜识别设计</w:t>
      </w:r>
    </w:p>
    <w:p w:rsidR="00A64675" w:rsidRDefault="00A64675" w:rsidP="00A64675">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5.10  </w:t>
      </w:r>
      <w:r>
        <w:rPr>
          <w:rFonts w:hint="eastAsia"/>
          <w:sz w:val="22"/>
        </w:rPr>
        <w:t>聚光镜：长工作距离聚光镜：</w:t>
      </w:r>
      <w:r>
        <w:rPr>
          <w:rFonts w:hint="eastAsia"/>
          <w:sz w:val="22"/>
        </w:rPr>
        <w:t>NA</w:t>
      </w:r>
      <w:r>
        <w:rPr>
          <w:rFonts w:hint="eastAsia"/>
          <w:sz w:val="22"/>
        </w:rPr>
        <w:t>≥</w:t>
      </w:r>
      <w:r>
        <w:rPr>
          <w:rFonts w:hint="eastAsia"/>
          <w:sz w:val="22"/>
        </w:rPr>
        <w:t>0.3</w:t>
      </w:r>
      <w:r>
        <w:rPr>
          <w:rFonts w:hint="eastAsia"/>
          <w:sz w:val="22"/>
        </w:rPr>
        <w:t>，工作距离≥</w:t>
      </w:r>
      <w:r>
        <w:rPr>
          <w:rFonts w:hint="eastAsia"/>
          <w:sz w:val="22"/>
        </w:rPr>
        <w:t>55mm</w:t>
      </w:r>
    </w:p>
    <w:p w:rsidR="00A64675" w:rsidRDefault="00A64675" w:rsidP="00A64675">
      <w:pPr>
        <w:snapToGrid w:val="0"/>
        <w:ind w:firstLineChars="200" w:firstLine="440"/>
        <w:rPr>
          <w:sz w:val="22"/>
        </w:rPr>
      </w:pPr>
      <w:r>
        <w:rPr>
          <w:sz w:val="22"/>
        </w:rPr>
        <w:t>9.</w:t>
      </w:r>
      <w:r>
        <w:rPr>
          <w:rFonts w:hint="eastAsia"/>
          <w:sz w:val="22"/>
        </w:rPr>
        <w:t>5</w:t>
      </w:r>
      <w:r>
        <w:rPr>
          <w:sz w:val="22"/>
        </w:rPr>
        <w:t xml:space="preserve"> </w:t>
      </w:r>
      <w:r>
        <w:rPr>
          <w:sz w:val="22"/>
        </w:rPr>
        <w:t>安装调试要求</w:t>
      </w:r>
    </w:p>
    <w:p w:rsidR="00A64675" w:rsidRDefault="00A64675" w:rsidP="00A64675">
      <w:pPr>
        <w:snapToGrid w:val="0"/>
        <w:ind w:firstLineChars="200" w:firstLine="440"/>
        <w:rPr>
          <w:sz w:val="22"/>
        </w:rPr>
      </w:pPr>
      <w:r>
        <w:rPr>
          <w:rFonts w:hint="eastAsia"/>
          <w:sz w:val="22"/>
        </w:rPr>
        <w:t>由原厂工程师对设备进行调试。</w:t>
      </w:r>
    </w:p>
    <w:p w:rsidR="00A64675" w:rsidRDefault="00A64675" w:rsidP="00A64675">
      <w:pPr>
        <w:snapToGrid w:val="0"/>
        <w:ind w:firstLineChars="200" w:firstLine="440"/>
        <w:rPr>
          <w:sz w:val="22"/>
        </w:rPr>
      </w:pPr>
    </w:p>
    <w:p w:rsidR="00A64675" w:rsidRDefault="00A64675" w:rsidP="00A64675">
      <w:pPr>
        <w:adjustRightInd w:val="0"/>
        <w:snapToGrid w:val="0"/>
        <w:ind w:firstLineChars="200" w:firstLine="442"/>
        <w:outlineLvl w:val="2"/>
        <w:rPr>
          <w:b/>
          <w:bCs/>
          <w:sz w:val="22"/>
        </w:rPr>
      </w:pPr>
      <w:bookmarkStart w:id="15" w:name="_Toc216446100"/>
      <w:r>
        <w:rPr>
          <w:b/>
          <w:bCs/>
          <w:sz w:val="22"/>
        </w:rPr>
        <w:t xml:space="preserve">10 </w:t>
      </w:r>
      <w:r>
        <w:rPr>
          <w:b/>
          <w:bCs/>
          <w:sz w:val="22"/>
        </w:rPr>
        <w:t>人员及设备配备要求</w:t>
      </w:r>
      <w:bookmarkEnd w:id="15"/>
    </w:p>
    <w:p w:rsidR="00A64675" w:rsidRDefault="00A64675" w:rsidP="00A64675">
      <w:pPr>
        <w:snapToGrid w:val="0"/>
        <w:ind w:firstLineChars="200" w:firstLine="440"/>
        <w:jc w:val="left"/>
        <w:rPr>
          <w:b/>
          <w:bCs/>
          <w:color w:val="FF0000"/>
          <w:sz w:val="22"/>
          <w:u w:val="wavyHeavy"/>
        </w:rPr>
      </w:pPr>
      <w:r>
        <w:rPr>
          <w:rFonts w:hint="eastAsia"/>
          <w:sz w:val="22"/>
        </w:rPr>
        <w:t>投标人为本项目配备专业人员及设备，确保本项目顺利实施。</w:t>
      </w:r>
    </w:p>
    <w:p w:rsidR="00A64675" w:rsidRDefault="00A64675" w:rsidP="00A64675">
      <w:pPr>
        <w:adjustRightInd w:val="0"/>
        <w:snapToGrid w:val="0"/>
        <w:ind w:firstLineChars="200" w:firstLine="442"/>
        <w:outlineLvl w:val="2"/>
        <w:rPr>
          <w:b/>
          <w:bCs/>
          <w:sz w:val="22"/>
        </w:rPr>
      </w:pPr>
      <w:bookmarkStart w:id="16" w:name="_Toc216446101"/>
      <w:r>
        <w:rPr>
          <w:b/>
          <w:bCs/>
          <w:sz w:val="22"/>
        </w:rPr>
        <w:t xml:space="preserve">11 </w:t>
      </w:r>
      <w:r>
        <w:rPr>
          <w:b/>
          <w:bCs/>
          <w:sz w:val="22"/>
        </w:rPr>
        <w:t>安全文明作业要求和应急处置要求</w:t>
      </w:r>
      <w:bookmarkEnd w:id="16"/>
    </w:p>
    <w:p w:rsidR="00A64675" w:rsidRDefault="00A64675" w:rsidP="00A64675">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A64675" w:rsidRDefault="00A64675" w:rsidP="00A64675">
      <w:pPr>
        <w:adjustRightInd w:val="0"/>
        <w:snapToGrid w:val="0"/>
        <w:ind w:firstLineChars="200" w:firstLine="442"/>
        <w:outlineLvl w:val="2"/>
        <w:rPr>
          <w:b/>
          <w:bCs/>
          <w:sz w:val="22"/>
        </w:rPr>
      </w:pPr>
      <w:bookmarkStart w:id="17" w:name="_Toc216446102"/>
      <w:r>
        <w:rPr>
          <w:b/>
          <w:bCs/>
          <w:sz w:val="22"/>
        </w:rPr>
        <w:lastRenderedPageBreak/>
        <w:t xml:space="preserve">12 </w:t>
      </w:r>
      <w:r>
        <w:rPr>
          <w:b/>
          <w:bCs/>
          <w:sz w:val="22"/>
        </w:rPr>
        <w:t>售后服务要求</w:t>
      </w:r>
      <w:bookmarkEnd w:id="17"/>
    </w:p>
    <w:p w:rsidR="00A64675" w:rsidRDefault="00A64675" w:rsidP="00A64675">
      <w:pPr>
        <w:adjustRightInd w:val="0"/>
        <w:snapToGrid w:val="0"/>
        <w:ind w:firstLineChars="200" w:firstLine="440"/>
        <w:rPr>
          <w:sz w:val="22"/>
        </w:rPr>
      </w:pPr>
      <w:r>
        <w:rPr>
          <w:sz w:val="22"/>
        </w:rPr>
        <w:t xml:space="preserve">12.1 </w:t>
      </w:r>
      <w:r>
        <w:rPr>
          <w:sz w:val="22"/>
        </w:rPr>
        <w:t>操作培训要求</w:t>
      </w:r>
    </w:p>
    <w:p w:rsidR="00A64675" w:rsidRDefault="00A64675" w:rsidP="00A64675">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A64675" w:rsidRDefault="00A64675" w:rsidP="00A64675">
      <w:pPr>
        <w:adjustRightInd w:val="0"/>
        <w:snapToGrid w:val="0"/>
        <w:ind w:firstLineChars="200" w:firstLine="440"/>
        <w:rPr>
          <w:sz w:val="22"/>
        </w:rPr>
      </w:pPr>
      <w:r>
        <w:rPr>
          <w:sz w:val="22"/>
        </w:rPr>
        <w:t xml:space="preserve">12.2 </w:t>
      </w:r>
      <w:r>
        <w:rPr>
          <w:sz w:val="22"/>
        </w:rPr>
        <w:t>具体服务措施</w:t>
      </w:r>
    </w:p>
    <w:p w:rsidR="00A64675" w:rsidRDefault="00A64675" w:rsidP="00A64675">
      <w:pPr>
        <w:adjustRightInd w:val="0"/>
        <w:snapToGrid w:val="0"/>
        <w:ind w:firstLineChars="200" w:firstLine="480"/>
        <w:rPr>
          <w:sz w:val="22"/>
        </w:rPr>
      </w:pPr>
      <w:r>
        <w:rPr>
          <w:rFonts w:ascii="宋体" w:hAnsi="宋体" w:cs="微软雅黑" w:hint="eastAsia"/>
          <w:color w:val="000000"/>
          <w:kern w:val="1"/>
          <w:sz w:val="24"/>
        </w:rPr>
        <w:t>1</w:t>
      </w:r>
      <w:r>
        <w:rPr>
          <w:rFonts w:hint="eastAsia"/>
          <w:sz w:val="22"/>
        </w:rPr>
        <w:t xml:space="preserve">2.2.1 </w:t>
      </w:r>
      <w:r>
        <w:rPr>
          <w:rFonts w:hint="eastAsia"/>
          <w:sz w:val="22"/>
        </w:rPr>
        <w:t>设备整机原厂保修≥</w:t>
      </w:r>
      <w:r>
        <w:rPr>
          <w:rFonts w:hint="eastAsia"/>
          <w:sz w:val="22"/>
        </w:rPr>
        <w:t>3</w:t>
      </w:r>
      <w:r>
        <w:rPr>
          <w:rFonts w:hint="eastAsia"/>
          <w:sz w:val="22"/>
        </w:rPr>
        <w:t>年。保修期内开机率＞</w:t>
      </w:r>
      <w:r>
        <w:rPr>
          <w:rFonts w:hint="eastAsia"/>
          <w:sz w:val="22"/>
        </w:rPr>
        <w:t>95%</w:t>
      </w:r>
      <w:r>
        <w:rPr>
          <w:rFonts w:hint="eastAsia"/>
          <w:sz w:val="22"/>
        </w:rPr>
        <w:t>，如达不到此要求，保修期将相应顺延。保修期内免费更换零配件及免收维修工时费，保修期满后永久维修并免收维修工时费，整机延保价格不高于整机购买合同金额的</w:t>
      </w:r>
      <w:r>
        <w:rPr>
          <w:rFonts w:hint="eastAsia"/>
          <w:sz w:val="22"/>
        </w:rPr>
        <w:t>6%</w:t>
      </w:r>
      <w:r>
        <w:rPr>
          <w:rFonts w:hint="eastAsia"/>
          <w:sz w:val="22"/>
        </w:rPr>
        <w:t>。保修期内提供</w:t>
      </w:r>
      <w:r>
        <w:rPr>
          <w:rFonts w:hint="eastAsia"/>
          <w:sz w:val="22"/>
        </w:rPr>
        <w:t>1</w:t>
      </w:r>
      <w:r>
        <w:rPr>
          <w:rFonts w:hint="eastAsia"/>
          <w:sz w:val="22"/>
        </w:rPr>
        <w:t>年</w:t>
      </w:r>
      <w:r>
        <w:rPr>
          <w:rFonts w:hint="eastAsia"/>
          <w:sz w:val="22"/>
        </w:rPr>
        <w:t>2</w:t>
      </w:r>
      <w:r>
        <w:rPr>
          <w:rFonts w:hint="eastAsia"/>
          <w:sz w:val="22"/>
        </w:rPr>
        <w:t>次免费保养。</w:t>
      </w:r>
    </w:p>
    <w:p w:rsidR="00A64675" w:rsidRDefault="00A64675" w:rsidP="00A64675">
      <w:pPr>
        <w:adjustRightInd w:val="0"/>
        <w:snapToGrid w:val="0"/>
        <w:ind w:firstLineChars="200" w:firstLine="440"/>
        <w:rPr>
          <w:sz w:val="22"/>
        </w:rPr>
      </w:pPr>
      <w:r>
        <w:rPr>
          <w:rFonts w:hint="eastAsia"/>
          <w:sz w:val="22"/>
        </w:rPr>
        <w:t xml:space="preserve">12.2.2 </w:t>
      </w:r>
      <w:r>
        <w:rPr>
          <w:rFonts w:hint="eastAsia"/>
          <w:sz w:val="22"/>
        </w:rPr>
        <w:t>提供</w:t>
      </w:r>
      <w:r>
        <w:rPr>
          <w:rFonts w:hint="eastAsia"/>
          <w:sz w:val="22"/>
        </w:rPr>
        <w:t>24</w:t>
      </w:r>
      <w:r>
        <w:rPr>
          <w:rFonts w:hint="eastAsia"/>
          <w:sz w:val="22"/>
        </w:rPr>
        <w:t>小时联络方法，报修相应时间≤</w:t>
      </w:r>
      <w:r>
        <w:rPr>
          <w:rFonts w:hint="eastAsia"/>
          <w:sz w:val="22"/>
        </w:rPr>
        <w:t>2</w:t>
      </w:r>
      <w:r>
        <w:rPr>
          <w:rFonts w:hint="eastAsia"/>
          <w:sz w:val="22"/>
        </w:rPr>
        <w:t>小时，接到报修后≤</w:t>
      </w:r>
      <w:r>
        <w:rPr>
          <w:rFonts w:hint="eastAsia"/>
          <w:sz w:val="22"/>
        </w:rPr>
        <w:t>24</w:t>
      </w:r>
      <w:r>
        <w:rPr>
          <w:rFonts w:hint="eastAsia"/>
          <w:sz w:val="22"/>
        </w:rPr>
        <w:t>小时到位。如遇设备停机时间超过</w:t>
      </w:r>
      <w:r>
        <w:rPr>
          <w:rFonts w:hint="eastAsia"/>
          <w:sz w:val="22"/>
        </w:rPr>
        <w:t>48</w:t>
      </w:r>
      <w:r>
        <w:rPr>
          <w:rFonts w:hint="eastAsia"/>
          <w:sz w:val="22"/>
        </w:rPr>
        <w:t>小时，需提供备用机。</w:t>
      </w:r>
    </w:p>
    <w:p w:rsidR="00A64675" w:rsidRDefault="00A64675" w:rsidP="00A64675">
      <w:pPr>
        <w:adjustRightInd w:val="0"/>
        <w:snapToGrid w:val="0"/>
        <w:ind w:firstLineChars="200" w:firstLine="440"/>
        <w:rPr>
          <w:sz w:val="22"/>
        </w:rPr>
      </w:pPr>
      <w:r>
        <w:rPr>
          <w:rFonts w:hint="eastAsia"/>
          <w:sz w:val="22"/>
        </w:rPr>
        <w:t xml:space="preserve">12.2.3 </w:t>
      </w:r>
      <w:r>
        <w:rPr>
          <w:rFonts w:hint="eastAsia"/>
          <w:sz w:val="22"/>
        </w:rPr>
        <w:t>供应商负责设备安装并提供现场技术培训，保证使用人员正常操作设备的各种功能，以医院设备培训记录单及培训考核表为准，操作培训时需提供笔试考核记录。</w:t>
      </w:r>
    </w:p>
    <w:p w:rsidR="00A64675" w:rsidRDefault="00A64675" w:rsidP="00A64675">
      <w:pPr>
        <w:adjustRightInd w:val="0"/>
        <w:snapToGrid w:val="0"/>
        <w:ind w:firstLineChars="200" w:firstLine="440"/>
        <w:rPr>
          <w:sz w:val="22"/>
        </w:rPr>
      </w:pPr>
      <w:r>
        <w:rPr>
          <w:rFonts w:hint="eastAsia"/>
          <w:sz w:val="22"/>
        </w:rPr>
        <w:t xml:space="preserve">12.2.4 </w:t>
      </w:r>
      <w:r>
        <w:rPr>
          <w:rFonts w:hint="eastAsia"/>
          <w:sz w:val="22"/>
        </w:rPr>
        <w:t>如有专用工具，供应商应向买方提供设备维护的专用工具，免费连接至医院所需连接的相关系统</w:t>
      </w:r>
      <w:r>
        <w:rPr>
          <w:rFonts w:hint="eastAsia"/>
          <w:sz w:val="22"/>
        </w:rPr>
        <w:t>(</w:t>
      </w:r>
      <w:r>
        <w:rPr>
          <w:rFonts w:hint="eastAsia"/>
          <w:sz w:val="22"/>
        </w:rPr>
        <w:t>如</w:t>
      </w:r>
      <w:r>
        <w:rPr>
          <w:rFonts w:hint="eastAsia"/>
          <w:sz w:val="22"/>
        </w:rPr>
        <w:t>PACS</w:t>
      </w:r>
      <w:r>
        <w:rPr>
          <w:rFonts w:hint="eastAsia"/>
          <w:sz w:val="22"/>
        </w:rPr>
        <w:t>、</w:t>
      </w:r>
      <w:r>
        <w:rPr>
          <w:rFonts w:hint="eastAsia"/>
          <w:sz w:val="22"/>
        </w:rPr>
        <w:t>HIS</w:t>
      </w:r>
      <w:r>
        <w:rPr>
          <w:rFonts w:hint="eastAsia"/>
          <w:sz w:val="22"/>
        </w:rPr>
        <w:t>、</w:t>
      </w:r>
      <w:r>
        <w:rPr>
          <w:rFonts w:hint="eastAsia"/>
          <w:sz w:val="22"/>
        </w:rPr>
        <w:t>RIS</w:t>
      </w:r>
      <w:r>
        <w:rPr>
          <w:rFonts w:hint="eastAsia"/>
          <w:sz w:val="22"/>
        </w:rPr>
        <w:t>等），提供软件终生免费升级。</w:t>
      </w:r>
    </w:p>
    <w:p w:rsidR="00A64675" w:rsidRDefault="00A64675" w:rsidP="00A64675">
      <w:pPr>
        <w:adjustRightInd w:val="0"/>
        <w:snapToGrid w:val="0"/>
        <w:ind w:firstLineChars="200" w:firstLine="440"/>
        <w:rPr>
          <w:sz w:val="22"/>
        </w:rPr>
      </w:pPr>
      <w:r>
        <w:rPr>
          <w:rFonts w:hint="eastAsia"/>
          <w:sz w:val="22"/>
        </w:rPr>
        <w:t xml:space="preserve">12.2.5  </w:t>
      </w:r>
      <w:r>
        <w:rPr>
          <w:rFonts w:hint="eastAsia"/>
          <w:sz w:val="22"/>
        </w:rPr>
        <w:t>供应商提供的货物应是全新的、未使用过的，验收时距生产日期不得超过</w:t>
      </w:r>
      <w:r>
        <w:rPr>
          <w:rFonts w:hint="eastAsia"/>
          <w:sz w:val="22"/>
        </w:rPr>
        <w:t>12</w:t>
      </w:r>
      <w:r>
        <w:rPr>
          <w:rFonts w:hint="eastAsia"/>
          <w:sz w:val="22"/>
        </w:rPr>
        <w:t>个月。在货物按约定时间到达使用单位后，供应商应及时派工程技术人员到达现场，在买方技术人员在场的情况下开箱清点货物，组织搬运、安装、调试，并承担因此发生的一切费用。</w:t>
      </w:r>
    </w:p>
    <w:p w:rsidR="00A64675" w:rsidRDefault="00A64675" w:rsidP="00A64675">
      <w:pPr>
        <w:adjustRightInd w:val="0"/>
        <w:snapToGrid w:val="0"/>
        <w:ind w:firstLineChars="200" w:firstLine="440"/>
        <w:rPr>
          <w:sz w:val="22"/>
        </w:rPr>
      </w:pPr>
      <w:r>
        <w:rPr>
          <w:rFonts w:hint="eastAsia"/>
          <w:sz w:val="22"/>
        </w:rPr>
        <w:t xml:space="preserve">12.2.6  </w:t>
      </w:r>
      <w:r>
        <w:rPr>
          <w:rFonts w:hint="eastAsia"/>
          <w:sz w:val="22"/>
        </w:rPr>
        <w:t>设备安装并经使用培训后，经过</w:t>
      </w:r>
      <w:r>
        <w:rPr>
          <w:rFonts w:hint="eastAsia"/>
          <w:sz w:val="22"/>
        </w:rPr>
        <w:t>2</w:t>
      </w:r>
      <w:r>
        <w:rPr>
          <w:rFonts w:hint="eastAsia"/>
          <w:sz w:val="22"/>
        </w:rPr>
        <w:t>周的试运行，设备的各项性能指标均能达到要求，双方签署医院验收文件后设备即视为验收通过，保修期从医院验收通过之日起计算。</w:t>
      </w:r>
      <w:r>
        <w:rPr>
          <w:rFonts w:hint="eastAsia"/>
          <w:sz w:val="22"/>
        </w:rPr>
        <w:t xml:space="preserve"> </w:t>
      </w:r>
    </w:p>
    <w:p w:rsidR="00A64675" w:rsidRDefault="00A64675" w:rsidP="00A64675">
      <w:pPr>
        <w:snapToGrid w:val="0"/>
        <w:ind w:firstLineChars="200" w:firstLine="440"/>
        <w:jc w:val="left"/>
        <w:rPr>
          <w:sz w:val="22"/>
        </w:rPr>
      </w:pPr>
      <w:r>
        <w:rPr>
          <w:color w:val="000000"/>
          <w:sz w:val="22"/>
        </w:rPr>
        <w:t>12.3</w:t>
      </w:r>
      <w:r>
        <w:rPr>
          <w:rFonts w:hint="eastAsia"/>
          <w:sz w:val="22"/>
        </w:rPr>
        <w:t>使用周期</w:t>
      </w:r>
      <w:r>
        <w:rPr>
          <w:sz w:val="22"/>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6"/>
        <w:gridCol w:w="1489"/>
        <w:gridCol w:w="1364"/>
        <w:gridCol w:w="6323"/>
      </w:tblGrid>
      <w:tr w:rsidR="00A64675" w:rsidTr="00D42B13">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64675" w:rsidRDefault="00A64675" w:rsidP="00D42B13">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64675" w:rsidRDefault="00A64675" w:rsidP="00D42B13">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64675" w:rsidRDefault="00A64675" w:rsidP="00D42B13">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A64675" w:rsidRDefault="00A64675" w:rsidP="00D42B13">
            <w:pPr>
              <w:adjustRightInd w:val="0"/>
              <w:snapToGrid w:val="0"/>
              <w:jc w:val="center"/>
              <w:rPr>
                <w:b/>
                <w:kern w:val="0"/>
                <w:sz w:val="22"/>
              </w:rPr>
            </w:pPr>
            <w:r>
              <w:rPr>
                <w:rFonts w:hint="eastAsia"/>
                <w:b/>
                <w:sz w:val="22"/>
              </w:rPr>
              <w:t>具体服务要求</w:t>
            </w:r>
          </w:p>
        </w:tc>
      </w:tr>
      <w:tr w:rsidR="00A64675" w:rsidTr="00D42B13">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64675" w:rsidRDefault="00A64675" w:rsidP="00D42B13">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64675" w:rsidRDefault="00A64675" w:rsidP="00D42B13">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64675" w:rsidRDefault="00A64675" w:rsidP="00D42B13">
            <w:pPr>
              <w:widowControl/>
              <w:snapToGrid w:val="0"/>
              <w:jc w:val="center"/>
              <w:rPr>
                <w:kern w:val="0"/>
                <w:sz w:val="22"/>
              </w:rPr>
            </w:pPr>
            <w:r>
              <w:rPr>
                <w:rFonts w:hint="eastAsia"/>
                <w:kern w:val="0"/>
                <w:sz w:val="22"/>
              </w:rPr>
              <w:t>供应</w:t>
            </w:r>
            <w:r>
              <w:rPr>
                <w:rFonts w:ascii="Arial" w:hAnsi="Arial" w:cs="Arial"/>
                <w:kern w:val="0"/>
                <w:sz w:val="22"/>
              </w:rPr>
              <w:t>≥</w:t>
            </w:r>
            <w:r>
              <w:rPr>
                <w:rFonts w:hint="eastAsia"/>
                <w:kern w:val="0"/>
                <w:sz w:val="22"/>
              </w:rPr>
              <w:t>10</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A64675" w:rsidRDefault="00A64675" w:rsidP="00D42B13">
            <w:pPr>
              <w:widowControl/>
              <w:snapToGrid w:val="0"/>
              <w:jc w:val="left"/>
              <w:rPr>
                <w:kern w:val="0"/>
                <w:sz w:val="22"/>
              </w:rPr>
            </w:pPr>
            <w:r>
              <w:rPr>
                <w:rFonts w:hint="eastAsia"/>
                <w:kern w:val="0"/>
                <w:sz w:val="22"/>
              </w:rPr>
              <w:t>投标人根据所投产品自报维修零配件清单与价格</w:t>
            </w:r>
            <w:r>
              <w:rPr>
                <w:rFonts w:hint="eastAsia"/>
                <w:kern w:val="0"/>
                <w:sz w:val="22"/>
              </w:rPr>
              <w:t>(</w:t>
            </w:r>
            <w:r>
              <w:rPr>
                <w:rFonts w:hint="eastAsia"/>
                <w:kern w:val="0"/>
                <w:sz w:val="22"/>
              </w:rPr>
              <w:t>市场价</w:t>
            </w:r>
            <w:r>
              <w:rPr>
                <w:rFonts w:hint="eastAsia"/>
                <w:kern w:val="0"/>
                <w:sz w:val="22"/>
              </w:rPr>
              <w:t>)</w:t>
            </w:r>
            <w:r>
              <w:rPr>
                <w:rFonts w:hint="eastAsia"/>
                <w:kern w:val="0"/>
                <w:sz w:val="22"/>
              </w:rPr>
              <w:t>，承诺配件以不高于清单报价</w:t>
            </w:r>
            <w:r>
              <w:rPr>
                <w:rFonts w:hint="eastAsia"/>
                <w:kern w:val="0"/>
                <w:sz w:val="22"/>
              </w:rPr>
              <w:t>8</w:t>
            </w:r>
            <w:r>
              <w:rPr>
                <w:rFonts w:hint="eastAsia"/>
                <w:kern w:val="0"/>
                <w:sz w:val="22"/>
              </w:rPr>
              <w:t>折供应。</w:t>
            </w:r>
          </w:p>
        </w:tc>
      </w:tr>
      <w:tr w:rsidR="00A64675" w:rsidTr="00D42B13">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64675" w:rsidRDefault="00A64675" w:rsidP="00D42B13">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64675" w:rsidRDefault="00A64675" w:rsidP="00D42B13">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64675" w:rsidRDefault="00A64675" w:rsidP="00D42B13">
            <w:pPr>
              <w:widowControl/>
              <w:snapToGrid w:val="0"/>
              <w:jc w:val="center"/>
              <w:rPr>
                <w:kern w:val="0"/>
                <w:sz w:val="22"/>
              </w:rPr>
            </w:pPr>
            <w:r>
              <w:rPr>
                <w:rFonts w:hint="eastAsia"/>
                <w:kern w:val="0"/>
                <w:sz w:val="22"/>
              </w:rPr>
              <w:t>质保期满后</w:t>
            </w:r>
            <w:r>
              <w:rPr>
                <w:rFonts w:ascii="Arial" w:hAnsi="Arial" w:cs="Arial"/>
                <w:kern w:val="0"/>
                <w:sz w:val="22"/>
              </w:rPr>
              <w:t>≥</w:t>
            </w:r>
            <w:r>
              <w:rPr>
                <w:rFonts w:ascii="Arial" w:hAnsi="Arial" w:cs="Arial" w:hint="eastAsia"/>
                <w:kern w:val="0"/>
                <w:sz w:val="22"/>
              </w:rPr>
              <w:t>7</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A64675" w:rsidRDefault="00A64675" w:rsidP="00D42B13">
            <w:pPr>
              <w:snapToGrid w:val="0"/>
              <w:ind w:firstLineChars="200" w:firstLine="440"/>
              <w:jc w:val="left"/>
              <w:rPr>
                <w:color w:val="000000"/>
                <w:sz w:val="22"/>
              </w:rPr>
            </w:pPr>
            <w:r>
              <w:rPr>
                <w:color w:val="000000"/>
                <w:sz w:val="22"/>
              </w:rPr>
              <w:t>投标人应在投标文件中提出保修期之后的设备返修流程，包括返修时间，替用设备，以及返修价格。</w:t>
            </w:r>
          </w:p>
          <w:p w:rsidR="00A64675" w:rsidRDefault="00A64675" w:rsidP="00D42B13">
            <w:pPr>
              <w:snapToGrid w:val="0"/>
              <w:ind w:firstLineChars="200" w:firstLine="440"/>
              <w:jc w:val="left"/>
              <w:rPr>
                <w:color w:val="000000"/>
                <w:sz w:val="22"/>
              </w:rPr>
            </w:pPr>
            <w:r>
              <w:rPr>
                <w:rFonts w:hint="eastAsia"/>
                <w:color w:val="000000"/>
                <w:sz w:val="22"/>
              </w:rPr>
              <w:t>（</w:t>
            </w:r>
            <w:r>
              <w:rPr>
                <w:color w:val="000000"/>
                <w:sz w:val="22"/>
              </w:rPr>
              <w:t>1</w:t>
            </w:r>
            <w:r>
              <w:rPr>
                <w:rFonts w:hint="eastAsia"/>
                <w:color w:val="000000"/>
                <w:sz w:val="22"/>
              </w:rPr>
              <w:t>）日常维护方案及收费标准</w:t>
            </w:r>
          </w:p>
          <w:p w:rsidR="00A64675" w:rsidRDefault="00A64675" w:rsidP="00D42B13">
            <w:pPr>
              <w:snapToGrid w:val="0"/>
              <w:ind w:firstLineChars="200" w:firstLine="440"/>
              <w:jc w:val="left"/>
              <w:rPr>
                <w:b/>
                <w:bCs/>
                <w:color w:val="FF0000"/>
                <w:sz w:val="22"/>
                <w:u w:val="single"/>
              </w:rPr>
            </w:pPr>
            <w:r>
              <w:rPr>
                <w:rFonts w:hint="eastAsia"/>
                <w:color w:val="000000"/>
                <w:sz w:val="22"/>
              </w:rPr>
              <w:t>（</w:t>
            </w:r>
            <w:r>
              <w:rPr>
                <w:color w:val="000000"/>
                <w:sz w:val="22"/>
              </w:rPr>
              <w:t>2</w:t>
            </w:r>
            <w:r>
              <w:rPr>
                <w:rFonts w:hint="eastAsia"/>
                <w:color w:val="000000"/>
                <w:sz w:val="22"/>
              </w:rPr>
              <w:t>）发生故障后的应急响应方案及收费标准</w:t>
            </w:r>
          </w:p>
        </w:tc>
      </w:tr>
    </w:tbl>
    <w:p w:rsidR="00A64675" w:rsidRDefault="00A64675" w:rsidP="00A64675">
      <w:pPr>
        <w:snapToGrid w:val="0"/>
        <w:ind w:firstLineChars="200" w:firstLine="442"/>
        <w:jc w:val="left"/>
        <w:rPr>
          <w:b/>
          <w:color w:val="0000FF"/>
          <w:sz w:val="22"/>
        </w:rPr>
      </w:pPr>
    </w:p>
    <w:p w:rsidR="00A64675" w:rsidRDefault="00A64675" w:rsidP="00A64675">
      <w:pPr>
        <w:snapToGrid w:val="0"/>
        <w:ind w:firstLineChars="200" w:firstLine="442"/>
        <w:jc w:val="left"/>
        <w:rPr>
          <w:b/>
          <w:bCs/>
          <w:color w:val="FF0000"/>
          <w:sz w:val="22"/>
          <w:u w:val="wavyHeavy"/>
        </w:rPr>
      </w:pPr>
    </w:p>
    <w:p w:rsidR="00A64675" w:rsidRDefault="00A64675" w:rsidP="00A64675">
      <w:pPr>
        <w:adjustRightInd w:val="0"/>
        <w:snapToGrid w:val="0"/>
        <w:jc w:val="center"/>
        <w:outlineLvl w:val="1"/>
        <w:rPr>
          <w:rFonts w:eastAsia="黑体"/>
          <w:color w:val="000000"/>
          <w:sz w:val="30"/>
          <w:szCs w:val="30"/>
        </w:rPr>
      </w:pPr>
      <w:bookmarkStart w:id="18" w:name="_Toc475631915"/>
      <w:bookmarkStart w:id="19" w:name="_Toc216446103"/>
      <w:r>
        <w:rPr>
          <w:rFonts w:eastAsia="黑体"/>
          <w:color w:val="000000"/>
          <w:sz w:val="30"/>
          <w:szCs w:val="30"/>
        </w:rPr>
        <w:t>四、投标报价须知</w:t>
      </w:r>
      <w:bookmarkEnd w:id="18"/>
      <w:bookmarkEnd w:id="19"/>
    </w:p>
    <w:p w:rsidR="00A64675" w:rsidRDefault="00A64675" w:rsidP="00A64675">
      <w:pPr>
        <w:adjustRightInd w:val="0"/>
        <w:snapToGrid w:val="0"/>
        <w:ind w:firstLineChars="200" w:firstLine="442"/>
        <w:jc w:val="left"/>
        <w:outlineLvl w:val="2"/>
        <w:rPr>
          <w:b/>
          <w:color w:val="000000"/>
          <w:sz w:val="22"/>
        </w:rPr>
      </w:pPr>
      <w:bookmarkStart w:id="20" w:name="_Toc216446104"/>
      <w:r>
        <w:rPr>
          <w:b/>
          <w:color w:val="000000"/>
          <w:sz w:val="22"/>
        </w:rPr>
        <w:t xml:space="preserve">13 </w:t>
      </w:r>
      <w:r>
        <w:rPr>
          <w:b/>
          <w:color w:val="000000"/>
          <w:sz w:val="22"/>
        </w:rPr>
        <w:t>投标报价依据</w:t>
      </w:r>
      <w:bookmarkEnd w:id="20"/>
    </w:p>
    <w:p w:rsidR="00A64675" w:rsidRDefault="00A64675" w:rsidP="00A64675">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A64675" w:rsidRDefault="00A64675" w:rsidP="00A64675">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A64675" w:rsidRDefault="00A64675" w:rsidP="00A64675">
      <w:pPr>
        <w:snapToGrid w:val="0"/>
        <w:ind w:firstLineChars="200" w:firstLine="440"/>
        <w:jc w:val="left"/>
        <w:rPr>
          <w:sz w:val="22"/>
        </w:rPr>
      </w:pPr>
      <w:r>
        <w:rPr>
          <w:sz w:val="22"/>
        </w:rPr>
        <w:t xml:space="preserve">13.3 </w:t>
      </w:r>
      <w:r>
        <w:rPr>
          <w:sz w:val="22"/>
        </w:rPr>
        <w:t>供货清单说明</w:t>
      </w:r>
    </w:p>
    <w:p w:rsidR="00A64675" w:rsidRDefault="00A64675" w:rsidP="00A64675">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A64675" w:rsidRDefault="00A64675" w:rsidP="00A64675">
      <w:pPr>
        <w:snapToGrid w:val="0"/>
        <w:ind w:firstLineChars="200" w:firstLine="440"/>
        <w:jc w:val="left"/>
        <w:rPr>
          <w:sz w:val="22"/>
        </w:rPr>
      </w:pPr>
      <w:r>
        <w:rPr>
          <w:sz w:val="22"/>
        </w:rPr>
        <w:lastRenderedPageBreak/>
        <w:t xml:space="preserve">13.3.2 </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A64675" w:rsidRDefault="00A64675" w:rsidP="00A64675">
      <w:pPr>
        <w:adjustRightInd w:val="0"/>
        <w:snapToGrid w:val="0"/>
        <w:ind w:firstLineChars="200" w:firstLine="442"/>
        <w:jc w:val="left"/>
        <w:outlineLvl w:val="2"/>
        <w:rPr>
          <w:b/>
          <w:color w:val="000000"/>
          <w:sz w:val="22"/>
        </w:rPr>
      </w:pPr>
      <w:bookmarkStart w:id="21" w:name="_Toc216446105"/>
      <w:r>
        <w:rPr>
          <w:b/>
          <w:color w:val="000000"/>
          <w:sz w:val="22"/>
        </w:rPr>
        <w:t>14</w:t>
      </w:r>
      <w:r>
        <w:rPr>
          <w:b/>
          <w:color w:val="000000"/>
          <w:sz w:val="22"/>
        </w:rPr>
        <w:t>投标报价内容</w:t>
      </w:r>
      <w:bookmarkEnd w:id="21"/>
    </w:p>
    <w:p w:rsidR="00A64675" w:rsidRDefault="00A64675" w:rsidP="00A64675">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A64675" w:rsidRDefault="00A64675" w:rsidP="00A64675">
      <w:pPr>
        <w:adjustRightInd w:val="0"/>
        <w:snapToGrid w:val="0"/>
        <w:ind w:firstLineChars="200" w:firstLine="442"/>
        <w:jc w:val="left"/>
        <w:outlineLvl w:val="2"/>
        <w:rPr>
          <w:b/>
          <w:color w:val="000000"/>
          <w:sz w:val="22"/>
        </w:rPr>
      </w:pPr>
      <w:bookmarkStart w:id="22" w:name="_Toc216446106"/>
      <w:r>
        <w:rPr>
          <w:b/>
          <w:color w:val="000000"/>
          <w:sz w:val="22"/>
        </w:rPr>
        <w:t>15</w:t>
      </w:r>
      <w:r>
        <w:rPr>
          <w:b/>
          <w:color w:val="000000"/>
          <w:sz w:val="22"/>
        </w:rPr>
        <w:t>投标报价控制性条款</w:t>
      </w:r>
      <w:bookmarkEnd w:id="22"/>
    </w:p>
    <w:p w:rsidR="00A64675" w:rsidRDefault="00A64675" w:rsidP="00A64675">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A64675" w:rsidRDefault="00A64675" w:rsidP="00A64675">
      <w:pPr>
        <w:snapToGrid w:val="0"/>
        <w:ind w:firstLineChars="200" w:firstLine="440"/>
        <w:jc w:val="left"/>
        <w:rPr>
          <w:sz w:val="22"/>
        </w:rPr>
      </w:pPr>
      <w:r>
        <w:rPr>
          <w:sz w:val="22"/>
        </w:rPr>
        <w:t xml:space="preserve">15.2 </w:t>
      </w:r>
      <w:r>
        <w:rPr>
          <w:sz w:val="22"/>
        </w:rPr>
        <w:t>本项目只允许有一个报价，任何有选择的报价将不予接受。</w:t>
      </w:r>
    </w:p>
    <w:p w:rsidR="00A64675" w:rsidRDefault="00A64675" w:rsidP="00A64675">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A64675" w:rsidRDefault="00A64675" w:rsidP="00A64675">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A64675" w:rsidRDefault="00A64675" w:rsidP="00A64675">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A64675" w:rsidRDefault="00A64675" w:rsidP="00A64675">
      <w:pPr>
        <w:snapToGrid w:val="0"/>
        <w:ind w:firstLineChars="200" w:firstLine="440"/>
        <w:jc w:val="left"/>
        <w:rPr>
          <w:sz w:val="22"/>
        </w:rPr>
      </w:pPr>
      <w:r>
        <w:rPr>
          <w:sz w:val="22"/>
        </w:rPr>
        <w:t xml:space="preserve">15.4.2 </w:t>
      </w:r>
      <w:r>
        <w:rPr>
          <w:sz w:val="22"/>
        </w:rPr>
        <w:t>投标报价和技术方案明显不相符的。</w:t>
      </w:r>
    </w:p>
    <w:p w:rsidR="00A64675" w:rsidRDefault="00A64675" w:rsidP="00A64675">
      <w:pPr>
        <w:snapToGrid w:val="0"/>
        <w:ind w:firstLineChars="200" w:firstLine="440"/>
        <w:jc w:val="left"/>
        <w:rPr>
          <w:sz w:val="22"/>
        </w:rPr>
      </w:pPr>
    </w:p>
    <w:p w:rsidR="00A64675" w:rsidRDefault="00A64675" w:rsidP="00A64675">
      <w:pPr>
        <w:adjustRightInd w:val="0"/>
        <w:snapToGrid w:val="0"/>
        <w:jc w:val="center"/>
        <w:outlineLvl w:val="1"/>
        <w:rPr>
          <w:rFonts w:eastAsia="黑体"/>
          <w:sz w:val="30"/>
          <w:szCs w:val="30"/>
        </w:rPr>
      </w:pPr>
      <w:bookmarkStart w:id="23" w:name="_Toc216859740"/>
      <w:bookmarkStart w:id="24" w:name="_Toc481849902"/>
      <w:bookmarkStart w:id="25" w:name="_Toc486604818"/>
      <w:r>
        <w:rPr>
          <w:rFonts w:eastAsia="黑体"/>
          <w:sz w:val="30"/>
          <w:szCs w:val="30"/>
        </w:rPr>
        <w:t>五、政府采购政策</w:t>
      </w:r>
      <w:bookmarkEnd w:id="23"/>
    </w:p>
    <w:p w:rsidR="00A64675" w:rsidRDefault="00A64675" w:rsidP="00A64675">
      <w:pPr>
        <w:adjustRightInd w:val="0"/>
        <w:snapToGrid w:val="0"/>
        <w:ind w:firstLineChars="200" w:firstLine="442"/>
        <w:outlineLvl w:val="2"/>
        <w:rPr>
          <w:b/>
          <w:sz w:val="22"/>
        </w:rPr>
      </w:pPr>
      <w:bookmarkStart w:id="26" w:name="_Toc216859743"/>
      <w:bookmarkStart w:id="27" w:name="_Toc481849905"/>
      <w:bookmarkStart w:id="28" w:name="_Toc486604821"/>
      <w:bookmarkEnd w:id="24"/>
      <w:bookmarkEnd w:id="25"/>
      <w:r>
        <w:rPr>
          <w:b/>
          <w:sz w:val="22"/>
        </w:rPr>
        <w:t>1</w:t>
      </w:r>
      <w:r>
        <w:rPr>
          <w:rFonts w:hint="eastAsia"/>
          <w:b/>
          <w:sz w:val="22"/>
        </w:rPr>
        <w:t>6</w:t>
      </w:r>
      <w:r>
        <w:rPr>
          <w:b/>
          <w:sz w:val="22"/>
        </w:rPr>
        <w:t xml:space="preserve"> </w:t>
      </w:r>
      <w:r>
        <w:rPr>
          <w:b/>
          <w:sz w:val="22"/>
        </w:rPr>
        <w:t>促进中小企业发展</w:t>
      </w:r>
      <w:bookmarkEnd w:id="26"/>
    </w:p>
    <w:p w:rsidR="00A64675" w:rsidRDefault="00A64675" w:rsidP="00A64675">
      <w:pPr>
        <w:tabs>
          <w:tab w:val="left" w:pos="3060"/>
        </w:tabs>
        <w:adjustRightInd w:val="0"/>
        <w:snapToGrid w:val="0"/>
        <w:ind w:firstLineChars="200" w:firstLine="440"/>
        <w:rPr>
          <w:sz w:val="22"/>
        </w:rPr>
      </w:pPr>
      <w:r>
        <w:rPr>
          <w:sz w:val="22"/>
        </w:rPr>
        <w:t>1</w:t>
      </w:r>
      <w:r>
        <w:rPr>
          <w:rFonts w:hint="eastAsia"/>
          <w:sz w:val="22"/>
        </w:rPr>
        <w:t>6</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A64675" w:rsidRDefault="00A64675" w:rsidP="00A64675">
      <w:pPr>
        <w:adjustRightInd w:val="0"/>
        <w:snapToGrid w:val="0"/>
        <w:ind w:firstLineChars="200" w:firstLine="440"/>
        <w:rPr>
          <w:sz w:val="22"/>
        </w:rPr>
      </w:pPr>
      <w:r>
        <w:rPr>
          <w:sz w:val="22"/>
        </w:rPr>
        <w:t>1</w:t>
      </w:r>
      <w:r>
        <w:rPr>
          <w:rFonts w:hint="eastAsia"/>
          <w:sz w:val="22"/>
        </w:rPr>
        <w:t>6</w:t>
      </w:r>
      <w:r>
        <w:rPr>
          <w:sz w:val="22"/>
        </w:rPr>
        <w:t xml:space="preserve">.2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A64675" w:rsidRDefault="00A64675" w:rsidP="00A64675">
      <w:pPr>
        <w:adjustRightInd w:val="0"/>
        <w:snapToGrid w:val="0"/>
        <w:ind w:firstLineChars="200" w:firstLine="440"/>
        <w:rPr>
          <w:sz w:val="22"/>
        </w:rPr>
      </w:pPr>
      <w:r>
        <w:rPr>
          <w:sz w:val="22"/>
        </w:rPr>
        <w:t>1</w:t>
      </w:r>
      <w:r>
        <w:rPr>
          <w:rFonts w:hint="eastAsia"/>
          <w:sz w:val="22"/>
        </w:rPr>
        <w:t>6</w:t>
      </w:r>
      <w:r>
        <w:rPr>
          <w:sz w:val="22"/>
        </w:rPr>
        <w:t xml:space="preserve">.3 </w:t>
      </w:r>
      <w:r>
        <w:rPr>
          <w:sz w:val="22"/>
        </w:rPr>
        <w:t>如项目允许联合体参与竞争的，组成联合体的大中型企业和其他自然人、法人或者其他组织，与小型、微型企业之间不得存在投资关系。</w:t>
      </w:r>
    </w:p>
    <w:p w:rsidR="00A64675" w:rsidRDefault="00A64675" w:rsidP="00A64675">
      <w:pPr>
        <w:adjustRightInd w:val="0"/>
        <w:snapToGrid w:val="0"/>
        <w:ind w:firstLineChars="200" w:firstLine="440"/>
        <w:rPr>
          <w:sz w:val="22"/>
        </w:rPr>
      </w:pPr>
      <w:r>
        <w:rPr>
          <w:sz w:val="22"/>
        </w:rPr>
        <w:t>1</w:t>
      </w:r>
      <w:r>
        <w:rPr>
          <w:rFonts w:hint="eastAsia"/>
          <w:sz w:val="22"/>
        </w:rPr>
        <w:t>6</w:t>
      </w:r>
      <w:r>
        <w:rPr>
          <w:sz w:val="22"/>
        </w:rPr>
        <w:t>.4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A64675" w:rsidRDefault="00A64675" w:rsidP="00A64675">
      <w:pPr>
        <w:adjustRightInd w:val="0"/>
        <w:snapToGrid w:val="0"/>
        <w:ind w:firstLineChars="200" w:firstLine="440"/>
        <w:rPr>
          <w:sz w:val="22"/>
        </w:rPr>
      </w:pPr>
      <w:r>
        <w:rPr>
          <w:sz w:val="22"/>
        </w:rPr>
        <w:t>1</w:t>
      </w:r>
      <w:r>
        <w:rPr>
          <w:rFonts w:hint="eastAsia"/>
          <w:sz w:val="22"/>
        </w:rPr>
        <w:t>6</w:t>
      </w:r>
      <w:r>
        <w:rPr>
          <w:sz w:val="22"/>
        </w:rPr>
        <w:t>.5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A64675" w:rsidRDefault="00A64675" w:rsidP="00A64675">
      <w:pPr>
        <w:adjustRightInd w:val="0"/>
        <w:snapToGrid w:val="0"/>
        <w:ind w:firstLineChars="200" w:firstLine="440"/>
        <w:rPr>
          <w:kern w:val="0"/>
          <w:sz w:val="22"/>
        </w:rPr>
      </w:pPr>
      <w:r>
        <w:rPr>
          <w:sz w:val="22"/>
        </w:rPr>
        <w:t>1</w:t>
      </w:r>
      <w:r>
        <w:rPr>
          <w:rFonts w:hint="eastAsia"/>
          <w:sz w:val="22"/>
        </w:rPr>
        <w:t>6</w:t>
      </w:r>
      <w:r>
        <w:rPr>
          <w:sz w:val="22"/>
        </w:rPr>
        <w:t>.6</w:t>
      </w:r>
      <w:r>
        <w:rPr>
          <w:sz w:val="22"/>
        </w:rPr>
        <w:t>供应商如提供虚假材料以谋取成交的，按照《政府采购法》有关条款处理，并记入供应商诚信档案。</w:t>
      </w:r>
    </w:p>
    <w:p w:rsidR="00A64675" w:rsidRDefault="00A64675" w:rsidP="00A64675">
      <w:pPr>
        <w:adjustRightInd w:val="0"/>
        <w:snapToGrid w:val="0"/>
        <w:ind w:firstLineChars="200" w:firstLine="442"/>
        <w:outlineLvl w:val="2"/>
        <w:rPr>
          <w:b/>
          <w:sz w:val="22"/>
        </w:rPr>
      </w:pPr>
      <w:bookmarkStart w:id="29" w:name="_Toc216859744"/>
      <w:bookmarkStart w:id="30" w:name="_Toc216859745"/>
      <w:bookmarkStart w:id="31" w:name="_Toc486604823"/>
      <w:bookmarkStart w:id="32" w:name="_Toc477267172"/>
      <w:bookmarkEnd w:id="27"/>
      <w:bookmarkEnd w:id="28"/>
      <w:r>
        <w:rPr>
          <w:b/>
          <w:sz w:val="22"/>
        </w:rPr>
        <w:lastRenderedPageBreak/>
        <w:t>1</w:t>
      </w:r>
      <w:r>
        <w:rPr>
          <w:rFonts w:hint="eastAsia"/>
          <w:b/>
          <w:sz w:val="22"/>
        </w:rPr>
        <w:t>7</w:t>
      </w:r>
      <w:r>
        <w:rPr>
          <w:b/>
          <w:sz w:val="22"/>
        </w:rPr>
        <w:t>实施本国产品标准</w:t>
      </w:r>
      <w:bookmarkEnd w:id="29"/>
    </w:p>
    <w:p w:rsidR="00A64675" w:rsidRDefault="00A64675" w:rsidP="00A64675">
      <w:pPr>
        <w:ind w:firstLineChars="200" w:firstLine="440"/>
        <w:rPr>
          <w:sz w:val="22"/>
        </w:rPr>
      </w:pPr>
      <w:r>
        <w:rPr>
          <w:sz w:val="22"/>
        </w:rPr>
        <w:t>1</w:t>
      </w:r>
      <w:r>
        <w:rPr>
          <w:rFonts w:hint="eastAsia"/>
          <w:sz w:val="22"/>
        </w:rPr>
        <w:t>7</w:t>
      </w:r>
      <w:r>
        <w:rPr>
          <w:sz w:val="22"/>
        </w:rPr>
        <w:t>.1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A64675" w:rsidRDefault="00A64675" w:rsidP="00A64675">
      <w:pPr>
        <w:ind w:firstLineChars="200" w:firstLine="440"/>
        <w:rPr>
          <w:sz w:val="22"/>
        </w:rPr>
      </w:pPr>
      <w:r>
        <w:rPr>
          <w:rFonts w:hint="eastAsia"/>
          <w:sz w:val="22"/>
        </w:rPr>
        <w:t>17.2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A64675" w:rsidRDefault="00A64675" w:rsidP="00A64675">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A64675" w:rsidRDefault="00A64675" w:rsidP="00A64675">
      <w:pPr>
        <w:ind w:firstLineChars="200" w:firstLine="440"/>
        <w:rPr>
          <w:sz w:val="22"/>
        </w:rPr>
      </w:pPr>
      <w:r>
        <w:rPr>
          <w:rFonts w:hint="eastAsia"/>
          <w:sz w:val="22"/>
        </w:rPr>
        <w:t>17.3</w:t>
      </w:r>
      <w:r>
        <w:rPr>
          <w:rFonts w:hint="eastAsia"/>
          <w:sz w:val="22"/>
        </w:rPr>
        <w:t>供应商提供虚假《关于符合本国产品标准的声明函》、虚假证明文件谋取中标、成交的，依照《中华人民共和国政府采购法》等法律法规规定追究相应责任。</w:t>
      </w:r>
    </w:p>
    <w:p w:rsidR="00A64675" w:rsidRDefault="00A64675" w:rsidP="00A64675">
      <w:pPr>
        <w:adjustRightInd w:val="0"/>
        <w:snapToGrid w:val="0"/>
        <w:ind w:firstLineChars="200" w:firstLine="442"/>
        <w:outlineLvl w:val="2"/>
        <w:rPr>
          <w:b/>
          <w:sz w:val="22"/>
        </w:rPr>
      </w:pPr>
      <w:bookmarkStart w:id="33" w:name="_Toc216859746"/>
      <w:bookmarkEnd w:id="30"/>
      <w:bookmarkEnd w:id="31"/>
      <w:bookmarkEnd w:id="32"/>
      <w:r>
        <w:rPr>
          <w:rFonts w:hint="eastAsia"/>
          <w:b/>
          <w:sz w:val="22"/>
        </w:rPr>
        <w:t>18</w:t>
      </w:r>
      <w:r>
        <w:rPr>
          <w:b/>
          <w:sz w:val="22"/>
        </w:rPr>
        <w:t>促进残疾人就业</w:t>
      </w:r>
      <w:r>
        <w:rPr>
          <w:rFonts w:hint="eastAsia"/>
          <w:sz w:val="22"/>
        </w:rPr>
        <w:t>（注：仅残疾人福利单位适用）</w:t>
      </w:r>
      <w:bookmarkEnd w:id="33"/>
    </w:p>
    <w:p w:rsidR="00A64675" w:rsidRDefault="00A64675" w:rsidP="00A64675">
      <w:pPr>
        <w:adjustRightInd w:val="0"/>
        <w:snapToGrid w:val="0"/>
        <w:ind w:firstLineChars="200" w:firstLine="440"/>
        <w:rPr>
          <w:sz w:val="22"/>
        </w:rPr>
      </w:pPr>
      <w:r>
        <w:rPr>
          <w:rFonts w:hint="eastAsia"/>
          <w:sz w:val="22"/>
        </w:rPr>
        <w:t>18</w:t>
      </w:r>
      <w:r>
        <w:rPr>
          <w:sz w:val="22"/>
        </w:rPr>
        <w:t xml:space="preserve">.1 </w:t>
      </w:r>
      <w:bookmarkStart w:id="34" w:name="sendNo"/>
      <w:r>
        <w:rPr>
          <w:sz w:val="22"/>
        </w:rPr>
        <w:t>符合财库</w:t>
      </w:r>
      <w:bookmarkEnd w:id="34"/>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604853" w:rsidRPr="00A64675" w:rsidRDefault="00A64675" w:rsidP="00A64675">
      <w:pPr>
        <w:adjustRightInd w:val="0"/>
        <w:snapToGrid w:val="0"/>
        <w:ind w:firstLineChars="200" w:firstLine="440"/>
        <w:rPr>
          <w:sz w:val="22"/>
        </w:rPr>
      </w:pPr>
      <w:r>
        <w:rPr>
          <w:rFonts w:hint="eastAsia"/>
          <w:sz w:val="22"/>
        </w:rPr>
        <w:t>18</w:t>
      </w:r>
      <w:r>
        <w:rPr>
          <w:sz w:val="22"/>
        </w:rPr>
        <w:t>.2</w:t>
      </w:r>
      <w:r>
        <w:rPr>
          <w:sz w:val="22"/>
        </w:rPr>
        <w:t>残疾人福利性单位在参加政府采购活动时，应当按财库〔</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sectPr w:rsidR="00604853" w:rsidRPr="00A64675" w:rsidSect="00E1474C">
      <w:pgSz w:w="11906" w:h="16838"/>
      <w:pgMar w:top="1440" w:right="1133" w:bottom="1440"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5AA"/>
    <w:rsid w:val="00127816"/>
    <w:rsid w:val="0015720F"/>
    <w:rsid w:val="004015AA"/>
    <w:rsid w:val="00A64675"/>
    <w:rsid w:val="00B24EF7"/>
    <w:rsid w:val="00E14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74C"/>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avname">
    <w:name w:val="navname"/>
    <w:basedOn w:val="a0"/>
    <w:autoRedefine/>
    <w:qFormat/>
    <w:rsid w:val="00E147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74C"/>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avname">
    <w:name w:val="navname"/>
    <w:basedOn w:val="a0"/>
    <w:autoRedefine/>
    <w:qFormat/>
    <w:rsid w:val="00E14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5097</Words>
  <Characters>5352</Characters>
  <Application>Microsoft Office Word</Application>
  <DocSecurity>0</DocSecurity>
  <Lines>411</Lines>
  <Paragraphs>360</Paragraphs>
  <ScaleCrop>false</ScaleCrop>
  <Company/>
  <LinksUpToDate>false</LinksUpToDate>
  <CharactersWithSpaces>10089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2026-10-29T07:01:00Z</dcterms:created>
  <dcterms:modified xsi:type="dcterms:W3CDTF">2026-10-30T05:15:00Z</dcterms:modified>
</cp:coreProperties>
</file>