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0B" w:rsidRDefault="00734F0B" w:rsidP="00734F0B">
      <w:pPr>
        <w:widowControl/>
        <w:jc w:val="center"/>
        <w:outlineLvl w:val="0"/>
        <w:rPr>
          <w:rFonts w:eastAsia="黑体"/>
          <w:b/>
          <w:kern w:val="0"/>
          <w:sz w:val="30"/>
          <w:szCs w:val="30"/>
        </w:rPr>
      </w:pPr>
      <w:bookmarkStart w:id="0" w:name="_Toc230793728"/>
      <w:r w:rsidRPr="00734F0B">
        <w:rPr>
          <w:rFonts w:eastAsia="黑体" w:hint="eastAsia"/>
          <w:b/>
          <w:kern w:val="0"/>
          <w:sz w:val="30"/>
          <w:szCs w:val="30"/>
        </w:rPr>
        <w:t>高频手术系统</w:t>
      </w:r>
      <w:bookmarkStart w:id="1" w:name="_GoBack"/>
      <w:bookmarkEnd w:id="1"/>
      <w:r>
        <w:rPr>
          <w:rFonts w:eastAsia="黑体"/>
          <w:b/>
          <w:kern w:val="0"/>
          <w:sz w:val="30"/>
          <w:szCs w:val="30"/>
        </w:rPr>
        <w:t>招标需求</w:t>
      </w:r>
      <w:bookmarkEnd w:id="0"/>
    </w:p>
    <w:p w:rsidR="00734F0B" w:rsidRDefault="00734F0B" w:rsidP="00734F0B">
      <w:pPr>
        <w:adjustRightInd w:val="0"/>
        <w:snapToGrid w:val="0"/>
        <w:jc w:val="center"/>
        <w:outlineLvl w:val="1"/>
        <w:rPr>
          <w:rFonts w:eastAsia="黑体"/>
          <w:color w:val="000000"/>
          <w:sz w:val="30"/>
          <w:szCs w:val="30"/>
        </w:rPr>
      </w:pPr>
      <w:bookmarkStart w:id="2" w:name="_Toc230793729"/>
      <w:r>
        <w:rPr>
          <w:rFonts w:eastAsia="黑体"/>
          <w:color w:val="000000"/>
          <w:sz w:val="30"/>
          <w:szCs w:val="30"/>
        </w:rPr>
        <w:t>一、说明</w:t>
      </w:r>
      <w:bookmarkEnd w:id="2"/>
    </w:p>
    <w:p w:rsidR="00734F0B" w:rsidRDefault="00734F0B" w:rsidP="00734F0B">
      <w:pPr>
        <w:snapToGrid w:val="0"/>
        <w:ind w:firstLineChars="200" w:firstLine="442"/>
        <w:jc w:val="left"/>
        <w:outlineLvl w:val="2"/>
        <w:rPr>
          <w:b/>
          <w:color w:val="000000"/>
          <w:sz w:val="22"/>
        </w:rPr>
      </w:pPr>
      <w:bookmarkStart w:id="3" w:name="_Toc230793730"/>
      <w:r>
        <w:rPr>
          <w:b/>
          <w:color w:val="000000"/>
          <w:sz w:val="22"/>
        </w:rPr>
        <w:t xml:space="preserve">1 </w:t>
      </w:r>
      <w:r>
        <w:rPr>
          <w:b/>
          <w:color w:val="000000"/>
          <w:sz w:val="22"/>
        </w:rPr>
        <w:t>总则</w:t>
      </w:r>
      <w:bookmarkEnd w:id="3"/>
    </w:p>
    <w:p w:rsidR="00734F0B" w:rsidRDefault="00734F0B" w:rsidP="00734F0B">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734F0B" w:rsidRDefault="00734F0B" w:rsidP="00734F0B">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734F0B" w:rsidRDefault="00734F0B" w:rsidP="00734F0B">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734F0B" w:rsidRDefault="00734F0B" w:rsidP="00734F0B">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734F0B" w:rsidRDefault="00734F0B" w:rsidP="00734F0B">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734F0B" w:rsidRDefault="00734F0B" w:rsidP="00734F0B">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734F0B" w:rsidRDefault="00734F0B" w:rsidP="00734F0B">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734F0B" w:rsidRDefault="00734F0B" w:rsidP="00734F0B">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734F0B" w:rsidRDefault="00734F0B" w:rsidP="00734F0B">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734F0B" w:rsidRDefault="00734F0B" w:rsidP="00734F0B">
      <w:pPr>
        <w:snapToGrid w:val="0"/>
        <w:ind w:firstLineChars="200" w:firstLine="440"/>
        <w:rPr>
          <w:sz w:val="22"/>
        </w:rPr>
      </w:pPr>
      <w:r>
        <w:rPr>
          <w:rFonts w:hint="eastAsia"/>
          <w:sz w:val="22"/>
        </w:rPr>
        <w:t>1.10</w:t>
      </w:r>
      <w:r>
        <w:rPr>
          <w:rFonts w:hint="eastAsia"/>
          <w:sz w:val="22"/>
        </w:rPr>
        <w:t>招标文件中要求提供的技术支持资料，是指能够客观、完整、准确、真实反映投标产品资质合规性、技术参数、性能指标、产品规格及技术标准的各类有效佐证文件，外文资料须同步附带规范中文译本。</w:t>
      </w:r>
    </w:p>
    <w:p w:rsidR="00734F0B" w:rsidRDefault="00734F0B" w:rsidP="00734F0B">
      <w:pPr>
        <w:adjustRightInd w:val="0"/>
        <w:snapToGrid w:val="0"/>
        <w:ind w:firstLineChars="200" w:firstLine="440"/>
        <w:rPr>
          <w:sz w:val="22"/>
        </w:rPr>
      </w:pPr>
      <w:r>
        <w:rPr>
          <w:sz w:val="22"/>
        </w:rPr>
        <w:t>1.</w:t>
      </w:r>
      <w:r>
        <w:rPr>
          <w:rFonts w:hint="eastAsia"/>
          <w:sz w:val="22"/>
        </w:rPr>
        <w:t>11</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734F0B" w:rsidRDefault="00734F0B" w:rsidP="00734F0B">
      <w:pPr>
        <w:adjustRightInd w:val="0"/>
        <w:snapToGrid w:val="0"/>
        <w:jc w:val="center"/>
        <w:outlineLvl w:val="1"/>
        <w:rPr>
          <w:rFonts w:eastAsia="黑体"/>
          <w:color w:val="000000"/>
          <w:sz w:val="30"/>
          <w:szCs w:val="30"/>
        </w:rPr>
      </w:pPr>
      <w:bookmarkStart w:id="4" w:name="_Toc230793731"/>
      <w:r>
        <w:rPr>
          <w:rFonts w:eastAsia="黑体"/>
          <w:color w:val="000000"/>
          <w:sz w:val="30"/>
          <w:szCs w:val="30"/>
        </w:rPr>
        <w:t>二、项目概况</w:t>
      </w:r>
      <w:bookmarkEnd w:id="4"/>
    </w:p>
    <w:p w:rsidR="00734F0B" w:rsidRDefault="00734F0B" w:rsidP="00734F0B">
      <w:pPr>
        <w:snapToGrid w:val="0"/>
        <w:ind w:firstLineChars="200" w:firstLine="442"/>
        <w:outlineLvl w:val="2"/>
        <w:rPr>
          <w:b/>
          <w:bCs/>
          <w:sz w:val="22"/>
        </w:rPr>
      </w:pPr>
      <w:bookmarkStart w:id="5" w:name="_Toc230793732"/>
      <w:r>
        <w:rPr>
          <w:b/>
          <w:bCs/>
          <w:sz w:val="22"/>
        </w:rPr>
        <w:t xml:space="preserve">2 </w:t>
      </w:r>
      <w:r>
        <w:rPr>
          <w:b/>
          <w:bCs/>
          <w:sz w:val="22"/>
        </w:rPr>
        <w:t>项目名称</w:t>
      </w:r>
      <w:bookmarkEnd w:id="5"/>
    </w:p>
    <w:p w:rsidR="00734F0B" w:rsidRDefault="00734F0B" w:rsidP="00734F0B">
      <w:pPr>
        <w:snapToGrid w:val="0"/>
        <w:ind w:firstLineChars="200" w:firstLine="442"/>
        <w:rPr>
          <w:b/>
          <w:bCs/>
          <w:sz w:val="22"/>
        </w:rPr>
      </w:pPr>
      <w:r>
        <w:rPr>
          <w:b/>
          <w:bCs/>
          <w:sz w:val="22"/>
        </w:rPr>
        <w:t>项目名称：</w:t>
      </w:r>
      <w:r>
        <w:rPr>
          <w:rFonts w:hint="eastAsia"/>
          <w:bCs/>
          <w:sz w:val="22"/>
        </w:rPr>
        <w:t>高频手术系统</w:t>
      </w:r>
    </w:p>
    <w:p w:rsidR="00734F0B" w:rsidRDefault="00734F0B" w:rsidP="00734F0B">
      <w:pPr>
        <w:snapToGrid w:val="0"/>
        <w:ind w:firstLineChars="200" w:firstLine="442"/>
        <w:outlineLvl w:val="2"/>
        <w:rPr>
          <w:b/>
          <w:bCs/>
          <w:sz w:val="22"/>
        </w:rPr>
      </w:pPr>
      <w:bookmarkStart w:id="6" w:name="_Toc230793733"/>
      <w:r>
        <w:rPr>
          <w:b/>
          <w:bCs/>
          <w:sz w:val="22"/>
        </w:rPr>
        <w:t xml:space="preserve">3 </w:t>
      </w:r>
      <w:r>
        <w:rPr>
          <w:b/>
          <w:bCs/>
          <w:sz w:val="22"/>
        </w:rPr>
        <w:t>项目地点</w:t>
      </w:r>
      <w:bookmarkEnd w:id="6"/>
    </w:p>
    <w:p w:rsidR="00734F0B" w:rsidRDefault="00734F0B" w:rsidP="00734F0B">
      <w:pPr>
        <w:snapToGrid w:val="0"/>
        <w:ind w:firstLineChars="200" w:firstLine="442"/>
        <w:rPr>
          <w:b/>
          <w:bCs/>
          <w:sz w:val="22"/>
        </w:rPr>
      </w:pPr>
      <w:r>
        <w:rPr>
          <w:b/>
          <w:bCs/>
          <w:sz w:val="22"/>
        </w:rPr>
        <w:t>地点：</w:t>
      </w:r>
      <w:r>
        <w:rPr>
          <w:rFonts w:hint="eastAsia"/>
          <w:bCs/>
          <w:sz w:val="22"/>
        </w:rPr>
        <w:t>采购人指定地点</w:t>
      </w:r>
      <w:r>
        <w:rPr>
          <w:bCs/>
          <w:sz w:val="22"/>
        </w:rPr>
        <w:t>。</w:t>
      </w:r>
    </w:p>
    <w:p w:rsidR="00734F0B" w:rsidRDefault="00734F0B" w:rsidP="00734F0B">
      <w:pPr>
        <w:adjustRightInd w:val="0"/>
        <w:snapToGrid w:val="0"/>
        <w:ind w:firstLineChars="200" w:firstLine="442"/>
        <w:jc w:val="left"/>
        <w:outlineLvl w:val="2"/>
        <w:rPr>
          <w:b/>
          <w:color w:val="000000"/>
          <w:sz w:val="22"/>
        </w:rPr>
      </w:pPr>
      <w:bookmarkStart w:id="7" w:name="_Toc230793734"/>
      <w:r>
        <w:rPr>
          <w:b/>
          <w:color w:val="000000"/>
          <w:sz w:val="22"/>
        </w:rPr>
        <w:t xml:space="preserve">4 </w:t>
      </w:r>
      <w:r>
        <w:rPr>
          <w:b/>
          <w:color w:val="000000"/>
          <w:sz w:val="22"/>
        </w:rPr>
        <w:t>招标范围与内容</w:t>
      </w:r>
      <w:bookmarkEnd w:id="7"/>
    </w:p>
    <w:p w:rsidR="00734F0B" w:rsidRDefault="00734F0B" w:rsidP="00734F0B">
      <w:pPr>
        <w:snapToGrid w:val="0"/>
        <w:ind w:firstLineChars="200" w:firstLine="440"/>
        <w:rPr>
          <w:sz w:val="22"/>
        </w:rPr>
      </w:pPr>
      <w:r>
        <w:rPr>
          <w:sz w:val="22"/>
        </w:rPr>
        <w:t xml:space="preserve">4.1 </w:t>
      </w:r>
      <w:r>
        <w:rPr>
          <w:sz w:val="22"/>
        </w:rPr>
        <w:t>项目背景及现状：</w:t>
      </w:r>
    </w:p>
    <w:p w:rsidR="00734F0B" w:rsidRDefault="00734F0B" w:rsidP="00734F0B">
      <w:pPr>
        <w:snapToGrid w:val="0"/>
        <w:ind w:firstLineChars="200" w:firstLine="440"/>
        <w:rPr>
          <w:sz w:val="22"/>
        </w:rPr>
      </w:pPr>
      <w:r>
        <w:rPr>
          <w:rFonts w:hint="eastAsia"/>
          <w:sz w:val="22"/>
        </w:rPr>
        <w:t>用于外科手术中对相应组织进行切割和凝固。</w:t>
      </w:r>
    </w:p>
    <w:p w:rsidR="00734F0B" w:rsidRDefault="00734F0B" w:rsidP="00734F0B">
      <w:pPr>
        <w:snapToGrid w:val="0"/>
        <w:ind w:firstLineChars="200" w:firstLine="440"/>
        <w:rPr>
          <w:sz w:val="22"/>
        </w:rPr>
      </w:pPr>
      <w:r>
        <w:rPr>
          <w:sz w:val="22"/>
        </w:rPr>
        <w:lastRenderedPageBreak/>
        <w:t xml:space="preserve">4.2 </w:t>
      </w:r>
      <w:r>
        <w:rPr>
          <w:sz w:val="22"/>
        </w:rPr>
        <w:t>项目招标范围及内容：</w:t>
      </w:r>
    </w:p>
    <w:p w:rsidR="00734F0B" w:rsidRDefault="00734F0B" w:rsidP="00734F0B">
      <w:pPr>
        <w:snapToGrid w:val="0"/>
        <w:ind w:firstLineChars="200" w:firstLine="440"/>
        <w:rPr>
          <w:sz w:val="22"/>
        </w:rPr>
      </w:pPr>
      <w:r>
        <w:rPr>
          <w:rFonts w:hint="eastAsia"/>
          <w:bCs/>
          <w:sz w:val="22"/>
        </w:rPr>
        <w:t>本项目采购高频手术系统，数量</w:t>
      </w:r>
      <w:r>
        <w:rPr>
          <w:rFonts w:hint="eastAsia"/>
          <w:bCs/>
          <w:sz w:val="22"/>
        </w:rPr>
        <w:t>3</w:t>
      </w:r>
      <w:r>
        <w:rPr>
          <w:rFonts w:hint="eastAsia"/>
          <w:bCs/>
          <w:sz w:val="22"/>
        </w:rPr>
        <w:t>台。</w:t>
      </w:r>
    </w:p>
    <w:p w:rsidR="00734F0B" w:rsidRDefault="00734F0B" w:rsidP="00734F0B">
      <w:pPr>
        <w:snapToGrid w:val="0"/>
        <w:ind w:firstLineChars="200" w:firstLine="440"/>
        <w:rPr>
          <w:sz w:val="22"/>
        </w:rPr>
      </w:pPr>
      <w:r>
        <w:rPr>
          <w:sz w:val="22"/>
        </w:rPr>
        <w:t>4.3</w:t>
      </w:r>
      <w:r>
        <w:rPr>
          <w:rFonts w:hint="eastAsia"/>
          <w:bCs/>
          <w:sz w:val="22"/>
        </w:rPr>
        <w:t>供货期</w:t>
      </w:r>
      <w:r>
        <w:rPr>
          <w:sz w:val="22"/>
        </w:rPr>
        <w:t>：自合同签订之日起</w:t>
      </w:r>
      <w:r>
        <w:rPr>
          <w:rFonts w:hint="eastAsia"/>
          <w:sz w:val="22"/>
        </w:rPr>
        <w:t>30</w:t>
      </w:r>
      <w:r>
        <w:rPr>
          <w:sz w:val="22"/>
        </w:rPr>
        <w:t>天。</w:t>
      </w:r>
    </w:p>
    <w:p w:rsidR="00734F0B" w:rsidRDefault="00734F0B" w:rsidP="00734F0B">
      <w:pPr>
        <w:adjustRightInd w:val="0"/>
        <w:snapToGrid w:val="0"/>
        <w:ind w:firstLineChars="200" w:firstLine="442"/>
        <w:jc w:val="left"/>
        <w:outlineLvl w:val="2"/>
        <w:rPr>
          <w:b/>
          <w:color w:val="000000"/>
          <w:sz w:val="22"/>
        </w:rPr>
      </w:pPr>
      <w:bookmarkStart w:id="8" w:name="_Toc230793735"/>
      <w:r>
        <w:rPr>
          <w:b/>
          <w:color w:val="000000"/>
          <w:sz w:val="22"/>
        </w:rPr>
        <w:t xml:space="preserve">5 </w:t>
      </w:r>
      <w:r>
        <w:rPr>
          <w:b/>
          <w:color w:val="000000"/>
          <w:sz w:val="22"/>
        </w:rPr>
        <w:t>承包方式</w:t>
      </w:r>
      <w:bookmarkEnd w:id="8"/>
    </w:p>
    <w:p w:rsidR="00734F0B" w:rsidRDefault="00734F0B" w:rsidP="00734F0B">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734F0B" w:rsidRDefault="00734F0B" w:rsidP="00734F0B">
      <w:pPr>
        <w:snapToGrid w:val="0"/>
        <w:ind w:firstLineChars="200" w:firstLine="440"/>
        <w:rPr>
          <w:sz w:val="22"/>
        </w:rPr>
      </w:pPr>
      <w:r>
        <w:rPr>
          <w:color w:val="000000"/>
          <w:sz w:val="22"/>
        </w:rPr>
        <w:t>5.2</w:t>
      </w:r>
      <w:r>
        <w:rPr>
          <w:color w:val="0000FF"/>
          <w:sz w:val="22"/>
        </w:rPr>
        <w:t>本项目不允许分包。</w:t>
      </w:r>
    </w:p>
    <w:p w:rsidR="00734F0B" w:rsidRDefault="00734F0B" w:rsidP="00734F0B">
      <w:pPr>
        <w:adjustRightInd w:val="0"/>
        <w:snapToGrid w:val="0"/>
        <w:ind w:firstLineChars="200" w:firstLine="442"/>
        <w:jc w:val="left"/>
        <w:outlineLvl w:val="2"/>
        <w:rPr>
          <w:b/>
          <w:color w:val="000000"/>
          <w:sz w:val="22"/>
        </w:rPr>
      </w:pPr>
      <w:bookmarkStart w:id="9" w:name="_Toc230793736"/>
      <w:r>
        <w:rPr>
          <w:b/>
          <w:color w:val="000000"/>
          <w:sz w:val="22"/>
        </w:rPr>
        <w:t xml:space="preserve">6 </w:t>
      </w:r>
      <w:r>
        <w:rPr>
          <w:b/>
          <w:color w:val="000000"/>
          <w:sz w:val="22"/>
        </w:rPr>
        <w:t>合同的签订</w:t>
      </w:r>
      <w:bookmarkEnd w:id="9"/>
    </w:p>
    <w:p w:rsidR="00734F0B" w:rsidRDefault="00734F0B" w:rsidP="00734F0B">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734F0B" w:rsidRDefault="00734F0B" w:rsidP="00734F0B">
      <w:pPr>
        <w:adjustRightInd w:val="0"/>
        <w:snapToGrid w:val="0"/>
        <w:ind w:firstLineChars="200" w:firstLine="442"/>
        <w:jc w:val="left"/>
        <w:outlineLvl w:val="2"/>
        <w:rPr>
          <w:sz w:val="22"/>
        </w:rPr>
      </w:pPr>
      <w:bookmarkStart w:id="10" w:name="_Toc230793737"/>
      <w:r>
        <w:rPr>
          <w:b/>
          <w:color w:val="000000"/>
          <w:sz w:val="22"/>
        </w:rPr>
        <w:t xml:space="preserve">7 </w:t>
      </w:r>
      <w:r>
        <w:rPr>
          <w:b/>
          <w:color w:val="000000"/>
          <w:sz w:val="22"/>
        </w:rPr>
        <w:t>结算原则和支付方式</w:t>
      </w:r>
      <w:bookmarkEnd w:id="10"/>
    </w:p>
    <w:p w:rsidR="00734F0B" w:rsidRDefault="00734F0B" w:rsidP="00734F0B">
      <w:pPr>
        <w:snapToGrid w:val="0"/>
        <w:ind w:firstLineChars="200" w:firstLine="440"/>
        <w:rPr>
          <w:sz w:val="22"/>
        </w:rPr>
      </w:pPr>
      <w:r>
        <w:rPr>
          <w:sz w:val="22"/>
        </w:rPr>
        <w:t xml:space="preserve">7.1 </w:t>
      </w:r>
      <w:r>
        <w:rPr>
          <w:sz w:val="22"/>
        </w:rPr>
        <w:t>结算原则</w:t>
      </w:r>
    </w:p>
    <w:p w:rsidR="00734F0B" w:rsidRDefault="00734F0B" w:rsidP="00734F0B">
      <w:pPr>
        <w:snapToGrid w:val="0"/>
        <w:ind w:firstLineChars="200" w:firstLine="440"/>
        <w:rPr>
          <w:b/>
          <w:bCs/>
          <w:color w:val="FF0000"/>
          <w:sz w:val="22"/>
          <w:u w:val="wavyHeavy"/>
        </w:rPr>
      </w:pPr>
      <w:r>
        <w:rPr>
          <w:sz w:val="22"/>
        </w:rPr>
        <w:t xml:space="preserve">7.1.1 </w:t>
      </w:r>
      <w:r>
        <w:rPr>
          <w:sz w:val="22"/>
        </w:rPr>
        <w:t>本项目合同总价不变，采购人不会因人工费、物价、费率、汇率或其他因素（不可抗力除外）的变动而进行调整。</w:t>
      </w:r>
    </w:p>
    <w:p w:rsidR="00734F0B" w:rsidRDefault="00734F0B" w:rsidP="00734F0B">
      <w:pPr>
        <w:snapToGrid w:val="0"/>
        <w:ind w:firstLineChars="200" w:firstLine="440"/>
        <w:rPr>
          <w:sz w:val="22"/>
        </w:rPr>
      </w:pPr>
      <w:r>
        <w:rPr>
          <w:sz w:val="22"/>
        </w:rPr>
        <w:t>7.1.2</w:t>
      </w:r>
      <w:r>
        <w:rPr>
          <w:sz w:val="22"/>
        </w:rPr>
        <w:t>发生设备维修的，如该设备尚在</w:t>
      </w:r>
      <w:r>
        <w:rPr>
          <w:rFonts w:hint="eastAsia"/>
          <w:sz w:val="22"/>
        </w:rPr>
        <w:t>保修期</w:t>
      </w:r>
      <w:r>
        <w:rPr>
          <w:sz w:val="22"/>
        </w:rPr>
        <w:t>内的，采购人不另行支付相关费用；如在</w:t>
      </w:r>
      <w:r>
        <w:rPr>
          <w:rFonts w:hint="eastAsia"/>
          <w:sz w:val="22"/>
        </w:rPr>
        <w:t>保修期</w:t>
      </w:r>
      <w:r>
        <w:rPr>
          <w:sz w:val="22"/>
        </w:rPr>
        <w:t>外的，单价按照投标文件中明确的备品备件单价（含维修人工费）计取，数量按实结算。如投标文件中没有类似备品备件单价可参照的，则由合同双方协商确定维修单价。</w:t>
      </w:r>
    </w:p>
    <w:p w:rsidR="00734F0B" w:rsidRDefault="00734F0B" w:rsidP="00734F0B">
      <w:pPr>
        <w:snapToGrid w:val="0"/>
        <w:ind w:firstLineChars="200" w:firstLine="440"/>
        <w:rPr>
          <w:sz w:val="22"/>
        </w:rPr>
      </w:pPr>
      <w:r>
        <w:rPr>
          <w:sz w:val="22"/>
        </w:rPr>
        <w:t xml:space="preserve">7.2 </w:t>
      </w:r>
      <w:r>
        <w:rPr>
          <w:sz w:val="22"/>
        </w:rPr>
        <w:t>支付方式</w:t>
      </w:r>
    </w:p>
    <w:p w:rsidR="00734F0B" w:rsidRDefault="00734F0B" w:rsidP="00734F0B">
      <w:pPr>
        <w:snapToGrid w:val="0"/>
        <w:ind w:firstLineChars="200" w:firstLine="440"/>
        <w:rPr>
          <w:sz w:val="22"/>
        </w:rPr>
      </w:pPr>
      <w:r>
        <w:rPr>
          <w:sz w:val="22"/>
        </w:rPr>
        <w:t xml:space="preserve">7.2.1 </w:t>
      </w:r>
      <w:r>
        <w:rPr>
          <w:sz w:val="22"/>
        </w:rPr>
        <w:t>本项目合同金额采用</w:t>
      </w:r>
      <w:r>
        <w:rPr>
          <w:rFonts w:hint="eastAsia"/>
          <w:sz w:val="22"/>
        </w:rPr>
        <w:t>一次性支付</w:t>
      </w:r>
      <w:r>
        <w:rPr>
          <w:sz w:val="22"/>
        </w:rPr>
        <w:t>方式，在采购人和中标人合同签订，按下款要求支付相应的合同款项。</w:t>
      </w:r>
    </w:p>
    <w:p w:rsidR="00734F0B" w:rsidRDefault="00734F0B" w:rsidP="00734F0B">
      <w:pPr>
        <w:snapToGrid w:val="0"/>
        <w:ind w:firstLineChars="200" w:firstLine="440"/>
        <w:rPr>
          <w:sz w:val="22"/>
        </w:rPr>
      </w:pPr>
      <w:r>
        <w:rPr>
          <w:sz w:val="22"/>
        </w:rPr>
        <w:t>7.2.2</w:t>
      </w:r>
      <w:r>
        <w:rPr>
          <w:sz w:val="22"/>
        </w:rPr>
        <w:t>项目整体完成</w:t>
      </w:r>
      <w:r>
        <w:rPr>
          <w:rFonts w:hint="eastAsia"/>
          <w:sz w:val="22"/>
        </w:rPr>
        <w:t>，</w:t>
      </w:r>
      <w:r>
        <w:rPr>
          <w:sz w:val="22"/>
        </w:rPr>
        <w:t>并经验收合格，且采购人收到货物及其发票后</w:t>
      </w:r>
      <w:r>
        <w:rPr>
          <w:rFonts w:hint="eastAsia"/>
          <w:sz w:val="22"/>
          <w:u w:val="single"/>
        </w:rPr>
        <w:t>30</w:t>
      </w:r>
      <w:r>
        <w:rPr>
          <w:sz w:val="22"/>
        </w:rPr>
        <w:t>日内，支付全部合同金额。</w:t>
      </w:r>
    </w:p>
    <w:p w:rsidR="00734F0B" w:rsidRDefault="00734F0B" w:rsidP="00734F0B">
      <w:pPr>
        <w:snapToGrid w:val="0"/>
        <w:ind w:firstLineChars="200" w:firstLine="440"/>
        <w:jc w:val="left"/>
        <w:rPr>
          <w:sz w:val="22"/>
        </w:rPr>
      </w:pPr>
      <w:r>
        <w:rPr>
          <w:sz w:val="22"/>
        </w:rPr>
        <w:t>7.3</w:t>
      </w:r>
      <w:r>
        <w:rPr>
          <w:sz w:val="22"/>
        </w:rPr>
        <w:t>中标人因自身原因造成返工的工作量，采购人将不予计量和支付。</w:t>
      </w:r>
    </w:p>
    <w:p w:rsidR="00734F0B" w:rsidRDefault="00734F0B" w:rsidP="00734F0B">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734F0B" w:rsidRDefault="00734F0B" w:rsidP="00734F0B">
      <w:pPr>
        <w:adjustRightInd w:val="0"/>
        <w:snapToGrid w:val="0"/>
        <w:jc w:val="center"/>
        <w:outlineLvl w:val="1"/>
        <w:rPr>
          <w:rFonts w:eastAsia="黑体"/>
          <w:color w:val="000000"/>
          <w:sz w:val="30"/>
          <w:szCs w:val="30"/>
        </w:rPr>
      </w:pPr>
      <w:bookmarkStart w:id="11" w:name="_Toc230793738"/>
      <w:r>
        <w:rPr>
          <w:rFonts w:eastAsia="黑体"/>
          <w:color w:val="000000"/>
          <w:sz w:val="30"/>
          <w:szCs w:val="30"/>
        </w:rPr>
        <w:t>三、技术质量要求</w:t>
      </w:r>
      <w:bookmarkEnd w:id="11"/>
    </w:p>
    <w:p w:rsidR="00734F0B" w:rsidRDefault="00734F0B" w:rsidP="00734F0B">
      <w:pPr>
        <w:adjustRightInd w:val="0"/>
        <w:snapToGrid w:val="0"/>
        <w:ind w:firstLineChars="200" w:firstLine="442"/>
        <w:outlineLvl w:val="2"/>
        <w:rPr>
          <w:b/>
          <w:bCs/>
          <w:sz w:val="22"/>
        </w:rPr>
      </w:pPr>
      <w:bookmarkStart w:id="12" w:name="_Toc476308503"/>
      <w:bookmarkStart w:id="13" w:name="_Toc230793739"/>
      <w:r>
        <w:rPr>
          <w:b/>
          <w:bCs/>
          <w:sz w:val="22"/>
        </w:rPr>
        <w:t xml:space="preserve">8 </w:t>
      </w:r>
      <w:r>
        <w:rPr>
          <w:b/>
          <w:bCs/>
          <w:sz w:val="22"/>
        </w:rPr>
        <w:t>适用技术规范和规范性文件</w:t>
      </w:r>
      <w:bookmarkEnd w:id="12"/>
      <w:bookmarkEnd w:id="13"/>
    </w:p>
    <w:p w:rsidR="00734F0B" w:rsidRDefault="00734F0B" w:rsidP="00734F0B">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734F0B" w:rsidRDefault="00734F0B" w:rsidP="00734F0B">
      <w:pPr>
        <w:adjustRightInd w:val="0"/>
        <w:snapToGrid w:val="0"/>
        <w:ind w:firstLineChars="200" w:firstLine="442"/>
        <w:outlineLvl w:val="2"/>
        <w:rPr>
          <w:b/>
          <w:bCs/>
          <w:sz w:val="22"/>
        </w:rPr>
      </w:pPr>
      <w:bookmarkStart w:id="14" w:name="_Toc230793740"/>
      <w:r>
        <w:rPr>
          <w:b/>
          <w:bCs/>
          <w:sz w:val="22"/>
        </w:rPr>
        <w:t xml:space="preserve">9 </w:t>
      </w:r>
      <w:r>
        <w:rPr>
          <w:b/>
          <w:bCs/>
          <w:sz w:val="22"/>
        </w:rPr>
        <w:t>招标内容与质量要求</w:t>
      </w:r>
      <w:bookmarkEnd w:id="14"/>
    </w:p>
    <w:p w:rsidR="00734F0B" w:rsidRDefault="00734F0B" w:rsidP="00734F0B">
      <w:pPr>
        <w:snapToGrid w:val="0"/>
        <w:ind w:firstLineChars="200" w:firstLine="440"/>
        <w:rPr>
          <w:sz w:val="22"/>
        </w:rPr>
      </w:pPr>
      <w:bookmarkStart w:id="15" w:name="OLE_LINK131"/>
      <w:bookmarkStart w:id="16" w:name="OLE_LINK130"/>
      <w:r>
        <w:rPr>
          <w:sz w:val="22"/>
        </w:rPr>
        <w:t xml:space="preserve">9.1 </w:t>
      </w:r>
      <w:r>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10"/>
        <w:gridCol w:w="991"/>
        <w:gridCol w:w="2267"/>
        <w:gridCol w:w="574"/>
        <w:gridCol w:w="991"/>
        <w:gridCol w:w="991"/>
        <w:gridCol w:w="1135"/>
        <w:gridCol w:w="1662"/>
      </w:tblGrid>
      <w:tr w:rsidR="00734F0B" w:rsidTr="007E2893">
        <w:trPr>
          <w:trHeight w:val="567"/>
          <w:tblHeader/>
          <w:jc w:val="center"/>
        </w:trPr>
        <w:tc>
          <w:tcPr>
            <w:tcW w:w="271" w:type="pct"/>
            <w:vAlign w:val="center"/>
          </w:tcPr>
          <w:bookmarkEnd w:id="15"/>
          <w:bookmarkEnd w:id="16"/>
          <w:p w:rsidR="00734F0B" w:rsidRDefault="00734F0B" w:rsidP="007E2893">
            <w:pPr>
              <w:adjustRightInd w:val="0"/>
              <w:snapToGrid w:val="0"/>
              <w:jc w:val="center"/>
              <w:rPr>
                <w:b/>
                <w:bCs/>
                <w:sz w:val="22"/>
              </w:rPr>
            </w:pPr>
            <w:r>
              <w:rPr>
                <w:b/>
                <w:bCs/>
                <w:sz w:val="22"/>
              </w:rPr>
              <w:t>序号</w:t>
            </w:r>
          </w:p>
        </w:tc>
        <w:tc>
          <w:tcPr>
            <w:tcW w:w="360" w:type="pct"/>
            <w:vAlign w:val="center"/>
          </w:tcPr>
          <w:p w:rsidR="00734F0B" w:rsidRDefault="00734F0B" w:rsidP="007E2893">
            <w:pPr>
              <w:adjustRightInd w:val="0"/>
              <w:snapToGrid w:val="0"/>
              <w:jc w:val="center"/>
              <w:rPr>
                <w:b/>
                <w:bCs/>
                <w:sz w:val="22"/>
              </w:rPr>
            </w:pPr>
            <w:r>
              <w:rPr>
                <w:rFonts w:hint="eastAsia"/>
                <w:b/>
                <w:bCs/>
                <w:sz w:val="22"/>
              </w:rPr>
              <w:t>产品</w:t>
            </w:r>
            <w:r>
              <w:rPr>
                <w:b/>
                <w:bCs/>
                <w:sz w:val="22"/>
              </w:rPr>
              <w:t>名称</w:t>
            </w:r>
          </w:p>
        </w:tc>
        <w:tc>
          <w:tcPr>
            <w:tcW w:w="503" w:type="pct"/>
            <w:vAlign w:val="center"/>
          </w:tcPr>
          <w:p w:rsidR="00734F0B" w:rsidRDefault="00734F0B" w:rsidP="007E2893">
            <w:pPr>
              <w:adjustRightInd w:val="0"/>
              <w:snapToGrid w:val="0"/>
              <w:jc w:val="center"/>
              <w:rPr>
                <w:b/>
                <w:bCs/>
                <w:sz w:val="22"/>
              </w:rPr>
            </w:pPr>
            <w:r>
              <w:rPr>
                <w:rFonts w:hint="eastAsia"/>
                <w:b/>
                <w:bCs/>
                <w:sz w:val="22"/>
              </w:rPr>
              <w:t>医疗器械类别</w:t>
            </w:r>
          </w:p>
        </w:tc>
        <w:tc>
          <w:tcPr>
            <w:tcW w:w="1150" w:type="pct"/>
            <w:vAlign w:val="center"/>
          </w:tcPr>
          <w:p w:rsidR="00734F0B" w:rsidRDefault="00734F0B" w:rsidP="007E2893">
            <w:pPr>
              <w:adjustRightInd w:val="0"/>
              <w:snapToGrid w:val="0"/>
              <w:jc w:val="center"/>
              <w:rPr>
                <w:b/>
                <w:bCs/>
                <w:sz w:val="22"/>
              </w:rPr>
            </w:pPr>
            <w:r>
              <w:rPr>
                <w:b/>
                <w:bCs/>
                <w:sz w:val="22"/>
              </w:rPr>
              <w:t>规格技术参数</w:t>
            </w:r>
          </w:p>
          <w:p w:rsidR="00734F0B" w:rsidRDefault="00734F0B" w:rsidP="007E2893">
            <w:pPr>
              <w:adjustRightInd w:val="0"/>
              <w:snapToGrid w:val="0"/>
              <w:jc w:val="center"/>
              <w:rPr>
                <w:b/>
                <w:bCs/>
                <w:sz w:val="22"/>
              </w:rPr>
            </w:pPr>
            <w:r>
              <w:rPr>
                <w:b/>
                <w:bCs/>
                <w:sz w:val="22"/>
              </w:rPr>
              <w:t>（含材料、工艺要求）</w:t>
            </w:r>
          </w:p>
        </w:tc>
        <w:tc>
          <w:tcPr>
            <w:tcW w:w="291" w:type="pct"/>
            <w:vAlign w:val="center"/>
          </w:tcPr>
          <w:p w:rsidR="00734F0B" w:rsidRDefault="00734F0B" w:rsidP="007E2893">
            <w:pPr>
              <w:adjustRightInd w:val="0"/>
              <w:snapToGrid w:val="0"/>
              <w:jc w:val="center"/>
              <w:rPr>
                <w:b/>
                <w:bCs/>
                <w:sz w:val="22"/>
              </w:rPr>
            </w:pPr>
            <w:r>
              <w:rPr>
                <w:b/>
                <w:bCs/>
                <w:sz w:val="22"/>
              </w:rPr>
              <w:t>数量</w:t>
            </w:r>
          </w:p>
        </w:tc>
        <w:tc>
          <w:tcPr>
            <w:tcW w:w="503" w:type="pct"/>
            <w:vAlign w:val="center"/>
          </w:tcPr>
          <w:p w:rsidR="00734F0B" w:rsidRDefault="00734F0B" w:rsidP="007E2893">
            <w:pPr>
              <w:adjustRightInd w:val="0"/>
              <w:snapToGrid w:val="0"/>
              <w:jc w:val="center"/>
              <w:rPr>
                <w:b/>
                <w:bCs/>
                <w:sz w:val="22"/>
              </w:rPr>
            </w:pPr>
            <w:r>
              <w:rPr>
                <w:b/>
                <w:bCs/>
                <w:sz w:val="22"/>
              </w:rPr>
              <w:t>供货期</w:t>
            </w:r>
          </w:p>
        </w:tc>
        <w:tc>
          <w:tcPr>
            <w:tcW w:w="503" w:type="pct"/>
            <w:vAlign w:val="center"/>
          </w:tcPr>
          <w:p w:rsidR="00734F0B" w:rsidRDefault="00734F0B" w:rsidP="007E2893">
            <w:pPr>
              <w:adjustRightInd w:val="0"/>
              <w:snapToGrid w:val="0"/>
              <w:jc w:val="center"/>
              <w:rPr>
                <w:b/>
                <w:bCs/>
                <w:sz w:val="22"/>
              </w:rPr>
            </w:pPr>
            <w:r>
              <w:rPr>
                <w:b/>
                <w:bCs/>
                <w:sz w:val="22"/>
              </w:rPr>
              <w:t>保修期</w:t>
            </w:r>
          </w:p>
        </w:tc>
        <w:tc>
          <w:tcPr>
            <w:tcW w:w="576" w:type="pct"/>
            <w:vAlign w:val="center"/>
          </w:tcPr>
          <w:p w:rsidR="00734F0B" w:rsidRDefault="00734F0B" w:rsidP="007E2893">
            <w:pPr>
              <w:adjustRightInd w:val="0"/>
              <w:snapToGrid w:val="0"/>
              <w:jc w:val="center"/>
              <w:rPr>
                <w:b/>
                <w:bCs/>
                <w:sz w:val="22"/>
              </w:rPr>
            </w:pPr>
            <w:r>
              <w:rPr>
                <w:b/>
                <w:bCs/>
                <w:sz w:val="22"/>
              </w:rPr>
              <w:t>备注</w:t>
            </w:r>
          </w:p>
        </w:tc>
        <w:tc>
          <w:tcPr>
            <w:tcW w:w="843" w:type="pct"/>
            <w:vAlign w:val="center"/>
          </w:tcPr>
          <w:p w:rsidR="00734F0B" w:rsidRDefault="00734F0B" w:rsidP="007E2893">
            <w:pPr>
              <w:adjustRightInd w:val="0"/>
              <w:snapToGrid w:val="0"/>
              <w:jc w:val="center"/>
              <w:rPr>
                <w:b/>
                <w:bCs/>
                <w:sz w:val="22"/>
              </w:rPr>
            </w:pPr>
            <w:r>
              <w:rPr>
                <w:rFonts w:hint="eastAsia"/>
                <w:b/>
                <w:bCs/>
                <w:sz w:val="22"/>
              </w:rPr>
              <w:t>所含组件</w:t>
            </w:r>
          </w:p>
        </w:tc>
      </w:tr>
      <w:tr w:rsidR="00734F0B" w:rsidTr="007E2893">
        <w:trPr>
          <w:trHeight w:val="567"/>
          <w:jc w:val="center"/>
        </w:trPr>
        <w:tc>
          <w:tcPr>
            <w:tcW w:w="271" w:type="pct"/>
            <w:vAlign w:val="center"/>
          </w:tcPr>
          <w:p w:rsidR="00734F0B" w:rsidRDefault="00734F0B" w:rsidP="007E2893">
            <w:pPr>
              <w:adjustRightInd w:val="0"/>
              <w:snapToGrid w:val="0"/>
              <w:jc w:val="center"/>
              <w:rPr>
                <w:bCs/>
                <w:sz w:val="22"/>
              </w:rPr>
            </w:pPr>
            <w:r>
              <w:rPr>
                <w:rFonts w:hint="eastAsia"/>
                <w:bCs/>
                <w:sz w:val="22"/>
              </w:rPr>
              <w:t>1</w:t>
            </w:r>
          </w:p>
        </w:tc>
        <w:tc>
          <w:tcPr>
            <w:tcW w:w="360" w:type="pct"/>
            <w:vAlign w:val="center"/>
          </w:tcPr>
          <w:p w:rsidR="00734F0B" w:rsidRDefault="00734F0B" w:rsidP="007E2893">
            <w:pPr>
              <w:adjustRightInd w:val="0"/>
              <w:snapToGrid w:val="0"/>
              <w:jc w:val="center"/>
              <w:rPr>
                <w:b/>
                <w:bCs/>
                <w:sz w:val="22"/>
              </w:rPr>
            </w:pPr>
            <w:r>
              <w:rPr>
                <w:rFonts w:hint="eastAsia"/>
                <w:b/>
                <w:bCs/>
                <w:sz w:val="22"/>
              </w:rPr>
              <w:t>高频手术系统</w:t>
            </w:r>
          </w:p>
        </w:tc>
        <w:tc>
          <w:tcPr>
            <w:tcW w:w="503" w:type="pct"/>
            <w:vAlign w:val="center"/>
          </w:tcPr>
          <w:p w:rsidR="00734F0B" w:rsidRDefault="00734F0B" w:rsidP="007E2893">
            <w:pPr>
              <w:adjustRightInd w:val="0"/>
              <w:snapToGrid w:val="0"/>
              <w:jc w:val="center"/>
              <w:rPr>
                <w:sz w:val="22"/>
              </w:rPr>
            </w:pPr>
            <w:r>
              <w:rPr>
                <w:rFonts w:hint="eastAsia"/>
                <w:sz w:val="22"/>
              </w:rPr>
              <w:t>三类</w:t>
            </w:r>
          </w:p>
        </w:tc>
        <w:tc>
          <w:tcPr>
            <w:tcW w:w="1150" w:type="pct"/>
            <w:vAlign w:val="center"/>
          </w:tcPr>
          <w:p w:rsidR="00734F0B" w:rsidRDefault="00734F0B" w:rsidP="007E2893">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291" w:type="pct"/>
            <w:vAlign w:val="center"/>
          </w:tcPr>
          <w:p w:rsidR="00734F0B" w:rsidRDefault="00734F0B" w:rsidP="007E2893">
            <w:pPr>
              <w:adjustRightInd w:val="0"/>
              <w:snapToGrid w:val="0"/>
              <w:jc w:val="center"/>
              <w:rPr>
                <w:b/>
                <w:bCs/>
                <w:sz w:val="22"/>
              </w:rPr>
            </w:pPr>
            <w:r>
              <w:rPr>
                <w:rFonts w:hint="eastAsia"/>
                <w:b/>
                <w:bCs/>
                <w:sz w:val="22"/>
              </w:rPr>
              <w:t>3</w:t>
            </w:r>
          </w:p>
        </w:tc>
        <w:tc>
          <w:tcPr>
            <w:tcW w:w="503" w:type="pct"/>
            <w:vAlign w:val="center"/>
          </w:tcPr>
          <w:p w:rsidR="00734F0B" w:rsidRDefault="00734F0B" w:rsidP="007E2893">
            <w:pPr>
              <w:adjustRightInd w:val="0"/>
              <w:snapToGrid w:val="0"/>
              <w:jc w:val="left"/>
              <w:rPr>
                <w:bCs/>
                <w:sz w:val="22"/>
              </w:rPr>
            </w:pPr>
            <w:r>
              <w:rPr>
                <w:sz w:val="22"/>
              </w:rPr>
              <w:t>自合同签订之日起</w:t>
            </w:r>
            <w:r>
              <w:rPr>
                <w:rFonts w:hint="eastAsia"/>
                <w:sz w:val="22"/>
              </w:rPr>
              <w:t>30</w:t>
            </w:r>
            <w:r>
              <w:rPr>
                <w:sz w:val="22"/>
              </w:rPr>
              <w:t>天</w:t>
            </w:r>
          </w:p>
        </w:tc>
        <w:tc>
          <w:tcPr>
            <w:tcW w:w="503" w:type="pct"/>
            <w:vAlign w:val="center"/>
          </w:tcPr>
          <w:p w:rsidR="00734F0B" w:rsidRDefault="00734F0B" w:rsidP="007E2893">
            <w:pPr>
              <w:adjustRightInd w:val="0"/>
              <w:snapToGrid w:val="0"/>
              <w:jc w:val="center"/>
              <w:rPr>
                <w:bCs/>
                <w:sz w:val="22"/>
              </w:rPr>
            </w:pPr>
            <w:r>
              <w:rPr>
                <w:rFonts w:hint="eastAsia"/>
                <w:bCs/>
                <w:sz w:val="22"/>
              </w:rPr>
              <w:t>整机原厂全保≥</w:t>
            </w:r>
            <w:r>
              <w:rPr>
                <w:rFonts w:hint="eastAsia"/>
                <w:bCs/>
                <w:sz w:val="22"/>
              </w:rPr>
              <w:t>3</w:t>
            </w:r>
            <w:r>
              <w:rPr>
                <w:rFonts w:hint="eastAsia"/>
                <w:bCs/>
                <w:sz w:val="22"/>
              </w:rPr>
              <w:t>年</w:t>
            </w:r>
          </w:p>
        </w:tc>
        <w:tc>
          <w:tcPr>
            <w:tcW w:w="576" w:type="pct"/>
            <w:vAlign w:val="center"/>
          </w:tcPr>
          <w:p w:rsidR="00734F0B" w:rsidRDefault="00734F0B" w:rsidP="007E2893">
            <w:pPr>
              <w:adjustRightInd w:val="0"/>
              <w:snapToGrid w:val="0"/>
              <w:rPr>
                <w:bCs/>
                <w:sz w:val="22"/>
              </w:rPr>
            </w:pPr>
            <w:r>
              <w:rPr>
                <w:rFonts w:hint="eastAsia"/>
                <w:bCs/>
                <w:sz w:val="22"/>
              </w:rPr>
              <w:t>最高限价</w:t>
            </w:r>
            <w:r>
              <w:rPr>
                <w:bCs/>
                <w:sz w:val="22"/>
              </w:rPr>
              <w:t>1,160,000</w:t>
            </w:r>
            <w:r>
              <w:rPr>
                <w:rFonts w:hint="eastAsia"/>
                <w:bCs/>
                <w:sz w:val="22"/>
              </w:rPr>
              <w:t>元</w:t>
            </w:r>
          </w:p>
        </w:tc>
        <w:tc>
          <w:tcPr>
            <w:tcW w:w="843" w:type="pct"/>
          </w:tcPr>
          <w:p w:rsidR="00734F0B" w:rsidRDefault="00734F0B" w:rsidP="007E2893">
            <w:pPr>
              <w:widowControl/>
              <w:spacing w:line="400" w:lineRule="exact"/>
              <w:textAlignment w:val="center"/>
              <w:rPr>
                <w:b/>
                <w:color w:val="000000"/>
                <w:kern w:val="0"/>
                <w:sz w:val="22"/>
                <w:lang w:bidi="ar"/>
              </w:rPr>
            </w:pPr>
            <w:r>
              <w:rPr>
                <w:b/>
                <w:color w:val="000000"/>
                <w:kern w:val="0"/>
                <w:sz w:val="22"/>
                <w:lang w:bidi="ar"/>
              </w:rPr>
              <w:t>每套包含：</w:t>
            </w:r>
          </w:p>
          <w:p w:rsidR="00734F0B" w:rsidRDefault="00734F0B" w:rsidP="007E2893">
            <w:pPr>
              <w:widowControl/>
              <w:spacing w:line="400" w:lineRule="exact"/>
              <w:textAlignment w:val="center"/>
              <w:rPr>
                <w:color w:val="000000"/>
                <w:kern w:val="0"/>
                <w:sz w:val="22"/>
                <w:lang w:bidi="ar"/>
              </w:rPr>
            </w:pPr>
            <w:r>
              <w:rPr>
                <w:color w:val="000000"/>
                <w:kern w:val="0"/>
                <w:sz w:val="22"/>
                <w:lang w:bidi="ar"/>
              </w:rPr>
              <w:t>1</w:t>
            </w:r>
            <w:r>
              <w:rPr>
                <w:color w:val="000000"/>
                <w:kern w:val="0"/>
                <w:sz w:val="22"/>
                <w:lang w:bidi="ar"/>
              </w:rPr>
              <w:t>、高频手术主机：</w:t>
            </w:r>
            <w:r>
              <w:rPr>
                <w:color w:val="000000"/>
                <w:kern w:val="0"/>
                <w:sz w:val="22"/>
                <w:lang w:bidi="ar"/>
              </w:rPr>
              <w:t>1</w:t>
            </w:r>
            <w:r>
              <w:rPr>
                <w:color w:val="000000"/>
                <w:kern w:val="0"/>
                <w:sz w:val="22"/>
                <w:lang w:bidi="ar"/>
              </w:rPr>
              <w:t>套</w:t>
            </w:r>
          </w:p>
          <w:p w:rsidR="00734F0B" w:rsidRDefault="00734F0B" w:rsidP="007E2893">
            <w:pPr>
              <w:widowControl/>
              <w:spacing w:line="400" w:lineRule="exact"/>
              <w:textAlignment w:val="center"/>
              <w:rPr>
                <w:color w:val="000000"/>
                <w:kern w:val="0"/>
                <w:sz w:val="22"/>
                <w:highlight w:val="yellow"/>
                <w:lang w:bidi="ar"/>
              </w:rPr>
            </w:pPr>
            <w:r>
              <w:rPr>
                <w:color w:val="000000"/>
                <w:kern w:val="0"/>
                <w:sz w:val="22"/>
                <w:lang w:bidi="ar"/>
              </w:rPr>
              <w:t>2</w:t>
            </w:r>
            <w:r>
              <w:rPr>
                <w:color w:val="000000"/>
                <w:kern w:val="0"/>
                <w:sz w:val="22"/>
                <w:lang w:bidi="ar"/>
              </w:rPr>
              <w:t>、氩气等离子模块：</w:t>
            </w:r>
            <w:r>
              <w:rPr>
                <w:color w:val="000000"/>
                <w:kern w:val="0"/>
                <w:sz w:val="22"/>
                <w:lang w:bidi="ar"/>
              </w:rPr>
              <w:t>1</w:t>
            </w:r>
            <w:r>
              <w:rPr>
                <w:color w:val="000000"/>
                <w:kern w:val="0"/>
                <w:sz w:val="22"/>
                <w:lang w:bidi="ar"/>
              </w:rPr>
              <w:t>套</w:t>
            </w:r>
          </w:p>
          <w:p w:rsidR="00734F0B" w:rsidRDefault="00734F0B" w:rsidP="007E2893">
            <w:pPr>
              <w:widowControl/>
              <w:spacing w:line="400" w:lineRule="exact"/>
              <w:textAlignment w:val="center"/>
              <w:rPr>
                <w:color w:val="000000"/>
                <w:kern w:val="0"/>
                <w:sz w:val="22"/>
                <w:lang w:bidi="ar"/>
              </w:rPr>
            </w:pPr>
            <w:r>
              <w:rPr>
                <w:color w:val="000000"/>
                <w:kern w:val="0"/>
                <w:sz w:val="22"/>
                <w:lang w:bidi="ar"/>
              </w:rPr>
              <w:lastRenderedPageBreak/>
              <w:t>3</w:t>
            </w:r>
            <w:r>
              <w:rPr>
                <w:color w:val="000000"/>
                <w:kern w:val="0"/>
                <w:sz w:val="22"/>
                <w:lang w:bidi="ar"/>
              </w:rPr>
              <w:t>、氩气电极（可重复）：</w:t>
            </w:r>
            <w:r>
              <w:rPr>
                <w:color w:val="000000"/>
                <w:kern w:val="0"/>
                <w:sz w:val="22"/>
                <w:lang w:bidi="ar"/>
              </w:rPr>
              <w:t>2</w:t>
            </w:r>
            <w:r>
              <w:rPr>
                <w:color w:val="000000"/>
                <w:kern w:val="0"/>
                <w:sz w:val="22"/>
                <w:lang w:bidi="ar"/>
              </w:rPr>
              <w:t>根</w:t>
            </w:r>
          </w:p>
          <w:p w:rsidR="00734F0B" w:rsidRDefault="00734F0B" w:rsidP="007E2893">
            <w:pPr>
              <w:widowControl/>
              <w:spacing w:line="400" w:lineRule="exact"/>
              <w:textAlignment w:val="center"/>
              <w:rPr>
                <w:color w:val="000000"/>
                <w:kern w:val="0"/>
                <w:sz w:val="22"/>
                <w:lang w:bidi="ar"/>
              </w:rPr>
            </w:pPr>
            <w:r>
              <w:rPr>
                <w:color w:val="000000"/>
                <w:kern w:val="0"/>
                <w:sz w:val="22"/>
                <w:lang w:bidi="ar"/>
              </w:rPr>
              <w:t>4</w:t>
            </w:r>
            <w:r>
              <w:rPr>
                <w:color w:val="000000"/>
                <w:kern w:val="0"/>
                <w:sz w:val="22"/>
                <w:lang w:bidi="ar"/>
              </w:rPr>
              <w:t>、台车：</w:t>
            </w:r>
            <w:r>
              <w:rPr>
                <w:color w:val="000000"/>
                <w:kern w:val="0"/>
                <w:sz w:val="22"/>
                <w:lang w:bidi="ar"/>
              </w:rPr>
              <w:t>1</w:t>
            </w:r>
            <w:r>
              <w:rPr>
                <w:color w:val="000000"/>
                <w:kern w:val="0"/>
                <w:sz w:val="22"/>
                <w:lang w:bidi="ar"/>
              </w:rPr>
              <w:t>套</w:t>
            </w:r>
          </w:p>
          <w:p w:rsidR="00734F0B" w:rsidRDefault="00734F0B" w:rsidP="007E2893">
            <w:pPr>
              <w:widowControl/>
              <w:spacing w:line="400" w:lineRule="exact"/>
              <w:textAlignment w:val="center"/>
              <w:rPr>
                <w:color w:val="000000"/>
                <w:kern w:val="0"/>
                <w:sz w:val="22"/>
                <w:lang w:bidi="ar"/>
              </w:rPr>
            </w:pPr>
            <w:r>
              <w:rPr>
                <w:color w:val="000000"/>
                <w:kern w:val="0"/>
                <w:sz w:val="22"/>
                <w:lang w:bidi="ar"/>
              </w:rPr>
              <w:t>5</w:t>
            </w:r>
            <w:r>
              <w:rPr>
                <w:color w:val="000000"/>
                <w:kern w:val="0"/>
                <w:sz w:val="22"/>
                <w:lang w:bidi="ar"/>
              </w:rPr>
              <w:t>、脚踏：</w:t>
            </w:r>
            <w:r>
              <w:rPr>
                <w:color w:val="000000"/>
                <w:kern w:val="0"/>
                <w:sz w:val="22"/>
                <w:lang w:bidi="ar"/>
              </w:rPr>
              <w:t>2</w:t>
            </w:r>
            <w:r>
              <w:rPr>
                <w:color w:val="000000"/>
                <w:kern w:val="0"/>
                <w:sz w:val="22"/>
                <w:lang w:bidi="ar"/>
              </w:rPr>
              <w:t>个</w:t>
            </w:r>
          </w:p>
          <w:p w:rsidR="00734F0B" w:rsidRDefault="00734F0B" w:rsidP="007E2893">
            <w:pPr>
              <w:widowControl/>
              <w:spacing w:line="400" w:lineRule="exact"/>
              <w:textAlignment w:val="center"/>
              <w:rPr>
                <w:rStyle w:val="a3"/>
                <w:rFonts w:ascii="宋体" w:hAnsi="宋体" w:cs="宋体"/>
                <w:color w:val="000000"/>
                <w:kern w:val="0"/>
                <w:sz w:val="22"/>
                <w:lang w:bidi="ar"/>
              </w:rPr>
            </w:pPr>
            <w:r>
              <w:rPr>
                <w:color w:val="000000"/>
                <w:kern w:val="0"/>
                <w:sz w:val="22"/>
                <w:lang w:bidi="ar"/>
              </w:rPr>
              <w:t>6</w:t>
            </w:r>
            <w:r>
              <w:rPr>
                <w:color w:val="000000"/>
                <w:kern w:val="0"/>
                <w:sz w:val="22"/>
                <w:lang w:bidi="ar"/>
              </w:rPr>
              <w:t>、氩气瓶：</w:t>
            </w:r>
            <w:r>
              <w:rPr>
                <w:color w:val="000000"/>
                <w:kern w:val="0"/>
                <w:sz w:val="22"/>
                <w:lang w:bidi="ar"/>
              </w:rPr>
              <w:t>1</w:t>
            </w:r>
            <w:r>
              <w:rPr>
                <w:color w:val="000000"/>
                <w:kern w:val="0"/>
                <w:sz w:val="22"/>
                <w:lang w:bidi="ar"/>
              </w:rPr>
              <w:t>个</w:t>
            </w:r>
          </w:p>
        </w:tc>
      </w:tr>
    </w:tbl>
    <w:p w:rsidR="00734F0B" w:rsidRDefault="00734F0B" w:rsidP="007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lastRenderedPageBreak/>
        <w:t>说明：投标人不得对表内产品数量进行缩减。</w:t>
      </w:r>
    </w:p>
    <w:p w:rsidR="00734F0B" w:rsidRDefault="00734F0B" w:rsidP="00734F0B">
      <w:pPr>
        <w:snapToGrid w:val="0"/>
        <w:ind w:firstLineChars="200" w:firstLine="440"/>
        <w:rPr>
          <w:sz w:val="22"/>
        </w:rPr>
      </w:pPr>
      <w:r>
        <w:rPr>
          <w:sz w:val="22"/>
        </w:rPr>
        <w:t xml:space="preserve">9.2 </w:t>
      </w:r>
      <w:r>
        <w:rPr>
          <w:sz w:val="22"/>
        </w:rPr>
        <w:t>设备技术参数</w:t>
      </w:r>
    </w:p>
    <w:p w:rsidR="00734F0B" w:rsidRDefault="00734F0B" w:rsidP="00734F0B">
      <w:pPr>
        <w:adjustRightInd w:val="0"/>
        <w:snapToGrid w:val="0"/>
        <w:ind w:firstLineChars="200" w:firstLine="440"/>
        <w:rPr>
          <w:sz w:val="22"/>
        </w:rPr>
      </w:pPr>
      <w:r>
        <w:rPr>
          <w:sz w:val="22"/>
        </w:rPr>
        <w:t xml:space="preserve">9.2.1 </w:t>
      </w:r>
      <w:r>
        <w:rPr>
          <w:sz w:val="22"/>
        </w:rPr>
        <w:t>用途描述：</w:t>
      </w:r>
      <w:r>
        <w:rPr>
          <w:rFonts w:hint="eastAsia"/>
          <w:sz w:val="22"/>
        </w:rPr>
        <w:t>用于外科手术中对相应组织进行切割和凝固。</w:t>
      </w:r>
    </w:p>
    <w:p w:rsidR="00734F0B" w:rsidRDefault="00734F0B" w:rsidP="00734F0B">
      <w:pPr>
        <w:adjustRightInd w:val="0"/>
        <w:snapToGrid w:val="0"/>
        <w:ind w:firstLineChars="200" w:firstLine="440"/>
        <w:rPr>
          <w:sz w:val="22"/>
        </w:rPr>
      </w:pPr>
      <w:r>
        <w:rPr>
          <w:sz w:val="22"/>
        </w:rPr>
        <w:t xml:space="preserve">9.2.2 </w:t>
      </w:r>
      <w:r>
        <w:rPr>
          <w:sz w:val="22"/>
        </w:rPr>
        <w:t>具体技术参数指标要求</w:t>
      </w:r>
    </w:p>
    <w:p w:rsidR="00734F0B" w:rsidRDefault="00734F0B" w:rsidP="00734F0B">
      <w:pPr>
        <w:adjustRightInd w:val="0"/>
        <w:snapToGrid w:val="0"/>
        <w:ind w:firstLineChars="200" w:firstLine="440"/>
        <w:rPr>
          <w:sz w:val="22"/>
        </w:rPr>
      </w:pPr>
      <w:r>
        <w:rPr>
          <w:rFonts w:hint="eastAsia"/>
          <w:sz w:val="22"/>
        </w:rPr>
        <w:t>9.2.2.1</w:t>
      </w:r>
      <w:r>
        <w:rPr>
          <w:rFonts w:hint="eastAsia"/>
          <w:sz w:val="22"/>
        </w:rPr>
        <w:t>主要技术参数</w:t>
      </w:r>
    </w:p>
    <w:tbl>
      <w:tblPr>
        <w:tblW w:w="4305" w:type="pct"/>
        <w:jc w:val="center"/>
        <w:tblInd w:w="-813"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44"/>
        <w:gridCol w:w="1579"/>
        <w:gridCol w:w="4537"/>
        <w:gridCol w:w="1541"/>
      </w:tblGrid>
      <w:tr w:rsidR="00734F0B" w:rsidTr="007E2893">
        <w:trPr>
          <w:trHeight w:val="1141"/>
          <w:tblHeader/>
          <w:jc w:val="center"/>
        </w:trPr>
        <w:tc>
          <w:tcPr>
            <w:tcW w:w="443" w:type="pct"/>
            <w:tcMar>
              <w:top w:w="0" w:type="dxa"/>
              <w:left w:w="108" w:type="dxa"/>
              <w:bottom w:w="0" w:type="dxa"/>
              <w:right w:w="108" w:type="dxa"/>
            </w:tcMar>
            <w:vAlign w:val="center"/>
          </w:tcPr>
          <w:p w:rsidR="00734F0B" w:rsidRDefault="00734F0B" w:rsidP="007E2893">
            <w:pPr>
              <w:adjustRightInd w:val="0"/>
              <w:snapToGrid w:val="0"/>
              <w:jc w:val="center"/>
              <w:rPr>
                <w:sz w:val="22"/>
              </w:rPr>
            </w:pPr>
            <w:r>
              <w:rPr>
                <w:sz w:val="22"/>
              </w:rPr>
              <w:t>序号</w:t>
            </w:r>
          </w:p>
        </w:tc>
        <w:tc>
          <w:tcPr>
            <w:tcW w:w="940" w:type="pct"/>
            <w:vAlign w:val="center"/>
          </w:tcPr>
          <w:p w:rsidR="00734F0B" w:rsidRDefault="00734F0B" w:rsidP="007E2893">
            <w:pPr>
              <w:adjustRightInd w:val="0"/>
              <w:snapToGrid w:val="0"/>
              <w:jc w:val="center"/>
              <w:rPr>
                <w:sz w:val="22"/>
              </w:rPr>
            </w:pPr>
            <w:r>
              <w:rPr>
                <w:rFonts w:hint="eastAsia"/>
                <w:sz w:val="22"/>
              </w:rPr>
              <w:t>产品名称</w:t>
            </w:r>
          </w:p>
        </w:tc>
        <w:tc>
          <w:tcPr>
            <w:tcW w:w="2700" w:type="pct"/>
            <w:tcMar>
              <w:top w:w="0" w:type="dxa"/>
              <w:left w:w="108" w:type="dxa"/>
              <w:bottom w:w="0" w:type="dxa"/>
              <w:right w:w="108" w:type="dxa"/>
            </w:tcMar>
            <w:vAlign w:val="center"/>
          </w:tcPr>
          <w:p w:rsidR="00734F0B" w:rsidRDefault="00734F0B" w:rsidP="007E2893">
            <w:pPr>
              <w:adjustRightInd w:val="0"/>
              <w:snapToGrid w:val="0"/>
              <w:ind w:firstLineChars="200" w:firstLine="440"/>
              <w:jc w:val="center"/>
              <w:rPr>
                <w:sz w:val="22"/>
              </w:rPr>
            </w:pPr>
            <w:r>
              <w:rPr>
                <w:sz w:val="22"/>
              </w:rPr>
              <w:t>具体技术参数</w:t>
            </w:r>
            <w:r>
              <w:rPr>
                <w:rFonts w:hint="eastAsia"/>
                <w:sz w:val="22"/>
              </w:rPr>
              <w:t>招标要求</w:t>
            </w:r>
          </w:p>
        </w:tc>
        <w:tc>
          <w:tcPr>
            <w:tcW w:w="917" w:type="pct"/>
            <w:vAlign w:val="center"/>
          </w:tcPr>
          <w:p w:rsidR="00734F0B" w:rsidRDefault="00734F0B" w:rsidP="007E2893">
            <w:pPr>
              <w:adjustRightInd w:val="0"/>
              <w:snapToGrid w:val="0"/>
              <w:jc w:val="center"/>
              <w:rPr>
                <w:sz w:val="22"/>
              </w:rPr>
            </w:pPr>
            <w:r>
              <w:rPr>
                <w:rFonts w:hint="eastAsia"/>
                <w:sz w:val="22"/>
              </w:rPr>
              <w:t>是否需要提供技术支持资料</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bCs/>
                <w:kern w:val="0"/>
                <w:sz w:val="22"/>
              </w:rPr>
            </w:pPr>
            <w:r>
              <w:rPr>
                <w:rFonts w:hint="eastAsia"/>
                <w:bCs/>
                <w:kern w:val="0"/>
                <w:sz w:val="22"/>
              </w:rPr>
              <w:t>1</w:t>
            </w:r>
          </w:p>
        </w:tc>
        <w:tc>
          <w:tcPr>
            <w:tcW w:w="940" w:type="pct"/>
            <w:vMerge w:val="restart"/>
            <w:vAlign w:val="center"/>
          </w:tcPr>
          <w:p w:rsidR="00734F0B" w:rsidRPr="00395A53" w:rsidRDefault="00734F0B" w:rsidP="007E2893">
            <w:pPr>
              <w:widowControl/>
              <w:snapToGrid w:val="0"/>
              <w:jc w:val="center"/>
              <w:rPr>
                <w:bCs/>
                <w:kern w:val="0"/>
                <w:sz w:val="22"/>
              </w:rPr>
            </w:pPr>
            <w:r w:rsidRPr="00395A53">
              <w:rPr>
                <w:rFonts w:hint="eastAsia"/>
                <w:bCs/>
                <w:sz w:val="22"/>
              </w:rPr>
              <w:t>高频手术系统</w:t>
            </w: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主机全屏触摸，中英文操作界面可选择，显示屏≥</w:t>
            </w:r>
            <w:r>
              <w:rPr>
                <w:rFonts w:hint="eastAsia"/>
                <w:kern w:val="0"/>
                <w:sz w:val="22"/>
              </w:rPr>
              <w:t>7</w:t>
            </w:r>
            <w:r>
              <w:rPr>
                <w:rFonts w:hint="eastAsia"/>
                <w:kern w:val="0"/>
                <w:sz w:val="22"/>
              </w:rPr>
              <w:t>寸</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2</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具有模块化、分体式设计，主机和氩气控制系统不互相干扰，具有软、硬件升级功能</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3</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具有内镜混合电切</w:t>
            </w:r>
            <w:r>
              <w:rPr>
                <w:rFonts w:hint="eastAsia"/>
                <w:kern w:val="0"/>
                <w:sz w:val="22"/>
              </w:rPr>
              <w:t>I</w:t>
            </w:r>
            <w:r>
              <w:rPr>
                <w:rFonts w:hint="eastAsia"/>
                <w:kern w:val="0"/>
                <w:sz w:val="22"/>
              </w:rPr>
              <w:t>和混合电切</w:t>
            </w:r>
            <w:r>
              <w:rPr>
                <w:rFonts w:hint="eastAsia"/>
                <w:kern w:val="0"/>
                <w:sz w:val="22"/>
              </w:rPr>
              <w:t>Q</w:t>
            </w:r>
            <w:r>
              <w:rPr>
                <w:rFonts w:hint="eastAsia"/>
                <w:kern w:val="0"/>
                <w:sz w:val="22"/>
              </w:rPr>
              <w:t>模式；效果调节≥</w:t>
            </w:r>
            <w:r>
              <w:rPr>
                <w:rFonts w:hint="eastAsia"/>
                <w:kern w:val="0"/>
                <w:sz w:val="22"/>
              </w:rPr>
              <w:t>4</w:t>
            </w:r>
            <w:r>
              <w:rPr>
                <w:rFonts w:hint="eastAsia"/>
                <w:kern w:val="0"/>
                <w:sz w:val="22"/>
              </w:rPr>
              <w:t>档，切割宽度≥</w:t>
            </w:r>
            <w:r>
              <w:rPr>
                <w:rFonts w:hint="eastAsia"/>
                <w:kern w:val="0"/>
                <w:sz w:val="22"/>
              </w:rPr>
              <w:t>4</w:t>
            </w:r>
            <w:r>
              <w:rPr>
                <w:rFonts w:hint="eastAsia"/>
                <w:kern w:val="0"/>
                <w:sz w:val="22"/>
              </w:rPr>
              <w:t>档，切割间隔≥</w:t>
            </w:r>
            <w:r>
              <w:rPr>
                <w:rFonts w:hint="eastAsia"/>
                <w:kern w:val="0"/>
                <w:sz w:val="22"/>
              </w:rPr>
              <w:t>10</w:t>
            </w:r>
            <w:r>
              <w:rPr>
                <w:rFonts w:hint="eastAsia"/>
                <w:kern w:val="0"/>
                <w:sz w:val="22"/>
              </w:rPr>
              <w:t>档，切割间隔</w:t>
            </w:r>
            <w:r>
              <w:rPr>
                <w:rFonts w:hint="eastAsia"/>
                <w:kern w:val="0"/>
                <w:sz w:val="22"/>
              </w:rPr>
              <w:t>(160ms/</w:t>
            </w:r>
            <w:r>
              <w:rPr>
                <w:rFonts w:hint="eastAsia"/>
                <w:kern w:val="0"/>
                <w:sz w:val="22"/>
              </w:rPr>
              <w:t>级</w:t>
            </w:r>
            <w:r>
              <w:rPr>
                <w:rFonts w:hint="eastAsia"/>
                <w:kern w:val="0"/>
                <w:sz w:val="22"/>
              </w:rPr>
              <w:t>)</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4</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单极切割模式≥</w:t>
            </w:r>
            <w:r>
              <w:rPr>
                <w:rFonts w:hint="eastAsia"/>
                <w:kern w:val="0"/>
                <w:sz w:val="22"/>
              </w:rPr>
              <w:t>5</w:t>
            </w:r>
            <w:r>
              <w:rPr>
                <w:rFonts w:hint="eastAsia"/>
                <w:kern w:val="0"/>
                <w:sz w:val="22"/>
              </w:rPr>
              <w:t>种，单极模式下可进行</w:t>
            </w:r>
            <w:r>
              <w:rPr>
                <w:rFonts w:hint="eastAsia"/>
                <w:kern w:val="0"/>
                <w:sz w:val="22"/>
              </w:rPr>
              <w:t>1-98</w:t>
            </w:r>
            <w:r>
              <w:rPr>
                <w:rFonts w:hint="eastAsia"/>
                <w:kern w:val="0"/>
                <w:sz w:val="22"/>
              </w:rPr>
              <w:t>秒</w:t>
            </w:r>
            <w:r>
              <w:rPr>
                <w:rFonts w:hint="eastAsia"/>
                <w:kern w:val="0"/>
                <w:sz w:val="22"/>
              </w:rPr>
              <w:t>/</w:t>
            </w:r>
            <w:r>
              <w:rPr>
                <w:rFonts w:hint="eastAsia"/>
                <w:kern w:val="0"/>
                <w:sz w:val="22"/>
              </w:rPr>
              <w:t>次不间断启动时间设定</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5</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具有双极电切，双极柔和电凝模式</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6</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主机可调功率范围至少包含</w:t>
            </w:r>
            <w:r>
              <w:rPr>
                <w:rFonts w:hint="eastAsia"/>
                <w:kern w:val="0"/>
                <w:sz w:val="22"/>
              </w:rPr>
              <w:t>0-200W</w:t>
            </w:r>
            <w:r>
              <w:rPr>
                <w:rFonts w:hint="eastAsia"/>
                <w:kern w:val="0"/>
                <w:sz w:val="22"/>
              </w:rPr>
              <w:t>，主机频率</w:t>
            </w:r>
            <w:r>
              <w:rPr>
                <w:rFonts w:hint="eastAsia"/>
                <w:kern w:val="0"/>
                <w:sz w:val="22"/>
              </w:rPr>
              <w:t>350KHZ</w:t>
            </w:r>
            <w:r>
              <w:rPr>
                <w:rFonts w:hint="eastAsia"/>
                <w:kern w:val="0"/>
                <w:sz w:val="22"/>
              </w:rPr>
              <w:t>±</w:t>
            </w:r>
            <w:r>
              <w:rPr>
                <w:rFonts w:hint="eastAsia"/>
                <w:kern w:val="0"/>
                <w:sz w:val="22"/>
              </w:rPr>
              <w:t>10%</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7</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主机至少具有</w:t>
            </w:r>
            <w:r>
              <w:rPr>
                <w:rFonts w:hint="eastAsia"/>
                <w:kern w:val="0"/>
                <w:sz w:val="22"/>
              </w:rPr>
              <w:t>2</w:t>
            </w:r>
            <w:r>
              <w:rPr>
                <w:rFonts w:hint="eastAsia"/>
                <w:kern w:val="0"/>
                <w:sz w:val="22"/>
              </w:rPr>
              <w:t>个单极接口和</w:t>
            </w:r>
            <w:r>
              <w:rPr>
                <w:rFonts w:hint="eastAsia"/>
                <w:kern w:val="0"/>
                <w:sz w:val="22"/>
              </w:rPr>
              <w:t>1</w:t>
            </w:r>
            <w:r>
              <w:rPr>
                <w:rFonts w:hint="eastAsia"/>
                <w:kern w:val="0"/>
                <w:sz w:val="22"/>
              </w:rPr>
              <w:t>个双极接口</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8</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氩气电极至少</w:t>
            </w:r>
            <w:r>
              <w:rPr>
                <w:rFonts w:hint="eastAsia"/>
                <w:kern w:val="0"/>
                <w:sz w:val="22"/>
              </w:rPr>
              <w:t>1.5mm</w:t>
            </w:r>
            <w:r>
              <w:rPr>
                <w:rFonts w:hint="eastAsia"/>
                <w:kern w:val="0"/>
                <w:sz w:val="22"/>
              </w:rPr>
              <w:t>、</w:t>
            </w:r>
            <w:r>
              <w:rPr>
                <w:rFonts w:hint="eastAsia"/>
                <w:kern w:val="0"/>
                <w:sz w:val="22"/>
              </w:rPr>
              <w:t>1.8mm</w:t>
            </w:r>
            <w:r>
              <w:rPr>
                <w:rFonts w:hint="eastAsia"/>
                <w:kern w:val="0"/>
                <w:sz w:val="22"/>
              </w:rPr>
              <w:t>和</w:t>
            </w:r>
            <w:r>
              <w:rPr>
                <w:rFonts w:hint="eastAsia"/>
                <w:kern w:val="0"/>
                <w:sz w:val="22"/>
              </w:rPr>
              <w:t>2.3mm</w:t>
            </w:r>
            <w:r>
              <w:rPr>
                <w:rFonts w:hint="eastAsia"/>
                <w:kern w:val="0"/>
                <w:sz w:val="22"/>
              </w:rPr>
              <w:t>等直径规格可供选择；氩气电极即插即用，自动识别，带色环标记，至少包含直喷和侧喷电极</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9</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具有重复使用氩气电极或一次性氩气电极，氩气电极为分体式</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r w:rsidR="00734F0B" w:rsidTr="007E2893">
        <w:trPr>
          <w:trHeight w:val="454"/>
          <w:jc w:val="center"/>
        </w:trPr>
        <w:tc>
          <w:tcPr>
            <w:tcW w:w="443"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10</w:t>
            </w:r>
          </w:p>
        </w:tc>
        <w:tc>
          <w:tcPr>
            <w:tcW w:w="940" w:type="pct"/>
            <w:vMerge/>
            <w:vAlign w:val="center"/>
          </w:tcPr>
          <w:p w:rsidR="00734F0B" w:rsidRDefault="00734F0B" w:rsidP="007E2893">
            <w:pPr>
              <w:widowControl/>
              <w:snapToGrid w:val="0"/>
              <w:jc w:val="center"/>
              <w:rPr>
                <w:kern w:val="0"/>
                <w:sz w:val="22"/>
              </w:rPr>
            </w:pPr>
          </w:p>
        </w:tc>
        <w:tc>
          <w:tcPr>
            <w:tcW w:w="270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氩气最大流量为</w:t>
            </w:r>
            <w:r>
              <w:rPr>
                <w:rFonts w:hint="eastAsia"/>
                <w:kern w:val="0"/>
                <w:sz w:val="22"/>
              </w:rPr>
              <w:t>0.1</w:t>
            </w:r>
            <w:r>
              <w:rPr>
                <w:rFonts w:hint="eastAsia"/>
                <w:kern w:val="0"/>
                <w:sz w:val="22"/>
              </w:rPr>
              <w:t>—</w:t>
            </w:r>
            <w:r>
              <w:rPr>
                <w:rFonts w:hint="eastAsia"/>
                <w:kern w:val="0"/>
                <w:sz w:val="22"/>
              </w:rPr>
              <w:t>8L/min</w:t>
            </w:r>
            <w:r>
              <w:rPr>
                <w:rFonts w:hint="eastAsia"/>
                <w:kern w:val="0"/>
                <w:sz w:val="22"/>
              </w:rPr>
              <w:t>；激发距离≥</w:t>
            </w:r>
            <w:r>
              <w:rPr>
                <w:rFonts w:hint="eastAsia"/>
                <w:kern w:val="0"/>
                <w:sz w:val="22"/>
              </w:rPr>
              <w:t>10mm</w:t>
            </w:r>
            <w:r>
              <w:rPr>
                <w:rFonts w:hint="eastAsia"/>
                <w:kern w:val="0"/>
                <w:sz w:val="22"/>
              </w:rPr>
              <w:t>，损伤深度≤</w:t>
            </w:r>
            <w:r>
              <w:rPr>
                <w:rFonts w:hint="eastAsia"/>
                <w:kern w:val="0"/>
                <w:sz w:val="22"/>
              </w:rPr>
              <w:t>3mm</w:t>
            </w:r>
          </w:p>
        </w:tc>
        <w:tc>
          <w:tcPr>
            <w:tcW w:w="917" w:type="pct"/>
            <w:vAlign w:val="center"/>
          </w:tcPr>
          <w:p w:rsidR="00734F0B" w:rsidRDefault="00734F0B" w:rsidP="007E2893">
            <w:pPr>
              <w:widowControl/>
              <w:snapToGrid w:val="0"/>
              <w:jc w:val="center"/>
              <w:rPr>
                <w:kern w:val="0"/>
                <w:sz w:val="22"/>
              </w:rPr>
            </w:pPr>
            <w:r>
              <w:rPr>
                <w:rFonts w:hint="eastAsia"/>
                <w:kern w:val="0"/>
                <w:sz w:val="22"/>
              </w:rPr>
              <w:t>是</w:t>
            </w:r>
          </w:p>
        </w:tc>
      </w:tr>
    </w:tbl>
    <w:p w:rsidR="00734F0B" w:rsidRDefault="00734F0B" w:rsidP="007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bookmarkStart w:id="17" w:name="OLE_LINK67"/>
      <w:bookmarkStart w:id="18" w:name="OLE_LINK66"/>
      <w:r>
        <w:rPr>
          <w:rFonts w:hint="eastAsia"/>
          <w:b/>
          <w:color w:val="0000FF"/>
          <w:sz w:val="22"/>
        </w:rPr>
        <w:t>，包括但不限于注册证及其附页、检测机构出具的检测报告、制</w:t>
      </w:r>
      <w:r>
        <w:rPr>
          <w:rFonts w:hint="eastAsia"/>
          <w:b/>
          <w:color w:val="0000FF"/>
          <w:sz w:val="22"/>
        </w:rPr>
        <w:lastRenderedPageBreak/>
        <w:t>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17"/>
      <w:bookmarkEnd w:id="18"/>
      <w:r>
        <w:rPr>
          <w:rFonts w:hint="eastAsia"/>
          <w:b/>
          <w:color w:val="0000FF"/>
          <w:sz w:val="22"/>
        </w:rPr>
        <w:t>。</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734F0B" w:rsidRDefault="00734F0B" w:rsidP="00734F0B">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4301" w:type="pct"/>
        <w:jc w:val="center"/>
        <w:tblInd w:w="-224"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39"/>
        <w:gridCol w:w="1559"/>
        <w:gridCol w:w="4536"/>
        <w:gridCol w:w="1559"/>
      </w:tblGrid>
      <w:tr w:rsidR="00734F0B" w:rsidTr="007E2893">
        <w:trPr>
          <w:trHeight w:val="454"/>
          <w:tblHeader/>
          <w:jc w:val="center"/>
        </w:trPr>
        <w:tc>
          <w:tcPr>
            <w:tcW w:w="440" w:type="pct"/>
            <w:tcMar>
              <w:top w:w="0" w:type="dxa"/>
              <w:left w:w="108" w:type="dxa"/>
              <w:bottom w:w="0" w:type="dxa"/>
              <w:right w:w="108" w:type="dxa"/>
            </w:tcMar>
            <w:vAlign w:val="center"/>
          </w:tcPr>
          <w:p w:rsidR="00734F0B" w:rsidRDefault="00734F0B" w:rsidP="007E2893">
            <w:pPr>
              <w:adjustRightInd w:val="0"/>
              <w:snapToGrid w:val="0"/>
              <w:jc w:val="center"/>
              <w:rPr>
                <w:sz w:val="22"/>
              </w:rPr>
            </w:pPr>
            <w:r>
              <w:rPr>
                <w:sz w:val="22"/>
              </w:rPr>
              <w:t>序号</w:t>
            </w:r>
          </w:p>
        </w:tc>
        <w:tc>
          <w:tcPr>
            <w:tcW w:w="929" w:type="pct"/>
            <w:tcMar>
              <w:top w:w="0" w:type="dxa"/>
              <w:left w:w="108" w:type="dxa"/>
              <w:bottom w:w="0" w:type="dxa"/>
              <w:right w:w="108" w:type="dxa"/>
            </w:tcMar>
            <w:vAlign w:val="center"/>
          </w:tcPr>
          <w:p w:rsidR="00734F0B" w:rsidRDefault="00734F0B" w:rsidP="007E2893">
            <w:pPr>
              <w:adjustRightInd w:val="0"/>
              <w:snapToGrid w:val="0"/>
              <w:jc w:val="center"/>
              <w:rPr>
                <w:sz w:val="22"/>
              </w:rPr>
            </w:pPr>
            <w:r>
              <w:rPr>
                <w:rFonts w:hint="eastAsia"/>
                <w:sz w:val="22"/>
              </w:rPr>
              <w:t>产品名称</w:t>
            </w:r>
          </w:p>
        </w:tc>
        <w:tc>
          <w:tcPr>
            <w:tcW w:w="2702" w:type="pct"/>
            <w:vAlign w:val="center"/>
          </w:tcPr>
          <w:p w:rsidR="00734F0B" w:rsidRDefault="00734F0B" w:rsidP="007E2893">
            <w:pPr>
              <w:adjustRightInd w:val="0"/>
              <w:snapToGrid w:val="0"/>
              <w:jc w:val="center"/>
              <w:rPr>
                <w:sz w:val="22"/>
              </w:rPr>
            </w:pPr>
            <w:r>
              <w:rPr>
                <w:rFonts w:hint="eastAsia"/>
                <w:sz w:val="22"/>
              </w:rPr>
              <w:t>综合性能招标要求</w:t>
            </w:r>
          </w:p>
        </w:tc>
        <w:tc>
          <w:tcPr>
            <w:tcW w:w="929" w:type="pct"/>
            <w:vAlign w:val="center"/>
          </w:tcPr>
          <w:p w:rsidR="00734F0B" w:rsidRDefault="00734F0B" w:rsidP="007E2893">
            <w:pPr>
              <w:adjustRightInd w:val="0"/>
              <w:snapToGrid w:val="0"/>
              <w:jc w:val="center"/>
              <w:rPr>
                <w:sz w:val="22"/>
              </w:rPr>
            </w:pPr>
            <w:r>
              <w:rPr>
                <w:rFonts w:hint="eastAsia"/>
                <w:sz w:val="22"/>
              </w:rPr>
              <w:t>是否需要提供技术支持资料</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bCs/>
                <w:kern w:val="0"/>
                <w:sz w:val="22"/>
              </w:rPr>
            </w:pPr>
            <w:r>
              <w:rPr>
                <w:rFonts w:hint="eastAsia"/>
                <w:bCs/>
                <w:kern w:val="0"/>
                <w:sz w:val="22"/>
              </w:rPr>
              <w:t>1</w:t>
            </w:r>
          </w:p>
        </w:tc>
        <w:tc>
          <w:tcPr>
            <w:tcW w:w="929" w:type="pct"/>
            <w:vMerge w:val="restart"/>
            <w:tcMar>
              <w:top w:w="0" w:type="dxa"/>
              <w:left w:w="108" w:type="dxa"/>
              <w:bottom w:w="0" w:type="dxa"/>
              <w:right w:w="108" w:type="dxa"/>
            </w:tcMar>
            <w:vAlign w:val="center"/>
          </w:tcPr>
          <w:p w:rsidR="00734F0B" w:rsidRPr="00395A53" w:rsidRDefault="00734F0B" w:rsidP="007E2893">
            <w:pPr>
              <w:widowControl/>
              <w:snapToGrid w:val="0"/>
              <w:jc w:val="center"/>
              <w:rPr>
                <w:bCs/>
                <w:kern w:val="0"/>
                <w:sz w:val="22"/>
              </w:rPr>
            </w:pPr>
            <w:r w:rsidRPr="00395A53">
              <w:rPr>
                <w:rFonts w:hint="eastAsia"/>
                <w:bCs/>
                <w:sz w:val="22"/>
              </w:rPr>
              <w:t>高频手术系统</w:t>
            </w:r>
          </w:p>
        </w:tc>
        <w:tc>
          <w:tcPr>
            <w:tcW w:w="2702" w:type="pct"/>
            <w:vAlign w:val="center"/>
          </w:tcPr>
          <w:p w:rsidR="00734F0B" w:rsidRDefault="00734F0B" w:rsidP="007E2893">
            <w:pPr>
              <w:widowControl/>
              <w:snapToGrid w:val="0"/>
              <w:jc w:val="center"/>
              <w:rPr>
                <w:kern w:val="0"/>
                <w:sz w:val="22"/>
              </w:rPr>
            </w:pPr>
            <w:r>
              <w:rPr>
                <w:rFonts w:hint="eastAsia"/>
                <w:kern w:val="0"/>
                <w:sz w:val="22"/>
              </w:rPr>
              <w:t>具有切割控制系统和功率峰值补偿技术，输出功率根据组织变化进行动态智能调节；输出效果不受电极大小、切割速度及组织类型的影响</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2</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手术模式≥</w:t>
            </w:r>
            <w:r>
              <w:rPr>
                <w:rFonts w:hint="eastAsia"/>
                <w:kern w:val="0"/>
                <w:sz w:val="22"/>
              </w:rPr>
              <w:t>10</w:t>
            </w:r>
            <w:r>
              <w:rPr>
                <w:rFonts w:hint="eastAsia"/>
                <w:kern w:val="0"/>
                <w:sz w:val="22"/>
              </w:rPr>
              <w:t>种：</w:t>
            </w:r>
          </w:p>
        </w:tc>
        <w:tc>
          <w:tcPr>
            <w:tcW w:w="929" w:type="pct"/>
          </w:tcPr>
          <w:p w:rsidR="00734F0B" w:rsidRDefault="00734F0B" w:rsidP="007E2893">
            <w:pPr>
              <w:jc w:val="center"/>
            </w:pPr>
            <w:r w:rsidRPr="00EF5B7C">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3</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单极电凝模式≥</w:t>
            </w:r>
            <w:r>
              <w:rPr>
                <w:rFonts w:hint="eastAsia"/>
                <w:kern w:val="0"/>
                <w:sz w:val="22"/>
              </w:rPr>
              <w:t>3</w:t>
            </w:r>
            <w:r>
              <w:rPr>
                <w:rFonts w:hint="eastAsia"/>
                <w:kern w:val="0"/>
                <w:sz w:val="22"/>
              </w:rPr>
              <w:t>种</w:t>
            </w:r>
          </w:p>
        </w:tc>
        <w:tc>
          <w:tcPr>
            <w:tcW w:w="929" w:type="pct"/>
          </w:tcPr>
          <w:p w:rsidR="00734F0B" w:rsidRDefault="00734F0B" w:rsidP="007E2893">
            <w:pPr>
              <w:jc w:val="center"/>
            </w:pPr>
            <w:r w:rsidRPr="00EF5B7C">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4</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具备中性电极贴合人体接触阻抗实时反馈，能够对病人阻抗在</w:t>
            </w:r>
            <w:r>
              <w:rPr>
                <w:rFonts w:hint="eastAsia"/>
                <w:kern w:val="0"/>
                <w:sz w:val="22"/>
              </w:rPr>
              <w:t>0-120</w:t>
            </w:r>
            <w:r>
              <w:rPr>
                <w:rFonts w:hint="eastAsia"/>
                <w:kern w:val="0"/>
                <w:sz w:val="22"/>
              </w:rPr>
              <w:t>欧姆之间进行动态监测，能够监测高低频漏电电流，并具有报警提示功能；具备中性电极安全监测系统，至少</w:t>
            </w:r>
            <w:r>
              <w:rPr>
                <w:rFonts w:hint="eastAsia"/>
                <w:kern w:val="0"/>
                <w:sz w:val="22"/>
              </w:rPr>
              <w:t>4</w:t>
            </w:r>
            <w:r>
              <w:rPr>
                <w:rFonts w:hint="eastAsia"/>
                <w:kern w:val="0"/>
                <w:sz w:val="22"/>
              </w:rPr>
              <w:t>种监测类型可选择，且具备幼儿专用模式</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5</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高绝缘性能，输入到输出耐电压≥</w:t>
            </w:r>
            <w:r>
              <w:rPr>
                <w:rFonts w:hint="eastAsia"/>
                <w:kern w:val="0"/>
                <w:sz w:val="22"/>
              </w:rPr>
              <w:t>10000V</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6</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适于内镜下使用的较低峰值电压设计，最高峰值电压≤</w:t>
            </w:r>
            <w:r>
              <w:rPr>
                <w:rFonts w:hint="eastAsia"/>
                <w:kern w:val="0"/>
                <w:sz w:val="22"/>
              </w:rPr>
              <w:t>3800V</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7</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主机具有</w:t>
            </w:r>
            <w:r>
              <w:rPr>
                <w:rFonts w:hint="eastAsia"/>
                <w:kern w:val="0"/>
                <w:sz w:val="22"/>
              </w:rPr>
              <w:t>AB</w:t>
            </w:r>
            <w:r>
              <w:rPr>
                <w:rFonts w:hint="eastAsia"/>
                <w:kern w:val="0"/>
                <w:sz w:val="22"/>
              </w:rPr>
              <w:t>模式，一把器械具有</w:t>
            </w:r>
            <w:r>
              <w:rPr>
                <w:rFonts w:hint="eastAsia"/>
                <w:kern w:val="0"/>
                <w:sz w:val="22"/>
              </w:rPr>
              <w:t>2</w:t>
            </w:r>
            <w:r>
              <w:rPr>
                <w:rFonts w:hint="eastAsia"/>
                <w:kern w:val="0"/>
                <w:sz w:val="22"/>
              </w:rPr>
              <w:t>组不同电切、电凝参数，脚踏可一键切换，脚踏开关防护等级为</w:t>
            </w:r>
            <w:r>
              <w:rPr>
                <w:rFonts w:hint="eastAsia"/>
                <w:kern w:val="0"/>
                <w:sz w:val="22"/>
              </w:rPr>
              <w:t>IPX8</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8</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电容式触控操作，支持医用手套下触控</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9</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氩气模式具有一键冲洗功能</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10</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具备鞘管堵塞和气管漏气监测</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11</w:t>
            </w:r>
          </w:p>
        </w:tc>
        <w:tc>
          <w:tcPr>
            <w:tcW w:w="929" w:type="pct"/>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vAlign w:val="center"/>
          </w:tcPr>
          <w:p w:rsidR="00734F0B" w:rsidRDefault="00734F0B" w:rsidP="007E2893">
            <w:pPr>
              <w:widowControl/>
              <w:snapToGrid w:val="0"/>
              <w:jc w:val="center"/>
              <w:rPr>
                <w:kern w:val="0"/>
                <w:sz w:val="22"/>
              </w:rPr>
            </w:pPr>
            <w:r>
              <w:rPr>
                <w:rFonts w:hint="eastAsia"/>
                <w:kern w:val="0"/>
                <w:sz w:val="22"/>
              </w:rPr>
              <w:t>氩气输出气压自动恒定</w:t>
            </w:r>
          </w:p>
        </w:tc>
        <w:tc>
          <w:tcPr>
            <w:tcW w:w="929" w:type="pct"/>
            <w:vAlign w:val="center"/>
          </w:tcPr>
          <w:p w:rsidR="00734F0B" w:rsidRDefault="00734F0B" w:rsidP="007E2893">
            <w:pPr>
              <w:widowControl/>
              <w:snapToGrid w:val="0"/>
              <w:jc w:val="center"/>
              <w:rPr>
                <w:kern w:val="0"/>
                <w:sz w:val="22"/>
              </w:rPr>
            </w:pPr>
            <w:r>
              <w:rPr>
                <w:rFonts w:hint="eastAsia"/>
                <w:kern w:val="0"/>
                <w:sz w:val="22"/>
              </w:rPr>
              <w:t>否</w:t>
            </w:r>
          </w:p>
        </w:tc>
      </w:tr>
      <w:tr w:rsidR="00734F0B" w:rsidTr="007E2893">
        <w:trPr>
          <w:trHeight w:val="454"/>
          <w:jc w:val="center"/>
        </w:trPr>
        <w:tc>
          <w:tcPr>
            <w:tcW w:w="440" w:type="pct"/>
            <w:tcBorders>
              <w:bottom w:val="single" w:sz="4" w:space="0" w:color="auto"/>
            </w:tcBorders>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12</w:t>
            </w:r>
          </w:p>
        </w:tc>
        <w:tc>
          <w:tcPr>
            <w:tcW w:w="929" w:type="pct"/>
            <w:vMerge/>
            <w:tcBorders>
              <w:bottom w:val="single" w:sz="4" w:space="0" w:color="auto"/>
            </w:tcBorders>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2702" w:type="pct"/>
            <w:tcBorders>
              <w:bottom w:val="single" w:sz="4" w:space="0" w:color="auto"/>
            </w:tcBorders>
            <w:vAlign w:val="center"/>
          </w:tcPr>
          <w:p w:rsidR="00734F0B" w:rsidRDefault="00734F0B" w:rsidP="007E2893">
            <w:pPr>
              <w:widowControl/>
              <w:snapToGrid w:val="0"/>
              <w:jc w:val="center"/>
              <w:rPr>
                <w:kern w:val="0"/>
                <w:sz w:val="22"/>
              </w:rPr>
            </w:pPr>
            <w:r>
              <w:rPr>
                <w:rFonts w:hint="eastAsia"/>
                <w:kern w:val="0"/>
                <w:sz w:val="22"/>
              </w:rPr>
              <w:t>主机可储存≥</w:t>
            </w:r>
            <w:r>
              <w:rPr>
                <w:rFonts w:hint="eastAsia"/>
                <w:kern w:val="0"/>
                <w:sz w:val="22"/>
              </w:rPr>
              <w:t>300</w:t>
            </w:r>
            <w:r>
              <w:rPr>
                <w:rFonts w:hint="eastAsia"/>
                <w:kern w:val="0"/>
                <w:sz w:val="22"/>
              </w:rPr>
              <w:t>组程序</w:t>
            </w:r>
          </w:p>
        </w:tc>
        <w:tc>
          <w:tcPr>
            <w:tcW w:w="929" w:type="pct"/>
            <w:tcBorders>
              <w:bottom w:val="single" w:sz="4" w:space="0" w:color="auto"/>
            </w:tcBorders>
            <w:vAlign w:val="center"/>
          </w:tcPr>
          <w:p w:rsidR="00734F0B" w:rsidRDefault="00734F0B" w:rsidP="007E2893">
            <w:pPr>
              <w:widowControl/>
              <w:snapToGrid w:val="0"/>
              <w:jc w:val="center"/>
              <w:rPr>
                <w:kern w:val="0"/>
                <w:sz w:val="22"/>
              </w:rPr>
            </w:pPr>
            <w:r>
              <w:rPr>
                <w:rFonts w:hint="eastAsia"/>
                <w:kern w:val="0"/>
                <w:sz w:val="22"/>
              </w:rPr>
              <w:t>否</w:t>
            </w:r>
          </w:p>
        </w:tc>
      </w:tr>
    </w:tbl>
    <w:p w:rsidR="00734F0B" w:rsidRDefault="00734F0B" w:rsidP="00734F0B">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734F0B" w:rsidTr="007E2893">
        <w:trPr>
          <w:trHeight w:val="454"/>
          <w:tblHeader/>
          <w:jc w:val="center"/>
        </w:trPr>
        <w:tc>
          <w:tcPr>
            <w:tcW w:w="1182" w:type="dxa"/>
            <w:tcMar>
              <w:top w:w="0" w:type="dxa"/>
              <w:left w:w="108" w:type="dxa"/>
              <w:bottom w:w="0" w:type="dxa"/>
              <w:right w:w="108" w:type="dxa"/>
            </w:tcMar>
            <w:vAlign w:val="center"/>
          </w:tcPr>
          <w:p w:rsidR="00734F0B" w:rsidRDefault="00734F0B" w:rsidP="007E2893">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734F0B" w:rsidRDefault="00734F0B" w:rsidP="007E2893">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734F0B" w:rsidRDefault="00734F0B" w:rsidP="007E2893">
            <w:pPr>
              <w:adjustRightInd w:val="0"/>
              <w:snapToGrid w:val="0"/>
              <w:ind w:firstLineChars="200" w:firstLine="440"/>
              <w:jc w:val="center"/>
              <w:rPr>
                <w:kern w:val="0"/>
                <w:sz w:val="22"/>
              </w:rPr>
            </w:pPr>
            <w:r>
              <w:rPr>
                <w:sz w:val="22"/>
              </w:rPr>
              <w:t>具体</w:t>
            </w:r>
            <w:r>
              <w:rPr>
                <w:rFonts w:hint="eastAsia"/>
                <w:sz w:val="22"/>
              </w:rPr>
              <w:t>要求</w:t>
            </w:r>
          </w:p>
        </w:tc>
      </w:tr>
      <w:tr w:rsidR="00734F0B" w:rsidTr="007E2893">
        <w:trPr>
          <w:trHeight w:val="454"/>
          <w:jc w:val="center"/>
        </w:trPr>
        <w:tc>
          <w:tcPr>
            <w:tcW w:w="1182"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734F0B" w:rsidRDefault="00734F0B" w:rsidP="007E2893">
            <w:pPr>
              <w:snapToGrid w:val="0"/>
              <w:jc w:val="left"/>
              <w:rPr>
                <w:bCs/>
                <w:color w:val="FF0000"/>
                <w:sz w:val="22"/>
              </w:rPr>
            </w:pPr>
            <w:r>
              <w:rPr>
                <w:rFonts w:hint="eastAsia"/>
                <w:sz w:val="22"/>
              </w:rPr>
              <w:t>产品升级、附件及随机工具要求：</w:t>
            </w:r>
          </w:p>
          <w:p w:rsidR="00734F0B" w:rsidRDefault="00734F0B" w:rsidP="007E2893">
            <w:pPr>
              <w:snapToGrid w:val="0"/>
              <w:jc w:val="left"/>
              <w:rPr>
                <w:b/>
                <w:bCs/>
                <w:color w:val="FF0000"/>
                <w:sz w:val="22"/>
                <w:u w:val="wavyHeavy"/>
              </w:rPr>
            </w:pPr>
            <w:r>
              <w:rPr>
                <w:rFonts w:hint="eastAsia"/>
                <w:sz w:val="22"/>
              </w:rPr>
              <w:t>（</w:t>
            </w:r>
            <w:r>
              <w:rPr>
                <w:rFonts w:hint="eastAsia"/>
                <w:sz w:val="22"/>
              </w:rPr>
              <w:t>1</w:t>
            </w:r>
            <w:r>
              <w:rPr>
                <w:rFonts w:hint="eastAsia"/>
                <w:sz w:val="22"/>
              </w:rPr>
              <w:t>）中标人承担设备连接至医院相关系统的费用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等），本项目所涉及的平台对接，数据接口均由采购人负责牵头第三方平台提供给中标人，中标人负责接口功能的实现。</w:t>
            </w:r>
          </w:p>
          <w:p w:rsidR="00734F0B" w:rsidRDefault="00734F0B" w:rsidP="007E2893">
            <w:pPr>
              <w:snapToGrid w:val="0"/>
              <w:jc w:val="left"/>
              <w:rPr>
                <w:sz w:val="22"/>
              </w:rPr>
            </w:pPr>
            <w:r>
              <w:rPr>
                <w:rFonts w:hint="eastAsia"/>
                <w:sz w:val="22"/>
              </w:rPr>
              <w:t>（</w:t>
            </w:r>
            <w:r>
              <w:rPr>
                <w:rFonts w:hint="eastAsia"/>
                <w:sz w:val="22"/>
              </w:rPr>
              <w:t>2</w:t>
            </w:r>
            <w:r>
              <w:rPr>
                <w:rFonts w:hint="eastAsia"/>
                <w:sz w:val="22"/>
              </w:rPr>
              <w:t>）保修期内免费系统升级，升级需符合国家对医疗器械分类管理和厂商资质要求，避免因软件更新导致设备分类变化引发监管问题。</w:t>
            </w:r>
          </w:p>
        </w:tc>
      </w:tr>
      <w:tr w:rsidR="00734F0B" w:rsidTr="007E2893">
        <w:trPr>
          <w:trHeight w:val="454"/>
          <w:jc w:val="center"/>
        </w:trPr>
        <w:tc>
          <w:tcPr>
            <w:tcW w:w="1182"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安装调试及培</w:t>
            </w:r>
            <w:r>
              <w:rPr>
                <w:rFonts w:hint="eastAsia"/>
                <w:sz w:val="22"/>
              </w:rPr>
              <w:lastRenderedPageBreak/>
              <w:t>训</w:t>
            </w:r>
          </w:p>
        </w:tc>
        <w:tc>
          <w:tcPr>
            <w:tcW w:w="7039" w:type="dxa"/>
            <w:tcMar>
              <w:top w:w="0" w:type="dxa"/>
              <w:left w:w="108" w:type="dxa"/>
              <w:bottom w:w="0" w:type="dxa"/>
              <w:right w:w="108" w:type="dxa"/>
            </w:tcMar>
            <w:vAlign w:val="center"/>
          </w:tcPr>
          <w:p w:rsidR="00734F0B" w:rsidRDefault="00734F0B" w:rsidP="007E2893">
            <w:pPr>
              <w:snapToGrid w:val="0"/>
              <w:rPr>
                <w:sz w:val="22"/>
              </w:rPr>
            </w:pPr>
            <w:r>
              <w:rPr>
                <w:rFonts w:hint="eastAsia"/>
                <w:sz w:val="22"/>
              </w:rPr>
              <w:lastRenderedPageBreak/>
              <w:t>（</w:t>
            </w:r>
            <w:r>
              <w:rPr>
                <w:rFonts w:hint="eastAsia"/>
                <w:sz w:val="22"/>
              </w:rPr>
              <w:t>1</w:t>
            </w:r>
            <w:r>
              <w:rPr>
                <w:rFonts w:hint="eastAsia"/>
                <w:sz w:val="22"/>
              </w:rPr>
              <w:t>）</w:t>
            </w:r>
            <w:r>
              <w:rPr>
                <w:sz w:val="22"/>
              </w:rPr>
              <w:t>人员</w:t>
            </w:r>
            <w:r>
              <w:rPr>
                <w:rFonts w:hint="eastAsia"/>
                <w:sz w:val="22"/>
              </w:rPr>
              <w:t>及设备</w:t>
            </w:r>
            <w:r>
              <w:rPr>
                <w:sz w:val="22"/>
              </w:rPr>
              <w:t>配备要求</w:t>
            </w:r>
          </w:p>
          <w:p w:rsidR="00734F0B" w:rsidRDefault="00734F0B" w:rsidP="007E2893">
            <w:pPr>
              <w:adjustRightInd w:val="0"/>
              <w:snapToGrid w:val="0"/>
              <w:rPr>
                <w:b/>
                <w:bCs/>
                <w:color w:val="FF0000"/>
                <w:sz w:val="22"/>
                <w:u w:val="wavyHeavy"/>
              </w:rPr>
            </w:pPr>
            <w:r>
              <w:rPr>
                <w:sz w:val="22"/>
              </w:rPr>
              <w:lastRenderedPageBreak/>
              <w:t>投标人应为本项目配备专业人员，确保本项目顺利实施。</w:t>
            </w:r>
          </w:p>
          <w:p w:rsidR="00734F0B" w:rsidRDefault="00734F0B" w:rsidP="007E2893">
            <w:pPr>
              <w:adjustRightInd w:val="0"/>
              <w:snapToGrid w:val="0"/>
              <w:rPr>
                <w:szCs w:val="21"/>
              </w:rPr>
            </w:pPr>
            <w:r>
              <w:rPr>
                <w:rFonts w:hint="eastAsia"/>
                <w:szCs w:val="21"/>
              </w:rPr>
              <w:t>本项目拟提供服务的人员应具备相关职业能力及工作经验，请提供人员相关专业技术能力的证明材料。</w:t>
            </w:r>
          </w:p>
          <w:p w:rsidR="00734F0B" w:rsidRDefault="00734F0B" w:rsidP="007E2893">
            <w:pPr>
              <w:snapToGrid w:val="0"/>
              <w:jc w:val="left"/>
              <w:rPr>
                <w:rStyle w:val="a4"/>
                <w:rFonts w:asciiTheme="minorHAnsi" w:eastAsiaTheme="minorEastAsia" w:hAnsiTheme="minorHAnsi" w:cstheme="minorBidi"/>
                <w:sz w:val="22"/>
                <w:lang w:val="zh-TW"/>
              </w:rPr>
            </w:pPr>
            <w:r>
              <w:rPr>
                <w:rStyle w:val="a4"/>
                <w:rFonts w:asciiTheme="minorHAnsi" w:eastAsiaTheme="minorEastAsia" w:hAnsiTheme="minorHAnsi" w:cstheme="minorBidi" w:hint="eastAsia"/>
                <w:sz w:val="22"/>
                <w:lang w:val="zh-TW"/>
              </w:rPr>
              <w:t>供应商提供的货物应是全新的，到货时距生产日期不得超过</w:t>
            </w:r>
            <w:r w:rsidRPr="002F704A">
              <w:rPr>
                <w:rStyle w:val="a4"/>
                <w:rFonts w:eastAsiaTheme="minorEastAsia"/>
                <w:sz w:val="22"/>
                <w:lang w:val="zh-TW"/>
              </w:rPr>
              <w:t>12</w:t>
            </w:r>
            <w:r w:rsidRPr="002F704A">
              <w:rPr>
                <w:rStyle w:val="a4"/>
                <w:rFonts w:eastAsiaTheme="minorEastAsia"/>
                <w:sz w:val="22"/>
                <w:lang w:val="zh-TW"/>
              </w:rPr>
              <w:t>个</w:t>
            </w:r>
            <w:r>
              <w:rPr>
                <w:rStyle w:val="a4"/>
                <w:rFonts w:asciiTheme="minorHAnsi" w:eastAsiaTheme="minorEastAsia" w:hAnsiTheme="minorHAnsi" w:cstheme="minorBidi" w:hint="eastAsia"/>
                <w:sz w:val="22"/>
                <w:lang w:val="zh-TW"/>
              </w:rPr>
              <w:t>月。</w:t>
            </w:r>
          </w:p>
          <w:p w:rsidR="00734F0B" w:rsidRDefault="00734F0B" w:rsidP="007E2893">
            <w:pPr>
              <w:snapToGrid w:val="0"/>
              <w:jc w:val="left"/>
              <w:rPr>
                <w:rStyle w:val="a4"/>
                <w:color w:val="000000"/>
                <w:sz w:val="22"/>
              </w:rPr>
            </w:pPr>
            <w:r>
              <w:rPr>
                <w:rStyle w:val="a4"/>
                <w:rFonts w:hint="eastAsia"/>
                <w:sz w:val="22"/>
                <w:lang w:val="zh-TW"/>
              </w:rPr>
              <w:t>（</w:t>
            </w:r>
            <w:r>
              <w:rPr>
                <w:rStyle w:val="a4"/>
                <w:rFonts w:hint="eastAsia"/>
                <w:sz w:val="22"/>
                <w:lang w:val="zh-TW"/>
              </w:rPr>
              <w:t>2</w:t>
            </w:r>
            <w:r>
              <w:rPr>
                <w:rStyle w:val="a4"/>
                <w:rFonts w:hint="eastAsia"/>
                <w:sz w:val="22"/>
                <w:lang w:val="zh-TW"/>
              </w:rPr>
              <w:t>）</w:t>
            </w:r>
            <w:r>
              <w:rPr>
                <w:rStyle w:val="a4"/>
                <w:sz w:val="22"/>
                <w:lang w:val="zh-TW"/>
              </w:rPr>
              <w:t>安装调试：由投标人提供的设备，其安装、设备上电、调试</w:t>
            </w:r>
            <w:r>
              <w:rPr>
                <w:rStyle w:val="a4"/>
                <w:sz w:val="22"/>
              </w:rPr>
              <w:t>(</w:t>
            </w:r>
            <w:r>
              <w:rPr>
                <w:rStyle w:val="a4"/>
                <w:sz w:val="22"/>
                <w:lang w:val="zh-TW"/>
              </w:rPr>
              <w:t>包括硬件及软件</w:t>
            </w:r>
            <w:r>
              <w:rPr>
                <w:rStyle w:val="a4"/>
                <w:sz w:val="22"/>
              </w:rPr>
              <w:t>)</w:t>
            </w:r>
            <w:r>
              <w:rPr>
                <w:rStyle w:val="a4"/>
                <w:sz w:val="22"/>
                <w:lang w:val="zh-TW"/>
              </w:rPr>
              <w:t>及开通由投标人负责，采购人予以协助配合。设备安装、调测所需工具、仪表及安装材料均由投标人提供。</w:t>
            </w:r>
          </w:p>
          <w:p w:rsidR="00734F0B" w:rsidRDefault="00734F0B" w:rsidP="007E2893">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734F0B" w:rsidRDefault="00734F0B" w:rsidP="007E2893">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734F0B" w:rsidTr="007E2893">
        <w:trPr>
          <w:trHeight w:val="454"/>
          <w:jc w:val="center"/>
        </w:trPr>
        <w:tc>
          <w:tcPr>
            <w:tcW w:w="1182"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lastRenderedPageBreak/>
              <w:t>3</w:t>
            </w:r>
          </w:p>
        </w:tc>
        <w:tc>
          <w:tcPr>
            <w:tcW w:w="1597"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734F0B" w:rsidRDefault="00734F0B" w:rsidP="007E2893">
            <w:pPr>
              <w:snapToGrid w:val="0"/>
              <w:rPr>
                <w:sz w:val="22"/>
              </w:rPr>
            </w:pPr>
            <w:r>
              <w:rPr>
                <w:rFonts w:hint="eastAsia"/>
                <w:sz w:val="22"/>
              </w:rPr>
              <w:t>（</w:t>
            </w:r>
            <w:r>
              <w:rPr>
                <w:rFonts w:hint="eastAsia"/>
                <w:sz w:val="22"/>
              </w:rPr>
              <w:t>1</w:t>
            </w:r>
            <w:r>
              <w:rPr>
                <w:rFonts w:hint="eastAsia"/>
                <w:sz w:val="22"/>
              </w:rPr>
              <w:t>）</w:t>
            </w:r>
            <w:r>
              <w:rPr>
                <w:sz w:val="22"/>
              </w:rPr>
              <w:t>供货期要求</w:t>
            </w:r>
          </w:p>
          <w:p w:rsidR="00734F0B" w:rsidRDefault="00734F0B" w:rsidP="007E2893">
            <w:pPr>
              <w:adjustRightInd w:val="0"/>
              <w:snapToGrid w:val="0"/>
              <w:rPr>
                <w:sz w:val="22"/>
              </w:rPr>
            </w:pPr>
            <w:r>
              <w:rPr>
                <w:rFonts w:hint="eastAsia"/>
                <w:sz w:val="22"/>
              </w:rPr>
              <w:t>1</w:t>
            </w:r>
            <w:r>
              <w:rPr>
                <w:rFonts w:hint="eastAsia"/>
                <w:sz w:val="22"/>
              </w:rPr>
              <w:t>、</w:t>
            </w:r>
            <w:r>
              <w:rPr>
                <w:sz w:val="22"/>
              </w:rPr>
              <w:t>本项目供货期包括设备供货、就位、安装调试直至交付使用的全部时间。</w:t>
            </w:r>
          </w:p>
          <w:p w:rsidR="00734F0B" w:rsidRPr="00897421" w:rsidRDefault="00734F0B" w:rsidP="007E2893">
            <w:pPr>
              <w:adjustRightInd w:val="0"/>
              <w:snapToGrid w:val="0"/>
              <w:rPr>
                <w:sz w:val="22"/>
              </w:rPr>
            </w:pPr>
            <w:r>
              <w:rPr>
                <w:rFonts w:hint="eastAsia"/>
                <w:sz w:val="22"/>
              </w:rPr>
              <w:t>2</w:t>
            </w:r>
            <w:r>
              <w:rPr>
                <w:rFonts w:hint="eastAsia"/>
                <w:sz w:val="22"/>
              </w:rPr>
              <w:t>、</w:t>
            </w:r>
            <w:r>
              <w:rPr>
                <w:sz w:val="22"/>
              </w:rPr>
              <w:t>本项目</w:t>
            </w:r>
            <w:bookmarkStart w:id="19" w:name="OLE_LINK61"/>
            <w:r>
              <w:rPr>
                <w:sz w:val="22"/>
              </w:rPr>
              <w:t>的安装调试及试用期间的管理将纳入采购人</w:t>
            </w:r>
            <w:bookmarkEnd w:id="19"/>
            <w:r>
              <w:rPr>
                <w:sz w:val="22"/>
              </w:rPr>
              <w:t>的管理范围，在此过程中，中标人须服从采购人的时间和管理协调。</w:t>
            </w:r>
          </w:p>
        </w:tc>
      </w:tr>
    </w:tbl>
    <w:p w:rsidR="00734F0B" w:rsidRDefault="00734F0B" w:rsidP="00734F0B">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734F0B" w:rsidRDefault="00734F0B" w:rsidP="00734F0B">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734F0B" w:rsidRDefault="00734F0B" w:rsidP="00734F0B">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734F0B" w:rsidRDefault="00734F0B" w:rsidP="00734F0B">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734F0B" w:rsidRDefault="00734F0B" w:rsidP="00734F0B">
      <w:pPr>
        <w:adjustRightInd w:val="0"/>
        <w:snapToGrid w:val="0"/>
        <w:ind w:firstLineChars="200" w:firstLine="442"/>
        <w:outlineLvl w:val="2"/>
        <w:rPr>
          <w:b/>
          <w:bCs/>
          <w:sz w:val="22"/>
        </w:rPr>
      </w:pPr>
      <w:bookmarkStart w:id="20" w:name="_Toc230793741"/>
      <w:r>
        <w:rPr>
          <w:b/>
          <w:bCs/>
          <w:sz w:val="22"/>
        </w:rPr>
        <w:t>1</w:t>
      </w:r>
      <w:r>
        <w:rPr>
          <w:rFonts w:hint="eastAsia"/>
          <w:b/>
          <w:bCs/>
          <w:sz w:val="22"/>
        </w:rPr>
        <w:t>0</w:t>
      </w:r>
      <w:r>
        <w:rPr>
          <w:b/>
          <w:bCs/>
          <w:sz w:val="22"/>
        </w:rPr>
        <w:t xml:space="preserve"> </w:t>
      </w:r>
      <w:r>
        <w:rPr>
          <w:b/>
          <w:bCs/>
          <w:sz w:val="22"/>
        </w:rPr>
        <w:t>安全文明作业要求和应急处置要求</w:t>
      </w:r>
      <w:bookmarkEnd w:id="20"/>
    </w:p>
    <w:p w:rsidR="00734F0B" w:rsidRDefault="00734F0B" w:rsidP="00734F0B">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734F0B" w:rsidRDefault="00734F0B" w:rsidP="00734F0B">
      <w:pPr>
        <w:adjustRightInd w:val="0"/>
        <w:snapToGrid w:val="0"/>
        <w:ind w:firstLineChars="200" w:firstLine="442"/>
        <w:outlineLvl w:val="2"/>
        <w:rPr>
          <w:b/>
          <w:bCs/>
          <w:sz w:val="22"/>
        </w:rPr>
      </w:pPr>
      <w:bookmarkStart w:id="21" w:name="_Toc230793742"/>
      <w:r>
        <w:rPr>
          <w:b/>
          <w:bCs/>
          <w:sz w:val="22"/>
        </w:rPr>
        <w:t>1</w:t>
      </w:r>
      <w:r>
        <w:rPr>
          <w:rFonts w:hint="eastAsia"/>
          <w:b/>
          <w:bCs/>
          <w:sz w:val="22"/>
        </w:rPr>
        <w:t>1</w:t>
      </w:r>
      <w:r>
        <w:rPr>
          <w:b/>
          <w:bCs/>
          <w:sz w:val="22"/>
        </w:rPr>
        <w:t xml:space="preserve"> </w:t>
      </w:r>
      <w:r>
        <w:rPr>
          <w:b/>
          <w:bCs/>
          <w:sz w:val="22"/>
        </w:rPr>
        <w:t>售后服务要求</w:t>
      </w:r>
      <w:bookmarkEnd w:id="21"/>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99"/>
        <w:gridCol w:w="851"/>
        <w:gridCol w:w="1129"/>
        <w:gridCol w:w="7039"/>
      </w:tblGrid>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adjustRightInd w:val="0"/>
              <w:snapToGrid w:val="0"/>
              <w:jc w:val="center"/>
              <w:rPr>
                <w:sz w:val="22"/>
              </w:rPr>
            </w:pPr>
            <w:r>
              <w:rPr>
                <w:sz w:val="22"/>
              </w:rPr>
              <w:t>序号</w:t>
            </w:r>
          </w:p>
        </w:tc>
        <w:tc>
          <w:tcPr>
            <w:tcW w:w="1980" w:type="dxa"/>
            <w:gridSpan w:val="2"/>
            <w:tcMar>
              <w:top w:w="0" w:type="dxa"/>
              <w:left w:w="108" w:type="dxa"/>
              <w:bottom w:w="0" w:type="dxa"/>
              <w:right w:w="108" w:type="dxa"/>
            </w:tcMar>
            <w:vAlign w:val="center"/>
          </w:tcPr>
          <w:p w:rsidR="00734F0B" w:rsidRDefault="00734F0B" w:rsidP="007E2893">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734F0B" w:rsidRDefault="00734F0B" w:rsidP="007E2893">
            <w:pPr>
              <w:adjustRightInd w:val="0"/>
              <w:snapToGrid w:val="0"/>
              <w:ind w:firstLineChars="200" w:firstLine="440"/>
              <w:jc w:val="center"/>
              <w:rPr>
                <w:kern w:val="0"/>
                <w:sz w:val="22"/>
              </w:rPr>
            </w:pPr>
            <w:r>
              <w:rPr>
                <w:sz w:val="22"/>
              </w:rPr>
              <w:t>具体</w:t>
            </w:r>
            <w:r>
              <w:rPr>
                <w:rFonts w:hint="eastAsia"/>
                <w:sz w:val="22"/>
              </w:rPr>
              <w:t>服务措施</w:t>
            </w: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adjustRightInd w:val="0"/>
              <w:snapToGrid w:val="0"/>
              <w:jc w:val="center"/>
              <w:rPr>
                <w:sz w:val="22"/>
              </w:rPr>
            </w:pPr>
            <w:r>
              <w:rPr>
                <w:rFonts w:hint="eastAsia"/>
                <w:sz w:val="22"/>
              </w:rPr>
              <w:t>1</w:t>
            </w:r>
          </w:p>
        </w:tc>
        <w:tc>
          <w:tcPr>
            <w:tcW w:w="9019" w:type="dxa"/>
            <w:gridSpan w:val="3"/>
            <w:tcMar>
              <w:top w:w="0" w:type="dxa"/>
              <w:left w:w="108" w:type="dxa"/>
              <w:bottom w:w="0" w:type="dxa"/>
              <w:right w:w="108" w:type="dxa"/>
            </w:tcMar>
            <w:vAlign w:val="center"/>
          </w:tcPr>
          <w:p w:rsidR="00734F0B" w:rsidRDefault="00734F0B" w:rsidP="007E2893">
            <w:pPr>
              <w:adjustRightInd w:val="0"/>
              <w:snapToGrid w:val="0"/>
              <w:rPr>
                <w:sz w:val="22"/>
              </w:rPr>
            </w:pPr>
            <w:bookmarkStart w:id="22" w:name="OLE_LINK62"/>
            <w:r>
              <w:rPr>
                <w:rFonts w:hint="eastAsia"/>
                <w:sz w:val="22"/>
              </w:rPr>
              <w:t>售后服务承诺及保障措施要求</w:t>
            </w:r>
            <w:bookmarkEnd w:id="22"/>
          </w:p>
        </w:tc>
      </w:tr>
      <w:tr w:rsidR="00734F0B" w:rsidTr="007E2893">
        <w:trPr>
          <w:trHeight w:val="454"/>
          <w:jc w:val="center"/>
        </w:trPr>
        <w:tc>
          <w:tcPr>
            <w:tcW w:w="799" w:type="dxa"/>
            <w:tcMar>
              <w:top w:w="0" w:type="dxa"/>
              <w:left w:w="108" w:type="dxa"/>
              <w:bottom w:w="0" w:type="dxa"/>
              <w:right w:w="108" w:type="dxa"/>
            </w:tcMar>
            <w:vAlign w:val="center"/>
          </w:tcPr>
          <w:p w:rsidR="00734F0B" w:rsidRPr="00897421" w:rsidRDefault="00734F0B" w:rsidP="007E2893">
            <w:pPr>
              <w:widowControl/>
              <w:snapToGrid w:val="0"/>
              <w:jc w:val="center"/>
              <w:rPr>
                <w:bCs/>
                <w:kern w:val="0"/>
                <w:sz w:val="22"/>
              </w:rPr>
            </w:pPr>
            <w:r w:rsidRPr="00897421">
              <w:rPr>
                <w:rFonts w:hint="eastAsia"/>
                <w:bCs/>
                <w:kern w:val="0"/>
                <w:sz w:val="22"/>
              </w:rPr>
              <w:t>1.1</w:t>
            </w:r>
          </w:p>
        </w:tc>
        <w:tc>
          <w:tcPr>
            <w:tcW w:w="1980" w:type="dxa"/>
            <w:gridSpan w:val="2"/>
            <w:tcMar>
              <w:top w:w="0" w:type="dxa"/>
              <w:left w:w="108" w:type="dxa"/>
              <w:bottom w:w="0" w:type="dxa"/>
              <w:right w:w="108" w:type="dxa"/>
            </w:tcMar>
            <w:vAlign w:val="center"/>
          </w:tcPr>
          <w:p w:rsidR="00734F0B" w:rsidRDefault="00734F0B" w:rsidP="007E2893">
            <w:pPr>
              <w:widowControl/>
              <w:snapToGrid w:val="0"/>
              <w:jc w:val="center"/>
              <w:rPr>
                <w:b/>
                <w:bCs/>
                <w:kern w:val="0"/>
                <w:sz w:val="22"/>
              </w:rPr>
            </w:pPr>
            <w:r>
              <w:rPr>
                <w:rFonts w:hint="eastAsia"/>
                <w:sz w:val="22"/>
              </w:rPr>
              <w:t>售后服务承诺要求</w:t>
            </w:r>
          </w:p>
        </w:tc>
        <w:tc>
          <w:tcPr>
            <w:tcW w:w="7039" w:type="dxa"/>
            <w:vMerge w:val="restart"/>
            <w:tcMar>
              <w:top w:w="0" w:type="dxa"/>
              <w:left w:w="108" w:type="dxa"/>
              <w:bottom w:w="0" w:type="dxa"/>
              <w:right w:w="108" w:type="dxa"/>
            </w:tcMar>
            <w:vAlign w:val="center"/>
          </w:tcPr>
          <w:p w:rsidR="00734F0B" w:rsidRDefault="00734F0B" w:rsidP="007E2893">
            <w:pPr>
              <w:rPr>
                <w:sz w:val="22"/>
              </w:rPr>
            </w:pPr>
            <w:r>
              <w:rPr>
                <w:rFonts w:hint="eastAsia"/>
                <w:sz w:val="22"/>
              </w:rPr>
              <w:t>1</w:t>
            </w:r>
            <w:r>
              <w:rPr>
                <w:rFonts w:hint="eastAsia"/>
                <w:sz w:val="22"/>
              </w:rPr>
              <w:t>、供应商负责安装并提供现场技术培训，保证使用人员（质保期内所有设备操作人员）正常操作设备的各种功能；</w:t>
            </w:r>
          </w:p>
          <w:p w:rsidR="00734F0B" w:rsidRDefault="00734F0B" w:rsidP="007E2893">
            <w:pPr>
              <w:rPr>
                <w:sz w:val="22"/>
              </w:rPr>
            </w:pPr>
            <w:r>
              <w:rPr>
                <w:rFonts w:hint="eastAsia"/>
                <w:sz w:val="22"/>
              </w:rPr>
              <w:t>2</w:t>
            </w:r>
            <w:r>
              <w:rPr>
                <w:rFonts w:hint="eastAsia"/>
                <w:sz w:val="22"/>
              </w:rPr>
              <w:t>、供应商承担设备连接至医院相关系统的费用</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w:t>
            </w:r>
            <w:r>
              <w:rPr>
                <w:rFonts w:hint="eastAsia"/>
                <w:sz w:val="22"/>
              </w:rPr>
              <w:lastRenderedPageBreak/>
              <w:t>（若涉及）；</w:t>
            </w:r>
          </w:p>
          <w:p w:rsidR="00734F0B" w:rsidRDefault="00734F0B" w:rsidP="007E2893">
            <w:pPr>
              <w:rPr>
                <w:sz w:val="22"/>
              </w:rPr>
            </w:pPr>
            <w:r>
              <w:rPr>
                <w:rFonts w:hint="eastAsia"/>
                <w:sz w:val="22"/>
              </w:rPr>
              <w:t>3</w:t>
            </w:r>
            <w:r>
              <w:rPr>
                <w:rFonts w:hint="eastAsia"/>
                <w:sz w:val="22"/>
              </w:rPr>
              <w:t>、供应商提供的货物应是全新的，到货时距生产日期不得超过</w:t>
            </w:r>
            <w:r>
              <w:rPr>
                <w:rFonts w:hint="eastAsia"/>
                <w:sz w:val="22"/>
              </w:rPr>
              <w:t>12</w:t>
            </w:r>
            <w:r>
              <w:rPr>
                <w:rFonts w:hint="eastAsia"/>
                <w:sz w:val="22"/>
              </w:rPr>
              <w:t>个月</w:t>
            </w:r>
          </w:p>
          <w:p w:rsidR="00734F0B" w:rsidRDefault="00734F0B" w:rsidP="007E2893">
            <w:pPr>
              <w:rPr>
                <w:sz w:val="22"/>
              </w:rPr>
            </w:pPr>
            <w:r>
              <w:rPr>
                <w:rFonts w:hint="eastAsia"/>
                <w:sz w:val="22"/>
              </w:rPr>
              <w:t>4</w:t>
            </w:r>
            <w:r>
              <w:rPr>
                <w:rFonts w:hint="eastAsia"/>
                <w:sz w:val="22"/>
              </w:rPr>
              <w:t>、到货后，接到使用单位的通知</w:t>
            </w:r>
            <w:r>
              <w:rPr>
                <w:rFonts w:hint="eastAsia"/>
                <w:sz w:val="22"/>
              </w:rPr>
              <w:t>7</w:t>
            </w:r>
            <w:r>
              <w:rPr>
                <w:rFonts w:hint="eastAsia"/>
                <w:sz w:val="22"/>
              </w:rPr>
              <w:t>天内，供应商应及时派工程技术人员到达现场，在使用单位人员在场的情况下开箱清点货物，组织搬运、安装、调试，并承担因此发生的一切费用；</w:t>
            </w:r>
          </w:p>
          <w:p w:rsidR="00734F0B" w:rsidRDefault="00734F0B" w:rsidP="007E2893">
            <w:pPr>
              <w:rPr>
                <w:sz w:val="22"/>
              </w:rPr>
            </w:pPr>
            <w:r>
              <w:rPr>
                <w:rFonts w:hint="eastAsia"/>
                <w:sz w:val="22"/>
              </w:rPr>
              <w:t>5</w:t>
            </w:r>
            <w:r>
              <w:rPr>
                <w:rFonts w:hint="eastAsia"/>
                <w:sz w:val="22"/>
              </w:rPr>
              <w:t>、设备安装并经使用培训后，经过试运行，设备的各项性能指标均能达到要求，双方签署医院验收文件后设备即视为验收通过，保修期从医院验收通过之日起计算；</w:t>
            </w:r>
          </w:p>
          <w:p w:rsidR="00734F0B" w:rsidRDefault="00734F0B" w:rsidP="007E2893">
            <w:pPr>
              <w:rPr>
                <w:sz w:val="22"/>
              </w:rPr>
            </w:pPr>
            <w:r>
              <w:rPr>
                <w:rFonts w:hint="eastAsia"/>
                <w:sz w:val="22"/>
              </w:rPr>
              <w:t>6</w:t>
            </w:r>
            <w:r>
              <w:rPr>
                <w:rFonts w:hint="eastAsia"/>
                <w:sz w:val="22"/>
              </w:rPr>
              <w:t>、生产厂家在本市设有维修点以及有经验丰富的专业维修工程师（提供资质证明文件），备品仓库备件充足（可提供与本项目相关的备品备件清单）。</w:t>
            </w:r>
          </w:p>
          <w:p w:rsidR="00734F0B" w:rsidRDefault="00734F0B" w:rsidP="007E2893">
            <w:pPr>
              <w:rPr>
                <w:kern w:val="0"/>
                <w:sz w:val="22"/>
              </w:rPr>
            </w:pPr>
            <w:r>
              <w:rPr>
                <w:rFonts w:hint="eastAsia"/>
                <w:sz w:val="22"/>
              </w:rPr>
              <w:t>7</w:t>
            </w:r>
            <w:r>
              <w:rPr>
                <w:rFonts w:hint="eastAsia"/>
                <w:sz w:val="22"/>
              </w:rPr>
              <w:t>、</w:t>
            </w:r>
            <w:r>
              <w:rPr>
                <w:sz w:val="22"/>
              </w:rPr>
              <w:t>提供每周</w:t>
            </w:r>
            <w:r>
              <w:rPr>
                <w:sz w:val="22"/>
              </w:rPr>
              <w:t>7</w:t>
            </w:r>
            <w:r>
              <w:rPr>
                <w:sz w:val="22"/>
              </w:rPr>
              <w:t>天</w:t>
            </w:r>
            <w:r>
              <w:rPr>
                <w:sz w:val="22"/>
              </w:rPr>
              <w:t>×24</w:t>
            </w:r>
            <w:r>
              <w:rPr>
                <w:sz w:val="22"/>
              </w:rPr>
              <w:t>小时联络方法，报修响应时间</w:t>
            </w:r>
            <w:r>
              <w:rPr>
                <w:sz w:val="22"/>
              </w:rPr>
              <w:t>≤2</w:t>
            </w:r>
            <w:r>
              <w:rPr>
                <w:sz w:val="22"/>
              </w:rPr>
              <w:t>小时，接到报修后</w:t>
            </w:r>
            <w:r>
              <w:rPr>
                <w:sz w:val="22"/>
              </w:rPr>
              <w:t>≤24</w:t>
            </w:r>
            <w:r>
              <w:rPr>
                <w:sz w:val="22"/>
              </w:rPr>
              <w:t>小时到位如遇设备停机时间超过</w:t>
            </w:r>
            <w:r>
              <w:rPr>
                <w:sz w:val="22"/>
              </w:rPr>
              <w:t>48</w:t>
            </w:r>
            <w:r>
              <w:rPr>
                <w:sz w:val="22"/>
              </w:rPr>
              <w:t>小时，需提供备用机或紧急替代方案</w:t>
            </w:r>
            <w:r>
              <w:rPr>
                <w:rFonts w:hint="eastAsia"/>
                <w:sz w:val="22"/>
              </w:rPr>
              <w:t>。</w:t>
            </w:r>
            <w:r>
              <w:rPr>
                <w:sz w:val="22"/>
              </w:rPr>
              <w:t>保修期内提供</w:t>
            </w:r>
            <w:r>
              <w:rPr>
                <w:sz w:val="22"/>
              </w:rPr>
              <w:t>1</w:t>
            </w:r>
            <w:r>
              <w:rPr>
                <w:sz w:val="22"/>
              </w:rPr>
              <w:t>年</w:t>
            </w:r>
            <w:r>
              <w:rPr>
                <w:sz w:val="22"/>
              </w:rPr>
              <w:t>2</w:t>
            </w:r>
            <w:r>
              <w:rPr>
                <w:sz w:val="22"/>
              </w:rPr>
              <w:t>次免费保养</w:t>
            </w: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1.2</w:t>
            </w:r>
          </w:p>
        </w:tc>
        <w:tc>
          <w:tcPr>
            <w:tcW w:w="1980" w:type="dxa"/>
            <w:gridSpan w:val="2"/>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保障措施要求（包括售后服务落实等</w:t>
            </w:r>
            <w:r>
              <w:rPr>
                <w:rFonts w:hint="eastAsia"/>
                <w:sz w:val="22"/>
              </w:rPr>
              <w:lastRenderedPageBreak/>
              <w:t>保障）</w:t>
            </w:r>
          </w:p>
        </w:tc>
        <w:tc>
          <w:tcPr>
            <w:tcW w:w="7039" w:type="dxa"/>
            <w:vMerge/>
            <w:tcMar>
              <w:top w:w="0" w:type="dxa"/>
              <w:left w:w="108" w:type="dxa"/>
              <w:bottom w:w="0" w:type="dxa"/>
              <w:right w:w="108" w:type="dxa"/>
            </w:tcMar>
            <w:vAlign w:val="center"/>
          </w:tcPr>
          <w:p w:rsidR="00734F0B" w:rsidRDefault="00734F0B" w:rsidP="007E2893">
            <w:pPr>
              <w:widowControl/>
              <w:snapToGrid w:val="0"/>
              <w:jc w:val="left"/>
              <w:rPr>
                <w:kern w:val="0"/>
                <w:sz w:val="22"/>
              </w:rPr>
            </w:pP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lastRenderedPageBreak/>
              <w:t>1.3</w:t>
            </w:r>
          </w:p>
        </w:tc>
        <w:tc>
          <w:tcPr>
            <w:tcW w:w="1980" w:type="dxa"/>
            <w:gridSpan w:val="2"/>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延伸服务、便利服务及其他特色服务等</w:t>
            </w:r>
          </w:p>
        </w:tc>
        <w:tc>
          <w:tcPr>
            <w:tcW w:w="7039" w:type="dxa"/>
            <w:vMerge/>
            <w:tcMar>
              <w:top w:w="0" w:type="dxa"/>
              <w:left w:w="108" w:type="dxa"/>
              <w:bottom w:w="0" w:type="dxa"/>
              <w:right w:w="108" w:type="dxa"/>
            </w:tcMar>
            <w:vAlign w:val="center"/>
          </w:tcPr>
          <w:p w:rsidR="00734F0B" w:rsidRDefault="00734F0B" w:rsidP="007E2893">
            <w:pPr>
              <w:widowControl/>
              <w:snapToGrid w:val="0"/>
              <w:jc w:val="left"/>
              <w:rPr>
                <w:kern w:val="0"/>
                <w:sz w:val="22"/>
              </w:rPr>
            </w:pP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2</w:t>
            </w:r>
          </w:p>
        </w:tc>
        <w:tc>
          <w:tcPr>
            <w:tcW w:w="1980" w:type="dxa"/>
            <w:gridSpan w:val="2"/>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734F0B" w:rsidRDefault="00734F0B" w:rsidP="007E2893">
            <w:pPr>
              <w:rPr>
                <w:kern w:val="0"/>
                <w:sz w:val="22"/>
              </w:rPr>
            </w:pPr>
            <w:r>
              <w:rPr>
                <w:sz w:val="22"/>
              </w:rPr>
              <w:t>整机原厂全保</w:t>
            </w:r>
            <w:r>
              <w:rPr>
                <w:sz w:val="22"/>
              </w:rPr>
              <w:t>≥3</w:t>
            </w:r>
            <w:r>
              <w:rPr>
                <w:sz w:val="22"/>
              </w:rPr>
              <w:t>年（提供厂家盖章承诺）。</w:t>
            </w: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3</w:t>
            </w:r>
          </w:p>
        </w:tc>
        <w:tc>
          <w:tcPr>
            <w:tcW w:w="9019" w:type="dxa"/>
            <w:gridSpan w:val="3"/>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使用周期成本</w:t>
            </w:r>
          </w:p>
        </w:tc>
      </w:tr>
      <w:tr w:rsidR="00734F0B" w:rsidTr="007E2893">
        <w:trPr>
          <w:trHeight w:val="454"/>
          <w:jc w:val="center"/>
        </w:trPr>
        <w:tc>
          <w:tcPr>
            <w:tcW w:w="799" w:type="dxa"/>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3.1</w:t>
            </w:r>
          </w:p>
        </w:tc>
        <w:tc>
          <w:tcPr>
            <w:tcW w:w="1980" w:type="dxa"/>
            <w:gridSpan w:val="2"/>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734F0B" w:rsidRDefault="00734F0B" w:rsidP="007E2893">
            <w:pPr>
              <w:rPr>
                <w:sz w:val="22"/>
              </w:rPr>
            </w:pPr>
            <w:r>
              <w:rPr>
                <w:rFonts w:hint="eastAsia"/>
                <w:sz w:val="22"/>
              </w:rPr>
              <w:t>保修期满后，年度全保服务费不超过设备总价的</w:t>
            </w:r>
            <w:r>
              <w:rPr>
                <w:rFonts w:hint="eastAsia"/>
                <w:sz w:val="22"/>
              </w:rPr>
              <w:t>5%</w:t>
            </w:r>
            <w:r>
              <w:rPr>
                <w:rFonts w:hint="eastAsia"/>
                <w:sz w:val="22"/>
              </w:rPr>
              <w:t>（提供厂家盖章承诺）</w:t>
            </w:r>
          </w:p>
        </w:tc>
      </w:tr>
      <w:tr w:rsidR="00734F0B" w:rsidTr="007E2893">
        <w:trPr>
          <w:trHeight w:val="454"/>
          <w:jc w:val="center"/>
        </w:trPr>
        <w:tc>
          <w:tcPr>
            <w:tcW w:w="799" w:type="dxa"/>
            <w:vMerge w:val="restart"/>
            <w:tcMar>
              <w:top w:w="0" w:type="dxa"/>
              <w:left w:w="108" w:type="dxa"/>
              <w:bottom w:w="0" w:type="dxa"/>
              <w:right w:w="108" w:type="dxa"/>
            </w:tcMar>
            <w:vAlign w:val="center"/>
          </w:tcPr>
          <w:p w:rsidR="00734F0B" w:rsidRDefault="00734F0B" w:rsidP="007E2893">
            <w:pPr>
              <w:widowControl/>
              <w:snapToGrid w:val="0"/>
              <w:jc w:val="center"/>
              <w:rPr>
                <w:kern w:val="0"/>
                <w:sz w:val="22"/>
              </w:rPr>
            </w:pPr>
            <w:r>
              <w:rPr>
                <w:rFonts w:hint="eastAsia"/>
                <w:kern w:val="0"/>
                <w:sz w:val="22"/>
              </w:rPr>
              <w:t>3.2</w:t>
            </w:r>
          </w:p>
        </w:tc>
        <w:tc>
          <w:tcPr>
            <w:tcW w:w="851" w:type="dxa"/>
            <w:vMerge w:val="restart"/>
            <w:tcMar>
              <w:top w:w="0" w:type="dxa"/>
              <w:left w:w="108" w:type="dxa"/>
              <w:bottom w:w="0" w:type="dxa"/>
              <w:right w:w="108" w:type="dxa"/>
            </w:tcMar>
            <w:vAlign w:val="center"/>
          </w:tcPr>
          <w:p w:rsidR="00734F0B" w:rsidRDefault="00734F0B" w:rsidP="007E2893">
            <w:pPr>
              <w:widowControl/>
              <w:snapToGrid w:val="0"/>
              <w:jc w:val="center"/>
              <w:rPr>
                <w:sz w:val="22"/>
              </w:rPr>
            </w:pPr>
            <w:r>
              <w:rPr>
                <w:rFonts w:hint="eastAsia"/>
                <w:sz w:val="22"/>
              </w:rPr>
              <w:t>所投货物的配件要求</w:t>
            </w:r>
          </w:p>
        </w:tc>
        <w:tc>
          <w:tcPr>
            <w:tcW w:w="1129" w:type="dxa"/>
            <w:vAlign w:val="center"/>
          </w:tcPr>
          <w:p w:rsidR="00734F0B" w:rsidRDefault="00734F0B" w:rsidP="007E2893">
            <w:pPr>
              <w:widowControl/>
              <w:snapToGrid w:val="0"/>
              <w:jc w:val="center"/>
              <w:rPr>
                <w:sz w:val="22"/>
              </w:rPr>
            </w:pPr>
            <w:bookmarkStart w:id="23" w:name="OLE_LINK23"/>
            <w:bookmarkStart w:id="24" w:name="OLE_LINK26"/>
            <w:r>
              <w:rPr>
                <w:rFonts w:hint="eastAsia"/>
                <w:sz w:val="22"/>
              </w:rPr>
              <w:t>所投货物的配件供应年限要求</w:t>
            </w:r>
            <w:bookmarkEnd w:id="23"/>
            <w:bookmarkEnd w:id="24"/>
          </w:p>
        </w:tc>
        <w:tc>
          <w:tcPr>
            <w:tcW w:w="7039" w:type="dxa"/>
            <w:tcMar>
              <w:top w:w="0" w:type="dxa"/>
              <w:left w:w="108" w:type="dxa"/>
              <w:bottom w:w="0" w:type="dxa"/>
              <w:right w:w="108" w:type="dxa"/>
            </w:tcMar>
            <w:vAlign w:val="center"/>
          </w:tcPr>
          <w:p w:rsidR="00734F0B" w:rsidRDefault="00734F0B" w:rsidP="007E2893">
            <w:pPr>
              <w:rPr>
                <w:sz w:val="22"/>
              </w:rPr>
            </w:pPr>
            <w:r>
              <w:rPr>
                <w:rFonts w:hint="eastAsia"/>
                <w:sz w:val="22"/>
              </w:rPr>
              <w:t>配件供应年限≥</w:t>
            </w:r>
            <w:r>
              <w:rPr>
                <w:rFonts w:hint="eastAsia"/>
                <w:sz w:val="22"/>
              </w:rPr>
              <w:t>10</w:t>
            </w:r>
            <w:r>
              <w:rPr>
                <w:rFonts w:hint="eastAsia"/>
                <w:sz w:val="22"/>
              </w:rPr>
              <w:t>年</w:t>
            </w:r>
          </w:p>
        </w:tc>
      </w:tr>
      <w:tr w:rsidR="00734F0B" w:rsidTr="007E2893">
        <w:trPr>
          <w:trHeight w:val="454"/>
          <w:jc w:val="center"/>
        </w:trPr>
        <w:tc>
          <w:tcPr>
            <w:tcW w:w="799" w:type="dxa"/>
            <w:vMerge/>
            <w:tcMar>
              <w:top w:w="0" w:type="dxa"/>
              <w:left w:w="108" w:type="dxa"/>
              <w:bottom w:w="0" w:type="dxa"/>
              <w:right w:w="108" w:type="dxa"/>
            </w:tcMar>
            <w:vAlign w:val="center"/>
          </w:tcPr>
          <w:p w:rsidR="00734F0B" w:rsidRDefault="00734F0B" w:rsidP="007E2893">
            <w:pPr>
              <w:widowControl/>
              <w:snapToGrid w:val="0"/>
              <w:jc w:val="center"/>
              <w:rPr>
                <w:kern w:val="0"/>
                <w:sz w:val="22"/>
              </w:rPr>
            </w:pPr>
          </w:p>
        </w:tc>
        <w:tc>
          <w:tcPr>
            <w:tcW w:w="851" w:type="dxa"/>
            <w:vMerge/>
            <w:tcMar>
              <w:top w:w="0" w:type="dxa"/>
              <w:left w:w="108" w:type="dxa"/>
              <w:bottom w:w="0" w:type="dxa"/>
              <w:right w:w="108" w:type="dxa"/>
            </w:tcMar>
            <w:vAlign w:val="center"/>
          </w:tcPr>
          <w:p w:rsidR="00734F0B" w:rsidRDefault="00734F0B" w:rsidP="007E2893">
            <w:pPr>
              <w:widowControl/>
              <w:snapToGrid w:val="0"/>
              <w:jc w:val="center"/>
              <w:rPr>
                <w:sz w:val="22"/>
              </w:rPr>
            </w:pPr>
          </w:p>
        </w:tc>
        <w:tc>
          <w:tcPr>
            <w:tcW w:w="1129" w:type="dxa"/>
            <w:vAlign w:val="center"/>
          </w:tcPr>
          <w:p w:rsidR="00734F0B" w:rsidRDefault="00734F0B" w:rsidP="007E2893">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734F0B" w:rsidRDefault="00734F0B" w:rsidP="007E2893">
            <w:pPr>
              <w:rPr>
                <w:sz w:val="22"/>
              </w:rPr>
            </w:pPr>
            <w:r>
              <w:rPr>
                <w:rFonts w:hint="eastAsia"/>
                <w:sz w:val="22"/>
              </w:rPr>
              <w:t>供应商需提供维修零配件的明细报价（市场价），配件以不高于清单报价</w:t>
            </w:r>
            <w:r>
              <w:rPr>
                <w:rFonts w:hint="eastAsia"/>
                <w:sz w:val="22"/>
              </w:rPr>
              <w:t>8</w:t>
            </w:r>
            <w:r>
              <w:rPr>
                <w:rFonts w:hint="eastAsia"/>
                <w:sz w:val="22"/>
              </w:rPr>
              <w:t>折供应，</w:t>
            </w:r>
          </w:p>
        </w:tc>
      </w:tr>
    </w:tbl>
    <w:p w:rsidR="00734F0B" w:rsidRDefault="00734F0B" w:rsidP="00734F0B">
      <w:pPr>
        <w:adjustRightInd w:val="0"/>
        <w:snapToGrid w:val="0"/>
        <w:ind w:firstLineChars="200" w:firstLine="440"/>
        <w:rPr>
          <w:sz w:val="22"/>
        </w:rPr>
      </w:pPr>
    </w:p>
    <w:p w:rsidR="00734F0B" w:rsidRDefault="00734F0B" w:rsidP="00734F0B">
      <w:pPr>
        <w:snapToGrid w:val="0"/>
        <w:ind w:firstLineChars="200" w:firstLine="442"/>
        <w:jc w:val="left"/>
        <w:rPr>
          <w:b/>
          <w:bCs/>
          <w:color w:val="FF0000"/>
          <w:sz w:val="22"/>
          <w:u w:val="wavyHeavy"/>
        </w:rPr>
      </w:pPr>
    </w:p>
    <w:p w:rsidR="00734F0B" w:rsidRDefault="00734F0B" w:rsidP="00734F0B">
      <w:pPr>
        <w:adjustRightInd w:val="0"/>
        <w:snapToGrid w:val="0"/>
        <w:jc w:val="center"/>
        <w:outlineLvl w:val="1"/>
        <w:rPr>
          <w:rFonts w:eastAsia="黑体"/>
          <w:color w:val="000000"/>
          <w:sz w:val="30"/>
          <w:szCs w:val="30"/>
        </w:rPr>
      </w:pPr>
      <w:bookmarkStart w:id="25" w:name="_Toc230793743"/>
      <w:bookmarkStart w:id="26" w:name="_Toc475631915"/>
      <w:r>
        <w:rPr>
          <w:rFonts w:eastAsia="黑体"/>
          <w:color w:val="000000"/>
          <w:sz w:val="30"/>
          <w:szCs w:val="30"/>
        </w:rPr>
        <w:t>四、投标报价须知</w:t>
      </w:r>
      <w:bookmarkEnd w:id="25"/>
      <w:bookmarkEnd w:id="26"/>
    </w:p>
    <w:p w:rsidR="00734F0B" w:rsidRDefault="00734F0B" w:rsidP="00734F0B">
      <w:pPr>
        <w:adjustRightInd w:val="0"/>
        <w:snapToGrid w:val="0"/>
        <w:ind w:firstLineChars="200" w:firstLine="442"/>
        <w:jc w:val="left"/>
        <w:outlineLvl w:val="2"/>
        <w:rPr>
          <w:b/>
          <w:color w:val="000000"/>
          <w:sz w:val="22"/>
        </w:rPr>
      </w:pPr>
      <w:bookmarkStart w:id="27" w:name="_Toc230793744"/>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27"/>
    </w:p>
    <w:p w:rsidR="00734F0B" w:rsidRDefault="00734F0B" w:rsidP="00734F0B">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734F0B" w:rsidRDefault="00734F0B" w:rsidP="00734F0B">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734F0B" w:rsidRDefault="00734F0B" w:rsidP="00734F0B">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734F0B" w:rsidRDefault="00734F0B" w:rsidP="00734F0B">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734F0B" w:rsidRDefault="00734F0B" w:rsidP="00734F0B">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w:t>
      </w:r>
      <w:r>
        <w:rPr>
          <w:sz w:val="22"/>
        </w:rPr>
        <w:lastRenderedPageBreak/>
        <w:t>致时，应立即以书面形式通知采购人核查，除非采购人以答疑文件或补充文件予以更正，否则，投标人不得缩减供货清单内容。</w:t>
      </w:r>
    </w:p>
    <w:p w:rsidR="00734F0B" w:rsidRDefault="00734F0B" w:rsidP="00734F0B">
      <w:pPr>
        <w:adjustRightInd w:val="0"/>
        <w:snapToGrid w:val="0"/>
        <w:ind w:firstLineChars="200" w:firstLine="442"/>
        <w:jc w:val="left"/>
        <w:outlineLvl w:val="2"/>
        <w:rPr>
          <w:b/>
          <w:color w:val="000000"/>
          <w:sz w:val="22"/>
        </w:rPr>
      </w:pPr>
      <w:bookmarkStart w:id="28" w:name="_Toc230793745"/>
      <w:r>
        <w:rPr>
          <w:b/>
          <w:color w:val="000000"/>
          <w:sz w:val="22"/>
        </w:rPr>
        <w:t>1</w:t>
      </w:r>
      <w:r>
        <w:rPr>
          <w:rFonts w:hint="eastAsia"/>
          <w:b/>
          <w:color w:val="000000"/>
          <w:sz w:val="22"/>
        </w:rPr>
        <w:t>3</w:t>
      </w:r>
      <w:r>
        <w:rPr>
          <w:b/>
          <w:color w:val="000000"/>
          <w:sz w:val="22"/>
        </w:rPr>
        <w:t>投标报价内容</w:t>
      </w:r>
      <w:bookmarkEnd w:id="28"/>
    </w:p>
    <w:p w:rsidR="00734F0B" w:rsidRDefault="00734F0B" w:rsidP="00734F0B">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9" w:name="OLE_LINK18"/>
      <w:bookmarkStart w:id="30" w:name="OLE_LINK19"/>
      <w:r>
        <w:rPr>
          <w:rFonts w:hint="eastAsia"/>
          <w:b/>
          <w:color w:val="FF0000"/>
          <w:sz w:val="22"/>
        </w:rPr>
        <w:t>平台接口等伴随服务费用</w:t>
      </w:r>
      <w:bookmarkEnd w:id="29"/>
      <w:bookmarkEnd w:id="30"/>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734F0B" w:rsidRDefault="00734F0B" w:rsidP="00734F0B">
      <w:pPr>
        <w:adjustRightInd w:val="0"/>
        <w:snapToGrid w:val="0"/>
        <w:ind w:firstLineChars="200" w:firstLine="442"/>
        <w:jc w:val="left"/>
        <w:outlineLvl w:val="2"/>
        <w:rPr>
          <w:b/>
          <w:color w:val="000000"/>
          <w:sz w:val="22"/>
        </w:rPr>
      </w:pPr>
      <w:bookmarkStart w:id="31" w:name="_Toc230793746"/>
      <w:r>
        <w:rPr>
          <w:b/>
          <w:color w:val="000000"/>
          <w:sz w:val="22"/>
        </w:rPr>
        <w:t>1</w:t>
      </w:r>
      <w:r>
        <w:rPr>
          <w:rFonts w:hint="eastAsia"/>
          <w:b/>
          <w:color w:val="000000"/>
          <w:sz w:val="22"/>
        </w:rPr>
        <w:t>4</w:t>
      </w:r>
      <w:r>
        <w:rPr>
          <w:b/>
          <w:color w:val="000000"/>
          <w:sz w:val="22"/>
        </w:rPr>
        <w:t>投标报价控制性条款</w:t>
      </w:r>
      <w:bookmarkEnd w:id="31"/>
    </w:p>
    <w:p w:rsidR="00734F0B" w:rsidRDefault="00734F0B" w:rsidP="00734F0B">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734F0B" w:rsidRDefault="00734F0B" w:rsidP="00734F0B">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734F0B" w:rsidRDefault="00734F0B" w:rsidP="00734F0B">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734F0B" w:rsidRDefault="00734F0B" w:rsidP="00734F0B">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w:t>
      </w:r>
      <w:r>
        <w:rPr>
          <w:sz w:val="22"/>
          <w:highlight w:val="yellow"/>
        </w:rPr>
        <w:t>无效标</w:t>
      </w:r>
      <w:r>
        <w:rPr>
          <w:sz w:val="22"/>
        </w:rPr>
        <w:t>处理：</w:t>
      </w:r>
    </w:p>
    <w:p w:rsidR="00734F0B" w:rsidRDefault="00734F0B" w:rsidP="00734F0B">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734F0B" w:rsidRDefault="00734F0B" w:rsidP="00734F0B">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734F0B" w:rsidRDefault="00734F0B" w:rsidP="00734F0B">
      <w:pPr>
        <w:snapToGrid w:val="0"/>
        <w:ind w:firstLineChars="200" w:firstLine="440"/>
        <w:jc w:val="left"/>
        <w:rPr>
          <w:sz w:val="22"/>
        </w:rPr>
      </w:pPr>
    </w:p>
    <w:p w:rsidR="00734F0B" w:rsidRDefault="00734F0B" w:rsidP="00734F0B">
      <w:pPr>
        <w:adjustRightInd w:val="0"/>
        <w:snapToGrid w:val="0"/>
        <w:jc w:val="center"/>
        <w:outlineLvl w:val="1"/>
        <w:rPr>
          <w:rFonts w:eastAsia="黑体"/>
          <w:sz w:val="30"/>
          <w:szCs w:val="30"/>
        </w:rPr>
      </w:pPr>
      <w:bookmarkStart w:id="32" w:name="_Toc230793747"/>
      <w:bookmarkStart w:id="33" w:name="_Toc481849902"/>
      <w:bookmarkStart w:id="34" w:name="_Toc486604818"/>
      <w:r>
        <w:rPr>
          <w:rFonts w:eastAsia="黑体"/>
          <w:sz w:val="30"/>
          <w:szCs w:val="30"/>
        </w:rPr>
        <w:t>五、政府采购政策</w:t>
      </w:r>
      <w:bookmarkEnd w:id="32"/>
    </w:p>
    <w:p w:rsidR="00734F0B" w:rsidRDefault="00734F0B" w:rsidP="00734F0B">
      <w:pPr>
        <w:adjustRightInd w:val="0"/>
        <w:snapToGrid w:val="0"/>
        <w:ind w:firstLineChars="200" w:firstLine="442"/>
        <w:outlineLvl w:val="2"/>
        <w:rPr>
          <w:b/>
          <w:sz w:val="22"/>
        </w:rPr>
      </w:pPr>
      <w:bookmarkStart w:id="35" w:name="_Toc230793750"/>
      <w:bookmarkStart w:id="36" w:name="_Toc486604821"/>
      <w:bookmarkStart w:id="37" w:name="_Toc481849905"/>
      <w:bookmarkEnd w:id="33"/>
      <w:bookmarkEnd w:id="34"/>
      <w:r>
        <w:rPr>
          <w:b/>
          <w:sz w:val="22"/>
        </w:rPr>
        <w:t>1</w:t>
      </w:r>
      <w:r>
        <w:rPr>
          <w:rFonts w:hint="eastAsia"/>
          <w:b/>
          <w:sz w:val="22"/>
        </w:rPr>
        <w:t>5</w:t>
      </w:r>
      <w:r>
        <w:rPr>
          <w:b/>
          <w:sz w:val="22"/>
        </w:rPr>
        <w:t xml:space="preserve"> </w:t>
      </w:r>
      <w:r>
        <w:rPr>
          <w:b/>
          <w:sz w:val="22"/>
        </w:rPr>
        <w:t>促进中小企业发展</w:t>
      </w:r>
      <w:bookmarkEnd w:id="35"/>
    </w:p>
    <w:p w:rsidR="00734F0B" w:rsidRDefault="00734F0B" w:rsidP="00734F0B">
      <w:pPr>
        <w:tabs>
          <w:tab w:val="left" w:pos="3060"/>
        </w:tabs>
        <w:adjustRightInd w:val="0"/>
        <w:snapToGrid w:val="0"/>
        <w:ind w:firstLineChars="200" w:firstLine="440"/>
        <w:rPr>
          <w:sz w:val="22"/>
        </w:rPr>
      </w:pPr>
      <w:r>
        <w:rPr>
          <w:sz w:val="22"/>
        </w:rPr>
        <w:t>1</w:t>
      </w:r>
      <w:r>
        <w:rPr>
          <w:rFonts w:hint="eastAsia"/>
          <w:sz w:val="22"/>
        </w:rPr>
        <w:t>5</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734F0B" w:rsidRDefault="00734F0B" w:rsidP="00734F0B">
      <w:pPr>
        <w:adjustRightInd w:val="0"/>
        <w:snapToGrid w:val="0"/>
        <w:ind w:firstLineChars="200" w:firstLine="440"/>
        <w:rPr>
          <w:sz w:val="22"/>
        </w:rPr>
      </w:pPr>
      <w:r>
        <w:rPr>
          <w:sz w:val="22"/>
        </w:rPr>
        <w:t>1</w:t>
      </w:r>
      <w:r>
        <w:rPr>
          <w:rFonts w:hint="eastAsia"/>
          <w:sz w:val="22"/>
        </w:rPr>
        <w:t>5</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734F0B" w:rsidRDefault="00734F0B" w:rsidP="00734F0B">
      <w:pPr>
        <w:adjustRightInd w:val="0"/>
        <w:snapToGrid w:val="0"/>
        <w:ind w:firstLineChars="200" w:firstLine="440"/>
        <w:rPr>
          <w:sz w:val="22"/>
        </w:rPr>
      </w:pPr>
      <w:r>
        <w:rPr>
          <w:sz w:val="22"/>
        </w:rPr>
        <w:t>1</w:t>
      </w:r>
      <w:r>
        <w:rPr>
          <w:rFonts w:hint="eastAsia"/>
          <w:sz w:val="22"/>
        </w:rPr>
        <w:t>5</w:t>
      </w:r>
      <w:r>
        <w:rPr>
          <w:sz w:val="22"/>
        </w:rPr>
        <w:t xml:space="preserve">.3 </w:t>
      </w:r>
      <w:r>
        <w:rPr>
          <w:sz w:val="22"/>
        </w:rPr>
        <w:t>如项目允许联合体参与竞争的，组成联合体的大中型企业和其他自然人、法人或者其他组织，与小型、微型企业之间不得存在投资关系。</w:t>
      </w:r>
    </w:p>
    <w:p w:rsidR="00734F0B" w:rsidRDefault="00734F0B" w:rsidP="00734F0B">
      <w:pPr>
        <w:adjustRightInd w:val="0"/>
        <w:snapToGrid w:val="0"/>
        <w:ind w:firstLineChars="200" w:firstLine="440"/>
        <w:rPr>
          <w:sz w:val="22"/>
        </w:rPr>
      </w:pPr>
      <w:r>
        <w:rPr>
          <w:sz w:val="22"/>
        </w:rPr>
        <w:t>1</w:t>
      </w:r>
      <w:r>
        <w:rPr>
          <w:rFonts w:hint="eastAsia"/>
          <w:sz w:val="22"/>
        </w:rPr>
        <w:t>5</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734F0B" w:rsidRDefault="00734F0B" w:rsidP="00734F0B">
      <w:pPr>
        <w:adjustRightInd w:val="0"/>
        <w:snapToGrid w:val="0"/>
        <w:ind w:firstLineChars="200" w:firstLine="440"/>
        <w:rPr>
          <w:sz w:val="22"/>
        </w:rPr>
      </w:pPr>
      <w:r>
        <w:rPr>
          <w:sz w:val="22"/>
        </w:rPr>
        <w:t>1</w:t>
      </w:r>
      <w:r>
        <w:rPr>
          <w:rFonts w:hint="eastAsia"/>
          <w:sz w:val="22"/>
        </w:rPr>
        <w:t>5</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734F0B" w:rsidRDefault="00734F0B" w:rsidP="00734F0B">
      <w:pPr>
        <w:adjustRightInd w:val="0"/>
        <w:snapToGrid w:val="0"/>
        <w:ind w:firstLineChars="200" w:firstLine="440"/>
        <w:rPr>
          <w:kern w:val="0"/>
          <w:sz w:val="22"/>
        </w:rPr>
      </w:pPr>
      <w:r>
        <w:rPr>
          <w:sz w:val="22"/>
        </w:rPr>
        <w:t>1</w:t>
      </w:r>
      <w:r>
        <w:rPr>
          <w:rFonts w:hint="eastAsia"/>
          <w:sz w:val="22"/>
        </w:rPr>
        <w:t>5</w:t>
      </w:r>
      <w:r>
        <w:rPr>
          <w:sz w:val="22"/>
        </w:rPr>
        <w:t>.6</w:t>
      </w:r>
      <w:r>
        <w:rPr>
          <w:sz w:val="22"/>
        </w:rPr>
        <w:t>供应商如提供虚假材料以谋取成交的，按照《政府采购法》有关条款处理，并记入供应商诚信档案。</w:t>
      </w:r>
    </w:p>
    <w:p w:rsidR="00734F0B" w:rsidRDefault="00734F0B" w:rsidP="00734F0B">
      <w:pPr>
        <w:adjustRightInd w:val="0"/>
        <w:snapToGrid w:val="0"/>
        <w:ind w:firstLineChars="200" w:firstLine="442"/>
        <w:outlineLvl w:val="2"/>
        <w:rPr>
          <w:b/>
          <w:sz w:val="22"/>
          <w:highlight w:val="yellow"/>
        </w:rPr>
      </w:pPr>
      <w:bookmarkStart w:id="38" w:name="_Toc216859744"/>
      <w:bookmarkStart w:id="39" w:name="_Toc230793751"/>
      <w:bookmarkStart w:id="40" w:name="_Toc486604823"/>
      <w:bookmarkStart w:id="41" w:name="_Toc477267172"/>
      <w:bookmarkEnd w:id="36"/>
      <w:bookmarkEnd w:id="37"/>
      <w:r>
        <w:rPr>
          <w:b/>
          <w:sz w:val="22"/>
          <w:highlight w:val="yellow"/>
        </w:rPr>
        <w:t>1</w:t>
      </w:r>
      <w:r>
        <w:rPr>
          <w:rFonts w:hint="eastAsia"/>
          <w:b/>
          <w:sz w:val="22"/>
          <w:highlight w:val="yellow"/>
        </w:rPr>
        <w:t>6</w:t>
      </w:r>
      <w:r>
        <w:rPr>
          <w:b/>
          <w:sz w:val="22"/>
          <w:highlight w:val="yellow"/>
        </w:rPr>
        <w:t>实施本国产品标准</w:t>
      </w:r>
      <w:bookmarkEnd w:id="38"/>
      <w:bookmarkEnd w:id="39"/>
    </w:p>
    <w:p w:rsidR="00734F0B" w:rsidRDefault="00734F0B" w:rsidP="00734F0B">
      <w:pPr>
        <w:ind w:firstLineChars="200" w:firstLine="440"/>
        <w:rPr>
          <w:sz w:val="22"/>
        </w:rPr>
      </w:pPr>
      <w:r>
        <w:rPr>
          <w:sz w:val="22"/>
        </w:rPr>
        <w:lastRenderedPageBreak/>
        <w:t>1</w:t>
      </w:r>
      <w:r>
        <w:rPr>
          <w:rFonts w:hint="eastAsia"/>
          <w:sz w:val="22"/>
        </w:rPr>
        <w:t>6</w:t>
      </w:r>
      <w:r>
        <w:rPr>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734F0B" w:rsidRDefault="00734F0B" w:rsidP="00734F0B">
      <w:pPr>
        <w:ind w:firstLineChars="200" w:firstLine="440"/>
        <w:rPr>
          <w:sz w:val="22"/>
        </w:rPr>
      </w:pPr>
      <w:r>
        <w:rPr>
          <w:rFonts w:hint="eastAsia"/>
          <w:sz w:val="22"/>
        </w:rPr>
        <w:t>16.2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734F0B" w:rsidRDefault="00734F0B" w:rsidP="00734F0B">
      <w:pPr>
        <w:ind w:firstLineChars="200" w:firstLine="440"/>
        <w:rPr>
          <w:sz w:val="22"/>
        </w:rPr>
      </w:pPr>
      <w:r>
        <w:rPr>
          <w:rFonts w:hint="eastAsia"/>
          <w:sz w:val="22"/>
        </w:rPr>
        <w:t>当采购项目或者采购包中含有</w:t>
      </w:r>
      <w:bookmarkStart w:id="42" w:name="OLE_LINK44"/>
      <w:bookmarkStart w:id="43" w:name="OLE_LINK43"/>
      <w:r>
        <w:rPr>
          <w:rFonts w:hint="eastAsia"/>
          <w:sz w:val="22"/>
        </w:rPr>
        <w:t>多种产品</w:t>
      </w:r>
      <w:bookmarkEnd w:id="42"/>
      <w:bookmarkEnd w:id="43"/>
      <w:r>
        <w:rPr>
          <w:rFonts w:hint="eastAsia"/>
          <w:sz w:val="22"/>
        </w:rPr>
        <w:t>，供应商为该采购项目或者采购包提供的符合本国产品标准的产品成本之和占该供应商提供的</w:t>
      </w:r>
      <w:bookmarkStart w:id="44" w:name="OLE_LINK63"/>
      <w:r>
        <w:rPr>
          <w:rFonts w:hint="eastAsia"/>
          <w:sz w:val="22"/>
        </w:rPr>
        <w:t>全部产品成本之和的比例达到</w:t>
      </w:r>
      <w:r>
        <w:rPr>
          <w:rFonts w:hint="eastAsia"/>
          <w:sz w:val="22"/>
        </w:rPr>
        <w:t>80%</w:t>
      </w:r>
      <w:r>
        <w:rPr>
          <w:rFonts w:hint="eastAsia"/>
          <w:sz w:val="22"/>
        </w:rPr>
        <w:t>以上</w:t>
      </w:r>
      <w:bookmarkEnd w:id="44"/>
      <w:r>
        <w:rPr>
          <w:rFonts w:hint="eastAsia"/>
          <w:sz w:val="22"/>
        </w:rPr>
        <w:t>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734F0B" w:rsidRDefault="00734F0B" w:rsidP="00734F0B">
      <w:pPr>
        <w:ind w:firstLineChars="200" w:firstLine="440"/>
        <w:rPr>
          <w:sz w:val="22"/>
        </w:rPr>
      </w:pPr>
      <w:r>
        <w:rPr>
          <w:rFonts w:hint="eastAsia"/>
          <w:sz w:val="22"/>
        </w:rPr>
        <w:t>16.3</w:t>
      </w:r>
      <w:r>
        <w:rPr>
          <w:rFonts w:hint="eastAsia"/>
          <w:sz w:val="22"/>
        </w:rPr>
        <w:t>供应商提供虚假《关于符合本国产品标准的声明函》、虚假证明文件谋取中标、成交的，依照《中华人民共和国政府采购法》等法律法规规定追究相应责任。</w:t>
      </w:r>
    </w:p>
    <w:p w:rsidR="00734F0B" w:rsidRDefault="00734F0B" w:rsidP="00734F0B">
      <w:pPr>
        <w:adjustRightInd w:val="0"/>
        <w:snapToGrid w:val="0"/>
        <w:ind w:firstLineChars="200" w:firstLine="442"/>
        <w:outlineLvl w:val="2"/>
        <w:rPr>
          <w:b/>
          <w:sz w:val="22"/>
        </w:rPr>
      </w:pPr>
      <w:bookmarkStart w:id="45" w:name="_Toc230793752"/>
      <w:bookmarkEnd w:id="40"/>
      <w:bookmarkEnd w:id="41"/>
      <w:r>
        <w:rPr>
          <w:rFonts w:hint="eastAsia"/>
          <w:b/>
          <w:sz w:val="22"/>
        </w:rPr>
        <w:t>17</w:t>
      </w:r>
      <w:r>
        <w:rPr>
          <w:b/>
          <w:sz w:val="22"/>
        </w:rPr>
        <w:t>促进残疾人就业</w:t>
      </w:r>
      <w:r>
        <w:rPr>
          <w:rFonts w:hint="eastAsia"/>
          <w:sz w:val="22"/>
        </w:rPr>
        <w:t>（注：仅残疾人福利单位适用）</w:t>
      </w:r>
      <w:bookmarkEnd w:id="45"/>
    </w:p>
    <w:p w:rsidR="00734F0B" w:rsidRDefault="00734F0B" w:rsidP="00734F0B">
      <w:pPr>
        <w:adjustRightInd w:val="0"/>
        <w:snapToGrid w:val="0"/>
        <w:ind w:firstLineChars="200" w:firstLine="440"/>
        <w:rPr>
          <w:sz w:val="22"/>
        </w:rPr>
      </w:pPr>
      <w:r>
        <w:rPr>
          <w:rFonts w:hint="eastAsia"/>
          <w:sz w:val="22"/>
        </w:rPr>
        <w:t>17</w:t>
      </w:r>
      <w:r>
        <w:rPr>
          <w:sz w:val="22"/>
        </w:rPr>
        <w:t xml:space="preserve">.1 </w:t>
      </w:r>
      <w:bookmarkStart w:id="46" w:name="sendNo"/>
      <w:r>
        <w:rPr>
          <w:sz w:val="22"/>
        </w:rPr>
        <w:t>符合财库</w:t>
      </w:r>
      <w:bookmarkEnd w:id="46"/>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604853" w:rsidRPr="00734F0B" w:rsidRDefault="00734F0B" w:rsidP="00734F0B">
      <w:pPr>
        <w:adjustRightInd w:val="0"/>
        <w:snapToGrid w:val="0"/>
        <w:ind w:firstLineChars="200" w:firstLine="440"/>
        <w:rPr>
          <w:sz w:val="22"/>
        </w:rPr>
      </w:pPr>
      <w:r>
        <w:rPr>
          <w:rFonts w:hint="eastAsia"/>
          <w:sz w:val="22"/>
        </w:rPr>
        <w:t>17</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sectPr w:rsidR="00604853" w:rsidRPr="00734F0B" w:rsidSect="00734F0B">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31"/>
    <w:rsid w:val="00127816"/>
    <w:rsid w:val="00734F0B"/>
    <w:rsid w:val="00842331"/>
    <w:rsid w:val="00B2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F0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734F0B"/>
    <w:rPr>
      <w:sz w:val="21"/>
      <w:szCs w:val="21"/>
    </w:rPr>
  </w:style>
  <w:style w:type="character" w:customStyle="1" w:styleId="navname">
    <w:name w:val="navname"/>
    <w:basedOn w:val="a0"/>
    <w:qFormat/>
    <w:rsid w:val="00734F0B"/>
  </w:style>
  <w:style w:type="character" w:customStyle="1" w:styleId="a4">
    <w:name w:val="无"/>
    <w:qFormat/>
    <w:rsid w:val="00734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F0B"/>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734F0B"/>
    <w:rPr>
      <w:sz w:val="21"/>
      <w:szCs w:val="21"/>
    </w:rPr>
  </w:style>
  <w:style w:type="character" w:customStyle="1" w:styleId="navname">
    <w:name w:val="navname"/>
    <w:basedOn w:val="a0"/>
    <w:qFormat/>
    <w:rsid w:val="00734F0B"/>
  </w:style>
  <w:style w:type="character" w:customStyle="1" w:styleId="a4">
    <w:name w:val="无"/>
    <w:qFormat/>
    <w:rsid w:val="00734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3503</Words>
  <Characters>3610</Characters>
  <Application>Microsoft Office Word</Application>
  <DocSecurity>0</DocSecurity>
  <Lines>144</Lines>
  <Paragraphs>148</Paragraphs>
  <ScaleCrop>false</ScaleCrop>
  <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2026-07-21T06:07:00Z</dcterms:created>
  <dcterms:modified xsi:type="dcterms:W3CDTF">2026-07-21T06:07:00Z</dcterms:modified>
</cp:coreProperties>
</file>