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66" w:rsidRDefault="00584766" w:rsidP="00584766">
      <w:pPr>
        <w:widowControl/>
        <w:jc w:val="center"/>
        <w:outlineLvl w:val="0"/>
        <w:rPr>
          <w:rFonts w:eastAsia="黑体"/>
          <w:b/>
          <w:kern w:val="0"/>
          <w:sz w:val="30"/>
          <w:szCs w:val="30"/>
        </w:rPr>
      </w:pPr>
      <w:bookmarkStart w:id="0" w:name="_Toc238804519"/>
      <w:r w:rsidRPr="00584766">
        <w:rPr>
          <w:rFonts w:eastAsia="黑体" w:hint="eastAsia"/>
          <w:b/>
          <w:kern w:val="0"/>
          <w:sz w:val="30"/>
          <w:szCs w:val="30"/>
        </w:rPr>
        <w:t>医用空气加压氧舱</w:t>
      </w:r>
      <w:r>
        <w:rPr>
          <w:rFonts w:eastAsia="黑体"/>
          <w:b/>
          <w:kern w:val="0"/>
          <w:sz w:val="30"/>
          <w:szCs w:val="30"/>
        </w:rPr>
        <w:t>招标需求</w:t>
      </w:r>
      <w:bookmarkEnd w:id="0"/>
    </w:p>
    <w:p w:rsidR="00584766" w:rsidRDefault="00584766" w:rsidP="00584766">
      <w:pPr>
        <w:adjustRightInd w:val="0"/>
        <w:snapToGrid w:val="0"/>
        <w:jc w:val="center"/>
        <w:outlineLvl w:val="1"/>
        <w:rPr>
          <w:rFonts w:eastAsia="黑体"/>
          <w:color w:val="000000"/>
          <w:sz w:val="30"/>
          <w:szCs w:val="30"/>
        </w:rPr>
      </w:pPr>
      <w:bookmarkStart w:id="1" w:name="_Toc238804520"/>
      <w:r>
        <w:rPr>
          <w:rFonts w:eastAsia="黑体"/>
          <w:color w:val="000000"/>
          <w:sz w:val="30"/>
          <w:szCs w:val="30"/>
        </w:rPr>
        <w:t>一、说明</w:t>
      </w:r>
      <w:bookmarkEnd w:id="1"/>
    </w:p>
    <w:p w:rsidR="00584766" w:rsidRDefault="00584766" w:rsidP="00584766">
      <w:pPr>
        <w:snapToGrid w:val="0"/>
        <w:ind w:firstLineChars="200" w:firstLine="442"/>
        <w:jc w:val="left"/>
        <w:outlineLvl w:val="2"/>
        <w:rPr>
          <w:b/>
          <w:color w:val="000000"/>
          <w:sz w:val="22"/>
        </w:rPr>
      </w:pPr>
      <w:bookmarkStart w:id="2" w:name="_Toc238804521"/>
      <w:r>
        <w:rPr>
          <w:b/>
          <w:color w:val="000000"/>
          <w:sz w:val="22"/>
        </w:rPr>
        <w:t xml:space="preserve">1 </w:t>
      </w:r>
      <w:r>
        <w:rPr>
          <w:b/>
          <w:color w:val="000000"/>
          <w:sz w:val="22"/>
        </w:rPr>
        <w:t>总则</w:t>
      </w:r>
      <w:bookmarkEnd w:id="2"/>
    </w:p>
    <w:p w:rsidR="00584766" w:rsidRDefault="00584766" w:rsidP="00584766">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584766" w:rsidRDefault="00584766" w:rsidP="00584766">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584766" w:rsidRDefault="00584766" w:rsidP="00584766">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584766" w:rsidRDefault="00584766" w:rsidP="00584766">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584766" w:rsidRDefault="00584766" w:rsidP="00584766">
      <w:pPr>
        <w:snapToGrid w:val="0"/>
        <w:ind w:firstLineChars="200" w:firstLine="440"/>
        <w:jc w:val="left"/>
        <w:rPr>
          <w:sz w:val="22"/>
        </w:rPr>
      </w:pPr>
      <w:r>
        <w:rPr>
          <w:rFonts w:ascii="宋体" w:hAnsi="宋体" w:cs="宋体" w:hint="eastAsia"/>
          <w:sz w:val="22"/>
        </w:rPr>
        <w:t>★</w:t>
      </w: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584766" w:rsidRDefault="00584766" w:rsidP="00584766">
      <w:pPr>
        <w:snapToGrid w:val="0"/>
        <w:ind w:firstLineChars="200" w:firstLine="440"/>
        <w:jc w:val="left"/>
        <w:rPr>
          <w:color w:val="FF0000"/>
          <w:sz w:val="22"/>
        </w:rPr>
      </w:pPr>
      <w:r>
        <w:rPr>
          <w:rFonts w:ascii="宋体" w:hAnsi="宋体" w:cs="宋体" w:hint="eastAsia"/>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584766" w:rsidRDefault="00584766" w:rsidP="00584766">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584766" w:rsidRDefault="00584766" w:rsidP="00584766">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584766" w:rsidRDefault="00584766" w:rsidP="00584766">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584766" w:rsidRDefault="00584766" w:rsidP="00584766">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584766" w:rsidRDefault="00584766" w:rsidP="00584766">
      <w:pPr>
        <w:snapToGrid w:val="0"/>
        <w:ind w:firstLineChars="200" w:firstLine="440"/>
        <w:rPr>
          <w:sz w:val="22"/>
        </w:rPr>
      </w:pPr>
    </w:p>
    <w:p w:rsidR="00584766" w:rsidRDefault="00584766" w:rsidP="00584766">
      <w:pPr>
        <w:adjustRightInd w:val="0"/>
        <w:snapToGrid w:val="0"/>
        <w:jc w:val="center"/>
        <w:outlineLvl w:val="1"/>
        <w:rPr>
          <w:rFonts w:eastAsia="黑体"/>
          <w:color w:val="000000"/>
          <w:sz w:val="30"/>
          <w:szCs w:val="30"/>
        </w:rPr>
      </w:pPr>
      <w:bookmarkStart w:id="3" w:name="_Toc238804522"/>
      <w:r>
        <w:rPr>
          <w:rFonts w:eastAsia="黑体"/>
          <w:color w:val="000000"/>
          <w:sz w:val="30"/>
          <w:szCs w:val="30"/>
        </w:rPr>
        <w:t>二、项目概况</w:t>
      </w:r>
      <w:bookmarkEnd w:id="3"/>
    </w:p>
    <w:p w:rsidR="00584766" w:rsidRDefault="00584766" w:rsidP="00584766">
      <w:pPr>
        <w:snapToGrid w:val="0"/>
        <w:ind w:firstLineChars="200" w:firstLine="442"/>
        <w:outlineLvl w:val="2"/>
        <w:rPr>
          <w:b/>
          <w:bCs/>
          <w:sz w:val="22"/>
        </w:rPr>
      </w:pPr>
      <w:bookmarkStart w:id="4" w:name="_Toc238804523"/>
      <w:r>
        <w:rPr>
          <w:b/>
          <w:bCs/>
          <w:sz w:val="22"/>
        </w:rPr>
        <w:t xml:space="preserve">2 </w:t>
      </w:r>
      <w:r>
        <w:rPr>
          <w:b/>
          <w:bCs/>
          <w:sz w:val="22"/>
        </w:rPr>
        <w:t>项目名称</w:t>
      </w:r>
      <w:bookmarkEnd w:id="4"/>
    </w:p>
    <w:p w:rsidR="00584766" w:rsidRDefault="00584766" w:rsidP="00584766">
      <w:pPr>
        <w:snapToGrid w:val="0"/>
        <w:ind w:firstLineChars="200" w:firstLine="442"/>
        <w:rPr>
          <w:b/>
          <w:bCs/>
          <w:sz w:val="22"/>
        </w:rPr>
      </w:pPr>
      <w:r>
        <w:rPr>
          <w:b/>
          <w:bCs/>
          <w:sz w:val="22"/>
        </w:rPr>
        <w:t>项目名称：</w:t>
      </w:r>
      <w:r>
        <w:rPr>
          <w:rFonts w:hint="eastAsia"/>
          <w:bCs/>
          <w:sz w:val="22"/>
        </w:rPr>
        <w:t>医用空气加压氧舱</w:t>
      </w:r>
    </w:p>
    <w:p w:rsidR="00584766" w:rsidRDefault="00584766" w:rsidP="00584766">
      <w:pPr>
        <w:snapToGrid w:val="0"/>
        <w:ind w:firstLineChars="200" w:firstLine="442"/>
        <w:outlineLvl w:val="2"/>
        <w:rPr>
          <w:b/>
          <w:bCs/>
          <w:sz w:val="22"/>
        </w:rPr>
      </w:pPr>
      <w:bookmarkStart w:id="5" w:name="_Toc238804524"/>
      <w:r>
        <w:rPr>
          <w:b/>
          <w:bCs/>
          <w:sz w:val="22"/>
        </w:rPr>
        <w:t xml:space="preserve">3 </w:t>
      </w:r>
      <w:r>
        <w:rPr>
          <w:b/>
          <w:bCs/>
          <w:sz w:val="22"/>
        </w:rPr>
        <w:t>项目地点</w:t>
      </w:r>
      <w:bookmarkEnd w:id="5"/>
    </w:p>
    <w:p w:rsidR="00584766" w:rsidRDefault="00584766" w:rsidP="00584766">
      <w:pPr>
        <w:snapToGrid w:val="0"/>
        <w:ind w:firstLineChars="200" w:firstLine="442"/>
        <w:rPr>
          <w:b/>
          <w:bCs/>
          <w:sz w:val="22"/>
        </w:rPr>
      </w:pPr>
      <w:r>
        <w:rPr>
          <w:b/>
          <w:bCs/>
          <w:sz w:val="22"/>
        </w:rPr>
        <w:t>地点：</w:t>
      </w:r>
      <w:r>
        <w:rPr>
          <w:rFonts w:hint="eastAsia"/>
          <w:bCs/>
          <w:sz w:val="22"/>
        </w:rPr>
        <w:t>浦东新区高桥镇大同路</w:t>
      </w:r>
      <w:r>
        <w:rPr>
          <w:rFonts w:hint="eastAsia"/>
          <w:bCs/>
          <w:sz w:val="22"/>
        </w:rPr>
        <w:t>358</w:t>
      </w:r>
      <w:r>
        <w:rPr>
          <w:rFonts w:hint="eastAsia"/>
          <w:bCs/>
          <w:sz w:val="22"/>
        </w:rPr>
        <w:t>号</w:t>
      </w:r>
    </w:p>
    <w:p w:rsidR="00584766" w:rsidRDefault="00584766" w:rsidP="00584766">
      <w:pPr>
        <w:adjustRightInd w:val="0"/>
        <w:snapToGrid w:val="0"/>
        <w:ind w:firstLineChars="200" w:firstLine="442"/>
        <w:jc w:val="left"/>
        <w:outlineLvl w:val="2"/>
        <w:rPr>
          <w:b/>
          <w:color w:val="000000"/>
          <w:sz w:val="22"/>
        </w:rPr>
      </w:pPr>
      <w:bookmarkStart w:id="6" w:name="_Toc238804525"/>
      <w:r>
        <w:rPr>
          <w:b/>
          <w:color w:val="000000"/>
          <w:sz w:val="22"/>
        </w:rPr>
        <w:t xml:space="preserve">4 </w:t>
      </w:r>
      <w:r>
        <w:rPr>
          <w:b/>
          <w:color w:val="000000"/>
          <w:sz w:val="22"/>
        </w:rPr>
        <w:t>招标范围与内容</w:t>
      </w:r>
      <w:bookmarkEnd w:id="6"/>
    </w:p>
    <w:p w:rsidR="00584766" w:rsidRDefault="00584766" w:rsidP="00584766">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584766" w:rsidRDefault="00584766" w:rsidP="00584766">
      <w:pPr>
        <w:autoSpaceDN w:val="0"/>
        <w:adjustRightInd w:val="0"/>
        <w:snapToGrid w:val="0"/>
        <w:ind w:firstLineChars="200" w:firstLine="440"/>
        <w:textAlignment w:val="baseline"/>
        <w:rPr>
          <w:bCs/>
          <w:sz w:val="22"/>
        </w:rPr>
      </w:pPr>
      <w:r>
        <w:rPr>
          <w:rFonts w:hint="eastAsia"/>
          <w:bCs/>
          <w:sz w:val="22"/>
        </w:rPr>
        <w:t>医用空气加压氧舱，数量</w:t>
      </w:r>
      <w:r>
        <w:rPr>
          <w:rFonts w:hint="eastAsia"/>
          <w:bCs/>
          <w:sz w:val="22"/>
        </w:rPr>
        <w:t>1</w:t>
      </w:r>
      <w:r>
        <w:rPr>
          <w:rFonts w:hint="eastAsia"/>
          <w:bCs/>
          <w:sz w:val="22"/>
        </w:rPr>
        <w:t>台。</w:t>
      </w:r>
    </w:p>
    <w:p w:rsidR="00584766" w:rsidRDefault="00584766" w:rsidP="00584766">
      <w:pPr>
        <w:snapToGrid w:val="0"/>
        <w:ind w:firstLineChars="200" w:firstLine="440"/>
        <w:rPr>
          <w:sz w:val="22"/>
        </w:rPr>
      </w:pPr>
      <w:r>
        <w:rPr>
          <w:sz w:val="22"/>
        </w:rPr>
        <w:t xml:space="preserve">4.3 </w:t>
      </w:r>
      <w:r>
        <w:rPr>
          <w:rFonts w:hint="eastAsia"/>
          <w:sz w:val="22"/>
        </w:rPr>
        <w:t>供货</w:t>
      </w:r>
      <w:r>
        <w:rPr>
          <w:sz w:val="22"/>
        </w:rPr>
        <w:t>期：自合同签订之日起</w:t>
      </w:r>
      <w:r>
        <w:rPr>
          <w:rFonts w:hint="eastAsia"/>
          <w:sz w:val="22"/>
        </w:rPr>
        <w:t>30</w:t>
      </w:r>
      <w:r>
        <w:rPr>
          <w:sz w:val="22"/>
        </w:rPr>
        <w:t>天。</w:t>
      </w:r>
    </w:p>
    <w:p w:rsidR="00584766" w:rsidRDefault="00584766" w:rsidP="00584766">
      <w:pPr>
        <w:adjustRightInd w:val="0"/>
        <w:snapToGrid w:val="0"/>
        <w:ind w:firstLineChars="200" w:firstLine="442"/>
        <w:jc w:val="left"/>
        <w:outlineLvl w:val="2"/>
        <w:rPr>
          <w:b/>
          <w:color w:val="000000"/>
          <w:sz w:val="22"/>
        </w:rPr>
      </w:pPr>
      <w:bookmarkStart w:id="7" w:name="_Toc238804526"/>
      <w:r>
        <w:rPr>
          <w:b/>
          <w:color w:val="000000"/>
          <w:sz w:val="22"/>
        </w:rPr>
        <w:t xml:space="preserve">5 </w:t>
      </w:r>
      <w:r>
        <w:rPr>
          <w:b/>
          <w:color w:val="000000"/>
          <w:sz w:val="22"/>
        </w:rPr>
        <w:t>承包方式</w:t>
      </w:r>
      <w:bookmarkEnd w:id="7"/>
    </w:p>
    <w:p w:rsidR="00584766" w:rsidRDefault="00584766" w:rsidP="00584766">
      <w:pPr>
        <w:snapToGrid w:val="0"/>
        <w:ind w:firstLineChars="200" w:firstLine="440"/>
        <w:rPr>
          <w:sz w:val="22"/>
        </w:rPr>
      </w:pPr>
      <w:r>
        <w:rPr>
          <w:sz w:val="22"/>
        </w:rPr>
        <w:lastRenderedPageBreak/>
        <w:t xml:space="preserve">5.1 </w:t>
      </w:r>
      <w:r>
        <w:rPr>
          <w:sz w:val="22"/>
        </w:rPr>
        <w:t>依据本项目的招标范围和内容，中标人以包工、包料、包质包量、包安全可靠的方式实施</w:t>
      </w:r>
      <w:r>
        <w:rPr>
          <w:rFonts w:hint="eastAsia"/>
          <w:sz w:val="22"/>
        </w:rPr>
        <w:t>总</w:t>
      </w:r>
      <w:r>
        <w:rPr>
          <w:sz w:val="22"/>
        </w:rPr>
        <w:t>承包。</w:t>
      </w:r>
    </w:p>
    <w:p w:rsidR="00584766" w:rsidRDefault="00584766" w:rsidP="00584766">
      <w:pPr>
        <w:snapToGrid w:val="0"/>
        <w:ind w:firstLineChars="200" w:firstLine="440"/>
        <w:rPr>
          <w:sz w:val="22"/>
        </w:rPr>
      </w:pPr>
      <w:r>
        <w:rPr>
          <w:color w:val="000000"/>
          <w:sz w:val="22"/>
        </w:rPr>
        <w:t>5.2</w:t>
      </w:r>
      <w:r>
        <w:rPr>
          <w:color w:val="0000FF"/>
          <w:sz w:val="22"/>
        </w:rPr>
        <w:t>本项目不允许分包。</w:t>
      </w:r>
    </w:p>
    <w:p w:rsidR="00584766" w:rsidRDefault="00584766" w:rsidP="00584766">
      <w:pPr>
        <w:adjustRightInd w:val="0"/>
        <w:snapToGrid w:val="0"/>
        <w:ind w:firstLineChars="200" w:firstLine="442"/>
        <w:jc w:val="left"/>
        <w:outlineLvl w:val="2"/>
        <w:rPr>
          <w:b/>
          <w:color w:val="000000"/>
          <w:sz w:val="22"/>
        </w:rPr>
      </w:pPr>
      <w:bookmarkStart w:id="8" w:name="_Toc238804527"/>
      <w:r>
        <w:rPr>
          <w:b/>
          <w:color w:val="000000"/>
          <w:sz w:val="22"/>
        </w:rPr>
        <w:t xml:space="preserve">6 </w:t>
      </w:r>
      <w:r>
        <w:rPr>
          <w:b/>
          <w:color w:val="000000"/>
          <w:sz w:val="22"/>
        </w:rPr>
        <w:t>合同的签订</w:t>
      </w:r>
      <w:bookmarkEnd w:id="8"/>
    </w:p>
    <w:p w:rsidR="00584766" w:rsidRDefault="00584766" w:rsidP="00584766">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584766" w:rsidRDefault="00584766" w:rsidP="00584766">
      <w:pPr>
        <w:adjustRightInd w:val="0"/>
        <w:snapToGrid w:val="0"/>
        <w:ind w:firstLineChars="200" w:firstLine="442"/>
        <w:jc w:val="left"/>
        <w:outlineLvl w:val="2"/>
        <w:rPr>
          <w:sz w:val="22"/>
        </w:rPr>
      </w:pPr>
      <w:bookmarkStart w:id="9" w:name="_Toc238804528"/>
      <w:r>
        <w:rPr>
          <w:b/>
          <w:color w:val="000000"/>
          <w:sz w:val="22"/>
        </w:rPr>
        <w:t xml:space="preserve">7 </w:t>
      </w:r>
      <w:r>
        <w:rPr>
          <w:b/>
          <w:color w:val="000000"/>
          <w:sz w:val="22"/>
        </w:rPr>
        <w:t>结算原则和支付方式</w:t>
      </w:r>
      <w:bookmarkEnd w:id="9"/>
    </w:p>
    <w:p w:rsidR="00584766" w:rsidRDefault="00584766" w:rsidP="00584766">
      <w:pPr>
        <w:snapToGrid w:val="0"/>
        <w:ind w:firstLineChars="200" w:firstLine="440"/>
        <w:rPr>
          <w:sz w:val="22"/>
        </w:rPr>
      </w:pPr>
      <w:r>
        <w:rPr>
          <w:sz w:val="22"/>
        </w:rPr>
        <w:t xml:space="preserve">7.1 </w:t>
      </w:r>
      <w:r>
        <w:rPr>
          <w:sz w:val="22"/>
        </w:rPr>
        <w:t>结算原则</w:t>
      </w:r>
    </w:p>
    <w:p w:rsidR="00584766" w:rsidRDefault="00584766" w:rsidP="00584766">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584766" w:rsidRDefault="00584766" w:rsidP="00584766">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584766" w:rsidRDefault="00584766" w:rsidP="00584766">
      <w:pPr>
        <w:snapToGrid w:val="0"/>
        <w:ind w:firstLineChars="200" w:firstLine="440"/>
        <w:rPr>
          <w:sz w:val="22"/>
        </w:rPr>
      </w:pPr>
      <w:r>
        <w:rPr>
          <w:sz w:val="22"/>
        </w:rPr>
        <w:t xml:space="preserve">7.2 </w:t>
      </w:r>
      <w:r>
        <w:rPr>
          <w:sz w:val="22"/>
        </w:rPr>
        <w:t>支付方式</w:t>
      </w:r>
    </w:p>
    <w:p w:rsidR="00584766" w:rsidRPr="00584766" w:rsidRDefault="00584766" w:rsidP="00584766">
      <w:pPr>
        <w:snapToGrid w:val="0"/>
        <w:ind w:firstLineChars="200" w:firstLine="440"/>
        <w:rPr>
          <w:sz w:val="22"/>
        </w:rPr>
      </w:pPr>
      <w:r w:rsidRPr="00584766">
        <w:rPr>
          <w:sz w:val="22"/>
        </w:rPr>
        <w:t xml:space="preserve">7.2.1 </w:t>
      </w:r>
      <w:r w:rsidRPr="00584766">
        <w:rPr>
          <w:sz w:val="22"/>
        </w:rPr>
        <w:t>本项目合同金额采用一次性支付方式，在采购人和中标人合同签订，按下款要求支付相应的合同款项。</w:t>
      </w:r>
    </w:p>
    <w:p w:rsidR="00584766" w:rsidRPr="00584766" w:rsidRDefault="00584766" w:rsidP="00584766">
      <w:pPr>
        <w:snapToGrid w:val="0"/>
        <w:ind w:firstLineChars="200" w:firstLine="440"/>
        <w:rPr>
          <w:sz w:val="22"/>
        </w:rPr>
      </w:pPr>
      <w:r w:rsidRPr="00584766">
        <w:rPr>
          <w:sz w:val="22"/>
        </w:rPr>
        <w:t>7.2.2</w:t>
      </w:r>
      <w:r w:rsidRPr="00584766">
        <w:rPr>
          <w:sz w:val="22"/>
        </w:rPr>
        <w:t>项目整体完成</w:t>
      </w:r>
      <w:r w:rsidRPr="00584766">
        <w:rPr>
          <w:rFonts w:hint="eastAsia"/>
          <w:sz w:val="22"/>
        </w:rPr>
        <w:t>，</w:t>
      </w:r>
      <w:r w:rsidRPr="00584766">
        <w:rPr>
          <w:sz w:val="22"/>
        </w:rPr>
        <w:t>并经验收合格，且采购人收到货物及其发票后</w:t>
      </w:r>
      <w:r w:rsidRPr="00584766">
        <w:rPr>
          <w:rFonts w:hint="eastAsia"/>
          <w:sz w:val="22"/>
          <w:u w:val="single"/>
        </w:rPr>
        <w:t>30</w:t>
      </w:r>
      <w:r w:rsidRPr="00584766">
        <w:rPr>
          <w:sz w:val="22"/>
        </w:rPr>
        <w:t>日内，支付全部合同金额。</w:t>
      </w:r>
    </w:p>
    <w:p w:rsidR="00584766" w:rsidRPr="00584766" w:rsidRDefault="00584766" w:rsidP="00584766">
      <w:pPr>
        <w:snapToGrid w:val="0"/>
        <w:ind w:firstLineChars="200" w:firstLine="440"/>
        <w:jc w:val="left"/>
        <w:rPr>
          <w:sz w:val="22"/>
        </w:rPr>
      </w:pPr>
      <w:r w:rsidRPr="00584766">
        <w:rPr>
          <w:sz w:val="22"/>
        </w:rPr>
        <w:t>7.3</w:t>
      </w:r>
      <w:r w:rsidRPr="00584766">
        <w:rPr>
          <w:sz w:val="22"/>
        </w:rPr>
        <w:t>中标人因自身原因造成返工的工作量，采购人将不予计量和支付。</w:t>
      </w:r>
    </w:p>
    <w:p w:rsidR="00584766" w:rsidRPr="00584766" w:rsidRDefault="00584766" w:rsidP="00584766">
      <w:pPr>
        <w:snapToGrid w:val="0"/>
        <w:ind w:firstLineChars="200" w:firstLine="440"/>
        <w:jc w:val="left"/>
        <w:rPr>
          <w:sz w:val="22"/>
        </w:rPr>
      </w:pPr>
      <w:r w:rsidRPr="00584766">
        <w:rPr>
          <w:rFonts w:hint="eastAsia"/>
          <w:sz w:val="22"/>
        </w:rPr>
        <w:t>7.4</w:t>
      </w:r>
      <w:r w:rsidRPr="00584766">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584766">
        <w:rPr>
          <w:rFonts w:hint="eastAsia"/>
          <w:sz w:val="22"/>
        </w:rPr>
        <w:t>1</w:t>
      </w:r>
      <w:r w:rsidRPr="00584766">
        <w:rPr>
          <w:rFonts w:hint="eastAsia"/>
          <w:sz w:val="22"/>
        </w:rPr>
        <w:t>年期贷款市场报价利率。</w:t>
      </w:r>
    </w:p>
    <w:p w:rsidR="00584766" w:rsidRDefault="00584766" w:rsidP="00584766">
      <w:pPr>
        <w:adjustRightInd w:val="0"/>
        <w:snapToGrid w:val="0"/>
        <w:jc w:val="center"/>
        <w:outlineLvl w:val="1"/>
        <w:rPr>
          <w:rFonts w:eastAsia="黑体"/>
          <w:color w:val="000000"/>
          <w:sz w:val="30"/>
          <w:szCs w:val="30"/>
        </w:rPr>
      </w:pPr>
      <w:bookmarkStart w:id="10" w:name="_Toc238804529"/>
      <w:r>
        <w:rPr>
          <w:rFonts w:eastAsia="黑体"/>
          <w:color w:val="000000"/>
          <w:sz w:val="30"/>
          <w:szCs w:val="30"/>
        </w:rPr>
        <w:t>三、技术质量要求</w:t>
      </w:r>
      <w:bookmarkEnd w:id="10"/>
    </w:p>
    <w:p w:rsidR="00584766" w:rsidRDefault="00584766" w:rsidP="00584766">
      <w:pPr>
        <w:adjustRightInd w:val="0"/>
        <w:snapToGrid w:val="0"/>
        <w:ind w:firstLineChars="200" w:firstLine="442"/>
        <w:outlineLvl w:val="2"/>
        <w:rPr>
          <w:b/>
          <w:bCs/>
          <w:sz w:val="22"/>
        </w:rPr>
      </w:pPr>
      <w:bookmarkStart w:id="11" w:name="_Toc476308503"/>
      <w:bookmarkStart w:id="12" w:name="_Toc238804530"/>
      <w:r>
        <w:rPr>
          <w:b/>
          <w:bCs/>
          <w:sz w:val="22"/>
        </w:rPr>
        <w:t xml:space="preserve">8 </w:t>
      </w:r>
      <w:r>
        <w:rPr>
          <w:b/>
          <w:bCs/>
          <w:sz w:val="22"/>
        </w:rPr>
        <w:t>适用技术规范和规范性文件</w:t>
      </w:r>
      <w:bookmarkEnd w:id="11"/>
      <w:bookmarkEnd w:id="12"/>
    </w:p>
    <w:p w:rsidR="00584766" w:rsidRDefault="00584766" w:rsidP="00584766">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584766" w:rsidRDefault="00584766" w:rsidP="00584766">
      <w:pPr>
        <w:adjustRightInd w:val="0"/>
        <w:snapToGrid w:val="0"/>
        <w:ind w:firstLineChars="200" w:firstLine="442"/>
        <w:outlineLvl w:val="2"/>
        <w:rPr>
          <w:b/>
          <w:bCs/>
          <w:sz w:val="22"/>
        </w:rPr>
      </w:pPr>
      <w:bookmarkStart w:id="13" w:name="_Toc238804531"/>
      <w:r>
        <w:rPr>
          <w:b/>
          <w:bCs/>
          <w:sz w:val="22"/>
        </w:rPr>
        <w:t xml:space="preserve">9 </w:t>
      </w:r>
      <w:r>
        <w:rPr>
          <w:b/>
          <w:bCs/>
          <w:sz w:val="22"/>
        </w:rPr>
        <w:t>招标内容与质量要求</w:t>
      </w:r>
      <w:bookmarkEnd w:id="13"/>
    </w:p>
    <w:p w:rsidR="00584766" w:rsidRDefault="00584766" w:rsidP="00584766">
      <w:pPr>
        <w:snapToGrid w:val="0"/>
        <w:ind w:firstLineChars="200" w:firstLine="440"/>
        <w:rPr>
          <w:sz w:val="22"/>
        </w:rPr>
      </w:pPr>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118"/>
        <w:gridCol w:w="989"/>
        <w:gridCol w:w="2251"/>
        <w:gridCol w:w="710"/>
        <w:gridCol w:w="1131"/>
        <w:gridCol w:w="989"/>
        <w:gridCol w:w="2091"/>
      </w:tblGrid>
      <w:tr w:rsidR="00584766" w:rsidTr="00003D86">
        <w:trPr>
          <w:trHeight w:val="567"/>
          <w:tblHeader/>
          <w:jc w:val="center"/>
        </w:trPr>
        <w:tc>
          <w:tcPr>
            <w:tcW w:w="292" w:type="pct"/>
            <w:vAlign w:val="center"/>
          </w:tcPr>
          <w:p w:rsidR="00584766" w:rsidRDefault="00584766" w:rsidP="00003D86">
            <w:pPr>
              <w:adjustRightInd w:val="0"/>
              <w:snapToGrid w:val="0"/>
              <w:jc w:val="center"/>
              <w:rPr>
                <w:b/>
                <w:bCs/>
                <w:sz w:val="22"/>
              </w:rPr>
            </w:pPr>
            <w:r>
              <w:rPr>
                <w:b/>
                <w:bCs/>
                <w:sz w:val="22"/>
              </w:rPr>
              <w:t>序号</w:t>
            </w:r>
          </w:p>
        </w:tc>
        <w:tc>
          <w:tcPr>
            <w:tcW w:w="567" w:type="pct"/>
            <w:vAlign w:val="center"/>
          </w:tcPr>
          <w:p w:rsidR="00584766" w:rsidRDefault="00584766" w:rsidP="00003D86">
            <w:pPr>
              <w:adjustRightInd w:val="0"/>
              <w:snapToGrid w:val="0"/>
              <w:jc w:val="center"/>
              <w:rPr>
                <w:b/>
                <w:bCs/>
                <w:sz w:val="22"/>
              </w:rPr>
            </w:pPr>
            <w:r>
              <w:rPr>
                <w:b/>
                <w:bCs/>
                <w:sz w:val="22"/>
              </w:rPr>
              <w:t>名称</w:t>
            </w:r>
          </w:p>
        </w:tc>
        <w:tc>
          <w:tcPr>
            <w:tcW w:w="502" w:type="pct"/>
          </w:tcPr>
          <w:p w:rsidR="00584766" w:rsidRDefault="00584766" w:rsidP="00003D86">
            <w:pPr>
              <w:adjustRightInd w:val="0"/>
              <w:snapToGrid w:val="0"/>
              <w:jc w:val="center"/>
              <w:rPr>
                <w:b/>
                <w:bCs/>
                <w:sz w:val="22"/>
              </w:rPr>
            </w:pPr>
            <w:r>
              <w:rPr>
                <w:rFonts w:hint="eastAsia"/>
                <w:b/>
                <w:bCs/>
                <w:sz w:val="22"/>
              </w:rPr>
              <w:t>医疗器械类别</w:t>
            </w:r>
          </w:p>
        </w:tc>
        <w:tc>
          <w:tcPr>
            <w:tcW w:w="1142" w:type="pct"/>
            <w:vAlign w:val="center"/>
          </w:tcPr>
          <w:p w:rsidR="00584766" w:rsidRDefault="00584766" w:rsidP="00003D86">
            <w:pPr>
              <w:adjustRightInd w:val="0"/>
              <w:snapToGrid w:val="0"/>
              <w:jc w:val="center"/>
              <w:rPr>
                <w:b/>
                <w:bCs/>
                <w:sz w:val="22"/>
              </w:rPr>
            </w:pPr>
            <w:r>
              <w:rPr>
                <w:b/>
                <w:bCs/>
                <w:sz w:val="22"/>
              </w:rPr>
              <w:t>规格技术参数</w:t>
            </w:r>
          </w:p>
          <w:p w:rsidR="00584766" w:rsidRDefault="00584766" w:rsidP="00003D86">
            <w:pPr>
              <w:adjustRightInd w:val="0"/>
              <w:snapToGrid w:val="0"/>
              <w:jc w:val="center"/>
              <w:rPr>
                <w:b/>
                <w:bCs/>
                <w:sz w:val="22"/>
              </w:rPr>
            </w:pPr>
            <w:r>
              <w:rPr>
                <w:b/>
                <w:bCs/>
                <w:sz w:val="22"/>
              </w:rPr>
              <w:t>（含材料、工艺要求）</w:t>
            </w:r>
          </w:p>
        </w:tc>
        <w:tc>
          <w:tcPr>
            <w:tcW w:w="360" w:type="pct"/>
            <w:vAlign w:val="center"/>
          </w:tcPr>
          <w:p w:rsidR="00584766" w:rsidRDefault="00584766" w:rsidP="00003D86">
            <w:pPr>
              <w:adjustRightInd w:val="0"/>
              <w:snapToGrid w:val="0"/>
              <w:jc w:val="center"/>
              <w:rPr>
                <w:b/>
                <w:bCs/>
                <w:sz w:val="22"/>
              </w:rPr>
            </w:pPr>
            <w:r>
              <w:rPr>
                <w:b/>
                <w:bCs/>
                <w:sz w:val="22"/>
              </w:rPr>
              <w:t>数量</w:t>
            </w:r>
          </w:p>
        </w:tc>
        <w:tc>
          <w:tcPr>
            <w:tcW w:w="574" w:type="pct"/>
            <w:vAlign w:val="center"/>
          </w:tcPr>
          <w:p w:rsidR="00584766" w:rsidRDefault="00584766" w:rsidP="00003D86">
            <w:pPr>
              <w:adjustRightInd w:val="0"/>
              <w:snapToGrid w:val="0"/>
              <w:jc w:val="center"/>
              <w:rPr>
                <w:b/>
                <w:bCs/>
                <w:sz w:val="22"/>
              </w:rPr>
            </w:pPr>
            <w:r>
              <w:rPr>
                <w:b/>
                <w:bCs/>
                <w:sz w:val="22"/>
              </w:rPr>
              <w:t>供货期</w:t>
            </w:r>
          </w:p>
        </w:tc>
        <w:tc>
          <w:tcPr>
            <w:tcW w:w="502" w:type="pct"/>
            <w:vAlign w:val="center"/>
          </w:tcPr>
          <w:p w:rsidR="00584766" w:rsidRDefault="00584766" w:rsidP="00003D86">
            <w:pPr>
              <w:adjustRightInd w:val="0"/>
              <w:snapToGrid w:val="0"/>
              <w:jc w:val="center"/>
              <w:rPr>
                <w:b/>
                <w:bCs/>
                <w:sz w:val="22"/>
              </w:rPr>
            </w:pPr>
            <w:r>
              <w:rPr>
                <w:b/>
                <w:bCs/>
                <w:sz w:val="22"/>
              </w:rPr>
              <w:t>质保期</w:t>
            </w:r>
          </w:p>
        </w:tc>
        <w:tc>
          <w:tcPr>
            <w:tcW w:w="1061" w:type="pct"/>
            <w:vAlign w:val="center"/>
          </w:tcPr>
          <w:p w:rsidR="00584766" w:rsidRDefault="00584766" w:rsidP="00003D86">
            <w:pPr>
              <w:adjustRightInd w:val="0"/>
              <w:snapToGrid w:val="0"/>
              <w:jc w:val="center"/>
              <w:rPr>
                <w:b/>
                <w:bCs/>
                <w:sz w:val="22"/>
              </w:rPr>
            </w:pPr>
            <w:r>
              <w:rPr>
                <w:b/>
                <w:bCs/>
                <w:sz w:val="22"/>
              </w:rPr>
              <w:t>备注</w:t>
            </w:r>
          </w:p>
        </w:tc>
      </w:tr>
      <w:tr w:rsidR="00584766" w:rsidTr="00003D86">
        <w:trPr>
          <w:trHeight w:val="567"/>
          <w:jc w:val="center"/>
        </w:trPr>
        <w:tc>
          <w:tcPr>
            <w:tcW w:w="292" w:type="pct"/>
            <w:vAlign w:val="center"/>
          </w:tcPr>
          <w:p w:rsidR="00584766" w:rsidRPr="00584766" w:rsidRDefault="00584766" w:rsidP="00003D86">
            <w:pPr>
              <w:adjustRightInd w:val="0"/>
              <w:snapToGrid w:val="0"/>
              <w:jc w:val="center"/>
              <w:rPr>
                <w:bCs/>
                <w:sz w:val="22"/>
              </w:rPr>
            </w:pPr>
            <w:bookmarkStart w:id="14" w:name="_GoBack"/>
            <w:r w:rsidRPr="00584766">
              <w:rPr>
                <w:rFonts w:hint="eastAsia"/>
                <w:bCs/>
                <w:sz w:val="22"/>
              </w:rPr>
              <w:t>1</w:t>
            </w:r>
            <w:bookmarkEnd w:id="14"/>
          </w:p>
        </w:tc>
        <w:tc>
          <w:tcPr>
            <w:tcW w:w="567" w:type="pct"/>
            <w:vAlign w:val="center"/>
          </w:tcPr>
          <w:p w:rsidR="00584766" w:rsidRDefault="00584766" w:rsidP="00003D86">
            <w:pPr>
              <w:adjustRightInd w:val="0"/>
              <w:snapToGrid w:val="0"/>
              <w:jc w:val="center"/>
              <w:rPr>
                <w:b/>
                <w:bCs/>
                <w:sz w:val="22"/>
              </w:rPr>
            </w:pPr>
            <w:r>
              <w:rPr>
                <w:rFonts w:hint="eastAsia"/>
                <w:bCs/>
                <w:sz w:val="22"/>
              </w:rPr>
              <w:t>医用空气加压氧舱</w:t>
            </w:r>
          </w:p>
        </w:tc>
        <w:tc>
          <w:tcPr>
            <w:tcW w:w="502" w:type="pct"/>
            <w:vAlign w:val="center"/>
          </w:tcPr>
          <w:p w:rsidR="00584766" w:rsidRDefault="00584766" w:rsidP="00003D86">
            <w:pPr>
              <w:adjustRightInd w:val="0"/>
              <w:snapToGrid w:val="0"/>
              <w:jc w:val="center"/>
              <w:rPr>
                <w:sz w:val="22"/>
              </w:rPr>
            </w:pPr>
            <w:r>
              <w:rPr>
                <w:sz w:val="22"/>
              </w:rPr>
              <w:t>三类</w:t>
            </w:r>
          </w:p>
        </w:tc>
        <w:tc>
          <w:tcPr>
            <w:tcW w:w="1142" w:type="pct"/>
            <w:vAlign w:val="center"/>
          </w:tcPr>
          <w:p w:rsidR="00584766" w:rsidRDefault="00584766" w:rsidP="00003D86">
            <w:pPr>
              <w:adjustRightInd w:val="0"/>
              <w:snapToGrid w:val="0"/>
              <w:jc w:val="center"/>
              <w:rPr>
                <w:b/>
                <w:bCs/>
                <w:sz w:val="22"/>
              </w:rPr>
            </w:pPr>
            <w:r>
              <w:rPr>
                <w:sz w:val="22"/>
              </w:rPr>
              <w:t>详见</w:t>
            </w:r>
            <w:r>
              <w:rPr>
                <w:sz w:val="22"/>
              </w:rPr>
              <w:t xml:space="preserve">“9.2.2 </w:t>
            </w:r>
            <w:r>
              <w:rPr>
                <w:sz w:val="22"/>
              </w:rPr>
              <w:t>具体技术参数指标要求</w:t>
            </w:r>
            <w:r>
              <w:rPr>
                <w:sz w:val="22"/>
              </w:rPr>
              <w:t>”</w:t>
            </w:r>
          </w:p>
        </w:tc>
        <w:tc>
          <w:tcPr>
            <w:tcW w:w="360" w:type="pct"/>
            <w:vAlign w:val="center"/>
          </w:tcPr>
          <w:p w:rsidR="00584766" w:rsidRPr="00584766" w:rsidRDefault="00584766" w:rsidP="00003D86">
            <w:pPr>
              <w:adjustRightInd w:val="0"/>
              <w:snapToGrid w:val="0"/>
              <w:jc w:val="center"/>
              <w:rPr>
                <w:bCs/>
                <w:sz w:val="22"/>
              </w:rPr>
            </w:pPr>
            <w:r w:rsidRPr="00584766">
              <w:rPr>
                <w:rFonts w:hint="eastAsia"/>
                <w:bCs/>
                <w:sz w:val="22"/>
              </w:rPr>
              <w:t>1</w:t>
            </w:r>
          </w:p>
        </w:tc>
        <w:tc>
          <w:tcPr>
            <w:tcW w:w="574" w:type="pct"/>
            <w:vAlign w:val="center"/>
          </w:tcPr>
          <w:p w:rsidR="00584766" w:rsidRDefault="00584766" w:rsidP="00003D86">
            <w:pPr>
              <w:adjustRightInd w:val="0"/>
              <w:snapToGrid w:val="0"/>
              <w:jc w:val="left"/>
              <w:rPr>
                <w:bCs/>
                <w:sz w:val="22"/>
              </w:rPr>
            </w:pPr>
            <w:r>
              <w:rPr>
                <w:sz w:val="22"/>
              </w:rPr>
              <w:t>自合同签订之日起</w:t>
            </w:r>
            <w:r>
              <w:rPr>
                <w:rFonts w:hint="eastAsia"/>
                <w:sz w:val="22"/>
              </w:rPr>
              <w:t>30</w:t>
            </w:r>
            <w:r>
              <w:rPr>
                <w:sz w:val="22"/>
              </w:rPr>
              <w:t>天</w:t>
            </w:r>
          </w:p>
        </w:tc>
        <w:tc>
          <w:tcPr>
            <w:tcW w:w="502" w:type="pct"/>
            <w:vAlign w:val="center"/>
          </w:tcPr>
          <w:p w:rsidR="00584766" w:rsidRDefault="00584766" w:rsidP="00003D86">
            <w:pPr>
              <w:adjustRightInd w:val="0"/>
              <w:snapToGrid w:val="0"/>
              <w:jc w:val="center"/>
              <w:rPr>
                <w:bCs/>
                <w:sz w:val="22"/>
              </w:rPr>
            </w:pPr>
            <w:r>
              <w:rPr>
                <w:rFonts w:hint="eastAsia"/>
                <w:bCs/>
                <w:sz w:val="22"/>
              </w:rPr>
              <w:t>免费质保期≥</w:t>
            </w:r>
            <w:r>
              <w:rPr>
                <w:rFonts w:hint="eastAsia"/>
                <w:bCs/>
                <w:sz w:val="22"/>
              </w:rPr>
              <w:t>5</w:t>
            </w:r>
            <w:r>
              <w:rPr>
                <w:rFonts w:hint="eastAsia"/>
                <w:bCs/>
                <w:sz w:val="22"/>
              </w:rPr>
              <w:t>年</w:t>
            </w:r>
          </w:p>
        </w:tc>
        <w:tc>
          <w:tcPr>
            <w:tcW w:w="1061" w:type="pct"/>
            <w:vAlign w:val="center"/>
          </w:tcPr>
          <w:p w:rsidR="00584766" w:rsidRDefault="00584766" w:rsidP="00003D86">
            <w:pPr>
              <w:spacing w:line="400" w:lineRule="exact"/>
              <w:rPr>
                <w:sz w:val="22"/>
              </w:rPr>
            </w:pPr>
            <w:r>
              <w:rPr>
                <w:sz w:val="22"/>
              </w:rPr>
              <w:t>配置要求：</w:t>
            </w:r>
          </w:p>
          <w:p w:rsidR="00584766" w:rsidRDefault="00584766" w:rsidP="00003D86">
            <w:pPr>
              <w:spacing w:line="400" w:lineRule="exact"/>
              <w:rPr>
                <w:sz w:val="22"/>
              </w:rPr>
            </w:pPr>
            <w:r>
              <w:rPr>
                <w:sz w:val="22"/>
              </w:rPr>
              <w:t>1</w:t>
            </w:r>
            <w:r>
              <w:rPr>
                <w:sz w:val="22"/>
              </w:rPr>
              <w:t>、氧舱舱体：</w:t>
            </w:r>
            <w:r>
              <w:rPr>
                <w:sz w:val="22"/>
              </w:rPr>
              <w:t>1</w:t>
            </w:r>
            <w:r>
              <w:rPr>
                <w:sz w:val="22"/>
              </w:rPr>
              <w:t>套</w:t>
            </w:r>
          </w:p>
          <w:p w:rsidR="00584766" w:rsidRDefault="00584766" w:rsidP="00003D86">
            <w:pPr>
              <w:spacing w:line="400" w:lineRule="exact"/>
              <w:rPr>
                <w:sz w:val="22"/>
              </w:rPr>
            </w:pPr>
            <w:r>
              <w:rPr>
                <w:sz w:val="22"/>
              </w:rPr>
              <w:t>2</w:t>
            </w:r>
            <w:r>
              <w:rPr>
                <w:sz w:val="22"/>
              </w:rPr>
              <w:t>、控制台：</w:t>
            </w:r>
            <w:r>
              <w:rPr>
                <w:sz w:val="22"/>
              </w:rPr>
              <w:t>1</w:t>
            </w:r>
            <w:r>
              <w:rPr>
                <w:sz w:val="22"/>
              </w:rPr>
              <w:t>套</w:t>
            </w:r>
          </w:p>
          <w:p w:rsidR="00584766" w:rsidRDefault="00584766" w:rsidP="00003D86">
            <w:pPr>
              <w:spacing w:line="400" w:lineRule="exact"/>
              <w:rPr>
                <w:sz w:val="22"/>
              </w:rPr>
            </w:pPr>
            <w:r>
              <w:rPr>
                <w:sz w:val="22"/>
              </w:rPr>
              <w:t>3</w:t>
            </w:r>
            <w:r>
              <w:rPr>
                <w:sz w:val="22"/>
              </w:rPr>
              <w:t>、空压机：</w:t>
            </w:r>
            <w:r>
              <w:rPr>
                <w:sz w:val="22"/>
              </w:rPr>
              <w:t>2</w:t>
            </w:r>
            <w:r>
              <w:rPr>
                <w:sz w:val="22"/>
              </w:rPr>
              <w:t>台</w:t>
            </w:r>
          </w:p>
          <w:p w:rsidR="00584766" w:rsidRDefault="00584766" w:rsidP="00003D86">
            <w:pPr>
              <w:spacing w:line="400" w:lineRule="exact"/>
              <w:rPr>
                <w:sz w:val="22"/>
              </w:rPr>
            </w:pPr>
            <w:r>
              <w:rPr>
                <w:sz w:val="22"/>
              </w:rPr>
              <w:t>4</w:t>
            </w:r>
            <w:r>
              <w:rPr>
                <w:sz w:val="22"/>
              </w:rPr>
              <w:t>、冷干机：</w:t>
            </w:r>
            <w:r>
              <w:rPr>
                <w:sz w:val="22"/>
              </w:rPr>
              <w:t>1</w:t>
            </w:r>
            <w:r>
              <w:rPr>
                <w:sz w:val="22"/>
              </w:rPr>
              <w:t>台</w:t>
            </w:r>
          </w:p>
          <w:p w:rsidR="00584766" w:rsidRDefault="00584766" w:rsidP="00003D86">
            <w:pPr>
              <w:spacing w:line="400" w:lineRule="exact"/>
              <w:rPr>
                <w:sz w:val="22"/>
              </w:rPr>
            </w:pPr>
            <w:r>
              <w:rPr>
                <w:sz w:val="22"/>
              </w:rPr>
              <w:t>5</w:t>
            </w:r>
            <w:r>
              <w:rPr>
                <w:sz w:val="22"/>
              </w:rPr>
              <w:t>、空气储罐：</w:t>
            </w:r>
            <w:r>
              <w:rPr>
                <w:sz w:val="22"/>
              </w:rPr>
              <w:t>1</w:t>
            </w:r>
            <w:r>
              <w:rPr>
                <w:sz w:val="22"/>
              </w:rPr>
              <w:t>台</w:t>
            </w:r>
          </w:p>
          <w:p w:rsidR="00584766" w:rsidRDefault="00584766" w:rsidP="00003D86">
            <w:pPr>
              <w:spacing w:line="400" w:lineRule="exact"/>
              <w:rPr>
                <w:sz w:val="22"/>
              </w:rPr>
            </w:pPr>
            <w:r>
              <w:rPr>
                <w:sz w:val="22"/>
              </w:rPr>
              <w:t>6</w:t>
            </w:r>
            <w:r>
              <w:rPr>
                <w:sz w:val="22"/>
              </w:rPr>
              <w:t>、空调：</w:t>
            </w:r>
            <w:r>
              <w:rPr>
                <w:sz w:val="22"/>
              </w:rPr>
              <w:t>2</w:t>
            </w:r>
            <w:r>
              <w:rPr>
                <w:sz w:val="22"/>
              </w:rPr>
              <w:t>套</w:t>
            </w:r>
          </w:p>
          <w:p w:rsidR="00584766" w:rsidRDefault="00584766" w:rsidP="00003D86">
            <w:pPr>
              <w:spacing w:line="400" w:lineRule="exact"/>
              <w:rPr>
                <w:sz w:val="22"/>
              </w:rPr>
            </w:pPr>
            <w:r>
              <w:rPr>
                <w:sz w:val="22"/>
              </w:rPr>
              <w:t>7</w:t>
            </w:r>
            <w:r>
              <w:rPr>
                <w:sz w:val="22"/>
              </w:rPr>
              <w:t>、监控系统：</w:t>
            </w:r>
            <w:r>
              <w:rPr>
                <w:sz w:val="22"/>
              </w:rPr>
              <w:t>1</w:t>
            </w:r>
            <w:r>
              <w:rPr>
                <w:sz w:val="22"/>
              </w:rPr>
              <w:t>套</w:t>
            </w:r>
          </w:p>
          <w:p w:rsidR="00584766" w:rsidRDefault="00584766" w:rsidP="00003D86">
            <w:pPr>
              <w:adjustRightInd w:val="0"/>
              <w:snapToGrid w:val="0"/>
              <w:rPr>
                <w:b/>
                <w:bCs/>
                <w:sz w:val="22"/>
              </w:rPr>
            </w:pPr>
            <w:r>
              <w:rPr>
                <w:sz w:val="22"/>
              </w:rPr>
              <w:lastRenderedPageBreak/>
              <w:t>8</w:t>
            </w:r>
            <w:r>
              <w:rPr>
                <w:sz w:val="22"/>
              </w:rPr>
              <w:t>、消防水罐：</w:t>
            </w:r>
            <w:r>
              <w:rPr>
                <w:sz w:val="22"/>
              </w:rPr>
              <w:t>1</w:t>
            </w:r>
            <w:r>
              <w:rPr>
                <w:sz w:val="22"/>
              </w:rPr>
              <w:t>台</w:t>
            </w:r>
          </w:p>
        </w:tc>
      </w:tr>
    </w:tbl>
    <w:p w:rsidR="00584766" w:rsidRDefault="00584766" w:rsidP="00584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584766" w:rsidRDefault="00584766" w:rsidP="00584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584766" w:rsidRDefault="00584766" w:rsidP="00584766">
      <w:pPr>
        <w:snapToGrid w:val="0"/>
        <w:ind w:firstLineChars="200" w:firstLine="440"/>
        <w:rPr>
          <w:sz w:val="22"/>
        </w:rPr>
      </w:pPr>
      <w:r>
        <w:rPr>
          <w:sz w:val="22"/>
        </w:rPr>
        <w:t xml:space="preserve">9.2 </w:t>
      </w:r>
      <w:r>
        <w:rPr>
          <w:sz w:val="22"/>
        </w:rPr>
        <w:t>设备技术参数</w:t>
      </w:r>
    </w:p>
    <w:p w:rsidR="00584766" w:rsidRPr="009901E1" w:rsidRDefault="00584766" w:rsidP="00584766">
      <w:pPr>
        <w:adjustRightInd w:val="0"/>
        <w:snapToGrid w:val="0"/>
        <w:ind w:firstLineChars="200" w:firstLine="440"/>
        <w:rPr>
          <w:sz w:val="22"/>
        </w:rPr>
      </w:pPr>
      <w:r>
        <w:rPr>
          <w:sz w:val="22"/>
        </w:rPr>
        <w:t xml:space="preserve">9.2.1 </w:t>
      </w:r>
      <w:r>
        <w:rPr>
          <w:sz w:val="22"/>
        </w:rPr>
        <w:t>用途描述：</w:t>
      </w:r>
      <w:r w:rsidRPr="009901E1">
        <w:rPr>
          <w:rFonts w:hint="eastAsia"/>
          <w:sz w:val="22"/>
        </w:rPr>
        <w:t>该设备主要用于治疗一氧化碳中毒、硫化氢中毒等急性中毒，减压病、气栓症等急症救治及脑外伤、脑梗死后遗症等神经系统损伤等疾病。</w:t>
      </w:r>
    </w:p>
    <w:p w:rsidR="00584766" w:rsidRDefault="00584766" w:rsidP="00584766">
      <w:pPr>
        <w:adjustRightInd w:val="0"/>
        <w:snapToGrid w:val="0"/>
        <w:ind w:firstLineChars="200" w:firstLine="440"/>
        <w:rPr>
          <w:sz w:val="22"/>
        </w:rPr>
      </w:pPr>
      <w:r>
        <w:rPr>
          <w:sz w:val="22"/>
        </w:rPr>
        <w:t xml:space="preserve">9.2.2 </w:t>
      </w:r>
      <w:r>
        <w:rPr>
          <w:sz w:val="22"/>
        </w:rPr>
        <w:t>具体技术参数指标要求</w:t>
      </w:r>
    </w:p>
    <w:tbl>
      <w:tblPr>
        <w:tblW w:w="8931"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749"/>
      </w:tblGrid>
      <w:tr w:rsidR="00584766" w:rsidTr="00003D86">
        <w:trPr>
          <w:trHeight w:val="454"/>
          <w:tblHeader/>
          <w:jc w:val="center"/>
        </w:trPr>
        <w:tc>
          <w:tcPr>
            <w:tcW w:w="1182" w:type="dxa"/>
            <w:tcMar>
              <w:top w:w="0" w:type="dxa"/>
              <w:left w:w="108" w:type="dxa"/>
              <w:bottom w:w="0" w:type="dxa"/>
              <w:right w:w="108" w:type="dxa"/>
            </w:tcMar>
            <w:vAlign w:val="center"/>
          </w:tcPr>
          <w:p w:rsidR="00584766" w:rsidRDefault="00584766" w:rsidP="00003D86">
            <w:pPr>
              <w:adjustRightInd w:val="0"/>
              <w:snapToGrid w:val="0"/>
              <w:jc w:val="center"/>
              <w:rPr>
                <w:rFonts w:eastAsiaTheme="minorEastAsia"/>
                <w:sz w:val="22"/>
              </w:rPr>
            </w:pPr>
            <w:r>
              <w:rPr>
                <w:rFonts w:eastAsiaTheme="minorEastAsia"/>
                <w:sz w:val="22"/>
              </w:rPr>
              <w:t>序号</w:t>
            </w:r>
          </w:p>
        </w:tc>
        <w:tc>
          <w:tcPr>
            <w:tcW w:w="7749" w:type="dxa"/>
            <w:tcMar>
              <w:top w:w="0" w:type="dxa"/>
              <w:left w:w="108" w:type="dxa"/>
              <w:bottom w:w="0" w:type="dxa"/>
              <w:right w:w="108" w:type="dxa"/>
            </w:tcMar>
            <w:vAlign w:val="center"/>
          </w:tcPr>
          <w:p w:rsidR="00584766" w:rsidRDefault="00584766" w:rsidP="00003D86">
            <w:pPr>
              <w:adjustRightInd w:val="0"/>
              <w:snapToGrid w:val="0"/>
              <w:jc w:val="center"/>
              <w:rPr>
                <w:rFonts w:eastAsiaTheme="minorEastAsia"/>
                <w:sz w:val="22"/>
              </w:rPr>
            </w:pPr>
            <w:r>
              <w:rPr>
                <w:rFonts w:eastAsiaTheme="minorEastAsia"/>
                <w:sz w:val="22"/>
              </w:rPr>
              <w:t>具体技术参数</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bCs/>
                <w:kern w:val="0"/>
                <w:sz w:val="22"/>
              </w:rPr>
            </w:pPr>
            <w:r>
              <w:rPr>
                <w:rFonts w:eastAsiaTheme="minorEastAsia"/>
                <w:bCs/>
                <w:kern w:val="0"/>
                <w:sz w:val="22"/>
              </w:rPr>
              <w:t>1</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结构形式：双舱四门，平底平封头舱体</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氧舱规格要求：舱体直径</w:t>
            </w:r>
            <w:r>
              <w:rPr>
                <w:rFonts w:eastAsiaTheme="minorEastAsia"/>
                <w:sz w:val="22"/>
              </w:rPr>
              <w:t>≥2200mm</w:t>
            </w:r>
            <w:r>
              <w:rPr>
                <w:rFonts w:eastAsiaTheme="minorEastAsia"/>
                <w:sz w:val="22"/>
              </w:rPr>
              <w:t>，长度</w:t>
            </w:r>
            <w:r>
              <w:rPr>
                <w:rFonts w:eastAsiaTheme="minorEastAsia"/>
                <w:sz w:val="22"/>
              </w:rPr>
              <w:t>≥7100mm</w:t>
            </w:r>
            <w:r>
              <w:rPr>
                <w:rFonts w:eastAsiaTheme="minorEastAsia"/>
                <w:sz w:val="22"/>
              </w:rPr>
              <w:t>。</w:t>
            </w:r>
            <w:r>
              <w:rPr>
                <w:rFonts w:eastAsiaTheme="minorEastAsia" w:hint="eastAsia"/>
                <w:sz w:val="22"/>
              </w:rPr>
              <w:t>需</w:t>
            </w:r>
            <w:r>
              <w:rPr>
                <w:rFonts w:eastAsiaTheme="minorEastAsia"/>
                <w:sz w:val="22"/>
              </w:rPr>
              <w:t>提供国家市场监督管理局授权单位审批盖章通过的投标型号产品图纸及注册证附表，图纸及注册证附表中应体现舱体长度</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w:t>
            </w:r>
          </w:p>
        </w:tc>
        <w:tc>
          <w:tcPr>
            <w:tcW w:w="7749" w:type="dxa"/>
            <w:tcMar>
              <w:top w:w="0" w:type="dxa"/>
              <w:left w:w="108" w:type="dxa"/>
              <w:bottom w:w="0" w:type="dxa"/>
              <w:right w:w="108" w:type="dxa"/>
            </w:tcMar>
            <w:vAlign w:val="center"/>
          </w:tcPr>
          <w:p w:rsidR="00584766" w:rsidRDefault="00584766" w:rsidP="00003D86">
            <w:pPr>
              <w:spacing w:line="400" w:lineRule="exact"/>
              <w:jc w:val="left"/>
              <w:rPr>
                <w:rFonts w:eastAsiaTheme="minorEastAsia"/>
                <w:sz w:val="22"/>
              </w:rPr>
            </w:pPr>
            <w:r>
              <w:rPr>
                <w:rFonts w:eastAsiaTheme="minorEastAsia"/>
                <w:sz w:val="22"/>
              </w:rPr>
              <w:t>工作压力：</w:t>
            </w:r>
            <w:r>
              <w:rPr>
                <w:rFonts w:eastAsiaTheme="minorEastAsia"/>
                <w:sz w:val="22"/>
              </w:rPr>
              <w:t>≥0.2MPa</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治疗人数：</w:t>
            </w:r>
            <w:r>
              <w:rPr>
                <w:rFonts w:eastAsiaTheme="minorEastAsia"/>
                <w:sz w:val="22"/>
              </w:rPr>
              <w:t>≥8</w:t>
            </w:r>
            <w:r>
              <w:rPr>
                <w:rFonts w:eastAsiaTheme="minorEastAsia"/>
                <w:sz w:val="22"/>
              </w:rPr>
              <w:t>人，其中主舱</w:t>
            </w:r>
            <w:r>
              <w:rPr>
                <w:rFonts w:eastAsiaTheme="minorEastAsia"/>
                <w:sz w:val="22"/>
              </w:rPr>
              <w:t>≥6</w:t>
            </w:r>
            <w:r>
              <w:rPr>
                <w:rFonts w:eastAsiaTheme="minorEastAsia"/>
                <w:sz w:val="22"/>
              </w:rPr>
              <w:t>人，过渡舱</w:t>
            </w:r>
            <w:r>
              <w:rPr>
                <w:rFonts w:eastAsiaTheme="minorEastAsia"/>
                <w:sz w:val="22"/>
              </w:rPr>
              <w:t>≥2</w:t>
            </w:r>
            <w:r>
              <w:rPr>
                <w:rFonts w:eastAsiaTheme="minorEastAsia"/>
                <w:sz w:val="22"/>
              </w:rPr>
              <w:t>人</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人均舱容</w:t>
            </w:r>
            <w:r>
              <w:rPr>
                <w:rFonts w:eastAsiaTheme="minorEastAsia"/>
                <w:sz w:val="22"/>
              </w:rPr>
              <w:t>≥3m³</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6</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舱门形式：一次冲压成型高强度薄壳门。锁紧方式：低压自动锁紧</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7</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门框采用小圆角，方便车床出入。透光尺寸及数量：（高</w:t>
            </w:r>
            <w:r>
              <w:rPr>
                <w:rFonts w:eastAsiaTheme="minorEastAsia"/>
                <w:sz w:val="22"/>
              </w:rPr>
              <w:t>×</w:t>
            </w:r>
            <w:r>
              <w:rPr>
                <w:rFonts w:eastAsiaTheme="minorEastAsia"/>
                <w:sz w:val="22"/>
              </w:rPr>
              <w:t>宽）</w:t>
            </w:r>
            <w:r>
              <w:rPr>
                <w:rFonts w:eastAsiaTheme="minorEastAsia"/>
                <w:sz w:val="22"/>
              </w:rPr>
              <w:t>≥1500×900mm</w:t>
            </w:r>
            <w:r>
              <w:rPr>
                <w:rFonts w:eastAsiaTheme="minorEastAsia"/>
                <w:sz w:val="22"/>
              </w:rPr>
              <w:t>，数量</w:t>
            </w:r>
            <w:r>
              <w:rPr>
                <w:rFonts w:eastAsiaTheme="minorEastAsia"/>
                <w:sz w:val="22"/>
              </w:rPr>
              <w:t>≥1</w:t>
            </w:r>
            <w:r>
              <w:rPr>
                <w:rFonts w:eastAsiaTheme="minorEastAsia"/>
                <w:sz w:val="22"/>
              </w:rPr>
              <w:t>套；（高</w:t>
            </w:r>
            <w:r>
              <w:rPr>
                <w:rFonts w:eastAsiaTheme="minorEastAsia"/>
                <w:sz w:val="22"/>
              </w:rPr>
              <w:t>×</w:t>
            </w:r>
            <w:r>
              <w:rPr>
                <w:rFonts w:eastAsiaTheme="minorEastAsia"/>
                <w:sz w:val="22"/>
              </w:rPr>
              <w:t>宽）</w:t>
            </w:r>
            <w:r>
              <w:rPr>
                <w:rFonts w:eastAsiaTheme="minorEastAsia"/>
                <w:sz w:val="22"/>
              </w:rPr>
              <w:t>≥1500×700mm</w:t>
            </w:r>
            <w:r>
              <w:rPr>
                <w:rFonts w:eastAsiaTheme="minorEastAsia"/>
                <w:sz w:val="22"/>
              </w:rPr>
              <w:t>，数量</w:t>
            </w:r>
            <w:r>
              <w:rPr>
                <w:rFonts w:eastAsiaTheme="minorEastAsia"/>
                <w:sz w:val="22"/>
              </w:rPr>
              <w:t>≥3</w:t>
            </w:r>
            <w:r>
              <w:rPr>
                <w:rFonts w:eastAsiaTheme="minorEastAsia"/>
                <w:sz w:val="22"/>
              </w:rPr>
              <w:t>套。</w:t>
            </w:r>
            <w:r>
              <w:rPr>
                <w:rFonts w:eastAsiaTheme="minorEastAsia" w:hint="eastAsia"/>
                <w:sz w:val="22"/>
              </w:rPr>
              <w:t>需</w:t>
            </w:r>
            <w:r>
              <w:rPr>
                <w:rFonts w:eastAsiaTheme="minorEastAsia"/>
                <w:sz w:val="22"/>
              </w:rPr>
              <w:t>提供国家市场监督管理局授权单位审批盖章通过的投标型号产品图纸，图纸中应体现舱门透光尺寸</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8</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照明方式及数量：冷光源外照明，采用球面照明窗，数量</w:t>
            </w:r>
            <w:r>
              <w:rPr>
                <w:rFonts w:eastAsiaTheme="minorEastAsia"/>
                <w:sz w:val="22"/>
              </w:rPr>
              <w:t>≥8</w:t>
            </w:r>
            <w:r>
              <w:rPr>
                <w:rFonts w:eastAsiaTheme="minorEastAsia"/>
                <w:sz w:val="22"/>
              </w:rPr>
              <w:t>个</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9</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kern w:val="0"/>
                <w:sz w:val="22"/>
              </w:rPr>
            </w:pPr>
            <w:r>
              <w:rPr>
                <w:rFonts w:eastAsiaTheme="minorEastAsia"/>
                <w:sz w:val="22"/>
              </w:rPr>
              <w:t>观察窗尺寸及数量：透光直径</w:t>
            </w:r>
            <w:r>
              <w:rPr>
                <w:rFonts w:eastAsiaTheme="minorEastAsia"/>
                <w:sz w:val="22"/>
              </w:rPr>
              <w:t>≥300mm</w:t>
            </w:r>
            <w:r>
              <w:rPr>
                <w:rFonts w:eastAsiaTheme="minorEastAsia"/>
                <w:sz w:val="22"/>
              </w:rPr>
              <w:t>，数量</w:t>
            </w:r>
            <w:r>
              <w:rPr>
                <w:rFonts w:eastAsiaTheme="minorEastAsia"/>
                <w:sz w:val="22"/>
              </w:rPr>
              <w:t>≥6</w:t>
            </w:r>
            <w:r>
              <w:rPr>
                <w:rFonts w:eastAsiaTheme="minorEastAsia"/>
                <w:sz w:val="22"/>
              </w:rPr>
              <w:t>只</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10</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为提高舱体结构安全性，不单独开设摄像窗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11</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递物筒数量：</w:t>
            </w:r>
            <w:r>
              <w:rPr>
                <w:rFonts w:eastAsiaTheme="minorEastAsia"/>
                <w:sz w:val="22"/>
              </w:rPr>
              <w:t>≥2</w:t>
            </w:r>
            <w:r>
              <w:rPr>
                <w:rFonts w:eastAsiaTheme="minorEastAsia"/>
                <w:sz w:val="22"/>
              </w:rPr>
              <w:t>套，透光直径</w:t>
            </w:r>
            <w:r>
              <w:rPr>
                <w:rFonts w:eastAsiaTheme="minorEastAsia"/>
                <w:sz w:val="22"/>
              </w:rPr>
              <w:t>≥300mm</w:t>
            </w:r>
            <w:r>
              <w:rPr>
                <w:rFonts w:eastAsiaTheme="minorEastAsia"/>
                <w:sz w:val="22"/>
              </w:rPr>
              <w:t>，主舱、过渡舱各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12</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主舱配转运床扩展装置</w:t>
            </w:r>
            <w:r>
              <w:rPr>
                <w:rFonts w:eastAsiaTheme="minorEastAsia"/>
                <w:sz w:val="22"/>
              </w:rPr>
              <w:t>≥1</w:t>
            </w:r>
            <w:r>
              <w:rPr>
                <w:rFonts w:eastAsiaTheme="minorEastAsia"/>
                <w:sz w:val="22"/>
              </w:rPr>
              <w:t>套，推入转运床后的自由通道扩展</w:t>
            </w:r>
            <w:r>
              <w:rPr>
                <w:rFonts w:eastAsiaTheme="minorEastAsia"/>
                <w:sz w:val="22"/>
              </w:rPr>
              <w:t>≥50%</w:t>
            </w:r>
            <w:r>
              <w:rPr>
                <w:rFonts w:eastAsiaTheme="minorEastAsia"/>
                <w:sz w:val="22"/>
              </w:rPr>
              <w:t>以上</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13</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主舱、过渡舱配空调扩展装置各</w:t>
            </w:r>
            <w:r>
              <w:rPr>
                <w:rFonts w:eastAsiaTheme="minorEastAsia"/>
                <w:sz w:val="22"/>
              </w:rPr>
              <w:t>≥1</w:t>
            </w:r>
            <w:r>
              <w:rPr>
                <w:rFonts w:eastAsiaTheme="minorEastAsia"/>
                <w:sz w:val="22"/>
              </w:rPr>
              <w:t>套，可有效提升空调的放置空间</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14</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舱内座椅及数量：高压氧舱专用座椅，共</w:t>
            </w:r>
            <w:r>
              <w:rPr>
                <w:rFonts w:eastAsiaTheme="minorEastAsia"/>
                <w:sz w:val="22"/>
              </w:rPr>
              <w:t>≥8</w:t>
            </w:r>
            <w:r>
              <w:rPr>
                <w:rFonts w:eastAsiaTheme="minorEastAsia"/>
                <w:sz w:val="22"/>
              </w:rPr>
              <w:t>个</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15</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吸氧装具布局方式及数量：采用上装式吸氧装置。主舱</w:t>
            </w:r>
            <w:r>
              <w:rPr>
                <w:rFonts w:eastAsiaTheme="minorEastAsia"/>
                <w:sz w:val="22"/>
              </w:rPr>
              <w:t>≥6</w:t>
            </w:r>
            <w:r>
              <w:rPr>
                <w:rFonts w:eastAsiaTheme="minorEastAsia"/>
                <w:sz w:val="22"/>
              </w:rPr>
              <w:t>个，过渡舱</w:t>
            </w:r>
            <w:r>
              <w:rPr>
                <w:rFonts w:eastAsiaTheme="minorEastAsia"/>
                <w:sz w:val="22"/>
              </w:rPr>
              <w:t>≥2</w:t>
            </w:r>
            <w:r>
              <w:rPr>
                <w:rFonts w:eastAsiaTheme="minorEastAsia"/>
                <w:sz w:val="22"/>
              </w:rPr>
              <w:t>个</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16</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舱内装饰的设计采用手术室理念，两侧内壁无夹层，减少细菌残留。金属材料选用</w:t>
            </w:r>
            <w:r>
              <w:rPr>
                <w:rFonts w:eastAsiaTheme="minorEastAsia"/>
                <w:sz w:val="22"/>
              </w:rPr>
              <w:t>≥1.5mm</w:t>
            </w:r>
            <w:r>
              <w:rPr>
                <w:rFonts w:eastAsiaTheme="minorEastAsia"/>
                <w:sz w:val="22"/>
              </w:rPr>
              <w:t>镀锌冷轧钢板，表层静电喷塑，高强度，抗磨，抗撞，阻燃等级为</w:t>
            </w:r>
            <w:r>
              <w:rPr>
                <w:rFonts w:eastAsiaTheme="minorEastAsia"/>
                <w:sz w:val="22"/>
              </w:rPr>
              <w:t>A</w:t>
            </w:r>
            <w:r>
              <w:rPr>
                <w:rFonts w:eastAsiaTheme="minorEastAsia"/>
                <w:sz w:val="22"/>
              </w:rPr>
              <w:t>级。提供隶属于市场监督管理部门的检验机构出具的具有</w:t>
            </w:r>
            <w:r>
              <w:rPr>
                <w:rFonts w:eastAsiaTheme="minorEastAsia"/>
                <w:sz w:val="22"/>
              </w:rPr>
              <w:t>CMA</w:t>
            </w:r>
            <w:r>
              <w:rPr>
                <w:rFonts w:eastAsiaTheme="minorEastAsia"/>
                <w:sz w:val="22"/>
              </w:rPr>
              <w:t>标识的同类型氧舱检验报告予以证明，同时提供上述检验报告在市场监督管理部门等公开</w:t>
            </w:r>
            <w:r>
              <w:rPr>
                <w:rFonts w:eastAsiaTheme="minorEastAsia"/>
                <w:sz w:val="22"/>
              </w:rPr>
              <w:lastRenderedPageBreak/>
              <w:t>平台的查询记录截图</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lastRenderedPageBreak/>
              <w:t>17</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舱内地板采用高档塑胶地板铺面，要求达到</w:t>
            </w:r>
            <w:r>
              <w:rPr>
                <w:rFonts w:eastAsiaTheme="minorEastAsia"/>
                <w:sz w:val="22"/>
              </w:rPr>
              <w:t>GB 50222-2017</w:t>
            </w:r>
            <w:r>
              <w:rPr>
                <w:rFonts w:eastAsiaTheme="minorEastAsia"/>
                <w:sz w:val="22"/>
              </w:rPr>
              <w:t>建筑内部装修设计防火规范中铺地材料</w:t>
            </w:r>
            <w:r>
              <w:rPr>
                <w:rFonts w:eastAsiaTheme="minorEastAsia"/>
                <w:sz w:val="22"/>
              </w:rPr>
              <w:t>BI(B)</w:t>
            </w:r>
            <w:r>
              <w:rPr>
                <w:rFonts w:eastAsiaTheme="minorEastAsia"/>
                <w:sz w:val="22"/>
              </w:rPr>
              <w:t>等级要求，</w:t>
            </w:r>
            <w:r>
              <w:rPr>
                <w:rFonts w:eastAsiaTheme="minorEastAsia" w:hint="eastAsia"/>
                <w:sz w:val="22"/>
              </w:rPr>
              <w:t>需</w:t>
            </w:r>
            <w:r>
              <w:rPr>
                <w:rFonts w:eastAsiaTheme="minorEastAsia"/>
                <w:sz w:val="22"/>
              </w:rPr>
              <w:t>提供氧舱制造商具有的第三方出具的检验报告予以证明</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18</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舱内配设负压吸引装置，采用持续不间断恒定负压，可在常压下吸痰，数量：主舱、过渡舱各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19</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舱内配设急救供氧装置</w:t>
            </w:r>
            <w:r>
              <w:rPr>
                <w:rFonts w:eastAsiaTheme="minorEastAsia"/>
                <w:sz w:val="22"/>
              </w:rPr>
              <w:t>≥2</w:t>
            </w:r>
            <w:r>
              <w:rPr>
                <w:rFonts w:eastAsiaTheme="minorEastAsia"/>
                <w:sz w:val="22"/>
              </w:rPr>
              <w:t>套：主舱、过渡舱各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20</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舱内配设呼吸机气源装置</w:t>
            </w:r>
            <w:r>
              <w:rPr>
                <w:rFonts w:eastAsiaTheme="minorEastAsia"/>
                <w:sz w:val="22"/>
              </w:rPr>
              <w:t>≥2</w:t>
            </w:r>
            <w:r>
              <w:rPr>
                <w:rFonts w:eastAsiaTheme="minorEastAsia"/>
                <w:sz w:val="22"/>
              </w:rPr>
              <w:t>套：主舱、过渡舱各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21</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配设生物电无损导联装置接口，该接口采用模块化可变径技术，通过调整密封模块可任意适配线径</w:t>
            </w:r>
            <w:r>
              <w:rPr>
                <w:rFonts w:eastAsiaTheme="minorEastAsia"/>
                <w:sz w:val="22"/>
              </w:rPr>
              <w:t>4mm-14.5mm</w:t>
            </w:r>
            <w:r>
              <w:rPr>
                <w:rFonts w:eastAsiaTheme="minorEastAsia"/>
                <w:sz w:val="22"/>
              </w:rPr>
              <w:t>的进舱导线，最大可通过接头尺寸：</w:t>
            </w:r>
            <w:r>
              <w:rPr>
                <w:rFonts w:eastAsiaTheme="minorEastAsia"/>
                <w:sz w:val="22"/>
              </w:rPr>
              <w:t>33mm×33mm</w:t>
            </w:r>
            <w:r>
              <w:rPr>
                <w:rFonts w:eastAsiaTheme="minorEastAsia"/>
                <w:sz w:val="22"/>
              </w:rPr>
              <w:t>。每套接口可穿</w:t>
            </w:r>
            <w:r>
              <w:rPr>
                <w:rFonts w:eastAsiaTheme="minorEastAsia"/>
                <w:sz w:val="22"/>
              </w:rPr>
              <w:t>≥4</w:t>
            </w:r>
            <w:r>
              <w:rPr>
                <w:rFonts w:eastAsiaTheme="minorEastAsia"/>
                <w:sz w:val="22"/>
              </w:rPr>
              <w:t>线，共</w:t>
            </w:r>
            <w:r>
              <w:rPr>
                <w:rFonts w:eastAsiaTheme="minorEastAsia"/>
                <w:sz w:val="22"/>
              </w:rPr>
              <w:t>≥3</w:t>
            </w:r>
            <w:r>
              <w:rPr>
                <w:rFonts w:eastAsiaTheme="minorEastAsia"/>
                <w:sz w:val="22"/>
              </w:rPr>
              <w:t>套：其中主舱</w:t>
            </w:r>
            <w:r>
              <w:rPr>
                <w:rFonts w:eastAsiaTheme="minorEastAsia"/>
                <w:sz w:val="22"/>
              </w:rPr>
              <w:t>≥2</w:t>
            </w:r>
            <w:r>
              <w:rPr>
                <w:rFonts w:eastAsiaTheme="minorEastAsia"/>
                <w:sz w:val="22"/>
              </w:rPr>
              <w:t>套、过渡舱</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22</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舱内配全方位拾音对讲装置</w:t>
            </w:r>
            <w:r>
              <w:rPr>
                <w:rFonts w:eastAsiaTheme="minorEastAsia"/>
                <w:sz w:val="22"/>
              </w:rPr>
              <w:t>≥2</w:t>
            </w:r>
            <w:r>
              <w:rPr>
                <w:rFonts w:eastAsiaTheme="minorEastAsia"/>
                <w:sz w:val="22"/>
              </w:rPr>
              <w:t>套：主舱、过渡舱各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23</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舱内配无触点感应式应急呼叫报警装置</w:t>
            </w:r>
            <w:r>
              <w:rPr>
                <w:rFonts w:eastAsiaTheme="minorEastAsia"/>
                <w:sz w:val="22"/>
              </w:rPr>
              <w:t>≥2</w:t>
            </w:r>
            <w:r>
              <w:rPr>
                <w:rFonts w:eastAsiaTheme="minorEastAsia"/>
                <w:sz w:val="22"/>
              </w:rPr>
              <w:t>套：主舱、过渡舱各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24</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操控方式：机械手动控制。舱体与控制台一体化设计，提供产品实例图片予以证明</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25</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加减压（手动）操作阀门</w:t>
            </w:r>
            <w:r>
              <w:rPr>
                <w:rFonts w:eastAsiaTheme="minorEastAsia"/>
                <w:sz w:val="22"/>
              </w:rPr>
              <w:t>≥5</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26</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供排氧操作阀门</w:t>
            </w:r>
            <w:r>
              <w:rPr>
                <w:rFonts w:eastAsiaTheme="minorEastAsia"/>
                <w:sz w:val="22"/>
              </w:rPr>
              <w:t>≥4</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27</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压力显示系统</w:t>
            </w:r>
            <w:r>
              <w:rPr>
                <w:rFonts w:eastAsiaTheme="minorEastAsia"/>
                <w:sz w:val="22"/>
              </w:rPr>
              <w:t>≥9</w:t>
            </w:r>
            <w:r>
              <w:rPr>
                <w:rFonts w:eastAsiaTheme="minorEastAsia"/>
                <w:sz w:val="22"/>
              </w:rPr>
              <w:t>套。提供隶属于市场监督管理部门的检验机构出具的具有</w:t>
            </w:r>
            <w:r>
              <w:rPr>
                <w:rFonts w:eastAsiaTheme="minorEastAsia"/>
                <w:sz w:val="22"/>
              </w:rPr>
              <w:t>CMA</w:t>
            </w:r>
            <w:r>
              <w:rPr>
                <w:rFonts w:eastAsiaTheme="minorEastAsia"/>
                <w:sz w:val="22"/>
              </w:rPr>
              <w:t>标识的同类型氧舱检验报告予以证明，同时提供上述检验报告在市场监督管理部门等公开平台的查询记录截图</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28</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智能声光报警式测氧仪</w:t>
            </w:r>
            <w:r>
              <w:rPr>
                <w:rFonts w:eastAsiaTheme="minorEastAsia"/>
                <w:sz w:val="22"/>
              </w:rPr>
              <w:t>≥2</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29</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氧舱专用双工对讲机</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30</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音乐播放器</w:t>
            </w:r>
            <w:r>
              <w:rPr>
                <w:rFonts w:eastAsiaTheme="minorEastAsia"/>
                <w:sz w:val="22"/>
              </w:rPr>
              <w:t>≥1</w:t>
            </w:r>
            <w:r>
              <w:rPr>
                <w:rFonts w:eastAsiaTheme="minorEastAsia"/>
                <w:sz w:val="22"/>
              </w:rPr>
              <w:t>台</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31</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应急电源</w:t>
            </w:r>
            <w:r>
              <w:rPr>
                <w:rFonts w:eastAsiaTheme="minorEastAsia"/>
                <w:sz w:val="22"/>
              </w:rPr>
              <w:t>≥1</w:t>
            </w:r>
            <w:r>
              <w:rPr>
                <w:rFonts w:eastAsiaTheme="minorEastAsia"/>
                <w:sz w:val="22"/>
              </w:rPr>
              <w:t>台</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32</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单人吸氧流量计</w:t>
            </w:r>
            <w:r>
              <w:rPr>
                <w:rFonts w:eastAsiaTheme="minorEastAsia"/>
                <w:sz w:val="22"/>
              </w:rPr>
              <w:t>≥8</w:t>
            </w:r>
            <w:r>
              <w:rPr>
                <w:rFonts w:eastAsiaTheme="minorEastAsia"/>
                <w:sz w:val="22"/>
              </w:rPr>
              <w:t>位</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33</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急救供氧装置</w:t>
            </w:r>
            <w:r>
              <w:rPr>
                <w:rFonts w:eastAsiaTheme="minorEastAsia"/>
                <w:sz w:val="22"/>
              </w:rPr>
              <w:t>≥2</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34</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采样流量计</w:t>
            </w:r>
            <w:r>
              <w:rPr>
                <w:rFonts w:eastAsiaTheme="minorEastAsia"/>
                <w:sz w:val="22"/>
              </w:rPr>
              <w:t>≥2</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35</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触摸屏</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36</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空压机：静音螺杆空压机，</w:t>
            </w:r>
            <w:r>
              <w:rPr>
                <w:rFonts w:eastAsiaTheme="minorEastAsia"/>
                <w:sz w:val="22"/>
              </w:rPr>
              <w:t>≥2</w:t>
            </w:r>
            <w:r>
              <w:rPr>
                <w:rFonts w:eastAsiaTheme="minorEastAsia"/>
                <w:sz w:val="22"/>
              </w:rPr>
              <w:t>台，排气压力</w:t>
            </w:r>
            <w:r>
              <w:rPr>
                <w:rFonts w:eastAsiaTheme="minorEastAsia"/>
                <w:sz w:val="22"/>
              </w:rPr>
              <w:t>≥1.25MPa</w:t>
            </w:r>
            <w:r>
              <w:rPr>
                <w:rFonts w:eastAsiaTheme="minorEastAsia"/>
                <w:sz w:val="22"/>
              </w:rPr>
              <w:t>，排气量</w:t>
            </w:r>
            <w:r>
              <w:rPr>
                <w:rFonts w:eastAsiaTheme="minorEastAsia"/>
                <w:sz w:val="22"/>
              </w:rPr>
              <w:t>≥0.8m³/min</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37</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空气冷却系统：冷干机</w:t>
            </w:r>
            <w:r>
              <w:rPr>
                <w:rFonts w:eastAsiaTheme="minorEastAsia"/>
                <w:sz w:val="22"/>
              </w:rPr>
              <w:t>≥1</w:t>
            </w:r>
            <w:r>
              <w:rPr>
                <w:rFonts w:eastAsiaTheme="minorEastAsia"/>
                <w:sz w:val="22"/>
              </w:rPr>
              <w:t>台</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38</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空气净化系统：采用气水分离器、空气过滤器进行多级过滤，保证进舱气体符</w:t>
            </w:r>
            <w:r>
              <w:rPr>
                <w:rFonts w:eastAsiaTheme="minorEastAsia"/>
                <w:sz w:val="22"/>
              </w:rPr>
              <w:lastRenderedPageBreak/>
              <w:t>合国家卫生标准</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lastRenderedPageBreak/>
              <w:t>39</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储气罐：容积</w:t>
            </w:r>
            <w:r>
              <w:rPr>
                <w:rFonts w:eastAsiaTheme="minorEastAsia"/>
                <w:sz w:val="22"/>
              </w:rPr>
              <w:t>≥7m³</w:t>
            </w:r>
            <w:r>
              <w:rPr>
                <w:rFonts w:eastAsiaTheme="minorEastAsia"/>
                <w:sz w:val="22"/>
              </w:rPr>
              <w:t>，</w:t>
            </w:r>
            <w:r>
              <w:rPr>
                <w:rFonts w:eastAsiaTheme="minorEastAsia"/>
                <w:sz w:val="22"/>
              </w:rPr>
              <w:t>≥1</w:t>
            </w:r>
            <w:r>
              <w:rPr>
                <w:rFonts w:eastAsiaTheme="minorEastAsia"/>
                <w:sz w:val="22"/>
              </w:rPr>
              <w:t>台</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40</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配设加压消音装置</w:t>
            </w:r>
            <w:r>
              <w:rPr>
                <w:rFonts w:eastAsiaTheme="minorEastAsia"/>
                <w:sz w:val="22"/>
              </w:rPr>
              <w:t>≥2</w:t>
            </w:r>
            <w:r>
              <w:rPr>
                <w:rFonts w:eastAsiaTheme="minorEastAsia"/>
                <w:sz w:val="22"/>
              </w:rPr>
              <w:t>套，主舱、副舱各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41</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配设进舱空气检测装置接口</w:t>
            </w:r>
            <w:r>
              <w:rPr>
                <w:rFonts w:eastAsiaTheme="minorEastAsia"/>
                <w:sz w:val="22"/>
              </w:rPr>
              <w:t>≥1</w:t>
            </w:r>
            <w:r>
              <w:rPr>
                <w:rFonts w:eastAsiaTheme="minorEastAsia"/>
                <w:sz w:val="22"/>
              </w:rPr>
              <w:t>套。提供隶属于市场监督管理部门的检验机构出具的具有</w:t>
            </w:r>
            <w:r>
              <w:rPr>
                <w:rFonts w:eastAsiaTheme="minorEastAsia"/>
                <w:sz w:val="22"/>
              </w:rPr>
              <w:t>CMA</w:t>
            </w:r>
            <w:r>
              <w:rPr>
                <w:rFonts w:eastAsiaTheme="minorEastAsia"/>
                <w:sz w:val="22"/>
              </w:rPr>
              <w:t>标识的同类型氧舱检验报告予以证明，同时提供上述检验报告在市场监督管理部门等公开平台的查询记录截图</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42</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呼吸气体供应装置：采用低阻力供氧方式，配低阻力呼吸调节器、传感、供氧缓冲包</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43</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排氧方式：缓冲式舱外排氧</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44</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舱内配常规吸氧装具，主舱</w:t>
            </w:r>
            <w:r>
              <w:rPr>
                <w:rFonts w:eastAsiaTheme="minorEastAsia"/>
                <w:sz w:val="22"/>
              </w:rPr>
              <w:t>≥6</w:t>
            </w:r>
            <w:r>
              <w:rPr>
                <w:rFonts w:eastAsiaTheme="minorEastAsia"/>
                <w:sz w:val="22"/>
              </w:rPr>
              <w:t>套，过渡舱</w:t>
            </w:r>
            <w:r>
              <w:rPr>
                <w:rFonts w:eastAsiaTheme="minorEastAsia"/>
                <w:sz w:val="22"/>
              </w:rPr>
              <w:t>≥2</w:t>
            </w:r>
            <w:r>
              <w:rPr>
                <w:rFonts w:eastAsiaTheme="minorEastAsia"/>
                <w:sz w:val="22"/>
              </w:rPr>
              <w:t>套。舱内配供氧终端</w:t>
            </w:r>
            <w:r>
              <w:rPr>
                <w:rFonts w:eastAsiaTheme="minorEastAsia"/>
                <w:sz w:val="22"/>
              </w:rPr>
              <w:t>/</w:t>
            </w:r>
            <w:r>
              <w:rPr>
                <w:rFonts w:eastAsiaTheme="minorEastAsia"/>
                <w:sz w:val="22"/>
              </w:rPr>
              <w:t>雾化接口，主舱</w:t>
            </w:r>
            <w:r>
              <w:rPr>
                <w:rFonts w:eastAsiaTheme="minorEastAsia"/>
                <w:sz w:val="22"/>
              </w:rPr>
              <w:t>≥4</w:t>
            </w:r>
            <w:r>
              <w:rPr>
                <w:rFonts w:eastAsiaTheme="minorEastAsia"/>
                <w:sz w:val="22"/>
              </w:rPr>
              <w:t>套，过渡舱</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45</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微阻力呼吸调节器</w:t>
            </w:r>
            <w:r>
              <w:rPr>
                <w:rFonts w:eastAsiaTheme="minorEastAsia"/>
                <w:sz w:val="22"/>
              </w:rPr>
              <w:t>≥8</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46</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空调：采用壁挂冷暖空调</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47</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送风方式，采用永磁耦合感应传动</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48</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设立独立式配电系统，采用漏电保护器和隔离变压器双重安全保护，双电源自动切换</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49</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采用数字高清微型摄像机，</w:t>
            </w:r>
            <w:r>
              <w:rPr>
                <w:rFonts w:eastAsiaTheme="minorEastAsia"/>
                <w:sz w:val="22"/>
              </w:rPr>
              <w:t>≥6</w:t>
            </w:r>
            <w:r>
              <w:rPr>
                <w:rFonts w:eastAsiaTheme="minorEastAsia"/>
                <w:sz w:val="22"/>
              </w:rPr>
              <w:t>台。</w:t>
            </w:r>
            <w:r>
              <w:rPr>
                <w:rFonts w:eastAsiaTheme="minorEastAsia" w:hint="eastAsia"/>
                <w:sz w:val="22"/>
              </w:rPr>
              <w:t>需</w:t>
            </w:r>
            <w:r>
              <w:rPr>
                <w:rFonts w:eastAsiaTheme="minorEastAsia"/>
                <w:sz w:val="22"/>
              </w:rPr>
              <w:t>提供国家市场监督管理局授权单位审批盖章通过的投标型号产品图纸，图纸中应明确体现微型摄像机的数量</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50</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≥21.5</w:t>
            </w:r>
            <w:r>
              <w:rPr>
                <w:rFonts w:eastAsiaTheme="minorEastAsia"/>
                <w:sz w:val="22"/>
              </w:rPr>
              <w:t>英寸液晶显示器</w:t>
            </w:r>
            <w:r>
              <w:rPr>
                <w:rFonts w:eastAsiaTheme="minorEastAsia"/>
                <w:sz w:val="22"/>
              </w:rPr>
              <w:t>≥1</w:t>
            </w:r>
            <w:r>
              <w:rPr>
                <w:rFonts w:eastAsiaTheme="minorEastAsia"/>
                <w:sz w:val="22"/>
              </w:rPr>
              <w:t>台</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51</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监视画面经由硬盘录像机，将每个摄像机画面显示于监视屏上</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52</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按</w:t>
            </w:r>
            <w:r>
              <w:rPr>
                <w:rFonts w:eastAsiaTheme="minorEastAsia"/>
                <w:sz w:val="22"/>
              </w:rPr>
              <w:t>GB/T 12130-2020</w:t>
            </w:r>
            <w:r>
              <w:rPr>
                <w:rFonts w:eastAsiaTheme="minorEastAsia"/>
                <w:sz w:val="22"/>
              </w:rPr>
              <w:t>《氧舱》标准之要求，各舱室均配置水喷淋消防设施，要求喷水强度</w:t>
            </w:r>
            <w:r>
              <w:rPr>
                <w:rFonts w:eastAsiaTheme="minorEastAsia"/>
                <w:sz w:val="22"/>
              </w:rPr>
              <w:t>≥50L/</w:t>
            </w:r>
            <w:r>
              <w:rPr>
                <w:rFonts w:eastAsiaTheme="minorEastAsia"/>
                <w:sz w:val="22"/>
              </w:rPr>
              <w:t>（</w:t>
            </w:r>
            <w:r>
              <w:rPr>
                <w:rFonts w:eastAsiaTheme="minorEastAsia"/>
                <w:sz w:val="22"/>
              </w:rPr>
              <w:t>m²·min</w:t>
            </w:r>
            <w:r>
              <w:rPr>
                <w:rFonts w:eastAsiaTheme="minorEastAsia"/>
                <w:sz w:val="22"/>
              </w:rPr>
              <w:t>），喷水动作响应时间</w:t>
            </w:r>
            <w:r>
              <w:rPr>
                <w:rFonts w:eastAsiaTheme="minorEastAsia"/>
                <w:sz w:val="22"/>
              </w:rPr>
              <w:t>≤3s</w:t>
            </w:r>
            <w:r>
              <w:rPr>
                <w:rFonts w:eastAsiaTheme="minorEastAsia"/>
                <w:sz w:val="22"/>
              </w:rPr>
              <w:t>，并在操作控制台及舱内醒目位置设置快开式气动控制阀，以确保紧急状态下使用</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53</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采用细水雾灭火系统，有效灭火降温</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54</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配设防腐高压消防水罐</w:t>
            </w:r>
            <w:r>
              <w:rPr>
                <w:rFonts w:eastAsiaTheme="minorEastAsia"/>
                <w:sz w:val="22"/>
              </w:rPr>
              <w:t>≥1</w:t>
            </w:r>
            <w:r>
              <w:rPr>
                <w:rFonts w:eastAsiaTheme="minorEastAsia"/>
                <w:sz w:val="22"/>
              </w:rPr>
              <w:t>台。提供隶属于市场监督管理部门的检验机构出具的具有</w:t>
            </w:r>
            <w:r>
              <w:rPr>
                <w:rFonts w:eastAsiaTheme="minorEastAsia"/>
                <w:sz w:val="22"/>
              </w:rPr>
              <w:t>CMA</w:t>
            </w:r>
            <w:r>
              <w:rPr>
                <w:rFonts w:eastAsiaTheme="minorEastAsia"/>
                <w:sz w:val="22"/>
              </w:rPr>
              <w:t>标识的同类型氧舱检验报告予以证明，同时提供上述检验报告在市场监督管理部门等公开平台的查询记录截图</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55</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安全阀：主舱、过渡舱配置安全阀各</w:t>
            </w:r>
            <w:r>
              <w:rPr>
                <w:rFonts w:eastAsiaTheme="minorEastAsia"/>
                <w:sz w:val="22"/>
              </w:rPr>
              <w:t>≥2</w:t>
            </w:r>
            <w:r>
              <w:rPr>
                <w:rFonts w:eastAsiaTheme="minorEastAsia"/>
                <w:sz w:val="22"/>
              </w:rPr>
              <w:t>只。储气罐、消防水罐配置安全阀各</w:t>
            </w:r>
            <w:r>
              <w:rPr>
                <w:rFonts w:eastAsiaTheme="minorEastAsia"/>
                <w:sz w:val="22"/>
              </w:rPr>
              <w:t>≥1</w:t>
            </w:r>
            <w:r>
              <w:rPr>
                <w:rFonts w:eastAsiaTheme="minorEastAsia"/>
                <w:sz w:val="22"/>
              </w:rPr>
              <w:t>只</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56</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递物筒配装压力锁定、低压自动开启装置各</w:t>
            </w:r>
            <w:r>
              <w:rPr>
                <w:rFonts w:eastAsiaTheme="minorEastAsia"/>
                <w:sz w:val="22"/>
              </w:rPr>
              <w:t>≥1</w:t>
            </w:r>
            <w:r>
              <w:rPr>
                <w:rFonts w:eastAsiaTheme="minorEastAsia"/>
                <w:sz w:val="22"/>
              </w:rPr>
              <w:t>套。递物筒配装压力显示仪表各</w:t>
            </w:r>
            <w:r>
              <w:rPr>
                <w:rFonts w:eastAsiaTheme="minorEastAsia"/>
                <w:sz w:val="22"/>
              </w:rPr>
              <w:t>≥1</w:t>
            </w:r>
            <w:r>
              <w:rPr>
                <w:rFonts w:eastAsiaTheme="minorEastAsia"/>
                <w:sz w:val="22"/>
              </w:rPr>
              <w:t>套</w:t>
            </w:r>
          </w:p>
        </w:tc>
      </w:tr>
      <w:tr w:rsidR="00584766" w:rsidTr="00003D86">
        <w:trPr>
          <w:trHeight w:val="454"/>
          <w:jc w:val="center"/>
        </w:trPr>
        <w:tc>
          <w:tcPr>
            <w:tcW w:w="1182" w:type="dxa"/>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57</w:t>
            </w:r>
          </w:p>
        </w:tc>
        <w:tc>
          <w:tcPr>
            <w:tcW w:w="7749" w:type="dxa"/>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压缩机配装超压自动停机、低压自动复位装置</w:t>
            </w:r>
          </w:p>
        </w:tc>
      </w:tr>
      <w:tr w:rsidR="00584766" w:rsidTr="00003D86">
        <w:trPr>
          <w:trHeight w:val="454"/>
          <w:jc w:val="center"/>
        </w:trPr>
        <w:tc>
          <w:tcPr>
            <w:tcW w:w="1182" w:type="dxa"/>
            <w:tcBorders>
              <w:bottom w:val="single" w:sz="4" w:space="0" w:color="auto"/>
            </w:tcBorders>
            <w:tcMar>
              <w:top w:w="0" w:type="dxa"/>
              <w:left w:w="108" w:type="dxa"/>
              <w:bottom w:w="0" w:type="dxa"/>
              <w:right w:w="108" w:type="dxa"/>
            </w:tcMar>
            <w:vAlign w:val="center"/>
          </w:tcPr>
          <w:p w:rsidR="00584766" w:rsidRDefault="00584766" w:rsidP="00003D86">
            <w:pPr>
              <w:widowControl/>
              <w:snapToGrid w:val="0"/>
              <w:jc w:val="center"/>
              <w:rPr>
                <w:rFonts w:eastAsiaTheme="minorEastAsia"/>
                <w:kern w:val="0"/>
                <w:sz w:val="22"/>
              </w:rPr>
            </w:pPr>
            <w:r>
              <w:rPr>
                <w:rFonts w:eastAsiaTheme="minorEastAsia"/>
                <w:kern w:val="0"/>
                <w:sz w:val="22"/>
              </w:rPr>
              <w:t>58</w:t>
            </w:r>
          </w:p>
        </w:tc>
        <w:tc>
          <w:tcPr>
            <w:tcW w:w="7749" w:type="dxa"/>
            <w:tcBorders>
              <w:bottom w:val="single" w:sz="4" w:space="0" w:color="auto"/>
            </w:tcBorders>
            <w:tcMar>
              <w:top w:w="0" w:type="dxa"/>
              <w:left w:w="108" w:type="dxa"/>
              <w:bottom w:w="0" w:type="dxa"/>
              <w:right w:w="108" w:type="dxa"/>
            </w:tcMar>
            <w:vAlign w:val="center"/>
          </w:tcPr>
          <w:p w:rsidR="00584766" w:rsidRDefault="00584766" w:rsidP="00003D86">
            <w:pPr>
              <w:widowControl/>
              <w:snapToGrid w:val="0"/>
              <w:jc w:val="left"/>
              <w:rPr>
                <w:rFonts w:eastAsiaTheme="minorEastAsia"/>
                <w:sz w:val="22"/>
              </w:rPr>
            </w:pPr>
            <w:r>
              <w:rPr>
                <w:rFonts w:eastAsiaTheme="minorEastAsia"/>
                <w:sz w:val="22"/>
              </w:rPr>
              <w:t>各舱室内、外应急卸压装置各</w:t>
            </w:r>
            <w:r>
              <w:rPr>
                <w:rFonts w:eastAsiaTheme="minorEastAsia"/>
                <w:sz w:val="22"/>
              </w:rPr>
              <w:t>≥1</w:t>
            </w:r>
            <w:r>
              <w:rPr>
                <w:rFonts w:eastAsiaTheme="minorEastAsia"/>
                <w:sz w:val="22"/>
              </w:rPr>
              <w:t>套</w:t>
            </w:r>
          </w:p>
        </w:tc>
      </w:tr>
    </w:tbl>
    <w:p w:rsidR="00584766" w:rsidRDefault="00584766" w:rsidP="00584766">
      <w:pPr>
        <w:adjustRightInd w:val="0"/>
        <w:snapToGrid w:val="0"/>
        <w:ind w:firstLineChars="200" w:firstLine="440"/>
        <w:jc w:val="center"/>
        <w:rPr>
          <w:sz w:val="22"/>
        </w:rPr>
      </w:pPr>
    </w:p>
    <w:p w:rsidR="00584766" w:rsidRDefault="00584766" w:rsidP="00584766">
      <w:pPr>
        <w:snapToGrid w:val="0"/>
        <w:ind w:firstLineChars="200" w:firstLine="440"/>
        <w:rPr>
          <w:sz w:val="22"/>
        </w:rPr>
      </w:pPr>
      <w:r>
        <w:rPr>
          <w:rFonts w:hint="eastAsia"/>
          <w:sz w:val="22"/>
        </w:rPr>
        <w:t xml:space="preserve">9.3 </w:t>
      </w:r>
      <w:r>
        <w:rPr>
          <w:rFonts w:hint="eastAsia"/>
          <w:sz w:val="22"/>
        </w:rPr>
        <w:t>安装调试要求</w:t>
      </w:r>
    </w:p>
    <w:p w:rsidR="00584766" w:rsidRPr="009901E1" w:rsidRDefault="00584766" w:rsidP="00584766">
      <w:pPr>
        <w:snapToGrid w:val="0"/>
        <w:ind w:firstLineChars="200" w:firstLine="420"/>
        <w:rPr>
          <w:color w:val="FF0000"/>
          <w:sz w:val="22"/>
        </w:rPr>
      </w:pPr>
      <w:r>
        <w:rPr>
          <w:rFonts w:hint="eastAsia"/>
        </w:rPr>
        <w:t>由投标人提供设备，其配套安装环境、设备调试（包括硬件及软件）并保证设备可正常运行由投标人负责，采购人予以协助配合。</w:t>
      </w:r>
    </w:p>
    <w:p w:rsidR="00584766" w:rsidRDefault="00584766" w:rsidP="00584766">
      <w:pPr>
        <w:snapToGrid w:val="0"/>
        <w:ind w:firstLineChars="200" w:firstLine="440"/>
        <w:rPr>
          <w:sz w:val="22"/>
        </w:rPr>
      </w:pPr>
      <w:r>
        <w:rPr>
          <w:sz w:val="22"/>
        </w:rPr>
        <w:t>配置设备使用数据采集盒并开放端口，接入医院设备使用分析系统。</w:t>
      </w:r>
    </w:p>
    <w:p w:rsidR="00584766" w:rsidRDefault="00584766" w:rsidP="00584766">
      <w:pPr>
        <w:snapToGrid w:val="0"/>
        <w:ind w:firstLineChars="200" w:firstLine="440"/>
        <w:rPr>
          <w:sz w:val="22"/>
        </w:rPr>
      </w:pPr>
      <w:r>
        <w:rPr>
          <w:sz w:val="22"/>
        </w:rPr>
        <w:t>9.</w:t>
      </w:r>
      <w:r>
        <w:rPr>
          <w:rFonts w:hint="eastAsia"/>
          <w:sz w:val="22"/>
        </w:rPr>
        <w:t>4</w:t>
      </w:r>
      <w:r>
        <w:rPr>
          <w:sz w:val="22"/>
        </w:rPr>
        <w:t xml:space="preserve"> </w:t>
      </w:r>
      <w:r>
        <w:rPr>
          <w:sz w:val="22"/>
        </w:rPr>
        <w:t>供货期要求</w:t>
      </w:r>
    </w:p>
    <w:p w:rsidR="00584766" w:rsidRDefault="00584766" w:rsidP="00584766">
      <w:pPr>
        <w:adjustRightInd w:val="0"/>
        <w:snapToGrid w:val="0"/>
        <w:ind w:firstLineChars="200" w:firstLine="440"/>
        <w:rPr>
          <w:sz w:val="22"/>
        </w:rPr>
      </w:pPr>
      <w:r>
        <w:rPr>
          <w:sz w:val="22"/>
        </w:rPr>
        <w:t>9.</w:t>
      </w:r>
      <w:r>
        <w:rPr>
          <w:rFonts w:hint="eastAsia"/>
          <w:sz w:val="22"/>
        </w:rPr>
        <w:t>4</w:t>
      </w:r>
      <w:r>
        <w:rPr>
          <w:sz w:val="22"/>
        </w:rPr>
        <w:t xml:space="preserve">.1 </w:t>
      </w:r>
      <w:r>
        <w:rPr>
          <w:sz w:val="22"/>
        </w:rPr>
        <w:t>本项目供货期包括设备供货、就位、安装调试直至交付使用的全部时间。</w:t>
      </w:r>
    </w:p>
    <w:p w:rsidR="00584766" w:rsidRDefault="00584766" w:rsidP="00584766">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本项目的安装调试及试用期间的管理将纳入采购人的管理范围，在此过程中，中标人须服从采购人的时间和管理协调。</w:t>
      </w:r>
    </w:p>
    <w:p w:rsidR="00584766" w:rsidRDefault="00584766" w:rsidP="00584766">
      <w:pPr>
        <w:snapToGrid w:val="0"/>
        <w:ind w:firstLineChars="200" w:firstLine="440"/>
        <w:rPr>
          <w:sz w:val="22"/>
        </w:rPr>
      </w:pPr>
      <w:r>
        <w:rPr>
          <w:sz w:val="22"/>
        </w:rPr>
        <w:t>9.</w:t>
      </w:r>
      <w:r>
        <w:rPr>
          <w:rFonts w:hint="eastAsia"/>
          <w:sz w:val="22"/>
        </w:rPr>
        <w:t>5</w:t>
      </w:r>
      <w:r>
        <w:rPr>
          <w:sz w:val="22"/>
        </w:rPr>
        <w:t xml:space="preserve"> </w:t>
      </w:r>
      <w:r>
        <w:rPr>
          <w:sz w:val="22"/>
        </w:rPr>
        <w:t>质量标准与验收要求</w:t>
      </w:r>
    </w:p>
    <w:p w:rsidR="00584766" w:rsidRDefault="00584766" w:rsidP="00584766">
      <w:pPr>
        <w:adjustRightInd w:val="0"/>
        <w:snapToGrid w:val="0"/>
        <w:ind w:firstLineChars="200" w:firstLine="440"/>
        <w:rPr>
          <w:sz w:val="22"/>
        </w:rPr>
      </w:pPr>
      <w:r>
        <w:rPr>
          <w:sz w:val="22"/>
        </w:rPr>
        <w:t>9.</w:t>
      </w:r>
      <w:r>
        <w:rPr>
          <w:rFonts w:hint="eastAsia"/>
          <w:sz w:val="22"/>
        </w:rPr>
        <w:t>5</w:t>
      </w:r>
      <w:r>
        <w:rPr>
          <w:sz w:val="22"/>
        </w:rPr>
        <w:t>.1</w:t>
      </w:r>
      <w:r>
        <w:rPr>
          <w:sz w:val="22"/>
        </w:rPr>
        <w:t>投标人提供的产品和相关服务应符合国家或行业管理部门颁发的各项质量和安全标准、规范和验收要求，标准和规范等不一致的，从高从严执行。</w:t>
      </w:r>
    </w:p>
    <w:p w:rsidR="00584766" w:rsidRDefault="00584766" w:rsidP="00584766">
      <w:pPr>
        <w:adjustRightInd w:val="0"/>
        <w:snapToGrid w:val="0"/>
        <w:ind w:firstLineChars="200" w:firstLine="440"/>
        <w:rPr>
          <w:sz w:val="22"/>
        </w:rPr>
      </w:pPr>
      <w:r>
        <w:rPr>
          <w:sz w:val="22"/>
        </w:rPr>
        <w:t>9.</w:t>
      </w:r>
      <w:r>
        <w:rPr>
          <w:rFonts w:hint="eastAsia"/>
          <w:sz w:val="22"/>
        </w:rPr>
        <w:t>5</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5</w:t>
      </w:r>
      <w:r>
        <w:rPr>
          <w:sz w:val="22"/>
        </w:rPr>
        <w:t>.1</w:t>
      </w:r>
      <w:r>
        <w:rPr>
          <w:sz w:val="22"/>
        </w:rPr>
        <w:t>条款规定一次验收合格。</w:t>
      </w:r>
    </w:p>
    <w:p w:rsidR="00584766" w:rsidRDefault="00584766" w:rsidP="00584766">
      <w:pPr>
        <w:adjustRightInd w:val="0"/>
        <w:snapToGrid w:val="0"/>
        <w:ind w:firstLineChars="200" w:firstLine="440"/>
        <w:rPr>
          <w:sz w:val="22"/>
        </w:rPr>
      </w:pPr>
      <w:r>
        <w:rPr>
          <w:sz w:val="22"/>
        </w:rPr>
        <w:t>9.</w:t>
      </w:r>
      <w:r>
        <w:rPr>
          <w:rFonts w:hint="eastAsia"/>
          <w:sz w:val="22"/>
        </w:rPr>
        <w:t>5</w:t>
      </w:r>
      <w:r>
        <w:rPr>
          <w:sz w:val="22"/>
        </w:rPr>
        <w:t xml:space="preserve">.3 </w:t>
      </w:r>
      <w:r>
        <w:rPr>
          <w:sz w:val="22"/>
        </w:rPr>
        <w:t>如验收未获通过，采购人有权要求更换或退货，并按照合同约定的条款对供应商作违约处理。</w:t>
      </w:r>
    </w:p>
    <w:p w:rsidR="00584766" w:rsidRDefault="00584766" w:rsidP="00584766">
      <w:pPr>
        <w:adjustRightInd w:val="0"/>
        <w:snapToGrid w:val="0"/>
        <w:ind w:firstLineChars="200" w:firstLine="442"/>
        <w:outlineLvl w:val="2"/>
        <w:rPr>
          <w:b/>
          <w:bCs/>
          <w:sz w:val="22"/>
        </w:rPr>
      </w:pPr>
      <w:bookmarkStart w:id="15" w:name="_Toc238804532"/>
      <w:r>
        <w:rPr>
          <w:b/>
          <w:bCs/>
          <w:sz w:val="22"/>
        </w:rPr>
        <w:t xml:space="preserve">10 </w:t>
      </w:r>
      <w:r>
        <w:rPr>
          <w:b/>
          <w:bCs/>
          <w:sz w:val="22"/>
        </w:rPr>
        <w:t>人员及设备配备要求</w:t>
      </w:r>
      <w:bookmarkEnd w:id="15"/>
    </w:p>
    <w:p w:rsidR="00584766" w:rsidRDefault="00584766" w:rsidP="00584766">
      <w:pPr>
        <w:snapToGrid w:val="0"/>
        <w:ind w:firstLineChars="200" w:firstLine="440"/>
        <w:rPr>
          <w:sz w:val="22"/>
        </w:rPr>
      </w:pPr>
      <w:r>
        <w:rPr>
          <w:sz w:val="22"/>
        </w:rPr>
        <w:t xml:space="preserve">10.1 </w:t>
      </w:r>
      <w:r>
        <w:rPr>
          <w:sz w:val="22"/>
        </w:rPr>
        <w:t>人员配备要求</w:t>
      </w:r>
    </w:p>
    <w:p w:rsidR="00584766" w:rsidRPr="003716BF" w:rsidRDefault="00584766" w:rsidP="00584766">
      <w:pPr>
        <w:snapToGrid w:val="0"/>
        <w:ind w:firstLineChars="200" w:firstLine="440"/>
        <w:jc w:val="left"/>
        <w:rPr>
          <w:bCs/>
          <w:sz w:val="22"/>
        </w:rPr>
      </w:pPr>
      <w:r w:rsidRPr="003716BF">
        <w:rPr>
          <w:rFonts w:hint="eastAsia"/>
          <w:bCs/>
          <w:sz w:val="22"/>
        </w:rPr>
        <w:t>投标人应为本项目配备专业人员，确保本项目顺利实施。</w:t>
      </w:r>
    </w:p>
    <w:p w:rsidR="00584766" w:rsidRPr="003716BF" w:rsidRDefault="00584766" w:rsidP="00584766">
      <w:pPr>
        <w:snapToGrid w:val="0"/>
        <w:ind w:firstLineChars="200" w:firstLine="440"/>
        <w:jc w:val="left"/>
        <w:rPr>
          <w:bCs/>
          <w:sz w:val="22"/>
        </w:rPr>
      </w:pPr>
      <w:r w:rsidRPr="003716BF">
        <w:rPr>
          <w:rFonts w:hint="eastAsia"/>
          <w:bCs/>
          <w:sz w:val="22"/>
        </w:rPr>
        <w:t>本项目拟提供服务的人员应具备相关职业能力及工作经验，请提供人员相关专业技术能力的证明材料。</w:t>
      </w:r>
    </w:p>
    <w:p w:rsidR="00584766" w:rsidRPr="003716BF" w:rsidRDefault="00584766" w:rsidP="00584766">
      <w:pPr>
        <w:snapToGrid w:val="0"/>
        <w:ind w:firstLineChars="200" w:firstLine="440"/>
        <w:rPr>
          <w:sz w:val="22"/>
        </w:rPr>
      </w:pPr>
      <w:r w:rsidRPr="003716BF">
        <w:rPr>
          <w:sz w:val="22"/>
        </w:rPr>
        <w:t xml:space="preserve">10.2 </w:t>
      </w:r>
      <w:r w:rsidRPr="003716BF">
        <w:rPr>
          <w:sz w:val="22"/>
        </w:rPr>
        <w:t>设备要求</w:t>
      </w:r>
    </w:p>
    <w:p w:rsidR="00584766" w:rsidRPr="003716BF" w:rsidRDefault="00584766" w:rsidP="00584766">
      <w:pPr>
        <w:snapToGrid w:val="0"/>
        <w:ind w:firstLineChars="200" w:firstLine="440"/>
        <w:jc w:val="left"/>
        <w:rPr>
          <w:b/>
          <w:bCs/>
          <w:sz w:val="22"/>
          <w:u w:val="wavyHeavy"/>
        </w:rPr>
      </w:pPr>
      <w:r w:rsidRPr="003716BF">
        <w:rPr>
          <w:rStyle w:val="a3"/>
          <w:sz w:val="22"/>
          <w:lang w:val="zh-TW"/>
        </w:rPr>
        <w:t>设备安装、调测所需工具、仪表及安装材料均由投标人提供。</w:t>
      </w:r>
    </w:p>
    <w:p w:rsidR="00584766" w:rsidRDefault="00584766" w:rsidP="00584766">
      <w:pPr>
        <w:adjustRightInd w:val="0"/>
        <w:snapToGrid w:val="0"/>
        <w:ind w:firstLineChars="200" w:firstLine="442"/>
        <w:outlineLvl w:val="2"/>
        <w:rPr>
          <w:b/>
          <w:bCs/>
          <w:sz w:val="22"/>
        </w:rPr>
      </w:pPr>
      <w:bookmarkStart w:id="16" w:name="_Toc238804533"/>
      <w:r>
        <w:rPr>
          <w:b/>
          <w:bCs/>
          <w:sz w:val="22"/>
        </w:rPr>
        <w:t xml:space="preserve">11 </w:t>
      </w:r>
      <w:r>
        <w:rPr>
          <w:b/>
          <w:bCs/>
          <w:sz w:val="22"/>
        </w:rPr>
        <w:t>安全文明作业要求和应急处置要求</w:t>
      </w:r>
      <w:bookmarkEnd w:id="16"/>
    </w:p>
    <w:p w:rsidR="00584766" w:rsidRDefault="00584766" w:rsidP="00584766">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584766" w:rsidRDefault="00584766" w:rsidP="00584766">
      <w:pPr>
        <w:adjustRightInd w:val="0"/>
        <w:snapToGrid w:val="0"/>
        <w:ind w:firstLineChars="200" w:firstLine="442"/>
        <w:outlineLvl w:val="2"/>
        <w:rPr>
          <w:b/>
          <w:bCs/>
          <w:sz w:val="22"/>
        </w:rPr>
      </w:pPr>
      <w:bookmarkStart w:id="17" w:name="_Toc238804534"/>
      <w:r>
        <w:rPr>
          <w:b/>
          <w:bCs/>
          <w:sz w:val="22"/>
        </w:rPr>
        <w:t xml:space="preserve">12 </w:t>
      </w:r>
      <w:r>
        <w:rPr>
          <w:b/>
          <w:bCs/>
          <w:sz w:val="22"/>
        </w:rPr>
        <w:t>售后服务要求</w:t>
      </w:r>
      <w:bookmarkEnd w:id="17"/>
    </w:p>
    <w:p w:rsidR="00584766" w:rsidRDefault="00584766" w:rsidP="00584766">
      <w:pPr>
        <w:adjustRightInd w:val="0"/>
        <w:snapToGrid w:val="0"/>
        <w:ind w:firstLineChars="200" w:firstLine="440"/>
        <w:rPr>
          <w:sz w:val="22"/>
        </w:rPr>
      </w:pPr>
      <w:r>
        <w:rPr>
          <w:sz w:val="22"/>
        </w:rPr>
        <w:t xml:space="preserve">12.1 </w:t>
      </w:r>
      <w:r>
        <w:rPr>
          <w:sz w:val="22"/>
        </w:rPr>
        <w:t>操作培训要求</w:t>
      </w:r>
    </w:p>
    <w:p w:rsidR="00584766" w:rsidRDefault="00584766" w:rsidP="00584766">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584766" w:rsidRDefault="00584766" w:rsidP="00584766">
      <w:pPr>
        <w:snapToGrid w:val="0"/>
        <w:ind w:firstLineChars="200" w:firstLine="440"/>
        <w:jc w:val="left"/>
        <w:rPr>
          <w:color w:val="000000"/>
          <w:sz w:val="22"/>
        </w:rPr>
      </w:pPr>
      <w:r w:rsidRPr="00031FB2">
        <w:rPr>
          <w:color w:val="000000"/>
          <w:sz w:val="22"/>
        </w:rPr>
        <w:t>12.2</w:t>
      </w:r>
      <w:r w:rsidRPr="00031FB2">
        <w:rPr>
          <w:rFonts w:hint="eastAsia"/>
          <w:color w:val="000000"/>
          <w:sz w:val="22"/>
        </w:rPr>
        <w:t>免费</w:t>
      </w:r>
      <w:r w:rsidRPr="00031FB2">
        <w:rPr>
          <w:rFonts w:hint="eastAsia"/>
          <w:sz w:val="22"/>
        </w:rPr>
        <w:t>质保</w:t>
      </w:r>
      <w:r w:rsidRPr="00031FB2">
        <w:rPr>
          <w:rFonts w:hint="eastAsia"/>
          <w:color w:val="000000"/>
          <w:sz w:val="22"/>
        </w:rPr>
        <w:t>期服务承诺</w:t>
      </w:r>
    </w:p>
    <w:p w:rsidR="00584766" w:rsidRDefault="00584766" w:rsidP="00584766">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hint="eastAsia"/>
          <w:color w:val="000000"/>
          <w:sz w:val="22"/>
        </w:rPr>
        <w:t>提供免费质保期≥</w:t>
      </w:r>
      <w:r>
        <w:rPr>
          <w:rFonts w:hint="eastAsia"/>
          <w:color w:val="000000"/>
          <w:sz w:val="22"/>
        </w:rPr>
        <w:t>5</w:t>
      </w:r>
      <w:r>
        <w:rPr>
          <w:rFonts w:hint="eastAsia"/>
          <w:color w:val="000000"/>
          <w:sz w:val="22"/>
        </w:rPr>
        <w:t>年。</w:t>
      </w:r>
    </w:p>
    <w:p w:rsidR="00584766" w:rsidRDefault="00584766" w:rsidP="00584766">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584766" w:rsidRDefault="00584766" w:rsidP="00584766">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584766" w:rsidRDefault="00584766" w:rsidP="00584766">
      <w:pPr>
        <w:snapToGrid w:val="0"/>
        <w:ind w:firstLineChars="200" w:firstLine="440"/>
        <w:jc w:val="left"/>
        <w:rPr>
          <w:sz w:val="22"/>
        </w:rPr>
      </w:pPr>
      <w:r>
        <w:rPr>
          <w:color w:val="000000"/>
          <w:sz w:val="22"/>
        </w:rPr>
        <w:lastRenderedPageBreak/>
        <w:t>12.3</w:t>
      </w:r>
      <w:r>
        <w:rPr>
          <w:rFonts w:hint="eastAsia"/>
          <w:sz w:val="22"/>
        </w:rPr>
        <w:t>使用周期</w:t>
      </w:r>
      <w:r>
        <w:rPr>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2"/>
        <w:gridCol w:w="1177"/>
        <w:gridCol w:w="7993"/>
      </w:tblGrid>
      <w:tr w:rsidR="00584766" w:rsidTr="00003D86">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84766" w:rsidRDefault="00584766" w:rsidP="00003D86">
            <w:pPr>
              <w:adjustRightInd w:val="0"/>
              <w:snapToGrid w:val="0"/>
              <w:jc w:val="center"/>
              <w:rPr>
                <w:b/>
                <w:sz w:val="22"/>
              </w:rPr>
            </w:pPr>
            <w:r>
              <w:rPr>
                <w:b/>
                <w:sz w:val="22"/>
              </w:rPr>
              <w:t>序号</w:t>
            </w: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84766" w:rsidRDefault="00584766" w:rsidP="00003D86">
            <w:pPr>
              <w:adjustRightInd w:val="0"/>
              <w:snapToGrid w:val="0"/>
              <w:jc w:val="center"/>
              <w:rPr>
                <w:b/>
                <w:sz w:val="22"/>
              </w:rPr>
            </w:pPr>
            <w:r>
              <w:rPr>
                <w:b/>
                <w:sz w:val="22"/>
              </w:rPr>
              <w:t>服务内容</w:t>
            </w:r>
          </w:p>
        </w:tc>
        <w:tc>
          <w:tcPr>
            <w:tcW w:w="7993" w:type="dxa"/>
            <w:tcBorders>
              <w:top w:val="single" w:sz="4" w:space="0" w:color="auto"/>
              <w:left w:val="single" w:sz="4" w:space="0" w:color="auto"/>
              <w:bottom w:val="single" w:sz="4" w:space="0" w:color="auto"/>
              <w:right w:val="single" w:sz="4" w:space="0" w:color="auto"/>
            </w:tcBorders>
            <w:vAlign w:val="center"/>
          </w:tcPr>
          <w:p w:rsidR="00584766" w:rsidRDefault="00584766" w:rsidP="00003D86">
            <w:pPr>
              <w:adjustRightInd w:val="0"/>
              <w:snapToGrid w:val="0"/>
              <w:jc w:val="center"/>
              <w:rPr>
                <w:b/>
                <w:kern w:val="0"/>
                <w:sz w:val="22"/>
              </w:rPr>
            </w:pPr>
            <w:r>
              <w:rPr>
                <w:b/>
                <w:sz w:val="22"/>
              </w:rPr>
              <w:t>具体服务要求</w:t>
            </w:r>
          </w:p>
        </w:tc>
      </w:tr>
      <w:tr w:rsidR="00584766" w:rsidTr="00003D8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84766" w:rsidRDefault="00584766" w:rsidP="00003D86">
            <w:pPr>
              <w:widowControl/>
              <w:snapToGrid w:val="0"/>
              <w:jc w:val="center"/>
              <w:rPr>
                <w:kern w:val="0"/>
                <w:sz w:val="22"/>
              </w:rPr>
            </w:pPr>
            <w:r>
              <w:rPr>
                <w:kern w:val="0"/>
                <w:sz w:val="22"/>
              </w:rPr>
              <w:t>1</w:t>
            </w: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84766" w:rsidRDefault="00584766" w:rsidP="00003D86">
            <w:pPr>
              <w:widowControl/>
              <w:snapToGrid w:val="0"/>
              <w:jc w:val="center"/>
              <w:rPr>
                <w:kern w:val="0"/>
                <w:sz w:val="22"/>
              </w:rPr>
            </w:pPr>
            <w:r>
              <w:rPr>
                <w:sz w:val="22"/>
              </w:rPr>
              <w:t>配件</w:t>
            </w:r>
          </w:p>
        </w:tc>
        <w:tc>
          <w:tcPr>
            <w:tcW w:w="7993" w:type="dxa"/>
            <w:tcBorders>
              <w:top w:val="single" w:sz="4" w:space="0" w:color="auto"/>
              <w:left w:val="single" w:sz="4" w:space="0" w:color="auto"/>
              <w:bottom w:val="single" w:sz="4" w:space="0" w:color="auto"/>
              <w:right w:val="single" w:sz="4" w:space="0" w:color="auto"/>
            </w:tcBorders>
            <w:vAlign w:val="center"/>
          </w:tcPr>
          <w:p w:rsidR="00584766" w:rsidRDefault="00584766" w:rsidP="00003D86">
            <w:pPr>
              <w:widowControl/>
              <w:snapToGrid w:val="0"/>
              <w:jc w:val="center"/>
              <w:rPr>
                <w:kern w:val="0"/>
                <w:sz w:val="22"/>
              </w:rPr>
            </w:pPr>
            <w:r>
              <w:rPr>
                <w:kern w:val="0"/>
                <w:sz w:val="22"/>
              </w:rPr>
              <w:t>配件维修：质保期后，提供</w:t>
            </w:r>
            <w:r>
              <w:rPr>
                <w:kern w:val="0"/>
                <w:sz w:val="22"/>
              </w:rPr>
              <w:t>≥60</w:t>
            </w:r>
            <w:r>
              <w:rPr>
                <w:kern w:val="0"/>
                <w:sz w:val="22"/>
              </w:rPr>
              <w:t>个月的零配件维修服务，服务费免人工，耗材或备品备件按清单价格结算，并以清单价格</w:t>
            </w:r>
            <w:r>
              <w:rPr>
                <w:kern w:val="0"/>
                <w:sz w:val="22"/>
              </w:rPr>
              <w:t>8</w:t>
            </w:r>
            <w:r>
              <w:rPr>
                <w:kern w:val="0"/>
                <w:sz w:val="22"/>
              </w:rPr>
              <w:t>折供应</w:t>
            </w:r>
          </w:p>
        </w:tc>
      </w:tr>
      <w:tr w:rsidR="00584766" w:rsidTr="00003D8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84766" w:rsidRDefault="00584766" w:rsidP="00003D86">
            <w:pPr>
              <w:widowControl/>
              <w:snapToGrid w:val="0"/>
              <w:jc w:val="center"/>
              <w:rPr>
                <w:kern w:val="0"/>
                <w:sz w:val="22"/>
              </w:rPr>
            </w:pPr>
            <w:r>
              <w:rPr>
                <w:rFonts w:hint="eastAsia"/>
                <w:kern w:val="0"/>
                <w:sz w:val="22"/>
              </w:rPr>
              <w:t>2</w:t>
            </w: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84766" w:rsidRDefault="00584766" w:rsidP="00003D86">
            <w:pPr>
              <w:widowControl/>
              <w:snapToGrid w:val="0"/>
              <w:jc w:val="center"/>
              <w:rPr>
                <w:sz w:val="22"/>
              </w:rPr>
            </w:pPr>
            <w:r>
              <w:rPr>
                <w:color w:val="333333"/>
                <w:sz w:val="22"/>
                <w:shd w:val="clear" w:color="auto" w:fill="FFFFFF"/>
              </w:rPr>
              <w:t>专用耗材</w:t>
            </w:r>
          </w:p>
        </w:tc>
        <w:tc>
          <w:tcPr>
            <w:tcW w:w="7993" w:type="dxa"/>
            <w:tcBorders>
              <w:top w:val="single" w:sz="4" w:space="0" w:color="auto"/>
              <w:left w:val="single" w:sz="4" w:space="0" w:color="auto"/>
              <w:bottom w:val="single" w:sz="4" w:space="0" w:color="auto"/>
              <w:right w:val="single" w:sz="4" w:space="0" w:color="auto"/>
            </w:tcBorders>
            <w:vAlign w:val="center"/>
          </w:tcPr>
          <w:p w:rsidR="00584766" w:rsidRDefault="00584766" w:rsidP="00003D86">
            <w:pPr>
              <w:widowControl/>
              <w:snapToGrid w:val="0"/>
              <w:jc w:val="center"/>
              <w:rPr>
                <w:kern w:val="0"/>
                <w:sz w:val="22"/>
              </w:rPr>
            </w:pPr>
            <w:r>
              <w:rPr>
                <w:sz w:val="22"/>
              </w:rPr>
              <w:t>提供设备运行所需专用耗材和易耗件清单价格</w:t>
            </w:r>
          </w:p>
        </w:tc>
      </w:tr>
    </w:tbl>
    <w:p w:rsidR="00584766" w:rsidRDefault="00584766" w:rsidP="00584766">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584766" w:rsidRDefault="00584766" w:rsidP="00584766">
      <w:pPr>
        <w:snapToGrid w:val="0"/>
        <w:ind w:firstLineChars="200" w:firstLine="440"/>
        <w:jc w:val="left"/>
        <w:rPr>
          <w:sz w:val="22"/>
        </w:rPr>
      </w:pPr>
    </w:p>
    <w:p w:rsidR="00584766" w:rsidRDefault="00584766" w:rsidP="00584766">
      <w:pPr>
        <w:snapToGrid w:val="0"/>
        <w:ind w:firstLineChars="200" w:firstLine="442"/>
        <w:jc w:val="left"/>
        <w:rPr>
          <w:b/>
          <w:bCs/>
          <w:color w:val="FF0000"/>
          <w:sz w:val="22"/>
          <w:u w:val="wavyHeavy"/>
        </w:rPr>
      </w:pPr>
    </w:p>
    <w:p w:rsidR="00584766" w:rsidRDefault="00584766" w:rsidP="00584766">
      <w:pPr>
        <w:adjustRightInd w:val="0"/>
        <w:snapToGrid w:val="0"/>
        <w:jc w:val="center"/>
        <w:outlineLvl w:val="1"/>
        <w:rPr>
          <w:rFonts w:eastAsia="黑体"/>
          <w:color w:val="000000"/>
          <w:sz w:val="30"/>
          <w:szCs w:val="30"/>
        </w:rPr>
      </w:pPr>
      <w:bookmarkStart w:id="18" w:name="_Toc475631915"/>
      <w:bookmarkStart w:id="19" w:name="_Toc238804535"/>
      <w:r>
        <w:rPr>
          <w:rFonts w:eastAsia="黑体"/>
          <w:color w:val="000000"/>
          <w:sz w:val="30"/>
          <w:szCs w:val="30"/>
        </w:rPr>
        <w:t>四、投标报价须知</w:t>
      </w:r>
      <w:bookmarkEnd w:id="18"/>
      <w:bookmarkEnd w:id="19"/>
    </w:p>
    <w:p w:rsidR="00584766" w:rsidRDefault="00584766" w:rsidP="00584766">
      <w:pPr>
        <w:adjustRightInd w:val="0"/>
        <w:snapToGrid w:val="0"/>
        <w:ind w:firstLineChars="200" w:firstLine="442"/>
        <w:jc w:val="left"/>
        <w:outlineLvl w:val="2"/>
        <w:rPr>
          <w:b/>
          <w:color w:val="000000"/>
          <w:sz w:val="22"/>
        </w:rPr>
      </w:pPr>
      <w:bookmarkStart w:id="20" w:name="_Toc238804536"/>
      <w:r>
        <w:rPr>
          <w:b/>
          <w:color w:val="000000"/>
          <w:sz w:val="22"/>
        </w:rPr>
        <w:t xml:space="preserve">13 </w:t>
      </w:r>
      <w:r>
        <w:rPr>
          <w:b/>
          <w:color w:val="000000"/>
          <w:sz w:val="22"/>
        </w:rPr>
        <w:t>投标报价依据</w:t>
      </w:r>
      <w:bookmarkEnd w:id="20"/>
    </w:p>
    <w:p w:rsidR="00584766" w:rsidRDefault="00584766" w:rsidP="00584766">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584766" w:rsidRDefault="00584766" w:rsidP="00584766">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584766" w:rsidRDefault="00584766" w:rsidP="00584766">
      <w:pPr>
        <w:snapToGrid w:val="0"/>
        <w:ind w:firstLineChars="200" w:firstLine="440"/>
        <w:jc w:val="left"/>
        <w:rPr>
          <w:sz w:val="22"/>
        </w:rPr>
      </w:pPr>
      <w:r>
        <w:rPr>
          <w:sz w:val="22"/>
        </w:rPr>
        <w:t xml:space="preserve">13.3 </w:t>
      </w:r>
      <w:r>
        <w:rPr>
          <w:sz w:val="22"/>
        </w:rPr>
        <w:t>供货清单说明</w:t>
      </w:r>
    </w:p>
    <w:p w:rsidR="00584766" w:rsidRDefault="00584766" w:rsidP="00584766">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584766" w:rsidRDefault="00584766" w:rsidP="00584766">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584766" w:rsidRDefault="00584766" w:rsidP="00584766">
      <w:pPr>
        <w:adjustRightInd w:val="0"/>
        <w:snapToGrid w:val="0"/>
        <w:ind w:firstLineChars="200" w:firstLine="442"/>
        <w:jc w:val="left"/>
        <w:outlineLvl w:val="2"/>
        <w:rPr>
          <w:b/>
          <w:color w:val="000000"/>
          <w:sz w:val="22"/>
        </w:rPr>
      </w:pPr>
      <w:bookmarkStart w:id="21" w:name="_Toc238804537"/>
      <w:r>
        <w:rPr>
          <w:b/>
          <w:color w:val="000000"/>
          <w:sz w:val="22"/>
        </w:rPr>
        <w:t>14</w:t>
      </w:r>
      <w:r>
        <w:rPr>
          <w:b/>
          <w:color w:val="000000"/>
          <w:sz w:val="22"/>
        </w:rPr>
        <w:t>投标报价内容</w:t>
      </w:r>
      <w:bookmarkEnd w:id="21"/>
    </w:p>
    <w:p w:rsidR="00584766" w:rsidRDefault="00584766" w:rsidP="00584766">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584766" w:rsidRDefault="00584766" w:rsidP="00584766">
      <w:pPr>
        <w:adjustRightInd w:val="0"/>
        <w:snapToGrid w:val="0"/>
        <w:ind w:firstLineChars="200" w:firstLine="442"/>
        <w:jc w:val="left"/>
        <w:outlineLvl w:val="2"/>
        <w:rPr>
          <w:b/>
          <w:color w:val="000000"/>
          <w:sz w:val="22"/>
        </w:rPr>
      </w:pPr>
      <w:bookmarkStart w:id="22" w:name="_Toc238804538"/>
      <w:r>
        <w:rPr>
          <w:b/>
          <w:color w:val="000000"/>
          <w:sz w:val="22"/>
        </w:rPr>
        <w:t>15</w:t>
      </w:r>
      <w:r>
        <w:rPr>
          <w:b/>
          <w:color w:val="000000"/>
          <w:sz w:val="22"/>
        </w:rPr>
        <w:t>投标报价控制性条款</w:t>
      </w:r>
      <w:bookmarkEnd w:id="22"/>
    </w:p>
    <w:p w:rsidR="00584766" w:rsidRDefault="00584766" w:rsidP="00584766">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584766" w:rsidRDefault="00584766" w:rsidP="00584766">
      <w:pPr>
        <w:snapToGrid w:val="0"/>
        <w:ind w:firstLineChars="200" w:firstLine="440"/>
        <w:jc w:val="left"/>
        <w:rPr>
          <w:sz w:val="22"/>
        </w:rPr>
      </w:pPr>
      <w:r>
        <w:rPr>
          <w:sz w:val="22"/>
        </w:rPr>
        <w:t xml:space="preserve">15.2 </w:t>
      </w:r>
      <w:r>
        <w:rPr>
          <w:sz w:val="22"/>
        </w:rPr>
        <w:t>本项目只允许有一个报价，任何有选择的报价将不予接受。</w:t>
      </w:r>
    </w:p>
    <w:p w:rsidR="00584766" w:rsidRDefault="00584766" w:rsidP="00584766">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84766" w:rsidRDefault="00584766" w:rsidP="00584766">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584766" w:rsidRDefault="00584766" w:rsidP="00584766">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584766" w:rsidRDefault="00584766" w:rsidP="00584766">
      <w:pPr>
        <w:snapToGrid w:val="0"/>
        <w:ind w:firstLineChars="200" w:firstLine="440"/>
        <w:jc w:val="left"/>
        <w:rPr>
          <w:sz w:val="22"/>
        </w:rPr>
      </w:pPr>
      <w:r>
        <w:rPr>
          <w:sz w:val="22"/>
        </w:rPr>
        <w:t xml:space="preserve">15.4.2 </w:t>
      </w:r>
      <w:r>
        <w:rPr>
          <w:sz w:val="22"/>
        </w:rPr>
        <w:t>投标报价和技术方案明显不相符的。</w:t>
      </w:r>
    </w:p>
    <w:p w:rsidR="00584766" w:rsidRDefault="00584766" w:rsidP="00584766">
      <w:pPr>
        <w:snapToGrid w:val="0"/>
        <w:ind w:firstLineChars="200" w:firstLine="440"/>
        <w:jc w:val="left"/>
        <w:rPr>
          <w:sz w:val="22"/>
        </w:rPr>
      </w:pPr>
    </w:p>
    <w:p w:rsidR="00584766" w:rsidRDefault="00584766" w:rsidP="00584766">
      <w:pPr>
        <w:adjustRightInd w:val="0"/>
        <w:snapToGrid w:val="0"/>
        <w:jc w:val="center"/>
        <w:outlineLvl w:val="1"/>
        <w:rPr>
          <w:rFonts w:eastAsia="黑体"/>
          <w:sz w:val="30"/>
          <w:szCs w:val="30"/>
        </w:rPr>
      </w:pPr>
      <w:bookmarkStart w:id="23" w:name="_Toc216859740"/>
      <w:bookmarkStart w:id="24" w:name="_Toc486604818"/>
      <w:bookmarkStart w:id="25" w:name="_Toc481849902"/>
      <w:bookmarkStart w:id="26" w:name="_Toc238804539"/>
      <w:r>
        <w:rPr>
          <w:rFonts w:eastAsia="黑体"/>
          <w:sz w:val="30"/>
          <w:szCs w:val="30"/>
        </w:rPr>
        <w:t>五、政府采购政策</w:t>
      </w:r>
      <w:bookmarkEnd w:id="23"/>
      <w:bookmarkEnd w:id="26"/>
    </w:p>
    <w:p w:rsidR="00584766" w:rsidRDefault="00584766" w:rsidP="00584766">
      <w:pPr>
        <w:adjustRightInd w:val="0"/>
        <w:snapToGrid w:val="0"/>
        <w:ind w:firstLineChars="200" w:firstLine="442"/>
        <w:outlineLvl w:val="2"/>
        <w:rPr>
          <w:b/>
          <w:sz w:val="22"/>
        </w:rPr>
      </w:pPr>
      <w:bookmarkStart w:id="27" w:name="_Toc216859743"/>
      <w:bookmarkStart w:id="28" w:name="_Toc486604821"/>
      <w:bookmarkStart w:id="29" w:name="_Toc481849905"/>
      <w:bookmarkStart w:id="30" w:name="_Toc238804540"/>
      <w:bookmarkEnd w:id="24"/>
      <w:bookmarkEnd w:id="25"/>
      <w:r>
        <w:rPr>
          <w:b/>
          <w:sz w:val="22"/>
        </w:rPr>
        <w:t>1</w:t>
      </w:r>
      <w:r>
        <w:rPr>
          <w:rFonts w:hint="eastAsia"/>
          <w:b/>
          <w:sz w:val="22"/>
        </w:rPr>
        <w:t>6</w:t>
      </w:r>
      <w:r>
        <w:rPr>
          <w:b/>
          <w:sz w:val="22"/>
        </w:rPr>
        <w:t xml:space="preserve"> </w:t>
      </w:r>
      <w:r>
        <w:rPr>
          <w:b/>
          <w:sz w:val="22"/>
        </w:rPr>
        <w:t>促进中小企业发展</w:t>
      </w:r>
      <w:bookmarkEnd w:id="27"/>
      <w:bookmarkEnd w:id="30"/>
    </w:p>
    <w:p w:rsidR="00584766" w:rsidRDefault="00584766" w:rsidP="00584766">
      <w:pPr>
        <w:tabs>
          <w:tab w:val="left" w:pos="3060"/>
        </w:tabs>
        <w:adjustRightInd w:val="0"/>
        <w:snapToGrid w:val="0"/>
        <w:ind w:firstLineChars="200" w:firstLine="442"/>
        <w:rPr>
          <w:sz w:val="22"/>
        </w:rPr>
      </w:pPr>
      <w:r>
        <w:rPr>
          <w:rFonts w:ascii="宋体" w:hAnsi="宋体" w:cs="宋体" w:hint="eastAsia"/>
          <w:b/>
          <w:bCs/>
          <w:kern w:val="0"/>
          <w:sz w:val="22"/>
        </w:rPr>
        <w:lastRenderedPageBreak/>
        <w:t>★</w:t>
      </w:r>
      <w:r>
        <w:rPr>
          <w:sz w:val="22"/>
        </w:rPr>
        <w:t>1</w:t>
      </w:r>
      <w:r>
        <w:rPr>
          <w:rFonts w:hint="eastAsia"/>
          <w:sz w:val="22"/>
        </w:rPr>
        <w:t>6</w:t>
      </w:r>
      <w:r>
        <w:rPr>
          <w:bCs/>
          <w:sz w:val="22"/>
        </w:rPr>
        <w:t>.1</w:t>
      </w:r>
      <w:r>
        <w:rPr>
          <w:sz w:val="22"/>
        </w:rPr>
        <w:t>小型、微型企业的划定按照《中小企业划型标准规定》（工信部联企业〔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的小型、微型企业应当提供《中小企业声明函》（具体格式见</w:t>
      </w:r>
      <w:r>
        <w:rPr>
          <w:sz w:val="22"/>
        </w:rPr>
        <w:t>“</w:t>
      </w:r>
      <w:r>
        <w:rPr>
          <w:rFonts w:hint="eastAsia"/>
          <w:sz w:val="22"/>
        </w:rPr>
        <w:t>投标</w:t>
      </w:r>
      <w:r>
        <w:rPr>
          <w:sz w:val="22"/>
        </w:rPr>
        <w:t>文件格式</w:t>
      </w:r>
      <w:r>
        <w:rPr>
          <w:sz w:val="22"/>
        </w:rPr>
        <w:t>”</w:t>
      </w:r>
      <w:r>
        <w:rPr>
          <w:sz w:val="22"/>
        </w:rPr>
        <w:t>），反之，视作非小微企业，不具备参与</w:t>
      </w:r>
      <w:r>
        <w:rPr>
          <w:rFonts w:hint="eastAsia"/>
          <w:sz w:val="22"/>
        </w:rPr>
        <w:t>投标</w:t>
      </w:r>
      <w:r>
        <w:rPr>
          <w:sz w:val="22"/>
        </w:rPr>
        <w:t>资格。如项目允许联合体参与竞争的，则联合体中各方均应为小型、微型企业，并按本款要求提供《中小企业声明函》。</w:t>
      </w:r>
    </w:p>
    <w:p w:rsidR="00584766" w:rsidRDefault="00584766" w:rsidP="00584766">
      <w:pPr>
        <w:adjustRightInd w:val="0"/>
        <w:snapToGrid w:val="0"/>
        <w:ind w:firstLineChars="200" w:firstLine="442"/>
        <w:rPr>
          <w:sz w:val="22"/>
        </w:rPr>
      </w:pPr>
      <w:r>
        <w:rPr>
          <w:rFonts w:ascii="宋体" w:hAnsi="宋体" w:cs="宋体" w:hint="eastAsia"/>
          <w:b/>
          <w:bCs/>
          <w:kern w:val="0"/>
          <w:sz w:val="22"/>
        </w:rPr>
        <w:t>★</w:t>
      </w:r>
      <w:r>
        <w:rPr>
          <w:sz w:val="22"/>
        </w:rPr>
        <w:t>1</w:t>
      </w:r>
      <w:r>
        <w:rPr>
          <w:rFonts w:hint="eastAsia"/>
          <w:sz w:val="22"/>
        </w:rPr>
        <w:t>6</w:t>
      </w:r>
      <w:r>
        <w:rPr>
          <w:sz w:val="22"/>
        </w:rPr>
        <w:t xml:space="preserve">.2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584766" w:rsidRDefault="00584766" w:rsidP="00584766">
      <w:pPr>
        <w:adjustRightInd w:val="0"/>
        <w:snapToGrid w:val="0"/>
        <w:ind w:firstLineChars="200" w:firstLine="442"/>
        <w:rPr>
          <w:bCs/>
          <w:sz w:val="22"/>
        </w:rPr>
      </w:pPr>
      <w:bookmarkStart w:id="31" w:name="_Toc4671591"/>
      <w:r>
        <w:rPr>
          <w:rFonts w:ascii="Segoe UI Symbol" w:hAnsi="Segoe UI Symbol" w:cs="Segoe UI Symbol"/>
          <w:b/>
          <w:bCs/>
          <w:kern w:val="0"/>
          <w:sz w:val="22"/>
        </w:rPr>
        <w:t>★</w:t>
      </w:r>
      <w:r>
        <w:rPr>
          <w:sz w:val="22"/>
        </w:rPr>
        <w:t>1</w:t>
      </w:r>
      <w:r>
        <w:rPr>
          <w:rFonts w:hint="eastAsia"/>
          <w:sz w:val="22"/>
        </w:rPr>
        <w:t>6</w:t>
      </w:r>
      <w:r>
        <w:rPr>
          <w:sz w:val="22"/>
        </w:rPr>
        <w:t>.3</w:t>
      </w:r>
      <w:r>
        <w:rPr>
          <w:sz w:val="22"/>
        </w:rPr>
        <w:t>供应商如提供虚假材料以谋取成交的，按照《政府采购法》有关条款处理，并记入供应商诚信档案。</w:t>
      </w:r>
      <w:bookmarkEnd w:id="28"/>
      <w:bookmarkEnd w:id="29"/>
      <w:bookmarkEnd w:id="31"/>
    </w:p>
    <w:p w:rsidR="00584766" w:rsidRDefault="00584766" w:rsidP="00584766">
      <w:pPr>
        <w:adjustRightInd w:val="0"/>
        <w:snapToGrid w:val="0"/>
        <w:ind w:firstLineChars="200" w:firstLine="442"/>
        <w:outlineLvl w:val="2"/>
        <w:rPr>
          <w:b/>
          <w:sz w:val="22"/>
        </w:rPr>
      </w:pPr>
      <w:bookmarkStart w:id="32" w:name="_Toc216859744"/>
      <w:bookmarkStart w:id="33" w:name="_Toc477267172"/>
      <w:bookmarkStart w:id="34" w:name="_Toc486604823"/>
      <w:bookmarkStart w:id="35" w:name="_Toc216859745"/>
      <w:bookmarkStart w:id="36" w:name="_Toc238804541"/>
      <w:r>
        <w:rPr>
          <w:b/>
          <w:sz w:val="22"/>
        </w:rPr>
        <w:t>1</w:t>
      </w:r>
      <w:r>
        <w:rPr>
          <w:rFonts w:hint="eastAsia"/>
          <w:b/>
          <w:sz w:val="22"/>
        </w:rPr>
        <w:t>7</w:t>
      </w:r>
      <w:r>
        <w:rPr>
          <w:b/>
          <w:sz w:val="22"/>
        </w:rPr>
        <w:t>实施本国产品标准</w:t>
      </w:r>
      <w:bookmarkEnd w:id="32"/>
      <w:bookmarkEnd w:id="36"/>
    </w:p>
    <w:p w:rsidR="00584766" w:rsidRDefault="00584766" w:rsidP="00584766">
      <w:pPr>
        <w:ind w:firstLineChars="200" w:firstLine="440"/>
        <w:rPr>
          <w:sz w:val="22"/>
        </w:rPr>
      </w:pPr>
      <w:r>
        <w:rPr>
          <w:sz w:val="22"/>
        </w:rPr>
        <w:t>1</w:t>
      </w:r>
      <w:r>
        <w:rPr>
          <w:rFonts w:hint="eastAsia"/>
          <w:sz w:val="22"/>
        </w:rPr>
        <w:t>7</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584766" w:rsidRDefault="00584766" w:rsidP="00584766">
      <w:pPr>
        <w:ind w:firstLineChars="200" w:firstLine="440"/>
        <w:rPr>
          <w:sz w:val="22"/>
        </w:rPr>
      </w:pPr>
      <w:r>
        <w:rPr>
          <w:rFonts w:hint="eastAsia"/>
          <w:sz w:val="22"/>
        </w:rPr>
        <w:t>17.2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584766" w:rsidRDefault="00584766" w:rsidP="00584766">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584766" w:rsidRDefault="00584766" w:rsidP="00584766">
      <w:pPr>
        <w:ind w:firstLineChars="200" w:firstLine="440"/>
        <w:rPr>
          <w:sz w:val="22"/>
        </w:rPr>
      </w:pPr>
      <w:r>
        <w:rPr>
          <w:rFonts w:hint="eastAsia"/>
          <w:sz w:val="22"/>
        </w:rPr>
        <w:t>17.3</w:t>
      </w:r>
      <w:r>
        <w:rPr>
          <w:rFonts w:hint="eastAsia"/>
          <w:sz w:val="22"/>
        </w:rPr>
        <w:t>供应商提供虚假《关于符合本国产品标准的声明函》、虚假证明文件谋取中标、成交的，依照《中华人民共和国政府采购法》等法律法规规定追究相应责任。</w:t>
      </w:r>
    </w:p>
    <w:p w:rsidR="00584766" w:rsidRDefault="00584766" w:rsidP="00584766">
      <w:pPr>
        <w:adjustRightInd w:val="0"/>
        <w:snapToGrid w:val="0"/>
        <w:ind w:firstLineChars="200" w:firstLine="442"/>
        <w:outlineLvl w:val="2"/>
        <w:rPr>
          <w:b/>
          <w:sz w:val="22"/>
        </w:rPr>
      </w:pPr>
      <w:bookmarkStart w:id="37" w:name="_Toc238804542"/>
      <w:r>
        <w:rPr>
          <w:rFonts w:hint="eastAsia"/>
          <w:b/>
          <w:sz w:val="22"/>
        </w:rPr>
        <w:t>18</w:t>
      </w:r>
      <w:r>
        <w:rPr>
          <w:b/>
          <w:sz w:val="22"/>
        </w:rPr>
        <w:t xml:space="preserve"> </w:t>
      </w:r>
      <w:r>
        <w:rPr>
          <w:b/>
          <w:sz w:val="22"/>
        </w:rPr>
        <w:t>支持监狱企业发展</w:t>
      </w:r>
      <w:bookmarkEnd w:id="33"/>
      <w:bookmarkEnd w:id="34"/>
      <w:r>
        <w:rPr>
          <w:rFonts w:hint="eastAsia"/>
          <w:sz w:val="22"/>
        </w:rPr>
        <w:t>（注：仅监狱企业适用）</w:t>
      </w:r>
      <w:bookmarkEnd w:id="35"/>
      <w:bookmarkEnd w:id="37"/>
    </w:p>
    <w:p w:rsidR="00584766" w:rsidRDefault="00584766" w:rsidP="00584766">
      <w:pPr>
        <w:adjustRightInd w:val="0"/>
        <w:snapToGrid w:val="0"/>
        <w:ind w:firstLineChars="200" w:firstLine="440"/>
        <w:rPr>
          <w:sz w:val="22"/>
        </w:rPr>
      </w:pPr>
      <w:r>
        <w:rPr>
          <w:rFonts w:hint="eastAsia"/>
          <w:sz w:val="22"/>
        </w:rPr>
        <w:t>18</w:t>
      </w:r>
      <w:r>
        <w:rPr>
          <w:sz w:val="22"/>
        </w:rPr>
        <w:t xml:space="preserve">.1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584766" w:rsidRDefault="00584766" w:rsidP="00584766">
      <w:pPr>
        <w:adjustRightInd w:val="0"/>
        <w:snapToGrid w:val="0"/>
        <w:ind w:firstLineChars="200" w:firstLine="440"/>
        <w:rPr>
          <w:sz w:val="22"/>
        </w:rPr>
      </w:pPr>
      <w:r>
        <w:rPr>
          <w:rFonts w:hint="eastAsia"/>
          <w:sz w:val="22"/>
        </w:rPr>
        <w:t>18</w:t>
      </w:r>
      <w:r>
        <w:rPr>
          <w:sz w:val="22"/>
        </w:rPr>
        <w:t xml:space="preserve">.2 </w:t>
      </w:r>
      <w:r>
        <w:rPr>
          <w:sz w:val="22"/>
        </w:rPr>
        <w:t>监狱企业参加政府采购活动时，应当提供由省级以上监狱管理局、戒毒管理局（含新疆生产建设兵团）出具的属于监狱企业的证明文件。</w:t>
      </w:r>
    </w:p>
    <w:p w:rsidR="00584766" w:rsidRDefault="00584766" w:rsidP="00584766">
      <w:pPr>
        <w:adjustRightInd w:val="0"/>
        <w:snapToGrid w:val="0"/>
        <w:ind w:firstLineChars="200" w:firstLine="442"/>
        <w:outlineLvl w:val="2"/>
        <w:rPr>
          <w:b/>
          <w:sz w:val="22"/>
        </w:rPr>
      </w:pPr>
      <w:bookmarkStart w:id="38" w:name="_Toc216859746"/>
      <w:bookmarkStart w:id="39" w:name="_Toc238804543"/>
      <w:r>
        <w:rPr>
          <w:rFonts w:hint="eastAsia"/>
          <w:b/>
          <w:sz w:val="22"/>
        </w:rPr>
        <w:t>19</w:t>
      </w:r>
      <w:r>
        <w:rPr>
          <w:b/>
          <w:sz w:val="22"/>
        </w:rPr>
        <w:t>促进残疾人就业</w:t>
      </w:r>
      <w:r>
        <w:rPr>
          <w:rFonts w:hint="eastAsia"/>
          <w:sz w:val="22"/>
        </w:rPr>
        <w:t>（注：仅残疾人福利单位适用）</w:t>
      </w:r>
      <w:bookmarkEnd w:id="38"/>
      <w:bookmarkEnd w:id="39"/>
    </w:p>
    <w:p w:rsidR="00584766" w:rsidRDefault="00584766" w:rsidP="00584766">
      <w:pPr>
        <w:adjustRightInd w:val="0"/>
        <w:snapToGrid w:val="0"/>
        <w:ind w:firstLineChars="200" w:firstLine="440"/>
        <w:rPr>
          <w:sz w:val="22"/>
        </w:rPr>
      </w:pPr>
      <w:r>
        <w:rPr>
          <w:rFonts w:hint="eastAsia"/>
          <w:sz w:val="22"/>
        </w:rPr>
        <w:t>19</w:t>
      </w:r>
      <w:r>
        <w:rPr>
          <w:sz w:val="22"/>
        </w:rPr>
        <w:t xml:space="preserve">.1 </w:t>
      </w:r>
      <w:bookmarkStart w:id="40" w:name="sendNo"/>
      <w:r>
        <w:rPr>
          <w:sz w:val="22"/>
        </w:rPr>
        <w:t>符合财库</w:t>
      </w:r>
      <w:bookmarkEnd w:id="40"/>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04853" w:rsidRPr="00584766" w:rsidRDefault="00584766" w:rsidP="00584766">
      <w:pPr>
        <w:adjustRightInd w:val="0"/>
        <w:snapToGrid w:val="0"/>
        <w:ind w:firstLineChars="200" w:firstLine="440"/>
        <w:rPr>
          <w:sz w:val="22"/>
        </w:rPr>
      </w:pPr>
      <w:r>
        <w:rPr>
          <w:rFonts w:hint="eastAsia"/>
          <w:sz w:val="22"/>
        </w:rPr>
        <w:t>19</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04853" w:rsidRPr="00584766" w:rsidSect="00584766">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625"/>
    <w:rsid w:val="00127816"/>
    <w:rsid w:val="00420625"/>
    <w:rsid w:val="00584766"/>
    <w:rsid w:val="00B24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66"/>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无"/>
    <w:qFormat/>
    <w:rsid w:val="005847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66"/>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无"/>
    <w:qFormat/>
    <w:rsid w:val="0058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3706</Words>
  <Characters>3855</Characters>
  <Application>Microsoft Office Word</Application>
  <DocSecurity>0</DocSecurity>
  <Lines>175</Lines>
  <Paragraphs>189</Paragraphs>
  <ScaleCrop>false</ScaleCrop>
  <Company/>
  <LinksUpToDate>false</LinksUpToDate>
  <CharactersWithSpaces>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2026-08-28T07:35:00Z</dcterms:created>
  <dcterms:modified xsi:type="dcterms:W3CDTF">2026-08-28T07:36:00Z</dcterms:modified>
</cp:coreProperties>
</file>