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4AC" w:rsidRDefault="008154AC" w:rsidP="008154AC">
      <w:pPr>
        <w:adjustRightInd w:val="0"/>
        <w:snapToGrid w:val="0"/>
        <w:jc w:val="center"/>
        <w:outlineLvl w:val="1"/>
        <w:rPr>
          <w:rFonts w:eastAsia="黑体"/>
          <w:color w:val="000000"/>
          <w:sz w:val="30"/>
          <w:szCs w:val="30"/>
        </w:rPr>
      </w:pPr>
      <w:bookmarkStart w:id="0" w:name="_Toc231287091"/>
      <w:bookmarkStart w:id="1" w:name="_GoBack"/>
      <w:bookmarkEnd w:id="1"/>
      <w:r>
        <w:rPr>
          <w:rFonts w:eastAsia="黑体"/>
          <w:color w:val="000000"/>
          <w:sz w:val="30"/>
          <w:szCs w:val="30"/>
        </w:rPr>
        <w:t>一、说明</w:t>
      </w:r>
      <w:bookmarkEnd w:id="0"/>
    </w:p>
    <w:p w:rsidR="008154AC" w:rsidRDefault="008154AC" w:rsidP="008154AC">
      <w:pPr>
        <w:snapToGrid w:val="0"/>
        <w:ind w:firstLineChars="200" w:firstLine="442"/>
        <w:jc w:val="left"/>
        <w:outlineLvl w:val="2"/>
        <w:rPr>
          <w:b/>
          <w:color w:val="000000"/>
          <w:sz w:val="22"/>
        </w:rPr>
      </w:pPr>
      <w:bookmarkStart w:id="2" w:name="_Toc231287092"/>
      <w:r>
        <w:rPr>
          <w:b/>
          <w:color w:val="000000"/>
          <w:sz w:val="22"/>
        </w:rPr>
        <w:t xml:space="preserve">1 </w:t>
      </w:r>
      <w:r>
        <w:rPr>
          <w:b/>
          <w:color w:val="000000"/>
          <w:sz w:val="22"/>
        </w:rPr>
        <w:t>总则</w:t>
      </w:r>
      <w:bookmarkEnd w:id="2"/>
    </w:p>
    <w:p w:rsidR="008154AC" w:rsidRDefault="008154AC" w:rsidP="008154AC">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8154AC" w:rsidRDefault="008154AC" w:rsidP="008154AC">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8154AC" w:rsidRDefault="008154AC" w:rsidP="008154AC">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8154AC" w:rsidRDefault="008154AC" w:rsidP="008154AC">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8154AC" w:rsidRDefault="008154AC" w:rsidP="008154AC">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8154AC" w:rsidRDefault="008154AC" w:rsidP="008154AC">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8154AC" w:rsidRDefault="008154AC" w:rsidP="008154AC">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8154AC" w:rsidRDefault="008154AC" w:rsidP="008154AC">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8154AC" w:rsidRDefault="008154AC" w:rsidP="008154AC">
      <w:pPr>
        <w:snapToGrid w:val="0"/>
        <w:ind w:firstLineChars="200" w:firstLine="440"/>
        <w:rPr>
          <w:sz w:val="22"/>
        </w:rPr>
      </w:pPr>
      <w:r>
        <w:rPr>
          <w:sz w:val="22"/>
        </w:rPr>
        <w:t>1.</w:t>
      </w:r>
      <w:r>
        <w:rPr>
          <w:rFonts w:hint="eastAsia"/>
          <w:sz w:val="22"/>
        </w:rPr>
        <w:t>9</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8154AC" w:rsidRDefault="008154AC" w:rsidP="008154AC">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8154AC" w:rsidRDefault="008154AC" w:rsidP="008154AC">
      <w:pPr>
        <w:snapToGrid w:val="0"/>
        <w:ind w:firstLineChars="200" w:firstLine="440"/>
        <w:rPr>
          <w:sz w:val="22"/>
        </w:rPr>
      </w:pPr>
    </w:p>
    <w:p w:rsidR="008154AC" w:rsidRDefault="008154AC" w:rsidP="008154AC">
      <w:pPr>
        <w:adjustRightInd w:val="0"/>
        <w:snapToGrid w:val="0"/>
        <w:jc w:val="center"/>
        <w:outlineLvl w:val="1"/>
        <w:rPr>
          <w:rFonts w:eastAsia="黑体"/>
          <w:color w:val="000000"/>
          <w:sz w:val="30"/>
          <w:szCs w:val="30"/>
        </w:rPr>
      </w:pPr>
      <w:bookmarkStart w:id="3" w:name="_Toc231287093"/>
      <w:r>
        <w:rPr>
          <w:rFonts w:eastAsia="黑体"/>
          <w:color w:val="000000"/>
          <w:sz w:val="30"/>
          <w:szCs w:val="30"/>
        </w:rPr>
        <w:t>二、项目概况</w:t>
      </w:r>
      <w:bookmarkEnd w:id="3"/>
    </w:p>
    <w:p w:rsidR="008154AC" w:rsidRDefault="008154AC" w:rsidP="008154AC">
      <w:pPr>
        <w:snapToGrid w:val="0"/>
        <w:ind w:firstLineChars="200" w:firstLine="442"/>
        <w:outlineLvl w:val="2"/>
        <w:rPr>
          <w:b/>
          <w:bCs/>
          <w:sz w:val="22"/>
        </w:rPr>
      </w:pPr>
      <w:bookmarkStart w:id="4" w:name="_Toc231287094"/>
      <w:r>
        <w:rPr>
          <w:b/>
          <w:bCs/>
          <w:sz w:val="22"/>
        </w:rPr>
        <w:t xml:space="preserve">2 </w:t>
      </w:r>
      <w:r>
        <w:rPr>
          <w:b/>
          <w:bCs/>
          <w:sz w:val="22"/>
        </w:rPr>
        <w:t>项目名称</w:t>
      </w:r>
      <w:bookmarkEnd w:id="4"/>
    </w:p>
    <w:p w:rsidR="008154AC" w:rsidRDefault="008154AC" w:rsidP="008154AC">
      <w:pPr>
        <w:snapToGrid w:val="0"/>
        <w:ind w:firstLineChars="200" w:firstLine="442"/>
        <w:rPr>
          <w:b/>
          <w:bCs/>
          <w:sz w:val="22"/>
        </w:rPr>
      </w:pPr>
      <w:r>
        <w:rPr>
          <w:b/>
          <w:bCs/>
          <w:sz w:val="22"/>
        </w:rPr>
        <w:t>项目名称：</w:t>
      </w:r>
      <w:r>
        <w:rPr>
          <w:rFonts w:hint="eastAsia"/>
          <w:b/>
          <w:bCs/>
          <w:sz w:val="22"/>
        </w:rPr>
        <w:t>全自动发药机</w:t>
      </w:r>
    </w:p>
    <w:p w:rsidR="008154AC" w:rsidRDefault="008154AC" w:rsidP="008154AC">
      <w:pPr>
        <w:snapToGrid w:val="0"/>
        <w:ind w:firstLineChars="200" w:firstLine="442"/>
        <w:outlineLvl w:val="2"/>
        <w:rPr>
          <w:b/>
          <w:bCs/>
          <w:sz w:val="22"/>
        </w:rPr>
      </w:pPr>
      <w:bookmarkStart w:id="5" w:name="_Toc231287095"/>
      <w:r>
        <w:rPr>
          <w:b/>
          <w:bCs/>
          <w:sz w:val="22"/>
        </w:rPr>
        <w:t xml:space="preserve">3 </w:t>
      </w:r>
      <w:r>
        <w:rPr>
          <w:b/>
          <w:bCs/>
          <w:sz w:val="22"/>
        </w:rPr>
        <w:t>项目地点</w:t>
      </w:r>
      <w:bookmarkEnd w:id="5"/>
    </w:p>
    <w:p w:rsidR="008154AC" w:rsidRDefault="008154AC" w:rsidP="008154AC">
      <w:pPr>
        <w:snapToGrid w:val="0"/>
        <w:ind w:firstLineChars="200" w:firstLine="442"/>
        <w:rPr>
          <w:b/>
          <w:bCs/>
          <w:sz w:val="22"/>
        </w:rPr>
      </w:pPr>
      <w:r>
        <w:rPr>
          <w:b/>
          <w:bCs/>
          <w:sz w:val="22"/>
        </w:rPr>
        <w:t>地点：</w:t>
      </w:r>
      <w:r>
        <w:rPr>
          <w:rFonts w:hint="eastAsia"/>
          <w:b/>
          <w:bCs/>
          <w:sz w:val="22"/>
        </w:rPr>
        <w:t>上海市横</w:t>
      </w:r>
      <w:proofErr w:type="gramStart"/>
      <w:r>
        <w:rPr>
          <w:rFonts w:hint="eastAsia"/>
          <w:b/>
          <w:bCs/>
          <w:sz w:val="22"/>
        </w:rPr>
        <w:t>沔</w:t>
      </w:r>
      <w:proofErr w:type="gramEnd"/>
      <w:r>
        <w:rPr>
          <w:rFonts w:hint="eastAsia"/>
          <w:b/>
          <w:bCs/>
          <w:sz w:val="22"/>
        </w:rPr>
        <w:t>江路</w:t>
      </w:r>
      <w:r>
        <w:rPr>
          <w:rFonts w:hint="eastAsia"/>
          <w:b/>
          <w:bCs/>
          <w:sz w:val="22"/>
        </w:rPr>
        <w:t>7</w:t>
      </w:r>
      <w:r>
        <w:rPr>
          <w:rFonts w:hint="eastAsia"/>
          <w:b/>
          <w:bCs/>
          <w:sz w:val="22"/>
        </w:rPr>
        <w:t>号（临）</w:t>
      </w:r>
    </w:p>
    <w:p w:rsidR="008154AC" w:rsidRDefault="008154AC" w:rsidP="008154AC">
      <w:pPr>
        <w:adjustRightInd w:val="0"/>
        <w:snapToGrid w:val="0"/>
        <w:ind w:firstLineChars="200" w:firstLine="442"/>
        <w:jc w:val="left"/>
        <w:outlineLvl w:val="2"/>
        <w:rPr>
          <w:b/>
          <w:color w:val="000000"/>
          <w:sz w:val="22"/>
        </w:rPr>
      </w:pPr>
      <w:bookmarkStart w:id="6" w:name="_Toc231287096"/>
      <w:r>
        <w:rPr>
          <w:b/>
          <w:color w:val="000000"/>
          <w:sz w:val="22"/>
        </w:rPr>
        <w:t xml:space="preserve">4 </w:t>
      </w:r>
      <w:r>
        <w:rPr>
          <w:b/>
          <w:color w:val="000000"/>
          <w:sz w:val="22"/>
        </w:rPr>
        <w:t>招标范围与内容</w:t>
      </w:r>
      <w:bookmarkEnd w:id="6"/>
    </w:p>
    <w:p w:rsidR="008154AC" w:rsidRDefault="008154AC" w:rsidP="008154AC">
      <w:pPr>
        <w:snapToGrid w:val="0"/>
        <w:ind w:firstLineChars="200" w:firstLine="440"/>
        <w:rPr>
          <w:sz w:val="22"/>
        </w:rPr>
      </w:pPr>
      <w:r>
        <w:rPr>
          <w:sz w:val="22"/>
        </w:rPr>
        <w:t xml:space="preserve">4.1 </w:t>
      </w:r>
      <w:r>
        <w:rPr>
          <w:sz w:val="22"/>
        </w:rPr>
        <w:t>项目背景及现状：</w:t>
      </w:r>
      <w:r>
        <w:rPr>
          <w:rFonts w:hint="eastAsia"/>
          <w:b/>
          <w:bCs/>
          <w:sz w:val="22"/>
        </w:rPr>
        <w:t>根据社区卫生资源需要，现采购</w:t>
      </w:r>
      <w:r>
        <w:rPr>
          <w:rFonts w:hint="eastAsia"/>
          <w:b/>
          <w:bCs/>
          <w:sz w:val="22"/>
        </w:rPr>
        <w:t xml:space="preserve"> 1 </w:t>
      </w:r>
      <w:r>
        <w:rPr>
          <w:rFonts w:hint="eastAsia"/>
          <w:b/>
          <w:bCs/>
          <w:sz w:val="22"/>
        </w:rPr>
        <w:t>套全自动发药机设备</w:t>
      </w:r>
    </w:p>
    <w:p w:rsidR="008154AC" w:rsidRDefault="008154AC" w:rsidP="008154AC">
      <w:pPr>
        <w:snapToGrid w:val="0"/>
        <w:ind w:firstLineChars="200" w:firstLine="440"/>
        <w:rPr>
          <w:sz w:val="22"/>
        </w:rPr>
      </w:pPr>
      <w:r>
        <w:rPr>
          <w:sz w:val="22"/>
        </w:rPr>
        <w:t xml:space="preserve">4.2 </w:t>
      </w:r>
      <w:r>
        <w:rPr>
          <w:sz w:val="22"/>
        </w:rPr>
        <w:t>项目招标范围及内容：</w:t>
      </w:r>
      <w:r>
        <w:rPr>
          <w:rFonts w:hint="eastAsia"/>
          <w:b/>
          <w:bCs/>
          <w:sz w:val="22"/>
        </w:rPr>
        <w:t>采购全自动发药机设备</w:t>
      </w:r>
      <w:r>
        <w:rPr>
          <w:rFonts w:hint="eastAsia"/>
          <w:b/>
          <w:bCs/>
          <w:sz w:val="22"/>
        </w:rPr>
        <w:t xml:space="preserve">1 </w:t>
      </w:r>
      <w:r>
        <w:rPr>
          <w:rFonts w:hint="eastAsia"/>
          <w:b/>
          <w:bCs/>
          <w:sz w:val="22"/>
        </w:rPr>
        <w:t>套</w:t>
      </w:r>
    </w:p>
    <w:p w:rsidR="008154AC" w:rsidRDefault="008154AC" w:rsidP="008154AC">
      <w:pPr>
        <w:snapToGrid w:val="0"/>
        <w:ind w:firstLineChars="200" w:firstLine="440"/>
        <w:rPr>
          <w:sz w:val="22"/>
        </w:rPr>
      </w:pPr>
      <w:r>
        <w:rPr>
          <w:sz w:val="22"/>
        </w:rPr>
        <w:lastRenderedPageBreak/>
        <w:t xml:space="preserve">4.3 </w:t>
      </w:r>
      <w:r>
        <w:rPr>
          <w:sz w:val="22"/>
        </w:rPr>
        <w:t>交付日期：自合同签订之日起</w:t>
      </w:r>
      <w:r>
        <w:rPr>
          <w:rFonts w:hint="eastAsia"/>
          <w:sz w:val="22"/>
        </w:rPr>
        <w:t>30</w:t>
      </w:r>
      <w:r>
        <w:rPr>
          <w:sz w:val="22"/>
        </w:rPr>
        <w:t>天内。</w:t>
      </w:r>
    </w:p>
    <w:p w:rsidR="008154AC" w:rsidRDefault="008154AC" w:rsidP="008154AC">
      <w:pPr>
        <w:adjustRightInd w:val="0"/>
        <w:snapToGrid w:val="0"/>
        <w:ind w:firstLineChars="200" w:firstLine="442"/>
        <w:jc w:val="left"/>
        <w:outlineLvl w:val="2"/>
        <w:rPr>
          <w:b/>
          <w:color w:val="000000"/>
          <w:sz w:val="22"/>
        </w:rPr>
      </w:pPr>
      <w:bookmarkStart w:id="7" w:name="_Toc231287097"/>
      <w:r>
        <w:rPr>
          <w:b/>
          <w:color w:val="000000"/>
          <w:sz w:val="22"/>
        </w:rPr>
        <w:t xml:space="preserve">5 </w:t>
      </w:r>
      <w:r>
        <w:rPr>
          <w:b/>
          <w:color w:val="000000"/>
          <w:sz w:val="22"/>
        </w:rPr>
        <w:t>承包方式</w:t>
      </w:r>
      <w:bookmarkEnd w:id="7"/>
    </w:p>
    <w:p w:rsidR="008154AC" w:rsidRDefault="008154AC" w:rsidP="008154AC">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8154AC" w:rsidRDefault="008154AC" w:rsidP="008154AC">
      <w:pPr>
        <w:snapToGrid w:val="0"/>
        <w:ind w:firstLineChars="200" w:firstLine="440"/>
        <w:rPr>
          <w:sz w:val="22"/>
        </w:rPr>
      </w:pPr>
      <w:r>
        <w:rPr>
          <w:color w:val="000000"/>
          <w:sz w:val="22"/>
        </w:rPr>
        <w:t>5.2</w:t>
      </w:r>
      <w:r>
        <w:rPr>
          <w:color w:val="0000FF"/>
          <w:sz w:val="22"/>
        </w:rPr>
        <w:t>本项目不允许分包。</w:t>
      </w:r>
    </w:p>
    <w:p w:rsidR="008154AC" w:rsidRDefault="008154AC" w:rsidP="008154AC">
      <w:pPr>
        <w:adjustRightInd w:val="0"/>
        <w:snapToGrid w:val="0"/>
        <w:ind w:firstLineChars="200" w:firstLine="442"/>
        <w:jc w:val="left"/>
        <w:outlineLvl w:val="2"/>
        <w:rPr>
          <w:b/>
          <w:color w:val="000000"/>
          <w:sz w:val="22"/>
        </w:rPr>
      </w:pPr>
      <w:bookmarkStart w:id="8" w:name="_Toc231287098"/>
      <w:r>
        <w:rPr>
          <w:b/>
          <w:color w:val="000000"/>
          <w:sz w:val="22"/>
        </w:rPr>
        <w:t xml:space="preserve">6 </w:t>
      </w:r>
      <w:r>
        <w:rPr>
          <w:b/>
          <w:color w:val="000000"/>
          <w:sz w:val="22"/>
        </w:rPr>
        <w:t>合同的签订</w:t>
      </w:r>
      <w:bookmarkEnd w:id="8"/>
    </w:p>
    <w:p w:rsidR="008154AC" w:rsidRDefault="008154AC" w:rsidP="008154AC">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8154AC" w:rsidRDefault="008154AC" w:rsidP="008154AC">
      <w:pPr>
        <w:adjustRightInd w:val="0"/>
        <w:snapToGrid w:val="0"/>
        <w:ind w:firstLineChars="200" w:firstLine="442"/>
        <w:jc w:val="left"/>
        <w:outlineLvl w:val="2"/>
        <w:rPr>
          <w:sz w:val="22"/>
        </w:rPr>
      </w:pPr>
      <w:bookmarkStart w:id="9" w:name="_Toc231287099"/>
      <w:r>
        <w:rPr>
          <w:b/>
          <w:color w:val="000000"/>
          <w:sz w:val="22"/>
        </w:rPr>
        <w:t xml:space="preserve">7 </w:t>
      </w:r>
      <w:r>
        <w:rPr>
          <w:b/>
          <w:color w:val="000000"/>
          <w:sz w:val="22"/>
        </w:rPr>
        <w:t>结算原则和支付方式</w:t>
      </w:r>
      <w:bookmarkEnd w:id="9"/>
    </w:p>
    <w:p w:rsidR="008154AC" w:rsidRDefault="008154AC" w:rsidP="008154AC">
      <w:pPr>
        <w:snapToGrid w:val="0"/>
        <w:ind w:firstLineChars="200" w:firstLine="440"/>
        <w:rPr>
          <w:sz w:val="22"/>
        </w:rPr>
      </w:pPr>
      <w:r>
        <w:rPr>
          <w:sz w:val="22"/>
        </w:rPr>
        <w:t xml:space="preserve">7.1 </w:t>
      </w:r>
      <w:r>
        <w:rPr>
          <w:sz w:val="22"/>
        </w:rPr>
        <w:t>结算原则</w:t>
      </w:r>
    </w:p>
    <w:p w:rsidR="008154AC" w:rsidRDefault="008154AC" w:rsidP="008154AC">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8154AC" w:rsidRDefault="008154AC" w:rsidP="008154AC">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8154AC" w:rsidRDefault="008154AC" w:rsidP="008154AC">
      <w:pPr>
        <w:snapToGrid w:val="0"/>
        <w:ind w:firstLineChars="200" w:firstLine="440"/>
        <w:rPr>
          <w:sz w:val="22"/>
        </w:rPr>
      </w:pPr>
      <w:r>
        <w:rPr>
          <w:sz w:val="22"/>
        </w:rPr>
        <w:t xml:space="preserve">7.2 </w:t>
      </w:r>
      <w:r>
        <w:rPr>
          <w:sz w:val="22"/>
        </w:rPr>
        <w:t>支付方式</w:t>
      </w:r>
    </w:p>
    <w:p w:rsidR="008154AC" w:rsidRDefault="008154AC" w:rsidP="008154AC">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方式，在采购人和中标人合同签订，按下款要求支付相应的合同款项。</w:t>
      </w:r>
    </w:p>
    <w:p w:rsidR="008154AC" w:rsidRPr="00CF062D" w:rsidRDefault="008154AC" w:rsidP="008154AC">
      <w:pPr>
        <w:snapToGrid w:val="0"/>
        <w:ind w:firstLineChars="200" w:firstLine="440"/>
        <w:rPr>
          <w:i/>
          <w:color w:val="FF0000"/>
          <w:sz w:val="22"/>
        </w:rPr>
      </w:pPr>
      <w:r>
        <w:rPr>
          <w:sz w:val="22"/>
        </w:rPr>
        <w:t>7.2.2</w:t>
      </w:r>
      <w:r>
        <w:rPr>
          <w:sz w:val="22"/>
        </w:rPr>
        <w:t>项目整体完成</w:t>
      </w:r>
      <w:r>
        <w:rPr>
          <w:sz w:val="22"/>
        </w:rPr>
        <w:t>,</w:t>
      </w:r>
      <w:r>
        <w:rPr>
          <w:sz w:val="22"/>
        </w:rPr>
        <w:t>并经验收合格，且采购人收到货物及其发票后</w:t>
      </w:r>
      <w:r>
        <w:rPr>
          <w:rFonts w:hint="eastAsia"/>
          <w:sz w:val="22"/>
          <w:u w:val="single"/>
        </w:rPr>
        <w:t>60</w:t>
      </w:r>
      <w:r>
        <w:rPr>
          <w:sz w:val="22"/>
        </w:rPr>
        <w:t>日内，支付全部合同金额。</w:t>
      </w:r>
    </w:p>
    <w:p w:rsidR="008154AC" w:rsidRDefault="008154AC" w:rsidP="008154AC">
      <w:pPr>
        <w:snapToGrid w:val="0"/>
        <w:ind w:firstLineChars="200" w:firstLine="440"/>
        <w:jc w:val="left"/>
        <w:rPr>
          <w:sz w:val="22"/>
        </w:rPr>
      </w:pPr>
      <w:r>
        <w:rPr>
          <w:sz w:val="22"/>
        </w:rPr>
        <w:t>7.3</w:t>
      </w:r>
      <w:r>
        <w:rPr>
          <w:sz w:val="22"/>
        </w:rPr>
        <w:t>中标人因自身原因造成返工的工作量，采购人将不予计量和支付。</w:t>
      </w:r>
    </w:p>
    <w:p w:rsidR="008154AC" w:rsidRDefault="008154AC" w:rsidP="008154AC">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8154AC" w:rsidRDefault="008154AC" w:rsidP="008154AC">
      <w:pPr>
        <w:snapToGrid w:val="0"/>
        <w:ind w:firstLineChars="200" w:firstLine="440"/>
        <w:jc w:val="left"/>
        <w:rPr>
          <w:color w:val="FF0000"/>
          <w:sz w:val="22"/>
        </w:rPr>
      </w:pPr>
    </w:p>
    <w:p w:rsidR="008154AC" w:rsidRDefault="008154AC" w:rsidP="008154AC">
      <w:pPr>
        <w:adjustRightInd w:val="0"/>
        <w:snapToGrid w:val="0"/>
        <w:jc w:val="center"/>
        <w:outlineLvl w:val="1"/>
        <w:rPr>
          <w:rFonts w:eastAsia="黑体"/>
          <w:color w:val="000000"/>
          <w:sz w:val="30"/>
          <w:szCs w:val="30"/>
        </w:rPr>
      </w:pPr>
      <w:bookmarkStart w:id="10" w:name="_Toc231287100"/>
      <w:r>
        <w:rPr>
          <w:rFonts w:eastAsia="黑体"/>
          <w:color w:val="000000"/>
          <w:sz w:val="30"/>
          <w:szCs w:val="30"/>
        </w:rPr>
        <w:t>三、技术质量要求</w:t>
      </w:r>
      <w:bookmarkEnd w:id="10"/>
    </w:p>
    <w:p w:rsidR="008154AC" w:rsidRDefault="008154AC" w:rsidP="008154AC">
      <w:pPr>
        <w:adjustRightInd w:val="0"/>
        <w:snapToGrid w:val="0"/>
        <w:ind w:firstLineChars="200" w:firstLine="442"/>
        <w:outlineLvl w:val="2"/>
        <w:rPr>
          <w:b/>
          <w:bCs/>
          <w:sz w:val="22"/>
        </w:rPr>
      </w:pPr>
      <w:bookmarkStart w:id="11" w:name="_Toc476308503"/>
      <w:bookmarkStart w:id="12" w:name="_Toc231287101"/>
      <w:r>
        <w:rPr>
          <w:b/>
          <w:bCs/>
          <w:sz w:val="22"/>
        </w:rPr>
        <w:t xml:space="preserve">8 </w:t>
      </w:r>
      <w:r>
        <w:rPr>
          <w:b/>
          <w:bCs/>
          <w:sz w:val="22"/>
        </w:rPr>
        <w:t>适用技术规范和规范性文件</w:t>
      </w:r>
      <w:bookmarkEnd w:id="11"/>
      <w:bookmarkEnd w:id="12"/>
    </w:p>
    <w:p w:rsidR="008154AC" w:rsidRDefault="008154AC" w:rsidP="008154AC">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8154AC" w:rsidRDefault="008154AC" w:rsidP="008154AC">
      <w:pPr>
        <w:adjustRightInd w:val="0"/>
        <w:snapToGrid w:val="0"/>
        <w:ind w:firstLineChars="200" w:firstLine="442"/>
        <w:outlineLvl w:val="2"/>
        <w:rPr>
          <w:b/>
          <w:bCs/>
          <w:sz w:val="22"/>
        </w:rPr>
      </w:pPr>
      <w:bookmarkStart w:id="13" w:name="_Toc231287102"/>
      <w:r>
        <w:rPr>
          <w:b/>
          <w:bCs/>
          <w:sz w:val="22"/>
        </w:rPr>
        <w:t xml:space="preserve">9 </w:t>
      </w:r>
      <w:r>
        <w:rPr>
          <w:b/>
          <w:bCs/>
          <w:sz w:val="22"/>
        </w:rPr>
        <w:t>招标内容与质量要求</w:t>
      </w:r>
      <w:bookmarkEnd w:id="13"/>
    </w:p>
    <w:p w:rsidR="008154AC" w:rsidRPr="00E70E26" w:rsidRDefault="008154AC" w:rsidP="008154AC">
      <w:pPr>
        <w:snapToGrid w:val="0"/>
        <w:ind w:firstLineChars="200" w:firstLine="440"/>
        <w:rPr>
          <w:sz w:val="22"/>
        </w:rPr>
      </w:pPr>
      <w:r>
        <w:rPr>
          <w:sz w:val="22"/>
        </w:rPr>
        <w:t xml:space="preserve">9.1 </w:t>
      </w:r>
      <w:r>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8154AC" w:rsidTr="00C85C6C">
        <w:trPr>
          <w:trHeight w:val="567"/>
          <w:tblHeader/>
          <w:jc w:val="center"/>
        </w:trPr>
        <w:tc>
          <w:tcPr>
            <w:tcW w:w="297" w:type="pct"/>
            <w:vAlign w:val="center"/>
          </w:tcPr>
          <w:p w:rsidR="008154AC" w:rsidRDefault="008154AC" w:rsidP="00C85C6C">
            <w:pPr>
              <w:adjustRightInd w:val="0"/>
              <w:snapToGrid w:val="0"/>
              <w:jc w:val="center"/>
              <w:rPr>
                <w:b/>
                <w:bCs/>
                <w:sz w:val="22"/>
              </w:rPr>
            </w:pPr>
            <w:r>
              <w:rPr>
                <w:b/>
                <w:bCs/>
                <w:sz w:val="22"/>
              </w:rPr>
              <w:t>序号</w:t>
            </w:r>
          </w:p>
        </w:tc>
        <w:tc>
          <w:tcPr>
            <w:tcW w:w="722" w:type="pct"/>
            <w:vAlign w:val="center"/>
          </w:tcPr>
          <w:p w:rsidR="008154AC" w:rsidRDefault="008154AC" w:rsidP="00C85C6C">
            <w:pPr>
              <w:adjustRightInd w:val="0"/>
              <w:snapToGrid w:val="0"/>
              <w:jc w:val="center"/>
              <w:rPr>
                <w:b/>
                <w:bCs/>
                <w:sz w:val="22"/>
              </w:rPr>
            </w:pPr>
            <w:r>
              <w:rPr>
                <w:rFonts w:hint="eastAsia"/>
                <w:b/>
                <w:bCs/>
                <w:sz w:val="22"/>
              </w:rPr>
              <w:t>产品</w:t>
            </w:r>
            <w:r>
              <w:rPr>
                <w:b/>
                <w:bCs/>
                <w:sz w:val="22"/>
              </w:rPr>
              <w:t>名称</w:t>
            </w:r>
          </w:p>
        </w:tc>
        <w:tc>
          <w:tcPr>
            <w:tcW w:w="540" w:type="pct"/>
          </w:tcPr>
          <w:p w:rsidR="008154AC" w:rsidRDefault="008154AC" w:rsidP="00C85C6C">
            <w:pPr>
              <w:adjustRightInd w:val="0"/>
              <w:snapToGrid w:val="0"/>
              <w:jc w:val="center"/>
              <w:rPr>
                <w:b/>
                <w:bCs/>
                <w:sz w:val="22"/>
              </w:rPr>
            </w:pPr>
            <w:r>
              <w:rPr>
                <w:rFonts w:hint="eastAsia"/>
                <w:b/>
                <w:bCs/>
                <w:sz w:val="22"/>
              </w:rPr>
              <w:t>医疗器械类别</w:t>
            </w:r>
          </w:p>
        </w:tc>
        <w:tc>
          <w:tcPr>
            <w:tcW w:w="1162" w:type="pct"/>
            <w:vAlign w:val="center"/>
          </w:tcPr>
          <w:p w:rsidR="008154AC" w:rsidRDefault="008154AC" w:rsidP="00C85C6C">
            <w:pPr>
              <w:adjustRightInd w:val="0"/>
              <w:snapToGrid w:val="0"/>
              <w:jc w:val="center"/>
              <w:rPr>
                <w:b/>
                <w:bCs/>
                <w:sz w:val="22"/>
              </w:rPr>
            </w:pPr>
            <w:r>
              <w:rPr>
                <w:b/>
                <w:bCs/>
                <w:sz w:val="22"/>
              </w:rPr>
              <w:t>规格技术参数</w:t>
            </w:r>
          </w:p>
          <w:p w:rsidR="008154AC" w:rsidRDefault="008154AC" w:rsidP="00C85C6C">
            <w:pPr>
              <w:adjustRightInd w:val="0"/>
              <w:snapToGrid w:val="0"/>
              <w:jc w:val="center"/>
              <w:rPr>
                <w:b/>
                <w:bCs/>
                <w:sz w:val="22"/>
              </w:rPr>
            </w:pPr>
            <w:r>
              <w:rPr>
                <w:b/>
                <w:bCs/>
                <w:sz w:val="22"/>
              </w:rPr>
              <w:t>（含材料、工艺要求）</w:t>
            </w:r>
          </w:p>
        </w:tc>
        <w:tc>
          <w:tcPr>
            <w:tcW w:w="371" w:type="pct"/>
            <w:vAlign w:val="center"/>
          </w:tcPr>
          <w:p w:rsidR="008154AC" w:rsidRDefault="008154AC" w:rsidP="00C85C6C">
            <w:pPr>
              <w:adjustRightInd w:val="0"/>
              <w:snapToGrid w:val="0"/>
              <w:jc w:val="center"/>
              <w:rPr>
                <w:b/>
                <w:bCs/>
                <w:sz w:val="22"/>
              </w:rPr>
            </w:pPr>
            <w:r>
              <w:rPr>
                <w:b/>
                <w:bCs/>
                <w:sz w:val="22"/>
              </w:rPr>
              <w:t>数量</w:t>
            </w:r>
          </w:p>
        </w:tc>
        <w:tc>
          <w:tcPr>
            <w:tcW w:w="956" w:type="pct"/>
            <w:vAlign w:val="center"/>
          </w:tcPr>
          <w:p w:rsidR="008154AC" w:rsidRDefault="008154AC" w:rsidP="00C85C6C">
            <w:pPr>
              <w:adjustRightInd w:val="0"/>
              <w:snapToGrid w:val="0"/>
              <w:jc w:val="center"/>
              <w:rPr>
                <w:b/>
                <w:bCs/>
                <w:sz w:val="22"/>
              </w:rPr>
            </w:pPr>
            <w:r>
              <w:rPr>
                <w:b/>
                <w:bCs/>
                <w:sz w:val="22"/>
              </w:rPr>
              <w:t>供货期</w:t>
            </w:r>
          </w:p>
        </w:tc>
        <w:tc>
          <w:tcPr>
            <w:tcW w:w="507" w:type="pct"/>
            <w:vAlign w:val="center"/>
          </w:tcPr>
          <w:p w:rsidR="008154AC" w:rsidRDefault="008154AC" w:rsidP="00C85C6C">
            <w:pPr>
              <w:adjustRightInd w:val="0"/>
              <w:snapToGrid w:val="0"/>
              <w:jc w:val="center"/>
              <w:rPr>
                <w:b/>
                <w:bCs/>
                <w:sz w:val="22"/>
              </w:rPr>
            </w:pPr>
            <w:r>
              <w:rPr>
                <w:b/>
                <w:bCs/>
                <w:sz w:val="22"/>
              </w:rPr>
              <w:t>质保期</w:t>
            </w:r>
          </w:p>
        </w:tc>
        <w:tc>
          <w:tcPr>
            <w:tcW w:w="445" w:type="pct"/>
            <w:vAlign w:val="center"/>
          </w:tcPr>
          <w:p w:rsidR="008154AC" w:rsidRDefault="008154AC" w:rsidP="00C85C6C">
            <w:pPr>
              <w:adjustRightInd w:val="0"/>
              <w:snapToGrid w:val="0"/>
              <w:jc w:val="center"/>
              <w:rPr>
                <w:b/>
                <w:bCs/>
                <w:sz w:val="22"/>
              </w:rPr>
            </w:pPr>
            <w:r>
              <w:rPr>
                <w:b/>
                <w:bCs/>
                <w:sz w:val="22"/>
              </w:rPr>
              <w:t>备注</w:t>
            </w:r>
          </w:p>
        </w:tc>
      </w:tr>
      <w:tr w:rsidR="008154AC" w:rsidTr="00C85C6C">
        <w:trPr>
          <w:trHeight w:val="567"/>
          <w:jc w:val="center"/>
        </w:trPr>
        <w:tc>
          <w:tcPr>
            <w:tcW w:w="297" w:type="pct"/>
            <w:vAlign w:val="center"/>
          </w:tcPr>
          <w:p w:rsidR="008154AC" w:rsidRDefault="008154AC" w:rsidP="00C85C6C">
            <w:pPr>
              <w:adjustRightInd w:val="0"/>
              <w:snapToGrid w:val="0"/>
              <w:jc w:val="center"/>
              <w:rPr>
                <w:b/>
                <w:bCs/>
                <w:sz w:val="22"/>
              </w:rPr>
            </w:pPr>
            <w:r>
              <w:rPr>
                <w:rFonts w:hint="eastAsia"/>
                <w:b/>
                <w:bCs/>
                <w:sz w:val="22"/>
              </w:rPr>
              <w:t>1</w:t>
            </w:r>
          </w:p>
        </w:tc>
        <w:tc>
          <w:tcPr>
            <w:tcW w:w="722" w:type="pct"/>
            <w:vAlign w:val="center"/>
          </w:tcPr>
          <w:p w:rsidR="008154AC" w:rsidRDefault="008154AC" w:rsidP="00C85C6C">
            <w:pPr>
              <w:adjustRightInd w:val="0"/>
              <w:snapToGrid w:val="0"/>
              <w:jc w:val="center"/>
              <w:rPr>
                <w:b/>
                <w:bCs/>
                <w:sz w:val="22"/>
              </w:rPr>
            </w:pPr>
            <w:r>
              <w:rPr>
                <w:b/>
                <w:bCs/>
                <w:sz w:val="22"/>
              </w:rPr>
              <w:t>全自动发</w:t>
            </w:r>
            <w:r>
              <w:rPr>
                <w:b/>
                <w:bCs/>
                <w:sz w:val="22"/>
              </w:rPr>
              <w:lastRenderedPageBreak/>
              <w:t>药机</w:t>
            </w:r>
          </w:p>
        </w:tc>
        <w:tc>
          <w:tcPr>
            <w:tcW w:w="540" w:type="pct"/>
            <w:vAlign w:val="center"/>
          </w:tcPr>
          <w:p w:rsidR="008154AC" w:rsidRDefault="008154AC" w:rsidP="00C85C6C">
            <w:pPr>
              <w:adjustRightInd w:val="0"/>
              <w:snapToGrid w:val="0"/>
              <w:jc w:val="center"/>
              <w:rPr>
                <w:sz w:val="22"/>
              </w:rPr>
            </w:pPr>
            <w:r>
              <w:lastRenderedPageBreak/>
              <w:t>非医疗</w:t>
            </w:r>
            <w:r>
              <w:lastRenderedPageBreak/>
              <w:t>器械</w:t>
            </w:r>
          </w:p>
        </w:tc>
        <w:tc>
          <w:tcPr>
            <w:tcW w:w="1162" w:type="pct"/>
            <w:vAlign w:val="center"/>
          </w:tcPr>
          <w:p w:rsidR="008154AC" w:rsidRDefault="008154AC" w:rsidP="00C85C6C">
            <w:pPr>
              <w:adjustRightInd w:val="0"/>
              <w:snapToGrid w:val="0"/>
              <w:jc w:val="center"/>
              <w:rPr>
                <w:b/>
                <w:bCs/>
                <w:sz w:val="22"/>
              </w:rPr>
            </w:pPr>
            <w:r>
              <w:rPr>
                <w:b/>
                <w:bCs/>
                <w:sz w:val="22"/>
              </w:rPr>
              <w:lastRenderedPageBreak/>
              <w:t>详见</w:t>
            </w:r>
            <w:r>
              <w:rPr>
                <w:b/>
                <w:bCs/>
                <w:sz w:val="22"/>
              </w:rPr>
              <w:t>“</w:t>
            </w:r>
            <w:r>
              <w:rPr>
                <w:rFonts w:hint="eastAsia"/>
                <w:b/>
                <w:bCs/>
                <w:sz w:val="22"/>
              </w:rPr>
              <w:t>9.2</w:t>
            </w:r>
            <w:r>
              <w:rPr>
                <w:rFonts w:hint="eastAsia"/>
                <w:b/>
                <w:bCs/>
                <w:sz w:val="22"/>
              </w:rPr>
              <w:t>设备技</w:t>
            </w:r>
            <w:r>
              <w:rPr>
                <w:rFonts w:hint="eastAsia"/>
                <w:b/>
                <w:bCs/>
                <w:sz w:val="22"/>
              </w:rPr>
              <w:lastRenderedPageBreak/>
              <w:t>术参数</w:t>
            </w:r>
            <w:r>
              <w:rPr>
                <w:b/>
                <w:bCs/>
                <w:sz w:val="22"/>
              </w:rPr>
              <w:t>”</w:t>
            </w:r>
          </w:p>
        </w:tc>
        <w:tc>
          <w:tcPr>
            <w:tcW w:w="371" w:type="pct"/>
            <w:vAlign w:val="center"/>
          </w:tcPr>
          <w:p w:rsidR="008154AC" w:rsidRDefault="008154AC" w:rsidP="00C85C6C">
            <w:pPr>
              <w:adjustRightInd w:val="0"/>
              <w:snapToGrid w:val="0"/>
              <w:jc w:val="center"/>
              <w:rPr>
                <w:b/>
                <w:bCs/>
                <w:sz w:val="22"/>
              </w:rPr>
            </w:pPr>
            <w:r>
              <w:rPr>
                <w:rFonts w:hint="eastAsia"/>
                <w:b/>
                <w:bCs/>
                <w:sz w:val="22"/>
              </w:rPr>
              <w:lastRenderedPageBreak/>
              <w:t>1</w:t>
            </w:r>
          </w:p>
        </w:tc>
        <w:tc>
          <w:tcPr>
            <w:tcW w:w="956" w:type="pct"/>
            <w:vAlign w:val="center"/>
          </w:tcPr>
          <w:p w:rsidR="008154AC" w:rsidRDefault="008154AC" w:rsidP="00C85C6C">
            <w:pPr>
              <w:adjustRightInd w:val="0"/>
              <w:snapToGrid w:val="0"/>
              <w:jc w:val="center"/>
              <w:rPr>
                <w:bCs/>
                <w:sz w:val="22"/>
              </w:rPr>
            </w:pPr>
            <w:r>
              <w:rPr>
                <w:rFonts w:hint="eastAsia"/>
                <w:bCs/>
                <w:sz w:val="22"/>
              </w:rPr>
              <w:t>30</w:t>
            </w:r>
            <w:r>
              <w:rPr>
                <w:rFonts w:hint="eastAsia"/>
                <w:bCs/>
                <w:sz w:val="22"/>
              </w:rPr>
              <w:t>天</w:t>
            </w:r>
          </w:p>
        </w:tc>
        <w:tc>
          <w:tcPr>
            <w:tcW w:w="507" w:type="pct"/>
            <w:vAlign w:val="center"/>
          </w:tcPr>
          <w:p w:rsidR="008154AC" w:rsidRDefault="008154AC" w:rsidP="00C85C6C">
            <w:pPr>
              <w:adjustRightInd w:val="0"/>
              <w:snapToGrid w:val="0"/>
              <w:jc w:val="center"/>
              <w:rPr>
                <w:b/>
                <w:bCs/>
                <w:sz w:val="22"/>
              </w:rPr>
            </w:pPr>
            <w:r>
              <w:rPr>
                <w:b/>
                <w:bCs/>
                <w:sz w:val="22"/>
              </w:rPr>
              <w:t>不少</w:t>
            </w:r>
            <w:r>
              <w:rPr>
                <w:b/>
                <w:bCs/>
                <w:sz w:val="22"/>
              </w:rPr>
              <w:lastRenderedPageBreak/>
              <w:t>于</w:t>
            </w:r>
            <w:r>
              <w:rPr>
                <w:rFonts w:hint="eastAsia"/>
                <w:b/>
                <w:bCs/>
                <w:sz w:val="22"/>
              </w:rPr>
              <w:t>3</w:t>
            </w:r>
            <w:r>
              <w:rPr>
                <w:rFonts w:hint="eastAsia"/>
                <w:b/>
                <w:bCs/>
                <w:sz w:val="22"/>
              </w:rPr>
              <w:t>年</w:t>
            </w:r>
          </w:p>
        </w:tc>
        <w:tc>
          <w:tcPr>
            <w:tcW w:w="445" w:type="pct"/>
            <w:vAlign w:val="center"/>
          </w:tcPr>
          <w:p w:rsidR="008154AC" w:rsidRDefault="008154AC" w:rsidP="00C85C6C">
            <w:pPr>
              <w:adjustRightInd w:val="0"/>
              <w:snapToGrid w:val="0"/>
              <w:rPr>
                <w:b/>
                <w:bCs/>
                <w:sz w:val="22"/>
              </w:rPr>
            </w:pPr>
          </w:p>
        </w:tc>
      </w:tr>
    </w:tbl>
    <w:p w:rsidR="008154AC" w:rsidRDefault="008154AC" w:rsidP="0081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lastRenderedPageBreak/>
        <w:t>说明：投标人不得对表内产品数量进行缩减。</w:t>
      </w:r>
    </w:p>
    <w:p w:rsidR="008154AC" w:rsidRDefault="008154AC" w:rsidP="008154AC">
      <w:pPr>
        <w:snapToGrid w:val="0"/>
        <w:ind w:firstLineChars="200" w:firstLine="440"/>
        <w:rPr>
          <w:sz w:val="22"/>
        </w:rPr>
      </w:pPr>
      <w:r>
        <w:rPr>
          <w:sz w:val="22"/>
        </w:rPr>
        <w:t xml:space="preserve">9.2 </w:t>
      </w:r>
      <w:r>
        <w:rPr>
          <w:sz w:val="22"/>
        </w:rPr>
        <w:t>设备技术参数</w:t>
      </w:r>
    </w:p>
    <w:p w:rsidR="008154AC" w:rsidRDefault="008154AC" w:rsidP="008154AC">
      <w:pPr>
        <w:adjustRightInd w:val="0"/>
        <w:snapToGrid w:val="0"/>
        <w:ind w:firstLineChars="200" w:firstLine="440"/>
        <w:rPr>
          <w:sz w:val="22"/>
        </w:rPr>
      </w:pPr>
      <w:r>
        <w:rPr>
          <w:sz w:val="22"/>
        </w:rPr>
        <w:t xml:space="preserve">9.2.1 </w:t>
      </w:r>
      <w:r>
        <w:rPr>
          <w:sz w:val="22"/>
        </w:rPr>
        <w:t>用途描述：</w:t>
      </w:r>
      <w:bookmarkStart w:id="14" w:name="OLE_LINK81"/>
      <w:r>
        <w:rPr>
          <w:rFonts w:hint="eastAsia"/>
          <w:sz w:val="22"/>
        </w:rPr>
        <w:t>根据场地定制发药机及配套设备，科学、合理布局、实施及运行，满足服务中心药房自动发药、加药的智能化工作需求，提高药房运行效率。</w:t>
      </w:r>
      <w:bookmarkEnd w:id="14"/>
    </w:p>
    <w:p w:rsidR="008154AC" w:rsidRDefault="008154AC" w:rsidP="008154AC">
      <w:pPr>
        <w:adjustRightInd w:val="0"/>
        <w:snapToGrid w:val="0"/>
        <w:ind w:firstLineChars="200" w:firstLine="440"/>
        <w:rPr>
          <w:sz w:val="22"/>
        </w:rPr>
      </w:pPr>
      <w:r>
        <w:rPr>
          <w:sz w:val="22"/>
        </w:rPr>
        <w:t xml:space="preserve">9.2.2 </w:t>
      </w:r>
      <w:r>
        <w:rPr>
          <w:sz w:val="22"/>
        </w:rPr>
        <w:t>具体技术参数指标要求</w:t>
      </w:r>
    </w:p>
    <w:p w:rsidR="008154AC" w:rsidRDefault="008154AC" w:rsidP="008154AC">
      <w:pPr>
        <w:adjustRightInd w:val="0"/>
        <w:snapToGrid w:val="0"/>
        <w:ind w:firstLineChars="200" w:firstLine="440"/>
        <w:rPr>
          <w:sz w:val="22"/>
        </w:rPr>
      </w:pPr>
      <w:r>
        <w:rPr>
          <w:sz w:val="22"/>
        </w:rPr>
        <w:t>（</w:t>
      </w:r>
      <w:r>
        <w:rPr>
          <w:sz w:val="22"/>
        </w:rPr>
        <w:t>1</w:t>
      </w:r>
      <w:r>
        <w:rPr>
          <w:sz w:val="22"/>
        </w:rPr>
        <w:t>）产品名称：全自动发药机；数量：</w:t>
      </w:r>
      <w:r>
        <w:rPr>
          <w:rFonts w:hint="eastAsia"/>
          <w:sz w:val="22"/>
        </w:rPr>
        <w:t>1</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8154AC" w:rsidTr="00C85C6C">
        <w:trPr>
          <w:trHeight w:val="454"/>
          <w:tblHeader/>
          <w:jc w:val="center"/>
        </w:trPr>
        <w:tc>
          <w:tcPr>
            <w:tcW w:w="1182" w:type="dxa"/>
            <w:tcMar>
              <w:top w:w="0" w:type="dxa"/>
              <w:left w:w="108" w:type="dxa"/>
              <w:bottom w:w="0" w:type="dxa"/>
              <w:right w:w="108" w:type="dxa"/>
            </w:tcMar>
            <w:vAlign w:val="center"/>
          </w:tcPr>
          <w:p w:rsidR="008154AC" w:rsidRDefault="008154AC" w:rsidP="00C85C6C">
            <w:pPr>
              <w:adjustRightInd w:val="0"/>
              <w:snapToGrid w:val="0"/>
              <w:ind w:firstLineChars="200" w:firstLine="440"/>
              <w:jc w:val="center"/>
              <w:rPr>
                <w:sz w:val="22"/>
              </w:rPr>
            </w:pPr>
            <w:r>
              <w:rPr>
                <w:sz w:val="22"/>
              </w:rPr>
              <w:t>序号</w:t>
            </w:r>
          </w:p>
        </w:tc>
        <w:tc>
          <w:tcPr>
            <w:tcW w:w="1597" w:type="dxa"/>
            <w:tcMar>
              <w:top w:w="0" w:type="dxa"/>
              <w:left w:w="108" w:type="dxa"/>
              <w:bottom w:w="0" w:type="dxa"/>
              <w:right w:w="108" w:type="dxa"/>
            </w:tcMar>
            <w:vAlign w:val="center"/>
          </w:tcPr>
          <w:p w:rsidR="008154AC" w:rsidRDefault="008154AC" w:rsidP="00C85C6C">
            <w:pPr>
              <w:adjustRightInd w:val="0"/>
              <w:snapToGrid w:val="0"/>
              <w:ind w:firstLineChars="200" w:firstLine="440"/>
              <w:jc w:val="center"/>
              <w:rPr>
                <w:sz w:val="22"/>
              </w:rPr>
            </w:pPr>
            <w:r>
              <w:rPr>
                <w:sz w:val="22"/>
              </w:rPr>
              <w:t>参数项</w:t>
            </w:r>
          </w:p>
        </w:tc>
        <w:tc>
          <w:tcPr>
            <w:tcW w:w="7039" w:type="dxa"/>
            <w:tcMar>
              <w:top w:w="0" w:type="dxa"/>
              <w:left w:w="108" w:type="dxa"/>
              <w:bottom w:w="0" w:type="dxa"/>
              <w:right w:w="108" w:type="dxa"/>
            </w:tcMar>
            <w:vAlign w:val="center"/>
          </w:tcPr>
          <w:p w:rsidR="008154AC" w:rsidRDefault="008154AC" w:rsidP="00C85C6C">
            <w:pPr>
              <w:adjustRightInd w:val="0"/>
              <w:snapToGrid w:val="0"/>
              <w:ind w:firstLineChars="200" w:firstLine="440"/>
              <w:jc w:val="center"/>
              <w:rPr>
                <w:sz w:val="22"/>
              </w:rPr>
            </w:pPr>
            <w:r>
              <w:rPr>
                <w:sz w:val="22"/>
              </w:rPr>
              <w:t>具体技术参数</w:t>
            </w:r>
          </w:p>
        </w:tc>
      </w:tr>
      <w:tr w:rsidR="008154AC" w:rsidTr="00C85C6C">
        <w:trPr>
          <w:trHeight w:val="454"/>
          <w:jc w:val="center"/>
        </w:trPr>
        <w:tc>
          <w:tcPr>
            <w:tcW w:w="1182" w:type="dxa"/>
            <w:tcMar>
              <w:top w:w="0" w:type="dxa"/>
              <w:left w:w="108" w:type="dxa"/>
              <w:bottom w:w="0" w:type="dxa"/>
              <w:right w:w="108" w:type="dxa"/>
            </w:tcMar>
            <w:vAlign w:val="center"/>
          </w:tcPr>
          <w:p w:rsidR="008154AC" w:rsidRDefault="008154AC" w:rsidP="00C85C6C">
            <w:pPr>
              <w:widowControl/>
              <w:snapToGrid w:val="0"/>
              <w:jc w:val="center"/>
              <w:rPr>
                <w:b/>
                <w:bCs/>
                <w:kern w:val="0"/>
                <w:sz w:val="22"/>
              </w:rPr>
            </w:pPr>
            <w:r>
              <w:rPr>
                <w:rFonts w:hint="eastAsia"/>
                <w:b/>
                <w:bCs/>
                <w:kern w:val="0"/>
                <w:sz w:val="22"/>
              </w:rPr>
              <w:t>1</w:t>
            </w:r>
          </w:p>
        </w:tc>
        <w:tc>
          <w:tcPr>
            <w:tcW w:w="1597" w:type="dxa"/>
            <w:tcMar>
              <w:top w:w="0" w:type="dxa"/>
              <w:left w:w="108" w:type="dxa"/>
              <w:bottom w:w="0" w:type="dxa"/>
              <w:right w:w="108" w:type="dxa"/>
            </w:tcMar>
            <w:vAlign w:val="center"/>
          </w:tcPr>
          <w:p w:rsidR="008154AC" w:rsidRDefault="008154AC" w:rsidP="00C85C6C">
            <w:pPr>
              <w:widowControl/>
              <w:snapToGrid w:val="0"/>
              <w:jc w:val="center"/>
              <w:rPr>
                <w:b/>
                <w:bCs/>
                <w:kern w:val="0"/>
                <w:sz w:val="22"/>
              </w:rPr>
            </w:pPr>
            <w:r>
              <w:rPr>
                <w:rFonts w:ascii="宋体" w:hAnsi="宋体" w:cs="宋体" w:hint="eastAsia"/>
                <w:bCs/>
                <w:sz w:val="24"/>
                <w:szCs w:val="24"/>
              </w:rPr>
              <w:t>机械手夹取式发药机</w:t>
            </w:r>
            <w:r>
              <w:rPr>
                <w:rFonts w:hint="eastAsia"/>
                <w:b/>
                <w:bCs/>
                <w:kern w:val="0"/>
                <w:sz w:val="22"/>
              </w:rPr>
              <w:t>1</w:t>
            </w:r>
            <w:r>
              <w:rPr>
                <w:rFonts w:hint="eastAsia"/>
                <w:b/>
                <w:bCs/>
                <w:kern w:val="0"/>
                <w:sz w:val="22"/>
              </w:rPr>
              <w:t>台</w:t>
            </w:r>
          </w:p>
        </w:tc>
        <w:tc>
          <w:tcPr>
            <w:tcW w:w="7039" w:type="dxa"/>
            <w:tcMar>
              <w:top w:w="0" w:type="dxa"/>
              <w:left w:w="108" w:type="dxa"/>
              <w:bottom w:w="0" w:type="dxa"/>
              <w:right w:w="108" w:type="dxa"/>
            </w:tcMar>
            <w:vAlign w:val="center"/>
          </w:tcPr>
          <w:p w:rsidR="008154AC" w:rsidRDefault="008154AC" w:rsidP="00C85C6C">
            <w:pPr>
              <w:widowControl/>
              <w:snapToGrid w:val="0"/>
              <w:rPr>
                <w:kern w:val="0"/>
                <w:sz w:val="22"/>
              </w:rPr>
            </w:pPr>
            <w:r>
              <w:rPr>
                <w:rFonts w:hint="eastAsia"/>
                <w:kern w:val="0"/>
                <w:sz w:val="22"/>
              </w:rPr>
              <w:t>1.1</w:t>
            </w:r>
            <w:r>
              <w:rPr>
                <w:rFonts w:hint="eastAsia"/>
                <w:kern w:val="0"/>
                <w:sz w:val="22"/>
              </w:rPr>
              <w:tab/>
            </w:r>
            <w:r>
              <w:rPr>
                <w:rFonts w:hint="eastAsia"/>
                <w:kern w:val="0"/>
                <w:sz w:val="22"/>
              </w:rPr>
              <w:t>发药技术为机械手夹取型技术方案，兼容</w:t>
            </w:r>
            <w:r>
              <w:rPr>
                <w:rFonts w:hint="eastAsia"/>
                <w:kern w:val="0"/>
                <w:sz w:val="22"/>
              </w:rPr>
              <w:t>95%</w:t>
            </w:r>
            <w:r>
              <w:rPr>
                <w:rFonts w:hint="eastAsia"/>
                <w:kern w:val="0"/>
                <w:sz w:val="22"/>
              </w:rPr>
              <w:t>以上的盒装类药品品</w:t>
            </w:r>
            <w:proofErr w:type="gramStart"/>
            <w:r>
              <w:rPr>
                <w:rFonts w:hint="eastAsia"/>
                <w:kern w:val="0"/>
                <w:sz w:val="22"/>
              </w:rPr>
              <w:t>规</w:t>
            </w:r>
            <w:proofErr w:type="gramEnd"/>
            <w:r>
              <w:rPr>
                <w:rFonts w:hint="eastAsia"/>
                <w:kern w:val="0"/>
                <w:sz w:val="22"/>
              </w:rPr>
              <w:t>，储药层板间的高度间距可调，以适应不同规格盒装类药品储存，可完成药品的效期管理、自动发药、与药房管理系统的数据实时交互。</w:t>
            </w:r>
          </w:p>
          <w:p w:rsidR="008154AC" w:rsidRDefault="008154AC" w:rsidP="00C85C6C">
            <w:pPr>
              <w:widowControl/>
              <w:snapToGrid w:val="0"/>
              <w:rPr>
                <w:kern w:val="0"/>
                <w:sz w:val="22"/>
              </w:rPr>
            </w:pPr>
            <w:r>
              <w:rPr>
                <w:rFonts w:hint="eastAsia"/>
                <w:kern w:val="0"/>
                <w:sz w:val="22"/>
              </w:rPr>
              <w:t>1.2</w:t>
            </w:r>
            <w:r>
              <w:rPr>
                <w:rFonts w:hint="eastAsia"/>
                <w:kern w:val="0"/>
                <w:sz w:val="22"/>
              </w:rPr>
              <w:tab/>
            </w:r>
            <w:r>
              <w:rPr>
                <w:rFonts w:hint="eastAsia"/>
                <w:kern w:val="0"/>
                <w:sz w:val="22"/>
              </w:rPr>
              <w:t>整机根据药房场地定制，尽可能在提高储药量的同时最大程度提高空间利用率；发药机外观采用透明</w:t>
            </w:r>
            <w:r>
              <w:rPr>
                <w:rFonts w:hint="eastAsia"/>
                <w:kern w:val="0"/>
                <w:sz w:val="22"/>
              </w:rPr>
              <w:t>+</w:t>
            </w:r>
            <w:proofErr w:type="gramStart"/>
            <w:r>
              <w:rPr>
                <w:rFonts w:hint="eastAsia"/>
                <w:kern w:val="0"/>
                <w:sz w:val="22"/>
              </w:rPr>
              <w:t>钣</w:t>
            </w:r>
            <w:proofErr w:type="gramEnd"/>
            <w:r>
              <w:rPr>
                <w:rFonts w:hint="eastAsia"/>
                <w:kern w:val="0"/>
                <w:sz w:val="22"/>
              </w:rPr>
              <w:t>金设计。</w:t>
            </w:r>
          </w:p>
          <w:p w:rsidR="008154AC" w:rsidRDefault="008154AC" w:rsidP="00C85C6C">
            <w:pPr>
              <w:widowControl/>
              <w:snapToGrid w:val="0"/>
              <w:rPr>
                <w:kern w:val="0"/>
                <w:sz w:val="22"/>
              </w:rPr>
            </w:pPr>
            <w:r>
              <w:rPr>
                <w:rFonts w:hint="eastAsia"/>
                <w:kern w:val="0"/>
                <w:sz w:val="22"/>
              </w:rPr>
              <w:t>1.3</w:t>
            </w:r>
            <w:r>
              <w:rPr>
                <w:rFonts w:hint="eastAsia"/>
                <w:kern w:val="0"/>
                <w:sz w:val="22"/>
              </w:rPr>
              <w:tab/>
            </w:r>
            <w:r>
              <w:rPr>
                <w:rFonts w:hint="eastAsia"/>
                <w:kern w:val="0"/>
                <w:sz w:val="22"/>
              </w:rPr>
              <w:t>机械手工作角度：机械臂在发药机柜运行通道内运行，</w:t>
            </w:r>
          </w:p>
          <w:p w:rsidR="008154AC" w:rsidRDefault="008154AC" w:rsidP="00C85C6C">
            <w:pPr>
              <w:widowControl/>
              <w:snapToGrid w:val="0"/>
              <w:rPr>
                <w:kern w:val="0"/>
                <w:sz w:val="22"/>
              </w:rPr>
            </w:pPr>
            <w:r>
              <w:rPr>
                <w:rFonts w:hint="eastAsia"/>
                <w:kern w:val="0"/>
                <w:sz w:val="22"/>
              </w:rPr>
              <w:t>机械手</w:t>
            </w:r>
            <w:proofErr w:type="gramStart"/>
            <w:r>
              <w:rPr>
                <w:rFonts w:hint="eastAsia"/>
                <w:kern w:val="0"/>
                <w:sz w:val="22"/>
              </w:rPr>
              <w:t>夹爪可</w:t>
            </w:r>
            <w:proofErr w:type="gramEnd"/>
            <w:r>
              <w:rPr>
                <w:rFonts w:hint="eastAsia"/>
                <w:kern w:val="0"/>
                <w:sz w:val="22"/>
              </w:rPr>
              <w:t>水平旋转角度不小于</w:t>
            </w:r>
            <w:r>
              <w:rPr>
                <w:rFonts w:hint="eastAsia"/>
                <w:kern w:val="0"/>
                <w:sz w:val="22"/>
              </w:rPr>
              <w:t>300</w:t>
            </w:r>
            <w:r>
              <w:rPr>
                <w:rFonts w:hint="eastAsia"/>
                <w:kern w:val="0"/>
                <w:sz w:val="22"/>
              </w:rPr>
              <w:t>°，便于更好补药出药操作。</w:t>
            </w:r>
          </w:p>
          <w:p w:rsidR="008154AC" w:rsidRDefault="008154AC" w:rsidP="00C85C6C">
            <w:pPr>
              <w:widowControl/>
              <w:snapToGrid w:val="0"/>
              <w:rPr>
                <w:kern w:val="0"/>
                <w:sz w:val="22"/>
              </w:rPr>
            </w:pPr>
            <w:r>
              <w:rPr>
                <w:rFonts w:hint="eastAsia"/>
                <w:kern w:val="0"/>
                <w:sz w:val="22"/>
              </w:rPr>
              <w:t>注：出具机械手</w:t>
            </w:r>
            <w:proofErr w:type="gramStart"/>
            <w:r>
              <w:rPr>
                <w:rFonts w:hint="eastAsia"/>
                <w:kern w:val="0"/>
                <w:sz w:val="22"/>
              </w:rPr>
              <w:t>夹爪水平</w:t>
            </w:r>
            <w:proofErr w:type="gramEnd"/>
            <w:r>
              <w:rPr>
                <w:rFonts w:hint="eastAsia"/>
                <w:kern w:val="0"/>
                <w:sz w:val="22"/>
              </w:rPr>
              <w:t>旋转角度视频佐证证明</w:t>
            </w:r>
          </w:p>
          <w:p w:rsidR="008154AC" w:rsidRDefault="008154AC" w:rsidP="00C85C6C">
            <w:pPr>
              <w:widowControl/>
              <w:snapToGrid w:val="0"/>
              <w:rPr>
                <w:kern w:val="0"/>
                <w:sz w:val="22"/>
              </w:rPr>
            </w:pPr>
            <w:r>
              <w:rPr>
                <w:rFonts w:hint="eastAsia"/>
                <w:kern w:val="0"/>
                <w:sz w:val="22"/>
              </w:rPr>
              <w:t>1.4</w:t>
            </w:r>
            <w:r>
              <w:rPr>
                <w:rFonts w:hint="eastAsia"/>
                <w:kern w:val="0"/>
                <w:sz w:val="22"/>
              </w:rPr>
              <w:tab/>
            </w:r>
            <w:r>
              <w:rPr>
                <w:rFonts w:hint="eastAsia"/>
                <w:kern w:val="0"/>
                <w:sz w:val="22"/>
              </w:rPr>
              <w:t>机械手</w:t>
            </w:r>
            <w:proofErr w:type="gramStart"/>
            <w:r>
              <w:rPr>
                <w:rFonts w:hint="eastAsia"/>
                <w:kern w:val="0"/>
                <w:sz w:val="22"/>
              </w:rPr>
              <w:t>最大夹药宽度</w:t>
            </w:r>
            <w:proofErr w:type="gramEnd"/>
            <w:r>
              <w:rPr>
                <w:rFonts w:hint="eastAsia"/>
                <w:kern w:val="0"/>
                <w:sz w:val="22"/>
              </w:rPr>
              <w:t>为</w:t>
            </w:r>
            <w:r>
              <w:rPr>
                <w:rFonts w:hint="eastAsia"/>
                <w:kern w:val="0"/>
                <w:sz w:val="22"/>
              </w:rPr>
              <w:t>150mm</w:t>
            </w:r>
            <w:r>
              <w:rPr>
                <w:rFonts w:hint="eastAsia"/>
                <w:kern w:val="0"/>
                <w:sz w:val="22"/>
              </w:rPr>
              <w:t>，</w:t>
            </w:r>
            <w:proofErr w:type="gramStart"/>
            <w:r>
              <w:rPr>
                <w:rFonts w:hint="eastAsia"/>
                <w:kern w:val="0"/>
                <w:sz w:val="22"/>
              </w:rPr>
              <w:t>最小夹药宽度</w:t>
            </w:r>
            <w:proofErr w:type="gramEnd"/>
            <w:r>
              <w:rPr>
                <w:rFonts w:hint="eastAsia"/>
                <w:kern w:val="0"/>
                <w:sz w:val="22"/>
              </w:rPr>
              <w:t>为</w:t>
            </w:r>
            <w:r>
              <w:rPr>
                <w:rFonts w:hint="eastAsia"/>
                <w:kern w:val="0"/>
                <w:sz w:val="22"/>
              </w:rPr>
              <w:t>25mm</w:t>
            </w:r>
            <w:r>
              <w:rPr>
                <w:rFonts w:hint="eastAsia"/>
                <w:kern w:val="0"/>
                <w:sz w:val="22"/>
              </w:rPr>
              <w:t>；可单次夹取储药层板上单列药品中的任意数量（机械手配置：</w:t>
            </w:r>
            <w:r>
              <w:rPr>
                <w:rFonts w:hint="eastAsia"/>
                <w:kern w:val="0"/>
                <w:sz w:val="22"/>
              </w:rPr>
              <w:t>1</w:t>
            </w:r>
            <w:r>
              <w:rPr>
                <w:rFonts w:hint="eastAsia"/>
                <w:kern w:val="0"/>
                <w:sz w:val="22"/>
              </w:rPr>
              <w:t>套）。</w:t>
            </w:r>
          </w:p>
          <w:p w:rsidR="008154AC" w:rsidRDefault="008154AC" w:rsidP="00C85C6C">
            <w:pPr>
              <w:widowControl/>
              <w:snapToGrid w:val="0"/>
              <w:rPr>
                <w:kern w:val="0"/>
                <w:sz w:val="22"/>
              </w:rPr>
            </w:pPr>
            <w:r>
              <w:rPr>
                <w:rFonts w:hint="eastAsia"/>
                <w:kern w:val="0"/>
                <w:sz w:val="22"/>
              </w:rPr>
              <w:t>1.5</w:t>
            </w:r>
            <w:r>
              <w:rPr>
                <w:rFonts w:hint="eastAsia"/>
                <w:kern w:val="0"/>
                <w:sz w:val="22"/>
              </w:rPr>
              <w:tab/>
            </w:r>
            <w:r>
              <w:rPr>
                <w:rFonts w:hint="eastAsia"/>
                <w:kern w:val="0"/>
                <w:sz w:val="22"/>
              </w:rPr>
              <w:t>机械臂在发药机柜运行通道内运行，具有</w:t>
            </w:r>
            <w:r>
              <w:rPr>
                <w:rFonts w:hint="eastAsia"/>
                <w:kern w:val="0"/>
                <w:sz w:val="22"/>
              </w:rPr>
              <w:t>X</w:t>
            </w:r>
            <w:r>
              <w:rPr>
                <w:rFonts w:hint="eastAsia"/>
                <w:kern w:val="0"/>
                <w:sz w:val="22"/>
              </w:rPr>
              <w:t>水平移动、</w:t>
            </w:r>
            <w:r>
              <w:rPr>
                <w:rFonts w:hint="eastAsia"/>
                <w:kern w:val="0"/>
                <w:sz w:val="22"/>
              </w:rPr>
              <w:t>Y</w:t>
            </w:r>
            <w:r>
              <w:rPr>
                <w:rFonts w:hint="eastAsia"/>
                <w:kern w:val="0"/>
                <w:sz w:val="22"/>
              </w:rPr>
              <w:t>上下移动、</w:t>
            </w:r>
            <w:r>
              <w:rPr>
                <w:rFonts w:hint="eastAsia"/>
                <w:kern w:val="0"/>
                <w:sz w:val="22"/>
              </w:rPr>
              <w:t>Z</w:t>
            </w:r>
            <w:r>
              <w:rPr>
                <w:rFonts w:hint="eastAsia"/>
                <w:kern w:val="0"/>
                <w:sz w:val="22"/>
              </w:rPr>
              <w:t>旋转运动、</w:t>
            </w:r>
            <w:proofErr w:type="gramStart"/>
            <w:r>
              <w:rPr>
                <w:rFonts w:hint="eastAsia"/>
                <w:kern w:val="0"/>
                <w:sz w:val="22"/>
              </w:rPr>
              <w:t>夹爪开合</w:t>
            </w:r>
            <w:proofErr w:type="gramEnd"/>
            <w:r>
              <w:rPr>
                <w:rFonts w:hint="eastAsia"/>
                <w:kern w:val="0"/>
                <w:sz w:val="22"/>
              </w:rPr>
              <w:t>移动、</w:t>
            </w:r>
            <w:proofErr w:type="gramStart"/>
            <w:r>
              <w:rPr>
                <w:rFonts w:hint="eastAsia"/>
                <w:kern w:val="0"/>
                <w:sz w:val="22"/>
              </w:rPr>
              <w:t>夹爪伸缩</w:t>
            </w:r>
            <w:proofErr w:type="gramEnd"/>
            <w:r>
              <w:rPr>
                <w:rFonts w:hint="eastAsia"/>
                <w:kern w:val="0"/>
                <w:sz w:val="22"/>
              </w:rPr>
              <w:t>、</w:t>
            </w:r>
            <w:proofErr w:type="gramStart"/>
            <w:r>
              <w:rPr>
                <w:rFonts w:hint="eastAsia"/>
                <w:kern w:val="0"/>
                <w:sz w:val="22"/>
              </w:rPr>
              <w:t>夹爪在</w:t>
            </w:r>
            <w:proofErr w:type="gramEnd"/>
            <w:r>
              <w:rPr>
                <w:rFonts w:hint="eastAsia"/>
                <w:kern w:val="0"/>
                <w:sz w:val="22"/>
              </w:rPr>
              <w:t>平台横移</w:t>
            </w:r>
            <w:proofErr w:type="gramStart"/>
            <w:r>
              <w:rPr>
                <w:rFonts w:hint="eastAsia"/>
                <w:kern w:val="0"/>
                <w:sz w:val="22"/>
              </w:rPr>
              <w:t>等六轴运动</w:t>
            </w:r>
            <w:proofErr w:type="gramEnd"/>
            <w:r>
              <w:rPr>
                <w:rFonts w:hint="eastAsia"/>
                <w:kern w:val="0"/>
                <w:sz w:val="22"/>
              </w:rPr>
              <w:t>功能，更好的利用机柜空间，便捷补药出药操作。</w:t>
            </w:r>
          </w:p>
          <w:p w:rsidR="008154AC" w:rsidRDefault="008154AC" w:rsidP="00C85C6C">
            <w:pPr>
              <w:widowControl/>
              <w:snapToGrid w:val="0"/>
              <w:rPr>
                <w:kern w:val="0"/>
                <w:sz w:val="22"/>
              </w:rPr>
            </w:pPr>
            <w:r>
              <w:rPr>
                <w:rFonts w:hint="eastAsia"/>
                <w:kern w:val="0"/>
                <w:sz w:val="22"/>
              </w:rPr>
              <w:t>注：出具机械臂</w:t>
            </w:r>
            <w:proofErr w:type="gramStart"/>
            <w:r>
              <w:rPr>
                <w:rFonts w:hint="eastAsia"/>
                <w:kern w:val="0"/>
                <w:sz w:val="22"/>
              </w:rPr>
              <w:t>及夹爪六轴</w:t>
            </w:r>
            <w:proofErr w:type="gramEnd"/>
            <w:r>
              <w:rPr>
                <w:rFonts w:hint="eastAsia"/>
                <w:kern w:val="0"/>
                <w:sz w:val="22"/>
              </w:rPr>
              <w:t>移动视频佐证证明</w:t>
            </w:r>
          </w:p>
          <w:p w:rsidR="008154AC" w:rsidRDefault="008154AC" w:rsidP="00C85C6C">
            <w:pPr>
              <w:widowControl/>
              <w:snapToGrid w:val="0"/>
              <w:rPr>
                <w:kern w:val="0"/>
                <w:sz w:val="22"/>
              </w:rPr>
            </w:pPr>
            <w:r>
              <w:rPr>
                <w:rFonts w:hint="eastAsia"/>
                <w:kern w:val="0"/>
                <w:sz w:val="22"/>
              </w:rPr>
              <w:t>1.6</w:t>
            </w:r>
            <w:r>
              <w:rPr>
                <w:rFonts w:hint="eastAsia"/>
                <w:kern w:val="0"/>
                <w:sz w:val="22"/>
              </w:rPr>
              <w:tab/>
            </w:r>
            <w:r>
              <w:rPr>
                <w:rFonts w:hint="eastAsia"/>
                <w:kern w:val="0"/>
                <w:sz w:val="22"/>
              </w:rPr>
              <w:t>储药管理</w:t>
            </w:r>
          </w:p>
          <w:p w:rsidR="008154AC" w:rsidRDefault="008154AC" w:rsidP="00C85C6C">
            <w:pPr>
              <w:widowControl/>
              <w:snapToGrid w:val="0"/>
              <w:rPr>
                <w:kern w:val="0"/>
                <w:sz w:val="22"/>
              </w:rPr>
            </w:pPr>
            <w:r>
              <w:rPr>
                <w:rFonts w:hint="eastAsia"/>
                <w:kern w:val="0"/>
                <w:sz w:val="22"/>
              </w:rPr>
              <w:t>1.6.1</w:t>
            </w:r>
            <w:r>
              <w:rPr>
                <w:rFonts w:hint="eastAsia"/>
                <w:kern w:val="0"/>
                <w:sz w:val="22"/>
              </w:rPr>
              <w:tab/>
            </w:r>
            <w:r>
              <w:rPr>
                <w:rFonts w:hint="eastAsia"/>
                <w:kern w:val="0"/>
                <w:sz w:val="22"/>
              </w:rPr>
              <w:t>储药能力</w:t>
            </w:r>
            <w:r>
              <w:rPr>
                <w:rFonts w:hint="eastAsia"/>
                <w:kern w:val="0"/>
                <w:sz w:val="22"/>
              </w:rPr>
              <w:t>:</w:t>
            </w:r>
            <w:r>
              <w:rPr>
                <w:rFonts w:hint="eastAsia"/>
                <w:kern w:val="0"/>
                <w:sz w:val="22"/>
              </w:rPr>
              <w:t>储药品种数≥</w:t>
            </w:r>
            <w:r>
              <w:rPr>
                <w:rFonts w:hint="eastAsia"/>
                <w:kern w:val="0"/>
                <w:sz w:val="22"/>
              </w:rPr>
              <w:t>1000</w:t>
            </w:r>
            <w:r>
              <w:rPr>
                <w:rFonts w:hint="eastAsia"/>
                <w:kern w:val="0"/>
                <w:sz w:val="22"/>
              </w:rPr>
              <w:t>种，储药量≥</w:t>
            </w:r>
            <w:r>
              <w:rPr>
                <w:rFonts w:hint="eastAsia"/>
                <w:kern w:val="0"/>
                <w:sz w:val="22"/>
              </w:rPr>
              <w:t>10000</w:t>
            </w:r>
            <w:r>
              <w:rPr>
                <w:rFonts w:hint="eastAsia"/>
                <w:kern w:val="0"/>
                <w:sz w:val="22"/>
              </w:rPr>
              <w:t>盒（注：按药品外包装规格</w:t>
            </w:r>
            <w:r>
              <w:rPr>
                <w:rFonts w:hint="eastAsia"/>
                <w:kern w:val="0"/>
                <w:sz w:val="22"/>
              </w:rPr>
              <w:t>100</w:t>
            </w:r>
            <w:r>
              <w:rPr>
                <w:rFonts w:hint="eastAsia"/>
                <w:kern w:val="0"/>
                <w:sz w:val="22"/>
              </w:rPr>
              <w:t>×</w:t>
            </w:r>
            <w:r>
              <w:rPr>
                <w:rFonts w:hint="eastAsia"/>
                <w:kern w:val="0"/>
                <w:sz w:val="22"/>
              </w:rPr>
              <w:t>60</w:t>
            </w:r>
            <w:r>
              <w:rPr>
                <w:rFonts w:hint="eastAsia"/>
                <w:kern w:val="0"/>
                <w:sz w:val="22"/>
              </w:rPr>
              <w:t>×</w:t>
            </w:r>
            <w:r>
              <w:rPr>
                <w:rFonts w:hint="eastAsia"/>
                <w:kern w:val="0"/>
                <w:sz w:val="22"/>
              </w:rPr>
              <w:t>20mm</w:t>
            </w:r>
            <w:r>
              <w:rPr>
                <w:rFonts w:hint="eastAsia"/>
                <w:kern w:val="0"/>
                <w:sz w:val="22"/>
              </w:rPr>
              <w:t>均值计算）；满足以上储药要求的前提下发药系统（含发药机主机与全自动加药系统）占地面积＜</w:t>
            </w:r>
            <w:r>
              <w:rPr>
                <w:rFonts w:hint="eastAsia"/>
                <w:kern w:val="0"/>
                <w:sz w:val="22"/>
              </w:rPr>
              <w:t>9</w:t>
            </w:r>
            <w:r>
              <w:rPr>
                <w:rFonts w:hint="eastAsia"/>
                <w:kern w:val="0"/>
                <w:sz w:val="22"/>
              </w:rPr>
              <w:t>平米以内。</w:t>
            </w:r>
          </w:p>
          <w:p w:rsidR="008154AC" w:rsidRDefault="008154AC" w:rsidP="00C85C6C">
            <w:pPr>
              <w:widowControl/>
              <w:snapToGrid w:val="0"/>
              <w:rPr>
                <w:kern w:val="0"/>
                <w:sz w:val="22"/>
              </w:rPr>
            </w:pPr>
            <w:r>
              <w:rPr>
                <w:rFonts w:hint="eastAsia"/>
                <w:kern w:val="0"/>
                <w:sz w:val="22"/>
              </w:rPr>
              <w:t>1.6.2</w:t>
            </w:r>
            <w:r>
              <w:rPr>
                <w:rFonts w:hint="eastAsia"/>
                <w:kern w:val="0"/>
                <w:sz w:val="22"/>
              </w:rPr>
              <w:tab/>
            </w:r>
            <w:r>
              <w:rPr>
                <w:rFonts w:hint="eastAsia"/>
                <w:kern w:val="0"/>
                <w:sz w:val="22"/>
              </w:rPr>
              <w:t>储药方式：无药槽设计，盒装药品相对于地面水平存储于平板玻璃上，药品存放位置自动灵活不固定，系统根据实时空位将药品储存于最优路径位置，药品更换系统根据药盒尺寸自动分配储药位。</w:t>
            </w:r>
          </w:p>
          <w:p w:rsidR="008154AC" w:rsidRDefault="008154AC" w:rsidP="00C85C6C">
            <w:pPr>
              <w:widowControl/>
              <w:snapToGrid w:val="0"/>
              <w:rPr>
                <w:kern w:val="0"/>
                <w:sz w:val="22"/>
              </w:rPr>
            </w:pPr>
            <w:r>
              <w:rPr>
                <w:rFonts w:hint="eastAsia"/>
                <w:kern w:val="0"/>
                <w:sz w:val="22"/>
              </w:rPr>
              <w:t>1.6.3</w:t>
            </w:r>
            <w:r>
              <w:rPr>
                <w:rFonts w:hint="eastAsia"/>
                <w:kern w:val="0"/>
                <w:sz w:val="22"/>
              </w:rPr>
              <w:tab/>
            </w:r>
            <w:r>
              <w:rPr>
                <w:rFonts w:hint="eastAsia"/>
                <w:kern w:val="0"/>
                <w:sz w:val="22"/>
              </w:rPr>
              <w:t>除出药口外，整体为封闭式设计，避免人为或异物干预。</w:t>
            </w:r>
          </w:p>
          <w:p w:rsidR="008154AC" w:rsidRDefault="008154AC" w:rsidP="00C85C6C">
            <w:pPr>
              <w:widowControl/>
              <w:snapToGrid w:val="0"/>
              <w:rPr>
                <w:kern w:val="0"/>
                <w:sz w:val="22"/>
              </w:rPr>
            </w:pPr>
            <w:r>
              <w:rPr>
                <w:rFonts w:hint="eastAsia"/>
                <w:kern w:val="0"/>
                <w:sz w:val="22"/>
              </w:rPr>
              <w:t>1.7</w:t>
            </w:r>
            <w:r>
              <w:rPr>
                <w:rFonts w:hint="eastAsia"/>
                <w:kern w:val="0"/>
                <w:sz w:val="22"/>
              </w:rPr>
              <w:tab/>
            </w:r>
            <w:r>
              <w:rPr>
                <w:rFonts w:hint="eastAsia"/>
                <w:kern w:val="0"/>
                <w:sz w:val="22"/>
              </w:rPr>
              <w:t>发药速度≥</w:t>
            </w:r>
            <w:r>
              <w:rPr>
                <w:rFonts w:hint="eastAsia"/>
                <w:kern w:val="0"/>
                <w:sz w:val="22"/>
              </w:rPr>
              <w:t>120</w:t>
            </w:r>
            <w:r>
              <w:rPr>
                <w:rFonts w:hint="eastAsia"/>
                <w:kern w:val="0"/>
                <w:sz w:val="22"/>
              </w:rPr>
              <w:t>处方每小时；满足</w:t>
            </w:r>
            <w:r>
              <w:rPr>
                <w:rFonts w:hint="eastAsia"/>
                <w:kern w:val="0"/>
                <w:sz w:val="22"/>
              </w:rPr>
              <w:t>600</w:t>
            </w:r>
            <w:r>
              <w:rPr>
                <w:rFonts w:hint="eastAsia"/>
                <w:kern w:val="0"/>
                <w:sz w:val="22"/>
              </w:rPr>
              <w:t>张处方</w:t>
            </w:r>
            <w:r>
              <w:rPr>
                <w:rFonts w:hint="eastAsia"/>
                <w:kern w:val="0"/>
                <w:sz w:val="22"/>
              </w:rPr>
              <w:t>/8</w:t>
            </w:r>
            <w:r>
              <w:rPr>
                <w:rFonts w:hint="eastAsia"/>
                <w:kern w:val="0"/>
                <w:sz w:val="22"/>
              </w:rPr>
              <w:t>小时的工作需求。</w:t>
            </w:r>
          </w:p>
          <w:p w:rsidR="008154AC" w:rsidRDefault="008154AC" w:rsidP="00C85C6C">
            <w:pPr>
              <w:widowControl/>
              <w:snapToGrid w:val="0"/>
              <w:rPr>
                <w:kern w:val="0"/>
                <w:sz w:val="22"/>
              </w:rPr>
            </w:pPr>
            <w:r>
              <w:rPr>
                <w:rFonts w:hint="eastAsia"/>
                <w:kern w:val="0"/>
                <w:sz w:val="22"/>
              </w:rPr>
              <w:t>1.8</w:t>
            </w:r>
            <w:r>
              <w:rPr>
                <w:rFonts w:hint="eastAsia"/>
                <w:kern w:val="0"/>
                <w:sz w:val="22"/>
              </w:rPr>
              <w:tab/>
            </w:r>
            <w:r>
              <w:rPr>
                <w:rFonts w:hint="eastAsia"/>
                <w:kern w:val="0"/>
                <w:sz w:val="22"/>
              </w:rPr>
              <w:t>运行噪音：正常运行（机械手运行速度</w:t>
            </w:r>
            <w:r>
              <w:rPr>
                <w:rFonts w:hint="eastAsia"/>
                <w:kern w:val="0"/>
                <w:sz w:val="22"/>
              </w:rPr>
              <w:t>1.8</w:t>
            </w:r>
            <w:r>
              <w:rPr>
                <w:rFonts w:hint="eastAsia"/>
                <w:kern w:val="0"/>
                <w:sz w:val="22"/>
              </w:rPr>
              <w:t>米</w:t>
            </w:r>
            <w:r>
              <w:rPr>
                <w:rFonts w:hint="eastAsia"/>
                <w:kern w:val="0"/>
                <w:sz w:val="22"/>
              </w:rPr>
              <w:t>/</w:t>
            </w:r>
            <w:r>
              <w:rPr>
                <w:rFonts w:hint="eastAsia"/>
                <w:kern w:val="0"/>
                <w:sz w:val="22"/>
              </w:rPr>
              <w:t>秒以内）噪音值≤</w:t>
            </w:r>
            <w:r>
              <w:rPr>
                <w:rFonts w:hint="eastAsia"/>
                <w:kern w:val="0"/>
                <w:sz w:val="22"/>
              </w:rPr>
              <w:t>50dB</w:t>
            </w:r>
            <w:r>
              <w:rPr>
                <w:rFonts w:hint="eastAsia"/>
                <w:kern w:val="0"/>
                <w:sz w:val="22"/>
              </w:rPr>
              <w:t>（</w:t>
            </w:r>
            <w:r>
              <w:rPr>
                <w:rFonts w:hint="eastAsia"/>
                <w:kern w:val="0"/>
                <w:sz w:val="22"/>
              </w:rPr>
              <w:t>A</w:t>
            </w:r>
            <w:r>
              <w:rPr>
                <w:rFonts w:hint="eastAsia"/>
                <w:kern w:val="0"/>
                <w:sz w:val="22"/>
              </w:rPr>
              <w:t>）。</w:t>
            </w:r>
          </w:p>
          <w:p w:rsidR="008154AC" w:rsidRDefault="008154AC" w:rsidP="00C85C6C">
            <w:pPr>
              <w:widowControl/>
              <w:snapToGrid w:val="0"/>
              <w:rPr>
                <w:kern w:val="0"/>
                <w:sz w:val="22"/>
              </w:rPr>
            </w:pPr>
            <w:r>
              <w:rPr>
                <w:rFonts w:hint="eastAsia"/>
                <w:kern w:val="0"/>
                <w:sz w:val="22"/>
              </w:rPr>
              <w:t>1.9</w:t>
            </w:r>
            <w:r>
              <w:rPr>
                <w:rFonts w:hint="eastAsia"/>
                <w:kern w:val="0"/>
                <w:sz w:val="22"/>
              </w:rPr>
              <w:tab/>
            </w:r>
            <w:r>
              <w:rPr>
                <w:rFonts w:hint="eastAsia"/>
                <w:kern w:val="0"/>
                <w:sz w:val="22"/>
              </w:rPr>
              <w:t>发药机机械手可夹取发放中包装药品。</w:t>
            </w:r>
          </w:p>
          <w:p w:rsidR="008154AC" w:rsidRDefault="008154AC" w:rsidP="00C85C6C">
            <w:pPr>
              <w:widowControl/>
              <w:snapToGrid w:val="0"/>
              <w:rPr>
                <w:kern w:val="0"/>
                <w:sz w:val="22"/>
              </w:rPr>
            </w:pPr>
            <w:r>
              <w:rPr>
                <w:rFonts w:hint="eastAsia"/>
                <w:kern w:val="0"/>
                <w:sz w:val="22"/>
              </w:rPr>
              <w:t>1.10</w:t>
            </w:r>
            <w:r>
              <w:rPr>
                <w:rFonts w:hint="eastAsia"/>
                <w:kern w:val="0"/>
                <w:sz w:val="22"/>
              </w:rPr>
              <w:tab/>
            </w:r>
            <w:r>
              <w:rPr>
                <w:rFonts w:hint="eastAsia"/>
                <w:kern w:val="0"/>
                <w:sz w:val="22"/>
              </w:rPr>
              <w:t>据场地及发药机布局设置空中直发传输通道</w:t>
            </w:r>
            <w:r>
              <w:rPr>
                <w:rFonts w:hint="eastAsia"/>
                <w:kern w:val="0"/>
                <w:sz w:val="22"/>
              </w:rPr>
              <w:t>1</w:t>
            </w:r>
            <w:r>
              <w:rPr>
                <w:rFonts w:hint="eastAsia"/>
                <w:kern w:val="0"/>
                <w:sz w:val="22"/>
              </w:rPr>
              <w:t>套，通道未端为</w:t>
            </w:r>
            <w:proofErr w:type="gramStart"/>
            <w:r>
              <w:rPr>
                <w:rFonts w:hint="eastAsia"/>
                <w:kern w:val="0"/>
                <w:sz w:val="22"/>
              </w:rPr>
              <w:t>螺旋</w:t>
            </w:r>
            <w:r>
              <w:rPr>
                <w:rFonts w:hint="eastAsia"/>
                <w:kern w:val="0"/>
                <w:sz w:val="22"/>
              </w:rPr>
              <w:lastRenderedPageBreak/>
              <w:t>落药滑道</w:t>
            </w:r>
            <w:proofErr w:type="gramEnd"/>
            <w:r>
              <w:rPr>
                <w:rFonts w:hint="eastAsia"/>
                <w:kern w:val="0"/>
                <w:sz w:val="22"/>
              </w:rPr>
              <w:t>，可将直发处方药品直接落入发药柜台。</w:t>
            </w:r>
          </w:p>
          <w:p w:rsidR="008154AC" w:rsidRDefault="008154AC" w:rsidP="00C85C6C">
            <w:pPr>
              <w:widowControl/>
              <w:snapToGrid w:val="0"/>
              <w:rPr>
                <w:kern w:val="0"/>
                <w:sz w:val="22"/>
              </w:rPr>
            </w:pPr>
            <w:r>
              <w:rPr>
                <w:rFonts w:hint="eastAsia"/>
                <w:kern w:val="0"/>
                <w:sz w:val="22"/>
              </w:rPr>
              <w:t>1.11</w:t>
            </w:r>
            <w:r>
              <w:rPr>
                <w:rFonts w:hint="eastAsia"/>
                <w:kern w:val="0"/>
                <w:sz w:val="22"/>
              </w:rPr>
              <w:tab/>
            </w:r>
            <w:r>
              <w:rPr>
                <w:rFonts w:hint="eastAsia"/>
                <w:kern w:val="0"/>
                <w:sz w:val="22"/>
              </w:rPr>
              <w:t>预配处方出药口设置至少</w:t>
            </w:r>
            <w:r>
              <w:rPr>
                <w:rFonts w:hint="eastAsia"/>
                <w:kern w:val="0"/>
                <w:sz w:val="22"/>
              </w:rPr>
              <w:t>2</w:t>
            </w:r>
            <w:r>
              <w:rPr>
                <w:rFonts w:hint="eastAsia"/>
                <w:kern w:val="0"/>
                <w:sz w:val="22"/>
              </w:rPr>
              <w:t>个，并根据发药机在场地的布局设置合适的位置，以适应最佳配药路径。</w:t>
            </w:r>
          </w:p>
          <w:p w:rsidR="008154AC" w:rsidRDefault="008154AC" w:rsidP="00C85C6C">
            <w:pPr>
              <w:widowControl/>
              <w:snapToGrid w:val="0"/>
              <w:rPr>
                <w:kern w:val="0"/>
                <w:sz w:val="22"/>
              </w:rPr>
            </w:pPr>
            <w:r>
              <w:rPr>
                <w:rFonts w:hint="eastAsia"/>
                <w:kern w:val="0"/>
                <w:sz w:val="22"/>
              </w:rPr>
              <w:t>1.12</w:t>
            </w:r>
            <w:r>
              <w:rPr>
                <w:rFonts w:hint="eastAsia"/>
                <w:kern w:val="0"/>
                <w:sz w:val="22"/>
              </w:rPr>
              <w:tab/>
            </w:r>
            <w:r>
              <w:rPr>
                <w:rFonts w:hint="eastAsia"/>
                <w:kern w:val="0"/>
                <w:sz w:val="22"/>
              </w:rPr>
              <w:t>预配处方出药口设置嵌入式用药信息打印系统，机械手发药</w:t>
            </w:r>
            <w:proofErr w:type="gramStart"/>
            <w:r>
              <w:rPr>
                <w:rFonts w:hint="eastAsia"/>
                <w:kern w:val="0"/>
                <w:sz w:val="22"/>
              </w:rPr>
              <w:t>落药入篮</w:t>
            </w:r>
            <w:proofErr w:type="gramEnd"/>
            <w:r>
              <w:rPr>
                <w:rFonts w:hint="eastAsia"/>
                <w:kern w:val="0"/>
                <w:sz w:val="22"/>
              </w:rPr>
              <w:t>的同时，打印标签自动落入药篮；药师根据标签提示完成需人工调配的药品；打印标签用于贴附于药品，提示用法用量信息。</w:t>
            </w:r>
          </w:p>
          <w:p w:rsidR="008154AC" w:rsidRDefault="008154AC" w:rsidP="00C85C6C">
            <w:pPr>
              <w:widowControl/>
              <w:snapToGrid w:val="0"/>
              <w:rPr>
                <w:kern w:val="0"/>
                <w:sz w:val="22"/>
              </w:rPr>
            </w:pPr>
            <w:r>
              <w:rPr>
                <w:rFonts w:hint="eastAsia"/>
                <w:kern w:val="0"/>
                <w:sz w:val="22"/>
              </w:rPr>
              <w:t>1.13</w:t>
            </w:r>
            <w:r>
              <w:rPr>
                <w:rFonts w:hint="eastAsia"/>
                <w:kern w:val="0"/>
                <w:sz w:val="22"/>
              </w:rPr>
              <w:tab/>
            </w:r>
            <w:r>
              <w:rPr>
                <w:rFonts w:hint="eastAsia"/>
                <w:kern w:val="0"/>
                <w:sz w:val="22"/>
              </w:rPr>
              <w:t>预配处方出药口可自动绑定放入的</w:t>
            </w:r>
            <w:proofErr w:type="gramStart"/>
            <w:r>
              <w:rPr>
                <w:rFonts w:hint="eastAsia"/>
                <w:kern w:val="0"/>
                <w:sz w:val="22"/>
              </w:rPr>
              <w:t>空电子药</w:t>
            </w:r>
            <w:proofErr w:type="gramEnd"/>
            <w:r>
              <w:rPr>
                <w:rFonts w:hint="eastAsia"/>
                <w:kern w:val="0"/>
                <w:sz w:val="22"/>
              </w:rPr>
              <w:t>篮，无需额外增加其他设备与流程干预即可将处方</w:t>
            </w:r>
            <w:proofErr w:type="gramStart"/>
            <w:r>
              <w:rPr>
                <w:rFonts w:hint="eastAsia"/>
                <w:kern w:val="0"/>
                <w:sz w:val="22"/>
              </w:rPr>
              <w:t>与药篮绑定</w:t>
            </w:r>
            <w:proofErr w:type="gramEnd"/>
            <w:r>
              <w:rPr>
                <w:rFonts w:hint="eastAsia"/>
                <w:kern w:val="0"/>
                <w:sz w:val="22"/>
              </w:rPr>
              <w:t>。</w:t>
            </w:r>
          </w:p>
          <w:p w:rsidR="008154AC" w:rsidRDefault="008154AC" w:rsidP="00C85C6C">
            <w:pPr>
              <w:widowControl/>
              <w:snapToGrid w:val="0"/>
              <w:rPr>
                <w:kern w:val="0"/>
                <w:sz w:val="22"/>
              </w:rPr>
            </w:pPr>
            <w:r>
              <w:rPr>
                <w:rFonts w:hint="eastAsia"/>
                <w:kern w:val="0"/>
                <w:sz w:val="22"/>
              </w:rPr>
              <w:t>1.14</w:t>
            </w:r>
            <w:r>
              <w:rPr>
                <w:rFonts w:hint="eastAsia"/>
                <w:kern w:val="0"/>
                <w:sz w:val="22"/>
              </w:rPr>
              <w:tab/>
            </w:r>
            <w:r>
              <w:rPr>
                <w:rFonts w:hint="eastAsia"/>
                <w:kern w:val="0"/>
                <w:sz w:val="22"/>
              </w:rPr>
              <w:t>发药机能做到发药规则设置，近效期先发或者先进先发。</w:t>
            </w:r>
          </w:p>
          <w:p w:rsidR="008154AC" w:rsidRDefault="008154AC" w:rsidP="00C85C6C">
            <w:pPr>
              <w:widowControl/>
              <w:snapToGrid w:val="0"/>
              <w:rPr>
                <w:kern w:val="0"/>
                <w:sz w:val="22"/>
              </w:rPr>
            </w:pPr>
            <w:r>
              <w:rPr>
                <w:rFonts w:hint="eastAsia"/>
                <w:kern w:val="0"/>
                <w:sz w:val="22"/>
              </w:rPr>
              <w:t>1.15</w:t>
            </w:r>
            <w:r>
              <w:rPr>
                <w:rFonts w:hint="eastAsia"/>
                <w:kern w:val="0"/>
                <w:sz w:val="22"/>
              </w:rPr>
              <w:tab/>
            </w:r>
            <w:r>
              <w:rPr>
                <w:rFonts w:hint="eastAsia"/>
                <w:kern w:val="0"/>
                <w:sz w:val="22"/>
              </w:rPr>
              <w:t>发药机具有药品条形码（或医院药品管理赋码</w:t>
            </w:r>
            <w:r>
              <w:rPr>
                <w:rFonts w:hint="eastAsia"/>
                <w:kern w:val="0"/>
                <w:sz w:val="22"/>
              </w:rPr>
              <w:t>/</w:t>
            </w:r>
            <w:r>
              <w:rPr>
                <w:rFonts w:hint="eastAsia"/>
                <w:kern w:val="0"/>
                <w:sz w:val="22"/>
              </w:rPr>
              <w:t>商品码</w:t>
            </w:r>
            <w:r>
              <w:rPr>
                <w:rFonts w:hint="eastAsia"/>
                <w:kern w:val="0"/>
                <w:sz w:val="22"/>
              </w:rPr>
              <w:t>/</w:t>
            </w:r>
            <w:r>
              <w:rPr>
                <w:rFonts w:hint="eastAsia"/>
                <w:kern w:val="0"/>
                <w:sz w:val="22"/>
              </w:rPr>
              <w:t>追溯码）识别功能；能根据条码信息有效实施对每个单包装药品的效期管理、追踪管理。</w:t>
            </w:r>
          </w:p>
          <w:p w:rsidR="008154AC" w:rsidRDefault="008154AC" w:rsidP="00C85C6C">
            <w:pPr>
              <w:widowControl/>
              <w:snapToGrid w:val="0"/>
              <w:rPr>
                <w:kern w:val="0"/>
                <w:sz w:val="22"/>
              </w:rPr>
            </w:pPr>
            <w:r>
              <w:rPr>
                <w:rFonts w:hint="eastAsia"/>
                <w:kern w:val="0"/>
                <w:sz w:val="22"/>
              </w:rPr>
              <w:t>1.16</w:t>
            </w:r>
            <w:r>
              <w:rPr>
                <w:rFonts w:hint="eastAsia"/>
                <w:kern w:val="0"/>
                <w:sz w:val="22"/>
              </w:rPr>
              <w:tab/>
            </w:r>
            <w:r>
              <w:rPr>
                <w:rFonts w:hint="eastAsia"/>
                <w:kern w:val="0"/>
                <w:sz w:val="22"/>
              </w:rPr>
              <w:t>在加药环节均采集药品追溯码的前提下，发药机在发药时可自动关联处方与追溯码并上传</w:t>
            </w:r>
            <w:r>
              <w:rPr>
                <w:rFonts w:hint="eastAsia"/>
                <w:kern w:val="0"/>
                <w:sz w:val="22"/>
              </w:rPr>
              <w:t>HIS</w:t>
            </w:r>
            <w:r>
              <w:rPr>
                <w:rFonts w:hint="eastAsia"/>
                <w:kern w:val="0"/>
                <w:sz w:val="22"/>
              </w:rPr>
              <w:t>，供应商须确保追溯码服务调用规范和数据交互安全。</w:t>
            </w:r>
          </w:p>
          <w:p w:rsidR="008154AC" w:rsidRDefault="008154AC" w:rsidP="00C85C6C">
            <w:pPr>
              <w:widowControl/>
              <w:snapToGrid w:val="0"/>
              <w:rPr>
                <w:kern w:val="0"/>
                <w:sz w:val="22"/>
              </w:rPr>
            </w:pPr>
            <w:r>
              <w:rPr>
                <w:rFonts w:hint="eastAsia"/>
                <w:kern w:val="0"/>
                <w:sz w:val="22"/>
              </w:rPr>
              <w:t>1.17</w:t>
            </w:r>
            <w:r>
              <w:rPr>
                <w:rFonts w:hint="eastAsia"/>
                <w:kern w:val="0"/>
                <w:sz w:val="22"/>
              </w:rPr>
              <w:tab/>
            </w:r>
            <w:r>
              <w:rPr>
                <w:rFonts w:hint="eastAsia"/>
                <w:kern w:val="0"/>
                <w:sz w:val="22"/>
              </w:rPr>
              <w:t>药师可查询任一上机药品的库存量与储位信息；具备二种以上的盘点方案，且至少一种具备有实物盘点功能。</w:t>
            </w:r>
          </w:p>
          <w:p w:rsidR="008154AC" w:rsidRDefault="008154AC" w:rsidP="00C85C6C">
            <w:pPr>
              <w:widowControl/>
              <w:snapToGrid w:val="0"/>
              <w:rPr>
                <w:kern w:val="0"/>
                <w:sz w:val="22"/>
              </w:rPr>
            </w:pPr>
            <w:r>
              <w:rPr>
                <w:rFonts w:hint="eastAsia"/>
                <w:kern w:val="0"/>
                <w:sz w:val="22"/>
              </w:rPr>
              <w:t>1.18</w:t>
            </w:r>
            <w:r>
              <w:rPr>
                <w:rFonts w:hint="eastAsia"/>
                <w:kern w:val="0"/>
                <w:sz w:val="22"/>
              </w:rPr>
              <w:tab/>
            </w:r>
            <w:r>
              <w:rPr>
                <w:rFonts w:hint="eastAsia"/>
                <w:kern w:val="0"/>
                <w:sz w:val="22"/>
              </w:rPr>
              <w:t>发药机可实时监测设备内药品信息，包括每个单包装药品的批次批号、效期、已发放药品信息、待发药品信息等。</w:t>
            </w:r>
          </w:p>
          <w:p w:rsidR="008154AC" w:rsidRDefault="008154AC" w:rsidP="00C85C6C">
            <w:pPr>
              <w:widowControl/>
              <w:snapToGrid w:val="0"/>
              <w:rPr>
                <w:kern w:val="0"/>
                <w:sz w:val="22"/>
              </w:rPr>
            </w:pPr>
            <w:r>
              <w:rPr>
                <w:rFonts w:hint="eastAsia"/>
                <w:kern w:val="0"/>
                <w:sz w:val="22"/>
              </w:rPr>
              <w:t>1.19</w:t>
            </w:r>
            <w:r>
              <w:rPr>
                <w:rFonts w:hint="eastAsia"/>
                <w:kern w:val="0"/>
                <w:sz w:val="22"/>
              </w:rPr>
              <w:tab/>
            </w:r>
            <w:r>
              <w:rPr>
                <w:rFonts w:hint="eastAsia"/>
                <w:kern w:val="0"/>
                <w:sz w:val="22"/>
              </w:rPr>
              <w:t>具有一键式退药下架回收功能：药师可一次性输入需要退出设备的所有（单品种或多品种）药品信息（某品</w:t>
            </w:r>
            <w:proofErr w:type="gramStart"/>
            <w:r>
              <w:rPr>
                <w:rFonts w:hint="eastAsia"/>
                <w:kern w:val="0"/>
                <w:sz w:val="22"/>
              </w:rPr>
              <w:t>规</w:t>
            </w:r>
            <w:proofErr w:type="gramEnd"/>
            <w:r>
              <w:rPr>
                <w:rFonts w:hint="eastAsia"/>
                <w:kern w:val="0"/>
                <w:sz w:val="22"/>
              </w:rPr>
              <w:t>、某批次），无需人工干预，设备会自动识别药品存放的任意位置，并自动、准确地对指定药品进行下架退药回收工作。</w:t>
            </w:r>
          </w:p>
          <w:p w:rsidR="008154AC" w:rsidRDefault="008154AC" w:rsidP="00C85C6C">
            <w:pPr>
              <w:widowControl/>
              <w:snapToGrid w:val="0"/>
              <w:rPr>
                <w:kern w:val="0"/>
                <w:sz w:val="22"/>
              </w:rPr>
            </w:pPr>
            <w:r>
              <w:rPr>
                <w:rFonts w:hint="eastAsia"/>
                <w:kern w:val="0"/>
                <w:sz w:val="22"/>
              </w:rPr>
              <w:t>1.20</w:t>
            </w:r>
            <w:r>
              <w:rPr>
                <w:rFonts w:hint="eastAsia"/>
                <w:kern w:val="0"/>
                <w:sz w:val="22"/>
              </w:rPr>
              <w:tab/>
            </w:r>
            <w:r>
              <w:rPr>
                <w:rFonts w:hint="eastAsia"/>
                <w:kern w:val="0"/>
                <w:sz w:val="22"/>
              </w:rPr>
              <w:t>药师能指定任一批次、效期的任一药品实现自动下架及出库，且不影响其他药品的库存。</w:t>
            </w:r>
          </w:p>
          <w:p w:rsidR="008154AC" w:rsidRDefault="008154AC" w:rsidP="00C85C6C">
            <w:pPr>
              <w:widowControl/>
              <w:snapToGrid w:val="0"/>
              <w:rPr>
                <w:kern w:val="0"/>
                <w:sz w:val="22"/>
              </w:rPr>
            </w:pPr>
            <w:r>
              <w:rPr>
                <w:rFonts w:hint="eastAsia"/>
                <w:kern w:val="0"/>
                <w:sz w:val="22"/>
              </w:rPr>
              <w:t>1.21</w:t>
            </w:r>
            <w:r>
              <w:rPr>
                <w:rFonts w:hint="eastAsia"/>
                <w:kern w:val="0"/>
                <w:sz w:val="22"/>
              </w:rPr>
              <w:tab/>
            </w:r>
            <w:r>
              <w:rPr>
                <w:rFonts w:hint="eastAsia"/>
                <w:kern w:val="0"/>
                <w:sz w:val="22"/>
              </w:rPr>
              <w:t>安全设计：所有运动、机械、电气件均设置在设备内部，如开启设备维修门，设备立刻自动停止运行。</w:t>
            </w:r>
          </w:p>
          <w:p w:rsidR="008154AC" w:rsidRDefault="008154AC" w:rsidP="00C85C6C">
            <w:pPr>
              <w:widowControl/>
              <w:snapToGrid w:val="0"/>
              <w:rPr>
                <w:kern w:val="0"/>
                <w:sz w:val="22"/>
              </w:rPr>
            </w:pPr>
            <w:r>
              <w:rPr>
                <w:rFonts w:hint="eastAsia"/>
                <w:kern w:val="0"/>
                <w:sz w:val="22"/>
              </w:rPr>
              <w:t>1.22</w:t>
            </w:r>
            <w:r>
              <w:rPr>
                <w:rFonts w:hint="eastAsia"/>
                <w:kern w:val="0"/>
                <w:sz w:val="22"/>
              </w:rPr>
              <w:tab/>
            </w:r>
            <w:r>
              <w:rPr>
                <w:rFonts w:hint="eastAsia"/>
                <w:kern w:val="0"/>
                <w:sz w:val="22"/>
              </w:rPr>
              <w:t>发药机内部具有专用摄录设备对各发药、加药的全流程视频监控保存以备核对，视频保存时效不低于</w:t>
            </w:r>
            <w:r>
              <w:rPr>
                <w:rFonts w:hint="eastAsia"/>
                <w:kern w:val="0"/>
                <w:sz w:val="22"/>
              </w:rPr>
              <w:t>30</w:t>
            </w:r>
            <w:r>
              <w:rPr>
                <w:rFonts w:hint="eastAsia"/>
                <w:kern w:val="0"/>
                <w:sz w:val="22"/>
              </w:rPr>
              <w:t>天。</w:t>
            </w:r>
          </w:p>
          <w:p w:rsidR="008154AC" w:rsidRDefault="008154AC" w:rsidP="00C85C6C">
            <w:pPr>
              <w:widowControl/>
              <w:snapToGrid w:val="0"/>
              <w:rPr>
                <w:kern w:val="0"/>
                <w:sz w:val="22"/>
              </w:rPr>
            </w:pPr>
            <w:r>
              <w:rPr>
                <w:rFonts w:hint="eastAsia"/>
                <w:kern w:val="0"/>
                <w:sz w:val="22"/>
              </w:rPr>
              <w:t>1.23</w:t>
            </w:r>
            <w:r>
              <w:rPr>
                <w:rFonts w:hint="eastAsia"/>
                <w:kern w:val="0"/>
                <w:sz w:val="22"/>
              </w:rPr>
              <w:tab/>
              <w:t>HIS</w:t>
            </w:r>
            <w:r>
              <w:rPr>
                <w:rFonts w:hint="eastAsia"/>
                <w:kern w:val="0"/>
                <w:sz w:val="22"/>
              </w:rPr>
              <w:t>系统出现故障，药师可按处方信息从发药机操作界面点</w:t>
            </w:r>
            <w:proofErr w:type="gramStart"/>
            <w:r>
              <w:rPr>
                <w:rFonts w:hint="eastAsia"/>
                <w:kern w:val="0"/>
                <w:sz w:val="22"/>
              </w:rPr>
              <w:t>选相应</w:t>
            </w:r>
            <w:proofErr w:type="gramEnd"/>
            <w:r>
              <w:rPr>
                <w:rFonts w:hint="eastAsia"/>
                <w:kern w:val="0"/>
                <w:sz w:val="22"/>
              </w:rPr>
              <w:t>药品及数量，设备仍能按指定出药口自动发药。</w:t>
            </w:r>
          </w:p>
          <w:p w:rsidR="008154AC" w:rsidRDefault="008154AC" w:rsidP="00C85C6C">
            <w:pPr>
              <w:widowControl/>
              <w:snapToGrid w:val="0"/>
              <w:rPr>
                <w:kern w:val="0"/>
                <w:sz w:val="22"/>
              </w:rPr>
            </w:pPr>
            <w:r>
              <w:rPr>
                <w:rFonts w:hint="eastAsia"/>
                <w:kern w:val="0"/>
                <w:sz w:val="22"/>
              </w:rPr>
              <w:t>1.24</w:t>
            </w:r>
            <w:r>
              <w:rPr>
                <w:rFonts w:hint="eastAsia"/>
                <w:kern w:val="0"/>
                <w:sz w:val="22"/>
              </w:rPr>
              <w:tab/>
            </w:r>
            <w:r>
              <w:rPr>
                <w:rFonts w:hint="eastAsia"/>
                <w:kern w:val="0"/>
                <w:sz w:val="22"/>
              </w:rPr>
              <w:t>配套设备配置：供应商应在本项目中配备签到机</w:t>
            </w:r>
            <w:r>
              <w:rPr>
                <w:rFonts w:hint="eastAsia"/>
                <w:kern w:val="0"/>
                <w:sz w:val="22"/>
              </w:rPr>
              <w:t>1</w:t>
            </w:r>
            <w:r>
              <w:rPr>
                <w:rFonts w:hint="eastAsia"/>
                <w:kern w:val="0"/>
                <w:sz w:val="22"/>
              </w:rPr>
              <w:t>台（用于取药高峰时签到取药）、</w:t>
            </w:r>
            <w:r>
              <w:rPr>
                <w:rFonts w:hint="eastAsia"/>
                <w:kern w:val="0"/>
                <w:sz w:val="22"/>
              </w:rPr>
              <w:t>UPS</w:t>
            </w:r>
            <w:r>
              <w:rPr>
                <w:rFonts w:hint="eastAsia"/>
                <w:kern w:val="0"/>
                <w:sz w:val="22"/>
              </w:rPr>
              <w:t>系统</w:t>
            </w:r>
            <w:r>
              <w:rPr>
                <w:rFonts w:hint="eastAsia"/>
                <w:kern w:val="0"/>
                <w:sz w:val="22"/>
              </w:rPr>
              <w:t>1</w:t>
            </w:r>
            <w:r>
              <w:rPr>
                <w:rFonts w:hint="eastAsia"/>
                <w:kern w:val="0"/>
                <w:sz w:val="22"/>
              </w:rPr>
              <w:t>套（确保异常断电时发药机系统保存药品数据和事件记录，并能为人工取药进行精确定位引导）。</w:t>
            </w:r>
          </w:p>
        </w:tc>
      </w:tr>
      <w:tr w:rsidR="008154AC" w:rsidTr="00C85C6C">
        <w:trPr>
          <w:trHeight w:val="454"/>
          <w:jc w:val="center"/>
        </w:trPr>
        <w:tc>
          <w:tcPr>
            <w:tcW w:w="1182" w:type="dxa"/>
            <w:tcMar>
              <w:top w:w="0" w:type="dxa"/>
              <w:left w:w="108" w:type="dxa"/>
              <w:bottom w:w="0" w:type="dxa"/>
              <w:right w:w="108" w:type="dxa"/>
            </w:tcMar>
            <w:vAlign w:val="center"/>
          </w:tcPr>
          <w:p w:rsidR="008154AC" w:rsidRDefault="008154AC" w:rsidP="00C85C6C">
            <w:pPr>
              <w:widowControl/>
              <w:snapToGrid w:val="0"/>
              <w:jc w:val="center"/>
              <w:rPr>
                <w:kern w:val="0"/>
                <w:sz w:val="22"/>
              </w:rPr>
            </w:pPr>
            <w:r>
              <w:rPr>
                <w:rFonts w:hint="eastAsia"/>
                <w:kern w:val="0"/>
                <w:sz w:val="22"/>
              </w:rPr>
              <w:lastRenderedPageBreak/>
              <w:t>2</w:t>
            </w:r>
          </w:p>
        </w:tc>
        <w:tc>
          <w:tcPr>
            <w:tcW w:w="1597" w:type="dxa"/>
            <w:tcMar>
              <w:top w:w="0" w:type="dxa"/>
              <w:left w:w="108" w:type="dxa"/>
              <w:bottom w:w="0" w:type="dxa"/>
              <w:right w:w="108" w:type="dxa"/>
            </w:tcMar>
            <w:vAlign w:val="center"/>
          </w:tcPr>
          <w:p w:rsidR="008154AC" w:rsidRDefault="008154AC" w:rsidP="00C85C6C">
            <w:pPr>
              <w:widowControl/>
              <w:snapToGrid w:val="0"/>
              <w:jc w:val="center"/>
              <w:rPr>
                <w:kern w:val="0"/>
                <w:sz w:val="22"/>
              </w:rPr>
            </w:pPr>
            <w:bookmarkStart w:id="15" w:name="OLE_LINK55"/>
            <w:bookmarkStart w:id="16" w:name="OLE_LINK56"/>
            <w:r>
              <w:rPr>
                <w:rFonts w:ascii="宋体" w:hAnsi="宋体" w:cs="宋体" w:hint="eastAsia"/>
                <w:bCs/>
                <w:sz w:val="24"/>
                <w:szCs w:val="24"/>
              </w:rPr>
              <w:t>嵌入式抽屉加药系统1套</w:t>
            </w:r>
            <w:bookmarkEnd w:id="15"/>
            <w:bookmarkEnd w:id="16"/>
          </w:p>
        </w:tc>
        <w:tc>
          <w:tcPr>
            <w:tcW w:w="7039" w:type="dxa"/>
            <w:tcMar>
              <w:top w:w="0" w:type="dxa"/>
              <w:left w:w="108" w:type="dxa"/>
              <w:bottom w:w="0" w:type="dxa"/>
              <w:right w:w="108" w:type="dxa"/>
            </w:tcMar>
            <w:vAlign w:val="center"/>
          </w:tcPr>
          <w:p w:rsidR="008154AC" w:rsidRDefault="008154AC" w:rsidP="00C85C6C">
            <w:pPr>
              <w:widowControl/>
              <w:snapToGrid w:val="0"/>
              <w:rPr>
                <w:kern w:val="0"/>
                <w:sz w:val="22"/>
              </w:rPr>
            </w:pPr>
            <w:r>
              <w:rPr>
                <w:rFonts w:hint="eastAsia"/>
                <w:kern w:val="0"/>
                <w:sz w:val="22"/>
              </w:rPr>
              <w:t>2.1</w:t>
            </w:r>
            <w:r>
              <w:rPr>
                <w:rFonts w:hint="eastAsia"/>
                <w:kern w:val="0"/>
                <w:sz w:val="22"/>
              </w:rPr>
              <w:tab/>
            </w:r>
            <w:r>
              <w:rPr>
                <w:rFonts w:hint="eastAsia"/>
                <w:kern w:val="0"/>
                <w:sz w:val="22"/>
              </w:rPr>
              <w:t>嵌入式抽屉加药系统具有多层抽屉的缓存设计，每一种药品加入时占用一层抽屉，每层抽屉缓存药品≥</w:t>
            </w:r>
            <w:r>
              <w:rPr>
                <w:rFonts w:hint="eastAsia"/>
                <w:kern w:val="0"/>
                <w:sz w:val="22"/>
              </w:rPr>
              <w:t>12</w:t>
            </w:r>
            <w:r>
              <w:rPr>
                <w:rFonts w:hint="eastAsia"/>
                <w:kern w:val="0"/>
                <w:sz w:val="22"/>
              </w:rPr>
              <w:t>盒（药盒尺寸以</w:t>
            </w:r>
            <w:r>
              <w:rPr>
                <w:rFonts w:hint="eastAsia"/>
                <w:kern w:val="0"/>
                <w:sz w:val="22"/>
              </w:rPr>
              <w:t>100mm</w:t>
            </w:r>
            <w:r>
              <w:rPr>
                <w:rFonts w:hint="eastAsia"/>
                <w:kern w:val="0"/>
                <w:sz w:val="22"/>
              </w:rPr>
              <w:t>×</w:t>
            </w:r>
            <w:r>
              <w:rPr>
                <w:rFonts w:hint="eastAsia"/>
                <w:kern w:val="0"/>
                <w:sz w:val="22"/>
              </w:rPr>
              <w:t>60mm</w:t>
            </w:r>
            <w:r>
              <w:rPr>
                <w:rFonts w:hint="eastAsia"/>
                <w:kern w:val="0"/>
                <w:sz w:val="22"/>
              </w:rPr>
              <w:t>×</w:t>
            </w:r>
            <w:r>
              <w:rPr>
                <w:rFonts w:hint="eastAsia"/>
                <w:kern w:val="0"/>
                <w:sz w:val="22"/>
              </w:rPr>
              <w:t>20mm</w:t>
            </w:r>
            <w:r>
              <w:rPr>
                <w:rFonts w:hint="eastAsia"/>
                <w:kern w:val="0"/>
                <w:sz w:val="22"/>
              </w:rPr>
              <w:t>计算）。</w:t>
            </w:r>
          </w:p>
          <w:p w:rsidR="008154AC" w:rsidRDefault="008154AC" w:rsidP="00C85C6C">
            <w:pPr>
              <w:widowControl/>
              <w:snapToGrid w:val="0"/>
              <w:rPr>
                <w:kern w:val="0"/>
                <w:sz w:val="22"/>
              </w:rPr>
            </w:pPr>
            <w:r>
              <w:rPr>
                <w:rFonts w:hint="eastAsia"/>
                <w:kern w:val="0"/>
                <w:sz w:val="22"/>
              </w:rPr>
              <w:lastRenderedPageBreak/>
              <w:t>2.2</w:t>
            </w:r>
            <w:r>
              <w:rPr>
                <w:rFonts w:hint="eastAsia"/>
                <w:kern w:val="0"/>
                <w:sz w:val="22"/>
              </w:rPr>
              <w:tab/>
            </w:r>
            <w:r>
              <w:rPr>
                <w:rFonts w:hint="eastAsia"/>
                <w:kern w:val="0"/>
                <w:sz w:val="22"/>
              </w:rPr>
              <w:t>嵌入式抽屉加药系统具有至少</w:t>
            </w:r>
            <w:r>
              <w:rPr>
                <w:rFonts w:hint="eastAsia"/>
                <w:kern w:val="0"/>
                <w:sz w:val="22"/>
              </w:rPr>
              <w:t>3</w:t>
            </w:r>
            <w:r>
              <w:rPr>
                <w:rFonts w:hint="eastAsia"/>
                <w:kern w:val="0"/>
                <w:sz w:val="22"/>
              </w:rPr>
              <w:t>个以上的适应不同尺寸药品的加药抽屉。</w:t>
            </w:r>
          </w:p>
          <w:p w:rsidR="008154AC" w:rsidRDefault="008154AC" w:rsidP="00C85C6C">
            <w:pPr>
              <w:widowControl/>
              <w:snapToGrid w:val="0"/>
              <w:rPr>
                <w:kern w:val="0"/>
                <w:sz w:val="22"/>
              </w:rPr>
            </w:pPr>
            <w:r>
              <w:rPr>
                <w:rFonts w:hint="eastAsia"/>
                <w:kern w:val="0"/>
                <w:sz w:val="22"/>
              </w:rPr>
              <w:t>2.3</w:t>
            </w:r>
            <w:r>
              <w:rPr>
                <w:rFonts w:hint="eastAsia"/>
                <w:kern w:val="0"/>
                <w:sz w:val="22"/>
              </w:rPr>
              <w:tab/>
            </w:r>
            <w:r>
              <w:rPr>
                <w:rFonts w:hint="eastAsia"/>
                <w:kern w:val="0"/>
                <w:sz w:val="22"/>
              </w:rPr>
              <w:t>在全自动加药系统承担主要的加药工作前提下，嵌入式抽屉加药系统主要用于长度超过</w:t>
            </w:r>
            <w:r>
              <w:rPr>
                <w:rFonts w:hint="eastAsia"/>
                <w:kern w:val="0"/>
                <w:sz w:val="22"/>
              </w:rPr>
              <w:t>200mm</w:t>
            </w:r>
            <w:r>
              <w:rPr>
                <w:rFonts w:hint="eastAsia"/>
                <w:kern w:val="0"/>
                <w:sz w:val="22"/>
              </w:rPr>
              <w:t>、宽度超过</w:t>
            </w:r>
            <w:r>
              <w:rPr>
                <w:rFonts w:hint="eastAsia"/>
                <w:kern w:val="0"/>
                <w:sz w:val="22"/>
              </w:rPr>
              <w:t>140mm</w:t>
            </w:r>
            <w:r>
              <w:rPr>
                <w:rFonts w:hint="eastAsia"/>
                <w:kern w:val="0"/>
                <w:sz w:val="22"/>
              </w:rPr>
              <w:t>、重量超过</w:t>
            </w:r>
            <w:r>
              <w:rPr>
                <w:rFonts w:hint="eastAsia"/>
                <w:kern w:val="0"/>
                <w:sz w:val="22"/>
              </w:rPr>
              <w:t>1KG</w:t>
            </w:r>
            <w:r>
              <w:rPr>
                <w:rFonts w:hint="eastAsia"/>
                <w:kern w:val="0"/>
                <w:sz w:val="22"/>
              </w:rPr>
              <w:t>药品的加药，以及需要临时紧急上机药品的加药。</w:t>
            </w:r>
          </w:p>
          <w:p w:rsidR="008154AC" w:rsidRDefault="008154AC" w:rsidP="00C85C6C">
            <w:pPr>
              <w:widowControl/>
              <w:snapToGrid w:val="0"/>
              <w:rPr>
                <w:kern w:val="0"/>
                <w:sz w:val="22"/>
              </w:rPr>
            </w:pPr>
            <w:r>
              <w:rPr>
                <w:rFonts w:hint="eastAsia"/>
                <w:kern w:val="0"/>
                <w:sz w:val="22"/>
              </w:rPr>
              <w:t>2.4</w:t>
            </w:r>
            <w:r>
              <w:rPr>
                <w:rFonts w:hint="eastAsia"/>
                <w:kern w:val="0"/>
                <w:sz w:val="22"/>
              </w:rPr>
              <w:tab/>
            </w:r>
            <w:r>
              <w:rPr>
                <w:rFonts w:hint="eastAsia"/>
                <w:kern w:val="0"/>
                <w:sz w:val="22"/>
              </w:rPr>
              <w:t>加药时具有追溯码采集功能，采集后系统在发药环节将自动关联处方与追溯码并上传</w:t>
            </w:r>
            <w:r>
              <w:rPr>
                <w:rFonts w:hint="eastAsia"/>
                <w:kern w:val="0"/>
                <w:sz w:val="22"/>
              </w:rPr>
              <w:t>HIS</w:t>
            </w:r>
            <w:r>
              <w:rPr>
                <w:rFonts w:hint="eastAsia"/>
                <w:kern w:val="0"/>
                <w:sz w:val="22"/>
              </w:rPr>
              <w:t>。</w:t>
            </w:r>
          </w:p>
        </w:tc>
      </w:tr>
      <w:tr w:rsidR="008154AC" w:rsidTr="00C85C6C">
        <w:trPr>
          <w:trHeight w:val="454"/>
          <w:jc w:val="center"/>
        </w:trPr>
        <w:tc>
          <w:tcPr>
            <w:tcW w:w="1182" w:type="dxa"/>
            <w:tcMar>
              <w:top w:w="0" w:type="dxa"/>
              <w:left w:w="108" w:type="dxa"/>
              <w:bottom w:w="0" w:type="dxa"/>
              <w:right w:w="108" w:type="dxa"/>
            </w:tcMar>
            <w:vAlign w:val="center"/>
          </w:tcPr>
          <w:p w:rsidR="008154AC" w:rsidRDefault="008154AC" w:rsidP="00C85C6C">
            <w:pPr>
              <w:widowControl/>
              <w:snapToGrid w:val="0"/>
              <w:jc w:val="center"/>
              <w:rPr>
                <w:kern w:val="0"/>
                <w:sz w:val="22"/>
              </w:rPr>
            </w:pPr>
            <w:r>
              <w:rPr>
                <w:rFonts w:hint="eastAsia"/>
                <w:kern w:val="0"/>
                <w:sz w:val="22"/>
              </w:rPr>
              <w:lastRenderedPageBreak/>
              <w:t>3</w:t>
            </w:r>
          </w:p>
        </w:tc>
        <w:tc>
          <w:tcPr>
            <w:tcW w:w="1597" w:type="dxa"/>
            <w:tcMar>
              <w:top w:w="0" w:type="dxa"/>
              <w:left w:w="108" w:type="dxa"/>
              <w:bottom w:w="0" w:type="dxa"/>
              <w:right w:w="108" w:type="dxa"/>
            </w:tcMar>
            <w:vAlign w:val="center"/>
          </w:tcPr>
          <w:p w:rsidR="008154AC" w:rsidRPr="00243328" w:rsidRDefault="008154AC" w:rsidP="00C85C6C">
            <w:pPr>
              <w:widowControl/>
              <w:snapToGrid w:val="0"/>
              <w:jc w:val="center"/>
              <w:rPr>
                <w:kern w:val="0"/>
                <w:sz w:val="22"/>
              </w:rPr>
            </w:pPr>
            <w:r w:rsidRPr="00243328">
              <w:rPr>
                <w:rFonts w:ascii="宋体" w:hAnsi="宋体" w:cs="宋体" w:hint="eastAsia"/>
                <w:bCs/>
                <w:caps/>
                <w:sz w:val="24"/>
                <w:szCs w:val="24"/>
              </w:rPr>
              <w:t>全自动加药系统1套</w:t>
            </w:r>
          </w:p>
        </w:tc>
        <w:tc>
          <w:tcPr>
            <w:tcW w:w="7039" w:type="dxa"/>
            <w:tcMar>
              <w:top w:w="0" w:type="dxa"/>
              <w:left w:w="108" w:type="dxa"/>
              <w:bottom w:w="0" w:type="dxa"/>
              <w:right w:w="108" w:type="dxa"/>
            </w:tcMar>
            <w:vAlign w:val="center"/>
          </w:tcPr>
          <w:p w:rsidR="008154AC" w:rsidRDefault="008154AC" w:rsidP="00C85C6C">
            <w:pPr>
              <w:widowControl/>
              <w:snapToGrid w:val="0"/>
              <w:rPr>
                <w:kern w:val="0"/>
                <w:sz w:val="22"/>
              </w:rPr>
            </w:pPr>
            <w:r>
              <w:rPr>
                <w:rFonts w:hint="eastAsia"/>
                <w:kern w:val="0"/>
                <w:sz w:val="22"/>
              </w:rPr>
              <w:t>3.1</w:t>
            </w:r>
            <w:r>
              <w:rPr>
                <w:rFonts w:hint="eastAsia"/>
                <w:kern w:val="0"/>
                <w:sz w:val="22"/>
              </w:rPr>
              <w:tab/>
            </w:r>
            <w:r>
              <w:rPr>
                <w:rFonts w:hint="eastAsia"/>
                <w:kern w:val="0"/>
                <w:sz w:val="22"/>
              </w:rPr>
              <w:t>根据发药机主机总长度定制缓存药槽，尽可能的提高药槽缓存量，可一次性倒入药品≥</w:t>
            </w:r>
            <w:r>
              <w:rPr>
                <w:rFonts w:hint="eastAsia"/>
                <w:kern w:val="0"/>
                <w:sz w:val="22"/>
              </w:rPr>
              <w:t>1000</w:t>
            </w:r>
            <w:r>
              <w:rPr>
                <w:rFonts w:hint="eastAsia"/>
                <w:kern w:val="0"/>
                <w:sz w:val="22"/>
              </w:rPr>
              <w:t>盒（以</w:t>
            </w:r>
            <w:r>
              <w:rPr>
                <w:rFonts w:hint="eastAsia"/>
                <w:kern w:val="0"/>
                <w:sz w:val="22"/>
              </w:rPr>
              <w:t>100mm</w:t>
            </w:r>
            <w:r>
              <w:rPr>
                <w:rFonts w:hint="eastAsia"/>
                <w:kern w:val="0"/>
                <w:sz w:val="22"/>
              </w:rPr>
              <w:t>×</w:t>
            </w:r>
            <w:r>
              <w:rPr>
                <w:rFonts w:hint="eastAsia"/>
                <w:kern w:val="0"/>
                <w:sz w:val="22"/>
              </w:rPr>
              <w:t>60mm</w:t>
            </w:r>
            <w:r>
              <w:rPr>
                <w:rFonts w:hint="eastAsia"/>
                <w:kern w:val="0"/>
                <w:sz w:val="22"/>
              </w:rPr>
              <w:t>×</w:t>
            </w:r>
            <w:r>
              <w:rPr>
                <w:rFonts w:hint="eastAsia"/>
                <w:kern w:val="0"/>
                <w:sz w:val="22"/>
              </w:rPr>
              <w:t>20mm</w:t>
            </w:r>
            <w:r>
              <w:rPr>
                <w:rFonts w:hint="eastAsia"/>
                <w:kern w:val="0"/>
                <w:sz w:val="22"/>
              </w:rPr>
              <w:t>均值计算）。</w:t>
            </w:r>
          </w:p>
          <w:p w:rsidR="008154AC" w:rsidRDefault="008154AC" w:rsidP="00C85C6C">
            <w:pPr>
              <w:widowControl/>
              <w:snapToGrid w:val="0"/>
              <w:rPr>
                <w:kern w:val="0"/>
                <w:sz w:val="22"/>
              </w:rPr>
            </w:pPr>
            <w:r>
              <w:rPr>
                <w:rFonts w:hint="eastAsia"/>
                <w:kern w:val="0"/>
                <w:sz w:val="22"/>
              </w:rPr>
              <w:t>3.2</w:t>
            </w:r>
            <w:r>
              <w:rPr>
                <w:rFonts w:hint="eastAsia"/>
                <w:kern w:val="0"/>
                <w:sz w:val="22"/>
              </w:rPr>
              <w:tab/>
            </w:r>
            <w:r>
              <w:rPr>
                <w:rFonts w:hint="eastAsia"/>
                <w:kern w:val="0"/>
                <w:sz w:val="22"/>
              </w:rPr>
              <w:t>加药速度≥</w:t>
            </w:r>
            <w:r>
              <w:rPr>
                <w:rFonts w:hint="eastAsia"/>
                <w:kern w:val="0"/>
                <w:sz w:val="22"/>
              </w:rPr>
              <w:t>250</w:t>
            </w:r>
            <w:r>
              <w:rPr>
                <w:rFonts w:hint="eastAsia"/>
                <w:kern w:val="0"/>
                <w:sz w:val="22"/>
              </w:rPr>
              <w:t>盒</w:t>
            </w:r>
            <w:r>
              <w:rPr>
                <w:rFonts w:hint="eastAsia"/>
                <w:kern w:val="0"/>
                <w:sz w:val="22"/>
              </w:rPr>
              <w:t>/</w:t>
            </w:r>
            <w:r>
              <w:rPr>
                <w:rFonts w:hint="eastAsia"/>
                <w:kern w:val="0"/>
                <w:sz w:val="22"/>
              </w:rPr>
              <w:t>小时。</w:t>
            </w:r>
          </w:p>
          <w:p w:rsidR="008154AC" w:rsidRDefault="008154AC" w:rsidP="00C85C6C">
            <w:pPr>
              <w:widowControl/>
              <w:snapToGrid w:val="0"/>
              <w:rPr>
                <w:kern w:val="0"/>
                <w:sz w:val="22"/>
              </w:rPr>
            </w:pPr>
            <w:r>
              <w:rPr>
                <w:rFonts w:hint="eastAsia"/>
                <w:kern w:val="0"/>
                <w:sz w:val="22"/>
              </w:rPr>
              <w:t>3.3</w:t>
            </w:r>
            <w:r>
              <w:rPr>
                <w:rFonts w:hint="eastAsia"/>
                <w:kern w:val="0"/>
                <w:sz w:val="22"/>
              </w:rPr>
              <w:tab/>
            </w:r>
            <w:r>
              <w:rPr>
                <w:rFonts w:hint="eastAsia"/>
                <w:kern w:val="0"/>
                <w:sz w:val="22"/>
              </w:rPr>
              <w:t>在无人工干预下，全自动分离、抓取、识别药品，自动扫描每盒药品追溯码信息、自动上架，同时将药品追溯</w:t>
            </w:r>
            <w:proofErr w:type="gramStart"/>
            <w:r>
              <w:rPr>
                <w:rFonts w:hint="eastAsia"/>
                <w:kern w:val="0"/>
                <w:sz w:val="22"/>
              </w:rPr>
              <w:t>码信息</w:t>
            </w:r>
            <w:proofErr w:type="gramEnd"/>
            <w:r>
              <w:rPr>
                <w:rFonts w:hint="eastAsia"/>
                <w:kern w:val="0"/>
                <w:sz w:val="22"/>
              </w:rPr>
              <w:t>上传系统。</w:t>
            </w:r>
          </w:p>
          <w:p w:rsidR="008154AC" w:rsidRDefault="008154AC" w:rsidP="00C85C6C">
            <w:pPr>
              <w:widowControl/>
              <w:snapToGrid w:val="0"/>
              <w:rPr>
                <w:kern w:val="0"/>
                <w:sz w:val="22"/>
              </w:rPr>
            </w:pPr>
            <w:r>
              <w:rPr>
                <w:rFonts w:hint="eastAsia"/>
                <w:kern w:val="0"/>
                <w:sz w:val="22"/>
              </w:rPr>
              <w:t>3.4</w:t>
            </w:r>
            <w:r>
              <w:rPr>
                <w:rFonts w:hint="eastAsia"/>
                <w:kern w:val="0"/>
                <w:sz w:val="22"/>
              </w:rPr>
              <w:tab/>
            </w:r>
            <w:r>
              <w:rPr>
                <w:rFonts w:hint="eastAsia"/>
                <w:kern w:val="0"/>
                <w:sz w:val="22"/>
              </w:rPr>
              <w:t>全自动补药系统加药过程，</w:t>
            </w:r>
            <w:proofErr w:type="gramStart"/>
            <w:r>
              <w:rPr>
                <w:rFonts w:hint="eastAsia"/>
                <w:kern w:val="0"/>
                <w:sz w:val="22"/>
              </w:rPr>
              <w:t>除倒药</w:t>
            </w:r>
            <w:proofErr w:type="gramEnd"/>
            <w:r>
              <w:rPr>
                <w:rFonts w:hint="eastAsia"/>
                <w:kern w:val="0"/>
                <w:sz w:val="22"/>
              </w:rPr>
              <w:t>外无需人工等待、值守。</w:t>
            </w:r>
          </w:p>
          <w:p w:rsidR="008154AC" w:rsidRDefault="008154AC" w:rsidP="00C85C6C">
            <w:pPr>
              <w:widowControl/>
              <w:snapToGrid w:val="0"/>
              <w:rPr>
                <w:kern w:val="0"/>
                <w:sz w:val="22"/>
              </w:rPr>
            </w:pPr>
            <w:r>
              <w:rPr>
                <w:rFonts w:hint="eastAsia"/>
                <w:kern w:val="0"/>
                <w:sz w:val="22"/>
              </w:rPr>
              <w:t>3.5</w:t>
            </w:r>
            <w:r>
              <w:rPr>
                <w:rFonts w:hint="eastAsia"/>
                <w:kern w:val="0"/>
                <w:sz w:val="22"/>
              </w:rPr>
              <w:tab/>
            </w:r>
            <w:r>
              <w:rPr>
                <w:rFonts w:hint="eastAsia"/>
                <w:kern w:val="0"/>
                <w:sz w:val="22"/>
              </w:rPr>
              <w:t>药品识别过程采用视学结合追溯码采集识别，如确有药盒变形等原因导致的不能识别或不适合上机时，加药系统自动将该盒药品进行回收，不影响后续补药工作。</w:t>
            </w:r>
          </w:p>
        </w:tc>
      </w:tr>
      <w:tr w:rsidR="008154AC" w:rsidTr="00C85C6C">
        <w:trPr>
          <w:trHeight w:val="454"/>
          <w:jc w:val="center"/>
        </w:trPr>
        <w:tc>
          <w:tcPr>
            <w:tcW w:w="1182" w:type="dxa"/>
            <w:tcMar>
              <w:top w:w="0" w:type="dxa"/>
              <w:left w:w="108" w:type="dxa"/>
              <w:bottom w:w="0" w:type="dxa"/>
              <w:right w:w="108" w:type="dxa"/>
            </w:tcMar>
            <w:vAlign w:val="center"/>
          </w:tcPr>
          <w:p w:rsidR="008154AC" w:rsidRDefault="008154AC" w:rsidP="00C85C6C">
            <w:pPr>
              <w:widowControl/>
              <w:snapToGrid w:val="0"/>
              <w:jc w:val="center"/>
              <w:rPr>
                <w:kern w:val="0"/>
                <w:sz w:val="22"/>
              </w:rPr>
            </w:pPr>
            <w:r>
              <w:rPr>
                <w:rFonts w:hint="eastAsia"/>
                <w:kern w:val="0"/>
                <w:sz w:val="22"/>
              </w:rPr>
              <w:t>4</w:t>
            </w:r>
          </w:p>
        </w:tc>
        <w:tc>
          <w:tcPr>
            <w:tcW w:w="1597" w:type="dxa"/>
            <w:tcMar>
              <w:top w:w="0" w:type="dxa"/>
              <w:left w:w="108" w:type="dxa"/>
              <w:bottom w:w="0" w:type="dxa"/>
              <w:right w:w="108" w:type="dxa"/>
            </w:tcMar>
            <w:vAlign w:val="center"/>
          </w:tcPr>
          <w:p w:rsidR="008154AC" w:rsidRPr="00243328" w:rsidRDefault="008154AC" w:rsidP="00C85C6C">
            <w:pPr>
              <w:widowControl/>
              <w:snapToGrid w:val="0"/>
              <w:jc w:val="center"/>
              <w:rPr>
                <w:kern w:val="0"/>
                <w:sz w:val="22"/>
              </w:rPr>
            </w:pPr>
            <w:proofErr w:type="gramStart"/>
            <w:r w:rsidRPr="00243328">
              <w:rPr>
                <w:rFonts w:ascii="宋体" w:hAnsi="宋体" w:cs="宋体" w:hint="eastAsia"/>
                <w:bCs/>
                <w:caps/>
                <w:sz w:val="24"/>
                <w:szCs w:val="24"/>
              </w:rPr>
              <w:t>电子药篮60个</w:t>
            </w:r>
            <w:proofErr w:type="gramEnd"/>
          </w:p>
        </w:tc>
        <w:tc>
          <w:tcPr>
            <w:tcW w:w="7039" w:type="dxa"/>
            <w:tcMar>
              <w:top w:w="0" w:type="dxa"/>
              <w:left w:w="108" w:type="dxa"/>
              <w:bottom w:w="0" w:type="dxa"/>
              <w:right w:w="108" w:type="dxa"/>
            </w:tcMar>
            <w:vAlign w:val="center"/>
          </w:tcPr>
          <w:p w:rsidR="008154AC" w:rsidRDefault="008154AC" w:rsidP="00C85C6C">
            <w:pPr>
              <w:widowControl/>
              <w:snapToGrid w:val="0"/>
              <w:rPr>
                <w:kern w:val="0"/>
                <w:sz w:val="22"/>
              </w:rPr>
            </w:pPr>
            <w:r>
              <w:rPr>
                <w:rFonts w:hint="eastAsia"/>
                <w:kern w:val="0"/>
                <w:sz w:val="22"/>
              </w:rPr>
              <w:t>4.1</w:t>
            </w:r>
            <w:r>
              <w:rPr>
                <w:rFonts w:hint="eastAsia"/>
                <w:kern w:val="0"/>
                <w:sz w:val="22"/>
              </w:rPr>
              <w:tab/>
            </w:r>
            <w:proofErr w:type="gramStart"/>
            <w:r>
              <w:rPr>
                <w:rFonts w:hint="eastAsia"/>
                <w:kern w:val="0"/>
                <w:sz w:val="22"/>
              </w:rPr>
              <w:t>电子药篮为</w:t>
            </w:r>
            <w:proofErr w:type="gramEnd"/>
            <w:r>
              <w:rPr>
                <w:rFonts w:hint="eastAsia"/>
                <w:kern w:val="0"/>
                <w:sz w:val="22"/>
              </w:rPr>
              <w:t>环保有线充电型，可集中叠摞充电，以节约药房空间。</w:t>
            </w:r>
          </w:p>
          <w:p w:rsidR="008154AC" w:rsidRDefault="008154AC" w:rsidP="00C85C6C">
            <w:pPr>
              <w:widowControl/>
              <w:snapToGrid w:val="0"/>
              <w:rPr>
                <w:kern w:val="0"/>
                <w:sz w:val="22"/>
              </w:rPr>
            </w:pPr>
            <w:r>
              <w:rPr>
                <w:rFonts w:hint="eastAsia"/>
                <w:kern w:val="0"/>
                <w:sz w:val="22"/>
              </w:rPr>
              <w:t>4.2</w:t>
            </w:r>
            <w:r>
              <w:rPr>
                <w:rFonts w:hint="eastAsia"/>
                <w:kern w:val="0"/>
                <w:sz w:val="22"/>
              </w:rPr>
              <w:tab/>
            </w:r>
            <w:r>
              <w:rPr>
                <w:rFonts w:hint="eastAsia"/>
                <w:kern w:val="0"/>
                <w:sz w:val="22"/>
              </w:rPr>
              <w:t>电子</w:t>
            </w:r>
            <w:proofErr w:type="gramStart"/>
            <w:r>
              <w:rPr>
                <w:rFonts w:hint="eastAsia"/>
                <w:kern w:val="0"/>
                <w:sz w:val="22"/>
              </w:rPr>
              <w:t>药篮满电</w:t>
            </w:r>
            <w:proofErr w:type="gramEnd"/>
            <w:r>
              <w:rPr>
                <w:rFonts w:hint="eastAsia"/>
                <w:kern w:val="0"/>
                <w:sz w:val="22"/>
              </w:rPr>
              <w:t>状态下可连续待机使用</w:t>
            </w:r>
            <w:r>
              <w:rPr>
                <w:rFonts w:hint="eastAsia"/>
                <w:kern w:val="0"/>
                <w:sz w:val="22"/>
              </w:rPr>
              <w:t>30</w:t>
            </w:r>
            <w:r>
              <w:rPr>
                <w:rFonts w:hint="eastAsia"/>
                <w:kern w:val="0"/>
                <w:sz w:val="22"/>
              </w:rPr>
              <w:t>天以上，以每天循环使用</w:t>
            </w:r>
            <w:r>
              <w:rPr>
                <w:rFonts w:hint="eastAsia"/>
                <w:kern w:val="0"/>
                <w:sz w:val="22"/>
              </w:rPr>
              <w:t>50</w:t>
            </w:r>
            <w:r>
              <w:rPr>
                <w:rFonts w:hint="eastAsia"/>
                <w:kern w:val="0"/>
                <w:sz w:val="22"/>
              </w:rPr>
              <w:t>次计。</w:t>
            </w:r>
          </w:p>
          <w:p w:rsidR="008154AC" w:rsidRDefault="008154AC" w:rsidP="00C85C6C">
            <w:pPr>
              <w:widowControl/>
              <w:snapToGrid w:val="0"/>
              <w:rPr>
                <w:kern w:val="0"/>
                <w:sz w:val="22"/>
              </w:rPr>
            </w:pPr>
            <w:r>
              <w:rPr>
                <w:rFonts w:hint="eastAsia"/>
                <w:kern w:val="0"/>
                <w:sz w:val="22"/>
              </w:rPr>
              <w:t>4.3</w:t>
            </w:r>
            <w:r>
              <w:rPr>
                <w:rFonts w:hint="eastAsia"/>
                <w:kern w:val="0"/>
                <w:sz w:val="22"/>
              </w:rPr>
              <w:tab/>
            </w:r>
            <w:r>
              <w:rPr>
                <w:rFonts w:hint="eastAsia"/>
                <w:kern w:val="0"/>
                <w:sz w:val="22"/>
              </w:rPr>
              <w:t>单个</w:t>
            </w:r>
            <w:proofErr w:type="gramStart"/>
            <w:r>
              <w:rPr>
                <w:rFonts w:hint="eastAsia"/>
                <w:kern w:val="0"/>
                <w:sz w:val="22"/>
              </w:rPr>
              <w:t>电子药篮重量</w:t>
            </w:r>
            <w:proofErr w:type="gramEnd"/>
            <w:r>
              <w:rPr>
                <w:rFonts w:hint="eastAsia"/>
                <w:kern w:val="0"/>
                <w:sz w:val="22"/>
              </w:rPr>
              <w:t>不得超过</w:t>
            </w:r>
            <w:r>
              <w:rPr>
                <w:rFonts w:hint="eastAsia"/>
                <w:kern w:val="0"/>
                <w:sz w:val="22"/>
              </w:rPr>
              <w:t>320</w:t>
            </w:r>
            <w:r>
              <w:rPr>
                <w:rFonts w:hint="eastAsia"/>
                <w:kern w:val="0"/>
                <w:sz w:val="22"/>
              </w:rPr>
              <w:t>克重。</w:t>
            </w:r>
          </w:p>
          <w:p w:rsidR="008154AC" w:rsidRDefault="008154AC" w:rsidP="00C85C6C">
            <w:pPr>
              <w:widowControl/>
              <w:snapToGrid w:val="0"/>
              <w:rPr>
                <w:kern w:val="0"/>
                <w:sz w:val="22"/>
              </w:rPr>
            </w:pPr>
            <w:r>
              <w:rPr>
                <w:rFonts w:hint="eastAsia"/>
                <w:kern w:val="0"/>
                <w:sz w:val="22"/>
              </w:rPr>
              <w:t>4.4</w:t>
            </w:r>
            <w:r>
              <w:rPr>
                <w:rFonts w:hint="eastAsia"/>
                <w:kern w:val="0"/>
                <w:sz w:val="22"/>
              </w:rPr>
              <w:tab/>
            </w:r>
            <w:proofErr w:type="gramStart"/>
            <w:r>
              <w:rPr>
                <w:rFonts w:hint="eastAsia"/>
                <w:kern w:val="0"/>
                <w:sz w:val="22"/>
              </w:rPr>
              <w:t>电子药篮装有</w:t>
            </w:r>
            <w:proofErr w:type="gramEnd"/>
            <w:r>
              <w:rPr>
                <w:rFonts w:hint="eastAsia"/>
                <w:kern w:val="0"/>
                <w:sz w:val="22"/>
              </w:rPr>
              <w:t>处方药品工作待机时，药师扫描患者取药凭证，装有对应处方的</w:t>
            </w:r>
            <w:proofErr w:type="gramStart"/>
            <w:r>
              <w:rPr>
                <w:rFonts w:hint="eastAsia"/>
                <w:kern w:val="0"/>
                <w:sz w:val="22"/>
              </w:rPr>
              <w:t>药篮即</w:t>
            </w:r>
            <w:proofErr w:type="gramEnd"/>
            <w:r>
              <w:rPr>
                <w:rFonts w:hint="eastAsia"/>
                <w:kern w:val="0"/>
                <w:sz w:val="22"/>
              </w:rPr>
              <w:t>亮绿灯提示，亮灯时长可设置。</w:t>
            </w:r>
          </w:p>
          <w:p w:rsidR="008154AC" w:rsidRDefault="008154AC" w:rsidP="00C85C6C">
            <w:pPr>
              <w:widowControl/>
              <w:snapToGrid w:val="0"/>
              <w:rPr>
                <w:kern w:val="0"/>
                <w:sz w:val="22"/>
              </w:rPr>
            </w:pPr>
            <w:r>
              <w:rPr>
                <w:rFonts w:hint="eastAsia"/>
                <w:kern w:val="0"/>
                <w:sz w:val="22"/>
              </w:rPr>
              <w:t>4.5</w:t>
            </w:r>
            <w:r>
              <w:rPr>
                <w:rFonts w:hint="eastAsia"/>
                <w:kern w:val="0"/>
                <w:sz w:val="22"/>
              </w:rPr>
              <w:tab/>
            </w:r>
            <w:proofErr w:type="gramStart"/>
            <w:r>
              <w:rPr>
                <w:rFonts w:hint="eastAsia"/>
                <w:kern w:val="0"/>
                <w:sz w:val="22"/>
              </w:rPr>
              <w:t>电子药篮的</w:t>
            </w:r>
            <w:proofErr w:type="gramEnd"/>
            <w:r>
              <w:rPr>
                <w:rFonts w:hint="eastAsia"/>
                <w:kern w:val="0"/>
                <w:sz w:val="22"/>
              </w:rPr>
              <w:t>运行与控制，集成于发药机控制系统，无需增加专用的绑定台即可实现处方与</w:t>
            </w:r>
            <w:proofErr w:type="gramStart"/>
            <w:r>
              <w:rPr>
                <w:rFonts w:hint="eastAsia"/>
                <w:kern w:val="0"/>
                <w:sz w:val="22"/>
              </w:rPr>
              <w:t>电子药篮的</w:t>
            </w:r>
            <w:proofErr w:type="gramEnd"/>
            <w:r>
              <w:rPr>
                <w:rFonts w:hint="eastAsia"/>
                <w:kern w:val="0"/>
                <w:sz w:val="22"/>
              </w:rPr>
              <w:t>绑定功能。</w:t>
            </w:r>
          </w:p>
        </w:tc>
      </w:tr>
      <w:tr w:rsidR="008154AC" w:rsidTr="00C85C6C">
        <w:trPr>
          <w:trHeight w:val="454"/>
          <w:jc w:val="center"/>
        </w:trPr>
        <w:tc>
          <w:tcPr>
            <w:tcW w:w="1182" w:type="dxa"/>
            <w:tcMar>
              <w:top w:w="0" w:type="dxa"/>
              <w:left w:w="108" w:type="dxa"/>
              <w:bottom w:w="0" w:type="dxa"/>
              <w:right w:w="108" w:type="dxa"/>
            </w:tcMar>
            <w:vAlign w:val="center"/>
          </w:tcPr>
          <w:p w:rsidR="008154AC" w:rsidRDefault="008154AC" w:rsidP="00C85C6C">
            <w:pPr>
              <w:widowControl/>
              <w:snapToGrid w:val="0"/>
              <w:jc w:val="center"/>
              <w:rPr>
                <w:kern w:val="0"/>
                <w:sz w:val="22"/>
              </w:rPr>
            </w:pPr>
            <w:r>
              <w:rPr>
                <w:rFonts w:hint="eastAsia"/>
                <w:kern w:val="0"/>
                <w:sz w:val="22"/>
              </w:rPr>
              <w:t>5</w:t>
            </w:r>
          </w:p>
        </w:tc>
        <w:tc>
          <w:tcPr>
            <w:tcW w:w="1597" w:type="dxa"/>
            <w:tcMar>
              <w:top w:w="0" w:type="dxa"/>
              <w:left w:w="108" w:type="dxa"/>
              <w:bottom w:w="0" w:type="dxa"/>
              <w:right w:w="108" w:type="dxa"/>
            </w:tcMar>
            <w:vAlign w:val="center"/>
          </w:tcPr>
          <w:p w:rsidR="008154AC" w:rsidRPr="00243328" w:rsidRDefault="008154AC" w:rsidP="00C85C6C">
            <w:pPr>
              <w:widowControl/>
              <w:snapToGrid w:val="0"/>
              <w:jc w:val="center"/>
              <w:rPr>
                <w:kern w:val="0"/>
                <w:sz w:val="22"/>
              </w:rPr>
            </w:pPr>
            <w:r w:rsidRPr="00243328">
              <w:rPr>
                <w:rFonts w:ascii="宋体" w:hAnsi="宋体" w:cs="宋体" w:hint="eastAsia"/>
                <w:bCs/>
                <w:sz w:val="24"/>
                <w:szCs w:val="24"/>
              </w:rPr>
              <w:t>智慧药房管理系统1套</w:t>
            </w:r>
          </w:p>
        </w:tc>
        <w:tc>
          <w:tcPr>
            <w:tcW w:w="7039" w:type="dxa"/>
            <w:tcMar>
              <w:top w:w="0" w:type="dxa"/>
              <w:left w:w="108" w:type="dxa"/>
              <w:bottom w:w="0" w:type="dxa"/>
              <w:right w:w="108" w:type="dxa"/>
            </w:tcMar>
            <w:vAlign w:val="center"/>
          </w:tcPr>
          <w:p w:rsidR="008154AC" w:rsidRDefault="008154AC" w:rsidP="00C85C6C">
            <w:pPr>
              <w:widowControl/>
              <w:snapToGrid w:val="0"/>
              <w:rPr>
                <w:kern w:val="0"/>
                <w:sz w:val="22"/>
              </w:rPr>
            </w:pPr>
            <w:r>
              <w:rPr>
                <w:rFonts w:hint="eastAsia"/>
                <w:kern w:val="0"/>
                <w:sz w:val="22"/>
              </w:rPr>
              <w:t>5.1</w:t>
            </w:r>
            <w:r>
              <w:rPr>
                <w:rFonts w:hint="eastAsia"/>
                <w:kern w:val="0"/>
                <w:sz w:val="22"/>
              </w:rPr>
              <w:tab/>
            </w:r>
            <w:r>
              <w:rPr>
                <w:rFonts w:hint="eastAsia"/>
                <w:kern w:val="0"/>
                <w:sz w:val="22"/>
              </w:rPr>
              <w:t>软件总体要求</w:t>
            </w:r>
          </w:p>
          <w:p w:rsidR="008154AC" w:rsidRDefault="008154AC" w:rsidP="00C85C6C">
            <w:pPr>
              <w:widowControl/>
              <w:snapToGrid w:val="0"/>
              <w:rPr>
                <w:kern w:val="0"/>
                <w:sz w:val="22"/>
              </w:rPr>
            </w:pPr>
            <w:r>
              <w:rPr>
                <w:rFonts w:hint="eastAsia"/>
                <w:kern w:val="0"/>
                <w:sz w:val="22"/>
              </w:rPr>
              <w:t>5.1.1</w:t>
            </w:r>
            <w:r>
              <w:rPr>
                <w:rFonts w:hint="eastAsia"/>
                <w:kern w:val="0"/>
                <w:sz w:val="22"/>
              </w:rPr>
              <w:tab/>
            </w:r>
            <w:r>
              <w:rPr>
                <w:rFonts w:hint="eastAsia"/>
                <w:kern w:val="0"/>
                <w:sz w:val="22"/>
              </w:rPr>
              <w:t>软件系统组成，智慧药房管理系统由发药机嵌入式系统软件</w:t>
            </w:r>
            <w:r>
              <w:rPr>
                <w:rFonts w:hint="eastAsia"/>
                <w:kern w:val="0"/>
                <w:sz w:val="22"/>
              </w:rPr>
              <w:t>(</w:t>
            </w:r>
            <w:r>
              <w:rPr>
                <w:rFonts w:hint="eastAsia"/>
                <w:kern w:val="0"/>
                <w:sz w:val="22"/>
              </w:rPr>
              <w:t>智能发药机系统</w:t>
            </w:r>
            <w:r>
              <w:rPr>
                <w:rFonts w:hint="eastAsia"/>
                <w:kern w:val="0"/>
                <w:sz w:val="22"/>
              </w:rPr>
              <w:t>)</w:t>
            </w:r>
            <w:r>
              <w:rPr>
                <w:rFonts w:hint="eastAsia"/>
                <w:kern w:val="0"/>
                <w:sz w:val="22"/>
              </w:rPr>
              <w:t>和无人药房智能监管平台软件</w:t>
            </w:r>
            <w:r>
              <w:rPr>
                <w:rFonts w:hint="eastAsia"/>
                <w:kern w:val="0"/>
                <w:sz w:val="22"/>
              </w:rPr>
              <w:t>(</w:t>
            </w:r>
            <w:r>
              <w:rPr>
                <w:rFonts w:hint="eastAsia"/>
                <w:kern w:val="0"/>
                <w:sz w:val="22"/>
              </w:rPr>
              <w:t>智能药房监管平台</w:t>
            </w:r>
            <w:r>
              <w:rPr>
                <w:rFonts w:hint="eastAsia"/>
                <w:kern w:val="0"/>
                <w:sz w:val="22"/>
              </w:rPr>
              <w:t>)</w:t>
            </w:r>
            <w:r>
              <w:rPr>
                <w:rFonts w:hint="eastAsia"/>
                <w:kern w:val="0"/>
                <w:sz w:val="22"/>
              </w:rPr>
              <w:t>组成。</w:t>
            </w:r>
          </w:p>
          <w:p w:rsidR="008154AC" w:rsidRDefault="008154AC" w:rsidP="00C85C6C">
            <w:pPr>
              <w:widowControl/>
              <w:snapToGrid w:val="0"/>
              <w:rPr>
                <w:kern w:val="0"/>
                <w:sz w:val="22"/>
              </w:rPr>
            </w:pPr>
            <w:r>
              <w:rPr>
                <w:rFonts w:hint="eastAsia"/>
                <w:kern w:val="0"/>
                <w:sz w:val="22"/>
              </w:rPr>
              <w:t>5.1.2</w:t>
            </w:r>
            <w:r>
              <w:rPr>
                <w:rFonts w:hint="eastAsia"/>
                <w:kern w:val="0"/>
                <w:sz w:val="22"/>
              </w:rPr>
              <w:tab/>
            </w:r>
            <w:r>
              <w:rPr>
                <w:rFonts w:hint="eastAsia"/>
                <w:kern w:val="0"/>
                <w:sz w:val="22"/>
              </w:rPr>
              <w:t>智能发药机系统，用于支持储药目录、补药计划、储药路径、发药路径、退药管理、追溯码识别、外观识别等发药机内部机械动作协同管理。</w:t>
            </w:r>
          </w:p>
          <w:p w:rsidR="008154AC" w:rsidRDefault="008154AC" w:rsidP="00C85C6C">
            <w:pPr>
              <w:widowControl/>
              <w:snapToGrid w:val="0"/>
              <w:rPr>
                <w:kern w:val="0"/>
                <w:sz w:val="22"/>
              </w:rPr>
            </w:pPr>
            <w:r>
              <w:rPr>
                <w:rFonts w:hint="eastAsia"/>
                <w:kern w:val="0"/>
                <w:sz w:val="22"/>
              </w:rPr>
              <w:t>5.1.3</w:t>
            </w:r>
            <w:r>
              <w:rPr>
                <w:rFonts w:hint="eastAsia"/>
                <w:kern w:val="0"/>
                <w:sz w:val="22"/>
              </w:rPr>
              <w:tab/>
            </w:r>
            <w:r>
              <w:rPr>
                <w:rFonts w:hint="eastAsia"/>
                <w:kern w:val="0"/>
                <w:sz w:val="22"/>
              </w:rPr>
              <w:t>智能药房监管平台，用于支持</w:t>
            </w:r>
            <w:r>
              <w:rPr>
                <w:rFonts w:hint="eastAsia"/>
                <w:kern w:val="0"/>
                <w:sz w:val="22"/>
              </w:rPr>
              <w:t>HIS</w:t>
            </w:r>
            <w:r>
              <w:rPr>
                <w:rFonts w:hint="eastAsia"/>
                <w:kern w:val="0"/>
                <w:sz w:val="22"/>
              </w:rPr>
              <w:t>系统对接、处方识别、药品目录、药品档案、药房内其他设备协同等发药机外部业务协同管理。</w:t>
            </w:r>
          </w:p>
          <w:p w:rsidR="008154AC" w:rsidRDefault="008154AC" w:rsidP="00C85C6C">
            <w:pPr>
              <w:widowControl/>
              <w:snapToGrid w:val="0"/>
              <w:rPr>
                <w:kern w:val="0"/>
                <w:sz w:val="22"/>
              </w:rPr>
            </w:pPr>
            <w:r>
              <w:rPr>
                <w:rFonts w:hint="eastAsia"/>
                <w:kern w:val="0"/>
                <w:sz w:val="22"/>
              </w:rPr>
              <w:t>5.1.4</w:t>
            </w:r>
            <w:r>
              <w:rPr>
                <w:rFonts w:hint="eastAsia"/>
                <w:kern w:val="0"/>
                <w:sz w:val="22"/>
              </w:rPr>
              <w:tab/>
            </w:r>
            <w:r>
              <w:rPr>
                <w:rFonts w:hint="eastAsia"/>
                <w:kern w:val="0"/>
                <w:sz w:val="22"/>
              </w:rPr>
              <w:t>交互操作：软件系统和操作界面应支持全中文触控操作，支持一维、二维条码及自制条码系统识别。</w:t>
            </w:r>
          </w:p>
          <w:p w:rsidR="008154AC" w:rsidRDefault="008154AC" w:rsidP="00C85C6C">
            <w:pPr>
              <w:widowControl/>
              <w:snapToGrid w:val="0"/>
              <w:rPr>
                <w:kern w:val="0"/>
                <w:sz w:val="22"/>
              </w:rPr>
            </w:pPr>
            <w:r>
              <w:rPr>
                <w:rFonts w:hint="eastAsia"/>
                <w:kern w:val="0"/>
                <w:sz w:val="22"/>
              </w:rPr>
              <w:t>5.2</w:t>
            </w:r>
            <w:r>
              <w:rPr>
                <w:rFonts w:hint="eastAsia"/>
                <w:kern w:val="0"/>
                <w:sz w:val="22"/>
              </w:rPr>
              <w:tab/>
            </w:r>
            <w:r>
              <w:rPr>
                <w:rFonts w:hint="eastAsia"/>
                <w:kern w:val="0"/>
                <w:sz w:val="22"/>
              </w:rPr>
              <w:t>数据交换与</w:t>
            </w:r>
            <w:r>
              <w:rPr>
                <w:rFonts w:hint="eastAsia"/>
                <w:kern w:val="0"/>
                <w:sz w:val="22"/>
              </w:rPr>
              <w:t>HIS</w:t>
            </w:r>
            <w:r>
              <w:rPr>
                <w:rFonts w:hint="eastAsia"/>
                <w:kern w:val="0"/>
                <w:sz w:val="22"/>
              </w:rPr>
              <w:t>对接</w:t>
            </w:r>
          </w:p>
          <w:p w:rsidR="008154AC" w:rsidRDefault="008154AC" w:rsidP="00C85C6C">
            <w:pPr>
              <w:widowControl/>
              <w:snapToGrid w:val="0"/>
              <w:rPr>
                <w:kern w:val="0"/>
                <w:sz w:val="22"/>
              </w:rPr>
            </w:pPr>
            <w:r>
              <w:rPr>
                <w:rFonts w:hint="eastAsia"/>
                <w:kern w:val="0"/>
                <w:sz w:val="22"/>
              </w:rPr>
              <w:t>5.2.1</w:t>
            </w:r>
            <w:r>
              <w:rPr>
                <w:rFonts w:hint="eastAsia"/>
                <w:kern w:val="0"/>
                <w:sz w:val="22"/>
              </w:rPr>
              <w:tab/>
            </w:r>
            <w:r>
              <w:rPr>
                <w:rFonts w:hint="eastAsia"/>
                <w:kern w:val="0"/>
                <w:sz w:val="22"/>
              </w:rPr>
              <w:t>所有软件控制系统使用</w:t>
            </w:r>
            <w:r>
              <w:rPr>
                <w:rFonts w:hint="eastAsia"/>
                <w:kern w:val="0"/>
                <w:sz w:val="22"/>
              </w:rPr>
              <w:t>TCP</w:t>
            </w:r>
            <w:r>
              <w:rPr>
                <w:rFonts w:hint="eastAsia"/>
                <w:kern w:val="0"/>
                <w:sz w:val="22"/>
              </w:rPr>
              <w:t>及</w:t>
            </w:r>
            <w:r>
              <w:rPr>
                <w:rFonts w:hint="eastAsia"/>
                <w:kern w:val="0"/>
                <w:sz w:val="22"/>
              </w:rPr>
              <w:t>DB</w:t>
            </w:r>
            <w:r>
              <w:rPr>
                <w:rFonts w:hint="eastAsia"/>
                <w:kern w:val="0"/>
                <w:sz w:val="22"/>
              </w:rPr>
              <w:t>双重方式与系统进行数据交换具备数据库服务器</w:t>
            </w:r>
            <w:r>
              <w:rPr>
                <w:rFonts w:hint="eastAsia"/>
                <w:kern w:val="0"/>
                <w:sz w:val="22"/>
              </w:rPr>
              <w:t>RAID</w:t>
            </w:r>
            <w:r>
              <w:rPr>
                <w:rFonts w:hint="eastAsia"/>
                <w:kern w:val="0"/>
                <w:sz w:val="22"/>
              </w:rPr>
              <w:t>备份与防病毒系统让数据存储更安全。</w:t>
            </w:r>
          </w:p>
          <w:p w:rsidR="008154AC" w:rsidRDefault="008154AC" w:rsidP="00C85C6C">
            <w:pPr>
              <w:widowControl/>
              <w:snapToGrid w:val="0"/>
              <w:rPr>
                <w:kern w:val="0"/>
                <w:sz w:val="22"/>
              </w:rPr>
            </w:pPr>
            <w:r>
              <w:rPr>
                <w:rFonts w:hint="eastAsia"/>
                <w:kern w:val="0"/>
                <w:sz w:val="22"/>
              </w:rPr>
              <w:lastRenderedPageBreak/>
              <w:t>5.2.2</w:t>
            </w:r>
            <w:r>
              <w:rPr>
                <w:rFonts w:hint="eastAsia"/>
                <w:kern w:val="0"/>
                <w:sz w:val="22"/>
              </w:rPr>
              <w:tab/>
            </w:r>
            <w:r>
              <w:rPr>
                <w:rFonts w:hint="eastAsia"/>
                <w:kern w:val="0"/>
                <w:sz w:val="22"/>
              </w:rPr>
              <w:t>整套发药</w:t>
            </w:r>
            <w:proofErr w:type="gramStart"/>
            <w:r>
              <w:rPr>
                <w:rFonts w:hint="eastAsia"/>
                <w:kern w:val="0"/>
                <w:sz w:val="22"/>
              </w:rPr>
              <w:t>机支持</w:t>
            </w:r>
            <w:proofErr w:type="gramEnd"/>
            <w:r>
              <w:rPr>
                <w:rFonts w:hint="eastAsia"/>
                <w:kern w:val="0"/>
                <w:sz w:val="22"/>
              </w:rPr>
              <w:t>与本院</w:t>
            </w:r>
            <w:r>
              <w:rPr>
                <w:rFonts w:hint="eastAsia"/>
                <w:kern w:val="0"/>
                <w:sz w:val="22"/>
              </w:rPr>
              <w:t>HIS</w:t>
            </w:r>
            <w:r>
              <w:rPr>
                <w:rFonts w:hint="eastAsia"/>
                <w:kern w:val="0"/>
                <w:sz w:val="22"/>
              </w:rPr>
              <w:t>系统对接</w:t>
            </w:r>
          </w:p>
          <w:p w:rsidR="008154AC" w:rsidRDefault="008154AC" w:rsidP="00C85C6C">
            <w:pPr>
              <w:widowControl/>
              <w:snapToGrid w:val="0"/>
              <w:rPr>
                <w:kern w:val="0"/>
                <w:sz w:val="22"/>
              </w:rPr>
            </w:pPr>
            <w:r>
              <w:rPr>
                <w:rFonts w:hint="eastAsia"/>
                <w:kern w:val="0"/>
                <w:sz w:val="22"/>
              </w:rPr>
              <w:t>5.3</w:t>
            </w:r>
            <w:r>
              <w:rPr>
                <w:rFonts w:hint="eastAsia"/>
                <w:kern w:val="0"/>
                <w:sz w:val="22"/>
              </w:rPr>
              <w:tab/>
            </w:r>
            <w:r>
              <w:rPr>
                <w:rFonts w:hint="eastAsia"/>
                <w:kern w:val="0"/>
                <w:sz w:val="22"/>
              </w:rPr>
              <w:t>网络连接与管理</w:t>
            </w:r>
          </w:p>
          <w:p w:rsidR="008154AC" w:rsidRDefault="008154AC" w:rsidP="00C85C6C">
            <w:pPr>
              <w:widowControl/>
              <w:snapToGrid w:val="0"/>
              <w:rPr>
                <w:kern w:val="0"/>
                <w:sz w:val="22"/>
              </w:rPr>
            </w:pPr>
            <w:r>
              <w:rPr>
                <w:rFonts w:hint="eastAsia"/>
                <w:kern w:val="0"/>
                <w:sz w:val="22"/>
              </w:rPr>
              <w:t>5.3.1</w:t>
            </w:r>
            <w:r>
              <w:rPr>
                <w:rFonts w:hint="eastAsia"/>
                <w:kern w:val="0"/>
                <w:sz w:val="22"/>
              </w:rPr>
              <w:tab/>
            </w:r>
            <w:r>
              <w:rPr>
                <w:rFonts w:hint="eastAsia"/>
                <w:kern w:val="0"/>
                <w:sz w:val="22"/>
              </w:rPr>
              <w:t>设备具备网络管理功能，多台设备可以协同工作。</w:t>
            </w:r>
          </w:p>
          <w:p w:rsidR="008154AC" w:rsidRDefault="008154AC" w:rsidP="00C85C6C">
            <w:pPr>
              <w:widowControl/>
              <w:snapToGrid w:val="0"/>
              <w:rPr>
                <w:kern w:val="0"/>
                <w:sz w:val="22"/>
              </w:rPr>
            </w:pPr>
            <w:r>
              <w:rPr>
                <w:rFonts w:hint="eastAsia"/>
                <w:kern w:val="0"/>
                <w:sz w:val="22"/>
              </w:rPr>
              <w:t>5.3.2</w:t>
            </w:r>
            <w:r>
              <w:rPr>
                <w:rFonts w:hint="eastAsia"/>
                <w:kern w:val="0"/>
                <w:sz w:val="22"/>
              </w:rPr>
              <w:tab/>
            </w:r>
            <w:r>
              <w:rPr>
                <w:rFonts w:hint="eastAsia"/>
                <w:kern w:val="0"/>
                <w:sz w:val="22"/>
              </w:rPr>
              <w:t>网络中断容错处理，如网络中断，无法从</w:t>
            </w:r>
            <w:r>
              <w:rPr>
                <w:rFonts w:hint="eastAsia"/>
                <w:kern w:val="0"/>
                <w:sz w:val="22"/>
              </w:rPr>
              <w:t>HIS</w:t>
            </w:r>
            <w:r>
              <w:rPr>
                <w:rFonts w:hint="eastAsia"/>
                <w:kern w:val="0"/>
                <w:sz w:val="22"/>
              </w:rPr>
              <w:t>得到处方信息，可以手动输入处方发药。</w:t>
            </w:r>
          </w:p>
          <w:p w:rsidR="008154AC" w:rsidRDefault="008154AC" w:rsidP="00C85C6C">
            <w:pPr>
              <w:widowControl/>
              <w:snapToGrid w:val="0"/>
              <w:rPr>
                <w:kern w:val="0"/>
                <w:sz w:val="22"/>
              </w:rPr>
            </w:pPr>
            <w:r>
              <w:rPr>
                <w:rFonts w:hint="eastAsia"/>
                <w:kern w:val="0"/>
                <w:sz w:val="22"/>
              </w:rPr>
              <w:t>5.4</w:t>
            </w:r>
            <w:r>
              <w:rPr>
                <w:rFonts w:hint="eastAsia"/>
                <w:kern w:val="0"/>
                <w:sz w:val="22"/>
              </w:rPr>
              <w:tab/>
            </w:r>
            <w:r>
              <w:rPr>
                <w:rFonts w:hint="eastAsia"/>
                <w:kern w:val="0"/>
                <w:sz w:val="22"/>
              </w:rPr>
              <w:t>补药与发药管理</w:t>
            </w:r>
          </w:p>
          <w:p w:rsidR="008154AC" w:rsidRDefault="008154AC" w:rsidP="00C85C6C">
            <w:pPr>
              <w:widowControl/>
              <w:snapToGrid w:val="0"/>
              <w:rPr>
                <w:kern w:val="0"/>
                <w:sz w:val="22"/>
              </w:rPr>
            </w:pPr>
            <w:r>
              <w:rPr>
                <w:rFonts w:hint="eastAsia"/>
                <w:kern w:val="0"/>
                <w:sz w:val="22"/>
              </w:rPr>
              <w:t>5.4.1</w:t>
            </w:r>
            <w:r>
              <w:rPr>
                <w:rFonts w:hint="eastAsia"/>
                <w:kern w:val="0"/>
                <w:sz w:val="22"/>
              </w:rPr>
              <w:tab/>
            </w:r>
            <w:r>
              <w:rPr>
                <w:rFonts w:hint="eastAsia"/>
                <w:kern w:val="0"/>
                <w:sz w:val="22"/>
              </w:rPr>
              <w:t>补药控制：软件系统具有全自动补药控制功能，支持补药模块全自动管理。</w:t>
            </w:r>
          </w:p>
          <w:p w:rsidR="008154AC" w:rsidRDefault="008154AC" w:rsidP="00C85C6C">
            <w:pPr>
              <w:widowControl/>
              <w:snapToGrid w:val="0"/>
              <w:jc w:val="center"/>
              <w:rPr>
                <w:kern w:val="0"/>
                <w:sz w:val="22"/>
              </w:rPr>
            </w:pPr>
            <w:r>
              <w:rPr>
                <w:rFonts w:hint="eastAsia"/>
                <w:kern w:val="0"/>
                <w:sz w:val="22"/>
              </w:rPr>
              <w:t>5.4.2</w:t>
            </w:r>
            <w:r>
              <w:rPr>
                <w:rFonts w:hint="eastAsia"/>
                <w:kern w:val="0"/>
                <w:sz w:val="22"/>
              </w:rPr>
              <w:tab/>
            </w:r>
            <w:r>
              <w:rPr>
                <w:rFonts w:hint="eastAsia"/>
                <w:kern w:val="0"/>
                <w:sz w:val="22"/>
              </w:rPr>
              <w:t>报警处理：设备具备对发药，补药过程的监视功能，一旦出现故障，系统自动停止工作，同时报警和提示故障位置。</w:t>
            </w:r>
          </w:p>
          <w:p w:rsidR="008154AC" w:rsidRDefault="008154AC" w:rsidP="00C85C6C">
            <w:pPr>
              <w:widowControl/>
              <w:snapToGrid w:val="0"/>
              <w:rPr>
                <w:kern w:val="0"/>
                <w:sz w:val="22"/>
              </w:rPr>
            </w:pPr>
            <w:r>
              <w:rPr>
                <w:rFonts w:hint="eastAsia"/>
                <w:kern w:val="0"/>
                <w:sz w:val="22"/>
              </w:rPr>
              <w:t>5.5</w:t>
            </w:r>
            <w:r>
              <w:rPr>
                <w:rFonts w:hint="eastAsia"/>
                <w:kern w:val="0"/>
                <w:sz w:val="22"/>
              </w:rPr>
              <w:tab/>
            </w:r>
            <w:r>
              <w:rPr>
                <w:rFonts w:hint="eastAsia"/>
                <w:kern w:val="0"/>
                <w:sz w:val="22"/>
              </w:rPr>
              <w:t>日常管理功能</w:t>
            </w:r>
          </w:p>
          <w:p w:rsidR="008154AC" w:rsidRDefault="008154AC" w:rsidP="00C85C6C">
            <w:pPr>
              <w:widowControl/>
              <w:snapToGrid w:val="0"/>
              <w:rPr>
                <w:kern w:val="0"/>
                <w:sz w:val="22"/>
              </w:rPr>
            </w:pPr>
            <w:r>
              <w:rPr>
                <w:rFonts w:hint="eastAsia"/>
                <w:kern w:val="0"/>
                <w:sz w:val="22"/>
              </w:rPr>
              <w:t>5.5.1</w:t>
            </w:r>
            <w:r>
              <w:rPr>
                <w:rFonts w:hint="eastAsia"/>
                <w:kern w:val="0"/>
                <w:sz w:val="22"/>
              </w:rPr>
              <w:tab/>
            </w:r>
            <w:r>
              <w:rPr>
                <w:rFonts w:hint="eastAsia"/>
                <w:kern w:val="0"/>
                <w:sz w:val="22"/>
              </w:rPr>
              <w:t>药品档案管理，具备手动</w:t>
            </w:r>
            <w:r>
              <w:rPr>
                <w:rFonts w:hint="eastAsia"/>
                <w:kern w:val="0"/>
                <w:sz w:val="22"/>
              </w:rPr>
              <w:t>(</w:t>
            </w:r>
            <w:r>
              <w:rPr>
                <w:rFonts w:hint="eastAsia"/>
                <w:kern w:val="0"/>
                <w:sz w:val="22"/>
              </w:rPr>
              <w:t>自动</w:t>
            </w:r>
            <w:r>
              <w:rPr>
                <w:rFonts w:hint="eastAsia"/>
                <w:kern w:val="0"/>
                <w:sz w:val="22"/>
              </w:rPr>
              <w:t>)</w:t>
            </w:r>
            <w:r>
              <w:rPr>
                <w:rFonts w:hint="eastAsia"/>
                <w:kern w:val="0"/>
                <w:sz w:val="22"/>
              </w:rPr>
              <w:t>药品档案，药品尺寸，药品图片，药槽对应等基本信息的调整功能，保证药品信息的准确与药品存储的合理。</w:t>
            </w:r>
          </w:p>
          <w:p w:rsidR="008154AC" w:rsidRDefault="008154AC" w:rsidP="00C85C6C">
            <w:pPr>
              <w:widowControl/>
              <w:snapToGrid w:val="0"/>
              <w:rPr>
                <w:kern w:val="0"/>
                <w:sz w:val="22"/>
              </w:rPr>
            </w:pPr>
            <w:r>
              <w:rPr>
                <w:rFonts w:hint="eastAsia"/>
                <w:kern w:val="0"/>
                <w:sz w:val="22"/>
              </w:rPr>
              <w:t>5.5.2</w:t>
            </w:r>
            <w:r>
              <w:rPr>
                <w:rFonts w:hint="eastAsia"/>
                <w:kern w:val="0"/>
                <w:sz w:val="22"/>
              </w:rPr>
              <w:tab/>
            </w:r>
            <w:r>
              <w:rPr>
                <w:rFonts w:hint="eastAsia"/>
                <w:kern w:val="0"/>
                <w:sz w:val="22"/>
              </w:rPr>
              <w:t>具备完善的药品批号、效期管理功能，能实现机内药品查询统计功能，即当前库存查询、当前库存批号查询、一定日期内的发药量、已发药药品信息查询统计。</w:t>
            </w:r>
          </w:p>
          <w:p w:rsidR="008154AC" w:rsidRDefault="008154AC" w:rsidP="00C85C6C">
            <w:pPr>
              <w:widowControl/>
              <w:snapToGrid w:val="0"/>
              <w:rPr>
                <w:kern w:val="0"/>
                <w:sz w:val="22"/>
              </w:rPr>
            </w:pPr>
            <w:r>
              <w:rPr>
                <w:rFonts w:hint="eastAsia"/>
                <w:kern w:val="0"/>
                <w:sz w:val="22"/>
              </w:rPr>
              <w:t>5.5.3</w:t>
            </w:r>
            <w:r>
              <w:rPr>
                <w:rFonts w:hint="eastAsia"/>
                <w:kern w:val="0"/>
                <w:sz w:val="22"/>
              </w:rPr>
              <w:tab/>
            </w:r>
            <w:r>
              <w:rPr>
                <w:rFonts w:hint="eastAsia"/>
                <w:kern w:val="0"/>
                <w:sz w:val="22"/>
              </w:rPr>
              <w:t>系统具有专用出药口对近效期药品和近期无发药药品进行自动下架功能。</w:t>
            </w:r>
          </w:p>
          <w:p w:rsidR="008154AC" w:rsidRDefault="008154AC" w:rsidP="00C85C6C">
            <w:pPr>
              <w:widowControl/>
              <w:snapToGrid w:val="0"/>
              <w:rPr>
                <w:kern w:val="0"/>
                <w:sz w:val="22"/>
              </w:rPr>
            </w:pPr>
            <w:r>
              <w:rPr>
                <w:rFonts w:hint="eastAsia"/>
                <w:kern w:val="0"/>
                <w:sz w:val="22"/>
              </w:rPr>
              <w:t>5.5.4</w:t>
            </w:r>
            <w:r>
              <w:rPr>
                <w:rFonts w:hint="eastAsia"/>
                <w:kern w:val="0"/>
                <w:sz w:val="22"/>
              </w:rPr>
              <w:tab/>
            </w:r>
            <w:r>
              <w:rPr>
                <w:rFonts w:hint="eastAsia"/>
                <w:kern w:val="0"/>
                <w:sz w:val="22"/>
              </w:rPr>
              <w:t>具备补货智能分析与分配系统，合理分配</w:t>
            </w:r>
            <w:proofErr w:type="gramStart"/>
            <w:r>
              <w:rPr>
                <w:rFonts w:hint="eastAsia"/>
                <w:kern w:val="0"/>
                <w:sz w:val="22"/>
              </w:rPr>
              <w:t>各发药机补货品</w:t>
            </w:r>
            <w:proofErr w:type="gramEnd"/>
            <w:r>
              <w:rPr>
                <w:rFonts w:hint="eastAsia"/>
                <w:kern w:val="0"/>
                <w:sz w:val="22"/>
              </w:rPr>
              <w:t>种数量功能。</w:t>
            </w:r>
          </w:p>
          <w:p w:rsidR="008154AC" w:rsidRDefault="008154AC" w:rsidP="00C85C6C">
            <w:pPr>
              <w:widowControl/>
              <w:snapToGrid w:val="0"/>
              <w:rPr>
                <w:kern w:val="0"/>
                <w:sz w:val="22"/>
              </w:rPr>
            </w:pPr>
            <w:r>
              <w:rPr>
                <w:rFonts w:hint="eastAsia"/>
                <w:kern w:val="0"/>
                <w:sz w:val="22"/>
              </w:rPr>
              <w:t>5.5.5</w:t>
            </w:r>
            <w:r>
              <w:rPr>
                <w:rFonts w:hint="eastAsia"/>
                <w:kern w:val="0"/>
                <w:sz w:val="22"/>
              </w:rPr>
              <w:tab/>
            </w:r>
            <w:r>
              <w:rPr>
                <w:rFonts w:hint="eastAsia"/>
                <w:kern w:val="0"/>
                <w:sz w:val="22"/>
              </w:rPr>
              <w:t>具备通过识别药品条形码确认补药品种与数量功能。无条码药品可以通过自制条码或屏幕直接选择药品的方式确认补药品种与数量。</w:t>
            </w:r>
          </w:p>
          <w:p w:rsidR="008154AC" w:rsidRDefault="008154AC" w:rsidP="00C85C6C">
            <w:pPr>
              <w:widowControl/>
              <w:snapToGrid w:val="0"/>
              <w:rPr>
                <w:kern w:val="0"/>
                <w:sz w:val="22"/>
              </w:rPr>
            </w:pPr>
            <w:r>
              <w:rPr>
                <w:rFonts w:hint="eastAsia"/>
                <w:kern w:val="0"/>
                <w:sz w:val="22"/>
              </w:rPr>
              <w:t>5.5.6</w:t>
            </w:r>
            <w:r>
              <w:rPr>
                <w:rFonts w:hint="eastAsia"/>
                <w:kern w:val="0"/>
                <w:sz w:val="22"/>
              </w:rPr>
              <w:tab/>
            </w:r>
            <w:r>
              <w:rPr>
                <w:rFonts w:hint="eastAsia"/>
                <w:kern w:val="0"/>
                <w:sz w:val="22"/>
              </w:rPr>
              <w:t>具备药品库存上下限设置功能，当药品库存低于设定下限时，系统会自动提示需要补充的品种和数量。如药品库存大于上限时，系统会自动提示药品卸货品种和数量。具备手动</w:t>
            </w:r>
            <w:r>
              <w:rPr>
                <w:rFonts w:hint="eastAsia"/>
                <w:kern w:val="0"/>
                <w:sz w:val="22"/>
              </w:rPr>
              <w:t>(</w:t>
            </w:r>
            <w:r>
              <w:rPr>
                <w:rFonts w:hint="eastAsia"/>
                <w:kern w:val="0"/>
                <w:sz w:val="22"/>
              </w:rPr>
              <w:t>自动</w:t>
            </w:r>
            <w:r>
              <w:rPr>
                <w:rFonts w:hint="eastAsia"/>
                <w:kern w:val="0"/>
                <w:sz w:val="22"/>
              </w:rPr>
              <w:t>)</w:t>
            </w:r>
            <w:r>
              <w:rPr>
                <w:rFonts w:hint="eastAsia"/>
                <w:kern w:val="0"/>
                <w:sz w:val="22"/>
              </w:rPr>
              <w:t>药品档案，药品尺寸，药品图片，药槽对应等基本信息的调整功能，保证药品信息的准确与药品存储的合理。</w:t>
            </w:r>
          </w:p>
          <w:p w:rsidR="008154AC" w:rsidRDefault="008154AC" w:rsidP="00C85C6C">
            <w:pPr>
              <w:widowControl/>
              <w:snapToGrid w:val="0"/>
              <w:rPr>
                <w:kern w:val="0"/>
                <w:sz w:val="22"/>
              </w:rPr>
            </w:pPr>
            <w:r>
              <w:rPr>
                <w:rFonts w:hint="eastAsia"/>
                <w:kern w:val="0"/>
                <w:sz w:val="22"/>
              </w:rPr>
              <w:t>5.5.7</w:t>
            </w:r>
            <w:r>
              <w:rPr>
                <w:rFonts w:hint="eastAsia"/>
                <w:kern w:val="0"/>
                <w:sz w:val="22"/>
              </w:rPr>
              <w:tab/>
            </w:r>
            <w:r>
              <w:rPr>
                <w:rFonts w:hint="eastAsia"/>
                <w:kern w:val="0"/>
                <w:sz w:val="22"/>
              </w:rPr>
              <w:t>具备发药窗口智能分配系统，可根据窗口开放情况，药品库存，排队情况分配取药窗口号。</w:t>
            </w:r>
          </w:p>
          <w:p w:rsidR="008154AC" w:rsidRDefault="008154AC" w:rsidP="00C85C6C">
            <w:pPr>
              <w:widowControl/>
              <w:snapToGrid w:val="0"/>
              <w:rPr>
                <w:kern w:val="0"/>
                <w:sz w:val="22"/>
              </w:rPr>
            </w:pPr>
            <w:r>
              <w:rPr>
                <w:rFonts w:hint="eastAsia"/>
                <w:kern w:val="0"/>
                <w:sz w:val="22"/>
              </w:rPr>
              <w:t>5.6</w:t>
            </w:r>
            <w:r>
              <w:rPr>
                <w:rFonts w:hint="eastAsia"/>
                <w:kern w:val="0"/>
                <w:sz w:val="22"/>
              </w:rPr>
              <w:tab/>
            </w:r>
            <w:r>
              <w:rPr>
                <w:rFonts w:hint="eastAsia"/>
                <w:kern w:val="0"/>
                <w:sz w:val="22"/>
              </w:rPr>
              <w:t>日志管理功能</w:t>
            </w:r>
          </w:p>
          <w:p w:rsidR="008154AC" w:rsidRDefault="008154AC" w:rsidP="00C85C6C">
            <w:pPr>
              <w:widowControl/>
              <w:snapToGrid w:val="0"/>
              <w:rPr>
                <w:kern w:val="0"/>
                <w:sz w:val="22"/>
              </w:rPr>
            </w:pPr>
            <w:r>
              <w:rPr>
                <w:rFonts w:hint="eastAsia"/>
                <w:kern w:val="0"/>
                <w:sz w:val="22"/>
              </w:rPr>
              <w:t>5.6.1</w:t>
            </w:r>
            <w:r>
              <w:rPr>
                <w:rFonts w:hint="eastAsia"/>
                <w:kern w:val="0"/>
                <w:sz w:val="22"/>
              </w:rPr>
              <w:tab/>
            </w:r>
            <w:r>
              <w:rPr>
                <w:rFonts w:hint="eastAsia"/>
                <w:kern w:val="0"/>
                <w:sz w:val="22"/>
              </w:rPr>
              <w:t>日志内容，日志记录包括环境温湿度、机械手状态、补药记录、发药记录、追溯码记录。</w:t>
            </w:r>
          </w:p>
          <w:p w:rsidR="008154AC" w:rsidRDefault="008154AC" w:rsidP="00C85C6C">
            <w:pPr>
              <w:widowControl/>
              <w:snapToGrid w:val="0"/>
              <w:rPr>
                <w:kern w:val="0"/>
                <w:sz w:val="22"/>
              </w:rPr>
            </w:pPr>
            <w:r>
              <w:rPr>
                <w:rFonts w:hint="eastAsia"/>
                <w:kern w:val="0"/>
                <w:sz w:val="22"/>
              </w:rPr>
              <w:t>5.6.2</w:t>
            </w:r>
            <w:r>
              <w:rPr>
                <w:rFonts w:hint="eastAsia"/>
                <w:kern w:val="0"/>
                <w:sz w:val="22"/>
              </w:rPr>
              <w:tab/>
            </w:r>
            <w:r>
              <w:rPr>
                <w:rFonts w:hint="eastAsia"/>
                <w:kern w:val="0"/>
                <w:sz w:val="22"/>
              </w:rPr>
              <w:t>日志记录，具有完善的操作日志、设备运行日志记录。</w:t>
            </w:r>
          </w:p>
        </w:tc>
      </w:tr>
    </w:tbl>
    <w:p w:rsidR="008154AC" w:rsidRDefault="008154AC" w:rsidP="008154AC">
      <w:pPr>
        <w:snapToGrid w:val="0"/>
        <w:ind w:firstLineChars="200" w:firstLine="440"/>
        <w:rPr>
          <w:sz w:val="22"/>
        </w:rPr>
      </w:pPr>
      <w:r>
        <w:rPr>
          <w:sz w:val="22"/>
        </w:rPr>
        <w:lastRenderedPageBreak/>
        <w:t xml:space="preserve">9.3 </w:t>
      </w:r>
      <w:r>
        <w:rPr>
          <w:sz w:val="22"/>
        </w:rPr>
        <w:t>安装调试要求</w:t>
      </w:r>
    </w:p>
    <w:p w:rsidR="008154AC" w:rsidRDefault="008154AC" w:rsidP="008154AC">
      <w:pPr>
        <w:snapToGrid w:val="0"/>
        <w:ind w:firstLineChars="200" w:firstLine="440"/>
        <w:rPr>
          <w:sz w:val="22"/>
        </w:rPr>
      </w:pPr>
      <w:r>
        <w:rPr>
          <w:rFonts w:hint="eastAsia"/>
          <w:sz w:val="22"/>
        </w:rPr>
        <w:t>由投标人提供的设备，其安装、设备上电、调试</w:t>
      </w:r>
      <w:r>
        <w:rPr>
          <w:rFonts w:hint="eastAsia"/>
          <w:sz w:val="22"/>
        </w:rPr>
        <w:t>(</w:t>
      </w:r>
      <w:r>
        <w:rPr>
          <w:rFonts w:hint="eastAsia"/>
          <w:sz w:val="22"/>
        </w:rPr>
        <w:t>包括硬件及软件</w:t>
      </w:r>
      <w:r>
        <w:rPr>
          <w:rFonts w:hint="eastAsia"/>
          <w:sz w:val="22"/>
        </w:rPr>
        <w:t>)</w:t>
      </w:r>
      <w:r>
        <w:rPr>
          <w:rFonts w:hint="eastAsia"/>
          <w:sz w:val="22"/>
        </w:rPr>
        <w:t>及开通由投标人负责，采购人予以协助配合。设备安装、调测所需工具、仪表及安装材料均由投标人提</w:t>
      </w:r>
      <w:r>
        <w:rPr>
          <w:rFonts w:hint="eastAsia"/>
          <w:sz w:val="22"/>
        </w:rPr>
        <w:lastRenderedPageBreak/>
        <w:t>供。</w:t>
      </w:r>
    </w:p>
    <w:p w:rsidR="008154AC" w:rsidRPr="00243328" w:rsidRDefault="008154AC" w:rsidP="008154AC">
      <w:pPr>
        <w:snapToGrid w:val="0"/>
        <w:ind w:firstLineChars="200" w:firstLine="440"/>
        <w:rPr>
          <w:sz w:val="22"/>
        </w:rPr>
      </w:pPr>
      <w:r>
        <w:rPr>
          <w:sz w:val="22"/>
        </w:rPr>
        <w:t>9.4</w:t>
      </w:r>
      <w:r>
        <w:rPr>
          <w:sz w:val="22"/>
        </w:rPr>
        <w:t>关于样品的相关要求：</w:t>
      </w:r>
      <w:r>
        <w:rPr>
          <w:rFonts w:hint="eastAsia"/>
          <w:sz w:val="22"/>
        </w:rPr>
        <w:t>本项目无需提供样品，本项目不适用。</w:t>
      </w:r>
    </w:p>
    <w:p w:rsidR="008154AC" w:rsidRDefault="008154AC" w:rsidP="008154AC">
      <w:pPr>
        <w:snapToGrid w:val="0"/>
        <w:ind w:firstLineChars="200" w:firstLine="440"/>
        <w:rPr>
          <w:sz w:val="22"/>
        </w:rPr>
      </w:pPr>
      <w:r>
        <w:rPr>
          <w:sz w:val="22"/>
        </w:rPr>
        <w:t xml:space="preserve">9.5 </w:t>
      </w:r>
      <w:r>
        <w:rPr>
          <w:sz w:val="22"/>
        </w:rPr>
        <w:t>供货期要求</w:t>
      </w:r>
    </w:p>
    <w:p w:rsidR="008154AC" w:rsidRDefault="008154AC" w:rsidP="008154AC">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8154AC" w:rsidRDefault="008154AC" w:rsidP="008154AC">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8154AC" w:rsidRDefault="008154AC" w:rsidP="008154AC">
      <w:pPr>
        <w:snapToGrid w:val="0"/>
        <w:ind w:firstLineChars="200" w:firstLine="440"/>
        <w:rPr>
          <w:sz w:val="22"/>
        </w:rPr>
      </w:pPr>
      <w:r>
        <w:rPr>
          <w:sz w:val="22"/>
        </w:rPr>
        <w:t xml:space="preserve">9.6 </w:t>
      </w:r>
      <w:r>
        <w:rPr>
          <w:sz w:val="22"/>
        </w:rPr>
        <w:t>质量标准与验收要求</w:t>
      </w:r>
    </w:p>
    <w:p w:rsidR="008154AC" w:rsidRDefault="008154AC" w:rsidP="008154AC">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8154AC" w:rsidRDefault="008154AC" w:rsidP="008154AC">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w:t>
      </w:r>
      <w:r>
        <w:rPr>
          <w:rFonts w:hint="eastAsia"/>
          <w:sz w:val="22"/>
        </w:rPr>
        <w:t>6</w:t>
      </w:r>
      <w:r>
        <w:rPr>
          <w:sz w:val="22"/>
        </w:rPr>
        <w:t>.1</w:t>
      </w:r>
      <w:r>
        <w:rPr>
          <w:sz w:val="22"/>
        </w:rPr>
        <w:t>条款规定一次验收合格。</w:t>
      </w:r>
    </w:p>
    <w:p w:rsidR="008154AC" w:rsidRDefault="008154AC" w:rsidP="008154AC">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8154AC" w:rsidRDefault="008154AC" w:rsidP="008154AC">
      <w:pPr>
        <w:adjustRightInd w:val="0"/>
        <w:snapToGrid w:val="0"/>
        <w:ind w:firstLineChars="200" w:firstLine="442"/>
        <w:outlineLvl w:val="2"/>
        <w:rPr>
          <w:b/>
          <w:bCs/>
          <w:sz w:val="22"/>
        </w:rPr>
      </w:pPr>
      <w:bookmarkStart w:id="17" w:name="_Toc231287103"/>
      <w:r>
        <w:rPr>
          <w:b/>
          <w:bCs/>
          <w:sz w:val="22"/>
        </w:rPr>
        <w:t xml:space="preserve">10 </w:t>
      </w:r>
      <w:r>
        <w:rPr>
          <w:b/>
          <w:bCs/>
          <w:sz w:val="22"/>
        </w:rPr>
        <w:t>人员及设备配备要求</w:t>
      </w:r>
      <w:bookmarkEnd w:id="17"/>
    </w:p>
    <w:p w:rsidR="008154AC" w:rsidRDefault="008154AC" w:rsidP="008154AC">
      <w:pPr>
        <w:snapToGrid w:val="0"/>
        <w:ind w:firstLineChars="200" w:firstLine="440"/>
        <w:rPr>
          <w:sz w:val="22"/>
        </w:rPr>
      </w:pPr>
      <w:r>
        <w:rPr>
          <w:sz w:val="22"/>
        </w:rPr>
        <w:t xml:space="preserve">10.1 </w:t>
      </w:r>
      <w:r>
        <w:rPr>
          <w:sz w:val="22"/>
        </w:rPr>
        <w:t>人员配备要求</w:t>
      </w:r>
    </w:p>
    <w:p w:rsidR="008154AC" w:rsidRDefault="008154AC" w:rsidP="008154AC">
      <w:pPr>
        <w:snapToGrid w:val="0"/>
        <w:ind w:firstLineChars="200" w:firstLine="440"/>
        <w:rPr>
          <w:sz w:val="22"/>
        </w:rPr>
      </w:pPr>
      <w:r>
        <w:rPr>
          <w:rFonts w:hint="eastAsia"/>
          <w:sz w:val="22"/>
        </w:rPr>
        <w:t>供应商应按本项目配备专业人员，确保本项目顺利实施。</w:t>
      </w:r>
    </w:p>
    <w:p w:rsidR="008154AC" w:rsidRDefault="008154AC" w:rsidP="008154AC">
      <w:pPr>
        <w:snapToGrid w:val="0"/>
        <w:ind w:firstLineChars="200" w:firstLine="440"/>
        <w:rPr>
          <w:sz w:val="22"/>
        </w:rPr>
      </w:pPr>
      <w:r>
        <w:rPr>
          <w:sz w:val="22"/>
        </w:rPr>
        <w:t xml:space="preserve">10.2 </w:t>
      </w:r>
      <w:r>
        <w:rPr>
          <w:sz w:val="22"/>
        </w:rPr>
        <w:t>设备要求</w:t>
      </w:r>
    </w:p>
    <w:p w:rsidR="008154AC" w:rsidRDefault="008154AC" w:rsidP="008154AC">
      <w:pPr>
        <w:snapToGrid w:val="0"/>
        <w:ind w:firstLineChars="200" w:firstLine="440"/>
        <w:rPr>
          <w:sz w:val="22"/>
        </w:rPr>
      </w:pPr>
      <w:r>
        <w:rPr>
          <w:rFonts w:hint="eastAsia"/>
          <w:sz w:val="22"/>
        </w:rPr>
        <w:t>供应商应按本项目配备相关设备，确保本项目顺利实施。</w:t>
      </w:r>
    </w:p>
    <w:p w:rsidR="008154AC" w:rsidRDefault="008154AC" w:rsidP="008154AC">
      <w:pPr>
        <w:adjustRightInd w:val="0"/>
        <w:snapToGrid w:val="0"/>
        <w:ind w:firstLineChars="200" w:firstLine="442"/>
        <w:outlineLvl w:val="2"/>
        <w:rPr>
          <w:b/>
          <w:bCs/>
          <w:sz w:val="22"/>
        </w:rPr>
      </w:pPr>
      <w:bookmarkStart w:id="18" w:name="_Toc231287104"/>
      <w:r>
        <w:rPr>
          <w:b/>
          <w:bCs/>
          <w:sz w:val="22"/>
        </w:rPr>
        <w:t xml:space="preserve">11 </w:t>
      </w:r>
      <w:r>
        <w:rPr>
          <w:b/>
          <w:bCs/>
          <w:sz w:val="22"/>
        </w:rPr>
        <w:t>安全文明作业要求和应急处置要求</w:t>
      </w:r>
      <w:bookmarkEnd w:id="18"/>
    </w:p>
    <w:p w:rsidR="008154AC" w:rsidRDefault="008154AC" w:rsidP="008154AC">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8154AC" w:rsidRDefault="008154AC" w:rsidP="008154AC">
      <w:pPr>
        <w:adjustRightInd w:val="0"/>
        <w:snapToGrid w:val="0"/>
        <w:ind w:firstLineChars="200" w:firstLine="442"/>
        <w:outlineLvl w:val="2"/>
        <w:rPr>
          <w:b/>
          <w:bCs/>
          <w:sz w:val="22"/>
        </w:rPr>
      </w:pPr>
      <w:bookmarkStart w:id="19" w:name="_Toc231287105"/>
      <w:r>
        <w:rPr>
          <w:b/>
          <w:bCs/>
          <w:sz w:val="22"/>
        </w:rPr>
        <w:t xml:space="preserve">12 </w:t>
      </w:r>
      <w:r>
        <w:rPr>
          <w:b/>
          <w:bCs/>
          <w:sz w:val="22"/>
        </w:rPr>
        <w:t>售后服务要求</w:t>
      </w:r>
      <w:bookmarkEnd w:id="19"/>
    </w:p>
    <w:p w:rsidR="008154AC" w:rsidRDefault="008154AC" w:rsidP="008154AC">
      <w:pPr>
        <w:adjustRightInd w:val="0"/>
        <w:snapToGrid w:val="0"/>
        <w:ind w:firstLineChars="200" w:firstLine="440"/>
        <w:rPr>
          <w:sz w:val="22"/>
        </w:rPr>
      </w:pPr>
      <w:r>
        <w:rPr>
          <w:sz w:val="22"/>
        </w:rPr>
        <w:t xml:space="preserve">12.1 </w:t>
      </w:r>
      <w:r>
        <w:rPr>
          <w:sz w:val="22"/>
        </w:rPr>
        <w:t>操作培训要求</w:t>
      </w:r>
    </w:p>
    <w:p w:rsidR="008154AC" w:rsidRDefault="008154AC" w:rsidP="008154AC">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8154AC" w:rsidRDefault="008154AC" w:rsidP="008154AC">
      <w:pPr>
        <w:snapToGrid w:val="0"/>
        <w:ind w:firstLineChars="200" w:firstLine="440"/>
        <w:jc w:val="left"/>
        <w:rPr>
          <w:color w:val="000000"/>
          <w:sz w:val="22"/>
        </w:rPr>
      </w:pPr>
      <w:r w:rsidRPr="001322E9">
        <w:rPr>
          <w:color w:val="000000"/>
          <w:sz w:val="22"/>
        </w:rPr>
        <w:t>12.2</w:t>
      </w:r>
      <w:r w:rsidRPr="001322E9">
        <w:rPr>
          <w:rFonts w:hint="eastAsia"/>
          <w:color w:val="000000"/>
          <w:sz w:val="22"/>
        </w:rPr>
        <w:t>免费</w:t>
      </w:r>
      <w:r w:rsidRPr="001322E9">
        <w:rPr>
          <w:rFonts w:hint="eastAsia"/>
          <w:sz w:val="22"/>
        </w:rPr>
        <w:t>质保</w:t>
      </w:r>
      <w:r w:rsidRPr="001322E9">
        <w:rPr>
          <w:rFonts w:hint="eastAsia"/>
          <w:color w:val="000000"/>
          <w:sz w:val="22"/>
        </w:rPr>
        <w:t>期服务承诺</w:t>
      </w:r>
    </w:p>
    <w:p w:rsidR="008154AC" w:rsidRDefault="008154AC" w:rsidP="008154AC">
      <w:pPr>
        <w:snapToGrid w:val="0"/>
        <w:ind w:firstLineChars="200" w:firstLine="440"/>
        <w:jc w:val="left"/>
        <w:rPr>
          <w:color w:val="000000"/>
          <w:sz w:val="22"/>
        </w:rPr>
      </w:pPr>
      <w:r>
        <w:rPr>
          <w:color w:val="000000"/>
          <w:sz w:val="22"/>
        </w:rPr>
        <w:t>12.2.1</w:t>
      </w:r>
      <w:r>
        <w:rPr>
          <w:color w:val="000000"/>
          <w:sz w:val="22"/>
        </w:rPr>
        <w:t>本项目免费</w:t>
      </w:r>
      <w:r>
        <w:rPr>
          <w:rFonts w:hint="eastAsia"/>
          <w:color w:val="000000"/>
          <w:sz w:val="22"/>
        </w:rPr>
        <w:t>质保期</w:t>
      </w:r>
      <w:r>
        <w:rPr>
          <w:color w:val="000000"/>
          <w:sz w:val="22"/>
        </w:rPr>
        <w:t>：</w:t>
      </w:r>
      <w:r>
        <w:rPr>
          <w:b/>
          <w:bCs/>
          <w:sz w:val="22"/>
        </w:rPr>
        <w:t>不少于</w:t>
      </w:r>
      <w:r>
        <w:rPr>
          <w:rFonts w:hint="eastAsia"/>
          <w:b/>
          <w:bCs/>
          <w:sz w:val="22"/>
        </w:rPr>
        <w:t>3</w:t>
      </w:r>
      <w:r>
        <w:rPr>
          <w:rFonts w:hint="eastAsia"/>
          <w:b/>
          <w:bCs/>
          <w:sz w:val="22"/>
        </w:rPr>
        <w:t>年</w:t>
      </w:r>
    </w:p>
    <w:p w:rsidR="008154AC" w:rsidRDefault="008154AC" w:rsidP="008154AC">
      <w:pPr>
        <w:snapToGrid w:val="0"/>
        <w:ind w:firstLineChars="200" w:firstLine="440"/>
        <w:jc w:val="left"/>
        <w:rPr>
          <w:color w:val="000000"/>
          <w:sz w:val="22"/>
        </w:rPr>
      </w:pPr>
      <w:r>
        <w:rPr>
          <w:color w:val="000000"/>
          <w:sz w:val="22"/>
        </w:rPr>
        <w:t>12.2.2</w:t>
      </w:r>
      <w:r>
        <w:rPr>
          <w:color w:val="000000"/>
          <w:sz w:val="22"/>
        </w:rPr>
        <w:t>在免费</w:t>
      </w:r>
      <w:r>
        <w:rPr>
          <w:rFonts w:hint="eastAsia"/>
          <w:color w:val="000000"/>
          <w:sz w:val="22"/>
        </w:rPr>
        <w:t>质保期</w:t>
      </w:r>
      <w:r>
        <w:rPr>
          <w:color w:val="000000"/>
          <w:sz w:val="22"/>
        </w:rPr>
        <w:t>内，售后服务机构或团队构成、系统发生故障后的应急响应方案；</w:t>
      </w:r>
    </w:p>
    <w:p w:rsidR="008154AC" w:rsidRDefault="008154AC" w:rsidP="008154AC">
      <w:pPr>
        <w:snapToGrid w:val="0"/>
        <w:ind w:firstLineChars="200" w:firstLine="440"/>
        <w:jc w:val="left"/>
        <w:rPr>
          <w:color w:val="000000"/>
          <w:sz w:val="22"/>
        </w:rPr>
      </w:pPr>
      <w:r>
        <w:rPr>
          <w:color w:val="000000"/>
          <w:sz w:val="22"/>
        </w:rPr>
        <w:t>12.2.3</w:t>
      </w:r>
      <w:r>
        <w:rPr>
          <w:color w:val="000000"/>
          <w:sz w:val="22"/>
        </w:rPr>
        <w:t>如果设备发生故障，</w:t>
      </w:r>
      <w:proofErr w:type="gramStart"/>
      <w:r>
        <w:rPr>
          <w:color w:val="000000"/>
          <w:sz w:val="22"/>
        </w:rPr>
        <w:t>具体响应</w:t>
      </w:r>
      <w:proofErr w:type="gramEnd"/>
      <w:r>
        <w:rPr>
          <w:color w:val="000000"/>
          <w:sz w:val="22"/>
        </w:rPr>
        <w:t>方案。中标人应调查故障原因并修复直至满足最终验收指标和性能的要求，或者更换整个或部分有缺陷的材料。以上各项都应是免费的。</w:t>
      </w:r>
    </w:p>
    <w:p w:rsidR="008154AC" w:rsidRDefault="008154AC" w:rsidP="008154AC">
      <w:pPr>
        <w:snapToGrid w:val="0"/>
        <w:ind w:firstLineChars="200" w:firstLine="440"/>
        <w:jc w:val="left"/>
        <w:rPr>
          <w:sz w:val="22"/>
        </w:rPr>
      </w:pPr>
      <w:r w:rsidRPr="00122F65">
        <w:rPr>
          <w:color w:val="000000"/>
          <w:sz w:val="22"/>
        </w:rPr>
        <w:t>12.3</w:t>
      </w:r>
      <w:r w:rsidRPr="00122F65">
        <w:rPr>
          <w:rFonts w:hint="eastAsia"/>
          <w:sz w:val="22"/>
        </w:rPr>
        <w:t>使用周期</w:t>
      </w:r>
      <w:r w:rsidRPr="00122F65">
        <w:rPr>
          <w:sz w:val="22"/>
        </w:rPr>
        <w:t>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
        <w:gridCol w:w="2380"/>
        <w:gridCol w:w="1855"/>
        <w:gridCol w:w="3672"/>
      </w:tblGrid>
      <w:tr w:rsidR="008154AC" w:rsidTr="00C85C6C">
        <w:trPr>
          <w:trHeight w:val="454"/>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adjustRightInd w:val="0"/>
              <w:snapToGrid w:val="0"/>
              <w:jc w:val="center"/>
              <w:rPr>
                <w:b/>
                <w:sz w:val="22"/>
              </w:rPr>
            </w:pPr>
            <w:r>
              <w:rPr>
                <w:rFonts w:hint="eastAsia"/>
                <w:b/>
                <w:sz w:val="22"/>
              </w:rPr>
              <w:lastRenderedPageBreak/>
              <w:t>序号</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adjustRightInd w:val="0"/>
              <w:snapToGrid w:val="0"/>
              <w:jc w:val="center"/>
              <w:rPr>
                <w:b/>
                <w:sz w:val="22"/>
              </w:rPr>
            </w:pPr>
            <w:r>
              <w:rPr>
                <w:rFonts w:hint="eastAsia"/>
                <w:b/>
                <w:sz w:val="22"/>
              </w:rPr>
              <w:t>服务内容</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adjustRightInd w:val="0"/>
              <w:snapToGrid w:val="0"/>
              <w:jc w:val="center"/>
              <w:rPr>
                <w:b/>
                <w:kern w:val="0"/>
                <w:sz w:val="22"/>
              </w:rPr>
            </w:pPr>
            <w:r>
              <w:rPr>
                <w:rFonts w:hint="eastAsia"/>
                <w:b/>
                <w:color w:val="333333"/>
                <w:sz w:val="22"/>
                <w:shd w:val="clear" w:color="auto" w:fill="FFFFFF"/>
              </w:rPr>
              <w:t>约定期限</w:t>
            </w:r>
          </w:p>
        </w:tc>
        <w:tc>
          <w:tcPr>
            <w:tcW w:w="0" w:type="auto"/>
            <w:tcBorders>
              <w:top w:val="single" w:sz="4" w:space="0" w:color="auto"/>
              <w:left w:val="single" w:sz="4" w:space="0" w:color="auto"/>
              <w:bottom w:val="single" w:sz="4" w:space="0" w:color="auto"/>
              <w:right w:val="single" w:sz="4" w:space="0" w:color="auto"/>
            </w:tcBorders>
            <w:vAlign w:val="center"/>
          </w:tcPr>
          <w:p w:rsidR="008154AC" w:rsidRDefault="008154AC" w:rsidP="00C85C6C">
            <w:pPr>
              <w:adjustRightInd w:val="0"/>
              <w:snapToGrid w:val="0"/>
              <w:jc w:val="center"/>
              <w:rPr>
                <w:b/>
                <w:kern w:val="0"/>
                <w:sz w:val="22"/>
              </w:rPr>
            </w:pPr>
            <w:r>
              <w:rPr>
                <w:rFonts w:hint="eastAsia"/>
                <w:b/>
                <w:sz w:val="22"/>
              </w:rPr>
              <w:t>具体服务要求</w:t>
            </w:r>
          </w:p>
        </w:tc>
      </w:tr>
      <w:tr w:rsidR="008154AC" w:rsidTr="00C85C6C">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widowControl/>
              <w:snapToGrid w:val="0"/>
              <w:jc w:val="center"/>
              <w:rPr>
                <w:kern w:val="0"/>
                <w:sz w:val="22"/>
              </w:rPr>
            </w:pPr>
            <w:bookmarkStart w:id="20" w:name="_Hlk231285675"/>
            <w:r>
              <w:rPr>
                <w:kern w:val="0"/>
                <w:sz w:val="22"/>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widowControl/>
              <w:snapToGrid w:val="0"/>
              <w:jc w:val="center"/>
              <w:rPr>
                <w:kern w:val="0"/>
                <w:sz w:val="22"/>
              </w:rPr>
            </w:pPr>
            <w:r>
              <w:rPr>
                <w:rFonts w:hint="eastAsia"/>
                <w:sz w:val="22"/>
              </w:rPr>
              <w:t>配件：</w:t>
            </w:r>
            <w:r w:rsidRPr="00100989">
              <w:rPr>
                <w:rFonts w:hint="eastAsia"/>
                <w:sz w:val="22"/>
              </w:rPr>
              <w:t>电机、玻璃层板、触控屏、工控、电源等</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widowControl/>
              <w:snapToGrid w:val="0"/>
              <w:jc w:val="center"/>
              <w:rPr>
                <w:kern w:val="0"/>
                <w:sz w:val="22"/>
              </w:rPr>
            </w:pPr>
            <w:r w:rsidRPr="00122F65">
              <w:rPr>
                <w:rFonts w:hint="eastAsia"/>
                <w:kern w:val="0"/>
                <w:sz w:val="22"/>
              </w:rPr>
              <w:t>质保期满后的一定时间，由供应商自报。</w:t>
            </w:r>
          </w:p>
        </w:tc>
        <w:tc>
          <w:tcPr>
            <w:tcW w:w="0" w:type="auto"/>
            <w:tcBorders>
              <w:top w:val="single" w:sz="4" w:space="0" w:color="auto"/>
              <w:left w:val="single" w:sz="4" w:space="0" w:color="auto"/>
              <w:bottom w:val="single" w:sz="4" w:space="0" w:color="auto"/>
              <w:right w:val="single" w:sz="4" w:space="0" w:color="auto"/>
            </w:tcBorders>
            <w:vAlign w:val="center"/>
          </w:tcPr>
          <w:p w:rsidR="008154AC" w:rsidRDefault="008154AC" w:rsidP="00C85C6C">
            <w:pPr>
              <w:widowControl/>
              <w:snapToGrid w:val="0"/>
              <w:jc w:val="center"/>
              <w:rPr>
                <w:kern w:val="0"/>
                <w:sz w:val="22"/>
              </w:rPr>
            </w:pPr>
            <w:r w:rsidRPr="00100989">
              <w:rPr>
                <w:rFonts w:hint="eastAsia"/>
                <w:kern w:val="0"/>
                <w:sz w:val="22"/>
              </w:rPr>
              <w:t>投标人应在投标文件中提出保修期之后的配件返修时间、配件价格</w:t>
            </w:r>
          </w:p>
        </w:tc>
      </w:tr>
      <w:tr w:rsidR="008154AC" w:rsidTr="00C85C6C">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widowControl/>
              <w:snapToGrid w:val="0"/>
              <w:jc w:val="center"/>
              <w:rPr>
                <w:kern w:val="0"/>
                <w:sz w:val="22"/>
              </w:rPr>
            </w:pPr>
            <w:r>
              <w:rPr>
                <w:kern w:val="0"/>
                <w:sz w:val="22"/>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widowControl/>
              <w:snapToGrid w:val="0"/>
              <w:jc w:val="center"/>
              <w:rPr>
                <w:sz w:val="22"/>
              </w:rPr>
            </w:pPr>
            <w:r>
              <w:rPr>
                <w:rFonts w:hint="eastAsia"/>
                <w:color w:val="333333"/>
                <w:sz w:val="22"/>
                <w:shd w:val="clear" w:color="auto" w:fill="FFFFFF"/>
              </w:rPr>
              <w:t>运营、维护、升级：</w:t>
            </w:r>
            <w:r w:rsidRPr="00100989">
              <w:rPr>
                <w:rFonts w:hint="eastAsia"/>
                <w:color w:val="333333"/>
                <w:sz w:val="22"/>
                <w:shd w:val="clear" w:color="auto" w:fill="FFFFFF"/>
              </w:rPr>
              <w:t>全自动加药系统、智慧药房管理系统</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widowControl/>
              <w:snapToGrid w:val="0"/>
              <w:jc w:val="center"/>
              <w:rPr>
                <w:kern w:val="0"/>
                <w:sz w:val="22"/>
              </w:rPr>
            </w:pPr>
            <w:r w:rsidRPr="00122F65">
              <w:rPr>
                <w:rFonts w:hint="eastAsia"/>
                <w:kern w:val="0"/>
                <w:sz w:val="22"/>
              </w:rPr>
              <w:t>质保期满后的一定时间，由供应商自报。</w:t>
            </w:r>
          </w:p>
        </w:tc>
        <w:tc>
          <w:tcPr>
            <w:tcW w:w="0" w:type="auto"/>
            <w:tcBorders>
              <w:top w:val="single" w:sz="4" w:space="0" w:color="auto"/>
              <w:left w:val="single" w:sz="4" w:space="0" w:color="auto"/>
              <w:bottom w:val="single" w:sz="4" w:space="0" w:color="auto"/>
              <w:right w:val="single" w:sz="4" w:space="0" w:color="auto"/>
            </w:tcBorders>
            <w:vAlign w:val="center"/>
          </w:tcPr>
          <w:p w:rsidR="008154AC" w:rsidRDefault="008154AC" w:rsidP="00C85C6C">
            <w:pPr>
              <w:snapToGrid w:val="0"/>
              <w:ind w:firstLineChars="200" w:firstLine="440"/>
              <w:jc w:val="left"/>
              <w:rPr>
                <w:color w:val="000000"/>
                <w:sz w:val="22"/>
              </w:rPr>
            </w:pPr>
            <w:r>
              <w:rPr>
                <w:color w:val="000000"/>
                <w:sz w:val="22"/>
              </w:rPr>
              <w:t>投标人应在投标文件中提出保修期之后的设备返修流程，包括返修时间，替用设备，以及返修价格。</w:t>
            </w:r>
          </w:p>
          <w:p w:rsidR="008154AC" w:rsidRDefault="008154AC" w:rsidP="00C85C6C">
            <w:pPr>
              <w:adjustRightInd w:val="0"/>
              <w:snapToGrid w:val="0"/>
              <w:ind w:firstLineChars="200" w:firstLine="442"/>
              <w:rPr>
                <w:b/>
                <w:bCs/>
                <w:color w:val="FF0000"/>
                <w:sz w:val="22"/>
                <w:u w:val="single"/>
              </w:rPr>
            </w:pPr>
            <w:r>
              <w:rPr>
                <w:rFonts w:hint="eastAsia"/>
                <w:b/>
                <w:bCs/>
                <w:color w:val="FF0000"/>
                <w:sz w:val="22"/>
                <w:u w:val="single"/>
              </w:rPr>
              <w:t>（</w:t>
            </w:r>
            <w:r>
              <w:rPr>
                <w:b/>
                <w:bCs/>
                <w:color w:val="FF0000"/>
                <w:sz w:val="22"/>
                <w:u w:val="single"/>
              </w:rPr>
              <w:t>1</w:t>
            </w:r>
            <w:r>
              <w:rPr>
                <w:rFonts w:hint="eastAsia"/>
                <w:b/>
                <w:bCs/>
                <w:color w:val="FF0000"/>
                <w:sz w:val="22"/>
                <w:u w:val="single"/>
              </w:rPr>
              <w:t>）日常维护方案及收费标准</w:t>
            </w:r>
          </w:p>
          <w:p w:rsidR="008154AC" w:rsidRPr="00122F65" w:rsidRDefault="008154AC" w:rsidP="00C85C6C">
            <w:pPr>
              <w:adjustRightInd w:val="0"/>
              <w:snapToGrid w:val="0"/>
              <w:ind w:firstLineChars="200" w:firstLine="442"/>
              <w:rPr>
                <w:b/>
                <w:bCs/>
                <w:color w:val="FF0000"/>
                <w:sz w:val="22"/>
                <w:u w:val="single"/>
              </w:rPr>
            </w:pPr>
            <w:r>
              <w:rPr>
                <w:rFonts w:hint="eastAsia"/>
                <w:b/>
                <w:bCs/>
                <w:color w:val="FF0000"/>
                <w:sz w:val="22"/>
                <w:u w:val="single"/>
              </w:rPr>
              <w:t>（</w:t>
            </w:r>
            <w:r>
              <w:rPr>
                <w:b/>
                <w:bCs/>
                <w:color w:val="FF0000"/>
                <w:sz w:val="22"/>
                <w:u w:val="single"/>
              </w:rPr>
              <w:t>2</w:t>
            </w:r>
            <w:r>
              <w:rPr>
                <w:rFonts w:hint="eastAsia"/>
                <w:b/>
                <w:bCs/>
                <w:color w:val="FF0000"/>
                <w:sz w:val="22"/>
                <w:u w:val="single"/>
              </w:rPr>
              <w:t>）发生故障后的应急响应方案及收费标准</w:t>
            </w:r>
          </w:p>
        </w:tc>
      </w:tr>
      <w:tr w:rsidR="008154AC" w:rsidTr="00C85C6C">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widowControl/>
              <w:snapToGrid w:val="0"/>
              <w:jc w:val="center"/>
              <w:rPr>
                <w:kern w:val="0"/>
                <w:sz w:val="22"/>
              </w:rPr>
            </w:pPr>
            <w:r>
              <w:rPr>
                <w:kern w:val="0"/>
                <w:sz w:val="22"/>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widowControl/>
              <w:snapToGrid w:val="0"/>
              <w:jc w:val="center"/>
              <w:rPr>
                <w:sz w:val="22"/>
              </w:rPr>
            </w:pPr>
            <w:r>
              <w:rPr>
                <w:rFonts w:hint="eastAsia"/>
                <w:color w:val="333333"/>
                <w:sz w:val="22"/>
                <w:shd w:val="clear" w:color="auto" w:fill="FFFFFF"/>
              </w:rPr>
              <w:t>专用耗材：</w:t>
            </w:r>
            <w:r w:rsidRPr="00122F65">
              <w:rPr>
                <w:rFonts w:hint="eastAsia"/>
                <w:color w:val="333333"/>
                <w:sz w:val="22"/>
                <w:shd w:val="clear" w:color="auto" w:fill="FFFFFF"/>
              </w:rPr>
              <w:t>热敏打印纸卷</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4AC" w:rsidRDefault="008154AC" w:rsidP="00C85C6C">
            <w:pPr>
              <w:widowControl/>
              <w:snapToGrid w:val="0"/>
              <w:jc w:val="center"/>
              <w:rPr>
                <w:kern w:val="0"/>
                <w:sz w:val="22"/>
              </w:rPr>
            </w:pPr>
            <w:r w:rsidRPr="00122F65">
              <w:rPr>
                <w:rFonts w:hint="eastAsia"/>
                <w:kern w:val="0"/>
                <w:sz w:val="22"/>
              </w:rPr>
              <w:t>质保期满后的一定时间，由供应商自报。</w:t>
            </w:r>
          </w:p>
        </w:tc>
        <w:tc>
          <w:tcPr>
            <w:tcW w:w="0" w:type="auto"/>
            <w:tcBorders>
              <w:top w:val="single" w:sz="4" w:space="0" w:color="auto"/>
              <w:left w:val="single" w:sz="4" w:space="0" w:color="auto"/>
              <w:bottom w:val="single" w:sz="4" w:space="0" w:color="auto"/>
              <w:right w:val="single" w:sz="4" w:space="0" w:color="auto"/>
            </w:tcBorders>
            <w:vAlign w:val="center"/>
          </w:tcPr>
          <w:p w:rsidR="008154AC" w:rsidRPr="00122F65" w:rsidRDefault="008154AC" w:rsidP="00C85C6C">
            <w:pPr>
              <w:widowControl/>
              <w:snapToGrid w:val="0"/>
              <w:jc w:val="center"/>
              <w:rPr>
                <w:rFonts w:hint="eastAsia"/>
                <w:kern w:val="0"/>
                <w:sz w:val="22"/>
              </w:rPr>
            </w:pPr>
            <w:r w:rsidRPr="00122F65">
              <w:rPr>
                <w:rFonts w:hint="eastAsia"/>
                <w:kern w:val="0"/>
                <w:sz w:val="22"/>
              </w:rPr>
              <w:t>投标人应在投标文件中提出保修期</w:t>
            </w:r>
          </w:p>
          <w:p w:rsidR="008154AC" w:rsidRDefault="008154AC" w:rsidP="00C85C6C">
            <w:pPr>
              <w:widowControl/>
              <w:snapToGrid w:val="0"/>
              <w:jc w:val="center"/>
              <w:rPr>
                <w:kern w:val="0"/>
                <w:sz w:val="22"/>
              </w:rPr>
            </w:pPr>
            <w:r w:rsidRPr="00122F65">
              <w:rPr>
                <w:rFonts w:hint="eastAsia"/>
                <w:kern w:val="0"/>
                <w:sz w:val="22"/>
              </w:rPr>
              <w:t>之后的专用耗材价格</w:t>
            </w:r>
          </w:p>
        </w:tc>
      </w:tr>
    </w:tbl>
    <w:bookmarkEnd w:id="20"/>
    <w:p w:rsidR="008154AC" w:rsidRPr="00122F65" w:rsidRDefault="008154AC" w:rsidP="008154AC">
      <w:pPr>
        <w:snapToGrid w:val="0"/>
        <w:ind w:firstLineChars="200" w:firstLine="442"/>
        <w:jc w:val="left"/>
        <w:rPr>
          <w:b/>
          <w:color w:val="0000FF"/>
          <w:sz w:val="22"/>
        </w:rPr>
      </w:pPr>
      <w:r>
        <w:rPr>
          <w:rFonts w:hint="eastAsia"/>
          <w:b/>
          <w:color w:val="0000FF"/>
          <w:sz w:val="22"/>
        </w:rPr>
        <w:t>说明：投标人在约定期限内以不高于其投标文件《使用周期成本报价明细表》中报价的价格，向采购人提供对应服务。</w:t>
      </w:r>
    </w:p>
    <w:p w:rsidR="008154AC" w:rsidRDefault="008154AC" w:rsidP="008154AC">
      <w:pPr>
        <w:snapToGrid w:val="0"/>
        <w:ind w:firstLineChars="200" w:firstLine="442"/>
        <w:jc w:val="left"/>
        <w:rPr>
          <w:b/>
          <w:bCs/>
          <w:color w:val="FF0000"/>
          <w:sz w:val="22"/>
          <w:u w:val="wavyHeavy"/>
        </w:rPr>
      </w:pPr>
    </w:p>
    <w:p w:rsidR="008154AC" w:rsidRDefault="008154AC" w:rsidP="008154AC">
      <w:pPr>
        <w:adjustRightInd w:val="0"/>
        <w:snapToGrid w:val="0"/>
        <w:jc w:val="center"/>
        <w:outlineLvl w:val="1"/>
        <w:rPr>
          <w:rFonts w:eastAsia="黑体"/>
          <w:color w:val="000000"/>
          <w:sz w:val="30"/>
          <w:szCs w:val="30"/>
        </w:rPr>
      </w:pPr>
      <w:bookmarkStart w:id="21" w:name="_Toc475631915"/>
      <w:bookmarkStart w:id="22" w:name="_Toc231287106"/>
      <w:r>
        <w:rPr>
          <w:rFonts w:eastAsia="黑体"/>
          <w:color w:val="000000"/>
          <w:sz w:val="30"/>
          <w:szCs w:val="30"/>
        </w:rPr>
        <w:t>四、投标报价须知</w:t>
      </w:r>
      <w:bookmarkEnd w:id="21"/>
      <w:bookmarkEnd w:id="22"/>
    </w:p>
    <w:p w:rsidR="008154AC" w:rsidRDefault="008154AC" w:rsidP="008154AC">
      <w:pPr>
        <w:adjustRightInd w:val="0"/>
        <w:snapToGrid w:val="0"/>
        <w:ind w:firstLineChars="200" w:firstLine="442"/>
        <w:jc w:val="left"/>
        <w:outlineLvl w:val="2"/>
        <w:rPr>
          <w:b/>
          <w:color w:val="000000"/>
          <w:sz w:val="22"/>
        </w:rPr>
      </w:pPr>
      <w:bookmarkStart w:id="23" w:name="_Toc231287107"/>
      <w:r>
        <w:rPr>
          <w:b/>
          <w:color w:val="000000"/>
          <w:sz w:val="22"/>
        </w:rPr>
        <w:t xml:space="preserve">13 </w:t>
      </w:r>
      <w:r>
        <w:rPr>
          <w:b/>
          <w:color w:val="000000"/>
          <w:sz w:val="22"/>
        </w:rPr>
        <w:t>投标报价依据</w:t>
      </w:r>
      <w:bookmarkEnd w:id="23"/>
    </w:p>
    <w:p w:rsidR="008154AC" w:rsidRDefault="008154AC" w:rsidP="008154AC">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8154AC" w:rsidRDefault="008154AC" w:rsidP="008154AC">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8154AC" w:rsidRDefault="008154AC" w:rsidP="008154AC">
      <w:pPr>
        <w:snapToGrid w:val="0"/>
        <w:ind w:firstLineChars="200" w:firstLine="440"/>
        <w:jc w:val="left"/>
        <w:rPr>
          <w:sz w:val="22"/>
        </w:rPr>
      </w:pPr>
      <w:r>
        <w:rPr>
          <w:sz w:val="22"/>
        </w:rPr>
        <w:t xml:space="preserve">13.3 </w:t>
      </w:r>
      <w:r>
        <w:rPr>
          <w:sz w:val="22"/>
        </w:rPr>
        <w:t>供货清单说明</w:t>
      </w:r>
    </w:p>
    <w:p w:rsidR="008154AC" w:rsidRDefault="008154AC" w:rsidP="008154AC">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8154AC" w:rsidRDefault="008154AC" w:rsidP="008154AC">
      <w:pPr>
        <w:snapToGrid w:val="0"/>
        <w:ind w:firstLineChars="200" w:firstLine="440"/>
        <w:jc w:val="left"/>
        <w:rPr>
          <w:sz w:val="22"/>
        </w:rPr>
      </w:pPr>
      <w:r>
        <w:rPr>
          <w:sz w:val="22"/>
        </w:rPr>
        <w:t xml:space="preserve">13.3.2 </w:t>
      </w:r>
      <w:r>
        <w:rPr>
          <w:sz w:val="22"/>
        </w:rPr>
        <w:t>以下选一</w:t>
      </w:r>
    </w:p>
    <w:p w:rsidR="008154AC" w:rsidRDefault="008154AC" w:rsidP="008154AC">
      <w:pPr>
        <w:snapToGrid w:val="0"/>
        <w:ind w:firstLineChars="200" w:firstLine="440"/>
        <w:jc w:val="left"/>
        <w:rPr>
          <w:sz w:val="22"/>
        </w:rPr>
      </w:pP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8154AC" w:rsidRDefault="008154AC" w:rsidP="008154AC">
      <w:pPr>
        <w:adjustRightInd w:val="0"/>
        <w:snapToGrid w:val="0"/>
        <w:ind w:firstLineChars="200" w:firstLine="442"/>
        <w:jc w:val="left"/>
        <w:outlineLvl w:val="2"/>
        <w:rPr>
          <w:b/>
          <w:color w:val="000000"/>
          <w:sz w:val="22"/>
        </w:rPr>
      </w:pPr>
      <w:bookmarkStart w:id="24" w:name="_Toc231287108"/>
      <w:r>
        <w:rPr>
          <w:b/>
          <w:color w:val="000000"/>
          <w:sz w:val="22"/>
        </w:rPr>
        <w:t>14</w:t>
      </w:r>
      <w:r>
        <w:rPr>
          <w:b/>
          <w:color w:val="000000"/>
          <w:sz w:val="22"/>
        </w:rPr>
        <w:t>投标报价内容</w:t>
      </w:r>
      <w:bookmarkEnd w:id="24"/>
    </w:p>
    <w:p w:rsidR="008154AC" w:rsidRDefault="008154AC" w:rsidP="008154AC">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8154AC" w:rsidRDefault="008154AC" w:rsidP="008154AC">
      <w:pPr>
        <w:adjustRightInd w:val="0"/>
        <w:snapToGrid w:val="0"/>
        <w:ind w:firstLineChars="200" w:firstLine="442"/>
        <w:jc w:val="left"/>
        <w:outlineLvl w:val="2"/>
        <w:rPr>
          <w:b/>
          <w:color w:val="000000"/>
          <w:sz w:val="22"/>
        </w:rPr>
      </w:pPr>
      <w:bookmarkStart w:id="25" w:name="_Toc231287109"/>
      <w:r>
        <w:rPr>
          <w:b/>
          <w:color w:val="000000"/>
          <w:sz w:val="22"/>
        </w:rPr>
        <w:t>15</w:t>
      </w:r>
      <w:r>
        <w:rPr>
          <w:b/>
          <w:color w:val="000000"/>
          <w:sz w:val="22"/>
        </w:rPr>
        <w:t>投标报价控制性条款</w:t>
      </w:r>
      <w:bookmarkEnd w:id="25"/>
    </w:p>
    <w:p w:rsidR="008154AC" w:rsidRDefault="008154AC" w:rsidP="008154AC">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8154AC" w:rsidRDefault="008154AC" w:rsidP="008154AC">
      <w:pPr>
        <w:snapToGrid w:val="0"/>
        <w:ind w:firstLineChars="200" w:firstLine="440"/>
        <w:jc w:val="left"/>
        <w:rPr>
          <w:sz w:val="22"/>
        </w:rPr>
      </w:pPr>
      <w:r>
        <w:rPr>
          <w:sz w:val="22"/>
        </w:rPr>
        <w:t xml:space="preserve">15.2 </w:t>
      </w:r>
      <w:r>
        <w:rPr>
          <w:sz w:val="22"/>
        </w:rPr>
        <w:t>本项目只允许有一个报价，任何有选择的报价将不予接受。</w:t>
      </w:r>
    </w:p>
    <w:p w:rsidR="008154AC" w:rsidRDefault="008154AC" w:rsidP="008154AC">
      <w:pPr>
        <w:snapToGrid w:val="0"/>
        <w:ind w:firstLineChars="200" w:firstLine="440"/>
        <w:jc w:val="left"/>
        <w:rPr>
          <w:sz w:val="22"/>
        </w:rPr>
      </w:pPr>
      <w:r>
        <w:rPr>
          <w:sz w:val="22"/>
        </w:rPr>
        <w:lastRenderedPageBreak/>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8154AC" w:rsidRDefault="008154AC" w:rsidP="008154AC">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8154AC" w:rsidRDefault="008154AC" w:rsidP="008154AC">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8154AC" w:rsidRDefault="008154AC" w:rsidP="008154AC">
      <w:pPr>
        <w:snapToGrid w:val="0"/>
        <w:ind w:firstLineChars="200" w:firstLine="440"/>
        <w:jc w:val="left"/>
        <w:rPr>
          <w:sz w:val="22"/>
        </w:rPr>
      </w:pPr>
      <w:r>
        <w:rPr>
          <w:sz w:val="22"/>
        </w:rPr>
        <w:t xml:space="preserve">15.4.2 </w:t>
      </w:r>
      <w:r>
        <w:rPr>
          <w:sz w:val="22"/>
        </w:rPr>
        <w:t>投标报价和技术方案明显不相符的。</w:t>
      </w:r>
    </w:p>
    <w:p w:rsidR="008154AC" w:rsidRDefault="008154AC" w:rsidP="008154AC">
      <w:pPr>
        <w:snapToGrid w:val="0"/>
        <w:ind w:firstLineChars="200" w:firstLine="440"/>
        <w:jc w:val="left"/>
        <w:rPr>
          <w:sz w:val="22"/>
        </w:rPr>
      </w:pPr>
    </w:p>
    <w:p w:rsidR="008154AC" w:rsidRDefault="008154AC" w:rsidP="008154AC">
      <w:pPr>
        <w:adjustRightInd w:val="0"/>
        <w:snapToGrid w:val="0"/>
        <w:jc w:val="center"/>
        <w:outlineLvl w:val="1"/>
        <w:rPr>
          <w:rFonts w:eastAsia="黑体"/>
          <w:sz w:val="30"/>
          <w:szCs w:val="30"/>
        </w:rPr>
      </w:pPr>
      <w:bookmarkStart w:id="26" w:name="_Toc216859740"/>
      <w:bookmarkStart w:id="27" w:name="_Toc481849902"/>
      <w:bookmarkStart w:id="28" w:name="_Toc486604818"/>
      <w:bookmarkStart w:id="29" w:name="_Toc231287110"/>
      <w:r>
        <w:rPr>
          <w:rFonts w:eastAsia="黑体"/>
          <w:sz w:val="30"/>
          <w:szCs w:val="30"/>
        </w:rPr>
        <w:t>五、政府采购政策</w:t>
      </w:r>
      <w:bookmarkEnd w:id="26"/>
      <w:bookmarkEnd w:id="29"/>
    </w:p>
    <w:p w:rsidR="008154AC" w:rsidRDefault="008154AC" w:rsidP="008154AC">
      <w:pPr>
        <w:adjustRightInd w:val="0"/>
        <w:snapToGrid w:val="0"/>
        <w:ind w:firstLineChars="200" w:firstLine="442"/>
        <w:outlineLvl w:val="2"/>
        <w:rPr>
          <w:b/>
          <w:sz w:val="22"/>
        </w:rPr>
      </w:pPr>
      <w:bookmarkStart w:id="30" w:name="_Toc216859743"/>
      <w:bookmarkStart w:id="31" w:name="_Toc481849905"/>
      <w:bookmarkStart w:id="32" w:name="_Toc486604821"/>
      <w:bookmarkStart w:id="33" w:name="_Toc231287111"/>
      <w:bookmarkEnd w:id="27"/>
      <w:bookmarkEnd w:id="28"/>
      <w:r>
        <w:rPr>
          <w:b/>
          <w:sz w:val="22"/>
        </w:rPr>
        <w:t>1</w:t>
      </w:r>
      <w:r>
        <w:rPr>
          <w:rFonts w:hint="eastAsia"/>
          <w:b/>
          <w:sz w:val="22"/>
        </w:rPr>
        <w:t>6</w:t>
      </w:r>
      <w:r>
        <w:rPr>
          <w:b/>
          <w:sz w:val="22"/>
        </w:rPr>
        <w:t>促进中小企业发展</w:t>
      </w:r>
      <w:bookmarkEnd w:id="30"/>
      <w:bookmarkEnd w:id="33"/>
    </w:p>
    <w:p w:rsidR="008154AC" w:rsidRDefault="008154AC" w:rsidP="008154AC">
      <w:pPr>
        <w:tabs>
          <w:tab w:val="left" w:pos="3060"/>
        </w:tabs>
        <w:adjustRightInd w:val="0"/>
        <w:snapToGrid w:val="0"/>
        <w:ind w:firstLineChars="200" w:firstLine="442"/>
        <w:rPr>
          <w:sz w:val="22"/>
        </w:rPr>
      </w:pPr>
      <w:r>
        <w:rPr>
          <w:b/>
          <w:bCs/>
          <w:kern w:val="0"/>
          <w:sz w:val="22"/>
        </w:rPr>
        <w:t>★</w:t>
      </w:r>
      <w:r>
        <w:rPr>
          <w:sz w:val="22"/>
        </w:rPr>
        <w:t>1</w:t>
      </w:r>
      <w:r>
        <w:rPr>
          <w:rFonts w:hint="eastAsia"/>
          <w:sz w:val="22"/>
        </w:rPr>
        <w:t>6</w:t>
      </w:r>
      <w:r>
        <w:rPr>
          <w:bCs/>
          <w:sz w:val="22"/>
        </w:rPr>
        <w:t>.1</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），反之，视作非中、小微企业，不具备参与</w:t>
      </w:r>
      <w:r>
        <w:rPr>
          <w:rFonts w:hint="eastAsia"/>
          <w:sz w:val="22"/>
        </w:rPr>
        <w:t>投标</w:t>
      </w:r>
      <w:r>
        <w:rPr>
          <w:sz w:val="22"/>
        </w:rPr>
        <w:t>资格。如项目允许联合体参与竞争的，则联合体中各方均应为中小企业，并按本款要求提供《中小企业声明函》。</w:t>
      </w:r>
    </w:p>
    <w:p w:rsidR="008154AC" w:rsidRDefault="008154AC" w:rsidP="008154AC">
      <w:pPr>
        <w:adjustRightInd w:val="0"/>
        <w:snapToGrid w:val="0"/>
        <w:ind w:firstLineChars="200" w:firstLine="442"/>
        <w:rPr>
          <w:sz w:val="22"/>
        </w:rPr>
      </w:pPr>
      <w:r>
        <w:rPr>
          <w:b/>
          <w:bCs/>
          <w:kern w:val="0"/>
          <w:sz w:val="22"/>
        </w:rPr>
        <w:t>★</w:t>
      </w:r>
      <w:r>
        <w:rPr>
          <w:sz w:val="22"/>
        </w:rPr>
        <w:t>1</w:t>
      </w:r>
      <w:r>
        <w:rPr>
          <w:rFonts w:hint="eastAsia"/>
          <w:sz w:val="22"/>
        </w:rPr>
        <w:t>6</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8154AC" w:rsidRDefault="008154AC" w:rsidP="008154AC">
      <w:pPr>
        <w:adjustRightInd w:val="0"/>
        <w:snapToGrid w:val="0"/>
        <w:ind w:firstLineChars="200" w:firstLine="442"/>
        <w:rPr>
          <w:sz w:val="22"/>
        </w:rPr>
      </w:pPr>
      <w:r>
        <w:rPr>
          <w:b/>
          <w:bCs/>
          <w:kern w:val="0"/>
          <w:sz w:val="22"/>
        </w:rPr>
        <w:t>★</w:t>
      </w:r>
      <w:r>
        <w:rPr>
          <w:sz w:val="22"/>
        </w:rPr>
        <w:t>1</w:t>
      </w:r>
      <w:r>
        <w:rPr>
          <w:rFonts w:hint="eastAsia"/>
          <w:sz w:val="22"/>
        </w:rPr>
        <w:t>6</w:t>
      </w:r>
      <w:r>
        <w:rPr>
          <w:sz w:val="22"/>
        </w:rPr>
        <w:t xml:space="preserve">.3 </w:t>
      </w:r>
      <w:r>
        <w:rPr>
          <w:sz w:val="22"/>
        </w:rPr>
        <w:t>如项目允许联合体参与竞争的，组成联合体的中型企业和其他自然人、法人或者其他组织，与小型、微型企业之间不得存在投资关系。</w:t>
      </w:r>
    </w:p>
    <w:p w:rsidR="008154AC" w:rsidRDefault="008154AC" w:rsidP="008154AC">
      <w:pPr>
        <w:adjustRightInd w:val="0"/>
        <w:snapToGrid w:val="0"/>
        <w:ind w:firstLineChars="200" w:firstLine="442"/>
        <w:rPr>
          <w:sz w:val="22"/>
        </w:rPr>
      </w:pPr>
      <w:r>
        <w:rPr>
          <w:b/>
          <w:bCs/>
          <w:kern w:val="0"/>
          <w:sz w:val="22"/>
        </w:rPr>
        <w:t>★</w:t>
      </w:r>
      <w:r>
        <w:rPr>
          <w:sz w:val="22"/>
        </w:rPr>
        <w:t>1</w:t>
      </w:r>
      <w:r>
        <w:rPr>
          <w:rFonts w:hint="eastAsia"/>
          <w:sz w:val="22"/>
        </w:rPr>
        <w:t>6</w:t>
      </w:r>
      <w:r>
        <w:rPr>
          <w:sz w:val="22"/>
        </w:rPr>
        <w:t>.4</w:t>
      </w:r>
      <w:r>
        <w:rPr>
          <w:sz w:val="22"/>
        </w:rPr>
        <w:t>供应商如提供虚假材料以谋取成交的，按照《政府采购法》有关条款处理，并记入供应商诚信档案。</w:t>
      </w:r>
    </w:p>
    <w:p w:rsidR="008154AC" w:rsidRDefault="008154AC" w:rsidP="008154AC">
      <w:pPr>
        <w:adjustRightInd w:val="0"/>
        <w:snapToGrid w:val="0"/>
        <w:ind w:firstLineChars="200" w:firstLine="442"/>
        <w:outlineLvl w:val="2"/>
        <w:rPr>
          <w:b/>
          <w:sz w:val="22"/>
        </w:rPr>
      </w:pPr>
      <w:bookmarkStart w:id="34" w:name="_Toc216859744"/>
      <w:bookmarkStart w:id="35" w:name="_Toc477267172"/>
      <w:bookmarkStart w:id="36" w:name="_Toc486604823"/>
      <w:bookmarkStart w:id="37" w:name="_Toc216859745"/>
      <w:bookmarkStart w:id="38" w:name="_Toc231287112"/>
      <w:bookmarkEnd w:id="31"/>
      <w:bookmarkEnd w:id="32"/>
      <w:r>
        <w:rPr>
          <w:b/>
          <w:sz w:val="22"/>
        </w:rPr>
        <w:t>1</w:t>
      </w:r>
      <w:r>
        <w:rPr>
          <w:rFonts w:hint="eastAsia"/>
          <w:b/>
          <w:sz w:val="22"/>
        </w:rPr>
        <w:t>7</w:t>
      </w:r>
      <w:r>
        <w:rPr>
          <w:b/>
          <w:sz w:val="22"/>
        </w:rPr>
        <w:t>实施本国产品标准</w:t>
      </w:r>
      <w:bookmarkEnd w:id="34"/>
      <w:bookmarkEnd w:id="38"/>
    </w:p>
    <w:p w:rsidR="008154AC" w:rsidRDefault="008154AC" w:rsidP="008154AC">
      <w:pPr>
        <w:ind w:firstLineChars="200" w:firstLine="440"/>
        <w:rPr>
          <w:sz w:val="22"/>
        </w:rPr>
      </w:pPr>
      <w:r>
        <w:rPr>
          <w:sz w:val="22"/>
        </w:rPr>
        <w:t>1</w:t>
      </w:r>
      <w:r>
        <w:rPr>
          <w:rFonts w:hint="eastAsia"/>
          <w:sz w:val="22"/>
        </w:rPr>
        <w:t>7</w:t>
      </w:r>
      <w:r>
        <w:rPr>
          <w:sz w:val="22"/>
        </w:rPr>
        <w:t>.1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8154AC" w:rsidRDefault="008154AC" w:rsidP="008154AC">
      <w:pPr>
        <w:ind w:firstLineChars="200" w:firstLine="440"/>
        <w:rPr>
          <w:sz w:val="22"/>
        </w:rPr>
      </w:pPr>
      <w:r>
        <w:rPr>
          <w:rFonts w:hint="eastAsia"/>
          <w:sz w:val="22"/>
        </w:rPr>
        <w:t>17.2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8154AC" w:rsidRDefault="008154AC" w:rsidP="008154AC">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8154AC" w:rsidRDefault="008154AC" w:rsidP="008154AC">
      <w:pPr>
        <w:ind w:firstLineChars="200" w:firstLine="440"/>
        <w:rPr>
          <w:sz w:val="22"/>
        </w:rPr>
      </w:pPr>
      <w:r>
        <w:rPr>
          <w:rFonts w:hint="eastAsia"/>
          <w:sz w:val="22"/>
        </w:rPr>
        <w:t>17.3</w:t>
      </w:r>
      <w:r>
        <w:rPr>
          <w:rFonts w:hint="eastAsia"/>
          <w:sz w:val="22"/>
        </w:rPr>
        <w:t>供应商提供虚假《关于符合本国产品标准的声明函》、虚假证明文件谋取中标、成交的，依照《中华人民共和国政府采购法》等法律法规规定追究相应责任。</w:t>
      </w:r>
    </w:p>
    <w:p w:rsidR="008154AC" w:rsidRDefault="008154AC" w:rsidP="008154AC">
      <w:pPr>
        <w:adjustRightInd w:val="0"/>
        <w:snapToGrid w:val="0"/>
        <w:ind w:firstLineChars="200" w:firstLine="442"/>
        <w:outlineLvl w:val="2"/>
        <w:rPr>
          <w:b/>
          <w:sz w:val="22"/>
        </w:rPr>
      </w:pPr>
      <w:bookmarkStart w:id="39" w:name="_Toc231287113"/>
      <w:r>
        <w:rPr>
          <w:rFonts w:hint="eastAsia"/>
          <w:b/>
          <w:sz w:val="22"/>
        </w:rPr>
        <w:lastRenderedPageBreak/>
        <w:t>18</w:t>
      </w:r>
      <w:r>
        <w:rPr>
          <w:b/>
          <w:sz w:val="22"/>
        </w:rPr>
        <w:t>支持监狱企业发展</w:t>
      </w:r>
      <w:bookmarkEnd w:id="35"/>
      <w:bookmarkEnd w:id="36"/>
      <w:r>
        <w:rPr>
          <w:rFonts w:hint="eastAsia"/>
          <w:sz w:val="22"/>
        </w:rPr>
        <w:t>（注：仅监狱企业适用）</w:t>
      </w:r>
      <w:bookmarkEnd w:id="37"/>
      <w:bookmarkEnd w:id="39"/>
    </w:p>
    <w:p w:rsidR="008154AC" w:rsidRDefault="008154AC" w:rsidP="008154AC">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8154AC" w:rsidRDefault="008154AC" w:rsidP="008154AC">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8154AC" w:rsidRDefault="008154AC" w:rsidP="008154AC">
      <w:pPr>
        <w:adjustRightInd w:val="0"/>
        <w:snapToGrid w:val="0"/>
        <w:ind w:firstLineChars="200" w:firstLine="442"/>
        <w:outlineLvl w:val="2"/>
        <w:rPr>
          <w:b/>
          <w:sz w:val="22"/>
        </w:rPr>
      </w:pPr>
      <w:bookmarkStart w:id="40" w:name="_Toc216859746"/>
      <w:bookmarkStart w:id="41" w:name="_Toc231287114"/>
      <w:r>
        <w:rPr>
          <w:rFonts w:hint="eastAsia"/>
          <w:b/>
          <w:sz w:val="22"/>
        </w:rPr>
        <w:t>19</w:t>
      </w:r>
      <w:r>
        <w:rPr>
          <w:b/>
          <w:sz w:val="22"/>
        </w:rPr>
        <w:t>促进残疾人就业</w:t>
      </w:r>
      <w:r>
        <w:rPr>
          <w:rFonts w:hint="eastAsia"/>
          <w:sz w:val="22"/>
        </w:rPr>
        <w:t>（注：仅残疾人福利单位适用）</w:t>
      </w:r>
      <w:bookmarkEnd w:id="40"/>
      <w:bookmarkEnd w:id="41"/>
    </w:p>
    <w:p w:rsidR="008154AC" w:rsidRDefault="008154AC" w:rsidP="008154AC">
      <w:pPr>
        <w:adjustRightInd w:val="0"/>
        <w:snapToGrid w:val="0"/>
        <w:ind w:firstLineChars="200" w:firstLine="440"/>
        <w:rPr>
          <w:sz w:val="22"/>
        </w:rPr>
      </w:pPr>
      <w:r>
        <w:rPr>
          <w:rFonts w:hint="eastAsia"/>
          <w:sz w:val="22"/>
        </w:rPr>
        <w:t>19</w:t>
      </w:r>
      <w:r>
        <w:rPr>
          <w:sz w:val="22"/>
        </w:rPr>
        <w:t xml:space="preserve">.1 </w:t>
      </w:r>
      <w:bookmarkStart w:id="42" w:name="sendNo"/>
      <w:r>
        <w:rPr>
          <w:sz w:val="22"/>
        </w:rPr>
        <w:t>符合财库</w:t>
      </w:r>
      <w:bookmarkEnd w:id="42"/>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8154AC" w:rsidRPr="0058450E" w:rsidRDefault="008154AC" w:rsidP="008154AC">
      <w:pPr>
        <w:adjustRightInd w:val="0"/>
        <w:snapToGrid w:val="0"/>
        <w:ind w:firstLineChars="200" w:firstLine="440"/>
        <w:rPr>
          <w:sz w:val="22"/>
        </w:rPr>
      </w:pPr>
      <w:r>
        <w:rPr>
          <w:rFonts w:hint="eastAsia"/>
          <w:sz w:val="22"/>
        </w:rPr>
        <w:t>19</w:t>
      </w:r>
      <w:r>
        <w:rPr>
          <w:sz w:val="22"/>
        </w:rPr>
        <w:t>.2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465EA" w:rsidRPr="008154AC" w:rsidRDefault="003857D0"/>
    <w:sectPr w:rsidR="00C465EA" w:rsidRPr="008154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7D0" w:rsidRDefault="003857D0" w:rsidP="008154AC">
      <w:pPr>
        <w:spacing w:line="240" w:lineRule="auto"/>
      </w:pPr>
      <w:r>
        <w:separator/>
      </w:r>
    </w:p>
  </w:endnote>
  <w:endnote w:type="continuationSeparator" w:id="0">
    <w:p w:rsidR="003857D0" w:rsidRDefault="003857D0" w:rsidP="00815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7D0" w:rsidRDefault="003857D0" w:rsidP="008154AC">
      <w:pPr>
        <w:spacing w:line="240" w:lineRule="auto"/>
      </w:pPr>
      <w:r>
        <w:separator/>
      </w:r>
    </w:p>
  </w:footnote>
  <w:footnote w:type="continuationSeparator" w:id="0">
    <w:p w:rsidR="003857D0" w:rsidRDefault="003857D0" w:rsidP="008154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450"/>
    <w:rsid w:val="003857D0"/>
    <w:rsid w:val="003F5450"/>
    <w:rsid w:val="007F0F6C"/>
    <w:rsid w:val="008154AC"/>
    <w:rsid w:val="00B04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4AC"/>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54AC"/>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54AC"/>
    <w:rPr>
      <w:sz w:val="18"/>
      <w:szCs w:val="18"/>
    </w:rPr>
  </w:style>
  <w:style w:type="paragraph" w:styleId="a4">
    <w:name w:val="footer"/>
    <w:basedOn w:val="a"/>
    <w:link w:val="Char0"/>
    <w:uiPriority w:val="99"/>
    <w:unhideWhenUsed/>
    <w:rsid w:val="008154AC"/>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54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4AC"/>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54AC"/>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54AC"/>
    <w:rPr>
      <w:sz w:val="18"/>
      <w:szCs w:val="18"/>
    </w:rPr>
  </w:style>
  <w:style w:type="paragraph" w:styleId="a4">
    <w:name w:val="footer"/>
    <w:basedOn w:val="a"/>
    <w:link w:val="Char0"/>
    <w:uiPriority w:val="99"/>
    <w:unhideWhenUsed/>
    <w:rsid w:val="008154AC"/>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54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4420</Words>
  <Characters>4597</Characters>
  <Application>Microsoft Office Word</Application>
  <DocSecurity>0</DocSecurity>
  <Lines>191</Lines>
  <Paragraphs>209</Paragraphs>
  <ScaleCrop>false</ScaleCrop>
  <Company>Microsoft</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2026-06-02T05:11:00Z</dcterms:created>
  <dcterms:modified xsi:type="dcterms:W3CDTF">2026-06-02T05:12:00Z</dcterms:modified>
</cp:coreProperties>
</file>