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3B4" w:rsidRDefault="00DC53B4" w:rsidP="00DC53B4">
      <w:pPr>
        <w:adjustRightInd w:val="0"/>
        <w:snapToGrid w:val="0"/>
        <w:spacing w:line="360" w:lineRule="auto"/>
        <w:jc w:val="center"/>
        <w:outlineLvl w:val="1"/>
        <w:rPr>
          <w:rFonts w:eastAsia="黑体"/>
          <w:b/>
          <w:color w:val="000000"/>
          <w:sz w:val="30"/>
          <w:szCs w:val="30"/>
        </w:rPr>
      </w:pPr>
      <w:bookmarkStart w:id="0" w:name="_Toc190332189"/>
      <w:r>
        <w:rPr>
          <w:rFonts w:eastAsia="黑体"/>
          <w:b/>
          <w:color w:val="000000"/>
          <w:sz w:val="30"/>
          <w:szCs w:val="30"/>
        </w:rPr>
        <w:t>一、说明</w:t>
      </w:r>
      <w:bookmarkEnd w:id="0"/>
    </w:p>
    <w:p w:rsidR="00DC53B4" w:rsidRDefault="00DC53B4" w:rsidP="00DC53B4">
      <w:pPr>
        <w:adjustRightInd w:val="0"/>
        <w:snapToGrid w:val="0"/>
        <w:spacing w:line="300" w:lineRule="auto"/>
        <w:ind w:firstLineChars="215" w:firstLine="475"/>
        <w:jc w:val="left"/>
        <w:outlineLvl w:val="2"/>
        <w:rPr>
          <w:b/>
          <w:color w:val="000000"/>
          <w:sz w:val="22"/>
          <w:szCs w:val="22"/>
        </w:rPr>
      </w:pPr>
      <w:bookmarkStart w:id="1" w:name="_Toc190332190"/>
      <w:r>
        <w:rPr>
          <w:b/>
          <w:color w:val="000000"/>
          <w:sz w:val="22"/>
          <w:szCs w:val="22"/>
        </w:rPr>
        <w:t xml:space="preserve">1 </w:t>
      </w:r>
      <w:r>
        <w:rPr>
          <w:b/>
          <w:color w:val="000000"/>
          <w:sz w:val="22"/>
          <w:szCs w:val="22"/>
        </w:rPr>
        <w:t>总则</w:t>
      </w:r>
      <w:bookmarkEnd w:id="1"/>
    </w:p>
    <w:p w:rsidR="00DC53B4" w:rsidRDefault="00DC53B4" w:rsidP="00DC53B4">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DC53B4" w:rsidRDefault="00DC53B4" w:rsidP="00DC53B4">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DC53B4" w:rsidRDefault="00DC53B4" w:rsidP="00DC53B4">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DC53B4" w:rsidRDefault="00DC53B4" w:rsidP="00DC53B4">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DC53B4" w:rsidRDefault="00DC53B4" w:rsidP="00DC53B4">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rsidR="00DC53B4" w:rsidRDefault="00DC53B4" w:rsidP="00DC53B4">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DC53B4" w:rsidRDefault="00DC53B4" w:rsidP="00DC53B4">
      <w:pPr>
        <w:spacing w:line="300" w:lineRule="auto"/>
        <w:rPr>
          <w:b/>
          <w:bCs/>
          <w:sz w:val="22"/>
          <w:szCs w:val="22"/>
        </w:rPr>
      </w:pPr>
    </w:p>
    <w:p w:rsidR="00DC53B4" w:rsidRDefault="00DC53B4" w:rsidP="00DC53B4">
      <w:pPr>
        <w:adjustRightInd w:val="0"/>
        <w:snapToGrid w:val="0"/>
        <w:spacing w:line="300" w:lineRule="auto"/>
        <w:ind w:firstLineChars="196" w:firstLine="590"/>
        <w:jc w:val="center"/>
        <w:outlineLvl w:val="1"/>
        <w:rPr>
          <w:rFonts w:eastAsia="黑体"/>
          <w:b/>
          <w:color w:val="000000"/>
          <w:sz w:val="30"/>
          <w:szCs w:val="30"/>
        </w:rPr>
      </w:pPr>
      <w:bookmarkStart w:id="2" w:name="_Toc190332191"/>
      <w:bookmarkStart w:id="3" w:name="_Toc463690192"/>
      <w:bookmarkStart w:id="4" w:name="_Toc460922279"/>
      <w:bookmarkStart w:id="5" w:name="_Toc49019226"/>
      <w:bookmarkStart w:id="6" w:name="_Toc68590754"/>
      <w:bookmarkStart w:id="7" w:name="_Toc48791225"/>
      <w:bookmarkStart w:id="8" w:name="_Toc67110070"/>
      <w:bookmarkStart w:id="9" w:name="_Toc47261875"/>
      <w:bookmarkStart w:id="10" w:name="_Toc48995841"/>
      <w:bookmarkStart w:id="11" w:name="_Toc49019487"/>
      <w:bookmarkStart w:id="12" w:name="_Toc67110500"/>
      <w:bookmarkStart w:id="13" w:name="_Toc67110068"/>
      <w:bookmarkStart w:id="14" w:name="_Toc47418721"/>
      <w:bookmarkStart w:id="15" w:name="_Toc68072830"/>
      <w:bookmarkStart w:id="16" w:name="_Toc47415931"/>
      <w:bookmarkStart w:id="17" w:name="_Toc47418928"/>
      <w:bookmarkStart w:id="18" w:name="_Toc413614157"/>
      <w:bookmarkStart w:id="19" w:name="_Toc68590756"/>
      <w:bookmarkStart w:id="20" w:name="_Toc447895535"/>
      <w:bookmarkStart w:id="21" w:name="_Toc47261680"/>
      <w:bookmarkStart w:id="22" w:name="_Toc68072828"/>
      <w:bookmarkStart w:id="23" w:name="_Toc49019224"/>
      <w:bookmarkStart w:id="24" w:name="_Toc67110498"/>
      <w:bookmarkStart w:id="25" w:name="_Toc413614158"/>
      <w:bookmarkStart w:id="26" w:name="_Toc49019485"/>
      <w:bookmarkStart w:id="27" w:name="_Toc47262059"/>
      <w:bookmarkStart w:id="28" w:name="_Toc47416185"/>
      <w:bookmarkStart w:id="29" w:name="_Toc47418245"/>
      <w:r>
        <w:rPr>
          <w:rFonts w:eastAsia="黑体"/>
          <w:b/>
          <w:color w:val="000000"/>
          <w:sz w:val="30"/>
          <w:szCs w:val="30"/>
        </w:rPr>
        <w:t>二、项目概况</w:t>
      </w:r>
      <w:bookmarkEnd w:id="2"/>
    </w:p>
    <w:p w:rsidR="00DC53B4" w:rsidRDefault="00DC53B4" w:rsidP="00DC53B4">
      <w:pPr>
        <w:spacing w:line="300" w:lineRule="auto"/>
        <w:rPr>
          <w:b/>
          <w:bCs/>
          <w:sz w:val="22"/>
          <w:szCs w:val="22"/>
        </w:rPr>
      </w:pPr>
      <w:bookmarkStart w:id="30" w:name="_Toc463690194"/>
      <w:bookmarkStart w:id="31" w:name="_Toc460922281"/>
      <w:bookmarkEnd w:id="3"/>
      <w:bookmarkEnd w:id="4"/>
    </w:p>
    <w:p w:rsidR="00DC53B4" w:rsidRDefault="00DC53B4" w:rsidP="00DC53B4">
      <w:pPr>
        <w:snapToGrid w:val="0"/>
        <w:spacing w:line="300" w:lineRule="auto"/>
        <w:ind w:firstLineChars="196" w:firstLine="433"/>
        <w:outlineLvl w:val="2"/>
        <w:rPr>
          <w:b/>
          <w:bCs/>
          <w:sz w:val="22"/>
          <w:szCs w:val="22"/>
        </w:rPr>
      </w:pPr>
      <w:bookmarkStart w:id="32" w:name="_Toc190332192"/>
      <w:r>
        <w:rPr>
          <w:b/>
          <w:bCs/>
          <w:sz w:val="22"/>
          <w:szCs w:val="22"/>
        </w:rPr>
        <w:t xml:space="preserve">2 </w:t>
      </w:r>
      <w:r>
        <w:rPr>
          <w:b/>
          <w:bCs/>
          <w:sz w:val="22"/>
          <w:szCs w:val="22"/>
        </w:rPr>
        <w:t>项目名称</w:t>
      </w:r>
      <w:bookmarkEnd w:id="32"/>
    </w:p>
    <w:p w:rsidR="00DC53B4" w:rsidRPr="00B700E5" w:rsidRDefault="00DC53B4" w:rsidP="00DC53B4">
      <w:pPr>
        <w:pStyle w:val="affa"/>
        <w:spacing w:line="300" w:lineRule="auto"/>
        <w:ind w:firstLine="440"/>
        <w:rPr>
          <w:rFonts w:ascii="Times New Roman" w:hAnsi="Times New Roman"/>
          <w:sz w:val="22"/>
        </w:rPr>
      </w:pPr>
      <w:r>
        <w:rPr>
          <w:rFonts w:ascii="Times New Roman" w:hAnsi="Times New Roman"/>
          <w:bCs/>
          <w:sz w:val="22"/>
        </w:rPr>
        <w:t>项目名称：</w:t>
      </w:r>
      <w:r w:rsidRPr="00B700E5">
        <w:rPr>
          <w:rFonts w:ascii="Times New Roman" w:hAnsi="Times New Roman" w:hint="eastAsia"/>
          <w:sz w:val="22"/>
        </w:rPr>
        <w:t>2026</w:t>
      </w:r>
      <w:r w:rsidRPr="00B700E5">
        <w:rPr>
          <w:rFonts w:ascii="Times New Roman" w:hAnsi="Times New Roman" w:hint="eastAsia"/>
          <w:sz w:val="22"/>
        </w:rPr>
        <w:t>年沔北路、川环南路、盛荣路等</w:t>
      </w:r>
      <w:r w:rsidRPr="00B700E5">
        <w:rPr>
          <w:rFonts w:ascii="Times New Roman" w:hAnsi="Times New Roman" w:hint="eastAsia"/>
          <w:sz w:val="22"/>
        </w:rPr>
        <w:t>3</w:t>
      </w:r>
      <w:r w:rsidRPr="00B700E5">
        <w:rPr>
          <w:rFonts w:ascii="Times New Roman" w:hAnsi="Times New Roman" w:hint="eastAsia"/>
          <w:sz w:val="22"/>
        </w:rPr>
        <w:t>条城市道路综合养护项目</w:t>
      </w:r>
    </w:p>
    <w:p w:rsidR="00DC53B4" w:rsidRDefault="00DC53B4" w:rsidP="00DC53B4">
      <w:pPr>
        <w:snapToGrid w:val="0"/>
        <w:spacing w:line="300" w:lineRule="auto"/>
        <w:ind w:firstLineChars="196" w:firstLine="433"/>
        <w:outlineLvl w:val="2"/>
        <w:rPr>
          <w:b/>
          <w:bCs/>
          <w:sz w:val="22"/>
          <w:szCs w:val="22"/>
        </w:rPr>
      </w:pPr>
      <w:bookmarkStart w:id="33" w:name="_Toc190332193"/>
      <w:r>
        <w:rPr>
          <w:b/>
          <w:bCs/>
          <w:sz w:val="22"/>
          <w:szCs w:val="22"/>
        </w:rPr>
        <w:t xml:space="preserve">3 </w:t>
      </w:r>
      <w:r>
        <w:rPr>
          <w:b/>
          <w:bCs/>
          <w:sz w:val="22"/>
          <w:szCs w:val="22"/>
        </w:rPr>
        <w:t>项目地点</w:t>
      </w:r>
      <w:bookmarkEnd w:id="33"/>
    </w:p>
    <w:p w:rsidR="00DC53B4" w:rsidRDefault="00DC53B4" w:rsidP="00DC53B4">
      <w:pPr>
        <w:pStyle w:val="affa"/>
        <w:spacing w:line="300" w:lineRule="auto"/>
        <w:ind w:firstLine="440"/>
        <w:rPr>
          <w:rFonts w:ascii="Times New Roman" w:hAnsi="Times New Roman"/>
          <w:bCs/>
          <w:sz w:val="22"/>
        </w:rPr>
      </w:pPr>
      <w:r>
        <w:rPr>
          <w:rFonts w:ascii="Times New Roman" w:hAnsi="Times New Roman"/>
          <w:bCs/>
          <w:sz w:val="22"/>
        </w:rPr>
        <w:t>项目地点：</w:t>
      </w:r>
      <w:r>
        <w:rPr>
          <w:rFonts w:ascii="Times New Roman" w:hAnsi="Times New Roman" w:hint="eastAsia"/>
          <w:bCs/>
          <w:sz w:val="22"/>
        </w:rPr>
        <w:t>浦东新区张江、川沙区域范围内</w:t>
      </w:r>
      <w:r>
        <w:rPr>
          <w:rFonts w:ascii="Times New Roman" w:hAnsi="Times New Roman" w:hint="eastAsia"/>
          <w:sz w:val="22"/>
        </w:rPr>
        <w:t>沔北路、川环南路、盛荣路等</w:t>
      </w:r>
      <w:r>
        <w:rPr>
          <w:rFonts w:ascii="Times New Roman" w:hAnsi="Times New Roman" w:hint="eastAsia"/>
          <w:sz w:val="22"/>
        </w:rPr>
        <w:t>3</w:t>
      </w:r>
      <w:r>
        <w:rPr>
          <w:rFonts w:ascii="Times New Roman" w:hAnsi="Times New Roman" w:hint="eastAsia"/>
          <w:sz w:val="22"/>
        </w:rPr>
        <w:t>条城市道路</w:t>
      </w:r>
    </w:p>
    <w:p w:rsidR="00DC53B4" w:rsidRDefault="00DC53B4" w:rsidP="00DC53B4">
      <w:pPr>
        <w:adjustRightInd w:val="0"/>
        <w:snapToGrid w:val="0"/>
        <w:spacing w:line="300" w:lineRule="auto"/>
        <w:ind w:firstLineChars="196" w:firstLine="433"/>
        <w:jc w:val="left"/>
        <w:outlineLvl w:val="2"/>
        <w:rPr>
          <w:b/>
          <w:color w:val="000000"/>
          <w:sz w:val="22"/>
          <w:szCs w:val="22"/>
        </w:rPr>
      </w:pPr>
      <w:bookmarkStart w:id="34" w:name="_Toc190332194"/>
      <w:bookmarkEnd w:id="30"/>
      <w:bookmarkEnd w:id="31"/>
      <w:r>
        <w:rPr>
          <w:b/>
          <w:color w:val="000000"/>
          <w:sz w:val="22"/>
          <w:szCs w:val="22"/>
        </w:rPr>
        <w:t xml:space="preserve">4 </w:t>
      </w:r>
      <w:r>
        <w:rPr>
          <w:b/>
          <w:color w:val="000000"/>
          <w:sz w:val="22"/>
          <w:szCs w:val="22"/>
        </w:rPr>
        <w:t>招标范围与内容</w:t>
      </w:r>
      <w:bookmarkEnd w:id="34"/>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DC53B4" w:rsidRDefault="00DC53B4" w:rsidP="00DC53B4">
      <w:pPr>
        <w:pStyle w:val="affa"/>
        <w:spacing w:line="300" w:lineRule="auto"/>
        <w:ind w:firstLine="440"/>
        <w:rPr>
          <w:rFonts w:ascii="Times New Roman" w:hAnsi="Times New Roman"/>
          <w:sz w:val="22"/>
        </w:rPr>
      </w:pPr>
      <w:r>
        <w:rPr>
          <w:rFonts w:ascii="Times New Roman" w:hAnsi="Times New Roman"/>
          <w:sz w:val="22"/>
        </w:rPr>
        <w:t>本项目经新区有关部门讨论后决定，由上海市浦东新区城市道路管理事务中心负责牵头，上海市浦东新区绿化管理事务中心及上海市浦东新区市容景观管理事务中心</w:t>
      </w:r>
      <w:r>
        <w:rPr>
          <w:rFonts w:ascii="Times New Roman" w:hAnsi="Times New Roman" w:hint="eastAsia"/>
          <w:sz w:val="22"/>
        </w:rPr>
        <w:t>委托</w:t>
      </w:r>
      <w:r>
        <w:rPr>
          <w:rFonts w:ascii="Times New Roman" w:hAnsi="Times New Roman"/>
          <w:sz w:val="22"/>
        </w:rPr>
        <w:t>上海市浦东新区城市道路管理事务中心</w:t>
      </w:r>
      <w:r>
        <w:rPr>
          <w:rFonts w:ascii="Times New Roman" w:hAnsi="Times New Roman" w:hint="eastAsia"/>
          <w:sz w:val="22"/>
        </w:rPr>
        <w:t>牵头本项目综合</w:t>
      </w:r>
      <w:r>
        <w:rPr>
          <w:rFonts w:ascii="Times New Roman" w:hAnsi="Times New Roman"/>
          <w:sz w:val="22"/>
        </w:rPr>
        <w:t>养护招标，招标完成后由上海市浦东新区城市道路管理事务中心与中标单位签订城市道路综合养护合同后，再由上海市浦东新区城市道路管理事务中心、上海市浦东新区绿化管理事务中心及上海市浦东新区市容景观管理事务中心</w:t>
      </w:r>
      <w:r>
        <w:rPr>
          <w:rFonts w:ascii="Times New Roman" w:hAnsi="Times New Roman" w:hint="eastAsia"/>
          <w:sz w:val="22"/>
        </w:rPr>
        <w:t>根据综合养护合同分别与</w:t>
      </w:r>
      <w:r>
        <w:rPr>
          <w:rFonts w:ascii="Times New Roman" w:hAnsi="Times New Roman"/>
          <w:sz w:val="22"/>
        </w:rPr>
        <w:t>中标单位</w:t>
      </w:r>
      <w:r>
        <w:rPr>
          <w:rFonts w:ascii="Times New Roman" w:hAnsi="Times New Roman" w:hint="eastAsia"/>
          <w:sz w:val="22"/>
        </w:rPr>
        <w:t>协商制定职能管辖范围内的养护事项。</w:t>
      </w:r>
    </w:p>
    <w:p w:rsidR="00DC53B4" w:rsidRDefault="00DC53B4" w:rsidP="00DC53B4">
      <w:pPr>
        <w:pStyle w:val="affa"/>
        <w:spacing w:line="300" w:lineRule="auto"/>
        <w:ind w:firstLine="440"/>
        <w:rPr>
          <w:rFonts w:ascii="Times New Roman" w:hAnsi="Times New Roman"/>
          <w:bCs/>
          <w:sz w:val="22"/>
        </w:rPr>
      </w:pPr>
      <w:r>
        <w:rPr>
          <w:rFonts w:ascii="Times New Roman" w:hAnsi="Times New Roman"/>
          <w:sz w:val="22"/>
        </w:rPr>
        <w:t>与上海市浦东新区城市道路管理事务中心</w:t>
      </w:r>
      <w:r>
        <w:rPr>
          <w:rFonts w:ascii="Times New Roman" w:hAnsi="Times New Roman" w:hint="eastAsia"/>
          <w:sz w:val="22"/>
        </w:rPr>
        <w:t>协商制定职能管辖范围内的养护事项</w:t>
      </w:r>
      <w:r>
        <w:rPr>
          <w:rFonts w:ascii="Times New Roman" w:hAnsi="Times New Roman"/>
          <w:sz w:val="22"/>
        </w:rPr>
        <w:t>内容包括：一类经费中的市政部分，托底经费中的市政部分。</w:t>
      </w:r>
    </w:p>
    <w:p w:rsidR="00DC53B4" w:rsidRDefault="00DC53B4" w:rsidP="00DC53B4">
      <w:pPr>
        <w:pStyle w:val="affa"/>
        <w:spacing w:line="300" w:lineRule="auto"/>
        <w:ind w:firstLine="440"/>
        <w:rPr>
          <w:rFonts w:ascii="Times New Roman" w:hAnsi="Times New Roman"/>
          <w:bCs/>
          <w:sz w:val="22"/>
        </w:rPr>
      </w:pPr>
      <w:r>
        <w:rPr>
          <w:rFonts w:ascii="Times New Roman" w:hAnsi="Times New Roman"/>
          <w:sz w:val="22"/>
        </w:rPr>
        <w:t>与上海市浦东新区绿化管理事务中心</w:t>
      </w:r>
      <w:r>
        <w:rPr>
          <w:rFonts w:ascii="Times New Roman" w:hAnsi="Times New Roman" w:hint="eastAsia"/>
          <w:sz w:val="22"/>
        </w:rPr>
        <w:t>协商制定职能管辖范围内的养护事项</w:t>
      </w:r>
      <w:r>
        <w:rPr>
          <w:rFonts w:ascii="Times New Roman" w:hAnsi="Times New Roman"/>
          <w:sz w:val="22"/>
        </w:rPr>
        <w:t>内容包括：一类经费中的绿化部分，二类经费中的绿化部分，托底经费中的绿化部分。</w:t>
      </w:r>
    </w:p>
    <w:p w:rsidR="00DC53B4" w:rsidRPr="00B700E5" w:rsidRDefault="00DC53B4" w:rsidP="00DC53B4">
      <w:pPr>
        <w:pStyle w:val="affa"/>
        <w:spacing w:line="300" w:lineRule="auto"/>
        <w:ind w:firstLine="440"/>
        <w:rPr>
          <w:rFonts w:ascii="Times New Roman" w:hAnsi="Times New Roman"/>
          <w:sz w:val="22"/>
        </w:rPr>
      </w:pPr>
      <w:r>
        <w:rPr>
          <w:rFonts w:ascii="Times New Roman" w:hAnsi="Times New Roman"/>
          <w:sz w:val="22"/>
        </w:rPr>
        <w:t>与上海市浦东新区市容景观管理事务中心</w:t>
      </w:r>
      <w:r>
        <w:rPr>
          <w:rFonts w:ascii="Times New Roman" w:hAnsi="Times New Roman" w:hint="eastAsia"/>
          <w:sz w:val="22"/>
        </w:rPr>
        <w:t>协商制定职能管辖范围内的养护事项</w:t>
      </w:r>
      <w:r>
        <w:rPr>
          <w:rFonts w:ascii="Times New Roman" w:hAnsi="Times New Roman"/>
          <w:sz w:val="22"/>
        </w:rPr>
        <w:t>内容包括：一类经费中的道路保洁部分，二类经费中的道路保洁部分，托底经费中的道路保洁部分。</w:t>
      </w:r>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DC53B4" w:rsidRDefault="00DC53B4" w:rsidP="00DC53B4">
      <w:pPr>
        <w:snapToGrid w:val="0"/>
        <w:spacing w:line="300" w:lineRule="auto"/>
        <w:ind w:firstLineChars="200" w:firstLine="440"/>
        <w:jc w:val="left"/>
        <w:rPr>
          <w:color w:val="000000"/>
          <w:sz w:val="22"/>
          <w:szCs w:val="22"/>
        </w:rPr>
      </w:pPr>
      <w:r>
        <w:rPr>
          <w:bCs/>
          <w:sz w:val="22"/>
          <w:szCs w:val="22"/>
        </w:rPr>
        <w:t>本项目的招标范围与工作内容包括但不仅限于</w:t>
      </w:r>
      <w:r>
        <w:rPr>
          <w:rFonts w:hint="eastAsia"/>
          <w:b/>
          <w:bCs/>
          <w:sz w:val="22"/>
          <w:szCs w:val="22"/>
        </w:rPr>
        <w:t>3</w:t>
      </w:r>
      <w:r>
        <w:rPr>
          <w:b/>
          <w:bCs/>
          <w:sz w:val="22"/>
          <w:szCs w:val="22"/>
        </w:rPr>
        <w:t>条</w:t>
      </w:r>
      <w:r>
        <w:rPr>
          <w:bCs/>
          <w:sz w:val="22"/>
          <w:szCs w:val="22"/>
        </w:rPr>
        <w:t>（段）条城市道路规划红线内的市政、绿化、保洁一类日常养护、二类日常养护、托底养护（以设施量清单为准）。</w:t>
      </w:r>
    </w:p>
    <w:p w:rsidR="00DC53B4" w:rsidRPr="00B700E5" w:rsidRDefault="00DC53B4" w:rsidP="00DC53B4">
      <w:pPr>
        <w:snapToGrid w:val="0"/>
        <w:spacing w:line="300" w:lineRule="auto"/>
        <w:ind w:firstLineChars="200" w:firstLine="440"/>
        <w:jc w:val="left"/>
        <w:rPr>
          <w:color w:val="000000"/>
          <w:sz w:val="22"/>
          <w:szCs w:val="22"/>
        </w:rPr>
      </w:pPr>
    </w:p>
    <w:p w:rsidR="00DC53B4" w:rsidRDefault="00DC53B4" w:rsidP="00DC53B4">
      <w:pPr>
        <w:snapToGrid w:val="0"/>
        <w:spacing w:line="300" w:lineRule="auto"/>
        <w:ind w:firstLineChars="200" w:firstLine="440"/>
        <w:jc w:val="left"/>
        <w:rPr>
          <w:color w:val="000000"/>
          <w:sz w:val="22"/>
          <w:szCs w:val="22"/>
        </w:rPr>
      </w:pPr>
      <w:r>
        <w:rPr>
          <w:color w:val="000000"/>
          <w:sz w:val="22"/>
          <w:szCs w:val="22"/>
        </w:rPr>
        <w:t>4.3</w:t>
      </w:r>
      <w:r>
        <w:rPr>
          <w:color w:val="000000"/>
          <w:sz w:val="22"/>
          <w:szCs w:val="22"/>
        </w:rPr>
        <w:t>本项目服务期限为</w:t>
      </w:r>
      <w:r>
        <w:rPr>
          <w:rFonts w:hint="eastAsia"/>
          <w:color w:val="000000"/>
          <w:sz w:val="22"/>
          <w:szCs w:val="22"/>
        </w:rPr>
        <w:t>9</w:t>
      </w:r>
      <w:r>
        <w:rPr>
          <w:rFonts w:hint="eastAsia"/>
          <w:color w:val="000000"/>
          <w:sz w:val="22"/>
          <w:szCs w:val="22"/>
        </w:rPr>
        <w:t>个月</w:t>
      </w:r>
      <w:r>
        <w:rPr>
          <w:color w:val="000000"/>
          <w:sz w:val="22"/>
          <w:szCs w:val="22"/>
        </w:rPr>
        <w:t>，暂定起讫日期为</w:t>
      </w:r>
      <w:r>
        <w:rPr>
          <w:rFonts w:hint="eastAsia"/>
          <w:color w:val="000000"/>
          <w:sz w:val="22"/>
          <w:szCs w:val="22"/>
        </w:rPr>
        <w:t>2026</w:t>
      </w:r>
      <w:r>
        <w:rPr>
          <w:color w:val="000000"/>
          <w:sz w:val="22"/>
          <w:szCs w:val="22"/>
        </w:rPr>
        <w:t>年</w:t>
      </w:r>
      <w:r>
        <w:rPr>
          <w:rFonts w:hint="eastAsia"/>
          <w:color w:val="000000"/>
          <w:sz w:val="22"/>
          <w:szCs w:val="22"/>
        </w:rPr>
        <w:t>4</w:t>
      </w:r>
      <w:r>
        <w:rPr>
          <w:color w:val="000000"/>
          <w:sz w:val="22"/>
          <w:szCs w:val="22"/>
        </w:rPr>
        <w:t>月</w:t>
      </w:r>
      <w:r>
        <w:rPr>
          <w:rFonts w:hint="eastAsia"/>
          <w:color w:val="000000"/>
          <w:sz w:val="22"/>
          <w:szCs w:val="22"/>
        </w:rPr>
        <w:t>1</w:t>
      </w:r>
      <w:r>
        <w:rPr>
          <w:color w:val="000000"/>
          <w:sz w:val="22"/>
          <w:szCs w:val="22"/>
        </w:rPr>
        <w:t>日起到</w:t>
      </w:r>
      <w:r>
        <w:rPr>
          <w:rFonts w:hint="eastAsia"/>
          <w:color w:val="000000"/>
          <w:sz w:val="22"/>
          <w:szCs w:val="22"/>
        </w:rPr>
        <w:t>2026</w:t>
      </w:r>
      <w:r>
        <w:rPr>
          <w:color w:val="000000"/>
          <w:sz w:val="22"/>
          <w:szCs w:val="22"/>
        </w:rPr>
        <w:t>年</w:t>
      </w:r>
      <w:r>
        <w:rPr>
          <w:rFonts w:hint="eastAsia"/>
          <w:color w:val="000000"/>
          <w:sz w:val="22"/>
          <w:szCs w:val="22"/>
        </w:rPr>
        <w:t>12</w:t>
      </w:r>
      <w:r>
        <w:rPr>
          <w:color w:val="000000"/>
          <w:sz w:val="22"/>
          <w:szCs w:val="22"/>
        </w:rPr>
        <w:t>月</w:t>
      </w:r>
      <w:r>
        <w:rPr>
          <w:rFonts w:hint="eastAsia"/>
          <w:color w:val="000000"/>
          <w:sz w:val="22"/>
          <w:szCs w:val="22"/>
        </w:rPr>
        <w:t>31</w:t>
      </w:r>
      <w:r>
        <w:rPr>
          <w:color w:val="000000"/>
          <w:sz w:val="22"/>
          <w:szCs w:val="22"/>
        </w:rPr>
        <w:t>日止，具体以合同签订日期为准。</w:t>
      </w:r>
    </w:p>
    <w:p w:rsidR="00DC53B4" w:rsidRDefault="00DC53B4" w:rsidP="00DC53B4">
      <w:pPr>
        <w:adjustRightInd w:val="0"/>
        <w:snapToGrid w:val="0"/>
        <w:spacing w:line="300" w:lineRule="auto"/>
        <w:ind w:firstLineChars="249" w:firstLine="550"/>
        <w:jc w:val="left"/>
        <w:outlineLvl w:val="2"/>
        <w:rPr>
          <w:b/>
          <w:color w:val="000000"/>
          <w:sz w:val="22"/>
          <w:szCs w:val="22"/>
        </w:rPr>
      </w:pPr>
      <w:bookmarkStart w:id="35" w:name="_Toc190332195"/>
      <w:r>
        <w:rPr>
          <w:b/>
          <w:color w:val="000000"/>
          <w:sz w:val="22"/>
          <w:szCs w:val="22"/>
        </w:rPr>
        <w:lastRenderedPageBreak/>
        <w:t xml:space="preserve">5 </w:t>
      </w:r>
      <w:r>
        <w:rPr>
          <w:b/>
          <w:color w:val="000000"/>
          <w:sz w:val="22"/>
          <w:szCs w:val="22"/>
        </w:rPr>
        <w:t>承包方式</w:t>
      </w:r>
      <w:bookmarkEnd w:id="35"/>
    </w:p>
    <w:p w:rsidR="00DC53B4" w:rsidRDefault="00DC53B4" w:rsidP="00DC53B4">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DC53B4" w:rsidRDefault="00DC53B4" w:rsidP="00DC53B4">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DC53B4" w:rsidRDefault="00DC53B4" w:rsidP="00DC53B4">
      <w:pPr>
        <w:adjustRightInd w:val="0"/>
        <w:snapToGrid w:val="0"/>
        <w:spacing w:line="300" w:lineRule="auto"/>
        <w:ind w:firstLineChars="249" w:firstLine="550"/>
        <w:jc w:val="left"/>
        <w:outlineLvl w:val="2"/>
        <w:rPr>
          <w:b/>
          <w:color w:val="000000"/>
          <w:sz w:val="22"/>
          <w:szCs w:val="22"/>
        </w:rPr>
      </w:pPr>
      <w:bookmarkStart w:id="36" w:name="_Toc190332196"/>
      <w:r>
        <w:rPr>
          <w:b/>
          <w:color w:val="000000"/>
          <w:sz w:val="22"/>
          <w:szCs w:val="22"/>
        </w:rPr>
        <w:t xml:space="preserve">6 </w:t>
      </w:r>
      <w:r>
        <w:rPr>
          <w:b/>
          <w:color w:val="000000"/>
          <w:sz w:val="22"/>
          <w:szCs w:val="22"/>
        </w:rPr>
        <w:t>合同的签订</w:t>
      </w:r>
      <w:bookmarkEnd w:id="36"/>
    </w:p>
    <w:p w:rsidR="00DC53B4" w:rsidRDefault="00DC53B4" w:rsidP="00DC53B4">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DC53B4" w:rsidRDefault="00DC53B4" w:rsidP="00DC53B4">
      <w:pPr>
        <w:adjustRightInd w:val="0"/>
        <w:snapToGrid w:val="0"/>
        <w:spacing w:line="300" w:lineRule="auto"/>
        <w:ind w:firstLineChars="200" w:firstLine="442"/>
        <w:jc w:val="left"/>
        <w:outlineLvl w:val="2"/>
        <w:rPr>
          <w:b/>
          <w:sz w:val="22"/>
          <w:szCs w:val="22"/>
        </w:rPr>
      </w:pPr>
      <w:bookmarkStart w:id="37" w:name="_Toc490730072"/>
      <w:bookmarkStart w:id="38" w:name="_Toc190332197"/>
      <w:r>
        <w:rPr>
          <w:b/>
          <w:color w:val="000000"/>
          <w:sz w:val="22"/>
          <w:szCs w:val="22"/>
        </w:rPr>
        <w:t xml:space="preserve">7 </w:t>
      </w:r>
      <w:r>
        <w:rPr>
          <w:b/>
          <w:color w:val="000000"/>
          <w:sz w:val="22"/>
          <w:szCs w:val="22"/>
        </w:rPr>
        <w:t>结算原则和支付方式</w:t>
      </w:r>
      <w:bookmarkEnd w:id="37"/>
      <w:bookmarkEnd w:id="38"/>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DC53B4" w:rsidRPr="0091275F" w:rsidRDefault="00DC53B4" w:rsidP="00DC53B4">
      <w:pPr>
        <w:snapToGrid w:val="0"/>
        <w:spacing w:line="300" w:lineRule="auto"/>
        <w:ind w:firstLineChars="200" w:firstLine="440"/>
        <w:jc w:val="left"/>
        <w:rPr>
          <w:color w:val="0000FF"/>
          <w:sz w:val="22"/>
          <w:szCs w:val="22"/>
        </w:rPr>
      </w:pPr>
      <w:r>
        <w:rPr>
          <w:sz w:val="22"/>
          <w:szCs w:val="22"/>
        </w:rPr>
        <w:t>本项目的结算与支付应以</w:t>
      </w:r>
      <w:r>
        <w:rPr>
          <w:bCs/>
        </w:rPr>
        <w:t>一类经费及托底经费（包括各子目单价及收费标准）</w:t>
      </w:r>
      <w:r>
        <w:rPr>
          <w:rFonts w:hint="eastAsia"/>
          <w:bCs/>
        </w:rPr>
        <w:t>总价包干，</w:t>
      </w:r>
      <w:r>
        <w:rPr>
          <w:sz w:val="22"/>
          <w:szCs w:val="22"/>
        </w:rPr>
        <w:t>在合同执行过程中是固定不变的（合同或招标文件中约定的变更除外），不得以任何理由予以变更。二类经费</w:t>
      </w:r>
      <w:r>
        <w:rPr>
          <w:color w:val="0000FF"/>
          <w:sz w:val="22"/>
          <w:szCs w:val="22"/>
        </w:rPr>
        <w:t>的结算与支付应以主管部门最终核定的、按养护维修的质量标准和要求完成的实际设施量为准，中标人的中标单价和结算下浮率（如果有）在合同履约期内不变（合同约定除外）。</w:t>
      </w:r>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7.2 </w:t>
      </w:r>
      <w:r>
        <w:rPr>
          <w:color w:val="000000"/>
          <w:sz w:val="22"/>
          <w:szCs w:val="22"/>
        </w:rPr>
        <w:t>支付方式</w:t>
      </w:r>
    </w:p>
    <w:p w:rsidR="00DC53B4" w:rsidRDefault="00DC53B4" w:rsidP="00DC53B4">
      <w:pPr>
        <w:snapToGrid w:val="0"/>
        <w:spacing w:line="300" w:lineRule="auto"/>
        <w:ind w:firstLineChars="200" w:firstLine="440"/>
        <w:jc w:val="left"/>
        <w:rPr>
          <w:sz w:val="22"/>
          <w:szCs w:val="22"/>
        </w:rPr>
      </w:pPr>
      <w:bookmarkStart w:id="39" w:name="_Toc463690198"/>
      <w:bookmarkStart w:id="40" w:name="_Toc460922285"/>
      <w:r>
        <w:rPr>
          <w:sz w:val="22"/>
          <w:szCs w:val="22"/>
        </w:rPr>
        <w:t xml:space="preserve">7.2.1 </w:t>
      </w:r>
      <w:r>
        <w:rPr>
          <w:sz w:val="22"/>
          <w:szCs w:val="22"/>
        </w:rPr>
        <w:t>一类经费按月度支付，累计支付至</w:t>
      </w:r>
      <w:r>
        <w:rPr>
          <w:rFonts w:hint="eastAsia"/>
          <w:sz w:val="22"/>
          <w:szCs w:val="22"/>
        </w:rPr>
        <w:t>9</w:t>
      </w:r>
      <w:r>
        <w:rPr>
          <w:rFonts w:hint="eastAsia"/>
          <w:sz w:val="22"/>
          <w:szCs w:val="22"/>
        </w:rPr>
        <w:t>个月</w:t>
      </w:r>
      <w:r>
        <w:rPr>
          <w:sz w:val="22"/>
          <w:szCs w:val="22"/>
        </w:rPr>
        <w:t>养护金额</w:t>
      </w:r>
      <w:r>
        <w:rPr>
          <w:sz w:val="22"/>
          <w:szCs w:val="22"/>
          <w:u w:val="single"/>
        </w:rPr>
        <w:t>95%</w:t>
      </w:r>
      <w:r>
        <w:rPr>
          <w:sz w:val="22"/>
          <w:szCs w:val="22"/>
        </w:rPr>
        <w:t>时，停止支付，待项目审计结束后按实结算，支付年度剩余金额。</w:t>
      </w:r>
    </w:p>
    <w:p w:rsidR="00DC53B4" w:rsidRPr="0091275F" w:rsidRDefault="00DC53B4" w:rsidP="00DC53B4">
      <w:pPr>
        <w:snapToGrid w:val="0"/>
        <w:spacing w:line="300" w:lineRule="auto"/>
        <w:ind w:firstLineChars="200" w:firstLine="440"/>
        <w:jc w:val="left"/>
        <w:rPr>
          <w:sz w:val="22"/>
          <w:szCs w:val="22"/>
        </w:rPr>
      </w:pPr>
      <w:r w:rsidRPr="0091275F">
        <w:rPr>
          <w:sz w:val="22"/>
          <w:szCs w:val="22"/>
        </w:rPr>
        <w:t>市政部分：每月</w:t>
      </w:r>
      <w:r w:rsidRPr="0091275F">
        <w:rPr>
          <w:rFonts w:hint="eastAsia"/>
          <w:sz w:val="22"/>
          <w:szCs w:val="22"/>
        </w:rPr>
        <w:t>底前</w:t>
      </w:r>
      <w:r w:rsidRPr="0091275F">
        <w:rPr>
          <w:sz w:val="22"/>
          <w:szCs w:val="22"/>
        </w:rPr>
        <w:t>按</w:t>
      </w:r>
      <w:r w:rsidRPr="0091275F">
        <w:t>一类经费的年</w:t>
      </w:r>
      <w:r w:rsidRPr="0091275F">
        <w:rPr>
          <w:sz w:val="22"/>
          <w:szCs w:val="22"/>
        </w:rPr>
        <w:t>中标金额的</w:t>
      </w:r>
      <w:r w:rsidRPr="0091275F">
        <w:rPr>
          <w:sz w:val="22"/>
          <w:szCs w:val="22"/>
        </w:rPr>
        <w:t>95%</w:t>
      </w:r>
      <w:r w:rsidRPr="0091275F">
        <w:rPr>
          <w:sz w:val="22"/>
          <w:szCs w:val="22"/>
        </w:rPr>
        <w:t>的</w:t>
      </w:r>
      <w:r w:rsidRPr="0091275F">
        <w:rPr>
          <w:sz w:val="22"/>
          <w:szCs w:val="22"/>
        </w:rPr>
        <w:t>1/</w:t>
      </w:r>
      <w:r w:rsidRPr="0091275F">
        <w:rPr>
          <w:rFonts w:hint="eastAsia"/>
          <w:sz w:val="22"/>
          <w:szCs w:val="22"/>
        </w:rPr>
        <w:t>9</w:t>
      </w:r>
      <w:r w:rsidRPr="0091275F">
        <w:rPr>
          <w:sz w:val="22"/>
          <w:szCs w:val="22"/>
        </w:rPr>
        <w:t>支付</w:t>
      </w:r>
      <w:r w:rsidRPr="0091275F">
        <w:rPr>
          <w:rFonts w:hint="eastAsia"/>
          <w:sz w:val="22"/>
          <w:szCs w:val="22"/>
        </w:rPr>
        <w:t>，</w:t>
      </w:r>
      <w:r w:rsidRPr="0091275F">
        <w:rPr>
          <w:sz w:val="22"/>
          <w:szCs w:val="22"/>
        </w:rPr>
        <w:t>剩余部分</w:t>
      </w:r>
      <w:r w:rsidRPr="0091275F">
        <w:rPr>
          <w:rFonts w:hint="eastAsia"/>
          <w:sz w:val="22"/>
          <w:szCs w:val="22"/>
        </w:rPr>
        <w:t>待次年</w:t>
      </w:r>
      <w:r w:rsidRPr="0091275F">
        <w:rPr>
          <w:sz w:val="22"/>
          <w:szCs w:val="22"/>
        </w:rPr>
        <w:t>项目审计结束</w:t>
      </w:r>
      <w:r w:rsidRPr="0091275F">
        <w:rPr>
          <w:rFonts w:hint="eastAsia"/>
          <w:sz w:val="22"/>
          <w:szCs w:val="22"/>
        </w:rPr>
        <w:t>、关账前</w:t>
      </w:r>
      <w:r w:rsidRPr="0091275F">
        <w:rPr>
          <w:sz w:val="22"/>
          <w:szCs w:val="22"/>
        </w:rPr>
        <w:t>按实结算</w:t>
      </w:r>
      <w:r w:rsidRPr="0091275F">
        <w:rPr>
          <w:rFonts w:hint="eastAsia"/>
          <w:sz w:val="22"/>
          <w:szCs w:val="22"/>
        </w:rPr>
        <w:t>；</w:t>
      </w:r>
    </w:p>
    <w:p w:rsidR="00DC53B4" w:rsidRPr="0091275F" w:rsidRDefault="00DC53B4" w:rsidP="00DC53B4">
      <w:pPr>
        <w:snapToGrid w:val="0"/>
        <w:spacing w:line="300" w:lineRule="auto"/>
        <w:ind w:firstLineChars="200" w:firstLine="440"/>
        <w:jc w:val="left"/>
        <w:rPr>
          <w:sz w:val="22"/>
          <w:szCs w:val="22"/>
        </w:rPr>
      </w:pPr>
      <w:r w:rsidRPr="0091275F">
        <w:rPr>
          <w:sz w:val="22"/>
          <w:szCs w:val="22"/>
        </w:rPr>
        <w:t>绿化部分：每月</w:t>
      </w:r>
      <w:r w:rsidRPr="0091275F">
        <w:rPr>
          <w:rFonts w:hint="eastAsia"/>
          <w:sz w:val="22"/>
          <w:szCs w:val="22"/>
        </w:rPr>
        <w:t>底前</w:t>
      </w:r>
      <w:r w:rsidRPr="0091275F">
        <w:rPr>
          <w:sz w:val="22"/>
          <w:szCs w:val="22"/>
        </w:rPr>
        <w:t>按</w:t>
      </w:r>
      <w:r w:rsidRPr="0091275F">
        <w:t>一类经费的年</w:t>
      </w:r>
      <w:r w:rsidRPr="0091275F">
        <w:rPr>
          <w:sz w:val="22"/>
          <w:szCs w:val="22"/>
        </w:rPr>
        <w:t>中标金额的</w:t>
      </w:r>
      <w:r w:rsidRPr="0091275F">
        <w:rPr>
          <w:sz w:val="22"/>
          <w:szCs w:val="22"/>
        </w:rPr>
        <w:t>95%</w:t>
      </w:r>
      <w:r w:rsidRPr="0091275F">
        <w:rPr>
          <w:sz w:val="22"/>
          <w:szCs w:val="22"/>
        </w:rPr>
        <w:t>的</w:t>
      </w:r>
      <w:r w:rsidRPr="0091275F">
        <w:rPr>
          <w:sz w:val="22"/>
          <w:szCs w:val="22"/>
        </w:rPr>
        <w:t>1/</w:t>
      </w:r>
      <w:r w:rsidRPr="0091275F">
        <w:rPr>
          <w:rFonts w:hint="eastAsia"/>
          <w:sz w:val="22"/>
          <w:szCs w:val="22"/>
        </w:rPr>
        <w:t>9</w:t>
      </w:r>
      <w:r w:rsidRPr="0091275F">
        <w:rPr>
          <w:sz w:val="22"/>
          <w:szCs w:val="22"/>
        </w:rPr>
        <w:t>支付</w:t>
      </w:r>
      <w:r w:rsidRPr="0091275F">
        <w:rPr>
          <w:rFonts w:hint="eastAsia"/>
          <w:sz w:val="22"/>
          <w:szCs w:val="22"/>
        </w:rPr>
        <w:t>，</w:t>
      </w:r>
      <w:r w:rsidRPr="0091275F">
        <w:rPr>
          <w:sz w:val="22"/>
          <w:szCs w:val="22"/>
        </w:rPr>
        <w:t>剩余部分</w:t>
      </w:r>
      <w:r w:rsidRPr="0091275F">
        <w:rPr>
          <w:rFonts w:hint="eastAsia"/>
          <w:sz w:val="22"/>
          <w:szCs w:val="22"/>
        </w:rPr>
        <w:t>待次年</w:t>
      </w:r>
      <w:r w:rsidRPr="0091275F">
        <w:rPr>
          <w:sz w:val="22"/>
          <w:szCs w:val="22"/>
        </w:rPr>
        <w:t>项目审计结束</w:t>
      </w:r>
      <w:r w:rsidRPr="0091275F">
        <w:rPr>
          <w:rFonts w:hint="eastAsia"/>
          <w:sz w:val="22"/>
          <w:szCs w:val="22"/>
        </w:rPr>
        <w:t>、关账前</w:t>
      </w:r>
      <w:r w:rsidRPr="0091275F">
        <w:rPr>
          <w:sz w:val="22"/>
          <w:szCs w:val="22"/>
        </w:rPr>
        <w:t>按实结算</w:t>
      </w:r>
      <w:r w:rsidRPr="0091275F">
        <w:rPr>
          <w:rFonts w:hint="eastAsia"/>
          <w:sz w:val="22"/>
          <w:szCs w:val="22"/>
        </w:rPr>
        <w:t>；</w:t>
      </w:r>
    </w:p>
    <w:p w:rsidR="00DC53B4" w:rsidRPr="0091275F" w:rsidRDefault="00DC53B4" w:rsidP="00DC53B4">
      <w:pPr>
        <w:snapToGrid w:val="0"/>
        <w:spacing w:line="300" w:lineRule="auto"/>
        <w:ind w:firstLineChars="200" w:firstLine="440"/>
        <w:jc w:val="left"/>
        <w:rPr>
          <w:sz w:val="22"/>
          <w:szCs w:val="22"/>
        </w:rPr>
      </w:pPr>
      <w:r w:rsidRPr="0091275F">
        <w:rPr>
          <w:rFonts w:hint="eastAsia"/>
          <w:sz w:val="22"/>
          <w:szCs w:val="22"/>
        </w:rPr>
        <w:t>道路保洁部分：</w:t>
      </w:r>
      <w:r w:rsidRPr="0091275F">
        <w:rPr>
          <w:sz w:val="22"/>
          <w:szCs w:val="22"/>
        </w:rPr>
        <w:t>每月</w:t>
      </w:r>
      <w:r w:rsidRPr="0091275F">
        <w:rPr>
          <w:rFonts w:hint="eastAsia"/>
          <w:sz w:val="22"/>
          <w:szCs w:val="22"/>
        </w:rPr>
        <w:t>底前</w:t>
      </w:r>
      <w:r w:rsidRPr="0091275F">
        <w:rPr>
          <w:sz w:val="22"/>
          <w:szCs w:val="22"/>
        </w:rPr>
        <w:t>按</w:t>
      </w:r>
      <w:r w:rsidRPr="0091275F">
        <w:t>一类经费的年</w:t>
      </w:r>
      <w:r w:rsidRPr="0091275F">
        <w:rPr>
          <w:sz w:val="22"/>
          <w:szCs w:val="22"/>
        </w:rPr>
        <w:t>中标金额的</w:t>
      </w:r>
      <w:r w:rsidRPr="0091275F">
        <w:rPr>
          <w:sz w:val="22"/>
          <w:szCs w:val="22"/>
        </w:rPr>
        <w:t>95%</w:t>
      </w:r>
      <w:r w:rsidRPr="0091275F">
        <w:rPr>
          <w:sz w:val="22"/>
          <w:szCs w:val="22"/>
        </w:rPr>
        <w:t>的</w:t>
      </w:r>
      <w:r w:rsidRPr="0091275F">
        <w:rPr>
          <w:sz w:val="22"/>
          <w:szCs w:val="22"/>
        </w:rPr>
        <w:t>1/</w:t>
      </w:r>
      <w:r w:rsidRPr="0091275F">
        <w:rPr>
          <w:rFonts w:hint="eastAsia"/>
          <w:sz w:val="22"/>
          <w:szCs w:val="22"/>
        </w:rPr>
        <w:t>9</w:t>
      </w:r>
      <w:r w:rsidRPr="0091275F">
        <w:rPr>
          <w:sz w:val="22"/>
          <w:szCs w:val="22"/>
        </w:rPr>
        <w:t>支付</w:t>
      </w:r>
      <w:r w:rsidRPr="0091275F">
        <w:rPr>
          <w:rFonts w:hint="eastAsia"/>
          <w:sz w:val="22"/>
          <w:szCs w:val="22"/>
        </w:rPr>
        <w:t>，</w:t>
      </w:r>
      <w:r w:rsidRPr="0091275F">
        <w:rPr>
          <w:sz w:val="22"/>
          <w:szCs w:val="22"/>
        </w:rPr>
        <w:t>剩余部分</w:t>
      </w:r>
      <w:r w:rsidRPr="0091275F">
        <w:rPr>
          <w:rFonts w:hint="eastAsia"/>
          <w:sz w:val="22"/>
          <w:szCs w:val="22"/>
        </w:rPr>
        <w:t>待次年</w:t>
      </w:r>
      <w:r w:rsidRPr="0091275F">
        <w:rPr>
          <w:sz w:val="22"/>
          <w:szCs w:val="22"/>
        </w:rPr>
        <w:t>项目审计结束</w:t>
      </w:r>
      <w:r w:rsidRPr="0091275F">
        <w:rPr>
          <w:rFonts w:hint="eastAsia"/>
          <w:sz w:val="22"/>
          <w:szCs w:val="22"/>
        </w:rPr>
        <w:t>、关账前</w:t>
      </w:r>
      <w:r w:rsidRPr="0091275F">
        <w:rPr>
          <w:sz w:val="22"/>
          <w:szCs w:val="22"/>
        </w:rPr>
        <w:t>按实结算。</w:t>
      </w:r>
    </w:p>
    <w:p w:rsidR="00DC53B4" w:rsidRPr="0091275F" w:rsidRDefault="00DC53B4" w:rsidP="00DC53B4">
      <w:pPr>
        <w:snapToGrid w:val="0"/>
        <w:spacing w:line="300" w:lineRule="auto"/>
        <w:ind w:firstLineChars="200" w:firstLine="440"/>
        <w:jc w:val="left"/>
        <w:rPr>
          <w:sz w:val="22"/>
          <w:szCs w:val="22"/>
        </w:rPr>
      </w:pPr>
      <w:r w:rsidRPr="0091275F">
        <w:rPr>
          <w:sz w:val="22"/>
          <w:szCs w:val="22"/>
        </w:rPr>
        <w:t xml:space="preserve">7.2.2 </w:t>
      </w:r>
      <w:r w:rsidRPr="0091275F">
        <w:rPr>
          <w:sz w:val="22"/>
          <w:szCs w:val="22"/>
        </w:rPr>
        <w:t>二类经费支付方式：</w:t>
      </w:r>
    </w:p>
    <w:p w:rsidR="00DC53B4" w:rsidRPr="0091275F" w:rsidRDefault="00DC53B4" w:rsidP="00DC53B4">
      <w:pPr>
        <w:snapToGrid w:val="0"/>
        <w:spacing w:line="300" w:lineRule="auto"/>
        <w:ind w:firstLineChars="200" w:firstLine="440"/>
        <w:jc w:val="left"/>
        <w:rPr>
          <w:sz w:val="22"/>
          <w:szCs w:val="22"/>
        </w:rPr>
      </w:pPr>
      <w:r w:rsidRPr="0091275F">
        <w:rPr>
          <w:sz w:val="22"/>
          <w:szCs w:val="22"/>
        </w:rPr>
        <w:t>绿化部分：</w:t>
      </w:r>
      <w:r w:rsidRPr="0091275F">
        <w:rPr>
          <w:rFonts w:hint="eastAsia"/>
          <w:sz w:val="22"/>
          <w:szCs w:val="22"/>
        </w:rPr>
        <w:t>按照《浦东新区绿化设施二类养护经费使用管理办法》每季度结算，具体按照实际发生情况、在每季度的</w:t>
      </w:r>
      <w:r w:rsidRPr="0091275F">
        <w:rPr>
          <w:rFonts w:hint="eastAsia"/>
          <w:sz w:val="22"/>
          <w:szCs w:val="22"/>
        </w:rPr>
        <w:t>6</w:t>
      </w:r>
      <w:r w:rsidRPr="0091275F">
        <w:rPr>
          <w:rFonts w:hint="eastAsia"/>
          <w:sz w:val="22"/>
          <w:szCs w:val="22"/>
        </w:rPr>
        <w:t>月、</w:t>
      </w:r>
      <w:r w:rsidRPr="0091275F">
        <w:rPr>
          <w:rFonts w:hint="eastAsia"/>
          <w:sz w:val="22"/>
          <w:szCs w:val="22"/>
        </w:rPr>
        <w:t>9</w:t>
      </w:r>
      <w:r w:rsidRPr="0091275F">
        <w:rPr>
          <w:rFonts w:hint="eastAsia"/>
          <w:sz w:val="22"/>
          <w:szCs w:val="22"/>
        </w:rPr>
        <w:t>月和</w:t>
      </w:r>
      <w:r w:rsidRPr="0091275F">
        <w:rPr>
          <w:rFonts w:hint="eastAsia"/>
          <w:sz w:val="22"/>
          <w:szCs w:val="22"/>
        </w:rPr>
        <w:t>11</w:t>
      </w:r>
      <w:r w:rsidRPr="0091275F">
        <w:rPr>
          <w:rFonts w:hint="eastAsia"/>
          <w:sz w:val="22"/>
          <w:szCs w:val="22"/>
        </w:rPr>
        <w:t>月末按二类</w:t>
      </w:r>
      <w:r w:rsidRPr="0091275F">
        <w:t>经费的年</w:t>
      </w:r>
      <w:r w:rsidRPr="0091275F">
        <w:rPr>
          <w:sz w:val="22"/>
          <w:szCs w:val="22"/>
        </w:rPr>
        <w:t>中标金额的</w:t>
      </w:r>
      <w:r w:rsidRPr="0091275F">
        <w:rPr>
          <w:sz w:val="22"/>
          <w:szCs w:val="22"/>
        </w:rPr>
        <w:t>95%</w:t>
      </w:r>
      <w:r w:rsidRPr="0091275F">
        <w:rPr>
          <w:sz w:val="22"/>
          <w:szCs w:val="22"/>
        </w:rPr>
        <w:t>的</w:t>
      </w:r>
      <w:r w:rsidRPr="0091275F">
        <w:rPr>
          <w:rFonts w:hint="eastAsia"/>
          <w:sz w:val="22"/>
          <w:szCs w:val="22"/>
        </w:rPr>
        <w:t>实际结算月份进行按实结算，最终</w:t>
      </w:r>
      <w:r w:rsidRPr="0091275F">
        <w:rPr>
          <w:sz w:val="22"/>
          <w:szCs w:val="22"/>
        </w:rPr>
        <w:t>在</w:t>
      </w:r>
      <w:r w:rsidRPr="0091275F">
        <w:rPr>
          <w:rFonts w:hint="eastAsia"/>
          <w:sz w:val="22"/>
          <w:szCs w:val="22"/>
        </w:rPr>
        <w:t>次年</w:t>
      </w:r>
      <w:r w:rsidRPr="0091275F">
        <w:rPr>
          <w:sz w:val="22"/>
          <w:szCs w:val="22"/>
        </w:rPr>
        <w:t>审计时按照实际工作量的审计价格</w:t>
      </w:r>
      <w:r w:rsidRPr="0091275F">
        <w:rPr>
          <w:rFonts w:hint="eastAsia"/>
          <w:sz w:val="22"/>
          <w:szCs w:val="22"/>
        </w:rPr>
        <w:t>、关账前完成</w:t>
      </w:r>
      <w:r w:rsidRPr="0091275F">
        <w:rPr>
          <w:sz w:val="22"/>
          <w:szCs w:val="22"/>
        </w:rPr>
        <w:t>结算</w:t>
      </w:r>
      <w:r w:rsidRPr="0091275F">
        <w:rPr>
          <w:rFonts w:hint="eastAsia"/>
          <w:sz w:val="22"/>
          <w:szCs w:val="22"/>
        </w:rPr>
        <w:t>；</w:t>
      </w:r>
    </w:p>
    <w:p w:rsidR="00DC53B4" w:rsidRPr="0091275F" w:rsidRDefault="00DC53B4" w:rsidP="00DC53B4">
      <w:pPr>
        <w:snapToGrid w:val="0"/>
        <w:spacing w:line="300" w:lineRule="auto"/>
        <w:ind w:firstLineChars="200" w:firstLine="440"/>
        <w:jc w:val="left"/>
        <w:rPr>
          <w:sz w:val="22"/>
          <w:szCs w:val="22"/>
        </w:rPr>
      </w:pPr>
      <w:r w:rsidRPr="0091275F">
        <w:rPr>
          <w:rFonts w:hint="eastAsia"/>
          <w:sz w:val="22"/>
          <w:szCs w:val="22"/>
        </w:rPr>
        <w:t>道路保洁部分：按月支付，每月底按二类经费的中标金额的</w:t>
      </w:r>
      <w:r w:rsidRPr="0091275F">
        <w:rPr>
          <w:rFonts w:hint="eastAsia"/>
          <w:sz w:val="22"/>
          <w:szCs w:val="22"/>
        </w:rPr>
        <w:t>95%</w:t>
      </w:r>
      <w:r w:rsidRPr="0091275F">
        <w:rPr>
          <w:rFonts w:hint="eastAsia"/>
          <w:sz w:val="22"/>
          <w:szCs w:val="22"/>
        </w:rPr>
        <w:t>的</w:t>
      </w:r>
      <w:r w:rsidRPr="0091275F">
        <w:rPr>
          <w:rFonts w:hint="eastAsia"/>
          <w:sz w:val="22"/>
          <w:szCs w:val="22"/>
        </w:rPr>
        <w:t>1/9</w:t>
      </w:r>
      <w:r w:rsidRPr="0091275F">
        <w:rPr>
          <w:rFonts w:hint="eastAsia"/>
          <w:sz w:val="22"/>
          <w:szCs w:val="22"/>
        </w:rPr>
        <w:t>预付；最后在次年审计时按照实际工作量的审计价格、关账</w:t>
      </w:r>
      <w:r>
        <w:rPr>
          <w:rFonts w:hint="eastAsia"/>
          <w:sz w:val="22"/>
          <w:szCs w:val="22"/>
        </w:rPr>
        <w:t>前</w:t>
      </w:r>
      <w:r w:rsidRPr="0091275F">
        <w:rPr>
          <w:rFonts w:hint="eastAsia"/>
          <w:sz w:val="22"/>
          <w:szCs w:val="22"/>
        </w:rPr>
        <w:t>完成结算。</w:t>
      </w:r>
    </w:p>
    <w:p w:rsidR="00DC53B4" w:rsidRPr="0091275F" w:rsidRDefault="00DC53B4" w:rsidP="00DC53B4">
      <w:pPr>
        <w:snapToGrid w:val="0"/>
        <w:spacing w:line="300" w:lineRule="auto"/>
        <w:ind w:firstLineChars="200" w:firstLine="440"/>
        <w:jc w:val="left"/>
        <w:rPr>
          <w:sz w:val="22"/>
          <w:szCs w:val="22"/>
        </w:rPr>
      </w:pPr>
      <w:r w:rsidRPr="0091275F">
        <w:rPr>
          <w:sz w:val="22"/>
          <w:szCs w:val="22"/>
        </w:rPr>
        <w:t xml:space="preserve">7.2.3 </w:t>
      </w:r>
      <w:r w:rsidRPr="0091275F">
        <w:rPr>
          <w:sz w:val="22"/>
          <w:szCs w:val="22"/>
        </w:rPr>
        <w:t>托底费用支付方式：</w:t>
      </w:r>
    </w:p>
    <w:p w:rsidR="00DC53B4" w:rsidRPr="0091275F" w:rsidRDefault="00DC53B4" w:rsidP="00DC53B4">
      <w:pPr>
        <w:snapToGrid w:val="0"/>
        <w:spacing w:line="300" w:lineRule="auto"/>
        <w:ind w:firstLineChars="200" w:firstLine="440"/>
        <w:jc w:val="left"/>
        <w:rPr>
          <w:sz w:val="22"/>
          <w:szCs w:val="22"/>
        </w:rPr>
      </w:pPr>
      <w:r w:rsidRPr="0091275F">
        <w:rPr>
          <w:sz w:val="22"/>
          <w:szCs w:val="22"/>
        </w:rPr>
        <w:t>市政部分：按月支付，每月</w:t>
      </w:r>
      <w:r w:rsidRPr="0091275F">
        <w:rPr>
          <w:rFonts w:hint="eastAsia"/>
          <w:sz w:val="22"/>
          <w:szCs w:val="22"/>
        </w:rPr>
        <w:t>底</w:t>
      </w:r>
      <w:r w:rsidRPr="0091275F">
        <w:rPr>
          <w:sz w:val="22"/>
          <w:szCs w:val="22"/>
        </w:rPr>
        <w:t>按托底费用中标金额</w:t>
      </w:r>
      <w:r w:rsidRPr="0091275F">
        <w:rPr>
          <w:rFonts w:hint="eastAsia"/>
          <w:sz w:val="22"/>
          <w:szCs w:val="22"/>
        </w:rPr>
        <w:t>的</w:t>
      </w:r>
      <w:r w:rsidRPr="0091275F">
        <w:rPr>
          <w:sz w:val="22"/>
          <w:szCs w:val="22"/>
        </w:rPr>
        <w:t>95%</w:t>
      </w:r>
      <w:r w:rsidRPr="0091275F">
        <w:rPr>
          <w:sz w:val="22"/>
          <w:szCs w:val="22"/>
        </w:rPr>
        <w:t>的</w:t>
      </w:r>
      <w:r w:rsidRPr="0091275F">
        <w:rPr>
          <w:sz w:val="22"/>
          <w:szCs w:val="22"/>
        </w:rPr>
        <w:t>1/</w:t>
      </w:r>
      <w:r w:rsidRPr="0091275F">
        <w:rPr>
          <w:rFonts w:hint="eastAsia"/>
          <w:sz w:val="22"/>
          <w:szCs w:val="22"/>
        </w:rPr>
        <w:t>9</w:t>
      </w:r>
      <w:r w:rsidRPr="0091275F">
        <w:rPr>
          <w:sz w:val="22"/>
          <w:szCs w:val="22"/>
        </w:rPr>
        <w:t>支付</w:t>
      </w:r>
      <w:r w:rsidRPr="0091275F">
        <w:rPr>
          <w:rFonts w:hint="eastAsia"/>
          <w:sz w:val="22"/>
          <w:szCs w:val="22"/>
        </w:rPr>
        <w:t>，</w:t>
      </w:r>
      <w:r w:rsidRPr="0091275F">
        <w:rPr>
          <w:sz w:val="22"/>
          <w:szCs w:val="22"/>
        </w:rPr>
        <w:t>剩余部分</w:t>
      </w:r>
      <w:r w:rsidRPr="0091275F">
        <w:rPr>
          <w:rFonts w:hint="eastAsia"/>
          <w:sz w:val="22"/>
          <w:szCs w:val="22"/>
        </w:rPr>
        <w:t>待次年</w:t>
      </w:r>
      <w:r w:rsidRPr="0091275F">
        <w:rPr>
          <w:sz w:val="22"/>
          <w:szCs w:val="22"/>
        </w:rPr>
        <w:t>项目审计结束</w:t>
      </w:r>
      <w:r w:rsidRPr="0091275F">
        <w:rPr>
          <w:rFonts w:hint="eastAsia"/>
          <w:sz w:val="22"/>
          <w:szCs w:val="22"/>
        </w:rPr>
        <w:t>、关账前</w:t>
      </w:r>
      <w:r w:rsidRPr="0091275F">
        <w:rPr>
          <w:sz w:val="22"/>
          <w:szCs w:val="22"/>
        </w:rPr>
        <w:t>按实结算</w:t>
      </w:r>
      <w:r w:rsidRPr="0091275F">
        <w:rPr>
          <w:rFonts w:hint="eastAsia"/>
          <w:sz w:val="22"/>
          <w:szCs w:val="22"/>
        </w:rPr>
        <w:t>；</w:t>
      </w:r>
    </w:p>
    <w:p w:rsidR="00DC53B4" w:rsidRPr="0091275F" w:rsidRDefault="00DC53B4" w:rsidP="00DC53B4">
      <w:pPr>
        <w:snapToGrid w:val="0"/>
        <w:spacing w:line="300" w:lineRule="auto"/>
        <w:ind w:firstLineChars="200" w:firstLine="440"/>
        <w:jc w:val="left"/>
        <w:rPr>
          <w:sz w:val="22"/>
          <w:szCs w:val="22"/>
        </w:rPr>
      </w:pPr>
      <w:r w:rsidRPr="0091275F">
        <w:rPr>
          <w:sz w:val="22"/>
          <w:szCs w:val="22"/>
        </w:rPr>
        <w:t>绿化部分：</w:t>
      </w:r>
      <w:r w:rsidRPr="0091275F">
        <w:rPr>
          <w:rFonts w:hint="eastAsia"/>
          <w:sz w:val="22"/>
          <w:szCs w:val="22"/>
        </w:rPr>
        <w:t>参照二类经费支付办法执行，每半年按二类经费中标金额的</w:t>
      </w:r>
      <w:r w:rsidRPr="0091275F">
        <w:rPr>
          <w:rFonts w:hint="eastAsia"/>
          <w:sz w:val="22"/>
          <w:szCs w:val="22"/>
        </w:rPr>
        <w:t>95%</w:t>
      </w:r>
      <w:r w:rsidRPr="0091275F">
        <w:rPr>
          <w:rFonts w:hint="eastAsia"/>
          <w:sz w:val="22"/>
          <w:szCs w:val="22"/>
        </w:rPr>
        <w:t>的实际结算月份进行支付（</w:t>
      </w:r>
      <w:r w:rsidRPr="0091275F">
        <w:rPr>
          <w:rFonts w:hint="eastAsia"/>
          <w:sz w:val="22"/>
          <w:szCs w:val="22"/>
        </w:rPr>
        <w:t>6</w:t>
      </w:r>
      <w:r w:rsidRPr="0091275F">
        <w:rPr>
          <w:rFonts w:hint="eastAsia"/>
          <w:sz w:val="22"/>
          <w:szCs w:val="22"/>
        </w:rPr>
        <w:t>月底、</w:t>
      </w:r>
      <w:r w:rsidRPr="0091275F">
        <w:rPr>
          <w:rFonts w:hint="eastAsia"/>
          <w:sz w:val="22"/>
          <w:szCs w:val="22"/>
        </w:rPr>
        <w:t>11</w:t>
      </w:r>
      <w:r w:rsidRPr="0091275F">
        <w:rPr>
          <w:rFonts w:hint="eastAsia"/>
          <w:sz w:val="22"/>
          <w:szCs w:val="22"/>
        </w:rPr>
        <w:t>月底），</w:t>
      </w:r>
      <w:r w:rsidRPr="0091275F">
        <w:rPr>
          <w:sz w:val="22"/>
          <w:szCs w:val="22"/>
        </w:rPr>
        <w:t>剩余部分</w:t>
      </w:r>
      <w:r w:rsidRPr="0091275F">
        <w:rPr>
          <w:rFonts w:hint="eastAsia"/>
          <w:sz w:val="22"/>
          <w:szCs w:val="22"/>
        </w:rPr>
        <w:t>待次年</w:t>
      </w:r>
      <w:r w:rsidRPr="0091275F">
        <w:rPr>
          <w:sz w:val="22"/>
          <w:szCs w:val="22"/>
        </w:rPr>
        <w:t>项目审计结束</w:t>
      </w:r>
      <w:r w:rsidRPr="0091275F">
        <w:rPr>
          <w:rFonts w:hint="eastAsia"/>
          <w:sz w:val="22"/>
          <w:szCs w:val="22"/>
        </w:rPr>
        <w:t>、关账前</w:t>
      </w:r>
      <w:r w:rsidRPr="0091275F">
        <w:rPr>
          <w:sz w:val="22"/>
          <w:szCs w:val="22"/>
        </w:rPr>
        <w:t>按实结算</w:t>
      </w:r>
      <w:r w:rsidRPr="0091275F">
        <w:rPr>
          <w:rFonts w:hint="eastAsia"/>
          <w:sz w:val="22"/>
          <w:szCs w:val="22"/>
        </w:rPr>
        <w:t>；</w:t>
      </w:r>
    </w:p>
    <w:p w:rsidR="00DC53B4" w:rsidRPr="0091275F" w:rsidRDefault="00DC53B4" w:rsidP="00DC53B4">
      <w:pPr>
        <w:snapToGrid w:val="0"/>
        <w:spacing w:line="300" w:lineRule="auto"/>
        <w:ind w:firstLineChars="200" w:firstLine="440"/>
        <w:jc w:val="left"/>
        <w:rPr>
          <w:sz w:val="22"/>
          <w:szCs w:val="22"/>
        </w:rPr>
      </w:pPr>
      <w:r w:rsidRPr="0091275F">
        <w:rPr>
          <w:sz w:val="22"/>
          <w:szCs w:val="22"/>
        </w:rPr>
        <w:t>道路保洁部分：按月支付，每月</w:t>
      </w:r>
      <w:r w:rsidRPr="0091275F">
        <w:rPr>
          <w:rFonts w:hint="eastAsia"/>
          <w:sz w:val="22"/>
          <w:szCs w:val="22"/>
        </w:rPr>
        <w:t>底</w:t>
      </w:r>
      <w:r w:rsidRPr="0091275F">
        <w:rPr>
          <w:sz w:val="22"/>
          <w:szCs w:val="22"/>
        </w:rPr>
        <w:t>按托底费用中标金额的</w:t>
      </w:r>
      <w:r w:rsidRPr="0091275F">
        <w:rPr>
          <w:rFonts w:hint="eastAsia"/>
          <w:sz w:val="22"/>
          <w:szCs w:val="22"/>
        </w:rPr>
        <w:t>95%</w:t>
      </w:r>
      <w:r w:rsidRPr="0091275F">
        <w:rPr>
          <w:rFonts w:hint="eastAsia"/>
          <w:sz w:val="22"/>
          <w:szCs w:val="22"/>
        </w:rPr>
        <w:t>的</w:t>
      </w:r>
      <w:r w:rsidRPr="0091275F">
        <w:rPr>
          <w:sz w:val="22"/>
          <w:szCs w:val="22"/>
        </w:rPr>
        <w:t>1/</w:t>
      </w:r>
      <w:r w:rsidRPr="0091275F">
        <w:rPr>
          <w:rFonts w:hint="eastAsia"/>
          <w:sz w:val="22"/>
          <w:szCs w:val="22"/>
        </w:rPr>
        <w:t>9</w:t>
      </w:r>
      <w:r w:rsidRPr="0091275F">
        <w:rPr>
          <w:sz w:val="22"/>
          <w:szCs w:val="22"/>
        </w:rPr>
        <w:t>支付</w:t>
      </w:r>
      <w:r w:rsidRPr="0091275F">
        <w:rPr>
          <w:rFonts w:hint="eastAsia"/>
          <w:sz w:val="22"/>
          <w:szCs w:val="22"/>
        </w:rPr>
        <w:t>，</w:t>
      </w:r>
      <w:r w:rsidRPr="0091275F">
        <w:rPr>
          <w:sz w:val="22"/>
          <w:szCs w:val="22"/>
        </w:rPr>
        <w:t>剩余部分</w:t>
      </w:r>
      <w:r w:rsidRPr="0091275F">
        <w:rPr>
          <w:rFonts w:hint="eastAsia"/>
          <w:sz w:val="22"/>
          <w:szCs w:val="22"/>
        </w:rPr>
        <w:t>待次年</w:t>
      </w:r>
      <w:r w:rsidRPr="0091275F">
        <w:rPr>
          <w:sz w:val="22"/>
          <w:szCs w:val="22"/>
        </w:rPr>
        <w:t>项目审计结束</w:t>
      </w:r>
      <w:r w:rsidRPr="0091275F">
        <w:rPr>
          <w:rFonts w:hint="eastAsia"/>
          <w:sz w:val="22"/>
          <w:szCs w:val="22"/>
        </w:rPr>
        <w:t>、关账前</w:t>
      </w:r>
      <w:r w:rsidRPr="0091275F">
        <w:rPr>
          <w:sz w:val="22"/>
          <w:szCs w:val="22"/>
        </w:rPr>
        <w:t>按实结算。</w:t>
      </w:r>
    </w:p>
    <w:p w:rsidR="00DC53B4" w:rsidRDefault="00DC53B4" w:rsidP="00DC53B4">
      <w:pPr>
        <w:snapToGrid w:val="0"/>
        <w:spacing w:line="300" w:lineRule="auto"/>
        <w:ind w:firstLineChars="200" w:firstLine="440"/>
        <w:jc w:val="left"/>
        <w:rPr>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年期贷款市场报价利率。</w:t>
      </w:r>
    </w:p>
    <w:p w:rsidR="00DC53B4" w:rsidRDefault="00DC53B4" w:rsidP="00DC53B4">
      <w:pPr>
        <w:snapToGrid w:val="0"/>
        <w:spacing w:line="300" w:lineRule="auto"/>
        <w:ind w:firstLineChars="200" w:firstLine="440"/>
        <w:jc w:val="left"/>
        <w:rPr>
          <w:color w:val="0000FF"/>
          <w:sz w:val="22"/>
          <w:szCs w:val="22"/>
        </w:rPr>
      </w:pPr>
    </w:p>
    <w:p w:rsidR="00DC53B4" w:rsidRDefault="00DC53B4" w:rsidP="00DC53B4">
      <w:pPr>
        <w:adjustRightInd w:val="0"/>
        <w:snapToGrid w:val="0"/>
        <w:spacing w:line="300" w:lineRule="auto"/>
        <w:ind w:firstLineChars="196" w:firstLine="590"/>
        <w:jc w:val="center"/>
        <w:outlineLvl w:val="1"/>
        <w:rPr>
          <w:rFonts w:eastAsia="黑体"/>
          <w:b/>
          <w:color w:val="000000"/>
          <w:sz w:val="30"/>
          <w:szCs w:val="30"/>
        </w:rPr>
      </w:pPr>
      <w:bookmarkStart w:id="41" w:name="_Toc190332198"/>
      <w:r>
        <w:rPr>
          <w:rFonts w:eastAsia="黑体"/>
          <w:b/>
          <w:color w:val="000000"/>
          <w:sz w:val="30"/>
          <w:szCs w:val="30"/>
        </w:rPr>
        <w:t>三、</w:t>
      </w:r>
      <w:bookmarkEnd w:id="39"/>
      <w:bookmarkEnd w:id="40"/>
      <w:r>
        <w:rPr>
          <w:rFonts w:eastAsia="黑体"/>
          <w:b/>
          <w:color w:val="000000"/>
          <w:sz w:val="30"/>
          <w:szCs w:val="30"/>
        </w:rPr>
        <w:t>技术质量要求</w:t>
      </w:r>
      <w:bookmarkEnd w:id="41"/>
    </w:p>
    <w:p w:rsidR="00DC53B4" w:rsidRDefault="00DC53B4" w:rsidP="00DC53B4">
      <w:pPr>
        <w:adjustRightInd w:val="0"/>
        <w:snapToGrid w:val="0"/>
        <w:spacing w:line="300" w:lineRule="auto"/>
        <w:ind w:firstLineChars="196" w:firstLine="433"/>
        <w:jc w:val="left"/>
        <w:outlineLvl w:val="2"/>
        <w:rPr>
          <w:b/>
          <w:color w:val="000000"/>
          <w:sz w:val="22"/>
          <w:szCs w:val="22"/>
        </w:rPr>
      </w:pPr>
      <w:bookmarkStart w:id="42" w:name="_Toc190332199"/>
      <w:r>
        <w:rPr>
          <w:b/>
          <w:color w:val="000000"/>
          <w:sz w:val="22"/>
          <w:szCs w:val="22"/>
        </w:rPr>
        <w:lastRenderedPageBreak/>
        <w:t xml:space="preserve">8 </w:t>
      </w:r>
      <w:r>
        <w:rPr>
          <w:b/>
          <w:color w:val="000000"/>
          <w:sz w:val="22"/>
          <w:szCs w:val="22"/>
        </w:rPr>
        <w:t>技术规范和规范性文件</w:t>
      </w:r>
      <w:bookmarkEnd w:id="42"/>
    </w:p>
    <w:p w:rsidR="00DC53B4" w:rsidRDefault="00DC53B4" w:rsidP="00DC53B4">
      <w:pPr>
        <w:snapToGrid w:val="0"/>
        <w:spacing w:line="300" w:lineRule="auto"/>
        <w:ind w:firstLineChars="200" w:firstLine="440"/>
        <w:jc w:val="left"/>
        <w:rPr>
          <w:bCs/>
          <w:sz w:val="22"/>
          <w:szCs w:val="22"/>
        </w:rPr>
      </w:pPr>
      <w:r>
        <w:rPr>
          <w:bCs/>
          <w:sz w:val="22"/>
          <w:szCs w:val="22"/>
        </w:rPr>
        <w:t>本项目的养护质量检查评定、养护维修技术标准及养护施工安全文明要求适用国家现行法律、规范、规程、标准以及上海市现行规范标准，具体包括：</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w:t>
      </w:r>
      <w:r>
        <w:rPr>
          <w:sz w:val="22"/>
          <w:szCs w:val="22"/>
        </w:rPr>
        <w:t>）《城市道路管理条例》（</w:t>
      </w:r>
      <w:r>
        <w:rPr>
          <w:sz w:val="22"/>
          <w:szCs w:val="22"/>
        </w:rPr>
        <w:t>2019</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2</w:t>
      </w:r>
      <w:r>
        <w:rPr>
          <w:sz w:val="22"/>
          <w:szCs w:val="22"/>
        </w:rPr>
        <w:t>）《上海市城市道路管理条例》（</w:t>
      </w:r>
      <w:r>
        <w:rPr>
          <w:sz w:val="22"/>
          <w:szCs w:val="22"/>
        </w:rPr>
        <w:t>2007</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3</w:t>
      </w:r>
      <w:r>
        <w:rPr>
          <w:sz w:val="22"/>
          <w:szCs w:val="22"/>
        </w:rPr>
        <w:t>）《</w:t>
      </w:r>
      <w:bookmarkStart w:id="43" w:name="OLE_LINK1"/>
      <w:r>
        <w:rPr>
          <w:sz w:val="22"/>
          <w:szCs w:val="22"/>
        </w:rPr>
        <w:t>城镇道路养护技术规范</w:t>
      </w:r>
      <w:bookmarkEnd w:id="43"/>
      <w:r>
        <w:rPr>
          <w:sz w:val="22"/>
          <w:szCs w:val="22"/>
        </w:rPr>
        <w:t>》（</w:t>
      </w:r>
      <w:r>
        <w:rPr>
          <w:sz w:val="22"/>
          <w:szCs w:val="22"/>
        </w:rPr>
        <w:t>CJJ 36-2016</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4</w:t>
      </w:r>
      <w:r>
        <w:rPr>
          <w:sz w:val="22"/>
          <w:szCs w:val="22"/>
        </w:rPr>
        <w:t>）《上海市工程建设规范城市道路养护技术规程》（</w:t>
      </w:r>
      <w:r>
        <w:rPr>
          <w:sz w:val="22"/>
          <w:szCs w:val="22"/>
        </w:rPr>
        <w:t>DG/TJ08-92-2013</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5</w:t>
      </w:r>
      <w:r>
        <w:rPr>
          <w:sz w:val="22"/>
          <w:szCs w:val="22"/>
        </w:rPr>
        <w:t>）《沥青路面预防性养护技术规程》（</w:t>
      </w:r>
      <w:r>
        <w:rPr>
          <w:sz w:val="22"/>
          <w:szCs w:val="22"/>
        </w:rPr>
        <w:t>DG∕TJ 08-2176-2015</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6</w:t>
      </w:r>
      <w:r>
        <w:rPr>
          <w:sz w:val="22"/>
          <w:szCs w:val="22"/>
        </w:rPr>
        <w:t>）《道路人行道设计和施工质量验收规范第</w:t>
      </w:r>
      <w:r>
        <w:rPr>
          <w:sz w:val="22"/>
          <w:szCs w:val="22"/>
        </w:rPr>
        <w:t xml:space="preserve"> 1 </w:t>
      </w:r>
      <w:r>
        <w:rPr>
          <w:sz w:val="22"/>
          <w:szCs w:val="22"/>
        </w:rPr>
        <w:t>部分：道路人行道设计要求》（</w:t>
      </w:r>
      <w:r>
        <w:rPr>
          <w:sz w:val="22"/>
          <w:szCs w:val="22"/>
        </w:rPr>
        <w:t>DB31/436.1-2009</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7</w:t>
      </w:r>
      <w:r>
        <w:rPr>
          <w:sz w:val="22"/>
          <w:szCs w:val="22"/>
        </w:rPr>
        <w:t>）《道路人行道设计和施工质量验收规范第</w:t>
      </w:r>
      <w:r>
        <w:rPr>
          <w:sz w:val="22"/>
          <w:szCs w:val="22"/>
        </w:rPr>
        <w:t xml:space="preserve"> 2 </w:t>
      </w:r>
      <w:r>
        <w:rPr>
          <w:sz w:val="22"/>
          <w:szCs w:val="22"/>
        </w:rPr>
        <w:t>部分</w:t>
      </w:r>
      <w:r>
        <w:rPr>
          <w:sz w:val="22"/>
          <w:szCs w:val="22"/>
        </w:rPr>
        <w:t>:</w:t>
      </w:r>
      <w:r>
        <w:rPr>
          <w:sz w:val="22"/>
          <w:szCs w:val="22"/>
        </w:rPr>
        <w:t>道路人行道施工质量验收要求》（</w:t>
      </w:r>
      <w:r>
        <w:rPr>
          <w:sz w:val="22"/>
          <w:szCs w:val="22"/>
        </w:rPr>
        <w:t>DB31/T 436.2-2009</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8</w:t>
      </w:r>
      <w:r>
        <w:rPr>
          <w:sz w:val="22"/>
          <w:szCs w:val="22"/>
        </w:rPr>
        <w:t>）《城市道路掘路修复技术规程》（</w:t>
      </w:r>
      <w:r>
        <w:rPr>
          <w:sz w:val="22"/>
          <w:szCs w:val="22"/>
        </w:rPr>
        <w:t>DG/TJ 08-2257-2018</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9</w:t>
      </w:r>
      <w:r>
        <w:rPr>
          <w:sz w:val="22"/>
          <w:szCs w:val="22"/>
        </w:rPr>
        <w:t>）《上海市市政工程养护维修预算定额（第八册）</w:t>
      </w:r>
      <w:r>
        <w:rPr>
          <w:sz w:val="22"/>
          <w:szCs w:val="22"/>
        </w:rPr>
        <w:t>[SHA1-41(08)-2018]&lt;</w:t>
      </w:r>
      <w:r>
        <w:rPr>
          <w:sz w:val="22"/>
          <w:szCs w:val="22"/>
        </w:rPr>
        <w:t>城市道路掘路修复工程</w:t>
      </w:r>
      <w:r>
        <w:rPr>
          <w:sz w:val="22"/>
          <w:szCs w:val="22"/>
        </w:rPr>
        <w:t>&gt;</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10</w:t>
      </w:r>
      <w:r>
        <w:rPr>
          <w:sz w:val="22"/>
          <w:szCs w:val="22"/>
        </w:rPr>
        <w:t>）《城市道路养护维修作业安全技术规程》（</w:t>
      </w:r>
      <w:r>
        <w:rPr>
          <w:sz w:val="22"/>
          <w:szCs w:val="22"/>
        </w:rPr>
        <w:t>DG/TJ08-2183-2015</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11</w:t>
      </w:r>
      <w:r>
        <w:rPr>
          <w:sz w:val="22"/>
          <w:szCs w:val="22"/>
        </w:rPr>
        <w:t>）《城市道路路名牌》（</w:t>
      </w:r>
      <w:r>
        <w:rPr>
          <w:sz w:val="22"/>
          <w:szCs w:val="22"/>
        </w:rPr>
        <w:t>DB31/T 416-2008</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12</w:t>
      </w:r>
      <w:r>
        <w:rPr>
          <w:sz w:val="22"/>
          <w:szCs w:val="22"/>
        </w:rPr>
        <w:t>）《城市桥梁养护技术标准》（</w:t>
      </w:r>
      <w:r>
        <w:rPr>
          <w:sz w:val="22"/>
          <w:szCs w:val="22"/>
        </w:rPr>
        <w:t>CJJ 99-2017</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13</w:t>
      </w:r>
      <w:r>
        <w:rPr>
          <w:sz w:val="22"/>
          <w:szCs w:val="22"/>
        </w:rPr>
        <w:t>）《桥梁结构检测技术规程》（</w:t>
      </w:r>
      <w:r>
        <w:rPr>
          <w:sz w:val="22"/>
          <w:szCs w:val="22"/>
        </w:rPr>
        <w:t>DG/TJ08-2149-2014</w:t>
      </w:r>
      <w:r>
        <w:rPr>
          <w:sz w:val="22"/>
          <w:szCs w:val="22"/>
        </w:rPr>
        <w:t>）</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14</w:t>
      </w:r>
      <w:r>
        <w:rPr>
          <w:sz w:val="22"/>
          <w:szCs w:val="22"/>
        </w:rPr>
        <w:t>）《上海城市桥梁限载标准》（</w:t>
      </w:r>
      <w:r>
        <w:rPr>
          <w:sz w:val="22"/>
          <w:szCs w:val="22"/>
        </w:rPr>
        <w:t>SZ-C-E02-2007</w:t>
      </w:r>
      <w:r>
        <w:rPr>
          <w:sz w:val="22"/>
          <w:szCs w:val="22"/>
        </w:rPr>
        <w:t>）</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15</w:t>
      </w:r>
      <w:r>
        <w:rPr>
          <w:sz w:val="22"/>
          <w:szCs w:val="22"/>
        </w:rPr>
        <w:t>）《上海市建设工程文明施工管理规定》（上海市人民政府第</w:t>
      </w:r>
      <w:r>
        <w:rPr>
          <w:sz w:val="22"/>
          <w:szCs w:val="22"/>
        </w:rPr>
        <w:t>23</w:t>
      </w:r>
      <w:r>
        <w:rPr>
          <w:sz w:val="22"/>
          <w:szCs w:val="22"/>
        </w:rPr>
        <w:t>号令）</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16</w:t>
      </w:r>
      <w:r>
        <w:rPr>
          <w:sz w:val="22"/>
          <w:szCs w:val="22"/>
        </w:rPr>
        <w:t>）《上海市建设工程文明施工标准》</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17</w:t>
      </w:r>
      <w:r>
        <w:rPr>
          <w:sz w:val="22"/>
          <w:szCs w:val="22"/>
        </w:rPr>
        <w:t>）《中华人民共和国突发事件应对法》</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18</w:t>
      </w:r>
      <w:r>
        <w:rPr>
          <w:sz w:val="22"/>
          <w:szCs w:val="22"/>
        </w:rPr>
        <w:t>）《中华人民共和国安全生产法》</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19</w:t>
      </w:r>
      <w:r>
        <w:rPr>
          <w:sz w:val="22"/>
          <w:szCs w:val="22"/>
        </w:rPr>
        <w:t>）《无障碍设施施工验收及维护规范》</w:t>
      </w:r>
      <w:r>
        <w:rPr>
          <w:sz w:val="22"/>
          <w:szCs w:val="22"/>
        </w:rPr>
        <w:t>(GB 50642-2011)</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20</w:t>
      </w:r>
      <w:r>
        <w:rPr>
          <w:sz w:val="22"/>
          <w:szCs w:val="22"/>
        </w:rPr>
        <w:t>）道路交通标志和标线　第</w:t>
      </w:r>
      <w:r>
        <w:rPr>
          <w:sz w:val="22"/>
          <w:szCs w:val="22"/>
        </w:rPr>
        <w:t>4</w:t>
      </w:r>
      <w:r>
        <w:rPr>
          <w:sz w:val="22"/>
          <w:szCs w:val="22"/>
        </w:rPr>
        <w:t>部分：作业区（</w:t>
      </w:r>
      <w:r>
        <w:rPr>
          <w:sz w:val="22"/>
          <w:szCs w:val="22"/>
        </w:rPr>
        <w:t>GB 5768.4-2017</w:t>
      </w:r>
      <w:r>
        <w:rPr>
          <w:sz w:val="22"/>
          <w:szCs w:val="22"/>
        </w:rPr>
        <w:t>）</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21</w:t>
      </w:r>
      <w:r>
        <w:rPr>
          <w:sz w:val="22"/>
          <w:szCs w:val="22"/>
        </w:rPr>
        <w:t>）城市道路施工作业交通组织规范</w:t>
      </w:r>
      <w:r>
        <w:rPr>
          <w:sz w:val="22"/>
          <w:szCs w:val="22"/>
        </w:rPr>
        <w:t>(GAT900-2010)</w:t>
      </w:r>
    </w:p>
    <w:p w:rsidR="00DC53B4" w:rsidRDefault="00DC53B4" w:rsidP="00DC53B4">
      <w:pPr>
        <w:adjustRightInd w:val="0"/>
        <w:snapToGrid w:val="0"/>
        <w:spacing w:line="300" w:lineRule="auto"/>
        <w:ind w:firstLineChars="200" w:firstLine="440"/>
        <w:jc w:val="left"/>
        <w:rPr>
          <w:sz w:val="22"/>
          <w:szCs w:val="22"/>
        </w:rPr>
      </w:pPr>
      <w:r>
        <w:rPr>
          <w:sz w:val="22"/>
          <w:szCs w:val="22"/>
        </w:rPr>
        <w:t>（</w:t>
      </w:r>
      <w:r>
        <w:rPr>
          <w:sz w:val="22"/>
          <w:szCs w:val="22"/>
        </w:rPr>
        <w:t>22</w:t>
      </w:r>
      <w:r>
        <w:rPr>
          <w:sz w:val="22"/>
          <w:szCs w:val="22"/>
        </w:rPr>
        <w:t>）《道路声屏障结构技术规范》（</w:t>
      </w:r>
      <w:r>
        <w:rPr>
          <w:sz w:val="22"/>
          <w:szCs w:val="22"/>
        </w:rPr>
        <w:t>DG/TJ08-2086-2011</w:t>
      </w:r>
      <w:r>
        <w:rPr>
          <w:sz w:val="22"/>
          <w:szCs w:val="22"/>
        </w:rPr>
        <w:t>）</w:t>
      </w:r>
    </w:p>
    <w:p w:rsidR="00DC53B4" w:rsidRDefault="00DC53B4" w:rsidP="00DC53B4">
      <w:pPr>
        <w:pStyle w:val="ab"/>
        <w:adjustRightInd w:val="0"/>
        <w:snapToGrid w:val="0"/>
        <w:spacing w:line="300" w:lineRule="auto"/>
        <w:ind w:firstLineChars="200" w:firstLine="440"/>
        <w:rPr>
          <w:sz w:val="22"/>
          <w:szCs w:val="22"/>
        </w:rPr>
      </w:pPr>
      <w:r>
        <w:rPr>
          <w:sz w:val="22"/>
          <w:szCs w:val="22"/>
        </w:rPr>
        <w:t>（</w:t>
      </w:r>
      <w:r>
        <w:rPr>
          <w:sz w:val="22"/>
          <w:szCs w:val="22"/>
        </w:rPr>
        <w:t>23</w:t>
      </w:r>
      <w:r>
        <w:rPr>
          <w:sz w:val="22"/>
          <w:szCs w:val="22"/>
        </w:rPr>
        <w:t>）</w:t>
      </w:r>
      <w:r>
        <w:rPr>
          <w:rFonts w:hint="eastAsia"/>
          <w:sz w:val="22"/>
          <w:szCs w:val="22"/>
        </w:rPr>
        <w:t>《城市市容和环境卫生管理条例》（中华人民共和国国务院令第</w:t>
      </w:r>
      <w:r>
        <w:rPr>
          <w:rFonts w:hint="eastAsia"/>
          <w:sz w:val="22"/>
          <w:szCs w:val="22"/>
        </w:rPr>
        <w:t xml:space="preserve"> 101 </w:t>
      </w:r>
      <w:r>
        <w:rPr>
          <w:rFonts w:hint="eastAsia"/>
          <w:sz w:val="22"/>
          <w:szCs w:val="22"/>
        </w:rPr>
        <w:t>号）</w:t>
      </w:r>
    </w:p>
    <w:p w:rsidR="00DC53B4" w:rsidRDefault="00DC53B4" w:rsidP="00DC53B4">
      <w:pPr>
        <w:pStyle w:val="ab"/>
        <w:adjustRightInd w:val="0"/>
        <w:snapToGrid w:val="0"/>
        <w:spacing w:line="300" w:lineRule="auto"/>
        <w:ind w:firstLineChars="200" w:firstLine="440"/>
        <w:rPr>
          <w:sz w:val="22"/>
          <w:szCs w:val="22"/>
        </w:rPr>
      </w:pPr>
      <w:r>
        <w:rPr>
          <w:sz w:val="22"/>
          <w:szCs w:val="22"/>
        </w:rPr>
        <w:t>（</w:t>
      </w:r>
      <w:r>
        <w:rPr>
          <w:sz w:val="22"/>
          <w:szCs w:val="22"/>
        </w:rPr>
        <w:t>24</w:t>
      </w:r>
      <w:r>
        <w:rPr>
          <w:sz w:val="22"/>
          <w:szCs w:val="22"/>
        </w:rPr>
        <w:t>）《城市道路和公共场所清扫保洁管理办法》</w:t>
      </w:r>
    </w:p>
    <w:p w:rsidR="00DC53B4" w:rsidRDefault="00DC53B4" w:rsidP="00DC53B4">
      <w:pPr>
        <w:pStyle w:val="ab"/>
        <w:adjustRightInd w:val="0"/>
        <w:snapToGrid w:val="0"/>
        <w:spacing w:line="300" w:lineRule="auto"/>
        <w:ind w:firstLineChars="200" w:firstLine="440"/>
        <w:rPr>
          <w:sz w:val="22"/>
          <w:szCs w:val="22"/>
        </w:rPr>
      </w:pPr>
      <w:r>
        <w:rPr>
          <w:sz w:val="22"/>
          <w:szCs w:val="22"/>
        </w:rPr>
        <w:t>（</w:t>
      </w:r>
      <w:r>
        <w:rPr>
          <w:sz w:val="22"/>
          <w:szCs w:val="22"/>
        </w:rPr>
        <w:t>25</w:t>
      </w:r>
      <w:r>
        <w:rPr>
          <w:sz w:val="22"/>
          <w:szCs w:val="22"/>
        </w:rPr>
        <w:t>）《上海市市容环境卫生管理条例》</w:t>
      </w:r>
    </w:p>
    <w:p w:rsidR="00DC53B4" w:rsidRDefault="00DC53B4" w:rsidP="00DC53B4">
      <w:pPr>
        <w:pStyle w:val="ab"/>
        <w:adjustRightInd w:val="0"/>
        <w:snapToGrid w:val="0"/>
        <w:spacing w:line="300" w:lineRule="auto"/>
        <w:ind w:firstLineChars="200" w:firstLine="440"/>
        <w:rPr>
          <w:sz w:val="22"/>
          <w:szCs w:val="22"/>
        </w:rPr>
      </w:pPr>
      <w:r>
        <w:rPr>
          <w:sz w:val="22"/>
          <w:szCs w:val="22"/>
        </w:rPr>
        <w:t>（</w:t>
      </w:r>
      <w:r>
        <w:rPr>
          <w:sz w:val="22"/>
          <w:szCs w:val="22"/>
        </w:rPr>
        <w:t>26</w:t>
      </w:r>
      <w:r>
        <w:rPr>
          <w:sz w:val="22"/>
          <w:szCs w:val="22"/>
        </w:rPr>
        <w:t>）</w:t>
      </w:r>
      <w:r>
        <w:rPr>
          <w:rFonts w:hint="eastAsia"/>
          <w:sz w:val="22"/>
          <w:szCs w:val="22"/>
        </w:rPr>
        <w:t>《上海市市容环境卫生责任区管理办法》</w:t>
      </w:r>
    </w:p>
    <w:p w:rsidR="00DC53B4" w:rsidRDefault="00DC53B4" w:rsidP="00DC53B4">
      <w:pPr>
        <w:pStyle w:val="ab"/>
        <w:adjustRightInd w:val="0"/>
        <w:snapToGrid w:val="0"/>
        <w:spacing w:line="300" w:lineRule="auto"/>
        <w:ind w:firstLineChars="200" w:firstLine="440"/>
        <w:rPr>
          <w:bCs/>
          <w:sz w:val="22"/>
          <w:szCs w:val="22"/>
        </w:rPr>
      </w:pPr>
      <w:r>
        <w:rPr>
          <w:sz w:val="22"/>
          <w:szCs w:val="22"/>
        </w:rPr>
        <w:t>（</w:t>
      </w:r>
      <w:r>
        <w:rPr>
          <w:sz w:val="22"/>
          <w:szCs w:val="22"/>
        </w:rPr>
        <w:t>27</w:t>
      </w:r>
      <w:r>
        <w:rPr>
          <w:sz w:val="22"/>
          <w:szCs w:val="22"/>
        </w:rPr>
        <w:t>）《</w:t>
      </w:r>
      <w:r>
        <w:rPr>
          <w:bCs/>
          <w:sz w:val="22"/>
          <w:szCs w:val="22"/>
        </w:rPr>
        <w:t>上海市道路和公共场所清扫保洁服务管理办法》</w:t>
      </w:r>
      <w:r>
        <w:rPr>
          <w:rFonts w:hint="eastAsia"/>
          <w:bCs/>
          <w:sz w:val="22"/>
          <w:szCs w:val="22"/>
        </w:rPr>
        <w:t>（上海市人民政府令第</w:t>
      </w:r>
      <w:r>
        <w:rPr>
          <w:rFonts w:hint="eastAsia"/>
          <w:bCs/>
          <w:sz w:val="22"/>
          <w:szCs w:val="22"/>
        </w:rPr>
        <w:t xml:space="preserve"> 83 </w:t>
      </w:r>
      <w:r>
        <w:rPr>
          <w:rFonts w:hint="eastAsia"/>
          <w:bCs/>
          <w:sz w:val="22"/>
          <w:szCs w:val="22"/>
        </w:rPr>
        <w:t>号）</w:t>
      </w:r>
    </w:p>
    <w:p w:rsidR="00DC53B4" w:rsidRDefault="00DC53B4" w:rsidP="00DC53B4">
      <w:pPr>
        <w:pStyle w:val="ab"/>
        <w:adjustRightInd w:val="0"/>
        <w:snapToGrid w:val="0"/>
        <w:spacing w:line="300" w:lineRule="auto"/>
        <w:ind w:firstLineChars="200" w:firstLine="440"/>
        <w:rPr>
          <w:sz w:val="22"/>
          <w:szCs w:val="22"/>
        </w:rPr>
      </w:pPr>
      <w:r>
        <w:rPr>
          <w:sz w:val="22"/>
          <w:szCs w:val="22"/>
        </w:rPr>
        <w:t>（</w:t>
      </w:r>
      <w:r>
        <w:rPr>
          <w:sz w:val="22"/>
          <w:szCs w:val="22"/>
        </w:rPr>
        <w:t>28</w:t>
      </w:r>
      <w:r>
        <w:rPr>
          <w:sz w:val="22"/>
          <w:szCs w:val="22"/>
        </w:rPr>
        <w:t>）《城市道路清扫保洁质量与评价标准》</w:t>
      </w:r>
      <w:r>
        <w:rPr>
          <w:rFonts w:hint="eastAsia"/>
          <w:sz w:val="22"/>
          <w:szCs w:val="22"/>
        </w:rPr>
        <w:t>（</w:t>
      </w:r>
      <w:r>
        <w:rPr>
          <w:rFonts w:hint="eastAsia"/>
          <w:sz w:val="22"/>
          <w:szCs w:val="22"/>
        </w:rPr>
        <w:t>CJJ/T126-2022</w:t>
      </w:r>
      <w:r>
        <w:rPr>
          <w:rFonts w:hint="eastAsia"/>
          <w:sz w:val="22"/>
          <w:szCs w:val="22"/>
        </w:rPr>
        <w:t>）</w:t>
      </w:r>
    </w:p>
    <w:p w:rsidR="00DC53B4" w:rsidRDefault="00DC53B4" w:rsidP="00DC53B4">
      <w:pPr>
        <w:pStyle w:val="ab"/>
        <w:adjustRightInd w:val="0"/>
        <w:snapToGrid w:val="0"/>
        <w:spacing w:line="300" w:lineRule="auto"/>
        <w:ind w:firstLineChars="200" w:firstLine="440"/>
        <w:rPr>
          <w:sz w:val="22"/>
          <w:szCs w:val="22"/>
        </w:rPr>
      </w:pPr>
      <w:r>
        <w:rPr>
          <w:sz w:val="22"/>
          <w:szCs w:val="22"/>
        </w:rPr>
        <w:t>（</w:t>
      </w:r>
      <w:r>
        <w:rPr>
          <w:sz w:val="22"/>
          <w:szCs w:val="22"/>
        </w:rPr>
        <w:t>29</w:t>
      </w:r>
      <w:r>
        <w:rPr>
          <w:sz w:val="22"/>
          <w:szCs w:val="22"/>
        </w:rPr>
        <w:t>）《道路和公共广场及附属公共设施保洁质量和服务要求》（</w:t>
      </w:r>
      <w:r>
        <w:rPr>
          <w:sz w:val="22"/>
          <w:szCs w:val="22"/>
        </w:rPr>
        <w:t>DB 31/T 524-20</w:t>
      </w:r>
      <w:r>
        <w:rPr>
          <w:rFonts w:hint="eastAsia"/>
          <w:sz w:val="22"/>
          <w:szCs w:val="22"/>
        </w:rPr>
        <w:t>22</w:t>
      </w:r>
      <w:r>
        <w:rPr>
          <w:sz w:val="22"/>
          <w:szCs w:val="22"/>
        </w:rPr>
        <w:t>）</w:t>
      </w:r>
    </w:p>
    <w:p w:rsidR="00DC53B4" w:rsidRDefault="00DC53B4" w:rsidP="00DC53B4">
      <w:pPr>
        <w:snapToGrid w:val="0"/>
        <w:spacing w:line="300" w:lineRule="auto"/>
        <w:ind w:firstLineChars="200" w:firstLine="440"/>
        <w:jc w:val="left"/>
        <w:rPr>
          <w:sz w:val="22"/>
          <w:szCs w:val="22"/>
        </w:rPr>
      </w:pPr>
      <w:r>
        <w:rPr>
          <w:rFonts w:hint="eastAsia"/>
          <w:sz w:val="22"/>
          <w:szCs w:val="22"/>
        </w:rPr>
        <w:t>（</w:t>
      </w:r>
      <w:r>
        <w:rPr>
          <w:sz w:val="22"/>
          <w:szCs w:val="22"/>
        </w:rPr>
        <w:t>3</w:t>
      </w:r>
      <w:r>
        <w:rPr>
          <w:rFonts w:hint="eastAsia"/>
          <w:sz w:val="22"/>
          <w:szCs w:val="22"/>
        </w:rPr>
        <w:t>0</w:t>
      </w:r>
      <w:r>
        <w:rPr>
          <w:sz w:val="22"/>
          <w:szCs w:val="22"/>
        </w:rPr>
        <w:t>）</w:t>
      </w:r>
      <w:r>
        <w:rPr>
          <w:rFonts w:hint="eastAsia"/>
          <w:sz w:val="22"/>
          <w:szCs w:val="22"/>
        </w:rPr>
        <w:t>《上海市绿化条例》（修正版）</w:t>
      </w:r>
      <w:r>
        <w:rPr>
          <w:rFonts w:hint="eastAsia"/>
          <w:sz w:val="22"/>
          <w:szCs w:val="22"/>
        </w:rPr>
        <w:t>2019</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3</w:t>
      </w:r>
      <w:r>
        <w:rPr>
          <w:rFonts w:hint="eastAsia"/>
          <w:sz w:val="22"/>
          <w:szCs w:val="22"/>
        </w:rPr>
        <w:t>1</w:t>
      </w:r>
      <w:r>
        <w:rPr>
          <w:sz w:val="22"/>
          <w:szCs w:val="22"/>
        </w:rPr>
        <w:t>）《上海市园林绿化养护技术等级标准》（</w:t>
      </w:r>
      <w:r>
        <w:rPr>
          <w:sz w:val="22"/>
          <w:szCs w:val="22"/>
        </w:rPr>
        <w:t>DG/TJ08-702-2011</w:t>
      </w:r>
      <w:r>
        <w:rPr>
          <w:sz w:val="22"/>
          <w:szCs w:val="22"/>
        </w:rPr>
        <w:t>）</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3</w:t>
      </w:r>
      <w:r>
        <w:rPr>
          <w:rFonts w:hint="eastAsia"/>
          <w:sz w:val="22"/>
          <w:szCs w:val="22"/>
        </w:rPr>
        <w:t>2</w:t>
      </w:r>
      <w:r>
        <w:rPr>
          <w:sz w:val="22"/>
          <w:szCs w:val="22"/>
        </w:rPr>
        <w:t>）</w:t>
      </w:r>
      <w:r>
        <w:rPr>
          <w:rFonts w:hint="eastAsia"/>
          <w:sz w:val="22"/>
          <w:szCs w:val="22"/>
        </w:rPr>
        <w:t>《园林绿化养护标准》（</w:t>
      </w:r>
      <w:r>
        <w:rPr>
          <w:rFonts w:hint="eastAsia"/>
          <w:sz w:val="22"/>
          <w:szCs w:val="22"/>
        </w:rPr>
        <w:t>DG/TJ08-19-2023</w:t>
      </w:r>
      <w:r>
        <w:rPr>
          <w:rFonts w:hint="eastAsia"/>
          <w:sz w:val="22"/>
          <w:szCs w:val="22"/>
        </w:rPr>
        <w:t>）</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3</w:t>
      </w:r>
      <w:r>
        <w:rPr>
          <w:rFonts w:hint="eastAsia"/>
          <w:sz w:val="22"/>
          <w:szCs w:val="22"/>
        </w:rPr>
        <w:t>3</w:t>
      </w:r>
      <w:r>
        <w:rPr>
          <w:sz w:val="22"/>
          <w:szCs w:val="22"/>
        </w:rPr>
        <w:t>）</w:t>
      </w:r>
      <w:r>
        <w:rPr>
          <w:rFonts w:hint="eastAsia"/>
          <w:sz w:val="22"/>
          <w:szCs w:val="22"/>
        </w:rPr>
        <w:t>《行道树栽植与养护技术标准》（</w:t>
      </w:r>
      <w:r>
        <w:rPr>
          <w:rFonts w:hint="eastAsia"/>
          <w:sz w:val="22"/>
          <w:szCs w:val="22"/>
        </w:rPr>
        <w:t>DG/TJ 08-2105-2022</w:t>
      </w:r>
      <w:r>
        <w:rPr>
          <w:rFonts w:hint="eastAsia"/>
          <w:sz w:val="22"/>
          <w:szCs w:val="22"/>
        </w:rPr>
        <w:t>）</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3</w:t>
      </w:r>
      <w:r>
        <w:rPr>
          <w:rFonts w:hint="eastAsia"/>
          <w:sz w:val="22"/>
          <w:szCs w:val="22"/>
        </w:rPr>
        <w:t>4</w:t>
      </w:r>
      <w:r>
        <w:rPr>
          <w:sz w:val="22"/>
          <w:szCs w:val="22"/>
        </w:rPr>
        <w:t>）</w:t>
      </w:r>
      <w:r>
        <w:rPr>
          <w:rFonts w:hint="eastAsia"/>
          <w:sz w:val="22"/>
          <w:szCs w:val="22"/>
        </w:rPr>
        <w:t>《上海市花坛、花境技术规程》（</w:t>
      </w:r>
      <w:r>
        <w:rPr>
          <w:rFonts w:hint="eastAsia"/>
          <w:sz w:val="22"/>
          <w:szCs w:val="22"/>
        </w:rPr>
        <w:t>DG/TJ08-66-2016</w:t>
      </w:r>
      <w:r>
        <w:rPr>
          <w:rFonts w:hint="eastAsia"/>
          <w:sz w:val="22"/>
          <w:szCs w:val="22"/>
        </w:rPr>
        <w:t>）</w:t>
      </w:r>
    </w:p>
    <w:p w:rsidR="00DC53B4" w:rsidRDefault="00DC53B4" w:rsidP="00DC53B4">
      <w:pPr>
        <w:adjustRightInd w:val="0"/>
        <w:snapToGrid w:val="0"/>
        <w:spacing w:line="300" w:lineRule="auto"/>
        <w:ind w:firstLineChars="200" w:firstLine="440"/>
        <w:rPr>
          <w:sz w:val="22"/>
          <w:szCs w:val="22"/>
        </w:rPr>
      </w:pPr>
      <w:r>
        <w:rPr>
          <w:sz w:val="22"/>
          <w:szCs w:val="22"/>
        </w:rPr>
        <w:lastRenderedPageBreak/>
        <w:t>（</w:t>
      </w:r>
      <w:r>
        <w:rPr>
          <w:sz w:val="22"/>
          <w:szCs w:val="22"/>
        </w:rPr>
        <w:t>3</w:t>
      </w:r>
      <w:r>
        <w:rPr>
          <w:rFonts w:hint="eastAsia"/>
          <w:sz w:val="22"/>
          <w:szCs w:val="22"/>
        </w:rPr>
        <w:t>5</w:t>
      </w:r>
      <w:r>
        <w:rPr>
          <w:sz w:val="22"/>
          <w:szCs w:val="22"/>
        </w:rPr>
        <w:t>）</w:t>
      </w:r>
      <w:r>
        <w:rPr>
          <w:rFonts w:hint="eastAsia"/>
          <w:sz w:val="22"/>
          <w:szCs w:val="22"/>
        </w:rPr>
        <w:t>《上海市园林绿化草坪建植和养护技术规程》（</w:t>
      </w:r>
      <w:r>
        <w:rPr>
          <w:rFonts w:hint="eastAsia"/>
          <w:sz w:val="22"/>
          <w:szCs w:val="22"/>
        </w:rPr>
        <w:t>DG/TJ08-67-2015</w:t>
      </w:r>
      <w:r>
        <w:rPr>
          <w:rFonts w:hint="eastAsia"/>
          <w:sz w:val="22"/>
          <w:szCs w:val="22"/>
        </w:rPr>
        <w:t>）</w:t>
      </w:r>
    </w:p>
    <w:p w:rsidR="00DC53B4" w:rsidRDefault="00DC53B4" w:rsidP="00DC53B4">
      <w:pPr>
        <w:adjustRightInd w:val="0"/>
        <w:snapToGrid w:val="0"/>
        <w:spacing w:line="300" w:lineRule="auto"/>
        <w:ind w:firstLineChars="200" w:firstLine="440"/>
        <w:rPr>
          <w:sz w:val="22"/>
          <w:szCs w:val="22"/>
        </w:rPr>
      </w:pPr>
      <w:r>
        <w:rPr>
          <w:sz w:val="22"/>
          <w:szCs w:val="22"/>
        </w:rPr>
        <w:t>（</w:t>
      </w:r>
      <w:r>
        <w:rPr>
          <w:sz w:val="22"/>
          <w:szCs w:val="22"/>
        </w:rPr>
        <w:t>3</w:t>
      </w:r>
      <w:r>
        <w:rPr>
          <w:rFonts w:hint="eastAsia"/>
          <w:sz w:val="22"/>
          <w:szCs w:val="22"/>
        </w:rPr>
        <w:t>6</w:t>
      </w:r>
      <w:r>
        <w:rPr>
          <w:sz w:val="22"/>
          <w:szCs w:val="22"/>
        </w:rPr>
        <w:t>）</w:t>
      </w:r>
      <w:r>
        <w:rPr>
          <w:rFonts w:hint="eastAsia"/>
          <w:sz w:val="22"/>
          <w:szCs w:val="22"/>
        </w:rPr>
        <w:t>《上海市立体绿化技术规程》（</w:t>
      </w:r>
      <w:r>
        <w:rPr>
          <w:rFonts w:hint="eastAsia"/>
          <w:sz w:val="22"/>
          <w:szCs w:val="22"/>
        </w:rPr>
        <w:t>DG/TJ08-75-2014</w:t>
      </w:r>
      <w:r>
        <w:rPr>
          <w:rFonts w:hint="eastAsia"/>
          <w:sz w:val="22"/>
          <w:szCs w:val="22"/>
        </w:rPr>
        <w:t>）</w:t>
      </w:r>
    </w:p>
    <w:p w:rsidR="00DC53B4" w:rsidRPr="0091275F" w:rsidRDefault="00DC53B4" w:rsidP="00DC53B4">
      <w:pPr>
        <w:adjustRightInd w:val="0"/>
        <w:snapToGrid w:val="0"/>
        <w:spacing w:line="300" w:lineRule="auto"/>
        <w:ind w:firstLineChars="200" w:firstLine="440"/>
        <w:rPr>
          <w:sz w:val="22"/>
          <w:szCs w:val="22"/>
        </w:rPr>
      </w:pPr>
      <w:r>
        <w:rPr>
          <w:sz w:val="22"/>
          <w:szCs w:val="22"/>
        </w:rPr>
        <w:t>（</w:t>
      </w:r>
      <w:r>
        <w:rPr>
          <w:sz w:val="22"/>
          <w:szCs w:val="22"/>
        </w:rPr>
        <w:t>3</w:t>
      </w:r>
      <w:r>
        <w:rPr>
          <w:rFonts w:hint="eastAsia"/>
          <w:sz w:val="22"/>
          <w:szCs w:val="22"/>
        </w:rPr>
        <w:t>7</w:t>
      </w:r>
      <w:r>
        <w:rPr>
          <w:sz w:val="22"/>
          <w:szCs w:val="22"/>
        </w:rPr>
        <w:t>）</w:t>
      </w:r>
      <w:r>
        <w:rPr>
          <w:rFonts w:hint="eastAsia"/>
          <w:sz w:val="22"/>
          <w:szCs w:val="22"/>
        </w:rPr>
        <w:t>《绿化植物保护技术标准》</w:t>
      </w:r>
      <w:r>
        <w:rPr>
          <w:rFonts w:hint="eastAsia"/>
          <w:sz w:val="22"/>
          <w:szCs w:val="22"/>
        </w:rPr>
        <w:t>DG/TJ08-35-2025</w:t>
      </w:r>
    </w:p>
    <w:p w:rsidR="00DC53B4" w:rsidRDefault="00DC53B4" w:rsidP="00DC53B4">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DC53B4" w:rsidRDefault="00DC53B4" w:rsidP="00DC53B4">
      <w:pPr>
        <w:adjustRightInd w:val="0"/>
        <w:snapToGrid w:val="0"/>
        <w:spacing w:line="300" w:lineRule="auto"/>
        <w:ind w:firstLineChars="196" w:firstLine="433"/>
        <w:jc w:val="left"/>
        <w:outlineLvl w:val="2"/>
        <w:rPr>
          <w:b/>
          <w:color w:val="000000"/>
          <w:sz w:val="22"/>
          <w:szCs w:val="22"/>
        </w:rPr>
      </w:pPr>
      <w:bookmarkStart w:id="44" w:name="_Toc190332200"/>
      <w:r>
        <w:rPr>
          <w:b/>
          <w:color w:val="000000"/>
          <w:sz w:val="22"/>
          <w:szCs w:val="22"/>
        </w:rPr>
        <w:t xml:space="preserve">9 </w:t>
      </w:r>
      <w:r>
        <w:rPr>
          <w:b/>
          <w:color w:val="000000"/>
          <w:sz w:val="22"/>
          <w:szCs w:val="22"/>
        </w:rPr>
        <w:t>招标内容与质量要求</w:t>
      </w:r>
      <w:bookmarkEnd w:id="44"/>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9.1.1</w:t>
      </w:r>
      <w:r>
        <w:rPr>
          <w:rFonts w:ascii="Times New Roman" w:hAnsi="Times New Roman" w:hint="eastAsia"/>
          <w:bCs/>
          <w:sz w:val="22"/>
          <w:szCs w:val="22"/>
        </w:rPr>
        <w:t>一类经费</w:t>
      </w:r>
      <w:r>
        <w:rPr>
          <w:rFonts w:ascii="Times New Roman" w:hAnsi="Times New Roman"/>
          <w:bCs/>
          <w:sz w:val="22"/>
          <w:szCs w:val="22"/>
        </w:rPr>
        <w:t>设施量</w:t>
      </w:r>
      <w:r>
        <w:rPr>
          <w:rFonts w:ascii="Times New Roman" w:hAnsi="Times New Roman" w:hint="eastAsia"/>
          <w:bCs/>
          <w:sz w:val="22"/>
          <w:szCs w:val="22"/>
        </w:rPr>
        <w:t>清单（</w:t>
      </w:r>
      <w:r>
        <w:rPr>
          <w:rFonts w:ascii="Times New Roman" w:hAnsi="Times New Roman" w:hint="eastAsia"/>
          <w:bCs/>
          <w:sz w:val="22"/>
          <w:szCs w:val="22"/>
        </w:rPr>
        <w:t>9</w:t>
      </w:r>
      <w:r>
        <w:rPr>
          <w:rFonts w:ascii="Times New Roman" w:hAnsi="Times New Roman" w:hint="eastAsia"/>
          <w:bCs/>
          <w:sz w:val="22"/>
          <w:szCs w:val="22"/>
        </w:rPr>
        <w:t>个月）</w:t>
      </w:r>
    </w:p>
    <w:tbl>
      <w:tblPr>
        <w:tblW w:w="9165" w:type="dxa"/>
        <w:tblInd w:w="93" w:type="dxa"/>
        <w:tblLook w:val="0000" w:firstRow="0" w:lastRow="0" w:firstColumn="0" w:lastColumn="0" w:noHBand="0" w:noVBand="0"/>
      </w:tblPr>
      <w:tblGrid>
        <w:gridCol w:w="624"/>
        <w:gridCol w:w="1208"/>
        <w:gridCol w:w="608"/>
        <w:gridCol w:w="1191"/>
        <w:gridCol w:w="1184"/>
        <w:gridCol w:w="4350"/>
      </w:tblGrid>
      <w:tr w:rsidR="00DC53B4" w:rsidTr="00097987">
        <w:trPr>
          <w:trHeight w:val="270"/>
        </w:trPr>
        <w:tc>
          <w:tcPr>
            <w:tcW w:w="9165" w:type="dxa"/>
            <w:gridSpan w:val="6"/>
            <w:tcBorders>
              <w:top w:val="nil"/>
              <w:left w:val="nil"/>
              <w:bottom w:val="nil"/>
              <w:right w:val="nil"/>
            </w:tcBorders>
            <w:vAlign w:val="center"/>
          </w:tcPr>
          <w:p w:rsidR="00DC53B4" w:rsidRDefault="00DC53B4" w:rsidP="00097987">
            <w:pPr>
              <w:widowControl/>
              <w:jc w:val="left"/>
              <w:textAlignment w:val="center"/>
              <w:rPr>
                <w:rFonts w:ascii="宋体" w:hAnsi="宋体" w:cs="宋体"/>
                <w:b/>
                <w:bCs/>
                <w:color w:val="000000"/>
                <w:sz w:val="20"/>
              </w:rPr>
            </w:pPr>
            <w:r>
              <w:rPr>
                <w:rStyle w:val="font51"/>
                <w:lang w:bidi="ar"/>
              </w:rPr>
              <w:t>道路名称：</w:t>
            </w:r>
            <w:r>
              <w:rPr>
                <w:rStyle w:val="font131"/>
                <w:lang w:bidi="ar"/>
              </w:rPr>
              <w:t xml:space="preserve">沔北路（金科南路-S20跨环线桥）                  </w:t>
            </w:r>
            <w:r>
              <w:rPr>
                <w:rStyle w:val="font51"/>
                <w:lang w:bidi="ar"/>
              </w:rPr>
              <w:t>全长：</w:t>
            </w:r>
            <w:r>
              <w:rPr>
                <w:rStyle w:val="font131"/>
                <w:lang w:bidi="ar"/>
              </w:rPr>
              <w:t>4.606 KM</w:t>
            </w:r>
          </w:p>
        </w:tc>
      </w:tr>
      <w:tr w:rsidR="00DC53B4" w:rsidTr="00097987">
        <w:trPr>
          <w:trHeight w:val="270"/>
        </w:trPr>
        <w:tc>
          <w:tcPr>
            <w:tcW w:w="9165" w:type="dxa"/>
            <w:gridSpan w:val="6"/>
            <w:tcBorders>
              <w:top w:val="nil"/>
              <w:left w:val="nil"/>
              <w:bottom w:val="nil"/>
              <w:right w:val="nil"/>
            </w:tcBorders>
            <w:vAlign w:val="center"/>
          </w:tcPr>
          <w:p w:rsidR="00DC53B4" w:rsidRDefault="00DC53B4" w:rsidP="00097987">
            <w:pPr>
              <w:widowControl/>
              <w:jc w:val="left"/>
              <w:textAlignment w:val="center"/>
              <w:rPr>
                <w:rFonts w:ascii="宋体" w:hAnsi="宋体" w:cs="宋体"/>
                <w:b/>
                <w:bCs/>
                <w:color w:val="000000"/>
                <w:sz w:val="20"/>
              </w:rPr>
            </w:pPr>
            <w:r>
              <w:rPr>
                <w:rStyle w:val="font31"/>
                <w:rFonts w:hint="default"/>
                <w:lang w:bidi="ar"/>
              </w:rPr>
              <w:t>道路等级：</w:t>
            </w:r>
            <w:r>
              <w:rPr>
                <w:rStyle w:val="font71"/>
                <w:rFonts w:hint="default"/>
                <w:lang w:bidi="ar"/>
              </w:rPr>
              <w:t>城市次干路</w:t>
            </w:r>
            <w:r>
              <w:rPr>
                <w:rStyle w:val="font31"/>
                <w:rFonts w:hint="default"/>
                <w:lang w:bidi="ar"/>
              </w:rPr>
              <w:t xml:space="preserve">      竣工日期：</w:t>
            </w:r>
            <w:r>
              <w:rPr>
                <w:rStyle w:val="font71"/>
                <w:rFonts w:hint="default"/>
                <w:lang w:bidi="ar"/>
              </w:rPr>
              <w:t xml:space="preserve">2024.3.30 </w:t>
            </w:r>
            <w:r>
              <w:rPr>
                <w:rStyle w:val="font31"/>
                <w:rFonts w:hint="default"/>
                <w:lang w:bidi="ar"/>
              </w:rPr>
              <w:t xml:space="preserve">    </w:t>
            </w:r>
          </w:p>
        </w:tc>
      </w:tr>
      <w:tr w:rsidR="00DC53B4" w:rsidTr="00097987">
        <w:trPr>
          <w:trHeight w:val="585"/>
        </w:trPr>
        <w:tc>
          <w:tcPr>
            <w:tcW w:w="9165" w:type="dxa"/>
            <w:gridSpan w:val="6"/>
            <w:tcBorders>
              <w:top w:val="nil"/>
              <w:left w:val="nil"/>
              <w:bottom w:val="nil"/>
              <w:right w:val="nil"/>
            </w:tcBorders>
            <w:vAlign w:val="center"/>
          </w:tcPr>
          <w:p w:rsidR="00DC53B4" w:rsidRDefault="00DC53B4" w:rsidP="00097987">
            <w:pPr>
              <w:widowControl/>
              <w:textAlignment w:val="center"/>
              <w:rPr>
                <w:rFonts w:ascii="宋体" w:hAnsi="宋体" w:cs="宋体"/>
                <w:b/>
                <w:bCs/>
                <w:color w:val="000000"/>
                <w:sz w:val="20"/>
              </w:rPr>
            </w:pPr>
            <w:r>
              <w:rPr>
                <w:rStyle w:val="font31"/>
                <w:rFonts w:hint="default"/>
                <w:lang w:bidi="ar"/>
              </w:rPr>
              <w:t>用地宽度：</w:t>
            </w:r>
            <w:r>
              <w:rPr>
                <w:rStyle w:val="font71"/>
                <w:rFonts w:hint="default"/>
                <w:lang w:bidi="ar"/>
              </w:rPr>
              <w:t>40米</w:t>
            </w:r>
            <w:r>
              <w:rPr>
                <w:rStyle w:val="font31"/>
                <w:rFonts w:hint="default"/>
                <w:lang w:bidi="ar"/>
              </w:rPr>
              <w:t xml:space="preserve">       路基宽度：</w:t>
            </w:r>
            <w:r>
              <w:rPr>
                <w:rStyle w:val="font71"/>
                <w:rFonts w:hint="default"/>
                <w:lang w:bidi="ar"/>
              </w:rPr>
              <w:t>40米</w:t>
            </w:r>
            <w:r>
              <w:rPr>
                <w:rStyle w:val="font31"/>
                <w:rFonts w:hint="default"/>
                <w:lang w:bidi="ar"/>
              </w:rPr>
              <w:t xml:space="preserve">       机动车道：</w:t>
            </w:r>
            <w:r>
              <w:rPr>
                <w:rStyle w:val="font71"/>
                <w:rFonts w:hint="default"/>
                <w:lang w:bidi="ar"/>
              </w:rPr>
              <w:t>15米</w:t>
            </w:r>
            <w:r>
              <w:rPr>
                <w:rStyle w:val="font31"/>
                <w:rFonts w:hint="default"/>
                <w:lang w:bidi="ar"/>
              </w:rPr>
              <w:t xml:space="preserve">   人行道：</w:t>
            </w:r>
            <w:r>
              <w:rPr>
                <w:rStyle w:val="font71"/>
                <w:rFonts w:hint="default"/>
                <w:lang w:bidi="ar"/>
              </w:rPr>
              <w:t>4+4米</w:t>
            </w:r>
            <w:r>
              <w:rPr>
                <w:rStyle w:val="font31"/>
                <w:rFonts w:hint="default"/>
                <w:lang w:bidi="ar"/>
              </w:rPr>
              <w:t xml:space="preserve">   中央带：</w:t>
            </w:r>
            <w:r>
              <w:rPr>
                <w:rStyle w:val="font71"/>
                <w:rFonts w:hint="default"/>
                <w:lang w:bidi="ar"/>
              </w:rPr>
              <w:t>米</w:t>
            </w:r>
            <w:r>
              <w:rPr>
                <w:rStyle w:val="font31"/>
                <w:rFonts w:hint="default"/>
                <w:lang w:bidi="ar"/>
              </w:rPr>
              <w:t xml:space="preserve">    非机动车道:</w:t>
            </w:r>
            <w:r>
              <w:rPr>
                <w:rStyle w:val="font71"/>
                <w:rFonts w:hint="default"/>
                <w:lang w:bidi="ar"/>
              </w:rPr>
              <w:t>3.5+3.5米</w:t>
            </w:r>
            <w:r>
              <w:rPr>
                <w:rStyle w:val="font31"/>
                <w:rFonts w:hint="default"/>
                <w:lang w:bidi="ar"/>
              </w:rPr>
              <w:t xml:space="preserve">   机非带: </w:t>
            </w:r>
            <w:r>
              <w:rPr>
                <w:rStyle w:val="font71"/>
                <w:rFonts w:hint="default"/>
                <w:lang w:bidi="ar"/>
              </w:rPr>
              <w:t xml:space="preserve">2+2米 </w:t>
            </w:r>
            <w:r>
              <w:rPr>
                <w:rStyle w:val="font31"/>
                <w:rFonts w:hint="default"/>
                <w:lang w:bidi="ar"/>
              </w:rPr>
              <w:t xml:space="preserve">    绿化带: </w:t>
            </w:r>
            <w:r>
              <w:rPr>
                <w:rStyle w:val="font71"/>
                <w:rFonts w:hint="default"/>
                <w:lang w:bidi="ar"/>
              </w:rPr>
              <w:t>3+3米</w:t>
            </w:r>
          </w:p>
        </w:tc>
      </w:tr>
      <w:tr w:rsidR="00DC53B4" w:rsidTr="00097987">
        <w:trPr>
          <w:trHeight w:val="5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序号</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分部工程项目</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工程量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4350"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黑体" w:eastAsia="黑体" w:hAnsi="宋体" w:cs="黑体"/>
                <w:color w:val="000000"/>
                <w:sz w:val="20"/>
              </w:rPr>
            </w:pPr>
            <w:r>
              <w:rPr>
                <w:rFonts w:ascii="黑体" w:eastAsia="黑体" w:hAnsi="宋体" w:cs="黑体" w:hint="eastAsia"/>
                <w:color w:val="000000"/>
                <w:kern w:val="0"/>
                <w:sz w:val="20"/>
                <w:lang w:bidi="ar"/>
              </w:rPr>
              <w:t>一</w:t>
            </w:r>
          </w:p>
        </w:tc>
        <w:tc>
          <w:tcPr>
            <w:tcW w:w="8541" w:type="dxa"/>
            <w:gridSpan w:val="5"/>
            <w:tcBorders>
              <w:top w:val="single" w:sz="4" w:space="0" w:color="000000"/>
              <w:left w:val="nil"/>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市政部分</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Style w:val="font71"/>
                <w:rFonts w:hint="default"/>
                <w:lang w:bidi="ar"/>
              </w:rPr>
              <w:t>次干道（</w:t>
            </w:r>
            <w:r>
              <w:rPr>
                <w:rStyle w:val="font81"/>
                <w:lang w:bidi="ar"/>
              </w:rPr>
              <w:t>5</w:t>
            </w:r>
            <w:r>
              <w:rPr>
                <w:rStyle w:val="font71"/>
                <w:rFonts w:hint="default"/>
                <w:lang w:bidi="ar"/>
              </w:rPr>
              <w:t>年以下）</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8.0573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71"/>
                <w:rFonts w:hint="default"/>
                <w:lang w:bidi="ar"/>
              </w:rPr>
              <w:t>万</w:t>
            </w:r>
            <w:r>
              <w:rPr>
                <w:rStyle w:val="font81"/>
                <w:lang w:bidi="ar"/>
              </w:rPr>
              <w:t>M2</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jc w:val="left"/>
              <w:rPr>
                <w:rFonts w:ascii="宋体" w:hAnsi="宋体" w:cs="宋体"/>
                <w:color w:val="000000"/>
                <w:sz w:val="20"/>
              </w:rPr>
            </w:pP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非机动车道（不分等级）</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3.1996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71"/>
                <w:rFonts w:hint="default"/>
                <w:lang w:bidi="ar"/>
              </w:rPr>
              <w:t>万</w:t>
            </w:r>
            <w:r>
              <w:rPr>
                <w:rStyle w:val="font81"/>
                <w:lang w:bidi="ar"/>
              </w:rPr>
              <w:t>M2</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jc w:val="left"/>
              <w:rPr>
                <w:rFonts w:ascii="宋体" w:hAnsi="宋体" w:cs="宋体"/>
                <w:color w:val="000000"/>
                <w:sz w:val="20"/>
              </w:rPr>
            </w:pP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彩色预制块</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3.5968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71"/>
                <w:rFonts w:hint="default"/>
                <w:lang w:bidi="ar"/>
              </w:rPr>
              <w:t>万</w:t>
            </w:r>
            <w:r>
              <w:rPr>
                <w:rStyle w:val="font81"/>
                <w:lang w:bidi="ar"/>
              </w:rPr>
              <w:t>M2</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翻修彩色预制块及基础，旧料外运等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侧石</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2.9764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71"/>
                <w:rFonts w:hint="default"/>
                <w:lang w:bidi="ar"/>
              </w:rPr>
              <w:t>万</w:t>
            </w:r>
            <w:r>
              <w:rPr>
                <w:rStyle w:val="font81"/>
                <w:lang w:bidi="ar"/>
              </w:rPr>
              <w:t>M</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翻修侧石平石，旧料外运等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平石</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2.7435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71"/>
                <w:rFonts w:hint="default"/>
                <w:lang w:bidi="ar"/>
              </w:rPr>
              <w:t>万</w:t>
            </w:r>
            <w:r>
              <w:rPr>
                <w:rStyle w:val="font81"/>
                <w:lang w:bidi="ar"/>
              </w:rPr>
              <w:t>M</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jc w:val="left"/>
              <w:rPr>
                <w:rFonts w:ascii="宋体" w:hAnsi="宋体" w:cs="宋体"/>
                <w:color w:val="000000"/>
                <w:sz w:val="20"/>
              </w:rPr>
            </w:pP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路名牌</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0.4000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color w:val="000000"/>
                <w:sz w:val="20"/>
              </w:rPr>
            </w:pPr>
            <w:r>
              <w:rPr>
                <w:rStyle w:val="font81"/>
                <w:lang w:bidi="ar"/>
              </w:rPr>
              <w:t>100</w:t>
            </w:r>
            <w:r>
              <w:rPr>
                <w:rStyle w:val="font71"/>
                <w:rFonts w:hint="default"/>
                <w:lang w:bidi="ar"/>
              </w:rPr>
              <w:t>套</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人行道隔离护栏</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45.0100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color w:val="000000"/>
                <w:sz w:val="20"/>
              </w:rPr>
            </w:pPr>
            <w:r>
              <w:rPr>
                <w:color w:val="000000"/>
                <w:kern w:val="0"/>
                <w:sz w:val="20"/>
                <w:lang w:bidi="ar"/>
              </w:rPr>
              <w:t>100M</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调换立杆、牌面，立杆油漆，扶正，擦洗等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车行道隔离护栏</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28.7400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color w:val="000000"/>
                <w:sz w:val="20"/>
              </w:rPr>
            </w:pPr>
            <w:r>
              <w:rPr>
                <w:color w:val="000000"/>
                <w:kern w:val="0"/>
                <w:sz w:val="20"/>
                <w:lang w:bidi="ar"/>
              </w:rPr>
              <w:t>100M</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油漆，修理扶正等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道路巡视检查</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46.0600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color w:val="000000"/>
                <w:sz w:val="20"/>
              </w:rPr>
            </w:pPr>
            <w:r>
              <w:rPr>
                <w:color w:val="000000"/>
                <w:kern w:val="0"/>
                <w:sz w:val="20"/>
                <w:lang w:bidi="ar"/>
              </w:rPr>
              <w:t>100M</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油漆，调换等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钢筋混凝土桥</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31.4069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71"/>
                <w:rFonts w:hint="default"/>
                <w:lang w:bidi="ar"/>
              </w:rPr>
              <w:t>千</w:t>
            </w:r>
            <w:r>
              <w:rPr>
                <w:rStyle w:val="font81"/>
                <w:lang w:bidi="ar"/>
              </w:rPr>
              <w:t>M2</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沥青混凝土桥面修补，钢构件敲铲油漆，伸缩缝调换，支座保养，栏杆油漆，桥名牌擦洗，桥梁日常养护，巡视检查，检测费等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8541" w:type="dxa"/>
            <w:gridSpan w:val="5"/>
            <w:tcBorders>
              <w:top w:val="single" w:sz="4" w:space="0" w:color="000000"/>
              <w:left w:val="nil"/>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园林部分</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行道树</w:t>
            </w:r>
          </w:p>
        </w:tc>
        <w:tc>
          <w:tcPr>
            <w:tcW w:w="608"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中树</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446</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行道树修剪、浇水、施肥、绑扎、树穴处理、树洞修补等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608"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小树</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1046</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行道树修剪、浇水、施肥、绑扎、树穴处理、树洞修补等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208" w:type="dxa"/>
            <w:tcBorders>
              <w:top w:val="single" w:sz="4" w:space="0" w:color="000000"/>
              <w:left w:val="single" w:sz="4" w:space="0" w:color="000000"/>
              <w:bottom w:val="nil"/>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绿地</w:t>
            </w:r>
          </w:p>
        </w:tc>
        <w:tc>
          <w:tcPr>
            <w:tcW w:w="608"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三级绿地</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34801.6</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101"/>
                <w:rFonts w:hint="default"/>
                <w:lang w:bidi="ar"/>
              </w:rPr>
              <w:t>M</w:t>
            </w:r>
            <w:r>
              <w:rPr>
                <w:rStyle w:val="font141"/>
                <w:rFonts w:hint="default"/>
                <w:lang w:bidi="ar"/>
              </w:rPr>
              <w:t>2</w:t>
            </w:r>
          </w:p>
        </w:tc>
        <w:tc>
          <w:tcPr>
            <w:tcW w:w="435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修剪、浇水、施肥、补缺调整、植保、设施维护、防汛防台等</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三</w:t>
            </w:r>
          </w:p>
        </w:tc>
        <w:tc>
          <w:tcPr>
            <w:tcW w:w="8541" w:type="dxa"/>
            <w:gridSpan w:val="5"/>
            <w:tcBorders>
              <w:top w:val="single" w:sz="4" w:space="0" w:color="000000"/>
              <w:left w:val="nil"/>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环卫部分</w:t>
            </w:r>
          </w:p>
        </w:tc>
      </w:tr>
      <w:tr w:rsidR="00DC53B4" w:rsidTr="00097987">
        <w:trPr>
          <w:trHeight w:val="9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机械清扫</w:t>
            </w:r>
          </w:p>
        </w:tc>
        <w:tc>
          <w:tcPr>
            <w:tcW w:w="1191" w:type="dxa"/>
            <w:tcBorders>
              <w:top w:val="nil"/>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9.21</w:t>
            </w:r>
          </w:p>
        </w:tc>
        <w:tc>
          <w:tcPr>
            <w:tcW w:w="1184" w:type="dxa"/>
            <w:tcBorders>
              <w:top w:val="nil"/>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公里</w:t>
            </w:r>
          </w:p>
        </w:tc>
        <w:tc>
          <w:tcPr>
            <w:tcW w:w="4350" w:type="dxa"/>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清扫天数：中标期限内每天清扫。详见《招标文件》中“项目招标需求”</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机械冲洗</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9.21</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公里</w:t>
            </w:r>
          </w:p>
        </w:tc>
        <w:tc>
          <w:tcPr>
            <w:tcW w:w="4350"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冲洗天数：除雨雪冰冻天气外每天冲洗，冲洗天数=中标天数*300天/365天。详见《招标文件》中“项目招标需求”</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景观道路人工清扫路面</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77.83 </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101"/>
                <w:rFonts w:hint="default"/>
                <w:lang w:bidi="ar"/>
              </w:rPr>
              <w:t>千M</w:t>
            </w:r>
            <w:r>
              <w:rPr>
                <w:rStyle w:val="font141"/>
                <w:rFonts w:hint="default"/>
                <w:lang w:bidi="ar"/>
              </w:rPr>
              <w:t>2</w:t>
            </w:r>
          </w:p>
        </w:tc>
        <w:tc>
          <w:tcPr>
            <w:tcW w:w="4350"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人工清扫天数：中标期限内每天清扫；一级：每日2.5班次。</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一级道路人工冲洗</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44.14</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101"/>
                <w:rFonts w:hint="default"/>
                <w:lang w:bidi="ar"/>
              </w:rPr>
              <w:t>千M</w:t>
            </w:r>
            <w:r>
              <w:rPr>
                <w:rStyle w:val="font141"/>
                <w:rFonts w:hint="default"/>
                <w:lang w:bidi="ar"/>
              </w:rPr>
              <w:t>4</w:t>
            </w:r>
          </w:p>
        </w:tc>
        <w:tc>
          <w:tcPr>
            <w:tcW w:w="4350"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中标期限内、一级道路每周冲洗2遍，每天冲洗1次，冲洗天数=中标周数*2。</w:t>
            </w:r>
          </w:p>
        </w:tc>
      </w:tr>
      <w:tr w:rsidR="00DC53B4" w:rsidTr="00097987">
        <w:trPr>
          <w:trHeight w:val="480"/>
        </w:trPr>
        <w:tc>
          <w:tcPr>
            <w:tcW w:w="62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816"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80米垃圾箱保洁</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118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4350"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单体按双体计费</w:t>
            </w:r>
          </w:p>
        </w:tc>
      </w:tr>
    </w:tbl>
    <w:p w:rsidR="00DC53B4" w:rsidRDefault="00DC53B4" w:rsidP="00DC53B4"/>
    <w:tbl>
      <w:tblPr>
        <w:tblW w:w="9896" w:type="dxa"/>
        <w:tblInd w:w="93" w:type="dxa"/>
        <w:tblLook w:val="0000" w:firstRow="0" w:lastRow="0" w:firstColumn="0" w:lastColumn="0" w:noHBand="0" w:noVBand="0"/>
      </w:tblPr>
      <w:tblGrid>
        <w:gridCol w:w="417"/>
        <w:gridCol w:w="1226"/>
        <w:gridCol w:w="1262"/>
        <w:gridCol w:w="1395"/>
        <w:gridCol w:w="1344"/>
        <w:gridCol w:w="4252"/>
      </w:tblGrid>
      <w:tr w:rsidR="00DC53B4" w:rsidTr="00097987">
        <w:trPr>
          <w:trHeight w:val="270"/>
        </w:trPr>
        <w:tc>
          <w:tcPr>
            <w:tcW w:w="9896" w:type="dxa"/>
            <w:gridSpan w:val="6"/>
            <w:tcBorders>
              <w:top w:val="nil"/>
              <w:left w:val="nil"/>
              <w:bottom w:val="nil"/>
              <w:right w:val="nil"/>
            </w:tcBorders>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b/>
                <w:bCs/>
                <w:color w:val="000000"/>
                <w:kern w:val="0"/>
                <w:sz w:val="20"/>
                <w:lang w:bidi="ar"/>
              </w:rPr>
              <w:t>道路名称：</w:t>
            </w:r>
            <w:r>
              <w:rPr>
                <w:rStyle w:val="font151"/>
                <w:lang w:bidi="ar"/>
              </w:rPr>
              <w:t xml:space="preserve">川环南路（S20跨环线桥-唐黄路）                  </w:t>
            </w:r>
            <w:r>
              <w:rPr>
                <w:rFonts w:ascii="宋体" w:hAnsi="宋体" w:cs="宋体"/>
                <w:b/>
                <w:bCs/>
                <w:color w:val="000000"/>
                <w:kern w:val="0"/>
                <w:sz w:val="20"/>
                <w:lang w:bidi="ar"/>
              </w:rPr>
              <w:t>全长：</w:t>
            </w:r>
            <w:r>
              <w:rPr>
                <w:rStyle w:val="font151"/>
                <w:lang w:bidi="ar"/>
              </w:rPr>
              <w:t>1.751 KM</w:t>
            </w:r>
          </w:p>
        </w:tc>
      </w:tr>
      <w:tr w:rsidR="00DC53B4" w:rsidTr="00097987">
        <w:trPr>
          <w:trHeight w:val="270"/>
        </w:trPr>
        <w:tc>
          <w:tcPr>
            <w:tcW w:w="9896" w:type="dxa"/>
            <w:gridSpan w:val="6"/>
            <w:tcBorders>
              <w:top w:val="nil"/>
              <w:left w:val="nil"/>
              <w:bottom w:val="nil"/>
              <w:right w:val="nil"/>
            </w:tcBorders>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道路等级：</w:t>
            </w:r>
            <w:r>
              <w:rPr>
                <w:rFonts w:ascii="宋体" w:hAnsi="宋体" w:cs="宋体" w:hint="eastAsia"/>
                <w:color w:val="000000"/>
                <w:kern w:val="0"/>
                <w:sz w:val="20"/>
                <w:lang w:bidi="ar"/>
              </w:rPr>
              <w:t>城市次干路</w:t>
            </w:r>
            <w:r>
              <w:rPr>
                <w:rFonts w:ascii="宋体" w:hAnsi="宋体" w:cs="宋体" w:hint="eastAsia"/>
                <w:b/>
                <w:bCs/>
                <w:color w:val="000000"/>
                <w:kern w:val="0"/>
                <w:sz w:val="20"/>
                <w:lang w:bidi="ar"/>
              </w:rPr>
              <w:t xml:space="preserve">      竣工日期：</w:t>
            </w:r>
            <w:r>
              <w:rPr>
                <w:rFonts w:ascii="宋体" w:hAnsi="宋体" w:cs="宋体" w:hint="eastAsia"/>
                <w:color w:val="000000"/>
                <w:kern w:val="0"/>
                <w:sz w:val="20"/>
                <w:lang w:bidi="ar"/>
              </w:rPr>
              <w:t>2024.3.30</w:t>
            </w:r>
            <w:r>
              <w:rPr>
                <w:rFonts w:ascii="宋体" w:hAnsi="宋体" w:cs="宋体" w:hint="eastAsia"/>
                <w:b/>
                <w:bCs/>
                <w:color w:val="000000"/>
                <w:kern w:val="0"/>
                <w:sz w:val="20"/>
                <w:lang w:bidi="ar"/>
              </w:rPr>
              <w:t xml:space="preserve">    </w:t>
            </w:r>
          </w:p>
        </w:tc>
      </w:tr>
      <w:tr w:rsidR="00DC53B4" w:rsidTr="00097987">
        <w:trPr>
          <w:trHeight w:val="585"/>
        </w:trPr>
        <w:tc>
          <w:tcPr>
            <w:tcW w:w="9896" w:type="dxa"/>
            <w:gridSpan w:val="6"/>
            <w:tcBorders>
              <w:top w:val="nil"/>
              <w:left w:val="nil"/>
              <w:bottom w:val="nil"/>
              <w:right w:val="nil"/>
            </w:tcBorders>
            <w:vAlign w:val="center"/>
          </w:tcPr>
          <w:p w:rsidR="00DC53B4" w:rsidRDefault="00DC53B4" w:rsidP="00097987">
            <w:pPr>
              <w:widowControl/>
              <w:textAlignment w:val="center"/>
              <w:rPr>
                <w:rFonts w:ascii="宋体" w:hAnsi="宋体" w:cs="宋体"/>
                <w:b/>
                <w:bCs/>
                <w:color w:val="000000"/>
                <w:sz w:val="20"/>
              </w:rPr>
            </w:pPr>
            <w:r>
              <w:rPr>
                <w:rFonts w:ascii="宋体" w:hAnsi="宋体" w:cs="宋体" w:hint="eastAsia"/>
                <w:b/>
                <w:bCs/>
                <w:color w:val="000000"/>
                <w:kern w:val="0"/>
                <w:sz w:val="20"/>
                <w:lang w:bidi="ar"/>
              </w:rPr>
              <w:t>用地宽度：</w:t>
            </w:r>
            <w:r>
              <w:rPr>
                <w:rFonts w:ascii="宋体" w:hAnsi="宋体" w:cs="宋体" w:hint="eastAsia"/>
                <w:color w:val="000000"/>
                <w:kern w:val="0"/>
                <w:sz w:val="20"/>
                <w:lang w:bidi="ar"/>
              </w:rPr>
              <w:t>40米</w:t>
            </w:r>
            <w:r>
              <w:rPr>
                <w:rFonts w:ascii="宋体" w:hAnsi="宋体" w:cs="宋体" w:hint="eastAsia"/>
                <w:b/>
                <w:bCs/>
                <w:color w:val="000000"/>
                <w:kern w:val="0"/>
                <w:sz w:val="20"/>
                <w:lang w:bidi="ar"/>
              </w:rPr>
              <w:t xml:space="preserve">       路基宽度：</w:t>
            </w:r>
            <w:r>
              <w:rPr>
                <w:rFonts w:ascii="宋体" w:hAnsi="宋体" w:cs="宋体" w:hint="eastAsia"/>
                <w:color w:val="000000"/>
                <w:kern w:val="0"/>
                <w:sz w:val="20"/>
                <w:lang w:bidi="ar"/>
              </w:rPr>
              <w:t>40米</w:t>
            </w:r>
            <w:r>
              <w:rPr>
                <w:rFonts w:ascii="宋体" w:hAnsi="宋体" w:cs="宋体" w:hint="eastAsia"/>
                <w:b/>
                <w:bCs/>
                <w:color w:val="000000"/>
                <w:kern w:val="0"/>
                <w:sz w:val="20"/>
                <w:lang w:bidi="ar"/>
              </w:rPr>
              <w:t xml:space="preserve">       机动车道：</w:t>
            </w:r>
            <w:r>
              <w:rPr>
                <w:rFonts w:ascii="宋体" w:hAnsi="宋体" w:cs="宋体" w:hint="eastAsia"/>
                <w:color w:val="000000"/>
                <w:kern w:val="0"/>
                <w:sz w:val="20"/>
                <w:lang w:bidi="ar"/>
              </w:rPr>
              <w:t>15米</w:t>
            </w:r>
            <w:r>
              <w:rPr>
                <w:rFonts w:ascii="宋体" w:hAnsi="宋体" w:cs="宋体" w:hint="eastAsia"/>
                <w:b/>
                <w:bCs/>
                <w:color w:val="000000"/>
                <w:kern w:val="0"/>
                <w:sz w:val="20"/>
                <w:lang w:bidi="ar"/>
              </w:rPr>
              <w:t xml:space="preserve">   人行道：</w:t>
            </w:r>
            <w:r>
              <w:rPr>
                <w:rFonts w:ascii="宋体" w:hAnsi="宋体" w:cs="宋体" w:hint="eastAsia"/>
                <w:color w:val="000000"/>
                <w:kern w:val="0"/>
                <w:sz w:val="20"/>
                <w:lang w:bidi="ar"/>
              </w:rPr>
              <w:t>4+4米</w:t>
            </w:r>
            <w:r>
              <w:rPr>
                <w:rFonts w:ascii="宋体" w:hAnsi="宋体" w:cs="宋体" w:hint="eastAsia"/>
                <w:b/>
                <w:bCs/>
                <w:color w:val="000000"/>
                <w:kern w:val="0"/>
                <w:sz w:val="20"/>
                <w:lang w:bidi="ar"/>
              </w:rPr>
              <w:t xml:space="preserve">   中央带：</w:t>
            </w:r>
            <w:r>
              <w:rPr>
                <w:rFonts w:ascii="宋体" w:hAnsi="宋体" w:cs="宋体" w:hint="eastAsia"/>
                <w:color w:val="000000"/>
                <w:kern w:val="0"/>
                <w:sz w:val="20"/>
                <w:lang w:bidi="ar"/>
              </w:rPr>
              <w:t>米</w:t>
            </w:r>
            <w:r>
              <w:rPr>
                <w:rFonts w:ascii="宋体" w:hAnsi="宋体" w:cs="宋体" w:hint="eastAsia"/>
                <w:b/>
                <w:bCs/>
                <w:color w:val="000000"/>
                <w:kern w:val="0"/>
                <w:sz w:val="20"/>
                <w:lang w:bidi="ar"/>
              </w:rPr>
              <w:t xml:space="preserve">    非机动车道:</w:t>
            </w:r>
            <w:r>
              <w:rPr>
                <w:rFonts w:ascii="宋体" w:hAnsi="宋体" w:cs="宋体" w:hint="eastAsia"/>
                <w:color w:val="000000"/>
                <w:kern w:val="0"/>
                <w:sz w:val="20"/>
                <w:lang w:bidi="ar"/>
              </w:rPr>
              <w:t>3.5+3.5米</w:t>
            </w:r>
            <w:r>
              <w:rPr>
                <w:rFonts w:ascii="宋体" w:hAnsi="宋体" w:cs="宋体" w:hint="eastAsia"/>
                <w:b/>
                <w:bCs/>
                <w:color w:val="000000"/>
                <w:kern w:val="0"/>
                <w:sz w:val="20"/>
                <w:lang w:bidi="ar"/>
              </w:rPr>
              <w:t xml:space="preserve">   机非带: </w:t>
            </w:r>
            <w:r>
              <w:rPr>
                <w:rFonts w:ascii="宋体" w:hAnsi="宋体" w:cs="宋体" w:hint="eastAsia"/>
                <w:color w:val="000000"/>
                <w:kern w:val="0"/>
                <w:sz w:val="20"/>
                <w:lang w:bidi="ar"/>
              </w:rPr>
              <w:t>2+2米</w:t>
            </w:r>
            <w:r>
              <w:rPr>
                <w:rFonts w:ascii="宋体" w:hAnsi="宋体" w:cs="宋体" w:hint="eastAsia"/>
                <w:b/>
                <w:bCs/>
                <w:color w:val="000000"/>
                <w:kern w:val="0"/>
                <w:sz w:val="20"/>
                <w:lang w:bidi="ar"/>
              </w:rPr>
              <w:t xml:space="preserve">     绿化带: </w:t>
            </w:r>
            <w:r>
              <w:rPr>
                <w:rFonts w:ascii="宋体" w:hAnsi="宋体" w:cs="宋体" w:hint="eastAsia"/>
                <w:color w:val="000000"/>
                <w:kern w:val="0"/>
                <w:sz w:val="20"/>
                <w:lang w:bidi="ar"/>
              </w:rPr>
              <w:t>3+3米</w:t>
            </w:r>
          </w:p>
        </w:tc>
      </w:tr>
      <w:tr w:rsidR="00DC53B4" w:rsidTr="00097987">
        <w:trPr>
          <w:trHeight w:val="6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序号</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分部工程项目</w:t>
            </w:r>
          </w:p>
        </w:tc>
        <w:tc>
          <w:tcPr>
            <w:tcW w:w="1395"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工程量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4252"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黑体" w:eastAsia="黑体" w:hAnsi="宋体" w:cs="黑体"/>
                <w:color w:val="000000"/>
                <w:sz w:val="20"/>
              </w:rPr>
            </w:pPr>
            <w:r>
              <w:rPr>
                <w:rFonts w:ascii="黑体" w:eastAsia="黑体" w:hAnsi="宋体" w:cs="黑体" w:hint="eastAsia"/>
                <w:color w:val="000000"/>
                <w:kern w:val="0"/>
                <w:sz w:val="20"/>
                <w:lang w:bidi="ar"/>
              </w:rPr>
              <w:t>一</w:t>
            </w:r>
          </w:p>
        </w:tc>
        <w:tc>
          <w:tcPr>
            <w:tcW w:w="9479" w:type="dxa"/>
            <w:gridSpan w:val="5"/>
            <w:tcBorders>
              <w:top w:val="single" w:sz="4" w:space="0" w:color="000000"/>
              <w:left w:val="nil"/>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市政部分</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次干道（</w:t>
            </w:r>
            <w:r>
              <w:rPr>
                <w:color w:val="000000"/>
                <w:kern w:val="0"/>
                <w:sz w:val="20"/>
                <w:lang w:bidi="ar"/>
              </w:rPr>
              <w:t>5</w:t>
            </w:r>
            <w:r>
              <w:rPr>
                <w:rFonts w:ascii="宋体" w:hAnsi="宋体" w:cs="宋体" w:hint="eastAsia"/>
                <w:color w:val="000000"/>
                <w:kern w:val="0"/>
                <w:sz w:val="20"/>
                <w:lang w:bidi="ar"/>
              </w:rPr>
              <w:t>年以下）</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2.6273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color w:val="000000"/>
                <w:kern w:val="0"/>
                <w:sz w:val="20"/>
                <w:lang w:bidi="ar"/>
              </w:rPr>
              <w:t>M2</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jc w:val="left"/>
              <w:rPr>
                <w:rFonts w:ascii="宋体" w:hAnsi="宋体" w:cs="宋体"/>
                <w:color w:val="000000"/>
                <w:sz w:val="20"/>
              </w:rPr>
            </w:pP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非机动车道（不分等级）</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2.4843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color w:val="000000"/>
                <w:kern w:val="0"/>
                <w:sz w:val="20"/>
                <w:lang w:bidi="ar"/>
              </w:rPr>
              <w:t>M2</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jc w:val="left"/>
              <w:rPr>
                <w:rFonts w:ascii="宋体" w:hAnsi="宋体" w:cs="宋体"/>
                <w:color w:val="000000"/>
                <w:sz w:val="20"/>
              </w:rPr>
            </w:pP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彩色预制块</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2.8392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color w:val="000000"/>
                <w:kern w:val="0"/>
                <w:sz w:val="20"/>
                <w:lang w:bidi="ar"/>
              </w:rPr>
              <w:t>M2</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翻修彩色预制块及基础，旧料外运等</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侧石</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1.0109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color w:val="000000"/>
                <w:kern w:val="0"/>
                <w:sz w:val="20"/>
                <w:lang w:bidi="ar"/>
              </w:rPr>
              <w:t>M</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翻修侧石平石，旧料外运等</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平石</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1.0109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color w:val="000000"/>
                <w:kern w:val="0"/>
                <w:sz w:val="20"/>
                <w:lang w:bidi="ar"/>
              </w:rPr>
              <w:t>M</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jc w:val="left"/>
              <w:rPr>
                <w:rFonts w:ascii="宋体" w:hAnsi="宋体" w:cs="宋体"/>
                <w:color w:val="000000"/>
                <w:sz w:val="20"/>
              </w:rPr>
            </w:pP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路名牌</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0.0800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color w:val="000000"/>
                <w:sz w:val="20"/>
              </w:rPr>
            </w:pPr>
            <w:r>
              <w:rPr>
                <w:color w:val="000000"/>
                <w:kern w:val="0"/>
                <w:sz w:val="20"/>
                <w:lang w:bidi="ar"/>
              </w:rPr>
              <w:t>100</w:t>
            </w:r>
            <w:r>
              <w:rPr>
                <w:rFonts w:ascii="宋体" w:hAnsi="宋体" w:cs="宋体" w:hint="eastAsia"/>
                <w:color w:val="000000"/>
                <w:kern w:val="0"/>
                <w:sz w:val="20"/>
                <w:lang w:bidi="ar"/>
              </w:rPr>
              <w:t>套</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人行道隔离护栏</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14.6600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color w:val="000000"/>
                <w:sz w:val="20"/>
              </w:rPr>
            </w:pPr>
            <w:r>
              <w:rPr>
                <w:color w:val="000000"/>
                <w:kern w:val="0"/>
                <w:sz w:val="20"/>
                <w:lang w:bidi="ar"/>
              </w:rPr>
              <w:t>100M</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调换立杆、牌面，立杆油漆，扶正，擦洗等</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车行道隔离护栏</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14.8000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color w:val="000000"/>
                <w:sz w:val="20"/>
              </w:rPr>
            </w:pPr>
            <w:r>
              <w:rPr>
                <w:color w:val="000000"/>
                <w:kern w:val="0"/>
                <w:sz w:val="20"/>
                <w:lang w:bidi="ar"/>
              </w:rPr>
              <w:t>100M</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油漆，修理扶正等</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道路巡视检查</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17.5100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color w:val="000000"/>
                <w:sz w:val="20"/>
              </w:rPr>
            </w:pPr>
            <w:r>
              <w:rPr>
                <w:color w:val="000000"/>
                <w:kern w:val="0"/>
                <w:sz w:val="20"/>
                <w:lang w:bidi="ar"/>
              </w:rPr>
              <w:t>100M</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油漆，调换等</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钢筋混凝土桥</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1.3336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千</w:t>
            </w:r>
            <w:r>
              <w:rPr>
                <w:color w:val="000000"/>
                <w:kern w:val="0"/>
                <w:sz w:val="20"/>
                <w:lang w:bidi="ar"/>
              </w:rPr>
              <w:t>M2</w:t>
            </w:r>
          </w:p>
        </w:tc>
        <w:tc>
          <w:tcPr>
            <w:tcW w:w="4252"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沥青混凝土桥面修补，钢构件敲铲油漆，伸缩缝调换，支座保养，栏杆油漆，桥名牌擦洗，桥梁日常养护，巡视检查，检测费等</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9479" w:type="dxa"/>
            <w:gridSpan w:val="5"/>
            <w:tcBorders>
              <w:top w:val="single" w:sz="4" w:space="0" w:color="000000"/>
              <w:left w:val="nil"/>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园林部分</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226" w:type="dxa"/>
            <w:vMerge w:val="restart"/>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行道树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中树</w:t>
            </w:r>
          </w:p>
        </w:tc>
        <w:tc>
          <w:tcPr>
            <w:tcW w:w="1395"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266</w:t>
            </w:r>
          </w:p>
        </w:tc>
        <w:tc>
          <w:tcPr>
            <w:tcW w:w="134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4252"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行道树修剪、浇水、施肥、绑扎、树穴处理、树洞修补等</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小树</w:t>
            </w:r>
          </w:p>
        </w:tc>
        <w:tc>
          <w:tcPr>
            <w:tcW w:w="1395"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624</w:t>
            </w:r>
          </w:p>
        </w:tc>
        <w:tc>
          <w:tcPr>
            <w:tcW w:w="134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4252"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行道树修剪、浇水、施肥、绑扎、树穴处理、树洞修补等</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226" w:type="dxa"/>
            <w:tcBorders>
              <w:top w:val="single" w:sz="4" w:space="0" w:color="000000"/>
              <w:left w:val="single" w:sz="4" w:space="0" w:color="000000"/>
              <w:bottom w:val="nil"/>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三级绿地</w:t>
            </w:r>
          </w:p>
        </w:tc>
        <w:tc>
          <w:tcPr>
            <w:tcW w:w="1395"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22344.4</w:t>
            </w:r>
          </w:p>
        </w:tc>
        <w:tc>
          <w:tcPr>
            <w:tcW w:w="1344"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Style w:val="font112"/>
                <w:rFonts w:hint="default"/>
                <w:lang w:bidi="ar"/>
              </w:rPr>
              <w:t>M</w:t>
            </w:r>
            <w:r>
              <w:rPr>
                <w:rStyle w:val="font161"/>
                <w:rFonts w:hint="default"/>
                <w:lang w:bidi="ar"/>
              </w:rPr>
              <w:t>2</w:t>
            </w:r>
          </w:p>
        </w:tc>
        <w:tc>
          <w:tcPr>
            <w:tcW w:w="4252"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修剪、浇水、施肥、补缺调整、植保、设施维护、防汛防台等</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三</w:t>
            </w:r>
          </w:p>
        </w:tc>
        <w:tc>
          <w:tcPr>
            <w:tcW w:w="9479" w:type="dxa"/>
            <w:gridSpan w:val="5"/>
            <w:tcBorders>
              <w:top w:val="single" w:sz="4" w:space="0" w:color="000000"/>
              <w:left w:val="nil"/>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r>
              <w:rPr>
                <w:rFonts w:ascii="宋体" w:hAnsi="宋体" w:cs="宋体" w:hint="eastAsia"/>
                <w:b/>
                <w:bCs/>
                <w:color w:val="000000"/>
                <w:kern w:val="0"/>
                <w:sz w:val="20"/>
                <w:lang w:bidi="ar"/>
              </w:rPr>
              <w:t>环卫部分</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88"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机械清扫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3.50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公里</w:t>
            </w:r>
          </w:p>
        </w:tc>
        <w:tc>
          <w:tcPr>
            <w:tcW w:w="4252"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中标期限内每天清扫。详见《招标文件》中“项目招标需求”</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88"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机械冲洗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3.50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公里</w:t>
            </w:r>
          </w:p>
        </w:tc>
        <w:tc>
          <w:tcPr>
            <w:tcW w:w="4252"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冲洗天数：除雨雪冰冻天气外每天冲洗，冲洗天数=中标天数*300天/365天。详见《招标文件》中“项目招标需求”</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88"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景观道路人工清扫路面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41.61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千M2</w:t>
            </w:r>
          </w:p>
        </w:tc>
        <w:tc>
          <w:tcPr>
            <w:tcW w:w="4252"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中标期限内每天清扫；一级：每日2.5班次。</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88"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一级道路人工冲洗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28.71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千M4</w:t>
            </w:r>
          </w:p>
        </w:tc>
        <w:tc>
          <w:tcPr>
            <w:tcW w:w="4252"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中标期限内、一级道路每周冲洗2遍，每天冲洗1次，冲洗天数=中标周数*2。</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88"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80米垃圾箱保洁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9.00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4252"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单体按双体计费</w:t>
            </w:r>
          </w:p>
        </w:tc>
      </w:tr>
    </w:tbl>
    <w:p w:rsidR="00DC53B4" w:rsidRDefault="00DC53B4" w:rsidP="00DC53B4">
      <w:pPr>
        <w:pStyle w:val="af"/>
        <w:snapToGrid w:val="0"/>
        <w:spacing w:line="300" w:lineRule="auto"/>
        <w:ind w:firstLineChars="200" w:firstLine="440"/>
        <w:jc w:val="left"/>
        <w:rPr>
          <w:rFonts w:ascii="Times New Roman" w:hAnsi="Times New Roman"/>
          <w:bCs/>
          <w:sz w:val="22"/>
          <w:szCs w:val="22"/>
        </w:rPr>
      </w:pPr>
    </w:p>
    <w:tbl>
      <w:tblPr>
        <w:tblW w:w="9747" w:type="dxa"/>
        <w:tblInd w:w="93" w:type="dxa"/>
        <w:tblLook w:val="0000" w:firstRow="0" w:lastRow="0" w:firstColumn="0" w:lastColumn="0" w:noHBand="0" w:noVBand="0"/>
      </w:tblPr>
      <w:tblGrid>
        <w:gridCol w:w="417"/>
        <w:gridCol w:w="1353"/>
        <w:gridCol w:w="1144"/>
        <w:gridCol w:w="1363"/>
        <w:gridCol w:w="1350"/>
        <w:gridCol w:w="4120"/>
      </w:tblGrid>
      <w:tr w:rsidR="00DC53B4" w:rsidTr="00097987">
        <w:trPr>
          <w:trHeight w:val="270"/>
        </w:trPr>
        <w:tc>
          <w:tcPr>
            <w:tcW w:w="9747" w:type="dxa"/>
            <w:gridSpan w:val="6"/>
            <w:tcBorders>
              <w:top w:val="nil"/>
              <w:left w:val="nil"/>
              <w:bottom w:val="nil"/>
              <w:right w:val="nil"/>
            </w:tcBorders>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b/>
                <w:bCs/>
                <w:color w:val="000000"/>
                <w:kern w:val="0"/>
                <w:sz w:val="20"/>
                <w:lang w:bidi="ar"/>
              </w:rPr>
              <w:t>道路名称：</w:t>
            </w:r>
            <w:r>
              <w:rPr>
                <w:rStyle w:val="font171"/>
                <w:lang w:bidi="ar"/>
              </w:rPr>
              <w:t xml:space="preserve">盛荣路（沔北路-沔北路口向北96米）                 </w:t>
            </w:r>
            <w:r>
              <w:rPr>
                <w:rFonts w:ascii="宋体" w:hAnsi="宋体" w:cs="宋体"/>
                <w:b/>
                <w:bCs/>
                <w:color w:val="000000"/>
                <w:kern w:val="0"/>
                <w:sz w:val="20"/>
                <w:lang w:bidi="ar"/>
              </w:rPr>
              <w:t>全长：</w:t>
            </w:r>
            <w:r>
              <w:rPr>
                <w:rStyle w:val="font171"/>
                <w:lang w:bidi="ar"/>
              </w:rPr>
              <w:t>0.096 KM</w:t>
            </w:r>
          </w:p>
        </w:tc>
      </w:tr>
      <w:tr w:rsidR="00DC53B4" w:rsidTr="00097987">
        <w:trPr>
          <w:trHeight w:val="270"/>
        </w:trPr>
        <w:tc>
          <w:tcPr>
            <w:tcW w:w="9747" w:type="dxa"/>
            <w:gridSpan w:val="6"/>
            <w:tcBorders>
              <w:top w:val="nil"/>
              <w:left w:val="nil"/>
              <w:bottom w:val="nil"/>
              <w:right w:val="nil"/>
            </w:tcBorders>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道路等级：</w:t>
            </w:r>
            <w:r>
              <w:rPr>
                <w:rFonts w:ascii="宋体" w:hAnsi="宋体" w:cs="宋体" w:hint="eastAsia"/>
                <w:color w:val="000000"/>
                <w:kern w:val="0"/>
                <w:sz w:val="20"/>
                <w:lang w:bidi="ar"/>
              </w:rPr>
              <w:t>城市支路</w:t>
            </w:r>
            <w:r>
              <w:rPr>
                <w:rFonts w:ascii="宋体" w:hAnsi="宋体" w:cs="宋体" w:hint="eastAsia"/>
                <w:b/>
                <w:bCs/>
                <w:color w:val="000000"/>
                <w:kern w:val="0"/>
                <w:sz w:val="20"/>
                <w:lang w:bidi="ar"/>
              </w:rPr>
              <w:t xml:space="preserve">     竣工日期：</w:t>
            </w:r>
            <w:r>
              <w:rPr>
                <w:rFonts w:ascii="宋体" w:hAnsi="宋体" w:cs="宋体" w:hint="eastAsia"/>
                <w:color w:val="000000"/>
                <w:kern w:val="0"/>
                <w:sz w:val="20"/>
                <w:lang w:bidi="ar"/>
              </w:rPr>
              <w:t>2024.3.30</w:t>
            </w:r>
            <w:r>
              <w:rPr>
                <w:rFonts w:ascii="宋体" w:hAnsi="宋体" w:cs="宋体" w:hint="eastAsia"/>
                <w:b/>
                <w:bCs/>
                <w:color w:val="000000"/>
                <w:kern w:val="0"/>
                <w:sz w:val="20"/>
                <w:lang w:bidi="ar"/>
              </w:rPr>
              <w:t xml:space="preserve">     </w:t>
            </w:r>
          </w:p>
        </w:tc>
      </w:tr>
      <w:tr w:rsidR="00DC53B4" w:rsidTr="00097987">
        <w:trPr>
          <w:trHeight w:val="585"/>
        </w:trPr>
        <w:tc>
          <w:tcPr>
            <w:tcW w:w="9747" w:type="dxa"/>
            <w:gridSpan w:val="6"/>
            <w:tcBorders>
              <w:top w:val="nil"/>
              <w:left w:val="nil"/>
              <w:bottom w:val="nil"/>
              <w:right w:val="nil"/>
            </w:tcBorders>
            <w:vAlign w:val="center"/>
          </w:tcPr>
          <w:p w:rsidR="00DC53B4" w:rsidRDefault="00DC53B4" w:rsidP="00097987">
            <w:pPr>
              <w:widowControl/>
              <w:textAlignment w:val="center"/>
              <w:rPr>
                <w:rFonts w:ascii="宋体" w:hAnsi="宋体" w:cs="宋体"/>
                <w:b/>
                <w:bCs/>
                <w:color w:val="000000"/>
                <w:sz w:val="20"/>
              </w:rPr>
            </w:pPr>
            <w:r>
              <w:rPr>
                <w:rFonts w:ascii="宋体" w:hAnsi="宋体" w:cs="宋体" w:hint="eastAsia"/>
                <w:b/>
                <w:bCs/>
                <w:color w:val="000000"/>
                <w:kern w:val="0"/>
                <w:sz w:val="20"/>
                <w:lang w:bidi="ar"/>
              </w:rPr>
              <w:t>用地宽度：</w:t>
            </w:r>
            <w:r>
              <w:rPr>
                <w:rFonts w:ascii="宋体" w:hAnsi="宋体" w:cs="宋体" w:hint="eastAsia"/>
                <w:color w:val="000000"/>
                <w:kern w:val="0"/>
                <w:sz w:val="20"/>
                <w:lang w:bidi="ar"/>
              </w:rPr>
              <w:t>40米</w:t>
            </w:r>
            <w:r>
              <w:rPr>
                <w:rFonts w:ascii="宋体" w:hAnsi="宋体" w:cs="宋体" w:hint="eastAsia"/>
                <w:b/>
                <w:bCs/>
                <w:color w:val="000000"/>
                <w:kern w:val="0"/>
                <w:sz w:val="20"/>
                <w:lang w:bidi="ar"/>
              </w:rPr>
              <w:t xml:space="preserve">       路基宽度：</w:t>
            </w:r>
            <w:r>
              <w:rPr>
                <w:rFonts w:ascii="宋体" w:hAnsi="宋体" w:cs="宋体" w:hint="eastAsia"/>
                <w:color w:val="000000"/>
                <w:kern w:val="0"/>
                <w:sz w:val="20"/>
                <w:lang w:bidi="ar"/>
              </w:rPr>
              <w:t>40米</w:t>
            </w:r>
            <w:r>
              <w:rPr>
                <w:rFonts w:ascii="宋体" w:hAnsi="宋体" w:cs="宋体" w:hint="eastAsia"/>
                <w:b/>
                <w:bCs/>
                <w:color w:val="000000"/>
                <w:kern w:val="0"/>
                <w:sz w:val="20"/>
                <w:lang w:bidi="ar"/>
              </w:rPr>
              <w:t xml:space="preserve">       机动车道：</w:t>
            </w:r>
            <w:r>
              <w:rPr>
                <w:rFonts w:ascii="宋体" w:hAnsi="宋体" w:cs="宋体" w:hint="eastAsia"/>
                <w:color w:val="000000"/>
                <w:kern w:val="0"/>
                <w:sz w:val="20"/>
                <w:lang w:bidi="ar"/>
              </w:rPr>
              <w:t>15米</w:t>
            </w:r>
            <w:r>
              <w:rPr>
                <w:rFonts w:ascii="宋体" w:hAnsi="宋体" w:cs="宋体" w:hint="eastAsia"/>
                <w:b/>
                <w:bCs/>
                <w:color w:val="000000"/>
                <w:kern w:val="0"/>
                <w:sz w:val="20"/>
                <w:lang w:bidi="ar"/>
              </w:rPr>
              <w:t xml:space="preserve">   人行道：</w:t>
            </w:r>
            <w:r>
              <w:rPr>
                <w:rFonts w:ascii="宋体" w:hAnsi="宋体" w:cs="宋体" w:hint="eastAsia"/>
                <w:color w:val="000000"/>
                <w:kern w:val="0"/>
                <w:sz w:val="20"/>
                <w:lang w:bidi="ar"/>
              </w:rPr>
              <w:t>4+4米</w:t>
            </w:r>
            <w:r>
              <w:rPr>
                <w:rFonts w:ascii="宋体" w:hAnsi="宋体" w:cs="宋体" w:hint="eastAsia"/>
                <w:b/>
                <w:bCs/>
                <w:color w:val="000000"/>
                <w:kern w:val="0"/>
                <w:sz w:val="20"/>
                <w:lang w:bidi="ar"/>
              </w:rPr>
              <w:t xml:space="preserve">   中央带：</w:t>
            </w:r>
            <w:r>
              <w:rPr>
                <w:rFonts w:ascii="宋体" w:hAnsi="宋体" w:cs="宋体" w:hint="eastAsia"/>
                <w:color w:val="000000"/>
                <w:kern w:val="0"/>
                <w:sz w:val="20"/>
                <w:lang w:bidi="ar"/>
              </w:rPr>
              <w:t>米</w:t>
            </w:r>
            <w:r>
              <w:rPr>
                <w:rFonts w:ascii="宋体" w:hAnsi="宋体" w:cs="宋体" w:hint="eastAsia"/>
                <w:b/>
                <w:bCs/>
                <w:color w:val="000000"/>
                <w:kern w:val="0"/>
                <w:sz w:val="20"/>
                <w:lang w:bidi="ar"/>
              </w:rPr>
              <w:t xml:space="preserve">    非机动车道:</w:t>
            </w:r>
            <w:r>
              <w:rPr>
                <w:rFonts w:ascii="宋体" w:hAnsi="宋体" w:cs="宋体" w:hint="eastAsia"/>
                <w:color w:val="000000"/>
                <w:kern w:val="0"/>
                <w:sz w:val="20"/>
                <w:lang w:bidi="ar"/>
              </w:rPr>
              <w:t>3.5+3.5米</w:t>
            </w:r>
            <w:r>
              <w:rPr>
                <w:rFonts w:ascii="宋体" w:hAnsi="宋体" w:cs="宋体" w:hint="eastAsia"/>
                <w:b/>
                <w:bCs/>
                <w:color w:val="000000"/>
                <w:kern w:val="0"/>
                <w:sz w:val="20"/>
                <w:lang w:bidi="ar"/>
              </w:rPr>
              <w:t xml:space="preserve">   机非带: </w:t>
            </w:r>
            <w:r>
              <w:rPr>
                <w:rFonts w:ascii="宋体" w:hAnsi="宋体" w:cs="宋体" w:hint="eastAsia"/>
                <w:color w:val="000000"/>
                <w:kern w:val="0"/>
                <w:sz w:val="20"/>
                <w:lang w:bidi="ar"/>
              </w:rPr>
              <w:t>2+2米</w:t>
            </w:r>
            <w:r>
              <w:rPr>
                <w:rFonts w:ascii="宋体" w:hAnsi="宋体" w:cs="宋体" w:hint="eastAsia"/>
                <w:b/>
                <w:bCs/>
                <w:color w:val="000000"/>
                <w:kern w:val="0"/>
                <w:sz w:val="20"/>
                <w:lang w:bidi="ar"/>
              </w:rPr>
              <w:t xml:space="preserve">     绿化带: </w:t>
            </w:r>
            <w:r>
              <w:rPr>
                <w:rFonts w:ascii="宋体" w:hAnsi="宋体" w:cs="宋体" w:hint="eastAsia"/>
                <w:color w:val="000000"/>
                <w:kern w:val="0"/>
                <w:sz w:val="20"/>
                <w:lang w:bidi="ar"/>
              </w:rPr>
              <w:t>3+3米</w:t>
            </w:r>
          </w:p>
        </w:tc>
      </w:tr>
      <w:tr w:rsidR="00DC53B4" w:rsidTr="00097987">
        <w:trPr>
          <w:trHeight w:val="82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序号</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分部工程项目</w:t>
            </w:r>
          </w:p>
        </w:tc>
        <w:tc>
          <w:tcPr>
            <w:tcW w:w="1363"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工程量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4120"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黑体" w:eastAsia="黑体" w:hAnsi="宋体" w:cs="黑体"/>
                <w:color w:val="000000"/>
                <w:sz w:val="20"/>
              </w:rPr>
            </w:pPr>
            <w:r>
              <w:rPr>
                <w:rFonts w:ascii="黑体" w:eastAsia="黑体" w:hAnsi="宋体" w:cs="黑体" w:hint="eastAsia"/>
                <w:color w:val="000000"/>
                <w:kern w:val="0"/>
                <w:sz w:val="20"/>
                <w:lang w:bidi="ar"/>
              </w:rPr>
              <w:t>一</w:t>
            </w:r>
          </w:p>
        </w:tc>
        <w:tc>
          <w:tcPr>
            <w:tcW w:w="9330" w:type="dxa"/>
            <w:gridSpan w:val="5"/>
            <w:tcBorders>
              <w:top w:val="single" w:sz="4" w:space="0" w:color="000000"/>
              <w:left w:val="nil"/>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市政部分</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一般道路（</w:t>
            </w:r>
            <w:r>
              <w:rPr>
                <w:rStyle w:val="font91"/>
                <w:lang w:bidi="ar"/>
              </w:rPr>
              <w:t>5</w:t>
            </w:r>
            <w:r>
              <w:rPr>
                <w:rFonts w:ascii="宋体" w:hAnsi="宋体" w:cs="宋体" w:hint="eastAsia"/>
                <w:color w:val="000000"/>
                <w:kern w:val="0"/>
                <w:sz w:val="20"/>
                <w:lang w:bidi="ar"/>
              </w:rPr>
              <w:t>年以下）</w:t>
            </w:r>
          </w:p>
        </w:tc>
        <w:tc>
          <w:tcPr>
            <w:tcW w:w="1363"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0.1440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rStyle w:val="font91"/>
                <w:lang w:bidi="ar"/>
              </w:rPr>
              <w:t>M2</w:t>
            </w:r>
          </w:p>
        </w:tc>
        <w:tc>
          <w:tcPr>
            <w:tcW w:w="4120"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jc w:val="left"/>
              <w:rPr>
                <w:rFonts w:ascii="宋体" w:hAnsi="宋体" w:cs="宋体"/>
                <w:color w:val="000000"/>
                <w:sz w:val="20"/>
              </w:rPr>
            </w:pP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彩色预制块</w:t>
            </w:r>
          </w:p>
        </w:tc>
        <w:tc>
          <w:tcPr>
            <w:tcW w:w="1363"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0.0864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rStyle w:val="font91"/>
                <w:lang w:bidi="ar"/>
              </w:rPr>
              <w:t>M2</w:t>
            </w:r>
          </w:p>
        </w:tc>
        <w:tc>
          <w:tcPr>
            <w:tcW w:w="4120"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翻修彩色预制块及基础，旧料外运等</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侧石</w:t>
            </w:r>
          </w:p>
        </w:tc>
        <w:tc>
          <w:tcPr>
            <w:tcW w:w="1363"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0.0384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rStyle w:val="font91"/>
                <w:lang w:bidi="ar"/>
              </w:rPr>
              <w:t>M</w:t>
            </w:r>
          </w:p>
        </w:tc>
        <w:tc>
          <w:tcPr>
            <w:tcW w:w="4120"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翻修侧石平石，旧料外运等</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平石</w:t>
            </w:r>
          </w:p>
        </w:tc>
        <w:tc>
          <w:tcPr>
            <w:tcW w:w="1363"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0.0384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w:t>
            </w:r>
            <w:r>
              <w:rPr>
                <w:rStyle w:val="font91"/>
                <w:lang w:bidi="ar"/>
              </w:rPr>
              <w:t>M</w:t>
            </w:r>
          </w:p>
        </w:tc>
        <w:tc>
          <w:tcPr>
            <w:tcW w:w="4120"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jc w:val="left"/>
              <w:rPr>
                <w:rFonts w:ascii="宋体" w:hAnsi="宋体" w:cs="宋体"/>
                <w:color w:val="000000"/>
                <w:sz w:val="20"/>
              </w:rPr>
            </w:pP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路名牌</w:t>
            </w:r>
          </w:p>
        </w:tc>
        <w:tc>
          <w:tcPr>
            <w:tcW w:w="1363"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0.0200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color w:val="000000"/>
                <w:sz w:val="20"/>
              </w:rPr>
            </w:pPr>
            <w:r>
              <w:rPr>
                <w:rStyle w:val="font91"/>
                <w:lang w:bidi="ar"/>
              </w:rPr>
              <w:t>100</w:t>
            </w:r>
            <w:r>
              <w:rPr>
                <w:rFonts w:ascii="宋体" w:hAnsi="宋体" w:cs="宋体" w:hint="eastAsia"/>
                <w:color w:val="000000"/>
                <w:kern w:val="0"/>
                <w:sz w:val="20"/>
                <w:lang w:bidi="ar"/>
              </w:rPr>
              <w:t>套</w:t>
            </w:r>
          </w:p>
        </w:tc>
        <w:tc>
          <w:tcPr>
            <w:tcW w:w="4120"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道路巡视检查</w:t>
            </w:r>
          </w:p>
        </w:tc>
        <w:tc>
          <w:tcPr>
            <w:tcW w:w="1363"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0.9600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color w:val="000000"/>
                <w:sz w:val="20"/>
              </w:rPr>
            </w:pPr>
            <w:r>
              <w:rPr>
                <w:color w:val="000000"/>
                <w:kern w:val="0"/>
                <w:sz w:val="20"/>
                <w:lang w:bidi="ar"/>
              </w:rPr>
              <w:t>100M</w:t>
            </w:r>
          </w:p>
        </w:tc>
        <w:tc>
          <w:tcPr>
            <w:tcW w:w="4120"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油漆，调换等</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jc w:val="center"/>
              <w:rPr>
                <w:rFonts w:ascii="宋体" w:hAnsi="宋体" w:cs="宋体"/>
                <w:color w:val="000000"/>
                <w:sz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钢筋混凝土桥</w:t>
            </w:r>
          </w:p>
        </w:tc>
        <w:tc>
          <w:tcPr>
            <w:tcW w:w="1363"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0.7680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千</w:t>
            </w:r>
            <w:r>
              <w:rPr>
                <w:rStyle w:val="font91"/>
                <w:lang w:bidi="ar"/>
              </w:rPr>
              <w:t>M2</w:t>
            </w:r>
          </w:p>
        </w:tc>
        <w:tc>
          <w:tcPr>
            <w:tcW w:w="4120" w:type="dxa"/>
            <w:tcBorders>
              <w:top w:val="single" w:sz="4" w:space="0" w:color="000000"/>
              <w:left w:val="single" w:sz="4" w:space="0" w:color="000000"/>
              <w:bottom w:val="single" w:sz="4" w:space="0" w:color="000000"/>
              <w:right w:val="single" w:sz="4" w:space="0" w:color="000000"/>
            </w:tcBorders>
            <w:noWrap/>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沥青混凝土桥面修补，钢构件敲铲油漆，伸缩缝调换，支座保养，栏杆油漆，桥名牌擦洗，桥梁日常养护，巡视检查，检测费等</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9330" w:type="dxa"/>
            <w:gridSpan w:val="5"/>
            <w:tcBorders>
              <w:top w:val="single" w:sz="4" w:space="0" w:color="000000"/>
              <w:left w:val="nil"/>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园林部分</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353" w:type="dxa"/>
            <w:vMerge w:val="restart"/>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行道树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中树</w:t>
            </w:r>
          </w:p>
        </w:tc>
        <w:tc>
          <w:tcPr>
            <w:tcW w:w="1363"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350"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412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行道树修剪、浇水、施肥、绑扎、树穴处理、树洞修补等</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1353" w:type="dxa"/>
            <w:vMerge/>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小树</w:t>
            </w:r>
          </w:p>
        </w:tc>
        <w:tc>
          <w:tcPr>
            <w:tcW w:w="1363"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350"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4120" w:type="dxa"/>
            <w:tcBorders>
              <w:top w:val="single" w:sz="4" w:space="0" w:color="000000"/>
              <w:left w:val="single" w:sz="4" w:space="0" w:color="000000"/>
              <w:bottom w:val="single" w:sz="4" w:space="0" w:color="000000"/>
              <w:right w:val="single" w:sz="4" w:space="0" w:color="000000"/>
            </w:tcBorders>
            <w:vAlign w:val="bottom"/>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行道树修剪、浇水、施肥、绑扎、树穴处理、树洞修补等</w:t>
            </w:r>
          </w:p>
        </w:tc>
      </w:tr>
      <w:tr w:rsidR="00DC53B4" w:rsidTr="00097987">
        <w:trPr>
          <w:trHeight w:val="480"/>
        </w:trPr>
        <w:tc>
          <w:tcPr>
            <w:tcW w:w="417" w:type="dxa"/>
            <w:tcBorders>
              <w:top w:val="single" w:sz="4" w:space="0" w:color="000000"/>
              <w:left w:val="single" w:sz="4" w:space="0" w:color="000000"/>
              <w:bottom w:val="single" w:sz="4" w:space="0" w:color="000000"/>
              <w:right w:val="single" w:sz="4" w:space="0" w:color="000000"/>
            </w:tcBorders>
            <w:vAlign w:val="center"/>
          </w:tcPr>
          <w:p w:rsidR="00DC53B4" w:rsidRDefault="00DC53B4" w:rsidP="0009798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三</w:t>
            </w:r>
          </w:p>
        </w:tc>
        <w:tc>
          <w:tcPr>
            <w:tcW w:w="9330" w:type="dxa"/>
            <w:gridSpan w:val="5"/>
            <w:tcBorders>
              <w:top w:val="single" w:sz="4" w:space="0" w:color="000000"/>
              <w:left w:val="nil"/>
              <w:bottom w:val="single" w:sz="4" w:space="0" w:color="000000"/>
              <w:right w:val="single" w:sz="4" w:space="0" w:color="000000"/>
            </w:tcBorders>
            <w:vAlign w:val="center"/>
          </w:tcPr>
          <w:p w:rsidR="00DC53B4" w:rsidRDefault="00DC53B4" w:rsidP="00097987">
            <w:pPr>
              <w:jc w:val="center"/>
              <w:rPr>
                <w:rFonts w:ascii="宋体" w:hAnsi="宋体" w:cs="宋体"/>
                <w:color w:val="000000"/>
                <w:sz w:val="20"/>
              </w:rPr>
            </w:pPr>
            <w:r>
              <w:rPr>
                <w:rFonts w:ascii="宋体" w:hAnsi="宋体" w:cs="宋体" w:hint="eastAsia"/>
                <w:b/>
                <w:bCs/>
                <w:color w:val="000000"/>
                <w:kern w:val="0"/>
                <w:sz w:val="20"/>
                <w:lang w:bidi="ar"/>
              </w:rPr>
              <w:t>环卫部分</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97"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机械清扫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0.19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公里</w:t>
            </w:r>
          </w:p>
        </w:tc>
        <w:tc>
          <w:tcPr>
            <w:tcW w:w="4120"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中标期限内每天清扫。详见《招标文件》中“项目招标需求”</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97"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机械冲洗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0.19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公里</w:t>
            </w:r>
          </w:p>
        </w:tc>
        <w:tc>
          <w:tcPr>
            <w:tcW w:w="4120"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冲洗天数：除雨雪冰冻天气外每天冲洗，冲洗天数=中标天数*300天/365天。详见《招标文件》中“项目招标需求”</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97"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景观道路人工清扫路面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1.70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千M2</w:t>
            </w:r>
          </w:p>
        </w:tc>
        <w:tc>
          <w:tcPr>
            <w:tcW w:w="4120"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中标期限内每天清扫；一级：每日2.5班次。</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97"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一级道路人工冲洗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1.15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千M4</w:t>
            </w:r>
          </w:p>
        </w:tc>
        <w:tc>
          <w:tcPr>
            <w:tcW w:w="4120"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中标期限内、一级道路每周冲洗2遍，每天冲洗1次，冲洗天数=中标周数*2。</w:t>
            </w:r>
          </w:p>
        </w:tc>
      </w:tr>
      <w:tr w:rsidR="00DC53B4" w:rsidTr="00097987">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rPr>
                <w:rFonts w:ascii="宋体" w:hAnsi="宋体" w:cs="宋体"/>
                <w:color w:val="000000"/>
                <w:sz w:val="20"/>
              </w:rPr>
            </w:pPr>
          </w:p>
        </w:tc>
        <w:tc>
          <w:tcPr>
            <w:tcW w:w="2497" w:type="dxa"/>
            <w:gridSpan w:val="2"/>
            <w:tcBorders>
              <w:top w:val="nil"/>
              <w:left w:val="single" w:sz="4" w:space="0" w:color="000000"/>
              <w:bottom w:val="single" w:sz="4" w:space="0" w:color="000000"/>
              <w:right w:val="single" w:sz="4" w:space="0" w:color="000000"/>
            </w:tcBorders>
            <w:vAlign w:val="center"/>
          </w:tcPr>
          <w:p w:rsidR="00DC53B4" w:rsidRDefault="00DC53B4" w:rsidP="0009798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80米垃圾箱保洁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4120" w:type="dxa"/>
            <w:tcBorders>
              <w:top w:val="single" w:sz="4" w:space="0" w:color="000000"/>
              <w:left w:val="single" w:sz="4" w:space="0" w:color="000000"/>
              <w:bottom w:val="single" w:sz="4" w:space="0" w:color="000000"/>
              <w:right w:val="single" w:sz="4" w:space="0" w:color="000000"/>
            </w:tcBorders>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单体按双体计费</w:t>
            </w:r>
          </w:p>
        </w:tc>
      </w:tr>
    </w:tbl>
    <w:p w:rsidR="00DC53B4" w:rsidRPr="005816B0" w:rsidRDefault="00DC53B4" w:rsidP="00DC53B4">
      <w:pPr>
        <w:pStyle w:val="af"/>
        <w:snapToGrid w:val="0"/>
        <w:spacing w:line="300" w:lineRule="auto"/>
        <w:ind w:firstLineChars="200" w:firstLine="440"/>
        <w:jc w:val="left"/>
        <w:rPr>
          <w:rFonts w:ascii="Times New Roman" w:hAnsi="Times New Roman"/>
          <w:bCs/>
          <w:sz w:val="22"/>
          <w:szCs w:val="22"/>
        </w:rPr>
      </w:pPr>
      <w:r w:rsidRPr="005816B0">
        <w:rPr>
          <w:rFonts w:ascii="Times New Roman" w:hAnsi="Times New Roman" w:hint="eastAsia"/>
          <w:bCs/>
          <w:sz w:val="22"/>
          <w:szCs w:val="22"/>
        </w:rPr>
        <w:t>9.1.</w:t>
      </w:r>
      <w:r>
        <w:rPr>
          <w:rFonts w:ascii="Times New Roman" w:hAnsi="Times New Roman"/>
          <w:bCs/>
          <w:sz w:val="22"/>
          <w:szCs w:val="22"/>
        </w:rPr>
        <w:t>2</w:t>
      </w:r>
      <w:r>
        <w:rPr>
          <w:rFonts w:hint="eastAsia"/>
          <w:b/>
          <w:spacing w:val="4"/>
          <w:sz w:val="22"/>
          <w:szCs w:val="22"/>
        </w:rPr>
        <w:t>二类经费设施量清单（9个月）</w:t>
      </w:r>
    </w:p>
    <w:tbl>
      <w:tblPr>
        <w:tblW w:w="9433" w:type="dxa"/>
        <w:tblInd w:w="93" w:type="dxa"/>
        <w:tblLayout w:type="fixed"/>
        <w:tblLook w:val="04A0" w:firstRow="1" w:lastRow="0" w:firstColumn="1" w:lastColumn="0" w:noHBand="0" w:noVBand="1"/>
      </w:tblPr>
      <w:tblGrid>
        <w:gridCol w:w="616"/>
        <w:gridCol w:w="1641"/>
        <w:gridCol w:w="6"/>
        <w:gridCol w:w="24"/>
        <w:gridCol w:w="915"/>
        <w:gridCol w:w="36"/>
        <w:gridCol w:w="9"/>
        <w:gridCol w:w="765"/>
        <w:gridCol w:w="21"/>
        <w:gridCol w:w="9"/>
        <w:gridCol w:w="5340"/>
        <w:gridCol w:w="15"/>
        <w:gridCol w:w="36"/>
      </w:tblGrid>
      <w:tr w:rsidR="00DC53B4" w:rsidTr="00097987">
        <w:trPr>
          <w:trHeight w:val="540"/>
        </w:trPr>
        <w:tc>
          <w:tcPr>
            <w:tcW w:w="9433" w:type="dxa"/>
            <w:gridSpan w:val="13"/>
            <w:tcBorders>
              <w:top w:val="nil"/>
              <w:left w:val="nil"/>
              <w:bottom w:val="single" w:sz="4" w:space="0" w:color="000000"/>
              <w:right w:val="nil"/>
            </w:tcBorders>
            <w:shd w:val="clear" w:color="auto" w:fill="auto"/>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沔北路（金科南路-S20跨环线桥）</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设施量</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DC53B4" w:rsidTr="00097987">
        <w:trPr>
          <w:trHeight w:val="480"/>
        </w:trPr>
        <w:tc>
          <w:tcPr>
            <w:tcW w:w="9433"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（一）道路保洁部分</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1</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增加机冲工作量</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等线" w:eastAsia="等线" w:hAnsi="等线" w:cs="等线"/>
                <w:color w:val="000000"/>
                <w:sz w:val="20"/>
              </w:rPr>
            </w:pPr>
            <w:r>
              <w:rPr>
                <w:rFonts w:ascii="等线" w:eastAsia="等线" w:hAnsi="等线" w:cs="等线"/>
                <w:color w:val="000000"/>
                <w:kern w:val="0"/>
                <w:sz w:val="20"/>
                <w:lang w:bidi="ar"/>
              </w:rPr>
              <w:t>3</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km/天</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(一年工作300天），详见《招标文件》中“项目招标需求”</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智能化监管设备购置</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拟购置工作服</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拟购置架子车</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辆</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废物箱维修</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车辆维修</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保洁工具维修</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trHeight w:val="480"/>
        </w:trPr>
        <w:tc>
          <w:tcPr>
            <w:tcW w:w="9433"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（二）绿化部分</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拟种植栾树</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胸径10.1-11cm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拟种植乌桕</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胸径9-10cm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拟种植落羽杉</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胸径9-10cm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拟种植银杏</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胸径10-11cm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拟种植榉树</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胸径9-10cm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拟种植广玉兰</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胸径8-9cm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拟种植紫玉兰</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胸径7-8cm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拟种植白玉兰</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胸径7-8cm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拟种植垂丝海棠</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地径5-6cm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拟种植红枫</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地径4-5cm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拟种植桂花</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高度250-280cm 蓬径200-250cm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拟种植红叶石楠球</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蓬径100-120cm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拟种植红花继木球</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蓬径100-120cm</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拟种植金边黄杨</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高度50cm以内 25株/m2</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拟种植金叶女贞</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高度50cm以内 25株/m2</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拟种植麦冬</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62</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等线" w:eastAsia="等线" w:hAnsi="等线" w:cs="等线"/>
                <w:color w:val="000000"/>
                <w:sz w:val="20"/>
              </w:rPr>
            </w:pPr>
            <w:r>
              <w:rPr>
                <w:rFonts w:ascii="等线" w:eastAsia="等线" w:hAnsi="等线" w:cs="等线"/>
                <w:color w:val="000000"/>
                <w:kern w:val="0"/>
                <w:sz w:val="20"/>
                <w:lang w:bidi="ar"/>
              </w:rPr>
              <w:t>高度30-40cm，36株/m2</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拟种植金边扶芳藤</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藤长80cm 16株/m2</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拟铺设百慕大草皮</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100</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满铺</w:t>
            </w:r>
          </w:p>
        </w:tc>
      </w:tr>
      <w:tr w:rsidR="00DC53B4" w:rsidTr="00097987">
        <w:trPr>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营养土</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m3</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土壤改良，对养护苗木及新增苗木替换或增加营养土</w:t>
            </w:r>
          </w:p>
        </w:tc>
      </w:tr>
      <w:tr w:rsidR="00DC53B4" w:rsidTr="00097987">
        <w:trPr>
          <w:gridAfter w:val="1"/>
          <w:wAfter w:w="36" w:type="dxa"/>
          <w:trHeight w:val="500"/>
        </w:trPr>
        <w:tc>
          <w:tcPr>
            <w:tcW w:w="9397" w:type="dxa"/>
            <w:gridSpan w:val="12"/>
            <w:tcBorders>
              <w:top w:val="nil"/>
              <w:left w:val="nil"/>
              <w:bottom w:val="single" w:sz="4" w:space="0" w:color="000000"/>
              <w:right w:val="nil"/>
            </w:tcBorders>
            <w:shd w:val="clear" w:color="auto" w:fill="auto"/>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川环南路（S20跨环线桥-唐黄路）</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设施量</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DC53B4" w:rsidTr="00097987">
        <w:trPr>
          <w:gridAfter w:val="1"/>
          <w:wAfter w:w="36" w:type="dxa"/>
          <w:trHeight w:val="480"/>
        </w:trPr>
        <w:tc>
          <w:tcPr>
            <w:tcW w:w="9397"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lastRenderedPageBreak/>
              <w:t>（一）道路保洁部分</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增加机冲工作量</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等线" w:eastAsia="等线" w:hAnsi="等线" w:cs="等线"/>
                <w:color w:val="000000"/>
                <w:sz w:val="20"/>
              </w:rPr>
            </w:pPr>
            <w:r>
              <w:rPr>
                <w:rFonts w:ascii="等线" w:eastAsia="等线" w:hAnsi="等线" w:cs="等线"/>
                <w:color w:val="000000"/>
                <w:kern w:val="0"/>
                <w:sz w:val="20"/>
                <w:lang w:bidi="ar"/>
              </w:rPr>
              <w:t>2</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km/天</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(一年工作300天），详见《招标文件》中“项目招标需求”</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智能化监管设备购置</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拟购置工作服</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拟购置架子车</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辆</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废物箱维修</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保洁工具维修</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gridAfter w:val="1"/>
          <w:wAfter w:w="36" w:type="dxa"/>
          <w:trHeight w:val="480"/>
        </w:trPr>
        <w:tc>
          <w:tcPr>
            <w:tcW w:w="9397"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（二）绿化部分</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拟种植栾树</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胸径10.1-11cm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拟种植乌桕</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胸径9-10cm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拟种植落羽杉</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胸径9-10cm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拟种植银杏</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胸径10-11cm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拟种植榉树</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胸径9-10cm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拟种植广玉兰</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胸径8-9cm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拟种植紫玉兰</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胸径7-8cm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拟种植白玉兰</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胸径7-8cm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拟种植垂丝海棠</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地径5-6cm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拟种植红枫</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地径4-5cm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拟种植桂花</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高度250-280cm 蓬径200-250cm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拟种植红叶石楠球</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蓬径100-120cm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拟种植红花继木球</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蓬径100-120cm</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拟种植金边黄杨</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高度50cm以内 25株/m2</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拟种植金叶女贞</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高度50cm以内 25株/m2</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拟种植麦冬</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48</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等线" w:eastAsia="等线" w:hAnsi="等线" w:cs="等线"/>
                <w:color w:val="000000"/>
                <w:sz w:val="20"/>
              </w:rPr>
            </w:pPr>
            <w:r>
              <w:rPr>
                <w:rFonts w:ascii="等线" w:eastAsia="等线" w:hAnsi="等线" w:cs="等线"/>
                <w:color w:val="000000"/>
                <w:kern w:val="0"/>
                <w:sz w:val="20"/>
                <w:lang w:bidi="ar"/>
              </w:rPr>
              <w:t>高度30-40cm，36株/m2</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拟种植金边扶芳藤</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藤长80cm 16株/m2</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拟铺设百慕大草皮</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满铺</w:t>
            </w:r>
          </w:p>
        </w:tc>
      </w:tr>
      <w:tr w:rsidR="00DC53B4" w:rsidTr="00097987">
        <w:trPr>
          <w:gridAfter w:val="1"/>
          <w:wAfter w:w="36"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营养土</w:t>
            </w:r>
          </w:p>
        </w:tc>
        <w:tc>
          <w:tcPr>
            <w:tcW w:w="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m3</w:t>
            </w:r>
          </w:p>
        </w:tc>
        <w:tc>
          <w:tcPr>
            <w:tcW w:w="53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土壤改良，对养护苗木及新增苗木替换或增加营养土</w:t>
            </w:r>
          </w:p>
        </w:tc>
      </w:tr>
      <w:tr w:rsidR="00DC53B4" w:rsidTr="00097987">
        <w:trPr>
          <w:gridAfter w:val="2"/>
          <w:wAfter w:w="51" w:type="dxa"/>
          <w:trHeight w:val="600"/>
        </w:trPr>
        <w:tc>
          <w:tcPr>
            <w:tcW w:w="9382" w:type="dxa"/>
            <w:gridSpan w:val="11"/>
            <w:tcBorders>
              <w:top w:val="nil"/>
              <w:left w:val="nil"/>
              <w:bottom w:val="single" w:sz="4" w:space="0" w:color="000000"/>
              <w:right w:val="nil"/>
            </w:tcBorders>
            <w:shd w:val="clear" w:color="auto" w:fill="auto"/>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盛荣路（沔北路-沔北路口向北96米）</w:t>
            </w:r>
          </w:p>
        </w:tc>
      </w:tr>
      <w:tr w:rsidR="00DC53B4" w:rsidTr="00097987">
        <w:trPr>
          <w:gridAfter w:val="2"/>
          <w:wAfter w:w="51"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序号</w:t>
            </w:r>
          </w:p>
        </w:tc>
        <w:tc>
          <w:tcPr>
            <w:tcW w:w="16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设施量</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53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DC53B4" w:rsidTr="00097987">
        <w:trPr>
          <w:gridAfter w:val="2"/>
          <w:wAfter w:w="51" w:type="dxa"/>
          <w:trHeight w:val="480"/>
        </w:trPr>
        <w:tc>
          <w:tcPr>
            <w:tcW w:w="938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（一）道路保洁部分</w:t>
            </w:r>
          </w:p>
        </w:tc>
      </w:tr>
      <w:tr w:rsidR="00DC53B4" w:rsidTr="00097987">
        <w:trPr>
          <w:gridAfter w:val="2"/>
          <w:wAfter w:w="51"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拟购置工作服</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53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gridAfter w:val="2"/>
          <w:wAfter w:w="51"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保洁工具维修</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53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详见《招标文件》中“项目招标需求”</w:t>
            </w:r>
          </w:p>
        </w:tc>
      </w:tr>
      <w:tr w:rsidR="00DC53B4" w:rsidTr="00097987">
        <w:trPr>
          <w:gridAfter w:val="2"/>
          <w:wAfter w:w="51" w:type="dxa"/>
          <w:trHeight w:val="480"/>
        </w:trPr>
        <w:tc>
          <w:tcPr>
            <w:tcW w:w="938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（二）绿化部分</w:t>
            </w:r>
          </w:p>
        </w:tc>
      </w:tr>
      <w:tr w:rsidR="00DC53B4" w:rsidTr="00097987">
        <w:trPr>
          <w:gridAfter w:val="2"/>
          <w:wAfter w:w="51" w:type="dxa"/>
          <w:trHeight w:val="48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拟铺设百慕大草皮</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3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满铺</w:t>
            </w:r>
          </w:p>
        </w:tc>
      </w:tr>
      <w:tr w:rsidR="00DC53B4" w:rsidTr="00097987">
        <w:trPr>
          <w:gridAfter w:val="2"/>
          <w:wAfter w:w="51" w:type="dxa"/>
          <w:trHeight w:val="740"/>
        </w:trPr>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营养土</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m3</w:t>
            </w:r>
          </w:p>
        </w:tc>
        <w:tc>
          <w:tcPr>
            <w:tcW w:w="53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土壤改良，对养护苗木及新增苗木替换或增加营养土</w:t>
            </w:r>
          </w:p>
        </w:tc>
      </w:tr>
    </w:tbl>
    <w:p w:rsidR="00DC53B4" w:rsidRDefault="00DC53B4" w:rsidP="00DC53B4">
      <w:pPr>
        <w:pStyle w:val="af"/>
        <w:snapToGrid w:val="0"/>
        <w:spacing w:line="300" w:lineRule="auto"/>
        <w:ind w:firstLineChars="200" w:firstLine="440"/>
        <w:jc w:val="left"/>
        <w:rPr>
          <w:rFonts w:ascii="Times New Roman" w:hAnsi="Times New Roman"/>
          <w:bCs/>
          <w:sz w:val="22"/>
          <w:szCs w:val="22"/>
        </w:rPr>
      </w:pPr>
      <w:r w:rsidRPr="005816B0">
        <w:rPr>
          <w:rFonts w:ascii="Times New Roman" w:hAnsi="Times New Roman" w:hint="eastAsia"/>
          <w:bCs/>
          <w:sz w:val="22"/>
          <w:szCs w:val="22"/>
        </w:rPr>
        <w:t>9.1.</w:t>
      </w:r>
      <w:r>
        <w:rPr>
          <w:rFonts w:ascii="Times New Roman" w:hAnsi="Times New Roman"/>
          <w:bCs/>
          <w:sz w:val="22"/>
          <w:szCs w:val="22"/>
        </w:rPr>
        <w:t>3</w:t>
      </w:r>
      <w:r>
        <w:rPr>
          <w:rFonts w:ascii="Times New Roman" w:hAnsi="Times New Roman" w:hint="eastAsia"/>
          <w:bCs/>
          <w:sz w:val="22"/>
          <w:szCs w:val="22"/>
        </w:rPr>
        <w:t>托底</w:t>
      </w:r>
      <w:r w:rsidRPr="0075356E">
        <w:rPr>
          <w:rFonts w:ascii="Times New Roman" w:hAnsi="Times New Roman" w:hint="eastAsia"/>
          <w:bCs/>
          <w:sz w:val="22"/>
          <w:szCs w:val="22"/>
        </w:rPr>
        <w:t>费</w:t>
      </w:r>
      <w:r>
        <w:rPr>
          <w:rFonts w:ascii="Times New Roman" w:hAnsi="Times New Roman"/>
          <w:bCs/>
          <w:sz w:val="22"/>
          <w:szCs w:val="22"/>
        </w:rPr>
        <w:t>设施量</w:t>
      </w:r>
      <w:r w:rsidRPr="005816B0">
        <w:rPr>
          <w:rFonts w:ascii="Times New Roman" w:hAnsi="Times New Roman" w:hint="eastAsia"/>
          <w:bCs/>
          <w:sz w:val="22"/>
          <w:szCs w:val="22"/>
        </w:rPr>
        <w:t>清单</w:t>
      </w:r>
    </w:p>
    <w:tbl>
      <w:tblPr>
        <w:tblW w:w="9397" w:type="dxa"/>
        <w:tblInd w:w="93" w:type="dxa"/>
        <w:tblLayout w:type="fixed"/>
        <w:tblLook w:val="04A0" w:firstRow="1" w:lastRow="0" w:firstColumn="1" w:lastColumn="0" w:noHBand="0" w:noVBand="1"/>
      </w:tblPr>
      <w:tblGrid>
        <w:gridCol w:w="816"/>
        <w:gridCol w:w="52"/>
        <w:gridCol w:w="15"/>
        <w:gridCol w:w="4802"/>
        <w:gridCol w:w="3261"/>
        <w:gridCol w:w="427"/>
        <w:gridCol w:w="24"/>
      </w:tblGrid>
      <w:tr w:rsidR="00DC53B4" w:rsidTr="00097987">
        <w:trPr>
          <w:gridAfter w:val="2"/>
          <w:wAfter w:w="451" w:type="dxa"/>
          <w:trHeight w:val="552"/>
        </w:trPr>
        <w:tc>
          <w:tcPr>
            <w:tcW w:w="89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kern w:val="0"/>
                <w:sz w:val="20"/>
                <w:lang w:bidi="ar"/>
              </w:rPr>
            </w:pPr>
            <w:r>
              <w:rPr>
                <w:rFonts w:ascii="宋体" w:hAnsi="宋体" w:cs="宋体" w:hint="eastAsia"/>
                <w:b/>
                <w:bCs/>
                <w:color w:val="000000"/>
                <w:kern w:val="0"/>
                <w:sz w:val="20"/>
                <w:lang w:bidi="ar"/>
              </w:rPr>
              <w:t>沔北路（金科南路-S20跨环线桥）</w:t>
            </w:r>
          </w:p>
        </w:tc>
      </w:tr>
      <w:tr w:rsidR="00DC53B4" w:rsidTr="00097987">
        <w:trPr>
          <w:gridAfter w:val="2"/>
          <w:wAfter w:w="451" w:type="dxa"/>
          <w:trHeight w:val="552"/>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8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DC53B4" w:rsidTr="00097987">
        <w:trPr>
          <w:gridAfter w:val="2"/>
          <w:wAfter w:w="451" w:type="dxa"/>
          <w:trHeight w:val="270"/>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（一）</w:t>
            </w:r>
          </w:p>
        </w:tc>
        <w:tc>
          <w:tcPr>
            <w:tcW w:w="48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道路保洁部分</w:t>
            </w:r>
          </w:p>
        </w:tc>
        <w:tc>
          <w:tcPr>
            <w:tcW w:w="3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gridAfter w:val="2"/>
          <w:wAfter w:w="451" w:type="dxa"/>
          <w:trHeight w:val="1020"/>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用于红线外道路保洁、不可预见因素和重大活动保障工作。</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详见《城市道路保洁二类经费及托底费使用管理办法》</w:t>
            </w:r>
          </w:p>
        </w:tc>
      </w:tr>
      <w:tr w:rsidR="00DC53B4" w:rsidTr="00097987">
        <w:trPr>
          <w:gridAfter w:val="2"/>
          <w:wAfter w:w="451" w:type="dxa"/>
          <w:trHeight w:val="270"/>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（二）</w:t>
            </w:r>
          </w:p>
        </w:tc>
        <w:tc>
          <w:tcPr>
            <w:tcW w:w="48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市政部分</w:t>
            </w:r>
          </w:p>
        </w:tc>
        <w:tc>
          <w:tcPr>
            <w:tcW w:w="3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gridAfter w:val="2"/>
          <w:wAfter w:w="451" w:type="dxa"/>
          <w:trHeight w:val="1632"/>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道路红线外市政设施、失管失养市政红线外区域的托底养护费用及不可预见和重大活动保障工作（原则上由养护单位实施“从墙根到墙根”的全覆盖）</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rPr>
                <w:rFonts w:ascii="宋体" w:hAnsi="宋体" w:cs="宋体"/>
                <w:color w:val="000000"/>
                <w:sz w:val="20"/>
              </w:rPr>
            </w:pPr>
          </w:p>
        </w:tc>
      </w:tr>
      <w:tr w:rsidR="00DC53B4" w:rsidTr="00097987">
        <w:trPr>
          <w:gridAfter w:val="2"/>
          <w:wAfter w:w="451" w:type="dxa"/>
          <w:trHeight w:val="270"/>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（三）</w:t>
            </w:r>
          </w:p>
        </w:tc>
        <w:tc>
          <w:tcPr>
            <w:tcW w:w="48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绿化部分</w:t>
            </w:r>
          </w:p>
        </w:tc>
        <w:tc>
          <w:tcPr>
            <w:tcW w:w="3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gridAfter w:val="2"/>
          <w:wAfter w:w="451" w:type="dxa"/>
          <w:trHeight w:val="960"/>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道路红线外绿化设施、失管失养绿化区域的托底养护费用（原则上由养护单位实施“从墙根到墙根”的全覆盖）</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详见《浦东新区绿化设施二类养护经费使用管理办法》</w:t>
            </w:r>
          </w:p>
        </w:tc>
      </w:tr>
      <w:tr w:rsidR="00DC53B4" w:rsidTr="00097987">
        <w:trPr>
          <w:trHeight w:val="375"/>
        </w:trPr>
        <w:tc>
          <w:tcPr>
            <w:tcW w:w="9397" w:type="dxa"/>
            <w:gridSpan w:val="7"/>
            <w:tcBorders>
              <w:top w:val="nil"/>
              <w:left w:val="nil"/>
              <w:bottom w:val="single" w:sz="4" w:space="0" w:color="000000"/>
              <w:right w:val="nil"/>
            </w:tcBorders>
            <w:shd w:val="clear" w:color="auto" w:fill="auto"/>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川环南路（S20跨环线桥-唐黄路）</w:t>
            </w:r>
          </w:p>
        </w:tc>
      </w:tr>
      <w:tr w:rsidR="00DC53B4" w:rsidTr="00097987">
        <w:trPr>
          <w:trHeight w:val="552"/>
        </w:trPr>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37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DC53B4" w:rsidTr="00097987">
        <w:trPr>
          <w:trHeight w:val="270"/>
        </w:trPr>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（一）</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道路保洁部分</w:t>
            </w:r>
          </w:p>
        </w:tc>
        <w:tc>
          <w:tcPr>
            <w:tcW w:w="37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trHeight w:val="1020"/>
        </w:trPr>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用于红线外道路保洁、不可预见因素和重大活动保障工作。</w:t>
            </w:r>
          </w:p>
        </w:tc>
        <w:tc>
          <w:tcPr>
            <w:tcW w:w="37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详见《城市道路保洁二类经费及托底费使用管理办法》</w:t>
            </w:r>
          </w:p>
        </w:tc>
      </w:tr>
      <w:tr w:rsidR="00DC53B4" w:rsidTr="00097987">
        <w:trPr>
          <w:trHeight w:val="270"/>
        </w:trPr>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（二）</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市政部分</w:t>
            </w:r>
          </w:p>
        </w:tc>
        <w:tc>
          <w:tcPr>
            <w:tcW w:w="37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trHeight w:val="1632"/>
        </w:trPr>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道路红线外市政设施、失管失养市政红线外区域的托底养护费用及不可预见和重大活动保障工作（原则上由养护单位实施“从墙根到墙根”的全覆盖）</w:t>
            </w:r>
          </w:p>
        </w:tc>
        <w:tc>
          <w:tcPr>
            <w:tcW w:w="37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宋体" w:hAnsi="宋体" w:cs="宋体"/>
                <w:color w:val="000000"/>
                <w:sz w:val="20"/>
              </w:rPr>
            </w:pPr>
          </w:p>
        </w:tc>
      </w:tr>
      <w:tr w:rsidR="00DC53B4" w:rsidTr="00097987">
        <w:trPr>
          <w:trHeight w:val="270"/>
        </w:trPr>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lastRenderedPageBreak/>
              <w:t>（三）</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绿化部分</w:t>
            </w:r>
          </w:p>
        </w:tc>
        <w:tc>
          <w:tcPr>
            <w:tcW w:w="37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trHeight w:val="960"/>
        </w:trPr>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道路红线外绿化设施、失管失养绿化区域的托底养护费用（原则上由养护单位实施“从墙根到墙根”的全覆盖）</w:t>
            </w:r>
          </w:p>
        </w:tc>
        <w:tc>
          <w:tcPr>
            <w:tcW w:w="37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详见《浦东新区绿化设施二类养护经费使用管理办法》</w:t>
            </w:r>
          </w:p>
        </w:tc>
      </w:tr>
      <w:tr w:rsidR="00DC53B4" w:rsidTr="00097987">
        <w:trPr>
          <w:gridAfter w:val="1"/>
          <w:wAfter w:w="24" w:type="dxa"/>
          <w:trHeight w:val="375"/>
        </w:trPr>
        <w:tc>
          <w:tcPr>
            <w:tcW w:w="9373" w:type="dxa"/>
            <w:gridSpan w:val="6"/>
            <w:tcBorders>
              <w:top w:val="nil"/>
              <w:left w:val="nil"/>
              <w:bottom w:val="single" w:sz="4" w:space="0" w:color="000000"/>
              <w:right w:val="nil"/>
            </w:tcBorders>
            <w:shd w:val="clear" w:color="auto" w:fill="auto"/>
            <w:noWrap/>
            <w:vAlign w:val="center"/>
          </w:tcPr>
          <w:p w:rsidR="00DC53B4" w:rsidRDefault="00DC53B4" w:rsidP="00097987">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盛荣路（沔北路-沔北路口向北96米）</w:t>
            </w:r>
          </w:p>
        </w:tc>
      </w:tr>
      <w:tr w:rsidR="00DC53B4" w:rsidTr="00097987">
        <w:trPr>
          <w:gridAfter w:val="1"/>
          <w:wAfter w:w="24" w:type="dxa"/>
          <w:trHeight w:val="552"/>
        </w:trPr>
        <w:tc>
          <w:tcPr>
            <w:tcW w:w="8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DC53B4" w:rsidTr="00097987">
        <w:trPr>
          <w:gridAfter w:val="1"/>
          <w:wAfter w:w="24" w:type="dxa"/>
          <w:trHeight w:val="270"/>
        </w:trPr>
        <w:tc>
          <w:tcPr>
            <w:tcW w:w="8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（一）</w:t>
            </w:r>
          </w:p>
        </w:tc>
        <w:tc>
          <w:tcPr>
            <w:tcW w:w="4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道路保洁部分</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gridAfter w:val="1"/>
          <w:wAfter w:w="24" w:type="dxa"/>
          <w:trHeight w:val="1020"/>
        </w:trPr>
        <w:tc>
          <w:tcPr>
            <w:tcW w:w="8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用于红线外道路保洁、不可预见因素和重大活动保障工作。</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详见《城市道路保洁二类经费及托底费使用管理办法》</w:t>
            </w:r>
          </w:p>
        </w:tc>
      </w:tr>
      <w:tr w:rsidR="00DC53B4" w:rsidTr="00097987">
        <w:trPr>
          <w:gridAfter w:val="1"/>
          <w:wAfter w:w="24" w:type="dxa"/>
          <w:trHeight w:val="270"/>
        </w:trPr>
        <w:tc>
          <w:tcPr>
            <w:tcW w:w="8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（二）</w:t>
            </w:r>
          </w:p>
        </w:tc>
        <w:tc>
          <w:tcPr>
            <w:tcW w:w="4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市政部分</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gridAfter w:val="1"/>
          <w:wAfter w:w="24" w:type="dxa"/>
          <w:trHeight w:val="1632"/>
        </w:trPr>
        <w:tc>
          <w:tcPr>
            <w:tcW w:w="8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道路红线外市政设施、失管失养市政红线外区域的托底养护费用及不可预见和重大活动保障工作（原则上由养护单位实施“从墙根到墙根”的全覆盖）</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宋体" w:hAnsi="宋体" w:cs="宋体"/>
                <w:color w:val="000000"/>
                <w:sz w:val="20"/>
              </w:rPr>
            </w:pPr>
          </w:p>
        </w:tc>
      </w:tr>
      <w:tr w:rsidR="00DC53B4" w:rsidTr="00097987">
        <w:trPr>
          <w:gridAfter w:val="1"/>
          <w:wAfter w:w="24" w:type="dxa"/>
          <w:trHeight w:val="270"/>
        </w:trPr>
        <w:tc>
          <w:tcPr>
            <w:tcW w:w="8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（三）</w:t>
            </w:r>
          </w:p>
        </w:tc>
        <w:tc>
          <w:tcPr>
            <w:tcW w:w="4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绿化部分</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rPr>
                <w:rFonts w:ascii="等线" w:eastAsia="等线" w:hAnsi="等线" w:cs="等线"/>
                <w:color w:val="000000"/>
                <w:sz w:val="22"/>
                <w:szCs w:val="22"/>
              </w:rPr>
            </w:pPr>
          </w:p>
        </w:tc>
      </w:tr>
      <w:tr w:rsidR="00DC53B4" w:rsidTr="00097987">
        <w:trPr>
          <w:gridAfter w:val="1"/>
          <w:wAfter w:w="24" w:type="dxa"/>
          <w:trHeight w:val="960"/>
        </w:trPr>
        <w:tc>
          <w:tcPr>
            <w:tcW w:w="8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right"/>
              <w:textAlignment w:val="center"/>
              <w:rPr>
                <w:rFonts w:ascii="宋体" w:hAnsi="宋体" w:cs="宋体"/>
                <w:color w:val="000000"/>
                <w:sz w:val="20"/>
              </w:rPr>
            </w:pPr>
            <w:r>
              <w:rPr>
                <w:rFonts w:ascii="宋体" w:hAnsi="宋体" w:cs="宋体" w:hint="eastAsia"/>
                <w:color w:val="000000"/>
                <w:kern w:val="0"/>
                <w:sz w:val="20"/>
                <w:lang w:bidi="ar"/>
              </w:rPr>
              <w:t>1</w:t>
            </w:r>
          </w:p>
        </w:tc>
        <w:tc>
          <w:tcPr>
            <w:tcW w:w="4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道路红线外绿化设施、失管失养绿化区域的托底养护费用（原则上由养护单位实施“从墙根到墙根”的全覆盖）</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53B4" w:rsidRDefault="00DC53B4" w:rsidP="00097987">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详见《浦东新区绿化设施二类养护经费使用管理办法》</w:t>
            </w:r>
          </w:p>
        </w:tc>
      </w:tr>
    </w:tbl>
    <w:p w:rsidR="00DC53B4" w:rsidRPr="005816B0" w:rsidRDefault="00DC53B4" w:rsidP="00DC53B4">
      <w:pPr>
        <w:pStyle w:val="af"/>
        <w:snapToGrid w:val="0"/>
        <w:spacing w:line="300" w:lineRule="auto"/>
        <w:ind w:firstLineChars="200" w:firstLine="440"/>
        <w:jc w:val="left"/>
        <w:rPr>
          <w:rFonts w:ascii="Times New Roman" w:hAnsi="Times New Roman"/>
          <w:bCs/>
          <w:sz w:val="22"/>
          <w:szCs w:val="22"/>
        </w:rPr>
      </w:pPr>
    </w:p>
    <w:p w:rsidR="00DC53B4" w:rsidRDefault="00DC53B4" w:rsidP="00DC53B4">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bookmarkStart w:id="45" w:name="_Toc190332201"/>
      <w:bookmarkStart w:id="46" w:name="_Toc460922290"/>
      <w:bookmarkStart w:id="47" w:name="_Toc463690203"/>
      <w:r>
        <w:rPr>
          <w:rFonts w:ascii="Times New Roman" w:hAnsi="Times New Roman"/>
          <w:bCs/>
          <w:sz w:val="22"/>
          <w:szCs w:val="22"/>
        </w:rPr>
        <w:t xml:space="preserve">9.2 </w:t>
      </w:r>
      <w:r>
        <w:rPr>
          <w:rFonts w:ascii="Times New Roman" w:hAnsi="Times New Roman"/>
          <w:bCs/>
          <w:sz w:val="22"/>
          <w:szCs w:val="22"/>
        </w:rPr>
        <w:t>日常养护工作基本要求</w:t>
      </w:r>
    </w:p>
    <w:p w:rsidR="00DC53B4" w:rsidRDefault="00DC53B4" w:rsidP="00DC53B4">
      <w:pPr>
        <w:pStyle w:val="af"/>
        <w:snapToGrid w:val="0"/>
        <w:spacing w:line="300" w:lineRule="auto"/>
        <w:ind w:firstLineChars="200" w:firstLine="442"/>
        <w:jc w:val="left"/>
        <w:outlineLvl w:val="4"/>
        <w:rPr>
          <w:rFonts w:ascii="Times New Roman" w:hAnsi="Times New Roman"/>
          <w:b/>
          <w:sz w:val="22"/>
          <w:szCs w:val="22"/>
        </w:rPr>
      </w:pPr>
      <w:r>
        <w:rPr>
          <w:rFonts w:ascii="Times New Roman" w:hAnsi="Times New Roman"/>
          <w:b/>
          <w:sz w:val="22"/>
          <w:szCs w:val="22"/>
        </w:rPr>
        <w:t xml:space="preserve">9.2.1 </w:t>
      </w:r>
      <w:r>
        <w:rPr>
          <w:rFonts w:ascii="Times New Roman" w:hAnsi="Times New Roman"/>
          <w:b/>
          <w:sz w:val="22"/>
          <w:szCs w:val="22"/>
        </w:rPr>
        <w:t>总则</w:t>
      </w:r>
    </w:p>
    <w:p w:rsidR="00DC53B4" w:rsidRPr="000F3E8D"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中标人对合同条款中综合养护设施和内容进行预防性、经常性、周期性和及时性的养护管理，根据设施的实际状况制定养护计划，及时修复被损设施。协同</w:t>
      </w:r>
      <w:r>
        <w:rPr>
          <w:rFonts w:ascii="Times New Roman" w:hAnsi="Times New Roman" w:hint="eastAsia"/>
          <w:bCs/>
          <w:sz w:val="22"/>
          <w:szCs w:val="22"/>
        </w:rPr>
        <w:t>采购人</w:t>
      </w:r>
      <w:r>
        <w:rPr>
          <w:rFonts w:ascii="Times New Roman" w:hAnsi="Times New Roman"/>
          <w:bCs/>
          <w:sz w:val="22"/>
          <w:szCs w:val="22"/>
        </w:rPr>
        <w:t>及其它相关部门迅速处置应急事件，制定相应的应急预案，除发生不可抗力事件，其它任何情况下保持养护设施处于良好的技术状态，实现管养路段各类设施安全良好、规范齐全、运行状况良好。</w:t>
      </w:r>
    </w:p>
    <w:p w:rsidR="00DC53B4" w:rsidRDefault="00DC53B4" w:rsidP="00DC53B4">
      <w:pPr>
        <w:pStyle w:val="af"/>
        <w:snapToGrid w:val="0"/>
        <w:spacing w:line="300" w:lineRule="auto"/>
        <w:ind w:firstLineChars="200" w:firstLine="442"/>
        <w:jc w:val="left"/>
        <w:outlineLvl w:val="4"/>
        <w:rPr>
          <w:rFonts w:ascii="Times New Roman" w:hAnsi="Times New Roman"/>
          <w:b/>
          <w:sz w:val="22"/>
          <w:szCs w:val="22"/>
        </w:rPr>
      </w:pPr>
      <w:r>
        <w:rPr>
          <w:rFonts w:ascii="Times New Roman" w:hAnsi="Times New Roman"/>
          <w:b/>
          <w:sz w:val="22"/>
          <w:szCs w:val="22"/>
        </w:rPr>
        <w:t xml:space="preserve">9.2.2 </w:t>
      </w:r>
      <w:r>
        <w:rPr>
          <w:rFonts w:ascii="Times New Roman" w:hAnsi="Times New Roman"/>
          <w:b/>
          <w:sz w:val="22"/>
          <w:szCs w:val="22"/>
        </w:rPr>
        <w:t>市政部分</w:t>
      </w:r>
    </w:p>
    <w:p w:rsidR="00DC53B4" w:rsidRDefault="00DC53B4" w:rsidP="00DC53B4">
      <w:pPr>
        <w:pStyle w:val="af"/>
        <w:snapToGrid w:val="0"/>
        <w:spacing w:line="300" w:lineRule="auto"/>
        <w:ind w:firstLineChars="200" w:firstLine="440"/>
        <w:jc w:val="left"/>
        <w:outlineLvl w:val="5"/>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w:t>
      </w:r>
      <w:r>
        <w:rPr>
          <w:rFonts w:ascii="Times New Roman" w:hAnsi="Times New Roman"/>
          <w:bCs/>
          <w:sz w:val="22"/>
          <w:szCs w:val="22"/>
        </w:rPr>
        <w:t>市政道路日常养护要求</w:t>
      </w:r>
      <w:r>
        <w:rPr>
          <w:rFonts w:ascii="Times New Roman" w:hAnsi="Times New Roman" w:hint="eastAsia"/>
          <w:bCs/>
          <w:sz w:val="22"/>
          <w:szCs w:val="22"/>
        </w:rPr>
        <w:t>和</w:t>
      </w:r>
      <w:r>
        <w:rPr>
          <w:rFonts w:ascii="Times New Roman" w:hAnsi="Times New Roman"/>
          <w:bCs/>
          <w:sz w:val="22"/>
          <w:szCs w:val="22"/>
        </w:rPr>
        <w:t>具体工作范围</w:t>
      </w:r>
      <w:r>
        <w:rPr>
          <w:rFonts w:ascii="Times New Roman" w:hAnsi="Times New Roman" w:hint="eastAsia"/>
          <w:bCs/>
          <w:sz w:val="22"/>
          <w:szCs w:val="22"/>
        </w:rPr>
        <w:t>：</w:t>
      </w:r>
    </w:p>
    <w:p w:rsidR="00DC53B4" w:rsidRDefault="00DC53B4" w:rsidP="00DC53B4">
      <w:pPr>
        <w:pStyle w:val="af"/>
        <w:snapToGrid w:val="0"/>
        <w:spacing w:line="300" w:lineRule="auto"/>
        <w:ind w:firstLineChars="200" w:firstLine="442"/>
        <w:jc w:val="left"/>
        <w:rPr>
          <w:rFonts w:ascii="Times New Roman" w:hAnsi="Times New Roman"/>
          <w:bCs/>
          <w:sz w:val="22"/>
          <w:szCs w:val="22"/>
        </w:rPr>
      </w:pPr>
      <w:r>
        <w:rPr>
          <w:rFonts w:ascii="Times New Roman" w:hAnsi="Times New Roman"/>
          <w:b/>
          <w:sz w:val="22"/>
          <w:szCs w:val="22"/>
        </w:rPr>
        <w:t>人行道</w:t>
      </w:r>
      <w:r>
        <w:rPr>
          <w:rFonts w:ascii="Times New Roman" w:hAnsi="Times New Roman"/>
          <w:b/>
          <w:sz w:val="22"/>
          <w:szCs w:val="22"/>
        </w:rPr>
        <w:t>:</w:t>
      </w:r>
      <w:r>
        <w:rPr>
          <w:rFonts w:ascii="Times New Roman" w:hAnsi="Times New Roman"/>
          <w:bCs/>
          <w:sz w:val="22"/>
          <w:szCs w:val="22"/>
        </w:rPr>
        <w:t>翻修水泥混凝土人行道斜坡、翻修预制块及基础、翻修彩色预制块及基础、旧料外运等。</w:t>
      </w:r>
    </w:p>
    <w:p w:rsidR="00DC53B4" w:rsidRDefault="00DC53B4" w:rsidP="00DC53B4">
      <w:pPr>
        <w:pStyle w:val="af"/>
        <w:snapToGrid w:val="0"/>
        <w:spacing w:line="300" w:lineRule="auto"/>
        <w:ind w:firstLineChars="200" w:firstLine="442"/>
        <w:jc w:val="left"/>
        <w:rPr>
          <w:rFonts w:ascii="Times New Roman" w:hAnsi="Times New Roman"/>
          <w:bCs/>
          <w:sz w:val="22"/>
          <w:szCs w:val="22"/>
        </w:rPr>
      </w:pPr>
      <w:r>
        <w:rPr>
          <w:rFonts w:ascii="Times New Roman" w:hAnsi="Times New Roman"/>
          <w:b/>
          <w:sz w:val="22"/>
          <w:szCs w:val="22"/>
        </w:rPr>
        <w:t>沥青路面：</w:t>
      </w:r>
      <w:r>
        <w:rPr>
          <w:rFonts w:ascii="Times New Roman" w:hAnsi="Times New Roman"/>
          <w:bCs/>
          <w:sz w:val="22"/>
          <w:szCs w:val="22"/>
        </w:rPr>
        <w:t>沥青路面病害</w:t>
      </w:r>
      <w:r>
        <w:rPr>
          <w:rFonts w:ascii="Times New Roman" w:hAnsi="Times New Roman"/>
          <w:bCs/>
          <w:sz w:val="22"/>
          <w:szCs w:val="22"/>
        </w:rPr>
        <w:t>(</w:t>
      </w:r>
      <w:r>
        <w:rPr>
          <w:rFonts w:ascii="Times New Roman" w:hAnsi="Times New Roman"/>
          <w:bCs/>
          <w:sz w:val="22"/>
          <w:szCs w:val="22"/>
        </w:rPr>
        <w:t>坑塘、裂缝、车辙、拥包、碎裂</w:t>
      </w:r>
      <w:r>
        <w:rPr>
          <w:rFonts w:ascii="Times New Roman" w:hAnsi="Times New Roman"/>
          <w:bCs/>
          <w:sz w:val="22"/>
          <w:szCs w:val="22"/>
        </w:rPr>
        <w:t>)</w:t>
      </w:r>
      <w:r>
        <w:rPr>
          <w:rFonts w:ascii="Times New Roman" w:hAnsi="Times New Roman"/>
          <w:bCs/>
          <w:sz w:val="22"/>
          <w:szCs w:val="22"/>
        </w:rPr>
        <w:t>的翻挖修复、铣刨加罩、灌缝、旧料外运等。</w:t>
      </w:r>
    </w:p>
    <w:p w:rsidR="00DC53B4" w:rsidRDefault="00DC53B4" w:rsidP="00DC53B4">
      <w:pPr>
        <w:pStyle w:val="af"/>
        <w:snapToGrid w:val="0"/>
        <w:spacing w:line="300" w:lineRule="auto"/>
        <w:ind w:firstLineChars="200" w:firstLine="442"/>
        <w:jc w:val="left"/>
        <w:rPr>
          <w:rFonts w:ascii="Times New Roman" w:hAnsi="Times New Roman"/>
          <w:bCs/>
          <w:sz w:val="22"/>
          <w:szCs w:val="22"/>
        </w:rPr>
      </w:pPr>
      <w:r>
        <w:rPr>
          <w:rFonts w:ascii="Times New Roman" w:hAnsi="Times New Roman"/>
          <w:b/>
          <w:sz w:val="22"/>
          <w:szCs w:val="22"/>
        </w:rPr>
        <w:t>水泥混凝土路面：</w:t>
      </w:r>
      <w:r>
        <w:rPr>
          <w:rFonts w:ascii="Times New Roman" w:hAnsi="Times New Roman"/>
          <w:bCs/>
          <w:sz w:val="22"/>
          <w:szCs w:val="22"/>
        </w:rPr>
        <w:t>面层、基层翻修，伸缩缝养护、旧料外运等。</w:t>
      </w:r>
    </w:p>
    <w:p w:rsidR="00DC53B4" w:rsidRDefault="00DC53B4" w:rsidP="00DC53B4">
      <w:pPr>
        <w:pStyle w:val="af"/>
        <w:snapToGrid w:val="0"/>
        <w:spacing w:line="300" w:lineRule="auto"/>
        <w:ind w:firstLineChars="200" w:firstLine="442"/>
        <w:jc w:val="left"/>
        <w:rPr>
          <w:rFonts w:ascii="Times New Roman" w:hAnsi="Times New Roman"/>
          <w:b/>
          <w:sz w:val="22"/>
          <w:szCs w:val="22"/>
        </w:rPr>
      </w:pPr>
      <w:r>
        <w:rPr>
          <w:rFonts w:ascii="Times New Roman" w:hAnsi="Times New Roman"/>
          <w:b/>
          <w:sz w:val="22"/>
          <w:szCs w:val="22"/>
        </w:rPr>
        <w:t>附属设施：</w:t>
      </w:r>
    </w:p>
    <w:p w:rsidR="00DC53B4" w:rsidRDefault="00DC53B4" w:rsidP="00DC53B4">
      <w:pPr>
        <w:pStyle w:val="af"/>
        <w:numPr>
          <w:ilvl w:val="0"/>
          <w:numId w:val="5"/>
        </w:numPr>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路名牌：挑换立杆、牌面，立杆油漆、扶正等。</w:t>
      </w:r>
    </w:p>
    <w:p w:rsidR="00DC53B4" w:rsidRDefault="00DC53B4" w:rsidP="00DC53B4">
      <w:pPr>
        <w:pStyle w:val="af"/>
        <w:numPr>
          <w:ilvl w:val="0"/>
          <w:numId w:val="5"/>
        </w:numPr>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人行道隔离护栏：油漆、修理、扶正、调换等。</w:t>
      </w:r>
    </w:p>
    <w:p w:rsidR="00DC53B4" w:rsidRDefault="00DC53B4" w:rsidP="00DC53B4">
      <w:pPr>
        <w:pStyle w:val="af"/>
        <w:numPr>
          <w:ilvl w:val="0"/>
          <w:numId w:val="5"/>
        </w:numPr>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车行道隔离护栏：油漆、修理、扶正、调换等。</w:t>
      </w:r>
    </w:p>
    <w:p w:rsidR="00DC53B4" w:rsidRDefault="00DC53B4" w:rsidP="00DC53B4">
      <w:pPr>
        <w:pStyle w:val="af"/>
        <w:numPr>
          <w:ilvl w:val="0"/>
          <w:numId w:val="5"/>
        </w:numPr>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机非隔离护栏：油漆、修理、扶正、调换等。</w:t>
      </w:r>
    </w:p>
    <w:p w:rsidR="00DC53B4" w:rsidRDefault="00DC53B4" w:rsidP="00DC53B4">
      <w:pPr>
        <w:pStyle w:val="af"/>
        <w:snapToGrid w:val="0"/>
        <w:spacing w:line="300" w:lineRule="auto"/>
        <w:ind w:firstLineChars="200" w:firstLine="442"/>
        <w:jc w:val="left"/>
        <w:rPr>
          <w:rFonts w:ascii="Times New Roman" w:hAnsi="Times New Roman"/>
          <w:b/>
          <w:sz w:val="22"/>
          <w:szCs w:val="22"/>
        </w:rPr>
      </w:pPr>
      <w:r>
        <w:rPr>
          <w:rFonts w:ascii="Times New Roman" w:hAnsi="Times New Roman"/>
          <w:b/>
          <w:sz w:val="22"/>
          <w:szCs w:val="22"/>
        </w:rPr>
        <w:t>城市桥梁：</w:t>
      </w:r>
    </w:p>
    <w:p w:rsidR="00DC53B4" w:rsidRDefault="00DC53B4" w:rsidP="00DC53B4">
      <w:pPr>
        <w:pStyle w:val="af"/>
        <w:numPr>
          <w:ilvl w:val="0"/>
          <w:numId w:val="6"/>
        </w:numPr>
        <w:snapToGrid w:val="0"/>
        <w:spacing w:line="300" w:lineRule="auto"/>
        <w:ind w:left="1276"/>
        <w:jc w:val="left"/>
        <w:rPr>
          <w:rFonts w:ascii="Times New Roman" w:hAnsi="Times New Roman"/>
          <w:bCs/>
          <w:sz w:val="22"/>
          <w:szCs w:val="22"/>
        </w:rPr>
      </w:pPr>
      <w:r>
        <w:rPr>
          <w:rFonts w:ascii="Times New Roman" w:hAnsi="Times New Roman"/>
          <w:bCs/>
          <w:sz w:val="22"/>
          <w:szCs w:val="22"/>
        </w:rPr>
        <w:lastRenderedPageBreak/>
        <w:t>钢筋混凝土桥：桥面修补（沥青混凝土、水泥混凝土），混凝土结构缺损修补（环氧砂浆），伸缩缝维修保养、调换，支座保养，栏杆油漆、保洁，桥名牌擦洗，桥梁日常保养，巡视检查。</w:t>
      </w:r>
    </w:p>
    <w:p w:rsidR="00DC53B4" w:rsidRDefault="00DC53B4" w:rsidP="00DC53B4">
      <w:pPr>
        <w:pStyle w:val="af"/>
        <w:numPr>
          <w:ilvl w:val="0"/>
          <w:numId w:val="6"/>
        </w:numPr>
        <w:snapToGrid w:val="0"/>
        <w:spacing w:line="300" w:lineRule="auto"/>
        <w:ind w:left="1276"/>
        <w:jc w:val="left"/>
        <w:rPr>
          <w:rFonts w:ascii="Times New Roman" w:hAnsi="Times New Roman"/>
          <w:bCs/>
          <w:sz w:val="22"/>
          <w:szCs w:val="22"/>
        </w:rPr>
      </w:pPr>
      <w:r>
        <w:rPr>
          <w:rFonts w:ascii="Times New Roman" w:hAnsi="Times New Roman"/>
          <w:bCs/>
          <w:sz w:val="22"/>
          <w:szCs w:val="22"/>
        </w:rPr>
        <w:t>钢桁架桥：沥青混凝土桥面修补，钢构件敲铲油漆，伸缩缝调换，支座保养，栏杆油漆，桥名牌擦洗，桥梁日常保养，巡视检查。</w:t>
      </w:r>
    </w:p>
    <w:p w:rsidR="00DC53B4" w:rsidRDefault="00DC53B4" w:rsidP="00DC53B4">
      <w:pPr>
        <w:pStyle w:val="af"/>
        <w:numPr>
          <w:ilvl w:val="0"/>
          <w:numId w:val="6"/>
        </w:numPr>
        <w:snapToGrid w:val="0"/>
        <w:spacing w:line="300" w:lineRule="auto"/>
        <w:ind w:left="1276"/>
        <w:jc w:val="left"/>
        <w:rPr>
          <w:rFonts w:ascii="Times New Roman" w:hAnsi="Times New Roman"/>
          <w:bCs/>
          <w:sz w:val="22"/>
          <w:szCs w:val="22"/>
        </w:rPr>
      </w:pPr>
      <w:r>
        <w:rPr>
          <w:rFonts w:ascii="Times New Roman" w:hAnsi="Times New Roman"/>
          <w:bCs/>
          <w:sz w:val="22"/>
          <w:szCs w:val="22"/>
        </w:rPr>
        <w:t>钢筋混凝土人行立交桥：水泥混凝土桥面修补，伸缩缝保养及修理，支座保养，栏杆修理，梁、板冲刷，更换踏步条，桥梁日常保养等。</w:t>
      </w:r>
    </w:p>
    <w:p w:rsidR="00DC53B4" w:rsidRDefault="00DC53B4" w:rsidP="00DC53B4">
      <w:pPr>
        <w:pStyle w:val="af"/>
        <w:numPr>
          <w:ilvl w:val="0"/>
          <w:numId w:val="6"/>
        </w:numPr>
        <w:snapToGrid w:val="0"/>
        <w:spacing w:line="300" w:lineRule="auto"/>
        <w:ind w:left="1276"/>
        <w:jc w:val="left"/>
        <w:rPr>
          <w:rFonts w:ascii="Times New Roman" w:hAnsi="Times New Roman"/>
          <w:bCs/>
          <w:sz w:val="22"/>
          <w:szCs w:val="22"/>
        </w:rPr>
      </w:pPr>
      <w:r>
        <w:rPr>
          <w:rFonts w:ascii="Times New Roman" w:hAnsi="Times New Roman"/>
          <w:bCs/>
          <w:sz w:val="22"/>
          <w:szCs w:val="22"/>
        </w:rPr>
        <w:t>钢结构人行立交桥：水泥混凝土桥面修补，钢构件敲铲油漆，栏杆油漆，伸缩缝保养及修理，支座保养，更换踏步条，桥梁日常保养等。</w:t>
      </w:r>
    </w:p>
    <w:p w:rsidR="00DC53B4" w:rsidRDefault="00DC53B4" w:rsidP="00DC53B4">
      <w:pPr>
        <w:pStyle w:val="af"/>
        <w:snapToGrid w:val="0"/>
        <w:spacing w:line="300" w:lineRule="auto"/>
        <w:ind w:firstLineChars="200" w:firstLine="442"/>
        <w:jc w:val="left"/>
        <w:rPr>
          <w:rFonts w:ascii="Times New Roman" w:hAnsi="Times New Roman"/>
          <w:b/>
          <w:sz w:val="22"/>
          <w:szCs w:val="22"/>
        </w:rPr>
      </w:pPr>
      <w:r>
        <w:rPr>
          <w:rFonts w:ascii="Times New Roman" w:hAnsi="Times New Roman"/>
          <w:b/>
          <w:sz w:val="22"/>
          <w:szCs w:val="22"/>
        </w:rPr>
        <w:t>人行地道：</w:t>
      </w:r>
      <w:r>
        <w:rPr>
          <w:rFonts w:ascii="Times New Roman" w:hAnsi="Times New Roman"/>
          <w:bCs/>
          <w:sz w:val="22"/>
          <w:szCs w:val="22"/>
        </w:rPr>
        <w:t>装饰维修，照明灯具维修调换，更换踏步条，标志牌擦洗，扶手修理，沉降缝修理，墙面清洗保洁，卷帘门修理等。</w:t>
      </w:r>
    </w:p>
    <w:p w:rsidR="00DC53B4" w:rsidRDefault="00DC53B4" w:rsidP="00DC53B4">
      <w:pPr>
        <w:pStyle w:val="af"/>
        <w:snapToGrid w:val="0"/>
        <w:spacing w:line="300" w:lineRule="auto"/>
        <w:ind w:firstLineChars="200" w:firstLine="442"/>
        <w:jc w:val="left"/>
        <w:rPr>
          <w:rFonts w:ascii="Times New Roman" w:hAnsi="Times New Roman"/>
          <w:bCs/>
          <w:sz w:val="22"/>
          <w:szCs w:val="22"/>
        </w:rPr>
      </w:pPr>
      <w:r>
        <w:rPr>
          <w:rFonts w:ascii="Times New Roman" w:hAnsi="Times New Roman"/>
          <w:b/>
          <w:sz w:val="22"/>
          <w:szCs w:val="22"/>
        </w:rPr>
        <w:t>车行地道：</w:t>
      </w:r>
      <w:r>
        <w:rPr>
          <w:rFonts w:ascii="Times New Roman" w:hAnsi="Times New Roman"/>
          <w:bCs/>
          <w:sz w:val="22"/>
          <w:szCs w:val="22"/>
        </w:rPr>
        <w:t>地道路面修补，沉降缝修理，挡土墙修理，照明灯具维修调换，标志牌擦洗，地道日常保养等。</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w:t>
      </w:r>
      <w:r>
        <w:rPr>
          <w:rFonts w:ascii="Times New Roman" w:hAnsi="Times New Roman"/>
          <w:bCs/>
          <w:sz w:val="22"/>
          <w:szCs w:val="22"/>
        </w:rPr>
        <w:t>经常性巡查要求</w:t>
      </w:r>
      <w:r>
        <w:rPr>
          <w:rFonts w:ascii="Times New Roman" w:hAnsi="Times New Roman" w:hint="eastAsia"/>
          <w:bCs/>
          <w:sz w:val="22"/>
          <w:szCs w:val="22"/>
        </w:rPr>
        <w:t>：</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经常性巡查由经过培训的专职道路管理人员或养护技术人员负责，以目测为主，每日一次对标段内的所有养护设施进行全覆盖巡视检查，并及时记录，定期存档，提出处理意见。</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巡查过程中发现设施明显损坏，影响车辆和人行安全，应及时采取相应养护措施，并立即上报，特殊情况可设专人看护。</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w:t>
      </w:r>
      <w:r>
        <w:rPr>
          <w:rFonts w:ascii="Times New Roman" w:hAnsi="Times New Roman"/>
          <w:bCs/>
          <w:sz w:val="22"/>
          <w:szCs w:val="22"/>
        </w:rPr>
        <w:t>路面小修养护做到路面平整，无块裂、龟裂、坑塘、拥包、沉陷等，保持道路功能和设施完好，符合《城市道路养护技术规程》要求，并每月完成指令性小修及重点项目，完成率</w:t>
      </w:r>
      <w:r>
        <w:rPr>
          <w:rFonts w:ascii="Times New Roman" w:hAnsi="Times New Roman"/>
          <w:bCs/>
          <w:sz w:val="22"/>
          <w:szCs w:val="22"/>
        </w:rPr>
        <w:t>100%</w:t>
      </w:r>
      <w:r>
        <w:rPr>
          <w:rFonts w:ascii="Times New Roman" w:hAnsi="Times New Roman"/>
          <w:bCs/>
          <w:sz w:val="22"/>
          <w:szCs w:val="22"/>
        </w:rPr>
        <w:t>。</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w:t>
      </w:r>
      <w:r>
        <w:rPr>
          <w:rFonts w:ascii="Times New Roman" w:hAnsi="Times New Roman"/>
          <w:bCs/>
          <w:sz w:val="22"/>
          <w:szCs w:val="22"/>
        </w:rPr>
        <w:t>车行道要求</w:t>
      </w:r>
      <w:r>
        <w:rPr>
          <w:rFonts w:ascii="Times New Roman" w:hAnsi="Times New Roman"/>
          <w:bCs/>
          <w:sz w:val="22"/>
          <w:szCs w:val="22"/>
        </w:rPr>
        <w:t>“</w:t>
      </w:r>
      <w:r>
        <w:rPr>
          <w:rFonts w:ascii="Times New Roman" w:hAnsi="Times New Roman"/>
          <w:bCs/>
          <w:sz w:val="22"/>
          <w:szCs w:val="22"/>
        </w:rPr>
        <w:t>一平、四无、一新</w:t>
      </w:r>
      <w:r>
        <w:rPr>
          <w:rFonts w:ascii="Times New Roman" w:hAnsi="Times New Roman"/>
          <w:bCs/>
          <w:sz w:val="22"/>
          <w:szCs w:val="22"/>
        </w:rPr>
        <w:t>”</w:t>
      </w:r>
      <w:r>
        <w:rPr>
          <w:rFonts w:ascii="Times New Roman" w:hAnsi="Times New Roman"/>
          <w:bCs/>
          <w:sz w:val="22"/>
          <w:szCs w:val="22"/>
        </w:rPr>
        <w:t>，即道路平整；无下水道堵塞和晴天积水、无人行道板和侧平石缺损；无违章占路和搭建；无路名牌歪斜、缺损和污垢；车行隔离栏和人行护栏整洁一新。</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w:t>
      </w:r>
      <w:r>
        <w:rPr>
          <w:rFonts w:ascii="Times New Roman" w:hAnsi="Times New Roman"/>
          <w:bCs/>
          <w:sz w:val="22"/>
          <w:szCs w:val="22"/>
        </w:rPr>
        <w:t>各类附属设施保持清洁完好，完成指令性小修。隔离护栏的设置位置、高度、固定式垂直度、相邻隔栅错缝高差符合规范；路名牌字体、指向高度、垂直度、位置等符合规范。</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6</w:t>
      </w:r>
      <w:r>
        <w:rPr>
          <w:rFonts w:ascii="Times New Roman" w:hAnsi="Times New Roman" w:hint="eastAsia"/>
          <w:bCs/>
          <w:sz w:val="22"/>
          <w:szCs w:val="22"/>
        </w:rPr>
        <w:t>、</w:t>
      </w:r>
      <w:r>
        <w:rPr>
          <w:rFonts w:ascii="Times New Roman" w:hAnsi="Times New Roman"/>
          <w:bCs/>
          <w:sz w:val="22"/>
          <w:szCs w:val="22"/>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w:t>
      </w:r>
      <w:r>
        <w:rPr>
          <w:rFonts w:ascii="Times New Roman" w:hAnsi="Times New Roman"/>
          <w:bCs/>
          <w:sz w:val="22"/>
          <w:szCs w:val="22"/>
        </w:rPr>
        <w:t>A</w:t>
      </w:r>
      <w:r>
        <w:rPr>
          <w:rFonts w:ascii="Times New Roman" w:hAnsi="Times New Roman"/>
          <w:bCs/>
          <w:sz w:val="22"/>
          <w:szCs w:val="22"/>
        </w:rPr>
        <w:t>、</w:t>
      </w:r>
      <w:r>
        <w:rPr>
          <w:rFonts w:ascii="Times New Roman" w:hAnsi="Times New Roman"/>
          <w:bCs/>
          <w:sz w:val="22"/>
          <w:szCs w:val="22"/>
        </w:rPr>
        <w:t>B</w:t>
      </w:r>
      <w:r>
        <w:rPr>
          <w:rFonts w:ascii="Times New Roman" w:hAnsi="Times New Roman"/>
          <w:bCs/>
          <w:sz w:val="22"/>
          <w:szCs w:val="22"/>
        </w:rPr>
        <w:t>类桥梁的状态，经常性检查中若发现有部件缺损达到</w:t>
      </w:r>
      <w:r>
        <w:rPr>
          <w:rFonts w:ascii="Times New Roman" w:hAnsi="Times New Roman"/>
          <w:bCs/>
          <w:sz w:val="22"/>
          <w:szCs w:val="22"/>
        </w:rPr>
        <w:t>C</w:t>
      </w:r>
      <w:r>
        <w:rPr>
          <w:rFonts w:ascii="Times New Roman" w:hAnsi="Times New Roman"/>
          <w:bCs/>
          <w:sz w:val="22"/>
          <w:szCs w:val="22"/>
        </w:rPr>
        <w:t>、</w:t>
      </w:r>
      <w:r>
        <w:rPr>
          <w:rFonts w:ascii="Times New Roman" w:hAnsi="Times New Roman"/>
          <w:bCs/>
          <w:sz w:val="22"/>
          <w:szCs w:val="22"/>
        </w:rPr>
        <w:t>D</w:t>
      </w:r>
      <w:r>
        <w:rPr>
          <w:rFonts w:ascii="Times New Roman" w:hAnsi="Times New Roman"/>
          <w:bCs/>
          <w:sz w:val="22"/>
          <w:szCs w:val="22"/>
        </w:rPr>
        <w:t>、</w:t>
      </w:r>
      <w:r>
        <w:rPr>
          <w:rFonts w:ascii="Times New Roman" w:hAnsi="Times New Roman"/>
          <w:bCs/>
          <w:sz w:val="22"/>
          <w:szCs w:val="22"/>
        </w:rPr>
        <w:t>E</w:t>
      </w:r>
      <w:r>
        <w:rPr>
          <w:rFonts w:ascii="Times New Roman" w:hAnsi="Times New Roman"/>
          <w:bCs/>
          <w:sz w:val="22"/>
          <w:szCs w:val="22"/>
        </w:rPr>
        <w:t>类桥梁技术状况、或其他不明原因的严重病害时，立即以书面形式将情况上报</w:t>
      </w:r>
      <w:r>
        <w:rPr>
          <w:rFonts w:ascii="Times New Roman" w:hAnsi="Times New Roman" w:hint="eastAsia"/>
          <w:bCs/>
          <w:sz w:val="22"/>
          <w:szCs w:val="22"/>
        </w:rPr>
        <w:t>采购人</w:t>
      </w:r>
      <w:r>
        <w:rPr>
          <w:rFonts w:ascii="Times New Roman" w:hAnsi="Times New Roman"/>
          <w:bCs/>
          <w:sz w:val="22"/>
          <w:szCs w:val="22"/>
        </w:rPr>
        <w:t>。</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7</w:t>
      </w:r>
      <w:r>
        <w:rPr>
          <w:rFonts w:ascii="Times New Roman" w:hAnsi="Times New Roman" w:hint="eastAsia"/>
          <w:bCs/>
          <w:sz w:val="22"/>
          <w:szCs w:val="22"/>
        </w:rPr>
        <w:t>、</w:t>
      </w:r>
      <w:r>
        <w:rPr>
          <w:rFonts w:ascii="Times New Roman" w:hAnsi="Times New Roman"/>
          <w:bCs/>
          <w:sz w:val="22"/>
          <w:szCs w:val="22"/>
        </w:rPr>
        <w:t>桥面及时清扫、保持整洁，桥面铺装坚实平整、纵横坡顺适、排水顺畅，无开裂、破损、跳车以及漏水现象；每月一次清除伸缩装置内沉积物，确保其无阻塞、开裂现象；泄水孔应保持结构完好，每月两次疏通，无破损和堵塞。保持支座各部分完整清洁，位置正确，无错位、变形、破损、脱空现象。保持墩台表面整洁，墩台及基础无滑动、倾斜、下沉，基础下无冲刷现象，台背填土无沉降或挤压隆起。混凝土构件结构完好无破损，无混凝土剥落、钢筋锈胀现象。桥孔应无建筑垃圾，无违章搭建和堆物，无擅自占用。栏杆和防撞墙应结构完好，边缘顺直，无积尘；桥上相关标志系统齐全完好；桥名牌保持整洁，无残缺和裂纹，桥名规范、醒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2555"/>
        <w:gridCol w:w="4335"/>
      </w:tblGrid>
      <w:tr w:rsidR="00DC53B4" w:rsidTr="00097987">
        <w:trPr>
          <w:trHeight w:val="510"/>
          <w:tblHeader/>
          <w:jc w:val="center"/>
        </w:trPr>
        <w:tc>
          <w:tcPr>
            <w:tcW w:w="2007" w:type="dxa"/>
            <w:vAlign w:val="center"/>
          </w:tcPr>
          <w:p w:rsidR="00DC53B4" w:rsidRDefault="00DC53B4" w:rsidP="00097987">
            <w:pPr>
              <w:spacing w:line="300" w:lineRule="auto"/>
              <w:ind w:left="-53" w:right="-53"/>
              <w:jc w:val="center"/>
              <w:rPr>
                <w:sz w:val="22"/>
                <w:szCs w:val="22"/>
              </w:rPr>
            </w:pPr>
            <w:r>
              <w:rPr>
                <w:sz w:val="22"/>
                <w:szCs w:val="22"/>
              </w:rPr>
              <w:t>设施项目</w:t>
            </w:r>
          </w:p>
        </w:tc>
        <w:tc>
          <w:tcPr>
            <w:tcW w:w="2555" w:type="dxa"/>
            <w:vAlign w:val="center"/>
          </w:tcPr>
          <w:p w:rsidR="00DC53B4" w:rsidRDefault="00DC53B4" w:rsidP="00097987">
            <w:pPr>
              <w:spacing w:line="300" w:lineRule="auto"/>
              <w:ind w:left="-53" w:right="-53"/>
              <w:jc w:val="center"/>
              <w:rPr>
                <w:sz w:val="22"/>
                <w:szCs w:val="22"/>
              </w:rPr>
            </w:pPr>
            <w:r>
              <w:rPr>
                <w:sz w:val="22"/>
                <w:szCs w:val="22"/>
              </w:rPr>
              <w:t>保洁内容</w:t>
            </w:r>
          </w:p>
        </w:tc>
        <w:tc>
          <w:tcPr>
            <w:tcW w:w="4335" w:type="dxa"/>
            <w:vAlign w:val="center"/>
          </w:tcPr>
          <w:p w:rsidR="00DC53B4" w:rsidRDefault="00DC53B4" w:rsidP="00097987">
            <w:pPr>
              <w:spacing w:line="300" w:lineRule="auto"/>
              <w:ind w:left="-53" w:right="-53"/>
              <w:jc w:val="center"/>
              <w:rPr>
                <w:sz w:val="22"/>
                <w:szCs w:val="22"/>
              </w:rPr>
            </w:pPr>
            <w:r>
              <w:rPr>
                <w:sz w:val="22"/>
                <w:szCs w:val="22"/>
              </w:rPr>
              <w:t>保洁周期</w:t>
            </w:r>
          </w:p>
        </w:tc>
      </w:tr>
      <w:tr w:rsidR="00DC53B4" w:rsidTr="00097987">
        <w:trPr>
          <w:trHeight w:val="510"/>
          <w:jc w:val="center"/>
        </w:trPr>
        <w:tc>
          <w:tcPr>
            <w:tcW w:w="2007" w:type="dxa"/>
            <w:vAlign w:val="center"/>
          </w:tcPr>
          <w:p w:rsidR="00DC53B4" w:rsidRDefault="00DC53B4" w:rsidP="00097987">
            <w:pPr>
              <w:spacing w:line="300" w:lineRule="auto"/>
              <w:ind w:left="-53" w:right="-53"/>
              <w:jc w:val="center"/>
              <w:rPr>
                <w:sz w:val="22"/>
                <w:szCs w:val="22"/>
              </w:rPr>
            </w:pPr>
            <w:r>
              <w:rPr>
                <w:sz w:val="22"/>
                <w:szCs w:val="22"/>
              </w:rPr>
              <w:t>桥梁伸缩缝</w:t>
            </w:r>
          </w:p>
        </w:tc>
        <w:tc>
          <w:tcPr>
            <w:tcW w:w="2555" w:type="dxa"/>
            <w:vAlign w:val="center"/>
          </w:tcPr>
          <w:p w:rsidR="00DC53B4" w:rsidRDefault="00DC53B4" w:rsidP="00097987">
            <w:pPr>
              <w:spacing w:line="300" w:lineRule="auto"/>
              <w:ind w:left="-53" w:right="-53"/>
              <w:jc w:val="center"/>
              <w:rPr>
                <w:sz w:val="22"/>
                <w:szCs w:val="22"/>
              </w:rPr>
            </w:pPr>
            <w:r>
              <w:rPr>
                <w:sz w:val="22"/>
                <w:szCs w:val="22"/>
              </w:rPr>
              <w:t>钩除缝内杂物</w:t>
            </w:r>
          </w:p>
        </w:tc>
        <w:tc>
          <w:tcPr>
            <w:tcW w:w="4335" w:type="dxa"/>
            <w:vAlign w:val="center"/>
          </w:tcPr>
          <w:p w:rsidR="00DC53B4" w:rsidRDefault="00DC53B4" w:rsidP="00097987">
            <w:pPr>
              <w:spacing w:line="300" w:lineRule="auto"/>
              <w:ind w:left="-53" w:right="-53"/>
              <w:jc w:val="center"/>
              <w:rPr>
                <w:sz w:val="22"/>
                <w:szCs w:val="22"/>
              </w:rPr>
            </w:pPr>
            <w:r>
              <w:rPr>
                <w:sz w:val="22"/>
                <w:szCs w:val="22"/>
              </w:rPr>
              <w:t>每月</w:t>
            </w:r>
            <w:r>
              <w:rPr>
                <w:sz w:val="22"/>
                <w:szCs w:val="22"/>
              </w:rPr>
              <w:t>1</w:t>
            </w:r>
            <w:r>
              <w:rPr>
                <w:sz w:val="22"/>
                <w:szCs w:val="22"/>
              </w:rPr>
              <w:t>次</w:t>
            </w:r>
          </w:p>
        </w:tc>
      </w:tr>
      <w:tr w:rsidR="00DC53B4" w:rsidTr="00097987">
        <w:trPr>
          <w:trHeight w:val="510"/>
          <w:jc w:val="center"/>
        </w:trPr>
        <w:tc>
          <w:tcPr>
            <w:tcW w:w="2007" w:type="dxa"/>
            <w:vAlign w:val="center"/>
          </w:tcPr>
          <w:p w:rsidR="00DC53B4" w:rsidRDefault="00DC53B4" w:rsidP="00097987">
            <w:pPr>
              <w:spacing w:line="300" w:lineRule="auto"/>
              <w:ind w:left="-53" w:right="-53"/>
              <w:jc w:val="center"/>
              <w:rPr>
                <w:sz w:val="22"/>
                <w:szCs w:val="22"/>
              </w:rPr>
            </w:pPr>
            <w:r>
              <w:rPr>
                <w:sz w:val="22"/>
                <w:szCs w:val="22"/>
              </w:rPr>
              <w:t>桥梁支座</w:t>
            </w:r>
          </w:p>
        </w:tc>
        <w:tc>
          <w:tcPr>
            <w:tcW w:w="2555" w:type="dxa"/>
            <w:vAlign w:val="center"/>
          </w:tcPr>
          <w:p w:rsidR="00DC53B4" w:rsidRDefault="00DC53B4" w:rsidP="00097987">
            <w:pPr>
              <w:spacing w:line="300" w:lineRule="auto"/>
              <w:ind w:left="-53" w:right="-53"/>
              <w:jc w:val="center"/>
              <w:rPr>
                <w:sz w:val="22"/>
                <w:szCs w:val="22"/>
              </w:rPr>
            </w:pPr>
            <w:r>
              <w:rPr>
                <w:sz w:val="22"/>
                <w:szCs w:val="22"/>
              </w:rPr>
              <w:t>清理支座周围垃圾</w:t>
            </w:r>
          </w:p>
        </w:tc>
        <w:tc>
          <w:tcPr>
            <w:tcW w:w="4335" w:type="dxa"/>
            <w:vAlign w:val="center"/>
          </w:tcPr>
          <w:p w:rsidR="00DC53B4" w:rsidRDefault="00DC53B4" w:rsidP="00097987">
            <w:pPr>
              <w:spacing w:line="300" w:lineRule="auto"/>
              <w:ind w:left="-53" w:right="-53"/>
              <w:jc w:val="center"/>
              <w:rPr>
                <w:sz w:val="22"/>
                <w:szCs w:val="22"/>
              </w:rPr>
            </w:pPr>
            <w:r>
              <w:rPr>
                <w:sz w:val="22"/>
                <w:szCs w:val="22"/>
              </w:rPr>
              <w:t>每月</w:t>
            </w:r>
            <w:r>
              <w:rPr>
                <w:sz w:val="22"/>
                <w:szCs w:val="22"/>
              </w:rPr>
              <w:t>1</w:t>
            </w:r>
            <w:r>
              <w:rPr>
                <w:sz w:val="22"/>
                <w:szCs w:val="22"/>
              </w:rPr>
              <w:t>次</w:t>
            </w:r>
          </w:p>
        </w:tc>
      </w:tr>
      <w:tr w:rsidR="00DC53B4" w:rsidTr="00097987">
        <w:trPr>
          <w:trHeight w:val="510"/>
          <w:jc w:val="center"/>
        </w:trPr>
        <w:tc>
          <w:tcPr>
            <w:tcW w:w="2007" w:type="dxa"/>
            <w:vAlign w:val="center"/>
          </w:tcPr>
          <w:p w:rsidR="00DC53B4" w:rsidRDefault="00DC53B4" w:rsidP="00097987">
            <w:pPr>
              <w:spacing w:line="300" w:lineRule="auto"/>
              <w:ind w:left="-53" w:right="-53"/>
              <w:jc w:val="center"/>
              <w:rPr>
                <w:sz w:val="22"/>
                <w:szCs w:val="22"/>
              </w:rPr>
            </w:pPr>
            <w:r>
              <w:rPr>
                <w:sz w:val="22"/>
                <w:szCs w:val="22"/>
              </w:rPr>
              <w:lastRenderedPageBreak/>
              <w:t>桥面泄水孔</w:t>
            </w:r>
          </w:p>
        </w:tc>
        <w:tc>
          <w:tcPr>
            <w:tcW w:w="2555" w:type="dxa"/>
            <w:vAlign w:val="center"/>
          </w:tcPr>
          <w:p w:rsidR="00DC53B4" w:rsidRDefault="00DC53B4" w:rsidP="00097987">
            <w:pPr>
              <w:spacing w:line="300" w:lineRule="auto"/>
              <w:ind w:left="-53" w:right="-53"/>
              <w:jc w:val="center"/>
              <w:rPr>
                <w:sz w:val="22"/>
                <w:szCs w:val="22"/>
              </w:rPr>
            </w:pPr>
            <w:r>
              <w:rPr>
                <w:sz w:val="22"/>
                <w:szCs w:val="22"/>
              </w:rPr>
              <w:t>清理孔口垃圾</w:t>
            </w:r>
          </w:p>
        </w:tc>
        <w:tc>
          <w:tcPr>
            <w:tcW w:w="4335" w:type="dxa"/>
            <w:vAlign w:val="center"/>
          </w:tcPr>
          <w:p w:rsidR="00DC53B4" w:rsidRDefault="00DC53B4" w:rsidP="00097987">
            <w:pPr>
              <w:spacing w:line="300" w:lineRule="auto"/>
              <w:ind w:left="-53" w:right="-53"/>
              <w:jc w:val="center"/>
              <w:rPr>
                <w:sz w:val="22"/>
                <w:szCs w:val="22"/>
              </w:rPr>
            </w:pPr>
            <w:r>
              <w:rPr>
                <w:sz w:val="22"/>
                <w:szCs w:val="22"/>
              </w:rPr>
              <w:t>每月</w:t>
            </w:r>
            <w:r>
              <w:rPr>
                <w:sz w:val="22"/>
                <w:szCs w:val="22"/>
              </w:rPr>
              <w:t>2</w:t>
            </w:r>
            <w:r>
              <w:rPr>
                <w:sz w:val="22"/>
                <w:szCs w:val="22"/>
              </w:rPr>
              <w:t>次</w:t>
            </w:r>
          </w:p>
        </w:tc>
      </w:tr>
      <w:tr w:rsidR="00DC53B4" w:rsidTr="00097987">
        <w:trPr>
          <w:trHeight w:val="510"/>
          <w:jc w:val="center"/>
        </w:trPr>
        <w:tc>
          <w:tcPr>
            <w:tcW w:w="2007" w:type="dxa"/>
            <w:vAlign w:val="center"/>
          </w:tcPr>
          <w:p w:rsidR="00DC53B4" w:rsidRDefault="00DC53B4" w:rsidP="00097987">
            <w:pPr>
              <w:spacing w:line="300" w:lineRule="auto"/>
              <w:ind w:left="-53" w:right="-53"/>
              <w:jc w:val="center"/>
              <w:rPr>
                <w:sz w:val="22"/>
                <w:szCs w:val="22"/>
              </w:rPr>
            </w:pPr>
            <w:r>
              <w:rPr>
                <w:sz w:val="22"/>
                <w:szCs w:val="22"/>
              </w:rPr>
              <w:t>桥面排水</w:t>
            </w:r>
          </w:p>
        </w:tc>
        <w:tc>
          <w:tcPr>
            <w:tcW w:w="2555" w:type="dxa"/>
            <w:vAlign w:val="center"/>
          </w:tcPr>
          <w:p w:rsidR="00DC53B4" w:rsidRDefault="00DC53B4" w:rsidP="00097987">
            <w:pPr>
              <w:spacing w:line="300" w:lineRule="auto"/>
              <w:ind w:left="-53" w:right="-53"/>
              <w:jc w:val="center"/>
              <w:rPr>
                <w:sz w:val="22"/>
                <w:szCs w:val="22"/>
              </w:rPr>
            </w:pPr>
            <w:r>
              <w:rPr>
                <w:sz w:val="22"/>
                <w:szCs w:val="22"/>
              </w:rPr>
              <w:t>疏通排水管</w:t>
            </w:r>
          </w:p>
        </w:tc>
        <w:tc>
          <w:tcPr>
            <w:tcW w:w="4335" w:type="dxa"/>
            <w:vAlign w:val="center"/>
          </w:tcPr>
          <w:p w:rsidR="00DC53B4" w:rsidRDefault="00DC53B4" w:rsidP="00097987">
            <w:pPr>
              <w:spacing w:line="300" w:lineRule="auto"/>
              <w:ind w:left="-53" w:right="-53"/>
              <w:jc w:val="center"/>
              <w:rPr>
                <w:sz w:val="22"/>
                <w:szCs w:val="22"/>
              </w:rPr>
            </w:pPr>
            <w:r>
              <w:rPr>
                <w:sz w:val="22"/>
                <w:szCs w:val="22"/>
              </w:rPr>
              <w:t>每月</w:t>
            </w:r>
            <w:r>
              <w:rPr>
                <w:sz w:val="22"/>
                <w:szCs w:val="22"/>
              </w:rPr>
              <w:t>2</w:t>
            </w:r>
            <w:r>
              <w:rPr>
                <w:sz w:val="22"/>
                <w:szCs w:val="22"/>
              </w:rPr>
              <w:t>次</w:t>
            </w:r>
          </w:p>
        </w:tc>
      </w:tr>
      <w:tr w:rsidR="00DC53B4" w:rsidTr="00097987">
        <w:trPr>
          <w:trHeight w:val="510"/>
          <w:jc w:val="center"/>
        </w:trPr>
        <w:tc>
          <w:tcPr>
            <w:tcW w:w="2007" w:type="dxa"/>
            <w:vAlign w:val="center"/>
          </w:tcPr>
          <w:p w:rsidR="00DC53B4" w:rsidRDefault="00DC53B4" w:rsidP="00097987">
            <w:pPr>
              <w:spacing w:line="300" w:lineRule="auto"/>
              <w:ind w:left="-53" w:right="-53"/>
              <w:jc w:val="center"/>
              <w:rPr>
                <w:sz w:val="22"/>
                <w:szCs w:val="22"/>
              </w:rPr>
            </w:pPr>
            <w:r>
              <w:rPr>
                <w:sz w:val="22"/>
                <w:szCs w:val="22"/>
              </w:rPr>
              <w:t>人行天桥</w:t>
            </w:r>
          </w:p>
        </w:tc>
        <w:tc>
          <w:tcPr>
            <w:tcW w:w="2555" w:type="dxa"/>
            <w:vAlign w:val="center"/>
          </w:tcPr>
          <w:p w:rsidR="00DC53B4" w:rsidRDefault="00DC53B4" w:rsidP="00097987">
            <w:pPr>
              <w:spacing w:line="300" w:lineRule="auto"/>
              <w:ind w:left="-53" w:right="-53"/>
              <w:jc w:val="center"/>
              <w:rPr>
                <w:sz w:val="22"/>
                <w:szCs w:val="22"/>
              </w:rPr>
            </w:pPr>
            <w:r>
              <w:rPr>
                <w:sz w:val="22"/>
                <w:szCs w:val="22"/>
              </w:rPr>
              <w:t>人工清扫和擦拭</w:t>
            </w:r>
          </w:p>
        </w:tc>
        <w:tc>
          <w:tcPr>
            <w:tcW w:w="4335" w:type="dxa"/>
            <w:vAlign w:val="center"/>
          </w:tcPr>
          <w:p w:rsidR="00DC53B4" w:rsidRDefault="00DC53B4" w:rsidP="00097987">
            <w:pPr>
              <w:spacing w:line="300" w:lineRule="auto"/>
              <w:ind w:left="-53" w:right="-53"/>
              <w:jc w:val="center"/>
              <w:rPr>
                <w:sz w:val="22"/>
                <w:szCs w:val="22"/>
              </w:rPr>
            </w:pPr>
            <w:r>
              <w:rPr>
                <w:sz w:val="22"/>
                <w:szCs w:val="22"/>
              </w:rPr>
              <w:t>每天</w:t>
            </w:r>
            <w:r>
              <w:rPr>
                <w:sz w:val="22"/>
                <w:szCs w:val="22"/>
              </w:rPr>
              <w:t>1</w:t>
            </w:r>
            <w:r>
              <w:rPr>
                <w:sz w:val="22"/>
                <w:szCs w:val="22"/>
              </w:rPr>
              <w:t>次</w:t>
            </w:r>
          </w:p>
        </w:tc>
      </w:tr>
    </w:tbl>
    <w:p w:rsidR="00DC53B4" w:rsidRDefault="00DC53B4" w:rsidP="00DC53B4">
      <w:pPr>
        <w:pStyle w:val="af"/>
        <w:snapToGrid w:val="0"/>
        <w:spacing w:line="300" w:lineRule="auto"/>
        <w:ind w:firstLineChars="200" w:firstLine="442"/>
        <w:jc w:val="left"/>
        <w:outlineLvl w:val="4"/>
        <w:rPr>
          <w:rFonts w:ascii="Times New Roman" w:hAnsi="Times New Roman"/>
          <w:b/>
          <w:sz w:val="22"/>
          <w:szCs w:val="22"/>
        </w:rPr>
      </w:pPr>
    </w:p>
    <w:p w:rsidR="00DC53B4" w:rsidRDefault="00DC53B4" w:rsidP="00DC53B4">
      <w:pPr>
        <w:pStyle w:val="af"/>
        <w:tabs>
          <w:tab w:val="left" w:pos="2940"/>
        </w:tabs>
        <w:snapToGrid w:val="0"/>
        <w:spacing w:line="300" w:lineRule="auto"/>
        <w:ind w:firstLineChars="200" w:firstLine="442"/>
        <w:jc w:val="left"/>
        <w:outlineLvl w:val="4"/>
        <w:rPr>
          <w:rFonts w:ascii="Times New Roman" w:hAnsi="Times New Roman"/>
          <w:b/>
          <w:sz w:val="22"/>
          <w:szCs w:val="22"/>
        </w:rPr>
      </w:pPr>
      <w:r>
        <w:rPr>
          <w:rFonts w:ascii="Times New Roman" w:hAnsi="Times New Roman"/>
          <w:b/>
          <w:sz w:val="22"/>
          <w:szCs w:val="22"/>
        </w:rPr>
        <w:t xml:space="preserve">9.2.3 </w:t>
      </w:r>
      <w:r>
        <w:rPr>
          <w:rFonts w:ascii="Times New Roman" w:hAnsi="Times New Roman"/>
          <w:b/>
          <w:sz w:val="22"/>
          <w:szCs w:val="22"/>
        </w:rPr>
        <w:t>保洁部分</w:t>
      </w:r>
    </w:p>
    <w:p w:rsidR="00DC53B4" w:rsidRDefault="00DC53B4" w:rsidP="00DC53B4">
      <w:pPr>
        <w:pStyle w:val="af"/>
        <w:snapToGrid w:val="0"/>
        <w:spacing w:line="300" w:lineRule="auto"/>
        <w:ind w:firstLineChars="200" w:firstLine="440"/>
        <w:jc w:val="left"/>
        <w:outlineLvl w:val="5"/>
        <w:rPr>
          <w:rFonts w:ascii="Times New Roman" w:hAnsi="Times New Roman"/>
          <w:bCs/>
          <w:sz w:val="22"/>
          <w:szCs w:val="22"/>
        </w:rPr>
      </w:pPr>
      <w:r>
        <w:rPr>
          <w:rFonts w:ascii="Times New Roman" w:hAnsi="Times New Roman"/>
          <w:bCs/>
          <w:sz w:val="22"/>
          <w:szCs w:val="22"/>
        </w:rPr>
        <w:t>保洁日常养护要求</w:t>
      </w:r>
      <w:r>
        <w:rPr>
          <w:rFonts w:ascii="Times New Roman" w:hAnsi="Times New Roman" w:hint="eastAsia"/>
          <w:bCs/>
          <w:sz w:val="22"/>
          <w:szCs w:val="22"/>
        </w:rPr>
        <w:t>：</w:t>
      </w:r>
    </w:p>
    <w:p w:rsidR="00DC53B4" w:rsidRDefault="00DC53B4" w:rsidP="00DC53B4">
      <w:pPr>
        <w:pStyle w:val="af"/>
        <w:snapToGrid w:val="0"/>
        <w:spacing w:line="300" w:lineRule="auto"/>
        <w:ind w:firstLineChars="200" w:firstLine="440"/>
        <w:jc w:val="left"/>
        <w:outlineLvl w:val="5"/>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w:t>
      </w:r>
      <w:r>
        <w:rPr>
          <w:rFonts w:ascii="Times New Roman" w:hAnsi="Times New Roman"/>
          <w:bCs/>
          <w:sz w:val="22"/>
          <w:szCs w:val="22"/>
        </w:rPr>
        <w:t>道路机械作业符合作业要求，频次按环卫作业质量标准执行。路面干净，无大面积积水。冬天</w:t>
      </w:r>
      <w:r>
        <w:rPr>
          <w:rFonts w:ascii="Times New Roman" w:hAnsi="Times New Roman" w:hint="eastAsia"/>
          <w:bCs/>
          <w:sz w:val="22"/>
          <w:szCs w:val="22"/>
        </w:rPr>
        <w:t>4</w:t>
      </w:r>
      <w:r>
        <w:rPr>
          <w:rFonts w:ascii="Times New Roman" w:hAnsi="Times New Roman"/>
          <w:bCs/>
          <w:sz w:val="22"/>
          <w:szCs w:val="22"/>
        </w:rPr>
        <w:t>度以下不宜冲洗，夏天气温</w:t>
      </w:r>
      <w:r>
        <w:rPr>
          <w:rFonts w:ascii="Times New Roman" w:hAnsi="Times New Roman"/>
          <w:bCs/>
          <w:sz w:val="22"/>
          <w:szCs w:val="22"/>
        </w:rPr>
        <w:t>30</w:t>
      </w:r>
      <w:r>
        <w:rPr>
          <w:rFonts w:hAnsi="宋体" w:cs="宋体" w:hint="eastAsia"/>
          <w:bCs/>
          <w:sz w:val="22"/>
          <w:szCs w:val="22"/>
        </w:rPr>
        <w:t>℃</w:t>
      </w:r>
      <w:r>
        <w:rPr>
          <w:rFonts w:ascii="Times New Roman" w:hAnsi="Times New Roman"/>
          <w:bCs/>
          <w:sz w:val="22"/>
          <w:szCs w:val="22"/>
        </w:rPr>
        <w:t>以上，每天洒水不少于二次。</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2</w:t>
      </w:r>
      <w:r>
        <w:rPr>
          <w:rFonts w:ascii="Times New Roman" w:hAnsi="Times New Roman" w:hint="eastAsia"/>
          <w:bCs/>
          <w:sz w:val="22"/>
          <w:szCs w:val="22"/>
        </w:rPr>
        <w:t>、</w:t>
      </w:r>
      <w:r>
        <w:rPr>
          <w:rFonts w:ascii="Times New Roman" w:hAnsi="Times New Roman"/>
          <w:bCs/>
          <w:sz w:val="22"/>
          <w:szCs w:val="22"/>
        </w:rPr>
        <w:t>道路每天按规定清扫养护，人行道路面、下水口、树穴、窨井面板、废物箱等整洁，路面见本色。</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3</w:t>
      </w:r>
      <w:r>
        <w:rPr>
          <w:rFonts w:ascii="Times New Roman" w:hAnsi="Times New Roman" w:hint="eastAsia"/>
          <w:bCs/>
          <w:sz w:val="22"/>
          <w:szCs w:val="22"/>
        </w:rPr>
        <w:t>、</w:t>
      </w:r>
      <w:r>
        <w:rPr>
          <w:rFonts w:ascii="Times New Roman" w:hAnsi="Times New Roman"/>
          <w:bCs/>
          <w:sz w:val="22"/>
          <w:szCs w:val="22"/>
        </w:rPr>
        <w:t>养护作业时，要充分利用机械设备，车行道上操作时要求避开上、下班高峰时间，养护作业人员统一着装，穿戴有反光标志的马夹。</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4</w:t>
      </w:r>
      <w:r>
        <w:rPr>
          <w:rFonts w:ascii="Times New Roman" w:hAnsi="Times New Roman" w:hint="eastAsia"/>
          <w:bCs/>
          <w:sz w:val="22"/>
          <w:szCs w:val="22"/>
        </w:rPr>
        <w:t>、</w:t>
      </w:r>
      <w:r>
        <w:rPr>
          <w:rFonts w:ascii="Times New Roman" w:hAnsi="Times New Roman"/>
          <w:bCs/>
          <w:sz w:val="22"/>
          <w:szCs w:val="22"/>
        </w:rPr>
        <w:t>保持道路废物箱设施完好，箱体周围地面无抛散存留垃圾，废物箱不满溢。</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5</w:t>
      </w:r>
      <w:r>
        <w:rPr>
          <w:rFonts w:ascii="Times New Roman" w:hAnsi="Times New Roman" w:hint="eastAsia"/>
          <w:bCs/>
          <w:sz w:val="22"/>
          <w:szCs w:val="22"/>
        </w:rPr>
        <w:t>、</w:t>
      </w:r>
      <w:r>
        <w:rPr>
          <w:rFonts w:ascii="Times New Roman" w:hAnsi="Times New Roman"/>
          <w:bCs/>
          <w:sz w:val="22"/>
          <w:szCs w:val="22"/>
        </w:rPr>
        <w:t>日常养护内业资料齐全，定期上报养护作业计划，做到有计划、有记录、有统计，并且资料与实际养护情况相符。</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6</w:t>
      </w:r>
      <w:r>
        <w:rPr>
          <w:rFonts w:ascii="Times New Roman" w:hAnsi="Times New Roman" w:hint="eastAsia"/>
          <w:bCs/>
          <w:sz w:val="22"/>
          <w:szCs w:val="22"/>
        </w:rPr>
        <w:t>、</w:t>
      </w:r>
      <w:r>
        <w:rPr>
          <w:rFonts w:ascii="Times New Roman" w:hAnsi="Times New Roman"/>
          <w:bCs/>
          <w:sz w:val="22"/>
          <w:szCs w:val="22"/>
        </w:rPr>
        <w:t>遇到突发事件或自然灾害，必须服从</w:t>
      </w:r>
      <w:r>
        <w:rPr>
          <w:rFonts w:ascii="Times New Roman" w:hAnsi="Times New Roman" w:hint="eastAsia"/>
          <w:bCs/>
          <w:sz w:val="22"/>
          <w:szCs w:val="22"/>
        </w:rPr>
        <w:t>采购人</w:t>
      </w:r>
      <w:r>
        <w:rPr>
          <w:rFonts w:ascii="Times New Roman" w:hAnsi="Times New Roman"/>
          <w:bCs/>
          <w:sz w:val="22"/>
          <w:szCs w:val="22"/>
        </w:rPr>
        <w:t>的指挥与安排及时进行处理。包括道路红线外到建筑物之间的保洁、道路路面上市容保障任务和市容整治任务（如：清除渣土、</w:t>
      </w:r>
      <w:r>
        <w:rPr>
          <w:rFonts w:ascii="Times New Roman" w:hAnsi="Times New Roman" w:hint="eastAsia"/>
          <w:bCs/>
          <w:sz w:val="22"/>
          <w:szCs w:val="22"/>
        </w:rPr>
        <w:t>油渍</w:t>
      </w:r>
      <w:r>
        <w:rPr>
          <w:rFonts w:ascii="Times New Roman" w:hAnsi="Times New Roman"/>
          <w:bCs/>
          <w:sz w:val="22"/>
          <w:szCs w:val="22"/>
        </w:rPr>
        <w:t>、道路红线内</w:t>
      </w:r>
      <w:r>
        <w:rPr>
          <w:rFonts w:ascii="Times New Roman" w:hAnsi="Times New Roman" w:hint="eastAsia"/>
          <w:bCs/>
          <w:sz w:val="22"/>
          <w:szCs w:val="22"/>
        </w:rPr>
        <w:t>路面</w:t>
      </w:r>
      <w:r>
        <w:rPr>
          <w:rFonts w:ascii="Times New Roman" w:hAnsi="Times New Roman"/>
          <w:bCs/>
          <w:sz w:val="22"/>
          <w:szCs w:val="22"/>
        </w:rPr>
        <w:t>黑色广告等不可预见的因素）。</w:t>
      </w:r>
    </w:p>
    <w:p w:rsidR="00DC53B4" w:rsidRDefault="00DC53B4" w:rsidP="00DC53B4">
      <w:pPr>
        <w:pStyle w:val="af"/>
        <w:snapToGrid w:val="0"/>
        <w:spacing w:line="300" w:lineRule="auto"/>
        <w:ind w:firstLineChars="200" w:firstLine="482"/>
        <w:jc w:val="left"/>
        <w:outlineLvl w:val="4"/>
        <w:rPr>
          <w:rFonts w:ascii="Times New Roman" w:hAnsi="Times New Roman"/>
          <w:b/>
          <w:sz w:val="24"/>
          <w:szCs w:val="24"/>
        </w:rPr>
      </w:pPr>
      <w:r>
        <w:rPr>
          <w:rFonts w:ascii="Times New Roman" w:hAnsi="Times New Roman"/>
          <w:b/>
          <w:sz w:val="24"/>
          <w:szCs w:val="24"/>
        </w:rPr>
        <w:t xml:space="preserve">9.2.4 </w:t>
      </w:r>
      <w:r>
        <w:rPr>
          <w:rFonts w:ascii="Times New Roman" w:hAnsi="Times New Roman"/>
          <w:b/>
          <w:sz w:val="24"/>
          <w:szCs w:val="24"/>
        </w:rPr>
        <w:t>绿化部分</w:t>
      </w:r>
    </w:p>
    <w:p w:rsidR="00DC53B4" w:rsidRDefault="00DC53B4" w:rsidP="00DC53B4">
      <w:pPr>
        <w:pStyle w:val="af"/>
        <w:snapToGrid w:val="0"/>
        <w:spacing w:line="300" w:lineRule="auto"/>
        <w:ind w:firstLineChars="200" w:firstLine="440"/>
        <w:jc w:val="left"/>
        <w:outlineLvl w:val="5"/>
        <w:rPr>
          <w:rFonts w:ascii="Times New Roman" w:hAnsi="Times New Roman"/>
          <w:bCs/>
          <w:sz w:val="22"/>
          <w:szCs w:val="22"/>
        </w:rPr>
      </w:pPr>
      <w:r>
        <w:rPr>
          <w:rFonts w:ascii="Times New Roman" w:hAnsi="Times New Roman"/>
          <w:bCs/>
          <w:sz w:val="22"/>
          <w:szCs w:val="22"/>
        </w:rPr>
        <w:t>绿化日常养护要求</w:t>
      </w:r>
      <w:r>
        <w:rPr>
          <w:rFonts w:ascii="Times New Roman" w:hAnsi="Times New Roman" w:hint="eastAsia"/>
          <w:bCs/>
          <w:sz w:val="22"/>
          <w:szCs w:val="22"/>
        </w:rPr>
        <w:t>：</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w:t>
      </w:r>
      <w:r>
        <w:rPr>
          <w:rFonts w:ascii="Times New Roman" w:hAnsi="Times New Roman"/>
          <w:bCs/>
          <w:sz w:val="22"/>
          <w:szCs w:val="22"/>
        </w:rPr>
        <w:t>中标人对合同条款中绿化设施进行预防性、经常性、周期性和及时性的养护管理，根据设施的实际状况制定养护计划，及时修复被损设施。协同</w:t>
      </w:r>
      <w:r>
        <w:rPr>
          <w:rFonts w:ascii="Times New Roman" w:hAnsi="Times New Roman" w:hint="eastAsia"/>
          <w:bCs/>
          <w:sz w:val="22"/>
          <w:szCs w:val="22"/>
        </w:rPr>
        <w:t>采购人</w:t>
      </w:r>
      <w:r>
        <w:rPr>
          <w:rFonts w:ascii="Times New Roman" w:hAnsi="Times New Roman"/>
          <w:bCs/>
          <w:sz w:val="22"/>
          <w:szCs w:val="22"/>
        </w:rPr>
        <w:t>及其它相关部门迅速处置应急事件，制定相应的应急预案，除发生不可抗力事件，其它任何情况下必须保持绿化设施处于良好的技术状态。</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w:t>
      </w:r>
      <w:r>
        <w:rPr>
          <w:rFonts w:ascii="Times New Roman" w:hAnsi="Times New Roman"/>
          <w:bCs/>
          <w:sz w:val="22"/>
          <w:szCs w:val="22"/>
        </w:rPr>
        <w:t>街道绿地要求：养护工人着装规范、无枯枝死树、黄土不裸露、修剪规范、施肥合理、病虫害防治及时有效、绿地整洁无垃圾、无责任性投诉，保持良好的景观面貌。</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w:t>
      </w:r>
      <w:r>
        <w:rPr>
          <w:rFonts w:ascii="Times New Roman" w:hAnsi="Times New Roman"/>
          <w:bCs/>
          <w:sz w:val="22"/>
          <w:szCs w:val="22"/>
        </w:rPr>
        <w:t>行道树要求：树种规格统一，植株青枝绿叶、修剪规范、整体面貌良好、树穴盖板平整（黄土不裸露）无垃圾积水、无倾斜株缺株死株、病虫害防治及时有效、护树桩绑扎规范无缺损、防台工作准备充分。</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w:t>
      </w:r>
      <w:r>
        <w:rPr>
          <w:rFonts w:ascii="Times New Roman" w:hAnsi="Times New Roman"/>
          <w:bCs/>
          <w:sz w:val="22"/>
          <w:szCs w:val="22"/>
        </w:rPr>
        <w:t>园林小品、绿地及行道树附属设施以及其他相关设施养护得当、完整无缺损，保持良好的景观效果。</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w:t>
      </w:r>
      <w:r>
        <w:rPr>
          <w:rFonts w:ascii="Times New Roman" w:hAnsi="Times New Roman"/>
          <w:bCs/>
          <w:sz w:val="22"/>
          <w:szCs w:val="22"/>
        </w:rPr>
        <w:t>管理区域内有景观灯光设施的，在日常养护管理中要做到三定、五规程、五记录。</w:t>
      </w:r>
      <w:r>
        <w:rPr>
          <w:rFonts w:ascii="Times New Roman" w:hAnsi="Times New Roman"/>
          <w:bCs/>
          <w:sz w:val="22"/>
          <w:szCs w:val="22"/>
        </w:rPr>
        <w:t>“</w:t>
      </w:r>
      <w:r>
        <w:rPr>
          <w:rFonts w:ascii="Times New Roman" w:hAnsi="Times New Roman"/>
          <w:bCs/>
          <w:sz w:val="22"/>
          <w:szCs w:val="22"/>
        </w:rPr>
        <w:t>三定</w:t>
      </w:r>
      <w:r>
        <w:rPr>
          <w:rFonts w:ascii="Times New Roman" w:hAnsi="Times New Roman"/>
          <w:bCs/>
          <w:sz w:val="22"/>
          <w:szCs w:val="22"/>
        </w:rPr>
        <w:t>”</w:t>
      </w:r>
      <w:r>
        <w:rPr>
          <w:rFonts w:ascii="Times New Roman" w:hAnsi="Times New Roman"/>
          <w:bCs/>
          <w:sz w:val="22"/>
          <w:szCs w:val="22"/>
        </w:rPr>
        <w:t>指定期维修、定期巡检、定期清扫，</w:t>
      </w:r>
      <w:r>
        <w:rPr>
          <w:rFonts w:ascii="Times New Roman" w:hAnsi="Times New Roman"/>
          <w:bCs/>
          <w:sz w:val="22"/>
          <w:szCs w:val="22"/>
        </w:rPr>
        <w:t>“</w:t>
      </w:r>
      <w:r>
        <w:rPr>
          <w:rFonts w:ascii="Times New Roman" w:hAnsi="Times New Roman"/>
          <w:bCs/>
          <w:sz w:val="22"/>
          <w:szCs w:val="22"/>
        </w:rPr>
        <w:t>五规程</w:t>
      </w:r>
      <w:r>
        <w:rPr>
          <w:rFonts w:ascii="Times New Roman" w:hAnsi="Times New Roman"/>
          <w:bCs/>
          <w:sz w:val="22"/>
          <w:szCs w:val="22"/>
        </w:rPr>
        <w:t>”</w:t>
      </w:r>
      <w:r>
        <w:rPr>
          <w:rFonts w:ascii="Times New Roman" w:hAnsi="Times New Roman"/>
          <w:bCs/>
          <w:sz w:val="22"/>
          <w:szCs w:val="22"/>
        </w:rPr>
        <w:t>指检修规程、试验规程、运行规程，</w:t>
      </w:r>
      <w:r>
        <w:rPr>
          <w:rFonts w:ascii="Times New Roman" w:hAnsi="Times New Roman"/>
          <w:bCs/>
          <w:sz w:val="22"/>
          <w:szCs w:val="22"/>
        </w:rPr>
        <w:t>“</w:t>
      </w:r>
      <w:r>
        <w:rPr>
          <w:rFonts w:ascii="Times New Roman" w:hAnsi="Times New Roman"/>
          <w:bCs/>
          <w:sz w:val="22"/>
          <w:szCs w:val="22"/>
        </w:rPr>
        <w:t>五记录</w:t>
      </w:r>
      <w:r>
        <w:rPr>
          <w:rFonts w:ascii="Times New Roman" w:hAnsi="Times New Roman"/>
          <w:bCs/>
          <w:sz w:val="22"/>
          <w:szCs w:val="22"/>
        </w:rPr>
        <w:t>”</w:t>
      </w:r>
      <w:r>
        <w:rPr>
          <w:rFonts w:ascii="Times New Roman" w:hAnsi="Times New Roman"/>
          <w:bCs/>
          <w:sz w:val="22"/>
          <w:szCs w:val="22"/>
        </w:rPr>
        <w:t>指检修记录、巡检记录、试验记录、事故记录、设备缺陷记录。</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6</w:t>
      </w:r>
      <w:r>
        <w:rPr>
          <w:rFonts w:ascii="Times New Roman" w:hAnsi="Times New Roman" w:hint="eastAsia"/>
          <w:bCs/>
          <w:sz w:val="22"/>
          <w:szCs w:val="22"/>
        </w:rPr>
        <w:t>、</w:t>
      </w:r>
      <w:r>
        <w:rPr>
          <w:rFonts w:ascii="Times New Roman" w:hAnsi="Times New Roman"/>
          <w:bCs/>
          <w:sz w:val="22"/>
          <w:szCs w:val="22"/>
        </w:rPr>
        <w:t>对管理区域内的毁绿、占绿现象能及时发现，及时采取有效措施进行阻止并及时向相关科室反馈沟通，同时请求城管、公安等执法部门支持。</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7</w:t>
      </w:r>
      <w:r>
        <w:rPr>
          <w:rFonts w:ascii="Times New Roman" w:hAnsi="Times New Roman" w:hint="eastAsia"/>
          <w:bCs/>
          <w:sz w:val="22"/>
          <w:szCs w:val="22"/>
        </w:rPr>
        <w:t>、</w:t>
      </w:r>
      <w:r>
        <w:rPr>
          <w:rFonts w:ascii="Times New Roman" w:hAnsi="Times New Roman"/>
          <w:bCs/>
          <w:sz w:val="22"/>
          <w:szCs w:val="22"/>
        </w:rPr>
        <w:t>绿化养护作业文明规范、安全操作，无不文明、不安全事故发生、无投诉事件。</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8</w:t>
      </w:r>
      <w:r>
        <w:rPr>
          <w:rFonts w:ascii="Times New Roman" w:hAnsi="Times New Roman" w:hint="eastAsia"/>
          <w:bCs/>
          <w:sz w:val="22"/>
          <w:szCs w:val="22"/>
        </w:rPr>
        <w:t>、</w:t>
      </w:r>
      <w:r>
        <w:rPr>
          <w:rFonts w:ascii="Times New Roman" w:hAnsi="Times New Roman"/>
          <w:bCs/>
          <w:sz w:val="22"/>
          <w:szCs w:val="22"/>
        </w:rPr>
        <w:t>认真完成重大任务、重大检查以及管理部门布置的其他养护任务，逐步提高绿地花灌木比</w:t>
      </w:r>
      <w:r>
        <w:rPr>
          <w:rFonts w:ascii="Times New Roman" w:hAnsi="Times New Roman"/>
          <w:bCs/>
          <w:sz w:val="22"/>
          <w:szCs w:val="22"/>
        </w:rPr>
        <w:lastRenderedPageBreak/>
        <w:t>例，提升彩化感受度。</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hint="eastAsia"/>
          <w:bCs/>
          <w:sz w:val="22"/>
          <w:szCs w:val="22"/>
        </w:rPr>
        <w:t>、</w:t>
      </w:r>
      <w:r>
        <w:rPr>
          <w:rFonts w:ascii="Times New Roman" w:hAnsi="Times New Roman"/>
          <w:bCs/>
          <w:sz w:val="22"/>
          <w:szCs w:val="22"/>
        </w:rPr>
        <w:t>认真完成浦东绿化养护信息管理平台各类数据的更新维护，包括养护企业信息的录入、设施量的更新、养护计划上报、养护记录台账录入等。</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10</w:t>
      </w:r>
      <w:r>
        <w:rPr>
          <w:rFonts w:ascii="Times New Roman" w:hAnsi="Times New Roman" w:hint="eastAsia"/>
          <w:bCs/>
          <w:sz w:val="22"/>
          <w:szCs w:val="22"/>
        </w:rPr>
        <w:t>、</w:t>
      </w:r>
      <w:r>
        <w:rPr>
          <w:rFonts w:ascii="Times New Roman" w:hAnsi="Times New Roman"/>
          <w:bCs/>
          <w:sz w:val="22"/>
          <w:szCs w:val="22"/>
        </w:rPr>
        <w:t>胸径大于</w:t>
      </w:r>
      <w:r>
        <w:rPr>
          <w:rFonts w:ascii="Times New Roman" w:hAnsi="Times New Roman"/>
          <w:bCs/>
          <w:sz w:val="22"/>
          <w:szCs w:val="22"/>
        </w:rPr>
        <w:t>40cm</w:t>
      </w:r>
      <w:r>
        <w:rPr>
          <w:rFonts w:ascii="Times New Roman" w:hAnsi="Times New Roman"/>
          <w:bCs/>
          <w:sz w:val="22"/>
          <w:szCs w:val="22"/>
        </w:rPr>
        <w:t>为特大树，</w:t>
      </w:r>
      <w:r>
        <w:rPr>
          <w:rFonts w:ascii="Times New Roman" w:hAnsi="Times New Roman"/>
          <w:bCs/>
          <w:sz w:val="22"/>
          <w:szCs w:val="22"/>
        </w:rPr>
        <w:t>25cm-40cm</w:t>
      </w:r>
      <w:r>
        <w:rPr>
          <w:rFonts w:ascii="Times New Roman" w:hAnsi="Times New Roman"/>
          <w:bCs/>
          <w:sz w:val="22"/>
          <w:szCs w:val="22"/>
        </w:rPr>
        <w:t>（含</w:t>
      </w:r>
      <w:r>
        <w:rPr>
          <w:rFonts w:ascii="Times New Roman" w:hAnsi="Times New Roman"/>
          <w:bCs/>
          <w:sz w:val="22"/>
          <w:szCs w:val="22"/>
        </w:rPr>
        <w:t>40cm</w:t>
      </w:r>
      <w:r>
        <w:rPr>
          <w:rFonts w:ascii="Times New Roman" w:hAnsi="Times New Roman"/>
          <w:bCs/>
          <w:sz w:val="22"/>
          <w:szCs w:val="22"/>
        </w:rPr>
        <w:t>）为大树，</w:t>
      </w:r>
      <w:r>
        <w:rPr>
          <w:rFonts w:ascii="Times New Roman" w:hAnsi="Times New Roman"/>
          <w:bCs/>
          <w:sz w:val="22"/>
          <w:szCs w:val="22"/>
        </w:rPr>
        <w:t>15cm-25cm</w:t>
      </w:r>
      <w:r>
        <w:rPr>
          <w:rFonts w:ascii="Times New Roman" w:hAnsi="Times New Roman"/>
          <w:bCs/>
          <w:sz w:val="22"/>
          <w:szCs w:val="22"/>
        </w:rPr>
        <w:t>（含</w:t>
      </w:r>
      <w:r>
        <w:rPr>
          <w:rFonts w:ascii="Times New Roman" w:hAnsi="Times New Roman"/>
          <w:bCs/>
          <w:sz w:val="22"/>
          <w:szCs w:val="22"/>
        </w:rPr>
        <w:t>25cm</w:t>
      </w:r>
      <w:r>
        <w:rPr>
          <w:rFonts w:ascii="Times New Roman" w:hAnsi="Times New Roman"/>
          <w:bCs/>
          <w:sz w:val="22"/>
          <w:szCs w:val="22"/>
        </w:rPr>
        <w:t>）为中树，小于等于</w:t>
      </w:r>
      <w:r>
        <w:rPr>
          <w:rFonts w:ascii="Times New Roman" w:hAnsi="Times New Roman"/>
          <w:bCs/>
          <w:sz w:val="22"/>
          <w:szCs w:val="22"/>
        </w:rPr>
        <w:t>15cm</w:t>
      </w:r>
      <w:r>
        <w:rPr>
          <w:rFonts w:ascii="Times New Roman" w:hAnsi="Times New Roman"/>
          <w:bCs/>
          <w:sz w:val="22"/>
          <w:szCs w:val="22"/>
        </w:rPr>
        <w:t>为小树</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11</w:t>
      </w:r>
      <w:r>
        <w:rPr>
          <w:rFonts w:ascii="Times New Roman" w:hAnsi="Times New Roman" w:hint="eastAsia"/>
          <w:bCs/>
          <w:sz w:val="22"/>
          <w:szCs w:val="22"/>
        </w:rPr>
        <w:t>、</w:t>
      </w:r>
      <w:r>
        <w:rPr>
          <w:rFonts w:ascii="Times New Roman" w:hAnsi="Times New Roman"/>
          <w:bCs/>
          <w:sz w:val="22"/>
          <w:szCs w:val="22"/>
        </w:rPr>
        <w:t>为提升绿化养护管理信息化水平，促进管理方式和监管流程的完善，</w:t>
      </w:r>
      <w:r>
        <w:rPr>
          <w:rFonts w:ascii="Times New Roman" w:hAnsi="Times New Roman" w:hint="eastAsia"/>
          <w:bCs/>
          <w:sz w:val="22"/>
          <w:szCs w:val="22"/>
        </w:rPr>
        <w:t>中标人</w:t>
      </w:r>
      <w:r>
        <w:rPr>
          <w:rFonts w:ascii="Times New Roman" w:hAnsi="Times New Roman"/>
          <w:bCs/>
          <w:sz w:val="22"/>
          <w:szCs w:val="22"/>
        </w:rPr>
        <w:t>根据</w:t>
      </w:r>
      <w:r>
        <w:rPr>
          <w:rFonts w:ascii="Times New Roman" w:hAnsi="Times New Roman" w:hint="eastAsia"/>
          <w:bCs/>
          <w:sz w:val="22"/>
          <w:szCs w:val="22"/>
        </w:rPr>
        <w:t>采购人</w:t>
      </w:r>
      <w:r>
        <w:rPr>
          <w:rFonts w:ascii="Times New Roman" w:hAnsi="Times New Roman"/>
          <w:bCs/>
          <w:sz w:val="22"/>
          <w:szCs w:val="22"/>
        </w:rPr>
        <w:t>要求提供符合可视化、智能化、数字化等信息配套装备和设施，并保证合同履行期间该类设备正常运行。</w:t>
      </w:r>
    </w:p>
    <w:p w:rsidR="00DC53B4"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12</w:t>
      </w:r>
      <w:r>
        <w:rPr>
          <w:rFonts w:ascii="Times New Roman" w:hAnsi="Times New Roman" w:hint="eastAsia"/>
          <w:bCs/>
          <w:sz w:val="22"/>
          <w:szCs w:val="22"/>
        </w:rPr>
        <w:t>、</w:t>
      </w:r>
      <w:r>
        <w:rPr>
          <w:rFonts w:ascii="Times New Roman" w:hAnsi="Times New Roman"/>
          <w:bCs/>
          <w:sz w:val="22"/>
          <w:szCs w:val="22"/>
        </w:rPr>
        <w:t>经采购人认定的项目经理及专业技术、管理人员必须是本单位职工和该项目施工现场的实际操作者，并常驻项目现场。未经采购人同意，中标人不得调换或撤离上述人员。如采购人认为有必要，可要求中标人对上述人员中的部分人员作出更好的调整。</w:t>
      </w:r>
    </w:p>
    <w:p w:rsidR="00DC53B4" w:rsidRPr="000F3E8D" w:rsidRDefault="00DC53B4" w:rsidP="00DC53B4">
      <w:pPr>
        <w:pStyle w:val="af"/>
        <w:tabs>
          <w:tab w:val="left" w:pos="0"/>
        </w:tabs>
        <w:adjustRightInd w:val="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13</w:t>
      </w:r>
      <w:r>
        <w:rPr>
          <w:rFonts w:ascii="Times New Roman" w:hAnsi="Times New Roman" w:hint="eastAsia"/>
          <w:bCs/>
          <w:sz w:val="22"/>
          <w:szCs w:val="22"/>
        </w:rPr>
        <w:t>、</w:t>
      </w:r>
      <w:r>
        <w:rPr>
          <w:rFonts w:ascii="Times New Roman" w:hAnsi="Times New Roman"/>
          <w:bCs/>
          <w:sz w:val="22"/>
          <w:szCs w:val="22"/>
        </w:rPr>
        <w:t>中标人严格按国家、上海市有关规定进行养护维修及运行管理，并无条件地接受</w:t>
      </w:r>
      <w:r>
        <w:rPr>
          <w:rFonts w:ascii="Times New Roman" w:hAnsi="Times New Roman" w:hint="eastAsia"/>
          <w:bCs/>
          <w:sz w:val="22"/>
          <w:szCs w:val="22"/>
        </w:rPr>
        <w:t>采购人</w:t>
      </w:r>
      <w:r>
        <w:rPr>
          <w:rFonts w:ascii="Times New Roman" w:hAnsi="Times New Roman"/>
          <w:bCs/>
          <w:sz w:val="22"/>
          <w:szCs w:val="22"/>
        </w:rPr>
        <w:t>、项目监理单位、审计单位等对项目质量、进度、造价、安全、现场文明施工等方面的考核与监督管理。</w:t>
      </w:r>
    </w:p>
    <w:p w:rsidR="00DC53B4" w:rsidRDefault="00DC53B4" w:rsidP="00DC53B4">
      <w:pPr>
        <w:pStyle w:val="af"/>
        <w:snapToGrid w:val="0"/>
        <w:spacing w:line="300" w:lineRule="auto"/>
        <w:ind w:firstLineChars="200" w:firstLine="442"/>
        <w:jc w:val="left"/>
        <w:rPr>
          <w:rFonts w:ascii="Times New Roman" w:hAnsi="Times New Roman"/>
          <w:bCs/>
          <w:sz w:val="22"/>
          <w:szCs w:val="22"/>
        </w:rPr>
      </w:pPr>
      <w:bookmarkStart w:id="48" w:name="_Toc460922288"/>
      <w:bookmarkStart w:id="49" w:name="_Toc463690201"/>
      <w:r>
        <w:rPr>
          <w:rFonts w:ascii="Times New Roman" w:hAnsi="Times New Roman"/>
          <w:b/>
          <w:sz w:val="22"/>
          <w:szCs w:val="22"/>
        </w:rPr>
        <w:t xml:space="preserve">9.3 </w:t>
      </w:r>
      <w:r>
        <w:rPr>
          <w:rFonts w:ascii="Times New Roman" w:hAnsi="Times New Roman"/>
          <w:b/>
          <w:sz w:val="22"/>
          <w:szCs w:val="22"/>
        </w:rPr>
        <w:t>保养频次要求</w:t>
      </w:r>
      <w:bookmarkEnd w:id="48"/>
      <w:bookmarkEnd w:id="49"/>
    </w:p>
    <w:p w:rsidR="00DC53B4" w:rsidRDefault="00DC53B4" w:rsidP="00DC53B4">
      <w:pPr>
        <w:pStyle w:val="af"/>
        <w:snapToGrid w:val="0"/>
        <w:spacing w:line="300" w:lineRule="auto"/>
        <w:ind w:firstLineChars="200" w:firstLine="442"/>
        <w:jc w:val="left"/>
        <w:rPr>
          <w:rFonts w:ascii="Times New Roman" w:hAnsi="Times New Roman"/>
          <w:b/>
          <w:sz w:val="22"/>
          <w:szCs w:val="22"/>
        </w:rPr>
      </w:pPr>
      <w:r>
        <w:rPr>
          <w:rFonts w:ascii="Times New Roman" w:hAnsi="Times New Roman" w:hint="eastAsia"/>
          <w:b/>
          <w:sz w:val="22"/>
          <w:szCs w:val="22"/>
        </w:rPr>
        <w:t>9.3.1</w:t>
      </w:r>
      <w:r>
        <w:rPr>
          <w:rFonts w:ascii="Times New Roman" w:hAnsi="Times New Roman"/>
          <w:b/>
          <w:sz w:val="22"/>
          <w:szCs w:val="22"/>
        </w:rPr>
        <w:t xml:space="preserve"> </w:t>
      </w:r>
      <w:r>
        <w:rPr>
          <w:rFonts w:ascii="Times New Roman" w:hAnsi="Times New Roman"/>
          <w:b/>
          <w:sz w:val="22"/>
          <w:szCs w:val="22"/>
        </w:rPr>
        <w:t>市政道路及桥梁巡查保养频次要求</w:t>
      </w:r>
    </w:p>
    <w:p w:rsidR="00DC53B4" w:rsidRDefault="00DC53B4" w:rsidP="00DC53B4">
      <w:pPr>
        <w:tabs>
          <w:tab w:val="left" w:pos="3060"/>
        </w:tabs>
        <w:snapToGrid w:val="0"/>
        <w:spacing w:line="300" w:lineRule="auto"/>
        <w:ind w:firstLineChars="200" w:firstLine="440"/>
        <w:rPr>
          <w:bCs/>
          <w:sz w:val="22"/>
          <w:szCs w:val="22"/>
        </w:rPr>
      </w:pPr>
      <w:r>
        <w:rPr>
          <w:rFonts w:hint="eastAsia"/>
          <w:bCs/>
          <w:sz w:val="22"/>
          <w:szCs w:val="22"/>
        </w:rPr>
        <w:t>1</w:t>
      </w:r>
      <w:r>
        <w:rPr>
          <w:rFonts w:hint="eastAsia"/>
          <w:bCs/>
          <w:sz w:val="22"/>
          <w:szCs w:val="22"/>
        </w:rPr>
        <w:t>、</w:t>
      </w:r>
      <w:r>
        <w:rPr>
          <w:bCs/>
          <w:sz w:val="22"/>
          <w:szCs w:val="22"/>
        </w:rPr>
        <w:t>市政道路巡查频次要求：</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根据各类道路在城市中的地位和重要性，按道路不同养护等级制定巡查周期。</w:t>
      </w:r>
      <w:r>
        <w:rPr>
          <w:rFonts w:ascii="宋体" w:hAnsi="宋体" w:cs="宋体" w:hint="eastAsia"/>
          <w:bCs/>
          <w:sz w:val="22"/>
          <w:szCs w:val="22"/>
        </w:rPr>
        <w:t>Ⅰ</w:t>
      </w:r>
      <w:r>
        <w:rPr>
          <w:bCs/>
          <w:sz w:val="22"/>
          <w:szCs w:val="22"/>
        </w:rPr>
        <w:t>等养护，快速路、主干路和次干路、支路中的广场、交通枢纽、商业繁华街道、步行街、旅游集散点及旅游景点，巡查频次一天一次；</w:t>
      </w:r>
      <w:r>
        <w:rPr>
          <w:rFonts w:ascii="宋体" w:hAnsi="宋体" w:cs="宋体" w:hint="eastAsia"/>
          <w:bCs/>
          <w:sz w:val="22"/>
          <w:szCs w:val="22"/>
        </w:rPr>
        <w:t>Ⅱ</w:t>
      </w:r>
      <w:r>
        <w:rPr>
          <w:bCs/>
          <w:sz w:val="22"/>
          <w:szCs w:val="22"/>
        </w:rPr>
        <w:t>等养护，除</w:t>
      </w:r>
      <w:r>
        <w:rPr>
          <w:rFonts w:ascii="宋体" w:hAnsi="宋体" w:cs="宋体" w:hint="eastAsia"/>
          <w:bCs/>
          <w:sz w:val="22"/>
          <w:szCs w:val="22"/>
        </w:rPr>
        <w:t>Ⅰ</w:t>
      </w:r>
      <w:r>
        <w:rPr>
          <w:bCs/>
          <w:sz w:val="22"/>
          <w:szCs w:val="22"/>
        </w:rPr>
        <w:t>等养护外的次干路及支路中的商业街道、区间联络线、重点区域或重点单位所在点，巡查频次二天一次；</w:t>
      </w:r>
      <w:r>
        <w:rPr>
          <w:rFonts w:ascii="宋体" w:hAnsi="宋体" w:cs="宋体" w:hint="eastAsia"/>
          <w:bCs/>
          <w:sz w:val="22"/>
          <w:szCs w:val="22"/>
        </w:rPr>
        <w:t>Ⅲ</w:t>
      </w:r>
      <w:r>
        <w:rPr>
          <w:bCs/>
          <w:sz w:val="22"/>
          <w:szCs w:val="22"/>
        </w:rPr>
        <w:t>等养护，除</w:t>
      </w:r>
      <w:r>
        <w:rPr>
          <w:rFonts w:ascii="宋体" w:hAnsi="宋体" w:cs="宋体" w:hint="eastAsia"/>
          <w:bCs/>
          <w:sz w:val="22"/>
          <w:szCs w:val="22"/>
        </w:rPr>
        <w:t>Ⅰ</w:t>
      </w:r>
      <w:r>
        <w:rPr>
          <w:bCs/>
          <w:sz w:val="22"/>
          <w:szCs w:val="22"/>
        </w:rPr>
        <w:t>、</w:t>
      </w:r>
      <w:r>
        <w:rPr>
          <w:rFonts w:ascii="宋体" w:hAnsi="宋体" w:cs="宋体" w:hint="eastAsia"/>
          <w:bCs/>
          <w:sz w:val="22"/>
          <w:szCs w:val="22"/>
        </w:rPr>
        <w:t>Ⅱ</w:t>
      </w:r>
      <w:r>
        <w:rPr>
          <w:bCs/>
          <w:sz w:val="22"/>
          <w:szCs w:val="22"/>
        </w:rPr>
        <w:t>等养护以外的其他道路，巡查频次三天一次。如遇节假日或重大活动期间根据实际情况加大巡查力度。</w:t>
      </w:r>
    </w:p>
    <w:p w:rsidR="00DC53B4" w:rsidRDefault="00DC53B4" w:rsidP="00DC53B4">
      <w:pPr>
        <w:snapToGrid w:val="0"/>
        <w:spacing w:line="300" w:lineRule="auto"/>
        <w:ind w:firstLineChars="200" w:firstLine="440"/>
        <w:rPr>
          <w:bCs/>
          <w:sz w:val="22"/>
          <w:szCs w:val="22"/>
        </w:rPr>
      </w:pPr>
      <w:r>
        <w:rPr>
          <w:rFonts w:hint="eastAsia"/>
          <w:bCs/>
          <w:sz w:val="22"/>
          <w:szCs w:val="22"/>
        </w:rPr>
        <w:t>2</w:t>
      </w:r>
      <w:r>
        <w:rPr>
          <w:rFonts w:hint="eastAsia"/>
          <w:bCs/>
          <w:sz w:val="22"/>
          <w:szCs w:val="22"/>
        </w:rPr>
        <w:t>、</w:t>
      </w:r>
      <w:r>
        <w:rPr>
          <w:bCs/>
          <w:sz w:val="22"/>
          <w:szCs w:val="22"/>
        </w:rPr>
        <w:t>桥梁巡视频次要求：</w:t>
      </w:r>
    </w:p>
    <w:p w:rsidR="00DC53B4" w:rsidRDefault="00DC53B4" w:rsidP="00DC53B4">
      <w:pPr>
        <w:snapToGrid w:val="0"/>
        <w:spacing w:line="300" w:lineRule="auto"/>
        <w:ind w:firstLineChars="200" w:firstLine="440"/>
        <w:rPr>
          <w:bCs/>
          <w:sz w:val="22"/>
          <w:szCs w:val="22"/>
        </w:rPr>
      </w:pPr>
      <w:r>
        <w:rPr>
          <w:rFonts w:hint="eastAsia"/>
          <w:bCs/>
          <w:sz w:val="22"/>
          <w:szCs w:val="22"/>
        </w:rPr>
        <w:t>3</w:t>
      </w:r>
      <w:r>
        <w:rPr>
          <w:rFonts w:hint="eastAsia"/>
          <w:bCs/>
          <w:sz w:val="22"/>
          <w:szCs w:val="22"/>
        </w:rPr>
        <w:t>、</w:t>
      </w:r>
      <w:r>
        <w:rPr>
          <w:bCs/>
          <w:sz w:val="22"/>
          <w:szCs w:val="22"/>
        </w:rPr>
        <w:t>按不同桥梁类型养护等级制定巡查周，</w:t>
      </w:r>
      <w:r>
        <w:rPr>
          <w:rFonts w:ascii="宋体" w:hAnsi="宋体" w:cs="宋体" w:hint="eastAsia"/>
          <w:bCs/>
          <w:sz w:val="22"/>
          <w:szCs w:val="22"/>
        </w:rPr>
        <w:t>Ⅰ</w:t>
      </w:r>
      <w:r>
        <w:rPr>
          <w:bCs/>
          <w:sz w:val="22"/>
          <w:szCs w:val="22"/>
        </w:rPr>
        <w:t>类特大桥梁及特殊结构桥梁、</w:t>
      </w:r>
      <w:r>
        <w:rPr>
          <w:rFonts w:ascii="宋体" w:hAnsi="宋体" w:cs="宋体" w:hint="eastAsia"/>
          <w:bCs/>
          <w:sz w:val="22"/>
          <w:szCs w:val="22"/>
        </w:rPr>
        <w:t>Ⅱ</w:t>
      </w:r>
      <w:r>
        <w:rPr>
          <w:bCs/>
          <w:sz w:val="22"/>
          <w:szCs w:val="22"/>
        </w:rPr>
        <w:t>类城市快速路上桥梁、</w:t>
      </w:r>
      <w:r>
        <w:rPr>
          <w:rFonts w:ascii="宋体" w:hAnsi="宋体" w:cs="宋体" w:hint="eastAsia"/>
          <w:bCs/>
          <w:sz w:val="22"/>
          <w:szCs w:val="22"/>
        </w:rPr>
        <w:t>Ⅲ</w:t>
      </w:r>
      <w:r>
        <w:rPr>
          <w:bCs/>
          <w:sz w:val="22"/>
          <w:szCs w:val="22"/>
        </w:rPr>
        <w:t>城市主干路上桥梁巡查频次均为一天一次；</w:t>
      </w:r>
      <w:r>
        <w:rPr>
          <w:rFonts w:ascii="宋体" w:hAnsi="宋体" w:cs="宋体" w:hint="eastAsia"/>
          <w:bCs/>
          <w:sz w:val="22"/>
          <w:szCs w:val="22"/>
        </w:rPr>
        <w:t>Ⅳ</w:t>
      </w:r>
      <w:r>
        <w:rPr>
          <w:bCs/>
          <w:sz w:val="22"/>
          <w:szCs w:val="22"/>
        </w:rPr>
        <w:t>城市次干路上桥梁巡查频次三天一次；</w:t>
      </w:r>
      <w:r>
        <w:rPr>
          <w:rFonts w:ascii="宋体" w:hAnsi="宋体" w:cs="宋体" w:hint="eastAsia"/>
          <w:bCs/>
          <w:sz w:val="22"/>
          <w:szCs w:val="22"/>
        </w:rPr>
        <w:t>Ⅴ</w:t>
      </w:r>
      <w:r>
        <w:rPr>
          <w:bCs/>
          <w:sz w:val="22"/>
          <w:szCs w:val="22"/>
        </w:rPr>
        <w:t>类城市支路上及街坊路上桥梁巡查频次三天至七天一次。</w:t>
      </w:r>
    </w:p>
    <w:p w:rsidR="00DC53B4" w:rsidRDefault="00DC53B4" w:rsidP="00DC53B4">
      <w:pPr>
        <w:snapToGrid w:val="0"/>
        <w:spacing w:line="300" w:lineRule="auto"/>
        <w:ind w:firstLineChars="200" w:firstLine="440"/>
        <w:rPr>
          <w:bCs/>
          <w:sz w:val="22"/>
          <w:szCs w:val="22"/>
        </w:rPr>
      </w:pPr>
      <w:r>
        <w:rPr>
          <w:rFonts w:hint="eastAsia"/>
          <w:bCs/>
          <w:sz w:val="22"/>
          <w:szCs w:val="22"/>
        </w:rPr>
        <w:t>4</w:t>
      </w:r>
      <w:r>
        <w:rPr>
          <w:rFonts w:hint="eastAsia"/>
          <w:bCs/>
          <w:sz w:val="22"/>
          <w:szCs w:val="22"/>
        </w:rPr>
        <w:t>、</w:t>
      </w:r>
      <w:r>
        <w:rPr>
          <w:bCs/>
          <w:sz w:val="22"/>
          <w:szCs w:val="22"/>
        </w:rPr>
        <w:t>附属设施养护频次要求：</w:t>
      </w:r>
    </w:p>
    <w:p w:rsidR="00DC53B4" w:rsidRDefault="00DC53B4" w:rsidP="00DC53B4">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道路护栏、桥梁护栏、隔离墩和反光立杆宜</w:t>
      </w:r>
      <w:r>
        <w:rPr>
          <w:rFonts w:ascii="Times New Roman" w:hAnsi="Times New Roman"/>
          <w:bCs/>
          <w:sz w:val="22"/>
          <w:szCs w:val="22"/>
        </w:rPr>
        <w:t>2</w:t>
      </w:r>
      <w:r>
        <w:rPr>
          <w:rFonts w:ascii="Times New Roman" w:hAnsi="Times New Roman"/>
          <w:bCs/>
          <w:sz w:val="22"/>
          <w:szCs w:val="22"/>
        </w:rPr>
        <w:t>月清洗一次，表面采用油漆处理的设施宜每年油漆一次；路名牌和桥名牌每月清洗一次。如遇重大节庆和活动期间增加保养频率，并保持设施清洁。</w:t>
      </w:r>
    </w:p>
    <w:p w:rsidR="00DC53B4" w:rsidRDefault="00DC53B4" w:rsidP="00DC53B4">
      <w:pPr>
        <w:pStyle w:val="af"/>
        <w:snapToGrid w:val="0"/>
        <w:spacing w:line="300" w:lineRule="auto"/>
        <w:ind w:firstLineChars="200" w:firstLine="442"/>
        <w:jc w:val="left"/>
        <w:outlineLvl w:val="5"/>
        <w:rPr>
          <w:rFonts w:ascii="Times New Roman" w:hAnsi="Times New Roman"/>
          <w:bCs/>
          <w:sz w:val="22"/>
          <w:szCs w:val="22"/>
        </w:rPr>
      </w:pPr>
      <w:r>
        <w:rPr>
          <w:rFonts w:ascii="Times New Roman" w:hAnsi="Times New Roman" w:hint="eastAsia"/>
          <w:b/>
          <w:sz w:val="22"/>
          <w:szCs w:val="22"/>
        </w:rPr>
        <w:t xml:space="preserve">9.3.2 </w:t>
      </w:r>
      <w:r>
        <w:rPr>
          <w:rFonts w:ascii="Times New Roman" w:hAnsi="Times New Roman"/>
          <w:b/>
          <w:sz w:val="22"/>
          <w:szCs w:val="22"/>
        </w:rPr>
        <w:t>保洁频次要求</w:t>
      </w:r>
    </w:p>
    <w:p w:rsidR="00DC53B4" w:rsidRDefault="00DC53B4" w:rsidP="00DC53B4">
      <w:pPr>
        <w:spacing w:line="300" w:lineRule="auto"/>
        <w:ind w:firstLineChars="200" w:firstLine="440"/>
        <w:rPr>
          <w:sz w:val="22"/>
          <w:szCs w:val="22"/>
        </w:rPr>
      </w:pPr>
      <w:r w:rsidRPr="00B7122A">
        <w:rPr>
          <w:noProof/>
          <w:sz w:val="22"/>
          <w:szCs w:val="22"/>
        </w:rPr>
        <w:drawing>
          <wp:inline distT="0" distB="0" distL="0" distR="0">
            <wp:extent cx="6119495" cy="1787525"/>
            <wp:effectExtent l="0" t="0" r="0" b="3175"/>
            <wp:docPr id="1" name="图片 1" descr="75b3512446c643ea446e9dd3ecf3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5b3512446c643ea446e9dd3ecf303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1787525"/>
                    </a:xfrm>
                    <a:prstGeom prst="rect">
                      <a:avLst/>
                    </a:prstGeom>
                    <a:noFill/>
                    <a:ln>
                      <a:noFill/>
                    </a:ln>
                  </pic:spPr>
                </pic:pic>
              </a:graphicData>
            </a:graphic>
          </wp:inline>
        </w:drawing>
      </w:r>
    </w:p>
    <w:p w:rsidR="00DC53B4" w:rsidRDefault="00DC53B4" w:rsidP="00DC53B4">
      <w:pPr>
        <w:spacing w:line="300" w:lineRule="auto"/>
        <w:ind w:firstLineChars="200" w:firstLine="440"/>
        <w:rPr>
          <w:sz w:val="22"/>
          <w:szCs w:val="22"/>
        </w:rPr>
      </w:pPr>
      <w:r>
        <w:rPr>
          <w:sz w:val="22"/>
          <w:szCs w:val="22"/>
        </w:rPr>
        <w:t>重大活动、重要节日等保障期间要适当增加作业频次，设摊区域要适当增加冲洗频率，确保地面</w:t>
      </w:r>
      <w:r>
        <w:rPr>
          <w:sz w:val="22"/>
          <w:szCs w:val="22"/>
        </w:rPr>
        <w:lastRenderedPageBreak/>
        <w:t>油污及时清理。</w:t>
      </w:r>
    </w:p>
    <w:p w:rsidR="00DC53B4" w:rsidRDefault="00DC53B4" w:rsidP="00DC53B4">
      <w:pPr>
        <w:spacing w:line="300" w:lineRule="auto"/>
        <w:ind w:firstLineChars="200" w:firstLine="440"/>
        <w:rPr>
          <w:sz w:val="22"/>
          <w:szCs w:val="22"/>
        </w:rPr>
      </w:pPr>
      <w:r>
        <w:rPr>
          <w:sz w:val="22"/>
          <w:szCs w:val="22"/>
        </w:rPr>
        <w:t>备注：根据道路所在位置的重要性和公共性程度将环境卫生区域等级分为一级、二级、三级，不同区域</w:t>
      </w:r>
    </w:p>
    <w:p w:rsidR="00DC53B4" w:rsidRDefault="00DC53B4" w:rsidP="00DC53B4">
      <w:pPr>
        <w:spacing w:line="300" w:lineRule="auto"/>
        <w:ind w:firstLineChars="200" w:firstLine="440"/>
        <w:rPr>
          <w:sz w:val="22"/>
          <w:szCs w:val="22"/>
        </w:rPr>
      </w:pPr>
      <w:r>
        <w:rPr>
          <w:sz w:val="22"/>
          <w:szCs w:val="22"/>
        </w:rPr>
        <w:t>等级实行差异化环境卫生控制指标和保洁作业要求，具体划属原则如下：</w:t>
      </w:r>
    </w:p>
    <w:p w:rsidR="00DC53B4" w:rsidRDefault="00DC53B4" w:rsidP="00DC53B4">
      <w:pPr>
        <w:spacing w:line="300" w:lineRule="auto"/>
        <w:ind w:firstLineChars="200" w:firstLine="440"/>
        <w:rPr>
          <w:sz w:val="22"/>
          <w:szCs w:val="22"/>
        </w:rPr>
      </w:pPr>
      <w:r>
        <w:rPr>
          <w:sz w:val="22"/>
          <w:szCs w:val="22"/>
        </w:rPr>
        <w:t xml:space="preserve">a) </w:t>
      </w:r>
      <w:r>
        <w:rPr>
          <w:sz w:val="22"/>
          <w:szCs w:val="22"/>
        </w:rPr>
        <w:t>一级区域</w:t>
      </w:r>
    </w:p>
    <w:p w:rsidR="00DC53B4" w:rsidRDefault="00DC53B4" w:rsidP="00DC53B4">
      <w:pPr>
        <w:spacing w:line="300" w:lineRule="auto"/>
        <w:ind w:firstLineChars="200" w:firstLine="440"/>
        <w:rPr>
          <w:sz w:val="22"/>
          <w:szCs w:val="22"/>
        </w:rPr>
      </w:pPr>
      <w:r>
        <w:rPr>
          <w:sz w:val="22"/>
          <w:szCs w:val="22"/>
        </w:rPr>
        <w:t xml:space="preserve">1) </w:t>
      </w:r>
      <w:r>
        <w:rPr>
          <w:sz w:val="22"/>
          <w:szCs w:val="22"/>
        </w:rPr>
        <w:t>大型商业、文化、教育、卫生、体育、旅游等公共场所周边的路段；</w:t>
      </w:r>
    </w:p>
    <w:p w:rsidR="00DC53B4" w:rsidRDefault="00DC53B4" w:rsidP="00DC53B4">
      <w:pPr>
        <w:spacing w:line="300" w:lineRule="auto"/>
        <w:ind w:firstLineChars="200" w:firstLine="440"/>
        <w:rPr>
          <w:sz w:val="22"/>
          <w:szCs w:val="22"/>
        </w:rPr>
      </w:pPr>
      <w:r>
        <w:rPr>
          <w:sz w:val="22"/>
          <w:szCs w:val="22"/>
        </w:rPr>
        <w:t xml:space="preserve">2) </w:t>
      </w:r>
      <w:r>
        <w:rPr>
          <w:sz w:val="22"/>
          <w:szCs w:val="22"/>
        </w:rPr>
        <w:t>主要党政机关、重要外事机构周边的路段；</w:t>
      </w:r>
    </w:p>
    <w:p w:rsidR="00DC53B4" w:rsidRDefault="00DC53B4" w:rsidP="00DC53B4">
      <w:pPr>
        <w:spacing w:line="300" w:lineRule="auto"/>
        <w:ind w:firstLineChars="200" w:firstLine="440"/>
        <w:rPr>
          <w:sz w:val="22"/>
          <w:szCs w:val="22"/>
        </w:rPr>
      </w:pPr>
      <w:r>
        <w:rPr>
          <w:sz w:val="22"/>
          <w:szCs w:val="22"/>
        </w:rPr>
        <w:t xml:space="preserve">3) </w:t>
      </w:r>
      <w:r>
        <w:rPr>
          <w:sz w:val="22"/>
          <w:szCs w:val="22"/>
        </w:rPr>
        <w:t>主要交通场站、交通枢纽周边的路段；</w:t>
      </w:r>
    </w:p>
    <w:p w:rsidR="00DC53B4" w:rsidRDefault="00DC53B4" w:rsidP="00DC53B4">
      <w:pPr>
        <w:spacing w:line="300" w:lineRule="auto"/>
        <w:ind w:firstLineChars="200" w:firstLine="440"/>
        <w:rPr>
          <w:sz w:val="22"/>
          <w:szCs w:val="22"/>
        </w:rPr>
      </w:pPr>
      <w:r>
        <w:rPr>
          <w:sz w:val="22"/>
          <w:szCs w:val="22"/>
        </w:rPr>
        <w:t xml:space="preserve">4) </w:t>
      </w:r>
      <w:r>
        <w:rPr>
          <w:sz w:val="22"/>
          <w:szCs w:val="22"/>
        </w:rPr>
        <w:t>公共交通线路较多的路段；</w:t>
      </w:r>
    </w:p>
    <w:p w:rsidR="00DC53B4" w:rsidRDefault="00DC53B4" w:rsidP="00DC53B4">
      <w:pPr>
        <w:spacing w:line="300" w:lineRule="auto"/>
        <w:ind w:firstLineChars="200" w:firstLine="440"/>
        <w:rPr>
          <w:sz w:val="22"/>
          <w:szCs w:val="22"/>
        </w:rPr>
      </w:pPr>
      <w:r>
        <w:rPr>
          <w:sz w:val="22"/>
          <w:szCs w:val="22"/>
        </w:rPr>
        <w:t xml:space="preserve">5) </w:t>
      </w:r>
      <w:r>
        <w:rPr>
          <w:sz w:val="22"/>
          <w:szCs w:val="22"/>
        </w:rPr>
        <w:t>城市主干路及其它对城市市容有重大影响的道路。</w:t>
      </w:r>
    </w:p>
    <w:p w:rsidR="00DC53B4" w:rsidRDefault="00DC53B4" w:rsidP="00DC53B4">
      <w:pPr>
        <w:spacing w:line="300" w:lineRule="auto"/>
        <w:ind w:firstLineChars="200" w:firstLine="440"/>
        <w:rPr>
          <w:sz w:val="22"/>
          <w:szCs w:val="22"/>
        </w:rPr>
      </w:pPr>
      <w:r>
        <w:rPr>
          <w:sz w:val="22"/>
          <w:szCs w:val="22"/>
        </w:rPr>
        <w:t xml:space="preserve">b) </w:t>
      </w:r>
      <w:r>
        <w:rPr>
          <w:sz w:val="22"/>
          <w:szCs w:val="22"/>
        </w:rPr>
        <w:t>二级区域</w:t>
      </w:r>
    </w:p>
    <w:p w:rsidR="00DC53B4" w:rsidRDefault="00DC53B4" w:rsidP="00DC53B4">
      <w:pPr>
        <w:spacing w:line="300" w:lineRule="auto"/>
        <w:ind w:firstLineChars="200" w:firstLine="440"/>
        <w:rPr>
          <w:sz w:val="22"/>
          <w:szCs w:val="22"/>
        </w:rPr>
      </w:pPr>
      <w:r>
        <w:rPr>
          <w:sz w:val="22"/>
          <w:szCs w:val="22"/>
        </w:rPr>
        <w:t xml:space="preserve">1) </w:t>
      </w:r>
      <w:r>
        <w:rPr>
          <w:sz w:val="22"/>
          <w:szCs w:val="22"/>
        </w:rPr>
        <w:t>中小型商业、文化、教育、卫生、体育、旅游等公共场所周边的路段；</w:t>
      </w:r>
    </w:p>
    <w:p w:rsidR="00DC53B4" w:rsidRDefault="00DC53B4" w:rsidP="00DC53B4">
      <w:pPr>
        <w:spacing w:line="300" w:lineRule="auto"/>
        <w:ind w:firstLineChars="200" w:firstLine="440"/>
        <w:rPr>
          <w:sz w:val="22"/>
          <w:szCs w:val="22"/>
        </w:rPr>
      </w:pPr>
      <w:r>
        <w:rPr>
          <w:sz w:val="22"/>
          <w:szCs w:val="22"/>
        </w:rPr>
        <w:t xml:space="preserve">2) </w:t>
      </w:r>
      <w:r>
        <w:rPr>
          <w:sz w:val="22"/>
          <w:szCs w:val="22"/>
        </w:rPr>
        <w:t>次要党政机关、一般外事机构周边的路段；</w:t>
      </w:r>
    </w:p>
    <w:p w:rsidR="00DC53B4" w:rsidRDefault="00DC53B4" w:rsidP="00DC53B4">
      <w:pPr>
        <w:spacing w:line="300" w:lineRule="auto"/>
        <w:ind w:firstLineChars="200" w:firstLine="440"/>
        <w:rPr>
          <w:sz w:val="22"/>
          <w:szCs w:val="22"/>
        </w:rPr>
      </w:pPr>
      <w:r>
        <w:rPr>
          <w:sz w:val="22"/>
          <w:szCs w:val="22"/>
        </w:rPr>
        <w:t xml:space="preserve">3) </w:t>
      </w:r>
      <w:r>
        <w:rPr>
          <w:sz w:val="22"/>
          <w:szCs w:val="22"/>
        </w:rPr>
        <w:t>企事业单位和居住区周边的路段；</w:t>
      </w:r>
    </w:p>
    <w:p w:rsidR="00DC53B4" w:rsidRDefault="00DC53B4" w:rsidP="00DC53B4">
      <w:pPr>
        <w:spacing w:line="300" w:lineRule="auto"/>
        <w:ind w:firstLineChars="200" w:firstLine="440"/>
        <w:rPr>
          <w:sz w:val="22"/>
          <w:szCs w:val="22"/>
        </w:rPr>
      </w:pPr>
      <w:r>
        <w:rPr>
          <w:sz w:val="22"/>
          <w:szCs w:val="22"/>
        </w:rPr>
        <w:t xml:space="preserve">4) </w:t>
      </w:r>
      <w:r>
        <w:rPr>
          <w:sz w:val="22"/>
          <w:szCs w:val="22"/>
        </w:rPr>
        <w:t>有固定交通线路及交通场站的路段；</w:t>
      </w:r>
    </w:p>
    <w:p w:rsidR="00DC53B4" w:rsidRDefault="00DC53B4" w:rsidP="00DC53B4">
      <w:pPr>
        <w:spacing w:line="300" w:lineRule="auto"/>
        <w:ind w:firstLineChars="200" w:firstLine="440"/>
        <w:rPr>
          <w:sz w:val="22"/>
          <w:szCs w:val="22"/>
        </w:rPr>
      </w:pPr>
      <w:r>
        <w:rPr>
          <w:sz w:val="22"/>
          <w:szCs w:val="22"/>
        </w:rPr>
        <w:t xml:space="preserve">5) </w:t>
      </w:r>
      <w:r>
        <w:rPr>
          <w:sz w:val="22"/>
          <w:szCs w:val="22"/>
        </w:rPr>
        <w:t>城市次干路及其周边主要路段。</w:t>
      </w:r>
    </w:p>
    <w:p w:rsidR="00DC53B4" w:rsidRDefault="00DC53B4" w:rsidP="00DC53B4">
      <w:pPr>
        <w:spacing w:line="300" w:lineRule="auto"/>
        <w:ind w:firstLineChars="200" w:firstLine="440"/>
        <w:rPr>
          <w:sz w:val="22"/>
          <w:szCs w:val="22"/>
        </w:rPr>
      </w:pPr>
      <w:r>
        <w:rPr>
          <w:sz w:val="22"/>
          <w:szCs w:val="22"/>
        </w:rPr>
        <w:t xml:space="preserve">c) </w:t>
      </w:r>
      <w:r>
        <w:rPr>
          <w:sz w:val="22"/>
          <w:szCs w:val="22"/>
        </w:rPr>
        <w:t>三级区域</w:t>
      </w:r>
    </w:p>
    <w:p w:rsidR="00DC53B4" w:rsidRDefault="00DC53B4" w:rsidP="00DC53B4">
      <w:pPr>
        <w:spacing w:line="300" w:lineRule="auto"/>
        <w:ind w:firstLineChars="200" w:firstLine="440"/>
        <w:rPr>
          <w:sz w:val="22"/>
          <w:szCs w:val="22"/>
        </w:rPr>
      </w:pPr>
      <w:r>
        <w:rPr>
          <w:sz w:val="22"/>
          <w:szCs w:val="22"/>
        </w:rPr>
        <w:t xml:space="preserve">1) </w:t>
      </w:r>
      <w:r>
        <w:rPr>
          <w:sz w:val="22"/>
          <w:szCs w:val="22"/>
        </w:rPr>
        <w:t>远离党政机关、外事机构、居住区和企事业单位的路段；</w:t>
      </w:r>
    </w:p>
    <w:p w:rsidR="00DC53B4" w:rsidRDefault="00DC53B4" w:rsidP="00DC53B4">
      <w:pPr>
        <w:spacing w:line="300" w:lineRule="auto"/>
        <w:ind w:firstLineChars="200" w:firstLine="440"/>
        <w:rPr>
          <w:sz w:val="22"/>
          <w:szCs w:val="22"/>
        </w:rPr>
      </w:pPr>
      <w:r>
        <w:rPr>
          <w:sz w:val="22"/>
          <w:szCs w:val="22"/>
        </w:rPr>
        <w:t xml:space="preserve">2) </w:t>
      </w:r>
      <w:r>
        <w:rPr>
          <w:sz w:val="22"/>
          <w:szCs w:val="22"/>
        </w:rPr>
        <w:t>其它无法划为一级、二级的区域。</w:t>
      </w:r>
    </w:p>
    <w:p w:rsidR="00DC53B4" w:rsidRDefault="00DC53B4" w:rsidP="00DC53B4">
      <w:pPr>
        <w:spacing w:line="300" w:lineRule="auto"/>
        <w:jc w:val="center"/>
        <w:rPr>
          <w:sz w:val="22"/>
          <w:szCs w:val="22"/>
        </w:rPr>
      </w:pPr>
      <w:r>
        <w:rPr>
          <w:sz w:val="22"/>
          <w:szCs w:val="22"/>
        </w:rPr>
        <w:t>机械清扫保洁频次要求</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1918"/>
        <w:gridCol w:w="2552"/>
        <w:gridCol w:w="2268"/>
      </w:tblGrid>
      <w:tr w:rsidR="00DC53B4" w:rsidTr="00097987">
        <w:trPr>
          <w:jc w:val="center"/>
        </w:trPr>
        <w:tc>
          <w:tcPr>
            <w:tcW w:w="2112" w:type="dxa"/>
            <w:vAlign w:val="center"/>
          </w:tcPr>
          <w:p w:rsidR="00DC53B4" w:rsidRDefault="00DC53B4" w:rsidP="00097987">
            <w:pPr>
              <w:spacing w:line="300" w:lineRule="auto"/>
              <w:jc w:val="center"/>
              <w:rPr>
                <w:sz w:val="22"/>
                <w:szCs w:val="22"/>
              </w:rPr>
            </w:pPr>
            <w:r>
              <w:rPr>
                <w:bCs/>
                <w:sz w:val="22"/>
                <w:szCs w:val="22"/>
              </w:rPr>
              <w:t>保洁等级</w:t>
            </w:r>
          </w:p>
        </w:tc>
        <w:tc>
          <w:tcPr>
            <w:tcW w:w="1918" w:type="dxa"/>
            <w:vAlign w:val="center"/>
          </w:tcPr>
          <w:p w:rsidR="00DC53B4" w:rsidRDefault="00DC53B4" w:rsidP="00097987">
            <w:pPr>
              <w:spacing w:line="300" w:lineRule="auto"/>
              <w:jc w:val="center"/>
              <w:rPr>
                <w:sz w:val="22"/>
                <w:szCs w:val="22"/>
              </w:rPr>
            </w:pPr>
            <w:r>
              <w:rPr>
                <w:bCs/>
                <w:sz w:val="22"/>
                <w:szCs w:val="22"/>
              </w:rPr>
              <w:t>机械清扫频次（次</w:t>
            </w:r>
            <w:r>
              <w:rPr>
                <w:bCs/>
                <w:sz w:val="22"/>
                <w:szCs w:val="22"/>
              </w:rPr>
              <w:t>/</w:t>
            </w:r>
            <w:r>
              <w:rPr>
                <w:bCs/>
                <w:sz w:val="22"/>
                <w:szCs w:val="22"/>
              </w:rPr>
              <w:t>日）</w:t>
            </w:r>
          </w:p>
        </w:tc>
        <w:tc>
          <w:tcPr>
            <w:tcW w:w="2552" w:type="dxa"/>
            <w:vAlign w:val="center"/>
          </w:tcPr>
          <w:p w:rsidR="00DC53B4" w:rsidRDefault="00DC53B4" w:rsidP="00097987">
            <w:pPr>
              <w:spacing w:line="300" w:lineRule="auto"/>
              <w:jc w:val="center"/>
              <w:rPr>
                <w:sz w:val="22"/>
                <w:szCs w:val="22"/>
              </w:rPr>
            </w:pPr>
            <w:r>
              <w:rPr>
                <w:bCs/>
                <w:sz w:val="22"/>
                <w:szCs w:val="22"/>
              </w:rPr>
              <w:t>机械冲洗频次（次</w:t>
            </w:r>
            <w:r>
              <w:rPr>
                <w:bCs/>
                <w:sz w:val="22"/>
                <w:szCs w:val="22"/>
              </w:rPr>
              <w:t>/</w:t>
            </w:r>
            <w:r>
              <w:rPr>
                <w:bCs/>
                <w:sz w:val="22"/>
                <w:szCs w:val="22"/>
              </w:rPr>
              <w:t>日）</w:t>
            </w:r>
          </w:p>
        </w:tc>
        <w:tc>
          <w:tcPr>
            <w:tcW w:w="2268" w:type="dxa"/>
            <w:vAlign w:val="center"/>
          </w:tcPr>
          <w:p w:rsidR="00DC53B4" w:rsidRDefault="00DC53B4" w:rsidP="00097987">
            <w:pPr>
              <w:spacing w:line="300" w:lineRule="auto"/>
              <w:jc w:val="center"/>
              <w:rPr>
                <w:sz w:val="22"/>
                <w:szCs w:val="22"/>
              </w:rPr>
            </w:pPr>
            <w:r>
              <w:rPr>
                <w:bCs/>
                <w:sz w:val="22"/>
                <w:szCs w:val="22"/>
              </w:rPr>
              <w:t>人行道冲洗频次</w:t>
            </w:r>
          </w:p>
        </w:tc>
      </w:tr>
      <w:tr w:rsidR="00DC53B4" w:rsidTr="00097987">
        <w:trPr>
          <w:jc w:val="center"/>
        </w:trPr>
        <w:tc>
          <w:tcPr>
            <w:tcW w:w="2112" w:type="dxa"/>
            <w:vAlign w:val="center"/>
          </w:tcPr>
          <w:p w:rsidR="00DC53B4" w:rsidRDefault="00DC53B4" w:rsidP="00097987">
            <w:pPr>
              <w:spacing w:line="300" w:lineRule="auto"/>
              <w:jc w:val="center"/>
              <w:rPr>
                <w:bCs/>
                <w:sz w:val="22"/>
                <w:szCs w:val="22"/>
              </w:rPr>
            </w:pPr>
            <w:r>
              <w:rPr>
                <w:bCs/>
                <w:sz w:val="22"/>
                <w:szCs w:val="22"/>
              </w:rPr>
              <w:t>一级区域</w:t>
            </w:r>
          </w:p>
          <w:p w:rsidR="00DC53B4" w:rsidRDefault="00DC53B4" w:rsidP="00097987">
            <w:pPr>
              <w:spacing w:line="300" w:lineRule="auto"/>
              <w:jc w:val="center"/>
              <w:rPr>
                <w:sz w:val="22"/>
                <w:szCs w:val="22"/>
              </w:rPr>
            </w:pPr>
            <w:r>
              <w:rPr>
                <w:bCs/>
                <w:sz w:val="22"/>
                <w:szCs w:val="22"/>
              </w:rPr>
              <w:t>（即为一级道路区域）</w:t>
            </w:r>
          </w:p>
        </w:tc>
        <w:tc>
          <w:tcPr>
            <w:tcW w:w="1918" w:type="dxa"/>
            <w:vAlign w:val="center"/>
          </w:tcPr>
          <w:p w:rsidR="00DC53B4" w:rsidRDefault="00DC53B4" w:rsidP="00097987">
            <w:pPr>
              <w:spacing w:line="300" w:lineRule="auto"/>
              <w:jc w:val="center"/>
              <w:rPr>
                <w:sz w:val="22"/>
                <w:szCs w:val="22"/>
              </w:rPr>
            </w:pPr>
            <w:r>
              <w:rPr>
                <w:bCs/>
                <w:sz w:val="22"/>
                <w:szCs w:val="22"/>
              </w:rPr>
              <w:t>4</w:t>
            </w:r>
          </w:p>
        </w:tc>
        <w:tc>
          <w:tcPr>
            <w:tcW w:w="2552" w:type="dxa"/>
            <w:vAlign w:val="center"/>
          </w:tcPr>
          <w:p w:rsidR="00DC53B4" w:rsidRDefault="00DC53B4" w:rsidP="00097987">
            <w:pPr>
              <w:spacing w:line="300" w:lineRule="auto"/>
              <w:jc w:val="center"/>
              <w:rPr>
                <w:sz w:val="22"/>
                <w:szCs w:val="22"/>
              </w:rPr>
            </w:pPr>
            <w:r>
              <w:rPr>
                <w:bCs/>
                <w:sz w:val="22"/>
                <w:szCs w:val="22"/>
              </w:rPr>
              <w:t>＞</w:t>
            </w:r>
            <w:r>
              <w:rPr>
                <w:bCs/>
                <w:sz w:val="22"/>
                <w:szCs w:val="22"/>
              </w:rPr>
              <w:t>2</w:t>
            </w:r>
          </w:p>
        </w:tc>
        <w:tc>
          <w:tcPr>
            <w:tcW w:w="2268" w:type="dxa"/>
            <w:vAlign w:val="center"/>
          </w:tcPr>
          <w:p w:rsidR="00DC53B4" w:rsidRDefault="00DC53B4" w:rsidP="00097987">
            <w:pPr>
              <w:spacing w:line="300" w:lineRule="auto"/>
              <w:jc w:val="center"/>
              <w:rPr>
                <w:sz w:val="22"/>
                <w:szCs w:val="22"/>
              </w:rPr>
            </w:pPr>
            <w:r>
              <w:rPr>
                <w:bCs/>
                <w:sz w:val="22"/>
                <w:szCs w:val="22"/>
              </w:rPr>
              <w:t>每周不少于</w:t>
            </w:r>
            <w:r>
              <w:rPr>
                <w:bCs/>
                <w:sz w:val="22"/>
                <w:szCs w:val="22"/>
              </w:rPr>
              <w:t>2</w:t>
            </w:r>
            <w:r>
              <w:rPr>
                <w:bCs/>
                <w:sz w:val="22"/>
                <w:szCs w:val="22"/>
              </w:rPr>
              <w:t>次</w:t>
            </w:r>
          </w:p>
        </w:tc>
      </w:tr>
      <w:tr w:rsidR="00DC53B4" w:rsidTr="00097987">
        <w:trPr>
          <w:jc w:val="center"/>
        </w:trPr>
        <w:tc>
          <w:tcPr>
            <w:tcW w:w="2112" w:type="dxa"/>
            <w:vAlign w:val="center"/>
          </w:tcPr>
          <w:p w:rsidR="00DC53B4" w:rsidRDefault="00DC53B4" w:rsidP="00097987">
            <w:pPr>
              <w:spacing w:line="300" w:lineRule="auto"/>
              <w:jc w:val="center"/>
              <w:rPr>
                <w:bCs/>
                <w:sz w:val="22"/>
                <w:szCs w:val="22"/>
              </w:rPr>
            </w:pPr>
            <w:r>
              <w:rPr>
                <w:bCs/>
                <w:sz w:val="22"/>
                <w:szCs w:val="22"/>
              </w:rPr>
              <w:t>二级区域</w:t>
            </w:r>
          </w:p>
          <w:p w:rsidR="00DC53B4" w:rsidRDefault="00DC53B4" w:rsidP="00097987">
            <w:pPr>
              <w:spacing w:line="300" w:lineRule="auto"/>
              <w:jc w:val="center"/>
              <w:rPr>
                <w:sz w:val="22"/>
                <w:szCs w:val="22"/>
              </w:rPr>
            </w:pPr>
            <w:r>
              <w:rPr>
                <w:bCs/>
                <w:sz w:val="22"/>
                <w:szCs w:val="22"/>
              </w:rPr>
              <w:t>（即为二级道路区域）</w:t>
            </w:r>
          </w:p>
        </w:tc>
        <w:tc>
          <w:tcPr>
            <w:tcW w:w="1918" w:type="dxa"/>
            <w:vAlign w:val="center"/>
          </w:tcPr>
          <w:p w:rsidR="00DC53B4" w:rsidRDefault="00DC53B4" w:rsidP="00097987">
            <w:pPr>
              <w:spacing w:line="300" w:lineRule="auto"/>
              <w:jc w:val="center"/>
              <w:rPr>
                <w:sz w:val="22"/>
                <w:szCs w:val="22"/>
              </w:rPr>
            </w:pPr>
            <w:r>
              <w:rPr>
                <w:bCs/>
                <w:sz w:val="22"/>
                <w:szCs w:val="22"/>
              </w:rPr>
              <w:t>3</w:t>
            </w:r>
          </w:p>
        </w:tc>
        <w:tc>
          <w:tcPr>
            <w:tcW w:w="2552" w:type="dxa"/>
            <w:vAlign w:val="center"/>
          </w:tcPr>
          <w:p w:rsidR="00DC53B4" w:rsidRDefault="00DC53B4" w:rsidP="00097987">
            <w:pPr>
              <w:spacing w:line="300" w:lineRule="auto"/>
              <w:jc w:val="center"/>
              <w:rPr>
                <w:sz w:val="22"/>
                <w:szCs w:val="22"/>
              </w:rPr>
            </w:pPr>
            <w:r>
              <w:rPr>
                <w:bCs/>
                <w:sz w:val="22"/>
                <w:szCs w:val="22"/>
              </w:rPr>
              <w:t>≥2</w:t>
            </w:r>
          </w:p>
        </w:tc>
        <w:tc>
          <w:tcPr>
            <w:tcW w:w="2268" w:type="dxa"/>
            <w:vAlign w:val="center"/>
          </w:tcPr>
          <w:p w:rsidR="00DC53B4" w:rsidRDefault="00DC53B4" w:rsidP="00097987">
            <w:pPr>
              <w:spacing w:line="300" w:lineRule="auto"/>
              <w:jc w:val="center"/>
              <w:rPr>
                <w:sz w:val="22"/>
                <w:szCs w:val="22"/>
              </w:rPr>
            </w:pPr>
            <w:r>
              <w:rPr>
                <w:bCs/>
                <w:sz w:val="22"/>
                <w:szCs w:val="22"/>
              </w:rPr>
              <w:t>每周不少于</w:t>
            </w:r>
            <w:r>
              <w:rPr>
                <w:bCs/>
                <w:sz w:val="22"/>
                <w:szCs w:val="22"/>
              </w:rPr>
              <w:t>1</w:t>
            </w:r>
            <w:r>
              <w:rPr>
                <w:bCs/>
                <w:sz w:val="22"/>
                <w:szCs w:val="22"/>
              </w:rPr>
              <w:t>次</w:t>
            </w:r>
          </w:p>
        </w:tc>
      </w:tr>
      <w:tr w:rsidR="00DC53B4" w:rsidTr="00097987">
        <w:trPr>
          <w:jc w:val="center"/>
        </w:trPr>
        <w:tc>
          <w:tcPr>
            <w:tcW w:w="2112" w:type="dxa"/>
            <w:vAlign w:val="center"/>
          </w:tcPr>
          <w:p w:rsidR="00DC53B4" w:rsidRDefault="00DC53B4" w:rsidP="00097987">
            <w:pPr>
              <w:spacing w:line="300" w:lineRule="auto"/>
              <w:jc w:val="center"/>
              <w:rPr>
                <w:bCs/>
                <w:sz w:val="22"/>
                <w:szCs w:val="22"/>
              </w:rPr>
            </w:pPr>
            <w:r>
              <w:rPr>
                <w:bCs/>
                <w:sz w:val="22"/>
                <w:szCs w:val="22"/>
              </w:rPr>
              <w:t>三级区域</w:t>
            </w:r>
          </w:p>
          <w:p w:rsidR="00DC53B4" w:rsidRDefault="00DC53B4" w:rsidP="00097987">
            <w:pPr>
              <w:spacing w:line="300" w:lineRule="auto"/>
              <w:jc w:val="center"/>
              <w:rPr>
                <w:sz w:val="22"/>
                <w:szCs w:val="22"/>
              </w:rPr>
            </w:pPr>
            <w:r>
              <w:rPr>
                <w:bCs/>
                <w:sz w:val="22"/>
                <w:szCs w:val="22"/>
              </w:rPr>
              <w:t>（即为三级道路区域）</w:t>
            </w:r>
          </w:p>
        </w:tc>
        <w:tc>
          <w:tcPr>
            <w:tcW w:w="1918" w:type="dxa"/>
            <w:vAlign w:val="center"/>
          </w:tcPr>
          <w:p w:rsidR="00DC53B4" w:rsidRDefault="00DC53B4" w:rsidP="00097987">
            <w:pPr>
              <w:spacing w:line="300" w:lineRule="auto"/>
              <w:jc w:val="center"/>
              <w:rPr>
                <w:sz w:val="22"/>
                <w:szCs w:val="22"/>
              </w:rPr>
            </w:pPr>
            <w:r>
              <w:rPr>
                <w:bCs/>
                <w:sz w:val="22"/>
                <w:szCs w:val="22"/>
              </w:rPr>
              <w:t>2</w:t>
            </w:r>
          </w:p>
        </w:tc>
        <w:tc>
          <w:tcPr>
            <w:tcW w:w="2552" w:type="dxa"/>
            <w:vAlign w:val="center"/>
          </w:tcPr>
          <w:p w:rsidR="00DC53B4" w:rsidRDefault="00DC53B4" w:rsidP="00097987">
            <w:pPr>
              <w:spacing w:line="300" w:lineRule="auto"/>
              <w:jc w:val="center"/>
              <w:rPr>
                <w:sz w:val="22"/>
                <w:szCs w:val="22"/>
              </w:rPr>
            </w:pPr>
            <w:r>
              <w:rPr>
                <w:bCs/>
                <w:sz w:val="22"/>
                <w:szCs w:val="22"/>
              </w:rPr>
              <w:t>≥1</w:t>
            </w:r>
          </w:p>
        </w:tc>
        <w:tc>
          <w:tcPr>
            <w:tcW w:w="2268" w:type="dxa"/>
            <w:vAlign w:val="center"/>
          </w:tcPr>
          <w:p w:rsidR="00DC53B4" w:rsidRDefault="00DC53B4" w:rsidP="00097987">
            <w:pPr>
              <w:spacing w:line="300" w:lineRule="auto"/>
              <w:jc w:val="center"/>
              <w:rPr>
                <w:sz w:val="22"/>
                <w:szCs w:val="22"/>
              </w:rPr>
            </w:pPr>
            <w:r>
              <w:rPr>
                <w:bCs/>
                <w:sz w:val="22"/>
                <w:szCs w:val="22"/>
              </w:rPr>
              <w:t>每两周不少于</w:t>
            </w:r>
            <w:r>
              <w:rPr>
                <w:bCs/>
                <w:sz w:val="22"/>
                <w:szCs w:val="22"/>
              </w:rPr>
              <w:t>1</w:t>
            </w:r>
            <w:r>
              <w:rPr>
                <w:bCs/>
                <w:sz w:val="22"/>
                <w:szCs w:val="22"/>
              </w:rPr>
              <w:t>次</w:t>
            </w:r>
          </w:p>
        </w:tc>
      </w:tr>
    </w:tbl>
    <w:p w:rsidR="00DC53B4" w:rsidRDefault="00DC53B4" w:rsidP="00DC53B4">
      <w:pPr>
        <w:pStyle w:val="af"/>
        <w:tabs>
          <w:tab w:val="left" w:pos="0"/>
        </w:tabs>
        <w:adjustRightInd w:val="0"/>
        <w:snapToGrid w:val="0"/>
        <w:spacing w:line="300" w:lineRule="auto"/>
        <w:ind w:left="420"/>
        <w:jc w:val="left"/>
        <w:rPr>
          <w:rFonts w:ascii="Times New Roman" w:hAnsi="Times New Roman"/>
          <w:bCs/>
          <w:sz w:val="22"/>
          <w:szCs w:val="22"/>
        </w:rPr>
      </w:pPr>
    </w:p>
    <w:p w:rsidR="00DC53B4" w:rsidRDefault="00DC53B4" w:rsidP="00DC53B4">
      <w:pPr>
        <w:pStyle w:val="af"/>
        <w:snapToGrid w:val="0"/>
        <w:spacing w:line="300" w:lineRule="auto"/>
        <w:ind w:firstLineChars="200" w:firstLine="442"/>
        <w:jc w:val="left"/>
        <w:outlineLvl w:val="5"/>
        <w:rPr>
          <w:rFonts w:ascii="Times New Roman" w:hAnsi="Times New Roman"/>
          <w:b/>
          <w:sz w:val="22"/>
          <w:szCs w:val="22"/>
        </w:rPr>
      </w:pPr>
      <w:r>
        <w:rPr>
          <w:rFonts w:ascii="Times New Roman" w:hAnsi="Times New Roman" w:hint="eastAsia"/>
          <w:b/>
          <w:sz w:val="22"/>
          <w:szCs w:val="22"/>
        </w:rPr>
        <w:t xml:space="preserve">9.3.3 </w:t>
      </w:r>
      <w:r>
        <w:rPr>
          <w:rFonts w:ascii="Times New Roman" w:hAnsi="Times New Roman" w:hint="eastAsia"/>
          <w:b/>
          <w:sz w:val="22"/>
          <w:szCs w:val="22"/>
        </w:rPr>
        <w:t>绿化养护频次要求</w:t>
      </w:r>
    </w:p>
    <w:p w:rsidR="00DC53B4" w:rsidRDefault="00DC53B4" w:rsidP="00DC53B4">
      <w:pPr>
        <w:tabs>
          <w:tab w:val="left" w:pos="3060"/>
        </w:tabs>
        <w:snapToGrid w:val="0"/>
        <w:spacing w:line="300" w:lineRule="auto"/>
        <w:ind w:firstLineChars="200" w:firstLine="440"/>
        <w:rPr>
          <w:sz w:val="22"/>
          <w:szCs w:val="22"/>
        </w:rPr>
      </w:pPr>
      <w:r>
        <w:rPr>
          <w:rFonts w:hint="eastAsia"/>
          <w:bCs/>
          <w:sz w:val="22"/>
          <w:szCs w:val="22"/>
        </w:rPr>
        <w:t>1</w:t>
      </w:r>
      <w:r>
        <w:rPr>
          <w:rFonts w:hint="eastAsia"/>
          <w:bCs/>
          <w:sz w:val="22"/>
          <w:szCs w:val="22"/>
        </w:rPr>
        <w:t>、</w:t>
      </w:r>
      <w:r>
        <w:rPr>
          <w:bCs/>
          <w:sz w:val="22"/>
          <w:szCs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3"/>
        <w:gridCol w:w="3611"/>
        <w:gridCol w:w="4179"/>
      </w:tblGrid>
      <w:tr w:rsidR="00DC53B4" w:rsidTr="00097987">
        <w:trPr>
          <w:trHeight w:val="510"/>
          <w:jc w:val="center"/>
        </w:trPr>
        <w:tc>
          <w:tcPr>
            <w:tcW w:w="853" w:type="dxa"/>
            <w:vAlign w:val="center"/>
          </w:tcPr>
          <w:p w:rsidR="00DC53B4" w:rsidRDefault="00DC53B4" w:rsidP="00097987">
            <w:pPr>
              <w:widowControl/>
              <w:spacing w:line="300" w:lineRule="auto"/>
              <w:jc w:val="center"/>
              <w:rPr>
                <w:kern w:val="0"/>
                <w:sz w:val="22"/>
                <w:szCs w:val="22"/>
              </w:rPr>
            </w:pPr>
            <w:r>
              <w:rPr>
                <w:kern w:val="0"/>
                <w:sz w:val="22"/>
                <w:szCs w:val="22"/>
              </w:rPr>
              <w:t>1</w:t>
            </w:r>
          </w:p>
        </w:tc>
        <w:tc>
          <w:tcPr>
            <w:tcW w:w="3611" w:type="dxa"/>
            <w:vAlign w:val="center"/>
          </w:tcPr>
          <w:p w:rsidR="00DC53B4" w:rsidRDefault="00DC53B4" w:rsidP="00097987">
            <w:pPr>
              <w:widowControl/>
              <w:spacing w:line="300" w:lineRule="auto"/>
              <w:jc w:val="center"/>
              <w:rPr>
                <w:kern w:val="0"/>
                <w:sz w:val="22"/>
                <w:szCs w:val="22"/>
              </w:rPr>
            </w:pPr>
            <w:r>
              <w:rPr>
                <w:kern w:val="0"/>
                <w:sz w:val="22"/>
                <w:szCs w:val="22"/>
              </w:rPr>
              <w:t>草花调换</w:t>
            </w:r>
          </w:p>
        </w:tc>
        <w:tc>
          <w:tcPr>
            <w:tcW w:w="4179" w:type="dxa"/>
            <w:vAlign w:val="center"/>
          </w:tcPr>
          <w:p w:rsidR="00DC53B4" w:rsidRDefault="00DC53B4" w:rsidP="00097987">
            <w:pPr>
              <w:widowControl/>
              <w:spacing w:line="300" w:lineRule="auto"/>
              <w:jc w:val="center"/>
              <w:rPr>
                <w:kern w:val="0"/>
                <w:sz w:val="22"/>
                <w:szCs w:val="22"/>
              </w:rPr>
            </w:pPr>
            <w:r>
              <w:rPr>
                <w:kern w:val="0"/>
                <w:sz w:val="22"/>
                <w:szCs w:val="22"/>
              </w:rPr>
              <w:t>一年四次以上</w:t>
            </w:r>
          </w:p>
        </w:tc>
      </w:tr>
      <w:tr w:rsidR="00DC53B4" w:rsidTr="00097987">
        <w:trPr>
          <w:trHeight w:val="510"/>
          <w:jc w:val="center"/>
        </w:trPr>
        <w:tc>
          <w:tcPr>
            <w:tcW w:w="853" w:type="dxa"/>
            <w:vAlign w:val="center"/>
          </w:tcPr>
          <w:p w:rsidR="00DC53B4" w:rsidRDefault="00DC53B4" w:rsidP="00097987">
            <w:pPr>
              <w:widowControl/>
              <w:spacing w:line="300" w:lineRule="auto"/>
              <w:jc w:val="center"/>
              <w:rPr>
                <w:kern w:val="0"/>
                <w:sz w:val="22"/>
                <w:szCs w:val="22"/>
              </w:rPr>
            </w:pPr>
            <w:r>
              <w:rPr>
                <w:kern w:val="0"/>
                <w:sz w:val="22"/>
                <w:szCs w:val="22"/>
              </w:rPr>
              <w:t>2</w:t>
            </w:r>
          </w:p>
        </w:tc>
        <w:tc>
          <w:tcPr>
            <w:tcW w:w="3611" w:type="dxa"/>
            <w:vAlign w:val="center"/>
          </w:tcPr>
          <w:p w:rsidR="00DC53B4" w:rsidRDefault="00DC53B4" w:rsidP="00097987">
            <w:pPr>
              <w:widowControl/>
              <w:spacing w:line="300" w:lineRule="auto"/>
              <w:jc w:val="center"/>
              <w:rPr>
                <w:kern w:val="0"/>
                <w:sz w:val="22"/>
                <w:szCs w:val="22"/>
              </w:rPr>
            </w:pPr>
            <w:r>
              <w:rPr>
                <w:kern w:val="0"/>
                <w:sz w:val="22"/>
                <w:szCs w:val="22"/>
              </w:rPr>
              <w:t>花灌木修剪</w:t>
            </w:r>
          </w:p>
        </w:tc>
        <w:tc>
          <w:tcPr>
            <w:tcW w:w="4179" w:type="dxa"/>
            <w:vAlign w:val="center"/>
          </w:tcPr>
          <w:p w:rsidR="00DC53B4" w:rsidRDefault="00DC53B4" w:rsidP="00097987">
            <w:pPr>
              <w:widowControl/>
              <w:spacing w:line="300" w:lineRule="auto"/>
              <w:jc w:val="center"/>
              <w:rPr>
                <w:kern w:val="0"/>
                <w:sz w:val="22"/>
                <w:szCs w:val="22"/>
              </w:rPr>
            </w:pPr>
            <w:r>
              <w:rPr>
                <w:kern w:val="0"/>
                <w:sz w:val="22"/>
                <w:szCs w:val="22"/>
              </w:rPr>
              <w:t>一年二次</w:t>
            </w:r>
          </w:p>
        </w:tc>
      </w:tr>
      <w:tr w:rsidR="00DC53B4" w:rsidTr="00097987">
        <w:trPr>
          <w:trHeight w:val="510"/>
          <w:jc w:val="center"/>
        </w:trPr>
        <w:tc>
          <w:tcPr>
            <w:tcW w:w="853" w:type="dxa"/>
            <w:vAlign w:val="center"/>
          </w:tcPr>
          <w:p w:rsidR="00DC53B4" w:rsidRDefault="00DC53B4" w:rsidP="00097987">
            <w:pPr>
              <w:widowControl/>
              <w:spacing w:line="300" w:lineRule="auto"/>
              <w:jc w:val="center"/>
              <w:rPr>
                <w:kern w:val="0"/>
                <w:sz w:val="22"/>
                <w:szCs w:val="22"/>
              </w:rPr>
            </w:pPr>
            <w:r>
              <w:rPr>
                <w:kern w:val="0"/>
                <w:sz w:val="22"/>
                <w:szCs w:val="22"/>
              </w:rPr>
              <w:t>3</w:t>
            </w:r>
          </w:p>
        </w:tc>
        <w:tc>
          <w:tcPr>
            <w:tcW w:w="3611" w:type="dxa"/>
            <w:vAlign w:val="center"/>
          </w:tcPr>
          <w:p w:rsidR="00DC53B4" w:rsidRDefault="00DC53B4" w:rsidP="00097987">
            <w:pPr>
              <w:widowControl/>
              <w:spacing w:line="300" w:lineRule="auto"/>
              <w:jc w:val="center"/>
              <w:rPr>
                <w:kern w:val="0"/>
                <w:sz w:val="22"/>
                <w:szCs w:val="22"/>
              </w:rPr>
            </w:pPr>
            <w:r>
              <w:rPr>
                <w:kern w:val="0"/>
                <w:sz w:val="22"/>
                <w:szCs w:val="22"/>
              </w:rPr>
              <w:t>整形修剪</w:t>
            </w:r>
          </w:p>
        </w:tc>
        <w:tc>
          <w:tcPr>
            <w:tcW w:w="4179" w:type="dxa"/>
            <w:vAlign w:val="center"/>
          </w:tcPr>
          <w:p w:rsidR="00DC53B4" w:rsidRDefault="00DC53B4" w:rsidP="00097987">
            <w:pPr>
              <w:widowControl/>
              <w:spacing w:line="300" w:lineRule="auto"/>
              <w:jc w:val="center"/>
              <w:rPr>
                <w:kern w:val="0"/>
                <w:sz w:val="22"/>
                <w:szCs w:val="22"/>
              </w:rPr>
            </w:pPr>
            <w:r>
              <w:rPr>
                <w:kern w:val="0"/>
                <w:sz w:val="22"/>
                <w:szCs w:val="22"/>
              </w:rPr>
              <w:t>一月一次以上</w:t>
            </w:r>
          </w:p>
        </w:tc>
      </w:tr>
      <w:tr w:rsidR="00DC53B4" w:rsidTr="00097987">
        <w:trPr>
          <w:trHeight w:val="510"/>
          <w:jc w:val="center"/>
        </w:trPr>
        <w:tc>
          <w:tcPr>
            <w:tcW w:w="853" w:type="dxa"/>
            <w:vAlign w:val="center"/>
          </w:tcPr>
          <w:p w:rsidR="00DC53B4" w:rsidRDefault="00DC53B4" w:rsidP="00097987">
            <w:pPr>
              <w:widowControl/>
              <w:spacing w:line="300" w:lineRule="auto"/>
              <w:jc w:val="center"/>
              <w:rPr>
                <w:kern w:val="0"/>
                <w:sz w:val="22"/>
                <w:szCs w:val="22"/>
              </w:rPr>
            </w:pPr>
            <w:r>
              <w:rPr>
                <w:kern w:val="0"/>
                <w:sz w:val="22"/>
                <w:szCs w:val="22"/>
              </w:rPr>
              <w:t>4</w:t>
            </w:r>
          </w:p>
        </w:tc>
        <w:tc>
          <w:tcPr>
            <w:tcW w:w="3611" w:type="dxa"/>
            <w:vAlign w:val="center"/>
          </w:tcPr>
          <w:p w:rsidR="00DC53B4" w:rsidRDefault="00DC53B4" w:rsidP="00097987">
            <w:pPr>
              <w:widowControl/>
              <w:spacing w:line="300" w:lineRule="auto"/>
              <w:jc w:val="center"/>
              <w:rPr>
                <w:kern w:val="0"/>
                <w:sz w:val="22"/>
                <w:szCs w:val="22"/>
              </w:rPr>
            </w:pPr>
            <w:r>
              <w:rPr>
                <w:kern w:val="0"/>
                <w:sz w:val="22"/>
                <w:szCs w:val="22"/>
              </w:rPr>
              <w:t>栏杆油漆</w:t>
            </w:r>
          </w:p>
        </w:tc>
        <w:tc>
          <w:tcPr>
            <w:tcW w:w="4179" w:type="dxa"/>
            <w:vAlign w:val="center"/>
          </w:tcPr>
          <w:p w:rsidR="00DC53B4" w:rsidRDefault="00DC53B4" w:rsidP="00097987">
            <w:pPr>
              <w:widowControl/>
              <w:spacing w:line="300" w:lineRule="auto"/>
              <w:jc w:val="center"/>
              <w:rPr>
                <w:kern w:val="0"/>
                <w:sz w:val="22"/>
                <w:szCs w:val="22"/>
              </w:rPr>
            </w:pPr>
            <w:r>
              <w:rPr>
                <w:kern w:val="0"/>
                <w:sz w:val="22"/>
                <w:szCs w:val="22"/>
              </w:rPr>
              <w:t>一年油漆二次</w:t>
            </w:r>
          </w:p>
        </w:tc>
      </w:tr>
      <w:tr w:rsidR="00DC53B4" w:rsidTr="00097987">
        <w:trPr>
          <w:trHeight w:val="510"/>
          <w:jc w:val="center"/>
        </w:trPr>
        <w:tc>
          <w:tcPr>
            <w:tcW w:w="853" w:type="dxa"/>
            <w:vAlign w:val="center"/>
          </w:tcPr>
          <w:p w:rsidR="00DC53B4" w:rsidRDefault="00DC53B4" w:rsidP="00097987">
            <w:pPr>
              <w:widowControl/>
              <w:spacing w:line="300" w:lineRule="auto"/>
              <w:jc w:val="center"/>
              <w:rPr>
                <w:kern w:val="0"/>
                <w:sz w:val="22"/>
                <w:szCs w:val="22"/>
              </w:rPr>
            </w:pPr>
            <w:r>
              <w:rPr>
                <w:kern w:val="0"/>
                <w:sz w:val="22"/>
                <w:szCs w:val="22"/>
              </w:rPr>
              <w:lastRenderedPageBreak/>
              <w:t>5</w:t>
            </w:r>
          </w:p>
        </w:tc>
        <w:tc>
          <w:tcPr>
            <w:tcW w:w="3611" w:type="dxa"/>
            <w:vAlign w:val="center"/>
          </w:tcPr>
          <w:p w:rsidR="00DC53B4" w:rsidRDefault="00DC53B4" w:rsidP="00097987">
            <w:pPr>
              <w:widowControl/>
              <w:spacing w:line="300" w:lineRule="auto"/>
              <w:jc w:val="center"/>
              <w:rPr>
                <w:kern w:val="0"/>
                <w:sz w:val="22"/>
                <w:szCs w:val="22"/>
              </w:rPr>
            </w:pPr>
            <w:r>
              <w:rPr>
                <w:kern w:val="0"/>
                <w:sz w:val="22"/>
                <w:szCs w:val="22"/>
              </w:rPr>
              <w:t>草坪修剪</w:t>
            </w:r>
          </w:p>
        </w:tc>
        <w:tc>
          <w:tcPr>
            <w:tcW w:w="4179" w:type="dxa"/>
            <w:vAlign w:val="center"/>
          </w:tcPr>
          <w:p w:rsidR="00DC53B4" w:rsidRDefault="00DC53B4" w:rsidP="00097987">
            <w:pPr>
              <w:widowControl/>
              <w:spacing w:line="300" w:lineRule="auto"/>
              <w:jc w:val="center"/>
              <w:rPr>
                <w:kern w:val="0"/>
                <w:sz w:val="22"/>
                <w:szCs w:val="22"/>
              </w:rPr>
            </w:pPr>
            <w:r>
              <w:rPr>
                <w:kern w:val="0"/>
                <w:sz w:val="22"/>
                <w:szCs w:val="22"/>
              </w:rPr>
              <w:t>生长旺盛期半月一次</w:t>
            </w:r>
          </w:p>
        </w:tc>
      </w:tr>
      <w:tr w:rsidR="00DC53B4" w:rsidTr="00097987">
        <w:trPr>
          <w:trHeight w:val="510"/>
          <w:jc w:val="center"/>
        </w:trPr>
        <w:tc>
          <w:tcPr>
            <w:tcW w:w="853" w:type="dxa"/>
            <w:vAlign w:val="center"/>
          </w:tcPr>
          <w:p w:rsidR="00DC53B4" w:rsidRDefault="00DC53B4" w:rsidP="00097987">
            <w:pPr>
              <w:widowControl/>
              <w:spacing w:line="300" w:lineRule="auto"/>
              <w:jc w:val="center"/>
              <w:rPr>
                <w:kern w:val="0"/>
                <w:sz w:val="22"/>
                <w:szCs w:val="22"/>
              </w:rPr>
            </w:pPr>
            <w:r>
              <w:rPr>
                <w:kern w:val="0"/>
                <w:sz w:val="22"/>
                <w:szCs w:val="22"/>
              </w:rPr>
              <w:t>6</w:t>
            </w:r>
          </w:p>
        </w:tc>
        <w:tc>
          <w:tcPr>
            <w:tcW w:w="3611" w:type="dxa"/>
            <w:vAlign w:val="center"/>
          </w:tcPr>
          <w:p w:rsidR="00DC53B4" w:rsidRDefault="00DC53B4" w:rsidP="00097987">
            <w:pPr>
              <w:widowControl/>
              <w:spacing w:line="300" w:lineRule="auto"/>
              <w:jc w:val="center"/>
              <w:rPr>
                <w:kern w:val="0"/>
                <w:sz w:val="22"/>
                <w:szCs w:val="22"/>
              </w:rPr>
            </w:pPr>
            <w:r>
              <w:rPr>
                <w:kern w:val="0"/>
                <w:sz w:val="22"/>
                <w:szCs w:val="22"/>
              </w:rPr>
              <w:t>行道树修剪</w:t>
            </w:r>
          </w:p>
        </w:tc>
        <w:tc>
          <w:tcPr>
            <w:tcW w:w="4179" w:type="dxa"/>
            <w:vAlign w:val="center"/>
          </w:tcPr>
          <w:p w:rsidR="00DC53B4" w:rsidRDefault="00DC53B4" w:rsidP="00097987">
            <w:pPr>
              <w:widowControl/>
              <w:spacing w:line="300" w:lineRule="auto"/>
              <w:jc w:val="center"/>
              <w:rPr>
                <w:kern w:val="0"/>
                <w:sz w:val="22"/>
                <w:szCs w:val="22"/>
              </w:rPr>
            </w:pPr>
            <w:r>
              <w:rPr>
                <w:kern w:val="0"/>
                <w:sz w:val="22"/>
                <w:szCs w:val="22"/>
              </w:rPr>
              <w:t>一年一次</w:t>
            </w:r>
          </w:p>
        </w:tc>
      </w:tr>
      <w:tr w:rsidR="00DC53B4" w:rsidTr="00097987">
        <w:trPr>
          <w:trHeight w:val="510"/>
          <w:jc w:val="center"/>
        </w:trPr>
        <w:tc>
          <w:tcPr>
            <w:tcW w:w="853" w:type="dxa"/>
            <w:vAlign w:val="center"/>
          </w:tcPr>
          <w:p w:rsidR="00DC53B4" w:rsidRDefault="00DC53B4" w:rsidP="00097987">
            <w:pPr>
              <w:widowControl/>
              <w:spacing w:line="300" w:lineRule="auto"/>
              <w:jc w:val="center"/>
              <w:rPr>
                <w:kern w:val="0"/>
                <w:sz w:val="22"/>
                <w:szCs w:val="22"/>
              </w:rPr>
            </w:pPr>
            <w:r>
              <w:rPr>
                <w:kern w:val="0"/>
                <w:sz w:val="22"/>
                <w:szCs w:val="22"/>
              </w:rPr>
              <w:t>7</w:t>
            </w:r>
          </w:p>
        </w:tc>
        <w:tc>
          <w:tcPr>
            <w:tcW w:w="3611" w:type="dxa"/>
            <w:vAlign w:val="center"/>
          </w:tcPr>
          <w:p w:rsidR="00DC53B4" w:rsidRDefault="00DC53B4" w:rsidP="00097987">
            <w:pPr>
              <w:widowControl/>
              <w:spacing w:line="300" w:lineRule="auto"/>
              <w:jc w:val="center"/>
              <w:rPr>
                <w:kern w:val="0"/>
                <w:sz w:val="22"/>
                <w:szCs w:val="22"/>
              </w:rPr>
            </w:pPr>
            <w:r>
              <w:rPr>
                <w:kern w:val="0"/>
                <w:sz w:val="22"/>
                <w:szCs w:val="22"/>
              </w:rPr>
              <w:t>剥芽</w:t>
            </w:r>
          </w:p>
        </w:tc>
        <w:tc>
          <w:tcPr>
            <w:tcW w:w="4179" w:type="dxa"/>
            <w:vAlign w:val="center"/>
          </w:tcPr>
          <w:p w:rsidR="00DC53B4" w:rsidRDefault="00DC53B4" w:rsidP="00097987">
            <w:pPr>
              <w:widowControl/>
              <w:spacing w:line="300" w:lineRule="auto"/>
              <w:jc w:val="center"/>
              <w:rPr>
                <w:kern w:val="0"/>
                <w:sz w:val="22"/>
                <w:szCs w:val="22"/>
              </w:rPr>
            </w:pPr>
            <w:r>
              <w:rPr>
                <w:kern w:val="0"/>
                <w:sz w:val="22"/>
                <w:szCs w:val="22"/>
              </w:rPr>
              <w:t>一年二次</w:t>
            </w:r>
          </w:p>
        </w:tc>
      </w:tr>
    </w:tbl>
    <w:p w:rsidR="00DC53B4" w:rsidRDefault="00DC53B4" w:rsidP="00DC53B4">
      <w:pPr>
        <w:tabs>
          <w:tab w:val="left" w:pos="3060"/>
        </w:tabs>
        <w:snapToGrid w:val="0"/>
        <w:spacing w:line="300" w:lineRule="auto"/>
        <w:rPr>
          <w:bCs/>
          <w:sz w:val="22"/>
          <w:szCs w:val="22"/>
        </w:rPr>
      </w:pPr>
    </w:p>
    <w:p w:rsidR="00DC53B4" w:rsidRDefault="00DC53B4" w:rsidP="00DC53B4">
      <w:pPr>
        <w:tabs>
          <w:tab w:val="left" w:pos="3060"/>
        </w:tabs>
        <w:snapToGrid w:val="0"/>
        <w:spacing w:line="300" w:lineRule="auto"/>
        <w:ind w:firstLineChars="200" w:firstLine="440"/>
        <w:rPr>
          <w:bCs/>
          <w:sz w:val="22"/>
          <w:szCs w:val="22"/>
        </w:rPr>
      </w:pPr>
      <w:r>
        <w:rPr>
          <w:rFonts w:hint="eastAsia"/>
          <w:sz w:val="22"/>
          <w:szCs w:val="22"/>
        </w:rPr>
        <w:t>2</w:t>
      </w:r>
      <w:r>
        <w:rPr>
          <w:rFonts w:hint="eastAsia"/>
          <w:sz w:val="22"/>
          <w:szCs w:val="22"/>
        </w:rPr>
        <w:t>、</w:t>
      </w:r>
      <w:r>
        <w:rPr>
          <w:sz w:val="22"/>
          <w:szCs w:val="22"/>
        </w:rPr>
        <w:t>公共绿地保洁作业时间及频次要求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9"/>
        <w:gridCol w:w="2977"/>
        <w:gridCol w:w="2709"/>
        <w:gridCol w:w="15"/>
      </w:tblGrid>
      <w:tr w:rsidR="00DC53B4" w:rsidTr="00097987">
        <w:trPr>
          <w:gridAfter w:val="1"/>
          <w:wAfter w:w="15" w:type="dxa"/>
          <w:jc w:val="center"/>
        </w:trPr>
        <w:tc>
          <w:tcPr>
            <w:tcW w:w="1530" w:type="dxa"/>
            <w:vAlign w:val="center"/>
          </w:tcPr>
          <w:p w:rsidR="00DC53B4" w:rsidRDefault="00DC53B4" w:rsidP="00097987">
            <w:pPr>
              <w:spacing w:line="300" w:lineRule="auto"/>
              <w:jc w:val="center"/>
              <w:rPr>
                <w:sz w:val="22"/>
                <w:szCs w:val="22"/>
              </w:rPr>
            </w:pPr>
            <w:r>
              <w:rPr>
                <w:bCs/>
                <w:sz w:val="22"/>
                <w:szCs w:val="22"/>
              </w:rPr>
              <w:t>保洁等级</w:t>
            </w:r>
          </w:p>
        </w:tc>
        <w:tc>
          <w:tcPr>
            <w:tcW w:w="1559" w:type="dxa"/>
            <w:vAlign w:val="center"/>
          </w:tcPr>
          <w:p w:rsidR="00DC53B4" w:rsidRDefault="00DC53B4" w:rsidP="00097987">
            <w:pPr>
              <w:spacing w:line="300" w:lineRule="auto"/>
              <w:jc w:val="center"/>
              <w:rPr>
                <w:sz w:val="22"/>
                <w:szCs w:val="22"/>
              </w:rPr>
            </w:pPr>
            <w:r>
              <w:rPr>
                <w:bCs/>
                <w:sz w:val="22"/>
                <w:szCs w:val="22"/>
              </w:rPr>
              <w:t>保洁范围</w:t>
            </w:r>
          </w:p>
        </w:tc>
        <w:tc>
          <w:tcPr>
            <w:tcW w:w="2977" w:type="dxa"/>
            <w:vAlign w:val="center"/>
          </w:tcPr>
          <w:p w:rsidR="00DC53B4" w:rsidRDefault="00DC53B4" w:rsidP="00097987">
            <w:pPr>
              <w:spacing w:line="300" w:lineRule="auto"/>
              <w:jc w:val="center"/>
              <w:rPr>
                <w:sz w:val="22"/>
                <w:szCs w:val="22"/>
              </w:rPr>
            </w:pPr>
            <w:r>
              <w:rPr>
                <w:bCs/>
                <w:sz w:val="22"/>
                <w:szCs w:val="22"/>
              </w:rPr>
              <w:t>保洁时间</w:t>
            </w:r>
          </w:p>
        </w:tc>
        <w:tc>
          <w:tcPr>
            <w:tcW w:w="2709" w:type="dxa"/>
            <w:vAlign w:val="center"/>
          </w:tcPr>
          <w:p w:rsidR="00DC53B4" w:rsidRDefault="00DC53B4" w:rsidP="00097987">
            <w:pPr>
              <w:spacing w:line="300" w:lineRule="auto"/>
              <w:ind w:firstLineChars="200" w:firstLine="440"/>
              <w:jc w:val="center"/>
              <w:rPr>
                <w:sz w:val="22"/>
                <w:szCs w:val="22"/>
              </w:rPr>
            </w:pPr>
            <w:r>
              <w:rPr>
                <w:bCs/>
                <w:sz w:val="22"/>
                <w:szCs w:val="22"/>
              </w:rPr>
              <w:t>保洁频次</w:t>
            </w:r>
          </w:p>
        </w:tc>
      </w:tr>
      <w:tr w:rsidR="00DC53B4" w:rsidTr="00097987">
        <w:trPr>
          <w:jc w:val="center"/>
        </w:trPr>
        <w:tc>
          <w:tcPr>
            <w:tcW w:w="1530" w:type="dxa"/>
            <w:vAlign w:val="center"/>
          </w:tcPr>
          <w:p w:rsidR="00DC53B4" w:rsidRDefault="00DC53B4" w:rsidP="00097987">
            <w:pPr>
              <w:spacing w:line="300" w:lineRule="auto"/>
              <w:jc w:val="center"/>
              <w:rPr>
                <w:bCs/>
                <w:sz w:val="22"/>
                <w:szCs w:val="22"/>
              </w:rPr>
            </w:pPr>
            <w:r>
              <w:rPr>
                <w:bCs/>
                <w:sz w:val="22"/>
                <w:szCs w:val="22"/>
              </w:rPr>
              <w:t>一级区域</w:t>
            </w:r>
          </w:p>
          <w:p w:rsidR="00DC53B4" w:rsidRDefault="00DC53B4" w:rsidP="00097987">
            <w:pPr>
              <w:spacing w:line="300" w:lineRule="auto"/>
              <w:jc w:val="center"/>
              <w:rPr>
                <w:sz w:val="22"/>
                <w:szCs w:val="22"/>
              </w:rPr>
            </w:pPr>
            <w:r>
              <w:rPr>
                <w:bCs/>
                <w:sz w:val="22"/>
                <w:szCs w:val="22"/>
              </w:rPr>
              <w:t>（即为一级道路区域）</w:t>
            </w:r>
          </w:p>
        </w:tc>
        <w:tc>
          <w:tcPr>
            <w:tcW w:w="1559" w:type="dxa"/>
            <w:vMerge w:val="restart"/>
            <w:vAlign w:val="center"/>
          </w:tcPr>
          <w:p w:rsidR="00DC53B4" w:rsidRDefault="00DC53B4" w:rsidP="00097987">
            <w:pPr>
              <w:spacing w:line="300" w:lineRule="auto"/>
              <w:jc w:val="center"/>
              <w:rPr>
                <w:bCs/>
                <w:sz w:val="22"/>
                <w:szCs w:val="22"/>
              </w:rPr>
            </w:pPr>
            <w:r>
              <w:rPr>
                <w:bCs/>
                <w:sz w:val="22"/>
                <w:szCs w:val="22"/>
              </w:rPr>
              <w:t>道路沿线的街旁绿地和道路绿地等</w:t>
            </w:r>
          </w:p>
        </w:tc>
        <w:tc>
          <w:tcPr>
            <w:tcW w:w="2977" w:type="dxa"/>
            <w:vAlign w:val="center"/>
          </w:tcPr>
          <w:p w:rsidR="00DC53B4" w:rsidRDefault="00DC53B4" w:rsidP="00097987">
            <w:pPr>
              <w:spacing w:line="300" w:lineRule="auto"/>
              <w:jc w:val="center"/>
              <w:rPr>
                <w:bCs/>
                <w:sz w:val="22"/>
                <w:szCs w:val="22"/>
              </w:rPr>
            </w:pPr>
            <w:r>
              <w:rPr>
                <w:bCs/>
                <w:sz w:val="22"/>
                <w:szCs w:val="22"/>
              </w:rPr>
              <w:t>6:00-18:00</w:t>
            </w:r>
            <w:r>
              <w:rPr>
                <w:bCs/>
                <w:sz w:val="22"/>
                <w:szCs w:val="22"/>
              </w:rPr>
              <w:t>（冬</w:t>
            </w:r>
            <w:r>
              <w:rPr>
                <w:bCs/>
                <w:sz w:val="22"/>
                <w:szCs w:val="22"/>
              </w:rPr>
              <w:t>7:00-17:00</w:t>
            </w:r>
            <w:r>
              <w:rPr>
                <w:bCs/>
                <w:sz w:val="22"/>
                <w:szCs w:val="22"/>
              </w:rPr>
              <w:t>）</w:t>
            </w:r>
          </w:p>
        </w:tc>
        <w:tc>
          <w:tcPr>
            <w:tcW w:w="2724" w:type="dxa"/>
            <w:gridSpan w:val="2"/>
            <w:vAlign w:val="center"/>
          </w:tcPr>
          <w:p w:rsidR="00DC53B4" w:rsidRDefault="00DC53B4" w:rsidP="00097987">
            <w:pPr>
              <w:spacing w:line="300" w:lineRule="auto"/>
              <w:jc w:val="center"/>
              <w:rPr>
                <w:sz w:val="22"/>
                <w:szCs w:val="22"/>
              </w:rPr>
            </w:pPr>
            <w:r>
              <w:rPr>
                <w:bCs/>
                <w:sz w:val="22"/>
                <w:szCs w:val="22"/>
              </w:rPr>
              <w:t>每天早、中、晚全面保洁不少于</w:t>
            </w:r>
            <w:r>
              <w:rPr>
                <w:bCs/>
                <w:sz w:val="22"/>
                <w:szCs w:val="22"/>
              </w:rPr>
              <w:t>3</w:t>
            </w:r>
            <w:r>
              <w:rPr>
                <w:bCs/>
                <w:sz w:val="22"/>
                <w:szCs w:val="22"/>
              </w:rPr>
              <w:t>次，中间做好巡回保洁。</w:t>
            </w:r>
          </w:p>
        </w:tc>
      </w:tr>
      <w:tr w:rsidR="00DC53B4" w:rsidTr="00097987">
        <w:trPr>
          <w:jc w:val="center"/>
        </w:trPr>
        <w:tc>
          <w:tcPr>
            <w:tcW w:w="1530" w:type="dxa"/>
            <w:vAlign w:val="center"/>
          </w:tcPr>
          <w:p w:rsidR="00DC53B4" w:rsidRDefault="00DC53B4" w:rsidP="00097987">
            <w:pPr>
              <w:spacing w:line="300" w:lineRule="auto"/>
              <w:jc w:val="center"/>
              <w:rPr>
                <w:bCs/>
                <w:sz w:val="22"/>
                <w:szCs w:val="22"/>
              </w:rPr>
            </w:pPr>
            <w:r>
              <w:rPr>
                <w:bCs/>
                <w:sz w:val="22"/>
                <w:szCs w:val="22"/>
              </w:rPr>
              <w:t>二级区域</w:t>
            </w:r>
          </w:p>
          <w:p w:rsidR="00DC53B4" w:rsidRDefault="00DC53B4" w:rsidP="00097987">
            <w:pPr>
              <w:spacing w:line="300" w:lineRule="auto"/>
              <w:jc w:val="center"/>
              <w:rPr>
                <w:sz w:val="22"/>
                <w:szCs w:val="22"/>
              </w:rPr>
            </w:pPr>
            <w:r>
              <w:rPr>
                <w:bCs/>
                <w:sz w:val="22"/>
                <w:szCs w:val="22"/>
              </w:rPr>
              <w:t>（即为二级道路区域）</w:t>
            </w:r>
          </w:p>
        </w:tc>
        <w:tc>
          <w:tcPr>
            <w:tcW w:w="1559" w:type="dxa"/>
            <w:vMerge/>
            <w:vAlign w:val="center"/>
          </w:tcPr>
          <w:p w:rsidR="00DC53B4" w:rsidRDefault="00DC53B4" w:rsidP="00097987">
            <w:pPr>
              <w:spacing w:line="300" w:lineRule="auto"/>
              <w:ind w:firstLineChars="200" w:firstLine="440"/>
              <w:jc w:val="center"/>
              <w:rPr>
                <w:sz w:val="22"/>
                <w:szCs w:val="22"/>
              </w:rPr>
            </w:pPr>
          </w:p>
        </w:tc>
        <w:tc>
          <w:tcPr>
            <w:tcW w:w="2977" w:type="dxa"/>
            <w:vAlign w:val="center"/>
          </w:tcPr>
          <w:p w:rsidR="00DC53B4" w:rsidRDefault="00DC53B4" w:rsidP="00097987">
            <w:pPr>
              <w:spacing w:line="300" w:lineRule="auto"/>
              <w:jc w:val="center"/>
              <w:rPr>
                <w:sz w:val="22"/>
                <w:szCs w:val="22"/>
              </w:rPr>
            </w:pPr>
            <w:r>
              <w:rPr>
                <w:bCs/>
                <w:sz w:val="22"/>
                <w:szCs w:val="22"/>
              </w:rPr>
              <w:t>6:00-18:00</w:t>
            </w:r>
            <w:r>
              <w:rPr>
                <w:bCs/>
                <w:sz w:val="22"/>
                <w:szCs w:val="22"/>
              </w:rPr>
              <w:t>（冬</w:t>
            </w:r>
            <w:r>
              <w:rPr>
                <w:bCs/>
                <w:sz w:val="22"/>
                <w:szCs w:val="22"/>
              </w:rPr>
              <w:t>7:00-17:00</w:t>
            </w:r>
            <w:r>
              <w:rPr>
                <w:bCs/>
                <w:sz w:val="22"/>
                <w:szCs w:val="22"/>
              </w:rPr>
              <w:t>）</w:t>
            </w:r>
          </w:p>
        </w:tc>
        <w:tc>
          <w:tcPr>
            <w:tcW w:w="2724" w:type="dxa"/>
            <w:gridSpan w:val="2"/>
            <w:vAlign w:val="center"/>
          </w:tcPr>
          <w:p w:rsidR="00DC53B4" w:rsidRDefault="00DC53B4" w:rsidP="00097987">
            <w:pPr>
              <w:spacing w:line="300" w:lineRule="auto"/>
              <w:jc w:val="center"/>
              <w:rPr>
                <w:sz w:val="22"/>
                <w:szCs w:val="22"/>
              </w:rPr>
            </w:pPr>
            <w:r>
              <w:rPr>
                <w:bCs/>
                <w:sz w:val="22"/>
                <w:szCs w:val="22"/>
              </w:rPr>
              <w:t>每天早、晚全面保洁不少于</w:t>
            </w:r>
            <w:r>
              <w:rPr>
                <w:bCs/>
                <w:sz w:val="22"/>
                <w:szCs w:val="22"/>
              </w:rPr>
              <w:t>2</w:t>
            </w:r>
            <w:r>
              <w:rPr>
                <w:bCs/>
                <w:sz w:val="22"/>
                <w:szCs w:val="22"/>
              </w:rPr>
              <w:t>次，中间做好巡回保洁。</w:t>
            </w:r>
          </w:p>
        </w:tc>
      </w:tr>
      <w:tr w:rsidR="00DC53B4" w:rsidTr="00097987">
        <w:trPr>
          <w:jc w:val="center"/>
        </w:trPr>
        <w:tc>
          <w:tcPr>
            <w:tcW w:w="1530" w:type="dxa"/>
            <w:vAlign w:val="center"/>
          </w:tcPr>
          <w:p w:rsidR="00DC53B4" w:rsidRDefault="00DC53B4" w:rsidP="00097987">
            <w:pPr>
              <w:spacing w:line="300" w:lineRule="auto"/>
              <w:jc w:val="center"/>
              <w:rPr>
                <w:bCs/>
                <w:sz w:val="22"/>
                <w:szCs w:val="22"/>
              </w:rPr>
            </w:pPr>
            <w:r>
              <w:rPr>
                <w:bCs/>
                <w:sz w:val="22"/>
                <w:szCs w:val="22"/>
              </w:rPr>
              <w:t>三级区域</w:t>
            </w:r>
          </w:p>
          <w:p w:rsidR="00DC53B4" w:rsidRDefault="00DC53B4" w:rsidP="00097987">
            <w:pPr>
              <w:spacing w:line="300" w:lineRule="auto"/>
              <w:jc w:val="center"/>
              <w:rPr>
                <w:sz w:val="22"/>
                <w:szCs w:val="22"/>
              </w:rPr>
            </w:pPr>
            <w:r>
              <w:rPr>
                <w:bCs/>
                <w:sz w:val="22"/>
                <w:szCs w:val="22"/>
              </w:rPr>
              <w:t>（即为三级道路区域）</w:t>
            </w:r>
          </w:p>
        </w:tc>
        <w:tc>
          <w:tcPr>
            <w:tcW w:w="1559" w:type="dxa"/>
            <w:vMerge/>
            <w:vAlign w:val="center"/>
          </w:tcPr>
          <w:p w:rsidR="00DC53B4" w:rsidRDefault="00DC53B4" w:rsidP="00097987">
            <w:pPr>
              <w:spacing w:line="300" w:lineRule="auto"/>
              <w:ind w:firstLineChars="200" w:firstLine="440"/>
              <w:jc w:val="center"/>
              <w:rPr>
                <w:sz w:val="22"/>
                <w:szCs w:val="22"/>
              </w:rPr>
            </w:pPr>
          </w:p>
        </w:tc>
        <w:tc>
          <w:tcPr>
            <w:tcW w:w="2977" w:type="dxa"/>
            <w:vAlign w:val="center"/>
          </w:tcPr>
          <w:p w:rsidR="00DC53B4" w:rsidRDefault="00DC53B4" w:rsidP="00097987">
            <w:pPr>
              <w:spacing w:line="300" w:lineRule="auto"/>
              <w:jc w:val="center"/>
              <w:rPr>
                <w:sz w:val="22"/>
                <w:szCs w:val="22"/>
              </w:rPr>
            </w:pPr>
            <w:r>
              <w:rPr>
                <w:bCs/>
                <w:sz w:val="22"/>
                <w:szCs w:val="22"/>
              </w:rPr>
              <w:t>6:00-18:00</w:t>
            </w:r>
            <w:r>
              <w:rPr>
                <w:bCs/>
                <w:sz w:val="22"/>
                <w:szCs w:val="22"/>
              </w:rPr>
              <w:t>（冬</w:t>
            </w:r>
            <w:r>
              <w:rPr>
                <w:bCs/>
                <w:sz w:val="22"/>
                <w:szCs w:val="22"/>
              </w:rPr>
              <w:t>7:00-17:00</w:t>
            </w:r>
            <w:r>
              <w:rPr>
                <w:bCs/>
                <w:sz w:val="22"/>
                <w:szCs w:val="22"/>
              </w:rPr>
              <w:t>）</w:t>
            </w:r>
          </w:p>
        </w:tc>
        <w:tc>
          <w:tcPr>
            <w:tcW w:w="2724" w:type="dxa"/>
            <w:gridSpan w:val="2"/>
            <w:vAlign w:val="center"/>
          </w:tcPr>
          <w:p w:rsidR="00DC53B4" w:rsidRDefault="00DC53B4" w:rsidP="00097987">
            <w:pPr>
              <w:spacing w:line="300" w:lineRule="auto"/>
              <w:jc w:val="center"/>
              <w:rPr>
                <w:sz w:val="22"/>
                <w:szCs w:val="22"/>
              </w:rPr>
            </w:pPr>
            <w:r>
              <w:rPr>
                <w:bCs/>
                <w:sz w:val="22"/>
                <w:szCs w:val="22"/>
              </w:rPr>
              <w:t>每天早、晚全面保洁不少于</w:t>
            </w:r>
            <w:r>
              <w:rPr>
                <w:bCs/>
                <w:sz w:val="22"/>
                <w:szCs w:val="22"/>
              </w:rPr>
              <w:t>2</w:t>
            </w:r>
            <w:r>
              <w:rPr>
                <w:bCs/>
                <w:sz w:val="22"/>
                <w:szCs w:val="22"/>
              </w:rPr>
              <w:t>次。</w:t>
            </w:r>
          </w:p>
        </w:tc>
      </w:tr>
    </w:tbl>
    <w:p w:rsidR="00DC53B4" w:rsidRDefault="00DC53B4" w:rsidP="00DC53B4">
      <w:pPr>
        <w:pStyle w:val="af"/>
        <w:tabs>
          <w:tab w:val="left" w:pos="0"/>
        </w:tabs>
        <w:adjustRightInd w:val="0"/>
        <w:snapToGrid w:val="0"/>
        <w:spacing w:line="300" w:lineRule="auto"/>
        <w:ind w:left="420"/>
        <w:jc w:val="left"/>
        <w:rPr>
          <w:rFonts w:ascii="Times New Roman" w:hAnsi="Times New Roman"/>
          <w:bCs/>
          <w:sz w:val="22"/>
          <w:szCs w:val="22"/>
        </w:rPr>
      </w:pPr>
    </w:p>
    <w:p w:rsidR="00DC53B4" w:rsidRDefault="00DC53B4" w:rsidP="00DC53B4">
      <w:pPr>
        <w:pStyle w:val="af"/>
        <w:snapToGrid w:val="0"/>
        <w:spacing w:line="300" w:lineRule="auto"/>
        <w:ind w:firstLineChars="200" w:firstLine="442"/>
        <w:jc w:val="left"/>
        <w:rPr>
          <w:rFonts w:ascii="Times New Roman" w:hAnsi="Times New Roman"/>
          <w:bCs/>
          <w:sz w:val="22"/>
          <w:szCs w:val="22"/>
        </w:rPr>
      </w:pPr>
      <w:r>
        <w:rPr>
          <w:rFonts w:ascii="Times New Roman" w:hAnsi="Times New Roman"/>
          <w:b/>
          <w:sz w:val="22"/>
          <w:szCs w:val="22"/>
        </w:rPr>
        <w:t xml:space="preserve">9.4 </w:t>
      </w:r>
      <w:r>
        <w:rPr>
          <w:rFonts w:ascii="Times New Roman" w:hAnsi="Times New Roman"/>
          <w:b/>
          <w:sz w:val="22"/>
          <w:szCs w:val="22"/>
        </w:rPr>
        <w:t>质量要求</w:t>
      </w:r>
    </w:p>
    <w:p w:rsidR="00DC53B4" w:rsidRDefault="00DC53B4" w:rsidP="00DC53B4">
      <w:pPr>
        <w:pStyle w:val="af"/>
        <w:snapToGrid w:val="0"/>
        <w:spacing w:line="300" w:lineRule="auto"/>
        <w:ind w:firstLineChars="200" w:firstLine="442"/>
        <w:jc w:val="left"/>
        <w:outlineLvl w:val="5"/>
        <w:rPr>
          <w:rFonts w:ascii="Times New Roman" w:hAnsi="Times New Roman"/>
          <w:b/>
          <w:sz w:val="22"/>
          <w:szCs w:val="22"/>
        </w:rPr>
      </w:pPr>
      <w:r>
        <w:rPr>
          <w:rFonts w:ascii="Times New Roman" w:hAnsi="Times New Roman" w:hint="eastAsia"/>
          <w:b/>
          <w:sz w:val="22"/>
          <w:szCs w:val="22"/>
        </w:rPr>
        <w:t xml:space="preserve">9.4.1 </w:t>
      </w:r>
      <w:r>
        <w:rPr>
          <w:rFonts w:ascii="Times New Roman" w:hAnsi="Times New Roman"/>
          <w:b/>
          <w:sz w:val="22"/>
          <w:szCs w:val="22"/>
        </w:rPr>
        <w:t>市政养护质量要求</w:t>
      </w:r>
    </w:p>
    <w:p w:rsidR="00DC53B4" w:rsidRDefault="00DC53B4" w:rsidP="00DC53B4">
      <w:pPr>
        <w:adjustRightInd w:val="0"/>
        <w:spacing w:line="300" w:lineRule="auto"/>
        <w:ind w:firstLineChars="200" w:firstLine="440"/>
        <w:rPr>
          <w:bCs/>
          <w:sz w:val="22"/>
          <w:szCs w:val="22"/>
        </w:rPr>
      </w:pPr>
      <w:r>
        <w:rPr>
          <w:rFonts w:hint="eastAsia"/>
          <w:bCs/>
          <w:sz w:val="22"/>
          <w:szCs w:val="22"/>
        </w:rPr>
        <w:t>1</w:t>
      </w:r>
      <w:r>
        <w:rPr>
          <w:rFonts w:hint="eastAsia"/>
          <w:bCs/>
          <w:sz w:val="22"/>
          <w:szCs w:val="22"/>
        </w:rPr>
        <w:t>、</w:t>
      </w:r>
      <w:r>
        <w:rPr>
          <w:bCs/>
          <w:sz w:val="22"/>
          <w:szCs w:val="22"/>
        </w:rPr>
        <w:t>道路</w:t>
      </w:r>
    </w:p>
    <w:p w:rsidR="00DC53B4" w:rsidRDefault="00DC53B4" w:rsidP="00DC53B4">
      <w:pPr>
        <w:adjustRightInd w:val="0"/>
        <w:spacing w:line="300" w:lineRule="auto"/>
        <w:ind w:firstLineChars="200" w:firstLine="440"/>
        <w:rPr>
          <w:bCs/>
          <w:sz w:val="22"/>
          <w:szCs w:val="22"/>
        </w:rPr>
      </w:pPr>
      <w:r>
        <w:rPr>
          <w:bCs/>
          <w:sz w:val="22"/>
          <w:szCs w:val="22"/>
        </w:rPr>
        <w:t>1</w:t>
      </w:r>
      <w:r>
        <w:rPr>
          <w:bCs/>
          <w:sz w:val="22"/>
          <w:szCs w:val="22"/>
        </w:rPr>
        <w:t>）路面：路面养护质量达到采购人的年度考核指标要求；路面维修质量达到相关养护规范标准。</w:t>
      </w:r>
    </w:p>
    <w:p w:rsidR="00DC53B4" w:rsidRDefault="00DC53B4" w:rsidP="00DC53B4">
      <w:pPr>
        <w:adjustRightInd w:val="0"/>
        <w:spacing w:line="300" w:lineRule="auto"/>
        <w:ind w:firstLineChars="200" w:firstLine="440"/>
        <w:rPr>
          <w:bCs/>
          <w:sz w:val="22"/>
          <w:szCs w:val="22"/>
        </w:rPr>
      </w:pPr>
      <w:r>
        <w:rPr>
          <w:rFonts w:hint="eastAsia"/>
          <w:bCs/>
          <w:sz w:val="22"/>
          <w:szCs w:val="22"/>
        </w:rPr>
        <w:t>2</w:t>
      </w:r>
      <w:r>
        <w:rPr>
          <w:rFonts w:hint="eastAsia"/>
          <w:bCs/>
          <w:sz w:val="22"/>
          <w:szCs w:val="22"/>
        </w:rPr>
        <w:t>、</w:t>
      </w:r>
      <w:r>
        <w:rPr>
          <w:bCs/>
          <w:sz w:val="22"/>
          <w:szCs w:val="22"/>
        </w:rPr>
        <w:t>路肩和边坡</w:t>
      </w:r>
    </w:p>
    <w:p w:rsidR="00DC53B4" w:rsidRDefault="00DC53B4" w:rsidP="00DC53B4">
      <w:pPr>
        <w:adjustRightInd w:val="0"/>
        <w:spacing w:line="300" w:lineRule="auto"/>
        <w:ind w:firstLineChars="200" w:firstLine="440"/>
        <w:rPr>
          <w:bCs/>
          <w:sz w:val="22"/>
          <w:szCs w:val="22"/>
        </w:rPr>
      </w:pPr>
      <w:r>
        <w:rPr>
          <w:bCs/>
          <w:sz w:val="22"/>
          <w:szCs w:val="22"/>
        </w:rPr>
        <w:t>1</w:t>
      </w:r>
      <w:r>
        <w:rPr>
          <w:bCs/>
          <w:sz w:val="22"/>
          <w:szCs w:val="22"/>
        </w:rPr>
        <w:t>）</w:t>
      </w:r>
      <w:r>
        <w:rPr>
          <w:rFonts w:ascii="宋体" w:hAnsi="宋体" w:cs="宋体" w:hint="eastAsia"/>
          <w:bCs/>
          <w:sz w:val="22"/>
          <w:szCs w:val="22"/>
        </w:rPr>
        <w:t>Ⅰ</w:t>
      </w:r>
      <w:r>
        <w:rPr>
          <w:bCs/>
          <w:sz w:val="22"/>
          <w:szCs w:val="22"/>
        </w:rPr>
        <w:t>路缘带应结构完好，排砌整齐，勾缝密实，无阻水现象，对松动、破损的路缘带应及时修复或更换。</w:t>
      </w:r>
    </w:p>
    <w:p w:rsidR="00DC53B4" w:rsidRDefault="00DC53B4" w:rsidP="00DC53B4">
      <w:pPr>
        <w:adjustRightInd w:val="0"/>
        <w:spacing w:line="300" w:lineRule="auto"/>
        <w:ind w:firstLineChars="200" w:firstLine="440"/>
        <w:rPr>
          <w:bCs/>
          <w:sz w:val="22"/>
          <w:szCs w:val="22"/>
        </w:rPr>
      </w:pPr>
      <w:r>
        <w:rPr>
          <w:bCs/>
          <w:sz w:val="22"/>
          <w:szCs w:val="22"/>
        </w:rPr>
        <w:t>2</w:t>
      </w:r>
      <w:r>
        <w:rPr>
          <w:bCs/>
          <w:sz w:val="22"/>
          <w:szCs w:val="22"/>
        </w:rPr>
        <w:t>）</w:t>
      </w:r>
      <w:r>
        <w:rPr>
          <w:rFonts w:ascii="宋体" w:hAnsi="宋体" w:cs="宋体" w:hint="eastAsia"/>
          <w:bCs/>
          <w:sz w:val="22"/>
          <w:szCs w:val="22"/>
        </w:rPr>
        <w:t>Ⅱ</w:t>
      </w:r>
      <w:r>
        <w:rPr>
          <w:bCs/>
          <w:sz w:val="22"/>
          <w:szCs w:val="22"/>
        </w:rPr>
        <w:t>路肩应平整坚实，边缘应整齐平顺，横坡适度，及时排除路肩上的积水、淤泥、杂物、高草和堆物；路肩宽度应符合《公路路线设计规范》（</w:t>
      </w:r>
      <w:r>
        <w:rPr>
          <w:bCs/>
          <w:sz w:val="22"/>
          <w:szCs w:val="22"/>
        </w:rPr>
        <w:t>JTG D20-2006</w:t>
      </w:r>
      <w:r>
        <w:rPr>
          <w:bCs/>
          <w:sz w:val="22"/>
          <w:szCs w:val="22"/>
        </w:rPr>
        <w:t>）的相关规定；硬路肩结构应保持完好，对出现的坑槽、缺口等破损应按原结构修复。</w:t>
      </w:r>
    </w:p>
    <w:p w:rsidR="00DC53B4" w:rsidRDefault="00DC53B4" w:rsidP="00DC53B4">
      <w:pPr>
        <w:adjustRightInd w:val="0"/>
        <w:spacing w:line="300" w:lineRule="auto"/>
        <w:ind w:firstLineChars="200" w:firstLine="440"/>
        <w:rPr>
          <w:bCs/>
          <w:sz w:val="22"/>
          <w:szCs w:val="22"/>
        </w:rPr>
      </w:pPr>
      <w:r>
        <w:rPr>
          <w:bCs/>
          <w:sz w:val="22"/>
          <w:szCs w:val="22"/>
        </w:rPr>
        <w:t>3</w:t>
      </w:r>
      <w:r>
        <w:rPr>
          <w:bCs/>
          <w:sz w:val="22"/>
          <w:szCs w:val="22"/>
        </w:rPr>
        <w:t>）</w:t>
      </w:r>
      <w:r>
        <w:rPr>
          <w:rFonts w:ascii="宋体" w:hAnsi="宋体" w:cs="宋体" w:hint="eastAsia"/>
          <w:bCs/>
          <w:sz w:val="22"/>
          <w:szCs w:val="22"/>
        </w:rPr>
        <w:t>Ⅲ</w:t>
      </w:r>
      <w:r>
        <w:rPr>
          <w:bCs/>
          <w:sz w:val="22"/>
          <w:szCs w:val="22"/>
        </w:rPr>
        <w:t>边坡应保持坡体稳定，无坍塌、分层、开裂、流槽、溜坡等现象；坡面应无高草和其他堆积物。</w:t>
      </w:r>
    </w:p>
    <w:p w:rsidR="00DC53B4" w:rsidRDefault="00DC53B4" w:rsidP="00DC53B4">
      <w:pPr>
        <w:adjustRightInd w:val="0"/>
        <w:spacing w:line="300" w:lineRule="auto"/>
        <w:ind w:firstLineChars="200" w:firstLine="440"/>
        <w:rPr>
          <w:bCs/>
          <w:sz w:val="22"/>
          <w:szCs w:val="22"/>
        </w:rPr>
      </w:pPr>
      <w:r>
        <w:rPr>
          <w:rFonts w:hint="eastAsia"/>
          <w:bCs/>
          <w:sz w:val="22"/>
          <w:szCs w:val="22"/>
        </w:rPr>
        <w:t>3</w:t>
      </w:r>
      <w:r>
        <w:rPr>
          <w:rFonts w:hint="eastAsia"/>
          <w:bCs/>
          <w:sz w:val="22"/>
          <w:szCs w:val="22"/>
        </w:rPr>
        <w:t>、</w:t>
      </w:r>
      <w:r>
        <w:rPr>
          <w:bCs/>
          <w:sz w:val="22"/>
          <w:szCs w:val="22"/>
        </w:rPr>
        <w:t>护坡和挡土墙</w:t>
      </w:r>
    </w:p>
    <w:p w:rsidR="00DC53B4" w:rsidRDefault="00DC53B4" w:rsidP="00DC53B4">
      <w:pPr>
        <w:adjustRightInd w:val="0"/>
        <w:spacing w:line="300" w:lineRule="auto"/>
        <w:ind w:firstLineChars="200" w:firstLine="440"/>
        <w:rPr>
          <w:bCs/>
          <w:sz w:val="22"/>
          <w:szCs w:val="22"/>
        </w:rPr>
      </w:pPr>
      <w:r>
        <w:rPr>
          <w:bCs/>
          <w:sz w:val="22"/>
          <w:szCs w:val="22"/>
        </w:rPr>
        <w:t>1</w:t>
      </w:r>
      <w:r>
        <w:rPr>
          <w:bCs/>
          <w:sz w:val="22"/>
          <w:szCs w:val="22"/>
        </w:rPr>
        <w:t>）</w:t>
      </w:r>
      <w:r>
        <w:rPr>
          <w:rFonts w:ascii="宋体" w:hAnsi="宋体" w:cs="宋体" w:hint="eastAsia"/>
          <w:bCs/>
          <w:sz w:val="22"/>
          <w:szCs w:val="22"/>
        </w:rPr>
        <w:t>Ⅰ</w:t>
      </w:r>
      <w:r>
        <w:rPr>
          <w:bCs/>
          <w:sz w:val="22"/>
          <w:szCs w:val="22"/>
        </w:rPr>
        <w:t>锥、护坡砌体应密实，无坍塌，无空洞现象，无垂直通缝。砌体表面应平整，无明显缺损，勾缝无明显脱落。</w:t>
      </w:r>
    </w:p>
    <w:p w:rsidR="00DC53B4" w:rsidRDefault="00DC53B4" w:rsidP="00DC53B4">
      <w:pPr>
        <w:adjustRightInd w:val="0"/>
        <w:spacing w:line="300" w:lineRule="auto"/>
        <w:ind w:firstLineChars="200" w:firstLine="440"/>
        <w:rPr>
          <w:bCs/>
          <w:sz w:val="22"/>
          <w:szCs w:val="22"/>
        </w:rPr>
      </w:pPr>
      <w:r>
        <w:rPr>
          <w:bCs/>
          <w:sz w:val="22"/>
          <w:szCs w:val="22"/>
        </w:rPr>
        <w:t>2</w:t>
      </w:r>
      <w:r>
        <w:rPr>
          <w:bCs/>
          <w:sz w:val="22"/>
          <w:szCs w:val="22"/>
        </w:rPr>
        <w:t>）</w:t>
      </w:r>
      <w:r>
        <w:rPr>
          <w:rFonts w:ascii="宋体" w:hAnsi="宋体" w:cs="宋体" w:hint="eastAsia"/>
          <w:bCs/>
          <w:sz w:val="22"/>
          <w:szCs w:val="22"/>
        </w:rPr>
        <w:t>Ⅱ</w:t>
      </w:r>
      <w:r>
        <w:rPr>
          <w:bCs/>
          <w:sz w:val="22"/>
          <w:szCs w:val="22"/>
        </w:rPr>
        <w:t>混凝土挡墙砌体应表面平整、坚实牢固，无明显缺损、沉陷、倾斜、局部塌陷、松动或空洞现象，沉降缝整齐垂直、上下贯通。</w:t>
      </w:r>
    </w:p>
    <w:p w:rsidR="00DC53B4" w:rsidRDefault="00DC53B4" w:rsidP="00DC53B4">
      <w:pPr>
        <w:adjustRightInd w:val="0"/>
        <w:spacing w:line="300" w:lineRule="auto"/>
        <w:ind w:firstLineChars="200" w:firstLine="440"/>
        <w:rPr>
          <w:bCs/>
          <w:sz w:val="22"/>
          <w:szCs w:val="22"/>
        </w:rPr>
      </w:pPr>
      <w:r>
        <w:rPr>
          <w:rFonts w:hint="eastAsia"/>
          <w:bCs/>
          <w:sz w:val="22"/>
          <w:szCs w:val="22"/>
        </w:rPr>
        <w:t>4</w:t>
      </w:r>
      <w:r>
        <w:rPr>
          <w:rFonts w:hint="eastAsia"/>
          <w:bCs/>
          <w:sz w:val="22"/>
          <w:szCs w:val="22"/>
        </w:rPr>
        <w:t>、</w:t>
      </w:r>
      <w:r>
        <w:rPr>
          <w:bCs/>
          <w:sz w:val="22"/>
          <w:szCs w:val="22"/>
        </w:rPr>
        <w:t>人行道</w:t>
      </w:r>
    </w:p>
    <w:p w:rsidR="00DC53B4" w:rsidRDefault="00DC53B4" w:rsidP="00DC53B4">
      <w:pPr>
        <w:adjustRightInd w:val="0"/>
        <w:spacing w:line="300" w:lineRule="auto"/>
        <w:ind w:firstLineChars="200" w:firstLine="440"/>
        <w:rPr>
          <w:bCs/>
          <w:sz w:val="22"/>
          <w:szCs w:val="22"/>
        </w:rPr>
      </w:pPr>
      <w:r>
        <w:rPr>
          <w:bCs/>
          <w:sz w:val="22"/>
          <w:szCs w:val="22"/>
        </w:rPr>
        <w:t>1</w:t>
      </w:r>
      <w:r>
        <w:rPr>
          <w:bCs/>
          <w:sz w:val="22"/>
          <w:szCs w:val="22"/>
        </w:rPr>
        <w:t>）人行道应保持整洁，无破损、无沉陷、平整度好，相邻预制块高差要求小于</w:t>
      </w:r>
      <w:r>
        <w:rPr>
          <w:bCs/>
          <w:sz w:val="22"/>
          <w:szCs w:val="22"/>
        </w:rPr>
        <w:t>5mm</w:t>
      </w:r>
      <w:r>
        <w:rPr>
          <w:bCs/>
          <w:sz w:val="22"/>
          <w:szCs w:val="22"/>
        </w:rPr>
        <w:t>。</w:t>
      </w:r>
    </w:p>
    <w:p w:rsidR="00DC53B4" w:rsidRDefault="00DC53B4" w:rsidP="00DC53B4">
      <w:pPr>
        <w:adjustRightInd w:val="0"/>
        <w:spacing w:line="300" w:lineRule="auto"/>
        <w:ind w:firstLineChars="200" w:firstLine="440"/>
        <w:rPr>
          <w:bCs/>
          <w:sz w:val="22"/>
          <w:szCs w:val="22"/>
        </w:rPr>
      </w:pPr>
      <w:r>
        <w:rPr>
          <w:rFonts w:hint="eastAsia"/>
          <w:bCs/>
          <w:sz w:val="22"/>
          <w:szCs w:val="22"/>
        </w:rPr>
        <w:t>5</w:t>
      </w:r>
      <w:r>
        <w:rPr>
          <w:rFonts w:hint="eastAsia"/>
          <w:bCs/>
          <w:sz w:val="22"/>
          <w:szCs w:val="22"/>
        </w:rPr>
        <w:t>、</w:t>
      </w:r>
      <w:r>
        <w:rPr>
          <w:bCs/>
          <w:sz w:val="22"/>
          <w:szCs w:val="22"/>
        </w:rPr>
        <w:t>桥梁</w:t>
      </w:r>
    </w:p>
    <w:p w:rsidR="00DC53B4" w:rsidRDefault="00DC53B4" w:rsidP="00DC53B4">
      <w:pPr>
        <w:adjustRightInd w:val="0"/>
        <w:spacing w:line="300" w:lineRule="auto"/>
        <w:ind w:firstLineChars="200" w:firstLine="440"/>
        <w:rPr>
          <w:bCs/>
          <w:sz w:val="22"/>
          <w:szCs w:val="22"/>
        </w:rPr>
      </w:pPr>
      <w:r>
        <w:rPr>
          <w:bCs/>
          <w:sz w:val="22"/>
          <w:szCs w:val="22"/>
        </w:rPr>
        <w:t>1</w:t>
      </w:r>
      <w:r>
        <w:rPr>
          <w:bCs/>
          <w:sz w:val="22"/>
          <w:szCs w:val="22"/>
        </w:rPr>
        <w:t>）建立合同路段内所有桥梁的基本状况卡片，一桥一卡；按照桥梁安全运行管理系统应用流程要求，按期上报桥梁管理系统月度报告。</w:t>
      </w:r>
    </w:p>
    <w:p w:rsidR="00DC53B4" w:rsidRDefault="00DC53B4" w:rsidP="00DC53B4">
      <w:pPr>
        <w:adjustRightInd w:val="0"/>
        <w:spacing w:line="300" w:lineRule="auto"/>
        <w:ind w:firstLineChars="200" w:firstLine="440"/>
        <w:rPr>
          <w:bCs/>
          <w:sz w:val="22"/>
          <w:szCs w:val="22"/>
        </w:rPr>
      </w:pPr>
      <w:r>
        <w:rPr>
          <w:bCs/>
          <w:sz w:val="22"/>
          <w:szCs w:val="22"/>
        </w:rPr>
        <w:t>2</w:t>
      </w:r>
      <w:r>
        <w:rPr>
          <w:bCs/>
          <w:sz w:val="22"/>
          <w:szCs w:val="22"/>
        </w:rPr>
        <w:t>）合同路段内所有桥梁的桥面设施、上部结构、下部结构及附属构造物应进行每月一次的经常性</w:t>
      </w:r>
      <w:r>
        <w:rPr>
          <w:bCs/>
          <w:sz w:val="22"/>
          <w:szCs w:val="22"/>
        </w:rPr>
        <w:lastRenderedPageBreak/>
        <w:t>检查，填写桥梁经常检查记录表；桥梁结构应保持原设计荷载等级的承载要求及设计通行能力，各部件技术状况应维持在一、二类桥梁的状态，经常性检查中若发现有部件缺损达到三、四、五类桥梁技术状况、或其他不明原因的严重病害时，应立即以书面形式将情况上报业主，并将桥梁损坏数据输入</w:t>
      </w:r>
      <w:r>
        <w:rPr>
          <w:bCs/>
          <w:sz w:val="22"/>
          <w:szCs w:val="22"/>
        </w:rPr>
        <w:t>“</w:t>
      </w:r>
      <w:r>
        <w:rPr>
          <w:bCs/>
          <w:sz w:val="22"/>
          <w:szCs w:val="22"/>
        </w:rPr>
        <w:t>桥梁安全运行管理系统</w:t>
      </w:r>
      <w:r>
        <w:rPr>
          <w:bCs/>
          <w:sz w:val="22"/>
          <w:szCs w:val="22"/>
        </w:rPr>
        <w:t>”</w:t>
      </w:r>
      <w:r>
        <w:rPr>
          <w:bCs/>
          <w:sz w:val="22"/>
          <w:szCs w:val="22"/>
        </w:rPr>
        <w:t>。</w:t>
      </w:r>
    </w:p>
    <w:p w:rsidR="00DC53B4" w:rsidRDefault="00DC53B4" w:rsidP="00DC53B4">
      <w:pPr>
        <w:adjustRightInd w:val="0"/>
        <w:spacing w:line="300" w:lineRule="auto"/>
        <w:ind w:firstLineChars="200" w:firstLine="440"/>
        <w:rPr>
          <w:bCs/>
          <w:sz w:val="22"/>
          <w:szCs w:val="22"/>
        </w:rPr>
      </w:pPr>
      <w:r>
        <w:rPr>
          <w:bCs/>
          <w:sz w:val="22"/>
          <w:szCs w:val="22"/>
        </w:rPr>
        <w:t>3</w:t>
      </w:r>
      <w:r>
        <w:rPr>
          <w:bCs/>
          <w:sz w:val="22"/>
          <w:szCs w:val="22"/>
        </w:rPr>
        <w:t>）桥梁日常养护工作内容和基本要求：</w:t>
      </w:r>
    </w:p>
    <w:p w:rsidR="00DC53B4" w:rsidRDefault="00DC53B4" w:rsidP="00DC53B4">
      <w:pPr>
        <w:adjustRightInd w:val="0"/>
        <w:spacing w:line="300" w:lineRule="auto"/>
        <w:ind w:firstLineChars="200" w:firstLine="440"/>
        <w:rPr>
          <w:bCs/>
          <w:sz w:val="22"/>
          <w:szCs w:val="22"/>
        </w:rPr>
      </w:pPr>
      <w:r>
        <w:rPr>
          <w:rFonts w:ascii="宋体" w:hAnsi="宋体" w:cs="宋体" w:hint="eastAsia"/>
          <w:bCs/>
          <w:sz w:val="22"/>
          <w:szCs w:val="22"/>
        </w:rPr>
        <w:t>Ⅰ</w:t>
      </w:r>
      <w:r>
        <w:rPr>
          <w:bCs/>
          <w:sz w:val="22"/>
          <w:szCs w:val="22"/>
        </w:rPr>
        <w:t>桥面及时清扫、保持整洁，桥面铺装坚实平整、纵横坡顺适、排水顺畅，无开裂、破损、跳车以及漏水现象；及时清除伸缩装置内沉积物，确保其无阻塞、开裂现象；泄水孔应保持结构完好，及时疏通，无破损和堵塞。</w:t>
      </w:r>
    </w:p>
    <w:p w:rsidR="00DC53B4" w:rsidRDefault="00DC53B4" w:rsidP="00DC53B4">
      <w:pPr>
        <w:adjustRightInd w:val="0"/>
        <w:spacing w:line="300" w:lineRule="auto"/>
        <w:ind w:firstLineChars="200" w:firstLine="440"/>
        <w:rPr>
          <w:bCs/>
          <w:sz w:val="22"/>
          <w:szCs w:val="22"/>
        </w:rPr>
      </w:pPr>
      <w:r>
        <w:rPr>
          <w:rFonts w:ascii="宋体" w:hAnsi="宋体" w:cs="宋体" w:hint="eastAsia"/>
          <w:bCs/>
          <w:sz w:val="22"/>
          <w:szCs w:val="22"/>
        </w:rPr>
        <w:t>Ⅱ</w:t>
      </w:r>
      <w:r>
        <w:rPr>
          <w:bCs/>
          <w:sz w:val="22"/>
          <w:szCs w:val="22"/>
        </w:rPr>
        <w:t>保持支座各部分完整清洁，位置正确，无错位、变形、破损、脱空现象。</w:t>
      </w:r>
    </w:p>
    <w:p w:rsidR="00DC53B4" w:rsidRDefault="00DC53B4" w:rsidP="00DC53B4">
      <w:pPr>
        <w:adjustRightInd w:val="0"/>
        <w:spacing w:line="300" w:lineRule="auto"/>
        <w:ind w:firstLineChars="200" w:firstLine="440"/>
        <w:rPr>
          <w:bCs/>
          <w:sz w:val="22"/>
          <w:szCs w:val="22"/>
        </w:rPr>
      </w:pPr>
      <w:r>
        <w:rPr>
          <w:rFonts w:ascii="宋体" w:hAnsi="宋体" w:cs="宋体" w:hint="eastAsia"/>
          <w:bCs/>
          <w:sz w:val="22"/>
          <w:szCs w:val="22"/>
        </w:rPr>
        <w:t>Ⅲ</w:t>
      </w:r>
      <w:r>
        <w:rPr>
          <w:bCs/>
          <w:sz w:val="22"/>
          <w:szCs w:val="22"/>
        </w:rPr>
        <w:t>及时清除墩台表面杂物，保持其表面整洁；墩台及基础无滑动、倾斜、下沉，基础下无冲刷现象，台背填土无沉降或挤压隆起。混凝土构件结构完好无破损，无混凝土剥落、钢筋锈胀现象。</w:t>
      </w:r>
    </w:p>
    <w:p w:rsidR="00DC53B4" w:rsidRDefault="00DC53B4" w:rsidP="00DC53B4">
      <w:pPr>
        <w:adjustRightInd w:val="0"/>
        <w:spacing w:line="300" w:lineRule="auto"/>
        <w:ind w:firstLineChars="200" w:firstLine="440"/>
        <w:rPr>
          <w:bCs/>
          <w:sz w:val="22"/>
          <w:szCs w:val="22"/>
        </w:rPr>
      </w:pPr>
      <w:r>
        <w:rPr>
          <w:rFonts w:ascii="宋体" w:hAnsi="宋体" w:cs="宋体" w:hint="eastAsia"/>
          <w:bCs/>
          <w:sz w:val="22"/>
          <w:szCs w:val="22"/>
        </w:rPr>
        <w:t>Ⅳ</w:t>
      </w:r>
      <w:r>
        <w:rPr>
          <w:bCs/>
          <w:sz w:val="22"/>
          <w:szCs w:val="22"/>
        </w:rPr>
        <w:t>桥孔应无建筑垃圾，无违章搭建和堆物，无擅自占用。</w:t>
      </w:r>
    </w:p>
    <w:p w:rsidR="00DC53B4" w:rsidRDefault="00DC53B4" w:rsidP="00DC53B4">
      <w:pPr>
        <w:adjustRightInd w:val="0"/>
        <w:spacing w:line="300" w:lineRule="auto"/>
        <w:ind w:firstLineChars="200" w:firstLine="440"/>
        <w:rPr>
          <w:bCs/>
          <w:sz w:val="22"/>
          <w:szCs w:val="22"/>
        </w:rPr>
      </w:pPr>
      <w:r>
        <w:rPr>
          <w:rFonts w:ascii="宋体" w:hAnsi="宋体" w:cs="宋体" w:hint="eastAsia"/>
          <w:bCs/>
          <w:sz w:val="22"/>
          <w:szCs w:val="22"/>
        </w:rPr>
        <w:t>Ⅴ</w:t>
      </w:r>
      <w:r>
        <w:rPr>
          <w:bCs/>
          <w:sz w:val="22"/>
          <w:szCs w:val="22"/>
        </w:rPr>
        <w:t>栏杆和防撞墙应结构完好，边缘顺直，无积尘；桥上照明以及标志系统齐全完好；桥名牌保持整洁，无残缺和裂纹，桥名规范、醒目。</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本实施意见与国家、本市及上级有关规定及要求不一致时，按国家、本市及上级有关规定及要求执行。</w:t>
      </w:r>
    </w:p>
    <w:p w:rsidR="00DC53B4" w:rsidRDefault="00DC53B4" w:rsidP="00DC53B4">
      <w:pPr>
        <w:pStyle w:val="af"/>
        <w:snapToGrid w:val="0"/>
        <w:spacing w:line="300" w:lineRule="auto"/>
        <w:ind w:firstLineChars="200" w:firstLine="442"/>
        <w:jc w:val="left"/>
        <w:outlineLvl w:val="5"/>
        <w:rPr>
          <w:rFonts w:ascii="Times New Roman" w:hAnsi="Times New Roman"/>
          <w:b/>
          <w:sz w:val="22"/>
          <w:szCs w:val="22"/>
        </w:rPr>
      </w:pPr>
      <w:r>
        <w:rPr>
          <w:rFonts w:ascii="Times New Roman" w:hAnsi="Times New Roman" w:hint="eastAsia"/>
          <w:b/>
          <w:sz w:val="22"/>
          <w:szCs w:val="22"/>
        </w:rPr>
        <w:t xml:space="preserve">9.4.2 </w:t>
      </w:r>
      <w:r>
        <w:rPr>
          <w:rFonts w:ascii="Times New Roman" w:hAnsi="Times New Roman" w:hint="eastAsia"/>
          <w:b/>
          <w:sz w:val="22"/>
          <w:szCs w:val="22"/>
        </w:rPr>
        <w:t>环卫养护质量要求</w:t>
      </w:r>
    </w:p>
    <w:p w:rsidR="00DC53B4" w:rsidRDefault="00DC53B4" w:rsidP="00DC53B4">
      <w:pPr>
        <w:adjustRightInd w:val="0"/>
        <w:spacing w:line="300" w:lineRule="auto"/>
        <w:ind w:firstLineChars="200" w:firstLine="440"/>
        <w:rPr>
          <w:bCs/>
          <w:sz w:val="22"/>
          <w:szCs w:val="22"/>
        </w:rPr>
      </w:pPr>
      <w:r>
        <w:rPr>
          <w:rFonts w:hint="eastAsia"/>
          <w:bCs/>
          <w:sz w:val="22"/>
          <w:szCs w:val="22"/>
        </w:rPr>
        <w:t>道路保洁质址符合下列要求：</w:t>
      </w:r>
    </w:p>
    <w:p w:rsidR="00DC53B4" w:rsidRDefault="00DC53B4" w:rsidP="00DC53B4">
      <w:pPr>
        <w:adjustRightInd w:val="0"/>
        <w:spacing w:line="300" w:lineRule="auto"/>
        <w:ind w:firstLineChars="200" w:firstLine="440"/>
        <w:rPr>
          <w:bCs/>
          <w:sz w:val="22"/>
          <w:szCs w:val="22"/>
        </w:rPr>
      </w:pPr>
      <w:r>
        <w:rPr>
          <w:rFonts w:hint="eastAsia"/>
          <w:bCs/>
          <w:sz w:val="22"/>
          <w:szCs w:val="22"/>
        </w:rPr>
        <w:t>1</w:t>
      </w:r>
      <w:r>
        <w:rPr>
          <w:rFonts w:hint="eastAsia"/>
          <w:bCs/>
          <w:sz w:val="22"/>
          <w:szCs w:val="22"/>
        </w:rPr>
        <w:t>、路面无各类废弃物，无痰迹、粪便、污水、污物、无明显积尘等；</w:t>
      </w:r>
    </w:p>
    <w:p w:rsidR="00DC53B4" w:rsidRDefault="00DC53B4" w:rsidP="00DC53B4">
      <w:pPr>
        <w:adjustRightInd w:val="0"/>
        <w:spacing w:line="300" w:lineRule="auto"/>
        <w:ind w:firstLineChars="200" w:firstLine="440"/>
        <w:rPr>
          <w:bCs/>
          <w:sz w:val="22"/>
          <w:szCs w:val="22"/>
        </w:rPr>
      </w:pPr>
      <w:r>
        <w:rPr>
          <w:rFonts w:hint="eastAsia"/>
          <w:bCs/>
          <w:sz w:val="22"/>
          <w:szCs w:val="22"/>
        </w:rPr>
        <w:t>2</w:t>
      </w:r>
      <w:r>
        <w:rPr>
          <w:rFonts w:hint="eastAsia"/>
          <w:bCs/>
          <w:sz w:val="22"/>
          <w:szCs w:val="22"/>
        </w:rPr>
        <w:t>、人行道侧石、行道树树穴内等无各类废弃物；</w:t>
      </w:r>
    </w:p>
    <w:p w:rsidR="00DC53B4" w:rsidRDefault="00DC53B4" w:rsidP="00DC53B4">
      <w:pPr>
        <w:adjustRightInd w:val="0"/>
        <w:spacing w:line="300" w:lineRule="auto"/>
        <w:ind w:firstLineChars="200" w:firstLine="440"/>
        <w:rPr>
          <w:bCs/>
          <w:sz w:val="22"/>
          <w:szCs w:val="22"/>
        </w:rPr>
      </w:pPr>
      <w:r>
        <w:rPr>
          <w:rFonts w:hint="eastAsia"/>
          <w:bCs/>
          <w:sz w:val="22"/>
          <w:szCs w:val="22"/>
        </w:rPr>
        <w:t>3</w:t>
      </w:r>
      <w:r>
        <w:rPr>
          <w:rFonts w:hint="eastAsia"/>
          <w:bCs/>
          <w:sz w:val="22"/>
          <w:szCs w:val="22"/>
        </w:rPr>
        <w:t>、窖井进水口应保待清洁；</w:t>
      </w:r>
    </w:p>
    <w:p w:rsidR="00DC53B4" w:rsidRDefault="00DC53B4" w:rsidP="00DC53B4">
      <w:pPr>
        <w:adjustRightInd w:val="0"/>
        <w:spacing w:line="300" w:lineRule="auto"/>
        <w:ind w:firstLineChars="200" w:firstLine="440"/>
        <w:rPr>
          <w:bCs/>
          <w:sz w:val="22"/>
          <w:szCs w:val="22"/>
        </w:rPr>
      </w:pPr>
      <w:r>
        <w:rPr>
          <w:rFonts w:hint="eastAsia"/>
          <w:bCs/>
          <w:sz w:val="22"/>
          <w:szCs w:val="22"/>
        </w:rPr>
        <w:t>4</w:t>
      </w:r>
      <w:r>
        <w:rPr>
          <w:rFonts w:hint="eastAsia"/>
          <w:bCs/>
          <w:sz w:val="22"/>
          <w:szCs w:val="22"/>
        </w:rPr>
        <w:t>、隔栅板沟眼畅通；</w:t>
      </w:r>
    </w:p>
    <w:p w:rsidR="00DC53B4" w:rsidRDefault="00DC53B4" w:rsidP="00DC53B4">
      <w:pPr>
        <w:adjustRightInd w:val="0"/>
        <w:spacing w:line="300" w:lineRule="auto"/>
        <w:ind w:firstLineChars="200" w:firstLine="440"/>
        <w:rPr>
          <w:bCs/>
          <w:sz w:val="22"/>
          <w:szCs w:val="22"/>
        </w:rPr>
      </w:pPr>
      <w:r>
        <w:rPr>
          <w:rFonts w:hint="eastAsia"/>
          <w:bCs/>
          <w:sz w:val="22"/>
          <w:szCs w:val="22"/>
        </w:rPr>
        <w:t>5</w:t>
      </w:r>
      <w:r>
        <w:rPr>
          <w:rFonts w:hint="eastAsia"/>
          <w:bCs/>
          <w:sz w:val="22"/>
          <w:szCs w:val="22"/>
        </w:rPr>
        <w:t>、沟底无残留污水、无残积沙土、无明显污迹；</w:t>
      </w:r>
    </w:p>
    <w:p w:rsidR="00DC53B4" w:rsidRDefault="00DC53B4" w:rsidP="00DC53B4">
      <w:pPr>
        <w:adjustRightInd w:val="0"/>
        <w:spacing w:line="300" w:lineRule="auto"/>
        <w:ind w:firstLineChars="200" w:firstLine="440"/>
        <w:rPr>
          <w:bCs/>
          <w:sz w:val="22"/>
          <w:szCs w:val="22"/>
        </w:rPr>
      </w:pPr>
      <w:r>
        <w:rPr>
          <w:rFonts w:hint="eastAsia"/>
          <w:bCs/>
          <w:sz w:val="22"/>
          <w:szCs w:val="22"/>
        </w:rPr>
        <w:t>6</w:t>
      </w:r>
      <w:r>
        <w:rPr>
          <w:rFonts w:hint="eastAsia"/>
          <w:bCs/>
          <w:sz w:val="22"/>
          <w:szCs w:val="22"/>
        </w:rPr>
        <w:t>、清道垃圾收集容器、道路两侧的废物箱等环卫设施的外表，无积灰、无污迹、无乱招贴；</w:t>
      </w:r>
    </w:p>
    <w:p w:rsidR="00DC53B4" w:rsidRDefault="00DC53B4" w:rsidP="00DC53B4">
      <w:pPr>
        <w:adjustRightInd w:val="0"/>
        <w:spacing w:line="300" w:lineRule="auto"/>
        <w:ind w:firstLineChars="200" w:firstLine="440"/>
        <w:rPr>
          <w:bCs/>
          <w:sz w:val="22"/>
          <w:szCs w:val="22"/>
        </w:rPr>
      </w:pPr>
      <w:r>
        <w:rPr>
          <w:rFonts w:hint="eastAsia"/>
          <w:bCs/>
          <w:sz w:val="22"/>
          <w:szCs w:val="22"/>
        </w:rPr>
        <w:t>7</w:t>
      </w:r>
      <w:r>
        <w:rPr>
          <w:rFonts w:hint="eastAsia"/>
          <w:bCs/>
          <w:sz w:val="22"/>
          <w:szCs w:val="22"/>
        </w:rPr>
        <w:t>、清道垃圾禁止再次落地、污水滴漏。</w:t>
      </w:r>
    </w:p>
    <w:p w:rsidR="00DC53B4" w:rsidRPr="000F3E8D" w:rsidRDefault="00DC53B4" w:rsidP="00DC53B4">
      <w:pPr>
        <w:adjustRightInd w:val="0"/>
        <w:spacing w:line="300" w:lineRule="auto"/>
        <w:ind w:firstLineChars="200" w:firstLine="440"/>
        <w:rPr>
          <w:bCs/>
          <w:sz w:val="22"/>
          <w:szCs w:val="22"/>
        </w:rPr>
      </w:pPr>
      <w:r>
        <w:rPr>
          <w:rFonts w:hint="eastAsia"/>
          <w:bCs/>
          <w:sz w:val="22"/>
          <w:szCs w:val="22"/>
        </w:rPr>
        <w:t>8</w:t>
      </w:r>
      <w:r>
        <w:rPr>
          <w:rFonts w:hint="eastAsia"/>
          <w:bCs/>
          <w:sz w:val="22"/>
          <w:szCs w:val="22"/>
        </w:rPr>
        <w:t>、废物箱箱门、箱体等整洁无缺损、内壁整洁、标识清晰、配置垃圾袋方便投放，箱内垃圾积存不超过投放口，箱周围地面整洁。</w:t>
      </w:r>
    </w:p>
    <w:p w:rsidR="00DC53B4" w:rsidRDefault="00DC53B4" w:rsidP="00DC53B4">
      <w:pPr>
        <w:pStyle w:val="af"/>
        <w:snapToGrid w:val="0"/>
        <w:spacing w:line="300" w:lineRule="auto"/>
        <w:ind w:firstLineChars="200" w:firstLine="442"/>
        <w:jc w:val="left"/>
        <w:outlineLvl w:val="5"/>
        <w:rPr>
          <w:rFonts w:ascii="Times New Roman" w:hAnsi="Times New Roman"/>
          <w:b/>
          <w:sz w:val="22"/>
          <w:szCs w:val="22"/>
        </w:rPr>
      </w:pPr>
      <w:r>
        <w:rPr>
          <w:rFonts w:ascii="Times New Roman" w:hAnsi="Times New Roman" w:hint="eastAsia"/>
          <w:b/>
          <w:sz w:val="22"/>
          <w:szCs w:val="22"/>
        </w:rPr>
        <w:t>9.4.3</w:t>
      </w:r>
      <w:r>
        <w:rPr>
          <w:rFonts w:ascii="Times New Roman" w:hAnsi="Times New Roman" w:hint="eastAsia"/>
          <w:b/>
          <w:sz w:val="22"/>
          <w:szCs w:val="22"/>
        </w:rPr>
        <w:t>绿化养护质量要求</w:t>
      </w:r>
    </w:p>
    <w:p w:rsidR="00DC53B4" w:rsidRDefault="00DC53B4" w:rsidP="00DC53B4">
      <w:pPr>
        <w:adjustRightInd w:val="0"/>
        <w:spacing w:line="300" w:lineRule="auto"/>
        <w:ind w:firstLineChars="200" w:firstLine="440"/>
        <w:rPr>
          <w:bCs/>
          <w:sz w:val="22"/>
          <w:szCs w:val="22"/>
        </w:rPr>
      </w:pPr>
      <w:r>
        <w:rPr>
          <w:rFonts w:hint="eastAsia"/>
          <w:bCs/>
          <w:sz w:val="22"/>
          <w:szCs w:val="22"/>
        </w:rPr>
        <w:t>1</w:t>
      </w:r>
      <w:r>
        <w:rPr>
          <w:rFonts w:hint="eastAsia"/>
          <w:bCs/>
          <w:sz w:val="22"/>
          <w:szCs w:val="22"/>
        </w:rPr>
        <w:t>、绿地要求：养护工人着装规范、无枯枝死树、黄土不裸露、修剪规范、施肥合理、病虫害防治及时有效、绿地整洁无垃圾、无责任性投诉，保持良好的景观面貌。</w:t>
      </w:r>
    </w:p>
    <w:p w:rsidR="00DC53B4" w:rsidRDefault="00DC53B4" w:rsidP="00DC53B4">
      <w:pPr>
        <w:adjustRightInd w:val="0"/>
        <w:spacing w:line="300" w:lineRule="auto"/>
        <w:ind w:firstLineChars="200" w:firstLine="440"/>
        <w:rPr>
          <w:bCs/>
          <w:sz w:val="22"/>
          <w:szCs w:val="22"/>
        </w:rPr>
      </w:pPr>
      <w:r>
        <w:rPr>
          <w:rFonts w:hint="eastAsia"/>
          <w:bCs/>
          <w:sz w:val="22"/>
          <w:szCs w:val="22"/>
        </w:rPr>
        <w:t>2</w:t>
      </w:r>
      <w:r>
        <w:rPr>
          <w:rFonts w:hint="eastAsia"/>
          <w:bCs/>
          <w:sz w:val="22"/>
          <w:szCs w:val="22"/>
        </w:rPr>
        <w:t>、行道树（如有）要求：树种规格统一，植株青枝绿叶、修剪规范、整体面貌良好、无垃圾积水、无倾斜株缺株死株、病虫害防治及时有效、护树桩绑扎规范无缺损、防台工作准备充分。</w:t>
      </w:r>
    </w:p>
    <w:p w:rsidR="00DC53B4" w:rsidRDefault="00DC53B4" w:rsidP="00DC53B4">
      <w:pPr>
        <w:adjustRightInd w:val="0"/>
        <w:spacing w:line="300" w:lineRule="auto"/>
        <w:ind w:firstLineChars="200" w:firstLine="440"/>
        <w:rPr>
          <w:bCs/>
          <w:sz w:val="22"/>
          <w:szCs w:val="22"/>
        </w:rPr>
      </w:pPr>
      <w:r>
        <w:rPr>
          <w:rFonts w:hint="eastAsia"/>
          <w:bCs/>
          <w:sz w:val="22"/>
          <w:szCs w:val="22"/>
        </w:rPr>
        <w:t>3</w:t>
      </w:r>
      <w:r>
        <w:rPr>
          <w:rFonts w:hint="eastAsia"/>
          <w:bCs/>
          <w:sz w:val="22"/>
          <w:szCs w:val="22"/>
        </w:rPr>
        <w:t>、园林小品、绿地及行道树附属设施（如有）以及其他相关设施养护得当、完整无缺损，保持良好的景观效果。</w:t>
      </w:r>
    </w:p>
    <w:p w:rsidR="00DC53B4" w:rsidRDefault="00DC53B4" w:rsidP="00DC53B4">
      <w:pPr>
        <w:adjustRightInd w:val="0"/>
        <w:spacing w:line="300" w:lineRule="auto"/>
        <w:ind w:firstLineChars="200" w:firstLine="440"/>
        <w:rPr>
          <w:bCs/>
          <w:sz w:val="22"/>
          <w:szCs w:val="22"/>
        </w:rPr>
      </w:pPr>
      <w:r>
        <w:rPr>
          <w:rFonts w:hint="eastAsia"/>
          <w:bCs/>
          <w:sz w:val="22"/>
          <w:szCs w:val="22"/>
        </w:rPr>
        <w:t>4</w:t>
      </w:r>
      <w:r>
        <w:rPr>
          <w:rFonts w:hint="eastAsia"/>
          <w:bCs/>
          <w:sz w:val="22"/>
          <w:szCs w:val="22"/>
        </w:rPr>
        <w:t>、桌凳椅、垃圾箱、照明、公用健身设施等基础设施应符合国家相关标准要求、确保设施整洁、完好，使用功能正常，出现损坏应及时修复。</w:t>
      </w:r>
    </w:p>
    <w:p w:rsidR="00DC53B4" w:rsidRDefault="00DC53B4" w:rsidP="00DC53B4">
      <w:pPr>
        <w:adjustRightInd w:val="0"/>
        <w:spacing w:line="300" w:lineRule="auto"/>
        <w:ind w:firstLineChars="200" w:firstLine="440"/>
        <w:rPr>
          <w:bCs/>
          <w:sz w:val="22"/>
          <w:szCs w:val="22"/>
        </w:rPr>
      </w:pPr>
      <w:r>
        <w:rPr>
          <w:rFonts w:hint="eastAsia"/>
          <w:bCs/>
          <w:sz w:val="22"/>
          <w:szCs w:val="22"/>
        </w:rPr>
        <w:t>5</w:t>
      </w:r>
      <w:r>
        <w:rPr>
          <w:rFonts w:hint="eastAsia"/>
          <w:bCs/>
          <w:sz w:val="22"/>
          <w:szCs w:val="22"/>
        </w:rPr>
        <w:t>、对管理区域内的毁绿、占绿现象能及时发现，及时采取有效措施进行阻止并及时向相关科室反馈沟通，同时请求城管执法部门支持。</w:t>
      </w:r>
    </w:p>
    <w:p w:rsidR="00DC53B4" w:rsidRDefault="00DC53B4" w:rsidP="00DC53B4">
      <w:pPr>
        <w:adjustRightInd w:val="0"/>
        <w:spacing w:line="300" w:lineRule="auto"/>
        <w:ind w:firstLineChars="200" w:firstLine="440"/>
        <w:rPr>
          <w:bCs/>
          <w:sz w:val="22"/>
          <w:szCs w:val="22"/>
        </w:rPr>
      </w:pPr>
      <w:r>
        <w:rPr>
          <w:rFonts w:hint="eastAsia"/>
          <w:bCs/>
          <w:sz w:val="22"/>
          <w:szCs w:val="22"/>
        </w:rPr>
        <w:t>6</w:t>
      </w:r>
      <w:r>
        <w:rPr>
          <w:rFonts w:hint="eastAsia"/>
          <w:bCs/>
          <w:sz w:val="22"/>
          <w:szCs w:val="22"/>
        </w:rPr>
        <w:t>、绿化养护作业文明规范、安全操作，无不文明、不安全事故发生、无投诉事件。</w:t>
      </w:r>
    </w:p>
    <w:p w:rsidR="00DC53B4" w:rsidRDefault="00DC53B4" w:rsidP="00DC53B4">
      <w:pPr>
        <w:adjustRightInd w:val="0"/>
        <w:spacing w:line="300" w:lineRule="auto"/>
        <w:ind w:firstLineChars="200" w:firstLine="440"/>
        <w:rPr>
          <w:bCs/>
          <w:sz w:val="22"/>
          <w:szCs w:val="22"/>
        </w:rPr>
      </w:pPr>
      <w:r>
        <w:rPr>
          <w:rFonts w:hint="eastAsia"/>
          <w:bCs/>
          <w:sz w:val="22"/>
          <w:szCs w:val="22"/>
        </w:rPr>
        <w:t>7</w:t>
      </w:r>
      <w:r>
        <w:rPr>
          <w:rFonts w:hint="eastAsia"/>
          <w:bCs/>
          <w:sz w:val="22"/>
          <w:szCs w:val="22"/>
        </w:rPr>
        <w:t>、认真完成重大任务、重大检查以及管理部门布置的其他养护任务。</w:t>
      </w:r>
    </w:p>
    <w:p w:rsidR="00DC53B4" w:rsidRDefault="00DC53B4" w:rsidP="00DC53B4">
      <w:pPr>
        <w:pStyle w:val="af"/>
        <w:snapToGrid w:val="0"/>
        <w:spacing w:line="300" w:lineRule="auto"/>
        <w:ind w:firstLineChars="200" w:firstLine="442"/>
        <w:jc w:val="left"/>
        <w:rPr>
          <w:rFonts w:ascii="Times New Roman" w:hAnsi="Times New Roman"/>
          <w:b/>
          <w:sz w:val="22"/>
          <w:szCs w:val="22"/>
        </w:rPr>
      </w:pPr>
      <w:r>
        <w:rPr>
          <w:rFonts w:ascii="Times New Roman" w:hAnsi="Times New Roman"/>
          <w:b/>
          <w:sz w:val="22"/>
          <w:szCs w:val="22"/>
        </w:rPr>
        <w:lastRenderedPageBreak/>
        <w:t xml:space="preserve">9.5 </w:t>
      </w:r>
      <w:r>
        <w:rPr>
          <w:rFonts w:ascii="Times New Roman" w:hAnsi="Times New Roman"/>
          <w:b/>
          <w:sz w:val="22"/>
          <w:szCs w:val="22"/>
        </w:rPr>
        <w:t>管理要求</w:t>
      </w:r>
    </w:p>
    <w:p w:rsidR="00DC53B4" w:rsidRPr="000F3E8D" w:rsidRDefault="00DC53B4" w:rsidP="00DC53B4">
      <w:pPr>
        <w:tabs>
          <w:tab w:val="left" w:pos="3060"/>
        </w:tabs>
        <w:snapToGrid w:val="0"/>
        <w:spacing w:line="300" w:lineRule="auto"/>
        <w:ind w:left="400"/>
        <w:rPr>
          <w:bCs/>
          <w:sz w:val="22"/>
          <w:szCs w:val="22"/>
        </w:rPr>
      </w:pPr>
      <w:r>
        <w:rPr>
          <w:rFonts w:hint="eastAsia"/>
          <w:bCs/>
          <w:sz w:val="22"/>
          <w:szCs w:val="22"/>
        </w:rPr>
        <w:t>严格按照市政、环卫和绿化的日常养护、保养频次和质量要求加强管理。</w:t>
      </w:r>
    </w:p>
    <w:p w:rsidR="00DC53B4" w:rsidRDefault="00DC53B4" w:rsidP="00DC53B4">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10 </w:t>
      </w:r>
      <w:r>
        <w:rPr>
          <w:b/>
          <w:color w:val="000000"/>
          <w:sz w:val="22"/>
          <w:szCs w:val="22"/>
        </w:rPr>
        <w:t>人员及设备要求</w:t>
      </w:r>
      <w:bookmarkEnd w:id="45"/>
    </w:p>
    <w:bookmarkEnd w:id="46"/>
    <w:bookmarkEnd w:id="47"/>
    <w:p w:rsidR="00DC53B4" w:rsidRDefault="00DC53B4" w:rsidP="00DC53B4">
      <w:pPr>
        <w:snapToGrid w:val="0"/>
        <w:spacing w:line="300" w:lineRule="auto"/>
        <w:ind w:firstLineChars="200" w:firstLine="440"/>
        <w:rPr>
          <w:sz w:val="22"/>
          <w:szCs w:val="22"/>
        </w:rPr>
      </w:pPr>
      <w:r>
        <w:rPr>
          <w:sz w:val="22"/>
          <w:szCs w:val="22"/>
        </w:rPr>
        <w:t xml:space="preserve">10.1 </w:t>
      </w:r>
      <w:r>
        <w:rPr>
          <w:sz w:val="22"/>
          <w:szCs w:val="22"/>
        </w:rPr>
        <w:t>人员要求</w:t>
      </w:r>
    </w:p>
    <w:p w:rsidR="00DC53B4" w:rsidRDefault="00DC53B4" w:rsidP="00DC53B4">
      <w:pPr>
        <w:snapToGrid w:val="0"/>
        <w:spacing w:line="300" w:lineRule="auto"/>
        <w:ind w:firstLineChars="200" w:firstLine="440"/>
        <w:rPr>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746"/>
        <w:gridCol w:w="2126"/>
        <w:gridCol w:w="1559"/>
        <w:gridCol w:w="1519"/>
      </w:tblGrid>
      <w:tr w:rsidR="00DC53B4" w:rsidTr="00097987">
        <w:trPr>
          <w:trHeight w:hRule="exact" w:val="719"/>
        </w:trPr>
        <w:tc>
          <w:tcPr>
            <w:tcW w:w="1615" w:type="dxa"/>
            <w:vAlign w:val="center"/>
          </w:tcPr>
          <w:p w:rsidR="00DC53B4" w:rsidRDefault="00DC53B4" w:rsidP="00097987">
            <w:pPr>
              <w:snapToGrid w:val="0"/>
              <w:spacing w:line="300" w:lineRule="auto"/>
              <w:jc w:val="center"/>
              <w:rPr>
                <w:b/>
                <w:bCs/>
                <w:sz w:val="22"/>
                <w:szCs w:val="22"/>
              </w:rPr>
            </w:pPr>
            <w:r>
              <w:rPr>
                <w:b/>
                <w:bCs/>
                <w:sz w:val="22"/>
                <w:szCs w:val="22"/>
              </w:rPr>
              <w:t>岗位</w:t>
            </w:r>
          </w:p>
        </w:tc>
        <w:tc>
          <w:tcPr>
            <w:tcW w:w="2746" w:type="dxa"/>
            <w:vAlign w:val="center"/>
          </w:tcPr>
          <w:p w:rsidR="00DC53B4" w:rsidRDefault="00DC53B4" w:rsidP="00097987">
            <w:pPr>
              <w:snapToGrid w:val="0"/>
              <w:spacing w:line="300" w:lineRule="auto"/>
              <w:jc w:val="center"/>
              <w:rPr>
                <w:b/>
                <w:bCs/>
                <w:sz w:val="22"/>
                <w:szCs w:val="22"/>
              </w:rPr>
            </w:pPr>
            <w:r>
              <w:rPr>
                <w:b/>
                <w:bCs/>
                <w:sz w:val="22"/>
                <w:szCs w:val="22"/>
              </w:rPr>
              <w:t>专业要求</w:t>
            </w:r>
          </w:p>
        </w:tc>
        <w:tc>
          <w:tcPr>
            <w:tcW w:w="2126" w:type="dxa"/>
            <w:vAlign w:val="center"/>
          </w:tcPr>
          <w:p w:rsidR="00DC53B4" w:rsidRDefault="00DC53B4" w:rsidP="00097987">
            <w:pPr>
              <w:snapToGrid w:val="0"/>
              <w:spacing w:line="300" w:lineRule="auto"/>
              <w:jc w:val="center"/>
              <w:rPr>
                <w:b/>
                <w:bCs/>
                <w:sz w:val="22"/>
                <w:szCs w:val="22"/>
              </w:rPr>
            </w:pPr>
            <w:r>
              <w:rPr>
                <w:b/>
                <w:bCs/>
                <w:sz w:val="22"/>
                <w:szCs w:val="22"/>
              </w:rPr>
              <w:t>职称或资格要求</w:t>
            </w:r>
          </w:p>
        </w:tc>
        <w:tc>
          <w:tcPr>
            <w:tcW w:w="1559" w:type="dxa"/>
          </w:tcPr>
          <w:p w:rsidR="00DC53B4" w:rsidRDefault="00DC53B4" w:rsidP="00097987">
            <w:pPr>
              <w:snapToGrid w:val="0"/>
              <w:spacing w:line="300" w:lineRule="auto"/>
              <w:jc w:val="center"/>
              <w:rPr>
                <w:b/>
                <w:bCs/>
                <w:sz w:val="22"/>
                <w:szCs w:val="22"/>
              </w:rPr>
            </w:pPr>
            <w:r>
              <w:rPr>
                <w:b/>
                <w:bCs/>
                <w:sz w:val="22"/>
                <w:szCs w:val="22"/>
              </w:rPr>
              <w:t>数量要求</w:t>
            </w:r>
          </w:p>
        </w:tc>
        <w:tc>
          <w:tcPr>
            <w:tcW w:w="1519" w:type="dxa"/>
            <w:vAlign w:val="center"/>
          </w:tcPr>
          <w:p w:rsidR="00DC53B4" w:rsidRDefault="00DC53B4" w:rsidP="00097987">
            <w:pPr>
              <w:snapToGrid w:val="0"/>
              <w:spacing w:line="300" w:lineRule="auto"/>
              <w:jc w:val="center"/>
              <w:rPr>
                <w:b/>
                <w:bCs/>
                <w:sz w:val="22"/>
                <w:szCs w:val="22"/>
              </w:rPr>
            </w:pPr>
            <w:r>
              <w:rPr>
                <w:b/>
                <w:bCs/>
                <w:sz w:val="22"/>
                <w:szCs w:val="22"/>
              </w:rPr>
              <w:t>备注</w:t>
            </w:r>
          </w:p>
        </w:tc>
      </w:tr>
      <w:tr w:rsidR="00DC53B4" w:rsidTr="00097987">
        <w:trPr>
          <w:trHeight w:hRule="exact" w:val="1799"/>
        </w:trPr>
        <w:tc>
          <w:tcPr>
            <w:tcW w:w="1615" w:type="dxa"/>
            <w:vAlign w:val="center"/>
          </w:tcPr>
          <w:p w:rsidR="00DC53B4" w:rsidRPr="000F3E8D" w:rsidRDefault="00DC53B4" w:rsidP="00097987">
            <w:pPr>
              <w:snapToGrid w:val="0"/>
              <w:spacing w:line="300" w:lineRule="auto"/>
              <w:jc w:val="center"/>
              <w:rPr>
                <w:bCs/>
                <w:szCs w:val="21"/>
              </w:rPr>
            </w:pPr>
            <w:r w:rsidRPr="000F3E8D">
              <w:rPr>
                <w:rFonts w:ascii="宋体" w:hAnsi="宋体" w:cs="宋体" w:hint="eastAsia"/>
                <w:kern w:val="0"/>
                <w:szCs w:val="21"/>
              </w:rPr>
              <w:t>项目经理</w:t>
            </w:r>
          </w:p>
        </w:tc>
        <w:tc>
          <w:tcPr>
            <w:tcW w:w="2746" w:type="dxa"/>
            <w:vAlign w:val="center"/>
          </w:tcPr>
          <w:p w:rsidR="00DC53B4" w:rsidRPr="000F3E8D" w:rsidRDefault="00DC53B4" w:rsidP="00097987">
            <w:pPr>
              <w:snapToGrid w:val="0"/>
              <w:spacing w:line="300" w:lineRule="auto"/>
              <w:jc w:val="center"/>
              <w:rPr>
                <w:bCs/>
                <w:szCs w:val="21"/>
              </w:rPr>
            </w:pPr>
            <w:r w:rsidRPr="000F3E8D">
              <w:rPr>
                <w:rFonts w:hint="eastAsia"/>
                <w:bCs/>
                <w:szCs w:val="21"/>
              </w:rPr>
              <w:t>1</w:t>
            </w:r>
            <w:r w:rsidRPr="000F3E8D">
              <w:rPr>
                <w:rFonts w:hint="eastAsia"/>
                <w:bCs/>
                <w:szCs w:val="21"/>
              </w:rPr>
              <w:t>）具有综合养护管理工作经验；</w:t>
            </w:r>
            <w:r w:rsidRPr="000F3E8D">
              <w:rPr>
                <w:rFonts w:hint="eastAsia"/>
                <w:bCs/>
                <w:szCs w:val="21"/>
              </w:rPr>
              <w:t>2</w:t>
            </w:r>
            <w:r w:rsidRPr="000F3E8D">
              <w:rPr>
                <w:rFonts w:hint="eastAsia"/>
                <w:bCs/>
                <w:szCs w:val="21"/>
              </w:rPr>
              <w:t>）</w:t>
            </w:r>
            <w:r w:rsidRPr="005E4E7D">
              <w:rPr>
                <w:rFonts w:hint="eastAsia"/>
                <w:bCs/>
                <w:szCs w:val="21"/>
              </w:rPr>
              <w:t>具备交通工程或市政工程等相关专业中级及以上职称</w:t>
            </w:r>
            <w:r w:rsidRPr="000F3E8D">
              <w:rPr>
                <w:rFonts w:hint="eastAsia"/>
                <w:bCs/>
                <w:szCs w:val="21"/>
              </w:rPr>
              <w:t>；</w:t>
            </w:r>
          </w:p>
        </w:tc>
        <w:tc>
          <w:tcPr>
            <w:tcW w:w="2126" w:type="dxa"/>
            <w:vAlign w:val="center"/>
          </w:tcPr>
          <w:p w:rsidR="00DC53B4" w:rsidRPr="000F3E8D" w:rsidRDefault="00DC53B4" w:rsidP="00097987">
            <w:pPr>
              <w:widowControl/>
              <w:snapToGrid w:val="0"/>
              <w:spacing w:line="300" w:lineRule="auto"/>
              <w:jc w:val="center"/>
              <w:rPr>
                <w:rFonts w:ascii="宋体" w:hAnsi="宋体" w:cs="宋体"/>
                <w:kern w:val="0"/>
                <w:szCs w:val="21"/>
              </w:rPr>
            </w:pPr>
            <w:r w:rsidRPr="000F3E8D">
              <w:rPr>
                <w:rFonts w:ascii="宋体" w:hAnsi="宋体" w:cs="宋体" w:hint="eastAsia"/>
                <w:kern w:val="0"/>
                <w:szCs w:val="21"/>
              </w:rPr>
              <w:t>中级及以上职称</w:t>
            </w:r>
          </w:p>
        </w:tc>
        <w:tc>
          <w:tcPr>
            <w:tcW w:w="1559" w:type="dxa"/>
            <w:vAlign w:val="center"/>
          </w:tcPr>
          <w:p w:rsidR="00DC53B4" w:rsidRPr="000F3E8D" w:rsidRDefault="00DC53B4" w:rsidP="00097987">
            <w:pPr>
              <w:snapToGrid w:val="0"/>
              <w:spacing w:line="300" w:lineRule="auto"/>
              <w:jc w:val="center"/>
              <w:rPr>
                <w:bCs/>
                <w:szCs w:val="21"/>
              </w:rPr>
            </w:pPr>
            <w:r w:rsidRPr="000F3E8D">
              <w:rPr>
                <w:rFonts w:hint="eastAsia"/>
                <w:bCs/>
                <w:szCs w:val="21"/>
              </w:rPr>
              <w:t>1</w:t>
            </w:r>
          </w:p>
        </w:tc>
        <w:tc>
          <w:tcPr>
            <w:tcW w:w="1519" w:type="dxa"/>
            <w:vAlign w:val="center"/>
          </w:tcPr>
          <w:p w:rsidR="00DC53B4" w:rsidRPr="000F3E8D" w:rsidRDefault="00DC53B4" w:rsidP="00097987">
            <w:pPr>
              <w:snapToGrid w:val="0"/>
              <w:spacing w:line="300" w:lineRule="auto"/>
              <w:jc w:val="center"/>
              <w:rPr>
                <w:bCs/>
                <w:szCs w:val="21"/>
              </w:rPr>
            </w:pPr>
          </w:p>
        </w:tc>
      </w:tr>
      <w:tr w:rsidR="00DC53B4" w:rsidTr="00097987">
        <w:trPr>
          <w:trHeight w:hRule="exact" w:val="1314"/>
        </w:trPr>
        <w:tc>
          <w:tcPr>
            <w:tcW w:w="1615" w:type="dxa"/>
            <w:vAlign w:val="center"/>
          </w:tcPr>
          <w:p w:rsidR="00DC53B4" w:rsidRDefault="00DC53B4" w:rsidP="00097987">
            <w:pPr>
              <w:snapToGrid w:val="0"/>
              <w:spacing w:line="300" w:lineRule="auto"/>
              <w:jc w:val="center"/>
              <w:rPr>
                <w:bCs/>
                <w:szCs w:val="21"/>
              </w:rPr>
            </w:pPr>
            <w:r>
              <w:rPr>
                <w:rFonts w:ascii="宋体" w:hAnsi="宋体" w:cs="宋体" w:hint="eastAsia"/>
                <w:kern w:val="0"/>
                <w:szCs w:val="21"/>
              </w:rPr>
              <w:t>市政技术人员</w:t>
            </w:r>
          </w:p>
        </w:tc>
        <w:tc>
          <w:tcPr>
            <w:tcW w:w="2746" w:type="dxa"/>
            <w:vAlign w:val="center"/>
          </w:tcPr>
          <w:p w:rsidR="00DC53B4" w:rsidRDefault="00DC53B4" w:rsidP="00097987">
            <w:pPr>
              <w:snapToGrid w:val="0"/>
              <w:spacing w:line="300" w:lineRule="auto"/>
              <w:jc w:val="center"/>
              <w:rPr>
                <w:bCs/>
                <w:szCs w:val="21"/>
              </w:rPr>
            </w:pPr>
            <w:r>
              <w:rPr>
                <w:rFonts w:hint="eastAsia"/>
                <w:bCs/>
                <w:szCs w:val="21"/>
              </w:rPr>
              <w:t>1</w:t>
            </w:r>
            <w:r>
              <w:rPr>
                <w:rFonts w:hint="eastAsia"/>
                <w:bCs/>
                <w:szCs w:val="21"/>
              </w:rPr>
              <w:t>）具备市政类、土建类中级及以上职称；</w:t>
            </w:r>
            <w:r>
              <w:rPr>
                <w:rFonts w:hint="eastAsia"/>
                <w:bCs/>
                <w:szCs w:val="21"/>
              </w:rPr>
              <w:t>2</w:t>
            </w:r>
            <w:r>
              <w:rPr>
                <w:rFonts w:hint="eastAsia"/>
                <w:bCs/>
                <w:szCs w:val="21"/>
              </w:rPr>
              <w:t>）拥有市政养护工作领域的经验</w:t>
            </w:r>
          </w:p>
        </w:tc>
        <w:tc>
          <w:tcPr>
            <w:tcW w:w="2126" w:type="dxa"/>
            <w:vAlign w:val="center"/>
          </w:tcPr>
          <w:p w:rsidR="00DC53B4" w:rsidRDefault="00DC53B4" w:rsidP="00097987">
            <w:pPr>
              <w:widowControl/>
              <w:snapToGrid w:val="0"/>
              <w:spacing w:line="300" w:lineRule="auto"/>
              <w:jc w:val="center"/>
              <w:rPr>
                <w:rFonts w:ascii="宋体" w:hAnsi="宋体" w:cs="宋体"/>
                <w:kern w:val="0"/>
                <w:szCs w:val="21"/>
              </w:rPr>
            </w:pPr>
            <w:r>
              <w:rPr>
                <w:rFonts w:ascii="宋体" w:hAnsi="宋体" w:cs="宋体" w:hint="eastAsia"/>
                <w:kern w:val="0"/>
                <w:szCs w:val="21"/>
              </w:rPr>
              <w:t>中级及以上职称</w:t>
            </w:r>
          </w:p>
        </w:tc>
        <w:tc>
          <w:tcPr>
            <w:tcW w:w="1559" w:type="dxa"/>
            <w:vAlign w:val="center"/>
          </w:tcPr>
          <w:p w:rsidR="00DC53B4" w:rsidRDefault="00DC53B4" w:rsidP="00097987">
            <w:pPr>
              <w:snapToGrid w:val="0"/>
              <w:spacing w:line="300" w:lineRule="auto"/>
              <w:jc w:val="center"/>
              <w:rPr>
                <w:bCs/>
                <w:szCs w:val="21"/>
              </w:rPr>
            </w:pPr>
            <w:r>
              <w:rPr>
                <w:rFonts w:hint="eastAsia"/>
                <w:bCs/>
                <w:szCs w:val="21"/>
              </w:rPr>
              <w:t>1</w:t>
            </w:r>
          </w:p>
        </w:tc>
        <w:tc>
          <w:tcPr>
            <w:tcW w:w="1519" w:type="dxa"/>
            <w:vAlign w:val="center"/>
          </w:tcPr>
          <w:p w:rsidR="00DC53B4" w:rsidRDefault="00DC53B4" w:rsidP="00097987">
            <w:pPr>
              <w:snapToGrid w:val="0"/>
              <w:spacing w:line="300" w:lineRule="auto"/>
              <w:jc w:val="center"/>
              <w:rPr>
                <w:bCs/>
                <w:szCs w:val="21"/>
              </w:rPr>
            </w:pPr>
          </w:p>
        </w:tc>
      </w:tr>
      <w:tr w:rsidR="00DC53B4" w:rsidTr="00097987">
        <w:trPr>
          <w:trHeight w:hRule="exact" w:val="1809"/>
        </w:trPr>
        <w:tc>
          <w:tcPr>
            <w:tcW w:w="1615" w:type="dxa"/>
            <w:vAlign w:val="center"/>
          </w:tcPr>
          <w:p w:rsidR="00DC53B4" w:rsidRDefault="00DC53B4" w:rsidP="00097987">
            <w:pPr>
              <w:snapToGrid w:val="0"/>
              <w:spacing w:line="300" w:lineRule="auto"/>
              <w:jc w:val="center"/>
              <w:rPr>
                <w:bCs/>
                <w:szCs w:val="21"/>
              </w:rPr>
            </w:pPr>
            <w:r>
              <w:rPr>
                <w:rFonts w:ascii="宋体" w:hAnsi="宋体" w:cs="宋体" w:hint="eastAsia"/>
                <w:kern w:val="0"/>
                <w:szCs w:val="21"/>
              </w:rPr>
              <w:t>绿化技术人员</w:t>
            </w:r>
          </w:p>
        </w:tc>
        <w:tc>
          <w:tcPr>
            <w:tcW w:w="2746" w:type="dxa"/>
            <w:vAlign w:val="center"/>
          </w:tcPr>
          <w:p w:rsidR="00DC53B4" w:rsidRDefault="00DC53B4" w:rsidP="00097987">
            <w:pPr>
              <w:snapToGrid w:val="0"/>
              <w:spacing w:line="300" w:lineRule="auto"/>
              <w:jc w:val="center"/>
              <w:rPr>
                <w:bCs/>
                <w:szCs w:val="21"/>
              </w:rPr>
            </w:pPr>
            <w:r>
              <w:rPr>
                <w:rFonts w:hint="eastAsia"/>
                <w:szCs w:val="21"/>
              </w:rPr>
              <w:t>1</w:t>
            </w:r>
            <w:r>
              <w:rPr>
                <w:rFonts w:hint="eastAsia"/>
                <w:szCs w:val="21"/>
              </w:rPr>
              <w:t>）具有绿化类中级及以上职称证书，主持日常绿化植保工作；</w:t>
            </w:r>
            <w:r>
              <w:rPr>
                <w:rFonts w:hint="eastAsia"/>
                <w:szCs w:val="21"/>
              </w:rPr>
              <w:t>2</w:t>
            </w:r>
            <w:r>
              <w:rPr>
                <w:rFonts w:hint="eastAsia"/>
                <w:szCs w:val="21"/>
              </w:rPr>
              <w:t>）拥有绿化工作领域的经验</w:t>
            </w:r>
          </w:p>
        </w:tc>
        <w:tc>
          <w:tcPr>
            <w:tcW w:w="2126" w:type="dxa"/>
            <w:vAlign w:val="center"/>
          </w:tcPr>
          <w:p w:rsidR="00DC53B4" w:rsidRDefault="00DC53B4" w:rsidP="00097987">
            <w:pPr>
              <w:snapToGrid w:val="0"/>
              <w:spacing w:line="300" w:lineRule="auto"/>
              <w:jc w:val="center"/>
              <w:rPr>
                <w:bCs/>
                <w:szCs w:val="21"/>
              </w:rPr>
            </w:pPr>
            <w:r>
              <w:rPr>
                <w:rFonts w:ascii="宋体" w:hAnsi="宋体" w:cs="宋体" w:hint="eastAsia"/>
                <w:kern w:val="0"/>
                <w:szCs w:val="21"/>
              </w:rPr>
              <w:t>中级及以上职称</w:t>
            </w:r>
          </w:p>
        </w:tc>
        <w:tc>
          <w:tcPr>
            <w:tcW w:w="1559" w:type="dxa"/>
            <w:vAlign w:val="center"/>
          </w:tcPr>
          <w:p w:rsidR="00DC53B4" w:rsidRDefault="00DC53B4" w:rsidP="00097987">
            <w:pPr>
              <w:snapToGrid w:val="0"/>
              <w:spacing w:line="300" w:lineRule="auto"/>
              <w:jc w:val="center"/>
              <w:rPr>
                <w:bCs/>
                <w:szCs w:val="21"/>
              </w:rPr>
            </w:pPr>
            <w:r>
              <w:rPr>
                <w:rFonts w:hint="eastAsia"/>
                <w:bCs/>
                <w:szCs w:val="21"/>
              </w:rPr>
              <w:t>1</w:t>
            </w:r>
          </w:p>
        </w:tc>
        <w:tc>
          <w:tcPr>
            <w:tcW w:w="1519" w:type="dxa"/>
            <w:vAlign w:val="center"/>
          </w:tcPr>
          <w:p w:rsidR="00DC53B4" w:rsidRDefault="00DC53B4" w:rsidP="00097987">
            <w:pPr>
              <w:snapToGrid w:val="0"/>
              <w:spacing w:line="300" w:lineRule="auto"/>
              <w:jc w:val="center"/>
              <w:rPr>
                <w:bCs/>
                <w:szCs w:val="21"/>
              </w:rPr>
            </w:pPr>
          </w:p>
        </w:tc>
      </w:tr>
      <w:tr w:rsidR="00DC53B4" w:rsidTr="00097987">
        <w:trPr>
          <w:trHeight w:hRule="exact" w:val="1709"/>
        </w:trPr>
        <w:tc>
          <w:tcPr>
            <w:tcW w:w="1615" w:type="dxa"/>
            <w:vAlign w:val="center"/>
          </w:tcPr>
          <w:p w:rsidR="00DC53B4" w:rsidRDefault="00DC53B4" w:rsidP="00097987">
            <w:pPr>
              <w:snapToGrid w:val="0"/>
              <w:spacing w:line="300" w:lineRule="auto"/>
              <w:jc w:val="center"/>
              <w:rPr>
                <w:bCs/>
                <w:szCs w:val="21"/>
              </w:rPr>
            </w:pPr>
            <w:r>
              <w:rPr>
                <w:rFonts w:ascii="宋体" w:hAnsi="宋体" w:cs="宋体" w:hint="eastAsia"/>
                <w:kern w:val="0"/>
                <w:szCs w:val="21"/>
              </w:rPr>
              <w:t>市容环卫技术人员</w:t>
            </w:r>
          </w:p>
        </w:tc>
        <w:tc>
          <w:tcPr>
            <w:tcW w:w="2746" w:type="dxa"/>
            <w:vAlign w:val="center"/>
          </w:tcPr>
          <w:p w:rsidR="00DC53B4" w:rsidRDefault="00DC53B4" w:rsidP="00097987">
            <w:pPr>
              <w:snapToGrid w:val="0"/>
              <w:spacing w:line="300" w:lineRule="auto"/>
              <w:jc w:val="center"/>
              <w:rPr>
                <w:bCs/>
                <w:szCs w:val="21"/>
              </w:rPr>
            </w:pPr>
            <w:r>
              <w:rPr>
                <w:rFonts w:hint="eastAsia"/>
                <w:szCs w:val="21"/>
              </w:rPr>
              <w:t>1</w:t>
            </w:r>
            <w:r>
              <w:rPr>
                <w:rFonts w:hint="eastAsia"/>
                <w:szCs w:val="21"/>
              </w:rPr>
              <w:t>）具有</w:t>
            </w:r>
            <w:r>
              <w:rPr>
                <w:rFonts w:hint="eastAsia"/>
                <w:bCs/>
                <w:szCs w:val="21"/>
              </w:rPr>
              <w:t>市容环卫类中级及以上职称证书</w:t>
            </w:r>
            <w:r>
              <w:rPr>
                <w:rFonts w:hint="eastAsia"/>
                <w:szCs w:val="21"/>
              </w:rPr>
              <w:t>，主持日常市容环卫工作；</w:t>
            </w:r>
            <w:r>
              <w:rPr>
                <w:rFonts w:hint="eastAsia"/>
                <w:szCs w:val="21"/>
              </w:rPr>
              <w:t>2</w:t>
            </w:r>
            <w:r>
              <w:rPr>
                <w:rFonts w:hint="eastAsia"/>
                <w:szCs w:val="21"/>
              </w:rPr>
              <w:t>）拥有环卫市政工作领域的经验</w:t>
            </w:r>
          </w:p>
        </w:tc>
        <w:tc>
          <w:tcPr>
            <w:tcW w:w="2126" w:type="dxa"/>
            <w:vAlign w:val="center"/>
          </w:tcPr>
          <w:p w:rsidR="00DC53B4" w:rsidRDefault="00DC53B4" w:rsidP="00097987">
            <w:pPr>
              <w:snapToGrid w:val="0"/>
              <w:spacing w:line="300" w:lineRule="auto"/>
              <w:jc w:val="center"/>
              <w:rPr>
                <w:bCs/>
                <w:szCs w:val="21"/>
              </w:rPr>
            </w:pPr>
            <w:r>
              <w:rPr>
                <w:rFonts w:ascii="宋体" w:hAnsi="宋体" w:cs="宋体" w:hint="eastAsia"/>
                <w:kern w:val="0"/>
                <w:szCs w:val="21"/>
              </w:rPr>
              <w:t>中级及以上职称</w:t>
            </w:r>
          </w:p>
        </w:tc>
        <w:tc>
          <w:tcPr>
            <w:tcW w:w="1559" w:type="dxa"/>
            <w:vAlign w:val="center"/>
          </w:tcPr>
          <w:p w:rsidR="00DC53B4" w:rsidRDefault="00DC53B4" w:rsidP="00097987">
            <w:pPr>
              <w:snapToGrid w:val="0"/>
              <w:spacing w:line="300" w:lineRule="auto"/>
              <w:jc w:val="center"/>
              <w:rPr>
                <w:bCs/>
                <w:szCs w:val="21"/>
              </w:rPr>
            </w:pPr>
            <w:r>
              <w:rPr>
                <w:rFonts w:hint="eastAsia"/>
                <w:bCs/>
                <w:szCs w:val="21"/>
              </w:rPr>
              <w:t>1</w:t>
            </w:r>
          </w:p>
        </w:tc>
        <w:tc>
          <w:tcPr>
            <w:tcW w:w="1519" w:type="dxa"/>
            <w:vAlign w:val="center"/>
          </w:tcPr>
          <w:p w:rsidR="00DC53B4" w:rsidRDefault="00DC53B4" w:rsidP="00097987">
            <w:pPr>
              <w:snapToGrid w:val="0"/>
              <w:spacing w:line="300" w:lineRule="auto"/>
              <w:jc w:val="center"/>
              <w:rPr>
                <w:bCs/>
                <w:szCs w:val="21"/>
              </w:rPr>
            </w:pPr>
          </w:p>
        </w:tc>
      </w:tr>
      <w:tr w:rsidR="00DC53B4" w:rsidTr="00097987">
        <w:trPr>
          <w:trHeight w:hRule="exact" w:val="2069"/>
        </w:trPr>
        <w:tc>
          <w:tcPr>
            <w:tcW w:w="1615" w:type="dxa"/>
            <w:vAlign w:val="center"/>
          </w:tcPr>
          <w:p w:rsidR="00DC53B4" w:rsidRDefault="00DC53B4" w:rsidP="00097987">
            <w:pPr>
              <w:snapToGrid w:val="0"/>
              <w:spacing w:line="300" w:lineRule="auto"/>
              <w:jc w:val="center"/>
              <w:rPr>
                <w:rFonts w:ascii="宋体" w:hAnsi="宋体" w:cs="宋体"/>
                <w:kern w:val="0"/>
                <w:szCs w:val="21"/>
              </w:rPr>
            </w:pPr>
            <w:r>
              <w:rPr>
                <w:rFonts w:ascii="宋体" w:hAnsi="宋体" w:cs="宋体" w:hint="eastAsia"/>
                <w:kern w:val="0"/>
                <w:szCs w:val="21"/>
              </w:rPr>
              <w:t>其他专业技术人员</w:t>
            </w:r>
          </w:p>
        </w:tc>
        <w:tc>
          <w:tcPr>
            <w:tcW w:w="2746" w:type="dxa"/>
            <w:vAlign w:val="center"/>
          </w:tcPr>
          <w:p w:rsidR="00DC53B4" w:rsidRDefault="00DC53B4" w:rsidP="00097987">
            <w:pPr>
              <w:snapToGrid w:val="0"/>
              <w:spacing w:line="300" w:lineRule="auto"/>
              <w:jc w:val="center"/>
              <w:rPr>
                <w:bCs/>
                <w:szCs w:val="21"/>
              </w:rPr>
            </w:pPr>
            <w:r>
              <w:rPr>
                <w:rFonts w:hint="eastAsia"/>
                <w:bCs/>
                <w:szCs w:val="21"/>
              </w:rPr>
              <w:t>1</w:t>
            </w:r>
            <w:r>
              <w:rPr>
                <w:rFonts w:hint="eastAsia"/>
                <w:bCs/>
                <w:szCs w:val="21"/>
              </w:rPr>
              <w:t>）具有建筑施工企业专职安全生产管理人员安全生产知识考核合格证书（建安</w:t>
            </w:r>
            <w:r>
              <w:rPr>
                <w:rFonts w:hint="eastAsia"/>
                <w:bCs/>
                <w:szCs w:val="21"/>
              </w:rPr>
              <w:t>C</w:t>
            </w:r>
            <w:r>
              <w:rPr>
                <w:rFonts w:hint="eastAsia"/>
                <w:bCs/>
                <w:szCs w:val="21"/>
              </w:rPr>
              <w:t>证）；</w:t>
            </w:r>
            <w:r>
              <w:rPr>
                <w:rFonts w:hint="eastAsia"/>
                <w:bCs/>
                <w:szCs w:val="21"/>
              </w:rPr>
              <w:t>2</w:t>
            </w:r>
            <w:r>
              <w:rPr>
                <w:rFonts w:hint="eastAsia"/>
                <w:bCs/>
                <w:szCs w:val="21"/>
              </w:rPr>
              <w:t>）拥有类似工作领域的经验</w:t>
            </w:r>
          </w:p>
        </w:tc>
        <w:tc>
          <w:tcPr>
            <w:tcW w:w="2126" w:type="dxa"/>
            <w:vAlign w:val="center"/>
          </w:tcPr>
          <w:p w:rsidR="00DC53B4" w:rsidRDefault="00DC53B4" w:rsidP="00097987">
            <w:pPr>
              <w:snapToGrid w:val="0"/>
              <w:spacing w:line="300" w:lineRule="auto"/>
              <w:jc w:val="center"/>
              <w:rPr>
                <w:rFonts w:ascii="宋体" w:hAnsi="宋体" w:cs="宋体"/>
                <w:kern w:val="0"/>
                <w:szCs w:val="21"/>
              </w:rPr>
            </w:pPr>
            <w:r>
              <w:rPr>
                <w:rFonts w:ascii="宋体" w:hAnsi="宋体" w:cs="宋体" w:hint="eastAsia"/>
                <w:kern w:val="0"/>
                <w:szCs w:val="21"/>
              </w:rPr>
              <w:t>专职安全管理员</w:t>
            </w:r>
          </w:p>
        </w:tc>
        <w:tc>
          <w:tcPr>
            <w:tcW w:w="1559" w:type="dxa"/>
            <w:vAlign w:val="center"/>
          </w:tcPr>
          <w:p w:rsidR="00DC53B4" w:rsidRDefault="00DC53B4" w:rsidP="00097987">
            <w:pPr>
              <w:snapToGrid w:val="0"/>
              <w:spacing w:line="300" w:lineRule="auto"/>
              <w:jc w:val="center"/>
              <w:rPr>
                <w:bCs/>
                <w:szCs w:val="21"/>
              </w:rPr>
            </w:pPr>
            <w:r>
              <w:rPr>
                <w:rFonts w:hint="eastAsia"/>
                <w:bCs/>
                <w:szCs w:val="21"/>
              </w:rPr>
              <w:t>1</w:t>
            </w:r>
          </w:p>
        </w:tc>
        <w:tc>
          <w:tcPr>
            <w:tcW w:w="1519" w:type="dxa"/>
            <w:vAlign w:val="center"/>
          </w:tcPr>
          <w:p w:rsidR="00DC53B4" w:rsidRDefault="00DC53B4" w:rsidP="00097987">
            <w:pPr>
              <w:snapToGrid w:val="0"/>
              <w:spacing w:line="300" w:lineRule="auto"/>
              <w:jc w:val="center"/>
              <w:rPr>
                <w:bCs/>
                <w:szCs w:val="21"/>
              </w:rPr>
            </w:pPr>
          </w:p>
        </w:tc>
      </w:tr>
      <w:tr w:rsidR="00DC53B4" w:rsidTr="00097987">
        <w:trPr>
          <w:trHeight w:hRule="exact" w:val="1157"/>
        </w:trPr>
        <w:tc>
          <w:tcPr>
            <w:tcW w:w="9565" w:type="dxa"/>
            <w:gridSpan w:val="5"/>
            <w:shd w:val="clear" w:color="auto" w:fill="auto"/>
            <w:vAlign w:val="center"/>
          </w:tcPr>
          <w:p w:rsidR="00DC53B4" w:rsidRDefault="00DC53B4" w:rsidP="00097987">
            <w:pPr>
              <w:widowControl/>
              <w:snapToGrid w:val="0"/>
              <w:spacing w:line="300" w:lineRule="auto"/>
              <w:jc w:val="left"/>
              <w:rPr>
                <w:kern w:val="0"/>
                <w:szCs w:val="21"/>
              </w:rPr>
            </w:pPr>
            <w:r>
              <w:rPr>
                <w:kern w:val="0"/>
                <w:szCs w:val="21"/>
              </w:rPr>
              <w:t>备注：</w:t>
            </w:r>
            <w:r>
              <w:rPr>
                <w:kern w:val="0"/>
                <w:szCs w:val="21"/>
              </w:rPr>
              <w:t>1</w:t>
            </w:r>
            <w:r>
              <w:rPr>
                <w:kern w:val="0"/>
                <w:szCs w:val="21"/>
              </w:rPr>
              <w:t>、表中人员</w:t>
            </w:r>
            <w:r>
              <w:rPr>
                <w:rFonts w:hint="eastAsia"/>
                <w:kern w:val="0"/>
                <w:szCs w:val="21"/>
              </w:rPr>
              <w:t>应</w:t>
            </w:r>
            <w:r>
              <w:rPr>
                <w:kern w:val="0"/>
                <w:szCs w:val="21"/>
              </w:rPr>
              <w:t>为本单位员工，需提供</w:t>
            </w:r>
            <w:r>
              <w:rPr>
                <w:rFonts w:hint="eastAsia"/>
                <w:kern w:val="0"/>
                <w:szCs w:val="21"/>
              </w:rPr>
              <w:t>在职证明</w:t>
            </w:r>
            <w:r>
              <w:rPr>
                <w:kern w:val="0"/>
                <w:szCs w:val="21"/>
              </w:rPr>
              <w:t>承诺；</w:t>
            </w:r>
          </w:p>
          <w:p w:rsidR="00DC53B4" w:rsidRDefault="00DC53B4" w:rsidP="00097987">
            <w:pPr>
              <w:widowControl/>
              <w:snapToGrid w:val="0"/>
              <w:spacing w:line="300" w:lineRule="auto"/>
              <w:jc w:val="left"/>
              <w:rPr>
                <w:kern w:val="0"/>
                <w:szCs w:val="21"/>
              </w:rPr>
            </w:pPr>
            <w:r>
              <w:rPr>
                <w:kern w:val="0"/>
                <w:szCs w:val="21"/>
              </w:rPr>
              <w:t>2</w:t>
            </w:r>
            <w:r>
              <w:rPr>
                <w:kern w:val="0"/>
                <w:szCs w:val="21"/>
              </w:rPr>
              <w:t>、表中人员技术等级证书或资格证书高等级可用于低等级，但不能重复使用</w:t>
            </w:r>
            <w:r>
              <w:rPr>
                <w:rFonts w:hint="eastAsia"/>
                <w:kern w:val="0"/>
                <w:szCs w:val="21"/>
              </w:rPr>
              <w:t>；</w:t>
            </w:r>
          </w:p>
          <w:p w:rsidR="00DC53B4" w:rsidRPr="000F3E8D" w:rsidRDefault="00DC53B4" w:rsidP="00097987">
            <w:pPr>
              <w:widowControl/>
              <w:snapToGrid w:val="0"/>
              <w:spacing w:line="300" w:lineRule="auto"/>
              <w:jc w:val="left"/>
              <w:rPr>
                <w:kern w:val="0"/>
                <w:szCs w:val="21"/>
              </w:rPr>
            </w:pPr>
            <w:r>
              <w:rPr>
                <w:rFonts w:hint="eastAsia"/>
                <w:kern w:val="0"/>
                <w:szCs w:val="21"/>
              </w:rPr>
              <w:t>3</w:t>
            </w:r>
            <w:r>
              <w:rPr>
                <w:rFonts w:hint="eastAsia"/>
                <w:kern w:val="0"/>
                <w:szCs w:val="21"/>
              </w:rPr>
              <w:t>、管理</w:t>
            </w:r>
            <w:r>
              <w:rPr>
                <w:kern w:val="0"/>
                <w:szCs w:val="21"/>
              </w:rPr>
              <w:t>人员与</w:t>
            </w:r>
            <w:r>
              <w:rPr>
                <w:bCs/>
                <w:sz w:val="22"/>
                <w:szCs w:val="22"/>
              </w:rPr>
              <w:t>技术作业工人</w:t>
            </w:r>
            <w:r>
              <w:rPr>
                <w:rFonts w:hint="eastAsia"/>
                <w:bCs/>
                <w:sz w:val="22"/>
                <w:szCs w:val="22"/>
              </w:rPr>
              <w:t>之间</w:t>
            </w:r>
            <w:r>
              <w:rPr>
                <w:bCs/>
                <w:sz w:val="22"/>
                <w:szCs w:val="22"/>
              </w:rPr>
              <w:t>不能兼任。</w:t>
            </w:r>
          </w:p>
        </w:tc>
      </w:tr>
    </w:tbl>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731"/>
        <w:gridCol w:w="2394"/>
        <w:gridCol w:w="825"/>
        <w:gridCol w:w="3045"/>
      </w:tblGrid>
      <w:tr w:rsidR="00DC53B4" w:rsidTr="00097987">
        <w:trPr>
          <w:trHeight w:val="506"/>
        </w:trPr>
        <w:tc>
          <w:tcPr>
            <w:tcW w:w="1594" w:type="dxa"/>
            <w:vAlign w:val="center"/>
          </w:tcPr>
          <w:p w:rsidR="00DC53B4" w:rsidRDefault="00DC53B4" w:rsidP="00097987">
            <w:pPr>
              <w:snapToGrid w:val="0"/>
              <w:spacing w:line="300" w:lineRule="auto"/>
              <w:jc w:val="center"/>
              <w:rPr>
                <w:b/>
                <w:bCs/>
                <w:sz w:val="22"/>
                <w:szCs w:val="22"/>
              </w:rPr>
            </w:pPr>
            <w:r>
              <w:rPr>
                <w:b/>
                <w:bCs/>
                <w:sz w:val="22"/>
                <w:szCs w:val="22"/>
              </w:rPr>
              <w:t>岗位</w:t>
            </w:r>
          </w:p>
        </w:tc>
        <w:tc>
          <w:tcPr>
            <w:tcW w:w="1731" w:type="dxa"/>
            <w:vAlign w:val="center"/>
          </w:tcPr>
          <w:p w:rsidR="00DC53B4" w:rsidRDefault="00DC53B4" w:rsidP="00097987">
            <w:pPr>
              <w:snapToGrid w:val="0"/>
              <w:spacing w:line="300" w:lineRule="auto"/>
              <w:jc w:val="center"/>
              <w:rPr>
                <w:b/>
                <w:bCs/>
                <w:sz w:val="22"/>
                <w:szCs w:val="22"/>
              </w:rPr>
            </w:pPr>
            <w:r>
              <w:rPr>
                <w:b/>
                <w:bCs/>
                <w:sz w:val="22"/>
                <w:szCs w:val="22"/>
              </w:rPr>
              <w:t>专业要求</w:t>
            </w:r>
          </w:p>
        </w:tc>
        <w:tc>
          <w:tcPr>
            <w:tcW w:w="2394" w:type="dxa"/>
            <w:vAlign w:val="center"/>
          </w:tcPr>
          <w:p w:rsidR="00DC53B4" w:rsidRDefault="00DC53B4" w:rsidP="00097987">
            <w:pPr>
              <w:snapToGrid w:val="0"/>
              <w:spacing w:line="300" w:lineRule="auto"/>
              <w:jc w:val="center"/>
              <w:rPr>
                <w:b/>
                <w:bCs/>
                <w:sz w:val="22"/>
                <w:szCs w:val="22"/>
              </w:rPr>
            </w:pPr>
            <w:r>
              <w:rPr>
                <w:b/>
                <w:bCs/>
                <w:sz w:val="22"/>
                <w:szCs w:val="22"/>
              </w:rPr>
              <w:t>职称或资格要求</w:t>
            </w:r>
          </w:p>
        </w:tc>
        <w:tc>
          <w:tcPr>
            <w:tcW w:w="825" w:type="dxa"/>
            <w:vAlign w:val="center"/>
          </w:tcPr>
          <w:p w:rsidR="00DC53B4" w:rsidRDefault="00DC53B4" w:rsidP="00097987">
            <w:pPr>
              <w:snapToGrid w:val="0"/>
              <w:spacing w:line="300" w:lineRule="auto"/>
              <w:jc w:val="center"/>
              <w:rPr>
                <w:b/>
                <w:bCs/>
                <w:sz w:val="22"/>
                <w:szCs w:val="22"/>
              </w:rPr>
            </w:pPr>
            <w:r>
              <w:rPr>
                <w:b/>
                <w:bCs/>
                <w:sz w:val="22"/>
                <w:szCs w:val="22"/>
              </w:rPr>
              <w:t>数量要求</w:t>
            </w:r>
          </w:p>
        </w:tc>
        <w:tc>
          <w:tcPr>
            <w:tcW w:w="3045" w:type="dxa"/>
            <w:vAlign w:val="center"/>
          </w:tcPr>
          <w:p w:rsidR="00DC53B4" w:rsidRDefault="00DC53B4" w:rsidP="00097987">
            <w:pPr>
              <w:snapToGrid w:val="0"/>
              <w:spacing w:line="300" w:lineRule="auto"/>
              <w:jc w:val="center"/>
              <w:rPr>
                <w:b/>
                <w:bCs/>
                <w:sz w:val="22"/>
                <w:szCs w:val="22"/>
              </w:rPr>
            </w:pPr>
            <w:r>
              <w:rPr>
                <w:b/>
                <w:bCs/>
                <w:sz w:val="22"/>
                <w:szCs w:val="22"/>
              </w:rPr>
              <w:t>备注</w:t>
            </w:r>
          </w:p>
        </w:tc>
      </w:tr>
      <w:tr w:rsidR="00DC53B4" w:rsidTr="00097987">
        <w:trPr>
          <w:trHeight w:val="457"/>
        </w:trPr>
        <w:tc>
          <w:tcPr>
            <w:tcW w:w="1594" w:type="dxa"/>
            <w:shd w:val="clear" w:color="auto" w:fill="auto"/>
            <w:vAlign w:val="center"/>
          </w:tcPr>
          <w:p w:rsidR="00DC53B4" w:rsidRDefault="00DC53B4" w:rsidP="00097987">
            <w:pPr>
              <w:widowControl/>
              <w:snapToGrid w:val="0"/>
              <w:spacing w:line="300" w:lineRule="auto"/>
              <w:jc w:val="center"/>
              <w:rPr>
                <w:bCs/>
                <w:szCs w:val="21"/>
              </w:rPr>
            </w:pPr>
            <w:r>
              <w:rPr>
                <w:rFonts w:ascii="宋体" w:hAnsi="宋体" w:cs="宋体" w:hint="eastAsia"/>
                <w:kern w:val="0"/>
                <w:szCs w:val="21"/>
              </w:rPr>
              <w:lastRenderedPageBreak/>
              <w:t>市政技术工人</w:t>
            </w:r>
          </w:p>
        </w:tc>
        <w:tc>
          <w:tcPr>
            <w:tcW w:w="1731" w:type="dxa"/>
            <w:shd w:val="clear" w:color="auto" w:fill="auto"/>
            <w:vAlign w:val="center"/>
          </w:tcPr>
          <w:p w:rsidR="00DC53B4" w:rsidRDefault="00DC53B4" w:rsidP="00097987">
            <w:pPr>
              <w:widowControl/>
              <w:snapToGrid w:val="0"/>
              <w:spacing w:line="300" w:lineRule="auto"/>
              <w:jc w:val="center"/>
              <w:rPr>
                <w:bCs/>
                <w:szCs w:val="21"/>
              </w:rPr>
            </w:pPr>
            <w:r>
              <w:rPr>
                <w:rFonts w:ascii="宋体" w:hAnsi="宋体" w:cs="宋体" w:hint="eastAsia"/>
                <w:kern w:val="0"/>
                <w:szCs w:val="21"/>
              </w:rPr>
              <w:t>道路养护工</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2</w:t>
            </w:r>
          </w:p>
        </w:tc>
        <w:tc>
          <w:tcPr>
            <w:tcW w:w="304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应为</w:t>
            </w:r>
            <w:r>
              <w:rPr>
                <w:bCs/>
                <w:szCs w:val="21"/>
              </w:rPr>
              <w:t>本单位员工，</w:t>
            </w:r>
            <w:r>
              <w:rPr>
                <w:rFonts w:hint="eastAsia"/>
                <w:bCs/>
                <w:szCs w:val="21"/>
              </w:rPr>
              <w:t>提供在职</w:t>
            </w:r>
            <w:r>
              <w:rPr>
                <w:bCs/>
                <w:szCs w:val="21"/>
              </w:rPr>
              <w:t>证明承诺</w:t>
            </w:r>
          </w:p>
        </w:tc>
      </w:tr>
      <w:tr w:rsidR="00DC53B4" w:rsidTr="00097987">
        <w:trPr>
          <w:trHeight w:val="457"/>
        </w:trPr>
        <w:tc>
          <w:tcPr>
            <w:tcW w:w="1594" w:type="dxa"/>
            <w:vMerge w:val="restart"/>
            <w:shd w:val="clear" w:color="auto" w:fill="auto"/>
            <w:vAlign w:val="center"/>
          </w:tcPr>
          <w:p w:rsidR="00DC53B4" w:rsidRDefault="00DC53B4" w:rsidP="00097987">
            <w:pPr>
              <w:widowControl/>
              <w:snapToGrid w:val="0"/>
              <w:spacing w:line="300" w:lineRule="auto"/>
              <w:jc w:val="center"/>
              <w:rPr>
                <w:bCs/>
                <w:szCs w:val="21"/>
              </w:rPr>
            </w:pPr>
            <w:r>
              <w:rPr>
                <w:rFonts w:ascii="宋体" w:hAnsi="宋体" w:cs="宋体" w:hint="eastAsia"/>
                <w:kern w:val="0"/>
                <w:szCs w:val="21"/>
              </w:rPr>
              <w:t>绿化技术工人</w:t>
            </w:r>
          </w:p>
        </w:tc>
        <w:tc>
          <w:tcPr>
            <w:tcW w:w="1731" w:type="dxa"/>
            <w:shd w:val="clear" w:color="auto" w:fill="auto"/>
            <w:vAlign w:val="center"/>
          </w:tcPr>
          <w:p w:rsidR="00DC53B4" w:rsidRDefault="00DC53B4" w:rsidP="00097987">
            <w:pPr>
              <w:widowControl/>
              <w:snapToGrid w:val="0"/>
              <w:spacing w:line="360" w:lineRule="auto"/>
              <w:jc w:val="center"/>
              <w:rPr>
                <w:bCs/>
                <w:szCs w:val="21"/>
              </w:rPr>
            </w:pPr>
            <w:r>
              <w:rPr>
                <w:rFonts w:ascii="宋体" w:hAnsi="宋体" w:cs="宋体" w:hint="eastAsia"/>
                <w:kern w:val="0"/>
                <w:szCs w:val="21"/>
              </w:rPr>
              <w:t>花卉工</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应为</w:t>
            </w:r>
            <w:r>
              <w:rPr>
                <w:bCs/>
                <w:szCs w:val="21"/>
              </w:rPr>
              <w:t>本单位员工，</w:t>
            </w:r>
            <w:r>
              <w:rPr>
                <w:rFonts w:hint="eastAsia"/>
                <w:bCs/>
                <w:szCs w:val="21"/>
              </w:rPr>
              <w:t>提供在职</w:t>
            </w:r>
            <w:r>
              <w:rPr>
                <w:bCs/>
                <w:szCs w:val="21"/>
              </w:rPr>
              <w:t>证明承诺</w:t>
            </w:r>
          </w:p>
        </w:tc>
      </w:tr>
      <w:tr w:rsidR="00DC53B4" w:rsidTr="00097987">
        <w:trPr>
          <w:trHeight w:val="481"/>
        </w:trPr>
        <w:tc>
          <w:tcPr>
            <w:tcW w:w="1594" w:type="dxa"/>
            <w:vMerge/>
          </w:tcPr>
          <w:p w:rsidR="00DC53B4" w:rsidRDefault="00DC53B4" w:rsidP="00097987">
            <w:pPr>
              <w:snapToGrid w:val="0"/>
              <w:spacing w:line="300" w:lineRule="auto"/>
              <w:rPr>
                <w:bCs/>
                <w:sz w:val="22"/>
                <w:szCs w:val="22"/>
              </w:rPr>
            </w:pPr>
          </w:p>
        </w:tc>
        <w:tc>
          <w:tcPr>
            <w:tcW w:w="1731" w:type="dxa"/>
            <w:shd w:val="clear" w:color="auto" w:fill="auto"/>
            <w:vAlign w:val="center"/>
          </w:tcPr>
          <w:p w:rsidR="00DC53B4" w:rsidRDefault="00DC53B4" w:rsidP="00097987">
            <w:pPr>
              <w:widowControl/>
              <w:snapToGrid w:val="0"/>
              <w:spacing w:line="360" w:lineRule="auto"/>
              <w:jc w:val="center"/>
              <w:rPr>
                <w:bCs/>
                <w:szCs w:val="21"/>
              </w:rPr>
            </w:pPr>
            <w:r>
              <w:rPr>
                <w:rFonts w:ascii="宋体" w:hAnsi="宋体" w:cs="宋体" w:hint="eastAsia"/>
                <w:kern w:val="0"/>
                <w:szCs w:val="21"/>
              </w:rPr>
              <w:t>绿化工</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应为</w:t>
            </w:r>
            <w:r>
              <w:rPr>
                <w:bCs/>
                <w:szCs w:val="21"/>
              </w:rPr>
              <w:t>本单位员工，</w:t>
            </w:r>
            <w:r>
              <w:rPr>
                <w:rFonts w:hint="eastAsia"/>
                <w:bCs/>
                <w:szCs w:val="21"/>
              </w:rPr>
              <w:t>提供在职</w:t>
            </w:r>
            <w:r>
              <w:rPr>
                <w:bCs/>
                <w:szCs w:val="21"/>
              </w:rPr>
              <w:t>证明承诺</w:t>
            </w:r>
          </w:p>
        </w:tc>
      </w:tr>
      <w:tr w:rsidR="00DC53B4" w:rsidTr="00097987">
        <w:trPr>
          <w:trHeight w:val="481"/>
        </w:trPr>
        <w:tc>
          <w:tcPr>
            <w:tcW w:w="1594" w:type="dxa"/>
            <w:vMerge/>
          </w:tcPr>
          <w:p w:rsidR="00DC53B4" w:rsidRDefault="00DC53B4" w:rsidP="00097987">
            <w:pPr>
              <w:snapToGrid w:val="0"/>
              <w:spacing w:line="300" w:lineRule="auto"/>
              <w:rPr>
                <w:bCs/>
                <w:sz w:val="22"/>
                <w:szCs w:val="22"/>
              </w:rPr>
            </w:pPr>
          </w:p>
        </w:tc>
        <w:tc>
          <w:tcPr>
            <w:tcW w:w="1731" w:type="dxa"/>
            <w:shd w:val="clear" w:color="auto" w:fill="auto"/>
            <w:vAlign w:val="center"/>
          </w:tcPr>
          <w:p w:rsidR="00DC53B4" w:rsidRDefault="00DC53B4" w:rsidP="00097987">
            <w:pPr>
              <w:widowControl/>
              <w:snapToGrid w:val="0"/>
              <w:spacing w:line="360" w:lineRule="auto"/>
              <w:jc w:val="center"/>
              <w:rPr>
                <w:bCs/>
                <w:szCs w:val="21"/>
              </w:rPr>
            </w:pPr>
            <w:r>
              <w:rPr>
                <w:rFonts w:ascii="宋体" w:hAnsi="宋体" w:cs="宋体" w:hint="eastAsia"/>
                <w:kern w:val="0"/>
                <w:szCs w:val="21"/>
              </w:rPr>
              <w:t>上树工</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应为</w:t>
            </w:r>
            <w:r>
              <w:rPr>
                <w:bCs/>
                <w:szCs w:val="21"/>
              </w:rPr>
              <w:t>本单位员工，</w:t>
            </w:r>
            <w:r>
              <w:rPr>
                <w:rFonts w:hint="eastAsia"/>
                <w:bCs/>
                <w:szCs w:val="21"/>
              </w:rPr>
              <w:t>提供在职</w:t>
            </w:r>
            <w:r>
              <w:rPr>
                <w:bCs/>
                <w:szCs w:val="21"/>
              </w:rPr>
              <w:t>证明承诺</w:t>
            </w:r>
          </w:p>
        </w:tc>
      </w:tr>
      <w:tr w:rsidR="00DC53B4" w:rsidTr="00097987">
        <w:trPr>
          <w:trHeight w:val="481"/>
        </w:trPr>
        <w:tc>
          <w:tcPr>
            <w:tcW w:w="1594" w:type="dxa"/>
            <w:vMerge w:val="restart"/>
            <w:shd w:val="clear" w:color="auto" w:fill="auto"/>
            <w:vAlign w:val="center"/>
          </w:tcPr>
          <w:p w:rsidR="00DC53B4" w:rsidRDefault="00DC53B4" w:rsidP="00097987">
            <w:pPr>
              <w:snapToGrid w:val="0"/>
              <w:spacing w:line="300" w:lineRule="auto"/>
              <w:jc w:val="center"/>
              <w:rPr>
                <w:bCs/>
                <w:szCs w:val="21"/>
              </w:rPr>
            </w:pPr>
            <w:r>
              <w:rPr>
                <w:rFonts w:hint="eastAsia"/>
                <w:bCs/>
                <w:szCs w:val="21"/>
              </w:rPr>
              <w:t>环卫技术工人</w:t>
            </w:r>
          </w:p>
        </w:tc>
        <w:tc>
          <w:tcPr>
            <w:tcW w:w="1731" w:type="dxa"/>
            <w:shd w:val="clear" w:color="auto" w:fill="auto"/>
            <w:vAlign w:val="center"/>
          </w:tcPr>
          <w:p w:rsidR="00DC53B4" w:rsidRDefault="00DC53B4" w:rsidP="00097987">
            <w:pPr>
              <w:widowControl/>
              <w:snapToGrid w:val="0"/>
              <w:jc w:val="center"/>
              <w:rPr>
                <w:rFonts w:ascii="宋体" w:hAnsi="宋体" w:cs="宋体"/>
                <w:kern w:val="0"/>
                <w:szCs w:val="21"/>
              </w:rPr>
            </w:pPr>
            <w:r>
              <w:rPr>
                <w:rFonts w:ascii="宋体" w:hAnsi="宋体" w:cs="宋体" w:hint="eastAsia"/>
                <w:kern w:val="0"/>
                <w:szCs w:val="21"/>
              </w:rPr>
              <w:t>道路保洁中级工</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p>
        </w:tc>
      </w:tr>
      <w:tr w:rsidR="00DC53B4" w:rsidTr="00097987">
        <w:trPr>
          <w:trHeight w:val="481"/>
        </w:trPr>
        <w:tc>
          <w:tcPr>
            <w:tcW w:w="1594" w:type="dxa"/>
            <w:vMerge/>
          </w:tcPr>
          <w:p w:rsidR="00DC53B4" w:rsidRDefault="00DC53B4" w:rsidP="00097987">
            <w:pPr>
              <w:snapToGrid w:val="0"/>
              <w:spacing w:line="300" w:lineRule="auto"/>
              <w:rPr>
                <w:bCs/>
                <w:sz w:val="22"/>
                <w:szCs w:val="22"/>
              </w:rPr>
            </w:pPr>
          </w:p>
        </w:tc>
        <w:tc>
          <w:tcPr>
            <w:tcW w:w="1731" w:type="dxa"/>
            <w:shd w:val="clear" w:color="auto" w:fill="auto"/>
            <w:vAlign w:val="center"/>
          </w:tcPr>
          <w:p w:rsidR="00DC53B4" w:rsidRDefault="00DC53B4" w:rsidP="00097987">
            <w:pPr>
              <w:widowControl/>
              <w:snapToGrid w:val="0"/>
              <w:jc w:val="center"/>
              <w:rPr>
                <w:rFonts w:ascii="宋体" w:hAnsi="宋体" w:cs="宋体"/>
                <w:kern w:val="0"/>
                <w:szCs w:val="21"/>
              </w:rPr>
            </w:pPr>
            <w:r>
              <w:rPr>
                <w:rFonts w:ascii="宋体" w:hAnsi="宋体" w:cs="宋体" w:hint="eastAsia"/>
                <w:kern w:val="0"/>
                <w:szCs w:val="21"/>
              </w:rPr>
              <w:t>道路保洁初级工</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p>
        </w:tc>
      </w:tr>
      <w:tr w:rsidR="00DC53B4" w:rsidTr="00097987">
        <w:trPr>
          <w:trHeight w:val="481"/>
        </w:trPr>
        <w:tc>
          <w:tcPr>
            <w:tcW w:w="1594" w:type="dxa"/>
            <w:vMerge w:val="restart"/>
            <w:shd w:val="clear" w:color="auto" w:fill="auto"/>
            <w:vAlign w:val="center"/>
          </w:tcPr>
          <w:p w:rsidR="00DC53B4" w:rsidRDefault="00DC53B4" w:rsidP="00097987">
            <w:pPr>
              <w:snapToGrid w:val="0"/>
              <w:spacing w:line="300" w:lineRule="auto"/>
              <w:jc w:val="center"/>
              <w:rPr>
                <w:bCs/>
                <w:szCs w:val="21"/>
              </w:rPr>
            </w:pPr>
            <w:r>
              <w:rPr>
                <w:rFonts w:hint="eastAsia"/>
                <w:bCs/>
                <w:szCs w:val="21"/>
              </w:rPr>
              <w:t>其他技术人员</w:t>
            </w:r>
          </w:p>
          <w:p w:rsidR="00DC53B4" w:rsidRDefault="00DC53B4" w:rsidP="00097987">
            <w:pPr>
              <w:snapToGrid w:val="0"/>
              <w:spacing w:line="300" w:lineRule="auto"/>
              <w:jc w:val="center"/>
              <w:rPr>
                <w:bCs/>
                <w:szCs w:val="21"/>
              </w:rPr>
            </w:pPr>
          </w:p>
        </w:tc>
        <w:tc>
          <w:tcPr>
            <w:tcW w:w="1731" w:type="dxa"/>
            <w:shd w:val="clear" w:color="auto" w:fill="auto"/>
            <w:vAlign w:val="center"/>
          </w:tcPr>
          <w:p w:rsidR="00DC53B4" w:rsidRDefault="00DC53B4" w:rsidP="00097987">
            <w:pPr>
              <w:widowControl/>
              <w:snapToGrid w:val="0"/>
              <w:jc w:val="center"/>
              <w:rPr>
                <w:rFonts w:ascii="宋体" w:hAnsi="宋体" w:cs="宋体"/>
                <w:kern w:val="0"/>
                <w:szCs w:val="21"/>
              </w:rPr>
            </w:pPr>
            <w:r>
              <w:rPr>
                <w:rFonts w:ascii="宋体" w:hAnsi="宋体" w:cs="宋体" w:hint="eastAsia"/>
                <w:kern w:val="0"/>
                <w:szCs w:val="21"/>
              </w:rPr>
              <w:t>质量员</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应为</w:t>
            </w:r>
            <w:r>
              <w:rPr>
                <w:bCs/>
                <w:szCs w:val="21"/>
              </w:rPr>
              <w:t>本单位员工，</w:t>
            </w:r>
            <w:r>
              <w:rPr>
                <w:rFonts w:hint="eastAsia"/>
                <w:bCs/>
                <w:szCs w:val="21"/>
              </w:rPr>
              <w:t>提供在职</w:t>
            </w:r>
            <w:r>
              <w:rPr>
                <w:bCs/>
                <w:szCs w:val="21"/>
              </w:rPr>
              <w:t>证明承诺</w:t>
            </w:r>
          </w:p>
        </w:tc>
      </w:tr>
      <w:tr w:rsidR="00DC53B4" w:rsidTr="00097987">
        <w:trPr>
          <w:trHeight w:val="481"/>
        </w:trPr>
        <w:tc>
          <w:tcPr>
            <w:tcW w:w="1594" w:type="dxa"/>
            <w:vMerge/>
          </w:tcPr>
          <w:p w:rsidR="00DC53B4" w:rsidRDefault="00DC53B4" w:rsidP="00097987">
            <w:pPr>
              <w:snapToGrid w:val="0"/>
              <w:spacing w:line="300" w:lineRule="auto"/>
              <w:rPr>
                <w:bCs/>
                <w:sz w:val="22"/>
                <w:szCs w:val="22"/>
              </w:rPr>
            </w:pPr>
          </w:p>
        </w:tc>
        <w:tc>
          <w:tcPr>
            <w:tcW w:w="1731" w:type="dxa"/>
            <w:shd w:val="clear" w:color="auto" w:fill="auto"/>
            <w:vAlign w:val="center"/>
          </w:tcPr>
          <w:p w:rsidR="00DC53B4" w:rsidRDefault="00DC53B4" w:rsidP="00097987">
            <w:pPr>
              <w:widowControl/>
              <w:snapToGrid w:val="0"/>
              <w:jc w:val="center"/>
              <w:rPr>
                <w:rFonts w:ascii="宋体" w:hAnsi="宋体" w:cs="宋体"/>
                <w:kern w:val="0"/>
                <w:szCs w:val="21"/>
              </w:rPr>
            </w:pPr>
            <w:r>
              <w:rPr>
                <w:rFonts w:ascii="宋体" w:hAnsi="宋体" w:cs="宋体" w:hint="eastAsia"/>
                <w:kern w:val="0"/>
                <w:szCs w:val="21"/>
              </w:rPr>
              <w:t>资料员</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应为</w:t>
            </w:r>
            <w:r>
              <w:rPr>
                <w:bCs/>
                <w:szCs w:val="21"/>
              </w:rPr>
              <w:t>本单位员工，</w:t>
            </w:r>
            <w:r>
              <w:rPr>
                <w:rFonts w:hint="eastAsia"/>
                <w:bCs/>
                <w:szCs w:val="21"/>
              </w:rPr>
              <w:t>提供在职</w:t>
            </w:r>
            <w:r>
              <w:rPr>
                <w:bCs/>
                <w:szCs w:val="21"/>
              </w:rPr>
              <w:t>证明承诺</w:t>
            </w:r>
          </w:p>
        </w:tc>
      </w:tr>
      <w:tr w:rsidR="00DC53B4" w:rsidTr="00097987">
        <w:trPr>
          <w:trHeight w:val="481"/>
        </w:trPr>
        <w:tc>
          <w:tcPr>
            <w:tcW w:w="1594" w:type="dxa"/>
            <w:vMerge/>
          </w:tcPr>
          <w:p w:rsidR="00DC53B4" w:rsidRDefault="00DC53B4" w:rsidP="00097987">
            <w:pPr>
              <w:snapToGrid w:val="0"/>
              <w:spacing w:line="300" w:lineRule="auto"/>
              <w:rPr>
                <w:bCs/>
                <w:sz w:val="22"/>
                <w:szCs w:val="22"/>
              </w:rPr>
            </w:pPr>
          </w:p>
        </w:tc>
        <w:tc>
          <w:tcPr>
            <w:tcW w:w="1731" w:type="dxa"/>
            <w:shd w:val="clear" w:color="auto" w:fill="auto"/>
            <w:vAlign w:val="center"/>
          </w:tcPr>
          <w:p w:rsidR="00DC53B4" w:rsidRDefault="00DC53B4" w:rsidP="00097987">
            <w:pPr>
              <w:widowControl/>
              <w:snapToGrid w:val="0"/>
              <w:jc w:val="center"/>
              <w:rPr>
                <w:rFonts w:ascii="宋体" w:hAnsi="宋体" w:cs="宋体"/>
                <w:kern w:val="0"/>
                <w:szCs w:val="21"/>
              </w:rPr>
            </w:pPr>
            <w:r>
              <w:rPr>
                <w:rFonts w:ascii="宋体" w:hAnsi="宋体" w:cs="宋体" w:hint="eastAsia"/>
                <w:kern w:val="0"/>
                <w:szCs w:val="21"/>
              </w:rPr>
              <w:t>施工员</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应为</w:t>
            </w:r>
            <w:r>
              <w:rPr>
                <w:bCs/>
                <w:szCs w:val="21"/>
              </w:rPr>
              <w:t>本单位员工，</w:t>
            </w:r>
            <w:r>
              <w:rPr>
                <w:rFonts w:hint="eastAsia"/>
                <w:bCs/>
                <w:szCs w:val="21"/>
              </w:rPr>
              <w:t>提供在职</w:t>
            </w:r>
            <w:r>
              <w:rPr>
                <w:bCs/>
                <w:szCs w:val="21"/>
              </w:rPr>
              <w:t>证明承诺</w:t>
            </w:r>
          </w:p>
        </w:tc>
      </w:tr>
      <w:tr w:rsidR="00DC53B4" w:rsidTr="00097987">
        <w:trPr>
          <w:trHeight w:val="481"/>
        </w:trPr>
        <w:tc>
          <w:tcPr>
            <w:tcW w:w="1594" w:type="dxa"/>
            <w:vMerge/>
          </w:tcPr>
          <w:p w:rsidR="00DC53B4" w:rsidRDefault="00DC53B4" w:rsidP="00097987">
            <w:pPr>
              <w:snapToGrid w:val="0"/>
              <w:spacing w:line="300" w:lineRule="auto"/>
              <w:rPr>
                <w:bCs/>
                <w:sz w:val="22"/>
                <w:szCs w:val="22"/>
              </w:rPr>
            </w:pPr>
          </w:p>
        </w:tc>
        <w:tc>
          <w:tcPr>
            <w:tcW w:w="1731" w:type="dxa"/>
            <w:shd w:val="clear" w:color="auto" w:fill="auto"/>
            <w:vAlign w:val="center"/>
          </w:tcPr>
          <w:p w:rsidR="00DC53B4" w:rsidRDefault="00DC53B4" w:rsidP="00097987">
            <w:pPr>
              <w:widowControl/>
              <w:snapToGrid w:val="0"/>
              <w:jc w:val="center"/>
              <w:rPr>
                <w:rFonts w:ascii="宋体" w:hAnsi="宋体" w:cs="宋体"/>
                <w:kern w:val="0"/>
                <w:szCs w:val="21"/>
              </w:rPr>
            </w:pPr>
            <w:r>
              <w:rPr>
                <w:rFonts w:ascii="宋体" w:hAnsi="宋体" w:cs="宋体" w:hint="eastAsia"/>
                <w:kern w:val="0"/>
                <w:szCs w:val="21"/>
              </w:rPr>
              <w:t>材料员</w:t>
            </w:r>
          </w:p>
        </w:tc>
        <w:tc>
          <w:tcPr>
            <w:tcW w:w="2394"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相关证明材料扫描件</w:t>
            </w:r>
          </w:p>
        </w:tc>
        <w:tc>
          <w:tcPr>
            <w:tcW w:w="82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1</w:t>
            </w:r>
          </w:p>
        </w:tc>
        <w:tc>
          <w:tcPr>
            <w:tcW w:w="3045" w:type="dxa"/>
            <w:shd w:val="clear" w:color="auto" w:fill="auto"/>
            <w:vAlign w:val="center"/>
          </w:tcPr>
          <w:p w:rsidR="00DC53B4" w:rsidRDefault="00DC53B4" w:rsidP="00097987">
            <w:pPr>
              <w:snapToGrid w:val="0"/>
              <w:spacing w:line="300" w:lineRule="auto"/>
              <w:jc w:val="center"/>
              <w:rPr>
                <w:bCs/>
                <w:szCs w:val="21"/>
              </w:rPr>
            </w:pPr>
            <w:r>
              <w:rPr>
                <w:rFonts w:hint="eastAsia"/>
                <w:bCs/>
                <w:szCs w:val="21"/>
              </w:rPr>
              <w:t>应为</w:t>
            </w:r>
            <w:r>
              <w:rPr>
                <w:bCs/>
                <w:szCs w:val="21"/>
              </w:rPr>
              <w:t>本单位员工，</w:t>
            </w:r>
            <w:r>
              <w:rPr>
                <w:rFonts w:hint="eastAsia"/>
                <w:bCs/>
                <w:szCs w:val="21"/>
              </w:rPr>
              <w:t>提供在职</w:t>
            </w:r>
            <w:r>
              <w:rPr>
                <w:bCs/>
                <w:szCs w:val="21"/>
              </w:rPr>
              <w:t>证明承诺</w:t>
            </w:r>
          </w:p>
        </w:tc>
      </w:tr>
      <w:tr w:rsidR="00DC53B4" w:rsidTr="00097987">
        <w:trPr>
          <w:trHeight w:val="481"/>
        </w:trPr>
        <w:tc>
          <w:tcPr>
            <w:tcW w:w="9589" w:type="dxa"/>
            <w:gridSpan w:val="5"/>
          </w:tcPr>
          <w:p w:rsidR="00DC53B4" w:rsidRDefault="00DC53B4" w:rsidP="00097987">
            <w:pPr>
              <w:widowControl/>
              <w:snapToGrid w:val="0"/>
              <w:spacing w:line="300" w:lineRule="auto"/>
              <w:jc w:val="left"/>
              <w:rPr>
                <w:kern w:val="0"/>
                <w:szCs w:val="21"/>
              </w:rPr>
            </w:pPr>
            <w:r>
              <w:rPr>
                <w:kern w:val="0"/>
                <w:szCs w:val="21"/>
              </w:rPr>
              <w:t>备注：</w:t>
            </w:r>
            <w:r>
              <w:rPr>
                <w:kern w:val="0"/>
                <w:szCs w:val="21"/>
              </w:rPr>
              <w:t>1</w:t>
            </w:r>
            <w:r>
              <w:rPr>
                <w:kern w:val="0"/>
                <w:szCs w:val="21"/>
              </w:rPr>
              <w:t>、表中技术工人（骨干）需提供名单。</w:t>
            </w:r>
          </w:p>
          <w:p w:rsidR="00DC53B4" w:rsidRPr="004C387D" w:rsidRDefault="00DC53B4" w:rsidP="00097987">
            <w:pPr>
              <w:widowControl/>
              <w:snapToGrid w:val="0"/>
              <w:spacing w:line="300" w:lineRule="auto"/>
              <w:jc w:val="left"/>
              <w:rPr>
                <w:kern w:val="0"/>
                <w:szCs w:val="21"/>
              </w:rPr>
            </w:pPr>
            <w:r>
              <w:rPr>
                <w:rFonts w:hint="eastAsia"/>
                <w:kern w:val="0"/>
                <w:szCs w:val="21"/>
              </w:rPr>
              <w:t>2</w:t>
            </w:r>
            <w:r>
              <w:rPr>
                <w:rFonts w:hint="eastAsia"/>
                <w:kern w:val="0"/>
                <w:szCs w:val="21"/>
              </w:rPr>
              <w:t>、管理</w:t>
            </w:r>
            <w:r>
              <w:rPr>
                <w:kern w:val="0"/>
                <w:szCs w:val="21"/>
              </w:rPr>
              <w:t>人员与</w:t>
            </w:r>
            <w:r>
              <w:rPr>
                <w:bCs/>
                <w:sz w:val="22"/>
                <w:szCs w:val="22"/>
              </w:rPr>
              <w:t>技术作业工人</w:t>
            </w:r>
            <w:r>
              <w:rPr>
                <w:rFonts w:hint="eastAsia"/>
                <w:bCs/>
                <w:sz w:val="22"/>
                <w:szCs w:val="22"/>
              </w:rPr>
              <w:t>之间</w:t>
            </w:r>
            <w:r>
              <w:rPr>
                <w:bCs/>
                <w:sz w:val="22"/>
                <w:szCs w:val="22"/>
              </w:rPr>
              <w:t>不能兼任。</w:t>
            </w:r>
          </w:p>
        </w:tc>
      </w:tr>
    </w:tbl>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10.1.4 </w:t>
      </w:r>
      <w:r w:rsidRPr="00A655ED">
        <w:rPr>
          <w:rFonts w:hint="eastAsia"/>
          <w:sz w:val="22"/>
        </w:rPr>
        <w:t>现场一线主要劳动力</w:t>
      </w:r>
      <w:r>
        <w:rPr>
          <w:bCs/>
          <w:sz w:val="22"/>
          <w:szCs w:val="22"/>
        </w:rPr>
        <w:t>配备要求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1377"/>
        <w:gridCol w:w="1435"/>
        <w:gridCol w:w="1015"/>
        <w:gridCol w:w="1218"/>
        <w:gridCol w:w="1725"/>
        <w:gridCol w:w="2020"/>
      </w:tblGrid>
      <w:tr w:rsidR="00DC53B4" w:rsidRPr="006A2AAE" w:rsidTr="00097987">
        <w:tc>
          <w:tcPr>
            <w:tcW w:w="852" w:type="dxa"/>
            <w:shd w:val="clear" w:color="auto" w:fill="auto"/>
            <w:vAlign w:val="center"/>
          </w:tcPr>
          <w:p w:rsidR="00DC53B4" w:rsidRPr="006A2AAE" w:rsidRDefault="00DC53B4" w:rsidP="00097987">
            <w:pPr>
              <w:widowControl/>
              <w:jc w:val="center"/>
              <w:textAlignment w:val="center"/>
              <w:rPr>
                <w:rFonts w:ascii="宋体" w:hAnsi="宋体" w:cs="宋体"/>
                <w:b/>
                <w:bCs/>
                <w:color w:val="000000"/>
                <w:szCs w:val="21"/>
              </w:rPr>
            </w:pPr>
            <w:r w:rsidRPr="006A2AAE">
              <w:rPr>
                <w:rFonts w:ascii="宋体" w:hAnsi="宋体" w:cs="宋体" w:hint="eastAsia"/>
                <w:b/>
                <w:bCs/>
                <w:color w:val="000000"/>
                <w:kern w:val="0"/>
                <w:szCs w:val="21"/>
                <w:lang w:bidi="ar"/>
              </w:rPr>
              <w:t>序号</w:t>
            </w:r>
          </w:p>
        </w:tc>
        <w:tc>
          <w:tcPr>
            <w:tcW w:w="1410" w:type="dxa"/>
            <w:shd w:val="clear" w:color="auto" w:fill="auto"/>
            <w:vAlign w:val="center"/>
          </w:tcPr>
          <w:p w:rsidR="00DC53B4" w:rsidRPr="006A2AAE" w:rsidRDefault="00DC53B4" w:rsidP="00097987">
            <w:pPr>
              <w:widowControl/>
              <w:jc w:val="center"/>
              <w:textAlignment w:val="center"/>
              <w:rPr>
                <w:rFonts w:ascii="宋体" w:hAnsi="宋体" w:cs="宋体"/>
                <w:b/>
                <w:bCs/>
                <w:color w:val="000000"/>
                <w:szCs w:val="21"/>
              </w:rPr>
            </w:pPr>
            <w:r w:rsidRPr="006A2AAE">
              <w:rPr>
                <w:rFonts w:ascii="宋体" w:hAnsi="宋体" w:cs="宋体" w:hint="eastAsia"/>
                <w:b/>
                <w:bCs/>
                <w:color w:val="000000"/>
                <w:kern w:val="0"/>
                <w:szCs w:val="21"/>
                <w:lang w:bidi="ar"/>
              </w:rPr>
              <w:t>岗位类别</w:t>
            </w:r>
          </w:p>
        </w:tc>
        <w:tc>
          <w:tcPr>
            <w:tcW w:w="1470" w:type="dxa"/>
            <w:shd w:val="clear" w:color="auto" w:fill="auto"/>
            <w:vAlign w:val="center"/>
          </w:tcPr>
          <w:p w:rsidR="00DC53B4" w:rsidRPr="006A2AAE" w:rsidRDefault="00DC53B4" w:rsidP="00097987">
            <w:pPr>
              <w:widowControl/>
              <w:jc w:val="center"/>
              <w:textAlignment w:val="center"/>
              <w:rPr>
                <w:rFonts w:ascii="宋体" w:hAnsi="宋体" w:cs="宋体"/>
                <w:b/>
                <w:bCs/>
                <w:color w:val="000000"/>
                <w:szCs w:val="21"/>
              </w:rPr>
            </w:pPr>
            <w:r w:rsidRPr="006A2AAE">
              <w:rPr>
                <w:rFonts w:ascii="宋体" w:hAnsi="宋体" w:cs="宋体" w:hint="eastAsia"/>
                <w:b/>
                <w:bCs/>
                <w:color w:val="000000"/>
                <w:kern w:val="0"/>
                <w:szCs w:val="21"/>
                <w:lang w:bidi="ar"/>
              </w:rPr>
              <w:t>岗位名称</w:t>
            </w:r>
          </w:p>
        </w:tc>
        <w:tc>
          <w:tcPr>
            <w:tcW w:w="1035" w:type="dxa"/>
            <w:shd w:val="clear" w:color="auto" w:fill="auto"/>
            <w:vAlign w:val="center"/>
          </w:tcPr>
          <w:p w:rsidR="00DC53B4" w:rsidRPr="006A2AAE" w:rsidRDefault="00DC53B4" w:rsidP="00097987">
            <w:pPr>
              <w:widowControl/>
              <w:jc w:val="center"/>
              <w:textAlignment w:val="center"/>
              <w:rPr>
                <w:rFonts w:ascii="宋体" w:hAnsi="宋体" w:cs="宋体"/>
                <w:b/>
                <w:bCs/>
                <w:color w:val="000000"/>
                <w:szCs w:val="21"/>
              </w:rPr>
            </w:pPr>
            <w:r w:rsidRPr="006A2AAE">
              <w:rPr>
                <w:rFonts w:ascii="宋体" w:hAnsi="宋体" w:cs="宋体" w:hint="eastAsia"/>
                <w:b/>
                <w:bCs/>
                <w:color w:val="000000"/>
                <w:kern w:val="0"/>
                <w:szCs w:val="21"/>
                <w:lang w:bidi="ar"/>
              </w:rPr>
              <w:t>级别</w:t>
            </w:r>
          </w:p>
        </w:tc>
        <w:tc>
          <w:tcPr>
            <w:tcW w:w="1245" w:type="dxa"/>
            <w:shd w:val="clear" w:color="auto" w:fill="auto"/>
            <w:vAlign w:val="center"/>
          </w:tcPr>
          <w:p w:rsidR="00DC53B4" w:rsidRPr="006A2AAE" w:rsidRDefault="00DC53B4" w:rsidP="00097987">
            <w:pPr>
              <w:widowControl/>
              <w:jc w:val="center"/>
              <w:textAlignment w:val="center"/>
              <w:rPr>
                <w:rFonts w:ascii="宋体" w:hAnsi="宋体" w:cs="宋体"/>
                <w:b/>
                <w:bCs/>
                <w:color w:val="000000"/>
                <w:szCs w:val="21"/>
              </w:rPr>
            </w:pPr>
            <w:r w:rsidRPr="006A2AAE">
              <w:rPr>
                <w:rFonts w:ascii="宋体" w:hAnsi="宋体" w:cs="宋体" w:hint="eastAsia"/>
                <w:b/>
                <w:bCs/>
                <w:color w:val="000000"/>
                <w:kern w:val="0"/>
                <w:szCs w:val="21"/>
                <w:lang w:bidi="ar"/>
              </w:rPr>
              <w:t>数量</w:t>
            </w:r>
          </w:p>
        </w:tc>
        <w:tc>
          <w:tcPr>
            <w:tcW w:w="1770" w:type="dxa"/>
            <w:shd w:val="clear" w:color="auto" w:fill="auto"/>
            <w:vAlign w:val="center"/>
          </w:tcPr>
          <w:p w:rsidR="00DC53B4" w:rsidRPr="006A2AAE" w:rsidRDefault="00DC53B4" w:rsidP="00097987">
            <w:pPr>
              <w:widowControl/>
              <w:jc w:val="center"/>
              <w:textAlignment w:val="center"/>
              <w:rPr>
                <w:rFonts w:ascii="宋体" w:hAnsi="宋体" w:cs="宋体"/>
                <w:b/>
                <w:bCs/>
                <w:color w:val="000000"/>
                <w:kern w:val="0"/>
                <w:szCs w:val="21"/>
                <w:lang w:bidi="ar"/>
              </w:rPr>
            </w:pPr>
            <w:r w:rsidRPr="006A2AAE">
              <w:rPr>
                <w:rFonts w:ascii="宋体" w:hAnsi="宋体" w:cs="宋体" w:hint="eastAsia"/>
                <w:b/>
                <w:bCs/>
                <w:color w:val="000000"/>
                <w:kern w:val="0"/>
                <w:szCs w:val="21"/>
                <w:lang w:bidi="ar"/>
              </w:rPr>
              <w:t>应提供</w:t>
            </w:r>
          </w:p>
          <w:p w:rsidR="00DC53B4" w:rsidRPr="006A2AAE" w:rsidRDefault="00DC53B4" w:rsidP="00097987">
            <w:pPr>
              <w:widowControl/>
              <w:jc w:val="center"/>
              <w:textAlignment w:val="center"/>
              <w:rPr>
                <w:rFonts w:ascii="宋体" w:hAnsi="宋体" w:cs="宋体"/>
                <w:b/>
                <w:bCs/>
                <w:color w:val="000000"/>
                <w:szCs w:val="21"/>
              </w:rPr>
            </w:pPr>
            <w:r w:rsidRPr="006A2AAE">
              <w:rPr>
                <w:rFonts w:ascii="宋体" w:hAnsi="宋体" w:cs="宋体" w:hint="eastAsia"/>
                <w:b/>
                <w:bCs/>
                <w:color w:val="000000"/>
                <w:kern w:val="0"/>
                <w:szCs w:val="21"/>
                <w:lang w:bidi="ar"/>
              </w:rPr>
              <w:t>验证资料</w:t>
            </w:r>
          </w:p>
        </w:tc>
        <w:tc>
          <w:tcPr>
            <w:tcW w:w="2072" w:type="dxa"/>
            <w:shd w:val="clear" w:color="auto" w:fill="auto"/>
            <w:vAlign w:val="center"/>
          </w:tcPr>
          <w:p w:rsidR="00DC53B4" w:rsidRPr="006A2AAE" w:rsidRDefault="00DC53B4" w:rsidP="00097987">
            <w:pPr>
              <w:widowControl/>
              <w:jc w:val="center"/>
              <w:textAlignment w:val="center"/>
              <w:rPr>
                <w:rFonts w:ascii="宋体" w:hAnsi="宋体" w:cs="宋体"/>
                <w:b/>
                <w:bCs/>
                <w:color w:val="000000"/>
                <w:szCs w:val="21"/>
              </w:rPr>
            </w:pPr>
            <w:r w:rsidRPr="006A2AAE">
              <w:rPr>
                <w:rFonts w:ascii="宋体" w:hAnsi="宋体" w:cs="宋体" w:hint="eastAsia"/>
                <w:b/>
                <w:bCs/>
                <w:color w:val="000000"/>
                <w:kern w:val="0"/>
                <w:szCs w:val="21"/>
                <w:lang w:bidi="ar"/>
              </w:rPr>
              <w:t>备注</w:t>
            </w:r>
          </w:p>
        </w:tc>
      </w:tr>
      <w:tr w:rsidR="00DC53B4" w:rsidRPr="006A2AAE" w:rsidTr="00097987">
        <w:tc>
          <w:tcPr>
            <w:tcW w:w="852"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1</w:t>
            </w:r>
          </w:p>
        </w:tc>
        <w:tc>
          <w:tcPr>
            <w:tcW w:w="1410" w:type="dxa"/>
            <w:vMerge w:val="restart"/>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一线劳动力</w:t>
            </w:r>
          </w:p>
        </w:tc>
        <w:tc>
          <w:tcPr>
            <w:tcW w:w="1470"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市政养护工</w:t>
            </w:r>
          </w:p>
        </w:tc>
        <w:tc>
          <w:tcPr>
            <w:tcW w:w="1035" w:type="dxa"/>
            <w:shd w:val="clear" w:color="auto" w:fill="auto"/>
            <w:vAlign w:val="center"/>
          </w:tcPr>
          <w:p w:rsidR="00DC53B4" w:rsidRPr="006A2AAE" w:rsidRDefault="00DC53B4" w:rsidP="00097987">
            <w:pPr>
              <w:widowControl/>
              <w:jc w:val="center"/>
              <w:rPr>
                <w:rFonts w:ascii="宋体" w:hAnsi="宋体" w:cs="宋体"/>
                <w:color w:val="000000"/>
                <w:szCs w:val="21"/>
              </w:rPr>
            </w:pPr>
          </w:p>
        </w:tc>
        <w:tc>
          <w:tcPr>
            <w:tcW w:w="1245"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 xml:space="preserve">8 </w:t>
            </w:r>
          </w:p>
        </w:tc>
        <w:tc>
          <w:tcPr>
            <w:tcW w:w="1770" w:type="dxa"/>
            <w:shd w:val="clear" w:color="auto" w:fill="auto"/>
            <w:vAlign w:val="center"/>
          </w:tcPr>
          <w:p w:rsidR="00DC53B4" w:rsidRPr="006A2AAE" w:rsidRDefault="00DC53B4" w:rsidP="00097987">
            <w:pPr>
              <w:widowControl/>
              <w:jc w:val="center"/>
              <w:rPr>
                <w:rFonts w:ascii="宋体" w:hAnsi="宋体" w:cs="宋体"/>
                <w:color w:val="000000"/>
                <w:szCs w:val="21"/>
              </w:rPr>
            </w:pPr>
          </w:p>
        </w:tc>
        <w:tc>
          <w:tcPr>
            <w:tcW w:w="2072" w:type="dxa"/>
            <w:shd w:val="clear" w:color="auto" w:fill="auto"/>
            <w:vAlign w:val="center"/>
          </w:tcPr>
          <w:p w:rsidR="00DC53B4" w:rsidRPr="006A2AAE" w:rsidRDefault="00DC53B4" w:rsidP="00097987">
            <w:pPr>
              <w:widowControl/>
              <w:jc w:val="center"/>
              <w:rPr>
                <w:rFonts w:ascii="宋体" w:hAnsi="宋体" w:cs="宋体"/>
                <w:color w:val="000000"/>
                <w:szCs w:val="21"/>
              </w:rPr>
            </w:pPr>
          </w:p>
        </w:tc>
      </w:tr>
      <w:tr w:rsidR="00DC53B4" w:rsidRPr="006A2AAE" w:rsidTr="00097987">
        <w:tc>
          <w:tcPr>
            <w:tcW w:w="852" w:type="dxa"/>
            <w:shd w:val="clear" w:color="auto" w:fill="auto"/>
            <w:vAlign w:val="center"/>
          </w:tcPr>
          <w:p w:rsidR="00DC53B4" w:rsidRPr="006A2AAE" w:rsidRDefault="00DC53B4" w:rsidP="00097987">
            <w:pPr>
              <w:tabs>
                <w:tab w:val="left" w:pos="3060"/>
              </w:tabs>
              <w:snapToGrid w:val="0"/>
              <w:spacing w:line="300" w:lineRule="auto"/>
              <w:jc w:val="center"/>
              <w:rPr>
                <w:bCs/>
                <w:sz w:val="22"/>
                <w:szCs w:val="22"/>
              </w:rPr>
            </w:pPr>
            <w:r w:rsidRPr="006A2AAE">
              <w:rPr>
                <w:rFonts w:eastAsia="Times New Roman" w:hint="eastAsia"/>
                <w:bCs/>
                <w:sz w:val="22"/>
                <w:szCs w:val="22"/>
              </w:rPr>
              <w:t>2</w:t>
            </w:r>
          </w:p>
        </w:tc>
        <w:tc>
          <w:tcPr>
            <w:tcW w:w="1410" w:type="dxa"/>
            <w:vMerge/>
            <w:shd w:val="clear" w:color="auto" w:fill="auto"/>
          </w:tcPr>
          <w:p w:rsidR="00DC53B4" w:rsidRPr="006A2AAE" w:rsidRDefault="00DC53B4" w:rsidP="00097987">
            <w:pPr>
              <w:tabs>
                <w:tab w:val="left" w:pos="3060"/>
              </w:tabs>
              <w:snapToGrid w:val="0"/>
              <w:spacing w:line="300" w:lineRule="auto"/>
              <w:rPr>
                <w:rFonts w:eastAsia="Times New Roman"/>
                <w:bCs/>
                <w:sz w:val="22"/>
                <w:szCs w:val="22"/>
              </w:rPr>
            </w:pPr>
          </w:p>
        </w:tc>
        <w:tc>
          <w:tcPr>
            <w:tcW w:w="1470"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绿化养护工</w:t>
            </w:r>
          </w:p>
        </w:tc>
        <w:tc>
          <w:tcPr>
            <w:tcW w:w="1035" w:type="dxa"/>
            <w:shd w:val="clear" w:color="auto" w:fill="auto"/>
            <w:vAlign w:val="center"/>
          </w:tcPr>
          <w:p w:rsidR="00DC53B4" w:rsidRPr="006A2AAE" w:rsidRDefault="00DC53B4" w:rsidP="00097987">
            <w:pPr>
              <w:widowControl/>
              <w:jc w:val="center"/>
              <w:rPr>
                <w:rFonts w:ascii="宋体" w:hAnsi="宋体" w:cs="宋体"/>
                <w:color w:val="000000"/>
                <w:szCs w:val="21"/>
              </w:rPr>
            </w:pPr>
          </w:p>
        </w:tc>
        <w:tc>
          <w:tcPr>
            <w:tcW w:w="1245"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 xml:space="preserve">14 </w:t>
            </w:r>
          </w:p>
        </w:tc>
        <w:tc>
          <w:tcPr>
            <w:tcW w:w="1770" w:type="dxa"/>
            <w:shd w:val="clear" w:color="auto" w:fill="auto"/>
            <w:vAlign w:val="center"/>
          </w:tcPr>
          <w:p w:rsidR="00DC53B4" w:rsidRPr="006A2AAE" w:rsidRDefault="00DC53B4" w:rsidP="00097987">
            <w:pPr>
              <w:widowControl/>
              <w:jc w:val="center"/>
              <w:rPr>
                <w:rFonts w:ascii="宋体" w:hAnsi="宋体" w:cs="宋体"/>
                <w:color w:val="000000"/>
                <w:szCs w:val="21"/>
              </w:rPr>
            </w:pPr>
          </w:p>
        </w:tc>
        <w:tc>
          <w:tcPr>
            <w:tcW w:w="2072"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工人日均作业时间不得大于1.5班次</w:t>
            </w:r>
          </w:p>
        </w:tc>
      </w:tr>
      <w:tr w:rsidR="00DC53B4" w:rsidRPr="006A2AAE" w:rsidTr="00097987">
        <w:tc>
          <w:tcPr>
            <w:tcW w:w="852" w:type="dxa"/>
            <w:shd w:val="clear" w:color="auto" w:fill="auto"/>
            <w:vAlign w:val="center"/>
          </w:tcPr>
          <w:p w:rsidR="00DC53B4" w:rsidRPr="006A2AAE" w:rsidRDefault="00DC53B4" w:rsidP="00097987">
            <w:pPr>
              <w:tabs>
                <w:tab w:val="left" w:pos="3060"/>
              </w:tabs>
              <w:snapToGrid w:val="0"/>
              <w:spacing w:line="300" w:lineRule="auto"/>
              <w:jc w:val="center"/>
              <w:rPr>
                <w:bCs/>
                <w:sz w:val="22"/>
                <w:szCs w:val="22"/>
              </w:rPr>
            </w:pPr>
            <w:r w:rsidRPr="006A2AAE">
              <w:rPr>
                <w:rFonts w:eastAsia="Times New Roman" w:hint="eastAsia"/>
                <w:bCs/>
                <w:sz w:val="22"/>
                <w:szCs w:val="22"/>
              </w:rPr>
              <w:t>3</w:t>
            </w:r>
          </w:p>
        </w:tc>
        <w:tc>
          <w:tcPr>
            <w:tcW w:w="1410" w:type="dxa"/>
            <w:vMerge/>
            <w:shd w:val="clear" w:color="auto" w:fill="auto"/>
          </w:tcPr>
          <w:p w:rsidR="00DC53B4" w:rsidRPr="006A2AAE" w:rsidRDefault="00DC53B4" w:rsidP="00097987">
            <w:pPr>
              <w:tabs>
                <w:tab w:val="left" w:pos="3060"/>
              </w:tabs>
              <w:snapToGrid w:val="0"/>
              <w:spacing w:line="300" w:lineRule="auto"/>
              <w:rPr>
                <w:rFonts w:eastAsia="Times New Roman"/>
                <w:bCs/>
                <w:sz w:val="22"/>
                <w:szCs w:val="22"/>
              </w:rPr>
            </w:pPr>
          </w:p>
        </w:tc>
        <w:tc>
          <w:tcPr>
            <w:tcW w:w="1470"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道路保洁工</w:t>
            </w:r>
          </w:p>
        </w:tc>
        <w:tc>
          <w:tcPr>
            <w:tcW w:w="1035" w:type="dxa"/>
            <w:shd w:val="clear" w:color="auto" w:fill="auto"/>
            <w:vAlign w:val="center"/>
          </w:tcPr>
          <w:p w:rsidR="00DC53B4" w:rsidRPr="006A2AAE" w:rsidRDefault="00DC53B4" w:rsidP="00097987">
            <w:pPr>
              <w:widowControl/>
              <w:jc w:val="center"/>
              <w:rPr>
                <w:rFonts w:ascii="宋体" w:hAnsi="宋体" w:cs="宋体"/>
                <w:color w:val="000000"/>
                <w:szCs w:val="21"/>
              </w:rPr>
            </w:pPr>
          </w:p>
        </w:tc>
        <w:tc>
          <w:tcPr>
            <w:tcW w:w="1245"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color w:val="000000"/>
                <w:kern w:val="0"/>
                <w:szCs w:val="21"/>
                <w:lang w:bidi="ar"/>
              </w:rPr>
              <w:t>18</w:t>
            </w:r>
          </w:p>
        </w:tc>
        <w:tc>
          <w:tcPr>
            <w:tcW w:w="1770" w:type="dxa"/>
            <w:shd w:val="clear" w:color="auto" w:fill="auto"/>
            <w:vAlign w:val="center"/>
          </w:tcPr>
          <w:p w:rsidR="00DC53B4" w:rsidRPr="006A2AAE" w:rsidRDefault="00DC53B4" w:rsidP="00097987">
            <w:pPr>
              <w:widowControl/>
              <w:jc w:val="center"/>
              <w:rPr>
                <w:rFonts w:ascii="宋体" w:hAnsi="宋体" w:cs="宋体"/>
                <w:color w:val="000000"/>
                <w:szCs w:val="21"/>
              </w:rPr>
            </w:pPr>
          </w:p>
        </w:tc>
        <w:tc>
          <w:tcPr>
            <w:tcW w:w="2072" w:type="dxa"/>
            <w:shd w:val="clear" w:color="auto" w:fill="auto"/>
            <w:vAlign w:val="center"/>
          </w:tcPr>
          <w:p w:rsidR="00DC53B4" w:rsidRPr="006A2AAE" w:rsidRDefault="00DC53B4" w:rsidP="00097987">
            <w:pPr>
              <w:widowControl/>
              <w:jc w:val="center"/>
              <w:textAlignment w:val="center"/>
              <w:rPr>
                <w:rFonts w:ascii="宋体" w:hAnsi="宋体" w:cs="宋体"/>
                <w:color w:val="000000"/>
                <w:szCs w:val="21"/>
              </w:rPr>
            </w:pPr>
            <w:r w:rsidRPr="006A2AAE">
              <w:rPr>
                <w:rFonts w:ascii="宋体" w:hAnsi="宋体" w:cs="宋体" w:hint="eastAsia"/>
                <w:color w:val="000000"/>
                <w:kern w:val="0"/>
                <w:szCs w:val="21"/>
                <w:lang w:bidi="ar"/>
              </w:rPr>
              <w:t>工人日均作业时间不得大于1.5班次</w:t>
            </w:r>
          </w:p>
        </w:tc>
      </w:tr>
      <w:tr w:rsidR="00DC53B4" w:rsidRPr="006A2AAE" w:rsidTr="00097987">
        <w:trPr>
          <w:trHeight w:val="422"/>
        </w:trPr>
        <w:tc>
          <w:tcPr>
            <w:tcW w:w="9854" w:type="dxa"/>
            <w:gridSpan w:val="7"/>
            <w:shd w:val="clear" w:color="auto" w:fill="auto"/>
            <w:vAlign w:val="center"/>
          </w:tcPr>
          <w:p w:rsidR="00DC53B4" w:rsidRPr="006A2AAE" w:rsidRDefault="00DC53B4" w:rsidP="00097987">
            <w:pPr>
              <w:widowControl/>
              <w:jc w:val="left"/>
              <w:textAlignment w:val="center"/>
              <w:rPr>
                <w:rFonts w:ascii="宋体" w:hAnsi="宋体" w:cs="宋体"/>
                <w:color w:val="000000"/>
                <w:kern w:val="0"/>
                <w:szCs w:val="21"/>
                <w:lang w:bidi="ar"/>
              </w:rPr>
            </w:pPr>
            <w:r w:rsidRPr="006A2AAE">
              <w:rPr>
                <w:rFonts w:ascii="宋体" w:hAnsi="宋体" w:cs="宋体" w:hint="eastAsia"/>
                <w:color w:val="000000"/>
                <w:kern w:val="0"/>
                <w:szCs w:val="21"/>
                <w:lang w:bidi="ar"/>
              </w:rPr>
              <w:t>备注：1、投标人应提供“现场一线主要劳动力配置承诺书”，格式详见“第四章投标文件格式”</w:t>
            </w:r>
          </w:p>
        </w:tc>
      </w:tr>
    </w:tbl>
    <w:p w:rsidR="00DC53B4" w:rsidRPr="009C7CBF" w:rsidRDefault="00DC53B4" w:rsidP="00DC53B4">
      <w:pPr>
        <w:tabs>
          <w:tab w:val="left" w:pos="3060"/>
        </w:tabs>
        <w:snapToGrid w:val="0"/>
        <w:spacing w:line="300" w:lineRule="auto"/>
        <w:ind w:firstLineChars="200" w:firstLine="440"/>
        <w:rPr>
          <w:bCs/>
          <w:sz w:val="22"/>
          <w:szCs w:val="22"/>
        </w:rPr>
      </w:pPr>
    </w:p>
    <w:p w:rsidR="00DC53B4" w:rsidRDefault="00DC53B4" w:rsidP="00DC53B4">
      <w:pPr>
        <w:snapToGrid w:val="0"/>
        <w:spacing w:line="300" w:lineRule="auto"/>
        <w:ind w:firstLineChars="200" w:firstLine="440"/>
        <w:rPr>
          <w:sz w:val="22"/>
          <w:szCs w:val="22"/>
        </w:rPr>
      </w:pPr>
      <w:r>
        <w:rPr>
          <w:sz w:val="22"/>
          <w:szCs w:val="22"/>
        </w:rPr>
        <w:t xml:space="preserve">10.2 </w:t>
      </w:r>
      <w:r>
        <w:rPr>
          <w:sz w:val="22"/>
          <w:szCs w:val="22"/>
        </w:rPr>
        <w:t>设备要求</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701"/>
        <w:gridCol w:w="1134"/>
        <w:gridCol w:w="1134"/>
        <w:gridCol w:w="4049"/>
      </w:tblGrid>
      <w:tr w:rsidR="00DC53B4" w:rsidTr="00097987">
        <w:trPr>
          <w:trHeight w:val="790"/>
          <w:tblHeader/>
        </w:trPr>
        <w:tc>
          <w:tcPr>
            <w:tcW w:w="1526" w:type="dxa"/>
            <w:vAlign w:val="center"/>
          </w:tcPr>
          <w:p w:rsidR="00DC53B4" w:rsidRDefault="00DC53B4" w:rsidP="00097987">
            <w:pPr>
              <w:pStyle w:val="af"/>
              <w:spacing w:line="300" w:lineRule="auto"/>
              <w:jc w:val="center"/>
              <w:rPr>
                <w:rFonts w:ascii="Times New Roman" w:hAnsi="Times New Roman"/>
                <w:b/>
                <w:sz w:val="22"/>
                <w:szCs w:val="22"/>
              </w:rPr>
            </w:pPr>
            <w:bookmarkStart w:id="50" w:name="_Toc190332202"/>
            <w:r>
              <w:rPr>
                <w:rFonts w:ascii="Times New Roman" w:hAnsi="Times New Roman"/>
                <w:b/>
                <w:sz w:val="22"/>
                <w:szCs w:val="22"/>
              </w:rPr>
              <w:t>设备名称</w:t>
            </w:r>
          </w:p>
        </w:tc>
        <w:tc>
          <w:tcPr>
            <w:tcW w:w="1701" w:type="dxa"/>
            <w:vAlign w:val="center"/>
          </w:tcPr>
          <w:p w:rsidR="00DC53B4" w:rsidRDefault="00DC53B4" w:rsidP="00097987">
            <w:pPr>
              <w:pStyle w:val="af"/>
              <w:spacing w:line="300" w:lineRule="auto"/>
              <w:jc w:val="center"/>
              <w:rPr>
                <w:rFonts w:ascii="Times New Roman" w:hAnsi="Times New Roman"/>
                <w:b/>
                <w:sz w:val="22"/>
                <w:szCs w:val="22"/>
              </w:rPr>
            </w:pPr>
            <w:r>
              <w:rPr>
                <w:rFonts w:ascii="Times New Roman" w:hAnsi="Times New Roman"/>
                <w:b/>
                <w:sz w:val="22"/>
                <w:szCs w:val="22"/>
              </w:rPr>
              <w:t>配置要求</w:t>
            </w:r>
          </w:p>
        </w:tc>
        <w:tc>
          <w:tcPr>
            <w:tcW w:w="1134" w:type="dxa"/>
            <w:vAlign w:val="center"/>
          </w:tcPr>
          <w:p w:rsidR="00DC53B4" w:rsidRDefault="00DC53B4" w:rsidP="00097987">
            <w:pPr>
              <w:pStyle w:val="af"/>
              <w:spacing w:line="300" w:lineRule="auto"/>
              <w:jc w:val="center"/>
              <w:rPr>
                <w:rFonts w:ascii="Times New Roman" w:hAnsi="Times New Roman"/>
                <w:b/>
                <w:sz w:val="22"/>
                <w:szCs w:val="22"/>
              </w:rPr>
            </w:pPr>
            <w:r>
              <w:rPr>
                <w:rFonts w:ascii="Times New Roman" w:hAnsi="Times New Roman"/>
                <w:b/>
                <w:sz w:val="22"/>
                <w:szCs w:val="22"/>
              </w:rPr>
              <w:t>数量要求</w:t>
            </w:r>
          </w:p>
        </w:tc>
        <w:tc>
          <w:tcPr>
            <w:tcW w:w="1134" w:type="dxa"/>
            <w:vAlign w:val="center"/>
          </w:tcPr>
          <w:p w:rsidR="00DC53B4" w:rsidRDefault="00DC53B4" w:rsidP="00097987">
            <w:pPr>
              <w:pStyle w:val="af"/>
              <w:spacing w:line="300" w:lineRule="auto"/>
              <w:jc w:val="center"/>
              <w:rPr>
                <w:rFonts w:ascii="Times New Roman" w:hAnsi="Times New Roman"/>
                <w:b/>
                <w:sz w:val="22"/>
                <w:szCs w:val="22"/>
              </w:rPr>
            </w:pPr>
            <w:r>
              <w:rPr>
                <w:rFonts w:ascii="Times New Roman" w:hAnsi="Times New Roman"/>
                <w:b/>
                <w:sz w:val="22"/>
                <w:szCs w:val="22"/>
              </w:rPr>
              <w:t>设备年限要求</w:t>
            </w:r>
          </w:p>
        </w:tc>
        <w:tc>
          <w:tcPr>
            <w:tcW w:w="4049" w:type="dxa"/>
            <w:vAlign w:val="center"/>
          </w:tcPr>
          <w:p w:rsidR="00DC53B4" w:rsidRDefault="00DC53B4" w:rsidP="00097987">
            <w:pPr>
              <w:pStyle w:val="af"/>
              <w:spacing w:line="300" w:lineRule="auto"/>
              <w:jc w:val="center"/>
              <w:rPr>
                <w:rFonts w:ascii="Times New Roman" w:hAnsi="Times New Roman"/>
                <w:b/>
                <w:sz w:val="22"/>
                <w:szCs w:val="22"/>
              </w:rPr>
            </w:pPr>
            <w:r>
              <w:rPr>
                <w:rFonts w:ascii="Times New Roman" w:hAnsi="Times New Roman"/>
                <w:b/>
                <w:sz w:val="22"/>
                <w:szCs w:val="22"/>
              </w:rPr>
              <w:t>备注</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szCs w:val="21"/>
              </w:rPr>
            </w:pPr>
            <w:r>
              <w:rPr>
                <w:rFonts w:ascii="宋体" w:hAnsi="宋体" w:cs="宋体" w:hint="eastAsia"/>
                <w:kern w:val="0"/>
                <w:szCs w:val="21"/>
              </w:rPr>
              <w:t>路况巡视车</w:t>
            </w:r>
          </w:p>
        </w:tc>
        <w:tc>
          <w:tcPr>
            <w:tcW w:w="1701" w:type="dxa"/>
          </w:tcPr>
          <w:p w:rsidR="00DC53B4" w:rsidRDefault="00DC53B4" w:rsidP="00097987">
            <w:pPr>
              <w:snapToGrid w:val="0"/>
              <w:spacing w:line="300" w:lineRule="auto"/>
              <w:jc w:val="center"/>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2</w:t>
            </w: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如有验证材料扫描件请</w:t>
            </w:r>
            <w:r>
              <w:rPr>
                <w:rFonts w:ascii="宋体" w:hAnsi="宋体" w:cs="宋体"/>
                <w:kern w:val="0"/>
                <w:szCs w:val="21"/>
              </w:rPr>
              <w:t>在</w:t>
            </w:r>
            <w:r>
              <w:rPr>
                <w:rFonts w:ascii="宋体" w:hAnsi="宋体" w:cs="宋体" w:hint="eastAsia"/>
                <w:kern w:val="0"/>
                <w:szCs w:val="21"/>
              </w:rPr>
              <w:t>投标文件中提供</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szCs w:val="21"/>
              </w:rPr>
            </w:pPr>
            <w:r>
              <w:rPr>
                <w:rFonts w:ascii="宋体" w:hAnsi="宋体" w:cs="宋体" w:hint="eastAsia"/>
                <w:kern w:val="0"/>
                <w:szCs w:val="21"/>
              </w:rPr>
              <w:t>智能巡视车</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color w:val="FF0000"/>
                <w:kern w:val="0"/>
                <w:szCs w:val="21"/>
              </w:rPr>
            </w:pPr>
            <w:r>
              <w:rPr>
                <w:rFonts w:ascii="宋体" w:hAnsi="宋体" w:cs="宋体" w:hint="eastAsia"/>
                <w:kern w:val="0"/>
                <w:szCs w:val="21"/>
              </w:rPr>
              <w:t>1</w:t>
            </w: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如有验证材料扫描件请</w:t>
            </w:r>
            <w:r>
              <w:rPr>
                <w:rFonts w:ascii="宋体" w:hAnsi="宋体" w:cs="宋体"/>
                <w:kern w:val="0"/>
                <w:szCs w:val="21"/>
              </w:rPr>
              <w:t>在</w:t>
            </w:r>
            <w:r>
              <w:rPr>
                <w:rFonts w:ascii="宋体" w:hAnsi="宋体" w:cs="宋体" w:hint="eastAsia"/>
                <w:kern w:val="0"/>
                <w:szCs w:val="21"/>
              </w:rPr>
              <w:t>投标文件中提供</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szCs w:val="21"/>
              </w:rPr>
            </w:pPr>
            <w:r>
              <w:rPr>
                <w:rFonts w:ascii="宋体" w:hAnsi="宋体" w:cs="宋体" w:hint="eastAsia"/>
                <w:kern w:val="0"/>
                <w:szCs w:val="21"/>
              </w:rPr>
              <w:t>铣刨机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szCs w:val="21"/>
              </w:rPr>
            </w:pPr>
            <w:r>
              <w:rPr>
                <w:rFonts w:ascii="宋体" w:hAnsi="宋体" w:cs="宋体" w:hint="eastAsia"/>
                <w:kern w:val="0"/>
                <w:szCs w:val="21"/>
              </w:rPr>
              <w:t>摊铺机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szCs w:val="21"/>
              </w:rPr>
            </w:pPr>
            <w:r>
              <w:rPr>
                <w:rFonts w:ascii="宋体" w:hAnsi="宋体" w:cs="宋体" w:hint="eastAsia"/>
                <w:kern w:val="0"/>
                <w:szCs w:val="21"/>
              </w:rPr>
              <w:t>压路机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液压破碎机</w:t>
            </w:r>
          </w:p>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lastRenderedPageBreak/>
              <w:t>（挖掘机）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lastRenderedPageBreak/>
              <w:t>灌缝机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吊车</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发电机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2</w:t>
            </w: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自有或租赁</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切缝机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kern w:val="0"/>
                <w:szCs w:val="21"/>
              </w:rPr>
              <w:t>卡车</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机械清扫车（3T/8T）</w:t>
            </w:r>
          </w:p>
        </w:tc>
        <w:tc>
          <w:tcPr>
            <w:tcW w:w="1701"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备有GPS定位</w:t>
            </w:r>
          </w:p>
          <w:p w:rsidR="00DC53B4" w:rsidRDefault="00DC53B4" w:rsidP="00097987">
            <w:pPr>
              <w:widowControl/>
              <w:snapToGrid w:val="0"/>
              <w:spacing w:line="360" w:lineRule="auto"/>
              <w:jc w:val="center"/>
              <w:rPr>
                <w:szCs w:val="21"/>
              </w:rPr>
            </w:pPr>
            <w:r>
              <w:rPr>
                <w:rFonts w:ascii="宋体" w:hAnsi="宋体" w:cs="宋体" w:hint="eastAsia"/>
                <w:kern w:val="0"/>
                <w:szCs w:val="21"/>
              </w:rPr>
              <w:t>装置</w:t>
            </w: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1</w:t>
            </w:r>
          </w:p>
        </w:tc>
        <w:tc>
          <w:tcPr>
            <w:tcW w:w="1134" w:type="dxa"/>
          </w:tcPr>
          <w:p w:rsidR="00DC53B4" w:rsidRDefault="00DC53B4" w:rsidP="00097987">
            <w:pPr>
              <w:snapToGrid w:val="0"/>
              <w:spacing w:line="300" w:lineRule="auto"/>
              <w:rPr>
                <w:szCs w:val="21"/>
              </w:rPr>
            </w:pPr>
          </w:p>
        </w:tc>
        <w:tc>
          <w:tcPr>
            <w:tcW w:w="4049" w:type="dxa"/>
          </w:tcPr>
          <w:p w:rsidR="00DC53B4" w:rsidRDefault="00DC53B4" w:rsidP="00097987">
            <w:r w:rsidRPr="00C519B8">
              <w:rPr>
                <w:rFonts w:ascii="宋体" w:hAnsi="宋体" w:cs="宋体" w:hint="eastAsia"/>
                <w:kern w:val="0"/>
                <w:szCs w:val="21"/>
              </w:rPr>
              <w:t>如有验证材料扫描件请</w:t>
            </w:r>
            <w:r w:rsidRPr="00C519B8">
              <w:rPr>
                <w:rFonts w:ascii="宋体" w:hAnsi="宋体" w:cs="宋体"/>
                <w:kern w:val="0"/>
                <w:szCs w:val="21"/>
              </w:rPr>
              <w:t>在</w:t>
            </w:r>
            <w:r w:rsidRPr="00C519B8">
              <w:rPr>
                <w:rFonts w:ascii="宋体" w:hAnsi="宋体" w:cs="宋体" w:hint="eastAsia"/>
                <w:kern w:val="0"/>
                <w:szCs w:val="21"/>
              </w:rPr>
              <w:t>投标文件中提供</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机械冲洗车（3T/8T）</w:t>
            </w:r>
          </w:p>
        </w:tc>
        <w:tc>
          <w:tcPr>
            <w:tcW w:w="1701"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备有GPS定位</w:t>
            </w:r>
          </w:p>
          <w:p w:rsidR="00DC53B4" w:rsidRDefault="00DC53B4" w:rsidP="00097987">
            <w:pPr>
              <w:widowControl/>
              <w:snapToGrid w:val="0"/>
              <w:spacing w:line="360" w:lineRule="auto"/>
              <w:jc w:val="center"/>
              <w:rPr>
                <w:szCs w:val="21"/>
              </w:rPr>
            </w:pPr>
            <w:r>
              <w:rPr>
                <w:rFonts w:ascii="宋体" w:hAnsi="宋体" w:cs="宋体" w:hint="eastAsia"/>
                <w:kern w:val="0"/>
                <w:szCs w:val="21"/>
              </w:rPr>
              <w:t>装置</w:t>
            </w: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1</w:t>
            </w:r>
          </w:p>
        </w:tc>
        <w:tc>
          <w:tcPr>
            <w:tcW w:w="1134" w:type="dxa"/>
          </w:tcPr>
          <w:p w:rsidR="00DC53B4" w:rsidRDefault="00DC53B4" w:rsidP="00097987">
            <w:pPr>
              <w:snapToGrid w:val="0"/>
              <w:spacing w:line="300" w:lineRule="auto"/>
              <w:rPr>
                <w:szCs w:val="21"/>
              </w:rPr>
            </w:pPr>
          </w:p>
        </w:tc>
        <w:tc>
          <w:tcPr>
            <w:tcW w:w="4049" w:type="dxa"/>
          </w:tcPr>
          <w:p w:rsidR="00DC53B4" w:rsidRDefault="00DC53B4" w:rsidP="00097987">
            <w:r w:rsidRPr="00C519B8">
              <w:rPr>
                <w:rFonts w:ascii="宋体" w:hAnsi="宋体" w:cs="宋体" w:hint="eastAsia"/>
                <w:kern w:val="0"/>
                <w:szCs w:val="21"/>
              </w:rPr>
              <w:t>如有验证材料扫描件请</w:t>
            </w:r>
            <w:r w:rsidRPr="00C519B8">
              <w:rPr>
                <w:rFonts w:ascii="宋体" w:hAnsi="宋体" w:cs="宋体"/>
                <w:kern w:val="0"/>
                <w:szCs w:val="21"/>
              </w:rPr>
              <w:t>在</w:t>
            </w:r>
            <w:r w:rsidRPr="00C519B8">
              <w:rPr>
                <w:rFonts w:ascii="宋体" w:hAnsi="宋体" w:cs="宋体" w:hint="eastAsia"/>
                <w:kern w:val="0"/>
                <w:szCs w:val="21"/>
              </w:rPr>
              <w:t>投标文件中提供</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后装式垃圾</w:t>
            </w:r>
          </w:p>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压缩车</w:t>
            </w:r>
          </w:p>
        </w:tc>
        <w:tc>
          <w:tcPr>
            <w:tcW w:w="1701"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备有GPS定位</w:t>
            </w:r>
          </w:p>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装置</w:t>
            </w: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1</w:t>
            </w:r>
          </w:p>
        </w:tc>
        <w:tc>
          <w:tcPr>
            <w:tcW w:w="1134" w:type="dxa"/>
          </w:tcPr>
          <w:p w:rsidR="00DC53B4" w:rsidRDefault="00DC53B4" w:rsidP="00097987">
            <w:pPr>
              <w:widowControl/>
              <w:snapToGrid w:val="0"/>
              <w:spacing w:line="360" w:lineRule="auto"/>
              <w:jc w:val="center"/>
              <w:rPr>
                <w:rFonts w:ascii="宋体" w:hAnsi="宋体" w:cs="宋体"/>
                <w:kern w:val="0"/>
                <w:szCs w:val="21"/>
              </w:rPr>
            </w:pPr>
          </w:p>
        </w:tc>
        <w:tc>
          <w:tcPr>
            <w:tcW w:w="4049" w:type="dxa"/>
          </w:tcPr>
          <w:p w:rsidR="00DC53B4" w:rsidRDefault="00DC53B4" w:rsidP="00097987">
            <w:r w:rsidRPr="00C519B8">
              <w:rPr>
                <w:rFonts w:ascii="宋体" w:hAnsi="宋体" w:cs="宋体" w:hint="eastAsia"/>
                <w:kern w:val="0"/>
                <w:szCs w:val="21"/>
              </w:rPr>
              <w:t>如有验证材料扫描件请</w:t>
            </w:r>
            <w:r w:rsidRPr="00C519B8">
              <w:rPr>
                <w:rFonts w:ascii="宋体" w:hAnsi="宋体" w:cs="宋体"/>
                <w:kern w:val="0"/>
                <w:szCs w:val="21"/>
              </w:rPr>
              <w:t>在</w:t>
            </w:r>
            <w:r w:rsidRPr="00C519B8">
              <w:rPr>
                <w:rFonts w:ascii="宋体" w:hAnsi="宋体" w:cs="宋体" w:hint="eastAsia"/>
                <w:kern w:val="0"/>
                <w:szCs w:val="21"/>
              </w:rPr>
              <w:t>投标文件中提供</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清扫机具</w:t>
            </w:r>
          </w:p>
        </w:tc>
        <w:tc>
          <w:tcPr>
            <w:tcW w:w="1701"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2</w:t>
            </w:r>
          </w:p>
        </w:tc>
        <w:tc>
          <w:tcPr>
            <w:tcW w:w="1134" w:type="dxa"/>
          </w:tcPr>
          <w:p w:rsidR="00DC53B4" w:rsidRDefault="00DC53B4" w:rsidP="00097987">
            <w:pPr>
              <w:widowControl/>
              <w:snapToGrid w:val="0"/>
              <w:spacing w:line="360" w:lineRule="auto"/>
              <w:jc w:val="center"/>
              <w:rPr>
                <w:rFonts w:ascii="宋体" w:hAnsi="宋体" w:cs="宋体"/>
                <w:kern w:val="0"/>
                <w:szCs w:val="21"/>
              </w:rPr>
            </w:pPr>
          </w:p>
        </w:tc>
        <w:tc>
          <w:tcPr>
            <w:tcW w:w="4049" w:type="dxa"/>
          </w:tcPr>
          <w:p w:rsidR="00DC53B4" w:rsidRDefault="00DC53B4" w:rsidP="00097987">
            <w:r w:rsidRPr="00C519B8">
              <w:rPr>
                <w:rFonts w:ascii="宋体" w:hAnsi="宋体" w:cs="宋体" w:hint="eastAsia"/>
                <w:kern w:val="0"/>
                <w:szCs w:val="21"/>
              </w:rPr>
              <w:t>如有验证材料扫描件请</w:t>
            </w:r>
            <w:r w:rsidRPr="00C519B8">
              <w:rPr>
                <w:rFonts w:ascii="宋体" w:hAnsi="宋体" w:cs="宋体"/>
                <w:kern w:val="0"/>
                <w:szCs w:val="21"/>
              </w:rPr>
              <w:t>在</w:t>
            </w:r>
            <w:r w:rsidRPr="00C519B8">
              <w:rPr>
                <w:rFonts w:ascii="宋体" w:hAnsi="宋体" w:cs="宋体" w:hint="eastAsia"/>
                <w:kern w:val="0"/>
                <w:szCs w:val="21"/>
              </w:rPr>
              <w:t>投标文件中提供</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封道灯牌车</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登高升降作业</w:t>
            </w:r>
          </w:p>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设备</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铲雪设备</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树枝粉碎机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电动绿化深根</w:t>
            </w:r>
          </w:p>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施肥机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电动扶树器</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单手电动手锯</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药水车</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绿篱修剪机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草坪打孔机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高枝修剪机</w:t>
            </w:r>
          </w:p>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（高枝油锯）</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割草机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空压机</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lastRenderedPageBreak/>
              <w:t>护栏清洗设备</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铲车</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p>
        </w:tc>
        <w:tc>
          <w:tcPr>
            <w:tcW w:w="1134" w:type="dxa"/>
          </w:tcPr>
          <w:p w:rsidR="00DC53B4" w:rsidRDefault="00DC53B4" w:rsidP="00097987">
            <w:pPr>
              <w:snapToGrid w:val="0"/>
              <w:spacing w:line="300" w:lineRule="auto"/>
              <w:rPr>
                <w:szCs w:val="21"/>
              </w:rPr>
            </w:pPr>
          </w:p>
        </w:tc>
        <w:tc>
          <w:tcPr>
            <w:tcW w:w="4049" w:type="dxa"/>
          </w:tcPr>
          <w:p w:rsidR="00DC53B4" w:rsidRDefault="00DC53B4" w:rsidP="00097987">
            <w:pPr>
              <w:snapToGrid w:val="0"/>
              <w:spacing w:line="300" w:lineRule="auto"/>
              <w:jc w:val="center"/>
              <w:rPr>
                <w:szCs w:val="21"/>
              </w:rPr>
            </w:pPr>
            <w:r>
              <w:rPr>
                <w:rFonts w:ascii="宋体" w:hAnsi="宋体" w:cs="宋体" w:hint="eastAsia"/>
                <w:kern w:val="0"/>
                <w:szCs w:val="21"/>
              </w:rPr>
              <w:t>数量企业自报</w:t>
            </w:r>
          </w:p>
        </w:tc>
      </w:tr>
      <w:tr w:rsidR="00DC53B4" w:rsidTr="00097987">
        <w:trPr>
          <w:trHeight w:val="487"/>
        </w:trPr>
        <w:tc>
          <w:tcPr>
            <w:tcW w:w="1526"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应急设备与物资</w:t>
            </w:r>
          </w:p>
        </w:tc>
        <w:tc>
          <w:tcPr>
            <w:tcW w:w="1701" w:type="dxa"/>
          </w:tcPr>
          <w:p w:rsidR="00DC53B4" w:rsidRDefault="00DC53B4" w:rsidP="00097987">
            <w:pPr>
              <w:snapToGrid w:val="0"/>
              <w:spacing w:line="300" w:lineRule="auto"/>
              <w:rPr>
                <w:szCs w:val="21"/>
              </w:rPr>
            </w:pPr>
          </w:p>
        </w:tc>
        <w:tc>
          <w:tcPr>
            <w:tcW w:w="1134" w:type="dxa"/>
            <w:vAlign w:val="center"/>
          </w:tcPr>
          <w:p w:rsidR="00DC53B4" w:rsidRDefault="00DC53B4" w:rsidP="00097987">
            <w:pPr>
              <w:widowControl/>
              <w:snapToGrid w:val="0"/>
              <w:spacing w:line="360" w:lineRule="auto"/>
              <w:jc w:val="center"/>
              <w:rPr>
                <w:rFonts w:ascii="宋体" w:hAnsi="宋体" w:cs="宋体"/>
                <w:kern w:val="0"/>
                <w:szCs w:val="21"/>
              </w:rPr>
            </w:pPr>
            <w:r>
              <w:rPr>
                <w:rFonts w:ascii="宋体" w:hAnsi="宋体" w:cs="宋体" w:hint="eastAsia"/>
                <w:kern w:val="0"/>
                <w:szCs w:val="21"/>
              </w:rPr>
              <w:t xml:space="preserve">　</w:t>
            </w:r>
          </w:p>
        </w:tc>
        <w:tc>
          <w:tcPr>
            <w:tcW w:w="1134" w:type="dxa"/>
          </w:tcPr>
          <w:p w:rsidR="00DC53B4" w:rsidRDefault="00DC53B4" w:rsidP="00097987">
            <w:pPr>
              <w:snapToGrid w:val="0"/>
              <w:spacing w:line="300" w:lineRule="auto"/>
              <w:rPr>
                <w:szCs w:val="21"/>
              </w:rPr>
            </w:pPr>
          </w:p>
        </w:tc>
        <w:tc>
          <w:tcPr>
            <w:tcW w:w="4049" w:type="dxa"/>
          </w:tcPr>
          <w:p w:rsidR="00DC53B4" w:rsidRDefault="00DC53B4" w:rsidP="00097987">
            <w:pPr>
              <w:snapToGrid w:val="0"/>
              <w:spacing w:line="300" w:lineRule="auto"/>
              <w:jc w:val="center"/>
              <w:rPr>
                <w:szCs w:val="21"/>
              </w:rPr>
            </w:pPr>
            <w:r>
              <w:rPr>
                <w:rFonts w:ascii="宋体" w:hAnsi="宋体" w:cs="宋体" w:hint="eastAsia"/>
                <w:kern w:val="0"/>
                <w:szCs w:val="21"/>
              </w:rPr>
              <w:t>企业自报</w:t>
            </w:r>
          </w:p>
        </w:tc>
      </w:tr>
      <w:tr w:rsidR="00DC53B4" w:rsidTr="00097987">
        <w:trPr>
          <w:trHeight w:val="511"/>
        </w:trPr>
        <w:tc>
          <w:tcPr>
            <w:tcW w:w="9544" w:type="dxa"/>
            <w:gridSpan w:val="5"/>
            <w:vAlign w:val="center"/>
          </w:tcPr>
          <w:p w:rsidR="00DC53B4" w:rsidRDefault="00DC53B4" w:rsidP="00097987">
            <w:pPr>
              <w:adjustRightInd w:val="0"/>
              <w:snapToGrid w:val="0"/>
              <w:spacing w:line="300" w:lineRule="auto"/>
              <w:jc w:val="left"/>
              <w:rPr>
                <w:sz w:val="22"/>
              </w:rPr>
            </w:pPr>
            <w:r>
              <w:rPr>
                <w:sz w:val="22"/>
              </w:rPr>
              <w:t>备注：</w:t>
            </w:r>
            <w:r>
              <w:rPr>
                <w:rFonts w:hint="eastAsia"/>
                <w:sz w:val="22"/>
              </w:rPr>
              <w:t>（</w:t>
            </w:r>
            <w:r>
              <w:rPr>
                <w:rFonts w:hint="eastAsia"/>
                <w:sz w:val="22"/>
              </w:rPr>
              <w:t>1</w:t>
            </w:r>
            <w:r>
              <w:rPr>
                <w:rFonts w:hint="eastAsia"/>
                <w:sz w:val="22"/>
              </w:rPr>
              <w:t>）</w:t>
            </w:r>
            <w:r>
              <w:rPr>
                <w:sz w:val="22"/>
              </w:rPr>
              <w:t>中标</w:t>
            </w:r>
            <w:r>
              <w:rPr>
                <w:rFonts w:hint="eastAsia"/>
                <w:sz w:val="22"/>
              </w:rPr>
              <w:t>人</w:t>
            </w:r>
            <w:r>
              <w:rPr>
                <w:sz w:val="22"/>
              </w:rPr>
              <w:t>完成新能源环卫车辆更新，</w:t>
            </w:r>
            <w:r>
              <w:rPr>
                <w:rFonts w:hint="eastAsia"/>
                <w:sz w:val="22"/>
              </w:rPr>
              <w:t>新能源环卫车车辆占比达到</w:t>
            </w:r>
            <w:r>
              <w:rPr>
                <w:rFonts w:hint="eastAsia"/>
                <w:sz w:val="22"/>
              </w:rPr>
              <w:t>60%</w:t>
            </w:r>
            <w:r>
              <w:rPr>
                <w:rFonts w:hint="eastAsia"/>
                <w:sz w:val="22"/>
              </w:rPr>
              <w:t>。</w:t>
            </w:r>
          </w:p>
          <w:p w:rsidR="00DC53B4" w:rsidRDefault="00DC53B4" w:rsidP="00097987">
            <w:pPr>
              <w:adjustRightInd w:val="0"/>
              <w:snapToGrid w:val="0"/>
              <w:spacing w:line="300" w:lineRule="auto"/>
              <w:ind w:firstLineChars="196" w:firstLine="431"/>
              <w:jc w:val="left"/>
              <w:rPr>
                <w:sz w:val="22"/>
              </w:rPr>
            </w:pPr>
            <w:r>
              <w:rPr>
                <w:rFonts w:hint="eastAsia"/>
                <w:sz w:val="22"/>
              </w:rPr>
              <w:t>（</w:t>
            </w:r>
            <w:r>
              <w:rPr>
                <w:sz w:val="22"/>
              </w:rPr>
              <w:t>2</w:t>
            </w:r>
            <w:r>
              <w:rPr>
                <w:rFonts w:hint="eastAsia"/>
                <w:sz w:val="22"/>
              </w:rPr>
              <w:t>）投标人</w:t>
            </w:r>
            <w:r>
              <w:rPr>
                <w:sz w:val="22"/>
              </w:rPr>
              <w:t>应提供</w:t>
            </w:r>
            <w:r>
              <w:rPr>
                <w:rFonts w:hint="eastAsia"/>
                <w:sz w:val="22"/>
              </w:rPr>
              <w:t>“养护机械配置承诺书”，</w:t>
            </w:r>
            <w:r>
              <w:rPr>
                <w:sz w:val="22"/>
              </w:rPr>
              <w:t>格式详见</w:t>
            </w:r>
            <w:r>
              <w:rPr>
                <w:rFonts w:hint="eastAsia"/>
                <w:sz w:val="22"/>
              </w:rPr>
              <w:t>“第四章投标文件格式”</w:t>
            </w:r>
          </w:p>
        </w:tc>
      </w:tr>
    </w:tbl>
    <w:p w:rsidR="00DC53B4" w:rsidRDefault="00DC53B4" w:rsidP="00DC53B4">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11 </w:t>
      </w:r>
      <w:r>
        <w:rPr>
          <w:b/>
          <w:color w:val="000000"/>
          <w:sz w:val="22"/>
          <w:szCs w:val="22"/>
        </w:rPr>
        <w:t>安全文明作业及应急处置要求</w:t>
      </w:r>
      <w:bookmarkEnd w:id="50"/>
    </w:p>
    <w:p w:rsidR="00DC53B4" w:rsidRDefault="00DC53B4" w:rsidP="00DC53B4">
      <w:pPr>
        <w:tabs>
          <w:tab w:val="left" w:pos="3060"/>
        </w:tabs>
        <w:snapToGrid w:val="0"/>
        <w:spacing w:line="300" w:lineRule="auto"/>
        <w:ind w:firstLineChars="200" w:firstLine="440"/>
        <w:rPr>
          <w:sz w:val="22"/>
          <w:szCs w:val="22"/>
        </w:rPr>
      </w:pPr>
      <w:bookmarkStart w:id="51" w:name="_Toc460922292"/>
      <w:bookmarkStart w:id="52" w:name="_Toc463690205"/>
      <w:bookmarkStart w:id="53" w:name="_Toc460922293"/>
      <w:bookmarkStart w:id="54" w:name="_Toc190332203"/>
      <w:bookmarkStart w:id="55" w:name="_Toc463690206"/>
      <w:r>
        <w:rPr>
          <w:sz w:val="22"/>
          <w:szCs w:val="22"/>
        </w:rPr>
        <w:t xml:space="preserve">11.1 </w:t>
      </w:r>
      <w:r>
        <w:rPr>
          <w:sz w:val="22"/>
          <w:szCs w:val="22"/>
        </w:rPr>
        <w:t>安全文明施工措施与要求</w:t>
      </w:r>
      <w:bookmarkEnd w:id="51"/>
      <w:bookmarkEnd w:id="52"/>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建立职工（含劳务工等各种类型用工）花名册等档案资料，与职工签订劳动合同，为其办理国家规定的相关保险，并按规定标准安排专业健康体检和配备劳动防护用品。</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建立健全安全生产工作责任体系和组织管理网络，设置安全生产监管部门，配备专职安全监管人员，对施工作业安全进行现场监督；按照</w:t>
      </w:r>
      <w:r>
        <w:rPr>
          <w:bCs/>
          <w:sz w:val="22"/>
          <w:szCs w:val="22"/>
        </w:rPr>
        <w:t>“</w:t>
      </w:r>
      <w:r>
        <w:rPr>
          <w:bCs/>
          <w:sz w:val="22"/>
          <w:szCs w:val="22"/>
        </w:rPr>
        <w:t>横向到边，纵向到底</w:t>
      </w:r>
      <w:r>
        <w:rPr>
          <w:bCs/>
          <w:sz w:val="22"/>
          <w:szCs w:val="22"/>
        </w:rPr>
        <w:t>”</w:t>
      </w:r>
      <w:r>
        <w:rPr>
          <w:bCs/>
          <w:sz w:val="22"/>
          <w:szCs w:val="22"/>
        </w:rPr>
        <w:t>责任制要求将安全责任分解，中标人法定代表人与项目部、项目部与下属各责任部门必须签订安全协议书；定期召开安全生产工作会议，每月不少于一次；组织开展安全生产检查，每旬不少于一次。</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中标人应在施工现场醒目位置设置施工铭牌。施工铭牌的尺寸、颜色、字体、内容应符合《上海市建设工程文明施工管理规定》的要求。</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在全封闭道路上施工，中标人应在施工现场四周设置连续、封闭的围挡，围挡高度不得低于</w:t>
      </w:r>
      <w:r>
        <w:rPr>
          <w:bCs/>
          <w:sz w:val="22"/>
          <w:szCs w:val="22"/>
        </w:rPr>
        <w:t>2</w:t>
      </w:r>
      <w:r>
        <w:rPr>
          <w:bCs/>
          <w:sz w:val="22"/>
          <w:szCs w:val="22"/>
        </w:rPr>
        <w:t>米。在非全封闭的道路上施工，可使用路栏式围挡围护。中标人应定期维护围挡，使围挡保持完好、整洁。</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施工现场不得进行敞开式搅拌砂浆、混凝土作业和敞开式易扬尘加工作业。</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进入养护作业现场的作业机械和车辆，应按规定配置警示标志、灯具。</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严格执行</w:t>
      </w:r>
      <w:r>
        <w:rPr>
          <w:bCs/>
          <w:sz w:val="22"/>
          <w:szCs w:val="22"/>
        </w:rPr>
        <w:t>JGJ46-2005</w:t>
      </w:r>
      <w:r>
        <w:rPr>
          <w:bCs/>
          <w:sz w:val="22"/>
          <w:szCs w:val="22"/>
        </w:rPr>
        <w:t>《施工现场临时用电安全技术规范》规定，采用三级配电系统、</w:t>
      </w:r>
      <w:r>
        <w:rPr>
          <w:bCs/>
          <w:sz w:val="22"/>
          <w:szCs w:val="22"/>
        </w:rPr>
        <w:t>TN-S</w:t>
      </w:r>
      <w:r>
        <w:rPr>
          <w:bCs/>
          <w:sz w:val="22"/>
          <w:szCs w:val="22"/>
        </w:rPr>
        <w:t>接零保护系统、三级漏电保护系统；所有的配电箱、开关电箱符合要求，临时用电工程所用电器装置、元器件、电线电缆等电工产品必须按国家规定通过</w:t>
      </w:r>
      <w:r>
        <w:rPr>
          <w:bCs/>
          <w:sz w:val="22"/>
          <w:szCs w:val="22"/>
        </w:rPr>
        <w:t>“3C”</w:t>
      </w:r>
      <w:r>
        <w:rPr>
          <w:bCs/>
          <w:sz w:val="22"/>
          <w:szCs w:val="22"/>
        </w:rPr>
        <w:t>认证，并经市建设工程安全协会登记备案的进行配置。</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施工现场需要动用明火的，应办理审批手续，配备必要的安全设施和消防器材，设置看火员，落实防火措施。</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登高作业必须严格按照《建筑施工高处作业安全技术规范》</w:t>
      </w:r>
      <w:r>
        <w:rPr>
          <w:bCs/>
          <w:sz w:val="22"/>
          <w:szCs w:val="22"/>
        </w:rPr>
        <w:t>JGJ80-2016</w:t>
      </w:r>
      <w:r>
        <w:rPr>
          <w:bCs/>
          <w:sz w:val="22"/>
          <w:szCs w:val="22"/>
        </w:rPr>
        <w:t>相关规定执行。</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雨季养护维修作业时，作业现场应及时排除积水，应对现场设施、机具采取防滑措施。处于积水可能淹没地带的机械设备、材料等应做好防范措施，作业人员要提前做好安全撤离的准备工作。雾天不宜进行养护维修作业。雾天需要进行抢修时，应按有关规定设置养护维修作业控制区，所有安</w:t>
      </w:r>
      <w:r>
        <w:rPr>
          <w:bCs/>
          <w:sz w:val="22"/>
          <w:szCs w:val="22"/>
        </w:rPr>
        <w:lastRenderedPageBreak/>
        <w:t>全设施上均应开启防雾灯。</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夜间养护维修作业时，养护维修作业控制区必须符合照明标准要求，并对光源采取防眩和遮蔽光措施。控制区内所用的标志和标线应符合《道路交通标志和标线》</w:t>
      </w:r>
      <w:r>
        <w:rPr>
          <w:bCs/>
          <w:sz w:val="22"/>
          <w:szCs w:val="22"/>
        </w:rPr>
        <w:t>GB5768</w:t>
      </w:r>
      <w:r>
        <w:rPr>
          <w:bCs/>
          <w:sz w:val="22"/>
          <w:szCs w:val="22"/>
        </w:rPr>
        <w:t>要求。控制区周围应设置施工警告灯，标识作业控制区域。夜间施工应采取噪声防治措施。</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中标人应根据有关规范标准，严密组织，精心施工，做到无管线事故、无重大伤亡事故。如养护施工过程中发生重特大安全事故，中标人应快速、及时赶到现场，实施紧急处置，并协同有关单位和部门做好善后处理和稳定工作；紧急处置的结果须及时上报业主。</w:t>
      </w:r>
    </w:p>
    <w:p w:rsidR="00DC53B4" w:rsidRDefault="00DC53B4" w:rsidP="00DC53B4">
      <w:pPr>
        <w:numPr>
          <w:ilvl w:val="0"/>
          <w:numId w:val="8"/>
        </w:numPr>
        <w:tabs>
          <w:tab w:val="left" w:pos="0"/>
        </w:tabs>
        <w:snapToGrid w:val="0"/>
        <w:spacing w:line="300" w:lineRule="auto"/>
        <w:ind w:left="0" w:firstLine="420"/>
        <w:rPr>
          <w:bCs/>
          <w:sz w:val="22"/>
          <w:szCs w:val="22"/>
        </w:rPr>
      </w:pPr>
      <w:r>
        <w:rPr>
          <w:bCs/>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DC53B4" w:rsidRDefault="00DC53B4" w:rsidP="00DC53B4">
      <w:pPr>
        <w:numPr>
          <w:ilvl w:val="0"/>
          <w:numId w:val="8"/>
        </w:numPr>
        <w:tabs>
          <w:tab w:val="left" w:pos="0"/>
        </w:tabs>
        <w:snapToGrid w:val="0"/>
        <w:spacing w:line="300" w:lineRule="auto"/>
        <w:ind w:left="0" w:firstLine="420"/>
        <w:rPr>
          <w:sz w:val="22"/>
          <w:szCs w:val="22"/>
        </w:rPr>
      </w:pPr>
      <w:r>
        <w:rPr>
          <w:bCs/>
          <w:sz w:val="22"/>
          <w:szCs w:val="22"/>
        </w:rPr>
        <w:t>开展多方面的共建联建活动；开展精品示范路创建活动，已创建的合同标段须保持既有创建成果。</w:t>
      </w:r>
    </w:p>
    <w:p w:rsidR="00DC53B4" w:rsidRDefault="00DC53B4" w:rsidP="00DC53B4">
      <w:pPr>
        <w:tabs>
          <w:tab w:val="left" w:pos="3060"/>
        </w:tabs>
        <w:adjustRightInd w:val="0"/>
        <w:snapToGrid w:val="0"/>
        <w:spacing w:line="300" w:lineRule="auto"/>
        <w:ind w:firstLineChars="200" w:firstLine="440"/>
        <w:outlineLvl w:val="3"/>
        <w:rPr>
          <w:sz w:val="22"/>
          <w:szCs w:val="22"/>
        </w:rPr>
      </w:pPr>
      <w:bookmarkStart w:id="56" w:name="_Toc26882702"/>
      <w:bookmarkStart w:id="57" w:name="_Toc27573616"/>
    </w:p>
    <w:p w:rsidR="00DC53B4" w:rsidRDefault="00DC53B4" w:rsidP="00DC53B4">
      <w:pPr>
        <w:tabs>
          <w:tab w:val="left" w:pos="3060"/>
        </w:tabs>
        <w:adjustRightInd w:val="0"/>
        <w:snapToGrid w:val="0"/>
        <w:spacing w:line="300" w:lineRule="auto"/>
        <w:ind w:firstLineChars="200" w:firstLine="440"/>
        <w:outlineLvl w:val="3"/>
        <w:rPr>
          <w:sz w:val="22"/>
          <w:szCs w:val="22"/>
        </w:rPr>
      </w:pPr>
      <w:r>
        <w:rPr>
          <w:sz w:val="22"/>
          <w:szCs w:val="22"/>
        </w:rPr>
        <w:t xml:space="preserve">11.2 </w:t>
      </w:r>
      <w:r>
        <w:rPr>
          <w:sz w:val="22"/>
          <w:szCs w:val="22"/>
        </w:rPr>
        <w:t>应急处置要求</w:t>
      </w:r>
      <w:bookmarkEnd w:id="56"/>
      <w:bookmarkEnd w:id="57"/>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按照其性质、严重程度、可控性等因素，灾害性天气、突发事件的等级划分为</w:t>
      </w:r>
      <w:r>
        <w:rPr>
          <w:rFonts w:ascii="宋体" w:hAnsi="宋体" w:cs="宋体" w:hint="eastAsia"/>
          <w:bCs/>
          <w:sz w:val="22"/>
          <w:szCs w:val="22"/>
        </w:rPr>
        <w:t>Ⅰ</w:t>
      </w:r>
      <w:r>
        <w:rPr>
          <w:bCs/>
          <w:sz w:val="22"/>
          <w:szCs w:val="22"/>
        </w:rPr>
        <w:t>级（特别重大）、</w:t>
      </w:r>
      <w:r>
        <w:rPr>
          <w:rFonts w:ascii="宋体" w:hAnsi="宋体" w:cs="宋体" w:hint="eastAsia"/>
          <w:bCs/>
          <w:sz w:val="22"/>
          <w:szCs w:val="22"/>
        </w:rPr>
        <w:t>Ⅱ</w:t>
      </w:r>
      <w:r>
        <w:rPr>
          <w:bCs/>
          <w:sz w:val="22"/>
          <w:szCs w:val="22"/>
        </w:rPr>
        <w:t>级（重大）、</w:t>
      </w:r>
      <w:r>
        <w:rPr>
          <w:rFonts w:ascii="宋体" w:hAnsi="宋体" w:cs="宋体" w:hint="eastAsia"/>
          <w:bCs/>
          <w:sz w:val="22"/>
          <w:szCs w:val="22"/>
        </w:rPr>
        <w:t>Ⅲ</w:t>
      </w:r>
      <w:r>
        <w:rPr>
          <w:bCs/>
          <w:sz w:val="22"/>
          <w:szCs w:val="22"/>
        </w:rPr>
        <w:t>级（较大）、</w:t>
      </w:r>
      <w:r>
        <w:rPr>
          <w:rFonts w:ascii="宋体" w:hAnsi="宋体" w:cs="宋体" w:hint="eastAsia"/>
          <w:bCs/>
          <w:sz w:val="22"/>
          <w:szCs w:val="22"/>
        </w:rPr>
        <w:t>Ⅳ</w:t>
      </w:r>
      <w:r>
        <w:rPr>
          <w:bCs/>
          <w:sz w:val="22"/>
          <w:szCs w:val="22"/>
        </w:rPr>
        <w:t>级（一般）四级。</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建立应急指挥领导小组，负责应急救援总体指挥，并落实各部门职责和相关措施。</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组建一支具有综合救援能力的应急救援队伍（人员总数不得少于</w:t>
      </w:r>
      <w:r>
        <w:rPr>
          <w:bCs/>
          <w:sz w:val="22"/>
          <w:szCs w:val="22"/>
        </w:rPr>
        <w:t>25</w:t>
      </w:r>
      <w:r>
        <w:rPr>
          <w:bCs/>
          <w:sz w:val="22"/>
          <w:szCs w:val="22"/>
        </w:rPr>
        <w:t>人），一旦紧急情况发生，能在最短时间内到达现场进行应急处置。</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定期检查应急救援物资与机具，确保物资储备数量充足、机具设备完好可用。</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与气象部门建立热线联络制度，及时掌握灾害性天气的预警信息，特别在灾害性天气易发季节，需密切关注气象变化情况，针对其可能带来城市道路通行障碍做好相关防御措施。</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与交警、消防、医疗等部门建立联动机制，一旦发生紧急情况，能与交警及其它相关部门协调配合，维持道路的正常运行和良好秩序，并将实施情况及时上报业主。</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按照</w:t>
      </w:r>
      <w:r>
        <w:rPr>
          <w:bCs/>
          <w:sz w:val="22"/>
          <w:szCs w:val="22"/>
        </w:rPr>
        <w:t>“</w:t>
      </w:r>
      <w:r>
        <w:rPr>
          <w:bCs/>
          <w:sz w:val="22"/>
          <w:szCs w:val="22"/>
        </w:rPr>
        <w:t>上海市灾害性气候应急处置手册</w:t>
      </w:r>
      <w:r>
        <w:rPr>
          <w:bCs/>
          <w:sz w:val="22"/>
          <w:szCs w:val="22"/>
        </w:rPr>
        <w:t>”</w:t>
      </w:r>
      <w:r>
        <w:rPr>
          <w:bCs/>
          <w:sz w:val="22"/>
          <w:szCs w:val="22"/>
        </w:rPr>
        <w:t>、</w:t>
      </w:r>
      <w:r>
        <w:rPr>
          <w:bCs/>
          <w:sz w:val="22"/>
          <w:szCs w:val="22"/>
        </w:rPr>
        <w:t>“</w:t>
      </w:r>
      <w:r>
        <w:rPr>
          <w:bCs/>
          <w:sz w:val="22"/>
          <w:szCs w:val="22"/>
        </w:rPr>
        <w:t>浦东新区突突发事件应急处置预案</w:t>
      </w:r>
      <w:r>
        <w:rPr>
          <w:bCs/>
          <w:sz w:val="22"/>
          <w:szCs w:val="22"/>
        </w:rPr>
        <w:t>”</w:t>
      </w:r>
      <w:r>
        <w:rPr>
          <w:bCs/>
          <w:sz w:val="22"/>
          <w:szCs w:val="22"/>
        </w:rPr>
        <w:t>要求，启动相应预警等级的应急响应。</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定期或不定期开展多方式多类别的应急演练，提高应急队伍的响应速度、救援水平和协同能力，并根据演练过程总结和结果评估，完善应急预案。</w:t>
      </w:r>
      <w:r>
        <w:rPr>
          <w:bCs/>
          <w:sz w:val="22"/>
          <w:szCs w:val="22"/>
        </w:rPr>
        <w:tab/>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DC53B4" w:rsidRDefault="00DC53B4" w:rsidP="00DC53B4">
      <w:pPr>
        <w:numPr>
          <w:ilvl w:val="0"/>
          <w:numId w:val="9"/>
        </w:numPr>
        <w:tabs>
          <w:tab w:val="left" w:pos="0"/>
        </w:tabs>
        <w:adjustRightInd w:val="0"/>
        <w:snapToGrid w:val="0"/>
        <w:spacing w:line="300" w:lineRule="auto"/>
        <w:ind w:left="5" w:firstLine="415"/>
        <w:rPr>
          <w:bCs/>
          <w:sz w:val="22"/>
          <w:szCs w:val="22"/>
        </w:rPr>
      </w:pPr>
      <w:r>
        <w:rPr>
          <w:bCs/>
          <w:sz w:val="22"/>
          <w:szCs w:val="22"/>
        </w:rPr>
        <w:t>积极做好全市性或全区性重大活动的市容环卫等保障任务。</w:t>
      </w:r>
    </w:p>
    <w:p w:rsidR="00DC53B4" w:rsidRDefault="00DC53B4" w:rsidP="00DC53B4">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12 </w:t>
      </w:r>
      <w:r>
        <w:rPr>
          <w:b/>
          <w:color w:val="000000"/>
          <w:sz w:val="22"/>
          <w:szCs w:val="22"/>
        </w:rPr>
        <w:t>养护作业用房配备要求</w:t>
      </w:r>
      <w:bookmarkEnd w:id="53"/>
      <w:bookmarkEnd w:id="54"/>
      <w:bookmarkEnd w:id="55"/>
    </w:p>
    <w:p w:rsidR="00DC53B4" w:rsidRDefault="00DC53B4" w:rsidP="00DC53B4">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DC53B4" w:rsidRDefault="00DC53B4" w:rsidP="00DC53B4">
      <w:pPr>
        <w:adjustRightInd w:val="0"/>
        <w:snapToGrid w:val="0"/>
        <w:spacing w:line="300" w:lineRule="auto"/>
        <w:ind w:firstLineChars="196" w:firstLine="433"/>
        <w:jc w:val="left"/>
        <w:outlineLvl w:val="2"/>
        <w:rPr>
          <w:b/>
          <w:color w:val="000000"/>
          <w:sz w:val="22"/>
          <w:szCs w:val="22"/>
        </w:rPr>
      </w:pPr>
      <w:bookmarkStart w:id="58" w:name="_Toc190332204"/>
      <w:r>
        <w:rPr>
          <w:b/>
          <w:color w:val="000000"/>
          <w:sz w:val="22"/>
          <w:szCs w:val="22"/>
        </w:rPr>
        <w:t xml:space="preserve">13 </w:t>
      </w:r>
      <w:r>
        <w:rPr>
          <w:b/>
          <w:color w:val="000000"/>
          <w:sz w:val="22"/>
          <w:szCs w:val="22"/>
        </w:rPr>
        <w:t>考核管理与售后服务要求</w:t>
      </w:r>
      <w:bookmarkEnd w:id="58"/>
    </w:p>
    <w:p w:rsidR="00DC53B4" w:rsidRPr="004C387D" w:rsidRDefault="00DC53B4" w:rsidP="00DC53B4">
      <w:pPr>
        <w:spacing w:line="300" w:lineRule="auto"/>
        <w:ind w:firstLineChars="200" w:firstLine="442"/>
        <w:outlineLvl w:val="3"/>
        <w:rPr>
          <w:b/>
          <w:sz w:val="22"/>
          <w:szCs w:val="22"/>
        </w:rPr>
      </w:pPr>
      <w:r>
        <w:rPr>
          <w:b/>
          <w:bCs/>
          <w:sz w:val="22"/>
          <w:szCs w:val="22"/>
        </w:rPr>
        <w:t>13.1</w:t>
      </w:r>
      <w:r w:rsidRPr="004C387D">
        <w:rPr>
          <w:b/>
          <w:sz w:val="22"/>
          <w:szCs w:val="22"/>
        </w:rPr>
        <w:t>浦东新区城市道路养护管理综合考核办法</w:t>
      </w:r>
    </w:p>
    <w:p w:rsidR="00DC53B4" w:rsidRDefault="00DC53B4" w:rsidP="00DC53B4">
      <w:pPr>
        <w:spacing w:line="300" w:lineRule="auto"/>
        <w:jc w:val="center"/>
        <w:rPr>
          <w:sz w:val="22"/>
          <w:szCs w:val="22"/>
        </w:rPr>
      </w:pPr>
      <w:r>
        <w:rPr>
          <w:b/>
          <w:sz w:val="22"/>
          <w:szCs w:val="22"/>
        </w:rPr>
        <w:t>浦东新区城市道路养护管理综合考核办法</w:t>
      </w:r>
    </w:p>
    <w:p w:rsidR="00DC53B4" w:rsidRDefault="00DC53B4" w:rsidP="00DC53B4">
      <w:pPr>
        <w:spacing w:line="300" w:lineRule="auto"/>
        <w:ind w:firstLineChars="200" w:firstLine="440"/>
        <w:jc w:val="left"/>
        <w:rPr>
          <w:sz w:val="22"/>
          <w:szCs w:val="22"/>
        </w:rPr>
      </w:pPr>
      <w:r>
        <w:rPr>
          <w:sz w:val="22"/>
          <w:szCs w:val="22"/>
        </w:rPr>
        <w:lastRenderedPageBreak/>
        <w:t>随着城市道路养护管理市场化工作的推进，为了适应政府体制改革的深化，进一步推进城市道路养护管理的综合性、协调性、统一性，综合应用各条线养护考核成绩，以达到对养护单位进行综合评价、奖优罚劣、联合惩戒的目的，浦东新区城市道路管理事务中心（以下简称城道中心）、浦东新区市容景观管理事务中心（以下简称市容景观中心）、浦东新区绿化事务管理中心（以下简称绿化中心）共同制定本办法。</w:t>
      </w:r>
    </w:p>
    <w:p w:rsidR="00DC53B4" w:rsidRDefault="00DC53B4" w:rsidP="00DC53B4">
      <w:pPr>
        <w:spacing w:line="300" w:lineRule="auto"/>
        <w:jc w:val="left"/>
        <w:rPr>
          <w:sz w:val="22"/>
          <w:szCs w:val="22"/>
        </w:rPr>
      </w:pPr>
      <w:r>
        <w:rPr>
          <w:sz w:val="22"/>
          <w:szCs w:val="22"/>
        </w:rPr>
        <w:t>第一条考核组织</w:t>
      </w:r>
    </w:p>
    <w:p w:rsidR="00DC53B4" w:rsidRDefault="00DC53B4" w:rsidP="00DC53B4">
      <w:pPr>
        <w:spacing w:line="300" w:lineRule="auto"/>
        <w:ind w:firstLineChars="200" w:firstLine="440"/>
        <w:jc w:val="left"/>
        <w:rPr>
          <w:sz w:val="22"/>
          <w:szCs w:val="22"/>
        </w:rPr>
      </w:pPr>
      <w:r>
        <w:rPr>
          <w:sz w:val="22"/>
          <w:szCs w:val="22"/>
        </w:rPr>
        <w:t>由各行业单位根据各自的养护考核办法，每月对管理标段进行独立考核，管理标段的划分统一按照城道中心的划分方式。</w:t>
      </w:r>
    </w:p>
    <w:p w:rsidR="00DC53B4" w:rsidRDefault="00DC53B4" w:rsidP="00DC53B4">
      <w:pPr>
        <w:spacing w:line="300" w:lineRule="auto"/>
        <w:jc w:val="left"/>
        <w:rPr>
          <w:sz w:val="22"/>
          <w:szCs w:val="22"/>
        </w:rPr>
      </w:pPr>
      <w:r>
        <w:rPr>
          <w:sz w:val="22"/>
          <w:szCs w:val="22"/>
        </w:rPr>
        <w:t>第二条考核综合周期</w:t>
      </w:r>
    </w:p>
    <w:p w:rsidR="00DC53B4" w:rsidRDefault="00DC53B4" w:rsidP="00DC53B4">
      <w:pPr>
        <w:spacing w:line="300" w:lineRule="auto"/>
        <w:ind w:firstLineChars="200" w:firstLine="440"/>
        <w:jc w:val="left"/>
        <w:rPr>
          <w:sz w:val="22"/>
          <w:szCs w:val="22"/>
        </w:rPr>
      </w:pPr>
      <w:r>
        <w:rPr>
          <w:sz w:val="22"/>
          <w:szCs w:val="22"/>
        </w:rPr>
        <w:t>原则上以一个合同年度作为考核综合周期。如有突发情况，由各行业管理单位共同商议确定。</w:t>
      </w:r>
    </w:p>
    <w:p w:rsidR="00DC53B4" w:rsidRDefault="00DC53B4" w:rsidP="00DC53B4">
      <w:pPr>
        <w:numPr>
          <w:ilvl w:val="0"/>
          <w:numId w:val="10"/>
        </w:numPr>
        <w:spacing w:line="300" w:lineRule="auto"/>
        <w:jc w:val="left"/>
        <w:rPr>
          <w:color w:val="000000"/>
          <w:sz w:val="22"/>
          <w:szCs w:val="22"/>
        </w:rPr>
      </w:pPr>
      <w:r>
        <w:rPr>
          <w:color w:val="000000"/>
          <w:sz w:val="22"/>
          <w:szCs w:val="22"/>
        </w:rPr>
        <w:t>考核综合</w:t>
      </w:r>
    </w:p>
    <w:p w:rsidR="00DC53B4" w:rsidRDefault="00DC53B4" w:rsidP="00DC53B4">
      <w:pPr>
        <w:spacing w:line="300" w:lineRule="auto"/>
        <w:ind w:firstLine="555"/>
        <w:jc w:val="left"/>
        <w:rPr>
          <w:color w:val="000000"/>
          <w:sz w:val="22"/>
          <w:szCs w:val="22"/>
        </w:rPr>
      </w:pPr>
      <w:r>
        <w:rPr>
          <w:color w:val="000000"/>
          <w:sz w:val="22"/>
          <w:szCs w:val="22"/>
        </w:rPr>
        <w:t>各行业单位每月</w:t>
      </w:r>
      <w:r>
        <w:rPr>
          <w:color w:val="000000"/>
          <w:sz w:val="22"/>
          <w:szCs w:val="22"/>
        </w:rPr>
        <w:t>10</w:t>
      </w:r>
      <w:r>
        <w:rPr>
          <w:color w:val="000000"/>
          <w:sz w:val="22"/>
          <w:szCs w:val="22"/>
        </w:rPr>
        <w:t>日前将上月条线考核结果报送城道中心，由城道中心根据每个条线各占</w:t>
      </w:r>
      <w:r>
        <w:rPr>
          <w:rFonts w:hint="eastAsia"/>
          <w:color w:val="000000"/>
          <w:sz w:val="22"/>
          <w:szCs w:val="22"/>
        </w:rPr>
        <w:t>33</w:t>
      </w:r>
      <w:r>
        <w:rPr>
          <w:color w:val="000000"/>
          <w:sz w:val="22"/>
          <w:szCs w:val="22"/>
        </w:rPr>
        <w:t>%</w:t>
      </w:r>
      <w:r>
        <w:rPr>
          <w:color w:val="000000"/>
          <w:sz w:val="22"/>
          <w:szCs w:val="22"/>
        </w:rPr>
        <w:t>的比例进行算术平均，作为月度综合成绩，并在每月</w:t>
      </w:r>
      <w:r>
        <w:rPr>
          <w:color w:val="000000"/>
          <w:sz w:val="22"/>
          <w:szCs w:val="22"/>
        </w:rPr>
        <w:t>15</w:t>
      </w:r>
      <w:r>
        <w:rPr>
          <w:color w:val="000000"/>
          <w:sz w:val="22"/>
          <w:szCs w:val="22"/>
        </w:rPr>
        <w:t>日之前发送至各行业单位及养护单位。</w:t>
      </w:r>
    </w:p>
    <w:p w:rsidR="00DC53B4" w:rsidRDefault="00DC53B4" w:rsidP="00DC53B4">
      <w:pPr>
        <w:spacing w:line="300" w:lineRule="auto"/>
        <w:ind w:firstLine="555"/>
        <w:jc w:val="left"/>
        <w:rPr>
          <w:color w:val="000000"/>
          <w:sz w:val="22"/>
          <w:szCs w:val="22"/>
        </w:rPr>
      </w:pPr>
      <w:r>
        <w:rPr>
          <w:sz w:val="22"/>
          <w:szCs w:val="22"/>
        </w:rPr>
        <w:t>考核综合周期内各月度综合成绩的算术平均分作为该管理标段的周期考核综合成绩。每个周期结束后</w:t>
      </w:r>
      <w:r>
        <w:rPr>
          <w:sz w:val="22"/>
          <w:szCs w:val="22"/>
        </w:rPr>
        <w:t>15</w:t>
      </w:r>
      <w:r>
        <w:rPr>
          <w:sz w:val="22"/>
          <w:szCs w:val="22"/>
        </w:rPr>
        <w:t>天之内，由城道中心将周期考核综合成绩</w:t>
      </w:r>
      <w:r>
        <w:rPr>
          <w:color w:val="000000"/>
          <w:sz w:val="22"/>
          <w:szCs w:val="22"/>
        </w:rPr>
        <w:t>发送至各行业单位及养护单位。</w:t>
      </w:r>
    </w:p>
    <w:p w:rsidR="00DC53B4" w:rsidRDefault="00DC53B4" w:rsidP="00DC53B4">
      <w:pPr>
        <w:spacing w:line="300" w:lineRule="auto"/>
        <w:jc w:val="left"/>
        <w:rPr>
          <w:sz w:val="22"/>
          <w:szCs w:val="22"/>
        </w:rPr>
      </w:pPr>
      <w:r>
        <w:rPr>
          <w:sz w:val="22"/>
          <w:szCs w:val="22"/>
        </w:rPr>
        <w:t>第四条等级评定</w:t>
      </w:r>
    </w:p>
    <w:p w:rsidR="00DC53B4" w:rsidRDefault="00DC53B4" w:rsidP="00DC53B4">
      <w:pPr>
        <w:spacing w:line="300" w:lineRule="auto"/>
        <w:ind w:firstLine="440"/>
        <w:jc w:val="left"/>
        <w:rPr>
          <w:sz w:val="22"/>
          <w:szCs w:val="22"/>
        </w:rPr>
      </w:pPr>
      <w:r>
        <w:rPr>
          <w:rFonts w:hint="eastAsia"/>
          <w:sz w:val="22"/>
          <w:szCs w:val="22"/>
        </w:rPr>
        <w:t>考核周期内，条线月度成绩按照各行业单位制定的养护考核办法进行评分。各条线各月度成绩的算术平均分作为该管理标段的条线周期考核分。</w:t>
      </w:r>
    </w:p>
    <w:p w:rsidR="00DC53B4" w:rsidRDefault="00DC53B4" w:rsidP="00DC53B4">
      <w:pPr>
        <w:spacing w:line="300" w:lineRule="auto"/>
        <w:ind w:firstLine="440"/>
        <w:jc w:val="left"/>
        <w:rPr>
          <w:sz w:val="22"/>
          <w:szCs w:val="22"/>
        </w:rPr>
      </w:pPr>
      <w:r>
        <w:rPr>
          <w:rFonts w:hint="eastAsia"/>
          <w:sz w:val="22"/>
          <w:szCs w:val="22"/>
        </w:rPr>
        <w:t>按照各条线月度考核和周期考核成绩，根据各行业单位的养护考核办法，评定条线月度考核和周期考核等次。</w:t>
      </w:r>
    </w:p>
    <w:p w:rsidR="00DC53B4" w:rsidRDefault="00DC53B4" w:rsidP="00DC53B4">
      <w:pPr>
        <w:spacing w:line="300" w:lineRule="auto"/>
        <w:jc w:val="left"/>
        <w:rPr>
          <w:sz w:val="22"/>
          <w:szCs w:val="22"/>
        </w:rPr>
      </w:pPr>
      <w:r>
        <w:rPr>
          <w:sz w:val="22"/>
          <w:szCs w:val="22"/>
        </w:rPr>
        <w:t>第五条考核申诉</w:t>
      </w:r>
    </w:p>
    <w:p w:rsidR="00DC53B4" w:rsidRDefault="00DC53B4" w:rsidP="00DC53B4">
      <w:pPr>
        <w:spacing w:line="300" w:lineRule="auto"/>
        <w:ind w:firstLineChars="200" w:firstLine="440"/>
        <w:jc w:val="left"/>
        <w:rPr>
          <w:sz w:val="22"/>
          <w:szCs w:val="22"/>
        </w:rPr>
      </w:pPr>
      <w:r>
        <w:rPr>
          <w:sz w:val="22"/>
          <w:szCs w:val="22"/>
        </w:rPr>
        <w:t>各行业单位的月度考核成绩申诉由各行业单位按照自己的管理办法进行处理。</w:t>
      </w:r>
    </w:p>
    <w:p w:rsidR="00DC53B4" w:rsidRDefault="00DC53B4" w:rsidP="00DC53B4">
      <w:pPr>
        <w:spacing w:line="300" w:lineRule="auto"/>
        <w:ind w:firstLineChars="200" w:firstLine="440"/>
        <w:jc w:val="left"/>
        <w:rPr>
          <w:sz w:val="22"/>
          <w:szCs w:val="22"/>
        </w:rPr>
      </w:pPr>
      <w:r>
        <w:rPr>
          <w:sz w:val="22"/>
          <w:szCs w:val="22"/>
        </w:rPr>
        <w:t>考核成绩综合过程中的申诉由城道中心负责处理。</w:t>
      </w:r>
    </w:p>
    <w:p w:rsidR="00DC53B4" w:rsidRDefault="00DC53B4" w:rsidP="00DC53B4">
      <w:pPr>
        <w:spacing w:line="300" w:lineRule="auto"/>
        <w:jc w:val="left"/>
        <w:rPr>
          <w:sz w:val="22"/>
          <w:szCs w:val="22"/>
        </w:rPr>
      </w:pPr>
      <w:r>
        <w:rPr>
          <w:sz w:val="22"/>
          <w:szCs w:val="22"/>
        </w:rPr>
        <w:t>第六条奖励措施</w:t>
      </w:r>
    </w:p>
    <w:p w:rsidR="00DC53B4" w:rsidRDefault="00DC53B4" w:rsidP="00DC53B4">
      <w:pPr>
        <w:spacing w:line="300" w:lineRule="auto"/>
        <w:ind w:firstLine="570"/>
        <w:jc w:val="left"/>
        <w:rPr>
          <w:sz w:val="22"/>
          <w:szCs w:val="22"/>
        </w:rPr>
      </w:pPr>
      <w:r>
        <w:rPr>
          <w:sz w:val="22"/>
          <w:szCs w:val="22"/>
        </w:rPr>
        <w:t>各行业单位可以根据考核综合成绩和行业考核成绩，对成绩排名前茅的管理标段，在市级、区级、中心级的优秀、先进等各类评比中优先提名推荐。</w:t>
      </w:r>
    </w:p>
    <w:p w:rsidR="00DC53B4" w:rsidRDefault="00DC53B4" w:rsidP="00DC53B4">
      <w:pPr>
        <w:spacing w:line="300" w:lineRule="auto"/>
        <w:jc w:val="left"/>
        <w:rPr>
          <w:sz w:val="22"/>
          <w:szCs w:val="22"/>
        </w:rPr>
      </w:pPr>
      <w:r>
        <w:rPr>
          <w:sz w:val="22"/>
          <w:szCs w:val="22"/>
        </w:rPr>
        <w:t>第七条惩戒措施</w:t>
      </w:r>
    </w:p>
    <w:p w:rsidR="00DC53B4" w:rsidRDefault="00DC53B4" w:rsidP="00DC53B4">
      <w:pPr>
        <w:spacing w:line="300" w:lineRule="auto"/>
        <w:ind w:firstLine="570"/>
        <w:jc w:val="left"/>
        <w:rPr>
          <w:sz w:val="22"/>
          <w:szCs w:val="22"/>
        </w:rPr>
      </w:pPr>
      <w:r>
        <w:rPr>
          <w:sz w:val="22"/>
          <w:szCs w:val="22"/>
        </w:rPr>
        <w:t>为了达到综合评价、综合管理的目的，在各行业单位按照各自管理办法进行经济惩戒的基础上，采用联合惩戒的方式。</w:t>
      </w:r>
    </w:p>
    <w:p w:rsidR="00DC53B4" w:rsidRDefault="00DC53B4" w:rsidP="00DC53B4">
      <w:pPr>
        <w:spacing w:line="300" w:lineRule="auto"/>
        <w:ind w:firstLine="570"/>
        <w:jc w:val="left"/>
        <w:rPr>
          <w:sz w:val="22"/>
          <w:szCs w:val="22"/>
        </w:rPr>
      </w:pPr>
      <w:r>
        <w:rPr>
          <w:sz w:val="22"/>
          <w:szCs w:val="22"/>
        </w:rPr>
        <w:t>由于行业单位考核</w:t>
      </w:r>
      <w:r>
        <w:rPr>
          <w:sz w:val="22"/>
          <w:szCs w:val="22"/>
        </w:rPr>
        <w:t>“</w:t>
      </w:r>
      <w:r>
        <w:rPr>
          <w:sz w:val="22"/>
          <w:szCs w:val="22"/>
        </w:rPr>
        <w:t>一票否决</w:t>
      </w:r>
      <w:r>
        <w:rPr>
          <w:sz w:val="22"/>
          <w:szCs w:val="22"/>
        </w:rPr>
        <w:t>”</w:t>
      </w:r>
      <w:r>
        <w:rPr>
          <w:sz w:val="22"/>
          <w:szCs w:val="22"/>
        </w:rPr>
        <w:t>、</w:t>
      </w:r>
      <w:r>
        <w:rPr>
          <w:sz w:val="22"/>
          <w:szCs w:val="22"/>
        </w:rPr>
        <w:t>“</w:t>
      </w:r>
      <w:r>
        <w:rPr>
          <w:sz w:val="22"/>
          <w:szCs w:val="22"/>
        </w:rPr>
        <w:t>举牌机制</w:t>
      </w:r>
      <w:r>
        <w:rPr>
          <w:sz w:val="22"/>
          <w:szCs w:val="22"/>
        </w:rPr>
        <w:t>”</w:t>
      </w:r>
      <w:r>
        <w:rPr>
          <w:sz w:val="22"/>
          <w:szCs w:val="22"/>
        </w:rPr>
        <w:t>等因素造成管理标段中途退出的，由该行业单位通知其他单位，采取联合惩戒的方式，该管理标段全行业退出。</w:t>
      </w:r>
    </w:p>
    <w:p w:rsidR="00DC53B4" w:rsidRDefault="00DC53B4" w:rsidP="00DC53B4">
      <w:pPr>
        <w:spacing w:line="300" w:lineRule="auto"/>
        <w:ind w:firstLine="570"/>
        <w:jc w:val="left"/>
        <w:rPr>
          <w:sz w:val="22"/>
          <w:szCs w:val="22"/>
        </w:rPr>
      </w:pPr>
      <w:r>
        <w:rPr>
          <w:sz w:val="22"/>
          <w:szCs w:val="22"/>
        </w:rPr>
        <w:t>周期考核综合成绩不合格的管理标段，全行业退出，该管理标段的设施量不纳入下一年度续标范围，重新进行招投标。</w:t>
      </w:r>
    </w:p>
    <w:p w:rsidR="00DC53B4" w:rsidRDefault="00DC53B4" w:rsidP="00DC53B4">
      <w:pPr>
        <w:spacing w:line="300" w:lineRule="auto"/>
        <w:jc w:val="left"/>
        <w:rPr>
          <w:sz w:val="22"/>
          <w:szCs w:val="22"/>
        </w:rPr>
      </w:pPr>
      <w:r>
        <w:rPr>
          <w:sz w:val="22"/>
          <w:szCs w:val="22"/>
        </w:rPr>
        <w:t>第八条应急养护</w:t>
      </w:r>
    </w:p>
    <w:p w:rsidR="00DC53B4" w:rsidRDefault="00DC53B4" w:rsidP="00DC53B4">
      <w:pPr>
        <w:spacing w:line="300" w:lineRule="auto"/>
        <w:ind w:firstLineChars="200" w:firstLine="440"/>
        <w:jc w:val="left"/>
        <w:rPr>
          <w:sz w:val="22"/>
          <w:szCs w:val="22"/>
        </w:rPr>
      </w:pPr>
      <w:r>
        <w:rPr>
          <w:sz w:val="22"/>
          <w:szCs w:val="22"/>
        </w:rPr>
        <w:t>在新的中标单位确定前，由城道中心根据成绩优秀、养护便利等原则，征求景观中心、绿化中心和排水中心的意见，制定应急养护单位推荐方案并，按照城道中心三重一大流程确定应急养护单位，同步告知市容景观中心、绿化中心。应急养护单位的养护经费标准按照新中标养护单位的经费标准进行支付。</w:t>
      </w:r>
    </w:p>
    <w:p w:rsidR="00DC53B4" w:rsidRDefault="00DC53B4" w:rsidP="00DC53B4">
      <w:pPr>
        <w:spacing w:line="300" w:lineRule="auto"/>
        <w:ind w:firstLine="570"/>
        <w:jc w:val="left"/>
        <w:rPr>
          <w:sz w:val="22"/>
          <w:szCs w:val="22"/>
        </w:rPr>
      </w:pPr>
      <w:r>
        <w:rPr>
          <w:sz w:val="22"/>
          <w:szCs w:val="22"/>
        </w:rPr>
        <w:t>本办法自公布之日起实施，由城道中心、市容景观中心、绿化中心共同负责解释。</w:t>
      </w:r>
    </w:p>
    <w:p w:rsidR="00DC53B4" w:rsidRDefault="00DC53B4" w:rsidP="00DC53B4">
      <w:pPr>
        <w:spacing w:line="300" w:lineRule="auto"/>
        <w:ind w:firstLine="570"/>
        <w:jc w:val="left"/>
        <w:rPr>
          <w:sz w:val="22"/>
          <w:szCs w:val="22"/>
        </w:rPr>
      </w:pPr>
    </w:p>
    <w:p w:rsidR="00DC53B4" w:rsidRDefault="00DC53B4" w:rsidP="00DC53B4">
      <w:pPr>
        <w:spacing w:line="300" w:lineRule="auto"/>
        <w:ind w:firstLine="570"/>
        <w:jc w:val="right"/>
        <w:rPr>
          <w:sz w:val="22"/>
          <w:szCs w:val="22"/>
        </w:rPr>
      </w:pPr>
      <w:r>
        <w:rPr>
          <w:sz w:val="22"/>
          <w:szCs w:val="22"/>
        </w:rPr>
        <w:t>浦东新区城市道路管理事务中心</w:t>
      </w:r>
    </w:p>
    <w:p w:rsidR="00DC53B4" w:rsidRDefault="00DC53B4" w:rsidP="00DC53B4">
      <w:pPr>
        <w:spacing w:line="300" w:lineRule="auto"/>
        <w:ind w:firstLine="570"/>
        <w:jc w:val="right"/>
        <w:rPr>
          <w:sz w:val="22"/>
          <w:szCs w:val="22"/>
        </w:rPr>
      </w:pPr>
      <w:r>
        <w:rPr>
          <w:sz w:val="22"/>
          <w:szCs w:val="22"/>
        </w:rPr>
        <w:lastRenderedPageBreak/>
        <w:t>浦东新区绿化管理事务中心</w:t>
      </w:r>
    </w:p>
    <w:p w:rsidR="00DC53B4" w:rsidRDefault="00DC53B4" w:rsidP="00DC53B4">
      <w:pPr>
        <w:spacing w:line="300" w:lineRule="auto"/>
        <w:ind w:firstLine="570"/>
        <w:jc w:val="right"/>
        <w:rPr>
          <w:sz w:val="22"/>
          <w:szCs w:val="22"/>
        </w:rPr>
      </w:pPr>
      <w:r>
        <w:rPr>
          <w:sz w:val="22"/>
          <w:szCs w:val="22"/>
        </w:rPr>
        <w:t>浦东新区市容景观管理事务中心</w:t>
      </w:r>
    </w:p>
    <w:p w:rsidR="00DC53B4" w:rsidRDefault="00DC53B4" w:rsidP="00DC53B4">
      <w:pPr>
        <w:spacing w:line="300" w:lineRule="auto"/>
        <w:ind w:right="560" w:firstLine="570"/>
        <w:jc w:val="center"/>
        <w:rPr>
          <w:sz w:val="22"/>
          <w:szCs w:val="22"/>
        </w:rPr>
      </w:pPr>
      <w:r>
        <w:rPr>
          <w:sz w:val="22"/>
          <w:szCs w:val="22"/>
        </w:rPr>
        <w:t xml:space="preserve">                                             202</w:t>
      </w:r>
      <w:r>
        <w:rPr>
          <w:rFonts w:hint="eastAsia"/>
          <w:sz w:val="22"/>
          <w:szCs w:val="22"/>
        </w:rPr>
        <w:t>6</w:t>
      </w:r>
      <w:r>
        <w:rPr>
          <w:sz w:val="22"/>
          <w:szCs w:val="22"/>
        </w:rPr>
        <w:t>年</w:t>
      </w:r>
      <w:r>
        <w:rPr>
          <w:rFonts w:hint="eastAsia"/>
          <w:sz w:val="22"/>
          <w:szCs w:val="22"/>
        </w:rPr>
        <w:t>3</w:t>
      </w:r>
      <w:r>
        <w:rPr>
          <w:sz w:val="22"/>
          <w:szCs w:val="22"/>
        </w:rPr>
        <w:t>月</w:t>
      </w:r>
    </w:p>
    <w:p w:rsidR="00DC53B4" w:rsidRDefault="00DC53B4" w:rsidP="00DC53B4">
      <w:pPr>
        <w:spacing w:line="300" w:lineRule="auto"/>
        <w:ind w:firstLineChars="200" w:firstLine="442"/>
        <w:outlineLvl w:val="3"/>
        <w:rPr>
          <w:b/>
          <w:bCs/>
          <w:sz w:val="22"/>
          <w:szCs w:val="22"/>
        </w:rPr>
      </w:pPr>
      <w:r>
        <w:rPr>
          <w:b/>
          <w:bCs/>
          <w:sz w:val="22"/>
          <w:szCs w:val="22"/>
        </w:rPr>
        <w:t xml:space="preserve">13.2 </w:t>
      </w:r>
      <w:r>
        <w:rPr>
          <w:b/>
          <w:bCs/>
          <w:sz w:val="22"/>
          <w:szCs w:val="22"/>
        </w:rPr>
        <w:t>市政养护管理考核办法</w:t>
      </w:r>
    </w:p>
    <w:p w:rsidR="00DC53B4" w:rsidRDefault="00DC53B4" w:rsidP="00DC53B4">
      <w:pPr>
        <w:spacing w:line="300" w:lineRule="auto"/>
        <w:jc w:val="center"/>
        <w:rPr>
          <w:b/>
          <w:sz w:val="22"/>
          <w:szCs w:val="22"/>
        </w:rPr>
      </w:pPr>
      <w:r>
        <w:rPr>
          <w:b/>
          <w:sz w:val="22"/>
          <w:szCs w:val="22"/>
        </w:rPr>
        <w:t>上海市浦东新区城市道路管理事务中心</w:t>
      </w:r>
    </w:p>
    <w:p w:rsidR="00DC53B4" w:rsidRDefault="00DC53B4" w:rsidP="00DC53B4">
      <w:pPr>
        <w:spacing w:line="300" w:lineRule="auto"/>
        <w:jc w:val="center"/>
        <w:rPr>
          <w:b/>
          <w:bCs/>
          <w:kern w:val="24"/>
          <w:sz w:val="22"/>
          <w:szCs w:val="22"/>
        </w:rPr>
      </w:pPr>
      <w:r>
        <w:rPr>
          <w:b/>
          <w:sz w:val="22"/>
          <w:szCs w:val="22"/>
        </w:rPr>
        <w:t>浦东新区城市道路市政养护管理考核办法（试行）</w:t>
      </w:r>
    </w:p>
    <w:p w:rsidR="00DC53B4" w:rsidRDefault="00DC53B4" w:rsidP="00DC53B4">
      <w:pPr>
        <w:pStyle w:val="af4"/>
        <w:spacing w:before="0" w:beforeAutospacing="0" w:after="0" w:afterAutospacing="0" w:line="300" w:lineRule="auto"/>
        <w:ind w:firstLineChars="200" w:firstLine="442"/>
        <w:jc w:val="center"/>
        <w:rPr>
          <w:rFonts w:ascii="Times New Roman" w:hAnsi="Times New Roman" w:cs="Times New Roman"/>
          <w:sz w:val="22"/>
          <w:szCs w:val="22"/>
        </w:rPr>
      </w:pPr>
      <w:r>
        <w:rPr>
          <w:rFonts w:ascii="Times New Roman" w:hAnsi="Times New Roman" w:cs="Times New Roman"/>
          <w:b/>
          <w:bCs/>
          <w:kern w:val="24"/>
          <w:sz w:val="22"/>
          <w:szCs w:val="22"/>
        </w:rPr>
        <w:t>第一章总则</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kern w:val="24"/>
          <w:sz w:val="22"/>
          <w:szCs w:val="22"/>
        </w:rPr>
      </w:pPr>
      <w:r>
        <w:rPr>
          <w:rFonts w:ascii="Times New Roman" w:hAnsi="Times New Roman" w:cs="Times New Roman"/>
          <w:b/>
          <w:bCs/>
          <w:kern w:val="24"/>
          <w:sz w:val="22"/>
          <w:szCs w:val="22"/>
        </w:rPr>
        <w:t>第一条</w:t>
      </w:r>
      <w:r>
        <w:rPr>
          <w:rFonts w:ascii="Times New Roman" w:hAnsi="Times New Roman" w:cs="Times New Roman"/>
          <w:kern w:val="24"/>
          <w:sz w:val="22"/>
          <w:szCs w:val="22"/>
        </w:rPr>
        <w:t>为了完善浦东新区城市道路市政养护长效管理机制，规范市政养护管理，提高市政养护质量，推行科学客观评价体系和健全充分竞争、优胜劣汰的养护市场环境，依据《上海市城市道路管理条例》、《上海市区管城市道路养护质量评价评分办法》、《上海市精细化道路创建导则》、《上海市区管道路设施状况评价方案》、《城市道路综合养护管理考核办法（试行</w:t>
      </w:r>
      <w:r>
        <w:rPr>
          <w:rFonts w:ascii="Times New Roman" w:hAnsi="Times New Roman" w:cs="Times New Roman"/>
          <w:kern w:val="24"/>
          <w:sz w:val="22"/>
          <w:szCs w:val="22"/>
        </w:rPr>
        <w:t>2021</w:t>
      </w:r>
      <w:r>
        <w:rPr>
          <w:rFonts w:ascii="Times New Roman" w:hAnsi="Times New Roman" w:cs="Times New Roman"/>
          <w:kern w:val="24"/>
          <w:sz w:val="22"/>
          <w:szCs w:val="22"/>
        </w:rPr>
        <w:t>）》以及现行城市道路养护技术标准等规定，结合新区实际情况，制定本办法。</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kern w:val="24"/>
          <w:sz w:val="22"/>
          <w:szCs w:val="22"/>
        </w:rPr>
      </w:pPr>
      <w:r>
        <w:rPr>
          <w:rFonts w:ascii="Times New Roman" w:hAnsi="Times New Roman" w:cs="Times New Roman"/>
          <w:b/>
          <w:bCs/>
          <w:kern w:val="24"/>
          <w:sz w:val="22"/>
          <w:szCs w:val="22"/>
        </w:rPr>
        <w:t>第二条</w:t>
      </w:r>
      <w:r>
        <w:rPr>
          <w:rFonts w:ascii="Times New Roman" w:hAnsi="Times New Roman" w:cs="Times New Roman"/>
          <w:kern w:val="24"/>
          <w:sz w:val="22"/>
          <w:szCs w:val="22"/>
        </w:rPr>
        <w:t>本办法适用于浦东新区城市道路管理事务中心管辖范围内的城市道路市政养护管理。</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第三条</w:t>
      </w:r>
      <w:r>
        <w:rPr>
          <w:rFonts w:ascii="Times New Roman" w:hAnsi="Times New Roman" w:cs="Times New Roman"/>
          <w:kern w:val="24"/>
          <w:sz w:val="22"/>
          <w:szCs w:val="22"/>
        </w:rPr>
        <w:t>鼓励市政养护企业推广应用四新技术，推动社会参与城市管理工作，探索城市道路精细化管理和全生命周期养护机制。</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第四条</w:t>
      </w:r>
      <w:r>
        <w:rPr>
          <w:rFonts w:ascii="Times New Roman" w:hAnsi="Times New Roman" w:cs="Times New Roman"/>
          <w:kern w:val="24"/>
          <w:sz w:val="22"/>
          <w:szCs w:val="22"/>
        </w:rPr>
        <w:t>打造</w:t>
      </w:r>
      <w:r>
        <w:rPr>
          <w:rFonts w:ascii="Times New Roman" w:hAnsi="Times New Roman" w:cs="Times New Roman"/>
          <w:kern w:val="24"/>
          <w:sz w:val="22"/>
          <w:szCs w:val="22"/>
        </w:rPr>
        <w:t>“</w:t>
      </w:r>
      <w:r>
        <w:rPr>
          <w:rFonts w:ascii="Times New Roman" w:hAnsi="Times New Roman" w:cs="Times New Roman"/>
          <w:kern w:val="24"/>
          <w:sz w:val="22"/>
          <w:szCs w:val="22"/>
        </w:rPr>
        <w:t>行业党建</w:t>
      </w:r>
      <w:r>
        <w:rPr>
          <w:rFonts w:ascii="Times New Roman" w:hAnsi="Times New Roman" w:cs="Times New Roman"/>
          <w:kern w:val="24"/>
          <w:sz w:val="22"/>
          <w:szCs w:val="22"/>
        </w:rPr>
        <w:t>”</w:t>
      </w:r>
      <w:r>
        <w:rPr>
          <w:rFonts w:ascii="Times New Roman" w:hAnsi="Times New Roman" w:cs="Times New Roman"/>
          <w:kern w:val="24"/>
          <w:sz w:val="22"/>
          <w:szCs w:val="22"/>
        </w:rPr>
        <w:t>品牌，实行路域包干责任制，加强与各涉路管理单位的联勤联动。</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第五条</w:t>
      </w:r>
      <w:r>
        <w:rPr>
          <w:rFonts w:ascii="Times New Roman" w:hAnsi="Times New Roman" w:cs="Times New Roman"/>
          <w:kern w:val="24"/>
          <w:sz w:val="22"/>
          <w:szCs w:val="22"/>
        </w:rPr>
        <w:t>考核办法的制定原则包括以下四项内容：</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t>（一）充分体现公开、公平、公正的原则。</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t>（二）充分突出客观专业评价在考核中的比重，突出建立问题解决闭环机制。</w:t>
      </w:r>
    </w:p>
    <w:p w:rsidR="00DC53B4" w:rsidRDefault="00DC53B4" w:rsidP="00DC53B4">
      <w:pPr>
        <w:pStyle w:val="af4"/>
        <w:spacing w:before="0" w:beforeAutospacing="0" w:after="0" w:afterAutospacing="0" w:line="300" w:lineRule="auto"/>
        <w:ind w:firstLineChars="129" w:firstLine="284"/>
        <w:rPr>
          <w:rFonts w:ascii="Times New Roman" w:hAnsi="Times New Roman" w:cs="Times New Roman"/>
          <w:kern w:val="24"/>
          <w:sz w:val="22"/>
          <w:szCs w:val="22"/>
        </w:rPr>
      </w:pPr>
      <w:r>
        <w:rPr>
          <w:rFonts w:ascii="Times New Roman" w:hAnsi="Times New Roman" w:cs="Times New Roman"/>
          <w:kern w:val="24"/>
          <w:sz w:val="22"/>
          <w:szCs w:val="22"/>
        </w:rPr>
        <w:t>（三）严格考核结果运用，健全</w:t>
      </w:r>
      <w:r>
        <w:rPr>
          <w:rFonts w:ascii="Times New Roman" w:hAnsi="Times New Roman" w:cs="Times New Roman"/>
          <w:kern w:val="24"/>
          <w:sz w:val="22"/>
          <w:szCs w:val="22"/>
        </w:rPr>
        <w:t>“</w:t>
      </w:r>
      <w:r>
        <w:rPr>
          <w:rFonts w:ascii="Times New Roman" w:hAnsi="Times New Roman" w:cs="Times New Roman"/>
          <w:kern w:val="24"/>
          <w:sz w:val="22"/>
          <w:szCs w:val="22"/>
        </w:rPr>
        <w:t>经费挂钩、奖勤罚懒、末位惩戒、不合格退出</w:t>
      </w:r>
      <w:r>
        <w:rPr>
          <w:rFonts w:ascii="Times New Roman" w:hAnsi="Times New Roman" w:cs="Times New Roman"/>
          <w:kern w:val="24"/>
          <w:sz w:val="22"/>
          <w:szCs w:val="22"/>
        </w:rPr>
        <w:t>”</w:t>
      </w:r>
      <w:r>
        <w:rPr>
          <w:rFonts w:ascii="Times New Roman" w:hAnsi="Times New Roman" w:cs="Times New Roman"/>
          <w:kern w:val="24"/>
          <w:sz w:val="22"/>
          <w:szCs w:val="22"/>
        </w:rPr>
        <w:t>机制。</w:t>
      </w:r>
    </w:p>
    <w:p w:rsidR="00DC53B4" w:rsidRDefault="00DC53B4" w:rsidP="00DC53B4">
      <w:pPr>
        <w:spacing w:line="300" w:lineRule="auto"/>
        <w:ind w:firstLineChars="129" w:firstLine="284"/>
        <w:jc w:val="left"/>
        <w:rPr>
          <w:sz w:val="22"/>
          <w:szCs w:val="22"/>
        </w:rPr>
      </w:pPr>
      <w:r>
        <w:rPr>
          <w:kern w:val="24"/>
          <w:sz w:val="22"/>
          <w:szCs w:val="22"/>
        </w:rPr>
        <w:t>（四）</w:t>
      </w:r>
      <w:r>
        <w:rPr>
          <w:sz w:val="22"/>
          <w:szCs w:val="22"/>
        </w:rPr>
        <w:t>原则上以每一个合同年度为考核周期，如遇到续标提前公示等政策性因素，另行统一规定。</w:t>
      </w:r>
    </w:p>
    <w:p w:rsidR="00DC53B4" w:rsidRDefault="00DC53B4" w:rsidP="00DC53B4">
      <w:pPr>
        <w:pStyle w:val="af4"/>
        <w:spacing w:before="0" w:beforeAutospacing="0" w:after="0" w:afterAutospacing="0" w:line="300" w:lineRule="auto"/>
        <w:ind w:firstLineChars="200" w:firstLine="442"/>
        <w:jc w:val="center"/>
        <w:rPr>
          <w:rFonts w:ascii="Times New Roman" w:hAnsi="Times New Roman" w:cs="Times New Roman"/>
          <w:sz w:val="22"/>
          <w:szCs w:val="22"/>
        </w:rPr>
      </w:pPr>
      <w:r>
        <w:rPr>
          <w:rFonts w:ascii="Times New Roman" w:hAnsi="Times New Roman" w:cs="Times New Roman"/>
          <w:b/>
          <w:bCs/>
          <w:kern w:val="24"/>
          <w:sz w:val="22"/>
          <w:szCs w:val="22"/>
        </w:rPr>
        <w:t>第二章考核要求</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第六条</w:t>
      </w:r>
      <w:r>
        <w:rPr>
          <w:rFonts w:ascii="Times New Roman" w:hAnsi="Times New Roman" w:cs="Times New Roman"/>
          <w:kern w:val="24"/>
          <w:sz w:val="22"/>
          <w:szCs w:val="22"/>
        </w:rPr>
        <w:t>市政养护企业应履行相应责任，做到</w:t>
      </w:r>
      <w:r>
        <w:rPr>
          <w:rFonts w:ascii="Times New Roman" w:hAnsi="Times New Roman" w:cs="Times New Roman"/>
          <w:kern w:val="24"/>
          <w:sz w:val="22"/>
          <w:szCs w:val="22"/>
        </w:rPr>
        <w:t>“</w:t>
      </w:r>
      <w:r>
        <w:rPr>
          <w:rFonts w:ascii="Times New Roman" w:hAnsi="Times New Roman" w:cs="Times New Roman"/>
          <w:kern w:val="24"/>
          <w:sz w:val="22"/>
          <w:szCs w:val="22"/>
        </w:rPr>
        <w:t>五个坚持</w:t>
      </w:r>
      <w:r>
        <w:rPr>
          <w:rFonts w:ascii="Times New Roman" w:hAnsi="Times New Roman" w:cs="Times New Roman"/>
          <w:kern w:val="24"/>
          <w:sz w:val="22"/>
          <w:szCs w:val="22"/>
        </w:rPr>
        <w:t>”</w:t>
      </w:r>
      <w:r>
        <w:rPr>
          <w:rFonts w:ascii="Times New Roman" w:hAnsi="Times New Roman" w:cs="Times New Roman"/>
          <w:kern w:val="24"/>
          <w:sz w:val="22"/>
          <w:szCs w:val="22"/>
        </w:rPr>
        <w:t>，主要包括：</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kern w:val="24"/>
          <w:sz w:val="22"/>
          <w:szCs w:val="22"/>
        </w:rPr>
      </w:pPr>
      <w:r>
        <w:rPr>
          <w:rFonts w:ascii="Times New Roman" w:hAnsi="Times New Roman" w:cs="Times New Roman"/>
          <w:kern w:val="24"/>
          <w:sz w:val="22"/>
          <w:szCs w:val="22"/>
        </w:rPr>
        <w:t>（一）坚持主动发现。除常规的人工巡查之外，市政养护企业应配备加装</w:t>
      </w:r>
      <w:r>
        <w:rPr>
          <w:rFonts w:ascii="Times New Roman" w:hAnsi="Times New Roman" w:cs="Times New Roman"/>
          <w:kern w:val="24"/>
          <w:sz w:val="22"/>
          <w:szCs w:val="22"/>
        </w:rPr>
        <w:t>GPS</w:t>
      </w:r>
      <w:r>
        <w:rPr>
          <w:rFonts w:ascii="Times New Roman" w:hAnsi="Times New Roman" w:cs="Times New Roman"/>
          <w:kern w:val="24"/>
          <w:sz w:val="22"/>
          <w:szCs w:val="22"/>
        </w:rPr>
        <w:t>定位、智能病害发现、路况检测等智能设备的巡道车，对标段内道路</w:t>
      </w:r>
      <w:r>
        <w:rPr>
          <w:rFonts w:ascii="Times New Roman" w:hAnsi="Times New Roman" w:cs="Times New Roman" w:hint="eastAsia"/>
          <w:kern w:val="24"/>
          <w:sz w:val="22"/>
          <w:szCs w:val="22"/>
        </w:rPr>
        <w:t>按要求</w:t>
      </w:r>
      <w:r>
        <w:rPr>
          <w:rFonts w:ascii="Times New Roman" w:hAnsi="Times New Roman" w:cs="Times New Roman"/>
          <w:kern w:val="24"/>
          <w:sz w:val="22"/>
          <w:szCs w:val="22"/>
        </w:rPr>
        <w:t>进行全覆盖巡查，同时将巡视数据统一上传至数据管理平台。</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kern w:val="24"/>
          <w:sz w:val="22"/>
          <w:szCs w:val="22"/>
        </w:rPr>
      </w:pPr>
      <w:r>
        <w:rPr>
          <w:rFonts w:ascii="Times New Roman" w:hAnsi="Times New Roman" w:cs="Times New Roman"/>
          <w:kern w:val="24"/>
          <w:sz w:val="22"/>
          <w:szCs w:val="22"/>
        </w:rPr>
        <w:t>（二）坚持问题导向。重视网格热线工单反映的问题，市、区、专业检测机构发现的问题，管理单位考核指出的问题，养护企业日常巡查发现的问题，健全快速解决问题的</w:t>
      </w:r>
      <w:r>
        <w:rPr>
          <w:rFonts w:ascii="Times New Roman" w:hAnsi="Times New Roman" w:cs="Times New Roman"/>
          <w:kern w:val="24"/>
          <w:sz w:val="22"/>
          <w:szCs w:val="22"/>
        </w:rPr>
        <w:t>“</w:t>
      </w:r>
      <w:r>
        <w:rPr>
          <w:rFonts w:ascii="Times New Roman" w:hAnsi="Times New Roman" w:cs="Times New Roman"/>
          <w:kern w:val="24"/>
          <w:sz w:val="22"/>
          <w:szCs w:val="22"/>
        </w:rPr>
        <w:t>闭环</w:t>
      </w:r>
      <w:r>
        <w:rPr>
          <w:rFonts w:ascii="Times New Roman" w:hAnsi="Times New Roman" w:cs="Times New Roman"/>
          <w:kern w:val="24"/>
          <w:sz w:val="22"/>
          <w:szCs w:val="22"/>
        </w:rPr>
        <w:t>”</w:t>
      </w:r>
      <w:r>
        <w:rPr>
          <w:rFonts w:ascii="Times New Roman" w:hAnsi="Times New Roman" w:cs="Times New Roman"/>
          <w:kern w:val="24"/>
          <w:sz w:val="22"/>
          <w:szCs w:val="22"/>
        </w:rPr>
        <w:t>机制。</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t>（三）坚持提高维修率，养护企业对道路病害即发现即维修。</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t>（四）坚持</w:t>
      </w:r>
      <w:r>
        <w:rPr>
          <w:rFonts w:ascii="Times New Roman" w:hAnsi="Times New Roman" w:cs="Times New Roman"/>
          <w:kern w:val="24"/>
          <w:sz w:val="22"/>
          <w:szCs w:val="22"/>
        </w:rPr>
        <w:t>“</w:t>
      </w:r>
      <w:r>
        <w:rPr>
          <w:rFonts w:ascii="Times New Roman" w:hAnsi="Times New Roman" w:cs="Times New Roman"/>
          <w:kern w:val="24"/>
          <w:sz w:val="22"/>
          <w:szCs w:val="22"/>
        </w:rPr>
        <w:t>守路有责</w:t>
      </w:r>
      <w:r>
        <w:rPr>
          <w:rFonts w:ascii="Times New Roman" w:hAnsi="Times New Roman" w:cs="Times New Roman"/>
          <w:kern w:val="24"/>
          <w:sz w:val="22"/>
          <w:szCs w:val="22"/>
        </w:rPr>
        <w:t>”</w:t>
      </w:r>
      <w:r>
        <w:rPr>
          <w:rFonts w:ascii="Times New Roman" w:hAnsi="Times New Roman" w:cs="Times New Roman"/>
          <w:kern w:val="24"/>
          <w:sz w:val="22"/>
          <w:szCs w:val="22"/>
        </w:rPr>
        <w:t>。认真落实上级部署的</w:t>
      </w:r>
      <w:r>
        <w:rPr>
          <w:rFonts w:ascii="Times New Roman" w:hAnsi="Times New Roman" w:cs="Times New Roman"/>
          <w:kern w:val="24"/>
          <w:sz w:val="22"/>
          <w:szCs w:val="22"/>
        </w:rPr>
        <w:t>“</w:t>
      </w:r>
      <w:r>
        <w:rPr>
          <w:rFonts w:ascii="Times New Roman" w:hAnsi="Times New Roman" w:cs="Times New Roman"/>
          <w:kern w:val="24"/>
          <w:sz w:val="22"/>
          <w:szCs w:val="22"/>
        </w:rPr>
        <w:t>井盖框差</w:t>
      </w:r>
      <w:r>
        <w:rPr>
          <w:rFonts w:ascii="Times New Roman" w:hAnsi="Times New Roman" w:cs="Times New Roman"/>
          <w:kern w:val="24"/>
          <w:sz w:val="22"/>
          <w:szCs w:val="22"/>
        </w:rPr>
        <w:t>”</w:t>
      </w:r>
      <w:r>
        <w:rPr>
          <w:rFonts w:ascii="Times New Roman" w:hAnsi="Times New Roman" w:cs="Times New Roman"/>
          <w:kern w:val="24"/>
          <w:sz w:val="22"/>
          <w:szCs w:val="22"/>
        </w:rPr>
        <w:t>、</w:t>
      </w:r>
      <w:r>
        <w:rPr>
          <w:rFonts w:ascii="Times New Roman" w:hAnsi="Times New Roman" w:cs="Times New Roman"/>
          <w:kern w:val="24"/>
          <w:sz w:val="22"/>
          <w:szCs w:val="22"/>
        </w:rPr>
        <w:t>“</w:t>
      </w:r>
      <w:r>
        <w:rPr>
          <w:rFonts w:ascii="Times New Roman" w:hAnsi="Times New Roman" w:cs="Times New Roman"/>
          <w:kern w:val="24"/>
          <w:sz w:val="22"/>
          <w:szCs w:val="22"/>
        </w:rPr>
        <w:t>违规占用人行道设置设施</w:t>
      </w:r>
      <w:r>
        <w:rPr>
          <w:rFonts w:ascii="Times New Roman" w:hAnsi="Times New Roman" w:cs="Times New Roman"/>
          <w:kern w:val="24"/>
          <w:sz w:val="22"/>
          <w:szCs w:val="22"/>
        </w:rPr>
        <w:t>”</w:t>
      </w:r>
      <w:r>
        <w:rPr>
          <w:rFonts w:ascii="Times New Roman" w:hAnsi="Times New Roman" w:cs="Times New Roman"/>
          <w:kern w:val="24"/>
          <w:sz w:val="22"/>
          <w:szCs w:val="22"/>
        </w:rPr>
        <w:t>和车行道、人行道平整度专项整治，及时发现并制止不规范的涉路工程和各类违法行为。</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kern w:val="24"/>
          <w:sz w:val="22"/>
          <w:szCs w:val="22"/>
        </w:rPr>
      </w:pPr>
      <w:r>
        <w:rPr>
          <w:rFonts w:ascii="Times New Roman" w:hAnsi="Times New Roman" w:cs="Times New Roman"/>
          <w:kern w:val="24"/>
          <w:sz w:val="22"/>
          <w:szCs w:val="22"/>
        </w:rPr>
        <w:t>（五）坚持联勤联动。以推行</w:t>
      </w:r>
      <w:r>
        <w:rPr>
          <w:rFonts w:ascii="Times New Roman" w:hAnsi="Times New Roman" w:cs="Times New Roman"/>
          <w:kern w:val="24"/>
          <w:sz w:val="22"/>
          <w:szCs w:val="22"/>
        </w:rPr>
        <w:t>“</w:t>
      </w:r>
      <w:r>
        <w:rPr>
          <w:rFonts w:ascii="Times New Roman" w:hAnsi="Times New Roman" w:cs="Times New Roman"/>
          <w:kern w:val="24"/>
          <w:sz w:val="22"/>
          <w:szCs w:val="22"/>
        </w:rPr>
        <w:t>常养常新</w:t>
      </w:r>
      <w:r>
        <w:rPr>
          <w:rFonts w:ascii="Times New Roman" w:hAnsi="Times New Roman" w:cs="Times New Roman"/>
          <w:kern w:val="24"/>
          <w:sz w:val="22"/>
          <w:szCs w:val="22"/>
        </w:rPr>
        <w:t>”</w:t>
      </w:r>
      <w:r>
        <w:rPr>
          <w:rFonts w:ascii="Times New Roman" w:hAnsi="Times New Roman" w:cs="Times New Roman"/>
          <w:kern w:val="24"/>
          <w:sz w:val="22"/>
          <w:szCs w:val="22"/>
        </w:rPr>
        <w:t>、打造精品道路和美丽街区为契机，主动和社区、涉路管养单位联勤联动，化解道路管理顽疾，积极开展</w:t>
      </w:r>
      <w:r>
        <w:rPr>
          <w:rFonts w:ascii="Times New Roman" w:hAnsi="Times New Roman" w:cs="Times New Roman"/>
          <w:kern w:val="24"/>
          <w:sz w:val="22"/>
          <w:szCs w:val="22"/>
        </w:rPr>
        <w:t>“</w:t>
      </w:r>
      <w:r>
        <w:rPr>
          <w:rFonts w:ascii="Times New Roman" w:hAnsi="Times New Roman" w:cs="Times New Roman"/>
          <w:kern w:val="24"/>
          <w:sz w:val="22"/>
          <w:szCs w:val="22"/>
        </w:rPr>
        <w:t>行业党建</w:t>
      </w:r>
      <w:r>
        <w:rPr>
          <w:rFonts w:ascii="Times New Roman" w:hAnsi="Times New Roman" w:cs="Times New Roman"/>
          <w:kern w:val="24"/>
          <w:sz w:val="22"/>
          <w:szCs w:val="22"/>
        </w:rPr>
        <w:t>”</w:t>
      </w:r>
      <w:r>
        <w:rPr>
          <w:rFonts w:ascii="Times New Roman" w:hAnsi="Times New Roman" w:cs="Times New Roman"/>
          <w:kern w:val="24"/>
          <w:sz w:val="22"/>
          <w:szCs w:val="22"/>
        </w:rPr>
        <w:t>活动。</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第七条</w:t>
      </w:r>
      <w:r>
        <w:rPr>
          <w:rFonts w:ascii="Times New Roman" w:hAnsi="Times New Roman" w:cs="Times New Roman"/>
          <w:kern w:val="24"/>
          <w:sz w:val="22"/>
          <w:szCs w:val="22"/>
        </w:rPr>
        <w:t>养护分中心负责承担对养护企业的监管责任，做到</w:t>
      </w:r>
      <w:r>
        <w:rPr>
          <w:rFonts w:ascii="Times New Roman" w:hAnsi="Times New Roman" w:cs="Times New Roman"/>
          <w:kern w:val="24"/>
          <w:sz w:val="22"/>
          <w:szCs w:val="22"/>
        </w:rPr>
        <w:t>“</w:t>
      </w:r>
      <w:r>
        <w:rPr>
          <w:rFonts w:ascii="Times New Roman" w:hAnsi="Times New Roman" w:cs="Times New Roman"/>
          <w:kern w:val="24"/>
          <w:sz w:val="22"/>
          <w:szCs w:val="22"/>
        </w:rPr>
        <w:t>四个加强</w:t>
      </w:r>
      <w:r>
        <w:rPr>
          <w:rFonts w:ascii="Times New Roman" w:hAnsi="Times New Roman" w:cs="Times New Roman"/>
          <w:kern w:val="24"/>
          <w:sz w:val="22"/>
          <w:szCs w:val="22"/>
        </w:rPr>
        <w:t>”</w:t>
      </w:r>
      <w:r>
        <w:rPr>
          <w:rFonts w:ascii="Times New Roman" w:hAnsi="Times New Roman" w:cs="Times New Roman"/>
          <w:kern w:val="24"/>
          <w:sz w:val="22"/>
          <w:szCs w:val="22"/>
        </w:rPr>
        <w:t>：</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t>（一）加强计划管理。坚持问题导向，督促养护企业按问题来源形成合理的维修计划。对不能养护维修解决的问题，及时形成大中修储备。</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t>（二）加强目标管理。对上级布置的重点工作进行有效落实；督促养护企业提升养护质量，并逐步解决养护难点问题；针对重大活动保障、防台防汛等阶段性应急工作，要指导各养护企业落实任务，协调推进，规范考核，实现工作目标。</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lastRenderedPageBreak/>
        <w:t>（三）加强区域协同。养护分中心应主动跨前与相关政府部门、执法部门、四大管线等涉路工程单位和道路其他管养单位对接，搭建沟通平台，组织定期例会。指导养护企业围绕重点工作和相关问题，加强沟通联动，并把养护企业配合情况和守路有责情况纳入考核。</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t>（四）加强安全管理。对道路养护过程加强安全管理，督促养护企业从人员树立安全意识，实行全过程有效管理。</w:t>
      </w:r>
    </w:p>
    <w:p w:rsidR="00DC53B4" w:rsidRDefault="00DC53B4" w:rsidP="00DC53B4">
      <w:pPr>
        <w:pStyle w:val="af4"/>
        <w:spacing w:before="0" w:beforeAutospacing="0" w:after="0" w:afterAutospacing="0" w:line="300" w:lineRule="auto"/>
        <w:ind w:firstLineChars="200" w:firstLine="442"/>
        <w:jc w:val="center"/>
        <w:rPr>
          <w:rFonts w:ascii="Times New Roman" w:hAnsi="Times New Roman" w:cs="Times New Roman"/>
          <w:sz w:val="22"/>
          <w:szCs w:val="22"/>
        </w:rPr>
      </w:pPr>
      <w:r>
        <w:rPr>
          <w:rFonts w:ascii="Times New Roman" w:hAnsi="Times New Roman" w:cs="Times New Roman"/>
          <w:b/>
          <w:bCs/>
          <w:kern w:val="24"/>
          <w:sz w:val="22"/>
          <w:szCs w:val="22"/>
        </w:rPr>
        <w:t>第三章考核方法</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第八条</w:t>
      </w:r>
      <w:r>
        <w:rPr>
          <w:rFonts w:ascii="Times New Roman" w:hAnsi="Times New Roman" w:cs="Times New Roman"/>
          <w:kern w:val="24"/>
          <w:sz w:val="22"/>
          <w:szCs w:val="22"/>
        </w:rPr>
        <w:t>考核范围</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kern w:val="24"/>
          <w:sz w:val="22"/>
          <w:szCs w:val="22"/>
        </w:rPr>
      </w:pPr>
      <w:r>
        <w:rPr>
          <w:rFonts w:ascii="Times New Roman" w:hAnsi="Times New Roman" w:cs="Times New Roman"/>
          <w:kern w:val="24"/>
          <w:sz w:val="22"/>
          <w:szCs w:val="22"/>
        </w:rPr>
        <w:t>考核范围为浦东新区城市道路管理事务中心管理的市政养护管理标段（项目部）。</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b/>
          <w:bCs/>
          <w:kern w:val="24"/>
          <w:sz w:val="22"/>
          <w:szCs w:val="22"/>
        </w:rPr>
      </w:pPr>
      <w:r>
        <w:rPr>
          <w:rFonts w:ascii="Times New Roman" w:hAnsi="Times New Roman" w:cs="Times New Roman"/>
          <w:b/>
          <w:bCs/>
          <w:kern w:val="24"/>
          <w:sz w:val="22"/>
          <w:szCs w:val="22"/>
        </w:rPr>
        <w:t>第九条</w:t>
      </w:r>
      <w:r>
        <w:rPr>
          <w:rFonts w:ascii="Times New Roman" w:hAnsi="Times New Roman" w:cs="Times New Roman"/>
          <w:kern w:val="24"/>
          <w:sz w:val="22"/>
          <w:szCs w:val="22"/>
        </w:rPr>
        <w:t>考核组织</w:t>
      </w:r>
    </w:p>
    <w:p w:rsidR="00DC53B4" w:rsidRDefault="00DC53B4" w:rsidP="00DC53B4">
      <w:pPr>
        <w:tabs>
          <w:tab w:val="left" w:pos="4140"/>
          <w:tab w:val="left" w:pos="5220"/>
        </w:tabs>
        <w:spacing w:line="300" w:lineRule="auto"/>
        <w:ind w:firstLineChars="200" w:firstLine="440"/>
        <w:rPr>
          <w:sz w:val="22"/>
          <w:szCs w:val="22"/>
        </w:rPr>
      </w:pPr>
      <w:r>
        <w:rPr>
          <w:sz w:val="22"/>
          <w:szCs w:val="22"/>
        </w:rPr>
        <w:t>城道中心负责市政养护考核工作，由业务科组织牵头，各养护</w:t>
      </w:r>
      <w:r>
        <w:rPr>
          <w:kern w:val="24"/>
          <w:sz w:val="22"/>
          <w:szCs w:val="22"/>
        </w:rPr>
        <w:t>分中心</w:t>
      </w:r>
      <w:r>
        <w:rPr>
          <w:sz w:val="22"/>
          <w:szCs w:val="22"/>
        </w:rPr>
        <w:t>具体实施。</w:t>
      </w:r>
    </w:p>
    <w:p w:rsidR="00DC53B4" w:rsidRDefault="00DC53B4" w:rsidP="00DC53B4">
      <w:pPr>
        <w:spacing w:line="300" w:lineRule="auto"/>
        <w:ind w:firstLineChars="200" w:firstLine="442"/>
        <w:rPr>
          <w:sz w:val="22"/>
          <w:szCs w:val="22"/>
        </w:rPr>
      </w:pPr>
      <w:r>
        <w:rPr>
          <w:b/>
          <w:bCs/>
          <w:sz w:val="22"/>
          <w:szCs w:val="22"/>
        </w:rPr>
        <w:t>第</w:t>
      </w:r>
      <w:r>
        <w:rPr>
          <w:b/>
          <w:bCs/>
          <w:kern w:val="24"/>
          <w:sz w:val="22"/>
          <w:szCs w:val="22"/>
        </w:rPr>
        <w:t>十条</w:t>
      </w:r>
      <w:r>
        <w:rPr>
          <w:kern w:val="24"/>
          <w:sz w:val="22"/>
          <w:szCs w:val="22"/>
        </w:rPr>
        <w:t>考核方式</w:t>
      </w:r>
    </w:p>
    <w:p w:rsidR="00DC53B4" w:rsidRDefault="00DC53B4" w:rsidP="00DC53B4">
      <w:pPr>
        <w:spacing w:line="300" w:lineRule="auto"/>
        <w:ind w:firstLineChars="200" w:firstLine="440"/>
        <w:rPr>
          <w:sz w:val="22"/>
          <w:szCs w:val="22"/>
        </w:rPr>
      </w:pPr>
      <w:r>
        <w:rPr>
          <w:sz w:val="22"/>
          <w:szCs w:val="22"/>
        </w:rPr>
        <w:t>养护</w:t>
      </w:r>
      <w:r>
        <w:rPr>
          <w:kern w:val="24"/>
          <w:sz w:val="22"/>
          <w:szCs w:val="22"/>
        </w:rPr>
        <w:t>分中心</w:t>
      </w:r>
      <w:r>
        <w:rPr>
          <w:sz w:val="22"/>
          <w:szCs w:val="22"/>
        </w:rPr>
        <w:t>负责对管辖的养护管理标段考核；业务科负责智能发现、路况检测及桥梁巡检打卡考核。</w:t>
      </w:r>
    </w:p>
    <w:p w:rsidR="00DC53B4" w:rsidRDefault="00DC53B4" w:rsidP="00DC53B4">
      <w:pPr>
        <w:spacing w:line="300" w:lineRule="auto"/>
        <w:ind w:firstLineChars="200" w:firstLine="442"/>
        <w:rPr>
          <w:color w:val="FF0000"/>
          <w:sz w:val="22"/>
          <w:szCs w:val="22"/>
        </w:rPr>
      </w:pPr>
      <w:r>
        <w:rPr>
          <w:b/>
          <w:bCs/>
          <w:sz w:val="22"/>
          <w:szCs w:val="22"/>
        </w:rPr>
        <w:t>第十一条</w:t>
      </w:r>
      <w:r>
        <w:rPr>
          <w:sz w:val="22"/>
          <w:szCs w:val="22"/>
        </w:rPr>
        <w:t>内容及频率</w:t>
      </w:r>
    </w:p>
    <w:p w:rsidR="00DC53B4" w:rsidRDefault="00DC53B4" w:rsidP="00DC53B4">
      <w:pPr>
        <w:spacing w:line="300" w:lineRule="auto"/>
        <w:ind w:firstLineChars="200" w:firstLine="440"/>
        <w:rPr>
          <w:sz w:val="22"/>
          <w:szCs w:val="22"/>
        </w:rPr>
      </w:pPr>
      <w:r>
        <w:rPr>
          <w:sz w:val="22"/>
          <w:szCs w:val="22"/>
        </w:rPr>
        <w:t>考核内容分规范化管理、智能管理及专项扣分三项，其中规范化管理设置</w:t>
      </w:r>
      <w:r>
        <w:rPr>
          <w:sz w:val="22"/>
          <w:szCs w:val="22"/>
        </w:rPr>
        <w:t>100</w:t>
      </w:r>
      <w:r>
        <w:rPr>
          <w:sz w:val="22"/>
          <w:szCs w:val="22"/>
        </w:rPr>
        <w:t>分为满分，智能管理设置</w:t>
      </w:r>
      <w:r>
        <w:rPr>
          <w:sz w:val="22"/>
          <w:szCs w:val="22"/>
        </w:rPr>
        <w:t>100</w:t>
      </w:r>
      <w:r>
        <w:rPr>
          <w:sz w:val="22"/>
          <w:szCs w:val="22"/>
        </w:rPr>
        <w:t>分为满分。</w:t>
      </w:r>
    </w:p>
    <w:p w:rsidR="00DC53B4" w:rsidRDefault="00DC53B4" w:rsidP="00DC53B4">
      <w:pPr>
        <w:spacing w:line="300" w:lineRule="auto"/>
        <w:ind w:firstLineChars="200" w:firstLine="440"/>
        <w:rPr>
          <w:sz w:val="22"/>
          <w:szCs w:val="22"/>
        </w:rPr>
      </w:pPr>
      <w:r>
        <w:rPr>
          <w:sz w:val="22"/>
          <w:szCs w:val="22"/>
        </w:rPr>
        <w:t>月度考核评分</w:t>
      </w:r>
      <w:r>
        <w:rPr>
          <w:sz w:val="22"/>
          <w:szCs w:val="22"/>
        </w:rPr>
        <w:t>=</w:t>
      </w:r>
      <w:r>
        <w:rPr>
          <w:sz w:val="22"/>
          <w:szCs w:val="22"/>
        </w:rPr>
        <w:t>规范化管理</w:t>
      </w:r>
      <w:r>
        <w:rPr>
          <w:sz w:val="22"/>
          <w:szCs w:val="22"/>
        </w:rPr>
        <w:t>*0.4+</w:t>
      </w:r>
      <w:r>
        <w:rPr>
          <w:sz w:val="22"/>
          <w:szCs w:val="22"/>
        </w:rPr>
        <w:t>智能管理</w:t>
      </w:r>
      <w:r>
        <w:rPr>
          <w:sz w:val="22"/>
          <w:szCs w:val="22"/>
        </w:rPr>
        <w:t>*0.6-</w:t>
      </w:r>
      <w:r>
        <w:rPr>
          <w:sz w:val="22"/>
          <w:szCs w:val="22"/>
        </w:rPr>
        <w:t>专项扣分。</w:t>
      </w:r>
    </w:p>
    <w:p w:rsidR="00DC53B4" w:rsidRDefault="00DC53B4" w:rsidP="00DC53B4">
      <w:pPr>
        <w:spacing w:line="300" w:lineRule="auto"/>
        <w:ind w:firstLineChars="200" w:firstLine="440"/>
        <w:rPr>
          <w:sz w:val="22"/>
          <w:szCs w:val="22"/>
        </w:rPr>
      </w:pPr>
      <w:r>
        <w:rPr>
          <w:sz w:val="22"/>
          <w:szCs w:val="22"/>
        </w:rPr>
        <w:t>智能管理中智能发现考核详见（浦东新区城市道路病害智能发现处置考核办法）。</w:t>
      </w:r>
    </w:p>
    <w:p w:rsidR="00DC53B4" w:rsidRDefault="00DC53B4" w:rsidP="00DC53B4">
      <w:pPr>
        <w:spacing w:line="300" w:lineRule="auto"/>
        <w:ind w:firstLineChars="200" w:firstLine="440"/>
        <w:rPr>
          <w:sz w:val="22"/>
          <w:szCs w:val="22"/>
        </w:rPr>
      </w:pPr>
      <w:r>
        <w:rPr>
          <w:sz w:val="22"/>
          <w:szCs w:val="22"/>
        </w:rPr>
        <w:t>智能管理中路况检测评分方式详见（浦东城市道路路况检测智能管理养护考核办法）。</w:t>
      </w:r>
    </w:p>
    <w:p w:rsidR="00DC53B4" w:rsidRDefault="00DC53B4" w:rsidP="00DC53B4">
      <w:pPr>
        <w:spacing w:line="300" w:lineRule="auto"/>
        <w:ind w:firstLineChars="200" w:firstLine="440"/>
        <w:rPr>
          <w:sz w:val="22"/>
          <w:szCs w:val="22"/>
        </w:rPr>
      </w:pPr>
      <w:r>
        <w:rPr>
          <w:sz w:val="22"/>
          <w:szCs w:val="22"/>
        </w:rPr>
        <w:t>养护</w:t>
      </w:r>
      <w:r>
        <w:rPr>
          <w:kern w:val="24"/>
          <w:sz w:val="22"/>
          <w:szCs w:val="22"/>
        </w:rPr>
        <w:t>分中心</w:t>
      </w:r>
      <w:r>
        <w:rPr>
          <w:sz w:val="22"/>
          <w:szCs w:val="22"/>
        </w:rPr>
        <w:t>考核每月一次，采取内业，外业考核相结合的方式。外业考核由车行考核、步行考核组成，车行考核包括每月</w:t>
      </w:r>
      <w:r>
        <w:rPr>
          <w:sz w:val="22"/>
          <w:szCs w:val="22"/>
        </w:rPr>
        <w:t>1</w:t>
      </w:r>
      <w:r>
        <w:rPr>
          <w:sz w:val="22"/>
          <w:szCs w:val="22"/>
        </w:rPr>
        <w:t>次全覆盖检查，发现的问题作为扣款依据（详见浦东城市道路路况巡查发现问题扣款规定），步行考核每月对每个管理标段抽查</w:t>
      </w:r>
      <w:r>
        <w:rPr>
          <w:sz w:val="22"/>
          <w:szCs w:val="22"/>
        </w:rPr>
        <w:t>1</w:t>
      </w:r>
      <w:r>
        <w:rPr>
          <w:sz w:val="22"/>
          <w:szCs w:val="22"/>
        </w:rPr>
        <w:t>公里路段和</w:t>
      </w:r>
      <w:r>
        <w:rPr>
          <w:sz w:val="22"/>
          <w:szCs w:val="22"/>
        </w:rPr>
        <w:t>2</w:t>
      </w:r>
      <w:r>
        <w:rPr>
          <w:sz w:val="22"/>
          <w:szCs w:val="22"/>
        </w:rPr>
        <w:t>座桥，发现问题作为扣分依据，步行路段每月随机轮流；内业考核每月</w:t>
      </w:r>
      <w:r>
        <w:rPr>
          <w:sz w:val="22"/>
          <w:szCs w:val="22"/>
        </w:rPr>
        <w:t>1</w:t>
      </w:r>
      <w:r>
        <w:rPr>
          <w:sz w:val="22"/>
          <w:szCs w:val="22"/>
        </w:rPr>
        <w:t>次，作为扣分依据。</w:t>
      </w:r>
    </w:p>
    <w:p w:rsidR="00DC53B4" w:rsidRDefault="00DC53B4" w:rsidP="00DC53B4">
      <w:pPr>
        <w:spacing w:line="300" w:lineRule="auto"/>
        <w:ind w:firstLineChars="200" w:firstLine="440"/>
        <w:rPr>
          <w:sz w:val="22"/>
          <w:szCs w:val="22"/>
        </w:rPr>
      </w:pPr>
      <w:r>
        <w:rPr>
          <w:sz w:val="22"/>
          <w:szCs w:val="22"/>
        </w:rPr>
        <w:t>业务科每月提供智能发现、桥梁巡检打卡评分结果至养护分中心，每季度提供路况检测评分结果至养护</w:t>
      </w:r>
      <w:r>
        <w:rPr>
          <w:kern w:val="24"/>
          <w:sz w:val="22"/>
          <w:szCs w:val="22"/>
        </w:rPr>
        <w:t>分中心</w:t>
      </w:r>
      <w:r>
        <w:rPr>
          <w:sz w:val="22"/>
          <w:szCs w:val="22"/>
        </w:rPr>
        <w:t>。</w:t>
      </w:r>
    </w:p>
    <w:p w:rsidR="00DC53B4" w:rsidRDefault="00DC53B4" w:rsidP="00DC53B4">
      <w:pPr>
        <w:spacing w:line="300" w:lineRule="auto"/>
        <w:ind w:firstLine="555"/>
        <w:rPr>
          <w:sz w:val="22"/>
          <w:szCs w:val="22"/>
        </w:rPr>
      </w:pPr>
      <w:r>
        <w:rPr>
          <w:b/>
          <w:bCs/>
          <w:sz w:val="22"/>
          <w:szCs w:val="22"/>
        </w:rPr>
        <w:t>第十二条</w:t>
      </w:r>
      <w:r>
        <w:rPr>
          <w:sz w:val="22"/>
          <w:szCs w:val="22"/>
        </w:rPr>
        <w:t>评分标准</w:t>
      </w:r>
    </w:p>
    <w:p w:rsidR="00DC53B4" w:rsidRDefault="00DC53B4" w:rsidP="00DC53B4">
      <w:pPr>
        <w:spacing w:line="300" w:lineRule="auto"/>
        <w:ind w:firstLine="555"/>
        <w:rPr>
          <w:sz w:val="22"/>
          <w:szCs w:val="22"/>
        </w:rPr>
      </w:pPr>
      <w:r>
        <w:rPr>
          <w:sz w:val="22"/>
          <w:szCs w:val="22"/>
        </w:rPr>
        <w:t>详见附件</w:t>
      </w:r>
      <w:r>
        <w:rPr>
          <w:sz w:val="22"/>
          <w:szCs w:val="22"/>
        </w:rPr>
        <w:t>“</w:t>
      </w:r>
      <w:r>
        <w:rPr>
          <w:sz w:val="22"/>
          <w:szCs w:val="22"/>
        </w:rPr>
        <w:t>城市道路市政养护月度考核评分表</w:t>
      </w:r>
      <w:r>
        <w:rPr>
          <w:sz w:val="22"/>
          <w:szCs w:val="22"/>
        </w:rPr>
        <w:t>”</w:t>
      </w:r>
      <w:r>
        <w:rPr>
          <w:sz w:val="22"/>
          <w:szCs w:val="22"/>
        </w:rPr>
        <w:t>。</w:t>
      </w:r>
    </w:p>
    <w:p w:rsidR="00DC53B4" w:rsidRDefault="00DC53B4" w:rsidP="00DC53B4">
      <w:pPr>
        <w:spacing w:line="300" w:lineRule="auto"/>
        <w:ind w:firstLine="555"/>
        <w:rPr>
          <w:sz w:val="22"/>
          <w:szCs w:val="22"/>
        </w:rPr>
      </w:pPr>
      <w:r>
        <w:rPr>
          <w:b/>
          <w:bCs/>
          <w:sz w:val="22"/>
          <w:szCs w:val="22"/>
        </w:rPr>
        <w:t>第十三条</w:t>
      </w:r>
      <w:r>
        <w:rPr>
          <w:sz w:val="22"/>
          <w:szCs w:val="22"/>
        </w:rPr>
        <w:t>等级标准</w:t>
      </w:r>
    </w:p>
    <w:p w:rsidR="00DC53B4" w:rsidRDefault="00DC53B4" w:rsidP="00DC53B4">
      <w:pPr>
        <w:spacing w:line="300" w:lineRule="auto"/>
        <w:ind w:firstLineChars="200" w:firstLine="440"/>
        <w:rPr>
          <w:sz w:val="22"/>
          <w:szCs w:val="22"/>
        </w:rPr>
      </w:pPr>
      <w:r>
        <w:rPr>
          <w:sz w:val="22"/>
          <w:szCs w:val="22"/>
        </w:rPr>
        <w:t>1</w:t>
      </w:r>
      <w:r>
        <w:rPr>
          <w:sz w:val="22"/>
          <w:szCs w:val="22"/>
        </w:rPr>
        <w:t>、考核满分为</w:t>
      </w:r>
      <w:r>
        <w:rPr>
          <w:sz w:val="22"/>
          <w:szCs w:val="22"/>
        </w:rPr>
        <w:t>100</w:t>
      </w:r>
      <w:r>
        <w:rPr>
          <w:sz w:val="22"/>
          <w:szCs w:val="22"/>
        </w:rPr>
        <w:t>分。养护管理标段月度考核合格分为</w:t>
      </w:r>
      <w:r>
        <w:rPr>
          <w:sz w:val="22"/>
          <w:szCs w:val="22"/>
        </w:rPr>
        <w:t>85</w:t>
      </w:r>
      <w:r>
        <w:rPr>
          <w:sz w:val="22"/>
          <w:szCs w:val="22"/>
        </w:rPr>
        <w:t>分，</w:t>
      </w:r>
      <w:r>
        <w:rPr>
          <w:sz w:val="22"/>
          <w:szCs w:val="22"/>
        </w:rPr>
        <w:t>85</w:t>
      </w:r>
      <w:r>
        <w:rPr>
          <w:sz w:val="22"/>
          <w:szCs w:val="22"/>
        </w:rPr>
        <w:t>分及以上为合格，</w:t>
      </w:r>
      <w:r>
        <w:rPr>
          <w:sz w:val="22"/>
          <w:szCs w:val="22"/>
        </w:rPr>
        <w:t>85</w:t>
      </w:r>
      <w:r>
        <w:rPr>
          <w:sz w:val="22"/>
          <w:szCs w:val="22"/>
        </w:rPr>
        <w:t>分以下为不合格。</w:t>
      </w:r>
    </w:p>
    <w:p w:rsidR="00DC53B4" w:rsidRDefault="00DC53B4" w:rsidP="00DC53B4">
      <w:pPr>
        <w:spacing w:line="300" w:lineRule="auto"/>
        <w:ind w:firstLineChars="200" w:firstLine="440"/>
        <w:rPr>
          <w:sz w:val="22"/>
          <w:szCs w:val="22"/>
        </w:rPr>
      </w:pPr>
      <w:r>
        <w:rPr>
          <w:sz w:val="22"/>
          <w:szCs w:val="22"/>
        </w:rPr>
        <w:t>2</w:t>
      </w:r>
      <w:r>
        <w:rPr>
          <w:sz w:val="22"/>
          <w:szCs w:val="22"/>
        </w:rPr>
        <w:t>、养护管理标段合同年度内各月度考核分的算术平均分作为该标段的年度考核分。年度考核分达到</w:t>
      </w:r>
      <w:r>
        <w:rPr>
          <w:sz w:val="22"/>
          <w:szCs w:val="22"/>
        </w:rPr>
        <w:t>85</w:t>
      </w:r>
      <w:r>
        <w:rPr>
          <w:sz w:val="22"/>
          <w:szCs w:val="22"/>
        </w:rPr>
        <w:t>分（含）以上，同时有</w:t>
      </w:r>
      <w:r>
        <w:rPr>
          <w:sz w:val="22"/>
          <w:szCs w:val="22"/>
        </w:rPr>
        <w:t>80%</w:t>
      </w:r>
      <w:r>
        <w:rPr>
          <w:sz w:val="22"/>
          <w:szCs w:val="22"/>
        </w:rPr>
        <w:t>以上（含）月度考核合格，而且没有连续</w:t>
      </w:r>
      <w:r>
        <w:rPr>
          <w:sz w:val="22"/>
          <w:szCs w:val="22"/>
        </w:rPr>
        <w:t>2</w:t>
      </w:r>
      <w:r>
        <w:rPr>
          <w:sz w:val="22"/>
          <w:szCs w:val="22"/>
        </w:rPr>
        <w:t>个月度考核不合格的，为年度考核合格。否则为年度考核不合格。</w:t>
      </w:r>
    </w:p>
    <w:p w:rsidR="00DC53B4" w:rsidRDefault="00DC53B4" w:rsidP="00DC53B4">
      <w:pPr>
        <w:pStyle w:val="af4"/>
        <w:spacing w:before="0" w:beforeAutospacing="0" w:after="0" w:afterAutospacing="0" w:line="300" w:lineRule="auto"/>
        <w:ind w:firstLineChars="200" w:firstLine="442"/>
        <w:jc w:val="center"/>
        <w:rPr>
          <w:rFonts w:ascii="Times New Roman" w:hAnsi="Times New Roman" w:cs="Times New Roman"/>
          <w:sz w:val="22"/>
          <w:szCs w:val="22"/>
        </w:rPr>
      </w:pPr>
      <w:r>
        <w:rPr>
          <w:rFonts w:ascii="Times New Roman" w:hAnsi="Times New Roman" w:cs="Times New Roman"/>
          <w:b/>
          <w:bCs/>
          <w:kern w:val="24"/>
          <w:sz w:val="22"/>
          <w:szCs w:val="22"/>
        </w:rPr>
        <w:t>第四章奖惩措施</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第十四条对考核成绩名列前茅的养护企业，予以相应奖励：</w:t>
      </w:r>
    </w:p>
    <w:p w:rsidR="00DC53B4" w:rsidRDefault="00DC53B4" w:rsidP="00DC53B4">
      <w:pPr>
        <w:pStyle w:val="af4"/>
        <w:spacing w:before="0" w:beforeAutospacing="0" w:after="0" w:afterAutospacing="0" w:line="300" w:lineRule="auto"/>
        <w:ind w:firstLineChars="152" w:firstLine="334"/>
        <w:rPr>
          <w:rFonts w:ascii="Times New Roman" w:hAnsi="Times New Roman" w:cs="Times New Roman"/>
          <w:sz w:val="22"/>
          <w:szCs w:val="22"/>
        </w:rPr>
      </w:pPr>
      <w:r>
        <w:rPr>
          <w:rFonts w:ascii="Times New Roman" w:hAnsi="Times New Roman" w:cs="Times New Roman"/>
          <w:kern w:val="24"/>
          <w:sz w:val="22"/>
          <w:szCs w:val="22"/>
        </w:rPr>
        <w:t>（一）结合城道中心立功竞赛予以精神奖励，同时向上一级赛区予以推荐；</w:t>
      </w:r>
    </w:p>
    <w:p w:rsidR="00DC53B4" w:rsidRDefault="00DC53B4" w:rsidP="00DC53B4">
      <w:pPr>
        <w:pStyle w:val="af4"/>
        <w:spacing w:before="0" w:beforeAutospacing="0" w:after="0" w:afterAutospacing="0" w:line="300" w:lineRule="auto"/>
        <w:ind w:firstLineChars="150" w:firstLine="330"/>
        <w:rPr>
          <w:rFonts w:ascii="Times New Roman" w:hAnsi="Times New Roman" w:cs="Times New Roman"/>
          <w:sz w:val="22"/>
          <w:szCs w:val="22"/>
        </w:rPr>
      </w:pPr>
      <w:r>
        <w:rPr>
          <w:rFonts w:ascii="Times New Roman" w:hAnsi="Times New Roman" w:cs="Times New Roman"/>
          <w:kern w:val="24"/>
          <w:sz w:val="22"/>
          <w:szCs w:val="22"/>
        </w:rPr>
        <w:t>（二）优先推荐为应急养护队伍；</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第十五条养护企业有下列情形的，处以相应惩罚措施：</w:t>
      </w:r>
    </w:p>
    <w:p w:rsidR="00DC53B4" w:rsidRDefault="00DC53B4" w:rsidP="00DC53B4">
      <w:pPr>
        <w:pStyle w:val="af4"/>
        <w:spacing w:before="0" w:beforeAutospacing="0" w:after="0" w:afterAutospacing="0" w:line="300" w:lineRule="auto"/>
        <w:ind w:firstLine="555"/>
        <w:rPr>
          <w:rFonts w:ascii="Times New Roman" w:hAnsi="Times New Roman" w:cs="Times New Roman"/>
          <w:kern w:val="24"/>
          <w:sz w:val="22"/>
          <w:szCs w:val="22"/>
        </w:rPr>
      </w:pPr>
      <w:r>
        <w:rPr>
          <w:rFonts w:ascii="Times New Roman" w:hAnsi="Times New Roman" w:cs="Times New Roman"/>
          <w:kern w:val="24"/>
          <w:sz w:val="22"/>
          <w:szCs w:val="22"/>
        </w:rPr>
        <w:t>（一）月度考核不合格</w:t>
      </w:r>
    </w:p>
    <w:p w:rsidR="00DC53B4" w:rsidRDefault="00DC53B4" w:rsidP="00DC53B4">
      <w:pPr>
        <w:pStyle w:val="af4"/>
        <w:spacing w:before="0" w:beforeAutospacing="0" w:after="0" w:afterAutospacing="0" w:line="300" w:lineRule="auto"/>
        <w:ind w:firstLine="555"/>
        <w:rPr>
          <w:rFonts w:ascii="Times New Roman" w:hAnsi="Times New Roman" w:cs="Times New Roman"/>
          <w:kern w:val="24"/>
          <w:sz w:val="22"/>
          <w:szCs w:val="22"/>
        </w:rPr>
      </w:pPr>
      <w:r>
        <w:rPr>
          <w:rFonts w:ascii="Times New Roman" w:hAnsi="Times New Roman" w:cs="Times New Roman"/>
          <w:kern w:val="24"/>
          <w:sz w:val="22"/>
          <w:szCs w:val="22"/>
        </w:rPr>
        <w:lastRenderedPageBreak/>
        <w:t>扣除当月市政养护经费的</w:t>
      </w:r>
      <w:r>
        <w:rPr>
          <w:rFonts w:ascii="Times New Roman" w:hAnsi="Times New Roman" w:cs="Times New Roman"/>
          <w:kern w:val="24"/>
          <w:sz w:val="22"/>
          <w:szCs w:val="22"/>
        </w:rPr>
        <w:t>5%</w:t>
      </w:r>
      <w:r>
        <w:rPr>
          <w:rFonts w:ascii="Times New Roman" w:hAnsi="Times New Roman" w:cs="Times New Roman"/>
          <w:kern w:val="24"/>
          <w:sz w:val="22"/>
          <w:szCs w:val="22"/>
        </w:rPr>
        <w:t>，扣款在年度清账或养护清算时直接扣除，不再以其他形式返还给中标单位。</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kern w:val="24"/>
          <w:sz w:val="22"/>
          <w:szCs w:val="22"/>
        </w:rPr>
      </w:pPr>
      <w:r>
        <w:rPr>
          <w:rFonts w:ascii="Times New Roman" w:hAnsi="Times New Roman" w:cs="Times New Roman"/>
          <w:kern w:val="24"/>
          <w:sz w:val="22"/>
          <w:szCs w:val="22"/>
        </w:rPr>
        <w:t>（二）年度考核不合格</w:t>
      </w:r>
    </w:p>
    <w:p w:rsidR="00DC53B4" w:rsidRDefault="00DC53B4" w:rsidP="00DC53B4">
      <w:pPr>
        <w:widowControl/>
        <w:spacing w:line="300" w:lineRule="auto"/>
        <w:ind w:firstLineChars="200" w:firstLine="440"/>
        <w:rPr>
          <w:sz w:val="22"/>
          <w:szCs w:val="22"/>
        </w:rPr>
      </w:pPr>
      <w:r>
        <w:rPr>
          <w:color w:val="000000"/>
          <w:sz w:val="22"/>
          <w:szCs w:val="22"/>
        </w:rPr>
        <w:t>扣除年度市政养护经费的</w:t>
      </w:r>
      <w:r>
        <w:rPr>
          <w:sz w:val="22"/>
          <w:szCs w:val="22"/>
        </w:rPr>
        <w:t>20%</w:t>
      </w:r>
      <w:r>
        <w:rPr>
          <w:sz w:val="22"/>
          <w:szCs w:val="22"/>
        </w:rPr>
        <w:t>，不再续签下一年度养护运维合同。</w:t>
      </w:r>
    </w:p>
    <w:p w:rsidR="00DC53B4" w:rsidRDefault="00DC53B4" w:rsidP="00DC53B4">
      <w:pPr>
        <w:pStyle w:val="af4"/>
        <w:spacing w:before="0" w:beforeAutospacing="0" w:after="0" w:afterAutospacing="0" w:line="300" w:lineRule="auto"/>
        <w:ind w:firstLine="555"/>
        <w:rPr>
          <w:rFonts w:ascii="Times New Roman" w:hAnsi="Times New Roman" w:cs="Times New Roman"/>
          <w:kern w:val="24"/>
          <w:sz w:val="22"/>
          <w:szCs w:val="22"/>
        </w:rPr>
      </w:pPr>
      <w:r>
        <w:rPr>
          <w:rFonts w:ascii="Times New Roman" w:hAnsi="Times New Roman" w:cs="Times New Roman"/>
          <w:kern w:val="24"/>
          <w:sz w:val="22"/>
          <w:szCs w:val="22"/>
        </w:rPr>
        <w:t>（三）年度考核合格</w:t>
      </w:r>
    </w:p>
    <w:p w:rsidR="00DC53B4" w:rsidRDefault="00DC53B4" w:rsidP="00DC53B4">
      <w:pPr>
        <w:pStyle w:val="af4"/>
        <w:spacing w:before="0" w:beforeAutospacing="0" w:after="0" w:afterAutospacing="0" w:line="300" w:lineRule="auto"/>
        <w:ind w:firstLine="555"/>
        <w:rPr>
          <w:rFonts w:ascii="Times New Roman" w:hAnsi="Times New Roman" w:cs="Times New Roman"/>
          <w:kern w:val="24"/>
          <w:sz w:val="22"/>
          <w:szCs w:val="22"/>
        </w:rPr>
      </w:pPr>
      <w:r>
        <w:rPr>
          <w:rFonts w:ascii="Times New Roman" w:hAnsi="Times New Roman" w:cs="Times New Roman"/>
          <w:kern w:val="24"/>
          <w:sz w:val="22"/>
          <w:szCs w:val="22"/>
        </w:rPr>
        <w:t>综合养护考核排名位于末位的，</w:t>
      </w:r>
      <w:r>
        <w:rPr>
          <w:rFonts w:ascii="Times New Roman" w:hAnsi="Times New Roman" w:cs="Times New Roman"/>
          <w:color w:val="000000"/>
          <w:sz w:val="22"/>
          <w:szCs w:val="22"/>
        </w:rPr>
        <w:t>实行</w:t>
      </w:r>
      <w:r>
        <w:rPr>
          <w:rFonts w:ascii="Times New Roman" w:hAnsi="Times New Roman" w:cs="Times New Roman"/>
          <w:color w:val="000000"/>
          <w:sz w:val="22"/>
          <w:szCs w:val="22"/>
        </w:rPr>
        <w:t>“</w:t>
      </w:r>
      <w:r>
        <w:rPr>
          <w:rFonts w:ascii="Times New Roman" w:hAnsi="Times New Roman" w:cs="Times New Roman"/>
          <w:color w:val="000000"/>
          <w:sz w:val="22"/>
          <w:szCs w:val="22"/>
        </w:rPr>
        <w:t>末位惩戒</w:t>
      </w:r>
      <w:r>
        <w:rPr>
          <w:rFonts w:ascii="Times New Roman" w:hAnsi="Times New Roman" w:cs="Times New Roman"/>
          <w:color w:val="000000"/>
          <w:sz w:val="22"/>
          <w:szCs w:val="22"/>
        </w:rPr>
        <w:t>”</w:t>
      </w:r>
      <w:r>
        <w:rPr>
          <w:rFonts w:ascii="Times New Roman" w:hAnsi="Times New Roman" w:cs="Times New Roman"/>
          <w:color w:val="000000"/>
          <w:sz w:val="22"/>
          <w:szCs w:val="22"/>
        </w:rPr>
        <w:t>（经济惩戒），扣减该管理标段年度市政养护经费的</w:t>
      </w:r>
      <w:r>
        <w:rPr>
          <w:rFonts w:ascii="Times New Roman" w:hAnsi="Times New Roman" w:cs="Times New Roman"/>
          <w:color w:val="000000"/>
          <w:sz w:val="22"/>
          <w:szCs w:val="22"/>
        </w:rPr>
        <w:t>5%</w:t>
      </w:r>
      <w:r>
        <w:rPr>
          <w:rFonts w:ascii="Times New Roman" w:hAnsi="Times New Roman" w:cs="Times New Roman"/>
          <w:color w:val="000000"/>
          <w:sz w:val="22"/>
          <w:szCs w:val="22"/>
        </w:rPr>
        <w:t>，用于养护不到位的路段进行整改。</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b/>
          <w:bCs/>
          <w:kern w:val="24"/>
          <w:sz w:val="22"/>
          <w:szCs w:val="22"/>
        </w:rPr>
      </w:pPr>
      <w:r>
        <w:rPr>
          <w:rFonts w:ascii="Times New Roman" w:hAnsi="Times New Roman" w:cs="Times New Roman"/>
          <w:b/>
          <w:bCs/>
          <w:kern w:val="24"/>
          <w:sz w:val="22"/>
          <w:szCs w:val="22"/>
        </w:rPr>
        <w:t>第十六条设置黄牌警告机制</w:t>
      </w:r>
    </w:p>
    <w:p w:rsidR="00DC53B4" w:rsidRDefault="00DC53B4" w:rsidP="00DC53B4">
      <w:pPr>
        <w:pStyle w:val="af4"/>
        <w:spacing w:before="0" w:beforeAutospacing="0" w:after="0" w:afterAutospacing="0" w:line="300" w:lineRule="auto"/>
        <w:ind w:firstLine="555"/>
        <w:rPr>
          <w:rFonts w:ascii="Times New Roman" w:hAnsi="Times New Roman" w:cs="Times New Roman"/>
          <w:kern w:val="24"/>
          <w:sz w:val="22"/>
          <w:szCs w:val="22"/>
        </w:rPr>
      </w:pPr>
      <w:r>
        <w:rPr>
          <w:rFonts w:ascii="Times New Roman" w:hAnsi="Times New Roman" w:cs="Times New Roman"/>
          <w:kern w:val="24"/>
          <w:sz w:val="22"/>
          <w:szCs w:val="22"/>
        </w:rPr>
        <w:t>对月度考核不合格的管理标段（项目部）给予黄牌警告。</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b/>
          <w:bCs/>
          <w:kern w:val="24"/>
          <w:sz w:val="22"/>
          <w:szCs w:val="22"/>
        </w:rPr>
      </w:pPr>
      <w:r>
        <w:rPr>
          <w:rFonts w:ascii="Times New Roman" w:hAnsi="Times New Roman" w:cs="Times New Roman"/>
          <w:b/>
          <w:bCs/>
          <w:kern w:val="24"/>
          <w:sz w:val="22"/>
          <w:szCs w:val="22"/>
        </w:rPr>
        <w:t>第十七条设置</w:t>
      </w:r>
      <w:r>
        <w:rPr>
          <w:rFonts w:ascii="Times New Roman" w:hAnsi="Times New Roman" w:cs="Times New Roman"/>
          <w:b/>
          <w:bCs/>
          <w:kern w:val="24"/>
          <w:sz w:val="22"/>
          <w:szCs w:val="22"/>
        </w:rPr>
        <w:t>“</w:t>
      </w:r>
      <w:r>
        <w:rPr>
          <w:rFonts w:ascii="Times New Roman" w:hAnsi="Times New Roman" w:cs="Times New Roman"/>
          <w:b/>
          <w:bCs/>
          <w:kern w:val="24"/>
          <w:sz w:val="22"/>
          <w:szCs w:val="22"/>
        </w:rPr>
        <w:t>一票否决</w:t>
      </w:r>
      <w:r>
        <w:rPr>
          <w:rFonts w:ascii="Times New Roman" w:hAnsi="Times New Roman" w:cs="Times New Roman"/>
          <w:b/>
          <w:bCs/>
          <w:kern w:val="24"/>
          <w:sz w:val="22"/>
          <w:szCs w:val="22"/>
        </w:rPr>
        <w:t>”</w:t>
      </w:r>
      <w:r>
        <w:rPr>
          <w:rFonts w:ascii="Times New Roman" w:hAnsi="Times New Roman" w:cs="Times New Roman"/>
          <w:b/>
          <w:bCs/>
          <w:kern w:val="24"/>
          <w:sz w:val="22"/>
          <w:szCs w:val="22"/>
        </w:rPr>
        <w:t>红牌退出机制</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sz w:val="22"/>
          <w:szCs w:val="22"/>
        </w:rPr>
      </w:pPr>
      <w:r>
        <w:rPr>
          <w:rFonts w:ascii="Times New Roman" w:hAnsi="Times New Roman" w:cs="Times New Roman"/>
          <w:kern w:val="24"/>
          <w:sz w:val="22"/>
          <w:szCs w:val="22"/>
        </w:rPr>
        <w:t>在本标段投标和合同执行过程中，对存在下列</w:t>
      </w:r>
      <w:r>
        <w:rPr>
          <w:rFonts w:ascii="Times New Roman" w:hAnsi="Times New Roman" w:cs="Times New Roman"/>
          <w:kern w:val="24"/>
          <w:sz w:val="22"/>
          <w:szCs w:val="22"/>
        </w:rPr>
        <w:t>“</w:t>
      </w:r>
      <w:r>
        <w:rPr>
          <w:rFonts w:ascii="Times New Roman" w:hAnsi="Times New Roman" w:cs="Times New Roman"/>
          <w:kern w:val="24"/>
          <w:sz w:val="22"/>
          <w:szCs w:val="22"/>
        </w:rPr>
        <w:t>一票否决</w:t>
      </w:r>
      <w:r>
        <w:rPr>
          <w:rFonts w:ascii="Times New Roman" w:hAnsi="Times New Roman" w:cs="Times New Roman"/>
          <w:kern w:val="24"/>
          <w:sz w:val="22"/>
          <w:szCs w:val="22"/>
        </w:rPr>
        <w:t>”</w:t>
      </w:r>
      <w:r>
        <w:rPr>
          <w:rFonts w:ascii="Times New Roman" w:hAnsi="Times New Roman" w:cs="Times New Roman"/>
          <w:kern w:val="24"/>
          <w:sz w:val="22"/>
          <w:szCs w:val="22"/>
        </w:rPr>
        <w:t>的情况的养护企业，采取红牌退出机制：</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kern w:val="24"/>
          <w:sz w:val="22"/>
          <w:szCs w:val="22"/>
        </w:rPr>
      </w:pPr>
      <w:r>
        <w:rPr>
          <w:rFonts w:ascii="Times New Roman" w:hAnsi="Times New Roman" w:cs="Times New Roman"/>
          <w:kern w:val="24"/>
          <w:sz w:val="22"/>
          <w:szCs w:val="22"/>
        </w:rPr>
        <w:t>（一）养护企业不遵守行业法律法规，影响养护正常进行的情况。如不执行一线养护作业工人</w:t>
      </w:r>
      <w:r>
        <w:rPr>
          <w:rFonts w:ascii="Times New Roman" w:hAnsi="Times New Roman" w:cs="Times New Roman" w:hint="eastAsia"/>
          <w:kern w:val="24"/>
          <w:sz w:val="22"/>
          <w:szCs w:val="22"/>
        </w:rPr>
        <w:t>工资不低于当年度上海市公布的</w:t>
      </w:r>
      <w:r>
        <w:rPr>
          <w:rFonts w:ascii="Times New Roman" w:hAnsi="Times New Roman" w:cs="Times New Roman"/>
          <w:kern w:val="24"/>
          <w:sz w:val="22"/>
          <w:szCs w:val="22"/>
        </w:rPr>
        <w:t>最低工资标准</w:t>
      </w:r>
      <w:r>
        <w:rPr>
          <w:rFonts w:ascii="Times New Roman" w:hAnsi="Times New Roman" w:cs="Times New Roman"/>
          <w:kern w:val="24"/>
          <w:sz w:val="22"/>
          <w:szCs w:val="22"/>
        </w:rPr>
        <w:t>1.2</w:t>
      </w:r>
      <w:r>
        <w:rPr>
          <w:rFonts w:ascii="Times New Roman" w:hAnsi="Times New Roman" w:cs="Times New Roman"/>
          <w:kern w:val="24"/>
          <w:sz w:val="22"/>
          <w:szCs w:val="22"/>
        </w:rPr>
        <w:t>倍，恶意拖欠工人工资等，一经发现，给予红牌。</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kern w:val="24"/>
          <w:sz w:val="22"/>
          <w:szCs w:val="22"/>
        </w:rPr>
      </w:pPr>
      <w:r>
        <w:rPr>
          <w:rFonts w:ascii="Times New Roman" w:hAnsi="Times New Roman" w:cs="Times New Roman"/>
          <w:kern w:val="24"/>
          <w:sz w:val="22"/>
          <w:szCs w:val="22"/>
        </w:rPr>
        <w:t>（二）养护企业内部经营管理问题，影响养护工作正常进行的情况。如违规分包，恶意竞标，被行政管理部门查实处罚的。以及发生治安、群访和罢</w:t>
      </w:r>
      <w:r w:rsidRPr="00A71A35">
        <w:rPr>
          <w:rFonts w:hint="eastAsia"/>
          <w:color w:val="FFFFFF"/>
          <w:sz w:val="10"/>
          <w:szCs w:val="10"/>
        </w:rPr>
        <w:t>一</w:t>
      </w:r>
      <w:r>
        <w:rPr>
          <w:rFonts w:ascii="Times New Roman" w:hAnsi="Times New Roman" w:cs="Times New Roman"/>
          <w:kern w:val="24"/>
          <w:sz w:val="22"/>
          <w:szCs w:val="22"/>
        </w:rPr>
        <w:t>工等影响市政养护管理正常运行的重大事件，给予红牌。</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kern w:val="24"/>
          <w:sz w:val="22"/>
          <w:szCs w:val="22"/>
        </w:rPr>
      </w:pPr>
      <w:r>
        <w:rPr>
          <w:rFonts w:ascii="Times New Roman" w:hAnsi="Times New Roman" w:cs="Times New Roman"/>
          <w:kern w:val="24"/>
          <w:sz w:val="22"/>
          <w:szCs w:val="22"/>
        </w:rPr>
        <w:t>（三）养护企业出现重大安全责任事故，严重质量问题的，并造成不良社会影响，给予红牌。</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kern w:val="24"/>
          <w:sz w:val="22"/>
          <w:szCs w:val="22"/>
        </w:rPr>
      </w:pPr>
      <w:r>
        <w:rPr>
          <w:rFonts w:ascii="Times New Roman" w:hAnsi="Times New Roman" w:cs="Times New Roman"/>
          <w:kern w:val="24"/>
          <w:sz w:val="22"/>
          <w:szCs w:val="22"/>
        </w:rPr>
        <w:t>（四）管理标段（项目部）年度考核不合格的，给予该养护标段红牌。</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kern w:val="24"/>
          <w:sz w:val="22"/>
          <w:szCs w:val="22"/>
        </w:rPr>
      </w:pPr>
      <w:r>
        <w:rPr>
          <w:rFonts w:ascii="Times New Roman" w:hAnsi="Times New Roman" w:cs="Times New Roman"/>
          <w:kern w:val="24"/>
          <w:sz w:val="22"/>
          <w:szCs w:val="22"/>
        </w:rPr>
        <w:t>（五）管理标段（项目部）累计两个月被举黄牌警告的，给予该养护标段红牌。</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b/>
          <w:bCs/>
          <w:kern w:val="24"/>
          <w:sz w:val="22"/>
          <w:szCs w:val="22"/>
        </w:rPr>
      </w:pPr>
      <w:r>
        <w:rPr>
          <w:rFonts w:ascii="Times New Roman" w:hAnsi="Times New Roman" w:cs="Times New Roman"/>
          <w:b/>
          <w:bCs/>
          <w:kern w:val="24"/>
          <w:sz w:val="22"/>
          <w:szCs w:val="22"/>
        </w:rPr>
        <w:t>第十八条应急养护机制</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sz w:val="22"/>
          <w:szCs w:val="22"/>
        </w:rPr>
      </w:pPr>
      <w:r>
        <w:rPr>
          <w:rFonts w:ascii="Times New Roman" w:hAnsi="Times New Roman" w:cs="Times New Roman"/>
          <w:sz w:val="22"/>
          <w:szCs w:val="22"/>
        </w:rPr>
        <w:t>养护企业如发生红牌退出、考核不合格终止合同、排名末位核减工作量的，为保障养护工作平稳有序进行，在完成新一轮招标前可实行应急养护措施。</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sz w:val="22"/>
          <w:szCs w:val="22"/>
        </w:rPr>
      </w:pPr>
      <w:r>
        <w:rPr>
          <w:rFonts w:ascii="Times New Roman" w:hAnsi="Times New Roman" w:cs="Times New Roman"/>
          <w:sz w:val="22"/>
          <w:szCs w:val="22"/>
        </w:rPr>
        <w:t>（一）城道中心依据日常或年终考核情况，推荐相邻就近考核优秀的养护企业为应急养护替换队伍。</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sz w:val="22"/>
          <w:szCs w:val="22"/>
        </w:rPr>
      </w:pPr>
      <w:r>
        <w:rPr>
          <w:rFonts w:ascii="Times New Roman" w:hAnsi="Times New Roman" w:cs="Times New Roman"/>
          <w:sz w:val="22"/>
          <w:szCs w:val="22"/>
        </w:rPr>
        <w:t>（二）启动退出机制和应急替换队伍的建议，需经城道中心</w:t>
      </w:r>
      <w:r>
        <w:rPr>
          <w:rFonts w:ascii="Times New Roman" w:hAnsi="Times New Roman" w:cs="Times New Roman"/>
          <w:sz w:val="22"/>
          <w:szCs w:val="22"/>
        </w:rPr>
        <w:t>“</w:t>
      </w:r>
      <w:r>
        <w:rPr>
          <w:rFonts w:ascii="Times New Roman" w:hAnsi="Times New Roman" w:cs="Times New Roman"/>
          <w:sz w:val="22"/>
          <w:szCs w:val="22"/>
        </w:rPr>
        <w:t>三重一大</w:t>
      </w:r>
      <w:r>
        <w:rPr>
          <w:rFonts w:ascii="Times New Roman" w:hAnsi="Times New Roman" w:cs="Times New Roman"/>
          <w:sz w:val="22"/>
          <w:szCs w:val="22"/>
        </w:rPr>
        <w:t>”</w:t>
      </w:r>
      <w:r>
        <w:rPr>
          <w:rFonts w:ascii="Times New Roman" w:hAnsi="Times New Roman" w:cs="Times New Roman"/>
          <w:sz w:val="22"/>
          <w:szCs w:val="22"/>
        </w:rPr>
        <w:t>讨论确定并报经建交委行业主管部门书面同意。</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sz w:val="22"/>
          <w:szCs w:val="22"/>
        </w:rPr>
      </w:pPr>
      <w:r>
        <w:rPr>
          <w:rFonts w:ascii="Times New Roman" w:hAnsi="Times New Roman" w:cs="Times New Roman"/>
          <w:sz w:val="22"/>
          <w:szCs w:val="22"/>
        </w:rPr>
        <w:t>（三）应急养护替换队伍应保证养护工作有序正常，养护标准和质量严格按现行考核办法执行，养护周期至新一轮招标完成自然终止。</w:t>
      </w:r>
    </w:p>
    <w:p w:rsidR="00DC53B4" w:rsidRDefault="00DC53B4" w:rsidP="00DC53B4">
      <w:pPr>
        <w:pStyle w:val="af4"/>
        <w:spacing w:before="0" w:beforeAutospacing="0" w:after="0" w:afterAutospacing="0" w:line="300" w:lineRule="auto"/>
        <w:ind w:firstLineChars="200" w:firstLine="442"/>
        <w:jc w:val="center"/>
        <w:rPr>
          <w:rFonts w:ascii="Times New Roman" w:hAnsi="Times New Roman" w:cs="Times New Roman"/>
          <w:sz w:val="22"/>
          <w:szCs w:val="22"/>
        </w:rPr>
      </w:pPr>
      <w:r>
        <w:rPr>
          <w:rFonts w:ascii="Times New Roman" w:hAnsi="Times New Roman" w:cs="Times New Roman"/>
          <w:b/>
          <w:bCs/>
          <w:kern w:val="24"/>
          <w:sz w:val="22"/>
          <w:szCs w:val="22"/>
        </w:rPr>
        <w:t>第五章附则</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第十九条临时移交路段处理</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sz w:val="22"/>
          <w:szCs w:val="22"/>
        </w:rPr>
      </w:pPr>
      <w:r>
        <w:rPr>
          <w:rFonts w:ascii="Times New Roman" w:hAnsi="Times New Roman" w:cs="Times New Roman"/>
          <w:kern w:val="24"/>
          <w:sz w:val="22"/>
          <w:szCs w:val="22"/>
        </w:rPr>
        <w:t>因特殊情况需要临时移交的道路，不纳入考核范围，但养护企业应承担监管责任。</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sz w:val="22"/>
          <w:szCs w:val="22"/>
        </w:rPr>
      </w:pPr>
      <w:r>
        <w:rPr>
          <w:rFonts w:ascii="Times New Roman" w:hAnsi="Times New Roman" w:cs="Times New Roman"/>
          <w:b/>
          <w:bCs/>
          <w:kern w:val="24"/>
          <w:sz w:val="22"/>
          <w:szCs w:val="22"/>
        </w:rPr>
        <w:t>第二十条未尽事项</w:t>
      </w:r>
    </w:p>
    <w:p w:rsidR="00DC53B4" w:rsidRDefault="00DC53B4" w:rsidP="00DC53B4">
      <w:pPr>
        <w:pStyle w:val="af4"/>
        <w:spacing w:before="0" w:beforeAutospacing="0" w:after="0" w:afterAutospacing="0" w:line="300" w:lineRule="auto"/>
        <w:ind w:firstLineChars="200" w:firstLine="440"/>
        <w:rPr>
          <w:rFonts w:ascii="Times New Roman" w:hAnsi="Times New Roman" w:cs="Times New Roman"/>
          <w:sz w:val="22"/>
          <w:szCs w:val="22"/>
        </w:rPr>
      </w:pPr>
      <w:r>
        <w:rPr>
          <w:rFonts w:ascii="Times New Roman" w:hAnsi="Times New Roman" w:cs="Times New Roman"/>
          <w:kern w:val="24"/>
          <w:sz w:val="22"/>
          <w:szCs w:val="22"/>
        </w:rPr>
        <w:t>在本办法由浦东新区城市道路管理事务中心负责解释，本中心有权根据上级要求进行调整。</w:t>
      </w:r>
    </w:p>
    <w:p w:rsidR="00DC53B4" w:rsidRDefault="00DC53B4" w:rsidP="00DC53B4">
      <w:pPr>
        <w:pStyle w:val="af4"/>
        <w:spacing w:before="0" w:beforeAutospacing="0" w:after="0" w:afterAutospacing="0" w:line="300" w:lineRule="auto"/>
        <w:ind w:firstLineChars="200" w:firstLine="442"/>
        <w:rPr>
          <w:rFonts w:ascii="Times New Roman" w:hAnsi="Times New Roman" w:cs="Times New Roman"/>
          <w:b/>
          <w:bCs/>
          <w:kern w:val="24"/>
          <w:sz w:val="22"/>
          <w:szCs w:val="22"/>
        </w:rPr>
      </w:pPr>
      <w:r>
        <w:rPr>
          <w:rFonts w:ascii="Times New Roman" w:hAnsi="Times New Roman" w:cs="Times New Roman"/>
          <w:b/>
          <w:bCs/>
          <w:kern w:val="24"/>
          <w:sz w:val="22"/>
          <w:szCs w:val="22"/>
        </w:rPr>
        <w:t>第二十一条本办法自发布之日起施行。</w:t>
      </w:r>
    </w:p>
    <w:p w:rsidR="00DC53B4" w:rsidRDefault="00DC53B4" w:rsidP="00DC53B4">
      <w:pPr>
        <w:autoSpaceDE w:val="0"/>
        <w:autoSpaceDN w:val="0"/>
        <w:spacing w:line="300" w:lineRule="auto"/>
        <w:ind w:right="560"/>
        <w:rPr>
          <w:sz w:val="22"/>
          <w:szCs w:val="22"/>
        </w:rPr>
      </w:pPr>
      <w:r>
        <w:rPr>
          <w:sz w:val="22"/>
          <w:szCs w:val="22"/>
        </w:rPr>
        <w:t>附件一：城市道路养护检查考核评分表</w:t>
      </w:r>
    </w:p>
    <w:p w:rsidR="00DC53B4" w:rsidRDefault="00DC53B4" w:rsidP="00DC53B4">
      <w:pPr>
        <w:autoSpaceDE w:val="0"/>
        <w:autoSpaceDN w:val="0"/>
        <w:spacing w:line="300" w:lineRule="auto"/>
        <w:ind w:right="560"/>
        <w:rPr>
          <w:sz w:val="22"/>
          <w:szCs w:val="22"/>
        </w:rPr>
      </w:pPr>
      <w:r>
        <w:rPr>
          <w:sz w:val="22"/>
          <w:szCs w:val="22"/>
        </w:rPr>
        <w:t>附件二：浦东城市道路路况检测智能管理考核办法</w:t>
      </w:r>
    </w:p>
    <w:p w:rsidR="00DC53B4" w:rsidRDefault="00DC53B4" w:rsidP="00DC53B4">
      <w:pPr>
        <w:autoSpaceDE w:val="0"/>
        <w:autoSpaceDN w:val="0"/>
        <w:spacing w:line="300" w:lineRule="auto"/>
        <w:ind w:right="560"/>
        <w:rPr>
          <w:sz w:val="22"/>
          <w:szCs w:val="22"/>
        </w:rPr>
      </w:pPr>
      <w:r>
        <w:rPr>
          <w:sz w:val="22"/>
          <w:szCs w:val="22"/>
        </w:rPr>
        <w:t>附件三：浦东新区城市道路病害智能发现处置考核办法</w:t>
      </w:r>
    </w:p>
    <w:p w:rsidR="00DC53B4" w:rsidRDefault="00DC53B4" w:rsidP="00DC53B4">
      <w:pPr>
        <w:autoSpaceDE w:val="0"/>
        <w:autoSpaceDN w:val="0"/>
        <w:spacing w:line="300" w:lineRule="auto"/>
        <w:ind w:right="560"/>
        <w:rPr>
          <w:sz w:val="22"/>
          <w:szCs w:val="22"/>
        </w:rPr>
      </w:pPr>
      <w:r>
        <w:rPr>
          <w:sz w:val="22"/>
          <w:szCs w:val="22"/>
        </w:rPr>
        <w:t>附件四：浦东城市道路路况巡查发现问题扣款规定</w:t>
      </w:r>
    </w:p>
    <w:p w:rsidR="00DC53B4" w:rsidRDefault="00DC53B4" w:rsidP="00DC53B4">
      <w:pPr>
        <w:autoSpaceDE w:val="0"/>
        <w:autoSpaceDN w:val="0"/>
        <w:spacing w:line="300" w:lineRule="auto"/>
        <w:ind w:right="560"/>
        <w:rPr>
          <w:sz w:val="22"/>
          <w:szCs w:val="22"/>
        </w:rPr>
      </w:pPr>
      <w:r>
        <w:rPr>
          <w:sz w:val="22"/>
          <w:szCs w:val="22"/>
        </w:rPr>
        <w:t>附件五：道路病害处置时限表</w:t>
      </w:r>
    </w:p>
    <w:p w:rsidR="00DC53B4" w:rsidRDefault="00DC53B4" w:rsidP="00DC53B4">
      <w:pPr>
        <w:autoSpaceDE w:val="0"/>
        <w:autoSpaceDN w:val="0"/>
        <w:spacing w:line="300" w:lineRule="auto"/>
        <w:ind w:firstLineChars="200" w:firstLine="440"/>
        <w:jc w:val="right"/>
        <w:rPr>
          <w:sz w:val="22"/>
          <w:szCs w:val="22"/>
        </w:rPr>
      </w:pPr>
    </w:p>
    <w:p w:rsidR="00DC53B4" w:rsidRDefault="00DC53B4" w:rsidP="00DC53B4">
      <w:pPr>
        <w:autoSpaceDE w:val="0"/>
        <w:autoSpaceDN w:val="0"/>
        <w:spacing w:line="300" w:lineRule="auto"/>
        <w:ind w:firstLineChars="200" w:firstLine="440"/>
        <w:jc w:val="right"/>
        <w:rPr>
          <w:sz w:val="22"/>
          <w:szCs w:val="22"/>
        </w:rPr>
      </w:pPr>
      <w:r>
        <w:rPr>
          <w:sz w:val="22"/>
          <w:szCs w:val="22"/>
        </w:rPr>
        <w:lastRenderedPageBreak/>
        <w:t>上海市浦东新区城市道路管理事务中心</w:t>
      </w:r>
    </w:p>
    <w:p w:rsidR="00DC53B4" w:rsidRDefault="00DC53B4" w:rsidP="00DC53B4">
      <w:pPr>
        <w:tabs>
          <w:tab w:val="left" w:pos="3060"/>
        </w:tabs>
        <w:snapToGrid w:val="0"/>
        <w:spacing w:line="300" w:lineRule="auto"/>
        <w:ind w:firstLineChars="200" w:firstLine="440"/>
        <w:jc w:val="right"/>
        <w:rPr>
          <w:bCs/>
          <w:kern w:val="24"/>
          <w:sz w:val="22"/>
          <w:szCs w:val="22"/>
        </w:rPr>
      </w:pPr>
      <w:r>
        <w:rPr>
          <w:sz w:val="22"/>
          <w:szCs w:val="22"/>
        </w:rPr>
        <w:t>二〇二</w:t>
      </w:r>
      <w:r>
        <w:rPr>
          <w:rFonts w:hint="eastAsia"/>
          <w:sz w:val="22"/>
          <w:szCs w:val="22"/>
        </w:rPr>
        <w:t>六</w:t>
      </w:r>
      <w:r>
        <w:rPr>
          <w:sz w:val="22"/>
          <w:szCs w:val="22"/>
        </w:rPr>
        <w:t>年三月</w:t>
      </w:r>
    </w:p>
    <w:p w:rsidR="00DC53B4" w:rsidRDefault="00DC53B4" w:rsidP="00DC53B4">
      <w:pPr>
        <w:tabs>
          <w:tab w:val="left" w:pos="3057"/>
        </w:tabs>
        <w:spacing w:before="19"/>
        <w:rPr>
          <w:sz w:val="18"/>
          <w:szCs w:val="18"/>
        </w:rPr>
      </w:pPr>
      <w:r>
        <w:rPr>
          <w:sz w:val="18"/>
          <w:szCs w:val="18"/>
        </w:rPr>
        <w:t>附件一：</w:t>
      </w:r>
    </w:p>
    <w:p w:rsidR="00DC53B4" w:rsidRDefault="00DC53B4" w:rsidP="00DC53B4">
      <w:pPr>
        <w:tabs>
          <w:tab w:val="left" w:pos="3057"/>
        </w:tabs>
        <w:spacing w:before="19"/>
        <w:ind w:left="2496"/>
        <w:rPr>
          <w:b/>
          <w:sz w:val="18"/>
          <w:szCs w:val="18"/>
        </w:rPr>
      </w:pPr>
      <w:r>
        <w:rPr>
          <w:b/>
          <w:w w:val="105"/>
          <w:sz w:val="18"/>
          <w:szCs w:val="18"/>
        </w:rPr>
        <w:t>年城市道路市政养护月份检查考核评分表</w:t>
      </w:r>
    </w:p>
    <w:p w:rsidR="00DC53B4" w:rsidRDefault="00DC53B4" w:rsidP="00DC53B4">
      <w:pPr>
        <w:tabs>
          <w:tab w:val="left" w:pos="5829"/>
        </w:tabs>
        <w:ind w:left="141"/>
        <w:rPr>
          <w:sz w:val="13"/>
          <w:szCs w:val="13"/>
        </w:rPr>
      </w:pPr>
      <w:r>
        <w:rPr>
          <w:sz w:val="13"/>
          <w:szCs w:val="13"/>
        </w:rPr>
        <w:t>被检查养护管理标段：</w:t>
      </w:r>
      <w:r>
        <w:rPr>
          <w:sz w:val="13"/>
          <w:szCs w:val="13"/>
          <w:u w:val="single" w:color="000000"/>
        </w:rPr>
        <w:tab/>
        <w:t>.</w:t>
      </w:r>
    </w:p>
    <w:p w:rsidR="00DC53B4" w:rsidRDefault="00DC53B4" w:rsidP="00DC53B4">
      <w:pPr>
        <w:spacing w:before="10"/>
        <w:rPr>
          <w:sz w:val="9"/>
          <w:szCs w:val="9"/>
        </w:rPr>
      </w:pPr>
    </w:p>
    <w:tbl>
      <w:tblPr>
        <w:tblW w:w="9534" w:type="dxa"/>
        <w:tblInd w:w="110" w:type="dxa"/>
        <w:tblLayout w:type="fixed"/>
        <w:tblCellMar>
          <w:left w:w="0" w:type="dxa"/>
          <w:right w:w="0" w:type="dxa"/>
        </w:tblCellMar>
        <w:tblLook w:val="04A0" w:firstRow="1" w:lastRow="0" w:firstColumn="1" w:lastColumn="0" w:noHBand="0" w:noVBand="1"/>
      </w:tblPr>
      <w:tblGrid>
        <w:gridCol w:w="462"/>
        <w:gridCol w:w="426"/>
        <w:gridCol w:w="141"/>
        <w:gridCol w:w="1560"/>
        <w:gridCol w:w="4819"/>
        <w:gridCol w:w="709"/>
        <w:gridCol w:w="709"/>
        <w:gridCol w:w="708"/>
      </w:tblGrid>
      <w:tr w:rsidR="00DC53B4" w:rsidTr="00097987">
        <w:trPr>
          <w:trHeight w:hRule="exact" w:val="571"/>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1"/>
              <w:ind w:left="153"/>
              <w:rPr>
                <w:rFonts w:ascii="Times New Roman" w:hAnsi="Times New Roman"/>
                <w:sz w:val="20"/>
                <w:szCs w:val="20"/>
              </w:rPr>
            </w:pPr>
            <w:r w:rsidRPr="00A7079B">
              <w:rPr>
                <w:rFonts w:ascii="Times New Roman" w:hAnsi="Times New Roman"/>
                <w:b/>
                <w:bCs/>
                <w:sz w:val="20"/>
                <w:szCs w:val="20"/>
              </w:rPr>
              <w:t>序号</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2"/>
              <w:ind w:left="4"/>
              <w:jc w:val="center"/>
              <w:rPr>
                <w:rFonts w:ascii="Times New Roman" w:hAnsi="Times New Roman"/>
                <w:sz w:val="20"/>
                <w:szCs w:val="20"/>
              </w:rPr>
            </w:pPr>
            <w:r w:rsidRPr="00A7079B">
              <w:rPr>
                <w:rFonts w:ascii="Times New Roman" w:hAnsi="Times New Roman"/>
                <w:b/>
                <w:bCs/>
                <w:sz w:val="20"/>
                <w:szCs w:val="20"/>
              </w:rPr>
              <w:t>项目</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ind w:left="16"/>
              <w:jc w:val="center"/>
              <w:rPr>
                <w:rFonts w:ascii="Times New Roman" w:hAnsi="Times New Roman"/>
                <w:sz w:val="20"/>
                <w:szCs w:val="20"/>
              </w:rPr>
            </w:pPr>
            <w:r w:rsidRPr="00A7079B">
              <w:rPr>
                <w:rFonts w:ascii="Times New Roman" w:hAnsi="Times New Roman"/>
                <w:b/>
                <w:bCs/>
                <w:sz w:val="20"/>
                <w:szCs w:val="20"/>
              </w:rPr>
              <w:t>评分标准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1"/>
              <w:ind w:left="55"/>
              <w:rPr>
                <w:rFonts w:ascii="Times New Roman" w:hAnsi="Times New Roman"/>
                <w:sz w:val="20"/>
                <w:szCs w:val="20"/>
              </w:rPr>
            </w:pPr>
            <w:r w:rsidRPr="00A7079B">
              <w:rPr>
                <w:rFonts w:ascii="Times New Roman" w:hAnsi="Times New Roman"/>
                <w:b/>
                <w:bCs/>
                <w:sz w:val="20"/>
                <w:szCs w:val="20"/>
              </w:rPr>
              <w:t>标准分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1"/>
              <w:ind w:left="55"/>
              <w:rPr>
                <w:rFonts w:ascii="Times New Roman" w:hAnsi="Times New Roman"/>
                <w:sz w:val="20"/>
                <w:szCs w:val="20"/>
              </w:rPr>
            </w:pPr>
            <w:r w:rsidRPr="00A7079B">
              <w:rPr>
                <w:rFonts w:ascii="Times New Roman" w:hAnsi="Times New Roman"/>
                <w:b/>
                <w:bCs/>
                <w:sz w:val="20"/>
                <w:szCs w:val="20"/>
              </w:rPr>
              <w:t>自评分</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1"/>
              <w:ind w:left="55"/>
              <w:rPr>
                <w:rFonts w:ascii="Times New Roman" w:hAnsi="Times New Roman"/>
                <w:sz w:val="20"/>
                <w:szCs w:val="20"/>
              </w:rPr>
            </w:pPr>
            <w:r w:rsidRPr="00A7079B">
              <w:rPr>
                <w:rFonts w:ascii="Times New Roman" w:hAnsi="Times New Roman"/>
                <w:b/>
                <w:bCs/>
                <w:sz w:val="20"/>
                <w:szCs w:val="20"/>
              </w:rPr>
              <w:t>考核分</w:t>
            </w:r>
          </w:p>
        </w:tc>
      </w:tr>
      <w:tr w:rsidR="00DC53B4" w:rsidTr="00097987">
        <w:trPr>
          <w:trHeight w:hRule="exact" w:val="707"/>
        </w:trPr>
        <w:tc>
          <w:tcPr>
            <w:tcW w:w="462"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9"/>
              <w:rPr>
                <w:rFonts w:ascii="Times New Roman" w:hAnsi="Times New Roman"/>
                <w:sz w:val="20"/>
                <w:szCs w:val="20"/>
              </w:rPr>
            </w:pPr>
          </w:p>
          <w:p w:rsidR="00DC53B4" w:rsidRPr="00A7079B" w:rsidRDefault="00DC53B4" w:rsidP="00097987">
            <w:pPr>
              <w:pStyle w:val="TableParagraph"/>
              <w:ind w:left="17"/>
              <w:jc w:val="center"/>
              <w:rPr>
                <w:rFonts w:ascii="Times New Roman" w:hAnsi="Times New Roman"/>
                <w:sz w:val="20"/>
                <w:szCs w:val="20"/>
              </w:rPr>
            </w:pPr>
            <w:r w:rsidRPr="00A7079B">
              <w:rPr>
                <w:rFonts w:ascii="Times New Roman" w:hAnsi="Times New Roman"/>
                <w:w w:val="101"/>
                <w:sz w:val="20"/>
                <w:szCs w:val="20"/>
              </w:rPr>
              <w:t>1</w:t>
            </w:r>
          </w:p>
        </w:tc>
        <w:tc>
          <w:tcPr>
            <w:tcW w:w="426"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12"/>
              <w:rPr>
                <w:rFonts w:ascii="Times New Roman" w:hAnsi="Times New Roman"/>
                <w:sz w:val="20"/>
                <w:szCs w:val="20"/>
              </w:rPr>
            </w:pPr>
          </w:p>
          <w:p w:rsidR="00DC53B4" w:rsidRPr="00A7079B" w:rsidRDefault="00DC53B4" w:rsidP="00097987">
            <w:pPr>
              <w:pStyle w:val="TableParagraph"/>
              <w:ind w:left="227"/>
              <w:rPr>
                <w:rFonts w:ascii="Times New Roman" w:hAnsi="Times New Roman"/>
                <w:sz w:val="20"/>
                <w:szCs w:val="20"/>
              </w:rPr>
            </w:pPr>
            <w:r w:rsidRPr="00A7079B">
              <w:rPr>
                <w:rFonts w:ascii="Times New Roman" w:hAnsi="Times New Roman"/>
                <w:sz w:val="20"/>
                <w:szCs w:val="20"/>
              </w:rPr>
              <w:t>规范化管理</w:t>
            </w: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1"/>
              <w:rPr>
                <w:rFonts w:ascii="Times New Roman" w:hAnsi="Times New Roman"/>
                <w:sz w:val="20"/>
                <w:szCs w:val="20"/>
              </w:rPr>
            </w:pPr>
          </w:p>
          <w:p w:rsidR="00DC53B4" w:rsidRPr="00A7079B" w:rsidRDefault="00DC53B4" w:rsidP="00097987">
            <w:pPr>
              <w:pStyle w:val="TableParagraph"/>
              <w:ind w:left="254"/>
              <w:rPr>
                <w:rFonts w:ascii="Times New Roman" w:hAnsi="Times New Roman"/>
                <w:sz w:val="20"/>
                <w:szCs w:val="20"/>
              </w:rPr>
            </w:pPr>
            <w:r w:rsidRPr="00A7079B">
              <w:rPr>
                <w:rFonts w:ascii="Times New Roman" w:hAnsi="Times New Roman"/>
                <w:sz w:val="20"/>
                <w:szCs w:val="20"/>
              </w:rPr>
              <w:t>路面养护</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保持通行安全，无坑塘、严重沉陷、桥头跳车等现象，有一处扣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9"/>
              <w:rPr>
                <w:rFonts w:ascii="Times New Roman" w:hAnsi="Times New Roman"/>
                <w:sz w:val="20"/>
                <w:szCs w:val="20"/>
                <w:lang w:eastAsia="zh-CN"/>
              </w:rPr>
            </w:pPr>
          </w:p>
          <w:p w:rsidR="00DC53B4" w:rsidRPr="00A7079B" w:rsidRDefault="00DC53B4" w:rsidP="00097987">
            <w:pPr>
              <w:pStyle w:val="TableParagraph"/>
              <w:ind w:left="16"/>
              <w:jc w:val="center"/>
              <w:rPr>
                <w:rFonts w:ascii="Times New Roman" w:hAnsi="Times New Roman"/>
                <w:sz w:val="20"/>
                <w:szCs w:val="20"/>
              </w:rPr>
            </w:pPr>
            <w:r w:rsidRPr="00A7079B">
              <w:rPr>
                <w:rFonts w:ascii="Times New Roman" w:hAnsi="Times New Roman"/>
                <w:sz w:val="20"/>
                <w:szCs w:val="20"/>
              </w:rPr>
              <w:t>22</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291"/>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有缝必灌，及时维修裂缝，有一处不合格扣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78"/>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路缘石、侧平石、人行道、路肩、边坡等完好规范，有一处不合格扣</w:t>
            </w:r>
            <w:r w:rsidRPr="00A7079B">
              <w:rPr>
                <w:rFonts w:ascii="Times New Roman" w:hAnsi="Times New Roman"/>
                <w:sz w:val="20"/>
                <w:szCs w:val="20"/>
                <w:lang w:eastAsia="zh-CN"/>
              </w:rPr>
              <w:t>0.5</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58"/>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日常巡查，按照规定的方式和频率巡查，有一次不合格扣</w:t>
            </w:r>
            <w:r w:rsidRPr="00A7079B">
              <w:rPr>
                <w:rFonts w:ascii="Times New Roman" w:hAnsi="Times New Roman"/>
                <w:sz w:val="20"/>
                <w:szCs w:val="20"/>
                <w:lang w:eastAsia="zh-CN"/>
              </w:rPr>
              <w:t>4</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64"/>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未按照上报计划、工期实施维修，虚报维修工作量，每次扣</w:t>
            </w:r>
            <w:r w:rsidRPr="00A7079B">
              <w:rPr>
                <w:rFonts w:ascii="Times New Roman" w:hAnsi="Times New Roman"/>
                <w:sz w:val="20"/>
                <w:szCs w:val="20"/>
                <w:lang w:eastAsia="zh-CN"/>
              </w:rPr>
              <w:t>3</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314"/>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施工作业不规范，每次扣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679"/>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由于施工质量</w:t>
            </w:r>
            <w:r w:rsidRPr="00A7079B">
              <w:rPr>
                <w:rFonts w:ascii="Times New Roman" w:hAnsi="Times New Roman" w:hint="eastAsia"/>
                <w:sz w:val="20"/>
                <w:szCs w:val="20"/>
                <w:lang w:eastAsia="zh-CN"/>
              </w:rPr>
              <w:t>或施工材料质量</w:t>
            </w:r>
            <w:r w:rsidRPr="00A7079B">
              <w:rPr>
                <w:rFonts w:ascii="Times New Roman" w:hAnsi="Times New Roman"/>
                <w:sz w:val="20"/>
                <w:szCs w:val="20"/>
                <w:lang w:eastAsia="zh-CN"/>
              </w:rPr>
              <w:t>原因造成病害半年内重复出现，每处扣</w:t>
            </w:r>
            <w:r w:rsidRPr="00A7079B">
              <w:rPr>
                <w:rFonts w:ascii="Times New Roman" w:hAnsi="Times New Roman"/>
                <w:sz w:val="20"/>
                <w:szCs w:val="20"/>
                <w:lang w:eastAsia="zh-CN"/>
              </w:rPr>
              <w:t>3</w:t>
            </w:r>
            <w:r w:rsidRPr="00A7079B">
              <w:rPr>
                <w:rFonts w:ascii="Times New Roman" w:hAnsi="Times New Roman"/>
                <w:sz w:val="20"/>
                <w:szCs w:val="20"/>
                <w:lang w:eastAsia="zh-CN"/>
              </w:rPr>
              <w:t>分</w:t>
            </w: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60"/>
        </w:trPr>
        <w:tc>
          <w:tcPr>
            <w:tcW w:w="462"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3"/>
              <w:rPr>
                <w:rFonts w:ascii="Times New Roman" w:hAnsi="Times New Roman"/>
                <w:sz w:val="20"/>
                <w:szCs w:val="20"/>
                <w:lang w:eastAsia="zh-CN"/>
              </w:rPr>
            </w:pPr>
          </w:p>
          <w:p w:rsidR="00DC53B4" w:rsidRPr="00A7079B" w:rsidRDefault="00DC53B4" w:rsidP="00097987">
            <w:pPr>
              <w:pStyle w:val="TableParagraph"/>
              <w:ind w:left="17"/>
              <w:jc w:val="center"/>
              <w:rPr>
                <w:rFonts w:ascii="Times New Roman" w:hAnsi="Times New Roman"/>
                <w:sz w:val="20"/>
                <w:szCs w:val="20"/>
              </w:rPr>
            </w:pPr>
            <w:r w:rsidRPr="00A7079B">
              <w:rPr>
                <w:rFonts w:ascii="Times New Roman" w:hAnsi="Times New Roman"/>
                <w:w w:val="102"/>
                <w:sz w:val="20"/>
                <w:szCs w:val="20"/>
              </w:rPr>
              <w:t>2</w:t>
            </w: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3"/>
              <w:rPr>
                <w:rFonts w:ascii="Times New Roman" w:hAnsi="Times New Roman"/>
                <w:sz w:val="20"/>
                <w:szCs w:val="20"/>
              </w:rPr>
            </w:pPr>
          </w:p>
          <w:p w:rsidR="00DC53B4" w:rsidRPr="00A7079B" w:rsidRDefault="00DC53B4" w:rsidP="00097987">
            <w:pPr>
              <w:pStyle w:val="TableParagraph"/>
              <w:ind w:left="280"/>
              <w:rPr>
                <w:rFonts w:ascii="Times New Roman" w:hAnsi="Times New Roman"/>
                <w:sz w:val="20"/>
                <w:szCs w:val="20"/>
              </w:rPr>
            </w:pPr>
            <w:r w:rsidRPr="00A7079B">
              <w:rPr>
                <w:rFonts w:ascii="Times New Roman" w:hAnsi="Times New Roman"/>
                <w:sz w:val="20"/>
                <w:szCs w:val="20"/>
              </w:rPr>
              <w:t>桥梁养护</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未按规定进行桥梁检查，未及时上报各类病害，每次扣</w:t>
            </w:r>
            <w:r w:rsidRPr="00A7079B">
              <w:rPr>
                <w:rFonts w:ascii="Times New Roman" w:hAnsi="Times New Roman"/>
                <w:sz w:val="20"/>
                <w:szCs w:val="20"/>
                <w:lang w:eastAsia="zh-CN"/>
              </w:rPr>
              <w:t>4</w:t>
            </w:r>
            <w:r w:rsidRPr="00A7079B">
              <w:rPr>
                <w:rFonts w:ascii="Times New Roman" w:hAnsi="Times New Roman"/>
                <w:sz w:val="20"/>
                <w:szCs w:val="20"/>
                <w:lang w:eastAsia="zh-CN"/>
              </w:rPr>
              <w:t>分</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3"/>
              <w:rPr>
                <w:rFonts w:ascii="Times New Roman" w:hAnsi="Times New Roman"/>
                <w:sz w:val="20"/>
                <w:szCs w:val="20"/>
                <w:lang w:eastAsia="zh-CN"/>
              </w:rPr>
            </w:pPr>
          </w:p>
          <w:p w:rsidR="00DC53B4" w:rsidRPr="00A7079B" w:rsidRDefault="00DC53B4" w:rsidP="00097987">
            <w:pPr>
              <w:pStyle w:val="TableParagraph"/>
              <w:ind w:left="16"/>
              <w:jc w:val="center"/>
              <w:rPr>
                <w:rFonts w:ascii="Times New Roman" w:hAnsi="Times New Roman"/>
                <w:sz w:val="20"/>
                <w:szCs w:val="20"/>
              </w:rPr>
            </w:pPr>
            <w:r w:rsidRPr="00A7079B">
              <w:rPr>
                <w:rFonts w:ascii="Times New Roman" w:hAnsi="Times New Roman"/>
                <w:sz w:val="20"/>
                <w:szCs w:val="20"/>
              </w:rPr>
              <w:t>22</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600"/>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各部件整洁，无硬件杂物、金属物嵌入、涂料剥落等，不合格每处扣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66"/>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各部件完好，无缺损、锈蚀等现象，不合格每次扣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405"/>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未按照预定方案修复病害，虚报工作量，每次扣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78"/>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由于施工质量</w:t>
            </w:r>
            <w:r w:rsidRPr="00A7079B">
              <w:rPr>
                <w:rFonts w:ascii="Times New Roman" w:hAnsi="Times New Roman" w:hint="eastAsia"/>
                <w:sz w:val="20"/>
                <w:szCs w:val="20"/>
                <w:lang w:eastAsia="zh-CN"/>
              </w:rPr>
              <w:t>或施工材料质量</w:t>
            </w:r>
            <w:r w:rsidRPr="00A7079B">
              <w:rPr>
                <w:rFonts w:ascii="Times New Roman" w:hAnsi="Times New Roman"/>
                <w:sz w:val="20"/>
                <w:szCs w:val="20"/>
                <w:lang w:eastAsia="zh-CN"/>
              </w:rPr>
              <w:t>原因造成病害半年内重复出现，扣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423"/>
        </w:trPr>
        <w:tc>
          <w:tcPr>
            <w:tcW w:w="462"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2"/>
              <w:rPr>
                <w:rFonts w:ascii="Times New Roman" w:hAnsi="Times New Roman"/>
                <w:sz w:val="20"/>
                <w:szCs w:val="20"/>
                <w:lang w:eastAsia="zh-CN"/>
              </w:rPr>
            </w:pPr>
          </w:p>
          <w:p w:rsidR="00DC53B4" w:rsidRPr="00A7079B" w:rsidRDefault="00DC53B4" w:rsidP="00097987">
            <w:pPr>
              <w:pStyle w:val="TableParagraph"/>
              <w:ind w:left="17"/>
              <w:jc w:val="center"/>
              <w:rPr>
                <w:rFonts w:ascii="Times New Roman" w:hAnsi="Times New Roman"/>
                <w:sz w:val="20"/>
                <w:szCs w:val="20"/>
              </w:rPr>
            </w:pPr>
            <w:r w:rsidRPr="00A7079B">
              <w:rPr>
                <w:rFonts w:ascii="Times New Roman" w:hAnsi="Times New Roman"/>
                <w:w w:val="102"/>
                <w:sz w:val="20"/>
                <w:szCs w:val="20"/>
              </w:rPr>
              <w:t>3</w:t>
            </w: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2"/>
              <w:rPr>
                <w:rFonts w:ascii="Times New Roman" w:hAnsi="Times New Roman"/>
                <w:sz w:val="20"/>
                <w:szCs w:val="20"/>
              </w:rPr>
            </w:pPr>
          </w:p>
          <w:p w:rsidR="00DC53B4" w:rsidRPr="00A7079B" w:rsidRDefault="00DC53B4" w:rsidP="00097987">
            <w:pPr>
              <w:pStyle w:val="TableParagraph"/>
              <w:ind w:left="280"/>
              <w:rPr>
                <w:rFonts w:ascii="Times New Roman" w:hAnsi="Times New Roman"/>
                <w:sz w:val="20"/>
                <w:szCs w:val="20"/>
              </w:rPr>
            </w:pPr>
            <w:r w:rsidRPr="00A7079B">
              <w:rPr>
                <w:rFonts w:ascii="Times New Roman" w:hAnsi="Times New Roman"/>
                <w:sz w:val="20"/>
                <w:szCs w:val="20"/>
              </w:rPr>
              <w:t>附属设施</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设施齐全，运行正常，无缺失现象，有一处缺失扣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8"/>
              <w:rPr>
                <w:rFonts w:ascii="Times New Roman" w:hAnsi="Times New Roman"/>
                <w:sz w:val="20"/>
                <w:szCs w:val="20"/>
                <w:lang w:eastAsia="zh-CN"/>
              </w:rPr>
            </w:pPr>
          </w:p>
          <w:p w:rsidR="00DC53B4" w:rsidRPr="00A7079B" w:rsidRDefault="00DC53B4" w:rsidP="00097987">
            <w:pPr>
              <w:pStyle w:val="TableParagraph"/>
              <w:ind w:left="16"/>
              <w:jc w:val="center"/>
              <w:rPr>
                <w:rFonts w:ascii="Times New Roman" w:hAnsi="Times New Roman"/>
                <w:sz w:val="20"/>
                <w:szCs w:val="20"/>
              </w:rPr>
            </w:pPr>
            <w:r w:rsidRPr="00A7079B">
              <w:rPr>
                <w:rFonts w:ascii="Times New Roman" w:hAnsi="Times New Roman"/>
                <w:sz w:val="20"/>
                <w:szCs w:val="20"/>
              </w:rPr>
              <w:t>16</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567"/>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设施完好，无损坏、歪斜错误等现象，有一处不合格扣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62"/>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设施整洁、醒目，无污垢无遮挡等现象，有一处不合格扣</w:t>
            </w:r>
            <w:r w:rsidRPr="00A7079B">
              <w:rPr>
                <w:rFonts w:ascii="Times New Roman" w:hAnsi="Times New Roman"/>
                <w:sz w:val="20"/>
                <w:szCs w:val="20"/>
                <w:lang w:eastAsia="zh-CN"/>
              </w:rPr>
              <w:t>0.5</w:t>
            </w:r>
            <w:r w:rsidRPr="00A7079B">
              <w:rPr>
                <w:rFonts w:ascii="Times New Roman" w:hAnsi="Times New Roman"/>
                <w:sz w:val="20"/>
                <w:szCs w:val="20"/>
                <w:lang w:eastAsia="zh-CN"/>
              </w:rPr>
              <w:t>分</w:t>
            </w: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315"/>
        </w:trPr>
        <w:tc>
          <w:tcPr>
            <w:tcW w:w="462"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9"/>
              <w:rPr>
                <w:rFonts w:ascii="Times New Roman" w:hAnsi="Times New Roman"/>
                <w:sz w:val="20"/>
                <w:szCs w:val="20"/>
                <w:lang w:eastAsia="zh-CN"/>
              </w:rPr>
            </w:pPr>
          </w:p>
          <w:p w:rsidR="00DC53B4" w:rsidRPr="00A7079B" w:rsidRDefault="00DC53B4" w:rsidP="00097987">
            <w:pPr>
              <w:pStyle w:val="TableParagraph"/>
              <w:ind w:left="17"/>
              <w:jc w:val="center"/>
              <w:rPr>
                <w:rFonts w:ascii="Times New Roman" w:hAnsi="Times New Roman"/>
                <w:sz w:val="20"/>
                <w:szCs w:val="20"/>
              </w:rPr>
            </w:pPr>
            <w:r w:rsidRPr="00A7079B">
              <w:rPr>
                <w:rFonts w:ascii="Times New Roman" w:hAnsi="Times New Roman"/>
                <w:w w:val="101"/>
                <w:sz w:val="20"/>
                <w:szCs w:val="20"/>
              </w:rPr>
              <w:t>4</w:t>
            </w: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1"/>
              <w:rPr>
                <w:rFonts w:ascii="Times New Roman" w:hAnsi="Times New Roman"/>
                <w:sz w:val="20"/>
                <w:szCs w:val="20"/>
              </w:rPr>
            </w:pPr>
          </w:p>
          <w:p w:rsidR="00DC53B4" w:rsidRPr="00A7079B" w:rsidRDefault="00DC53B4" w:rsidP="00097987">
            <w:pPr>
              <w:pStyle w:val="TableParagraph"/>
              <w:ind w:left="254"/>
              <w:rPr>
                <w:rFonts w:ascii="Times New Roman" w:hAnsi="Times New Roman"/>
                <w:sz w:val="20"/>
                <w:szCs w:val="20"/>
              </w:rPr>
            </w:pPr>
            <w:r w:rsidRPr="00A7079B">
              <w:rPr>
                <w:rFonts w:ascii="Times New Roman" w:hAnsi="Times New Roman"/>
                <w:sz w:val="20"/>
                <w:szCs w:val="20"/>
              </w:rPr>
              <w:t>内业资料</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巡视检查记录规范、准确，有一处错误扣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9"/>
              <w:rPr>
                <w:rFonts w:ascii="Times New Roman" w:hAnsi="Times New Roman"/>
                <w:sz w:val="20"/>
                <w:szCs w:val="20"/>
                <w:lang w:eastAsia="zh-CN"/>
              </w:rPr>
            </w:pPr>
          </w:p>
          <w:p w:rsidR="00DC53B4" w:rsidRPr="00A7079B" w:rsidRDefault="00DC53B4" w:rsidP="00097987">
            <w:pPr>
              <w:pStyle w:val="TableParagraph"/>
              <w:ind w:left="16"/>
              <w:jc w:val="center"/>
              <w:rPr>
                <w:rFonts w:ascii="Times New Roman" w:hAnsi="Times New Roman"/>
                <w:sz w:val="20"/>
                <w:szCs w:val="20"/>
              </w:rPr>
            </w:pPr>
            <w:r w:rsidRPr="00A7079B">
              <w:rPr>
                <w:rFonts w:ascii="Times New Roman" w:hAnsi="Times New Roman"/>
                <w:sz w:val="20"/>
                <w:szCs w:val="20"/>
              </w:rPr>
              <w:t>10</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314"/>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内业资料齐全，有一项缺失扣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691"/>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内业资料必须真实、准确、及时，有一处不合格扣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314"/>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资料清晰、有序，有一处不合格扣</w:t>
            </w:r>
            <w:r w:rsidRPr="00A7079B">
              <w:rPr>
                <w:rFonts w:ascii="Times New Roman" w:hAnsi="Times New Roman"/>
                <w:sz w:val="20"/>
                <w:szCs w:val="20"/>
                <w:lang w:eastAsia="zh-CN"/>
              </w:rPr>
              <w:t>0.5</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676"/>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及时、准确完成各类调查统计，有一处不合格扣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73"/>
        </w:trPr>
        <w:tc>
          <w:tcPr>
            <w:tcW w:w="462"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8"/>
              <w:rPr>
                <w:rFonts w:ascii="Times New Roman" w:hAnsi="Times New Roman"/>
                <w:sz w:val="20"/>
                <w:szCs w:val="20"/>
                <w:lang w:eastAsia="zh-CN"/>
              </w:rPr>
            </w:pPr>
          </w:p>
          <w:p w:rsidR="00DC53B4" w:rsidRPr="00A7079B" w:rsidRDefault="00DC53B4" w:rsidP="00097987">
            <w:pPr>
              <w:pStyle w:val="TableParagraph"/>
              <w:ind w:left="17"/>
              <w:jc w:val="center"/>
              <w:rPr>
                <w:rFonts w:ascii="Times New Roman" w:hAnsi="Times New Roman"/>
                <w:sz w:val="20"/>
                <w:szCs w:val="20"/>
              </w:rPr>
            </w:pPr>
            <w:r w:rsidRPr="00A7079B">
              <w:rPr>
                <w:rFonts w:ascii="Times New Roman" w:hAnsi="Times New Roman"/>
                <w:w w:val="101"/>
                <w:sz w:val="20"/>
                <w:szCs w:val="20"/>
              </w:rPr>
              <w:t>5</w:t>
            </w: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ind w:left="254"/>
              <w:rPr>
                <w:rFonts w:ascii="Times New Roman" w:hAnsi="Times New Roman"/>
                <w:sz w:val="20"/>
                <w:szCs w:val="20"/>
              </w:rPr>
            </w:pPr>
            <w:r w:rsidRPr="00A7079B">
              <w:rPr>
                <w:rFonts w:ascii="Times New Roman" w:hAnsi="Times New Roman"/>
                <w:sz w:val="20"/>
                <w:szCs w:val="20"/>
              </w:rPr>
              <w:t>安全文明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作业现场按照规范设置护栏、标志，有一次不合格扣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8"/>
              <w:rPr>
                <w:rFonts w:ascii="Times New Roman" w:hAnsi="Times New Roman"/>
                <w:sz w:val="20"/>
                <w:szCs w:val="20"/>
                <w:lang w:eastAsia="zh-CN"/>
              </w:rPr>
            </w:pPr>
          </w:p>
          <w:p w:rsidR="00DC53B4" w:rsidRPr="00A7079B" w:rsidRDefault="00DC53B4" w:rsidP="00097987">
            <w:pPr>
              <w:pStyle w:val="TableParagraph"/>
              <w:ind w:left="16"/>
              <w:jc w:val="center"/>
              <w:rPr>
                <w:rFonts w:ascii="Times New Roman" w:hAnsi="Times New Roman"/>
                <w:sz w:val="20"/>
                <w:szCs w:val="20"/>
              </w:rPr>
            </w:pPr>
            <w:r w:rsidRPr="00A7079B">
              <w:rPr>
                <w:rFonts w:ascii="Times New Roman" w:hAnsi="Times New Roman"/>
                <w:sz w:val="20"/>
                <w:szCs w:val="20"/>
              </w:rPr>
              <w:t>10</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314"/>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由于设施损坏，引发交通事故，本项不得分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449"/>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作业人员着装标准，操作规范，有一次不合格扣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644"/>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hint="eastAsia"/>
                <w:sz w:val="20"/>
                <w:szCs w:val="20"/>
                <w:lang w:eastAsia="zh-CN"/>
              </w:rPr>
              <w:t>未及时上报或隐瞒不报生产安全事故的，扣</w:t>
            </w:r>
            <w:r w:rsidRPr="00A7079B">
              <w:rPr>
                <w:rFonts w:ascii="Times New Roman" w:hAnsi="Times New Roman" w:hint="eastAsia"/>
                <w:sz w:val="20"/>
                <w:szCs w:val="20"/>
                <w:lang w:eastAsia="zh-CN"/>
              </w:rPr>
              <w:t>2</w:t>
            </w:r>
            <w:r w:rsidRPr="00A7079B">
              <w:rPr>
                <w:rFonts w:ascii="Times New Roman" w:hAnsi="Times New Roman" w:hint="eastAsia"/>
                <w:sz w:val="20"/>
                <w:szCs w:val="20"/>
                <w:lang w:eastAsia="zh-CN"/>
              </w:rPr>
              <w:t>分，造成严重后果的，本项不得分</w:t>
            </w: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694"/>
        </w:trPr>
        <w:tc>
          <w:tcPr>
            <w:tcW w:w="462"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8"/>
              <w:rPr>
                <w:rFonts w:ascii="Times New Roman" w:hAnsi="Times New Roman"/>
                <w:sz w:val="20"/>
                <w:szCs w:val="20"/>
                <w:lang w:eastAsia="zh-CN"/>
              </w:rPr>
            </w:pPr>
          </w:p>
          <w:p w:rsidR="00DC53B4" w:rsidRPr="00A7079B" w:rsidRDefault="00DC53B4" w:rsidP="00097987">
            <w:pPr>
              <w:pStyle w:val="TableParagraph"/>
              <w:ind w:left="17"/>
              <w:jc w:val="center"/>
              <w:rPr>
                <w:rFonts w:ascii="Times New Roman" w:hAnsi="Times New Roman"/>
                <w:sz w:val="20"/>
                <w:szCs w:val="20"/>
              </w:rPr>
            </w:pPr>
            <w:r w:rsidRPr="00A7079B">
              <w:rPr>
                <w:rFonts w:ascii="Times New Roman" w:hAnsi="Times New Roman"/>
                <w:w w:val="101"/>
                <w:sz w:val="20"/>
                <w:szCs w:val="20"/>
              </w:rPr>
              <w:t>6</w:t>
            </w: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ind w:left="254"/>
              <w:rPr>
                <w:rFonts w:ascii="Times New Roman" w:hAnsi="Times New Roman"/>
                <w:sz w:val="20"/>
                <w:szCs w:val="20"/>
              </w:rPr>
            </w:pPr>
            <w:r w:rsidRPr="00A7079B">
              <w:rPr>
                <w:rFonts w:ascii="Times New Roman" w:hAnsi="Times New Roman"/>
                <w:sz w:val="20"/>
                <w:szCs w:val="20"/>
              </w:rPr>
              <w:t>路政管理</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非法掘路以及桥下乱搭建、乱堆物，未能及时发现上报处置的，每次扣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lang w:eastAsia="zh-CN"/>
              </w:rPr>
            </w:pPr>
          </w:p>
          <w:p w:rsidR="00DC53B4" w:rsidRPr="00A7079B" w:rsidRDefault="00DC53B4" w:rsidP="00097987">
            <w:pPr>
              <w:pStyle w:val="TableParagraph"/>
              <w:spacing w:before="8"/>
              <w:rPr>
                <w:rFonts w:ascii="Times New Roman" w:hAnsi="Times New Roman"/>
                <w:sz w:val="20"/>
                <w:szCs w:val="20"/>
                <w:lang w:eastAsia="zh-CN"/>
              </w:rPr>
            </w:pPr>
          </w:p>
          <w:p w:rsidR="00DC53B4" w:rsidRPr="00A7079B" w:rsidRDefault="00DC53B4" w:rsidP="00097987">
            <w:pPr>
              <w:pStyle w:val="TableParagraph"/>
              <w:ind w:left="16"/>
              <w:jc w:val="center"/>
              <w:rPr>
                <w:rFonts w:ascii="Times New Roman" w:hAnsi="Times New Roman"/>
                <w:sz w:val="20"/>
                <w:szCs w:val="20"/>
              </w:rPr>
            </w:pPr>
            <w:r w:rsidRPr="00A7079B">
              <w:rPr>
                <w:rFonts w:ascii="Times New Roman" w:hAnsi="Times New Roman"/>
                <w:sz w:val="20"/>
                <w:szCs w:val="20"/>
              </w:rPr>
              <w:t>20</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576"/>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26"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701"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经整治后的桥下空间再次发生违章堆物、搭建、使用的，发现一处扣</w:t>
            </w:r>
            <w:r w:rsidRPr="00A7079B">
              <w:rPr>
                <w:rFonts w:ascii="Times New Roman" w:hAnsi="Times New Roman"/>
                <w:sz w:val="20"/>
                <w:szCs w:val="20"/>
                <w:lang w:eastAsia="zh-CN"/>
              </w:rPr>
              <w:t>4</w:t>
            </w:r>
            <w:r w:rsidRPr="00A7079B">
              <w:rPr>
                <w:rFonts w:ascii="Times New Roman" w:hAnsi="Times New Roman"/>
                <w:sz w:val="20"/>
                <w:szCs w:val="20"/>
                <w:lang w:eastAsia="zh-CN"/>
              </w:rPr>
              <w:t>分</w:t>
            </w: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699"/>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26"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掘路项目事中事后安全、文明施工、质量检查，监督不到位的，发现一处扣</w:t>
            </w:r>
            <w:r w:rsidRPr="00A7079B">
              <w:rPr>
                <w:rFonts w:ascii="Times New Roman" w:hAnsi="Times New Roman"/>
                <w:sz w:val="20"/>
                <w:szCs w:val="20"/>
                <w:lang w:eastAsia="zh-CN"/>
              </w:rPr>
              <w:t>4</w:t>
            </w:r>
            <w:r w:rsidRPr="00A7079B">
              <w:rPr>
                <w:rFonts w:ascii="Times New Roman" w:hAnsi="Times New Roman"/>
                <w:sz w:val="20"/>
                <w:szCs w:val="20"/>
                <w:lang w:eastAsia="zh-CN"/>
              </w:rPr>
              <w:t>分</w:t>
            </w: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314"/>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4"/>
              <w:ind w:left="12"/>
              <w:jc w:val="center"/>
              <w:rPr>
                <w:rFonts w:ascii="Times New Roman" w:hAnsi="Times New Roman"/>
                <w:sz w:val="20"/>
                <w:szCs w:val="20"/>
              </w:rPr>
            </w:pPr>
            <w:r w:rsidRPr="00A7079B">
              <w:rPr>
                <w:rFonts w:ascii="Times New Roman" w:hAnsi="Times New Roman"/>
                <w:b/>
                <w:w w:val="101"/>
                <w:sz w:val="20"/>
                <w:szCs w:val="20"/>
              </w:rPr>
              <w:t>7</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ind w:left="609"/>
              <w:rPr>
                <w:rFonts w:ascii="Times New Roman" w:hAnsi="Times New Roman"/>
                <w:sz w:val="20"/>
                <w:szCs w:val="20"/>
              </w:rPr>
            </w:pPr>
            <w:r w:rsidRPr="00A7079B">
              <w:rPr>
                <w:rFonts w:ascii="Times New Roman" w:hAnsi="Times New Roman"/>
                <w:b/>
                <w:bCs/>
                <w:sz w:val="20"/>
                <w:szCs w:val="20"/>
              </w:rPr>
              <w:t>规范化管理小计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2"/>
              <w:ind w:leftChars="67" w:left="141" w:firstLineChars="113" w:firstLine="227"/>
              <w:jc w:val="center"/>
              <w:rPr>
                <w:rFonts w:ascii="Times New Roman" w:hAnsi="Times New Roman"/>
                <w:sz w:val="20"/>
                <w:szCs w:val="20"/>
              </w:rPr>
            </w:pPr>
            <w:r w:rsidRPr="00A7079B">
              <w:rPr>
                <w:rFonts w:ascii="Times New Roman" w:hAnsi="Times New Roman"/>
                <w:b/>
                <w:bCs/>
                <w:sz w:val="20"/>
                <w:szCs w:val="20"/>
              </w:rPr>
              <w:t>（</w:t>
            </w:r>
            <w:r w:rsidRPr="00A7079B">
              <w:rPr>
                <w:rFonts w:ascii="Times New Roman" w:hAnsi="Times New Roman"/>
                <w:b/>
                <w:bCs/>
                <w:sz w:val="20"/>
                <w:szCs w:val="20"/>
              </w:rPr>
              <w:t>1</w:t>
            </w:r>
            <w:r w:rsidRPr="00A7079B">
              <w:rPr>
                <w:rFonts w:ascii="Times New Roman" w:hAnsi="Times New Roman"/>
                <w:b/>
                <w:bCs/>
                <w:sz w:val="20"/>
                <w:szCs w:val="20"/>
              </w:rPr>
              <w:t>）</w:t>
            </w:r>
            <w:r w:rsidRPr="00A7079B">
              <w:rPr>
                <w:rFonts w:ascii="Times New Roman" w:hAnsi="Times New Roman"/>
                <w:b/>
                <w:bCs/>
                <w:sz w:val="20"/>
                <w:szCs w:val="20"/>
              </w:rPr>
              <w:t>-</w:t>
            </w:r>
            <w:r w:rsidRPr="00A7079B">
              <w:rPr>
                <w:rFonts w:ascii="Times New Roman" w:hAnsi="Times New Roman"/>
                <w:b/>
                <w:bCs/>
                <w:sz w:val="20"/>
                <w:szCs w:val="20"/>
              </w:rPr>
              <w:t>（</w:t>
            </w:r>
            <w:r w:rsidRPr="00A7079B">
              <w:rPr>
                <w:rFonts w:ascii="Times New Roman" w:hAnsi="Times New Roman"/>
                <w:b/>
                <w:bCs/>
                <w:sz w:val="20"/>
                <w:szCs w:val="20"/>
              </w:rPr>
              <w:t>6</w:t>
            </w:r>
            <w:r w:rsidRPr="00A7079B">
              <w:rPr>
                <w:rFonts w:ascii="Times New Roman" w:hAnsi="Times New Roman"/>
                <w:b/>
                <w:bCs/>
                <w:sz w:val="20"/>
                <w:szCs w:val="20"/>
              </w:rPr>
              <w:t>）之和</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4"/>
              <w:ind w:left="167"/>
              <w:rPr>
                <w:rFonts w:ascii="Times New Roman" w:hAnsi="Times New Roman"/>
                <w:sz w:val="20"/>
                <w:szCs w:val="20"/>
              </w:rPr>
            </w:pPr>
            <w:r w:rsidRPr="00A7079B">
              <w:rPr>
                <w:rFonts w:ascii="Times New Roman" w:hAnsi="Times New Roman"/>
                <w:b/>
                <w:spacing w:val="2"/>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670"/>
        </w:trPr>
        <w:tc>
          <w:tcPr>
            <w:tcW w:w="462"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spacing w:before="7"/>
              <w:rPr>
                <w:rFonts w:ascii="Times New Roman" w:hAnsi="Times New Roman"/>
                <w:sz w:val="20"/>
                <w:szCs w:val="20"/>
              </w:rPr>
            </w:pPr>
          </w:p>
          <w:p w:rsidR="00DC53B4" w:rsidRPr="00A7079B" w:rsidRDefault="00DC53B4" w:rsidP="00097987">
            <w:pPr>
              <w:pStyle w:val="TableParagraph"/>
              <w:ind w:left="17"/>
              <w:jc w:val="center"/>
              <w:rPr>
                <w:rFonts w:ascii="Times New Roman" w:hAnsi="Times New Roman"/>
                <w:sz w:val="20"/>
                <w:szCs w:val="20"/>
              </w:rPr>
            </w:pPr>
            <w:r w:rsidRPr="00A7079B">
              <w:rPr>
                <w:rFonts w:ascii="Times New Roman" w:hAnsi="Times New Roman"/>
                <w:w w:val="101"/>
                <w:sz w:val="20"/>
                <w:szCs w:val="20"/>
              </w:rPr>
              <w:t>8</w:t>
            </w:r>
          </w:p>
        </w:tc>
        <w:tc>
          <w:tcPr>
            <w:tcW w:w="567" w:type="dxa"/>
            <w:gridSpan w:val="2"/>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9"/>
              <w:rPr>
                <w:rFonts w:ascii="Times New Roman" w:hAnsi="Times New Roman"/>
                <w:sz w:val="20"/>
                <w:szCs w:val="20"/>
              </w:rPr>
            </w:pPr>
          </w:p>
          <w:p w:rsidR="00DC53B4" w:rsidRPr="00A7079B" w:rsidRDefault="00DC53B4" w:rsidP="00097987">
            <w:pPr>
              <w:pStyle w:val="TableParagraph"/>
              <w:ind w:left="295"/>
              <w:rPr>
                <w:rFonts w:ascii="Times New Roman" w:hAnsi="Times New Roman"/>
                <w:sz w:val="20"/>
                <w:szCs w:val="20"/>
              </w:rPr>
            </w:pPr>
            <w:r w:rsidRPr="00A7079B">
              <w:rPr>
                <w:rFonts w:ascii="Times New Roman" w:hAnsi="Times New Roman"/>
                <w:sz w:val="20"/>
                <w:szCs w:val="20"/>
              </w:rPr>
              <w:t>智能管理</w:t>
            </w:r>
          </w:p>
        </w:tc>
        <w:tc>
          <w:tcPr>
            <w:tcW w:w="1560"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spacing w:before="12"/>
              <w:rPr>
                <w:rFonts w:ascii="Times New Roman" w:hAnsi="Times New Roman"/>
                <w:sz w:val="20"/>
                <w:szCs w:val="20"/>
              </w:rPr>
            </w:pPr>
          </w:p>
          <w:p w:rsidR="00DC53B4" w:rsidRPr="00A7079B" w:rsidRDefault="00DC53B4" w:rsidP="00097987">
            <w:pPr>
              <w:pStyle w:val="TableParagraph"/>
              <w:ind w:left="254"/>
              <w:rPr>
                <w:rFonts w:ascii="Times New Roman" w:hAnsi="Times New Roman"/>
                <w:sz w:val="20"/>
                <w:szCs w:val="20"/>
              </w:rPr>
            </w:pPr>
            <w:r w:rsidRPr="00A7079B">
              <w:rPr>
                <w:rFonts w:ascii="Times New Roman" w:hAnsi="Times New Roman"/>
                <w:sz w:val="20"/>
                <w:szCs w:val="20"/>
              </w:rPr>
              <w:t>智能发现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智能巡视设备有效使用覆盖率达到规定作业里程的</w:t>
            </w:r>
            <w:r w:rsidRPr="00A7079B">
              <w:rPr>
                <w:rFonts w:ascii="Times New Roman" w:hAnsi="Times New Roman"/>
                <w:sz w:val="20"/>
                <w:szCs w:val="20"/>
                <w:lang w:eastAsia="zh-CN"/>
              </w:rPr>
              <w:t>85%</w:t>
            </w:r>
            <w:r w:rsidRPr="00A7079B">
              <w:rPr>
                <w:rFonts w:ascii="Times New Roman" w:hAnsi="Times New Roman"/>
                <w:sz w:val="20"/>
                <w:szCs w:val="20"/>
                <w:lang w:eastAsia="zh-CN"/>
              </w:rPr>
              <w:t>以上，每低</w:t>
            </w:r>
            <w:r w:rsidRPr="00A7079B">
              <w:rPr>
                <w:rFonts w:ascii="Times New Roman" w:hAnsi="Times New Roman"/>
                <w:sz w:val="20"/>
                <w:szCs w:val="20"/>
                <w:lang w:eastAsia="zh-CN"/>
              </w:rPr>
              <w:t>1%</w:t>
            </w:r>
            <w:r w:rsidRPr="00A7079B">
              <w:rPr>
                <w:rFonts w:ascii="Times New Roman" w:hAnsi="Times New Roman"/>
                <w:sz w:val="20"/>
                <w:szCs w:val="20"/>
                <w:lang w:eastAsia="zh-CN"/>
              </w:rPr>
              <w:t>扣</w:t>
            </w:r>
            <w:r w:rsidRPr="00A7079B">
              <w:rPr>
                <w:rFonts w:ascii="Times New Roman" w:hAnsi="Times New Roman"/>
                <w:sz w:val="20"/>
                <w:szCs w:val="20"/>
                <w:lang w:eastAsia="zh-CN"/>
              </w:rPr>
              <w:t>1</w:t>
            </w:r>
            <w:r w:rsidRPr="00A7079B">
              <w:rPr>
                <w:rFonts w:ascii="Times New Roman" w:hAnsi="Times New Roman"/>
                <w:sz w:val="20"/>
                <w:szCs w:val="20"/>
                <w:lang w:eastAsia="zh-CN"/>
              </w:rPr>
              <w:t>分</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spacing w:before="7"/>
              <w:rPr>
                <w:rFonts w:ascii="Times New Roman" w:hAnsi="Times New Roman"/>
                <w:sz w:val="20"/>
                <w:szCs w:val="20"/>
                <w:lang w:eastAsia="zh-CN"/>
              </w:rPr>
            </w:pPr>
          </w:p>
          <w:p w:rsidR="00DC53B4" w:rsidRPr="00A7079B" w:rsidRDefault="00DC53B4" w:rsidP="00097987">
            <w:pPr>
              <w:pStyle w:val="TableParagraph"/>
              <w:ind w:left="16"/>
              <w:jc w:val="center"/>
              <w:rPr>
                <w:rFonts w:ascii="Times New Roman" w:hAnsi="Times New Roman"/>
                <w:sz w:val="20"/>
                <w:szCs w:val="20"/>
              </w:rPr>
            </w:pPr>
            <w:r w:rsidRPr="00A7079B">
              <w:rPr>
                <w:rFonts w:ascii="Times New Roman" w:hAnsi="Times New Roman"/>
                <w:sz w:val="20"/>
                <w:szCs w:val="20"/>
              </w:rPr>
              <w:t>30</w:t>
            </w: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441"/>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567"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560"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及时处置道路智能巡视发现案件，每超时</w:t>
            </w:r>
            <w:r w:rsidRPr="00A7079B">
              <w:rPr>
                <w:rFonts w:ascii="Times New Roman" w:hAnsi="Times New Roman"/>
                <w:sz w:val="20"/>
                <w:szCs w:val="20"/>
                <w:lang w:eastAsia="zh-CN"/>
              </w:rPr>
              <w:t>1</w:t>
            </w:r>
            <w:r w:rsidRPr="00A7079B">
              <w:rPr>
                <w:rFonts w:ascii="Times New Roman" w:hAnsi="Times New Roman"/>
                <w:sz w:val="20"/>
                <w:szCs w:val="20"/>
                <w:lang w:eastAsia="zh-CN"/>
              </w:rPr>
              <w:t>件扣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619"/>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7"/>
              <w:jc w:val="center"/>
              <w:rPr>
                <w:rFonts w:ascii="Times New Roman" w:hAnsi="Times New Roman"/>
                <w:sz w:val="20"/>
                <w:szCs w:val="20"/>
              </w:rPr>
            </w:pPr>
            <w:r w:rsidRPr="00A7079B">
              <w:rPr>
                <w:rFonts w:ascii="Times New Roman" w:hAnsi="Times New Roman"/>
                <w:w w:val="101"/>
                <w:sz w:val="20"/>
                <w:szCs w:val="20"/>
              </w:rPr>
              <w:t>9</w:t>
            </w:r>
          </w:p>
        </w:tc>
        <w:tc>
          <w:tcPr>
            <w:tcW w:w="567"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1"/>
              <w:ind w:left="254"/>
              <w:rPr>
                <w:rFonts w:ascii="Times New Roman" w:hAnsi="Times New Roman"/>
                <w:sz w:val="20"/>
                <w:szCs w:val="20"/>
              </w:rPr>
            </w:pPr>
            <w:r w:rsidRPr="00A7079B">
              <w:rPr>
                <w:rFonts w:ascii="Times New Roman" w:hAnsi="Times New Roman"/>
                <w:sz w:val="20"/>
                <w:szCs w:val="20"/>
              </w:rPr>
              <w:t>路况检测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第一名不扣分，第二名扣</w:t>
            </w:r>
            <w:r w:rsidRPr="00A7079B">
              <w:rPr>
                <w:rFonts w:ascii="Times New Roman" w:hAnsi="Times New Roman"/>
                <w:sz w:val="20"/>
                <w:szCs w:val="20"/>
                <w:lang w:eastAsia="zh-CN"/>
              </w:rPr>
              <w:t>0.5</w:t>
            </w:r>
            <w:r w:rsidRPr="00A7079B">
              <w:rPr>
                <w:rFonts w:ascii="Times New Roman" w:hAnsi="Times New Roman"/>
                <w:sz w:val="20"/>
                <w:szCs w:val="20"/>
                <w:lang w:eastAsia="zh-CN"/>
              </w:rPr>
              <w:t>分，第三名扣</w:t>
            </w:r>
            <w:r w:rsidRPr="00A7079B">
              <w:rPr>
                <w:rFonts w:ascii="Times New Roman" w:hAnsi="Times New Roman"/>
                <w:sz w:val="20"/>
                <w:szCs w:val="20"/>
                <w:lang w:eastAsia="zh-CN"/>
              </w:rPr>
              <w:t>1</w:t>
            </w:r>
            <w:r w:rsidRPr="00A7079B">
              <w:rPr>
                <w:rFonts w:ascii="Times New Roman" w:hAnsi="Times New Roman"/>
                <w:sz w:val="20"/>
                <w:szCs w:val="20"/>
                <w:lang w:eastAsia="zh-CN"/>
              </w:rPr>
              <w:t>分，以此类推</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6"/>
              <w:jc w:val="center"/>
              <w:rPr>
                <w:rFonts w:ascii="Times New Roman" w:hAnsi="Times New Roman"/>
                <w:sz w:val="20"/>
                <w:szCs w:val="20"/>
              </w:rPr>
            </w:pPr>
            <w:r w:rsidRPr="00A7079B">
              <w:rPr>
                <w:rFonts w:ascii="Times New Roman" w:hAnsi="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699"/>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8"/>
              <w:jc w:val="center"/>
              <w:rPr>
                <w:rFonts w:ascii="Times New Roman" w:hAnsi="Times New Roman"/>
                <w:sz w:val="20"/>
                <w:szCs w:val="20"/>
              </w:rPr>
            </w:pPr>
            <w:r w:rsidRPr="00A7079B">
              <w:rPr>
                <w:rFonts w:ascii="Times New Roman" w:hAnsi="Times New Roman"/>
                <w:sz w:val="20"/>
                <w:szCs w:val="20"/>
              </w:rPr>
              <w:t>10</w:t>
            </w:r>
          </w:p>
        </w:tc>
        <w:tc>
          <w:tcPr>
            <w:tcW w:w="567"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1"/>
              <w:ind w:left="254"/>
              <w:rPr>
                <w:rFonts w:ascii="Times New Roman" w:hAnsi="Times New Roman"/>
                <w:sz w:val="20"/>
                <w:szCs w:val="20"/>
              </w:rPr>
            </w:pPr>
            <w:r w:rsidRPr="00A7079B">
              <w:rPr>
                <w:rFonts w:ascii="Times New Roman" w:hAnsi="Times New Roman"/>
                <w:sz w:val="20"/>
                <w:szCs w:val="20"/>
              </w:rPr>
              <w:t>桥检打卡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每月及时完成桥梁检查打卡不扣分，未及时完成</w:t>
            </w:r>
            <w:r w:rsidRPr="00A7079B">
              <w:rPr>
                <w:rFonts w:ascii="Times New Roman" w:hAnsi="Times New Roman"/>
                <w:sz w:val="20"/>
                <w:szCs w:val="20"/>
                <w:lang w:eastAsia="zh-CN"/>
              </w:rPr>
              <w:t>1</w:t>
            </w:r>
            <w:r w:rsidRPr="00A7079B">
              <w:rPr>
                <w:rFonts w:ascii="Times New Roman" w:hAnsi="Times New Roman"/>
                <w:sz w:val="20"/>
                <w:szCs w:val="20"/>
                <w:lang w:eastAsia="zh-CN"/>
              </w:rPr>
              <w:t>座扣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6"/>
              <w:jc w:val="center"/>
              <w:rPr>
                <w:rFonts w:ascii="Times New Roman" w:hAnsi="Times New Roman"/>
                <w:sz w:val="20"/>
                <w:szCs w:val="20"/>
              </w:rPr>
            </w:pPr>
            <w:r w:rsidRPr="00A7079B">
              <w:rPr>
                <w:rFonts w:ascii="Times New Roman" w:hAnsi="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567"/>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8"/>
              <w:jc w:val="center"/>
              <w:rPr>
                <w:rFonts w:ascii="Times New Roman" w:hAnsi="Times New Roman"/>
                <w:sz w:val="20"/>
                <w:szCs w:val="20"/>
              </w:rPr>
            </w:pPr>
            <w:r w:rsidRPr="00A7079B">
              <w:rPr>
                <w:rFonts w:ascii="Times New Roman" w:hAnsi="Times New Roman"/>
                <w:sz w:val="20"/>
                <w:szCs w:val="20"/>
              </w:rPr>
              <w:t>11</w:t>
            </w:r>
          </w:p>
        </w:tc>
        <w:tc>
          <w:tcPr>
            <w:tcW w:w="567"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1"/>
              <w:ind w:left="254"/>
              <w:rPr>
                <w:rFonts w:ascii="Times New Roman" w:hAnsi="Times New Roman"/>
                <w:sz w:val="20"/>
                <w:szCs w:val="20"/>
              </w:rPr>
            </w:pPr>
            <w:r w:rsidRPr="00A7079B">
              <w:rPr>
                <w:rFonts w:ascii="Times New Roman" w:hAnsi="Times New Roman"/>
                <w:sz w:val="20"/>
                <w:szCs w:val="20"/>
              </w:rPr>
              <w:t>诉求处置</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准确及时完成各类诉求工单，有责超时、返工件，每件扣</w:t>
            </w:r>
            <w:r w:rsidRPr="00A7079B">
              <w:rPr>
                <w:rFonts w:ascii="Times New Roman" w:hAnsi="Times New Roman"/>
                <w:sz w:val="20"/>
                <w:szCs w:val="20"/>
                <w:lang w:eastAsia="zh-CN"/>
              </w:rPr>
              <w:t>2</w:t>
            </w:r>
            <w:r w:rsidRPr="00A7079B">
              <w:rPr>
                <w:rFonts w:ascii="Times New Roman" w:hAnsi="Times New Roman"/>
                <w:sz w:val="20"/>
                <w:szCs w:val="20"/>
                <w:lang w:eastAsia="zh-CN"/>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6"/>
              <w:jc w:val="center"/>
              <w:rPr>
                <w:rFonts w:ascii="Times New Roman" w:hAnsi="Times New Roman"/>
                <w:sz w:val="20"/>
                <w:szCs w:val="20"/>
              </w:rPr>
            </w:pPr>
            <w:r w:rsidRPr="00A7079B">
              <w:rPr>
                <w:rFonts w:ascii="Times New Roman" w:hAnsi="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314"/>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8"/>
              <w:jc w:val="center"/>
              <w:rPr>
                <w:rFonts w:ascii="Times New Roman" w:hAnsi="Times New Roman"/>
                <w:sz w:val="20"/>
                <w:szCs w:val="20"/>
              </w:rPr>
            </w:pPr>
            <w:r w:rsidRPr="00A7079B">
              <w:rPr>
                <w:rFonts w:ascii="Times New Roman" w:hAnsi="Times New Roman"/>
                <w:b/>
                <w:sz w:val="20"/>
                <w:szCs w:val="20"/>
              </w:rPr>
              <w:t>12</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ind w:left="676"/>
              <w:rPr>
                <w:rFonts w:ascii="Times New Roman" w:hAnsi="Times New Roman"/>
                <w:sz w:val="20"/>
                <w:szCs w:val="20"/>
              </w:rPr>
            </w:pPr>
            <w:r w:rsidRPr="00A7079B">
              <w:rPr>
                <w:rFonts w:ascii="Times New Roman" w:hAnsi="Times New Roman"/>
                <w:b/>
                <w:bCs/>
                <w:sz w:val="20"/>
                <w:szCs w:val="20"/>
              </w:rPr>
              <w:t>智能管理小计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2"/>
              <w:ind w:leftChars="67" w:left="141" w:firstLineChars="113" w:firstLine="227"/>
              <w:jc w:val="center"/>
              <w:rPr>
                <w:rFonts w:ascii="Times New Roman" w:hAnsi="Times New Roman"/>
                <w:sz w:val="20"/>
                <w:szCs w:val="20"/>
              </w:rPr>
            </w:pPr>
            <w:r w:rsidRPr="00A7079B">
              <w:rPr>
                <w:rFonts w:ascii="Times New Roman" w:hAnsi="Times New Roman"/>
                <w:b/>
                <w:bCs/>
                <w:sz w:val="20"/>
                <w:szCs w:val="20"/>
              </w:rPr>
              <w:t>（</w:t>
            </w:r>
            <w:r w:rsidRPr="00A7079B">
              <w:rPr>
                <w:rFonts w:ascii="Times New Roman" w:hAnsi="Times New Roman"/>
                <w:b/>
                <w:bCs/>
                <w:sz w:val="20"/>
                <w:szCs w:val="20"/>
              </w:rPr>
              <w:t>8</w:t>
            </w:r>
            <w:r w:rsidRPr="00A7079B">
              <w:rPr>
                <w:rFonts w:ascii="Times New Roman" w:hAnsi="Times New Roman"/>
                <w:b/>
                <w:bCs/>
                <w:sz w:val="20"/>
                <w:szCs w:val="20"/>
              </w:rPr>
              <w:t>）</w:t>
            </w:r>
            <w:r w:rsidRPr="00A7079B">
              <w:rPr>
                <w:rFonts w:ascii="Times New Roman" w:hAnsi="Times New Roman"/>
                <w:b/>
                <w:bCs/>
                <w:sz w:val="20"/>
                <w:szCs w:val="20"/>
              </w:rPr>
              <w:t>-</w:t>
            </w:r>
            <w:r w:rsidRPr="00A7079B">
              <w:rPr>
                <w:rFonts w:ascii="Times New Roman" w:hAnsi="Times New Roman"/>
                <w:b/>
                <w:bCs/>
                <w:sz w:val="20"/>
                <w:szCs w:val="20"/>
              </w:rPr>
              <w:t>（</w:t>
            </w:r>
            <w:r w:rsidRPr="00A7079B">
              <w:rPr>
                <w:rFonts w:ascii="Times New Roman" w:hAnsi="Times New Roman"/>
                <w:b/>
                <w:bCs/>
                <w:sz w:val="20"/>
                <w:szCs w:val="20"/>
              </w:rPr>
              <w:t>11</w:t>
            </w:r>
            <w:r w:rsidRPr="00A7079B">
              <w:rPr>
                <w:rFonts w:ascii="Times New Roman" w:hAnsi="Times New Roman"/>
                <w:b/>
                <w:bCs/>
                <w:sz w:val="20"/>
                <w:szCs w:val="20"/>
              </w:rPr>
              <w:t>）之和</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60"/>
              <w:rPr>
                <w:rFonts w:ascii="Times New Roman" w:hAnsi="Times New Roman"/>
                <w:sz w:val="20"/>
                <w:szCs w:val="20"/>
              </w:rPr>
            </w:pPr>
            <w:r w:rsidRPr="00A7079B">
              <w:rPr>
                <w:rFonts w:ascii="Times New Roman" w:hAnsi="Times New Roman"/>
                <w:b/>
                <w:spacing w:val="2"/>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r w:rsidR="00DC53B4" w:rsidTr="00097987">
        <w:trPr>
          <w:trHeight w:hRule="exact" w:val="665"/>
        </w:trPr>
        <w:tc>
          <w:tcPr>
            <w:tcW w:w="462"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7"/>
              <w:rPr>
                <w:rFonts w:ascii="Times New Roman" w:hAnsi="Times New Roman"/>
                <w:sz w:val="20"/>
                <w:szCs w:val="20"/>
              </w:rPr>
            </w:pPr>
          </w:p>
          <w:p w:rsidR="00DC53B4" w:rsidRPr="00A7079B" w:rsidRDefault="00DC53B4" w:rsidP="00097987">
            <w:pPr>
              <w:pStyle w:val="TableParagraph"/>
              <w:ind w:left="4"/>
              <w:jc w:val="center"/>
              <w:rPr>
                <w:rFonts w:ascii="Times New Roman" w:hAnsi="Times New Roman"/>
                <w:sz w:val="20"/>
                <w:szCs w:val="20"/>
              </w:rPr>
            </w:pPr>
            <w:r w:rsidRPr="00A7079B">
              <w:rPr>
                <w:rFonts w:ascii="Times New Roman" w:hAnsi="Times New Roman"/>
                <w:sz w:val="20"/>
                <w:szCs w:val="20"/>
              </w:rPr>
              <w:t>13</w:t>
            </w:r>
          </w:p>
        </w:tc>
        <w:tc>
          <w:tcPr>
            <w:tcW w:w="567" w:type="dxa"/>
            <w:gridSpan w:val="2"/>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rPr>
                <w:rFonts w:ascii="Times New Roman" w:hAnsi="Times New Roman"/>
                <w:sz w:val="20"/>
                <w:szCs w:val="20"/>
              </w:rPr>
            </w:pPr>
          </w:p>
          <w:p w:rsidR="00DC53B4" w:rsidRPr="00A7079B" w:rsidRDefault="00DC53B4" w:rsidP="00097987">
            <w:pPr>
              <w:pStyle w:val="TableParagraph"/>
              <w:spacing w:before="7"/>
              <w:rPr>
                <w:rFonts w:ascii="Times New Roman" w:hAnsi="Times New Roman"/>
                <w:sz w:val="20"/>
                <w:szCs w:val="20"/>
              </w:rPr>
            </w:pPr>
          </w:p>
          <w:p w:rsidR="00DC53B4" w:rsidRPr="00A7079B" w:rsidRDefault="00DC53B4" w:rsidP="00097987">
            <w:pPr>
              <w:pStyle w:val="TableParagraph"/>
              <w:ind w:left="307"/>
              <w:rPr>
                <w:rFonts w:ascii="Times New Roman" w:hAnsi="Times New Roman"/>
                <w:sz w:val="20"/>
                <w:szCs w:val="20"/>
              </w:rPr>
            </w:pPr>
            <w:r w:rsidRPr="00A7079B">
              <w:rPr>
                <w:rFonts w:ascii="Times New Roman" w:hAnsi="Times New Roman"/>
                <w:sz w:val="20"/>
                <w:szCs w:val="20"/>
              </w:rPr>
              <w:t>专项</w:t>
            </w:r>
            <w:r w:rsidRPr="00A7079B">
              <w:rPr>
                <w:rFonts w:ascii="Times New Roman" w:hAnsi="Times New Roman" w:hint="eastAsia"/>
                <w:sz w:val="20"/>
                <w:szCs w:val="20"/>
                <w:lang w:eastAsia="zh-CN"/>
              </w:rPr>
              <w:t>加分和</w:t>
            </w:r>
            <w:r w:rsidRPr="00A7079B">
              <w:rPr>
                <w:rFonts w:ascii="Times New Roman" w:hAnsi="Times New Roman"/>
                <w:sz w:val="20"/>
                <w:szCs w:val="20"/>
              </w:rPr>
              <w:t>扣分</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1"/>
              <w:ind w:left="55"/>
              <w:rPr>
                <w:rFonts w:ascii="Times New Roman" w:hAnsi="Times New Roman"/>
                <w:sz w:val="20"/>
                <w:szCs w:val="20"/>
              </w:rPr>
            </w:pPr>
            <w:r w:rsidRPr="00A7079B">
              <w:rPr>
                <w:rFonts w:ascii="Times New Roman" w:hAnsi="Times New Roman"/>
                <w:sz w:val="20"/>
                <w:szCs w:val="20"/>
              </w:rPr>
              <w:t>行业及属地检查</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根据行业部门及街镇属地部门反馈情况，按照规范化管理标准进行扣分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val="restart"/>
            <w:tcBorders>
              <w:top w:val="single" w:sz="4" w:space="0" w:color="000000"/>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75"/>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567"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
              <w:ind w:left="254" w:right="248"/>
              <w:rPr>
                <w:rFonts w:ascii="Times New Roman" w:hAnsi="Times New Roman"/>
                <w:sz w:val="20"/>
                <w:szCs w:val="20"/>
              </w:rPr>
            </w:pPr>
            <w:r w:rsidRPr="00A7079B">
              <w:rPr>
                <w:rFonts w:ascii="Times New Roman" w:hAnsi="Times New Roman"/>
                <w:sz w:val="20"/>
                <w:szCs w:val="20"/>
              </w:rPr>
              <w:t>媒体曝光上级监督</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被媒体公开曝光、上级批评，有责一次扣</w:t>
            </w:r>
            <w:r w:rsidRPr="00A7079B">
              <w:rPr>
                <w:rFonts w:ascii="Times New Roman" w:hAnsi="Times New Roman"/>
                <w:sz w:val="20"/>
                <w:szCs w:val="20"/>
                <w:lang w:eastAsia="zh-CN"/>
              </w:rPr>
              <w:t>5</w:t>
            </w:r>
            <w:r w:rsidRPr="00A7079B">
              <w:rPr>
                <w:rFonts w:ascii="Times New Roman" w:hAnsi="Times New Roman"/>
                <w:sz w:val="20"/>
                <w:szCs w:val="20"/>
                <w:lang w:eastAsia="zh-CN"/>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11"/>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567"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
              <w:ind w:left="254" w:right="248"/>
              <w:rPr>
                <w:rFonts w:ascii="Times New Roman" w:hAnsi="Times New Roman"/>
                <w:sz w:val="20"/>
                <w:szCs w:val="20"/>
              </w:rPr>
            </w:pPr>
            <w:r w:rsidRPr="00A7079B">
              <w:rPr>
                <w:rFonts w:ascii="Times New Roman" w:hAnsi="Times New Roman"/>
                <w:sz w:val="20"/>
                <w:szCs w:val="20"/>
              </w:rPr>
              <w:t>重大安全生产事故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全责一次扣</w:t>
            </w:r>
            <w:r w:rsidRPr="00A7079B">
              <w:rPr>
                <w:rFonts w:ascii="Times New Roman" w:hAnsi="Times New Roman"/>
                <w:sz w:val="20"/>
                <w:szCs w:val="20"/>
                <w:lang w:eastAsia="zh-CN"/>
              </w:rPr>
              <w:t>10</w:t>
            </w:r>
            <w:r w:rsidRPr="00A7079B">
              <w:rPr>
                <w:rFonts w:ascii="Times New Roman" w:hAnsi="Times New Roman"/>
                <w:sz w:val="20"/>
                <w:szCs w:val="20"/>
                <w:lang w:eastAsia="zh-CN"/>
              </w:rPr>
              <w:t>分；半责一次扣</w:t>
            </w:r>
            <w:r w:rsidRPr="00A7079B">
              <w:rPr>
                <w:rFonts w:ascii="Times New Roman" w:hAnsi="Times New Roman"/>
                <w:sz w:val="20"/>
                <w:szCs w:val="20"/>
                <w:lang w:eastAsia="zh-CN"/>
              </w:rPr>
              <w:t>5</w:t>
            </w:r>
            <w:r w:rsidRPr="00A7079B">
              <w:rPr>
                <w:rFonts w:ascii="Times New Roman" w:hAnsi="Times New Roman"/>
                <w:sz w:val="20"/>
                <w:szCs w:val="20"/>
                <w:lang w:eastAsia="zh-CN"/>
              </w:rPr>
              <w:t>分；次责一次扣</w:t>
            </w:r>
            <w:r w:rsidRPr="00A7079B">
              <w:rPr>
                <w:rFonts w:ascii="Times New Roman" w:hAnsi="Times New Roman"/>
                <w:sz w:val="20"/>
                <w:szCs w:val="20"/>
                <w:lang w:eastAsia="zh-CN"/>
              </w:rPr>
              <w:t>2.5</w:t>
            </w:r>
            <w:r w:rsidRPr="00A7079B">
              <w:rPr>
                <w:rFonts w:ascii="Times New Roman" w:hAnsi="Times New Roman"/>
                <w:sz w:val="20"/>
                <w:szCs w:val="20"/>
                <w:lang w:eastAsia="zh-CN"/>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315"/>
        </w:trPr>
        <w:tc>
          <w:tcPr>
            <w:tcW w:w="462"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567" w:type="dxa"/>
            <w:gridSpan w:val="2"/>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2"/>
              <w:ind w:left="254"/>
              <w:rPr>
                <w:rFonts w:ascii="Times New Roman" w:hAnsi="Times New Roman"/>
                <w:sz w:val="20"/>
                <w:szCs w:val="20"/>
              </w:rPr>
            </w:pPr>
            <w:r w:rsidRPr="00A7079B">
              <w:rPr>
                <w:rFonts w:ascii="Times New Roman" w:hAnsi="Times New Roman"/>
                <w:sz w:val="20"/>
                <w:szCs w:val="20"/>
              </w:rPr>
              <w:t>抗灾不力</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因抗灾不力造成严重损失或不良影响的扣</w:t>
            </w:r>
            <w:r w:rsidRPr="00A7079B">
              <w:rPr>
                <w:rFonts w:ascii="Times New Roman" w:hAnsi="Times New Roman"/>
                <w:sz w:val="20"/>
                <w:szCs w:val="20"/>
                <w:lang w:eastAsia="zh-CN"/>
              </w:rPr>
              <w:t>10</w:t>
            </w:r>
            <w:r w:rsidRPr="00A7079B">
              <w:rPr>
                <w:rFonts w:ascii="Times New Roman" w:hAnsi="Times New Roman"/>
                <w:sz w:val="20"/>
                <w:szCs w:val="20"/>
                <w:lang w:eastAsia="zh-CN"/>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580"/>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567"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DC53B4" w:rsidRPr="00A7079B" w:rsidRDefault="00DC53B4" w:rsidP="00097987">
            <w:pPr>
              <w:pStyle w:val="TableParagraph"/>
              <w:spacing w:before="6"/>
              <w:ind w:left="254" w:right="248"/>
              <w:rPr>
                <w:rFonts w:ascii="Times New Roman" w:hAnsi="Times New Roman"/>
                <w:sz w:val="20"/>
                <w:szCs w:val="20"/>
              </w:rPr>
            </w:pPr>
            <w:r w:rsidRPr="00A7079B">
              <w:rPr>
                <w:rFonts w:ascii="Times New Roman" w:hAnsi="Times New Roman"/>
                <w:sz w:val="20"/>
                <w:szCs w:val="20"/>
              </w:rPr>
              <w:t>电梯设备</w:t>
            </w:r>
          </w:p>
        </w:tc>
        <w:tc>
          <w:tcPr>
            <w:tcW w:w="4819" w:type="dxa"/>
            <w:tcBorders>
              <w:top w:val="single" w:sz="4" w:space="0" w:color="000000"/>
              <w:left w:val="single" w:sz="4" w:space="0" w:color="000000"/>
              <w:bottom w:val="single" w:sz="4" w:space="0" w:color="auto"/>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sz w:val="20"/>
                <w:szCs w:val="20"/>
                <w:lang w:eastAsia="zh-CN"/>
              </w:rPr>
              <w:t>未按时开放电梯一次扣</w:t>
            </w:r>
            <w:r w:rsidRPr="00A7079B">
              <w:rPr>
                <w:rFonts w:ascii="Times New Roman" w:hAnsi="Times New Roman"/>
                <w:sz w:val="20"/>
                <w:szCs w:val="20"/>
                <w:lang w:eastAsia="zh-CN"/>
              </w:rPr>
              <w:t>2</w:t>
            </w:r>
            <w:r w:rsidRPr="00A7079B">
              <w:rPr>
                <w:rFonts w:ascii="Times New Roman" w:hAnsi="Times New Roman"/>
                <w:sz w:val="20"/>
                <w:szCs w:val="20"/>
                <w:lang w:eastAsia="zh-CN"/>
              </w:rPr>
              <w:t>分、维护不当造成电梯停运一次扣</w:t>
            </w:r>
            <w:r w:rsidRPr="00A7079B">
              <w:rPr>
                <w:rFonts w:ascii="Times New Roman" w:hAnsi="Times New Roman"/>
                <w:sz w:val="20"/>
                <w:szCs w:val="20"/>
                <w:lang w:eastAsia="zh-CN"/>
              </w:rPr>
              <w:t>5</w:t>
            </w:r>
            <w:r w:rsidRPr="00A7079B">
              <w:rPr>
                <w:rFonts w:ascii="Times New Roman" w:hAnsi="Times New Roman"/>
                <w:sz w:val="20"/>
                <w:szCs w:val="20"/>
                <w:lang w:eastAsia="zh-CN"/>
              </w:rPr>
              <w:t>分、维护不当造成人员伤亡一次扣</w:t>
            </w:r>
            <w:r w:rsidRPr="00A7079B">
              <w:rPr>
                <w:rFonts w:ascii="Times New Roman" w:hAnsi="Times New Roman"/>
                <w:sz w:val="20"/>
                <w:szCs w:val="20"/>
                <w:lang w:eastAsia="zh-CN"/>
              </w:rPr>
              <w:t>20</w:t>
            </w:r>
            <w:r w:rsidRPr="00A7079B">
              <w:rPr>
                <w:rFonts w:ascii="Times New Roman" w:hAnsi="Times New Roman"/>
                <w:sz w:val="20"/>
                <w:szCs w:val="20"/>
                <w:lang w:eastAsia="zh-CN"/>
              </w:rPr>
              <w:t>分</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422"/>
        </w:trPr>
        <w:tc>
          <w:tcPr>
            <w:tcW w:w="462"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567" w:type="dxa"/>
            <w:gridSpan w:val="2"/>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6"/>
              <w:ind w:left="254" w:right="248"/>
              <w:rPr>
                <w:rFonts w:ascii="Times New Roman" w:hAnsi="Times New Roman"/>
                <w:sz w:val="20"/>
                <w:szCs w:val="20"/>
                <w:lang w:eastAsia="zh-CN"/>
              </w:rPr>
            </w:pPr>
            <w:r w:rsidRPr="00A7079B">
              <w:rPr>
                <w:rFonts w:ascii="Times New Roman" w:hAnsi="Times New Roman" w:hint="eastAsia"/>
                <w:sz w:val="20"/>
                <w:szCs w:val="20"/>
                <w:lang w:eastAsia="zh-CN"/>
              </w:rPr>
              <w:t>科技投入</w:t>
            </w:r>
          </w:p>
        </w:tc>
        <w:tc>
          <w:tcPr>
            <w:tcW w:w="4819" w:type="dxa"/>
            <w:tcBorders>
              <w:top w:val="single" w:sz="4" w:space="0" w:color="auto"/>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rPr>
                <w:rFonts w:ascii="Times New Roman" w:hAnsi="Times New Roman"/>
                <w:sz w:val="20"/>
                <w:szCs w:val="20"/>
                <w:lang w:eastAsia="zh-CN"/>
              </w:rPr>
            </w:pPr>
            <w:r w:rsidRPr="00A7079B">
              <w:rPr>
                <w:rFonts w:ascii="Times New Roman" w:hAnsi="Times New Roman" w:hint="eastAsia"/>
                <w:sz w:val="20"/>
                <w:szCs w:val="20"/>
                <w:lang w:eastAsia="zh-CN"/>
              </w:rPr>
              <w:t>在养护工作中积极应用四新技术，每一次加</w:t>
            </w:r>
            <w:r w:rsidRPr="00A7079B">
              <w:rPr>
                <w:rFonts w:ascii="Times New Roman" w:hAnsi="Times New Roman" w:hint="eastAsia"/>
                <w:sz w:val="20"/>
                <w:szCs w:val="20"/>
                <w:lang w:eastAsia="zh-CN"/>
              </w:rPr>
              <w:t>1</w:t>
            </w:r>
            <w:r w:rsidRPr="00A7079B">
              <w:rPr>
                <w:rFonts w:ascii="Times New Roman" w:hAnsi="Times New Roman" w:hint="eastAsia"/>
                <w:sz w:val="20"/>
                <w:szCs w:val="20"/>
                <w:lang w:eastAsia="zh-CN"/>
              </w:rPr>
              <w:t>分</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9"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c>
          <w:tcPr>
            <w:tcW w:w="708" w:type="dxa"/>
            <w:vMerge/>
            <w:tcBorders>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rPr>
            </w:pPr>
          </w:p>
        </w:tc>
      </w:tr>
      <w:tr w:rsidR="00DC53B4" w:rsidTr="00097987">
        <w:trPr>
          <w:trHeight w:hRule="exact" w:val="314"/>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8"/>
              <w:jc w:val="center"/>
              <w:rPr>
                <w:rFonts w:ascii="Times New Roman" w:hAnsi="Times New Roman"/>
                <w:sz w:val="20"/>
                <w:szCs w:val="20"/>
              </w:rPr>
            </w:pPr>
            <w:r w:rsidRPr="00A7079B">
              <w:rPr>
                <w:rFonts w:ascii="Times New Roman" w:hAnsi="Times New Roman"/>
                <w:b/>
                <w:sz w:val="20"/>
                <w:szCs w:val="20"/>
              </w:rPr>
              <w:t>14</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47"/>
              <w:ind w:left="18"/>
              <w:jc w:val="center"/>
              <w:rPr>
                <w:rFonts w:ascii="Times New Roman" w:hAnsi="Times New Roman"/>
                <w:sz w:val="20"/>
                <w:szCs w:val="20"/>
              </w:rPr>
            </w:pPr>
            <w:r w:rsidRPr="00A7079B">
              <w:rPr>
                <w:rFonts w:ascii="Times New Roman" w:hAnsi="Times New Roman"/>
                <w:b/>
                <w:bCs/>
                <w:sz w:val="20"/>
                <w:szCs w:val="20"/>
              </w:rPr>
              <w:t>合计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2"/>
              <w:ind w:left="1382"/>
              <w:rPr>
                <w:rFonts w:ascii="Times New Roman" w:hAnsi="Times New Roman"/>
                <w:sz w:val="20"/>
                <w:szCs w:val="20"/>
              </w:rPr>
            </w:pPr>
            <w:r w:rsidRPr="00A7079B">
              <w:rPr>
                <w:rFonts w:ascii="Times New Roman" w:hAnsi="Times New Roman"/>
                <w:b/>
                <w:bCs/>
                <w:sz w:val="20"/>
                <w:szCs w:val="20"/>
              </w:rPr>
              <w:t>（</w:t>
            </w:r>
            <w:r w:rsidRPr="00A7079B">
              <w:rPr>
                <w:rFonts w:ascii="Times New Roman" w:hAnsi="Times New Roman"/>
                <w:b/>
                <w:bCs/>
                <w:sz w:val="20"/>
                <w:szCs w:val="20"/>
              </w:rPr>
              <w:t>7</w:t>
            </w:r>
            <w:r w:rsidRPr="00A7079B">
              <w:rPr>
                <w:rFonts w:ascii="Times New Roman" w:hAnsi="Times New Roman"/>
                <w:b/>
                <w:bCs/>
                <w:sz w:val="20"/>
                <w:szCs w:val="20"/>
              </w:rPr>
              <w:t>）</w:t>
            </w:r>
            <w:r w:rsidRPr="00A7079B">
              <w:rPr>
                <w:rFonts w:ascii="Times New Roman" w:hAnsi="Times New Roman"/>
                <w:b/>
                <w:bCs/>
                <w:sz w:val="20"/>
                <w:szCs w:val="20"/>
              </w:rPr>
              <w:t>*0.4+</w:t>
            </w:r>
            <w:r w:rsidRPr="00A7079B">
              <w:rPr>
                <w:rFonts w:ascii="Times New Roman" w:hAnsi="Times New Roman"/>
                <w:b/>
                <w:bCs/>
                <w:sz w:val="20"/>
                <w:szCs w:val="20"/>
              </w:rPr>
              <w:t>（</w:t>
            </w:r>
            <w:r w:rsidRPr="00A7079B">
              <w:rPr>
                <w:rFonts w:ascii="Times New Roman" w:hAnsi="Times New Roman"/>
                <w:b/>
                <w:bCs/>
                <w:sz w:val="20"/>
                <w:szCs w:val="20"/>
              </w:rPr>
              <w:t>12</w:t>
            </w:r>
            <w:r w:rsidRPr="00A7079B">
              <w:rPr>
                <w:rFonts w:ascii="Times New Roman" w:hAnsi="Times New Roman"/>
                <w:b/>
                <w:bCs/>
                <w:sz w:val="20"/>
                <w:szCs w:val="20"/>
              </w:rPr>
              <w:t>）</w:t>
            </w:r>
            <w:r w:rsidRPr="00A7079B">
              <w:rPr>
                <w:rFonts w:ascii="Times New Roman" w:hAnsi="Times New Roman"/>
                <w:b/>
                <w:bCs/>
                <w:sz w:val="20"/>
                <w:szCs w:val="20"/>
              </w:rPr>
              <w:t>*0.6-</w:t>
            </w:r>
            <w:r w:rsidRPr="00A7079B">
              <w:rPr>
                <w:rFonts w:ascii="Times New Roman" w:hAnsi="Times New Roman"/>
                <w:b/>
                <w:bCs/>
                <w:sz w:val="20"/>
                <w:szCs w:val="20"/>
              </w:rPr>
              <w:t>（</w:t>
            </w:r>
            <w:r w:rsidRPr="00A7079B">
              <w:rPr>
                <w:rFonts w:ascii="Times New Roman" w:hAnsi="Times New Roman"/>
                <w:b/>
                <w:bCs/>
                <w:sz w:val="20"/>
                <w:szCs w:val="20"/>
              </w:rPr>
              <w:t>13</w:t>
            </w:r>
            <w:r w:rsidRPr="00A7079B">
              <w:rPr>
                <w:rFonts w:ascii="Times New Roman" w:hAnsi="Times New Roman"/>
                <w:b/>
                <w:bCs/>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pStyle w:val="TableParagraph"/>
              <w:spacing w:before="57"/>
              <w:ind w:left="160"/>
              <w:rPr>
                <w:rFonts w:ascii="Times New Roman" w:hAnsi="Times New Roman"/>
                <w:sz w:val="20"/>
                <w:szCs w:val="20"/>
              </w:rPr>
            </w:pPr>
            <w:r w:rsidRPr="00A7079B">
              <w:rPr>
                <w:rFonts w:ascii="Times New Roman" w:hAnsi="Times New Roman"/>
                <w:b/>
                <w:spacing w:val="2"/>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C53B4" w:rsidRPr="00A7079B" w:rsidRDefault="00DC53B4" w:rsidP="00097987">
            <w:pPr>
              <w:rPr>
                <w:rFonts w:ascii="Calibri" w:hAnsi="Calibri"/>
                <w:sz w:val="20"/>
                <w:lang w:eastAsia="en-US"/>
              </w:rPr>
            </w:pPr>
          </w:p>
        </w:tc>
      </w:tr>
    </w:tbl>
    <w:p w:rsidR="00DC53B4" w:rsidRDefault="00DC53B4" w:rsidP="00DC53B4">
      <w:pPr>
        <w:pStyle w:val="ad"/>
        <w:tabs>
          <w:tab w:val="left" w:pos="7378"/>
        </w:tabs>
        <w:spacing w:before="96" w:after="96"/>
        <w:rPr>
          <w:sz w:val="16"/>
          <w:szCs w:val="16"/>
        </w:rPr>
      </w:pPr>
      <w:r>
        <w:rPr>
          <w:sz w:val="16"/>
          <w:szCs w:val="16"/>
        </w:rPr>
        <w:t>养护单位自查人：</w:t>
      </w:r>
      <w:r>
        <w:rPr>
          <w:sz w:val="16"/>
          <w:szCs w:val="16"/>
          <w:u w:val="single" w:color="000000"/>
        </w:rPr>
        <w:tab/>
      </w:r>
      <w:r>
        <w:rPr>
          <w:w w:val="105"/>
          <w:sz w:val="16"/>
          <w:szCs w:val="16"/>
          <w:u w:val="single" w:color="000000"/>
        </w:rPr>
        <w:t>.</w:t>
      </w:r>
    </w:p>
    <w:p w:rsidR="00DC53B4" w:rsidRDefault="00DC53B4" w:rsidP="00DC53B4">
      <w:pPr>
        <w:pStyle w:val="ad"/>
        <w:tabs>
          <w:tab w:val="left" w:pos="7378"/>
        </w:tabs>
        <w:spacing w:before="96" w:after="96"/>
        <w:rPr>
          <w:sz w:val="16"/>
          <w:szCs w:val="16"/>
        </w:rPr>
      </w:pPr>
      <w:r>
        <w:rPr>
          <w:sz w:val="16"/>
          <w:szCs w:val="16"/>
        </w:rPr>
        <w:t>养护所检查人员：</w:t>
      </w:r>
      <w:r>
        <w:rPr>
          <w:sz w:val="16"/>
          <w:szCs w:val="16"/>
          <w:u w:val="single" w:color="000000"/>
        </w:rPr>
        <w:tab/>
      </w:r>
      <w:r>
        <w:rPr>
          <w:w w:val="105"/>
          <w:sz w:val="16"/>
          <w:szCs w:val="16"/>
          <w:u w:val="single" w:color="000000"/>
        </w:rPr>
        <w:t>.</w:t>
      </w:r>
    </w:p>
    <w:p w:rsidR="00DC53B4" w:rsidRDefault="00DC53B4" w:rsidP="00DC53B4">
      <w:pPr>
        <w:pStyle w:val="ad"/>
        <w:tabs>
          <w:tab w:val="left" w:pos="7378"/>
        </w:tabs>
        <w:snapToGrid w:val="0"/>
        <w:spacing w:before="96" w:after="96"/>
        <w:jc w:val="center"/>
        <w:rPr>
          <w:b/>
          <w:sz w:val="22"/>
          <w:szCs w:val="22"/>
        </w:rPr>
      </w:pPr>
      <w:r>
        <w:rPr>
          <w:sz w:val="16"/>
          <w:szCs w:val="16"/>
        </w:rPr>
        <w:t>检查日期：</w:t>
      </w:r>
      <w:r>
        <w:rPr>
          <w:sz w:val="16"/>
          <w:szCs w:val="16"/>
        </w:rPr>
        <w:tab/>
        <w:t>.</w:t>
      </w:r>
    </w:p>
    <w:p w:rsidR="00DC53B4" w:rsidRDefault="00DC53B4" w:rsidP="00DC53B4">
      <w:pPr>
        <w:widowControl/>
        <w:jc w:val="left"/>
        <w:rPr>
          <w:b/>
          <w:sz w:val="22"/>
          <w:szCs w:val="22"/>
        </w:rPr>
      </w:pPr>
      <w:r>
        <w:rPr>
          <w:b/>
          <w:sz w:val="22"/>
          <w:szCs w:val="22"/>
        </w:rPr>
        <w:br w:type="page"/>
      </w:r>
    </w:p>
    <w:p w:rsidR="00DC53B4" w:rsidRDefault="00DC53B4" w:rsidP="00DC53B4">
      <w:pPr>
        <w:tabs>
          <w:tab w:val="left" w:pos="3060"/>
        </w:tabs>
        <w:snapToGrid w:val="0"/>
        <w:spacing w:line="300" w:lineRule="auto"/>
        <w:jc w:val="center"/>
        <w:rPr>
          <w:b/>
          <w:sz w:val="22"/>
          <w:szCs w:val="22"/>
        </w:rPr>
      </w:pPr>
      <w:r>
        <w:rPr>
          <w:b/>
          <w:sz w:val="22"/>
          <w:szCs w:val="22"/>
        </w:rPr>
        <w:lastRenderedPageBreak/>
        <w:t>综合养护经费扣款通知书</w:t>
      </w:r>
    </w:p>
    <w:p w:rsidR="00DC53B4" w:rsidRDefault="00DC53B4" w:rsidP="00DC53B4">
      <w:pPr>
        <w:spacing w:before="11"/>
        <w:jc w:val="center"/>
        <w:rPr>
          <w:sz w:val="22"/>
          <w:szCs w:val="22"/>
        </w:rPr>
      </w:pPr>
    </w:p>
    <w:tbl>
      <w:tblPr>
        <w:tblW w:w="8680" w:type="dxa"/>
        <w:tblInd w:w="119" w:type="dxa"/>
        <w:tblLayout w:type="fixed"/>
        <w:tblCellMar>
          <w:left w:w="0" w:type="dxa"/>
          <w:right w:w="0" w:type="dxa"/>
        </w:tblCellMar>
        <w:tblLook w:val="04A0" w:firstRow="1" w:lastRow="0" w:firstColumn="1" w:lastColumn="0" w:noHBand="0" w:noVBand="1"/>
      </w:tblPr>
      <w:tblGrid>
        <w:gridCol w:w="1860"/>
        <w:gridCol w:w="2535"/>
        <w:gridCol w:w="2640"/>
        <w:gridCol w:w="1645"/>
      </w:tblGrid>
      <w:tr w:rsidR="00DC53B4" w:rsidTr="00097987">
        <w:trPr>
          <w:trHeight w:hRule="exact" w:val="614"/>
        </w:trPr>
        <w:tc>
          <w:tcPr>
            <w:tcW w:w="1860" w:type="dxa"/>
            <w:tcBorders>
              <w:top w:val="single" w:sz="8" w:space="0" w:color="000000"/>
              <w:left w:val="single" w:sz="8" w:space="0" w:color="000000"/>
              <w:bottom w:val="single" w:sz="8" w:space="0" w:color="000000"/>
              <w:right w:val="single" w:sz="8" w:space="0" w:color="000000"/>
            </w:tcBorders>
            <w:shd w:val="clear" w:color="auto" w:fill="auto"/>
          </w:tcPr>
          <w:p w:rsidR="00DC53B4" w:rsidRPr="00A7079B" w:rsidRDefault="00DC53B4" w:rsidP="00097987">
            <w:pPr>
              <w:pStyle w:val="TableParagraph"/>
              <w:spacing w:before="58"/>
              <w:ind w:left="290"/>
              <w:rPr>
                <w:rFonts w:ascii="Times New Roman" w:hAnsi="Times New Roman"/>
              </w:rPr>
            </w:pPr>
            <w:r w:rsidRPr="00A7079B">
              <w:rPr>
                <w:rFonts w:ascii="Times New Roman" w:hAnsi="Times New Roman"/>
              </w:rPr>
              <w:t>管理部门</w:t>
            </w:r>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rsidR="00DC53B4" w:rsidRPr="00A7079B" w:rsidRDefault="00DC53B4" w:rsidP="00097987">
            <w:pPr>
              <w:rPr>
                <w:rFonts w:ascii="Calibri" w:hAnsi="Calibri"/>
                <w:sz w:val="22"/>
                <w:szCs w:val="22"/>
                <w:lang w:eastAsia="en-US"/>
              </w:rPr>
            </w:pPr>
          </w:p>
        </w:tc>
        <w:tc>
          <w:tcPr>
            <w:tcW w:w="2640" w:type="dxa"/>
            <w:tcBorders>
              <w:top w:val="single" w:sz="8" w:space="0" w:color="000000"/>
              <w:left w:val="single" w:sz="8" w:space="0" w:color="000000"/>
              <w:bottom w:val="single" w:sz="8" w:space="0" w:color="000000"/>
              <w:right w:val="single" w:sz="8" w:space="0" w:color="000000"/>
            </w:tcBorders>
            <w:shd w:val="clear" w:color="auto" w:fill="auto"/>
          </w:tcPr>
          <w:p w:rsidR="00DC53B4" w:rsidRPr="00A7079B" w:rsidRDefault="00DC53B4" w:rsidP="00097987">
            <w:pPr>
              <w:pStyle w:val="TableParagraph"/>
              <w:spacing w:before="58"/>
              <w:ind w:left="681"/>
              <w:rPr>
                <w:rFonts w:ascii="Times New Roman" w:hAnsi="Times New Roman"/>
              </w:rPr>
            </w:pPr>
            <w:r w:rsidRPr="00A7079B">
              <w:rPr>
                <w:rFonts w:ascii="Times New Roman" w:hAnsi="Times New Roman"/>
              </w:rPr>
              <w:t>养护标段</w:t>
            </w:r>
          </w:p>
        </w:tc>
        <w:tc>
          <w:tcPr>
            <w:tcW w:w="1645" w:type="dxa"/>
            <w:tcBorders>
              <w:top w:val="single" w:sz="8" w:space="0" w:color="000000"/>
              <w:left w:val="single" w:sz="8" w:space="0" w:color="000000"/>
              <w:bottom w:val="single" w:sz="8" w:space="0" w:color="000000"/>
              <w:right w:val="single" w:sz="8" w:space="0" w:color="000000"/>
            </w:tcBorders>
            <w:shd w:val="clear" w:color="auto" w:fill="auto"/>
          </w:tcPr>
          <w:p w:rsidR="00DC53B4" w:rsidRPr="00A7079B" w:rsidRDefault="00DC53B4" w:rsidP="00097987">
            <w:pPr>
              <w:rPr>
                <w:rFonts w:ascii="Calibri" w:hAnsi="Calibri"/>
                <w:sz w:val="22"/>
                <w:szCs w:val="22"/>
                <w:lang w:eastAsia="en-US"/>
              </w:rPr>
            </w:pPr>
          </w:p>
        </w:tc>
      </w:tr>
      <w:tr w:rsidR="00DC53B4" w:rsidTr="00097987">
        <w:trPr>
          <w:trHeight w:hRule="exact" w:val="2231"/>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auto"/>
          </w:tcPr>
          <w:p w:rsidR="00DC53B4" w:rsidRPr="00A7079B" w:rsidRDefault="00DC53B4" w:rsidP="00097987">
            <w:pPr>
              <w:pStyle w:val="TableParagraph"/>
              <w:spacing w:line="364" w:lineRule="exact"/>
              <w:ind w:left="40"/>
              <w:rPr>
                <w:rFonts w:ascii="Times New Roman" w:hAnsi="Times New Roman"/>
              </w:rPr>
            </w:pPr>
            <w:r w:rsidRPr="00A7079B">
              <w:rPr>
                <w:rFonts w:ascii="Times New Roman" w:hAnsi="Times New Roman"/>
              </w:rPr>
              <w:t>扣款原因：</w:t>
            </w:r>
          </w:p>
        </w:tc>
      </w:tr>
      <w:tr w:rsidR="00DC53B4" w:rsidTr="00097987">
        <w:trPr>
          <w:trHeight w:hRule="exact" w:val="1848"/>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auto"/>
          </w:tcPr>
          <w:p w:rsidR="00DC53B4" w:rsidRPr="00A7079B" w:rsidRDefault="00DC53B4" w:rsidP="00097987">
            <w:pPr>
              <w:pStyle w:val="TableParagraph"/>
              <w:spacing w:line="364" w:lineRule="exact"/>
              <w:ind w:left="40"/>
              <w:rPr>
                <w:rFonts w:ascii="Times New Roman" w:hAnsi="Times New Roman"/>
              </w:rPr>
            </w:pPr>
            <w:r w:rsidRPr="00A7079B">
              <w:rPr>
                <w:rFonts w:ascii="Times New Roman" w:hAnsi="Times New Roman"/>
              </w:rPr>
              <w:t>扣款金额：</w:t>
            </w:r>
          </w:p>
        </w:tc>
      </w:tr>
      <w:tr w:rsidR="00DC53B4" w:rsidTr="00097987">
        <w:trPr>
          <w:trHeight w:hRule="exact" w:val="1849"/>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auto"/>
          </w:tcPr>
          <w:p w:rsidR="00DC53B4" w:rsidRPr="00A7079B" w:rsidRDefault="00DC53B4" w:rsidP="00097987">
            <w:pPr>
              <w:pStyle w:val="TableParagraph"/>
              <w:spacing w:line="364" w:lineRule="exact"/>
              <w:ind w:left="40"/>
              <w:rPr>
                <w:rFonts w:ascii="Times New Roman" w:hAnsi="Times New Roman"/>
              </w:rPr>
            </w:pPr>
            <w:r w:rsidRPr="00A7079B">
              <w:rPr>
                <w:rFonts w:ascii="Times New Roman" w:hAnsi="Times New Roman"/>
              </w:rPr>
              <w:t>拟定扣款时间：</w:t>
            </w:r>
          </w:p>
        </w:tc>
      </w:tr>
      <w:tr w:rsidR="00DC53B4" w:rsidTr="00097987">
        <w:trPr>
          <w:trHeight w:hRule="exact" w:val="934"/>
        </w:trPr>
        <w:tc>
          <w:tcPr>
            <w:tcW w:w="8680" w:type="dxa"/>
            <w:gridSpan w:val="4"/>
            <w:tcBorders>
              <w:top w:val="single" w:sz="8" w:space="0" w:color="000000"/>
              <w:left w:val="single" w:sz="8" w:space="0" w:color="000000"/>
              <w:bottom w:val="nil"/>
              <w:right w:val="single" w:sz="8" w:space="0" w:color="000000"/>
            </w:tcBorders>
            <w:shd w:val="clear" w:color="auto" w:fill="auto"/>
          </w:tcPr>
          <w:p w:rsidR="00DC53B4" w:rsidRPr="00A7079B" w:rsidRDefault="00DC53B4" w:rsidP="00097987">
            <w:pPr>
              <w:pStyle w:val="TableParagraph"/>
              <w:spacing w:line="364" w:lineRule="exact"/>
              <w:ind w:left="40"/>
              <w:rPr>
                <w:rFonts w:ascii="Times New Roman" w:hAnsi="Times New Roman"/>
              </w:rPr>
            </w:pPr>
            <w:r w:rsidRPr="00A7079B">
              <w:rPr>
                <w:rFonts w:ascii="Times New Roman" w:hAnsi="Times New Roman"/>
              </w:rPr>
              <w:t>签发部门：（签字）</w:t>
            </w:r>
          </w:p>
        </w:tc>
      </w:tr>
      <w:tr w:rsidR="00DC53B4" w:rsidTr="00097987">
        <w:trPr>
          <w:trHeight w:hRule="exact" w:val="914"/>
        </w:trPr>
        <w:tc>
          <w:tcPr>
            <w:tcW w:w="1860" w:type="dxa"/>
            <w:tcBorders>
              <w:top w:val="nil"/>
              <w:left w:val="single" w:sz="8" w:space="0" w:color="000000"/>
              <w:bottom w:val="single" w:sz="8" w:space="0" w:color="000000"/>
              <w:right w:val="nil"/>
            </w:tcBorders>
            <w:shd w:val="clear" w:color="auto" w:fill="auto"/>
          </w:tcPr>
          <w:p w:rsidR="00DC53B4" w:rsidRPr="00A7079B" w:rsidRDefault="00DC53B4" w:rsidP="00097987">
            <w:pPr>
              <w:rPr>
                <w:rFonts w:ascii="Calibri" w:hAnsi="Calibri"/>
                <w:sz w:val="22"/>
                <w:szCs w:val="22"/>
                <w:lang w:eastAsia="en-US"/>
              </w:rPr>
            </w:pPr>
          </w:p>
        </w:tc>
        <w:tc>
          <w:tcPr>
            <w:tcW w:w="2535" w:type="dxa"/>
            <w:tcBorders>
              <w:top w:val="nil"/>
              <w:left w:val="nil"/>
              <w:bottom w:val="single" w:sz="8" w:space="0" w:color="000000"/>
              <w:right w:val="nil"/>
            </w:tcBorders>
            <w:shd w:val="clear" w:color="auto" w:fill="auto"/>
          </w:tcPr>
          <w:p w:rsidR="00DC53B4" w:rsidRPr="00A7079B" w:rsidRDefault="00DC53B4" w:rsidP="00097987">
            <w:pPr>
              <w:rPr>
                <w:rFonts w:ascii="Calibri" w:hAnsi="Calibri"/>
                <w:sz w:val="22"/>
                <w:szCs w:val="22"/>
                <w:lang w:eastAsia="en-US"/>
              </w:rPr>
            </w:pPr>
          </w:p>
        </w:tc>
        <w:tc>
          <w:tcPr>
            <w:tcW w:w="2640" w:type="dxa"/>
            <w:tcBorders>
              <w:top w:val="nil"/>
              <w:left w:val="nil"/>
              <w:bottom w:val="single" w:sz="8" w:space="0" w:color="000000"/>
              <w:right w:val="nil"/>
            </w:tcBorders>
            <w:shd w:val="clear" w:color="auto" w:fill="auto"/>
          </w:tcPr>
          <w:p w:rsidR="00DC53B4" w:rsidRPr="00A7079B" w:rsidRDefault="00DC53B4" w:rsidP="00097987">
            <w:pPr>
              <w:pStyle w:val="TableParagraph"/>
              <w:spacing w:before="3"/>
              <w:rPr>
                <w:rFonts w:ascii="Times New Roman" w:hAnsi="Times New Roman"/>
              </w:rPr>
            </w:pPr>
          </w:p>
          <w:p w:rsidR="00DC53B4" w:rsidRPr="00A7079B" w:rsidRDefault="00DC53B4" w:rsidP="00097987">
            <w:pPr>
              <w:pStyle w:val="TableParagraph"/>
              <w:ind w:left="1318"/>
              <w:rPr>
                <w:rFonts w:ascii="Times New Roman" w:hAnsi="Times New Roman"/>
              </w:rPr>
            </w:pPr>
            <w:r w:rsidRPr="00A7079B">
              <w:rPr>
                <w:rFonts w:ascii="Times New Roman" w:hAnsi="Times New Roman"/>
              </w:rPr>
              <w:t>（盖章）</w:t>
            </w:r>
          </w:p>
        </w:tc>
        <w:tc>
          <w:tcPr>
            <w:tcW w:w="1645" w:type="dxa"/>
            <w:tcBorders>
              <w:top w:val="nil"/>
              <w:left w:val="nil"/>
              <w:bottom w:val="single" w:sz="8" w:space="0" w:color="000000"/>
              <w:right w:val="single" w:sz="8" w:space="0" w:color="000000"/>
            </w:tcBorders>
            <w:shd w:val="clear" w:color="auto" w:fill="auto"/>
          </w:tcPr>
          <w:p w:rsidR="00DC53B4" w:rsidRPr="00A7079B" w:rsidRDefault="00DC53B4" w:rsidP="00097987">
            <w:pPr>
              <w:pStyle w:val="TableParagraph"/>
              <w:spacing w:before="3"/>
              <w:rPr>
                <w:rFonts w:ascii="Times New Roman" w:hAnsi="Times New Roman"/>
              </w:rPr>
            </w:pPr>
          </w:p>
          <w:p w:rsidR="00DC53B4" w:rsidRPr="00A7079B" w:rsidRDefault="00DC53B4" w:rsidP="00097987">
            <w:pPr>
              <w:pStyle w:val="TableParagraph"/>
              <w:tabs>
                <w:tab w:val="left" w:pos="1424"/>
                <w:tab w:val="left" w:pos="2064"/>
              </w:tabs>
              <w:ind w:left="784"/>
              <w:rPr>
                <w:rFonts w:ascii="Times New Roman" w:hAnsi="Times New Roman"/>
              </w:rPr>
            </w:pPr>
            <w:r w:rsidRPr="00A7079B">
              <w:rPr>
                <w:rFonts w:ascii="Times New Roman" w:hAnsi="Times New Roman"/>
                <w:w w:val="95"/>
              </w:rPr>
              <w:t>年</w:t>
            </w:r>
            <w:r w:rsidRPr="00A7079B">
              <w:rPr>
                <w:rFonts w:ascii="Times New Roman" w:hAnsi="Times New Roman"/>
                <w:w w:val="95"/>
              </w:rPr>
              <w:tab/>
            </w:r>
            <w:r w:rsidRPr="00A7079B">
              <w:rPr>
                <w:rFonts w:ascii="Times New Roman" w:hAnsi="Times New Roman"/>
                <w:w w:val="95"/>
              </w:rPr>
              <w:t>月</w:t>
            </w:r>
            <w:r w:rsidRPr="00A7079B">
              <w:rPr>
                <w:rFonts w:ascii="Times New Roman" w:hAnsi="Times New Roman"/>
                <w:w w:val="95"/>
              </w:rPr>
              <w:tab/>
            </w:r>
            <w:r w:rsidRPr="00A7079B">
              <w:rPr>
                <w:rFonts w:ascii="Times New Roman" w:hAnsi="Times New Roman"/>
              </w:rPr>
              <w:t>日</w:t>
            </w:r>
          </w:p>
        </w:tc>
      </w:tr>
      <w:tr w:rsidR="00DC53B4" w:rsidTr="00097987">
        <w:trPr>
          <w:trHeight w:hRule="exact" w:val="934"/>
        </w:trPr>
        <w:tc>
          <w:tcPr>
            <w:tcW w:w="8680" w:type="dxa"/>
            <w:gridSpan w:val="4"/>
            <w:tcBorders>
              <w:top w:val="single" w:sz="8" w:space="0" w:color="000000"/>
              <w:left w:val="single" w:sz="8" w:space="0" w:color="000000"/>
              <w:bottom w:val="nil"/>
              <w:right w:val="single" w:sz="8" w:space="0" w:color="000000"/>
            </w:tcBorders>
            <w:shd w:val="clear" w:color="auto" w:fill="auto"/>
          </w:tcPr>
          <w:p w:rsidR="00DC53B4" w:rsidRPr="00A7079B" w:rsidRDefault="00DC53B4" w:rsidP="00097987">
            <w:pPr>
              <w:pStyle w:val="TableParagraph"/>
              <w:spacing w:line="364" w:lineRule="exact"/>
              <w:ind w:left="40"/>
              <w:rPr>
                <w:rFonts w:ascii="Times New Roman" w:hAnsi="Times New Roman"/>
              </w:rPr>
            </w:pPr>
            <w:r w:rsidRPr="00A7079B">
              <w:rPr>
                <w:rFonts w:ascii="Times New Roman" w:hAnsi="Times New Roman"/>
              </w:rPr>
              <w:t>签收部门：（签字）</w:t>
            </w:r>
          </w:p>
        </w:tc>
      </w:tr>
      <w:tr w:rsidR="00DC53B4" w:rsidTr="00097987">
        <w:trPr>
          <w:trHeight w:hRule="exact" w:val="914"/>
        </w:trPr>
        <w:tc>
          <w:tcPr>
            <w:tcW w:w="1860" w:type="dxa"/>
            <w:tcBorders>
              <w:top w:val="nil"/>
              <w:left w:val="single" w:sz="8" w:space="0" w:color="000000"/>
              <w:bottom w:val="single" w:sz="8" w:space="0" w:color="000000"/>
              <w:right w:val="nil"/>
            </w:tcBorders>
            <w:shd w:val="clear" w:color="auto" w:fill="auto"/>
          </w:tcPr>
          <w:p w:rsidR="00DC53B4" w:rsidRPr="00A7079B" w:rsidRDefault="00DC53B4" w:rsidP="00097987">
            <w:pPr>
              <w:rPr>
                <w:rFonts w:ascii="Calibri" w:hAnsi="Calibri"/>
                <w:sz w:val="22"/>
                <w:szCs w:val="22"/>
                <w:lang w:eastAsia="en-US"/>
              </w:rPr>
            </w:pPr>
          </w:p>
        </w:tc>
        <w:tc>
          <w:tcPr>
            <w:tcW w:w="2535" w:type="dxa"/>
            <w:tcBorders>
              <w:top w:val="nil"/>
              <w:left w:val="nil"/>
              <w:bottom w:val="single" w:sz="8" w:space="0" w:color="000000"/>
              <w:right w:val="nil"/>
            </w:tcBorders>
            <w:shd w:val="clear" w:color="auto" w:fill="auto"/>
          </w:tcPr>
          <w:p w:rsidR="00DC53B4" w:rsidRPr="00A7079B" w:rsidRDefault="00DC53B4" w:rsidP="00097987">
            <w:pPr>
              <w:rPr>
                <w:rFonts w:ascii="Calibri" w:hAnsi="Calibri"/>
                <w:sz w:val="22"/>
                <w:szCs w:val="22"/>
                <w:lang w:eastAsia="en-US"/>
              </w:rPr>
            </w:pPr>
          </w:p>
        </w:tc>
        <w:tc>
          <w:tcPr>
            <w:tcW w:w="2640" w:type="dxa"/>
            <w:tcBorders>
              <w:top w:val="nil"/>
              <w:left w:val="nil"/>
              <w:bottom w:val="single" w:sz="8" w:space="0" w:color="000000"/>
              <w:right w:val="nil"/>
            </w:tcBorders>
            <w:shd w:val="clear" w:color="auto" w:fill="auto"/>
          </w:tcPr>
          <w:p w:rsidR="00DC53B4" w:rsidRPr="00A7079B" w:rsidRDefault="00DC53B4" w:rsidP="00097987">
            <w:pPr>
              <w:pStyle w:val="TableParagraph"/>
              <w:spacing w:before="3"/>
              <w:rPr>
                <w:rFonts w:ascii="Times New Roman" w:hAnsi="Times New Roman"/>
              </w:rPr>
            </w:pPr>
          </w:p>
          <w:p w:rsidR="00DC53B4" w:rsidRPr="00A7079B" w:rsidRDefault="00DC53B4" w:rsidP="00097987">
            <w:pPr>
              <w:pStyle w:val="TableParagraph"/>
              <w:ind w:left="1318"/>
              <w:rPr>
                <w:rFonts w:ascii="Times New Roman" w:hAnsi="Times New Roman"/>
              </w:rPr>
            </w:pPr>
            <w:r w:rsidRPr="00A7079B">
              <w:rPr>
                <w:rFonts w:ascii="Times New Roman" w:hAnsi="Times New Roman"/>
              </w:rPr>
              <w:t>（盖章）</w:t>
            </w:r>
          </w:p>
        </w:tc>
        <w:tc>
          <w:tcPr>
            <w:tcW w:w="1645" w:type="dxa"/>
            <w:tcBorders>
              <w:top w:val="nil"/>
              <w:left w:val="nil"/>
              <w:bottom w:val="single" w:sz="8" w:space="0" w:color="000000"/>
              <w:right w:val="single" w:sz="8" w:space="0" w:color="000000"/>
            </w:tcBorders>
            <w:shd w:val="clear" w:color="auto" w:fill="auto"/>
          </w:tcPr>
          <w:p w:rsidR="00DC53B4" w:rsidRPr="00A7079B" w:rsidRDefault="00DC53B4" w:rsidP="00097987">
            <w:pPr>
              <w:pStyle w:val="TableParagraph"/>
              <w:spacing w:before="3"/>
              <w:rPr>
                <w:rFonts w:ascii="Times New Roman" w:hAnsi="Times New Roman"/>
              </w:rPr>
            </w:pPr>
          </w:p>
          <w:p w:rsidR="00DC53B4" w:rsidRPr="00A7079B" w:rsidRDefault="00DC53B4" w:rsidP="00097987">
            <w:pPr>
              <w:pStyle w:val="TableParagraph"/>
              <w:tabs>
                <w:tab w:val="left" w:pos="1424"/>
                <w:tab w:val="left" w:pos="2064"/>
              </w:tabs>
              <w:ind w:left="784"/>
              <w:rPr>
                <w:rFonts w:ascii="Times New Roman" w:hAnsi="Times New Roman"/>
              </w:rPr>
            </w:pPr>
            <w:r w:rsidRPr="00A7079B">
              <w:rPr>
                <w:rFonts w:ascii="Times New Roman" w:hAnsi="Times New Roman"/>
                <w:w w:val="95"/>
              </w:rPr>
              <w:t>年</w:t>
            </w:r>
            <w:r w:rsidRPr="00A7079B">
              <w:rPr>
                <w:rFonts w:ascii="Times New Roman" w:hAnsi="Times New Roman"/>
                <w:w w:val="95"/>
              </w:rPr>
              <w:tab/>
            </w:r>
            <w:r w:rsidRPr="00A7079B">
              <w:rPr>
                <w:rFonts w:ascii="Times New Roman" w:hAnsi="Times New Roman"/>
                <w:w w:val="95"/>
              </w:rPr>
              <w:t>月</w:t>
            </w:r>
            <w:r w:rsidRPr="00A7079B">
              <w:rPr>
                <w:rFonts w:ascii="Times New Roman" w:hAnsi="Times New Roman"/>
                <w:w w:val="95"/>
              </w:rPr>
              <w:tab/>
            </w:r>
            <w:r w:rsidRPr="00A7079B">
              <w:rPr>
                <w:rFonts w:ascii="Times New Roman" w:hAnsi="Times New Roman"/>
              </w:rPr>
              <w:t>日</w:t>
            </w:r>
          </w:p>
        </w:tc>
      </w:tr>
    </w:tbl>
    <w:p w:rsidR="00DC53B4" w:rsidRDefault="00DC53B4" w:rsidP="00DC53B4">
      <w:pPr>
        <w:pStyle w:val="ad"/>
        <w:spacing w:before="96" w:after="96" w:line="271" w:lineRule="exact"/>
        <w:rPr>
          <w:sz w:val="22"/>
          <w:szCs w:val="22"/>
        </w:rPr>
      </w:pPr>
      <w:r>
        <w:rPr>
          <w:sz w:val="22"/>
          <w:szCs w:val="22"/>
        </w:rPr>
        <w:t>本表一式二份，管理部门、养护单位各执一份</w:t>
      </w:r>
    </w:p>
    <w:p w:rsidR="00DC53B4" w:rsidRDefault="00DC53B4" w:rsidP="00DC53B4">
      <w:pPr>
        <w:tabs>
          <w:tab w:val="left" w:pos="3060"/>
        </w:tabs>
        <w:snapToGrid w:val="0"/>
        <w:spacing w:line="300" w:lineRule="auto"/>
        <w:ind w:firstLineChars="200" w:firstLine="442"/>
        <w:rPr>
          <w:b/>
          <w:bCs/>
          <w:kern w:val="24"/>
          <w:sz w:val="22"/>
          <w:szCs w:val="22"/>
        </w:rPr>
      </w:pPr>
    </w:p>
    <w:p w:rsidR="00DC53B4" w:rsidRDefault="00DC53B4" w:rsidP="00DC53B4">
      <w:pPr>
        <w:widowControl/>
        <w:jc w:val="left"/>
        <w:rPr>
          <w:b/>
          <w:bCs/>
          <w:kern w:val="24"/>
          <w:sz w:val="22"/>
          <w:szCs w:val="22"/>
        </w:rPr>
      </w:pPr>
      <w:r>
        <w:rPr>
          <w:b/>
          <w:bCs/>
          <w:kern w:val="24"/>
          <w:sz w:val="22"/>
          <w:szCs w:val="22"/>
        </w:rPr>
        <w:br w:type="page"/>
      </w:r>
    </w:p>
    <w:p w:rsidR="00DC53B4" w:rsidRDefault="00DC53B4" w:rsidP="00DC53B4">
      <w:pPr>
        <w:tabs>
          <w:tab w:val="left" w:pos="3060"/>
        </w:tabs>
        <w:snapToGrid w:val="0"/>
        <w:spacing w:line="300" w:lineRule="auto"/>
        <w:ind w:firstLineChars="200" w:firstLine="442"/>
        <w:rPr>
          <w:b/>
          <w:bCs/>
          <w:kern w:val="24"/>
          <w:sz w:val="22"/>
          <w:szCs w:val="22"/>
        </w:rPr>
      </w:pPr>
      <w:r>
        <w:rPr>
          <w:b/>
          <w:bCs/>
          <w:kern w:val="24"/>
          <w:sz w:val="22"/>
          <w:szCs w:val="22"/>
        </w:rPr>
        <w:lastRenderedPageBreak/>
        <w:t>附件二：</w:t>
      </w:r>
    </w:p>
    <w:p w:rsidR="00DC53B4" w:rsidRDefault="00DC53B4" w:rsidP="00DC53B4">
      <w:pPr>
        <w:tabs>
          <w:tab w:val="left" w:pos="3060"/>
        </w:tabs>
        <w:snapToGrid w:val="0"/>
        <w:spacing w:line="300" w:lineRule="auto"/>
        <w:jc w:val="center"/>
        <w:rPr>
          <w:sz w:val="22"/>
          <w:szCs w:val="22"/>
        </w:rPr>
      </w:pPr>
      <w:r>
        <w:rPr>
          <w:b/>
          <w:sz w:val="22"/>
          <w:szCs w:val="22"/>
        </w:rPr>
        <w:t>浦东城市道路路况检测智能管理养护考核办法</w:t>
      </w:r>
    </w:p>
    <w:p w:rsidR="00DC53B4" w:rsidRDefault="00DC53B4" w:rsidP="00DC53B4">
      <w:pPr>
        <w:spacing w:line="300" w:lineRule="auto"/>
        <w:jc w:val="left"/>
        <w:rPr>
          <w:sz w:val="22"/>
          <w:szCs w:val="22"/>
        </w:rPr>
      </w:pPr>
      <w:r>
        <w:rPr>
          <w:sz w:val="22"/>
          <w:szCs w:val="22"/>
        </w:rPr>
        <w:t>为了提高城市道路养护考核的智能化、科技化水平，科学合理使用养护经费，进一步体现养护考核的公平公正，将城市道路路况检测纳入日常养护考核，特制订本办法。</w:t>
      </w:r>
    </w:p>
    <w:p w:rsidR="00DC53B4" w:rsidRDefault="00DC53B4" w:rsidP="00DC53B4">
      <w:pPr>
        <w:spacing w:line="300" w:lineRule="auto"/>
        <w:jc w:val="left"/>
        <w:rPr>
          <w:sz w:val="22"/>
          <w:szCs w:val="22"/>
        </w:rPr>
      </w:pPr>
      <w:r>
        <w:rPr>
          <w:sz w:val="22"/>
          <w:szCs w:val="22"/>
        </w:rPr>
        <w:t>一、考核范围</w:t>
      </w:r>
    </w:p>
    <w:p w:rsidR="00DC53B4" w:rsidRDefault="00DC53B4" w:rsidP="00DC53B4">
      <w:pPr>
        <w:spacing w:line="300" w:lineRule="auto"/>
        <w:jc w:val="left"/>
        <w:rPr>
          <w:sz w:val="22"/>
          <w:szCs w:val="22"/>
        </w:rPr>
      </w:pPr>
      <w:r>
        <w:rPr>
          <w:sz w:val="22"/>
          <w:szCs w:val="22"/>
        </w:rPr>
        <w:t>所有城市道路市政养护管理标段。</w:t>
      </w:r>
    </w:p>
    <w:p w:rsidR="00DC53B4" w:rsidRDefault="00DC53B4" w:rsidP="00DC53B4">
      <w:pPr>
        <w:spacing w:line="300" w:lineRule="auto"/>
        <w:jc w:val="left"/>
        <w:rPr>
          <w:sz w:val="22"/>
          <w:szCs w:val="22"/>
        </w:rPr>
      </w:pPr>
      <w:r>
        <w:rPr>
          <w:sz w:val="22"/>
          <w:szCs w:val="22"/>
        </w:rPr>
        <w:t>二、检测指标</w:t>
      </w:r>
    </w:p>
    <w:p w:rsidR="00DC53B4" w:rsidRDefault="00DC53B4" w:rsidP="00DC53B4">
      <w:pPr>
        <w:spacing w:line="300" w:lineRule="auto"/>
        <w:ind w:firstLine="560"/>
        <w:jc w:val="left"/>
        <w:rPr>
          <w:sz w:val="22"/>
          <w:szCs w:val="22"/>
        </w:rPr>
      </w:pPr>
      <w:r>
        <w:rPr>
          <w:sz w:val="22"/>
          <w:szCs w:val="22"/>
        </w:rPr>
        <w:t>平整度指标（</w:t>
      </w:r>
      <w:r>
        <w:rPr>
          <w:sz w:val="22"/>
          <w:szCs w:val="22"/>
        </w:rPr>
        <w:t>RQI</w:t>
      </w:r>
      <w:r>
        <w:rPr>
          <w:sz w:val="22"/>
          <w:szCs w:val="22"/>
        </w:rPr>
        <w:t>）。</w:t>
      </w:r>
    </w:p>
    <w:p w:rsidR="00DC53B4" w:rsidRDefault="00DC53B4" w:rsidP="00DC53B4">
      <w:pPr>
        <w:spacing w:line="300" w:lineRule="auto"/>
        <w:jc w:val="left"/>
        <w:rPr>
          <w:sz w:val="22"/>
          <w:szCs w:val="22"/>
        </w:rPr>
      </w:pPr>
      <w:r>
        <w:rPr>
          <w:sz w:val="22"/>
          <w:szCs w:val="22"/>
        </w:rPr>
        <w:t>三、检测方式</w:t>
      </w:r>
    </w:p>
    <w:p w:rsidR="00DC53B4" w:rsidRDefault="00DC53B4" w:rsidP="00DC53B4">
      <w:pPr>
        <w:spacing w:line="300" w:lineRule="auto"/>
        <w:jc w:val="left"/>
        <w:rPr>
          <w:sz w:val="22"/>
          <w:szCs w:val="22"/>
        </w:rPr>
      </w:pPr>
      <w:r>
        <w:rPr>
          <w:sz w:val="22"/>
          <w:szCs w:val="22"/>
        </w:rPr>
        <w:t>由城道中心委托第三方路况检测单位每季度检测一次，每次随机检测各个管理标段</w:t>
      </w:r>
      <w:r>
        <w:rPr>
          <w:sz w:val="22"/>
          <w:szCs w:val="22"/>
        </w:rPr>
        <w:t>1/4</w:t>
      </w:r>
      <w:r>
        <w:rPr>
          <w:sz w:val="22"/>
          <w:szCs w:val="22"/>
        </w:rPr>
        <w:t>左右的里程道路。</w:t>
      </w:r>
    </w:p>
    <w:p w:rsidR="00DC53B4" w:rsidRDefault="00DC53B4" w:rsidP="00DC53B4">
      <w:pPr>
        <w:spacing w:line="300" w:lineRule="auto"/>
        <w:jc w:val="left"/>
        <w:rPr>
          <w:sz w:val="22"/>
          <w:szCs w:val="22"/>
        </w:rPr>
      </w:pPr>
      <w:r>
        <w:rPr>
          <w:sz w:val="22"/>
          <w:szCs w:val="22"/>
        </w:rPr>
        <w:t>由检测单位制定年度检测路段计划（含季度检测路段计划及周计划）报送至中心业务管理科，业务管理科将年度检测计划发送至各养护所，由各养护所发送至养护单位。</w:t>
      </w:r>
    </w:p>
    <w:p w:rsidR="00DC53B4" w:rsidRDefault="00DC53B4" w:rsidP="00DC53B4">
      <w:pPr>
        <w:spacing w:line="300" w:lineRule="auto"/>
        <w:ind w:firstLine="560"/>
        <w:jc w:val="left"/>
        <w:rPr>
          <w:sz w:val="22"/>
          <w:szCs w:val="22"/>
        </w:rPr>
      </w:pPr>
      <w:r>
        <w:rPr>
          <w:sz w:val="22"/>
          <w:szCs w:val="22"/>
        </w:rPr>
        <w:t>双向四车道及以上道路检测上下行道路最外侧车道，即重车道；其他道路随机检测上行或下行一条车道。检测过程中需在车道中间行驶，不得突然加速，不得刻意避让或轧过井盖，遇到急刹车和红灯应做好记录。</w:t>
      </w:r>
    </w:p>
    <w:p w:rsidR="00DC53B4" w:rsidRDefault="00DC53B4" w:rsidP="00DC53B4">
      <w:pPr>
        <w:spacing w:line="300" w:lineRule="auto"/>
        <w:ind w:firstLineChars="200" w:firstLine="440"/>
        <w:jc w:val="left"/>
        <w:rPr>
          <w:sz w:val="22"/>
          <w:szCs w:val="22"/>
        </w:rPr>
      </w:pPr>
      <w:r>
        <w:rPr>
          <w:sz w:val="22"/>
          <w:szCs w:val="22"/>
        </w:rPr>
        <w:t>数据采集过程中，由业务管理科随机抽取各养护单位作为随检人员，以确保检测数据的真实性和可靠性。随检人员每天需签署随检记录，并将当天采集的检测数据复制备份，以便后续复核。</w:t>
      </w:r>
    </w:p>
    <w:p w:rsidR="00DC53B4" w:rsidRDefault="00DC53B4" w:rsidP="00DC53B4">
      <w:pPr>
        <w:spacing w:line="300" w:lineRule="auto"/>
        <w:rPr>
          <w:sz w:val="22"/>
          <w:szCs w:val="22"/>
        </w:rPr>
      </w:pPr>
      <w:r>
        <w:rPr>
          <w:sz w:val="22"/>
          <w:szCs w:val="22"/>
        </w:rPr>
        <w:t>四、指标计算</w:t>
      </w:r>
    </w:p>
    <w:p w:rsidR="00DC53B4" w:rsidRDefault="00DC53B4" w:rsidP="00DC53B4">
      <w:pPr>
        <w:spacing w:line="300" w:lineRule="auto"/>
        <w:ind w:firstLineChars="200" w:firstLine="440"/>
        <w:rPr>
          <w:sz w:val="22"/>
          <w:szCs w:val="22"/>
        </w:rPr>
      </w:pPr>
      <w:r>
        <w:rPr>
          <w:sz w:val="22"/>
          <w:szCs w:val="22"/>
        </w:rPr>
        <w:t>检测路段中遇到当年度新接管设施、养护移交和</w:t>
      </w:r>
      <w:r>
        <w:rPr>
          <w:sz w:val="22"/>
          <w:szCs w:val="22"/>
        </w:rPr>
        <w:t>1</w:t>
      </w:r>
      <w:r>
        <w:rPr>
          <w:sz w:val="22"/>
          <w:szCs w:val="22"/>
        </w:rPr>
        <w:t>年内有过大中修的路段，该路段数据在指标计算中予以剔除。</w:t>
      </w:r>
      <w:r>
        <w:rPr>
          <w:sz w:val="22"/>
          <w:szCs w:val="22"/>
        </w:rPr>
        <w:t>RQI</w:t>
      </w:r>
      <w:r>
        <w:rPr>
          <w:sz w:val="22"/>
          <w:szCs w:val="22"/>
        </w:rPr>
        <w:t>按照《城镇道路技术养护规范》进行计算。各标段指标按照检测里程的加权平均值得出标段指标。</w:t>
      </w:r>
    </w:p>
    <w:p w:rsidR="00DC53B4" w:rsidRDefault="00DC53B4" w:rsidP="00DC53B4">
      <w:pPr>
        <w:spacing w:line="300" w:lineRule="auto"/>
        <w:jc w:val="center"/>
        <w:rPr>
          <w:iCs/>
          <w:sz w:val="22"/>
          <w:szCs w:val="22"/>
        </w:rPr>
      </w:pPr>
      <w:r>
        <w:rPr>
          <w:sz w:val="22"/>
          <w:szCs w:val="22"/>
        </w:rPr>
        <w:t>标段指标</w:t>
      </w:r>
      <w:r>
        <w:rPr>
          <w:iCs/>
          <w:sz w:val="22"/>
          <w:szCs w:val="22"/>
        </w:rPr>
        <w:t>=</w:t>
      </w:r>
      <m:oMath>
        <m:f>
          <m:fPr>
            <m:ctrlPr>
              <w:rPr>
                <w:rFonts w:ascii="Cambria Math" w:hAnsi="Cambria Math"/>
                <w:iCs/>
                <w:sz w:val="22"/>
                <w:szCs w:val="22"/>
              </w:rPr>
            </m:ctrlPr>
          </m:fPr>
          <m:num>
            <m:r>
              <m:rPr>
                <m:sty m:val="p"/>
              </m:rPr>
              <w:rPr>
                <w:rFonts w:ascii="Cambria Math" w:hAnsi="Cambria Math"/>
                <w:sz w:val="22"/>
                <w:szCs w:val="22"/>
              </w:rPr>
              <m:t>∑</m:t>
            </m:r>
            <m:r>
              <m:rPr>
                <m:sty m:val="p"/>
              </m:rPr>
              <w:rPr>
                <w:rFonts w:ascii="Cambria Math" w:hAnsi="Cambria Math"/>
                <w:sz w:val="22"/>
                <w:szCs w:val="22"/>
              </w:rPr>
              <m:t>每条路的</m:t>
            </m:r>
            <m:r>
              <m:rPr>
                <m:sty m:val="p"/>
              </m:rPr>
              <w:rPr>
                <w:rFonts w:ascii="Cambria Math" w:hAnsi="Cambria Math"/>
                <w:sz w:val="22"/>
                <w:szCs w:val="22"/>
              </w:rPr>
              <m:t>RQI×</m:t>
            </m:r>
            <m:r>
              <m:rPr>
                <m:sty m:val="p"/>
              </m:rPr>
              <w:rPr>
                <w:rFonts w:ascii="Cambria Math" w:hAnsi="Cambria Math"/>
                <w:sz w:val="22"/>
                <w:szCs w:val="22"/>
              </w:rPr>
              <m:t>检测里程</m:t>
            </m:r>
          </m:num>
          <m:den>
            <m:r>
              <m:rPr>
                <m:sty m:val="p"/>
              </m:rPr>
              <w:rPr>
                <w:rFonts w:ascii="Cambria Math" w:hAnsi="Cambria Math"/>
                <w:sz w:val="22"/>
                <w:szCs w:val="22"/>
              </w:rPr>
              <m:t>∑</m:t>
            </m:r>
            <m:r>
              <m:rPr>
                <m:sty m:val="p"/>
              </m:rPr>
              <w:rPr>
                <w:rFonts w:ascii="Cambria Math" w:hAnsi="Cambria Math"/>
                <w:sz w:val="22"/>
                <w:szCs w:val="22"/>
              </w:rPr>
              <m:t>检测里程</m:t>
            </m:r>
          </m:den>
        </m:f>
      </m:oMath>
    </w:p>
    <w:p w:rsidR="00DC53B4" w:rsidRDefault="00DC53B4" w:rsidP="00DC53B4">
      <w:pPr>
        <w:spacing w:line="300" w:lineRule="auto"/>
        <w:rPr>
          <w:sz w:val="22"/>
          <w:szCs w:val="22"/>
        </w:rPr>
      </w:pPr>
      <w:r>
        <w:rPr>
          <w:sz w:val="22"/>
          <w:szCs w:val="22"/>
        </w:rPr>
        <w:t>五、对比得分</w:t>
      </w:r>
    </w:p>
    <w:p w:rsidR="00DC53B4" w:rsidRDefault="00DC53B4" w:rsidP="00DC53B4">
      <w:pPr>
        <w:spacing w:line="300" w:lineRule="auto"/>
        <w:ind w:firstLineChars="200" w:firstLine="440"/>
        <w:rPr>
          <w:sz w:val="22"/>
          <w:szCs w:val="22"/>
        </w:rPr>
      </w:pPr>
      <w:r>
        <w:rPr>
          <w:sz w:val="22"/>
          <w:szCs w:val="22"/>
        </w:rPr>
        <w:t>将各标段当年指标与上年度同路段的指标进行对比，得到标段得分。依次排序，得分最高的为第一名，得分最低的为最后一名。</w:t>
      </w:r>
    </w:p>
    <w:p w:rsidR="00DC53B4" w:rsidRDefault="00DC53B4" w:rsidP="00DC53B4">
      <w:pPr>
        <w:spacing w:line="300" w:lineRule="auto"/>
        <w:jc w:val="center"/>
        <w:rPr>
          <w:sz w:val="22"/>
          <w:szCs w:val="22"/>
        </w:rPr>
      </w:pPr>
      <w:r>
        <w:rPr>
          <w:sz w:val="22"/>
          <w:szCs w:val="22"/>
        </w:rPr>
        <w:t>标段得分</w:t>
      </w:r>
      <w:r>
        <w:rPr>
          <w:sz w:val="22"/>
          <w:szCs w:val="22"/>
        </w:rPr>
        <w:t>=</w:t>
      </w:r>
      <m:oMath>
        <m:f>
          <m:fPr>
            <m:ctrlPr>
              <w:rPr>
                <w:rFonts w:ascii="Cambria Math" w:hAnsi="Cambria Math"/>
                <w:iCs/>
                <w:sz w:val="22"/>
                <w:szCs w:val="22"/>
              </w:rPr>
            </m:ctrlPr>
          </m:fPr>
          <m:num>
            <m:r>
              <m:rPr>
                <m:sty m:val="p"/>
              </m:rPr>
              <w:rPr>
                <w:rFonts w:ascii="Cambria Math" w:hAnsi="Cambria Math"/>
                <w:sz w:val="22"/>
                <w:szCs w:val="22"/>
              </w:rPr>
              <m:t>当年度标段指标</m:t>
            </m:r>
          </m:num>
          <m:den>
            <m:r>
              <m:rPr>
                <m:sty m:val="p"/>
              </m:rPr>
              <w:rPr>
                <w:rFonts w:ascii="Cambria Math" w:hAnsi="Cambria Math"/>
                <w:sz w:val="22"/>
                <w:szCs w:val="22"/>
              </w:rPr>
              <m:t>上年度标段指标</m:t>
            </m:r>
          </m:den>
        </m:f>
      </m:oMath>
    </w:p>
    <w:p w:rsidR="00DC53B4" w:rsidRDefault="00DC53B4" w:rsidP="00DC53B4">
      <w:pPr>
        <w:spacing w:line="300" w:lineRule="auto"/>
        <w:ind w:firstLineChars="200" w:firstLine="440"/>
        <w:rPr>
          <w:sz w:val="22"/>
          <w:szCs w:val="22"/>
        </w:rPr>
      </w:pPr>
      <w:r>
        <w:rPr>
          <w:sz w:val="22"/>
          <w:szCs w:val="22"/>
        </w:rPr>
        <w:t>根据每次排名情况，作为当月养护考核扣分依据，未进行检测的月度不进行排名和扣分，扣分标准见养护考核办法。</w:t>
      </w:r>
    </w:p>
    <w:p w:rsidR="00DC53B4" w:rsidRDefault="00DC53B4" w:rsidP="00DC53B4">
      <w:pPr>
        <w:spacing w:line="300" w:lineRule="auto"/>
        <w:rPr>
          <w:sz w:val="22"/>
          <w:szCs w:val="22"/>
        </w:rPr>
      </w:pPr>
      <w:r>
        <w:rPr>
          <w:sz w:val="22"/>
          <w:szCs w:val="22"/>
        </w:rPr>
        <w:t>六、本办法自发布之日起试行。</w:t>
      </w:r>
    </w:p>
    <w:p w:rsidR="00DC53B4" w:rsidRDefault="00DC53B4" w:rsidP="00DC53B4">
      <w:pPr>
        <w:spacing w:line="300" w:lineRule="auto"/>
        <w:rPr>
          <w:sz w:val="22"/>
          <w:szCs w:val="22"/>
        </w:rPr>
      </w:pPr>
    </w:p>
    <w:p w:rsidR="00DC53B4" w:rsidRDefault="00DC53B4" w:rsidP="00DC53B4">
      <w:pPr>
        <w:spacing w:line="300" w:lineRule="auto"/>
        <w:rPr>
          <w:sz w:val="22"/>
          <w:szCs w:val="22"/>
        </w:rPr>
      </w:pPr>
    </w:p>
    <w:p w:rsidR="00DC53B4" w:rsidRDefault="00DC53B4" w:rsidP="00DC53B4">
      <w:pPr>
        <w:spacing w:line="300" w:lineRule="auto"/>
        <w:jc w:val="right"/>
        <w:rPr>
          <w:sz w:val="22"/>
          <w:szCs w:val="22"/>
        </w:rPr>
      </w:pPr>
      <w:r>
        <w:rPr>
          <w:sz w:val="22"/>
          <w:szCs w:val="22"/>
        </w:rPr>
        <w:t>浦东新区城市道路管理事务中心</w:t>
      </w:r>
    </w:p>
    <w:p w:rsidR="00DC53B4" w:rsidRDefault="00DC53B4" w:rsidP="00DC53B4">
      <w:pPr>
        <w:tabs>
          <w:tab w:val="left" w:pos="3060"/>
        </w:tabs>
        <w:snapToGrid w:val="0"/>
        <w:spacing w:line="300" w:lineRule="auto"/>
        <w:ind w:firstLineChars="3400" w:firstLine="7480"/>
        <w:rPr>
          <w:sz w:val="22"/>
          <w:szCs w:val="22"/>
        </w:rPr>
      </w:pPr>
      <w:r>
        <w:rPr>
          <w:sz w:val="22"/>
          <w:szCs w:val="22"/>
        </w:rPr>
        <w:t>202</w:t>
      </w:r>
      <w:r>
        <w:rPr>
          <w:rFonts w:hint="eastAsia"/>
          <w:sz w:val="22"/>
          <w:szCs w:val="22"/>
        </w:rPr>
        <w:t>6</w:t>
      </w:r>
      <w:r>
        <w:rPr>
          <w:sz w:val="22"/>
          <w:szCs w:val="22"/>
        </w:rPr>
        <w:t>年</w:t>
      </w:r>
      <w:r>
        <w:rPr>
          <w:sz w:val="22"/>
          <w:szCs w:val="22"/>
        </w:rPr>
        <w:t>3</w:t>
      </w:r>
      <w:r>
        <w:rPr>
          <w:sz w:val="22"/>
          <w:szCs w:val="22"/>
        </w:rPr>
        <w:t>月</w:t>
      </w:r>
    </w:p>
    <w:p w:rsidR="00DC53B4" w:rsidRDefault="00DC53B4" w:rsidP="00DC53B4">
      <w:pPr>
        <w:tabs>
          <w:tab w:val="left" w:pos="3060"/>
        </w:tabs>
        <w:snapToGrid w:val="0"/>
        <w:spacing w:line="300" w:lineRule="auto"/>
        <w:rPr>
          <w:b/>
          <w:sz w:val="22"/>
          <w:szCs w:val="22"/>
        </w:rPr>
      </w:pPr>
    </w:p>
    <w:p w:rsidR="00DC53B4" w:rsidRDefault="00DC53B4" w:rsidP="00DC53B4">
      <w:pPr>
        <w:tabs>
          <w:tab w:val="left" w:pos="3060"/>
        </w:tabs>
        <w:snapToGrid w:val="0"/>
        <w:spacing w:line="300" w:lineRule="auto"/>
        <w:rPr>
          <w:b/>
          <w:sz w:val="22"/>
          <w:szCs w:val="22"/>
        </w:rPr>
      </w:pPr>
    </w:p>
    <w:p w:rsidR="00DC53B4" w:rsidRDefault="00DC53B4" w:rsidP="00DC53B4">
      <w:pPr>
        <w:tabs>
          <w:tab w:val="left" w:pos="3060"/>
        </w:tabs>
        <w:snapToGrid w:val="0"/>
        <w:spacing w:line="300" w:lineRule="auto"/>
        <w:rPr>
          <w:b/>
          <w:sz w:val="22"/>
          <w:szCs w:val="22"/>
        </w:rPr>
      </w:pPr>
      <w:r>
        <w:rPr>
          <w:b/>
          <w:sz w:val="22"/>
          <w:szCs w:val="22"/>
        </w:rPr>
        <w:t>附件三：</w:t>
      </w:r>
    </w:p>
    <w:p w:rsidR="00DC53B4" w:rsidRDefault="00DC53B4" w:rsidP="00DC53B4">
      <w:pPr>
        <w:spacing w:line="300" w:lineRule="auto"/>
        <w:jc w:val="center"/>
        <w:rPr>
          <w:b/>
          <w:sz w:val="22"/>
          <w:szCs w:val="22"/>
        </w:rPr>
      </w:pPr>
      <w:r>
        <w:rPr>
          <w:b/>
          <w:sz w:val="22"/>
          <w:szCs w:val="22"/>
        </w:rPr>
        <w:t>浦东新区城市道路病害智能发现处置考核办法</w:t>
      </w:r>
    </w:p>
    <w:p w:rsidR="00DC53B4" w:rsidRDefault="00DC53B4" w:rsidP="00DC53B4">
      <w:pPr>
        <w:spacing w:line="300" w:lineRule="auto"/>
        <w:jc w:val="left"/>
        <w:rPr>
          <w:sz w:val="22"/>
          <w:szCs w:val="22"/>
        </w:rPr>
      </w:pPr>
      <w:r>
        <w:rPr>
          <w:sz w:val="22"/>
          <w:szCs w:val="22"/>
        </w:rPr>
        <w:t>为了进一步提升浦东新区城市道路日常巡查病害发现智能化水平，提高道路病害发现处置效率，现将新型智能巡查车替代原有智能巡查车纳入日常养护考核，同时为体现日常养护考核公平、公正、</w:t>
      </w:r>
      <w:r>
        <w:rPr>
          <w:sz w:val="22"/>
          <w:szCs w:val="22"/>
        </w:rPr>
        <w:lastRenderedPageBreak/>
        <w:t>公开原则，特制订本考核办法。</w:t>
      </w:r>
    </w:p>
    <w:p w:rsidR="00DC53B4" w:rsidRDefault="00DC53B4" w:rsidP="00DC53B4">
      <w:pPr>
        <w:spacing w:line="300" w:lineRule="auto"/>
        <w:jc w:val="left"/>
        <w:rPr>
          <w:b/>
          <w:sz w:val="22"/>
          <w:szCs w:val="22"/>
        </w:rPr>
      </w:pPr>
      <w:r>
        <w:rPr>
          <w:b/>
          <w:sz w:val="22"/>
          <w:szCs w:val="22"/>
        </w:rPr>
        <w:t>第一条：考核范围</w:t>
      </w:r>
    </w:p>
    <w:p w:rsidR="00DC53B4" w:rsidRDefault="00DC53B4" w:rsidP="00DC53B4">
      <w:pPr>
        <w:spacing w:line="300" w:lineRule="auto"/>
        <w:jc w:val="left"/>
        <w:rPr>
          <w:sz w:val="22"/>
          <w:szCs w:val="22"/>
        </w:rPr>
      </w:pPr>
      <w:r>
        <w:rPr>
          <w:sz w:val="22"/>
          <w:szCs w:val="22"/>
        </w:rPr>
        <w:t>浦东新区城市道路管理事务中心（以下简称城道中心）管理的所有城市道路养护管理标段。</w:t>
      </w:r>
    </w:p>
    <w:p w:rsidR="00DC53B4" w:rsidRDefault="00DC53B4" w:rsidP="00DC53B4">
      <w:pPr>
        <w:spacing w:line="300" w:lineRule="auto"/>
        <w:jc w:val="left"/>
        <w:rPr>
          <w:b/>
          <w:sz w:val="22"/>
          <w:szCs w:val="22"/>
        </w:rPr>
      </w:pPr>
      <w:r>
        <w:rPr>
          <w:b/>
          <w:sz w:val="22"/>
          <w:szCs w:val="22"/>
        </w:rPr>
        <w:t>第二条：考核内容</w:t>
      </w:r>
    </w:p>
    <w:p w:rsidR="00DC53B4" w:rsidRDefault="00DC53B4" w:rsidP="00DC53B4">
      <w:pPr>
        <w:spacing w:line="300" w:lineRule="auto"/>
        <w:jc w:val="left"/>
        <w:rPr>
          <w:sz w:val="22"/>
          <w:szCs w:val="22"/>
        </w:rPr>
      </w:pPr>
      <w:r>
        <w:rPr>
          <w:sz w:val="22"/>
          <w:szCs w:val="22"/>
        </w:rPr>
        <w:t>城市道路病害智能发现处置考核由巡查车巡查覆盖率考核和发现病害处置及时率考核两部分组成。</w:t>
      </w:r>
    </w:p>
    <w:p w:rsidR="00DC53B4" w:rsidRDefault="00DC53B4" w:rsidP="00DC53B4">
      <w:pPr>
        <w:spacing w:line="300" w:lineRule="auto"/>
        <w:jc w:val="left"/>
        <w:rPr>
          <w:b/>
          <w:sz w:val="22"/>
          <w:szCs w:val="22"/>
        </w:rPr>
      </w:pPr>
      <w:r>
        <w:rPr>
          <w:b/>
          <w:sz w:val="22"/>
          <w:szCs w:val="22"/>
        </w:rPr>
        <w:t>第三条：考核方式</w:t>
      </w:r>
    </w:p>
    <w:p w:rsidR="00DC53B4" w:rsidRDefault="00DC53B4" w:rsidP="00DC53B4">
      <w:pPr>
        <w:spacing w:line="300" w:lineRule="auto"/>
        <w:jc w:val="left"/>
        <w:rPr>
          <w:sz w:val="22"/>
          <w:szCs w:val="22"/>
        </w:rPr>
      </w:pPr>
      <w:r>
        <w:rPr>
          <w:sz w:val="22"/>
          <w:szCs w:val="22"/>
        </w:rPr>
        <w:t>城市道路病害智能发现处置考核结果由浦东城市道路管养平台巡查车辆</w:t>
      </w:r>
      <w:r>
        <w:rPr>
          <w:sz w:val="22"/>
          <w:szCs w:val="22"/>
        </w:rPr>
        <w:t>GPS</w:t>
      </w:r>
      <w:r>
        <w:rPr>
          <w:sz w:val="22"/>
          <w:szCs w:val="22"/>
        </w:rPr>
        <w:t>覆盖率和网上工单处置结果自动生成。</w:t>
      </w:r>
    </w:p>
    <w:p w:rsidR="00DC53B4" w:rsidRDefault="00DC53B4" w:rsidP="00DC53B4">
      <w:pPr>
        <w:spacing w:line="300" w:lineRule="auto"/>
        <w:jc w:val="left"/>
        <w:rPr>
          <w:b/>
          <w:sz w:val="22"/>
          <w:szCs w:val="22"/>
        </w:rPr>
      </w:pPr>
      <w:r>
        <w:rPr>
          <w:b/>
          <w:sz w:val="22"/>
          <w:szCs w:val="22"/>
        </w:rPr>
        <w:t>第四条：巡查车覆盖率考核标准</w:t>
      </w:r>
    </w:p>
    <w:p w:rsidR="00DC53B4" w:rsidRDefault="00DC53B4" w:rsidP="00DC53B4">
      <w:pPr>
        <w:spacing w:line="300" w:lineRule="auto"/>
        <w:ind w:firstLine="540"/>
        <w:rPr>
          <w:sz w:val="22"/>
          <w:szCs w:val="22"/>
        </w:rPr>
      </w:pPr>
      <w:r>
        <w:rPr>
          <w:sz w:val="22"/>
          <w:szCs w:val="22"/>
        </w:rPr>
        <w:t>巡查车覆盖率要求所有道路每三天全覆盖，道路设置中央分隔设施或未设置中央分隔设施的双向四车道（含四车道）以上的道路要求双向巡查，其余道路单向巡查。</w:t>
      </w:r>
    </w:p>
    <w:p w:rsidR="00DC53B4" w:rsidRDefault="00DC53B4" w:rsidP="00DC53B4">
      <w:pPr>
        <w:spacing w:line="300" w:lineRule="auto"/>
        <w:ind w:firstLine="540"/>
        <w:jc w:val="left"/>
        <w:rPr>
          <w:sz w:val="22"/>
          <w:szCs w:val="22"/>
        </w:rPr>
      </w:pPr>
      <w:r>
        <w:rPr>
          <w:sz w:val="22"/>
          <w:szCs w:val="22"/>
        </w:rPr>
        <w:t>新型智能巡查车由于验车、事故损坏等原因无法上路巡查，应提前书面向中心业务科提出暂停巡查申请，并明确暂停期限，暂停期间</w:t>
      </w:r>
      <w:r>
        <w:rPr>
          <w:rFonts w:hint="eastAsia"/>
          <w:sz w:val="22"/>
          <w:szCs w:val="22"/>
        </w:rPr>
        <w:t>由其他车辆代为进行智能巡视任务</w:t>
      </w:r>
      <w:r>
        <w:rPr>
          <w:sz w:val="22"/>
          <w:szCs w:val="22"/>
        </w:rPr>
        <w:t>。</w:t>
      </w:r>
    </w:p>
    <w:p w:rsidR="00DC53B4" w:rsidRDefault="00DC53B4" w:rsidP="00DC53B4">
      <w:pPr>
        <w:spacing w:line="300" w:lineRule="auto"/>
        <w:ind w:firstLine="540"/>
        <w:jc w:val="left"/>
        <w:rPr>
          <w:sz w:val="22"/>
          <w:szCs w:val="22"/>
        </w:rPr>
      </w:pPr>
      <w:r>
        <w:rPr>
          <w:sz w:val="22"/>
          <w:szCs w:val="22"/>
        </w:rPr>
        <w:t>对于巡查车无法进入巡查的路段，由管理标段向分中心提出人工巡查申请，分中心确认后，进行人工巡查，覆盖率要求与巡查车覆盖率要求保持一致。</w:t>
      </w:r>
    </w:p>
    <w:p w:rsidR="00DC53B4" w:rsidRDefault="00DC53B4" w:rsidP="00DC53B4">
      <w:pPr>
        <w:spacing w:line="300" w:lineRule="auto"/>
        <w:jc w:val="left"/>
        <w:rPr>
          <w:b/>
          <w:sz w:val="22"/>
          <w:szCs w:val="22"/>
        </w:rPr>
      </w:pPr>
      <w:r>
        <w:rPr>
          <w:b/>
          <w:sz w:val="22"/>
          <w:szCs w:val="22"/>
        </w:rPr>
        <w:t>第五条：巡查病害处置及时率考核标准</w:t>
      </w:r>
    </w:p>
    <w:p w:rsidR="00DC53B4" w:rsidRDefault="00DC53B4" w:rsidP="00DC53B4">
      <w:pPr>
        <w:spacing w:line="300" w:lineRule="auto"/>
        <w:ind w:firstLineChars="200" w:firstLine="440"/>
        <w:jc w:val="left"/>
        <w:rPr>
          <w:sz w:val="22"/>
          <w:szCs w:val="22"/>
        </w:rPr>
      </w:pPr>
      <w:r>
        <w:rPr>
          <w:sz w:val="22"/>
          <w:szCs w:val="22"/>
        </w:rPr>
        <w:t>各管理标段需按照《道路病害处置时限表》规定时限内完成处置平台各类智能发现病害工单，并回复修复照片结案。智能巡查车将在下一次巡查时进行机器复核，复核不通过将原有工单重新发送至分中心，由分中心确定处置是否符合处置规范。如不符合处置规范则作为超时件进行扣分。</w:t>
      </w:r>
    </w:p>
    <w:p w:rsidR="00DC53B4" w:rsidRDefault="00DC53B4" w:rsidP="00DC53B4">
      <w:pPr>
        <w:spacing w:line="300" w:lineRule="auto"/>
        <w:ind w:firstLineChars="200" w:firstLine="440"/>
        <w:jc w:val="left"/>
        <w:rPr>
          <w:sz w:val="22"/>
          <w:szCs w:val="22"/>
        </w:rPr>
      </w:pPr>
      <w:r>
        <w:rPr>
          <w:sz w:val="22"/>
          <w:szCs w:val="22"/>
        </w:rPr>
        <w:t>病害工单如因客观原因无法按时限完成处置，管理标段需在处置时限到期前向分中心提出延期申请，分中心</w:t>
      </w:r>
      <w:r>
        <w:rPr>
          <w:rFonts w:hint="eastAsia"/>
          <w:sz w:val="22"/>
          <w:szCs w:val="22"/>
        </w:rPr>
        <w:t>审核决定</w:t>
      </w:r>
      <w:r>
        <w:rPr>
          <w:sz w:val="22"/>
          <w:szCs w:val="22"/>
        </w:rPr>
        <w:t>。</w:t>
      </w:r>
    </w:p>
    <w:p w:rsidR="00DC53B4" w:rsidRDefault="00DC53B4" w:rsidP="00DC53B4">
      <w:pPr>
        <w:spacing w:line="300" w:lineRule="auto"/>
        <w:jc w:val="left"/>
        <w:rPr>
          <w:b/>
          <w:sz w:val="22"/>
          <w:szCs w:val="22"/>
        </w:rPr>
      </w:pPr>
      <w:r>
        <w:rPr>
          <w:b/>
          <w:sz w:val="22"/>
          <w:szCs w:val="22"/>
        </w:rPr>
        <w:t>第六条：评分标准</w:t>
      </w:r>
    </w:p>
    <w:p w:rsidR="00DC53B4" w:rsidRDefault="00DC53B4" w:rsidP="00DC53B4">
      <w:pPr>
        <w:spacing w:line="300" w:lineRule="auto"/>
        <w:ind w:firstLineChars="200" w:firstLine="440"/>
        <w:jc w:val="left"/>
        <w:rPr>
          <w:sz w:val="22"/>
          <w:szCs w:val="22"/>
        </w:rPr>
      </w:pPr>
      <w:r>
        <w:rPr>
          <w:sz w:val="22"/>
          <w:szCs w:val="22"/>
        </w:rPr>
        <w:t>按照《城市道路市政养护月度检查考核评分表》（智能管理中智能发现）规定进行扣分。</w:t>
      </w:r>
    </w:p>
    <w:p w:rsidR="00DC53B4" w:rsidRDefault="00DC53B4" w:rsidP="00DC53B4">
      <w:pPr>
        <w:spacing w:line="300" w:lineRule="auto"/>
        <w:jc w:val="left"/>
        <w:rPr>
          <w:b/>
          <w:sz w:val="22"/>
          <w:szCs w:val="22"/>
        </w:rPr>
      </w:pPr>
      <w:r>
        <w:rPr>
          <w:b/>
          <w:sz w:val="22"/>
          <w:szCs w:val="22"/>
        </w:rPr>
        <w:t>第七条：考核申诉</w:t>
      </w:r>
    </w:p>
    <w:p w:rsidR="00DC53B4" w:rsidRDefault="00DC53B4" w:rsidP="00DC53B4">
      <w:pPr>
        <w:spacing w:line="300" w:lineRule="auto"/>
        <w:ind w:firstLineChars="200" w:firstLine="440"/>
        <w:jc w:val="left"/>
        <w:rPr>
          <w:sz w:val="22"/>
          <w:szCs w:val="22"/>
        </w:rPr>
      </w:pPr>
      <w:r>
        <w:rPr>
          <w:sz w:val="22"/>
          <w:szCs w:val="22"/>
        </w:rPr>
        <w:t>每月月底城道中心将在管养平台中公布城市道路病害智能发现处置考核结果，管理标段对考核结果存有异议，应当在结果公布后</w:t>
      </w:r>
      <w:r>
        <w:rPr>
          <w:sz w:val="22"/>
          <w:szCs w:val="22"/>
        </w:rPr>
        <w:t>5</w:t>
      </w:r>
      <w:r>
        <w:rPr>
          <w:sz w:val="22"/>
          <w:szCs w:val="22"/>
        </w:rPr>
        <w:t>个工作日内向城道中心提出申诉，由城道中心业务科会相关分中心共同参与复核，超过时限不予受理。</w:t>
      </w:r>
    </w:p>
    <w:p w:rsidR="00DC53B4" w:rsidRDefault="00DC53B4" w:rsidP="00DC53B4">
      <w:pPr>
        <w:spacing w:line="300" w:lineRule="auto"/>
        <w:jc w:val="left"/>
        <w:rPr>
          <w:b/>
          <w:sz w:val="22"/>
          <w:szCs w:val="22"/>
        </w:rPr>
      </w:pPr>
      <w:r>
        <w:rPr>
          <w:b/>
          <w:sz w:val="22"/>
          <w:szCs w:val="22"/>
        </w:rPr>
        <w:t>第八条：本办法由城道中心负责解释。</w:t>
      </w:r>
    </w:p>
    <w:p w:rsidR="00DC53B4" w:rsidRDefault="00DC53B4" w:rsidP="00DC53B4">
      <w:pPr>
        <w:spacing w:line="300" w:lineRule="auto"/>
        <w:jc w:val="left"/>
        <w:rPr>
          <w:sz w:val="22"/>
          <w:szCs w:val="22"/>
        </w:rPr>
      </w:pPr>
    </w:p>
    <w:p w:rsidR="00DC53B4" w:rsidRDefault="00DC53B4" w:rsidP="00DC53B4">
      <w:pPr>
        <w:spacing w:line="300" w:lineRule="auto"/>
        <w:jc w:val="left"/>
        <w:rPr>
          <w:sz w:val="22"/>
          <w:szCs w:val="22"/>
        </w:rPr>
      </w:pPr>
    </w:p>
    <w:p w:rsidR="00DC53B4" w:rsidRDefault="00DC53B4" w:rsidP="00DC53B4">
      <w:pPr>
        <w:spacing w:line="300" w:lineRule="auto"/>
        <w:jc w:val="left"/>
        <w:rPr>
          <w:sz w:val="22"/>
          <w:szCs w:val="22"/>
        </w:rPr>
      </w:pPr>
      <w:r>
        <w:rPr>
          <w:sz w:val="22"/>
          <w:szCs w:val="22"/>
        </w:rPr>
        <w:t>附件：道路病害处置时限表</w:t>
      </w:r>
    </w:p>
    <w:p w:rsidR="00DC53B4" w:rsidRDefault="00DC53B4" w:rsidP="00DC53B4">
      <w:pPr>
        <w:spacing w:line="300" w:lineRule="auto"/>
        <w:jc w:val="left"/>
        <w:rPr>
          <w:sz w:val="22"/>
          <w:szCs w:val="22"/>
        </w:rPr>
      </w:pPr>
    </w:p>
    <w:p w:rsidR="00DC53B4" w:rsidRDefault="00DC53B4" w:rsidP="00DC53B4">
      <w:pPr>
        <w:spacing w:line="300" w:lineRule="auto"/>
        <w:jc w:val="left"/>
        <w:rPr>
          <w:sz w:val="22"/>
          <w:szCs w:val="22"/>
        </w:rPr>
      </w:pPr>
    </w:p>
    <w:p w:rsidR="00DC53B4" w:rsidRDefault="00DC53B4" w:rsidP="00DC53B4">
      <w:pPr>
        <w:spacing w:line="300" w:lineRule="auto"/>
        <w:jc w:val="right"/>
        <w:rPr>
          <w:sz w:val="22"/>
          <w:szCs w:val="22"/>
        </w:rPr>
      </w:pPr>
      <w:r>
        <w:rPr>
          <w:sz w:val="22"/>
          <w:szCs w:val="22"/>
        </w:rPr>
        <w:t>浦东新区城市道路管理事务中心</w:t>
      </w:r>
    </w:p>
    <w:p w:rsidR="00DC53B4" w:rsidRDefault="00DC53B4" w:rsidP="00DC53B4">
      <w:pPr>
        <w:tabs>
          <w:tab w:val="left" w:pos="3060"/>
        </w:tabs>
        <w:snapToGrid w:val="0"/>
        <w:spacing w:line="300" w:lineRule="auto"/>
        <w:jc w:val="right"/>
        <w:rPr>
          <w:sz w:val="22"/>
          <w:szCs w:val="22"/>
        </w:rPr>
      </w:pPr>
      <w:r>
        <w:rPr>
          <w:sz w:val="22"/>
          <w:szCs w:val="22"/>
        </w:rPr>
        <w:t>二〇二</w:t>
      </w:r>
      <w:r>
        <w:rPr>
          <w:rFonts w:hint="eastAsia"/>
          <w:sz w:val="22"/>
          <w:szCs w:val="22"/>
        </w:rPr>
        <w:t>六</w:t>
      </w:r>
      <w:r>
        <w:rPr>
          <w:sz w:val="22"/>
          <w:szCs w:val="22"/>
        </w:rPr>
        <w:t>年三月</w:t>
      </w:r>
    </w:p>
    <w:p w:rsidR="00DC53B4" w:rsidRDefault="00DC53B4" w:rsidP="00DC53B4">
      <w:pPr>
        <w:tabs>
          <w:tab w:val="left" w:pos="3060"/>
        </w:tabs>
        <w:snapToGrid w:val="0"/>
        <w:spacing w:line="300" w:lineRule="auto"/>
        <w:rPr>
          <w:sz w:val="22"/>
          <w:szCs w:val="22"/>
        </w:rPr>
      </w:pPr>
    </w:p>
    <w:p w:rsidR="00DC53B4" w:rsidRDefault="00DC53B4" w:rsidP="00DC53B4">
      <w:pPr>
        <w:tabs>
          <w:tab w:val="left" w:pos="3060"/>
        </w:tabs>
        <w:snapToGrid w:val="0"/>
        <w:spacing w:line="300" w:lineRule="auto"/>
        <w:rPr>
          <w:b/>
          <w:sz w:val="22"/>
          <w:szCs w:val="22"/>
        </w:rPr>
      </w:pPr>
      <w:r>
        <w:rPr>
          <w:b/>
          <w:sz w:val="22"/>
          <w:szCs w:val="22"/>
        </w:rPr>
        <w:t>附件四：</w:t>
      </w:r>
    </w:p>
    <w:p w:rsidR="00DC53B4" w:rsidRDefault="00DC53B4" w:rsidP="00DC53B4">
      <w:pPr>
        <w:spacing w:line="300" w:lineRule="auto"/>
        <w:jc w:val="center"/>
        <w:rPr>
          <w:b/>
          <w:sz w:val="22"/>
          <w:szCs w:val="22"/>
        </w:rPr>
      </w:pPr>
      <w:r>
        <w:rPr>
          <w:b/>
          <w:sz w:val="22"/>
          <w:szCs w:val="22"/>
        </w:rPr>
        <w:t>浦东城市道路路况巡查发现问题扣款规定</w:t>
      </w:r>
    </w:p>
    <w:p w:rsidR="00DC53B4" w:rsidRDefault="00DC53B4" w:rsidP="00DC53B4">
      <w:pPr>
        <w:spacing w:line="300" w:lineRule="auto"/>
        <w:ind w:firstLineChars="200" w:firstLine="440"/>
        <w:rPr>
          <w:sz w:val="22"/>
          <w:szCs w:val="22"/>
        </w:rPr>
      </w:pPr>
      <w:r>
        <w:rPr>
          <w:sz w:val="22"/>
          <w:szCs w:val="22"/>
        </w:rPr>
        <w:t>为了提高各养护单位日常巡视的主动性和巡视质量，做到及早发现问题及时维修，切实履行合同管理要求，为社会公众提供一个良好的公共出行环境，特制定本规定。</w:t>
      </w:r>
    </w:p>
    <w:p w:rsidR="00DC53B4" w:rsidRDefault="00DC53B4" w:rsidP="00DC53B4">
      <w:pPr>
        <w:spacing w:line="300" w:lineRule="auto"/>
        <w:ind w:firstLineChars="200" w:firstLine="440"/>
        <w:rPr>
          <w:sz w:val="22"/>
          <w:szCs w:val="22"/>
        </w:rPr>
      </w:pPr>
      <w:r>
        <w:rPr>
          <w:sz w:val="22"/>
          <w:szCs w:val="22"/>
        </w:rPr>
        <w:t>一、问题分类。按照存在问</w:t>
      </w:r>
      <w:bookmarkStart w:id="59" w:name="_GoBack"/>
      <w:bookmarkEnd w:id="59"/>
      <w:r>
        <w:rPr>
          <w:sz w:val="22"/>
          <w:szCs w:val="22"/>
        </w:rPr>
        <w:t>题对交通和社会舆</w:t>
      </w:r>
      <w:r w:rsidRPr="00A71A35">
        <w:rPr>
          <w:rFonts w:hint="eastAsia"/>
          <w:color w:val="FFFFFF"/>
          <w:sz w:val="10"/>
          <w:szCs w:val="10"/>
        </w:rPr>
        <w:t>一</w:t>
      </w:r>
      <w:r>
        <w:rPr>
          <w:sz w:val="22"/>
          <w:szCs w:val="22"/>
        </w:rPr>
        <w:t>论影响程度的大小分为重要问题和一般问题两大</w:t>
      </w:r>
      <w:r>
        <w:rPr>
          <w:sz w:val="22"/>
          <w:szCs w:val="22"/>
        </w:rPr>
        <w:lastRenderedPageBreak/>
        <w:t>类。</w:t>
      </w:r>
    </w:p>
    <w:p w:rsidR="00DC53B4" w:rsidRDefault="00DC53B4" w:rsidP="00DC53B4">
      <w:pPr>
        <w:spacing w:line="300" w:lineRule="auto"/>
        <w:ind w:left="560"/>
        <w:rPr>
          <w:sz w:val="22"/>
          <w:szCs w:val="22"/>
        </w:rPr>
      </w:pPr>
      <w:r>
        <w:rPr>
          <w:sz w:val="22"/>
          <w:szCs w:val="22"/>
        </w:rPr>
        <w:t>（一）重要问题</w:t>
      </w:r>
    </w:p>
    <w:p w:rsidR="00DC53B4" w:rsidRDefault="00DC53B4" w:rsidP="00DC53B4">
      <w:pPr>
        <w:spacing w:line="300" w:lineRule="auto"/>
        <w:ind w:firstLineChars="192" w:firstLine="422"/>
        <w:rPr>
          <w:sz w:val="22"/>
          <w:szCs w:val="22"/>
        </w:rPr>
      </w:pPr>
      <w:r>
        <w:rPr>
          <w:sz w:val="22"/>
          <w:szCs w:val="22"/>
        </w:rPr>
        <w:t>1</w:t>
      </w:r>
      <w:r>
        <w:rPr>
          <w:sz w:val="22"/>
          <w:szCs w:val="22"/>
        </w:rPr>
        <w:t>、路面坑塘、坑洞、严重沉陷、严重桥头跳车等影响行车安全的问题，每处扣</w:t>
      </w:r>
      <w:r>
        <w:rPr>
          <w:sz w:val="22"/>
          <w:szCs w:val="22"/>
        </w:rPr>
        <w:t>1000</w:t>
      </w:r>
      <w:r>
        <w:rPr>
          <w:sz w:val="22"/>
          <w:szCs w:val="22"/>
        </w:rPr>
        <w:t>元。</w:t>
      </w:r>
    </w:p>
    <w:p w:rsidR="00DC53B4" w:rsidRDefault="00DC53B4" w:rsidP="00DC53B4">
      <w:pPr>
        <w:spacing w:line="300" w:lineRule="auto"/>
        <w:ind w:firstLineChars="192" w:firstLine="422"/>
        <w:rPr>
          <w:sz w:val="22"/>
          <w:szCs w:val="22"/>
        </w:rPr>
      </w:pPr>
      <w:r>
        <w:rPr>
          <w:sz w:val="22"/>
          <w:szCs w:val="22"/>
        </w:rPr>
        <w:t>2</w:t>
      </w:r>
      <w:r>
        <w:rPr>
          <w:sz w:val="22"/>
          <w:szCs w:val="22"/>
        </w:rPr>
        <w:t>、窨井盖缺失每处扣</w:t>
      </w:r>
      <w:r>
        <w:rPr>
          <w:sz w:val="22"/>
          <w:szCs w:val="22"/>
        </w:rPr>
        <w:t>1000</w:t>
      </w:r>
      <w:r>
        <w:rPr>
          <w:sz w:val="22"/>
          <w:szCs w:val="22"/>
        </w:rPr>
        <w:t>元，窨井盖有碎裂、坑洞现象每处扣</w:t>
      </w:r>
      <w:r>
        <w:rPr>
          <w:sz w:val="22"/>
          <w:szCs w:val="22"/>
        </w:rPr>
        <w:t>500</w:t>
      </w:r>
      <w:r>
        <w:rPr>
          <w:sz w:val="22"/>
          <w:szCs w:val="22"/>
        </w:rPr>
        <w:t>元。</w:t>
      </w:r>
    </w:p>
    <w:p w:rsidR="00DC53B4" w:rsidRDefault="00DC53B4" w:rsidP="00DC53B4">
      <w:pPr>
        <w:spacing w:line="300" w:lineRule="auto"/>
        <w:ind w:firstLineChars="192" w:firstLine="422"/>
        <w:rPr>
          <w:sz w:val="22"/>
          <w:szCs w:val="22"/>
        </w:rPr>
      </w:pPr>
      <w:r>
        <w:rPr>
          <w:sz w:val="22"/>
          <w:szCs w:val="22"/>
        </w:rPr>
        <w:t>3</w:t>
      </w:r>
      <w:r>
        <w:rPr>
          <w:sz w:val="22"/>
          <w:szCs w:val="22"/>
        </w:rPr>
        <w:t>、作业人员随意穿越道路、快车道作业无安全维护措施的，每处扣</w:t>
      </w:r>
      <w:r>
        <w:rPr>
          <w:sz w:val="22"/>
          <w:szCs w:val="22"/>
        </w:rPr>
        <w:t>1000</w:t>
      </w:r>
      <w:r>
        <w:rPr>
          <w:sz w:val="22"/>
          <w:szCs w:val="22"/>
        </w:rPr>
        <w:t>元，维护措施不到位每次扣</w:t>
      </w:r>
      <w:r>
        <w:rPr>
          <w:sz w:val="22"/>
          <w:szCs w:val="22"/>
        </w:rPr>
        <w:t>1000</w:t>
      </w:r>
      <w:r>
        <w:rPr>
          <w:sz w:val="22"/>
          <w:szCs w:val="22"/>
        </w:rPr>
        <w:t>元；作业人员未规范着装的每次扣</w:t>
      </w:r>
      <w:r>
        <w:rPr>
          <w:sz w:val="22"/>
          <w:szCs w:val="22"/>
        </w:rPr>
        <w:t>1000</w:t>
      </w:r>
      <w:r>
        <w:rPr>
          <w:sz w:val="22"/>
          <w:szCs w:val="22"/>
        </w:rPr>
        <w:t>元，安全维护设施有功能性损坏的每次扣</w:t>
      </w:r>
      <w:r>
        <w:rPr>
          <w:sz w:val="22"/>
          <w:szCs w:val="22"/>
        </w:rPr>
        <w:t>1000</w:t>
      </w:r>
      <w:r>
        <w:rPr>
          <w:sz w:val="22"/>
          <w:szCs w:val="22"/>
        </w:rPr>
        <w:t>元。</w:t>
      </w:r>
    </w:p>
    <w:p w:rsidR="00DC53B4" w:rsidRDefault="00DC53B4" w:rsidP="00DC53B4">
      <w:pPr>
        <w:spacing w:line="300" w:lineRule="auto"/>
        <w:ind w:firstLineChars="192" w:firstLine="422"/>
        <w:rPr>
          <w:sz w:val="22"/>
          <w:szCs w:val="22"/>
        </w:rPr>
      </w:pPr>
      <w:r>
        <w:rPr>
          <w:sz w:val="22"/>
          <w:szCs w:val="22"/>
        </w:rPr>
        <w:t>4</w:t>
      </w:r>
      <w:r>
        <w:rPr>
          <w:sz w:val="22"/>
          <w:szCs w:val="22"/>
        </w:rPr>
        <w:t>、因标段经常性检查不到位造成病害修复不及时或日常桥梁养护不到位造成桥梁定期检查等级评定为</w:t>
      </w:r>
      <w:r>
        <w:rPr>
          <w:sz w:val="22"/>
          <w:szCs w:val="22"/>
        </w:rPr>
        <w:t>C</w:t>
      </w:r>
      <w:r>
        <w:rPr>
          <w:sz w:val="22"/>
          <w:szCs w:val="22"/>
        </w:rPr>
        <w:t>类桥及以下的，每次扣</w:t>
      </w:r>
      <w:r>
        <w:rPr>
          <w:sz w:val="22"/>
          <w:szCs w:val="22"/>
        </w:rPr>
        <w:t>2000</w:t>
      </w:r>
      <w:r>
        <w:rPr>
          <w:sz w:val="22"/>
          <w:szCs w:val="22"/>
        </w:rPr>
        <w:t>元。</w:t>
      </w:r>
    </w:p>
    <w:p w:rsidR="00DC53B4" w:rsidRDefault="00DC53B4" w:rsidP="00DC53B4">
      <w:pPr>
        <w:spacing w:line="300" w:lineRule="auto"/>
        <w:ind w:firstLineChars="192" w:firstLine="422"/>
        <w:rPr>
          <w:sz w:val="22"/>
          <w:szCs w:val="22"/>
        </w:rPr>
      </w:pPr>
      <w:r>
        <w:rPr>
          <w:sz w:val="22"/>
          <w:szCs w:val="22"/>
        </w:rPr>
        <w:t>5</w:t>
      </w:r>
      <w:r>
        <w:rPr>
          <w:sz w:val="22"/>
          <w:szCs w:val="22"/>
        </w:rPr>
        <w:t>、对于侵占城市道路路产路权的行为，养护单位未及时发现并进行劝阻、上报的，每次扣</w:t>
      </w:r>
      <w:r>
        <w:rPr>
          <w:sz w:val="22"/>
          <w:szCs w:val="22"/>
        </w:rPr>
        <w:t>20000</w:t>
      </w:r>
      <w:r>
        <w:rPr>
          <w:sz w:val="22"/>
          <w:szCs w:val="22"/>
        </w:rPr>
        <w:t>元。</w:t>
      </w:r>
    </w:p>
    <w:p w:rsidR="00DC53B4" w:rsidRDefault="00DC53B4" w:rsidP="00DC53B4">
      <w:pPr>
        <w:spacing w:line="300" w:lineRule="auto"/>
        <w:ind w:firstLineChars="192" w:firstLine="422"/>
        <w:rPr>
          <w:sz w:val="22"/>
          <w:szCs w:val="22"/>
        </w:rPr>
      </w:pPr>
      <w:r>
        <w:rPr>
          <w:sz w:val="22"/>
          <w:szCs w:val="22"/>
        </w:rPr>
        <w:t>6</w:t>
      </w:r>
      <w:r>
        <w:rPr>
          <w:sz w:val="22"/>
          <w:szCs w:val="22"/>
        </w:rPr>
        <w:t>、严禁养护作业货车车斗内载人或人货混运，对于违反规定的每次扣</w:t>
      </w:r>
      <w:r>
        <w:rPr>
          <w:sz w:val="22"/>
          <w:szCs w:val="22"/>
        </w:rPr>
        <w:t>1000</w:t>
      </w:r>
      <w:r>
        <w:rPr>
          <w:sz w:val="22"/>
          <w:szCs w:val="22"/>
        </w:rPr>
        <w:t>元。</w:t>
      </w:r>
    </w:p>
    <w:p w:rsidR="00DC53B4" w:rsidRDefault="00DC53B4" w:rsidP="00DC53B4">
      <w:pPr>
        <w:spacing w:line="300" w:lineRule="auto"/>
        <w:ind w:firstLineChars="192" w:firstLine="422"/>
        <w:rPr>
          <w:sz w:val="22"/>
          <w:szCs w:val="22"/>
        </w:rPr>
      </w:pPr>
      <w:r>
        <w:rPr>
          <w:sz w:val="22"/>
          <w:szCs w:val="22"/>
        </w:rPr>
        <w:t>7</w:t>
      </w:r>
      <w:r>
        <w:rPr>
          <w:sz w:val="22"/>
          <w:szCs w:val="22"/>
        </w:rPr>
        <w:t>、媒体、网络曝光的有责事件每次扣</w:t>
      </w:r>
      <w:r>
        <w:rPr>
          <w:sz w:val="22"/>
          <w:szCs w:val="22"/>
        </w:rPr>
        <w:t>20000</w:t>
      </w:r>
      <w:r>
        <w:rPr>
          <w:sz w:val="22"/>
          <w:szCs w:val="22"/>
        </w:rPr>
        <w:t>元，媒体到现场采访但未曝光的有责事件每次扣</w:t>
      </w:r>
      <w:r>
        <w:rPr>
          <w:sz w:val="22"/>
          <w:szCs w:val="22"/>
        </w:rPr>
        <w:t>5000</w:t>
      </w:r>
      <w:r>
        <w:rPr>
          <w:sz w:val="22"/>
          <w:szCs w:val="22"/>
        </w:rPr>
        <w:t>元。</w:t>
      </w:r>
    </w:p>
    <w:p w:rsidR="00DC53B4" w:rsidRDefault="00DC53B4" w:rsidP="00DC53B4">
      <w:pPr>
        <w:spacing w:line="300" w:lineRule="auto"/>
        <w:ind w:firstLineChars="192" w:firstLine="422"/>
        <w:rPr>
          <w:sz w:val="22"/>
          <w:szCs w:val="22"/>
        </w:rPr>
      </w:pPr>
      <w:r>
        <w:rPr>
          <w:sz w:val="22"/>
          <w:szCs w:val="22"/>
        </w:rPr>
        <w:t>8</w:t>
      </w:r>
      <w:r>
        <w:rPr>
          <w:sz w:val="22"/>
          <w:szCs w:val="22"/>
        </w:rPr>
        <w:t>、市级机关领导发现问题每次扣</w:t>
      </w:r>
      <w:r>
        <w:rPr>
          <w:sz w:val="22"/>
          <w:szCs w:val="22"/>
        </w:rPr>
        <w:t>10000</w:t>
      </w:r>
      <w:r>
        <w:rPr>
          <w:sz w:val="22"/>
          <w:szCs w:val="22"/>
        </w:rPr>
        <w:t>元，区级机关领导发现问题每次扣</w:t>
      </w:r>
      <w:r>
        <w:rPr>
          <w:sz w:val="22"/>
          <w:szCs w:val="22"/>
        </w:rPr>
        <w:t>5000</w:t>
      </w:r>
      <w:r>
        <w:rPr>
          <w:sz w:val="22"/>
          <w:szCs w:val="22"/>
        </w:rPr>
        <w:t>元。</w:t>
      </w:r>
    </w:p>
    <w:p w:rsidR="00DC53B4" w:rsidRDefault="00DC53B4" w:rsidP="00DC53B4">
      <w:pPr>
        <w:spacing w:line="300" w:lineRule="auto"/>
        <w:ind w:firstLineChars="192" w:firstLine="422"/>
        <w:rPr>
          <w:sz w:val="22"/>
          <w:szCs w:val="22"/>
        </w:rPr>
      </w:pPr>
      <w:r>
        <w:rPr>
          <w:rFonts w:hint="eastAsia"/>
          <w:sz w:val="22"/>
          <w:szCs w:val="22"/>
        </w:rPr>
        <w:t>9</w:t>
      </w:r>
      <w:r>
        <w:rPr>
          <w:rFonts w:hint="eastAsia"/>
          <w:sz w:val="22"/>
          <w:szCs w:val="22"/>
        </w:rPr>
        <w:t>、</w:t>
      </w:r>
      <w:r>
        <w:rPr>
          <w:sz w:val="22"/>
          <w:szCs w:val="22"/>
        </w:rPr>
        <w:t>早晚高峰时段不合理作业每次扣</w:t>
      </w:r>
      <w:r>
        <w:rPr>
          <w:sz w:val="22"/>
          <w:szCs w:val="22"/>
        </w:rPr>
        <w:t>500</w:t>
      </w:r>
      <w:r>
        <w:rPr>
          <w:sz w:val="22"/>
          <w:szCs w:val="22"/>
        </w:rPr>
        <w:t>元。</w:t>
      </w:r>
    </w:p>
    <w:p w:rsidR="00DC53B4" w:rsidRDefault="00DC53B4" w:rsidP="00DC53B4">
      <w:pPr>
        <w:spacing w:line="300" w:lineRule="auto"/>
        <w:ind w:firstLineChars="192" w:firstLine="422"/>
        <w:rPr>
          <w:kern w:val="24"/>
          <w:sz w:val="22"/>
          <w:szCs w:val="22"/>
        </w:rPr>
      </w:pPr>
      <w:r>
        <w:rPr>
          <w:rFonts w:hint="eastAsia"/>
          <w:sz w:val="22"/>
          <w:szCs w:val="22"/>
        </w:rPr>
        <w:t>10</w:t>
      </w:r>
      <w:r>
        <w:rPr>
          <w:rFonts w:hint="eastAsia"/>
          <w:sz w:val="22"/>
          <w:szCs w:val="22"/>
        </w:rPr>
        <w:t>、</w:t>
      </w:r>
      <w:r>
        <w:rPr>
          <w:kern w:val="24"/>
          <w:sz w:val="22"/>
          <w:szCs w:val="22"/>
        </w:rPr>
        <w:t>在重大活动期间，未能按要求完成任务，受到批评的扣</w:t>
      </w:r>
      <w:r>
        <w:rPr>
          <w:kern w:val="24"/>
          <w:sz w:val="22"/>
          <w:szCs w:val="22"/>
        </w:rPr>
        <w:t>2</w:t>
      </w:r>
      <w:r>
        <w:rPr>
          <w:kern w:val="24"/>
          <w:sz w:val="22"/>
          <w:szCs w:val="22"/>
        </w:rPr>
        <w:t>～</w:t>
      </w:r>
      <w:r>
        <w:rPr>
          <w:kern w:val="24"/>
          <w:sz w:val="22"/>
          <w:szCs w:val="22"/>
        </w:rPr>
        <w:t>5</w:t>
      </w:r>
      <w:r>
        <w:rPr>
          <w:kern w:val="24"/>
          <w:sz w:val="22"/>
          <w:szCs w:val="22"/>
        </w:rPr>
        <w:t>万元。</w:t>
      </w:r>
    </w:p>
    <w:p w:rsidR="00DC53B4" w:rsidRDefault="00DC53B4" w:rsidP="00DC53B4">
      <w:pPr>
        <w:spacing w:line="300" w:lineRule="auto"/>
        <w:ind w:firstLineChars="192" w:firstLine="422"/>
        <w:rPr>
          <w:sz w:val="22"/>
          <w:szCs w:val="22"/>
        </w:rPr>
      </w:pPr>
      <w:r>
        <w:rPr>
          <w:sz w:val="22"/>
          <w:szCs w:val="22"/>
        </w:rPr>
        <w:t>（二）一般问题</w:t>
      </w:r>
    </w:p>
    <w:p w:rsidR="00DC53B4" w:rsidRDefault="00DC53B4" w:rsidP="00DC53B4">
      <w:pPr>
        <w:spacing w:line="300" w:lineRule="auto"/>
        <w:rPr>
          <w:sz w:val="22"/>
          <w:szCs w:val="22"/>
        </w:rPr>
      </w:pPr>
      <w:r>
        <w:rPr>
          <w:sz w:val="22"/>
          <w:szCs w:val="22"/>
        </w:rPr>
        <w:t>巡查发现的问题在去除了重要问题之后均归为一般问题，按照城市道路月度养护检查评分表规范化栏进行归类，每分扣</w:t>
      </w:r>
      <w:r>
        <w:rPr>
          <w:sz w:val="22"/>
          <w:szCs w:val="22"/>
        </w:rPr>
        <w:t>300</w:t>
      </w:r>
      <w:r>
        <w:rPr>
          <w:sz w:val="22"/>
          <w:szCs w:val="22"/>
        </w:rPr>
        <w:t>元。</w:t>
      </w:r>
    </w:p>
    <w:p w:rsidR="00DC53B4" w:rsidRDefault="00DC53B4" w:rsidP="00DC53B4">
      <w:pPr>
        <w:spacing w:line="300" w:lineRule="auto"/>
        <w:ind w:firstLineChars="192" w:firstLine="422"/>
        <w:rPr>
          <w:sz w:val="22"/>
          <w:szCs w:val="22"/>
        </w:rPr>
      </w:pPr>
      <w:r>
        <w:rPr>
          <w:sz w:val="22"/>
          <w:szCs w:val="22"/>
        </w:rPr>
        <w:t>二、问题来源。</w:t>
      </w:r>
    </w:p>
    <w:p w:rsidR="00DC53B4" w:rsidRDefault="00DC53B4" w:rsidP="00DC53B4">
      <w:pPr>
        <w:spacing w:line="300" w:lineRule="auto"/>
        <w:ind w:firstLineChars="192" w:firstLine="422"/>
        <w:rPr>
          <w:sz w:val="22"/>
          <w:szCs w:val="22"/>
        </w:rPr>
      </w:pPr>
      <w:r>
        <w:rPr>
          <w:sz w:val="22"/>
          <w:szCs w:val="22"/>
        </w:rPr>
        <w:t>1</w:t>
      </w:r>
      <w:r>
        <w:rPr>
          <w:sz w:val="22"/>
          <w:szCs w:val="22"/>
        </w:rPr>
        <w:t>、各养护分中心每月</w:t>
      </w:r>
      <w:r>
        <w:rPr>
          <w:sz w:val="22"/>
          <w:szCs w:val="22"/>
        </w:rPr>
        <w:t>1</w:t>
      </w:r>
      <w:r>
        <w:rPr>
          <w:sz w:val="22"/>
          <w:szCs w:val="22"/>
        </w:rPr>
        <w:t>次全覆盖日常巡视及每月度考核车行检查发现的问题；</w:t>
      </w:r>
    </w:p>
    <w:p w:rsidR="00DC53B4" w:rsidRDefault="00DC53B4" w:rsidP="00DC53B4">
      <w:pPr>
        <w:spacing w:line="300" w:lineRule="auto"/>
        <w:ind w:firstLineChars="192" w:firstLine="422"/>
        <w:rPr>
          <w:sz w:val="22"/>
          <w:szCs w:val="22"/>
        </w:rPr>
      </w:pPr>
      <w:r>
        <w:rPr>
          <w:sz w:val="22"/>
          <w:szCs w:val="22"/>
        </w:rPr>
        <w:t>2</w:t>
      </w:r>
      <w:r>
        <w:rPr>
          <w:sz w:val="22"/>
          <w:szCs w:val="22"/>
        </w:rPr>
        <w:t>、市、区级行业机关领导发现的问题。</w:t>
      </w:r>
    </w:p>
    <w:p w:rsidR="00DC53B4" w:rsidRDefault="00DC53B4" w:rsidP="00DC53B4">
      <w:pPr>
        <w:spacing w:line="300" w:lineRule="auto"/>
        <w:ind w:firstLineChars="192" w:firstLine="422"/>
        <w:rPr>
          <w:sz w:val="22"/>
          <w:szCs w:val="22"/>
        </w:rPr>
      </w:pPr>
      <w:r>
        <w:rPr>
          <w:sz w:val="22"/>
          <w:szCs w:val="22"/>
        </w:rPr>
        <w:t>3</w:t>
      </w:r>
      <w:r>
        <w:rPr>
          <w:sz w:val="22"/>
          <w:szCs w:val="22"/>
        </w:rPr>
        <w:t>、媒体、网络曝光及采访的问题。</w:t>
      </w:r>
    </w:p>
    <w:p w:rsidR="00DC53B4" w:rsidRDefault="00DC53B4" w:rsidP="00DC53B4">
      <w:pPr>
        <w:spacing w:line="300" w:lineRule="auto"/>
        <w:ind w:firstLineChars="192" w:firstLine="422"/>
        <w:rPr>
          <w:sz w:val="22"/>
          <w:szCs w:val="22"/>
        </w:rPr>
      </w:pPr>
      <w:r>
        <w:rPr>
          <w:sz w:val="22"/>
          <w:szCs w:val="22"/>
        </w:rPr>
        <w:t>4</w:t>
      </w:r>
      <w:r>
        <w:rPr>
          <w:sz w:val="22"/>
          <w:szCs w:val="22"/>
        </w:rPr>
        <w:t>、行业部门定期检查发现的问题。</w:t>
      </w:r>
    </w:p>
    <w:p w:rsidR="00DC53B4" w:rsidRDefault="00DC53B4" w:rsidP="00DC53B4">
      <w:pPr>
        <w:spacing w:line="300" w:lineRule="auto"/>
        <w:ind w:firstLineChars="192" w:firstLine="422"/>
        <w:rPr>
          <w:sz w:val="22"/>
          <w:szCs w:val="22"/>
        </w:rPr>
      </w:pPr>
      <w:r>
        <w:rPr>
          <w:sz w:val="22"/>
          <w:szCs w:val="22"/>
        </w:rPr>
        <w:t>三、问题反馈及核实</w:t>
      </w:r>
    </w:p>
    <w:p w:rsidR="00DC53B4" w:rsidRDefault="00DC53B4" w:rsidP="00DC53B4">
      <w:pPr>
        <w:spacing w:line="300" w:lineRule="auto"/>
        <w:ind w:firstLineChars="192" w:firstLine="422"/>
        <w:rPr>
          <w:sz w:val="22"/>
          <w:szCs w:val="22"/>
        </w:rPr>
      </w:pPr>
      <w:r>
        <w:rPr>
          <w:sz w:val="22"/>
          <w:szCs w:val="22"/>
        </w:rPr>
        <w:t>1</w:t>
      </w:r>
      <w:r>
        <w:rPr>
          <w:sz w:val="22"/>
          <w:szCs w:val="22"/>
        </w:rPr>
        <w:t>、养护分中心发现的问题直接发送至养护单位，由养护单位核实反馈至养护分中心，对于有异议的需由养护所认可，其余均列入扣款范围。</w:t>
      </w:r>
    </w:p>
    <w:p w:rsidR="00DC53B4" w:rsidRDefault="00DC53B4" w:rsidP="00DC53B4">
      <w:pPr>
        <w:spacing w:line="300" w:lineRule="auto"/>
        <w:ind w:firstLineChars="192" w:firstLine="422"/>
        <w:rPr>
          <w:sz w:val="22"/>
          <w:szCs w:val="22"/>
        </w:rPr>
      </w:pPr>
      <w:r>
        <w:rPr>
          <w:sz w:val="22"/>
          <w:szCs w:val="22"/>
        </w:rPr>
        <w:t>2</w:t>
      </w:r>
      <w:r>
        <w:rPr>
          <w:sz w:val="22"/>
          <w:szCs w:val="22"/>
        </w:rPr>
        <w:t>、市区级行业机关领导、媒体、网络、行业部门定期检查发现的问题发送至养护分中心核实，反馈至中心领导，对于有异议的由中心领导认可之外，其余均列入扣款范围。</w:t>
      </w:r>
    </w:p>
    <w:p w:rsidR="00DC53B4" w:rsidRDefault="00DC53B4" w:rsidP="00DC53B4">
      <w:pPr>
        <w:spacing w:line="300" w:lineRule="auto"/>
        <w:ind w:firstLineChars="200" w:firstLine="440"/>
        <w:rPr>
          <w:sz w:val="22"/>
          <w:szCs w:val="22"/>
        </w:rPr>
      </w:pPr>
      <w:r>
        <w:rPr>
          <w:sz w:val="22"/>
          <w:szCs w:val="22"/>
        </w:rPr>
        <w:t>四、扣款管理和使用</w:t>
      </w:r>
    </w:p>
    <w:p w:rsidR="00DC53B4" w:rsidRDefault="00DC53B4" w:rsidP="00DC53B4">
      <w:pPr>
        <w:pStyle w:val="af4"/>
        <w:spacing w:before="0" w:beforeAutospacing="0" w:after="0" w:afterAutospacing="0" w:line="300" w:lineRule="auto"/>
        <w:ind w:firstLine="555"/>
        <w:rPr>
          <w:rFonts w:ascii="Times New Roman" w:hAnsi="Times New Roman" w:cs="Times New Roman"/>
          <w:kern w:val="24"/>
          <w:sz w:val="22"/>
          <w:szCs w:val="22"/>
        </w:rPr>
      </w:pPr>
      <w:r>
        <w:rPr>
          <w:rFonts w:ascii="Times New Roman" w:hAnsi="Times New Roman" w:cs="Times New Roman"/>
          <w:sz w:val="22"/>
          <w:szCs w:val="22"/>
        </w:rPr>
        <w:t>具体扣款由各养护分中心和计财科操作，</w:t>
      </w:r>
      <w:r>
        <w:rPr>
          <w:rFonts w:ascii="Times New Roman" w:hAnsi="Times New Roman" w:cs="Times New Roman"/>
          <w:kern w:val="24"/>
          <w:sz w:val="22"/>
          <w:szCs w:val="22"/>
        </w:rPr>
        <w:t>发生以上情形并实行扣款处罚的，扣款在年度清账或养护清算时直接扣除，不再以其他形式返还给中标单位。</w:t>
      </w:r>
    </w:p>
    <w:p w:rsidR="00DC53B4" w:rsidRDefault="00DC53B4" w:rsidP="00DC53B4">
      <w:pPr>
        <w:spacing w:line="300" w:lineRule="auto"/>
        <w:ind w:firstLineChars="200" w:firstLine="440"/>
        <w:rPr>
          <w:sz w:val="22"/>
          <w:szCs w:val="22"/>
        </w:rPr>
      </w:pPr>
      <w:r>
        <w:rPr>
          <w:sz w:val="22"/>
          <w:szCs w:val="22"/>
        </w:rPr>
        <w:t>本规定解释权归浦东新区城市道路管理事务中心。</w:t>
      </w:r>
    </w:p>
    <w:p w:rsidR="00DC53B4" w:rsidRDefault="00DC53B4" w:rsidP="00DC53B4">
      <w:pPr>
        <w:spacing w:line="300" w:lineRule="auto"/>
        <w:ind w:firstLineChars="200" w:firstLine="440"/>
        <w:rPr>
          <w:sz w:val="22"/>
          <w:szCs w:val="22"/>
        </w:rPr>
      </w:pPr>
      <w:r>
        <w:rPr>
          <w:sz w:val="22"/>
          <w:szCs w:val="22"/>
        </w:rPr>
        <w:t>本规定从颁布之日起实施。</w:t>
      </w:r>
    </w:p>
    <w:p w:rsidR="00DC53B4" w:rsidRDefault="00DC53B4" w:rsidP="00DC53B4">
      <w:pPr>
        <w:spacing w:line="300" w:lineRule="auto"/>
        <w:ind w:firstLineChars="200" w:firstLine="440"/>
        <w:rPr>
          <w:sz w:val="22"/>
          <w:szCs w:val="22"/>
        </w:rPr>
      </w:pPr>
    </w:p>
    <w:p w:rsidR="00DC53B4" w:rsidRDefault="00DC53B4" w:rsidP="00DC53B4">
      <w:pPr>
        <w:spacing w:line="300" w:lineRule="auto"/>
        <w:ind w:left="560"/>
        <w:jc w:val="right"/>
        <w:rPr>
          <w:sz w:val="22"/>
          <w:szCs w:val="22"/>
        </w:rPr>
      </w:pPr>
    </w:p>
    <w:p w:rsidR="00DC53B4" w:rsidRDefault="00DC53B4" w:rsidP="00DC53B4">
      <w:pPr>
        <w:spacing w:line="300" w:lineRule="auto"/>
        <w:ind w:left="560"/>
        <w:jc w:val="right"/>
        <w:rPr>
          <w:sz w:val="22"/>
          <w:szCs w:val="22"/>
        </w:rPr>
      </w:pPr>
      <w:r>
        <w:rPr>
          <w:sz w:val="22"/>
          <w:szCs w:val="22"/>
        </w:rPr>
        <w:t>浦东新区城市道路管理事务中心</w:t>
      </w:r>
    </w:p>
    <w:p w:rsidR="00DC53B4" w:rsidRDefault="00DC53B4" w:rsidP="00DC53B4">
      <w:pPr>
        <w:tabs>
          <w:tab w:val="left" w:pos="3060"/>
        </w:tabs>
        <w:snapToGrid w:val="0"/>
        <w:spacing w:line="300" w:lineRule="auto"/>
        <w:ind w:firstLineChars="3450" w:firstLine="7590"/>
        <w:rPr>
          <w:sz w:val="22"/>
          <w:szCs w:val="22"/>
        </w:rPr>
      </w:pPr>
      <w:r>
        <w:rPr>
          <w:sz w:val="22"/>
          <w:szCs w:val="22"/>
        </w:rPr>
        <w:t>202</w:t>
      </w:r>
      <w:r>
        <w:rPr>
          <w:rFonts w:hint="eastAsia"/>
          <w:sz w:val="22"/>
          <w:szCs w:val="22"/>
        </w:rPr>
        <w:t>6</w:t>
      </w:r>
      <w:r>
        <w:rPr>
          <w:sz w:val="22"/>
          <w:szCs w:val="22"/>
        </w:rPr>
        <w:t>年</w:t>
      </w:r>
      <w:r>
        <w:rPr>
          <w:rFonts w:hint="eastAsia"/>
          <w:sz w:val="22"/>
          <w:szCs w:val="22"/>
        </w:rPr>
        <w:t>3</w:t>
      </w:r>
      <w:r>
        <w:rPr>
          <w:sz w:val="22"/>
          <w:szCs w:val="22"/>
        </w:rPr>
        <w:t>月</w:t>
      </w:r>
    </w:p>
    <w:p w:rsidR="00DC53B4" w:rsidRDefault="00DC53B4" w:rsidP="00DC53B4">
      <w:pPr>
        <w:spacing w:line="300" w:lineRule="auto"/>
        <w:rPr>
          <w:sz w:val="22"/>
        </w:rPr>
        <w:sectPr w:rsidR="00DC53B4">
          <w:headerReference w:type="default" r:id="rId8"/>
          <w:footerReference w:type="default" r:id="rId9"/>
          <w:pgSz w:w="11906" w:h="16838"/>
          <w:pgMar w:top="851" w:right="1134" w:bottom="851" w:left="1134" w:header="851" w:footer="992" w:gutter="0"/>
          <w:cols w:space="720"/>
          <w:docGrid w:linePitch="312"/>
        </w:sectPr>
      </w:pPr>
    </w:p>
    <w:p w:rsidR="00DC53B4" w:rsidRDefault="00DC53B4" w:rsidP="00DC53B4">
      <w:pPr>
        <w:spacing w:line="300" w:lineRule="auto"/>
        <w:outlineLvl w:val="3"/>
        <w:rPr>
          <w:b/>
          <w:bCs/>
          <w:sz w:val="22"/>
          <w:szCs w:val="22"/>
        </w:rPr>
      </w:pPr>
      <w:r>
        <w:rPr>
          <w:b/>
          <w:bCs/>
          <w:sz w:val="22"/>
          <w:szCs w:val="22"/>
        </w:rPr>
        <w:lastRenderedPageBreak/>
        <w:t xml:space="preserve">13.3 </w:t>
      </w:r>
      <w:r>
        <w:rPr>
          <w:b/>
          <w:bCs/>
          <w:sz w:val="22"/>
          <w:szCs w:val="22"/>
        </w:rPr>
        <w:t>道路保洁部分</w:t>
      </w:r>
      <w:r>
        <w:rPr>
          <w:b/>
          <w:bCs/>
          <w:sz w:val="22"/>
          <w:szCs w:val="22"/>
        </w:rPr>
        <w:t>-</w:t>
      </w:r>
      <w:r>
        <w:rPr>
          <w:b/>
          <w:bCs/>
          <w:sz w:val="22"/>
          <w:szCs w:val="22"/>
        </w:rPr>
        <w:t>浦东新区城市道路保洁养护管理考核办法</w:t>
      </w:r>
    </w:p>
    <w:p w:rsidR="00DC53B4" w:rsidRPr="004C387D" w:rsidRDefault="00DC53B4" w:rsidP="00DC53B4">
      <w:pPr>
        <w:tabs>
          <w:tab w:val="left" w:pos="3060"/>
        </w:tabs>
        <w:snapToGrid w:val="0"/>
        <w:spacing w:line="300" w:lineRule="auto"/>
        <w:ind w:firstLineChars="200" w:firstLine="442"/>
        <w:jc w:val="center"/>
        <w:rPr>
          <w:b/>
          <w:bCs/>
          <w:sz w:val="22"/>
          <w:szCs w:val="22"/>
        </w:rPr>
      </w:pPr>
      <w:r w:rsidRPr="004C387D">
        <w:rPr>
          <w:b/>
          <w:bCs/>
          <w:sz w:val="22"/>
          <w:szCs w:val="22"/>
        </w:rPr>
        <w:t>浦东新区城市道路保洁养护管理考核办法</w:t>
      </w:r>
    </w:p>
    <w:p w:rsidR="00DC53B4" w:rsidRDefault="00DC53B4" w:rsidP="00DC53B4">
      <w:pPr>
        <w:pStyle w:val="affb"/>
        <w:widowControl/>
        <w:ind w:firstLine="442"/>
        <w:jc w:val="left"/>
        <w:rPr>
          <w:b/>
          <w:bCs/>
          <w:sz w:val="22"/>
          <w:szCs w:val="22"/>
        </w:rPr>
      </w:pPr>
      <w:r>
        <w:rPr>
          <w:rFonts w:hint="eastAsia"/>
          <w:b/>
          <w:bCs/>
          <w:sz w:val="22"/>
          <w:szCs w:val="22"/>
        </w:rPr>
        <w:t>1.</w:t>
      </w:r>
      <w:r>
        <w:rPr>
          <w:rFonts w:hint="eastAsia"/>
          <w:b/>
          <w:bCs/>
          <w:sz w:val="22"/>
          <w:szCs w:val="22"/>
        </w:rPr>
        <w:t>指导思想</w:t>
      </w:r>
    </w:p>
    <w:p w:rsidR="00DC53B4" w:rsidRDefault="00DC53B4" w:rsidP="00DC53B4">
      <w:pPr>
        <w:pStyle w:val="ae"/>
        <w:ind w:firstLineChars="200" w:firstLine="440"/>
        <w:rPr>
          <w:b w:val="0"/>
          <w:bCs/>
          <w:sz w:val="22"/>
          <w:szCs w:val="22"/>
        </w:rPr>
      </w:pPr>
      <w:r>
        <w:rPr>
          <w:rFonts w:hint="eastAsia"/>
          <w:b w:val="0"/>
          <w:bCs/>
          <w:sz w:val="22"/>
          <w:szCs w:val="22"/>
        </w:rPr>
        <w:t>按照区委、区政府关于“创新社会治理、加强基层建设”的要求，围绕浦东新区绿化、市容管理职能下沉的职责分工原则，进一步明确区管城市道路保洁养护考核管理分工，以提高城市管理和服务水平。</w:t>
      </w:r>
    </w:p>
    <w:p w:rsidR="00DC53B4" w:rsidRDefault="00DC53B4" w:rsidP="00DC53B4">
      <w:pPr>
        <w:widowControl/>
        <w:ind w:firstLineChars="200" w:firstLine="442"/>
        <w:jc w:val="left"/>
        <w:rPr>
          <w:b/>
          <w:bCs/>
          <w:sz w:val="22"/>
          <w:szCs w:val="22"/>
        </w:rPr>
      </w:pPr>
      <w:r>
        <w:rPr>
          <w:rFonts w:hint="eastAsia"/>
          <w:b/>
          <w:bCs/>
          <w:sz w:val="22"/>
          <w:szCs w:val="22"/>
        </w:rPr>
        <w:t xml:space="preserve">2. </w:t>
      </w:r>
      <w:r>
        <w:rPr>
          <w:rFonts w:hint="eastAsia"/>
          <w:b/>
          <w:bCs/>
          <w:sz w:val="22"/>
          <w:szCs w:val="22"/>
        </w:rPr>
        <w:t>编制目的</w:t>
      </w:r>
    </w:p>
    <w:p w:rsidR="00DC53B4" w:rsidRDefault="00DC53B4" w:rsidP="00DC53B4">
      <w:pPr>
        <w:ind w:firstLineChars="200" w:firstLine="440"/>
        <w:rPr>
          <w:sz w:val="22"/>
          <w:szCs w:val="22"/>
        </w:rPr>
      </w:pPr>
      <w:r>
        <w:rPr>
          <w:rFonts w:hint="eastAsia"/>
          <w:sz w:val="22"/>
          <w:szCs w:val="22"/>
        </w:rPr>
        <w:t xml:space="preserve">2.1 </w:t>
      </w:r>
      <w:r>
        <w:rPr>
          <w:rFonts w:hint="eastAsia"/>
          <w:sz w:val="22"/>
          <w:szCs w:val="22"/>
        </w:rPr>
        <w:t>建立健全公平公正的养护管理工作评价体系。</w:t>
      </w:r>
    </w:p>
    <w:p w:rsidR="00DC53B4" w:rsidRDefault="00DC53B4" w:rsidP="00DC53B4">
      <w:pPr>
        <w:ind w:firstLineChars="200" w:firstLine="440"/>
        <w:rPr>
          <w:sz w:val="22"/>
          <w:szCs w:val="22"/>
        </w:rPr>
      </w:pPr>
      <w:r>
        <w:rPr>
          <w:rFonts w:hint="eastAsia"/>
          <w:sz w:val="22"/>
          <w:szCs w:val="22"/>
        </w:rPr>
        <w:t xml:space="preserve">2.2 </w:t>
      </w:r>
      <w:r>
        <w:rPr>
          <w:rFonts w:hint="eastAsia"/>
          <w:sz w:val="22"/>
          <w:szCs w:val="22"/>
        </w:rPr>
        <w:t>提升养护管理水平，推动城市管理向科学高效创新的方向发展。</w:t>
      </w:r>
    </w:p>
    <w:p w:rsidR="00DC53B4" w:rsidRDefault="00DC53B4" w:rsidP="00DC53B4">
      <w:pPr>
        <w:ind w:firstLineChars="200" w:firstLine="440"/>
        <w:rPr>
          <w:sz w:val="22"/>
          <w:szCs w:val="22"/>
        </w:rPr>
      </w:pPr>
      <w:r>
        <w:rPr>
          <w:rFonts w:hint="eastAsia"/>
          <w:sz w:val="22"/>
          <w:szCs w:val="22"/>
        </w:rPr>
        <w:t xml:space="preserve">2.3 </w:t>
      </w:r>
      <w:r>
        <w:rPr>
          <w:rFonts w:hint="eastAsia"/>
          <w:sz w:val="22"/>
          <w:szCs w:val="22"/>
        </w:rPr>
        <w:t>努力实现行业管理无缝隙，完善行业设施全覆盖的发现处置机制，确保新区面貌整洁、美观、有序，不断提升市民满意度。</w:t>
      </w:r>
    </w:p>
    <w:p w:rsidR="00DC53B4" w:rsidRDefault="00DC53B4" w:rsidP="00DC53B4">
      <w:pPr>
        <w:ind w:firstLineChars="200" w:firstLine="440"/>
        <w:rPr>
          <w:sz w:val="22"/>
          <w:szCs w:val="22"/>
        </w:rPr>
      </w:pPr>
      <w:r>
        <w:rPr>
          <w:rFonts w:hint="eastAsia"/>
          <w:sz w:val="22"/>
          <w:szCs w:val="22"/>
        </w:rPr>
        <w:t xml:space="preserve">2.4 </w:t>
      </w:r>
      <w:r>
        <w:rPr>
          <w:rFonts w:hint="eastAsia"/>
          <w:sz w:val="22"/>
          <w:szCs w:val="22"/>
        </w:rPr>
        <w:t>完善城市道路养护管理的过程考核机制。</w:t>
      </w:r>
    </w:p>
    <w:p w:rsidR="00DC53B4" w:rsidRDefault="00DC53B4" w:rsidP="00DC53B4">
      <w:pPr>
        <w:ind w:firstLineChars="200" w:firstLine="440"/>
        <w:rPr>
          <w:sz w:val="22"/>
          <w:szCs w:val="22"/>
        </w:rPr>
      </w:pPr>
      <w:r>
        <w:rPr>
          <w:rFonts w:hint="eastAsia"/>
          <w:sz w:val="22"/>
          <w:szCs w:val="22"/>
        </w:rPr>
        <w:t xml:space="preserve">2.5 </w:t>
      </w:r>
      <w:r>
        <w:rPr>
          <w:rFonts w:hint="eastAsia"/>
          <w:sz w:val="22"/>
          <w:szCs w:val="22"/>
        </w:rPr>
        <w:t>确保财政资金的科学、有效使用。</w:t>
      </w:r>
    </w:p>
    <w:p w:rsidR="00DC53B4" w:rsidRDefault="00DC53B4" w:rsidP="00DC53B4">
      <w:pPr>
        <w:widowControl/>
        <w:ind w:firstLineChars="200" w:firstLine="442"/>
        <w:jc w:val="left"/>
        <w:rPr>
          <w:b/>
          <w:bCs/>
          <w:sz w:val="22"/>
          <w:szCs w:val="22"/>
        </w:rPr>
      </w:pPr>
      <w:r>
        <w:rPr>
          <w:rFonts w:hint="eastAsia"/>
          <w:b/>
          <w:bCs/>
          <w:sz w:val="22"/>
          <w:szCs w:val="22"/>
        </w:rPr>
        <w:t xml:space="preserve">3. </w:t>
      </w:r>
      <w:r>
        <w:rPr>
          <w:rFonts w:hint="eastAsia"/>
          <w:b/>
          <w:bCs/>
          <w:sz w:val="22"/>
          <w:szCs w:val="22"/>
        </w:rPr>
        <w:t>编制依据</w:t>
      </w:r>
    </w:p>
    <w:p w:rsidR="00DC53B4" w:rsidRDefault="00DC53B4" w:rsidP="00DC53B4">
      <w:pPr>
        <w:ind w:firstLineChars="200" w:firstLine="440"/>
        <w:rPr>
          <w:sz w:val="22"/>
          <w:szCs w:val="22"/>
        </w:rPr>
      </w:pPr>
      <w:r>
        <w:rPr>
          <w:rFonts w:hint="eastAsia"/>
          <w:sz w:val="22"/>
          <w:szCs w:val="22"/>
        </w:rPr>
        <w:t>参照各行业市、区相关文件（不限于）：</w:t>
      </w:r>
    </w:p>
    <w:p w:rsidR="00DC53B4" w:rsidRDefault="00DC53B4" w:rsidP="00DC53B4">
      <w:pPr>
        <w:ind w:firstLineChars="200" w:firstLine="440"/>
        <w:rPr>
          <w:sz w:val="22"/>
          <w:szCs w:val="22"/>
        </w:rPr>
      </w:pPr>
      <w:r>
        <w:rPr>
          <w:rFonts w:hint="eastAsia"/>
          <w:sz w:val="22"/>
          <w:szCs w:val="22"/>
        </w:rPr>
        <w:t xml:space="preserve">3.1 </w:t>
      </w:r>
      <w:r>
        <w:rPr>
          <w:rFonts w:hint="eastAsia"/>
          <w:sz w:val="22"/>
          <w:szCs w:val="22"/>
        </w:rPr>
        <w:t>《上海市市容环境卫生管理条例》</w:t>
      </w:r>
    </w:p>
    <w:p w:rsidR="00DC53B4" w:rsidRDefault="00DC53B4" w:rsidP="00DC53B4">
      <w:pPr>
        <w:ind w:firstLineChars="200" w:firstLine="440"/>
        <w:rPr>
          <w:sz w:val="22"/>
          <w:szCs w:val="22"/>
        </w:rPr>
      </w:pPr>
      <w:r>
        <w:rPr>
          <w:rFonts w:hint="eastAsia"/>
          <w:sz w:val="22"/>
          <w:szCs w:val="22"/>
        </w:rPr>
        <w:t xml:space="preserve">3.2 </w:t>
      </w:r>
      <w:r>
        <w:rPr>
          <w:rFonts w:hint="eastAsia"/>
          <w:sz w:val="22"/>
          <w:szCs w:val="22"/>
        </w:rPr>
        <w:t>《城市市容和环境卫生管理条例》（中华人民共和国国务院令第</w:t>
      </w:r>
      <w:r>
        <w:rPr>
          <w:rFonts w:hint="eastAsia"/>
          <w:sz w:val="22"/>
          <w:szCs w:val="22"/>
        </w:rPr>
        <w:t>101</w:t>
      </w:r>
      <w:r>
        <w:rPr>
          <w:rFonts w:hint="eastAsia"/>
          <w:sz w:val="22"/>
          <w:szCs w:val="22"/>
        </w:rPr>
        <w:t>号）</w:t>
      </w:r>
    </w:p>
    <w:p w:rsidR="00DC53B4" w:rsidRDefault="00DC53B4" w:rsidP="00DC53B4">
      <w:pPr>
        <w:ind w:firstLineChars="200" w:firstLine="440"/>
        <w:rPr>
          <w:sz w:val="22"/>
          <w:szCs w:val="22"/>
        </w:rPr>
      </w:pPr>
      <w:r>
        <w:rPr>
          <w:rFonts w:hint="eastAsia"/>
          <w:sz w:val="22"/>
          <w:szCs w:val="22"/>
        </w:rPr>
        <w:t xml:space="preserve">3.3 </w:t>
      </w:r>
      <w:r>
        <w:rPr>
          <w:rFonts w:hint="eastAsia"/>
          <w:sz w:val="22"/>
          <w:szCs w:val="22"/>
        </w:rPr>
        <w:t>《上海市市容环境卫生责任区管理办法》（沪府令</w:t>
      </w:r>
      <w:r>
        <w:rPr>
          <w:rFonts w:hint="eastAsia"/>
          <w:sz w:val="22"/>
          <w:szCs w:val="22"/>
        </w:rPr>
        <w:t>24</w:t>
      </w:r>
      <w:r>
        <w:rPr>
          <w:rFonts w:hint="eastAsia"/>
          <w:sz w:val="22"/>
          <w:szCs w:val="22"/>
        </w:rPr>
        <w:t>号）</w:t>
      </w:r>
    </w:p>
    <w:p w:rsidR="00DC53B4" w:rsidRDefault="00DC53B4" w:rsidP="00DC53B4">
      <w:pPr>
        <w:ind w:firstLineChars="200" w:firstLine="440"/>
        <w:rPr>
          <w:sz w:val="22"/>
          <w:szCs w:val="22"/>
        </w:rPr>
      </w:pPr>
      <w:r>
        <w:rPr>
          <w:rFonts w:hint="eastAsia"/>
          <w:sz w:val="22"/>
          <w:szCs w:val="22"/>
        </w:rPr>
        <w:t xml:space="preserve">3.4 </w:t>
      </w:r>
      <w:r>
        <w:rPr>
          <w:rFonts w:hint="eastAsia"/>
          <w:sz w:val="22"/>
          <w:szCs w:val="22"/>
        </w:rPr>
        <w:t>《上海市道路和公共场所清扫保洁服务管理办法》（沪府令</w:t>
      </w:r>
      <w:r>
        <w:rPr>
          <w:rFonts w:hint="eastAsia"/>
          <w:sz w:val="22"/>
          <w:szCs w:val="22"/>
        </w:rPr>
        <w:t>83</w:t>
      </w:r>
      <w:r>
        <w:rPr>
          <w:rFonts w:hint="eastAsia"/>
          <w:sz w:val="22"/>
          <w:szCs w:val="22"/>
        </w:rPr>
        <w:t>号）</w:t>
      </w:r>
    </w:p>
    <w:p w:rsidR="00DC53B4" w:rsidRDefault="00DC53B4" w:rsidP="00DC53B4">
      <w:pPr>
        <w:ind w:firstLineChars="200" w:firstLine="440"/>
        <w:rPr>
          <w:sz w:val="22"/>
          <w:szCs w:val="22"/>
        </w:rPr>
      </w:pPr>
      <w:r>
        <w:rPr>
          <w:rFonts w:hint="eastAsia"/>
          <w:sz w:val="22"/>
          <w:szCs w:val="22"/>
        </w:rPr>
        <w:t xml:space="preserve">3.5 </w:t>
      </w:r>
      <w:r>
        <w:rPr>
          <w:rFonts w:hint="eastAsia"/>
          <w:sz w:val="22"/>
          <w:szCs w:val="22"/>
        </w:rPr>
        <w:t>《城市道路清扫保洁质量与评价标准》（</w:t>
      </w:r>
      <w:r>
        <w:rPr>
          <w:rFonts w:hint="eastAsia"/>
          <w:sz w:val="22"/>
          <w:szCs w:val="22"/>
        </w:rPr>
        <w:t>CJJT126-2008</w:t>
      </w:r>
      <w:r>
        <w:rPr>
          <w:rFonts w:hint="eastAsia"/>
          <w:sz w:val="22"/>
          <w:szCs w:val="22"/>
        </w:rPr>
        <w:t>）</w:t>
      </w:r>
    </w:p>
    <w:p w:rsidR="00DC53B4" w:rsidRDefault="00DC53B4" w:rsidP="00DC53B4">
      <w:pPr>
        <w:ind w:firstLineChars="200" w:firstLine="440"/>
        <w:rPr>
          <w:sz w:val="22"/>
          <w:szCs w:val="22"/>
        </w:rPr>
      </w:pPr>
      <w:r>
        <w:rPr>
          <w:rFonts w:hint="eastAsia"/>
          <w:sz w:val="22"/>
          <w:szCs w:val="22"/>
        </w:rPr>
        <w:t xml:space="preserve">3.6 </w:t>
      </w:r>
      <w:r>
        <w:rPr>
          <w:rFonts w:hint="eastAsia"/>
          <w:sz w:val="22"/>
          <w:szCs w:val="22"/>
        </w:rPr>
        <w:t>《道路、公共广场保洁质量与作业规范》（</w:t>
      </w:r>
      <w:r>
        <w:rPr>
          <w:rFonts w:hint="eastAsia"/>
          <w:sz w:val="22"/>
          <w:szCs w:val="22"/>
        </w:rPr>
        <w:t>DB 31/T 524-2022</w:t>
      </w:r>
      <w:r>
        <w:rPr>
          <w:rFonts w:hint="eastAsia"/>
          <w:sz w:val="22"/>
          <w:szCs w:val="22"/>
        </w:rPr>
        <w:t>）</w:t>
      </w:r>
    </w:p>
    <w:p w:rsidR="00DC53B4" w:rsidRDefault="00DC53B4" w:rsidP="00DC53B4">
      <w:pPr>
        <w:ind w:firstLineChars="200" w:firstLine="440"/>
        <w:rPr>
          <w:sz w:val="22"/>
          <w:szCs w:val="22"/>
        </w:rPr>
      </w:pPr>
      <w:r>
        <w:rPr>
          <w:rFonts w:hint="eastAsia"/>
          <w:sz w:val="22"/>
          <w:szCs w:val="22"/>
        </w:rPr>
        <w:t xml:space="preserve">3.7 </w:t>
      </w:r>
      <w:r>
        <w:rPr>
          <w:rFonts w:hint="eastAsia"/>
          <w:sz w:val="22"/>
          <w:szCs w:val="22"/>
        </w:rPr>
        <w:t>《上海市道路、公共广场等废物箱配置导则（</w:t>
      </w:r>
      <w:r>
        <w:rPr>
          <w:rFonts w:hint="eastAsia"/>
          <w:sz w:val="22"/>
          <w:szCs w:val="22"/>
        </w:rPr>
        <w:t>2023</w:t>
      </w:r>
      <w:r>
        <w:rPr>
          <w:rFonts w:hint="eastAsia"/>
          <w:sz w:val="22"/>
          <w:szCs w:val="22"/>
        </w:rPr>
        <w:t>版）》</w:t>
      </w:r>
    </w:p>
    <w:p w:rsidR="00DC53B4" w:rsidRDefault="00DC53B4" w:rsidP="00DC53B4">
      <w:pPr>
        <w:ind w:firstLineChars="200" w:firstLine="440"/>
        <w:rPr>
          <w:sz w:val="22"/>
          <w:szCs w:val="22"/>
        </w:rPr>
      </w:pPr>
      <w:r>
        <w:rPr>
          <w:rFonts w:hint="eastAsia"/>
          <w:sz w:val="22"/>
          <w:szCs w:val="22"/>
        </w:rPr>
        <w:t xml:space="preserve">3.8 </w:t>
      </w:r>
      <w:r>
        <w:rPr>
          <w:rFonts w:hint="eastAsia"/>
          <w:sz w:val="22"/>
          <w:szCs w:val="22"/>
        </w:rPr>
        <w:t>《绿化市容专用轮式作业机具作业性能与安全要求》（</w:t>
      </w:r>
      <w:r>
        <w:rPr>
          <w:sz w:val="22"/>
          <w:szCs w:val="22"/>
        </w:rPr>
        <w:t>T/STACAES 001—2021</w:t>
      </w:r>
      <w:r>
        <w:rPr>
          <w:rFonts w:hint="eastAsia"/>
          <w:sz w:val="22"/>
          <w:szCs w:val="22"/>
        </w:rPr>
        <w:t>）</w:t>
      </w:r>
      <w:r>
        <w:rPr>
          <w:sz w:val="22"/>
          <w:szCs w:val="22"/>
        </w:rPr>
        <w:t xml:space="preserve"> </w:t>
      </w:r>
    </w:p>
    <w:p w:rsidR="00DC53B4" w:rsidRDefault="00DC53B4" w:rsidP="00DC53B4">
      <w:pPr>
        <w:ind w:firstLineChars="200" w:firstLine="440"/>
        <w:rPr>
          <w:sz w:val="22"/>
          <w:szCs w:val="22"/>
        </w:rPr>
      </w:pPr>
      <w:r>
        <w:rPr>
          <w:rFonts w:hint="eastAsia"/>
          <w:sz w:val="22"/>
          <w:szCs w:val="22"/>
        </w:rPr>
        <w:t xml:space="preserve">3.9 </w:t>
      </w:r>
      <w:r>
        <w:rPr>
          <w:rFonts w:hint="eastAsia"/>
          <w:sz w:val="22"/>
          <w:szCs w:val="22"/>
        </w:rPr>
        <w:t>《上海市建设工程文明施工标准》</w:t>
      </w:r>
    </w:p>
    <w:p w:rsidR="00DC53B4" w:rsidRDefault="00DC53B4" w:rsidP="00DC53B4">
      <w:pPr>
        <w:ind w:firstLineChars="200" w:firstLine="440"/>
        <w:rPr>
          <w:sz w:val="22"/>
          <w:szCs w:val="22"/>
        </w:rPr>
      </w:pPr>
      <w:r>
        <w:rPr>
          <w:rFonts w:hint="eastAsia"/>
          <w:sz w:val="22"/>
          <w:szCs w:val="22"/>
        </w:rPr>
        <w:t xml:space="preserve">3.10 </w:t>
      </w:r>
      <w:r>
        <w:rPr>
          <w:rFonts w:hint="eastAsia"/>
          <w:sz w:val="22"/>
          <w:szCs w:val="22"/>
        </w:rPr>
        <w:t>《中华人民共和国突发事件应对法》</w:t>
      </w:r>
    </w:p>
    <w:p w:rsidR="00DC53B4" w:rsidRDefault="00DC53B4" w:rsidP="00DC53B4">
      <w:pPr>
        <w:ind w:firstLineChars="200" w:firstLine="440"/>
        <w:rPr>
          <w:sz w:val="22"/>
          <w:szCs w:val="22"/>
        </w:rPr>
      </w:pPr>
      <w:r>
        <w:rPr>
          <w:rFonts w:hint="eastAsia"/>
          <w:sz w:val="22"/>
          <w:szCs w:val="22"/>
        </w:rPr>
        <w:t xml:space="preserve">3.11 </w:t>
      </w:r>
      <w:r>
        <w:rPr>
          <w:rFonts w:hint="eastAsia"/>
          <w:sz w:val="22"/>
          <w:szCs w:val="22"/>
        </w:rPr>
        <w:t>《中华人民共和国安全生产法》</w:t>
      </w:r>
    </w:p>
    <w:p w:rsidR="00DC53B4" w:rsidRDefault="00DC53B4" w:rsidP="00DC53B4">
      <w:pPr>
        <w:widowControl/>
        <w:ind w:firstLineChars="200" w:firstLine="442"/>
        <w:jc w:val="left"/>
        <w:rPr>
          <w:sz w:val="22"/>
          <w:szCs w:val="22"/>
        </w:rPr>
      </w:pPr>
      <w:r>
        <w:rPr>
          <w:rFonts w:hint="eastAsia"/>
          <w:b/>
          <w:bCs/>
          <w:sz w:val="22"/>
          <w:szCs w:val="22"/>
        </w:rPr>
        <w:t xml:space="preserve">4. </w:t>
      </w:r>
      <w:r>
        <w:rPr>
          <w:rFonts w:hint="eastAsia"/>
          <w:b/>
          <w:bCs/>
          <w:sz w:val="22"/>
          <w:szCs w:val="22"/>
        </w:rPr>
        <w:t>编制原则</w:t>
      </w:r>
    </w:p>
    <w:p w:rsidR="00DC53B4" w:rsidRDefault="00DC53B4" w:rsidP="00DC53B4">
      <w:pPr>
        <w:ind w:firstLineChars="200" w:firstLine="440"/>
        <w:rPr>
          <w:sz w:val="22"/>
          <w:szCs w:val="22"/>
        </w:rPr>
      </w:pPr>
      <w:r>
        <w:rPr>
          <w:rFonts w:hint="eastAsia"/>
          <w:sz w:val="22"/>
          <w:szCs w:val="22"/>
        </w:rPr>
        <w:t xml:space="preserve">4.1 </w:t>
      </w:r>
      <w:r>
        <w:rPr>
          <w:rFonts w:hint="eastAsia"/>
          <w:sz w:val="22"/>
          <w:szCs w:val="22"/>
        </w:rPr>
        <w:t>充分体现公平、公开、公正的原则。引入考核激励机制，采取科学客观的测评方法。</w:t>
      </w:r>
    </w:p>
    <w:p w:rsidR="00DC53B4" w:rsidRDefault="00DC53B4" w:rsidP="00DC53B4">
      <w:pPr>
        <w:ind w:firstLineChars="200" w:firstLine="440"/>
        <w:rPr>
          <w:sz w:val="22"/>
          <w:szCs w:val="22"/>
        </w:rPr>
      </w:pPr>
      <w:r>
        <w:rPr>
          <w:rFonts w:hint="eastAsia"/>
          <w:sz w:val="22"/>
          <w:szCs w:val="22"/>
        </w:rPr>
        <w:t xml:space="preserve">4.2 </w:t>
      </w:r>
      <w:r>
        <w:rPr>
          <w:rFonts w:hint="eastAsia"/>
          <w:sz w:val="22"/>
          <w:szCs w:val="22"/>
        </w:rPr>
        <w:t>充分体现考核的规范性、专业性，提高考核的定性、定量要求。细化管理标准，加强业务指导和服务。</w:t>
      </w:r>
    </w:p>
    <w:p w:rsidR="00DC53B4" w:rsidRDefault="00DC53B4" w:rsidP="00DC53B4">
      <w:pPr>
        <w:ind w:firstLineChars="200" w:firstLine="440"/>
        <w:rPr>
          <w:sz w:val="22"/>
          <w:szCs w:val="22"/>
        </w:rPr>
      </w:pPr>
      <w:r>
        <w:rPr>
          <w:rFonts w:hint="eastAsia"/>
          <w:sz w:val="22"/>
          <w:szCs w:val="22"/>
        </w:rPr>
        <w:t xml:space="preserve">4.3 </w:t>
      </w:r>
      <w:r>
        <w:rPr>
          <w:rFonts w:hint="eastAsia"/>
          <w:sz w:val="22"/>
          <w:szCs w:val="22"/>
        </w:rPr>
        <w:t>充分体现考核的综合性，将社会评价、第三方测评、信访投诉、企业微平台运用、巡查实效等纳入考评评价体系。</w:t>
      </w:r>
    </w:p>
    <w:p w:rsidR="00DC53B4" w:rsidRDefault="00DC53B4" w:rsidP="00DC53B4">
      <w:pPr>
        <w:widowControl/>
        <w:ind w:firstLineChars="200" w:firstLine="442"/>
        <w:jc w:val="left"/>
        <w:rPr>
          <w:b/>
          <w:bCs/>
          <w:sz w:val="22"/>
          <w:szCs w:val="22"/>
        </w:rPr>
      </w:pPr>
      <w:r>
        <w:rPr>
          <w:rFonts w:hint="eastAsia"/>
          <w:b/>
          <w:bCs/>
          <w:sz w:val="22"/>
          <w:szCs w:val="22"/>
        </w:rPr>
        <w:t xml:space="preserve">5. </w:t>
      </w:r>
      <w:r>
        <w:rPr>
          <w:rFonts w:hint="eastAsia"/>
          <w:b/>
          <w:bCs/>
          <w:sz w:val="22"/>
          <w:szCs w:val="22"/>
        </w:rPr>
        <w:t>组织机构</w:t>
      </w:r>
    </w:p>
    <w:p w:rsidR="00DC53B4" w:rsidRDefault="00DC53B4" w:rsidP="00DC53B4">
      <w:pPr>
        <w:ind w:firstLineChars="200" w:firstLine="440"/>
        <w:rPr>
          <w:sz w:val="22"/>
          <w:szCs w:val="22"/>
        </w:rPr>
      </w:pPr>
      <w:r>
        <w:rPr>
          <w:rFonts w:hint="eastAsia"/>
          <w:sz w:val="22"/>
          <w:szCs w:val="22"/>
        </w:rPr>
        <w:t>区行业主管部门与街镇分工实施考核。区行业主管部门负责考核保洁养护管理的作业规范、计划内业、企业微平台运用、二类经费、社会评价等工作</w:t>
      </w:r>
      <w:r>
        <w:rPr>
          <w:rFonts w:hint="eastAsia"/>
          <w:sz w:val="22"/>
          <w:szCs w:val="22"/>
        </w:rPr>
        <w:t>,</w:t>
      </w:r>
      <w:r>
        <w:rPr>
          <w:rFonts w:hint="eastAsia"/>
          <w:sz w:val="22"/>
          <w:szCs w:val="22"/>
        </w:rPr>
        <w:t>并负责汇总各月考核结果；街镇负责考核保洁养护的日常管理、投诉处理、人员设备、应急处置、安全文明等现场管理工作。</w:t>
      </w:r>
    </w:p>
    <w:p w:rsidR="00DC53B4" w:rsidRDefault="00DC53B4" w:rsidP="00DC53B4">
      <w:pPr>
        <w:widowControl/>
        <w:ind w:firstLineChars="200" w:firstLine="442"/>
        <w:jc w:val="left"/>
        <w:rPr>
          <w:b/>
          <w:bCs/>
          <w:sz w:val="22"/>
          <w:szCs w:val="22"/>
        </w:rPr>
      </w:pPr>
      <w:r>
        <w:rPr>
          <w:rFonts w:hint="eastAsia"/>
          <w:b/>
          <w:bCs/>
          <w:sz w:val="22"/>
          <w:szCs w:val="22"/>
        </w:rPr>
        <w:t xml:space="preserve">6. </w:t>
      </w:r>
      <w:r>
        <w:rPr>
          <w:rFonts w:hint="eastAsia"/>
          <w:b/>
          <w:bCs/>
          <w:sz w:val="22"/>
          <w:szCs w:val="22"/>
        </w:rPr>
        <w:t>考核内容</w:t>
      </w:r>
    </w:p>
    <w:p w:rsidR="00DC53B4" w:rsidRDefault="00DC53B4" w:rsidP="00DC53B4">
      <w:pPr>
        <w:widowControl/>
        <w:ind w:firstLineChars="200" w:firstLine="440"/>
        <w:jc w:val="left"/>
        <w:rPr>
          <w:sz w:val="22"/>
          <w:szCs w:val="22"/>
        </w:rPr>
      </w:pPr>
      <w:r>
        <w:rPr>
          <w:rFonts w:hint="eastAsia"/>
          <w:sz w:val="22"/>
          <w:szCs w:val="22"/>
        </w:rPr>
        <w:t xml:space="preserve">6.1 </w:t>
      </w:r>
      <w:r>
        <w:rPr>
          <w:rFonts w:hint="eastAsia"/>
          <w:sz w:val="22"/>
          <w:szCs w:val="22"/>
        </w:rPr>
        <w:t>区行业主管部门考核内容</w:t>
      </w:r>
    </w:p>
    <w:p w:rsidR="00DC53B4" w:rsidRDefault="00DC53B4" w:rsidP="00DC53B4">
      <w:pPr>
        <w:ind w:firstLineChars="200" w:firstLine="440"/>
        <w:rPr>
          <w:sz w:val="22"/>
          <w:szCs w:val="22"/>
        </w:rPr>
      </w:pPr>
      <w:r>
        <w:rPr>
          <w:rFonts w:hint="eastAsia"/>
          <w:sz w:val="22"/>
          <w:szCs w:val="22"/>
        </w:rPr>
        <w:t xml:space="preserve">6.1.1 </w:t>
      </w:r>
      <w:r>
        <w:rPr>
          <w:rFonts w:hint="eastAsia"/>
          <w:sz w:val="22"/>
          <w:szCs w:val="22"/>
        </w:rPr>
        <w:t>道路保洁综合监管平台实效</w:t>
      </w:r>
    </w:p>
    <w:p w:rsidR="00DC53B4" w:rsidRDefault="00DC53B4" w:rsidP="00DC53B4">
      <w:pPr>
        <w:ind w:firstLineChars="200" w:firstLine="440"/>
        <w:rPr>
          <w:sz w:val="22"/>
          <w:szCs w:val="22"/>
        </w:rPr>
      </w:pPr>
      <w:r>
        <w:rPr>
          <w:rFonts w:hint="eastAsia"/>
          <w:sz w:val="22"/>
          <w:szCs w:val="22"/>
        </w:rPr>
        <w:t>包含平台显示机冲、机扫完成率及作业规范与实效等。</w:t>
      </w:r>
    </w:p>
    <w:p w:rsidR="00DC53B4" w:rsidRDefault="00DC53B4" w:rsidP="00DC53B4">
      <w:pPr>
        <w:ind w:firstLineChars="200" w:firstLine="440"/>
        <w:rPr>
          <w:sz w:val="22"/>
          <w:szCs w:val="22"/>
        </w:rPr>
      </w:pPr>
      <w:r>
        <w:rPr>
          <w:rFonts w:hint="eastAsia"/>
          <w:sz w:val="22"/>
          <w:szCs w:val="22"/>
        </w:rPr>
        <w:t xml:space="preserve">6.1.2 </w:t>
      </w:r>
      <w:r>
        <w:rPr>
          <w:rFonts w:hint="eastAsia"/>
          <w:sz w:val="22"/>
          <w:szCs w:val="22"/>
        </w:rPr>
        <w:t>计划内业</w:t>
      </w:r>
    </w:p>
    <w:p w:rsidR="00DC53B4" w:rsidRDefault="00DC53B4" w:rsidP="00DC53B4">
      <w:pPr>
        <w:ind w:firstLineChars="200" w:firstLine="440"/>
        <w:rPr>
          <w:sz w:val="22"/>
          <w:szCs w:val="22"/>
        </w:rPr>
      </w:pPr>
      <w:r>
        <w:rPr>
          <w:rFonts w:hint="eastAsia"/>
          <w:sz w:val="22"/>
          <w:szCs w:val="22"/>
        </w:rPr>
        <w:t>包含基础资料、日常记录、计划预案、二类养护经费相关资料等四部分内容。</w:t>
      </w:r>
    </w:p>
    <w:p w:rsidR="00DC53B4" w:rsidRDefault="00DC53B4" w:rsidP="00DC53B4">
      <w:pPr>
        <w:ind w:firstLineChars="200" w:firstLine="440"/>
        <w:rPr>
          <w:sz w:val="22"/>
          <w:szCs w:val="22"/>
        </w:rPr>
      </w:pPr>
      <w:r>
        <w:rPr>
          <w:rFonts w:hint="eastAsia"/>
          <w:sz w:val="22"/>
          <w:szCs w:val="22"/>
        </w:rPr>
        <w:lastRenderedPageBreak/>
        <w:t xml:space="preserve">6.1.2.1 </w:t>
      </w:r>
      <w:r>
        <w:rPr>
          <w:rFonts w:hint="eastAsia"/>
          <w:sz w:val="22"/>
          <w:szCs w:val="22"/>
        </w:rPr>
        <w:t>基础资料：包含养护标段内设施量、养护标段示意图、养护作业分配情况、日常养护管理网络、安全管理网络、防台防汛网络、节日值班网络、养护作业联系网络、标段管理岗位职责等。</w:t>
      </w:r>
    </w:p>
    <w:p w:rsidR="00DC53B4" w:rsidRDefault="00DC53B4" w:rsidP="00DC53B4">
      <w:pPr>
        <w:ind w:firstLineChars="200" w:firstLine="440"/>
        <w:rPr>
          <w:sz w:val="22"/>
          <w:szCs w:val="22"/>
        </w:rPr>
      </w:pPr>
      <w:r>
        <w:rPr>
          <w:rFonts w:hint="eastAsia"/>
          <w:sz w:val="22"/>
          <w:szCs w:val="22"/>
        </w:rPr>
        <w:t xml:space="preserve">6.1.2.2 </w:t>
      </w:r>
      <w:r>
        <w:rPr>
          <w:rFonts w:hint="eastAsia"/>
          <w:sz w:val="22"/>
          <w:szCs w:val="22"/>
        </w:rPr>
        <w:t>日常记录：包含日常养护日记、养护设施处理记录、巡查记录等。</w:t>
      </w:r>
    </w:p>
    <w:p w:rsidR="00DC53B4" w:rsidRDefault="00DC53B4" w:rsidP="00DC53B4">
      <w:pPr>
        <w:ind w:firstLineChars="200" w:firstLine="440"/>
        <w:rPr>
          <w:sz w:val="22"/>
          <w:szCs w:val="22"/>
        </w:rPr>
      </w:pPr>
      <w:r>
        <w:rPr>
          <w:rFonts w:hint="eastAsia"/>
          <w:sz w:val="22"/>
          <w:szCs w:val="22"/>
        </w:rPr>
        <w:t xml:space="preserve">6.1.2.3 </w:t>
      </w:r>
      <w:r>
        <w:rPr>
          <w:rFonts w:hint="eastAsia"/>
          <w:sz w:val="22"/>
          <w:szCs w:val="22"/>
        </w:rPr>
        <w:t>计划预案：包含综合养护计划（年度、月度）、防灾害性天气计划、各类工作总结、各类安全应急预案等。</w:t>
      </w:r>
    </w:p>
    <w:p w:rsidR="00DC53B4" w:rsidRDefault="00DC53B4" w:rsidP="00DC53B4">
      <w:pPr>
        <w:ind w:firstLineChars="200" w:firstLine="440"/>
        <w:rPr>
          <w:sz w:val="22"/>
          <w:szCs w:val="22"/>
        </w:rPr>
      </w:pPr>
      <w:r>
        <w:rPr>
          <w:rFonts w:hint="eastAsia"/>
          <w:sz w:val="22"/>
          <w:szCs w:val="22"/>
        </w:rPr>
        <w:t xml:space="preserve">6.1.2.4 </w:t>
      </w:r>
      <w:r>
        <w:rPr>
          <w:rFonts w:hint="eastAsia"/>
          <w:sz w:val="22"/>
          <w:szCs w:val="22"/>
        </w:rPr>
        <w:t>二类养护经费相关资料：包含二类养护经费计划、实施过程资料、二类养护经费结算审核单等相关资料。</w:t>
      </w:r>
    </w:p>
    <w:p w:rsidR="00DC53B4" w:rsidRDefault="00DC53B4" w:rsidP="00DC53B4">
      <w:pPr>
        <w:ind w:firstLineChars="200" w:firstLine="440"/>
        <w:rPr>
          <w:sz w:val="22"/>
          <w:szCs w:val="22"/>
        </w:rPr>
      </w:pPr>
      <w:r>
        <w:rPr>
          <w:rFonts w:hint="eastAsia"/>
          <w:sz w:val="22"/>
          <w:szCs w:val="22"/>
        </w:rPr>
        <w:t xml:space="preserve">6.1.3 </w:t>
      </w:r>
      <w:r>
        <w:rPr>
          <w:rFonts w:hint="eastAsia"/>
          <w:sz w:val="22"/>
          <w:szCs w:val="22"/>
        </w:rPr>
        <w:t>二类养护经费使用</w:t>
      </w:r>
    </w:p>
    <w:p w:rsidR="00DC53B4" w:rsidRDefault="00DC53B4" w:rsidP="00DC53B4">
      <w:pPr>
        <w:ind w:firstLineChars="200" w:firstLine="440"/>
        <w:rPr>
          <w:sz w:val="22"/>
          <w:szCs w:val="22"/>
        </w:rPr>
      </w:pPr>
      <w:r>
        <w:rPr>
          <w:rFonts w:hint="eastAsia"/>
          <w:sz w:val="22"/>
          <w:szCs w:val="22"/>
        </w:rPr>
        <w:t>根据生态环境局相关行业《浦东新区区管城市道路保洁养护经费使用管理办法》等文件的要求，对各养护标段二类养护经费的计划和使用进行审核。</w:t>
      </w:r>
    </w:p>
    <w:p w:rsidR="00DC53B4" w:rsidRDefault="00DC53B4" w:rsidP="00DC53B4">
      <w:pPr>
        <w:ind w:firstLineChars="200" w:firstLine="440"/>
        <w:rPr>
          <w:sz w:val="22"/>
          <w:szCs w:val="22"/>
        </w:rPr>
      </w:pPr>
      <w:r>
        <w:rPr>
          <w:rFonts w:hint="eastAsia"/>
          <w:sz w:val="22"/>
          <w:szCs w:val="22"/>
        </w:rPr>
        <w:t xml:space="preserve">6.1.4 </w:t>
      </w:r>
      <w:r>
        <w:rPr>
          <w:rFonts w:hint="eastAsia"/>
          <w:sz w:val="22"/>
          <w:szCs w:val="22"/>
        </w:rPr>
        <w:t>企业微平台运用</w:t>
      </w:r>
    </w:p>
    <w:p w:rsidR="00DC53B4" w:rsidRDefault="00DC53B4" w:rsidP="00DC53B4">
      <w:pPr>
        <w:ind w:firstLineChars="200" w:firstLine="440"/>
        <w:rPr>
          <w:sz w:val="22"/>
          <w:szCs w:val="22"/>
        </w:rPr>
      </w:pPr>
      <w:r>
        <w:rPr>
          <w:rFonts w:hint="eastAsia"/>
          <w:sz w:val="22"/>
          <w:szCs w:val="22"/>
        </w:rPr>
        <w:t>包含养护微平台日常运行、日常主动巡视发现问题上报及整改、平台工单的处置情况等。</w:t>
      </w:r>
    </w:p>
    <w:p w:rsidR="00DC53B4" w:rsidRDefault="00DC53B4" w:rsidP="00DC53B4">
      <w:pPr>
        <w:ind w:firstLineChars="200" w:firstLine="440"/>
        <w:rPr>
          <w:sz w:val="22"/>
          <w:szCs w:val="22"/>
        </w:rPr>
      </w:pPr>
      <w:r>
        <w:rPr>
          <w:rFonts w:hint="eastAsia"/>
          <w:sz w:val="22"/>
          <w:szCs w:val="22"/>
        </w:rPr>
        <w:t xml:space="preserve">6.1.5 </w:t>
      </w:r>
      <w:r>
        <w:rPr>
          <w:rFonts w:hint="eastAsia"/>
          <w:sz w:val="22"/>
          <w:szCs w:val="22"/>
        </w:rPr>
        <w:t>重点亮点工作</w:t>
      </w:r>
    </w:p>
    <w:p w:rsidR="00DC53B4" w:rsidRDefault="00DC53B4" w:rsidP="00DC53B4">
      <w:pPr>
        <w:ind w:firstLineChars="200" w:firstLine="440"/>
        <w:rPr>
          <w:sz w:val="22"/>
          <w:szCs w:val="22"/>
        </w:rPr>
      </w:pPr>
      <w:r>
        <w:rPr>
          <w:rFonts w:hint="eastAsia"/>
          <w:sz w:val="22"/>
          <w:szCs w:val="22"/>
        </w:rPr>
        <w:t>包含市级年度重点工作、重大活动保障及道路保洁各类专项工作等。</w:t>
      </w:r>
    </w:p>
    <w:p w:rsidR="00DC53B4" w:rsidRDefault="00DC53B4" w:rsidP="00DC53B4">
      <w:pPr>
        <w:pStyle w:val="ae"/>
        <w:tabs>
          <w:tab w:val="left" w:pos="2622"/>
        </w:tabs>
        <w:ind w:firstLineChars="200" w:firstLine="442"/>
        <w:rPr>
          <w:sz w:val="22"/>
          <w:szCs w:val="22"/>
        </w:rPr>
      </w:pPr>
      <w:r>
        <w:rPr>
          <w:rFonts w:hint="eastAsia"/>
          <w:sz w:val="22"/>
          <w:szCs w:val="22"/>
        </w:rPr>
        <w:t xml:space="preserve">6.2 </w:t>
      </w:r>
      <w:r>
        <w:rPr>
          <w:rFonts w:hint="eastAsia"/>
          <w:sz w:val="22"/>
          <w:szCs w:val="22"/>
        </w:rPr>
        <w:t>街镇考核内容</w:t>
      </w:r>
    </w:p>
    <w:p w:rsidR="00DC53B4" w:rsidRDefault="00DC53B4" w:rsidP="00DC53B4">
      <w:pPr>
        <w:ind w:firstLineChars="200" w:firstLine="440"/>
        <w:rPr>
          <w:sz w:val="22"/>
          <w:szCs w:val="22"/>
        </w:rPr>
      </w:pPr>
      <w:r>
        <w:rPr>
          <w:rFonts w:hint="eastAsia"/>
          <w:sz w:val="22"/>
          <w:szCs w:val="22"/>
        </w:rPr>
        <w:t xml:space="preserve">6.2.1 </w:t>
      </w:r>
      <w:r>
        <w:rPr>
          <w:rFonts w:hint="eastAsia"/>
          <w:sz w:val="22"/>
          <w:szCs w:val="22"/>
        </w:rPr>
        <w:t>保洁质量</w:t>
      </w:r>
    </w:p>
    <w:p w:rsidR="00DC53B4" w:rsidRDefault="00DC53B4" w:rsidP="00DC53B4">
      <w:pPr>
        <w:ind w:firstLineChars="200" w:firstLine="440"/>
        <w:rPr>
          <w:sz w:val="22"/>
          <w:szCs w:val="22"/>
        </w:rPr>
      </w:pPr>
      <w:r>
        <w:rPr>
          <w:rFonts w:hint="eastAsia"/>
          <w:sz w:val="22"/>
          <w:szCs w:val="22"/>
        </w:rPr>
        <w:t>包括路面留存垃圾情况、窨井进水口清洁情况、沟底情况、人行道情况、隔栅板情况和附属设施等情况。</w:t>
      </w:r>
    </w:p>
    <w:p w:rsidR="00DC53B4" w:rsidRDefault="00DC53B4" w:rsidP="00DC53B4">
      <w:pPr>
        <w:ind w:firstLineChars="200" w:firstLine="440"/>
        <w:rPr>
          <w:sz w:val="22"/>
          <w:szCs w:val="22"/>
        </w:rPr>
      </w:pPr>
      <w:r>
        <w:rPr>
          <w:rFonts w:hint="eastAsia"/>
          <w:sz w:val="22"/>
          <w:szCs w:val="22"/>
        </w:rPr>
        <w:t xml:space="preserve">6.2.2 </w:t>
      </w:r>
      <w:r>
        <w:rPr>
          <w:rFonts w:hint="eastAsia"/>
          <w:sz w:val="22"/>
          <w:szCs w:val="22"/>
        </w:rPr>
        <w:t>作业规范</w:t>
      </w:r>
    </w:p>
    <w:p w:rsidR="00DC53B4" w:rsidRDefault="00DC53B4" w:rsidP="00DC53B4">
      <w:pPr>
        <w:ind w:firstLineChars="200" w:firstLine="440"/>
        <w:rPr>
          <w:sz w:val="22"/>
          <w:szCs w:val="22"/>
        </w:rPr>
      </w:pPr>
      <w:r>
        <w:rPr>
          <w:rFonts w:hint="eastAsia"/>
          <w:sz w:val="22"/>
          <w:szCs w:val="22"/>
        </w:rPr>
        <w:t>保洁员着装、交通规则情况、保洁员行为规范、手推车停放规范和保洁频次等情况。</w:t>
      </w:r>
    </w:p>
    <w:p w:rsidR="00DC53B4" w:rsidRDefault="00DC53B4" w:rsidP="00DC53B4">
      <w:pPr>
        <w:ind w:firstLineChars="200" w:firstLine="440"/>
        <w:rPr>
          <w:sz w:val="22"/>
          <w:szCs w:val="22"/>
        </w:rPr>
      </w:pPr>
      <w:r>
        <w:rPr>
          <w:rFonts w:hint="eastAsia"/>
          <w:sz w:val="22"/>
          <w:szCs w:val="22"/>
        </w:rPr>
        <w:t xml:space="preserve">6.2.3 </w:t>
      </w:r>
      <w:r>
        <w:rPr>
          <w:rFonts w:hint="eastAsia"/>
          <w:sz w:val="22"/>
          <w:szCs w:val="22"/>
        </w:rPr>
        <w:t>设施管理</w:t>
      </w:r>
    </w:p>
    <w:p w:rsidR="00DC53B4" w:rsidRDefault="00DC53B4" w:rsidP="00DC53B4">
      <w:pPr>
        <w:ind w:firstLineChars="200" w:firstLine="440"/>
        <w:rPr>
          <w:sz w:val="22"/>
          <w:szCs w:val="22"/>
        </w:rPr>
      </w:pPr>
      <w:r>
        <w:rPr>
          <w:rFonts w:hint="eastAsia"/>
          <w:sz w:val="22"/>
          <w:szCs w:val="22"/>
        </w:rPr>
        <w:t>废物箱破损、废物箱满溢、废物箱周边情况、收集容器情况和手推车外观等情况。</w:t>
      </w:r>
    </w:p>
    <w:p w:rsidR="00DC53B4" w:rsidRDefault="00DC53B4" w:rsidP="00DC53B4">
      <w:pPr>
        <w:ind w:firstLineChars="200" w:firstLine="440"/>
        <w:rPr>
          <w:sz w:val="22"/>
          <w:szCs w:val="22"/>
        </w:rPr>
      </w:pPr>
      <w:r>
        <w:rPr>
          <w:rFonts w:hint="eastAsia"/>
          <w:sz w:val="22"/>
          <w:szCs w:val="22"/>
        </w:rPr>
        <w:t xml:space="preserve">6.2.4 </w:t>
      </w:r>
      <w:r>
        <w:rPr>
          <w:rFonts w:hint="eastAsia"/>
          <w:sz w:val="22"/>
          <w:szCs w:val="22"/>
        </w:rPr>
        <w:t>信访投诉处理</w:t>
      </w:r>
    </w:p>
    <w:p w:rsidR="00DC53B4" w:rsidRDefault="00DC53B4" w:rsidP="00DC53B4">
      <w:pPr>
        <w:ind w:firstLineChars="200" w:firstLine="440"/>
        <w:rPr>
          <w:sz w:val="22"/>
          <w:szCs w:val="22"/>
        </w:rPr>
      </w:pPr>
      <w:r>
        <w:rPr>
          <w:rFonts w:hint="eastAsia"/>
          <w:sz w:val="22"/>
          <w:szCs w:val="22"/>
        </w:rPr>
        <w:t>包括区城运中心、</w:t>
      </w:r>
      <w:r>
        <w:rPr>
          <w:rFonts w:hint="eastAsia"/>
          <w:sz w:val="22"/>
          <w:szCs w:val="22"/>
        </w:rPr>
        <w:t>12345</w:t>
      </w:r>
      <w:r>
        <w:rPr>
          <w:rFonts w:hint="eastAsia"/>
          <w:sz w:val="22"/>
          <w:szCs w:val="22"/>
        </w:rPr>
        <w:t>市民服务热线、市绿化市容局等转派相关信访投诉件处理。</w:t>
      </w:r>
    </w:p>
    <w:p w:rsidR="00DC53B4" w:rsidRDefault="00DC53B4" w:rsidP="00DC53B4">
      <w:pPr>
        <w:ind w:firstLineChars="200" w:firstLine="440"/>
        <w:rPr>
          <w:sz w:val="22"/>
          <w:szCs w:val="22"/>
        </w:rPr>
      </w:pPr>
      <w:r>
        <w:rPr>
          <w:rFonts w:hint="eastAsia"/>
          <w:sz w:val="22"/>
          <w:szCs w:val="22"/>
        </w:rPr>
        <w:t xml:space="preserve">6.2.5 </w:t>
      </w:r>
      <w:r>
        <w:rPr>
          <w:rFonts w:hint="eastAsia"/>
          <w:sz w:val="22"/>
          <w:szCs w:val="22"/>
        </w:rPr>
        <w:t>应急保障</w:t>
      </w:r>
    </w:p>
    <w:p w:rsidR="00DC53B4" w:rsidRDefault="00DC53B4" w:rsidP="00DC53B4">
      <w:pPr>
        <w:ind w:firstLineChars="200" w:firstLine="440"/>
        <w:rPr>
          <w:sz w:val="22"/>
          <w:szCs w:val="22"/>
        </w:rPr>
      </w:pPr>
      <w:r>
        <w:rPr>
          <w:rFonts w:hint="eastAsia"/>
          <w:sz w:val="22"/>
          <w:szCs w:val="22"/>
        </w:rPr>
        <w:t>管养设施内各类应急保障工作。</w:t>
      </w:r>
    </w:p>
    <w:p w:rsidR="00DC53B4" w:rsidRDefault="00DC53B4" w:rsidP="00DC53B4">
      <w:pPr>
        <w:ind w:firstLineChars="200" w:firstLine="440"/>
        <w:rPr>
          <w:sz w:val="22"/>
          <w:szCs w:val="22"/>
        </w:rPr>
      </w:pPr>
      <w:r>
        <w:rPr>
          <w:rFonts w:hint="eastAsia"/>
          <w:sz w:val="22"/>
          <w:szCs w:val="22"/>
        </w:rPr>
        <w:t xml:space="preserve">6.2.5.1 </w:t>
      </w:r>
      <w:r>
        <w:rPr>
          <w:rFonts w:hint="eastAsia"/>
          <w:sz w:val="22"/>
          <w:szCs w:val="22"/>
        </w:rPr>
        <w:t>各类重大活动的保障。</w:t>
      </w:r>
    </w:p>
    <w:p w:rsidR="00DC53B4" w:rsidRDefault="00DC53B4" w:rsidP="00DC53B4">
      <w:pPr>
        <w:ind w:firstLineChars="200" w:firstLine="440"/>
        <w:rPr>
          <w:sz w:val="22"/>
          <w:szCs w:val="22"/>
        </w:rPr>
      </w:pPr>
      <w:r>
        <w:rPr>
          <w:rFonts w:hint="eastAsia"/>
          <w:sz w:val="22"/>
          <w:szCs w:val="22"/>
        </w:rPr>
        <w:t xml:space="preserve">6.2.5.2 </w:t>
      </w:r>
      <w:r>
        <w:rPr>
          <w:rFonts w:hint="eastAsia"/>
          <w:sz w:val="22"/>
          <w:szCs w:val="22"/>
        </w:rPr>
        <w:t>市、区两级检查、第三方测评中发现问题的处置。</w:t>
      </w:r>
    </w:p>
    <w:p w:rsidR="00DC53B4" w:rsidRDefault="00DC53B4" w:rsidP="00DC53B4">
      <w:pPr>
        <w:ind w:firstLineChars="200" w:firstLine="440"/>
        <w:rPr>
          <w:sz w:val="22"/>
          <w:szCs w:val="22"/>
        </w:rPr>
      </w:pPr>
      <w:r>
        <w:rPr>
          <w:rFonts w:hint="eastAsia"/>
          <w:sz w:val="22"/>
          <w:szCs w:val="22"/>
        </w:rPr>
        <w:t xml:space="preserve">6.2.5.3 </w:t>
      </w:r>
      <w:r>
        <w:rPr>
          <w:rFonts w:hint="eastAsia"/>
          <w:sz w:val="22"/>
          <w:szCs w:val="22"/>
        </w:rPr>
        <w:t>突发事件的应急处置。</w:t>
      </w:r>
    </w:p>
    <w:p w:rsidR="00DC53B4" w:rsidRDefault="00DC53B4" w:rsidP="00DC53B4">
      <w:pPr>
        <w:ind w:firstLineChars="200" w:firstLine="440"/>
        <w:rPr>
          <w:sz w:val="22"/>
          <w:szCs w:val="22"/>
        </w:rPr>
      </w:pPr>
      <w:r>
        <w:rPr>
          <w:rFonts w:hint="eastAsia"/>
          <w:sz w:val="22"/>
          <w:szCs w:val="22"/>
        </w:rPr>
        <w:t xml:space="preserve">6.2.5.4 </w:t>
      </w:r>
      <w:r>
        <w:rPr>
          <w:rFonts w:hint="eastAsia"/>
          <w:sz w:val="22"/>
          <w:szCs w:val="22"/>
        </w:rPr>
        <w:t>那完善的防台防汛组织体系，每年定期开展防汛演练，完成防汛抢险、灾害性天气应急保障等工作。</w:t>
      </w:r>
    </w:p>
    <w:p w:rsidR="00DC53B4" w:rsidRDefault="00DC53B4" w:rsidP="00DC53B4">
      <w:pPr>
        <w:widowControl/>
        <w:ind w:firstLineChars="200" w:firstLine="442"/>
        <w:jc w:val="left"/>
        <w:rPr>
          <w:b/>
          <w:bCs/>
          <w:sz w:val="22"/>
          <w:szCs w:val="22"/>
        </w:rPr>
      </w:pPr>
      <w:r>
        <w:rPr>
          <w:rFonts w:hint="eastAsia"/>
          <w:b/>
          <w:bCs/>
          <w:sz w:val="22"/>
          <w:szCs w:val="22"/>
        </w:rPr>
        <w:t xml:space="preserve">7. </w:t>
      </w:r>
      <w:r>
        <w:rPr>
          <w:rFonts w:hint="eastAsia"/>
          <w:b/>
          <w:bCs/>
          <w:sz w:val="22"/>
          <w:szCs w:val="22"/>
        </w:rPr>
        <w:t>考评方式</w:t>
      </w:r>
    </w:p>
    <w:p w:rsidR="00DC53B4" w:rsidRDefault="00DC53B4" w:rsidP="00DC53B4">
      <w:pPr>
        <w:ind w:firstLineChars="200" w:firstLine="440"/>
        <w:rPr>
          <w:sz w:val="22"/>
          <w:szCs w:val="22"/>
        </w:rPr>
      </w:pPr>
      <w:r>
        <w:rPr>
          <w:rFonts w:hint="eastAsia"/>
          <w:sz w:val="22"/>
          <w:szCs w:val="22"/>
        </w:rPr>
        <w:t xml:space="preserve">7.1 </w:t>
      </w:r>
      <w:r>
        <w:rPr>
          <w:rFonts w:hint="eastAsia"/>
          <w:sz w:val="22"/>
          <w:szCs w:val="22"/>
        </w:rPr>
        <w:t>评分标准</w:t>
      </w:r>
    </w:p>
    <w:p w:rsidR="00DC53B4" w:rsidRDefault="00DC53B4" w:rsidP="00DC53B4">
      <w:pPr>
        <w:tabs>
          <w:tab w:val="left" w:pos="540"/>
          <w:tab w:val="left" w:pos="900"/>
        </w:tabs>
        <w:ind w:firstLineChars="200" w:firstLine="440"/>
        <w:jc w:val="left"/>
        <w:rPr>
          <w:sz w:val="22"/>
          <w:szCs w:val="22"/>
        </w:rPr>
      </w:pPr>
      <w:r>
        <w:rPr>
          <w:rFonts w:hint="eastAsia"/>
          <w:sz w:val="22"/>
          <w:szCs w:val="22"/>
        </w:rPr>
        <w:t>考核总分采用</w:t>
      </w:r>
      <w:r>
        <w:rPr>
          <w:rFonts w:hint="eastAsia"/>
          <w:sz w:val="22"/>
          <w:szCs w:val="22"/>
        </w:rPr>
        <w:t>100</w:t>
      </w:r>
      <w:r>
        <w:rPr>
          <w:rFonts w:hint="eastAsia"/>
          <w:sz w:val="22"/>
          <w:szCs w:val="22"/>
        </w:rPr>
        <w:t>分制，总分由区行业主管部门考核（</w:t>
      </w:r>
      <w:r>
        <w:rPr>
          <w:rFonts w:hint="eastAsia"/>
          <w:sz w:val="22"/>
          <w:szCs w:val="22"/>
        </w:rPr>
        <w:t>100</w:t>
      </w:r>
      <w:r>
        <w:rPr>
          <w:rFonts w:hint="eastAsia"/>
          <w:sz w:val="22"/>
          <w:szCs w:val="22"/>
        </w:rPr>
        <w:t>分制，所占比重</w:t>
      </w:r>
      <w:r>
        <w:rPr>
          <w:rFonts w:hint="eastAsia"/>
          <w:sz w:val="22"/>
          <w:szCs w:val="22"/>
        </w:rPr>
        <w:t>30%</w:t>
      </w:r>
      <w:r>
        <w:rPr>
          <w:rFonts w:hint="eastAsia"/>
          <w:sz w:val="22"/>
          <w:szCs w:val="22"/>
        </w:rPr>
        <w:t>）、街镇考核（</w:t>
      </w:r>
      <w:r>
        <w:rPr>
          <w:rFonts w:hint="eastAsia"/>
          <w:sz w:val="22"/>
          <w:szCs w:val="22"/>
        </w:rPr>
        <w:t>100</w:t>
      </w:r>
      <w:r>
        <w:rPr>
          <w:rFonts w:hint="eastAsia"/>
          <w:sz w:val="22"/>
          <w:szCs w:val="22"/>
        </w:rPr>
        <w:t>分制，所占比重</w:t>
      </w:r>
      <w:r>
        <w:rPr>
          <w:rFonts w:hint="eastAsia"/>
          <w:sz w:val="22"/>
          <w:szCs w:val="22"/>
        </w:rPr>
        <w:t>70%</w:t>
      </w:r>
      <w:r>
        <w:rPr>
          <w:rFonts w:hint="eastAsia"/>
          <w:sz w:val="22"/>
          <w:szCs w:val="22"/>
        </w:rPr>
        <w:t>）两部分构成，考核总分合格分为</w:t>
      </w:r>
      <w:r>
        <w:rPr>
          <w:rFonts w:hint="eastAsia"/>
          <w:sz w:val="22"/>
          <w:szCs w:val="22"/>
        </w:rPr>
        <w:t>90</w:t>
      </w:r>
      <w:r>
        <w:rPr>
          <w:rFonts w:hint="eastAsia"/>
          <w:sz w:val="22"/>
          <w:szCs w:val="22"/>
        </w:rPr>
        <w:t>分。</w:t>
      </w:r>
    </w:p>
    <w:p w:rsidR="00DC53B4" w:rsidRDefault="00DC53B4" w:rsidP="00DC53B4">
      <w:pPr>
        <w:ind w:firstLineChars="200" w:firstLine="440"/>
        <w:rPr>
          <w:sz w:val="22"/>
          <w:szCs w:val="22"/>
        </w:rPr>
      </w:pPr>
      <w:r>
        <w:rPr>
          <w:rFonts w:hint="eastAsia"/>
          <w:sz w:val="22"/>
          <w:szCs w:val="22"/>
        </w:rPr>
        <w:t xml:space="preserve">7.2 </w:t>
      </w:r>
      <w:r>
        <w:rPr>
          <w:rFonts w:hint="eastAsia"/>
          <w:sz w:val="22"/>
          <w:szCs w:val="22"/>
        </w:rPr>
        <w:t>考核方式</w:t>
      </w:r>
    </w:p>
    <w:p w:rsidR="00DC53B4" w:rsidRDefault="00DC53B4" w:rsidP="00DC53B4">
      <w:pPr>
        <w:ind w:firstLineChars="200" w:firstLine="440"/>
        <w:jc w:val="left"/>
        <w:rPr>
          <w:sz w:val="22"/>
          <w:szCs w:val="22"/>
        </w:rPr>
      </w:pPr>
      <w:r>
        <w:rPr>
          <w:rFonts w:hint="eastAsia"/>
          <w:sz w:val="22"/>
          <w:szCs w:val="22"/>
        </w:rPr>
        <w:t>街镇负责每月对本辖区范围内区管城市道路全覆盖巡检一次。区行业主管部门和各街镇分别按照《区行业主管部门考核评分标准》（详见附件</w:t>
      </w:r>
      <w:r>
        <w:rPr>
          <w:rFonts w:hint="eastAsia"/>
          <w:sz w:val="22"/>
          <w:szCs w:val="22"/>
        </w:rPr>
        <w:t>2</w:t>
      </w:r>
      <w:r>
        <w:rPr>
          <w:rFonts w:hint="eastAsia"/>
          <w:sz w:val="22"/>
          <w:szCs w:val="22"/>
        </w:rPr>
        <w:t>）、《街镇考核评分表》（详见附件</w:t>
      </w:r>
      <w:r>
        <w:rPr>
          <w:rFonts w:hint="eastAsia"/>
          <w:sz w:val="22"/>
          <w:szCs w:val="22"/>
        </w:rPr>
        <w:t>3</w:t>
      </w:r>
      <w:r>
        <w:rPr>
          <w:rFonts w:hint="eastAsia"/>
          <w:sz w:val="22"/>
          <w:szCs w:val="22"/>
        </w:rPr>
        <w:t>）进行打分，由区行业主管部门负责汇总填写《保洁养护管理月度考核汇总表》（详见附件</w:t>
      </w:r>
      <w:r>
        <w:rPr>
          <w:rFonts w:hint="eastAsia"/>
          <w:sz w:val="22"/>
          <w:szCs w:val="22"/>
        </w:rPr>
        <w:t>4</w:t>
      </w:r>
      <w:r>
        <w:rPr>
          <w:rFonts w:hint="eastAsia"/>
          <w:sz w:val="22"/>
          <w:szCs w:val="22"/>
        </w:rPr>
        <w:t>）。月度考核以上月</w:t>
      </w:r>
      <w:r>
        <w:rPr>
          <w:rFonts w:hint="eastAsia"/>
          <w:sz w:val="22"/>
          <w:szCs w:val="22"/>
        </w:rPr>
        <w:t>22</w:t>
      </w:r>
      <w:r>
        <w:rPr>
          <w:rFonts w:hint="eastAsia"/>
          <w:sz w:val="22"/>
          <w:szCs w:val="22"/>
        </w:rPr>
        <w:t>日至当月</w:t>
      </w:r>
      <w:r>
        <w:rPr>
          <w:rFonts w:hint="eastAsia"/>
          <w:sz w:val="22"/>
          <w:szCs w:val="22"/>
        </w:rPr>
        <w:t>21</w:t>
      </w:r>
      <w:r>
        <w:rPr>
          <w:rFonts w:hint="eastAsia"/>
          <w:sz w:val="22"/>
          <w:szCs w:val="22"/>
        </w:rPr>
        <w:t>日为一个月度考核周期，应于每月</w:t>
      </w:r>
      <w:r>
        <w:rPr>
          <w:rFonts w:hint="eastAsia"/>
          <w:sz w:val="22"/>
          <w:szCs w:val="22"/>
        </w:rPr>
        <w:t>22</w:t>
      </w:r>
      <w:r>
        <w:rPr>
          <w:rFonts w:hint="eastAsia"/>
          <w:sz w:val="22"/>
          <w:szCs w:val="22"/>
        </w:rPr>
        <w:t>日前完成，街镇考核分</w:t>
      </w:r>
      <w:r>
        <w:rPr>
          <w:rFonts w:hint="eastAsia"/>
          <w:sz w:val="22"/>
          <w:szCs w:val="22"/>
        </w:rPr>
        <w:t>25</w:t>
      </w:r>
      <w:r>
        <w:rPr>
          <w:rFonts w:hint="eastAsia"/>
          <w:sz w:val="22"/>
          <w:szCs w:val="22"/>
        </w:rPr>
        <w:t>日前送区行业主管部门汇总。</w:t>
      </w:r>
    </w:p>
    <w:p w:rsidR="00DC53B4" w:rsidRDefault="00DC53B4" w:rsidP="00DC53B4">
      <w:pPr>
        <w:widowControl/>
        <w:ind w:firstLineChars="200" w:firstLine="442"/>
        <w:jc w:val="left"/>
        <w:rPr>
          <w:b/>
          <w:bCs/>
          <w:sz w:val="22"/>
          <w:szCs w:val="22"/>
        </w:rPr>
      </w:pPr>
      <w:r>
        <w:rPr>
          <w:rFonts w:hint="eastAsia"/>
          <w:b/>
          <w:bCs/>
          <w:sz w:val="22"/>
          <w:szCs w:val="22"/>
        </w:rPr>
        <w:t xml:space="preserve">8 </w:t>
      </w:r>
      <w:r>
        <w:rPr>
          <w:rFonts w:hint="eastAsia"/>
          <w:b/>
          <w:bCs/>
          <w:sz w:val="22"/>
          <w:szCs w:val="22"/>
        </w:rPr>
        <w:t>经费核拨</w:t>
      </w:r>
    </w:p>
    <w:p w:rsidR="00DC53B4" w:rsidRDefault="00DC53B4" w:rsidP="00DC53B4">
      <w:pPr>
        <w:ind w:firstLineChars="200" w:firstLine="440"/>
        <w:rPr>
          <w:sz w:val="22"/>
          <w:szCs w:val="22"/>
        </w:rPr>
      </w:pPr>
      <w:r>
        <w:rPr>
          <w:rFonts w:hint="eastAsia"/>
          <w:sz w:val="22"/>
          <w:szCs w:val="22"/>
        </w:rPr>
        <w:lastRenderedPageBreak/>
        <w:t>每月考核与当月养护经费挂钩。考核总分在合格分以上的，由区行业主管部门核发当月养护经费。考核总分不合格的，按比例扣除月度养护经费，低于合格分</w:t>
      </w:r>
      <w:r>
        <w:rPr>
          <w:rFonts w:hint="eastAsia"/>
          <w:sz w:val="22"/>
          <w:szCs w:val="22"/>
        </w:rPr>
        <w:t>1</w:t>
      </w:r>
      <w:r>
        <w:rPr>
          <w:rFonts w:hint="eastAsia"/>
          <w:sz w:val="22"/>
          <w:szCs w:val="22"/>
        </w:rPr>
        <w:t>分内，扣除该养护标段月度养护经费的</w:t>
      </w:r>
      <w:r>
        <w:rPr>
          <w:rFonts w:hint="eastAsia"/>
          <w:sz w:val="22"/>
          <w:szCs w:val="22"/>
        </w:rPr>
        <w:t>1%</w:t>
      </w:r>
      <w:r>
        <w:rPr>
          <w:rFonts w:hint="eastAsia"/>
          <w:sz w:val="22"/>
          <w:szCs w:val="22"/>
        </w:rPr>
        <w:t>；低于合格分</w:t>
      </w:r>
      <w:r>
        <w:rPr>
          <w:rFonts w:hint="eastAsia"/>
          <w:sz w:val="22"/>
          <w:szCs w:val="22"/>
        </w:rPr>
        <w:t>1-2</w:t>
      </w:r>
      <w:r>
        <w:rPr>
          <w:rFonts w:hint="eastAsia"/>
          <w:sz w:val="22"/>
          <w:szCs w:val="22"/>
        </w:rPr>
        <w:t>分内，扣除该养护标段月度养护经费的</w:t>
      </w:r>
      <w:r>
        <w:rPr>
          <w:rFonts w:hint="eastAsia"/>
          <w:sz w:val="22"/>
          <w:szCs w:val="22"/>
        </w:rPr>
        <w:t>2%</w:t>
      </w:r>
      <w:r>
        <w:rPr>
          <w:rFonts w:hint="eastAsia"/>
          <w:sz w:val="22"/>
          <w:szCs w:val="22"/>
        </w:rPr>
        <w:t>，以此类推。</w:t>
      </w:r>
    </w:p>
    <w:p w:rsidR="00DC53B4" w:rsidRDefault="00DC53B4" w:rsidP="00DC53B4">
      <w:pPr>
        <w:ind w:firstLineChars="200" w:firstLine="440"/>
        <w:rPr>
          <w:sz w:val="22"/>
          <w:szCs w:val="22"/>
        </w:rPr>
      </w:pPr>
      <w:r>
        <w:rPr>
          <w:rFonts w:hint="eastAsia"/>
          <w:sz w:val="22"/>
          <w:szCs w:val="22"/>
        </w:rPr>
        <w:t>建立“一票惩戒”机制，对被各类新闻媒体曝光经核实属实的责任性事件，扣除当月养护经费</w:t>
      </w:r>
      <w:r>
        <w:rPr>
          <w:rFonts w:hint="eastAsia"/>
          <w:sz w:val="22"/>
          <w:szCs w:val="22"/>
        </w:rPr>
        <w:t>20</w:t>
      </w:r>
      <w:r>
        <w:rPr>
          <w:rFonts w:hint="eastAsia"/>
          <w:sz w:val="22"/>
          <w:szCs w:val="22"/>
        </w:rPr>
        <w:t>万元；对市、区及局领导督办的各类道路保洁问题，扣除当月养护经费</w:t>
      </w:r>
      <w:r>
        <w:rPr>
          <w:rFonts w:hint="eastAsia"/>
          <w:sz w:val="22"/>
          <w:szCs w:val="22"/>
        </w:rPr>
        <w:t>10-20</w:t>
      </w:r>
      <w:r>
        <w:rPr>
          <w:rFonts w:hint="eastAsia"/>
          <w:sz w:val="22"/>
          <w:szCs w:val="22"/>
        </w:rPr>
        <w:t>万元。扣除的养护经费用于本标段养护质量提升。</w:t>
      </w:r>
    </w:p>
    <w:p w:rsidR="00DC53B4" w:rsidRDefault="00DC53B4" w:rsidP="00DC53B4">
      <w:pPr>
        <w:autoSpaceDE w:val="0"/>
        <w:autoSpaceDN w:val="0"/>
        <w:ind w:firstLineChars="200" w:firstLine="442"/>
        <w:rPr>
          <w:sz w:val="22"/>
          <w:szCs w:val="22"/>
        </w:rPr>
      </w:pPr>
      <w:r>
        <w:rPr>
          <w:rFonts w:hint="eastAsia"/>
          <w:b/>
          <w:bCs/>
          <w:sz w:val="22"/>
          <w:szCs w:val="22"/>
        </w:rPr>
        <w:t xml:space="preserve">9. </w:t>
      </w:r>
      <w:r>
        <w:rPr>
          <w:rFonts w:hint="eastAsia"/>
          <w:b/>
          <w:bCs/>
          <w:sz w:val="22"/>
          <w:szCs w:val="22"/>
        </w:rPr>
        <w:t>举牌机制</w:t>
      </w:r>
    </w:p>
    <w:p w:rsidR="00DC53B4" w:rsidRDefault="00DC53B4" w:rsidP="00DC53B4">
      <w:pPr>
        <w:autoSpaceDE w:val="0"/>
        <w:autoSpaceDN w:val="0"/>
        <w:ind w:firstLineChars="200" w:firstLine="440"/>
        <w:rPr>
          <w:sz w:val="22"/>
          <w:szCs w:val="22"/>
        </w:rPr>
      </w:pPr>
      <w:r>
        <w:rPr>
          <w:rFonts w:hint="eastAsia"/>
          <w:sz w:val="22"/>
          <w:szCs w:val="22"/>
        </w:rPr>
        <w:t xml:space="preserve">9.1 </w:t>
      </w:r>
      <w:r>
        <w:rPr>
          <w:rFonts w:hint="eastAsia"/>
          <w:sz w:val="22"/>
          <w:szCs w:val="22"/>
        </w:rPr>
        <w:t>黄牌警告机制</w:t>
      </w:r>
    </w:p>
    <w:p w:rsidR="00DC53B4" w:rsidRDefault="00DC53B4" w:rsidP="00DC53B4">
      <w:pPr>
        <w:autoSpaceDE w:val="0"/>
        <w:autoSpaceDN w:val="0"/>
        <w:ind w:firstLineChars="200" w:firstLine="440"/>
        <w:rPr>
          <w:sz w:val="22"/>
          <w:szCs w:val="22"/>
        </w:rPr>
      </w:pPr>
      <w:r>
        <w:rPr>
          <w:rFonts w:hint="eastAsia"/>
          <w:sz w:val="22"/>
          <w:szCs w:val="22"/>
        </w:rPr>
        <w:t xml:space="preserve">9.1.1 </w:t>
      </w:r>
      <w:r>
        <w:rPr>
          <w:rFonts w:hint="eastAsia"/>
          <w:sz w:val="22"/>
          <w:szCs w:val="22"/>
        </w:rPr>
        <w:t>月度养护考核总分达不到合格分</w:t>
      </w:r>
      <w:r>
        <w:rPr>
          <w:rFonts w:hint="eastAsia"/>
          <w:sz w:val="22"/>
          <w:szCs w:val="22"/>
        </w:rPr>
        <w:t>90</w:t>
      </w:r>
      <w:r>
        <w:rPr>
          <w:rFonts w:hint="eastAsia"/>
          <w:sz w:val="22"/>
          <w:szCs w:val="22"/>
        </w:rPr>
        <w:t>分，对相应养护标段予以黄牌警告。</w:t>
      </w:r>
    </w:p>
    <w:p w:rsidR="00DC53B4" w:rsidRDefault="00DC53B4" w:rsidP="00DC53B4">
      <w:pPr>
        <w:autoSpaceDE w:val="0"/>
        <w:autoSpaceDN w:val="0"/>
        <w:ind w:firstLineChars="200" w:firstLine="440"/>
        <w:rPr>
          <w:sz w:val="22"/>
          <w:szCs w:val="22"/>
        </w:rPr>
      </w:pPr>
      <w:r>
        <w:rPr>
          <w:rFonts w:hint="eastAsia"/>
          <w:sz w:val="22"/>
          <w:szCs w:val="22"/>
        </w:rPr>
        <w:t xml:space="preserve">9.1.2 </w:t>
      </w:r>
      <w:r>
        <w:rPr>
          <w:rFonts w:hint="eastAsia"/>
          <w:sz w:val="22"/>
          <w:szCs w:val="22"/>
        </w:rPr>
        <w:t>养护作业单位须配备合同约定的机械设备，不得出现跨标段作业和机械设备缺少现象，发现一次予以黄牌警告，并暂扣该标段月度相应养护经费的</w:t>
      </w:r>
      <w:r>
        <w:rPr>
          <w:rFonts w:hint="eastAsia"/>
          <w:sz w:val="22"/>
          <w:szCs w:val="22"/>
        </w:rPr>
        <w:t>2%</w:t>
      </w:r>
      <w:r>
        <w:rPr>
          <w:rFonts w:hint="eastAsia"/>
          <w:sz w:val="22"/>
          <w:szCs w:val="22"/>
        </w:rPr>
        <w:t>。</w:t>
      </w:r>
    </w:p>
    <w:p w:rsidR="00DC53B4" w:rsidRDefault="00DC53B4" w:rsidP="00DC53B4">
      <w:pPr>
        <w:autoSpaceDE w:val="0"/>
        <w:autoSpaceDN w:val="0"/>
        <w:ind w:firstLineChars="200" w:firstLine="440"/>
        <w:rPr>
          <w:sz w:val="22"/>
          <w:szCs w:val="22"/>
        </w:rPr>
      </w:pPr>
      <w:r>
        <w:rPr>
          <w:rFonts w:hint="eastAsia"/>
          <w:sz w:val="22"/>
          <w:szCs w:val="22"/>
        </w:rPr>
        <w:t xml:space="preserve">9.1.3 </w:t>
      </w:r>
      <w:r>
        <w:rPr>
          <w:rFonts w:hint="eastAsia"/>
          <w:sz w:val="22"/>
          <w:szCs w:val="22"/>
        </w:rPr>
        <w:t>养护作业单位须配备合同约定的项目核心管理人员和技术人员，发现缺少的，予以黄牌警告。</w:t>
      </w:r>
      <w:r>
        <w:rPr>
          <w:rFonts w:hint="eastAsia"/>
          <w:sz w:val="22"/>
          <w:szCs w:val="22"/>
        </w:rPr>
        <w:t xml:space="preserve"> </w:t>
      </w:r>
    </w:p>
    <w:p w:rsidR="00DC53B4" w:rsidRDefault="00DC53B4" w:rsidP="00DC53B4">
      <w:pPr>
        <w:autoSpaceDE w:val="0"/>
        <w:autoSpaceDN w:val="0"/>
        <w:ind w:firstLineChars="200" w:firstLine="440"/>
        <w:rPr>
          <w:sz w:val="22"/>
          <w:szCs w:val="22"/>
        </w:rPr>
      </w:pPr>
      <w:r>
        <w:rPr>
          <w:rFonts w:hint="eastAsia"/>
          <w:sz w:val="22"/>
          <w:szCs w:val="22"/>
        </w:rPr>
        <w:t xml:space="preserve">9.1.4 </w:t>
      </w:r>
      <w:r>
        <w:rPr>
          <w:rFonts w:hint="eastAsia"/>
          <w:sz w:val="22"/>
          <w:szCs w:val="22"/>
        </w:rPr>
        <w:t>养护公司在标段养护过程中擅自利用设施从事其它与养护无关的活动并不服从管理，造成一定负面影响的，予以黄牌警告。</w:t>
      </w:r>
    </w:p>
    <w:p w:rsidR="00DC53B4" w:rsidRDefault="00DC53B4" w:rsidP="00DC53B4">
      <w:pPr>
        <w:autoSpaceDE w:val="0"/>
        <w:autoSpaceDN w:val="0"/>
        <w:ind w:firstLineChars="200" w:firstLine="440"/>
        <w:rPr>
          <w:sz w:val="22"/>
          <w:szCs w:val="22"/>
        </w:rPr>
      </w:pPr>
      <w:r>
        <w:rPr>
          <w:rFonts w:hint="eastAsia"/>
          <w:sz w:val="22"/>
          <w:szCs w:val="22"/>
        </w:rPr>
        <w:t xml:space="preserve">9.2 </w:t>
      </w:r>
      <w:r>
        <w:rPr>
          <w:rFonts w:hint="eastAsia"/>
          <w:sz w:val="22"/>
          <w:szCs w:val="22"/>
        </w:rPr>
        <w:t>红牌退出机制</w:t>
      </w:r>
    </w:p>
    <w:p w:rsidR="00DC53B4" w:rsidRDefault="00DC53B4" w:rsidP="00DC53B4">
      <w:pPr>
        <w:autoSpaceDE w:val="0"/>
        <w:autoSpaceDN w:val="0"/>
        <w:ind w:firstLineChars="200" w:firstLine="440"/>
        <w:rPr>
          <w:sz w:val="22"/>
          <w:szCs w:val="22"/>
        </w:rPr>
      </w:pPr>
      <w:r>
        <w:rPr>
          <w:rFonts w:hint="eastAsia"/>
          <w:sz w:val="22"/>
          <w:szCs w:val="22"/>
        </w:rPr>
        <w:t xml:space="preserve">9.2.1 </w:t>
      </w:r>
      <w:r>
        <w:rPr>
          <w:rFonts w:hint="eastAsia"/>
          <w:sz w:val="22"/>
          <w:szCs w:val="22"/>
        </w:rPr>
        <w:t>养护标段年度内第三次被黄牌警告，给予红牌，报请局启动退出程序。</w:t>
      </w:r>
    </w:p>
    <w:p w:rsidR="00DC53B4" w:rsidRDefault="00DC53B4" w:rsidP="00DC53B4">
      <w:pPr>
        <w:autoSpaceDE w:val="0"/>
        <w:autoSpaceDN w:val="0"/>
        <w:ind w:firstLineChars="200" w:firstLine="440"/>
        <w:rPr>
          <w:sz w:val="22"/>
          <w:szCs w:val="22"/>
        </w:rPr>
      </w:pPr>
      <w:r>
        <w:rPr>
          <w:rFonts w:hint="eastAsia"/>
          <w:sz w:val="22"/>
          <w:szCs w:val="22"/>
        </w:rPr>
        <w:t xml:space="preserve">9.2.2 </w:t>
      </w:r>
      <w:r>
        <w:rPr>
          <w:rFonts w:hint="eastAsia"/>
          <w:sz w:val="22"/>
          <w:szCs w:val="22"/>
        </w:rPr>
        <w:t>一线养护作业工人工资不得低于上海市最低工资标准</w:t>
      </w:r>
      <w:r>
        <w:rPr>
          <w:rFonts w:hint="eastAsia"/>
          <w:sz w:val="22"/>
          <w:szCs w:val="22"/>
        </w:rPr>
        <w:t>1.2</w:t>
      </w:r>
      <w:r>
        <w:rPr>
          <w:rFonts w:hint="eastAsia"/>
          <w:sz w:val="22"/>
          <w:szCs w:val="22"/>
        </w:rPr>
        <w:t>倍，不得拖欠工人工资，一经发现，直接给予红牌，报请局启动退出程序。</w:t>
      </w:r>
    </w:p>
    <w:p w:rsidR="00DC53B4" w:rsidRDefault="00DC53B4" w:rsidP="00DC53B4">
      <w:pPr>
        <w:autoSpaceDE w:val="0"/>
        <w:autoSpaceDN w:val="0"/>
        <w:ind w:firstLineChars="200" w:firstLine="440"/>
        <w:rPr>
          <w:sz w:val="22"/>
          <w:szCs w:val="22"/>
        </w:rPr>
      </w:pPr>
      <w:r>
        <w:rPr>
          <w:rFonts w:hint="eastAsia"/>
          <w:sz w:val="22"/>
          <w:szCs w:val="22"/>
        </w:rPr>
        <w:t xml:space="preserve">9.2.3 </w:t>
      </w:r>
      <w:r>
        <w:rPr>
          <w:rFonts w:hint="eastAsia"/>
          <w:sz w:val="22"/>
          <w:szCs w:val="22"/>
        </w:rPr>
        <w:t>由于公司管理问题，发生治安、群访和罢</w:t>
      </w:r>
      <w:r w:rsidRPr="00A71A35">
        <w:rPr>
          <w:rFonts w:hint="eastAsia"/>
          <w:color w:val="FFFFFF"/>
          <w:sz w:val="10"/>
          <w:szCs w:val="10"/>
        </w:rPr>
        <w:t>一</w:t>
      </w:r>
      <w:r>
        <w:rPr>
          <w:rFonts w:hint="eastAsia"/>
          <w:sz w:val="22"/>
          <w:szCs w:val="22"/>
        </w:rPr>
        <w:t>工等影响城市养护管理正常运行的重大事件，给予红牌，报请局启动退出程序。</w:t>
      </w:r>
    </w:p>
    <w:p w:rsidR="00DC53B4" w:rsidRDefault="00DC53B4" w:rsidP="00DC53B4">
      <w:pPr>
        <w:autoSpaceDE w:val="0"/>
        <w:autoSpaceDN w:val="0"/>
        <w:ind w:firstLineChars="200" w:firstLine="440"/>
        <w:rPr>
          <w:sz w:val="22"/>
          <w:szCs w:val="22"/>
        </w:rPr>
      </w:pPr>
      <w:r>
        <w:rPr>
          <w:rFonts w:hint="eastAsia"/>
          <w:sz w:val="22"/>
          <w:szCs w:val="22"/>
        </w:rPr>
        <w:t xml:space="preserve">9.2.4 </w:t>
      </w:r>
      <w:r>
        <w:rPr>
          <w:rFonts w:hint="eastAsia"/>
          <w:sz w:val="22"/>
          <w:szCs w:val="22"/>
        </w:rPr>
        <w:t>重大活动保障或安全工作不到位，发生严重安全责任事故，并造成不良社会影响，给予红牌，报请局启动退出程序。</w:t>
      </w:r>
    </w:p>
    <w:p w:rsidR="00DC53B4" w:rsidRDefault="00DC53B4" w:rsidP="00DC53B4">
      <w:pPr>
        <w:autoSpaceDE w:val="0"/>
        <w:autoSpaceDN w:val="0"/>
        <w:ind w:firstLineChars="200" w:firstLine="440"/>
        <w:rPr>
          <w:sz w:val="22"/>
          <w:szCs w:val="22"/>
        </w:rPr>
      </w:pPr>
      <w:r>
        <w:rPr>
          <w:rFonts w:hint="eastAsia"/>
          <w:sz w:val="22"/>
          <w:szCs w:val="22"/>
        </w:rPr>
        <w:t xml:space="preserve">9.2.5 </w:t>
      </w:r>
      <w:r>
        <w:rPr>
          <w:rFonts w:hint="eastAsia"/>
          <w:sz w:val="22"/>
          <w:szCs w:val="22"/>
        </w:rPr>
        <w:t>标段内的环卫清运车辆，在养护合同范围以外的区域私自清运垃圾并进入浦东新区生活垃圾收运处体系的</w:t>
      </w:r>
      <w:r>
        <w:rPr>
          <w:rFonts w:hint="eastAsia"/>
          <w:sz w:val="22"/>
          <w:szCs w:val="22"/>
        </w:rPr>
        <w:t xml:space="preserve">, </w:t>
      </w:r>
      <w:r>
        <w:rPr>
          <w:rFonts w:hint="eastAsia"/>
          <w:sz w:val="22"/>
          <w:szCs w:val="22"/>
        </w:rPr>
        <w:t>给予红牌，报请局启动退出程序。</w:t>
      </w:r>
    </w:p>
    <w:p w:rsidR="00DC53B4" w:rsidRDefault="00DC53B4" w:rsidP="00DC53B4">
      <w:pPr>
        <w:ind w:firstLineChars="200" w:firstLine="442"/>
        <w:rPr>
          <w:sz w:val="22"/>
          <w:szCs w:val="22"/>
        </w:rPr>
      </w:pPr>
      <w:r>
        <w:rPr>
          <w:rFonts w:hint="eastAsia"/>
          <w:b/>
          <w:bCs/>
          <w:sz w:val="22"/>
          <w:szCs w:val="22"/>
        </w:rPr>
        <w:t xml:space="preserve">10. </w:t>
      </w:r>
      <w:r>
        <w:rPr>
          <w:rFonts w:hint="eastAsia"/>
          <w:b/>
          <w:bCs/>
          <w:sz w:val="22"/>
          <w:szCs w:val="22"/>
        </w:rPr>
        <w:t>补位机制</w:t>
      </w:r>
    </w:p>
    <w:p w:rsidR="00DC53B4" w:rsidRDefault="00DC53B4" w:rsidP="00DC53B4">
      <w:pPr>
        <w:pStyle w:val="ae"/>
        <w:ind w:firstLineChars="200" w:firstLine="442"/>
        <w:rPr>
          <w:sz w:val="22"/>
          <w:szCs w:val="22"/>
        </w:rPr>
      </w:pPr>
      <w:r>
        <w:rPr>
          <w:rFonts w:hint="eastAsia"/>
          <w:sz w:val="22"/>
          <w:szCs w:val="22"/>
        </w:rPr>
        <w:t>启动退出机制的标段，在新的中标养护企业未确定期间，区行业主管部门指定养护企业对该标段进行代养护。</w:t>
      </w:r>
    </w:p>
    <w:p w:rsidR="00DC53B4" w:rsidRDefault="00DC53B4" w:rsidP="00DC53B4">
      <w:pPr>
        <w:widowControl/>
        <w:ind w:firstLineChars="200" w:firstLine="442"/>
        <w:jc w:val="left"/>
        <w:rPr>
          <w:b/>
          <w:bCs/>
          <w:sz w:val="22"/>
          <w:szCs w:val="22"/>
        </w:rPr>
      </w:pPr>
      <w:r>
        <w:rPr>
          <w:rFonts w:hint="eastAsia"/>
          <w:b/>
          <w:bCs/>
          <w:sz w:val="22"/>
          <w:szCs w:val="22"/>
        </w:rPr>
        <w:t xml:space="preserve">11. </w:t>
      </w:r>
      <w:r>
        <w:rPr>
          <w:rFonts w:hint="eastAsia"/>
          <w:b/>
          <w:bCs/>
          <w:sz w:val="22"/>
          <w:szCs w:val="22"/>
        </w:rPr>
        <w:t>考核质量要求</w:t>
      </w:r>
    </w:p>
    <w:p w:rsidR="00DC53B4" w:rsidRDefault="00DC53B4" w:rsidP="00DC53B4">
      <w:pPr>
        <w:tabs>
          <w:tab w:val="left" w:pos="540"/>
          <w:tab w:val="left" w:pos="900"/>
        </w:tabs>
        <w:ind w:firstLineChars="200" w:firstLine="440"/>
        <w:rPr>
          <w:sz w:val="22"/>
          <w:szCs w:val="22"/>
        </w:rPr>
      </w:pPr>
      <w:r>
        <w:rPr>
          <w:rFonts w:hint="eastAsia"/>
          <w:sz w:val="22"/>
          <w:szCs w:val="22"/>
        </w:rPr>
        <w:t>内容详见</w:t>
      </w:r>
    </w:p>
    <w:p w:rsidR="00DC53B4" w:rsidRDefault="00DC53B4" w:rsidP="00DC53B4">
      <w:pPr>
        <w:tabs>
          <w:tab w:val="left" w:pos="540"/>
          <w:tab w:val="left" w:pos="900"/>
        </w:tabs>
        <w:ind w:firstLineChars="200" w:firstLine="440"/>
        <w:jc w:val="left"/>
        <w:rPr>
          <w:sz w:val="22"/>
          <w:szCs w:val="22"/>
        </w:rPr>
      </w:pPr>
      <w:r>
        <w:rPr>
          <w:rFonts w:hint="eastAsia"/>
          <w:sz w:val="22"/>
          <w:szCs w:val="22"/>
        </w:rPr>
        <w:t>附件</w:t>
      </w:r>
      <w:r>
        <w:rPr>
          <w:rFonts w:hint="eastAsia"/>
          <w:sz w:val="22"/>
          <w:szCs w:val="22"/>
        </w:rPr>
        <w:t>1</w:t>
      </w:r>
      <w:r>
        <w:rPr>
          <w:rFonts w:hint="eastAsia"/>
          <w:sz w:val="22"/>
          <w:szCs w:val="22"/>
        </w:rPr>
        <w:t>：城市道路保洁养护管理考核质量要求</w:t>
      </w:r>
      <w:r>
        <w:rPr>
          <w:rFonts w:hint="eastAsia"/>
          <w:sz w:val="22"/>
          <w:szCs w:val="22"/>
        </w:rPr>
        <w:t xml:space="preserve"> </w:t>
      </w:r>
    </w:p>
    <w:p w:rsidR="00DC53B4" w:rsidRDefault="00DC53B4" w:rsidP="00DC53B4">
      <w:pPr>
        <w:tabs>
          <w:tab w:val="left" w:pos="540"/>
          <w:tab w:val="left" w:pos="900"/>
        </w:tabs>
        <w:ind w:firstLineChars="200" w:firstLine="440"/>
        <w:jc w:val="left"/>
        <w:rPr>
          <w:sz w:val="22"/>
          <w:szCs w:val="22"/>
        </w:rPr>
      </w:pPr>
      <w:r>
        <w:rPr>
          <w:rFonts w:hint="eastAsia"/>
          <w:sz w:val="22"/>
          <w:szCs w:val="22"/>
        </w:rPr>
        <w:t>附件</w:t>
      </w:r>
      <w:r>
        <w:rPr>
          <w:rFonts w:hint="eastAsia"/>
          <w:sz w:val="22"/>
          <w:szCs w:val="22"/>
        </w:rPr>
        <w:t>2</w:t>
      </w:r>
      <w:r>
        <w:rPr>
          <w:rFonts w:hint="eastAsia"/>
          <w:sz w:val="22"/>
          <w:szCs w:val="22"/>
        </w:rPr>
        <w:t>：区行业主管部门考核评分标准</w:t>
      </w:r>
    </w:p>
    <w:p w:rsidR="00DC53B4" w:rsidRDefault="00DC53B4" w:rsidP="00DC53B4">
      <w:pPr>
        <w:tabs>
          <w:tab w:val="left" w:pos="540"/>
          <w:tab w:val="left" w:pos="900"/>
        </w:tabs>
        <w:ind w:firstLineChars="200" w:firstLine="440"/>
        <w:jc w:val="left"/>
        <w:rPr>
          <w:sz w:val="22"/>
          <w:szCs w:val="22"/>
        </w:rPr>
      </w:pPr>
      <w:r>
        <w:rPr>
          <w:rFonts w:hint="eastAsia"/>
          <w:sz w:val="22"/>
          <w:szCs w:val="22"/>
        </w:rPr>
        <w:t>附件</w:t>
      </w:r>
      <w:r>
        <w:rPr>
          <w:rFonts w:hint="eastAsia"/>
          <w:sz w:val="22"/>
          <w:szCs w:val="22"/>
        </w:rPr>
        <w:t>3</w:t>
      </w:r>
      <w:r>
        <w:rPr>
          <w:rFonts w:hint="eastAsia"/>
          <w:sz w:val="22"/>
          <w:szCs w:val="22"/>
        </w:rPr>
        <w:t>：街镇考核评分表</w:t>
      </w:r>
      <w:r>
        <w:rPr>
          <w:rFonts w:hint="eastAsia"/>
          <w:sz w:val="22"/>
          <w:szCs w:val="22"/>
        </w:rPr>
        <w:t xml:space="preserve"> </w:t>
      </w:r>
    </w:p>
    <w:p w:rsidR="00DC53B4" w:rsidRDefault="00DC53B4" w:rsidP="00DC53B4">
      <w:pPr>
        <w:tabs>
          <w:tab w:val="left" w:pos="540"/>
          <w:tab w:val="left" w:pos="900"/>
        </w:tabs>
        <w:ind w:firstLineChars="200" w:firstLine="440"/>
        <w:jc w:val="left"/>
        <w:rPr>
          <w:sz w:val="22"/>
          <w:szCs w:val="22"/>
        </w:rPr>
        <w:sectPr w:rsidR="00DC53B4">
          <w:headerReference w:type="default" r:id="rId10"/>
          <w:footerReference w:type="default" r:id="rId11"/>
          <w:pgSz w:w="11906" w:h="16838"/>
          <w:pgMar w:top="1531" w:right="1797" w:bottom="1247" w:left="1797" w:header="851" w:footer="992" w:gutter="0"/>
          <w:cols w:space="720"/>
          <w:docGrid w:type="lines" w:linePitch="312"/>
        </w:sectPr>
      </w:pPr>
      <w:r>
        <w:rPr>
          <w:rFonts w:hint="eastAsia"/>
          <w:sz w:val="22"/>
          <w:szCs w:val="22"/>
        </w:rPr>
        <w:t>附件</w:t>
      </w:r>
      <w:r>
        <w:rPr>
          <w:rFonts w:hint="eastAsia"/>
          <w:sz w:val="22"/>
          <w:szCs w:val="22"/>
        </w:rPr>
        <w:t>4</w:t>
      </w:r>
      <w:r>
        <w:rPr>
          <w:rFonts w:hint="eastAsia"/>
          <w:sz w:val="22"/>
          <w:szCs w:val="22"/>
        </w:rPr>
        <w:t>：保洁养护管理月度考核汇总表</w:t>
      </w:r>
    </w:p>
    <w:p w:rsidR="00DC53B4" w:rsidRDefault="00DC53B4" w:rsidP="00DC53B4">
      <w:pPr>
        <w:tabs>
          <w:tab w:val="left" w:pos="540"/>
          <w:tab w:val="left" w:pos="900"/>
        </w:tabs>
        <w:spacing w:line="360" w:lineRule="auto"/>
        <w:ind w:firstLineChars="200" w:firstLine="442"/>
        <w:jc w:val="left"/>
        <w:rPr>
          <w:rFonts w:ascii="仿宋_GB2312" w:eastAsia="仿宋_GB2312" w:hAnsi="宋体"/>
          <w:b/>
          <w:bCs/>
          <w:sz w:val="22"/>
          <w:szCs w:val="22"/>
        </w:rPr>
      </w:pPr>
      <w:r>
        <w:rPr>
          <w:rFonts w:ascii="仿宋_GB2312" w:eastAsia="仿宋_GB2312" w:hAnsi="宋体" w:hint="eastAsia"/>
          <w:b/>
          <w:bCs/>
          <w:sz w:val="22"/>
          <w:szCs w:val="22"/>
        </w:rPr>
        <w:lastRenderedPageBreak/>
        <w:t>附件1</w:t>
      </w:r>
    </w:p>
    <w:p w:rsidR="00DC53B4" w:rsidRPr="004C387D" w:rsidRDefault="00DC53B4" w:rsidP="00DC53B4">
      <w:pPr>
        <w:tabs>
          <w:tab w:val="left" w:pos="3060"/>
        </w:tabs>
        <w:snapToGrid w:val="0"/>
        <w:spacing w:line="300" w:lineRule="auto"/>
        <w:ind w:firstLineChars="200" w:firstLine="442"/>
        <w:jc w:val="center"/>
        <w:rPr>
          <w:b/>
          <w:bCs/>
          <w:sz w:val="22"/>
          <w:szCs w:val="22"/>
        </w:rPr>
      </w:pPr>
      <w:r w:rsidRPr="004C387D">
        <w:rPr>
          <w:rFonts w:hint="eastAsia"/>
          <w:b/>
          <w:bCs/>
          <w:sz w:val="22"/>
          <w:szCs w:val="22"/>
        </w:rPr>
        <w:t>城市道路保洁养护管理考核质量要求</w:t>
      </w:r>
    </w:p>
    <w:p w:rsidR="00DC53B4" w:rsidRDefault="00DC53B4" w:rsidP="00DC53B4">
      <w:pPr>
        <w:autoSpaceDE w:val="0"/>
        <w:autoSpaceDN w:val="0"/>
        <w:ind w:firstLineChars="200" w:firstLine="442"/>
        <w:rPr>
          <w:b/>
          <w:bCs/>
          <w:sz w:val="22"/>
          <w:szCs w:val="22"/>
        </w:rPr>
      </w:pPr>
      <w:r>
        <w:rPr>
          <w:rFonts w:hint="eastAsia"/>
          <w:b/>
          <w:bCs/>
          <w:sz w:val="22"/>
          <w:szCs w:val="22"/>
        </w:rPr>
        <w:t xml:space="preserve"> 1. </w:t>
      </w:r>
      <w:r>
        <w:rPr>
          <w:rFonts w:hint="eastAsia"/>
          <w:b/>
          <w:bCs/>
          <w:sz w:val="22"/>
          <w:szCs w:val="22"/>
        </w:rPr>
        <w:t>总则</w:t>
      </w:r>
    </w:p>
    <w:p w:rsidR="00DC53B4" w:rsidRDefault="00DC53B4" w:rsidP="00DC53B4">
      <w:pPr>
        <w:autoSpaceDE w:val="0"/>
        <w:autoSpaceDN w:val="0"/>
        <w:ind w:firstLineChars="200" w:firstLine="440"/>
        <w:rPr>
          <w:sz w:val="22"/>
          <w:szCs w:val="22"/>
        </w:rPr>
      </w:pPr>
      <w:r>
        <w:rPr>
          <w:rFonts w:hint="eastAsia"/>
          <w:sz w:val="22"/>
          <w:szCs w:val="22"/>
        </w:rPr>
        <w:t>养护公司须对合同条款中的设施进行预防性、经常性、周期性和及时性的养护管理，根据设施的实际状况制定养护计划，及时修复被损设施。协同市容景观中心及其它相关部门迅速处置应急事件，制定相应的应急预案，除发生不可抗力事件，其它任何情况下必须保持设施处于良好的技术状态，实现管养路段各类设施安全良好、规范齐全、运行状况良好。</w:t>
      </w:r>
    </w:p>
    <w:p w:rsidR="00DC53B4" w:rsidRDefault="00DC53B4" w:rsidP="00DC53B4">
      <w:pPr>
        <w:autoSpaceDE w:val="0"/>
        <w:autoSpaceDN w:val="0"/>
        <w:ind w:firstLineChars="200" w:firstLine="442"/>
        <w:rPr>
          <w:b/>
          <w:bCs/>
          <w:sz w:val="22"/>
          <w:szCs w:val="22"/>
        </w:rPr>
      </w:pPr>
      <w:r>
        <w:rPr>
          <w:rFonts w:hint="eastAsia"/>
          <w:b/>
          <w:bCs/>
          <w:sz w:val="22"/>
          <w:szCs w:val="22"/>
        </w:rPr>
        <w:t xml:space="preserve">2. </w:t>
      </w:r>
      <w:r>
        <w:rPr>
          <w:rFonts w:hint="eastAsia"/>
          <w:b/>
          <w:bCs/>
          <w:sz w:val="22"/>
          <w:szCs w:val="22"/>
        </w:rPr>
        <w:t>考核质量要求</w:t>
      </w:r>
    </w:p>
    <w:p w:rsidR="00DC53B4" w:rsidRDefault="00DC53B4" w:rsidP="00DC53B4">
      <w:pPr>
        <w:autoSpaceDE w:val="0"/>
        <w:autoSpaceDN w:val="0"/>
        <w:ind w:firstLineChars="200" w:firstLine="440"/>
        <w:rPr>
          <w:sz w:val="22"/>
          <w:szCs w:val="22"/>
        </w:rPr>
      </w:pPr>
      <w:r>
        <w:rPr>
          <w:rFonts w:hint="eastAsia"/>
          <w:sz w:val="22"/>
          <w:szCs w:val="22"/>
        </w:rPr>
        <w:t xml:space="preserve">2.1 </w:t>
      </w:r>
      <w:r>
        <w:rPr>
          <w:rFonts w:hint="eastAsia"/>
          <w:sz w:val="22"/>
          <w:szCs w:val="22"/>
        </w:rPr>
        <w:t>区行业主管部门考核质量要求</w:t>
      </w:r>
    </w:p>
    <w:p w:rsidR="00DC53B4" w:rsidRDefault="00DC53B4" w:rsidP="00DC53B4">
      <w:pPr>
        <w:autoSpaceDE w:val="0"/>
        <w:autoSpaceDN w:val="0"/>
        <w:ind w:firstLineChars="200" w:firstLine="440"/>
        <w:rPr>
          <w:sz w:val="22"/>
          <w:szCs w:val="22"/>
        </w:rPr>
      </w:pPr>
      <w:r>
        <w:rPr>
          <w:rFonts w:hint="eastAsia"/>
          <w:sz w:val="22"/>
          <w:szCs w:val="22"/>
        </w:rPr>
        <w:t xml:space="preserve">2.1.1 </w:t>
      </w:r>
      <w:r>
        <w:rPr>
          <w:rFonts w:hint="eastAsia"/>
          <w:sz w:val="22"/>
          <w:szCs w:val="22"/>
        </w:rPr>
        <w:t>计划内业编制管理要求</w:t>
      </w:r>
    </w:p>
    <w:p w:rsidR="00DC53B4" w:rsidRDefault="00DC53B4" w:rsidP="00DC53B4">
      <w:pPr>
        <w:autoSpaceDE w:val="0"/>
        <w:autoSpaceDN w:val="0"/>
        <w:ind w:firstLineChars="200" w:firstLine="440"/>
        <w:rPr>
          <w:sz w:val="22"/>
          <w:szCs w:val="22"/>
        </w:rPr>
      </w:pPr>
      <w:r>
        <w:rPr>
          <w:rFonts w:hint="eastAsia"/>
          <w:sz w:val="22"/>
          <w:szCs w:val="22"/>
        </w:rPr>
        <w:t xml:space="preserve">2.1.1.1 </w:t>
      </w:r>
      <w:r>
        <w:rPr>
          <w:rFonts w:hint="eastAsia"/>
          <w:sz w:val="22"/>
          <w:szCs w:val="22"/>
        </w:rPr>
        <w:t>养护单位应努力提高技术管理水平，配合市容景观中心做好设施基础资料数据的采集和各类设施管理系统的推广应用。</w:t>
      </w:r>
      <w:r>
        <w:rPr>
          <w:rFonts w:hint="eastAsia"/>
          <w:sz w:val="22"/>
          <w:szCs w:val="22"/>
        </w:rPr>
        <w:t xml:space="preserve">                                                                                                                                                                                </w:t>
      </w:r>
    </w:p>
    <w:p w:rsidR="00DC53B4" w:rsidRDefault="00DC53B4" w:rsidP="00DC53B4">
      <w:pPr>
        <w:autoSpaceDE w:val="0"/>
        <w:autoSpaceDN w:val="0"/>
        <w:ind w:firstLineChars="200" w:firstLine="440"/>
        <w:rPr>
          <w:sz w:val="22"/>
          <w:szCs w:val="22"/>
        </w:rPr>
      </w:pPr>
      <w:r>
        <w:rPr>
          <w:rFonts w:hint="eastAsia"/>
          <w:sz w:val="22"/>
          <w:szCs w:val="22"/>
        </w:rPr>
        <w:t xml:space="preserve">2.1.1.2 </w:t>
      </w:r>
      <w:r>
        <w:rPr>
          <w:rFonts w:hint="eastAsia"/>
          <w:sz w:val="22"/>
          <w:szCs w:val="22"/>
        </w:rPr>
        <w:t>养护单位应根据市容景观中心提供的资料，通过调查建立设施量清单及养护工作台帐，格式由市容景观中心统一规定。</w:t>
      </w:r>
      <w:r>
        <w:rPr>
          <w:rFonts w:hint="eastAsia"/>
          <w:sz w:val="22"/>
          <w:szCs w:val="22"/>
        </w:rPr>
        <w:t xml:space="preserve"> </w:t>
      </w:r>
    </w:p>
    <w:p w:rsidR="00DC53B4" w:rsidRDefault="00DC53B4" w:rsidP="00DC53B4">
      <w:pPr>
        <w:autoSpaceDE w:val="0"/>
        <w:autoSpaceDN w:val="0"/>
        <w:ind w:firstLineChars="200" w:firstLine="440"/>
        <w:rPr>
          <w:sz w:val="22"/>
          <w:szCs w:val="22"/>
        </w:rPr>
      </w:pPr>
      <w:r>
        <w:rPr>
          <w:rFonts w:hint="eastAsia"/>
          <w:sz w:val="22"/>
          <w:szCs w:val="22"/>
        </w:rPr>
        <w:t xml:space="preserve">2.1.1.3 </w:t>
      </w:r>
      <w:r>
        <w:rPr>
          <w:rFonts w:hint="eastAsia"/>
          <w:sz w:val="22"/>
          <w:szCs w:val="22"/>
        </w:rPr>
        <w:t>配备专职的内业资料员，收集、整理、编制以及上报各类养护维修资料，资料要求真实反映养护单位的全部养护维修作业实施及管理状况，内容完整准确，上报准时。</w:t>
      </w:r>
    </w:p>
    <w:p w:rsidR="00DC53B4" w:rsidRDefault="00DC53B4" w:rsidP="00DC53B4">
      <w:pPr>
        <w:autoSpaceDE w:val="0"/>
        <w:autoSpaceDN w:val="0"/>
        <w:ind w:firstLineChars="200" w:firstLine="440"/>
        <w:rPr>
          <w:sz w:val="22"/>
          <w:szCs w:val="22"/>
        </w:rPr>
      </w:pPr>
      <w:r>
        <w:rPr>
          <w:rFonts w:hint="eastAsia"/>
          <w:sz w:val="22"/>
          <w:szCs w:val="22"/>
        </w:rPr>
        <w:t xml:space="preserve">2.1.1.4 </w:t>
      </w:r>
      <w:r>
        <w:rPr>
          <w:rFonts w:hint="eastAsia"/>
          <w:sz w:val="22"/>
          <w:szCs w:val="22"/>
        </w:rPr>
        <w:t>养护管理内业资料具体内容包括：</w:t>
      </w:r>
    </w:p>
    <w:p w:rsidR="00DC53B4" w:rsidRDefault="00DC53B4" w:rsidP="00DC53B4">
      <w:pPr>
        <w:autoSpaceDE w:val="0"/>
        <w:autoSpaceDN w:val="0"/>
        <w:ind w:firstLineChars="200" w:firstLine="440"/>
        <w:rPr>
          <w:sz w:val="22"/>
          <w:szCs w:val="22"/>
        </w:rPr>
      </w:pPr>
      <w:r>
        <w:rPr>
          <w:rFonts w:hint="eastAsia"/>
          <w:sz w:val="22"/>
          <w:szCs w:val="22"/>
        </w:rPr>
        <w:t xml:space="preserve">2.1.1.4.1 </w:t>
      </w:r>
      <w:r>
        <w:rPr>
          <w:rFonts w:hint="eastAsia"/>
          <w:sz w:val="22"/>
          <w:szCs w:val="22"/>
        </w:rPr>
        <w:t>管理资料</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1</w:t>
      </w:r>
      <w:r>
        <w:rPr>
          <w:rFonts w:hint="eastAsia"/>
          <w:sz w:val="22"/>
          <w:szCs w:val="22"/>
        </w:rPr>
        <w:t>）日常养护日记（含工、料、机汇总数）</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2</w:t>
      </w:r>
      <w:r>
        <w:rPr>
          <w:rFonts w:hint="eastAsia"/>
          <w:sz w:val="22"/>
          <w:szCs w:val="22"/>
        </w:rPr>
        <w:t>）当班（电话）记录</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3</w:t>
      </w:r>
      <w:r>
        <w:rPr>
          <w:rFonts w:hint="eastAsia"/>
          <w:sz w:val="22"/>
          <w:szCs w:val="22"/>
        </w:rPr>
        <w:t>）设备量情况汇总表</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4</w:t>
      </w:r>
      <w:r>
        <w:rPr>
          <w:rFonts w:hint="eastAsia"/>
          <w:sz w:val="22"/>
          <w:szCs w:val="22"/>
        </w:rPr>
        <w:t>）养护设备、人员配置情况表</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5</w:t>
      </w:r>
      <w:r>
        <w:rPr>
          <w:rFonts w:hint="eastAsia"/>
          <w:sz w:val="22"/>
          <w:szCs w:val="22"/>
        </w:rPr>
        <w:t>）综合养护计划及执行情况表</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6</w:t>
      </w:r>
      <w:r>
        <w:rPr>
          <w:rFonts w:hint="eastAsia"/>
          <w:sz w:val="22"/>
          <w:szCs w:val="22"/>
        </w:rPr>
        <w:t>）作业安全技术交底记录</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7</w:t>
      </w:r>
      <w:r>
        <w:rPr>
          <w:rFonts w:hint="eastAsia"/>
          <w:sz w:val="22"/>
          <w:szCs w:val="22"/>
        </w:rPr>
        <w:t>）巡查检查记录</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8</w:t>
      </w:r>
      <w:r>
        <w:rPr>
          <w:rFonts w:hint="eastAsia"/>
          <w:sz w:val="22"/>
          <w:szCs w:val="22"/>
        </w:rPr>
        <w:t>）工作总结</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9</w:t>
      </w:r>
      <w:r>
        <w:rPr>
          <w:rFonts w:hint="eastAsia"/>
          <w:sz w:val="22"/>
          <w:szCs w:val="22"/>
        </w:rPr>
        <w:t>）安全学习记录</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10</w:t>
      </w:r>
      <w:r>
        <w:rPr>
          <w:rFonts w:hint="eastAsia"/>
          <w:sz w:val="22"/>
          <w:szCs w:val="22"/>
        </w:rPr>
        <w:t>）各项应急预案</w:t>
      </w:r>
    </w:p>
    <w:p w:rsidR="00DC53B4" w:rsidRDefault="00DC53B4" w:rsidP="00DC53B4">
      <w:pPr>
        <w:autoSpaceDE w:val="0"/>
        <w:autoSpaceDN w:val="0"/>
        <w:ind w:firstLineChars="200" w:firstLine="440"/>
        <w:rPr>
          <w:sz w:val="22"/>
          <w:szCs w:val="22"/>
        </w:rPr>
      </w:pPr>
      <w:r>
        <w:rPr>
          <w:rFonts w:hint="eastAsia"/>
          <w:sz w:val="22"/>
          <w:szCs w:val="22"/>
        </w:rPr>
        <w:t xml:space="preserve">2.1.1.4.2 </w:t>
      </w:r>
      <w:r>
        <w:rPr>
          <w:rFonts w:hint="eastAsia"/>
          <w:sz w:val="22"/>
          <w:szCs w:val="22"/>
        </w:rPr>
        <w:t>上墙图表</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1</w:t>
      </w:r>
      <w:r>
        <w:rPr>
          <w:rFonts w:hint="eastAsia"/>
          <w:sz w:val="22"/>
          <w:szCs w:val="22"/>
        </w:rPr>
        <w:t>）养护标段示意图</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2</w:t>
      </w:r>
      <w:r>
        <w:rPr>
          <w:rFonts w:hint="eastAsia"/>
          <w:sz w:val="22"/>
          <w:szCs w:val="22"/>
        </w:rPr>
        <w:t>）日常养护管理网络图</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3</w:t>
      </w:r>
      <w:r>
        <w:rPr>
          <w:rFonts w:hint="eastAsia"/>
          <w:sz w:val="22"/>
          <w:szCs w:val="22"/>
        </w:rPr>
        <w:t>）安全管理网络图</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4</w:t>
      </w:r>
      <w:r>
        <w:rPr>
          <w:rFonts w:hint="eastAsia"/>
          <w:sz w:val="22"/>
          <w:szCs w:val="22"/>
        </w:rPr>
        <w:t>）防台防汛网络图</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5</w:t>
      </w:r>
      <w:r>
        <w:rPr>
          <w:rFonts w:hint="eastAsia"/>
          <w:sz w:val="22"/>
          <w:szCs w:val="22"/>
        </w:rPr>
        <w:t>）节日值班网络图</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6</w:t>
      </w:r>
      <w:r>
        <w:rPr>
          <w:rFonts w:hint="eastAsia"/>
          <w:sz w:val="22"/>
          <w:szCs w:val="22"/>
        </w:rPr>
        <w:t>）养护作业联系网络图</w:t>
      </w:r>
    </w:p>
    <w:p w:rsidR="00DC53B4" w:rsidRDefault="00DC53B4" w:rsidP="00DC53B4">
      <w:pPr>
        <w:autoSpaceDE w:val="0"/>
        <w:autoSpaceDN w:val="0"/>
        <w:ind w:firstLineChars="200" w:firstLine="440"/>
        <w:rPr>
          <w:sz w:val="22"/>
          <w:szCs w:val="22"/>
        </w:rPr>
      </w:pPr>
      <w:r>
        <w:rPr>
          <w:rFonts w:hint="eastAsia"/>
          <w:sz w:val="22"/>
          <w:szCs w:val="22"/>
        </w:rPr>
        <w:t xml:space="preserve">2.1.1.4.3 </w:t>
      </w:r>
      <w:r>
        <w:rPr>
          <w:rFonts w:hint="eastAsia"/>
          <w:sz w:val="22"/>
          <w:szCs w:val="22"/>
        </w:rPr>
        <w:t>岗位职责</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1</w:t>
      </w:r>
      <w:r>
        <w:rPr>
          <w:rFonts w:hint="eastAsia"/>
          <w:sz w:val="22"/>
          <w:szCs w:val="22"/>
        </w:rPr>
        <w:t>）项目部管理岗位职责</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2</w:t>
      </w:r>
      <w:r>
        <w:rPr>
          <w:rFonts w:hint="eastAsia"/>
          <w:sz w:val="22"/>
          <w:szCs w:val="22"/>
        </w:rPr>
        <w:t>）巡查检查制度</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3</w:t>
      </w:r>
      <w:r>
        <w:rPr>
          <w:rFonts w:hint="eastAsia"/>
          <w:sz w:val="22"/>
          <w:szCs w:val="22"/>
        </w:rPr>
        <w:t>）道班安全生产劳动保护制度</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4</w:t>
      </w:r>
      <w:r>
        <w:rPr>
          <w:rFonts w:hint="eastAsia"/>
          <w:sz w:val="22"/>
          <w:szCs w:val="22"/>
        </w:rPr>
        <w:t>）内业资料统计制度</w:t>
      </w:r>
    </w:p>
    <w:p w:rsidR="00DC53B4" w:rsidRDefault="00DC53B4" w:rsidP="00DC53B4">
      <w:pPr>
        <w:autoSpaceDE w:val="0"/>
        <w:autoSpaceDN w:val="0"/>
        <w:ind w:firstLineChars="200" w:firstLine="440"/>
        <w:rPr>
          <w:sz w:val="22"/>
          <w:szCs w:val="22"/>
        </w:rPr>
      </w:pPr>
      <w:r>
        <w:rPr>
          <w:rFonts w:hint="eastAsia"/>
          <w:sz w:val="22"/>
          <w:szCs w:val="22"/>
        </w:rPr>
        <w:t xml:space="preserve">2.1.1.4 </w:t>
      </w:r>
      <w:r>
        <w:rPr>
          <w:rFonts w:hint="eastAsia"/>
          <w:sz w:val="22"/>
          <w:szCs w:val="22"/>
        </w:rPr>
        <w:t>道路保洁报表资料</w:t>
      </w:r>
    </w:p>
    <w:p w:rsidR="00DC53B4" w:rsidRDefault="00DC53B4" w:rsidP="00DC53B4">
      <w:pPr>
        <w:autoSpaceDE w:val="0"/>
        <w:autoSpaceDN w:val="0"/>
        <w:ind w:firstLineChars="200" w:firstLine="440"/>
        <w:rPr>
          <w:sz w:val="22"/>
          <w:szCs w:val="22"/>
        </w:rPr>
      </w:pPr>
      <w:r>
        <w:rPr>
          <w:rFonts w:hint="eastAsia"/>
          <w:sz w:val="22"/>
          <w:szCs w:val="22"/>
        </w:rPr>
        <w:lastRenderedPageBreak/>
        <w:t>（</w:t>
      </w:r>
      <w:r>
        <w:rPr>
          <w:rFonts w:hint="eastAsia"/>
          <w:sz w:val="22"/>
          <w:szCs w:val="22"/>
        </w:rPr>
        <w:t>1</w:t>
      </w:r>
      <w:r>
        <w:rPr>
          <w:rFonts w:hint="eastAsia"/>
          <w:sz w:val="22"/>
          <w:szCs w:val="22"/>
        </w:rPr>
        <w:t>）文明班组创建材料</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2</w:t>
      </w:r>
      <w:r>
        <w:rPr>
          <w:rFonts w:hint="eastAsia"/>
          <w:sz w:val="22"/>
          <w:szCs w:val="22"/>
        </w:rPr>
        <w:t>）一路一档</w:t>
      </w:r>
    </w:p>
    <w:p w:rsidR="00DC53B4" w:rsidRDefault="00DC53B4" w:rsidP="00DC53B4">
      <w:pPr>
        <w:autoSpaceDE w:val="0"/>
        <w:autoSpaceDN w:val="0"/>
        <w:ind w:firstLineChars="200" w:firstLine="440"/>
        <w:rPr>
          <w:sz w:val="22"/>
          <w:szCs w:val="22"/>
        </w:rPr>
      </w:pPr>
      <w:r>
        <w:rPr>
          <w:rFonts w:hint="eastAsia"/>
          <w:sz w:val="22"/>
          <w:szCs w:val="22"/>
        </w:rPr>
        <w:t>（</w:t>
      </w:r>
      <w:r>
        <w:rPr>
          <w:rFonts w:hint="eastAsia"/>
          <w:sz w:val="22"/>
          <w:szCs w:val="22"/>
        </w:rPr>
        <w:t>3</w:t>
      </w:r>
      <w:r>
        <w:rPr>
          <w:rFonts w:hint="eastAsia"/>
          <w:sz w:val="22"/>
          <w:szCs w:val="22"/>
        </w:rPr>
        <w:t>）一车一档</w:t>
      </w:r>
    </w:p>
    <w:p w:rsidR="00DC53B4" w:rsidRDefault="00DC53B4" w:rsidP="00DC53B4">
      <w:pPr>
        <w:autoSpaceDE w:val="0"/>
        <w:autoSpaceDN w:val="0"/>
        <w:ind w:firstLineChars="200" w:firstLine="440"/>
        <w:rPr>
          <w:sz w:val="22"/>
          <w:szCs w:val="22"/>
        </w:rPr>
      </w:pPr>
      <w:r>
        <w:rPr>
          <w:rFonts w:hint="eastAsia"/>
          <w:sz w:val="22"/>
          <w:szCs w:val="22"/>
        </w:rPr>
        <w:t xml:space="preserve">2.1.2 </w:t>
      </w:r>
      <w:r>
        <w:rPr>
          <w:rFonts w:hint="eastAsia"/>
          <w:sz w:val="22"/>
          <w:szCs w:val="22"/>
        </w:rPr>
        <w:t>二类养护经费使用</w:t>
      </w:r>
    </w:p>
    <w:p w:rsidR="00DC53B4" w:rsidRDefault="00DC53B4" w:rsidP="00DC53B4">
      <w:pPr>
        <w:autoSpaceDE w:val="0"/>
        <w:autoSpaceDN w:val="0"/>
        <w:ind w:firstLineChars="200" w:firstLine="440"/>
        <w:rPr>
          <w:sz w:val="22"/>
          <w:szCs w:val="22"/>
        </w:rPr>
      </w:pPr>
      <w:r>
        <w:rPr>
          <w:rFonts w:hint="eastAsia"/>
          <w:sz w:val="22"/>
          <w:szCs w:val="22"/>
        </w:rPr>
        <w:t>根据局相关行业《浦东新区区管城市道路保洁养护经费使用管理办法》等文件的要求，对各养护标段二类养护经费的计划、使用进行审核。</w:t>
      </w:r>
    </w:p>
    <w:p w:rsidR="00DC53B4" w:rsidRDefault="00DC53B4" w:rsidP="00DC53B4">
      <w:pPr>
        <w:autoSpaceDE w:val="0"/>
        <w:autoSpaceDN w:val="0"/>
        <w:ind w:firstLineChars="200" w:firstLine="440"/>
        <w:rPr>
          <w:sz w:val="22"/>
          <w:szCs w:val="22"/>
        </w:rPr>
      </w:pPr>
      <w:r>
        <w:rPr>
          <w:rFonts w:hint="eastAsia"/>
          <w:sz w:val="22"/>
          <w:szCs w:val="22"/>
        </w:rPr>
        <w:t xml:space="preserve">2.1.3 </w:t>
      </w:r>
      <w:r>
        <w:rPr>
          <w:rFonts w:hint="eastAsia"/>
          <w:sz w:val="22"/>
          <w:szCs w:val="22"/>
        </w:rPr>
        <w:t>企业微平台运用</w:t>
      </w:r>
    </w:p>
    <w:p w:rsidR="00DC53B4" w:rsidRDefault="00DC53B4" w:rsidP="00DC53B4">
      <w:pPr>
        <w:autoSpaceDE w:val="0"/>
        <w:autoSpaceDN w:val="0"/>
        <w:ind w:firstLineChars="200" w:firstLine="440"/>
        <w:rPr>
          <w:sz w:val="22"/>
          <w:szCs w:val="22"/>
        </w:rPr>
      </w:pPr>
      <w:r>
        <w:rPr>
          <w:rFonts w:hint="eastAsia"/>
          <w:sz w:val="22"/>
          <w:szCs w:val="22"/>
        </w:rPr>
        <w:t xml:space="preserve">2.1.3.1 </w:t>
      </w:r>
      <w:r>
        <w:rPr>
          <w:rFonts w:hint="eastAsia"/>
          <w:sz w:val="22"/>
          <w:szCs w:val="22"/>
        </w:rPr>
        <w:t>养护企业微平台建设维护情况</w:t>
      </w:r>
    </w:p>
    <w:p w:rsidR="00DC53B4" w:rsidRDefault="00DC53B4" w:rsidP="00DC53B4">
      <w:pPr>
        <w:autoSpaceDE w:val="0"/>
        <w:autoSpaceDN w:val="0"/>
        <w:ind w:firstLineChars="200" w:firstLine="440"/>
        <w:rPr>
          <w:sz w:val="22"/>
          <w:szCs w:val="22"/>
        </w:rPr>
      </w:pPr>
      <w:r>
        <w:rPr>
          <w:rFonts w:hint="eastAsia"/>
          <w:sz w:val="22"/>
          <w:szCs w:val="22"/>
        </w:rPr>
        <w:t>完成微平台建设并及时更新数据。</w:t>
      </w:r>
    </w:p>
    <w:p w:rsidR="00DC53B4" w:rsidRDefault="00DC53B4" w:rsidP="00DC53B4">
      <w:pPr>
        <w:autoSpaceDE w:val="0"/>
        <w:autoSpaceDN w:val="0"/>
        <w:ind w:firstLineChars="200" w:firstLine="440"/>
        <w:rPr>
          <w:sz w:val="22"/>
          <w:szCs w:val="22"/>
        </w:rPr>
      </w:pPr>
      <w:r>
        <w:rPr>
          <w:rFonts w:hint="eastAsia"/>
          <w:sz w:val="22"/>
          <w:szCs w:val="22"/>
        </w:rPr>
        <w:t xml:space="preserve">2.1.3.2 </w:t>
      </w:r>
      <w:r>
        <w:rPr>
          <w:rFonts w:hint="eastAsia"/>
          <w:sz w:val="22"/>
          <w:szCs w:val="22"/>
        </w:rPr>
        <w:t>微平台内道路保洁问题主动发现率</w:t>
      </w:r>
    </w:p>
    <w:p w:rsidR="00DC53B4" w:rsidRDefault="00DC53B4" w:rsidP="00DC53B4">
      <w:pPr>
        <w:autoSpaceDE w:val="0"/>
        <w:autoSpaceDN w:val="0"/>
        <w:ind w:firstLineChars="200" w:firstLine="440"/>
        <w:rPr>
          <w:sz w:val="22"/>
          <w:szCs w:val="22"/>
        </w:rPr>
      </w:pPr>
      <w:r>
        <w:rPr>
          <w:rFonts w:hint="eastAsia"/>
          <w:sz w:val="22"/>
          <w:szCs w:val="22"/>
        </w:rPr>
        <w:t>符合微平台对企业主动发现问题数与管理单位发现问题数比例要求。</w:t>
      </w:r>
    </w:p>
    <w:p w:rsidR="00DC53B4" w:rsidRDefault="00DC53B4" w:rsidP="00DC53B4">
      <w:pPr>
        <w:autoSpaceDE w:val="0"/>
        <w:autoSpaceDN w:val="0"/>
        <w:ind w:firstLineChars="200" w:firstLine="440"/>
        <w:rPr>
          <w:sz w:val="22"/>
          <w:szCs w:val="22"/>
        </w:rPr>
      </w:pPr>
      <w:r>
        <w:rPr>
          <w:rFonts w:hint="eastAsia"/>
          <w:sz w:val="22"/>
          <w:szCs w:val="22"/>
        </w:rPr>
        <w:t xml:space="preserve">2.1.4 </w:t>
      </w:r>
      <w:r>
        <w:rPr>
          <w:rFonts w:hint="eastAsia"/>
          <w:sz w:val="22"/>
          <w:szCs w:val="22"/>
        </w:rPr>
        <w:t>道班房日常管理要求</w:t>
      </w:r>
    </w:p>
    <w:p w:rsidR="00DC53B4" w:rsidRDefault="00DC53B4" w:rsidP="00DC53B4">
      <w:pPr>
        <w:autoSpaceDE w:val="0"/>
        <w:autoSpaceDN w:val="0"/>
        <w:ind w:firstLineChars="200" w:firstLine="440"/>
        <w:rPr>
          <w:sz w:val="22"/>
          <w:szCs w:val="22"/>
        </w:rPr>
      </w:pPr>
      <w:r>
        <w:rPr>
          <w:rFonts w:hint="eastAsia"/>
          <w:sz w:val="22"/>
          <w:szCs w:val="22"/>
        </w:rPr>
        <w:t>养护单位应确保道班房的使用安全和设施设备的完好，并承担使用期间的所有运行费用和房屋及设施设备的维修维护费用。</w:t>
      </w:r>
    </w:p>
    <w:p w:rsidR="00DC53B4" w:rsidRDefault="00DC53B4" w:rsidP="00DC53B4">
      <w:pPr>
        <w:autoSpaceDE w:val="0"/>
        <w:autoSpaceDN w:val="0"/>
        <w:ind w:firstLineChars="200" w:firstLine="440"/>
        <w:rPr>
          <w:sz w:val="22"/>
          <w:szCs w:val="22"/>
        </w:rPr>
      </w:pPr>
      <w:r>
        <w:rPr>
          <w:rFonts w:hint="eastAsia"/>
          <w:sz w:val="22"/>
          <w:szCs w:val="22"/>
        </w:rPr>
        <w:t xml:space="preserve">2.1.5 </w:t>
      </w:r>
      <w:r>
        <w:rPr>
          <w:rFonts w:hint="eastAsia"/>
          <w:sz w:val="22"/>
          <w:szCs w:val="22"/>
        </w:rPr>
        <w:t>社会评价</w:t>
      </w:r>
    </w:p>
    <w:p w:rsidR="00DC53B4" w:rsidRDefault="00DC53B4" w:rsidP="00DC53B4">
      <w:pPr>
        <w:autoSpaceDE w:val="0"/>
        <w:autoSpaceDN w:val="0"/>
        <w:ind w:firstLineChars="200" w:firstLine="440"/>
        <w:rPr>
          <w:sz w:val="22"/>
          <w:szCs w:val="22"/>
        </w:rPr>
      </w:pPr>
      <w:r>
        <w:rPr>
          <w:rFonts w:hint="eastAsia"/>
          <w:sz w:val="22"/>
          <w:szCs w:val="22"/>
        </w:rPr>
        <w:t>包括第三方测评、区级（含）以上层面通报批评或被各类媒体曝光等责任性事件。</w:t>
      </w:r>
    </w:p>
    <w:p w:rsidR="00DC53B4" w:rsidRDefault="00DC53B4" w:rsidP="00DC53B4">
      <w:pPr>
        <w:autoSpaceDE w:val="0"/>
        <w:autoSpaceDN w:val="0"/>
        <w:ind w:firstLineChars="200" w:firstLine="440"/>
        <w:rPr>
          <w:sz w:val="22"/>
          <w:szCs w:val="22"/>
        </w:rPr>
      </w:pPr>
      <w:r>
        <w:rPr>
          <w:rFonts w:hint="eastAsia"/>
          <w:sz w:val="22"/>
          <w:szCs w:val="22"/>
        </w:rPr>
        <w:t xml:space="preserve">2.2 </w:t>
      </w:r>
      <w:r>
        <w:rPr>
          <w:rFonts w:hint="eastAsia"/>
          <w:sz w:val="22"/>
          <w:szCs w:val="22"/>
        </w:rPr>
        <w:t>街镇考核质量要求</w:t>
      </w:r>
    </w:p>
    <w:p w:rsidR="00DC53B4" w:rsidRDefault="00DC53B4" w:rsidP="00DC53B4">
      <w:pPr>
        <w:autoSpaceDE w:val="0"/>
        <w:autoSpaceDN w:val="0"/>
        <w:ind w:firstLineChars="200" w:firstLine="440"/>
        <w:rPr>
          <w:sz w:val="22"/>
          <w:szCs w:val="22"/>
        </w:rPr>
      </w:pPr>
      <w:r>
        <w:rPr>
          <w:rFonts w:hint="eastAsia"/>
          <w:sz w:val="22"/>
          <w:szCs w:val="22"/>
        </w:rPr>
        <w:t xml:space="preserve">2.2.1 </w:t>
      </w:r>
      <w:r>
        <w:rPr>
          <w:rFonts w:hint="eastAsia"/>
          <w:sz w:val="22"/>
          <w:szCs w:val="22"/>
        </w:rPr>
        <w:t>保洁日常养护要求</w:t>
      </w:r>
    </w:p>
    <w:p w:rsidR="00DC53B4" w:rsidRDefault="00DC53B4" w:rsidP="00DC53B4">
      <w:pPr>
        <w:autoSpaceDE w:val="0"/>
        <w:autoSpaceDN w:val="0"/>
        <w:ind w:firstLineChars="200" w:firstLine="440"/>
        <w:rPr>
          <w:sz w:val="22"/>
          <w:szCs w:val="22"/>
        </w:rPr>
      </w:pPr>
      <w:r>
        <w:rPr>
          <w:rFonts w:hint="eastAsia"/>
          <w:sz w:val="22"/>
          <w:szCs w:val="22"/>
        </w:rPr>
        <w:t xml:space="preserve">2.2.1.1 </w:t>
      </w:r>
      <w:r>
        <w:rPr>
          <w:rFonts w:hint="eastAsia"/>
          <w:sz w:val="22"/>
          <w:szCs w:val="22"/>
        </w:rPr>
        <w:t>道路机械作业符合作业要求，频次按环卫作业质量标准执行。路面应干净，无大面积积水。冬天</w:t>
      </w:r>
      <w:r>
        <w:rPr>
          <w:rFonts w:hint="eastAsia"/>
          <w:sz w:val="22"/>
          <w:szCs w:val="22"/>
        </w:rPr>
        <w:t>4</w:t>
      </w:r>
      <w:r>
        <w:rPr>
          <w:rFonts w:hint="eastAsia"/>
          <w:sz w:val="22"/>
          <w:szCs w:val="22"/>
        </w:rPr>
        <w:t>℃以下不宜冲洗，夏天气温</w:t>
      </w:r>
      <w:r>
        <w:rPr>
          <w:rFonts w:hint="eastAsia"/>
          <w:sz w:val="22"/>
          <w:szCs w:val="22"/>
        </w:rPr>
        <w:t>30</w:t>
      </w:r>
      <w:r>
        <w:rPr>
          <w:rFonts w:hint="eastAsia"/>
          <w:sz w:val="22"/>
          <w:szCs w:val="22"/>
        </w:rPr>
        <w:t>℃以上，每天洒水不少于二次。</w:t>
      </w:r>
    </w:p>
    <w:p w:rsidR="00DC53B4" w:rsidRDefault="00DC53B4" w:rsidP="00DC53B4">
      <w:pPr>
        <w:autoSpaceDE w:val="0"/>
        <w:autoSpaceDN w:val="0"/>
        <w:ind w:firstLineChars="200" w:firstLine="440"/>
        <w:rPr>
          <w:sz w:val="22"/>
          <w:szCs w:val="22"/>
        </w:rPr>
      </w:pPr>
      <w:r>
        <w:rPr>
          <w:rFonts w:hint="eastAsia"/>
          <w:sz w:val="22"/>
          <w:szCs w:val="22"/>
        </w:rPr>
        <w:t xml:space="preserve">2.2.1.2 </w:t>
      </w:r>
      <w:r>
        <w:rPr>
          <w:rFonts w:hint="eastAsia"/>
          <w:sz w:val="22"/>
          <w:szCs w:val="22"/>
        </w:rPr>
        <w:t>道路每天按规定清扫养护，人行道路面、下水口、树穴、隔离障栏、窨井面板、废物箱等应整洁，路面应见本色。</w:t>
      </w:r>
    </w:p>
    <w:p w:rsidR="00DC53B4" w:rsidRDefault="00DC53B4" w:rsidP="00DC53B4">
      <w:pPr>
        <w:autoSpaceDE w:val="0"/>
        <w:autoSpaceDN w:val="0"/>
        <w:ind w:firstLineChars="200" w:firstLine="440"/>
        <w:rPr>
          <w:sz w:val="22"/>
          <w:szCs w:val="22"/>
        </w:rPr>
      </w:pPr>
      <w:r>
        <w:rPr>
          <w:rFonts w:hint="eastAsia"/>
          <w:sz w:val="22"/>
          <w:szCs w:val="22"/>
        </w:rPr>
        <w:t xml:space="preserve">2.2.1.3 </w:t>
      </w:r>
      <w:r>
        <w:rPr>
          <w:rFonts w:hint="eastAsia"/>
          <w:sz w:val="22"/>
          <w:szCs w:val="22"/>
        </w:rPr>
        <w:t>养护作业时，要充分利用机械设备，车行道上操作时要求避开上、下班高峰时间，养护作业人员必须统一着装，穿戴有反光标志的马夹。</w:t>
      </w:r>
    </w:p>
    <w:p w:rsidR="00DC53B4" w:rsidRDefault="00DC53B4" w:rsidP="00DC53B4">
      <w:pPr>
        <w:autoSpaceDE w:val="0"/>
        <w:autoSpaceDN w:val="0"/>
        <w:ind w:firstLineChars="200" w:firstLine="440"/>
        <w:rPr>
          <w:sz w:val="22"/>
          <w:szCs w:val="22"/>
        </w:rPr>
      </w:pPr>
      <w:r>
        <w:rPr>
          <w:rFonts w:hint="eastAsia"/>
          <w:sz w:val="22"/>
          <w:szCs w:val="22"/>
        </w:rPr>
        <w:t xml:space="preserve">2.2.1.4 </w:t>
      </w:r>
      <w:r>
        <w:rPr>
          <w:rFonts w:hint="eastAsia"/>
          <w:sz w:val="22"/>
          <w:szCs w:val="22"/>
        </w:rPr>
        <w:t>保持道路废物箱设施完好，箱体周围地面应无抛散存留垃圾，废物箱不满溢。</w:t>
      </w:r>
    </w:p>
    <w:p w:rsidR="00DC53B4" w:rsidRDefault="00DC53B4" w:rsidP="00DC53B4">
      <w:pPr>
        <w:autoSpaceDE w:val="0"/>
        <w:autoSpaceDN w:val="0"/>
        <w:ind w:firstLineChars="200" w:firstLine="440"/>
        <w:rPr>
          <w:sz w:val="22"/>
          <w:szCs w:val="22"/>
        </w:rPr>
      </w:pPr>
      <w:r>
        <w:rPr>
          <w:rFonts w:hint="eastAsia"/>
          <w:sz w:val="22"/>
          <w:szCs w:val="22"/>
        </w:rPr>
        <w:t xml:space="preserve">2.2.1.5 </w:t>
      </w:r>
      <w:r>
        <w:rPr>
          <w:rFonts w:hint="eastAsia"/>
          <w:sz w:val="22"/>
          <w:szCs w:val="22"/>
        </w:rPr>
        <w:t>日常养护内业资料齐全，定期上报养护作业计划，做到有计划、有记录、有统计，并且资料与实际养护情况相符。</w:t>
      </w:r>
    </w:p>
    <w:p w:rsidR="00DC53B4" w:rsidRDefault="00DC53B4" w:rsidP="00DC53B4">
      <w:pPr>
        <w:autoSpaceDE w:val="0"/>
        <w:autoSpaceDN w:val="0"/>
        <w:ind w:firstLineChars="200" w:firstLine="440"/>
        <w:rPr>
          <w:rFonts w:ascii="仿宋_GB2312" w:eastAsia="仿宋_GB2312" w:hAnsi="宋体"/>
          <w:sz w:val="22"/>
          <w:szCs w:val="22"/>
        </w:rPr>
      </w:pPr>
      <w:r>
        <w:rPr>
          <w:rFonts w:hint="eastAsia"/>
          <w:sz w:val="22"/>
          <w:szCs w:val="22"/>
        </w:rPr>
        <w:t xml:space="preserve">2.2.1.6 </w:t>
      </w:r>
      <w:r>
        <w:rPr>
          <w:rFonts w:hint="eastAsia"/>
          <w:sz w:val="22"/>
          <w:szCs w:val="22"/>
        </w:rPr>
        <w:t>遇到突发事件或自然灾害，必须服从市容景观中心的指挥与安排及时进行处理。包括道路红线外到建筑物之间的保洁、道路路面上市容保障任务和市容整治任务（如：清除渣土、油渍、道路红线内黑色广告等不可预见的因素）。</w:t>
      </w:r>
    </w:p>
    <w:p w:rsidR="00DC53B4" w:rsidRDefault="00DC53B4" w:rsidP="00DC53B4">
      <w:pPr>
        <w:jc w:val="center"/>
        <w:rPr>
          <w:rFonts w:ascii="宋体" w:hAnsi="宋体" w:cs="宋体"/>
          <w:sz w:val="22"/>
          <w:szCs w:val="22"/>
        </w:rPr>
      </w:pPr>
      <w:r>
        <w:rPr>
          <w:rFonts w:ascii="宋体" w:hAnsi="宋体" w:cs="宋体" w:hint="eastAsia"/>
          <w:sz w:val="22"/>
          <w:szCs w:val="22"/>
        </w:rPr>
        <w:t>清扫保洁作业时间要求</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2069"/>
        <w:gridCol w:w="3092"/>
        <w:gridCol w:w="2234"/>
      </w:tblGrid>
      <w:tr w:rsidR="00DC53B4" w:rsidTr="00097987">
        <w:trPr>
          <w:jc w:val="center"/>
        </w:trPr>
        <w:tc>
          <w:tcPr>
            <w:tcW w:w="836" w:type="pc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 xml:space="preserve">环境卫生区域等级 </w:t>
            </w:r>
          </w:p>
        </w:tc>
        <w:tc>
          <w:tcPr>
            <w:tcW w:w="1165" w:type="pct"/>
            <w:vAlign w:val="center"/>
          </w:tcPr>
          <w:p w:rsidR="00DC53B4" w:rsidRDefault="00DC53B4" w:rsidP="00097987">
            <w:pPr>
              <w:rPr>
                <w:rFonts w:ascii="宋体" w:hAnsi="宋体" w:cs="宋体"/>
                <w:bCs/>
                <w:sz w:val="22"/>
                <w:szCs w:val="22"/>
              </w:rPr>
            </w:pPr>
            <w:r>
              <w:rPr>
                <w:rFonts w:ascii="宋体" w:hAnsi="宋体" w:cs="宋体" w:hint="eastAsia"/>
                <w:sz w:val="22"/>
                <w:szCs w:val="22"/>
              </w:rPr>
              <w:t>清扫保洁时间（小时/日）</w:t>
            </w:r>
          </w:p>
        </w:tc>
        <w:tc>
          <w:tcPr>
            <w:tcW w:w="2999" w:type="pct"/>
            <w:gridSpan w:val="2"/>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清扫保洁时间</w:t>
            </w:r>
          </w:p>
        </w:tc>
      </w:tr>
      <w:tr w:rsidR="00DC53B4" w:rsidTr="00097987">
        <w:trPr>
          <w:trHeight w:val="852"/>
          <w:jc w:val="center"/>
        </w:trPr>
        <w:tc>
          <w:tcPr>
            <w:tcW w:w="836" w:type="pc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一级区域</w:t>
            </w:r>
          </w:p>
        </w:tc>
        <w:tc>
          <w:tcPr>
            <w:tcW w:w="1165" w:type="pc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20</w:t>
            </w:r>
          </w:p>
        </w:tc>
        <w:tc>
          <w:tcPr>
            <w:tcW w:w="1741" w:type="pct"/>
            <w:vMerge w:val="restar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自5:00至7:00、13:00至15:00、19:00至21:00三个时段内至少完成三遍普扫</w:t>
            </w:r>
          </w:p>
        </w:tc>
        <w:tc>
          <w:tcPr>
            <w:tcW w:w="1258" w:type="pct"/>
            <w:vMerge w:val="restar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特殊污染路段要根据污染特点适当延长作业时间</w:t>
            </w:r>
          </w:p>
        </w:tc>
      </w:tr>
      <w:tr w:rsidR="00DC53B4" w:rsidTr="00097987">
        <w:trPr>
          <w:trHeight w:val="849"/>
          <w:jc w:val="center"/>
        </w:trPr>
        <w:tc>
          <w:tcPr>
            <w:tcW w:w="836" w:type="pc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二级区域</w:t>
            </w:r>
          </w:p>
        </w:tc>
        <w:tc>
          <w:tcPr>
            <w:tcW w:w="1165" w:type="pc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16</w:t>
            </w:r>
          </w:p>
        </w:tc>
        <w:tc>
          <w:tcPr>
            <w:tcW w:w="1741" w:type="pct"/>
            <w:vMerge/>
            <w:vAlign w:val="center"/>
          </w:tcPr>
          <w:p w:rsidR="00DC53B4" w:rsidRDefault="00DC53B4" w:rsidP="00097987">
            <w:pPr>
              <w:ind w:firstLineChars="200" w:firstLine="440"/>
              <w:jc w:val="center"/>
              <w:rPr>
                <w:rFonts w:ascii="宋体" w:hAnsi="宋体" w:cs="宋体"/>
                <w:sz w:val="22"/>
                <w:szCs w:val="22"/>
              </w:rPr>
            </w:pPr>
          </w:p>
        </w:tc>
        <w:tc>
          <w:tcPr>
            <w:tcW w:w="1258" w:type="pct"/>
            <w:vMerge/>
            <w:vAlign w:val="center"/>
          </w:tcPr>
          <w:p w:rsidR="00DC53B4" w:rsidRDefault="00DC53B4" w:rsidP="00097987">
            <w:pPr>
              <w:ind w:firstLineChars="200" w:firstLine="440"/>
              <w:jc w:val="center"/>
              <w:rPr>
                <w:rFonts w:ascii="宋体" w:hAnsi="宋体" w:cs="宋体"/>
                <w:sz w:val="22"/>
                <w:szCs w:val="22"/>
              </w:rPr>
            </w:pPr>
          </w:p>
        </w:tc>
      </w:tr>
      <w:tr w:rsidR="00DC53B4" w:rsidTr="00097987">
        <w:trPr>
          <w:trHeight w:val="829"/>
          <w:jc w:val="center"/>
        </w:trPr>
        <w:tc>
          <w:tcPr>
            <w:tcW w:w="836" w:type="pc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三级区域</w:t>
            </w:r>
          </w:p>
        </w:tc>
        <w:tc>
          <w:tcPr>
            <w:tcW w:w="1165" w:type="pct"/>
            <w:vAlign w:val="center"/>
          </w:tcPr>
          <w:p w:rsidR="00DC53B4" w:rsidRDefault="00DC53B4" w:rsidP="00097987">
            <w:pPr>
              <w:jc w:val="center"/>
              <w:rPr>
                <w:rFonts w:ascii="宋体" w:hAnsi="宋体" w:cs="宋体"/>
                <w:bCs/>
                <w:sz w:val="22"/>
                <w:szCs w:val="22"/>
              </w:rPr>
            </w:pPr>
            <w:r>
              <w:rPr>
                <w:rFonts w:ascii="宋体" w:hAnsi="宋体" w:cs="宋体" w:hint="eastAsia"/>
                <w:bCs/>
                <w:sz w:val="22"/>
                <w:szCs w:val="22"/>
              </w:rPr>
              <w:t>12</w:t>
            </w:r>
          </w:p>
        </w:tc>
        <w:tc>
          <w:tcPr>
            <w:tcW w:w="1741" w:type="pct"/>
            <w:vMerge/>
            <w:vAlign w:val="center"/>
          </w:tcPr>
          <w:p w:rsidR="00DC53B4" w:rsidRDefault="00DC53B4" w:rsidP="00097987">
            <w:pPr>
              <w:ind w:firstLineChars="200" w:firstLine="440"/>
              <w:jc w:val="center"/>
              <w:rPr>
                <w:rFonts w:ascii="宋体" w:hAnsi="宋体" w:cs="宋体"/>
                <w:sz w:val="22"/>
                <w:szCs w:val="22"/>
              </w:rPr>
            </w:pPr>
          </w:p>
        </w:tc>
        <w:tc>
          <w:tcPr>
            <w:tcW w:w="1258" w:type="pct"/>
            <w:vMerge/>
            <w:vAlign w:val="center"/>
          </w:tcPr>
          <w:p w:rsidR="00DC53B4" w:rsidRDefault="00DC53B4" w:rsidP="00097987">
            <w:pPr>
              <w:ind w:firstLineChars="200" w:firstLine="440"/>
              <w:jc w:val="center"/>
              <w:rPr>
                <w:rFonts w:ascii="宋体" w:hAnsi="宋体" w:cs="宋体"/>
                <w:sz w:val="22"/>
                <w:szCs w:val="22"/>
              </w:rPr>
            </w:pPr>
          </w:p>
        </w:tc>
      </w:tr>
    </w:tbl>
    <w:p w:rsidR="00DC53B4" w:rsidRDefault="00DC53B4" w:rsidP="00DC53B4">
      <w:pPr>
        <w:ind w:firstLineChars="200" w:firstLine="440"/>
        <w:rPr>
          <w:rFonts w:ascii="宋体" w:hAnsi="宋体" w:cs="宋体"/>
          <w:sz w:val="22"/>
          <w:szCs w:val="22"/>
        </w:rPr>
      </w:pPr>
      <w:r>
        <w:rPr>
          <w:rFonts w:ascii="宋体" w:hAnsi="宋体" w:cs="宋体" w:hint="eastAsia"/>
          <w:sz w:val="22"/>
          <w:szCs w:val="22"/>
        </w:rPr>
        <w:t>重大活动、重要节日等保障期间要适当增加作业频次，设摊区域要适当增加冲洗频率，确保地面油污及时清理。</w:t>
      </w:r>
    </w:p>
    <w:p w:rsidR="00DC53B4" w:rsidRDefault="00DC53B4" w:rsidP="00DC53B4">
      <w:pPr>
        <w:ind w:firstLineChars="200" w:firstLine="440"/>
        <w:rPr>
          <w:rFonts w:ascii="宋体" w:hAnsi="宋体" w:cs="宋体"/>
          <w:sz w:val="22"/>
          <w:szCs w:val="22"/>
        </w:rPr>
      </w:pPr>
    </w:p>
    <w:p w:rsidR="00DC53B4" w:rsidRDefault="00DC53B4" w:rsidP="00DC53B4">
      <w:pPr>
        <w:jc w:val="center"/>
        <w:rPr>
          <w:rFonts w:ascii="宋体" w:hAnsi="宋体" w:cs="宋体"/>
          <w:sz w:val="22"/>
          <w:szCs w:val="22"/>
        </w:rPr>
      </w:pPr>
      <w:r>
        <w:rPr>
          <w:rFonts w:ascii="宋体" w:hAnsi="宋体" w:cs="宋体" w:hint="eastAsia"/>
          <w:sz w:val="22"/>
          <w:szCs w:val="22"/>
        </w:rPr>
        <w:lastRenderedPageBreak/>
        <w:t>机械清扫保洁频次要求</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410"/>
        <w:gridCol w:w="2268"/>
        <w:gridCol w:w="2868"/>
      </w:tblGrid>
      <w:tr w:rsidR="00DC53B4" w:rsidTr="00097987">
        <w:trPr>
          <w:jc w:val="center"/>
        </w:trPr>
        <w:tc>
          <w:tcPr>
            <w:tcW w:w="1545"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保洁等级</w:t>
            </w:r>
          </w:p>
        </w:tc>
        <w:tc>
          <w:tcPr>
            <w:tcW w:w="2410"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机械清扫频次（次/日）</w:t>
            </w:r>
          </w:p>
        </w:tc>
        <w:tc>
          <w:tcPr>
            <w:tcW w:w="2268"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机械冲洗频次（次/日）</w:t>
            </w:r>
          </w:p>
        </w:tc>
        <w:tc>
          <w:tcPr>
            <w:tcW w:w="2868"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人行道冲洗频次</w:t>
            </w:r>
          </w:p>
        </w:tc>
      </w:tr>
      <w:tr w:rsidR="00DC53B4" w:rsidTr="00097987">
        <w:trPr>
          <w:jc w:val="center"/>
        </w:trPr>
        <w:tc>
          <w:tcPr>
            <w:tcW w:w="1545"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一级区域</w:t>
            </w:r>
          </w:p>
        </w:tc>
        <w:tc>
          <w:tcPr>
            <w:tcW w:w="2410"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4</w:t>
            </w:r>
          </w:p>
        </w:tc>
        <w:tc>
          <w:tcPr>
            <w:tcW w:w="2268"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＞2</w:t>
            </w:r>
          </w:p>
        </w:tc>
        <w:tc>
          <w:tcPr>
            <w:tcW w:w="2868"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每周不少于2次</w:t>
            </w:r>
          </w:p>
        </w:tc>
      </w:tr>
      <w:tr w:rsidR="00DC53B4" w:rsidTr="00097987">
        <w:trPr>
          <w:jc w:val="center"/>
        </w:trPr>
        <w:tc>
          <w:tcPr>
            <w:tcW w:w="1545"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二级区域</w:t>
            </w:r>
          </w:p>
        </w:tc>
        <w:tc>
          <w:tcPr>
            <w:tcW w:w="2410"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3</w:t>
            </w:r>
          </w:p>
        </w:tc>
        <w:tc>
          <w:tcPr>
            <w:tcW w:w="2268"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≥2</w:t>
            </w:r>
          </w:p>
        </w:tc>
        <w:tc>
          <w:tcPr>
            <w:tcW w:w="2868"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每周不少于1次</w:t>
            </w:r>
          </w:p>
        </w:tc>
      </w:tr>
      <w:tr w:rsidR="00DC53B4" w:rsidTr="00097987">
        <w:trPr>
          <w:jc w:val="center"/>
        </w:trPr>
        <w:tc>
          <w:tcPr>
            <w:tcW w:w="1545"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三级区域</w:t>
            </w:r>
          </w:p>
        </w:tc>
        <w:tc>
          <w:tcPr>
            <w:tcW w:w="2410"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2</w:t>
            </w:r>
          </w:p>
        </w:tc>
        <w:tc>
          <w:tcPr>
            <w:tcW w:w="2268"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≥1</w:t>
            </w:r>
          </w:p>
        </w:tc>
        <w:tc>
          <w:tcPr>
            <w:tcW w:w="2868" w:type="dxa"/>
            <w:vAlign w:val="center"/>
          </w:tcPr>
          <w:p w:rsidR="00DC53B4" w:rsidRDefault="00DC53B4" w:rsidP="00097987">
            <w:pPr>
              <w:jc w:val="center"/>
              <w:rPr>
                <w:rFonts w:ascii="宋体" w:hAnsi="宋体" w:cs="宋体"/>
                <w:sz w:val="22"/>
                <w:szCs w:val="22"/>
              </w:rPr>
            </w:pPr>
            <w:r>
              <w:rPr>
                <w:rFonts w:ascii="宋体" w:hAnsi="宋体" w:cs="宋体" w:hint="eastAsia"/>
                <w:bCs/>
                <w:sz w:val="22"/>
                <w:szCs w:val="22"/>
              </w:rPr>
              <w:t>每两周不少于1次</w:t>
            </w:r>
          </w:p>
        </w:tc>
      </w:tr>
    </w:tbl>
    <w:p w:rsidR="00DC53B4" w:rsidRDefault="00DC53B4" w:rsidP="00DC53B4">
      <w:pPr>
        <w:widowControl/>
        <w:spacing w:beforeLines="50" w:before="156"/>
        <w:ind w:firstLineChars="200" w:firstLine="440"/>
        <w:jc w:val="left"/>
        <w:rPr>
          <w:rFonts w:ascii="宋体" w:hAnsi="宋体" w:cs="宋体"/>
          <w:sz w:val="22"/>
          <w:szCs w:val="22"/>
        </w:rPr>
      </w:pPr>
      <w:r>
        <w:rPr>
          <w:rFonts w:hint="eastAsia"/>
          <w:sz w:val="22"/>
          <w:szCs w:val="22"/>
        </w:rPr>
        <w:t>2.2.1.7</w:t>
      </w:r>
      <w:r>
        <w:rPr>
          <w:rFonts w:ascii="宋体" w:hAnsi="宋体" w:cs="宋体" w:hint="eastAsia"/>
          <w:sz w:val="22"/>
          <w:szCs w:val="22"/>
        </w:rPr>
        <w:t xml:space="preserve"> 浦东新区城市道路冬季机冲工作做如下要求：</w:t>
      </w:r>
    </w:p>
    <w:p w:rsidR="00DC53B4" w:rsidRDefault="00DC53B4" w:rsidP="00DC53B4">
      <w:pPr>
        <w:widowControl/>
        <w:ind w:firstLineChars="200" w:firstLine="440"/>
        <w:jc w:val="left"/>
        <w:rPr>
          <w:rFonts w:ascii="宋体" w:hAnsi="宋体" w:cs="宋体"/>
          <w:sz w:val="22"/>
          <w:szCs w:val="22"/>
        </w:rPr>
      </w:pPr>
      <w:r>
        <w:rPr>
          <w:rFonts w:ascii="宋体" w:hAnsi="宋体" w:cs="宋体" w:hint="eastAsia"/>
          <w:sz w:val="22"/>
          <w:szCs w:val="22"/>
        </w:rPr>
        <w:t>最低气温高于0 ºC时，正常开展冲洗作业，且遇雾霾天气，要加强冲洗降尘。</w:t>
      </w:r>
    </w:p>
    <w:p w:rsidR="00DC53B4" w:rsidRDefault="00DC53B4" w:rsidP="00DC53B4">
      <w:pPr>
        <w:widowControl/>
        <w:ind w:firstLineChars="200" w:firstLine="440"/>
        <w:jc w:val="left"/>
        <w:rPr>
          <w:rFonts w:ascii="宋体" w:hAnsi="宋体" w:cs="宋体"/>
          <w:sz w:val="22"/>
          <w:szCs w:val="22"/>
        </w:rPr>
      </w:pPr>
      <w:r>
        <w:rPr>
          <w:rFonts w:ascii="宋体" w:hAnsi="宋体" w:cs="宋体" w:hint="eastAsia"/>
          <w:sz w:val="22"/>
          <w:szCs w:val="22"/>
        </w:rPr>
        <w:t>最低气温低于0 ºC时，分两种情况。</w:t>
      </w:r>
    </w:p>
    <w:p w:rsidR="00DC53B4" w:rsidRDefault="00DC53B4" w:rsidP="00DC53B4">
      <w:pPr>
        <w:widowControl/>
        <w:ind w:left="440"/>
        <w:jc w:val="left"/>
        <w:rPr>
          <w:rFonts w:ascii="宋体" w:hAnsi="宋体" w:cs="宋体"/>
          <w:sz w:val="22"/>
          <w:szCs w:val="22"/>
        </w:rPr>
      </w:pPr>
      <w:r>
        <w:rPr>
          <w:rFonts w:ascii="宋体" w:hAnsi="宋体" w:cs="宋体" w:hint="eastAsia"/>
          <w:sz w:val="22"/>
          <w:szCs w:val="22"/>
        </w:rPr>
        <w:t>（1）最高气温高于4ºC时，在中午温度高的时段，机冲作业一次；</w:t>
      </w:r>
    </w:p>
    <w:p w:rsidR="00DC53B4" w:rsidRDefault="00DC53B4" w:rsidP="00DC53B4">
      <w:pPr>
        <w:widowControl/>
        <w:ind w:left="440"/>
        <w:jc w:val="left"/>
        <w:rPr>
          <w:rFonts w:ascii="宋体" w:hAnsi="宋体" w:cs="宋体"/>
          <w:sz w:val="22"/>
          <w:szCs w:val="22"/>
        </w:rPr>
      </w:pPr>
      <w:r>
        <w:rPr>
          <w:rFonts w:ascii="宋体" w:hAnsi="宋体" w:cs="宋体" w:hint="eastAsia"/>
          <w:sz w:val="22"/>
          <w:szCs w:val="22"/>
        </w:rPr>
        <w:t>（2）最高气温等于或低于4ºC时，当天停止冲洗作业。</w:t>
      </w:r>
    </w:p>
    <w:p w:rsidR="00DC53B4" w:rsidRDefault="00DC53B4" w:rsidP="00DC53B4">
      <w:pPr>
        <w:widowControl/>
        <w:ind w:firstLineChars="200" w:firstLine="440"/>
        <w:jc w:val="left"/>
        <w:rPr>
          <w:rFonts w:ascii="宋体" w:hAnsi="宋体" w:cs="宋体"/>
          <w:sz w:val="22"/>
          <w:szCs w:val="22"/>
        </w:rPr>
      </w:pPr>
      <w:r>
        <w:rPr>
          <w:rFonts w:ascii="宋体" w:hAnsi="宋体" w:cs="宋体" w:hint="eastAsia"/>
          <w:sz w:val="22"/>
          <w:szCs w:val="22"/>
        </w:rPr>
        <w:t>气温以隔日18:00上海市中心气象台发布的天气预报温度为准。如遇路面结冰等特殊情况，各公司可停止机冲作业，并将照片等传至管理平台申报。</w:t>
      </w:r>
    </w:p>
    <w:p w:rsidR="00DC53B4" w:rsidRDefault="00DC53B4" w:rsidP="00DC53B4">
      <w:pPr>
        <w:widowControl/>
        <w:ind w:firstLineChars="200" w:firstLine="440"/>
        <w:jc w:val="left"/>
        <w:rPr>
          <w:rFonts w:ascii="宋体" w:hAnsi="宋体" w:cs="宋体"/>
          <w:bCs/>
          <w:sz w:val="22"/>
          <w:szCs w:val="22"/>
        </w:rPr>
      </w:pPr>
      <w:r>
        <w:rPr>
          <w:rFonts w:hint="eastAsia"/>
          <w:sz w:val="22"/>
          <w:szCs w:val="22"/>
        </w:rPr>
        <w:t>2.2.2</w:t>
      </w:r>
      <w:r>
        <w:rPr>
          <w:rFonts w:ascii="宋体" w:hAnsi="宋体" w:cs="宋体" w:hint="eastAsia"/>
          <w:bCs/>
          <w:sz w:val="22"/>
          <w:szCs w:val="22"/>
        </w:rPr>
        <w:t xml:space="preserve"> 信访投诉处置要求</w:t>
      </w:r>
    </w:p>
    <w:p w:rsidR="00DC53B4" w:rsidRDefault="00DC53B4" w:rsidP="00DC53B4">
      <w:pPr>
        <w:ind w:firstLineChars="200" w:firstLine="440"/>
        <w:rPr>
          <w:rFonts w:ascii="宋体" w:hAnsi="宋体" w:cs="宋体"/>
          <w:bCs/>
          <w:sz w:val="22"/>
          <w:szCs w:val="22"/>
        </w:rPr>
      </w:pPr>
      <w:r>
        <w:rPr>
          <w:rFonts w:hint="eastAsia"/>
          <w:sz w:val="22"/>
          <w:szCs w:val="22"/>
        </w:rPr>
        <w:t>2.2.2.1</w:t>
      </w:r>
      <w:r>
        <w:rPr>
          <w:rFonts w:ascii="宋体" w:hAnsi="宋体" w:cs="宋体" w:hint="eastAsia"/>
          <w:sz w:val="22"/>
          <w:szCs w:val="22"/>
        </w:rPr>
        <w:t xml:space="preserve"> 按照沪绿容办[2024]15号《2024年度上海市绿化市容信访和热线工作考核办法》要求，养护公司应做好相关投诉热线案卷处置工作，</w:t>
      </w:r>
      <w:r>
        <w:rPr>
          <w:rFonts w:ascii="宋体" w:hAnsi="宋体" w:cs="宋体" w:hint="eastAsia"/>
          <w:bCs/>
          <w:sz w:val="22"/>
          <w:szCs w:val="22"/>
        </w:rPr>
        <w:t>具体处置行为应按照</w:t>
      </w:r>
      <w:r>
        <w:rPr>
          <w:rFonts w:ascii="宋体" w:hAnsi="宋体" w:cs="宋体" w:hint="eastAsia"/>
          <w:sz w:val="22"/>
          <w:szCs w:val="22"/>
        </w:rPr>
        <w:t>《浦东新区2024年度12345市民服务热线绩效考核实施办法》</w:t>
      </w:r>
      <w:r>
        <w:rPr>
          <w:rFonts w:ascii="宋体" w:hAnsi="宋体" w:cs="宋体" w:hint="eastAsia"/>
          <w:bCs/>
          <w:sz w:val="22"/>
          <w:szCs w:val="22"/>
        </w:rPr>
        <w:t>等相关规定进行，要求投诉处理率达100%、回复率达100%，满意率达95%。遇上级领导交办的特殊信访案件，按管理单位要求处置。</w:t>
      </w:r>
    </w:p>
    <w:p w:rsidR="00DC53B4" w:rsidRDefault="00DC53B4" w:rsidP="00DC53B4">
      <w:pPr>
        <w:ind w:firstLineChars="200" w:firstLine="440"/>
        <w:rPr>
          <w:rFonts w:ascii="宋体" w:hAnsi="宋体" w:cs="宋体"/>
          <w:sz w:val="22"/>
          <w:szCs w:val="22"/>
        </w:rPr>
      </w:pPr>
      <w:r>
        <w:rPr>
          <w:rFonts w:hint="eastAsia"/>
          <w:sz w:val="22"/>
          <w:szCs w:val="22"/>
        </w:rPr>
        <w:t>2.2.2.2</w:t>
      </w:r>
      <w:r>
        <w:rPr>
          <w:rFonts w:ascii="宋体" w:hAnsi="宋体" w:cs="宋体" w:hint="eastAsia"/>
          <w:sz w:val="22"/>
          <w:szCs w:val="22"/>
        </w:rPr>
        <w:t xml:space="preserve"> 受理时间：365天24小时。</w:t>
      </w:r>
    </w:p>
    <w:p w:rsidR="00DC53B4" w:rsidRDefault="00DC53B4" w:rsidP="00DC53B4">
      <w:pPr>
        <w:ind w:firstLineChars="200" w:firstLine="440"/>
        <w:rPr>
          <w:rFonts w:ascii="宋体" w:hAnsi="宋体" w:cs="宋体"/>
          <w:sz w:val="22"/>
          <w:szCs w:val="22"/>
        </w:rPr>
      </w:pPr>
      <w:r>
        <w:rPr>
          <w:rFonts w:hint="eastAsia"/>
          <w:sz w:val="22"/>
          <w:szCs w:val="22"/>
        </w:rPr>
        <w:t>2.2.2.</w:t>
      </w:r>
      <w:r>
        <w:rPr>
          <w:rFonts w:ascii="宋体" w:hAnsi="宋体" w:cs="宋体" w:hint="eastAsia"/>
          <w:sz w:val="22"/>
          <w:szCs w:val="22"/>
        </w:rPr>
        <w:t>3 处置时效：直管设施内诉求件，要在规定的办理时限内处置；非直管设施的诉求件，应主动跨前一步予以踏勘、协调，指导相关责任主体单位进行处置，并跟踪办理结果。</w:t>
      </w:r>
    </w:p>
    <w:p w:rsidR="00DC53B4" w:rsidRDefault="00DC53B4" w:rsidP="00DC53B4">
      <w:pPr>
        <w:ind w:firstLineChars="200" w:firstLine="440"/>
        <w:rPr>
          <w:rFonts w:ascii="宋体" w:hAnsi="宋体" w:cs="宋体"/>
          <w:sz w:val="22"/>
          <w:szCs w:val="22"/>
        </w:rPr>
      </w:pPr>
      <w:r>
        <w:rPr>
          <w:rFonts w:hint="eastAsia"/>
          <w:sz w:val="22"/>
          <w:szCs w:val="22"/>
        </w:rPr>
        <w:t>2.2.2.</w:t>
      </w:r>
      <w:r>
        <w:rPr>
          <w:rFonts w:ascii="宋体" w:hAnsi="宋体" w:cs="宋体" w:hint="eastAsia"/>
          <w:sz w:val="22"/>
          <w:szCs w:val="22"/>
        </w:rPr>
        <w:t>4 对直管设施诉求件的处置结果应按要求上报相应管理单位。</w:t>
      </w:r>
    </w:p>
    <w:p w:rsidR="00DC53B4" w:rsidRDefault="00DC53B4" w:rsidP="00DC53B4">
      <w:pPr>
        <w:ind w:firstLineChars="200" w:firstLine="440"/>
        <w:rPr>
          <w:rFonts w:ascii="宋体" w:hAnsi="宋体" w:cs="宋体"/>
          <w:sz w:val="22"/>
          <w:szCs w:val="22"/>
        </w:rPr>
      </w:pPr>
      <w:r>
        <w:rPr>
          <w:rFonts w:hint="eastAsia"/>
          <w:sz w:val="22"/>
          <w:szCs w:val="22"/>
        </w:rPr>
        <w:t>2.2.2.</w:t>
      </w:r>
      <w:r>
        <w:rPr>
          <w:rFonts w:ascii="宋体" w:hAnsi="宋体" w:cs="宋体" w:hint="eastAsia"/>
          <w:sz w:val="22"/>
          <w:szCs w:val="22"/>
        </w:rPr>
        <w:t>5 对其它上级领导直接派单的特殊案件，按照管理单位要求进行处置。</w:t>
      </w:r>
    </w:p>
    <w:p w:rsidR="00DC53B4" w:rsidRDefault="00DC53B4" w:rsidP="00DC53B4">
      <w:pPr>
        <w:widowControl/>
        <w:ind w:firstLineChars="200" w:firstLine="440"/>
        <w:jc w:val="left"/>
        <w:rPr>
          <w:rFonts w:ascii="宋体" w:hAnsi="宋体" w:cs="宋体"/>
          <w:bCs/>
          <w:sz w:val="22"/>
          <w:szCs w:val="22"/>
        </w:rPr>
      </w:pPr>
      <w:r>
        <w:rPr>
          <w:rFonts w:hint="eastAsia"/>
          <w:sz w:val="22"/>
          <w:szCs w:val="22"/>
        </w:rPr>
        <w:t>2.2.3</w:t>
      </w:r>
      <w:r>
        <w:rPr>
          <w:rFonts w:ascii="宋体" w:hAnsi="宋体" w:cs="宋体" w:hint="eastAsia"/>
          <w:bCs/>
          <w:sz w:val="22"/>
          <w:szCs w:val="22"/>
        </w:rPr>
        <w:t xml:space="preserve"> 人员及设备配备要求</w:t>
      </w:r>
    </w:p>
    <w:p w:rsidR="00DC53B4" w:rsidRDefault="00DC53B4" w:rsidP="00DC53B4">
      <w:pPr>
        <w:ind w:firstLineChars="200" w:firstLine="440"/>
        <w:rPr>
          <w:rFonts w:ascii="宋体" w:hAnsi="宋体" w:cs="宋体"/>
          <w:sz w:val="22"/>
          <w:szCs w:val="22"/>
        </w:rPr>
      </w:pPr>
      <w:r>
        <w:rPr>
          <w:rFonts w:hint="eastAsia"/>
          <w:sz w:val="22"/>
          <w:szCs w:val="22"/>
        </w:rPr>
        <w:t>2.2.3</w:t>
      </w:r>
      <w:r>
        <w:rPr>
          <w:rFonts w:ascii="宋体" w:hAnsi="宋体" w:cs="宋体" w:hint="eastAsia"/>
          <w:sz w:val="22"/>
          <w:szCs w:val="22"/>
        </w:rPr>
        <w:t>.1 人员配备要求</w:t>
      </w:r>
    </w:p>
    <w:p w:rsidR="00DC53B4" w:rsidRDefault="00DC53B4" w:rsidP="00DC53B4">
      <w:pPr>
        <w:ind w:firstLineChars="200" w:firstLine="440"/>
        <w:rPr>
          <w:rFonts w:ascii="宋体" w:hAnsi="宋体" w:cs="宋体"/>
          <w:sz w:val="22"/>
          <w:szCs w:val="22"/>
        </w:rPr>
      </w:pPr>
      <w:r>
        <w:rPr>
          <w:rFonts w:ascii="宋体" w:hAnsi="宋体" w:cs="宋体" w:hint="eastAsia"/>
          <w:sz w:val="22"/>
          <w:szCs w:val="22"/>
        </w:rPr>
        <w:t>养护单位须按招标文件要求配备项目经理及管理人员、技术人员、技术工人，所派人员必须是本单位职工（提供上一年的社保缴金证明），且为该项目作业现场的实际操作者，并应常驻项目现场。</w:t>
      </w:r>
    </w:p>
    <w:p w:rsidR="00DC53B4" w:rsidRDefault="00DC53B4" w:rsidP="00DC53B4">
      <w:pPr>
        <w:ind w:firstLineChars="200" w:firstLine="440"/>
        <w:rPr>
          <w:rFonts w:ascii="宋体" w:hAnsi="宋体" w:cs="宋体"/>
          <w:sz w:val="22"/>
          <w:szCs w:val="22"/>
        </w:rPr>
      </w:pPr>
      <w:r>
        <w:rPr>
          <w:rFonts w:hint="eastAsia"/>
          <w:sz w:val="22"/>
          <w:szCs w:val="22"/>
        </w:rPr>
        <w:t>2.2.3</w:t>
      </w:r>
      <w:r>
        <w:rPr>
          <w:rFonts w:ascii="宋体" w:hAnsi="宋体" w:cs="宋体" w:hint="eastAsia"/>
          <w:sz w:val="22"/>
          <w:szCs w:val="22"/>
        </w:rPr>
        <w:t>.2 材料及设备配备要求</w:t>
      </w:r>
    </w:p>
    <w:p w:rsidR="00DC53B4" w:rsidRDefault="00DC53B4" w:rsidP="00DC53B4">
      <w:pPr>
        <w:ind w:firstLineChars="200" w:firstLine="440"/>
        <w:rPr>
          <w:rFonts w:ascii="宋体" w:hAnsi="宋体" w:cs="宋体"/>
          <w:sz w:val="22"/>
          <w:szCs w:val="22"/>
        </w:rPr>
      </w:pPr>
      <w:r>
        <w:rPr>
          <w:rFonts w:ascii="宋体" w:hAnsi="宋体" w:cs="宋体" w:hint="eastAsia"/>
          <w:sz w:val="22"/>
          <w:szCs w:val="22"/>
        </w:rPr>
        <w:t>为提高养护质量和服务水平，养护单位应采用机械化形式对设施的各类病害进行养护维修。作为承接日常养护项目的必要条件，除配备日常养护常规小型机械设备以外，养护单位还必须按招标文件要求配备一定数量的大型养护机械设备。</w:t>
      </w:r>
    </w:p>
    <w:p w:rsidR="00DC53B4" w:rsidRDefault="00DC53B4" w:rsidP="00DC53B4">
      <w:pPr>
        <w:widowControl/>
        <w:ind w:firstLineChars="200" w:firstLine="440"/>
        <w:jc w:val="left"/>
        <w:rPr>
          <w:rFonts w:ascii="宋体" w:hAnsi="宋体" w:cs="宋体"/>
          <w:bCs/>
          <w:sz w:val="22"/>
          <w:szCs w:val="22"/>
        </w:rPr>
      </w:pPr>
      <w:r>
        <w:rPr>
          <w:rFonts w:hint="eastAsia"/>
          <w:sz w:val="22"/>
          <w:szCs w:val="22"/>
        </w:rPr>
        <w:t>2.2.4</w:t>
      </w:r>
      <w:r>
        <w:rPr>
          <w:rFonts w:ascii="宋体" w:hAnsi="宋体" w:cs="宋体" w:hint="eastAsia"/>
          <w:bCs/>
          <w:sz w:val="22"/>
          <w:szCs w:val="22"/>
        </w:rPr>
        <w:t xml:space="preserve"> 应急处置要求</w:t>
      </w:r>
    </w:p>
    <w:p w:rsidR="00DC53B4" w:rsidRDefault="00DC53B4" w:rsidP="00DC53B4">
      <w:pPr>
        <w:ind w:firstLineChars="200" w:firstLine="440"/>
        <w:rPr>
          <w:rFonts w:ascii="宋体" w:hAnsi="宋体" w:cs="宋体"/>
          <w:sz w:val="22"/>
          <w:szCs w:val="22"/>
        </w:rPr>
      </w:pPr>
      <w:r>
        <w:rPr>
          <w:rFonts w:hint="eastAsia"/>
          <w:sz w:val="22"/>
          <w:szCs w:val="22"/>
        </w:rPr>
        <w:t>2.2.4.1</w:t>
      </w:r>
      <w:r>
        <w:rPr>
          <w:rFonts w:ascii="宋体" w:hAnsi="宋体" w:cs="宋体" w:hint="eastAsia"/>
          <w:sz w:val="22"/>
          <w:szCs w:val="22"/>
        </w:rPr>
        <w:t xml:space="preserve"> 养护公司应具有社会责任意识，针对各级各类可能发生的灾害天气和突发事件，积极响应管理单位的安排并应建立应急处置预案。应急预案包括组织领导体系、预警和预防机制、应急响应措施、临时交通组织方案、保障措施（包括应急人员、物资、机械设备、资金等）等内容。</w:t>
      </w:r>
    </w:p>
    <w:p w:rsidR="00DC53B4" w:rsidRDefault="00DC53B4" w:rsidP="00DC53B4">
      <w:pPr>
        <w:ind w:firstLineChars="200" w:firstLine="440"/>
        <w:rPr>
          <w:rFonts w:ascii="宋体" w:hAnsi="宋体" w:cs="宋体"/>
          <w:sz w:val="22"/>
          <w:szCs w:val="22"/>
        </w:rPr>
      </w:pPr>
      <w:r>
        <w:rPr>
          <w:rFonts w:hint="eastAsia"/>
          <w:sz w:val="22"/>
          <w:szCs w:val="22"/>
        </w:rPr>
        <w:t>2.2.4.2</w:t>
      </w:r>
      <w:r>
        <w:rPr>
          <w:rFonts w:ascii="宋体" w:hAnsi="宋体" w:cs="宋体" w:hint="eastAsia"/>
          <w:sz w:val="22"/>
          <w:szCs w:val="22"/>
        </w:rPr>
        <w:t xml:space="preserve"> 建立应急指挥领导小组，负责应急救援总体指挥，并落实各部门职责和相关措施。</w:t>
      </w:r>
    </w:p>
    <w:p w:rsidR="00DC53B4" w:rsidRDefault="00DC53B4" w:rsidP="00DC53B4">
      <w:pPr>
        <w:ind w:firstLineChars="200" w:firstLine="440"/>
        <w:rPr>
          <w:rFonts w:ascii="宋体" w:hAnsi="宋体" w:cs="宋体"/>
          <w:sz w:val="22"/>
          <w:szCs w:val="22"/>
        </w:rPr>
      </w:pPr>
      <w:r>
        <w:rPr>
          <w:rFonts w:hint="eastAsia"/>
          <w:sz w:val="22"/>
          <w:szCs w:val="22"/>
        </w:rPr>
        <w:t>2.2.4.3</w:t>
      </w:r>
      <w:r>
        <w:rPr>
          <w:rFonts w:ascii="宋体" w:hAnsi="宋体" w:cs="宋体" w:hint="eastAsia"/>
          <w:sz w:val="22"/>
          <w:szCs w:val="22"/>
        </w:rPr>
        <w:t xml:space="preserve"> 组建一支具有综合救援能力的应急救援队伍（人员总数不得少于15人），一旦紧急情况发生，能在最短时间内到达现场进行应急处置。</w:t>
      </w:r>
    </w:p>
    <w:p w:rsidR="00DC53B4" w:rsidRDefault="00DC53B4" w:rsidP="00DC53B4">
      <w:pPr>
        <w:ind w:firstLineChars="200" w:firstLine="440"/>
        <w:rPr>
          <w:rFonts w:ascii="宋体" w:hAnsi="宋体" w:cs="宋体"/>
          <w:sz w:val="22"/>
          <w:szCs w:val="22"/>
        </w:rPr>
      </w:pPr>
      <w:r>
        <w:rPr>
          <w:rFonts w:hint="eastAsia"/>
          <w:sz w:val="22"/>
          <w:szCs w:val="22"/>
        </w:rPr>
        <w:lastRenderedPageBreak/>
        <w:t>2.2.4.4</w:t>
      </w:r>
      <w:r>
        <w:rPr>
          <w:rFonts w:ascii="宋体" w:hAnsi="宋体" w:cs="宋体" w:hint="eastAsia"/>
          <w:sz w:val="22"/>
          <w:szCs w:val="22"/>
        </w:rPr>
        <w:t xml:space="preserve"> 定期检查应急救援物资与机具，确保物资储备数量充足、机具设备完好可用。</w:t>
      </w:r>
    </w:p>
    <w:p w:rsidR="00DC53B4" w:rsidRDefault="00DC53B4" w:rsidP="00DC53B4">
      <w:pPr>
        <w:ind w:firstLineChars="200" w:firstLine="440"/>
        <w:rPr>
          <w:rFonts w:ascii="宋体" w:hAnsi="宋体" w:cs="宋体"/>
          <w:sz w:val="22"/>
          <w:szCs w:val="22"/>
        </w:rPr>
      </w:pPr>
      <w:r>
        <w:rPr>
          <w:rFonts w:hint="eastAsia"/>
          <w:sz w:val="22"/>
          <w:szCs w:val="22"/>
        </w:rPr>
        <w:t>2.2.4.5</w:t>
      </w:r>
      <w:r>
        <w:rPr>
          <w:rFonts w:ascii="宋体" w:hAnsi="宋体" w:cs="宋体" w:hint="eastAsia"/>
          <w:sz w:val="22"/>
          <w:szCs w:val="22"/>
        </w:rPr>
        <w:t xml:space="preserve"> 按照“上海市灾害性气候应急处置手册”、“浦东新区突发事件应急处置预案”要求，启动相应预警等级的应急响应。</w:t>
      </w:r>
    </w:p>
    <w:p w:rsidR="00DC53B4" w:rsidRDefault="00DC53B4" w:rsidP="00DC53B4">
      <w:pPr>
        <w:ind w:firstLineChars="200" w:firstLine="440"/>
        <w:rPr>
          <w:rFonts w:ascii="宋体" w:hAnsi="宋体" w:cs="宋体"/>
          <w:sz w:val="22"/>
          <w:szCs w:val="22"/>
        </w:rPr>
      </w:pPr>
      <w:r>
        <w:rPr>
          <w:rFonts w:hint="eastAsia"/>
          <w:sz w:val="22"/>
          <w:szCs w:val="22"/>
        </w:rPr>
        <w:t>2.2.4.6</w:t>
      </w:r>
      <w:r>
        <w:rPr>
          <w:rFonts w:ascii="宋体" w:hAnsi="宋体" w:cs="宋体" w:hint="eastAsia"/>
          <w:sz w:val="22"/>
          <w:szCs w:val="22"/>
        </w:rPr>
        <w:t xml:space="preserve"> 定期或不定期开展多方式多类别的应急演练，提高应急队伍的响应速度、救援水平和协同能力，并根据演练过程总结和结果评估，完善应急预案。</w:t>
      </w:r>
    </w:p>
    <w:p w:rsidR="00DC53B4" w:rsidRDefault="00DC53B4" w:rsidP="00DC53B4">
      <w:pPr>
        <w:ind w:firstLineChars="200" w:firstLine="440"/>
        <w:rPr>
          <w:rFonts w:ascii="宋体" w:hAnsi="宋体" w:cs="宋体"/>
          <w:sz w:val="22"/>
          <w:szCs w:val="22"/>
        </w:rPr>
      </w:pPr>
      <w:r>
        <w:rPr>
          <w:rFonts w:hint="eastAsia"/>
          <w:sz w:val="22"/>
          <w:szCs w:val="22"/>
        </w:rPr>
        <w:t>2.2.4.7</w:t>
      </w:r>
      <w:r>
        <w:rPr>
          <w:rFonts w:ascii="宋体" w:hAnsi="宋体" w:cs="宋体" w:hint="eastAsia"/>
          <w:sz w:val="22"/>
          <w:szCs w:val="22"/>
        </w:rPr>
        <w:t xml:space="preserve"> 建立应急值守制度，安排专职人员，监测、收集各类信息；一旦发现突发性的紧急事件，在启动应急响应的同时，必须及时将情况上报市容景观中心，上报的应急信息必须实事求是，不得瞒报、谎报和拖延不报，上报形式可用电话口头初报，随后再书面报告。 </w:t>
      </w:r>
    </w:p>
    <w:p w:rsidR="00DC53B4" w:rsidRDefault="00DC53B4" w:rsidP="00DC53B4">
      <w:pPr>
        <w:widowControl/>
        <w:ind w:firstLineChars="200" w:firstLine="440"/>
        <w:jc w:val="left"/>
        <w:rPr>
          <w:sz w:val="22"/>
          <w:szCs w:val="22"/>
        </w:rPr>
      </w:pPr>
      <w:r>
        <w:rPr>
          <w:rFonts w:hint="eastAsia"/>
          <w:sz w:val="22"/>
          <w:szCs w:val="22"/>
        </w:rPr>
        <w:t xml:space="preserve">2.2.5 </w:t>
      </w:r>
      <w:r>
        <w:rPr>
          <w:rFonts w:hint="eastAsia"/>
          <w:sz w:val="22"/>
          <w:szCs w:val="22"/>
        </w:rPr>
        <w:t>安全文明作业要求</w:t>
      </w:r>
    </w:p>
    <w:p w:rsidR="00DC53B4" w:rsidRDefault="00DC53B4" w:rsidP="00DC53B4">
      <w:pPr>
        <w:ind w:firstLineChars="200" w:firstLine="440"/>
        <w:rPr>
          <w:rFonts w:ascii="宋体" w:hAnsi="宋体" w:cs="宋体"/>
          <w:sz w:val="22"/>
          <w:szCs w:val="22"/>
        </w:rPr>
      </w:pPr>
      <w:r>
        <w:rPr>
          <w:rFonts w:hint="eastAsia"/>
          <w:sz w:val="22"/>
          <w:szCs w:val="22"/>
        </w:rPr>
        <w:t>2.2.5.1</w:t>
      </w:r>
      <w:r>
        <w:rPr>
          <w:rFonts w:ascii="宋体" w:hAnsi="宋体" w:cs="宋体" w:hint="eastAsia"/>
          <w:sz w:val="22"/>
          <w:szCs w:val="22"/>
        </w:rPr>
        <w:t xml:space="preserve"> 养护公司必须取得《安全诚信手册》，主要负责人、项目经理、安全管理人员培训合格并具有相应证书。养护公司应对养护人员进行全员培训，有针对性地开展安全交底活动，重点强调其岗位的安全风险及防范措施；特种作业人员必须接受专业培训，持证上岗。</w:t>
      </w:r>
    </w:p>
    <w:p w:rsidR="00DC53B4" w:rsidRDefault="00DC53B4" w:rsidP="00DC53B4">
      <w:pPr>
        <w:ind w:firstLineChars="200" w:firstLine="440"/>
        <w:rPr>
          <w:rFonts w:ascii="宋体" w:hAnsi="宋体" w:cs="宋体"/>
          <w:sz w:val="22"/>
          <w:szCs w:val="22"/>
        </w:rPr>
      </w:pPr>
      <w:r>
        <w:rPr>
          <w:rFonts w:hint="eastAsia"/>
          <w:sz w:val="22"/>
          <w:szCs w:val="22"/>
        </w:rPr>
        <w:t xml:space="preserve">2.2.5.2 </w:t>
      </w:r>
      <w:r>
        <w:rPr>
          <w:rFonts w:ascii="宋体" w:hAnsi="宋体" w:cs="宋体" w:hint="eastAsia"/>
          <w:sz w:val="22"/>
          <w:szCs w:val="22"/>
        </w:rPr>
        <w:t>建立职工（含劳务工等各种类型用工）花名册等档案资料，与职工签订劳动合同，为其办理国家规定的相关保险，并按规定标准安排专业健康体检和配备劳动防护用品。</w:t>
      </w:r>
    </w:p>
    <w:p w:rsidR="00DC53B4" w:rsidRDefault="00DC53B4" w:rsidP="00DC53B4">
      <w:pPr>
        <w:ind w:firstLineChars="200" w:firstLine="440"/>
        <w:rPr>
          <w:rFonts w:ascii="宋体" w:hAnsi="宋体" w:cs="宋体"/>
          <w:sz w:val="22"/>
          <w:szCs w:val="22"/>
        </w:rPr>
      </w:pPr>
      <w:r>
        <w:rPr>
          <w:rFonts w:hint="eastAsia"/>
          <w:sz w:val="22"/>
          <w:szCs w:val="22"/>
        </w:rPr>
        <w:t>2.2.5.3</w:t>
      </w:r>
      <w:r>
        <w:rPr>
          <w:rFonts w:ascii="宋体" w:hAnsi="宋体" w:cs="宋体" w:hint="eastAsia"/>
          <w:sz w:val="22"/>
          <w:szCs w:val="22"/>
        </w:rPr>
        <w:t xml:space="preserve"> 建立健全安全生产工作责任体系和组织管理网络，设置安全生产监管部门，配备专职安全监管人员，对作业安全进行现场监督；按照“横向到边，纵向到底”责任制要求将安全责任分解，养护公司法定代表人与项目部、项目部与下属各责任部门必须签订安全协议书；定期召开安全生产工作会议，每月不少于一次；组织开展安全生产检查，每月不少于两次。</w:t>
      </w:r>
    </w:p>
    <w:p w:rsidR="00DC53B4" w:rsidRDefault="00DC53B4" w:rsidP="00DC53B4">
      <w:pPr>
        <w:ind w:firstLineChars="200" w:firstLine="440"/>
        <w:rPr>
          <w:rFonts w:ascii="宋体" w:hAnsi="宋体" w:cs="宋体"/>
          <w:sz w:val="22"/>
          <w:szCs w:val="22"/>
        </w:rPr>
      </w:pPr>
      <w:r>
        <w:rPr>
          <w:rFonts w:hint="eastAsia"/>
          <w:sz w:val="22"/>
          <w:szCs w:val="22"/>
        </w:rPr>
        <w:t xml:space="preserve">2.2.5.4 </w:t>
      </w:r>
      <w:r>
        <w:rPr>
          <w:rFonts w:ascii="宋体" w:hAnsi="宋体" w:cs="宋体" w:hint="eastAsia"/>
          <w:sz w:val="22"/>
          <w:szCs w:val="22"/>
        </w:rPr>
        <w:t>进入养护作业现场的作业机械和车辆，应按规定配置警示标志、灯具。</w:t>
      </w:r>
    </w:p>
    <w:p w:rsidR="00DC53B4" w:rsidRDefault="00DC53B4" w:rsidP="00DC53B4">
      <w:pPr>
        <w:ind w:firstLineChars="200" w:firstLine="440"/>
        <w:rPr>
          <w:rFonts w:ascii="宋体" w:hAnsi="宋体" w:cs="宋体"/>
          <w:sz w:val="22"/>
          <w:szCs w:val="22"/>
        </w:rPr>
      </w:pPr>
      <w:r>
        <w:rPr>
          <w:rFonts w:ascii="宋体" w:hAnsi="宋体" w:cs="宋体" w:hint="eastAsia"/>
          <w:sz w:val="22"/>
          <w:szCs w:val="22"/>
        </w:rPr>
        <w:t>2</w:t>
      </w:r>
      <w:r>
        <w:rPr>
          <w:rFonts w:hint="eastAsia"/>
          <w:sz w:val="22"/>
          <w:szCs w:val="22"/>
        </w:rPr>
        <w:t>.2.5.5</w:t>
      </w:r>
      <w:r>
        <w:rPr>
          <w:rFonts w:ascii="宋体" w:hAnsi="宋体" w:cs="宋体" w:hint="eastAsia"/>
          <w:sz w:val="22"/>
          <w:szCs w:val="22"/>
        </w:rPr>
        <w:t xml:space="preserve"> 严格执行JGJ4688-2005《施工现场临时用电安全技术规范》规定，采用三级配电系统、TN-S接零保护系统、三级漏电保护系统；所有的配电箱、开关电箱符合要求，临时用电工程所用电器装置、元器件、电线电缆等电工产品必须按国家规定通过“3C”认证，并经市建设工程安全协会登记备案的进行配置。</w:t>
      </w:r>
    </w:p>
    <w:p w:rsidR="00DC53B4" w:rsidRDefault="00DC53B4" w:rsidP="00DC53B4">
      <w:pPr>
        <w:ind w:firstLineChars="200" w:firstLine="440"/>
        <w:rPr>
          <w:rFonts w:ascii="宋体" w:hAnsi="宋体" w:cs="宋体"/>
          <w:sz w:val="22"/>
          <w:szCs w:val="22"/>
        </w:rPr>
      </w:pPr>
      <w:r>
        <w:rPr>
          <w:rFonts w:hint="eastAsia"/>
          <w:sz w:val="22"/>
          <w:szCs w:val="22"/>
        </w:rPr>
        <w:t>2.2.5.6</w:t>
      </w:r>
      <w:r>
        <w:rPr>
          <w:rFonts w:ascii="宋体" w:hAnsi="宋体" w:cs="宋体" w:hint="eastAsia"/>
          <w:sz w:val="22"/>
          <w:szCs w:val="22"/>
        </w:rPr>
        <w:t xml:space="preserve"> 如养护作业过程中发生重特大安全事故，养护公司应快速、及时赶到现场，实施紧急处置，并协同有关单位和部门做好善后处理和稳定工作；紧急处置的结果须及时上报市容景观中心。</w:t>
      </w:r>
    </w:p>
    <w:p w:rsidR="00DC53B4" w:rsidRDefault="00DC53B4" w:rsidP="00DC53B4">
      <w:pPr>
        <w:ind w:firstLineChars="200" w:firstLine="440"/>
        <w:rPr>
          <w:rFonts w:ascii="宋体" w:hAnsi="宋体" w:cs="宋体"/>
          <w:sz w:val="22"/>
          <w:szCs w:val="22"/>
        </w:rPr>
        <w:sectPr w:rsidR="00DC53B4">
          <w:pgSz w:w="11906" w:h="16838"/>
          <w:pgMar w:top="1531" w:right="1797" w:bottom="1247" w:left="1797" w:header="851" w:footer="992" w:gutter="0"/>
          <w:cols w:space="720"/>
          <w:docGrid w:type="lines" w:linePitch="312"/>
        </w:sectPr>
      </w:pPr>
    </w:p>
    <w:p w:rsidR="00DC53B4" w:rsidRDefault="00DC53B4" w:rsidP="00DC53B4">
      <w:pPr>
        <w:rPr>
          <w:rFonts w:ascii="宋体" w:hAnsi="宋体"/>
          <w:b/>
          <w:sz w:val="22"/>
          <w:szCs w:val="22"/>
        </w:rPr>
      </w:pPr>
      <w:r>
        <w:rPr>
          <w:rFonts w:ascii="宋体" w:hAnsi="宋体" w:hint="eastAsia"/>
          <w:b/>
          <w:sz w:val="22"/>
          <w:szCs w:val="22"/>
        </w:rPr>
        <w:lastRenderedPageBreak/>
        <w:t>附件2</w:t>
      </w:r>
    </w:p>
    <w:tbl>
      <w:tblPr>
        <w:tblW w:w="5000" w:type="pct"/>
        <w:tblLook w:val="04A0" w:firstRow="1" w:lastRow="0" w:firstColumn="1" w:lastColumn="0" w:noHBand="0" w:noVBand="1"/>
      </w:tblPr>
      <w:tblGrid>
        <w:gridCol w:w="1376"/>
        <w:gridCol w:w="2358"/>
        <w:gridCol w:w="575"/>
        <w:gridCol w:w="2633"/>
        <w:gridCol w:w="873"/>
        <w:gridCol w:w="755"/>
        <w:gridCol w:w="275"/>
      </w:tblGrid>
      <w:tr w:rsidR="00DC53B4" w:rsidTr="00097987">
        <w:trPr>
          <w:trHeight w:val="375"/>
        </w:trPr>
        <w:tc>
          <w:tcPr>
            <w:tcW w:w="5000" w:type="pct"/>
            <w:gridSpan w:val="7"/>
            <w:tcBorders>
              <w:top w:val="nil"/>
              <w:left w:val="nil"/>
              <w:bottom w:val="nil"/>
              <w:right w:val="nil"/>
            </w:tcBorders>
            <w:shd w:val="clear" w:color="auto" w:fill="auto"/>
            <w:noWrap/>
            <w:vAlign w:val="center"/>
          </w:tcPr>
          <w:p w:rsidR="00DC53B4" w:rsidRDefault="00DC53B4" w:rsidP="00097987">
            <w:pPr>
              <w:widowControl/>
              <w:jc w:val="center"/>
              <w:rPr>
                <w:rFonts w:ascii="宋体" w:hAnsi="宋体" w:cs="Tahoma"/>
                <w:b/>
                <w:bCs/>
                <w:kern w:val="0"/>
                <w:sz w:val="22"/>
                <w:szCs w:val="22"/>
              </w:rPr>
            </w:pPr>
            <w:bookmarkStart w:id="60" w:name="RANGE!A1:G27"/>
            <w:r>
              <w:rPr>
                <w:rFonts w:ascii="宋体" w:hAnsi="宋体" w:cs="Tahoma" w:hint="eastAsia"/>
                <w:b/>
                <w:bCs/>
                <w:kern w:val="0"/>
                <w:sz w:val="22"/>
                <w:szCs w:val="22"/>
              </w:rPr>
              <w:t>区行业主管部门考核评分表</w:t>
            </w:r>
            <w:bookmarkEnd w:id="60"/>
          </w:p>
        </w:tc>
      </w:tr>
      <w:tr w:rsidR="00DC53B4" w:rsidTr="00097987">
        <w:trPr>
          <w:trHeight w:val="285"/>
        </w:trPr>
        <w:tc>
          <w:tcPr>
            <w:tcW w:w="5000" w:type="pct"/>
            <w:gridSpan w:val="7"/>
            <w:tcBorders>
              <w:top w:val="nil"/>
              <w:left w:val="nil"/>
              <w:bottom w:val="nil"/>
              <w:right w:val="nil"/>
            </w:tcBorders>
            <w:shd w:val="clear" w:color="auto" w:fill="auto"/>
            <w:noWrap/>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标段：                   养护单位：                        考核日期：                       考核人：</w:t>
            </w:r>
          </w:p>
        </w:tc>
      </w:tr>
      <w:tr w:rsidR="00DC53B4" w:rsidTr="00097987">
        <w:trPr>
          <w:gridAfter w:val="1"/>
          <w:wAfter w:w="157" w:type="pct"/>
          <w:trHeight w:val="645"/>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b/>
                <w:bCs/>
                <w:kern w:val="0"/>
                <w:sz w:val="22"/>
                <w:szCs w:val="22"/>
              </w:rPr>
            </w:pPr>
            <w:r>
              <w:rPr>
                <w:rFonts w:ascii="宋体" w:hAnsi="宋体" w:cs="Tahoma" w:hint="eastAsia"/>
                <w:b/>
                <w:bCs/>
                <w:kern w:val="0"/>
                <w:sz w:val="22"/>
                <w:szCs w:val="22"/>
              </w:rPr>
              <w:t>考核项目</w:t>
            </w:r>
          </w:p>
        </w:tc>
        <w:tc>
          <w:tcPr>
            <w:tcW w:w="1351"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b/>
                <w:bCs/>
                <w:kern w:val="0"/>
                <w:sz w:val="22"/>
                <w:szCs w:val="22"/>
              </w:rPr>
            </w:pPr>
            <w:r>
              <w:rPr>
                <w:rFonts w:ascii="宋体" w:hAnsi="宋体" w:cs="Tahoma" w:hint="eastAsia"/>
                <w:b/>
                <w:bCs/>
                <w:kern w:val="0"/>
                <w:sz w:val="22"/>
                <w:szCs w:val="22"/>
              </w:rPr>
              <w:t>考核内容</w:t>
            </w:r>
          </w:p>
        </w:tc>
        <w:tc>
          <w:tcPr>
            <w:tcW w:w="307"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b/>
                <w:bCs/>
                <w:kern w:val="0"/>
                <w:sz w:val="22"/>
                <w:szCs w:val="22"/>
              </w:rPr>
            </w:pPr>
            <w:r>
              <w:rPr>
                <w:rFonts w:ascii="宋体" w:hAnsi="宋体" w:cs="Tahoma" w:hint="eastAsia"/>
                <w:b/>
                <w:bCs/>
                <w:kern w:val="0"/>
                <w:sz w:val="22"/>
                <w:szCs w:val="22"/>
              </w:rPr>
              <w:t>序号</w:t>
            </w:r>
          </w:p>
        </w:tc>
        <w:tc>
          <w:tcPr>
            <w:tcW w:w="1512"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b/>
                <w:bCs/>
                <w:kern w:val="0"/>
                <w:sz w:val="22"/>
                <w:szCs w:val="22"/>
              </w:rPr>
            </w:pPr>
            <w:r>
              <w:rPr>
                <w:rFonts w:ascii="宋体" w:hAnsi="宋体" w:cs="Tahoma" w:hint="eastAsia"/>
                <w:b/>
                <w:bCs/>
                <w:kern w:val="0"/>
                <w:sz w:val="22"/>
                <w:szCs w:val="22"/>
              </w:rPr>
              <w:t>评分标准</w:t>
            </w:r>
          </w:p>
        </w:tc>
        <w:tc>
          <w:tcPr>
            <w:tcW w:w="481"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b/>
                <w:bCs/>
                <w:kern w:val="0"/>
                <w:sz w:val="22"/>
                <w:szCs w:val="22"/>
              </w:rPr>
            </w:pPr>
            <w:r>
              <w:rPr>
                <w:rFonts w:ascii="宋体" w:hAnsi="宋体" w:cs="Tahoma" w:hint="eastAsia"/>
                <w:b/>
                <w:bCs/>
                <w:kern w:val="0"/>
                <w:sz w:val="22"/>
                <w:szCs w:val="22"/>
              </w:rPr>
              <w:t>本项总分</w:t>
            </w:r>
          </w:p>
        </w:tc>
        <w:tc>
          <w:tcPr>
            <w:tcW w:w="412"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b/>
                <w:bCs/>
                <w:kern w:val="0"/>
                <w:sz w:val="22"/>
                <w:szCs w:val="22"/>
              </w:rPr>
            </w:pPr>
            <w:r>
              <w:rPr>
                <w:rFonts w:ascii="宋体" w:hAnsi="宋体" w:cs="Tahoma" w:hint="eastAsia"/>
                <w:b/>
                <w:bCs/>
                <w:kern w:val="0"/>
                <w:sz w:val="22"/>
                <w:szCs w:val="22"/>
              </w:rPr>
              <w:t>得分</w:t>
            </w:r>
          </w:p>
        </w:tc>
      </w:tr>
      <w:tr w:rsidR="00DC53B4" w:rsidTr="00097987">
        <w:trPr>
          <w:gridAfter w:val="1"/>
          <w:wAfter w:w="157" w:type="pct"/>
          <w:trHeight w:val="615"/>
        </w:trPr>
        <w:tc>
          <w:tcPr>
            <w:tcW w:w="776" w:type="pct"/>
            <w:vMerge w:val="restart"/>
            <w:tcBorders>
              <w:top w:val="nil"/>
              <w:left w:val="single" w:sz="4" w:space="0" w:color="auto"/>
              <w:bottom w:val="single" w:sz="4" w:space="0" w:color="auto"/>
              <w:right w:val="single" w:sz="4" w:space="0" w:color="auto"/>
            </w:tcBorders>
            <w:shd w:val="clear" w:color="auto" w:fill="auto"/>
            <w:noWrap/>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平台实效</w:t>
            </w:r>
          </w:p>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（60分）</w:t>
            </w: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机冲机扫完成率</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符合招标文件对道路养护机冲机扫频次要求</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30</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b/>
                <w:bCs/>
                <w:kern w:val="0"/>
                <w:sz w:val="22"/>
                <w:szCs w:val="22"/>
              </w:rPr>
            </w:pPr>
            <w:r>
              <w:rPr>
                <w:rFonts w:ascii="宋体" w:hAnsi="宋体" w:cs="Tahoma" w:hint="eastAsia"/>
                <w:b/>
                <w:bCs/>
                <w:kern w:val="0"/>
                <w:sz w:val="22"/>
                <w:szCs w:val="22"/>
              </w:rPr>
              <w:t xml:space="preserve">　</w:t>
            </w:r>
          </w:p>
        </w:tc>
      </w:tr>
      <w:tr w:rsidR="00DC53B4" w:rsidTr="00097987">
        <w:trPr>
          <w:gridAfter w:val="1"/>
          <w:wAfter w:w="157" w:type="pct"/>
          <w:trHeight w:val="570"/>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作业规范与实效</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符合招标文件对道路养护保洁作业规范要求</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30</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b/>
                <w:bCs/>
                <w:kern w:val="0"/>
                <w:sz w:val="22"/>
                <w:szCs w:val="22"/>
              </w:rPr>
            </w:pPr>
            <w:r>
              <w:rPr>
                <w:rFonts w:ascii="宋体" w:hAnsi="宋体" w:cs="Tahoma" w:hint="eastAsia"/>
                <w:b/>
                <w:bCs/>
                <w:kern w:val="0"/>
                <w:sz w:val="22"/>
                <w:szCs w:val="22"/>
              </w:rPr>
              <w:t xml:space="preserve">　</w:t>
            </w:r>
          </w:p>
        </w:tc>
      </w:tr>
      <w:tr w:rsidR="00DC53B4" w:rsidTr="00097987">
        <w:trPr>
          <w:gridAfter w:val="1"/>
          <w:wAfter w:w="157" w:type="pct"/>
          <w:trHeight w:val="480"/>
        </w:trPr>
        <w:tc>
          <w:tcPr>
            <w:tcW w:w="776" w:type="pct"/>
            <w:vMerge w:val="restart"/>
            <w:tcBorders>
              <w:top w:val="nil"/>
              <w:left w:val="single" w:sz="4" w:space="0" w:color="auto"/>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计划内业及信息 （5分）</w:t>
            </w: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资料准确度</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3</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内业资料实事求是，数据准确合理，无明显误差</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5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资料及数据及时度</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4</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内业资料上报及时</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资料及信息完整度</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5</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内业资料内容详实完整</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val="restart"/>
            <w:tcBorders>
              <w:top w:val="nil"/>
              <w:left w:val="single" w:sz="4" w:space="0" w:color="auto"/>
              <w:bottom w:val="single" w:sz="4" w:space="0" w:color="000000"/>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养护企业</w:t>
            </w:r>
          </w:p>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 xml:space="preserve">微平台 </w:t>
            </w:r>
          </w:p>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（10分）</w:t>
            </w:r>
          </w:p>
        </w:tc>
        <w:tc>
          <w:tcPr>
            <w:tcW w:w="1351" w:type="pct"/>
            <w:tcBorders>
              <w:top w:val="nil"/>
              <w:left w:val="nil"/>
              <w:bottom w:val="nil"/>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养护企业微平台建设维护情况</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6</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完成微平台建设并及时更新数据</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5</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765"/>
        </w:trPr>
        <w:tc>
          <w:tcPr>
            <w:tcW w:w="776" w:type="pct"/>
            <w:vMerge/>
            <w:tcBorders>
              <w:top w:val="nil"/>
              <w:left w:val="single" w:sz="4" w:space="0" w:color="auto"/>
              <w:bottom w:val="single" w:sz="4" w:space="0" w:color="000000"/>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tcBorders>
              <w:top w:val="single" w:sz="4" w:space="0" w:color="auto"/>
              <w:left w:val="nil"/>
              <w:bottom w:val="nil"/>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微平台内道路保洁问题主动发现率</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7</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符合微平台对企业主动发现问题数与管理单位发现问题数比例要求</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5</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val="restart"/>
            <w:tcBorders>
              <w:top w:val="nil"/>
              <w:left w:val="single" w:sz="4" w:space="0" w:color="auto"/>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二类经费</w:t>
            </w:r>
          </w:p>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（10分）</w:t>
            </w:r>
          </w:p>
        </w:tc>
        <w:tc>
          <w:tcPr>
            <w:tcW w:w="135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道路保洁二类养护经费主要用于提升作业水平、规范服务形象和保障重大活动等，主要内容包括1)增加机扫机冲作业频次；2)废物箱零星更新、维修和标识标贴更新；3)保洁工具（架子车、桶等)的维修更新；4)小型电动机械的维修更新；5)根据需求购买智能化监管设备及服务；6)行业创建和培训；7)购买养护监理服务；8）作业人员更换服装；9)其他用于提升道路保洁作业水平的工作等。</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8</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按要求完成应急处置，增加机冲机扫作业频次的</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vMerge/>
            <w:tcBorders>
              <w:top w:val="single" w:sz="4" w:space="0" w:color="auto"/>
              <w:left w:val="single" w:sz="4" w:space="0" w:color="auto"/>
              <w:bottom w:val="single" w:sz="4" w:space="0" w:color="000000"/>
              <w:right w:val="single" w:sz="4" w:space="0" w:color="auto"/>
            </w:tcBorders>
            <w:vAlign w:val="center"/>
          </w:tcPr>
          <w:p w:rsidR="00DC53B4" w:rsidRDefault="00DC53B4" w:rsidP="00097987">
            <w:pPr>
              <w:widowControl/>
              <w:jc w:val="left"/>
              <w:rPr>
                <w:rFonts w:ascii="宋体" w:hAnsi="宋体" w:cs="Tahoma"/>
                <w:kern w:val="0"/>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9</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按要求完成废物箱零星更新、维修和标识标贴更新的</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vMerge/>
            <w:tcBorders>
              <w:top w:val="single" w:sz="4" w:space="0" w:color="auto"/>
              <w:left w:val="single" w:sz="4" w:space="0" w:color="auto"/>
              <w:bottom w:val="single" w:sz="4" w:space="0" w:color="000000"/>
              <w:right w:val="single" w:sz="4" w:space="0" w:color="auto"/>
            </w:tcBorders>
            <w:vAlign w:val="center"/>
          </w:tcPr>
          <w:p w:rsidR="00DC53B4" w:rsidRDefault="00DC53B4" w:rsidP="00097987">
            <w:pPr>
              <w:widowControl/>
              <w:jc w:val="left"/>
              <w:rPr>
                <w:rFonts w:ascii="宋体" w:hAnsi="宋体" w:cs="Tahoma"/>
                <w:kern w:val="0"/>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10</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按要求保洁工具（架子车、桶等)的维修更新的</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vMerge/>
            <w:tcBorders>
              <w:top w:val="single" w:sz="4" w:space="0" w:color="auto"/>
              <w:left w:val="single" w:sz="4" w:space="0" w:color="auto"/>
              <w:bottom w:val="single" w:sz="4" w:space="0" w:color="000000"/>
              <w:right w:val="single" w:sz="4" w:space="0" w:color="auto"/>
            </w:tcBorders>
            <w:vAlign w:val="center"/>
          </w:tcPr>
          <w:p w:rsidR="00DC53B4" w:rsidRDefault="00DC53B4" w:rsidP="00097987">
            <w:pPr>
              <w:widowControl/>
              <w:jc w:val="left"/>
              <w:rPr>
                <w:rFonts w:ascii="宋体" w:hAnsi="宋体" w:cs="Tahoma"/>
                <w:kern w:val="0"/>
                <w:sz w:val="22"/>
                <w:szCs w:val="22"/>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11</w:t>
            </w:r>
          </w:p>
        </w:tc>
        <w:tc>
          <w:tcPr>
            <w:tcW w:w="1512"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按要求完成小型保洁机械的添置维修更新的</w:t>
            </w:r>
          </w:p>
        </w:tc>
        <w:tc>
          <w:tcPr>
            <w:tcW w:w="481"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w:t>
            </w:r>
          </w:p>
        </w:tc>
        <w:tc>
          <w:tcPr>
            <w:tcW w:w="412" w:type="pct"/>
            <w:tcBorders>
              <w:top w:val="single" w:sz="4" w:space="0" w:color="auto"/>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vMerge/>
            <w:tcBorders>
              <w:top w:val="single" w:sz="4" w:space="0" w:color="auto"/>
              <w:left w:val="single" w:sz="4" w:space="0" w:color="auto"/>
              <w:bottom w:val="single" w:sz="4" w:space="0" w:color="000000"/>
              <w:right w:val="single" w:sz="4" w:space="0" w:color="auto"/>
            </w:tcBorders>
            <w:vAlign w:val="center"/>
          </w:tcPr>
          <w:p w:rsidR="00DC53B4" w:rsidRDefault="00DC53B4" w:rsidP="00097987">
            <w:pPr>
              <w:widowControl/>
              <w:jc w:val="left"/>
              <w:rPr>
                <w:rFonts w:ascii="宋体" w:hAnsi="宋体" w:cs="Tahoma"/>
                <w:kern w:val="0"/>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12</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按要求完成行业创建和培训的</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vMerge/>
            <w:tcBorders>
              <w:top w:val="single" w:sz="4" w:space="0" w:color="auto"/>
              <w:left w:val="single" w:sz="4" w:space="0" w:color="auto"/>
              <w:bottom w:val="single" w:sz="4" w:space="0" w:color="000000"/>
              <w:right w:val="single" w:sz="4" w:space="0" w:color="auto"/>
            </w:tcBorders>
            <w:vAlign w:val="center"/>
          </w:tcPr>
          <w:p w:rsidR="00DC53B4" w:rsidRDefault="00DC53B4" w:rsidP="00097987">
            <w:pPr>
              <w:widowControl/>
              <w:jc w:val="left"/>
              <w:rPr>
                <w:rFonts w:ascii="宋体" w:hAnsi="宋体" w:cs="Tahoma"/>
                <w:kern w:val="0"/>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13</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按要求完成购买养护监理服务的</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52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vMerge/>
            <w:tcBorders>
              <w:top w:val="single" w:sz="4" w:space="0" w:color="auto"/>
              <w:left w:val="single" w:sz="4" w:space="0" w:color="auto"/>
              <w:bottom w:val="single" w:sz="4" w:space="0" w:color="000000"/>
              <w:right w:val="single" w:sz="4" w:space="0" w:color="auto"/>
            </w:tcBorders>
            <w:vAlign w:val="center"/>
          </w:tcPr>
          <w:p w:rsidR="00DC53B4" w:rsidRDefault="00DC53B4" w:rsidP="00097987">
            <w:pPr>
              <w:widowControl/>
              <w:jc w:val="left"/>
              <w:rPr>
                <w:rFonts w:ascii="宋体" w:hAnsi="宋体" w:cs="Tahoma"/>
                <w:kern w:val="0"/>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14</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按要求完成作业人员更换服装的</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525"/>
        </w:trPr>
        <w:tc>
          <w:tcPr>
            <w:tcW w:w="776" w:type="pct"/>
            <w:vMerge/>
            <w:tcBorders>
              <w:top w:val="nil"/>
              <w:left w:val="single" w:sz="4" w:space="0" w:color="auto"/>
              <w:bottom w:val="single" w:sz="4" w:space="0" w:color="auto"/>
              <w:right w:val="single" w:sz="4" w:space="0" w:color="auto"/>
            </w:tcBorders>
            <w:vAlign w:val="center"/>
          </w:tcPr>
          <w:p w:rsidR="00DC53B4" w:rsidRDefault="00DC53B4" w:rsidP="00097987">
            <w:pPr>
              <w:widowControl/>
              <w:jc w:val="center"/>
              <w:rPr>
                <w:rFonts w:ascii="宋体" w:hAnsi="宋体" w:cs="Tahoma"/>
                <w:kern w:val="0"/>
                <w:sz w:val="22"/>
                <w:szCs w:val="22"/>
              </w:rPr>
            </w:pPr>
          </w:p>
        </w:tc>
        <w:tc>
          <w:tcPr>
            <w:tcW w:w="1351" w:type="pct"/>
            <w:vMerge/>
            <w:tcBorders>
              <w:top w:val="single" w:sz="4" w:space="0" w:color="auto"/>
              <w:left w:val="single" w:sz="4" w:space="0" w:color="auto"/>
              <w:bottom w:val="single" w:sz="4" w:space="0" w:color="000000"/>
              <w:right w:val="single" w:sz="4" w:space="0" w:color="auto"/>
            </w:tcBorders>
            <w:vAlign w:val="center"/>
          </w:tcPr>
          <w:p w:rsidR="00DC53B4" w:rsidRDefault="00DC53B4" w:rsidP="00097987">
            <w:pPr>
              <w:widowControl/>
              <w:jc w:val="left"/>
              <w:rPr>
                <w:rFonts w:ascii="宋体" w:hAnsi="宋体" w:cs="Tahoma"/>
                <w:kern w:val="0"/>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15</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按要求购买智能化监管设备及服务的</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gridAfter w:val="1"/>
          <w:wAfter w:w="157" w:type="pct"/>
          <w:trHeight w:val="390"/>
        </w:trPr>
        <w:tc>
          <w:tcPr>
            <w:tcW w:w="776" w:type="pct"/>
            <w:vMerge w:val="restart"/>
            <w:tcBorders>
              <w:top w:val="nil"/>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lastRenderedPageBreak/>
              <w:t xml:space="preserve">重点、亮点工作 </w:t>
            </w:r>
          </w:p>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 xml:space="preserve">  （15分）</w:t>
            </w: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jc w:val="center"/>
              <w:rPr>
                <w:rFonts w:ascii="宋体" w:hAnsi="宋体" w:cs="宋体"/>
                <w:sz w:val="22"/>
                <w:szCs w:val="22"/>
              </w:rPr>
            </w:pPr>
            <w:r>
              <w:rPr>
                <w:rFonts w:ascii="宋体" w:hAnsi="宋体" w:cs="宋体" w:hint="eastAsia"/>
                <w:sz w:val="22"/>
                <w:szCs w:val="22"/>
              </w:rPr>
              <w:t>上级肯定</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16</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hint="eastAsia"/>
                <w:sz w:val="22"/>
                <w:szCs w:val="22"/>
              </w:rPr>
              <w:t>受到市区二级领导表扬的</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sz w:val="22"/>
                <w:szCs w:val="22"/>
              </w:rPr>
            </w:pPr>
            <w:r>
              <w:rPr>
                <w:rFonts w:ascii="宋体" w:hAnsi="宋体" w:cs="Tahoma" w:hint="eastAsia"/>
                <w:kern w:val="0"/>
                <w:sz w:val="22"/>
                <w:szCs w:val="22"/>
              </w:rPr>
              <w:t>2</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jc w:val="center"/>
              <w:rPr>
                <w:rFonts w:ascii="宋体" w:hAnsi="宋体" w:cs="宋体"/>
                <w:sz w:val="22"/>
                <w:szCs w:val="22"/>
              </w:rPr>
            </w:pPr>
            <w:r>
              <w:rPr>
                <w:rFonts w:ascii="宋体" w:hAnsi="宋体" w:cs="宋体" w:hint="eastAsia"/>
                <w:sz w:val="22"/>
                <w:szCs w:val="22"/>
              </w:rPr>
              <w:t>市级重点工作</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17</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ascii="宋体" w:hAnsi="宋体" w:cs="Tahoma" w:hint="eastAsia"/>
                <w:kern w:val="0"/>
                <w:sz w:val="22"/>
                <w:szCs w:val="22"/>
              </w:rPr>
              <w:t>参与市级重点工作，按要求完成的</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sz w:val="22"/>
                <w:szCs w:val="22"/>
              </w:rPr>
            </w:pPr>
            <w:r>
              <w:rPr>
                <w:rFonts w:ascii="宋体" w:hAnsi="宋体" w:cs="Tahoma" w:hint="eastAsia"/>
                <w:kern w:val="0"/>
                <w:sz w:val="22"/>
                <w:szCs w:val="22"/>
              </w:rPr>
              <w:t>2</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jc w:val="center"/>
              <w:rPr>
                <w:rFonts w:ascii="宋体" w:hAnsi="宋体" w:cs="宋体"/>
                <w:sz w:val="22"/>
                <w:szCs w:val="22"/>
              </w:rPr>
            </w:pPr>
            <w:r>
              <w:rPr>
                <w:rFonts w:hint="eastAsia"/>
                <w:sz w:val="22"/>
                <w:szCs w:val="22"/>
              </w:rPr>
              <w:t>媒体正面报导</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18</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hint="eastAsia"/>
                <w:sz w:val="22"/>
                <w:szCs w:val="22"/>
              </w:rPr>
              <w:t>亮点特色工作经市、区媒体宣传报导的</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sz w:val="22"/>
                <w:szCs w:val="22"/>
              </w:rPr>
            </w:pPr>
            <w:r>
              <w:rPr>
                <w:rFonts w:ascii="宋体" w:hAnsi="宋体" w:cs="Tahoma" w:hint="eastAsia"/>
                <w:kern w:val="0"/>
                <w:sz w:val="22"/>
                <w:szCs w:val="22"/>
              </w:rPr>
              <w:t>2</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vMerge w:val="restart"/>
            <w:tcBorders>
              <w:top w:val="nil"/>
              <w:left w:val="nil"/>
              <w:right w:val="single" w:sz="4" w:space="0" w:color="auto"/>
            </w:tcBorders>
            <w:shd w:val="clear" w:color="auto" w:fill="auto"/>
            <w:vAlign w:val="center"/>
          </w:tcPr>
          <w:p w:rsidR="00DC53B4" w:rsidRDefault="00DC53B4" w:rsidP="00097987">
            <w:pPr>
              <w:jc w:val="center"/>
              <w:rPr>
                <w:rFonts w:ascii="宋体" w:hAnsi="宋体" w:cs="宋体"/>
                <w:sz w:val="22"/>
                <w:szCs w:val="22"/>
              </w:rPr>
            </w:pPr>
            <w:r>
              <w:rPr>
                <w:rFonts w:hint="eastAsia"/>
                <w:sz w:val="22"/>
                <w:szCs w:val="22"/>
              </w:rPr>
              <w:t>开展专项活动</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19</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ascii="宋体" w:hAnsi="宋体" w:cs="Tahoma" w:hint="eastAsia"/>
                <w:kern w:val="0"/>
                <w:sz w:val="22"/>
                <w:szCs w:val="22"/>
              </w:rPr>
              <w:t>积极添置作业机械和车辆，提高保洁机械化率的</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vMerge/>
            <w:tcBorders>
              <w:left w:val="nil"/>
              <w:bottom w:val="single" w:sz="4" w:space="0" w:color="auto"/>
              <w:right w:val="single" w:sz="4" w:space="0" w:color="auto"/>
            </w:tcBorders>
            <w:shd w:val="clear" w:color="auto" w:fill="auto"/>
            <w:vAlign w:val="center"/>
          </w:tcPr>
          <w:p w:rsidR="00DC53B4" w:rsidRDefault="00DC53B4" w:rsidP="00097987">
            <w:pPr>
              <w:jc w:val="center"/>
              <w:rPr>
                <w:rFonts w:ascii="宋体" w:hAnsi="宋体" w:cs="宋体"/>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20</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sz w:val="22"/>
                <w:szCs w:val="22"/>
              </w:rPr>
            </w:pPr>
            <w:r>
              <w:rPr>
                <w:rFonts w:hint="eastAsia"/>
                <w:sz w:val="22"/>
                <w:szCs w:val="22"/>
              </w:rPr>
              <w:t>积极添置新能源保洁作业车辆的</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vMerge/>
            <w:tcBorders>
              <w:left w:val="nil"/>
              <w:bottom w:val="single" w:sz="4" w:space="0" w:color="auto"/>
              <w:right w:val="single" w:sz="4" w:space="0" w:color="auto"/>
            </w:tcBorders>
            <w:shd w:val="clear" w:color="auto" w:fill="auto"/>
            <w:vAlign w:val="center"/>
          </w:tcPr>
          <w:p w:rsidR="00DC53B4" w:rsidRDefault="00DC53B4" w:rsidP="00097987">
            <w:pPr>
              <w:jc w:val="center"/>
              <w:rPr>
                <w:rFonts w:ascii="宋体" w:hAnsi="宋体" w:cs="宋体"/>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21</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hint="eastAsia"/>
                <w:sz w:val="22"/>
                <w:szCs w:val="22"/>
              </w:rPr>
              <w:t>开展专项活动并积极报送相关信息的</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vMerge w:val="restart"/>
            <w:tcBorders>
              <w:top w:val="nil"/>
              <w:left w:val="nil"/>
              <w:right w:val="single" w:sz="4" w:space="0" w:color="auto"/>
            </w:tcBorders>
            <w:shd w:val="clear" w:color="auto" w:fill="auto"/>
            <w:vAlign w:val="center"/>
          </w:tcPr>
          <w:p w:rsidR="00DC53B4" w:rsidRDefault="00DC53B4" w:rsidP="00097987">
            <w:pPr>
              <w:jc w:val="center"/>
              <w:rPr>
                <w:rFonts w:ascii="宋体" w:hAnsi="宋体" w:cs="宋体"/>
                <w:sz w:val="22"/>
                <w:szCs w:val="22"/>
              </w:rPr>
            </w:pPr>
            <w:r>
              <w:rPr>
                <w:rFonts w:hint="eastAsia"/>
                <w:sz w:val="22"/>
                <w:szCs w:val="22"/>
              </w:rPr>
              <w:t>市、区两级职能部门下达的其他任务</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22</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hint="eastAsia"/>
                <w:sz w:val="22"/>
                <w:szCs w:val="22"/>
              </w:rPr>
              <w:t>积极配合市、区行业主管部门提供所需工作素材</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vMerge/>
            <w:tcBorders>
              <w:left w:val="nil"/>
              <w:bottom w:val="single" w:sz="4" w:space="0" w:color="auto"/>
              <w:right w:val="single" w:sz="4" w:space="0" w:color="auto"/>
            </w:tcBorders>
            <w:shd w:val="clear" w:color="auto" w:fill="auto"/>
            <w:vAlign w:val="center"/>
          </w:tcPr>
          <w:p w:rsidR="00DC53B4" w:rsidRDefault="00DC53B4" w:rsidP="00097987">
            <w:pPr>
              <w:jc w:val="center"/>
              <w:rPr>
                <w:rFonts w:ascii="宋体" w:hAnsi="宋体" w:cs="宋体"/>
                <w:sz w:val="22"/>
                <w:szCs w:val="22"/>
              </w:rPr>
            </w:pP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23</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hint="eastAsia"/>
                <w:sz w:val="22"/>
                <w:szCs w:val="22"/>
              </w:rPr>
              <w:t>积极配合市、区行业主管部门开展试点工作</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sz w:val="22"/>
                <w:szCs w:val="22"/>
              </w:rPr>
            </w:pPr>
            <w:r>
              <w:rPr>
                <w:rFonts w:ascii="宋体" w:hAnsi="宋体" w:cs="Tahoma" w:hint="eastAsia"/>
                <w:kern w:val="0"/>
                <w:sz w:val="22"/>
                <w:szCs w:val="22"/>
              </w:rPr>
              <w:t>2</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jc w:val="center"/>
              <w:rPr>
                <w:rFonts w:ascii="宋体" w:hAnsi="宋体" w:cs="宋体"/>
                <w:sz w:val="22"/>
                <w:szCs w:val="22"/>
              </w:rPr>
            </w:pPr>
            <w:r>
              <w:rPr>
                <w:rFonts w:hint="eastAsia"/>
                <w:sz w:val="22"/>
                <w:szCs w:val="22"/>
              </w:rPr>
              <w:t>重大活动保障</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24</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ascii="宋体" w:hAnsi="宋体" w:cs="Tahoma" w:hint="eastAsia"/>
                <w:kern w:val="0"/>
                <w:sz w:val="22"/>
                <w:szCs w:val="22"/>
              </w:rPr>
              <w:t>市级重大活动保障有力的</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sz w:val="22"/>
                <w:szCs w:val="22"/>
              </w:rPr>
            </w:pPr>
            <w:r>
              <w:rPr>
                <w:rFonts w:ascii="宋体" w:hAnsi="宋体" w:cs="Tahoma" w:hint="eastAsia"/>
                <w:kern w:val="0"/>
                <w:sz w:val="22"/>
                <w:szCs w:val="22"/>
              </w:rPr>
              <w:t>2</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390"/>
        </w:trPr>
        <w:tc>
          <w:tcPr>
            <w:tcW w:w="776" w:type="pct"/>
            <w:vMerge/>
            <w:tcBorders>
              <w:left w:val="single" w:sz="4" w:space="0" w:color="auto"/>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jc w:val="center"/>
              <w:rPr>
                <w:sz w:val="22"/>
                <w:szCs w:val="22"/>
              </w:rPr>
            </w:pPr>
            <w:r>
              <w:rPr>
                <w:rFonts w:hint="eastAsia"/>
                <w:sz w:val="22"/>
                <w:szCs w:val="22"/>
              </w:rPr>
              <w:t>其他</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25</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rPr>
                <w:rFonts w:ascii="宋体" w:hAnsi="宋体" w:cs="Tahoma"/>
                <w:kern w:val="0"/>
                <w:sz w:val="22"/>
                <w:szCs w:val="22"/>
              </w:rPr>
            </w:pPr>
            <w:r>
              <w:rPr>
                <w:rFonts w:ascii="宋体" w:hAnsi="宋体" w:cs="Tahoma" w:hint="eastAsia"/>
                <w:kern w:val="0"/>
                <w:sz w:val="22"/>
                <w:szCs w:val="22"/>
              </w:rPr>
              <w:t>其他各类相关工作</w:t>
            </w:r>
          </w:p>
        </w:tc>
        <w:tc>
          <w:tcPr>
            <w:tcW w:w="481" w:type="pct"/>
            <w:tcBorders>
              <w:top w:val="nil"/>
              <w:left w:val="nil"/>
              <w:bottom w:val="single" w:sz="4" w:space="0" w:color="auto"/>
              <w:right w:val="single" w:sz="4" w:space="0" w:color="auto"/>
            </w:tcBorders>
            <w:shd w:val="clear" w:color="auto" w:fill="auto"/>
          </w:tcPr>
          <w:p w:rsidR="00DC53B4" w:rsidRDefault="00DC53B4" w:rsidP="00097987">
            <w:pPr>
              <w:jc w:val="center"/>
              <w:rPr>
                <w:rFonts w:ascii="宋体" w:hAnsi="宋体" w:cs="Tahoma"/>
                <w:kern w:val="0"/>
                <w:sz w:val="22"/>
                <w:szCs w:val="22"/>
              </w:rPr>
            </w:pPr>
            <w:r>
              <w:rPr>
                <w:rFonts w:ascii="宋体" w:hAnsi="宋体" w:cs="Tahoma" w:hint="eastAsia"/>
                <w:kern w:val="0"/>
                <w:sz w:val="22"/>
                <w:szCs w:val="22"/>
              </w:rPr>
              <w:t>1</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p>
        </w:tc>
      </w:tr>
      <w:tr w:rsidR="00DC53B4" w:rsidTr="00097987">
        <w:trPr>
          <w:gridAfter w:val="1"/>
          <w:wAfter w:w="157" w:type="pct"/>
          <w:trHeight w:val="435"/>
        </w:trPr>
        <w:tc>
          <w:tcPr>
            <w:tcW w:w="776" w:type="pct"/>
            <w:tcBorders>
              <w:top w:val="nil"/>
              <w:left w:val="single" w:sz="4" w:space="0" w:color="auto"/>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合计</w:t>
            </w:r>
          </w:p>
        </w:tc>
        <w:tc>
          <w:tcPr>
            <w:tcW w:w="135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 xml:space="preserve">　</w:t>
            </w:r>
          </w:p>
        </w:tc>
        <w:tc>
          <w:tcPr>
            <w:tcW w:w="307"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 xml:space="preserve">　</w:t>
            </w:r>
          </w:p>
        </w:tc>
        <w:tc>
          <w:tcPr>
            <w:tcW w:w="15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c>
          <w:tcPr>
            <w:tcW w:w="481"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center"/>
              <w:rPr>
                <w:rFonts w:ascii="宋体" w:hAnsi="宋体" w:cs="Tahoma"/>
                <w:kern w:val="0"/>
                <w:sz w:val="22"/>
                <w:szCs w:val="22"/>
              </w:rPr>
            </w:pPr>
            <w:r>
              <w:rPr>
                <w:rFonts w:ascii="宋体" w:hAnsi="宋体" w:cs="Tahoma" w:hint="eastAsia"/>
                <w:kern w:val="0"/>
                <w:sz w:val="22"/>
                <w:szCs w:val="22"/>
              </w:rPr>
              <w:t>100</w:t>
            </w:r>
          </w:p>
        </w:tc>
        <w:tc>
          <w:tcPr>
            <w:tcW w:w="412" w:type="pct"/>
            <w:tcBorders>
              <w:top w:val="nil"/>
              <w:left w:val="nil"/>
              <w:bottom w:val="single" w:sz="4" w:space="0" w:color="auto"/>
              <w:right w:val="single" w:sz="4" w:space="0" w:color="auto"/>
            </w:tcBorders>
            <w:shd w:val="clear" w:color="auto" w:fill="auto"/>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 xml:space="preserve">　</w:t>
            </w:r>
          </w:p>
        </w:tc>
      </w:tr>
      <w:tr w:rsidR="00DC53B4" w:rsidTr="00097987">
        <w:trPr>
          <w:trHeight w:val="285"/>
        </w:trPr>
        <w:tc>
          <w:tcPr>
            <w:tcW w:w="5000" w:type="pct"/>
            <w:gridSpan w:val="7"/>
            <w:tcBorders>
              <w:top w:val="nil"/>
              <w:left w:val="nil"/>
              <w:bottom w:val="nil"/>
              <w:right w:val="nil"/>
            </w:tcBorders>
            <w:shd w:val="clear" w:color="auto" w:fill="auto"/>
            <w:noWrap/>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注：1.单项分扣完为止</w:t>
            </w:r>
          </w:p>
        </w:tc>
      </w:tr>
    </w:tbl>
    <w:p w:rsidR="00DC53B4" w:rsidRDefault="00DC53B4" w:rsidP="00DC53B4">
      <w:pPr>
        <w:rPr>
          <w:rFonts w:ascii="宋体" w:hAnsi="宋体"/>
          <w:sz w:val="22"/>
          <w:szCs w:val="22"/>
        </w:rPr>
      </w:pPr>
      <w:r>
        <w:rPr>
          <w:rFonts w:ascii="宋体" w:hAnsi="宋体" w:hint="eastAsia"/>
          <w:b/>
          <w:sz w:val="22"/>
          <w:szCs w:val="22"/>
        </w:rPr>
        <w:t xml:space="preserve">   </w:t>
      </w:r>
      <w:r>
        <w:rPr>
          <w:rFonts w:ascii="宋体" w:hAnsi="宋体" w:hint="eastAsia"/>
          <w:sz w:val="22"/>
          <w:szCs w:val="22"/>
        </w:rPr>
        <w:t xml:space="preserve"> 2.“平台实效”分按监管平台生成分填入。</w:t>
      </w:r>
    </w:p>
    <w:p w:rsidR="00DC53B4" w:rsidRDefault="00DC53B4" w:rsidP="00DC53B4">
      <w:pPr>
        <w:tabs>
          <w:tab w:val="left" w:pos="540"/>
          <w:tab w:val="left" w:pos="900"/>
        </w:tabs>
        <w:spacing w:line="360" w:lineRule="exact"/>
        <w:jc w:val="left"/>
        <w:rPr>
          <w:rFonts w:ascii="宋体" w:hAnsi="宋体"/>
          <w:sz w:val="22"/>
          <w:szCs w:val="22"/>
        </w:rPr>
      </w:pPr>
    </w:p>
    <w:p w:rsidR="00DC53B4" w:rsidRDefault="00DC53B4" w:rsidP="00DC53B4">
      <w:pPr>
        <w:tabs>
          <w:tab w:val="left" w:pos="540"/>
          <w:tab w:val="left" w:pos="900"/>
        </w:tabs>
        <w:spacing w:line="360" w:lineRule="exact"/>
        <w:jc w:val="left"/>
        <w:rPr>
          <w:rFonts w:ascii="宋体" w:hAnsi="宋体"/>
          <w:b/>
          <w:bCs/>
          <w:sz w:val="22"/>
          <w:szCs w:val="22"/>
        </w:rPr>
      </w:pPr>
      <w:r>
        <w:rPr>
          <w:rFonts w:ascii="宋体" w:hAnsi="宋体" w:hint="eastAsia"/>
          <w:b/>
          <w:bCs/>
          <w:sz w:val="22"/>
          <w:szCs w:val="22"/>
        </w:rPr>
        <w:t>附件3</w:t>
      </w:r>
    </w:p>
    <w:p w:rsidR="00DC53B4" w:rsidRDefault="00DC53B4" w:rsidP="00DC53B4">
      <w:pPr>
        <w:widowControl/>
        <w:jc w:val="center"/>
        <w:rPr>
          <w:rFonts w:ascii="宋体" w:hAnsi="宋体" w:cs="Tahoma"/>
          <w:b/>
          <w:bCs/>
          <w:kern w:val="0"/>
          <w:sz w:val="22"/>
          <w:szCs w:val="22"/>
        </w:rPr>
      </w:pPr>
      <w:r>
        <w:rPr>
          <w:rFonts w:ascii="宋体" w:hAnsi="宋体" w:cs="Tahoma" w:hint="eastAsia"/>
          <w:b/>
          <w:bCs/>
          <w:kern w:val="0"/>
          <w:sz w:val="22"/>
          <w:szCs w:val="22"/>
        </w:rPr>
        <w:t>街镇考核评分表（道路保洁）</w:t>
      </w:r>
    </w:p>
    <w:tbl>
      <w:tblPr>
        <w:tblW w:w="5000" w:type="pct"/>
        <w:tblLook w:val="04A0" w:firstRow="1" w:lastRow="0" w:firstColumn="1" w:lastColumn="0" w:noHBand="0" w:noVBand="1"/>
      </w:tblPr>
      <w:tblGrid>
        <w:gridCol w:w="8845"/>
      </w:tblGrid>
      <w:tr w:rsidR="00DC53B4" w:rsidTr="00097987">
        <w:trPr>
          <w:trHeight w:val="285"/>
        </w:trPr>
        <w:tc>
          <w:tcPr>
            <w:tcW w:w="5000" w:type="pct"/>
            <w:tcBorders>
              <w:top w:val="nil"/>
              <w:left w:val="nil"/>
              <w:bottom w:val="nil"/>
              <w:right w:val="nil"/>
            </w:tcBorders>
            <w:shd w:val="clear" w:color="auto" w:fill="auto"/>
            <w:noWrap/>
            <w:vAlign w:val="center"/>
          </w:tcPr>
          <w:p w:rsidR="00DC53B4" w:rsidRDefault="00DC53B4" w:rsidP="00097987">
            <w:pPr>
              <w:widowControl/>
              <w:jc w:val="left"/>
              <w:rPr>
                <w:rFonts w:ascii="宋体" w:hAnsi="宋体" w:cs="Tahoma"/>
                <w:kern w:val="0"/>
                <w:sz w:val="22"/>
                <w:szCs w:val="22"/>
              </w:rPr>
            </w:pPr>
            <w:r>
              <w:rPr>
                <w:rFonts w:ascii="宋体" w:hAnsi="宋体" w:cs="Tahoma" w:hint="eastAsia"/>
                <w:kern w:val="0"/>
                <w:sz w:val="22"/>
                <w:szCs w:val="22"/>
              </w:rPr>
              <w:t>标段：                   养护单位：                        考核日期：                       考核人：</w:t>
            </w:r>
          </w:p>
        </w:tc>
      </w:tr>
    </w:tbl>
    <w:p w:rsidR="00DC53B4" w:rsidRDefault="00DC53B4" w:rsidP="00DC53B4">
      <w:pPr>
        <w:widowControl/>
        <w:jc w:val="center"/>
        <w:rPr>
          <w:rFonts w:ascii="宋体" w:hAnsi="宋体"/>
          <w:b/>
          <w:sz w:val="22"/>
          <w:szCs w:val="22"/>
        </w:rPr>
      </w:pPr>
    </w:p>
    <w:tbl>
      <w:tblPr>
        <w:tblW w:w="4998" w:type="pct"/>
        <w:tblLook w:val="04A0" w:firstRow="1" w:lastRow="0" w:firstColumn="1" w:lastColumn="0" w:noHBand="0" w:noVBand="1"/>
      </w:tblPr>
      <w:tblGrid>
        <w:gridCol w:w="1357"/>
        <w:gridCol w:w="785"/>
        <w:gridCol w:w="5605"/>
        <w:gridCol w:w="546"/>
        <w:gridCol w:w="528"/>
      </w:tblGrid>
      <w:tr w:rsidR="00DC53B4" w:rsidTr="00097987">
        <w:trPr>
          <w:trHeight w:val="540"/>
        </w:trPr>
        <w:tc>
          <w:tcPr>
            <w:tcW w:w="778" w:type="pct"/>
            <w:tcBorders>
              <w:top w:val="single" w:sz="8" w:space="0" w:color="auto"/>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考核项目</w:t>
            </w:r>
          </w:p>
        </w:tc>
        <w:tc>
          <w:tcPr>
            <w:tcW w:w="454"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3185"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考核标准</w:t>
            </w:r>
          </w:p>
        </w:tc>
        <w:tc>
          <w:tcPr>
            <w:tcW w:w="273"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本项总分</w:t>
            </w:r>
          </w:p>
        </w:tc>
        <w:tc>
          <w:tcPr>
            <w:tcW w:w="308"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得分</w:t>
            </w:r>
          </w:p>
        </w:tc>
      </w:tr>
      <w:tr w:rsidR="00DC53B4" w:rsidTr="00097987">
        <w:trPr>
          <w:trHeight w:val="397"/>
        </w:trPr>
        <w:tc>
          <w:tcPr>
            <w:tcW w:w="778" w:type="pct"/>
            <w:vMerge w:val="restart"/>
            <w:tcBorders>
              <w:top w:val="nil"/>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保洁质量         （30分）</w:t>
            </w: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路面无存留垃圾</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2</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窨井进水口清洁</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3</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沟底无垃圾，无残留污水、无残积沙土。</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680"/>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人行道无小包垃圾、人行道见本色，无设摊污染、油污、散落渣土，人行道侧石、行道树树穴内等无各类废弃物等。</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185" w:type="pct"/>
            <w:tcBorders>
              <w:top w:val="nil"/>
              <w:left w:val="nil"/>
              <w:bottom w:val="single" w:sz="4"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隔栅板沟眼畅通，无堵塞。</w:t>
            </w:r>
          </w:p>
        </w:tc>
        <w:tc>
          <w:tcPr>
            <w:tcW w:w="273" w:type="pct"/>
            <w:tcBorders>
              <w:top w:val="nil"/>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single" w:sz="4" w:space="0" w:color="auto"/>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6</w:t>
            </w:r>
          </w:p>
        </w:tc>
        <w:tc>
          <w:tcPr>
            <w:tcW w:w="3185" w:type="pct"/>
            <w:tcBorders>
              <w:top w:val="single" w:sz="4" w:space="0" w:color="auto"/>
              <w:left w:val="nil"/>
              <w:bottom w:val="single" w:sz="4"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附属设施无乱涂写、乱招贴、乱刻画等。</w:t>
            </w:r>
          </w:p>
        </w:tc>
        <w:tc>
          <w:tcPr>
            <w:tcW w:w="273" w:type="pct"/>
            <w:tcBorders>
              <w:top w:val="single" w:sz="4" w:space="0" w:color="auto"/>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val="restart"/>
            <w:tcBorders>
              <w:top w:val="single" w:sz="4" w:space="0" w:color="auto"/>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作业规范         （20分）</w:t>
            </w:r>
          </w:p>
        </w:tc>
        <w:tc>
          <w:tcPr>
            <w:tcW w:w="454" w:type="pct"/>
            <w:tcBorders>
              <w:top w:val="single" w:sz="4"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7</w:t>
            </w:r>
          </w:p>
        </w:tc>
        <w:tc>
          <w:tcPr>
            <w:tcW w:w="3185" w:type="pct"/>
            <w:tcBorders>
              <w:top w:val="single" w:sz="4" w:space="0" w:color="auto"/>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保持衣冠整齐，并佩戴工号牌，且有所属单位的明显标志，夜间作业应佩戴反光安全标志。</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680"/>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8</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早晚高峰时段（7:00-9:00,16:30-18:30）机械化作业，机扫车、冲洗车、小型电动机具作业应遵守交通规则。</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850"/>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9</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保洁员要用语文明，礼貌待人，要文明作业，掌握气候特点，顺风扫，注意扬尘，不影响过往行人；遇到雨天积水清扫时，注意不使泥浆飞溅过往行人。道路垃圾即扫即清，无小堆垃圾。工作期间不得聚众聊天（2人以上）、干私活。</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680"/>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10</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手推车应顺道路方向摆放 ，不阻挡通道及将车辆停放在绿化带内。工具不超过手推车范围0.6米，且与车辆平行。</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11</w:t>
            </w:r>
          </w:p>
        </w:tc>
        <w:tc>
          <w:tcPr>
            <w:tcW w:w="3185" w:type="pct"/>
            <w:tcBorders>
              <w:top w:val="nil"/>
              <w:left w:val="nil"/>
              <w:bottom w:val="single" w:sz="4"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人工保洁、机械作业频次等达标。</w:t>
            </w:r>
          </w:p>
        </w:tc>
        <w:tc>
          <w:tcPr>
            <w:tcW w:w="273" w:type="pct"/>
            <w:tcBorders>
              <w:top w:val="nil"/>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4"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val="restart"/>
            <w:tcBorders>
              <w:top w:val="single" w:sz="4" w:space="0" w:color="auto"/>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设施管理       （20分）</w:t>
            </w:r>
          </w:p>
        </w:tc>
        <w:tc>
          <w:tcPr>
            <w:tcW w:w="454" w:type="pct"/>
            <w:tcBorders>
              <w:top w:val="single" w:sz="4"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12</w:t>
            </w:r>
          </w:p>
        </w:tc>
        <w:tc>
          <w:tcPr>
            <w:tcW w:w="3185" w:type="pct"/>
            <w:tcBorders>
              <w:top w:val="single" w:sz="4" w:space="0" w:color="auto"/>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废物箱箱门整洁无缺损，门关好，垃圾不外溢。</w:t>
            </w:r>
          </w:p>
        </w:tc>
        <w:tc>
          <w:tcPr>
            <w:tcW w:w="273" w:type="pct"/>
            <w:tcBorders>
              <w:top w:val="single" w:sz="4"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single" w:sz="4"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13</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废物箱箱体外无污渍，标识清晰。</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14</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废物箱与周围地坪保持整洁</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680"/>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15</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收集容器：垃圾倾倒后应将垃圾收集容器复位，摆放整齐，无洒落，容器内无留存垃圾及污水。</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680"/>
        </w:trPr>
        <w:tc>
          <w:tcPr>
            <w:tcW w:w="778" w:type="pct"/>
            <w:vMerge/>
            <w:tcBorders>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16</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手推车：外表清洁；相对密封，不渗漏，车体外无悬挂物；公司名称、编号清晰；使用方便，整体保持完好。</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val="restart"/>
            <w:tcBorders>
              <w:top w:val="nil"/>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信访投诉</w:t>
            </w:r>
          </w:p>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（15分）</w:t>
            </w: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17</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接到投诉处置通知后，应及时处置。</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18</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投诉处置后，应及时回复。</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19</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因养护质量问题产生的投诉，处置应满足投诉人诉求。</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val="restart"/>
            <w:tcBorders>
              <w:top w:val="nil"/>
              <w:left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应急保障</w:t>
            </w:r>
          </w:p>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（15分）</w:t>
            </w: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20</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遇台汛及雨雪冰冻天气，各类道路突发事件应按要求完成应急保障及处置工作。</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10</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397"/>
        </w:trPr>
        <w:tc>
          <w:tcPr>
            <w:tcW w:w="778" w:type="pct"/>
            <w:vMerge/>
            <w:tcBorders>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21</w:t>
            </w:r>
          </w:p>
        </w:tc>
        <w:tc>
          <w:tcPr>
            <w:tcW w:w="3185" w:type="pct"/>
            <w:tcBorders>
              <w:top w:val="nil"/>
              <w:left w:val="nil"/>
              <w:bottom w:val="single" w:sz="8" w:space="0" w:color="auto"/>
              <w:right w:val="single" w:sz="8" w:space="0" w:color="auto"/>
            </w:tcBorders>
            <w:vAlign w:val="center"/>
          </w:tcPr>
          <w:p w:rsidR="00DC53B4" w:rsidRDefault="00DC53B4" w:rsidP="00097987">
            <w:pPr>
              <w:widowControl/>
              <w:rPr>
                <w:rFonts w:ascii="宋体" w:hAnsi="宋体" w:cs="宋体"/>
                <w:kern w:val="0"/>
                <w:sz w:val="22"/>
                <w:szCs w:val="22"/>
              </w:rPr>
            </w:pPr>
            <w:r>
              <w:rPr>
                <w:rFonts w:ascii="宋体" w:hAnsi="宋体" w:cs="宋体" w:hint="eastAsia"/>
                <w:kern w:val="0"/>
                <w:sz w:val="22"/>
                <w:szCs w:val="22"/>
              </w:rPr>
              <w:t>积极配合街镇完成道路保洁相关工作。</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567"/>
        </w:trPr>
        <w:tc>
          <w:tcPr>
            <w:tcW w:w="778" w:type="pct"/>
            <w:tcBorders>
              <w:top w:val="nil"/>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总分</w:t>
            </w:r>
          </w:p>
        </w:tc>
        <w:tc>
          <w:tcPr>
            <w:tcW w:w="454"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c>
          <w:tcPr>
            <w:tcW w:w="3185" w:type="pct"/>
            <w:tcBorders>
              <w:top w:val="nil"/>
              <w:left w:val="nil"/>
              <w:bottom w:val="single" w:sz="8" w:space="0" w:color="auto"/>
              <w:right w:val="single" w:sz="8" w:space="0" w:color="auto"/>
            </w:tcBorders>
            <w:vAlign w:val="center"/>
          </w:tcPr>
          <w:p w:rsidR="00DC53B4" w:rsidRDefault="00DC53B4" w:rsidP="0009798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73" w:type="pct"/>
            <w:tcBorders>
              <w:top w:val="nil"/>
              <w:left w:val="nil"/>
              <w:bottom w:val="single" w:sz="8" w:space="0" w:color="auto"/>
              <w:right w:val="single" w:sz="8" w:space="0" w:color="auto"/>
            </w:tcBorders>
            <w:vAlign w:val="center"/>
          </w:tcPr>
          <w:p w:rsidR="00DC53B4" w:rsidRDefault="00DC53B4" w:rsidP="00097987">
            <w:pPr>
              <w:widowControl/>
              <w:jc w:val="left"/>
              <w:rPr>
                <w:rFonts w:ascii="宋体" w:hAnsi="宋体" w:cs="宋体"/>
                <w:kern w:val="0"/>
                <w:sz w:val="22"/>
                <w:szCs w:val="22"/>
              </w:rPr>
            </w:pPr>
            <w:r>
              <w:rPr>
                <w:rFonts w:ascii="宋体" w:hAnsi="宋体" w:cs="宋体" w:hint="eastAsia"/>
                <w:kern w:val="0"/>
                <w:sz w:val="22"/>
                <w:szCs w:val="22"/>
              </w:rPr>
              <w:t>100</w:t>
            </w:r>
          </w:p>
        </w:tc>
        <w:tc>
          <w:tcPr>
            <w:tcW w:w="308" w:type="pct"/>
            <w:tcBorders>
              <w:top w:val="nil"/>
              <w:left w:val="nil"/>
              <w:bottom w:val="single" w:sz="8" w:space="0" w:color="auto"/>
              <w:right w:val="single" w:sz="8" w:space="0" w:color="auto"/>
            </w:tcBorders>
            <w:vAlign w:val="center"/>
          </w:tcPr>
          <w:p w:rsidR="00DC53B4" w:rsidRDefault="00DC53B4" w:rsidP="00097987">
            <w:pPr>
              <w:widowControl/>
              <w:jc w:val="left"/>
              <w:rPr>
                <w:rFonts w:ascii="宋体" w:hAnsi="宋体" w:cs="宋体"/>
                <w:kern w:val="0"/>
                <w:sz w:val="22"/>
                <w:szCs w:val="22"/>
              </w:rPr>
            </w:pPr>
            <w:r>
              <w:rPr>
                <w:rFonts w:ascii="宋体" w:hAnsi="宋体" w:cs="宋体" w:hint="eastAsia"/>
                <w:kern w:val="0"/>
                <w:sz w:val="22"/>
                <w:szCs w:val="22"/>
              </w:rPr>
              <w:t xml:space="preserve">　</w:t>
            </w:r>
          </w:p>
        </w:tc>
      </w:tr>
    </w:tbl>
    <w:p w:rsidR="00DC53B4" w:rsidRDefault="00DC53B4" w:rsidP="00DC53B4">
      <w:pPr>
        <w:widowControl/>
        <w:jc w:val="left"/>
        <w:rPr>
          <w:rFonts w:ascii="宋体" w:hAnsi="宋体" w:cs="宋体"/>
          <w:kern w:val="0"/>
          <w:sz w:val="22"/>
          <w:szCs w:val="22"/>
        </w:rPr>
      </w:pPr>
      <w:r>
        <w:rPr>
          <w:rFonts w:ascii="宋体" w:hAnsi="宋体" w:cs="宋体" w:hint="eastAsia"/>
          <w:kern w:val="0"/>
          <w:sz w:val="22"/>
          <w:szCs w:val="22"/>
        </w:rPr>
        <w:t>注：单项分数扣满为止</w:t>
      </w:r>
    </w:p>
    <w:p w:rsidR="00DC53B4" w:rsidRDefault="00DC53B4" w:rsidP="00DC53B4">
      <w:pPr>
        <w:jc w:val="left"/>
        <w:rPr>
          <w:rFonts w:ascii="宋体" w:hAnsi="宋体" w:cs="宋体"/>
          <w:kern w:val="0"/>
          <w:sz w:val="22"/>
          <w:szCs w:val="22"/>
        </w:rPr>
      </w:pPr>
      <w:r>
        <w:rPr>
          <w:rFonts w:ascii="宋体" w:hAnsi="宋体" w:cs="宋体" w:hint="eastAsia"/>
          <w:kern w:val="0"/>
          <w:sz w:val="22"/>
          <w:szCs w:val="22"/>
        </w:rPr>
        <w:t xml:space="preserve">    </w:t>
      </w:r>
    </w:p>
    <w:p w:rsidR="00DC53B4" w:rsidRDefault="00DC53B4" w:rsidP="00DC53B4">
      <w:pPr>
        <w:jc w:val="left"/>
        <w:rPr>
          <w:rFonts w:ascii="宋体" w:hAnsi="宋体" w:cs="宋体"/>
          <w:kern w:val="0"/>
          <w:sz w:val="22"/>
          <w:szCs w:val="22"/>
        </w:rPr>
      </w:pPr>
    </w:p>
    <w:p w:rsidR="00DC53B4" w:rsidRDefault="00DC53B4" w:rsidP="00DC53B4">
      <w:pPr>
        <w:jc w:val="center"/>
        <w:rPr>
          <w:rFonts w:ascii="宋体" w:hAnsi="宋体" w:cs="宋体"/>
          <w:kern w:val="0"/>
          <w:sz w:val="22"/>
          <w:szCs w:val="22"/>
        </w:rPr>
      </w:pPr>
      <w:r>
        <w:rPr>
          <w:rFonts w:ascii="宋体" w:hAnsi="宋体" w:cs="宋体" w:hint="eastAsia"/>
          <w:kern w:val="0"/>
          <w:sz w:val="22"/>
          <w:szCs w:val="22"/>
        </w:rPr>
        <w:t xml:space="preserve">                                                              考核部门（盖章）： </w:t>
      </w:r>
    </w:p>
    <w:p w:rsidR="00DC53B4" w:rsidRDefault="00DC53B4" w:rsidP="00DC53B4">
      <w:pPr>
        <w:jc w:val="center"/>
        <w:rPr>
          <w:rFonts w:ascii="宋体" w:hAnsi="宋体" w:cs="宋体"/>
          <w:kern w:val="0"/>
          <w:sz w:val="22"/>
          <w:szCs w:val="22"/>
        </w:rPr>
      </w:pPr>
    </w:p>
    <w:p w:rsidR="00DC53B4" w:rsidRDefault="00DC53B4" w:rsidP="00DC53B4">
      <w:pPr>
        <w:jc w:val="left"/>
        <w:rPr>
          <w:rFonts w:ascii="宋体" w:hAnsi="宋体" w:cs="宋体"/>
          <w:kern w:val="0"/>
          <w:sz w:val="22"/>
          <w:szCs w:val="22"/>
        </w:rPr>
      </w:pPr>
    </w:p>
    <w:p w:rsidR="00DC53B4" w:rsidRDefault="00DC53B4" w:rsidP="00DC53B4">
      <w:pPr>
        <w:jc w:val="left"/>
        <w:rPr>
          <w:rFonts w:ascii="宋体" w:hAnsi="宋体" w:cs="宋体"/>
          <w:b/>
          <w:kern w:val="0"/>
          <w:sz w:val="22"/>
          <w:szCs w:val="22"/>
        </w:rPr>
      </w:pPr>
      <w:r>
        <w:rPr>
          <w:rFonts w:ascii="宋体" w:hAnsi="宋体" w:cs="宋体" w:hint="eastAsia"/>
          <w:b/>
          <w:kern w:val="0"/>
          <w:sz w:val="22"/>
          <w:szCs w:val="22"/>
        </w:rPr>
        <w:t>附件4</w:t>
      </w:r>
    </w:p>
    <w:p w:rsidR="00DC53B4" w:rsidRDefault="00DC53B4" w:rsidP="00DC53B4">
      <w:pPr>
        <w:jc w:val="center"/>
        <w:rPr>
          <w:rFonts w:ascii="宋体" w:hAnsi="宋体"/>
          <w:b/>
          <w:sz w:val="22"/>
          <w:szCs w:val="22"/>
        </w:rPr>
      </w:pPr>
    </w:p>
    <w:p w:rsidR="00DC53B4" w:rsidRDefault="00DC53B4" w:rsidP="00DC53B4">
      <w:pPr>
        <w:jc w:val="center"/>
        <w:rPr>
          <w:rFonts w:ascii="宋体" w:hAnsi="宋体"/>
          <w:b/>
          <w:sz w:val="22"/>
          <w:szCs w:val="22"/>
        </w:rPr>
      </w:pPr>
      <w:r>
        <w:rPr>
          <w:rFonts w:ascii="宋体" w:hAnsi="宋体" w:hint="eastAsia"/>
          <w:b/>
          <w:sz w:val="22"/>
          <w:szCs w:val="22"/>
        </w:rPr>
        <w:t>保洁养护管理月度考核汇总表</w:t>
      </w:r>
    </w:p>
    <w:p w:rsidR="00DC53B4" w:rsidRDefault="00DC53B4" w:rsidP="00DC53B4">
      <w:pPr>
        <w:jc w:val="center"/>
        <w:rPr>
          <w:rFonts w:ascii="宋体" w:hAnsi="宋体"/>
          <w:b/>
          <w:sz w:val="22"/>
          <w:szCs w:val="22"/>
        </w:rPr>
      </w:pPr>
    </w:p>
    <w:tbl>
      <w:tblPr>
        <w:tblW w:w="4998" w:type="pct"/>
        <w:jc w:val="center"/>
        <w:tblLook w:val="04A0" w:firstRow="1" w:lastRow="0" w:firstColumn="1" w:lastColumn="0" w:noHBand="0" w:noVBand="1"/>
      </w:tblPr>
      <w:tblGrid>
        <w:gridCol w:w="752"/>
        <w:gridCol w:w="794"/>
        <w:gridCol w:w="1715"/>
        <w:gridCol w:w="1156"/>
        <w:gridCol w:w="3541"/>
        <w:gridCol w:w="863"/>
      </w:tblGrid>
      <w:tr w:rsidR="00DC53B4" w:rsidTr="00097987">
        <w:trPr>
          <w:trHeight w:val="624"/>
          <w:jc w:val="center"/>
        </w:trPr>
        <w:tc>
          <w:tcPr>
            <w:tcW w:w="426" w:type="pct"/>
            <w:tcBorders>
              <w:top w:val="single" w:sz="8" w:space="0" w:color="auto"/>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lastRenderedPageBreak/>
              <w:t>序号</w:t>
            </w:r>
          </w:p>
        </w:tc>
        <w:tc>
          <w:tcPr>
            <w:tcW w:w="450"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街镇名称</w:t>
            </w:r>
          </w:p>
        </w:tc>
        <w:tc>
          <w:tcPr>
            <w:tcW w:w="971"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市容景观中心考核得分</w:t>
            </w:r>
          </w:p>
        </w:tc>
        <w:tc>
          <w:tcPr>
            <w:tcW w:w="655"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街镇考核得分</w:t>
            </w:r>
          </w:p>
        </w:tc>
        <w:tc>
          <w:tcPr>
            <w:tcW w:w="2006"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月度考核得分</w:t>
            </w:r>
          </w:p>
        </w:tc>
        <w:tc>
          <w:tcPr>
            <w:tcW w:w="489" w:type="pct"/>
            <w:tcBorders>
              <w:top w:val="single" w:sz="8" w:space="0" w:color="auto"/>
              <w:left w:val="nil"/>
              <w:bottom w:val="single" w:sz="8" w:space="0" w:color="auto"/>
              <w:right w:val="single" w:sz="8" w:space="0" w:color="auto"/>
            </w:tcBorders>
            <w:vAlign w:val="center"/>
          </w:tcPr>
          <w:p w:rsidR="00DC53B4" w:rsidRDefault="00DC53B4" w:rsidP="00097987">
            <w:pPr>
              <w:widowControl/>
              <w:jc w:val="center"/>
              <w:rPr>
                <w:rFonts w:ascii="宋体" w:hAnsi="宋体" w:cs="宋体"/>
                <w:b/>
                <w:bCs/>
                <w:kern w:val="0"/>
                <w:sz w:val="22"/>
                <w:szCs w:val="22"/>
              </w:rPr>
            </w:pPr>
            <w:r>
              <w:rPr>
                <w:rFonts w:ascii="宋体" w:hAnsi="宋体" w:cs="宋体" w:hint="eastAsia"/>
                <w:b/>
                <w:bCs/>
                <w:kern w:val="0"/>
                <w:sz w:val="22"/>
                <w:szCs w:val="22"/>
              </w:rPr>
              <w:t>备注</w:t>
            </w:r>
          </w:p>
        </w:tc>
      </w:tr>
      <w:tr w:rsidR="00DC53B4" w:rsidTr="00097987">
        <w:trPr>
          <w:trHeight w:val="567"/>
          <w:jc w:val="center"/>
        </w:trPr>
        <w:tc>
          <w:tcPr>
            <w:tcW w:w="426" w:type="pct"/>
            <w:tcBorders>
              <w:top w:val="nil"/>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1</w:t>
            </w:r>
          </w:p>
        </w:tc>
        <w:tc>
          <w:tcPr>
            <w:tcW w:w="450"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XX街镇</w:t>
            </w:r>
          </w:p>
        </w:tc>
        <w:tc>
          <w:tcPr>
            <w:tcW w:w="971"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总分100</w:t>
            </w:r>
          </w:p>
        </w:tc>
        <w:tc>
          <w:tcPr>
            <w:tcW w:w="655"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总分100</w:t>
            </w:r>
          </w:p>
        </w:tc>
        <w:tc>
          <w:tcPr>
            <w:tcW w:w="2006"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=市容景观中心考核得分×0.3+街镇考核得分×0.7</w:t>
            </w:r>
          </w:p>
        </w:tc>
        <w:tc>
          <w:tcPr>
            <w:tcW w:w="489"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567"/>
          <w:jc w:val="center"/>
        </w:trPr>
        <w:tc>
          <w:tcPr>
            <w:tcW w:w="426" w:type="pct"/>
            <w:tcBorders>
              <w:top w:val="nil"/>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2</w:t>
            </w:r>
          </w:p>
        </w:tc>
        <w:tc>
          <w:tcPr>
            <w:tcW w:w="450"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XX街镇</w:t>
            </w:r>
          </w:p>
        </w:tc>
        <w:tc>
          <w:tcPr>
            <w:tcW w:w="971"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总分100</w:t>
            </w:r>
          </w:p>
        </w:tc>
        <w:tc>
          <w:tcPr>
            <w:tcW w:w="655"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总分100</w:t>
            </w:r>
          </w:p>
        </w:tc>
        <w:tc>
          <w:tcPr>
            <w:tcW w:w="2006"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=市容景观中心考核得分×0.3+街镇考核得分×0.7</w:t>
            </w:r>
          </w:p>
        </w:tc>
        <w:tc>
          <w:tcPr>
            <w:tcW w:w="489"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567"/>
          <w:jc w:val="center"/>
        </w:trPr>
        <w:tc>
          <w:tcPr>
            <w:tcW w:w="426" w:type="pct"/>
            <w:tcBorders>
              <w:top w:val="nil"/>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3</w:t>
            </w:r>
          </w:p>
        </w:tc>
        <w:tc>
          <w:tcPr>
            <w:tcW w:w="450"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XX街镇</w:t>
            </w:r>
          </w:p>
        </w:tc>
        <w:tc>
          <w:tcPr>
            <w:tcW w:w="971"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655"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006"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89"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567"/>
          <w:jc w:val="center"/>
        </w:trPr>
        <w:tc>
          <w:tcPr>
            <w:tcW w:w="426" w:type="pct"/>
            <w:tcBorders>
              <w:top w:val="nil"/>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4</w:t>
            </w:r>
          </w:p>
        </w:tc>
        <w:tc>
          <w:tcPr>
            <w:tcW w:w="450"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XX街镇</w:t>
            </w:r>
          </w:p>
        </w:tc>
        <w:tc>
          <w:tcPr>
            <w:tcW w:w="971"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655"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006"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89"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567"/>
          <w:jc w:val="center"/>
        </w:trPr>
        <w:tc>
          <w:tcPr>
            <w:tcW w:w="426" w:type="pct"/>
            <w:tcBorders>
              <w:top w:val="nil"/>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5</w:t>
            </w:r>
          </w:p>
        </w:tc>
        <w:tc>
          <w:tcPr>
            <w:tcW w:w="450"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71"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655"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006"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89"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567"/>
          <w:jc w:val="center"/>
        </w:trPr>
        <w:tc>
          <w:tcPr>
            <w:tcW w:w="426" w:type="pct"/>
            <w:tcBorders>
              <w:top w:val="nil"/>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6</w:t>
            </w:r>
          </w:p>
        </w:tc>
        <w:tc>
          <w:tcPr>
            <w:tcW w:w="450"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71"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655"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006"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89"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r w:rsidR="00DC53B4" w:rsidTr="00097987">
        <w:trPr>
          <w:trHeight w:val="567"/>
          <w:jc w:val="center"/>
        </w:trPr>
        <w:tc>
          <w:tcPr>
            <w:tcW w:w="426" w:type="pct"/>
            <w:tcBorders>
              <w:top w:val="nil"/>
              <w:left w:val="single" w:sz="8" w:space="0" w:color="auto"/>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7</w:t>
            </w:r>
          </w:p>
        </w:tc>
        <w:tc>
          <w:tcPr>
            <w:tcW w:w="450"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71"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655"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006"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489" w:type="pct"/>
            <w:tcBorders>
              <w:top w:val="nil"/>
              <w:left w:val="nil"/>
              <w:bottom w:val="single" w:sz="8" w:space="0" w:color="auto"/>
              <w:right w:val="single" w:sz="8" w:space="0" w:color="auto"/>
            </w:tcBorders>
            <w:vAlign w:val="center"/>
          </w:tcPr>
          <w:p w:rsidR="00DC53B4" w:rsidRDefault="00DC53B4" w:rsidP="00097987">
            <w:pPr>
              <w:widowControl/>
              <w:jc w:val="center"/>
              <w:rPr>
                <w:rFonts w:ascii="宋体" w:hAnsi="宋体" w:cs="宋体"/>
                <w:kern w:val="0"/>
                <w:sz w:val="22"/>
                <w:szCs w:val="22"/>
              </w:rPr>
            </w:pPr>
          </w:p>
        </w:tc>
      </w:tr>
    </w:tbl>
    <w:p w:rsidR="00DC53B4" w:rsidRDefault="00DC53B4" w:rsidP="00DC53B4">
      <w:pPr>
        <w:rPr>
          <w:rFonts w:ascii="宋体" w:hAnsi="宋体"/>
          <w:sz w:val="20"/>
        </w:rPr>
      </w:pPr>
    </w:p>
    <w:p w:rsidR="00DC53B4" w:rsidRDefault="00DC53B4" w:rsidP="00DC53B4">
      <w:pPr>
        <w:tabs>
          <w:tab w:val="left" w:pos="3060"/>
        </w:tabs>
        <w:snapToGrid w:val="0"/>
        <w:spacing w:line="300" w:lineRule="auto"/>
        <w:outlineLvl w:val="3"/>
        <w:rPr>
          <w:b/>
          <w:bCs/>
          <w:sz w:val="22"/>
          <w:szCs w:val="22"/>
          <w:highlight w:val="green"/>
        </w:rPr>
      </w:pPr>
      <w:bookmarkStart w:id="61" w:name="_Toc26882709"/>
      <w:bookmarkStart w:id="62" w:name="_Toc27573623"/>
    </w:p>
    <w:p w:rsidR="00DC53B4" w:rsidRDefault="00DC53B4" w:rsidP="00DC53B4">
      <w:pPr>
        <w:tabs>
          <w:tab w:val="left" w:pos="3060"/>
        </w:tabs>
        <w:snapToGrid w:val="0"/>
        <w:spacing w:line="300" w:lineRule="auto"/>
        <w:outlineLvl w:val="3"/>
        <w:rPr>
          <w:b/>
          <w:bCs/>
          <w:sz w:val="22"/>
          <w:szCs w:val="22"/>
        </w:rPr>
      </w:pPr>
      <w:r>
        <w:rPr>
          <w:b/>
          <w:bCs/>
          <w:sz w:val="22"/>
          <w:szCs w:val="22"/>
        </w:rPr>
        <w:t xml:space="preserve">13.4 </w:t>
      </w:r>
      <w:r>
        <w:rPr>
          <w:b/>
          <w:bCs/>
          <w:sz w:val="22"/>
          <w:szCs w:val="22"/>
        </w:rPr>
        <w:t>绿化部分</w:t>
      </w:r>
      <w:r>
        <w:rPr>
          <w:b/>
          <w:bCs/>
          <w:sz w:val="22"/>
          <w:szCs w:val="22"/>
        </w:rPr>
        <w:t>-</w:t>
      </w:r>
      <w:r>
        <w:rPr>
          <w:b/>
          <w:bCs/>
          <w:sz w:val="22"/>
          <w:szCs w:val="22"/>
        </w:rPr>
        <w:t>浦东新区绿化养护管理考核办法</w:t>
      </w:r>
      <w:bookmarkEnd w:id="61"/>
      <w:bookmarkEnd w:id="62"/>
    </w:p>
    <w:p w:rsidR="00DC53B4" w:rsidRDefault="00DC53B4" w:rsidP="00DC53B4">
      <w:pPr>
        <w:tabs>
          <w:tab w:val="left" w:pos="3060"/>
        </w:tabs>
        <w:snapToGrid w:val="0"/>
        <w:spacing w:line="300" w:lineRule="auto"/>
        <w:ind w:firstLineChars="200" w:firstLine="442"/>
        <w:jc w:val="center"/>
        <w:rPr>
          <w:b/>
          <w:bCs/>
          <w:sz w:val="22"/>
          <w:szCs w:val="22"/>
        </w:rPr>
      </w:pPr>
      <w:bookmarkStart w:id="63" w:name="_Toc26882711"/>
      <w:bookmarkStart w:id="64" w:name="_Toc27573625"/>
      <w:r>
        <w:rPr>
          <w:rFonts w:hint="eastAsia"/>
          <w:b/>
          <w:bCs/>
          <w:sz w:val="22"/>
          <w:szCs w:val="22"/>
        </w:rPr>
        <w:t>浦东新区绿地养护管理考核办法（</w:t>
      </w:r>
      <w:r>
        <w:rPr>
          <w:rFonts w:hint="eastAsia"/>
          <w:b/>
          <w:bCs/>
          <w:sz w:val="22"/>
          <w:szCs w:val="22"/>
        </w:rPr>
        <w:t>2025</w:t>
      </w:r>
      <w:r>
        <w:rPr>
          <w:rFonts w:hint="eastAsia"/>
          <w:b/>
          <w:bCs/>
          <w:sz w:val="22"/>
          <w:szCs w:val="22"/>
        </w:rPr>
        <w:t>年修订版）</w:t>
      </w:r>
    </w:p>
    <w:p w:rsidR="00DC53B4" w:rsidRDefault="00DC53B4" w:rsidP="00DC53B4">
      <w:pPr>
        <w:tabs>
          <w:tab w:val="left" w:pos="3060"/>
        </w:tabs>
        <w:snapToGrid w:val="0"/>
        <w:spacing w:line="300" w:lineRule="auto"/>
        <w:ind w:firstLineChars="200" w:firstLine="442"/>
        <w:jc w:val="left"/>
        <w:rPr>
          <w:rFonts w:ascii="宋体" w:hAnsi="宋体" w:cs="宋体"/>
          <w:sz w:val="22"/>
          <w:szCs w:val="22"/>
        </w:rPr>
      </w:pPr>
      <w:r>
        <w:rPr>
          <w:rFonts w:ascii="宋体" w:hAnsi="宋体" w:cs="宋体" w:hint="eastAsia"/>
          <w:b/>
          <w:bCs/>
          <w:sz w:val="22"/>
          <w:szCs w:val="22"/>
        </w:rPr>
        <w:t>一、指导思想</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为进一步提高浦东新区范围内绿地养护管理水平，保护和改善生态环境，创造良好的公众休憩环境，努力探索新时期绿地管理的方法和手段，进一步细化养护管理工作，提高绿地管理和服务水平。</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二、编制目的</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1、建立健全公平公正的绿地养护管理工作评价体系。</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2、提升绿地养护管理水平，保护和改善生态环境，创造良好的公众休憩环境。</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3、努力实现管理无缝隙，不断提升市民满意度。</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三、编制依据</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1、《上海市绿化条例》（修正版）2019</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2、《上海市园林绿化植物栽植技术规程》（DG/TJ08-18-2011）</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3、《园林绿化养护标准》（DG/TJ08-19-2023）</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4、《行道树栽植与养护技术标准》（DG/TJ 08-2105-2022）</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5、《上海市花坛、花境技术规程》（DG/TJ08-66-2016）</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6、《上海市园林绿化草坪建植和养护技术规程》（DG/TJ08-67-2015）</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7、《上海市立体绿化技术规程》（DG/TJ08-75-2014）</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8、《上海市绿化植物保护技术规程》（DG/TJ08-35-2014）</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四、编制原则</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lastRenderedPageBreak/>
        <w:t>1、充分体现公平、公开、公正的原则。引入考核激励机制，采取科学客观的测评方法。</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2、充分体现考核的规范性、专业性，提高考核的定性、定量要求。细化管理标准，加强业务指导和服务。</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3、充分体现日常考核的重要性，注重过程考核，加大日常考核在月底考核中的比重。</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4、充分体现考核的综合性，将社会责任、第三方评价、信访投诉、文明施工、巡查实效等纳入考评评价体系。</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五、考核内容</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浦东新区城市道路绿化、零星绿地及部分公路红线外绿化的绿化养护情况主要分外业和内业两个方面进行考核。</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（一）外业考核</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1、绿地养护。包括绿地内的景观效果、植物长势、修剪规范、水肥管理、草坪铺植、中耕除草、设施设备、环境卫生等。</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2、路口景点及花坛花境。景观布置、花材质量、水肥管理、土壤地形、施工养护等。</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3、行道树养护。景观面貌、修剪规范、树穴处理、绑扎规范、树洞处理、景观协调等。</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4、病虫害防控。绿地病虫害防控、路口景点及花坛花境病虫害防控、行道树病虫害防控。</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5、安全管理。防台防汛、应急处置、作业规范、道班房及仓库管理。</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（二）内业考核</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1、基础台账。人员管理、园林绿化机械设备管理、绿化设施量台账的日常维护及道班房、仓库的管理台账。</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2、日常巡查。绿地、路口景点及花坛花境、行道树日常巡查覆盖率、自查自纠、日常记录、优美景点资料上报等。</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 xml:space="preserve">    3、信访处置。包括网格办、12345市民服务热线、浦东e家园等信访投诉件处理的及时率、结案率、退单率、满意率。</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4、内业资料。安全管理台账、计划总结、日常统计、植保资料、培训工作、宣传报道等。</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5、批后监管。规范借地、文明施工、苗木搬迁、绿化恢复及绿化补偿等。</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六、考核标准及方式</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（一）考核标准</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 xml:space="preserve"> 考核过程中，问题以株、平方米和次为单位，每发现一次扣0.1-0.2分，单项分值扣完为止。</w:t>
      </w:r>
    </w:p>
    <w:tbl>
      <w:tblPr>
        <w:tblpPr w:leftFromText="180" w:rightFromText="180" w:vertAnchor="text" w:horzAnchor="margin" w:tblpXSpec="center" w:tblpY="61"/>
        <w:tblW w:w="9200" w:type="dxa"/>
        <w:tblLayout w:type="fixed"/>
        <w:tblLook w:val="04A0" w:firstRow="1" w:lastRow="0" w:firstColumn="1" w:lastColumn="0" w:noHBand="0" w:noVBand="1"/>
      </w:tblPr>
      <w:tblGrid>
        <w:gridCol w:w="1533"/>
        <w:gridCol w:w="4773"/>
        <w:gridCol w:w="1470"/>
        <w:gridCol w:w="1424"/>
      </w:tblGrid>
      <w:tr w:rsidR="00DC53B4" w:rsidTr="00097987">
        <w:trPr>
          <w:trHeight w:val="270"/>
        </w:trPr>
        <w:tc>
          <w:tcPr>
            <w:tcW w:w="9200" w:type="dxa"/>
            <w:gridSpan w:val="4"/>
            <w:tcBorders>
              <w:top w:val="single" w:sz="8" w:space="0" w:color="auto"/>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第一部分：外业考核</w:t>
            </w:r>
          </w:p>
        </w:tc>
      </w:tr>
      <w:tr w:rsidR="00DC53B4" w:rsidTr="00097987">
        <w:trPr>
          <w:trHeight w:val="270"/>
        </w:trPr>
        <w:tc>
          <w:tcPr>
            <w:tcW w:w="1533" w:type="dxa"/>
            <w:tcBorders>
              <w:top w:val="single" w:sz="8" w:space="0" w:color="auto"/>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考核内容</w:t>
            </w:r>
          </w:p>
        </w:tc>
        <w:tc>
          <w:tcPr>
            <w:tcW w:w="4773" w:type="dxa"/>
            <w:tcBorders>
              <w:top w:val="single" w:sz="8"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r>
              <w:rPr>
                <w:rFonts w:ascii="宋体" w:hAnsi="宋体" w:cs="宋体" w:hint="eastAsia"/>
                <w:sz w:val="22"/>
                <w:szCs w:val="22"/>
              </w:rPr>
              <w:t>考核标准</w:t>
            </w:r>
          </w:p>
        </w:tc>
        <w:tc>
          <w:tcPr>
            <w:tcW w:w="1470" w:type="dxa"/>
            <w:tcBorders>
              <w:top w:val="single" w:sz="8"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本项总分</w:t>
            </w:r>
          </w:p>
        </w:tc>
        <w:tc>
          <w:tcPr>
            <w:tcW w:w="1424" w:type="dxa"/>
            <w:tcBorders>
              <w:top w:val="single" w:sz="8" w:space="0" w:color="auto"/>
              <w:left w:val="nil"/>
              <w:bottom w:val="single" w:sz="4" w:space="0" w:color="auto"/>
              <w:right w:val="single" w:sz="4" w:space="0" w:color="auto"/>
            </w:tcBorders>
            <w:noWrap/>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问题扣分</w:t>
            </w:r>
          </w:p>
        </w:tc>
      </w:tr>
      <w:tr w:rsidR="00DC53B4" w:rsidTr="00097987">
        <w:trPr>
          <w:trHeight w:val="600"/>
        </w:trPr>
        <w:tc>
          <w:tcPr>
            <w:tcW w:w="1533" w:type="dxa"/>
            <w:vMerge w:val="restart"/>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lastRenderedPageBreak/>
              <w:t>绿地养护</w:t>
            </w:r>
            <w:r>
              <w:rPr>
                <w:rFonts w:ascii="宋体" w:hAnsi="宋体" w:cs="宋体" w:hint="eastAsia"/>
                <w:sz w:val="22"/>
                <w:szCs w:val="22"/>
              </w:rPr>
              <w:br/>
              <w:t>（35分）</w:t>
            </w: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景观效果：绿地整体景观效果良好，植物群落结构合理，层次丰富，无空秃，无倒伏，树木株间生长空间与层次合理，疏密有致。</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植物长势：绿地内植株生长健康，树形完整饱满，枝叶茂盛，季相明显，无枯枝、死树、残柱，野生杂乱植物。</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8"/>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修剪规范：乔灌木按季节进行修剪，造型饱满，无明显残桩、枯枝，有效控制徒长枝、病虫枝、过密枝等，绿篱修剪及时，有效控制高度和层次饱满。</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水肥管理：水分控制得当，旱季节及时浇水浇</w:t>
            </w:r>
            <w:r>
              <w:rPr>
                <w:rFonts w:ascii="宋体" w:hAnsi="宋体" w:cs="宋体" w:hint="eastAsia"/>
                <w:sz w:val="22"/>
                <w:szCs w:val="22"/>
                <w:lang w:eastAsia="zh-Hans"/>
              </w:rPr>
              <w:t>透</w:t>
            </w:r>
            <w:r>
              <w:rPr>
                <w:rFonts w:ascii="宋体" w:hAnsi="宋体" w:cs="宋体" w:hint="eastAsia"/>
                <w:sz w:val="22"/>
                <w:szCs w:val="22"/>
              </w:rPr>
              <w:t>，雨季无明显积水现象。施肥合理、有效，无明显缺肥状况。</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草坪地被：地被植物生长茂盛，草坪高度控制平坦整齐，无明显杂草，无空秃，切边规范。</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中耕除草：保持土壤疏松透气，无明显碎石砖等杂物，夏秋各松土一次；杂草拔除及时，无大型野草，无缠绕性、攀援性杂草，草坪内基本无杂草。</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设备设施：无安全隐患；亭、廊、花坛等设施整洁；园路、景观灯、园林小品、果壳箱、标牌、护栏等设施完好，无明显破损丢失。</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环境卫生：有专人负责绿地保洁工作；绿地整洁，无垃圾、积水、无死角；保洁及时，清理垃圾及时。</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val="restart"/>
            <w:tcBorders>
              <w:top w:val="nil"/>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lang w:eastAsia="zh-Hans"/>
              </w:rPr>
            </w:pPr>
            <w:r>
              <w:rPr>
                <w:rFonts w:ascii="宋体" w:hAnsi="宋体" w:cs="宋体" w:hint="eastAsia"/>
                <w:sz w:val="22"/>
                <w:szCs w:val="22"/>
              </w:rPr>
              <w:t>路口景点及花坛花</w:t>
            </w:r>
            <w:r>
              <w:rPr>
                <w:rFonts w:ascii="宋体" w:hAnsi="宋体" w:cs="宋体" w:hint="eastAsia"/>
                <w:sz w:val="22"/>
                <w:szCs w:val="22"/>
                <w:lang w:eastAsia="zh-Hans"/>
              </w:rPr>
              <w:t>境</w:t>
            </w:r>
          </w:p>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r>
              <w:rPr>
                <w:rFonts w:ascii="宋体" w:hAnsi="宋体" w:cs="宋体" w:hint="eastAsia"/>
                <w:sz w:val="22"/>
                <w:szCs w:val="22"/>
              </w:rPr>
              <w:t>（25分）</w:t>
            </w: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景观效果：路口景观及花坛花</w:t>
            </w:r>
            <w:r>
              <w:rPr>
                <w:rFonts w:ascii="宋体" w:hAnsi="宋体" w:cs="宋体" w:hint="eastAsia"/>
                <w:sz w:val="22"/>
                <w:szCs w:val="22"/>
                <w:lang w:eastAsia="zh-Hans"/>
              </w:rPr>
              <w:t>境</w:t>
            </w:r>
            <w:r>
              <w:rPr>
                <w:rFonts w:ascii="宋体" w:hAnsi="宋体" w:cs="宋体" w:hint="eastAsia"/>
                <w:sz w:val="22"/>
                <w:szCs w:val="22"/>
              </w:rPr>
              <w:t>中群落结构合理，植株疏密得当，层次分明，整体景观效果良好。</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275"/>
        </w:trPr>
        <w:tc>
          <w:tcPr>
            <w:tcW w:w="1533" w:type="dxa"/>
            <w:vMerge/>
            <w:tcBorders>
              <w:top w:val="nil"/>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花材质量：植株生长健康，株型饱满，花色纯、花型正，植株高度均衡协调。</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79"/>
        </w:trPr>
        <w:tc>
          <w:tcPr>
            <w:tcW w:w="1533" w:type="dxa"/>
            <w:vMerge/>
            <w:tcBorders>
              <w:top w:val="nil"/>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水肥管理：及时浇水或局部补水，确保花卉形态饱满，梅雨季节保持排水通畅。施肥合理有效，促进观花观果达到良好生长效果。</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土壤地形：地形处理饱满，无低洼凹凸积水，坡弧度流畅，土壤改良到位，无板结。</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482"/>
        </w:trPr>
        <w:tc>
          <w:tcPr>
            <w:tcW w:w="1533" w:type="dxa"/>
            <w:vMerge/>
            <w:tcBorders>
              <w:top w:val="nil"/>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施工养护：株行距适宜，边线流畅，施工精细；无缺株、倒株，无明显残花败叶、无杂草，无明显黄土裸露。</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val="restart"/>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行道树</w:t>
            </w:r>
            <w:r>
              <w:rPr>
                <w:rFonts w:ascii="宋体" w:hAnsi="宋体" w:cs="宋体" w:hint="eastAsia"/>
                <w:sz w:val="22"/>
                <w:szCs w:val="22"/>
              </w:rPr>
              <w:br/>
              <w:t>（15分）</w:t>
            </w: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景观面貌：树干整齐挺拔，胸径、分叉点基本统一，树冠丰满完整，树木长势旺盛，无缺株、死株。</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33"/>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修剪规范：修剪适宜、规范，一路一方案，人为形成的树木创面需用保护剂修补。主侧枝分布匀称且数量适宜，上缘线和下缘线整齐。</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树穴处理：树穴规格一致，黄土不裸露，地被生长健康，无空秃；盖板完整、平整，盖板内圈大小与树干尺寸相匹配。</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绑扎规范：应在树桩顶端20cm处进行绑扎，绑扎缠绕三道加腰箍三道。中型树及以上的行道树可去除护树桩，老化损坏的树桩、绑扎材料应及时更换。</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树洞修补：基本无树洞或树洞处理规范。直径大于5cm的树木树洞或创面必须进行修补或保护。</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339"/>
        </w:trPr>
        <w:tc>
          <w:tcPr>
            <w:tcW w:w="1533" w:type="dxa"/>
            <w:vMerge/>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景观协调：行道树与周边环境协调，包括周边建筑、绿地、电线和信号灯等。</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840"/>
        </w:trPr>
        <w:tc>
          <w:tcPr>
            <w:tcW w:w="1533" w:type="dxa"/>
            <w:vMerge w:val="restart"/>
            <w:tcBorders>
              <w:top w:val="nil"/>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病虫害防控（15分）</w:t>
            </w: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绿地：无检疫性病虫，蛀干性害虫株受害率&lt;1%，叶部病虫受害率&lt;10%且没有发生影响景观的爆发为害；其中隔离带绿篱受害率&lt;5%，单块草坪受害率&lt;1%。</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285"/>
        </w:trPr>
        <w:tc>
          <w:tcPr>
            <w:tcW w:w="1533" w:type="dxa"/>
            <w:vMerge/>
            <w:tcBorders>
              <w:top w:val="nil"/>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花坛花境：无明显病虫害发生。</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246"/>
        </w:trPr>
        <w:tc>
          <w:tcPr>
            <w:tcW w:w="1533" w:type="dxa"/>
            <w:vMerge/>
            <w:tcBorders>
              <w:top w:val="nil"/>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行道树：无检疫性病虫，叶片受害率&lt;8%，树干受害率&lt;3%。</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val="restart"/>
            <w:tcBorders>
              <w:top w:val="nil"/>
              <w:left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安全管理（10分）</w:t>
            </w: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防台防汛：防台防汛预案完整，制度健全并落实到位，物资储备齐全，保养到位，现场作业规范，操作熟练，应急处置到位，无安全事故。每年开展不少于一次演练。</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应急处置：各类预案齐全，组织构架完整，建立相应的应急防控队伍，能有效应对各项突发事件。处置过程快速、有效，规范，确保稳定工作，减少负面影响。</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512"/>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规范作业：进入养护作业现场的作业机械和车辆，应有施工铭牌告知。</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6"/>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p>
        </w:tc>
        <w:tc>
          <w:tcPr>
            <w:tcW w:w="4773" w:type="dxa"/>
            <w:tcBorders>
              <w:top w:val="nil"/>
              <w:left w:val="nil"/>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道班房仓库：符合相关道班房、仓库管理相关规定，无安全隐患，灭火器按期更换，物品放置整齐，人员管理措施到位。</w:t>
            </w:r>
          </w:p>
        </w:tc>
        <w:tc>
          <w:tcPr>
            <w:tcW w:w="1470" w:type="dxa"/>
            <w:tcBorders>
              <w:top w:val="nil"/>
              <w:left w:val="nil"/>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nil"/>
              <w:left w:val="nil"/>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9200" w:type="dxa"/>
            <w:gridSpan w:val="4"/>
            <w:tcBorders>
              <w:top w:val="single" w:sz="4" w:space="0" w:color="auto"/>
              <w:left w:val="single" w:sz="4" w:space="0" w:color="auto"/>
              <w:bottom w:val="nil"/>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小计100分（折算70分计入总分）</w:t>
            </w:r>
          </w:p>
        </w:tc>
      </w:tr>
      <w:tr w:rsidR="00DC53B4" w:rsidTr="00097987">
        <w:trPr>
          <w:trHeight w:val="600"/>
        </w:trPr>
        <w:tc>
          <w:tcPr>
            <w:tcW w:w="9200" w:type="dxa"/>
            <w:gridSpan w:val="4"/>
            <w:tcBorders>
              <w:top w:val="single" w:sz="4" w:space="0" w:color="auto"/>
              <w:left w:val="single" w:sz="4" w:space="0" w:color="auto"/>
              <w:bottom w:val="nil"/>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第二部分：内业考核</w:t>
            </w:r>
          </w:p>
        </w:tc>
      </w:tr>
      <w:tr w:rsidR="00DC53B4" w:rsidTr="00097987">
        <w:trPr>
          <w:trHeight w:val="250"/>
        </w:trPr>
        <w:tc>
          <w:tcPr>
            <w:tcW w:w="1533" w:type="dxa"/>
            <w:tcBorders>
              <w:top w:val="single" w:sz="4" w:space="0" w:color="auto"/>
              <w:left w:val="single" w:sz="4" w:space="0" w:color="auto"/>
              <w:bottom w:val="nil"/>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考核内容</w:t>
            </w: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r>
              <w:rPr>
                <w:rFonts w:ascii="宋体" w:hAnsi="宋体" w:cs="宋体" w:hint="eastAsia"/>
                <w:sz w:val="22"/>
                <w:szCs w:val="22"/>
              </w:rPr>
              <w:t>考核标准</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本项总分</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问题扣分</w:t>
            </w:r>
          </w:p>
        </w:tc>
      </w:tr>
      <w:tr w:rsidR="00DC53B4" w:rsidTr="00097987">
        <w:trPr>
          <w:trHeight w:val="509"/>
        </w:trPr>
        <w:tc>
          <w:tcPr>
            <w:tcW w:w="1533" w:type="dxa"/>
            <w:vMerge w:val="restart"/>
            <w:tcBorders>
              <w:top w:val="single" w:sz="4" w:space="0" w:color="auto"/>
              <w:left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基础台账</w:t>
            </w:r>
          </w:p>
          <w:p w:rsidR="00DC53B4" w:rsidRDefault="00DC53B4" w:rsidP="00097987">
            <w:pPr>
              <w:tabs>
                <w:tab w:val="left" w:pos="3060"/>
              </w:tabs>
              <w:snapToGrid w:val="0"/>
              <w:spacing w:line="300" w:lineRule="auto"/>
              <w:ind w:firstLineChars="100" w:firstLine="220"/>
              <w:rPr>
                <w:rFonts w:ascii="宋体" w:hAnsi="宋体" w:cs="宋体"/>
                <w:sz w:val="22"/>
                <w:szCs w:val="22"/>
              </w:rPr>
            </w:pPr>
            <w:r>
              <w:rPr>
                <w:rFonts w:ascii="宋体" w:hAnsi="宋体" w:cs="宋体" w:hint="eastAsia"/>
                <w:sz w:val="22"/>
                <w:szCs w:val="22"/>
              </w:rPr>
              <w:t>（5分）</w:t>
            </w: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人员管理：项目经理、技术人员、植保人员相对固定，未经批准不得随意换人；一线作业配备必须达到招投标文件要求，未达标的按不足百分比扣除。</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163"/>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机械设备：机械设备配备及使用必须达到相关文件要求。</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253"/>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绿化设施：设施量管理日常维护更新，变动维护不超过一个月。</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73"/>
        </w:trPr>
        <w:tc>
          <w:tcPr>
            <w:tcW w:w="1533" w:type="dxa"/>
            <w:vMerge/>
            <w:tcBorders>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道班房仓库：管理制度完善，管理台账清晰，准确。</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319"/>
        </w:trPr>
        <w:tc>
          <w:tcPr>
            <w:tcW w:w="1533" w:type="dxa"/>
            <w:vMerge w:val="restart"/>
            <w:tcBorders>
              <w:top w:val="single" w:sz="4" w:space="0" w:color="auto"/>
              <w:left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日常巡查</w:t>
            </w:r>
          </w:p>
          <w:p w:rsidR="00DC53B4" w:rsidRDefault="00DC53B4" w:rsidP="00097987">
            <w:pPr>
              <w:tabs>
                <w:tab w:val="left" w:pos="3060"/>
              </w:tabs>
              <w:snapToGrid w:val="0"/>
              <w:spacing w:line="300" w:lineRule="auto"/>
              <w:ind w:firstLineChars="200" w:firstLine="440"/>
              <w:rPr>
                <w:rFonts w:ascii="宋体" w:hAnsi="宋体" w:cs="宋体"/>
                <w:sz w:val="22"/>
                <w:szCs w:val="22"/>
              </w:rPr>
            </w:pPr>
            <w:r>
              <w:rPr>
                <w:rFonts w:ascii="宋体" w:hAnsi="宋体" w:cs="宋体" w:hint="eastAsia"/>
                <w:sz w:val="22"/>
                <w:szCs w:val="22"/>
              </w:rPr>
              <w:t>(7分）</w:t>
            </w: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巡查覆盖率:一级绿地每日一次，二级绿地二天一次；三级绿地及公路绿地每周二次（周一至周三一次，周四至周日一次）完成全覆盖巡查。</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自查自纠：主动发现问题，总量不少于上月信访投诉量的2倍（日常养护20%；景点花卉15%；行道树20%；植保类10%；卫生保洁15%；其他类20%）。</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70"/>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日常记录：按各类养护计划，完成日养护工作记录。</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90"/>
        </w:trPr>
        <w:tc>
          <w:tcPr>
            <w:tcW w:w="1533" w:type="dxa"/>
            <w:vMerge/>
            <w:tcBorders>
              <w:left w:val="single" w:sz="4" w:space="0" w:color="auto"/>
              <w:bottom w:val="nil"/>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优美景点：景点花坛美图每周不少于2次；优美景点路段照片每月不少于1次 。</w:t>
            </w:r>
          </w:p>
        </w:tc>
        <w:tc>
          <w:tcPr>
            <w:tcW w:w="1470"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single" w:sz="4" w:space="0" w:color="auto"/>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tcBorders>
              <w:top w:val="single" w:sz="4" w:space="0" w:color="auto"/>
              <w:left w:val="single" w:sz="4" w:space="0" w:color="auto"/>
              <w:bottom w:val="single" w:sz="4" w:space="0" w:color="000000"/>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lastRenderedPageBreak/>
              <w:t>信访投诉   （6分）</w:t>
            </w:r>
          </w:p>
        </w:tc>
        <w:tc>
          <w:tcPr>
            <w:tcW w:w="4773"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先行联系率；实际解决率；及时率；退单率；结案率；满意率</w:t>
            </w:r>
          </w:p>
        </w:tc>
        <w:tc>
          <w:tcPr>
            <w:tcW w:w="1470"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6</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0.2</w:t>
            </w:r>
          </w:p>
        </w:tc>
      </w:tr>
      <w:tr w:rsidR="00DC53B4" w:rsidTr="00097987">
        <w:trPr>
          <w:trHeight w:val="600"/>
        </w:trPr>
        <w:tc>
          <w:tcPr>
            <w:tcW w:w="1533" w:type="dxa"/>
            <w:vMerge w:val="restart"/>
            <w:tcBorders>
              <w:top w:val="nil"/>
              <w:left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内业资料</w:t>
            </w:r>
          </w:p>
          <w:p w:rsidR="00DC53B4" w:rsidRDefault="00DC53B4" w:rsidP="00097987">
            <w:pPr>
              <w:tabs>
                <w:tab w:val="left" w:pos="3060"/>
              </w:tabs>
              <w:snapToGrid w:val="0"/>
              <w:spacing w:line="300" w:lineRule="auto"/>
              <w:jc w:val="center"/>
              <w:rPr>
                <w:rFonts w:ascii="宋体" w:hAnsi="宋体" w:cs="宋体"/>
                <w:sz w:val="22"/>
                <w:szCs w:val="22"/>
              </w:rPr>
            </w:pPr>
            <w:r>
              <w:rPr>
                <w:rFonts w:ascii="宋体" w:hAnsi="宋体" w:cs="宋体" w:hint="eastAsia"/>
                <w:sz w:val="22"/>
                <w:szCs w:val="22"/>
              </w:rPr>
              <w:t>（7分）</w:t>
            </w:r>
          </w:p>
        </w:tc>
        <w:tc>
          <w:tcPr>
            <w:tcW w:w="4773" w:type="dxa"/>
            <w:tcBorders>
              <w:top w:val="nil"/>
              <w:left w:val="nil"/>
              <w:bottom w:val="single" w:sz="4" w:space="0" w:color="auto"/>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 xml:space="preserve">安全管理：各类应急预案、保障预案；各类管理网络（日常养护、安全管理、防台防汛、应急保障、值班保障）；各类应急演练；应急处置。 </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185"/>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nil"/>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 xml:space="preserve">计划总结：养护计划（年度、月度、阶段）；景点花坛更换方案计划；总结。 </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289"/>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nil"/>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日常统计：资料及时、准确上报。</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355"/>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nil"/>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植保资料：按要求完成植保巡查记录。</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600"/>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single" w:sz="4" w:space="0" w:color="auto"/>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培训工作：按要求参加管理部门培训、技术竞赛活动，开展企业内部各类业务培训，推广各类新技术、新材料。</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199"/>
        </w:trPr>
        <w:tc>
          <w:tcPr>
            <w:tcW w:w="1533" w:type="dxa"/>
            <w:vMerge/>
            <w:tcBorders>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center"/>
              <w:rPr>
                <w:rFonts w:ascii="宋体" w:hAnsi="宋体" w:cs="宋体"/>
                <w:sz w:val="22"/>
                <w:szCs w:val="22"/>
              </w:rPr>
            </w:pPr>
          </w:p>
        </w:tc>
        <w:tc>
          <w:tcPr>
            <w:tcW w:w="4773" w:type="dxa"/>
            <w:tcBorders>
              <w:top w:val="single" w:sz="4" w:space="0" w:color="auto"/>
              <w:left w:val="nil"/>
              <w:bottom w:val="single" w:sz="4" w:space="0" w:color="auto"/>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宣传报道：每月不少于1次</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1.5</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0.1</w:t>
            </w:r>
          </w:p>
        </w:tc>
      </w:tr>
      <w:tr w:rsidR="00DC53B4" w:rsidTr="00097987">
        <w:trPr>
          <w:trHeight w:val="308"/>
        </w:trPr>
        <w:tc>
          <w:tcPr>
            <w:tcW w:w="1533" w:type="dxa"/>
            <w:vMerge w:val="restart"/>
            <w:tcBorders>
              <w:left w:val="single" w:sz="4" w:space="0" w:color="auto"/>
              <w:right w:val="single" w:sz="4" w:space="0" w:color="auto"/>
            </w:tcBorders>
            <w:vAlign w:val="center"/>
          </w:tcPr>
          <w:p w:rsidR="00DC53B4" w:rsidRDefault="00DC53B4" w:rsidP="00097987">
            <w:pPr>
              <w:tabs>
                <w:tab w:val="left" w:pos="3060"/>
              </w:tabs>
              <w:snapToGrid w:val="0"/>
              <w:spacing w:line="300" w:lineRule="auto"/>
              <w:jc w:val="center"/>
              <w:rPr>
                <w:rFonts w:ascii="宋体" w:hAnsi="宋体" w:cs="宋体"/>
                <w:sz w:val="22"/>
                <w:szCs w:val="22"/>
                <w:lang w:eastAsia="zh-Hans"/>
              </w:rPr>
            </w:pPr>
            <w:r>
              <w:rPr>
                <w:rFonts w:ascii="宋体" w:hAnsi="宋体" w:cs="宋体" w:hint="eastAsia"/>
                <w:sz w:val="22"/>
                <w:szCs w:val="22"/>
                <w:lang w:eastAsia="zh-Hans"/>
              </w:rPr>
              <w:t>批后监管</w:t>
            </w:r>
          </w:p>
          <w:p w:rsidR="00DC53B4" w:rsidRDefault="00DC53B4" w:rsidP="00097987">
            <w:pPr>
              <w:tabs>
                <w:tab w:val="left" w:pos="3060"/>
              </w:tabs>
              <w:snapToGrid w:val="0"/>
              <w:spacing w:line="300" w:lineRule="auto"/>
              <w:jc w:val="center"/>
              <w:rPr>
                <w:rFonts w:ascii="宋体" w:hAnsi="宋体" w:cs="宋体"/>
                <w:sz w:val="22"/>
                <w:szCs w:val="22"/>
                <w:lang w:eastAsia="zh-Hans"/>
              </w:rPr>
            </w:pPr>
            <w:r>
              <w:rPr>
                <w:rFonts w:ascii="宋体" w:hAnsi="宋体" w:cs="宋体" w:hint="eastAsia"/>
                <w:sz w:val="22"/>
                <w:szCs w:val="22"/>
                <w:lang w:eastAsia="zh-Hans"/>
              </w:rPr>
              <w:t>（5分）</w:t>
            </w:r>
          </w:p>
        </w:tc>
        <w:tc>
          <w:tcPr>
            <w:tcW w:w="4773" w:type="dxa"/>
            <w:tcBorders>
              <w:top w:val="single" w:sz="4" w:space="0" w:color="auto"/>
              <w:left w:val="nil"/>
              <w:bottom w:val="single" w:sz="4" w:space="0" w:color="auto"/>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lang w:eastAsia="zh-Hans"/>
              </w:rPr>
            </w:pPr>
            <w:r>
              <w:rPr>
                <w:rFonts w:ascii="宋体" w:hAnsi="宋体" w:cs="宋体" w:hint="eastAsia"/>
                <w:sz w:val="22"/>
                <w:szCs w:val="22"/>
                <w:lang w:eastAsia="zh-Hans"/>
              </w:rPr>
              <w:t>规范借地：不存在</w:t>
            </w:r>
            <w:r>
              <w:rPr>
                <w:rFonts w:ascii="宋体" w:hAnsi="宋体" w:cs="宋体" w:hint="eastAsia"/>
                <w:sz w:val="22"/>
                <w:szCs w:val="22"/>
              </w:rPr>
              <w:t>超期、超范围、用途不符</w:t>
            </w:r>
            <w:r>
              <w:rPr>
                <w:rFonts w:ascii="宋体" w:hAnsi="宋体" w:cs="宋体" w:hint="eastAsia"/>
                <w:sz w:val="22"/>
                <w:szCs w:val="22"/>
                <w:lang w:eastAsia="zh-Hans"/>
              </w:rPr>
              <w:t>等情况</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lang w:eastAsia="zh-Hans"/>
              </w:rPr>
            </w:pPr>
            <w:r>
              <w:rPr>
                <w:rFonts w:ascii="宋体" w:hAnsi="宋体" w:cs="宋体" w:hint="eastAsia"/>
                <w:sz w:val="22"/>
                <w:szCs w:val="22"/>
              </w:rPr>
              <w:t>0</w:t>
            </w:r>
            <w:r>
              <w:rPr>
                <w:rFonts w:ascii="宋体" w:hAnsi="宋体" w:cs="宋体" w:hint="eastAsia"/>
                <w:sz w:val="22"/>
                <w:szCs w:val="22"/>
                <w:lang w:eastAsia="zh-Hans"/>
              </w:rPr>
              <w:t>.2</w:t>
            </w:r>
          </w:p>
        </w:tc>
      </w:tr>
      <w:tr w:rsidR="00DC53B4" w:rsidTr="00097987">
        <w:trPr>
          <w:trHeight w:val="199"/>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p>
        </w:tc>
        <w:tc>
          <w:tcPr>
            <w:tcW w:w="4773" w:type="dxa"/>
            <w:tcBorders>
              <w:top w:val="single" w:sz="4" w:space="0" w:color="auto"/>
              <w:left w:val="nil"/>
              <w:bottom w:val="single" w:sz="4" w:space="0" w:color="auto"/>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lang w:eastAsia="zh-Hans"/>
              </w:rPr>
              <w:t>文明施工：</w:t>
            </w:r>
            <w:r>
              <w:rPr>
                <w:rFonts w:ascii="宋体" w:hAnsi="宋体" w:cs="宋体" w:hint="eastAsia"/>
                <w:sz w:val="22"/>
                <w:szCs w:val="22"/>
              </w:rPr>
              <w:t>现场达到文明施工要求</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lang w:eastAsia="zh-Hans"/>
              </w:rPr>
            </w:pPr>
            <w:r>
              <w:rPr>
                <w:rFonts w:ascii="宋体" w:hAnsi="宋体" w:cs="宋体" w:hint="eastAsia"/>
                <w:sz w:val="22"/>
                <w:szCs w:val="22"/>
              </w:rPr>
              <w:t>0</w:t>
            </w:r>
            <w:r>
              <w:rPr>
                <w:rFonts w:ascii="宋体" w:hAnsi="宋体" w:cs="宋体" w:hint="eastAsia"/>
                <w:sz w:val="22"/>
                <w:szCs w:val="22"/>
                <w:lang w:eastAsia="zh-Hans"/>
              </w:rPr>
              <w:t>.2</w:t>
            </w:r>
          </w:p>
        </w:tc>
      </w:tr>
      <w:tr w:rsidR="00DC53B4" w:rsidTr="00097987">
        <w:trPr>
          <w:trHeight w:val="199"/>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p>
        </w:tc>
        <w:tc>
          <w:tcPr>
            <w:tcW w:w="4773" w:type="dxa"/>
            <w:tcBorders>
              <w:top w:val="single" w:sz="4" w:space="0" w:color="auto"/>
              <w:left w:val="nil"/>
              <w:bottom w:val="single" w:sz="4" w:space="0" w:color="auto"/>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lang w:eastAsia="zh-Hans"/>
              </w:rPr>
              <w:t>苗木搬迁：</w:t>
            </w:r>
            <w:r>
              <w:rPr>
                <w:rFonts w:ascii="宋体" w:hAnsi="宋体" w:cs="宋体" w:hint="eastAsia"/>
                <w:sz w:val="22"/>
                <w:szCs w:val="22"/>
              </w:rPr>
              <w:t>苗木搬迁符合规范、苗木迁入地数量或存活率符合要求</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lang w:eastAsia="zh-Hans"/>
              </w:rPr>
            </w:pPr>
            <w:r>
              <w:rPr>
                <w:rFonts w:ascii="宋体" w:hAnsi="宋体" w:cs="宋体" w:hint="eastAsia"/>
                <w:sz w:val="22"/>
                <w:szCs w:val="22"/>
              </w:rPr>
              <w:t>0</w:t>
            </w:r>
            <w:r>
              <w:rPr>
                <w:rFonts w:ascii="宋体" w:hAnsi="宋体" w:cs="宋体" w:hint="eastAsia"/>
                <w:sz w:val="22"/>
                <w:szCs w:val="22"/>
                <w:lang w:eastAsia="zh-Hans"/>
              </w:rPr>
              <w:t>.2</w:t>
            </w:r>
          </w:p>
        </w:tc>
      </w:tr>
      <w:tr w:rsidR="00DC53B4" w:rsidTr="00097987">
        <w:trPr>
          <w:trHeight w:val="199"/>
        </w:trPr>
        <w:tc>
          <w:tcPr>
            <w:tcW w:w="1533" w:type="dxa"/>
            <w:vMerge/>
            <w:tcBorders>
              <w:left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p>
        </w:tc>
        <w:tc>
          <w:tcPr>
            <w:tcW w:w="4773" w:type="dxa"/>
            <w:tcBorders>
              <w:top w:val="single" w:sz="4" w:space="0" w:color="auto"/>
              <w:left w:val="nil"/>
              <w:bottom w:val="single" w:sz="4" w:space="0" w:color="auto"/>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lang w:eastAsia="zh-Hans"/>
              </w:rPr>
            </w:pPr>
            <w:r>
              <w:rPr>
                <w:rFonts w:ascii="宋体" w:hAnsi="宋体" w:cs="宋体" w:hint="eastAsia"/>
                <w:sz w:val="22"/>
                <w:szCs w:val="22"/>
                <w:lang w:eastAsia="zh-Hans"/>
              </w:rPr>
              <w:t>绿化恢复：</w:t>
            </w:r>
            <w:r>
              <w:rPr>
                <w:rFonts w:ascii="宋体" w:hAnsi="宋体" w:cs="宋体" w:hint="eastAsia"/>
                <w:sz w:val="22"/>
                <w:szCs w:val="22"/>
              </w:rPr>
              <w:t>绿化恢复与恢复方案</w:t>
            </w:r>
            <w:r>
              <w:rPr>
                <w:rFonts w:ascii="宋体" w:hAnsi="宋体" w:cs="宋体" w:hint="eastAsia"/>
                <w:sz w:val="22"/>
                <w:szCs w:val="22"/>
                <w:lang w:eastAsia="zh-Hans"/>
              </w:rPr>
              <w:t>相符</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lang w:eastAsia="zh-Hans"/>
              </w:rPr>
            </w:pPr>
            <w:r>
              <w:rPr>
                <w:rFonts w:ascii="宋体" w:hAnsi="宋体" w:cs="宋体" w:hint="eastAsia"/>
                <w:sz w:val="22"/>
                <w:szCs w:val="22"/>
              </w:rPr>
              <w:t>0</w:t>
            </w:r>
            <w:r>
              <w:rPr>
                <w:rFonts w:ascii="宋体" w:hAnsi="宋体" w:cs="宋体" w:hint="eastAsia"/>
                <w:sz w:val="22"/>
                <w:szCs w:val="22"/>
                <w:lang w:eastAsia="zh-Hans"/>
              </w:rPr>
              <w:t>.2</w:t>
            </w:r>
          </w:p>
        </w:tc>
      </w:tr>
      <w:tr w:rsidR="00DC53B4" w:rsidTr="00097987">
        <w:trPr>
          <w:trHeight w:val="90"/>
        </w:trPr>
        <w:tc>
          <w:tcPr>
            <w:tcW w:w="1533" w:type="dxa"/>
            <w:vMerge/>
            <w:tcBorders>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p>
        </w:tc>
        <w:tc>
          <w:tcPr>
            <w:tcW w:w="4773" w:type="dxa"/>
            <w:tcBorders>
              <w:top w:val="single" w:sz="4" w:space="0" w:color="auto"/>
              <w:left w:val="nil"/>
              <w:bottom w:val="single" w:sz="4" w:space="0" w:color="auto"/>
              <w:right w:val="nil"/>
            </w:tcBorders>
            <w:noWrap/>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其他</w:t>
            </w:r>
            <w:r>
              <w:rPr>
                <w:rFonts w:ascii="宋体" w:hAnsi="宋体" w:cs="宋体" w:hint="eastAsia"/>
                <w:sz w:val="22"/>
                <w:szCs w:val="22"/>
                <w:lang w:eastAsia="zh-Hans"/>
              </w:rPr>
              <w:t>：</w:t>
            </w:r>
            <w:r>
              <w:rPr>
                <w:rFonts w:ascii="宋体" w:hAnsi="宋体" w:cs="宋体" w:hint="eastAsia"/>
                <w:sz w:val="22"/>
                <w:szCs w:val="22"/>
              </w:rPr>
              <w:t>绿地补偿达标等</w:t>
            </w:r>
          </w:p>
        </w:tc>
        <w:tc>
          <w:tcPr>
            <w:tcW w:w="1470" w:type="dxa"/>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w:t>
            </w:r>
          </w:p>
        </w:tc>
        <w:tc>
          <w:tcPr>
            <w:tcW w:w="1424" w:type="dxa"/>
            <w:tcBorders>
              <w:top w:val="nil"/>
              <w:left w:val="nil"/>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lang w:eastAsia="zh-Hans"/>
              </w:rPr>
            </w:pPr>
            <w:r>
              <w:rPr>
                <w:rFonts w:ascii="宋体" w:hAnsi="宋体" w:cs="宋体" w:hint="eastAsia"/>
                <w:sz w:val="22"/>
                <w:szCs w:val="22"/>
              </w:rPr>
              <w:t>0</w:t>
            </w:r>
            <w:r>
              <w:rPr>
                <w:rFonts w:ascii="宋体" w:hAnsi="宋体" w:cs="宋体" w:hint="eastAsia"/>
                <w:sz w:val="22"/>
                <w:szCs w:val="22"/>
                <w:lang w:eastAsia="zh-Hans"/>
              </w:rPr>
              <w:t>.2</w:t>
            </w:r>
          </w:p>
        </w:tc>
      </w:tr>
      <w:tr w:rsidR="00DC53B4" w:rsidTr="00097987">
        <w:trPr>
          <w:trHeight w:val="270"/>
        </w:trPr>
        <w:tc>
          <w:tcPr>
            <w:tcW w:w="9200" w:type="dxa"/>
            <w:gridSpan w:val="4"/>
            <w:tcBorders>
              <w:top w:val="nil"/>
              <w:left w:val="single" w:sz="4" w:space="0" w:color="auto"/>
              <w:bottom w:val="single" w:sz="4" w:space="0" w:color="auto"/>
              <w:right w:val="single" w:sz="4" w:space="0" w:color="auto"/>
            </w:tcBorders>
            <w:vAlign w:val="center"/>
          </w:tcPr>
          <w:p w:rsidR="00DC53B4" w:rsidRDefault="00DC53B4" w:rsidP="00097987">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 xml:space="preserve">　小计30分</w:t>
            </w:r>
          </w:p>
        </w:tc>
      </w:tr>
    </w:tbl>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lastRenderedPageBreak/>
        <w:t xml:space="preserve">   （二）考核方式</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养护管理考核采用总分100分制，由内业考核（30%）和外业考核（70%）组成。养护管理考核每月进行一次评分。考核结果分别按城市道路绿化、零星绿地和公路红线外绿化三个管理模块分别计分排名，90.0分（含）以上为优秀，85.0（含）至90.0分为合格，85.0分以下为不合格。</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1、内业考核</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内业考核采用30分制，结合绿化监管平台场景建设，由绿化管理系统自动生成，问题每产生一次，扣0.1-0</w:t>
      </w:r>
      <w:r>
        <w:rPr>
          <w:rFonts w:ascii="宋体" w:hAnsi="宋体" w:cs="宋体" w:hint="eastAsia"/>
          <w:sz w:val="22"/>
          <w:szCs w:val="22"/>
          <w:lang w:eastAsia="zh-Hans"/>
        </w:rPr>
        <w:t>.2</w:t>
      </w:r>
      <w:r>
        <w:rPr>
          <w:rFonts w:ascii="宋体" w:hAnsi="宋体" w:cs="宋体" w:hint="eastAsia"/>
          <w:sz w:val="22"/>
          <w:szCs w:val="22"/>
        </w:rPr>
        <w:t>分，扣完为止。</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2、外业考核</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外业考核采用100分制（折算70分计入总分），包括平时考核和集中考核，平时考核占外业考核的60%，集中考核占外业考核的40%，主要对绿地养护、路口景点及花坛花境、行道树、病虫害、安全管理等方面的专业考核。其中：城市道路绿化外业考核由绿化管理事务中心与街镇共同负责（绿化管理事务中心考核占30%、街镇考核占70%）；公路红线外绿化和</w:t>
      </w:r>
      <w:r>
        <w:rPr>
          <w:rFonts w:ascii="宋体" w:hAnsi="宋体" w:cs="宋体" w:hint="eastAsia"/>
          <w:sz w:val="22"/>
          <w:szCs w:val="22"/>
        </w:rPr>
        <w:lastRenderedPageBreak/>
        <w:t>零星绿地外业考核由绿化管理事务中心负责。问题每产生一次，扣0.1分，扣完为止。</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七、 奖惩项目</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1、加分及扣分项</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绿化管理中心根据养护标段管理标段当月重大活动保障、市区两级层面表彰、媒体报道、应急抢险响应、竞赛得奖等表现情况在月度考核总分的基础上酌情加分及扣分，每项0.1-2分，加分最多加3分，扣分不设上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4363"/>
        <w:gridCol w:w="2943"/>
      </w:tblGrid>
      <w:tr w:rsidR="00DC53B4" w:rsidTr="00097987">
        <w:trPr>
          <w:trHeight w:val="90"/>
        </w:trPr>
        <w:tc>
          <w:tcPr>
            <w:tcW w:w="1565" w:type="dxa"/>
            <w:shd w:val="clear" w:color="auto" w:fill="auto"/>
            <w:vAlign w:val="center"/>
          </w:tcPr>
          <w:p w:rsidR="00DC53B4" w:rsidRPr="00A7079B" w:rsidRDefault="00DC53B4" w:rsidP="00097987">
            <w:pPr>
              <w:tabs>
                <w:tab w:val="left" w:pos="3060"/>
              </w:tabs>
              <w:snapToGrid w:val="0"/>
              <w:spacing w:line="300" w:lineRule="auto"/>
              <w:ind w:firstLineChars="200" w:firstLine="440"/>
              <w:jc w:val="center"/>
              <w:rPr>
                <w:rFonts w:ascii="宋体" w:eastAsia="Times New Roman" w:hAnsi="宋体" w:cs="宋体"/>
                <w:sz w:val="22"/>
                <w:szCs w:val="22"/>
              </w:rPr>
            </w:pPr>
            <w:r w:rsidRPr="00A7079B">
              <w:rPr>
                <w:rFonts w:ascii="宋体" w:hAnsi="宋体" w:cs="宋体" w:hint="eastAsia"/>
                <w:sz w:val="22"/>
                <w:szCs w:val="22"/>
              </w:rPr>
              <w:t>内容</w:t>
            </w: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center"/>
              <w:rPr>
                <w:rFonts w:ascii="宋体" w:eastAsia="Times New Roman" w:hAnsi="宋体" w:cs="宋体"/>
                <w:sz w:val="22"/>
                <w:szCs w:val="22"/>
              </w:rPr>
            </w:pPr>
            <w:r w:rsidRPr="00A7079B">
              <w:rPr>
                <w:rFonts w:ascii="宋体" w:hAnsi="宋体" w:cs="宋体" w:hint="eastAsia"/>
                <w:sz w:val="22"/>
                <w:szCs w:val="22"/>
              </w:rPr>
              <w:t>标准</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center"/>
              <w:rPr>
                <w:rFonts w:ascii="宋体" w:eastAsia="Times New Roman" w:hAnsi="宋体" w:cs="宋体"/>
                <w:sz w:val="22"/>
                <w:szCs w:val="22"/>
              </w:rPr>
            </w:pPr>
            <w:r w:rsidRPr="00A7079B">
              <w:rPr>
                <w:rFonts w:ascii="宋体" w:hAnsi="宋体" w:cs="宋体" w:hint="eastAsia"/>
                <w:sz w:val="22"/>
                <w:szCs w:val="22"/>
              </w:rPr>
              <w:t>分值</w:t>
            </w:r>
          </w:p>
        </w:tc>
      </w:tr>
      <w:tr w:rsidR="00DC53B4" w:rsidTr="00097987">
        <w:tc>
          <w:tcPr>
            <w:tcW w:w="1565" w:type="dxa"/>
            <w:vMerge w:val="restart"/>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绿化养护</w:t>
            </w: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在市、区两级及第三方测评检查结果中被点名通报批评的标段</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扣0.5分</w:t>
            </w:r>
          </w:p>
        </w:tc>
      </w:tr>
      <w:tr w:rsidR="00DC53B4" w:rsidTr="00097987">
        <w:trPr>
          <w:trHeight w:val="90"/>
        </w:trPr>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日常养护巡查中发现有重大养护失误</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扣0.2分</w:t>
            </w:r>
          </w:p>
        </w:tc>
      </w:tr>
      <w:tr w:rsidR="00DC53B4" w:rsidTr="00097987">
        <w:trPr>
          <w:trHeight w:val="90"/>
        </w:trPr>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在互查互纠中当月有未处理工单件情况</w:t>
            </w:r>
          </w:p>
        </w:tc>
        <w:tc>
          <w:tcPr>
            <w:tcW w:w="3060" w:type="dxa"/>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按照工单数量扣0.1-0.5分</w:t>
            </w:r>
          </w:p>
        </w:tc>
      </w:tr>
      <w:tr w:rsidR="00DC53B4" w:rsidTr="00097987">
        <w:tc>
          <w:tcPr>
            <w:tcW w:w="1565" w:type="dxa"/>
            <w:vMerge w:val="restart"/>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媒体报道</w:t>
            </w: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市级及以上媒体正面报道</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加1分</w:t>
            </w:r>
          </w:p>
        </w:tc>
      </w:tr>
      <w:tr w:rsidR="00DC53B4" w:rsidTr="00097987">
        <w:trPr>
          <w:trHeight w:val="90"/>
        </w:trPr>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区级媒体正面报道</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加0.5分</w:t>
            </w:r>
          </w:p>
        </w:tc>
      </w:tr>
      <w:tr w:rsidR="00DC53B4" w:rsidTr="00097987">
        <w:trPr>
          <w:trHeight w:val="294"/>
        </w:trPr>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局内媒体正面报道</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加0.2分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发生重大媒体曝光的责任性事件或发生人员伤亡的安全生产事故并造成不良影响的</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扣2分</w:t>
            </w:r>
          </w:p>
        </w:tc>
      </w:tr>
      <w:tr w:rsidR="00DC53B4" w:rsidTr="00097987">
        <w:tc>
          <w:tcPr>
            <w:tcW w:w="1565" w:type="dxa"/>
            <w:vMerge w:val="restart"/>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竞赛及表彰</w:t>
            </w:r>
          </w:p>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市级奖项（特等奖及一等奖）</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加2分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市级奖项（二等奖）</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加1.8分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市级奖项（三等奖）</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加1.5分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市级奖项（如优胜奖、人气奖及参与奖等）</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加1.2分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区级奖项（特等奖及一等奖）</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加1分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区级奖项（二等奖）</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加0.8分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区级奖项（三等奖）</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加0.5分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区级奖项（如优胜奖、人气奖及参与奖等）</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加0.2分</w:t>
            </w:r>
          </w:p>
        </w:tc>
      </w:tr>
      <w:tr w:rsidR="00DC53B4" w:rsidTr="00097987">
        <w:tc>
          <w:tcPr>
            <w:tcW w:w="1565" w:type="dxa"/>
            <w:vMerge w:val="restart"/>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重大活动保障</w:t>
            </w: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参与重大活动保障，取得良好效果，受到区级表彰</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加0.5分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参与重大活动保障，取得良好效果，受到市级表彰</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加1分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重大活动保障不力，受到局以上批评或造成不良影响</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扣1分</w:t>
            </w:r>
          </w:p>
        </w:tc>
      </w:tr>
      <w:tr w:rsidR="00DC53B4" w:rsidTr="00097987">
        <w:tc>
          <w:tcPr>
            <w:tcW w:w="1565" w:type="dxa"/>
            <w:vMerge w:val="restart"/>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信访投诉</w:t>
            </w: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获市、区、局等月报内通报的优秀工</w:t>
            </w:r>
            <w:r w:rsidRPr="00A7079B">
              <w:rPr>
                <w:rFonts w:ascii="宋体" w:hAnsi="宋体" w:cs="宋体" w:hint="eastAsia"/>
                <w:sz w:val="22"/>
                <w:szCs w:val="22"/>
              </w:rPr>
              <w:lastRenderedPageBreak/>
              <w:t>单</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lastRenderedPageBreak/>
              <w:t>加0.3-0.5分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信访存在工作过失的</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扣0.5分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媒体曝光负面报道存在工作过失的</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扣1分</w:t>
            </w:r>
          </w:p>
        </w:tc>
      </w:tr>
      <w:tr w:rsidR="00DC53B4" w:rsidTr="00097987">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媒体曝光造成不良影响且存在重大工作过失的</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扣2分</w:t>
            </w:r>
          </w:p>
        </w:tc>
      </w:tr>
      <w:tr w:rsidR="00DC53B4" w:rsidTr="00097987">
        <w:tc>
          <w:tcPr>
            <w:tcW w:w="1565" w:type="dxa"/>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防台防汛</w:t>
            </w: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出现应急情况未及时到场处置，造成严重后果</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扣1分</w:t>
            </w:r>
          </w:p>
        </w:tc>
      </w:tr>
      <w:tr w:rsidR="00DC53B4" w:rsidTr="00097987">
        <w:tc>
          <w:tcPr>
            <w:tcW w:w="1565" w:type="dxa"/>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有害生物防控</w:t>
            </w: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出现检疫性病虫害（如美国白蛾），未及时防治，造成严重后果</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扣1分</w:t>
            </w:r>
          </w:p>
        </w:tc>
      </w:tr>
      <w:tr w:rsidR="00DC53B4" w:rsidTr="00097987">
        <w:tc>
          <w:tcPr>
            <w:tcW w:w="1565" w:type="dxa"/>
            <w:vMerge w:val="restart"/>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批后监管</w:t>
            </w: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未取得行政许可，对绿地进行违法违规侵占、损坏直管设施行为制止不力</w:t>
            </w:r>
          </w:p>
        </w:tc>
        <w:tc>
          <w:tcPr>
            <w:tcW w:w="30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扣1分</w:t>
            </w:r>
          </w:p>
        </w:tc>
      </w:tr>
      <w:tr w:rsidR="00DC53B4" w:rsidTr="00097987">
        <w:trPr>
          <w:trHeight w:val="90"/>
        </w:trPr>
        <w:tc>
          <w:tcPr>
            <w:tcW w:w="1565" w:type="dxa"/>
            <w:vMerge/>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p>
        </w:tc>
        <w:tc>
          <w:tcPr>
            <w:tcW w:w="4560" w:type="dxa"/>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其他情况</w:t>
            </w:r>
          </w:p>
        </w:tc>
        <w:tc>
          <w:tcPr>
            <w:tcW w:w="3060" w:type="dxa"/>
            <w:shd w:val="clear" w:color="auto" w:fill="auto"/>
            <w:vAlign w:val="center"/>
          </w:tcPr>
          <w:p w:rsidR="00DC53B4" w:rsidRPr="00A7079B" w:rsidRDefault="00DC53B4" w:rsidP="00097987">
            <w:pPr>
              <w:tabs>
                <w:tab w:val="left" w:pos="3060"/>
              </w:tabs>
              <w:snapToGrid w:val="0"/>
              <w:spacing w:line="300" w:lineRule="auto"/>
              <w:jc w:val="left"/>
              <w:rPr>
                <w:rFonts w:ascii="宋体" w:eastAsia="Times New Roman" w:hAnsi="宋体" w:cs="宋体"/>
                <w:sz w:val="22"/>
                <w:szCs w:val="22"/>
              </w:rPr>
            </w:pPr>
            <w:r w:rsidRPr="00A7079B">
              <w:rPr>
                <w:rFonts w:ascii="宋体" w:hAnsi="宋体" w:cs="宋体" w:hint="eastAsia"/>
                <w:sz w:val="22"/>
                <w:szCs w:val="22"/>
              </w:rPr>
              <w:t>按照严重程度，扣0.1-1分</w:t>
            </w:r>
          </w:p>
        </w:tc>
      </w:tr>
      <w:tr w:rsidR="00DC53B4" w:rsidTr="00097987">
        <w:tc>
          <w:tcPr>
            <w:tcW w:w="9185" w:type="dxa"/>
            <w:gridSpan w:val="3"/>
            <w:shd w:val="clear" w:color="auto" w:fill="auto"/>
            <w:vAlign w:val="center"/>
          </w:tcPr>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备注：1、同一事项涉及多项内容加分或扣分的，按照最高分值计算，不重复计算。</w:t>
            </w:r>
          </w:p>
          <w:p w:rsidR="00DC53B4" w:rsidRPr="00A7079B" w:rsidRDefault="00DC53B4" w:rsidP="00097987">
            <w:pPr>
              <w:tabs>
                <w:tab w:val="left" w:pos="3060"/>
              </w:tabs>
              <w:snapToGrid w:val="0"/>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2、以公司名义获奖且公司同时养护多个标段，不重复加分，可由公司与绿化中心沟通后决定具体加分标段。</w:t>
            </w:r>
          </w:p>
        </w:tc>
      </w:tr>
    </w:tbl>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2、养护经费惩罚项目</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由于养护工作失职发生的责任性问题，将根据问题的严重程度和影响情况直接扣除发生问题管理标段的月度考核总分，直接扣养护经费。</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 在市、区两级及第三方测评检查结果中被点名通报批评的标段，扣除相应养护标段当月养护经费的0.5%。</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 重大活动保障不力，受到局以上批评或造成不良影响的，扣除相应养护标段当月养护经费的1%。</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3、 发生重大媒体曝光的责任性事件或发生人员伤亡的安全生产事故并造成不良影响的，扣除相应养护标段当月养护经费的2%。</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4、月度考核不合格的，以合格分为基准，每低1分（小数点部分按去尾法取整）扣除该养护标段月度养护经费的2%，总扣除经费以月度养护经费的30%为限。</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八、经费核拨</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每月考核与当月养护经费挂钩。月度考核优秀、合格的，核发当月养护经费；月度考核不合格或发生责任性问题的，按养护经费惩罚项目扣除养护经费。</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扣除养护经费的使用：一是由浦东新区绿化管理中心统筹使用，主要用于景观提升改造费用；二是归还财政。</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九、 举牌机制</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为体现优胜劣汰及综合养护充分市场化，对不合格单位采取退出机制。退出机制采取红、黄牌制度。</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1、黄牌警告机制</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lastRenderedPageBreak/>
        <w:t>1.1、月度养护考核总分达不到合格分，对相应管理标段予以黄牌警告。</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1.2、 养护单位须配备合同约定的机械设备，不得出现跨标段作业和机械设备缺少现象，发现一次予以黄牌警告，并扣除该标段月度相应养护经费的2%。</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1.3、 养护单位须配备合同约定的项目核心管理人员和技术人员，发现缺少的，予以黄牌警告，并扣除该标段月度养护经费的2%。</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1.4、 养护标段年度内第二次被黄牌警告，翻倍扣除相应养护经费，即扣除该标段月度养护经费的4%。</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 红牌退出机制</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2.1、养护标段年度内第三次被黄牌警告，给予红牌，报请新区生态局启动退出程序。</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2.2、一线养护作业工人工资不得低于</w:t>
      </w:r>
      <w:r>
        <w:rPr>
          <w:rFonts w:ascii="宋体" w:hAnsi="宋体" w:cs="宋体" w:hint="eastAsia"/>
          <w:sz w:val="22"/>
          <w:szCs w:val="22"/>
          <w:lang w:eastAsia="zh-Hans"/>
        </w:rPr>
        <w:t>一线养护作业工人最低工资标准1.2倍</w:t>
      </w:r>
      <w:r>
        <w:rPr>
          <w:rFonts w:ascii="宋体" w:hAnsi="宋体" w:cs="宋体" w:hint="eastAsia"/>
          <w:sz w:val="22"/>
          <w:szCs w:val="22"/>
        </w:rPr>
        <w:t>，不得拖欠工人工资，一经发现，直接给予红牌，报请新区生态局启动退出程序。</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 xml:space="preserve">2.3、 </w:t>
      </w:r>
      <w:r>
        <w:rPr>
          <w:rFonts w:ascii="宋体" w:hAnsi="宋体" w:cs="宋体" w:hint="eastAsia"/>
          <w:sz w:val="22"/>
          <w:szCs w:val="22"/>
          <w:lang w:eastAsia="zh-Hans"/>
        </w:rPr>
        <w:t>养护企业内部经营管理问题，影响养护公司正常进行的情况，如违法分包，恶意竞标，行政管理部门查实处罚的。以及</w:t>
      </w:r>
      <w:r>
        <w:rPr>
          <w:rFonts w:ascii="宋体" w:hAnsi="宋体" w:cs="宋体" w:hint="eastAsia"/>
          <w:sz w:val="22"/>
          <w:szCs w:val="22"/>
        </w:rPr>
        <w:t>由于养护单位管理问题，发生治安、群访和罢</w:t>
      </w:r>
      <w:r w:rsidRPr="00A71A35">
        <w:rPr>
          <w:rFonts w:hint="eastAsia"/>
          <w:color w:val="FFFFFF"/>
          <w:sz w:val="10"/>
          <w:szCs w:val="10"/>
        </w:rPr>
        <w:t>一</w:t>
      </w:r>
      <w:r>
        <w:rPr>
          <w:rFonts w:ascii="宋体" w:hAnsi="宋体" w:cs="宋体" w:hint="eastAsia"/>
          <w:sz w:val="22"/>
          <w:szCs w:val="22"/>
        </w:rPr>
        <w:t>工等影响城市养护管理正常运行的重大事件，给予红牌，报请新区生态局启动退出程序。</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2.4、 重大活动保障或安全工作不到位，发生严重安全责任事故，并造成不良社会影响，给予红牌，报请新区生态局启动退出程序。</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十、惩戒措施</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城市道路绿化、零星绿地、公路红线外绿化</w:t>
      </w:r>
      <w:r>
        <w:rPr>
          <w:rFonts w:ascii="宋体" w:hAnsi="宋体" w:cs="宋体" w:hint="eastAsia"/>
          <w:sz w:val="22"/>
          <w:szCs w:val="22"/>
          <w:lang w:eastAsia="zh-Hans"/>
        </w:rPr>
        <w:t>考核</w:t>
      </w:r>
      <w:r>
        <w:rPr>
          <w:rFonts w:ascii="宋体" w:hAnsi="宋体" w:cs="宋体" w:hint="eastAsia"/>
          <w:sz w:val="22"/>
          <w:szCs w:val="22"/>
        </w:rPr>
        <w:t>每年（以合同周期为计）分别</w:t>
      </w:r>
      <w:r>
        <w:rPr>
          <w:rFonts w:ascii="宋体" w:hAnsi="宋体" w:cs="宋体" w:hint="eastAsia"/>
          <w:sz w:val="22"/>
          <w:szCs w:val="22"/>
          <w:lang w:eastAsia="zh-Hans"/>
        </w:rPr>
        <w:t>排名最后的管理标段，将扣减年度养护经费</w:t>
      </w:r>
      <w:r>
        <w:rPr>
          <w:rFonts w:ascii="宋体" w:hAnsi="宋体" w:cs="宋体" w:hint="eastAsia"/>
          <w:sz w:val="22"/>
          <w:szCs w:val="22"/>
        </w:rPr>
        <w:t>的3</w:t>
      </w:r>
      <w:r>
        <w:rPr>
          <w:rFonts w:ascii="宋体" w:hAnsi="宋体" w:cs="宋体" w:hint="eastAsia"/>
          <w:sz w:val="22"/>
          <w:szCs w:val="22"/>
          <w:lang w:eastAsia="zh-Hans"/>
        </w:rPr>
        <w:t>%，扣减经费的使用：</w:t>
      </w:r>
      <w:r>
        <w:rPr>
          <w:rFonts w:ascii="宋体" w:hAnsi="宋体" w:cs="宋体" w:hint="eastAsia"/>
          <w:sz w:val="22"/>
          <w:szCs w:val="22"/>
        </w:rPr>
        <w:t>由甲方指定工作内容和工作量，做景观提升改造项目。</w:t>
      </w:r>
    </w:p>
    <w:p w:rsidR="00DC53B4" w:rsidRDefault="00DC53B4" w:rsidP="00DC53B4">
      <w:pPr>
        <w:tabs>
          <w:tab w:val="left" w:pos="3060"/>
        </w:tabs>
        <w:snapToGrid w:val="0"/>
        <w:spacing w:line="300" w:lineRule="auto"/>
        <w:ind w:firstLineChars="200" w:firstLine="442"/>
        <w:jc w:val="left"/>
        <w:rPr>
          <w:rFonts w:ascii="宋体" w:hAnsi="宋体" w:cs="宋体"/>
          <w:b/>
          <w:bCs/>
          <w:sz w:val="22"/>
          <w:szCs w:val="22"/>
        </w:rPr>
      </w:pPr>
      <w:r>
        <w:rPr>
          <w:rFonts w:ascii="宋体" w:hAnsi="宋体" w:cs="宋体" w:hint="eastAsia"/>
          <w:b/>
          <w:bCs/>
          <w:sz w:val="22"/>
          <w:szCs w:val="22"/>
        </w:rPr>
        <w:t>十</w:t>
      </w:r>
      <w:r>
        <w:rPr>
          <w:rFonts w:ascii="宋体" w:hAnsi="宋体" w:cs="宋体" w:hint="eastAsia"/>
          <w:b/>
          <w:bCs/>
          <w:sz w:val="22"/>
          <w:szCs w:val="22"/>
          <w:lang w:eastAsia="zh-Hans"/>
        </w:rPr>
        <w:t>一</w:t>
      </w:r>
      <w:r>
        <w:rPr>
          <w:rFonts w:ascii="宋体" w:hAnsi="宋体" w:cs="宋体" w:hint="eastAsia"/>
          <w:b/>
          <w:bCs/>
          <w:sz w:val="22"/>
          <w:szCs w:val="22"/>
        </w:rPr>
        <w:t>、其他</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r>
        <w:rPr>
          <w:rFonts w:ascii="宋体" w:hAnsi="宋体" w:cs="宋体" w:hint="eastAsia"/>
          <w:sz w:val="22"/>
          <w:szCs w:val="22"/>
        </w:rPr>
        <w:t>如上级有新的政策规定出台，按新政策规定执行。</w:t>
      </w:r>
    </w:p>
    <w:p w:rsidR="00DC53B4" w:rsidRDefault="00DC53B4" w:rsidP="00DC53B4">
      <w:pPr>
        <w:tabs>
          <w:tab w:val="left" w:pos="3060"/>
        </w:tabs>
        <w:snapToGrid w:val="0"/>
        <w:spacing w:line="300" w:lineRule="auto"/>
        <w:ind w:firstLineChars="200" w:firstLine="440"/>
        <w:jc w:val="right"/>
        <w:rPr>
          <w:rFonts w:ascii="宋体" w:hAnsi="宋体" w:cs="宋体"/>
          <w:sz w:val="22"/>
          <w:szCs w:val="22"/>
        </w:rPr>
      </w:pPr>
      <w:r>
        <w:rPr>
          <w:rFonts w:ascii="宋体" w:hAnsi="宋体" w:cs="宋体" w:hint="eastAsia"/>
          <w:sz w:val="22"/>
          <w:szCs w:val="22"/>
        </w:rPr>
        <w:t>浦东新区绿化管理事务中心</w:t>
      </w:r>
    </w:p>
    <w:p w:rsidR="00DC53B4" w:rsidRDefault="00DC53B4" w:rsidP="00DC53B4">
      <w:pPr>
        <w:tabs>
          <w:tab w:val="left" w:pos="3060"/>
        </w:tabs>
        <w:snapToGrid w:val="0"/>
        <w:spacing w:line="300" w:lineRule="auto"/>
        <w:ind w:firstLineChars="200" w:firstLine="440"/>
        <w:jc w:val="right"/>
        <w:rPr>
          <w:rFonts w:ascii="宋体" w:hAnsi="宋体" w:cs="宋体"/>
          <w:sz w:val="22"/>
          <w:szCs w:val="22"/>
        </w:rPr>
      </w:pPr>
      <w:r>
        <w:rPr>
          <w:rFonts w:ascii="宋体" w:hAnsi="宋体" w:cs="宋体" w:hint="eastAsia"/>
          <w:sz w:val="22"/>
          <w:szCs w:val="22"/>
        </w:rPr>
        <w:t>2025年3月31日</w:t>
      </w: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p>
    <w:p w:rsidR="00DC53B4" w:rsidRDefault="00DC53B4" w:rsidP="00DC53B4">
      <w:pPr>
        <w:tabs>
          <w:tab w:val="left" w:pos="3060"/>
        </w:tabs>
        <w:snapToGrid w:val="0"/>
        <w:spacing w:line="300" w:lineRule="auto"/>
        <w:ind w:firstLineChars="200" w:firstLine="440"/>
        <w:jc w:val="left"/>
        <w:rPr>
          <w:rFonts w:ascii="宋体" w:hAnsi="宋体" w:cs="宋体"/>
          <w:sz w:val="22"/>
          <w:szCs w:val="22"/>
        </w:rPr>
      </w:pPr>
    </w:p>
    <w:p w:rsidR="00DC53B4" w:rsidRDefault="00DC53B4" w:rsidP="00DC53B4">
      <w:pPr>
        <w:tabs>
          <w:tab w:val="left" w:pos="3060"/>
        </w:tabs>
        <w:snapToGrid w:val="0"/>
        <w:spacing w:line="300" w:lineRule="auto"/>
        <w:ind w:firstLineChars="200" w:firstLine="442"/>
        <w:outlineLvl w:val="3"/>
        <w:rPr>
          <w:b/>
          <w:bCs/>
          <w:sz w:val="22"/>
          <w:szCs w:val="22"/>
        </w:rPr>
      </w:pPr>
      <w:r>
        <w:rPr>
          <w:b/>
          <w:bCs/>
          <w:sz w:val="22"/>
          <w:szCs w:val="22"/>
        </w:rPr>
        <w:t>13.</w:t>
      </w:r>
      <w:r>
        <w:rPr>
          <w:rFonts w:hint="eastAsia"/>
          <w:b/>
          <w:bCs/>
          <w:sz w:val="22"/>
          <w:szCs w:val="22"/>
        </w:rPr>
        <w:t>5</w:t>
      </w:r>
      <w:r>
        <w:rPr>
          <w:b/>
          <w:bCs/>
          <w:sz w:val="22"/>
          <w:szCs w:val="22"/>
        </w:rPr>
        <w:t xml:space="preserve"> </w:t>
      </w:r>
      <w:r>
        <w:rPr>
          <w:b/>
          <w:bCs/>
          <w:sz w:val="22"/>
          <w:szCs w:val="22"/>
        </w:rPr>
        <w:t>人员管理办法</w:t>
      </w:r>
      <w:bookmarkEnd w:id="63"/>
      <w:bookmarkEnd w:id="64"/>
    </w:p>
    <w:p w:rsidR="00DC53B4" w:rsidRDefault="00DC53B4" w:rsidP="00DC53B4">
      <w:pPr>
        <w:tabs>
          <w:tab w:val="left" w:pos="3060"/>
        </w:tabs>
        <w:snapToGrid w:val="0"/>
        <w:spacing w:line="300" w:lineRule="auto"/>
        <w:ind w:firstLineChars="200" w:firstLine="442"/>
        <w:jc w:val="left"/>
        <w:outlineLvl w:val="4"/>
        <w:rPr>
          <w:b/>
          <w:sz w:val="22"/>
          <w:szCs w:val="22"/>
        </w:rPr>
      </w:pPr>
      <w:r>
        <w:rPr>
          <w:b/>
          <w:sz w:val="22"/>
          <w:szCs w:val="22"/>
        </w:rPr>
        <w:t>13.</w:t>
      </w:r>
      <w:r>
        <w:rPr>
          <w:rFonts w:hint="eastAsia"/>
          <w:b/>
          <w:sz w:val="22"/>
          <w:szCs w:val="22"/>
        </w:rPr>
        <w:t>5</w:t>
      </w:r>
      <w:r>
        <w:rPr>
          <w:b/>
          <w:sz w:val="22"/>
          <w:szCs w:val="22"/>
        </w:rPr>
        <w:t xml:space="preserve">.1 </w:t>
      </w:r>
      <w:r>
        <w:rPr>
          <w:b/>
          <w:sz w:val="22"/>
          <w:szCs w:val="22"/>
        </w:rPr>
        <w:t>市政养护</w:t>
      </w:r>
    </w:p>
    <w:p w:rsidR="00DC53B4" w:rsidRDefault="00DC53B4" w:rsidP="00DC53B4">
      <w:pPr>
        <w:snapToGrid w:val="0"/>
        <w:spacing w:line="300" w:lineRule="auto"/>
        <w:jc w:val="center"/>
        <w:rPr>
          <w:b/>
          <w:bCs/>
          <w:sz w:val="22"/>
          <w:szCs w:val="22"/>
        </w:rPr>
      </w:pPr>
      <w:r>
        <w:rPr>
          <w:b/>
          <w:bCs/>
          <w:sz w:val="22"/>
          <w:szCs w:val="22"/>
        </w:rPr>
        <w:t>浦东新区城市道路管理事务中心市政养护从业人员管理办法</w:t>
      </w:r>
    </w:p>
    <w:p w:rsidR="00DC53B4" w:rsidRDefault="00DC53B4" w:rsidP="00DC53B4">
      <w:pPr>
        <w:snapToGrid w:val="0"/>
        <w:spacing w:line="300" w:lineRule="auto"/>
        <w:jc w:val="center"/>
        <w:rPr>
          <w:b/>
          <w:sz w:val="22"/>
          <w:szCs w:val="22"/>
        </w:rPr>
      </w:pPr>
      <w:r>
        <w:rPr>
          <w:b/>
          <w:sz w:val="22"/>
          <w:szCs w:val="22"/>
        </w:rPr>
        <w:t>第一章　总则</w:t>
      </w:r>
    </w:p>
    <w:p w:rsidR="00DC53B4" w:rsidRDefault="00DC53B4" w:rsidP="00DC53B4">
      <w:pPr>
        <w:snapToGrid w:val="0"/>
        <w:spacing w:line="300" w:lineRule="auto"/>
        <w:ind w:firstLineChars="200" w:firstLine="442"/>
        <w:rPr>
          <w:sz w:val="22"/>
          <w:szCs w:val="22"/>
        </w:rPr>
      </w:pPr>
      <w:r>
        <w:rPr>
          <w:b/>
          <w:sz w:val="22"/>
          <w:szCs w:val="22"/>
        </w:rPr>
        <w:t>第一条</w:t>
      </w:r>
      <w:r>
        <w:rPr>
          <w:sz w:val="22"/>
          <w:szCs w:val="22"/>
        </w:rPr>
        <w:t>为加强对城市道路市政养护企业从业人员的管理，贯彻</w:t>
      </w:r>
      <w:r>
        <w:rPr>
          <w:sz w:val="22"/>
          <w:szCs w:val="22"/>
        </w:rPr>
        <w:t>“</w:t>
      </w:r>
      <w:r>
        <w:rPr>
          <w:sz w:val="22"/>
          <w:szCs w:val="22"/>
        </w:rPr>
        <w:t>定人、定岗、定责</w:t>
      </w:r>
      <w:r>
        <w:rPr>
          <w:sz w:val="22"/>
          <w:szCs w:val="22"/>
        </w:rPr>
        <w:t>“</w:t>
      </w:r>
      <w:r>
        <w:rPr>
          <w:sz w:val="22"/>
          <w:szCs w:val="22"/>
        </w:rPr>
        <w:t>的行业管理要求，确保城市道路市政养护的效果与形象。结合浦东新区城市道路管理事务中心（以下称本中心）的实际情况，特制定本管理办法。</w:t>
      </w:r>
    </w:p>
    <w:p w:rsidR="00DC53B4" w:rsidRDefault="00DC53B4" w:rsidP="00DC53B4">
      <w:pPr>
        <w:snapToGrid w:val="0"/>
        <w:spacing w:line="300" w:lineRule="auto"/>
        <w:ind w:firstLineChars="200" w:firstLine="442"/>
        <w:rPr>
          <w:sz w:val="22"/>
          <w:szCs w:val="22"/>
        </w:rPr>
      </w:pPr>
      <w:r>
        <w:rPr>
          <w:b/>
          <w:sz w:val="22"/>
          <w:szCs w:val="22"/>
        </w:rPr>
        <w:t>第二条</w:t>
      </w:r>
      <w:r>
        <w:rPr>
          <w:sz w:val="22"/>
          <w:szCs w:val="22"/>
        </w:rPr>
        <w:t>本管理办法适用于在本中心管辖范围内，从事城市道路市政养护的企业。</w:t>
      </w:r>
    </w:p>
    <w:p w:rsidR="00DC53B4" w:rsidRDefault="00DC53B4" w:rsidP="00DC53B4">
      <w:pPr>
        <w:snapToGrid w:val="0"/>
        <w:spacing w:line="300" w:lineRule="auto"/>
        <w:ind w:firstLineChars="200" w:firstLine="442"/>
        <w:rPr>
          <w:sz w:val="22"/>
          <w:szCs w:val="22"/>
        </w:rPr>
      </w:pPr>
      <w:r>
        <w:rPr>
          <w:b/>
          <w:sz w:val="22"/>
          <w:szCs w:val="22"/>
        </w:rPr>
        <w:t>第三条</w:t>
      </w:r>
      <w:r>
        <w:rPr>
          <w:sz w:val="22"/>
          <w:szCs w:val="22"/>
        </w:rPr>
        <w:t>本管理办法主要是对合同存续期间，合同发包方、承包方在养护从业人员的人员</w:t>
      </w:r>
      <w:r>
        <w:rPr>
          <w:sz w:val="22"/>
          <w:szCs w:val="22"/>
        </w:rPr>
        <w:lastRenderedPageBreak/>
        <w:t>登记、人员管理、人员变更、人员考核等方面作出具体规定。</w:t>
      </w:r>
    </w:p>
    <w:p w:rsidR="00DC53B4" w:rsidRDefault="00DC53B4" w:rsidP="00DC53B4">
      <w:pPr>
        <w:snapToGrid w:val="0"/>
        <w:spacing w:line="300" w:lineRule="auto"/>
        <w:jc w:val="center"/>
        <w:rPr>
          <w:b/>
          <w:sz w:val="22"/>
          <w:szCs w:val="22"/>
        </w:rPr>
      </w:pPr>
      <w:r>
        <w:rPr>
          <w:b/>
          <w:sz w:val="22"/>
          <w:szCs w:val="22"/>
        </w:rPr>
        <w:t>第二章　人员分类</w:t>
      </w:r>
    </w:p>
    <w:p w:rsidR="00DC53B4" w:rsidRDefault="00DC53B4" w:rsidP="00DC53B4">
      <w:pPr>
        <w:snapToGrid w:val="0"/>
        <w:spacing w:line="300" w:lineRule="auto"/>
        <w:ind w:firstLineChars="200" w:firstLine="442"/>
        <w:rPr>
          <w:sz w:val="22"/>
          <w:szCs w:val="22"/>
        </w:rPr>
      </w:pPr>
      <w:r>
        <w:rPr>
          <w:b/>
          <w:sz w:val="22"/>
          <w:szCs w:val="22"/>
        </w:rPr>
        <w:t>第四条</w:t>
      </w:r>
      <w:r>
        <w:rPr>
          <w:sz w:val="22"/>
          <w:szCs w:val="22"/>
        </w:rPr>
        <w:t>本管理办法所称城市道路市政养护从业人员，指根据合同关系，在本中心业务范围内从事城市道路市政养护的企业，为履行合同约定所配置的各类养护人员。包括公司管理层、项目经理、专业技术人员、专业技术工人、一线养护工人。</w:t>
      </w:r>
    </w:p>
    <w:p w:rsidR="00DC53B4" w:rsidRDefault="00DC53B4" w:rsidP="00DC53B4">
      <w:pPr>
        <w:numPr>
          <w:ilvl w:val="0"/>
          <w:numId w:val="11"/>
        </w:numPr>
        <w:snapToGrid w:val="0"/>
        <w:spacing w:line="300" w:lineRule="auto"/>
        <w:rPr>
          <w:sz w:val="22"/>
          <w:szCs w:val="22"/>
        </w:rPr>
      </w:pPr>
      <w:r>
        <w:rPr>
          <w:sz w:val="22"/>
          <w:szCs w:val="22"/>
        </w:rPr>
        <w:t>公司管理层包括董事长、经理、分管养护的副经理。</w:t>
      </w:r>
    </w:p>
    <w:p w:rsidR="00DC53B4" w:rsidRDefault="00DC53B4" w:rsidP="00DC53B4">
      <w:pPr>
        <w:snapToGrid w:val="0"/>
        <w:spacing w:line="300" w:lineRule="auto"/>
        <w:ind w:firstLineChars="200" w:firstLine="442"/>
        <w:rPr>
          <w:sz w:val="22"/>
          <w:szCs w:val="22"/>
        </w:rPr>
      </w:pPr>
      <w:r>
        <w:rPr>
          <w:b/>
          <w:sz w:val="22"/>
          <w:szCs w:val="22"/>
        </w:rPr>
        <w:t>第六条</w:t>
      </w:r>
      <w:r>
        <w:rPr>
          <w:sz w:val="22"/>
          <w:szCs w:val="22"/>
        </w:rPr>
        <w:t>项目经理指企业投标时申报的项目经理，主要负责养护企业的日常生产活动。</w:t>
      </w:r>
    </w:p>
    <w:p w:rsidR="00DC53B4" w:rsidRDefault="00DC53B4" w:rsidP="00DC53B4">
      <w:pPr>
        <w:tabs>
          <w:tab w:val="left" w:pos="3060"/>
        </w:tabs>
        <w:snapToGrid w:val="0"/>
        <w:spacing w:line="300" w:lineRule="auto"/>
        <w:ind w:firstLineChars="200" w:firstLine="442"/>
        <w:rPr>
          <w:sz w:val="22"/>
          <w:szCs w:val="22"/>
        </w:rPr>
      </w:pPr>
      <w:r>
        <w:rPr>
          <w:b/>
          <w:sz w:val="22"/>
          <w:szCs w:val="22"/>
        </w:rPr>
        <w:t>第七条</w:t>
      </w:r>
      <w:r>
        <w:rPr>
          <w:sz w:val="22"/>
          <w:szCs w:val="22"/>
        </w:rPr>
        <w:t>专业技术人员指养护企业内部具有国家专业技术职务任职资格的从业人员。包括但不仅限于：市政道路相关专业高、中、初级职称人员等。</w:t>
      </w:r>
    </w:p>
    <w:p w:rsidR="00DC53B4" w:rsidRDefault="00DC53B4" w:rsidP="00DC53B4">
      <w:pPr>
        <w:tabs>
          <w:tab w:val="left" w:pos="3060"/>
        </w:tabs>
        <w:snapToGrid w:val="0"/>
        <w:spacing w:line="300" w:lineRule="auto"/>
        <w:ind w:firstLineChars="200" w:firstLine="442"/>
        <w:rPr>
          <w:sz w:val="22"/>
          <w:szCs w:val="22"/>
        </w:rPr>
      </w:pPr>
      <w:r>
        <w:rPr>
          <w:b/>
          <w:sz w:val="22"/>
          <w:szCs w:val="22"/>
        </w:rPr>
        <w:t>第八条</w:t>
      </w:r>
      <w:r>
        <w:rPr>
          <w:sz w:val="22"/>
          <w:szCs w:val="22"/>
        </w:rPr>
        <w:t>专业技术工人指养护企业内部具有国家专业岗位能力认定资格的从业人员。包括但不仅限于：道路养护工、桥梁养护工等。</w:t>
      </w:r>
    </w:p>
    <w:p w:rsidR="00DC53B4" w:rsidRDefault="00DC53B4" w:rsidP="00DC53B4">
      <w:pPr>
        <w:tabs>
          <w:tab w:val="left" w:pos="3060"/>
        </w:tabs>
        <w:snapToGrid w:val="0"/>
        <w:spacing w:line="300" w:lineRule="auto"/>
        <w:ind w:firstLineChars="200" w:firstLine="442"/>
        <w:rPr>
          <w:sz w:val="22"/>
          <w:szCs w:val="22"/>
        </w:rPr>
      </w:pPr>
      <w:r>
        <w:rPr>
          <w:b/>
          <w:sz w:val="22"/>
          <w:szCs w:val="22"/>
        </w:rPr>
        <w:t>第九条</w:t>
      </w:r>
      <w:r>
        <w:rPr>
          <w:sz w:val="22"/>
          <w:szCs w:val="22"/>
        </w:rPr>
        <w:t>一线养护工人指养护企业内部从事道路市政养护工人。</w:t>
      </w:r>
    </w:p>
    <w:p w:rsidR="00DC53B4" w:rsidRDefault="00DC53B4" w:rsidP="00DC53B4">
      <w:pPr>
        <w:tabs>
          <w:tab w:val="left" w:pos="3060"/>
        </w:tabs>
        <w:snapToGrid w:val="0"/>
        <w:spacing w:line="300" w:lineRule="auto"/>
        <w:jc w:val="center"/>
        <w:rPr>
          <w:b/>
          <w:sz w:val="22"/>
          <w:szCs w:val="22"/>
        </w:rPr>
      </w:pPr>
      <w:r>
        <w:rPr>
          <w:b/>
          <w:sz w:val="22"/>
          <w:szCs w:val="22"/>
        </w:rPr>
        <w:t>第三章人员登记</w:t>
      </w:r>
    </w:p>
    <w:p w:rsidR="00DC53B4" w:rsidRDefault="00DC53B4" w:rsidP="00DC53B4">
      <w:pPr>
        <w:snapToGrid w:val="0"/>
        <w:spacing w:line="300" w:lineRule="auto"/>
        <w:ind w:firstLine="480"/>
        <w:rPr>
          <w:sz w:val="22"/>
          <w:szCs w:val="22"/>
        </w:rPr>
      </w:pPr>
      <w:r>
        <w:rPr>
          <w:b/>
          <w:sz w:val="22"/>
          <w:szCs w:val="22"/>
        </w:rPr>
        <w:t>第十条</w:t>
      </w:r>
      <w:r>
        <w:rPr>
          <w:sz w:val="22"/>
          <w:szCs w:val="22"/>
        </w:rPr>
        <w:t>中标企业在取得中标通知书后一个月内，必须履行投标文件中的承诺，按照标段要求，配齐配足相关从业人员，不得在城道中心、公路署等各标段间串用人员。</w:t>
      </w:r>
    </w:p>
    <w:p w:rsidR="00DC53B4" w:rsidRDefault="00DC53B4" w:rsidP="00DC53B4">
      <w:pPr>
        <w:snapToGrid w:val="0"/>
        <w:spacing w:line="300" w:lineRule="auto"/>
        <w:ind w:firstLine="480"/>
        <w:rPr>
          <w:sz w:val="22"/>
          <w:szCs w:val="22"/>
        </w:rPr>
      </w:pPr>
      <w:r>
        <w:rPr>
          <w:b/>
          <w:sz w:val="22"/>
          <w:szCs w:val="22"/>
        </w:rPr>
        <w:t>第十一条</w:t>
      </w:r>
      <w:r>
        <w:rPr>
          <w:sz w:val="22"/>
          <w:szCs w:val="22"/>
        </w:rPr>
        <w:t>中标企业应到本中心指定的业务科室申报养护从业人员登记备案。登记时需提供人员身份证复印件、职称或资格证书复印件，用工合同复印件。</w:t>
      </w:r>
    </w:p>
    <w:p w:rsidR="00DC53B4" w:rsidRDefault="00DC53B4" w:rsidP="00DC53B4">
      <w:pPr>
        <w:snapToGrid w:val="0"/>
        <w:spacing w:line="300" w:lineRule="auto"/>
        <w:ind w:firstLine="480"/>
        <w:rPr>
          <w:sz w:val="22"/>
          <w:szCs w:val="22"/>
        </w:rPr>
      </w:pPr>
      <w:r>
        <w:rPr>
          <w:b/>
          <w:sz w:val="22"/>
          <w:szCs w:val="22"/>
        </w:rPr>
        <w:t>第十二条</w:t>
      </w:r>
      <w:r>
        <w:rPr>
          <w:sz w:val="22"/>
          <w:szCs w:val="22"/>
        </w:rPr>
        <w:t>本中心建立养护人员档案库，同时对各养护企业申请登记备案的人员按照招标文件的要求进行比对，确保不缺失、不重复。</w:t>
      </w:r>
    </w:p>
    <w:p w:rsidR="00DC53B4" w:rsidRDefault="00DC53B4" w:rsidP="00DC53B4">
      <w:pPr>
        <w:snapToGrid w:val="0"/>
        <w:spacing w:line="300" w:lineRule="auto"/>
        <w:ind w:firstLine="480"/>
        <w:rPr>
          <w:sz w:val="22"/>
          <w:szCs w:val="22"/>
        </w:rPr>
      </w:pPr>
      <w:r>
        <w:rPr>
          <w:b/>
          <w:sz w:val="22"/>
          <w:szCs w:val="22"/>
        </w:rPr>
        <w:t>第十三条</w:t>
      </w:r>
      <w:r>
        <w:rPr>
          <w:sz w:val="22"/>
          <w:szCs w:val="22"/>
        </w:rPr>
        <w:t>本中心如在比对中发现有人员缺失、人员串用等问题，应责令企业在一周内进行调整、补充。未完成调整、补充的，按照相关考核办法的规定处理。</w:t>
      </w:r>
    </w:p>
    <w:p w:rsidR="00DC53B4" w:rsidRDefault="00DC53B4" w:rsidP="00DC53B4">
      <w:pPr>
        <w:snapToGrid w:val="0"/>
        <w:spacing w:line="300" w:lineRule="auto"/>
        <w:ind w:firstLine="480"/>
        <w:rPr>
          <w:sz w:val="22"/>
          <w:szCs w:val="22"/>
        </w:rPr>
      </w:pPr>
    </w:p>
    <w:p w:rsidR="00DC53B4" w:rsidRDefault="00DC53B4" w:rsidP="00DC53B4">
      <w:pPr>
        <w:snapToGrid w:val="0"/>
        <w:spacing w:line="300" w:lineRule="auto"/>
        <w:jc w:val="center"/>
        <w:rPr>
          <w:b/>
          <w:sz w:val="22"/>
          <w:szCs w:val="22"/>
        </w:rPr>
      </w:pPr>
      <w:r>
        <w:rPr>
          <w:b/>
          <w:sz w:val="22"/>
          <w:szCs w:val="22"/>
        </w:rPr>
        <w:t>第四章人员管理</w:t>
      </w:r>
    </w:p>
    <w:p w:rsidR="00DC53B4" w:rsidRDefault="00DC53B4" w:rsidP="00DC53B4">
      <w:pPr>
        <w:snapToGrid w:val="0"/>
        <w:spacing w:line="300" w:lineRule="auto"/>
        <w:ind w:firstLine="480"/>
        <w:rPr>
          <w:b/>
          <w:sz w:val="22"/>
          <w:szCs w:val="22"/>
        </w:rPr>
      </w:pPr>
      <w:r>
        <w:rPr>
          <w:b/>
          <w:sz w:val="22"/>
          <w:szCs w:val="22"/>
        </w:rPr>
        <w:t>第十四条</w:t>
      </w:r>
      <w:r>
        <w:rPr>
          <w:sz w:val="22"/>
          <w:szCs w:val="22"/>
        </w:rPr>
        <w:t>各养护企业应保证养护从业人员的基本稳定，尽可能不做或少做人员调整变动。原则上，项目经理、专业技术人员、专业技术工人等三类人员，一年内变动总人次不得超过备案总数的</w:t>
      </w:r>
      <w:r>
        <w:rPr>
          <w:sz w:val="22"/>
          <w:szCs w:val="22"/>
        </w:rPr>
        <w:t>30%</w:t>
      </w:r>
      <w:r>
        <w:rPr>
          <w:sz w:val="22"/>
          <w:szCs w:val="22"/>
        </w:rPr>
        <w:t>；同一岗位，变动间隔不得小于半年。</w:t>
      </w:r>
    </w:p>
    <w:p w:rsidR="00DC53B4" w:rsidRDefault="00DC53B4" w:rsidP="00DC53B4">
      <w:pPr>
        <w:snapToGrid w:val="0"/>
        <w:spacing w:line="300" w:lineRule="auto"/>
        <w:ind w:firstLine="480"/>
        <w:rPr>
          <w:sz w:val="22"/>
          <w:szCs w:val="22"/>
        </w:rPr>
      </w:pPr>
      <w:r>
        <w:rPr>
          <w:b/>
          <w:sz w:val="22"/>
          <w:szCs w:val="22"/>
        </w:rPr>
        <w:t>第十五条</w:t>
      </w:r>
      <w:r>
        <w:rPr>
          <w:sz w:val="22"/>
          <w:szCs w:val="22"/>
        </w:rPr>
        <w:t>本中心应按照考核办法的规定，每季度查实、核对养护企业从业人员实际到位情况。</w:t>
      </w:r>
    </w:p>
    <w:p w:rsidR="00DC53B4" w:rsidRDefault="00DC53B4" w:rsidP="00DC53B4">
      <w:pPr>
        <w:snapToGrid w:val="0"/>
        <w:spacing w:line="300" w:lineRule="auto"/>
        <w:ind w:firstLine="480"/>
        <w:rPr>
          <w:sz w:val="22"/>
          <w:szCs w:val="22"/>
        </w:rPr>
      </w:pPr>
    </w:p>
    <w:p w:rsidR="00DC53B4" w:rsidRDefault="00DC53B4" w:rsidP="00DC53B4">
      <w:pPr>
        <w:snapToGrid w:val="0"/>
        <w:spacing w:line="300" w:lineRule="auto"/>
        <w:jc w:val="center"/>
        <w:rPr>
          <w:b/>
          <w:sz w:val="22"/>
          <w:szCs w:val="22"/>
        </w:rPr>
      </w:pPr>
      <w:r>
        <w:rPr>
          <w:b/>
          <w:sz w:val="22"/>
          <w:szCs w:val="22"/>
        </w:rPr>
        <w:t>第四章人员变更</w:t>
      </w:r>
    </w:p>
    <w:p w:rsidR="00DC53B4" w:rsidRDefault="00DC53B4" w:rsidP="00DC53B4">
      <w:pPr>
        <w:snapToGrid w:val="0"/>
        <w:spacing w:line="300" w:lineRule="auto"/>
        <w:ind w:firstLine="480"/>
        <w:rPr>
          <w:sz w:val="22"/>
          <w:szCs w:val="22"/>
        </w:rPr>
      </w:pPr>
      <w:r>
        <w:rPr>
          <w:b/>
          <w:sz w:val="22"/>
          <w:szCs w:val="22"/>
        </w:rPr>
        <w:t>第十六条</w:t>
      </w:r>
      <w:r>
        <w:rPr>
          <w:sz w:val="22"/>
          <w:szCs w:val="22"/>
        </w:rPr>
        <w:t>各养护企业所上报的管理人员、专业技术人员、专业技术工人，在合同存续期内，无特殊情况，不得任意变动。</w:t>
      </w:r>
    </w:p>
    <w:p w:rsidR="00DC53B4" w:rsidRDefault="00DC53B4" w:rsidP="00DC53B4">
      <w:pPr>
        <w:snapToGrid w:val="0"/>
        <w:spacing w:line="300" w:lineRule="auto"/>
        <w:ind w:firstLine="480"/>
        <w:rPr>
          <w:sz w:val="22"/>
          <w:szCs w:val="22"/>
        </w:rPr>
      </w:pPr>
      <w:r>
        <w:rPr>
          <w:b/>
          <w:sz w:val="22"/>
          <w:szCs w:val="22"/>
        </w:rPr>
        <w:t>第十七条</w:t>
      </w:r>
      <w:r>
        <w:rPr>
          <w:sz w:val="22"/>
          <w:szCs w:val="22"/>
        </w:rPr>
        <w:t>各养护企业在合同履约期内，如有特殊情况，需变动管理人员、专业技术人员、专业技术工人，应到本中心指定的业务科室申请办理人员变动登记备案。</w:t>
      </w:r>
    </w:p>
    <w:p w:rsidR="00DC53B4" w:rsidRDefault="00DC53B4" w:rsidP="00DC53B4">
      <w:pPr>
        <w:snapToGrid w:val="0"/>
        <w:spacing w:line="300" w:lineRule="auto"/>
        <w:ind w:firstLine="480"/>
        <w:rPr>
          <w:sz w:val="22"/>
          <w:szCs w:val="22"/>
        </w:rPr>
      </w:pPr>
      <w:r>
        <w:rPr>
          <w:b/>
          <w:sz w:val="22"/>
          <w:szCs w:val="22"/>
        </w:rPr>
        <w:t>第十八条</w:t>
      </w:r>
      <w:r>
        <w:rPr>
          <w:sz w:val="22"/>
          <w:szCs w:val="22"/>
        </w:rPr>
        <w:t>本中心有权根据养护的实际绩效，要求相关养护企业调整、增加管理人员、专业技术人员、专业技术工人、一线养护工人。</w:t>
      </w:r>
    </w:p>
    <w:p w:rsidR="00DC53B4" w:rsidRDefault="00DC53B4" w:rsidP="00DC53B4">
      <w:pPr>
        <w:snapToGrid w:val="0"/>
        <w:spacing w:line="300" w:lineRule="auto"/>
        <w:ind w:firstLine="480"/>
        <w:rPr>
          <w:sz w:val="22"/>
          <w:szCs w:val="22"/>
        </w:rPr>
      </w:pPr>
    </w:p>
    <w:p w:rsidR="00DC53B4" w:rsidRDefault="00DC53B4" w:rsidP="00DC53B4">
      <w:pPr>
        <w:snapToGrid w:val="0"/>
        <w:spacing w:line="300" w:lineRule="auto"/>
        <w:jc w:val="center"/>
        <w:rPr>
          <w:b/>
          <w:sz w:val="22"/>
          <w:szCs w:val="22"/>
        </w:rPr>
      </w:pPr>
      <w:r>
        <w:rPr>
          <w:b/>
          <w:sz w:val="22"/>
          <w:szCs w:val="22"/>
        </w:rPr>
        <w:t>第五章人员考核</w:t>
      </w:r>
    </w:p>
    <w:p w:rsidR="00DC53B4" w:rsidRDefault="00DC53B4" w:rsidP="00DC53B4">
      <w:pPr>
        <w:snapToGrid w:val="0"/>
        <w:spacing w:line="300" w:lineRule="auto"/>
        <w:rPr>
          <w:sz w:val="22"/>
          <w:szCs w:val="22"/>
        </w:rPr>
      </w:pPr>
      <w:r>
        <w:rPr>
          <w:b/>
          <w:sz w:val="22"/>
          <w:szCs w:val="22"/>
        </w:rPr>
        <w:t>第十九条</w:t>
      </w:r>
      <w:r>
        <w:rPr>
          <w:sz w:val="22"/>
          <w:szCs w:val="22"/>
        </w:rPr>
        <w:t>本中心按照养护合同的约定、考核办法的规定，定期对养护企业的养护从业人员配置情况进行考核。发现违规情况，采取责令整改、扣除养护经费、罚款等措施，直至启动退出机制。</w:t>
      </w:r>
    </w:p>
    <w:p w:rsidR="00DC53B4" w:rsidRDefault="00DC53B4" w:rsidP="00DC53B4">
      <w:pPr>
        <w:snapToGrid w:val="0"/>
        <w:spacing w:line="300" w:lineRule="auto"/>
        <w:jc w:val="center"/>
        <w:rPr>
          <w:b/>
          <w:sz w:val="22"/>
          <w:szCs w:val="22"/>
        </w:rPr>
      </w:pPr>
      <w:r>
        <w:rPr>
          <w:b/>
          <w:sz w:val="22"/>
          <w:szCs w:val="22"/>
        </w:rPr>
        <w:t>第六章　附则</w:t>
      </w:r>
    </w:p>
    <w:p w:rsidR="00DC53B4" w:rsidRDefault="00DC53B4" w:rsidP="00DC53B4">
      <w:pPr>
        <w:snapToGrid w:val="0"/>
        <w:spacing w:line="300" w:lineRule="auto"/>
        <w:ind w:firstLineChars="200" w:firstLine="442"/>
        <w:rPr>
          <w:sz w:val="22"/>
          <w:szCs w:val="22"/>
        </w:rPr>
      </w:pPr>
      <w:r>
        <w:rPr>
          <w:b/>
          <w:sz w:val="22"/>
          <w:szCs w:val="22"/>
        </w:rPr>
        <w:t>第二十条</w:t>
      </w:r>
      <w:r>
        <w:rPr>
          <w:sz w:val="22"/>
          <w:szCs w:val="22"/>
        </w:rPr>
        <w:t>本管理办法自</w:t>
      </w:r>
      <w:r>
        <w:rPr>
          <w:sz w:val="22"/>
          <w:szCs w:val="22"/>
        </w:rPr>
        <w:t>2020</w:t>
      </w:r>
      <w:r>
        <w:rPr>
          <w:sz w:val="22"/>
          <w:szCs w:val="22"/>
        </w:rPr>
        <w:t>年</w:t>
      </w:r>
      <w:r>
        <w:rPr>
          <w:sz w:val="22"/>
          <w:szCs w:val="22"/>
        </w:rPr>
        <w:t>1</w:t>
      </w:r>
      <w:r>
        <w:rPr>
          <w:sz w:val="22"/>
          <w:szCs w:val="22"/>
        </w:rPr>
        <w:t>月</w:t>
      </w:r>
      <w:r>
        <w:rPr>
          <w:sz w:val="22"/>
          <w:szCs w:val="22"/>
        </w:rPr>
        <w:t>1</w:t>
      </w:r>
      <w:r>
        <w:rPr>
          <w:sz w:val="22"/>
          <w:szCs w:val="22"/>
        </w:rPr>
        <w:t>日起试行。</w:t>
      </w:r>
    </w:p>
    <w:p w:rsidR="00DC53B4" w:rsidRDefault="00DC53B4" w:rsidP="00DC53B4">
      <w:pPr>
        <w:tabs>
          <w:tab w:val="left" w:pos="3060"/>
        </w:tabs>
        <w:snapToGrid w:val="0"/>
        <w:spacing w:line="300" w:lineRule="auto"/>
        <w:ind w:firstLineChars="200" w:firstLine="442"/>
        <w:jc w:val="left"/>
        <w:rPr>
          <w:sz w:val="22"/>
          <w:szCs w:val="22"/>
        </w:rPr>
      </w:pPr>
      <w:r>
        <w:rPr>
          <w:b/>
          <w:sz w:val="22"/>
          <w:szCs w:val="22"/>
        </w:rPr>
        <w:t>第二十一条</w:t>
      </w:r>
      <w:r>
        <w:rPr>
          <w:sz w:val="22"/>
          <w:szCs w:val="22"/>
        </w:rPr>
        <w:t>本管理办法由浦东新区城市道路管理事务中心负责解释。</w:t>
      </w:r>
    </w:p>
    <w:p w:rsidR="00DC53B4" w:rsidRDefault="00DC53B4" w:rsidP="00DC53B4">
      <w:pPr>
        <w:tabs>
          <w:tab w:val="left" w:pos="3060"/>
        </w:tabs>
        <w:snapToGrid w:val="0"/>
        <w:spacing w:line="300" w:lineRule="auto"/>
        <w:ind w:firstLineChars="200" w:firstLine="440"/>
        <w:jc w:val="left"/>
        <w:rPr>
          <w:sz w:val="22"/>
          <w:szCs w:val="22"/>
        </w:rPr>
      </w:pPr>
    </w:p>
    <w:p w:rsidR="00DC53B4" w:rsidRDefault="00DC53B4" w:rsidP="00DC53B4">
      <w:pPr>
        <w:tabs>
          <w:tab w:val="left" w:pos="3060"/>
        </w:tabs>
        <w:snapToGrid w:val="0"/>
        <w:spacing w:line="300" w:lineRule="auto"/>
        <w:jc w:val="left"/>
        <w:rPr>
          <w:b/>
          <w:bCs/>
          <w:sz w:val="22"/>
          <w:szCs w:val="22"/>
          <w:highlight w:val="cyan"/>
        </w:rPr>
      </w:pPr>
      <w:r>
        <w:rPr>
          <w:rFonts w:hint="eastAsia"/>
          <w:sz w:val="22"/>
          <w:szCs w:val="22"/>
        </w:rPr>
        <w:t>1</w:t>
      </w:r>
      <w:r>
        <w:rPr>
          <w:b/>
          <w:bCs/>
          <w:sz w:val="22"/>
          <w:szCs w:val="22"/>
        </w:rPr>
        <w:t>3.</w:t>
      </w:r>
      <w:r>
        <w:rPr>
          <w:rFonts w:hint="eastAsia"/>
          <w:b/>
          <w:bCs/>
          <w:sz w:val="22"/>
          <w:szCs w:val="22"/>
        </w:rPr>
        <w:t>5</w:t>
      </w:r>
      <w:r>
        <w:rPr>
          <w:b/>
          <w:bCs/>
          <w:sz w:val="22"/>
          <w:szCs w:val="22"/>
        </w:rPr>
        <w:t>.2</w:t>
      </w:r>
      <w:r>
        <w:rPr>
          <w:b/>
          <w:bCs/>
          <w:sz w:val="22"/>
          <w:szCs w:val="22"/>
        </w:rPr>
        <w:t>道路保洁养护</w:t>
      </w:r>
    </w:p>
    <w:p w:rsidR="00DC53B4" w:rsidRDefault="00DC53B4" w:rsidP="00DC53B4">
      <w:pPr>
        <w:snapToGrid w:val="0"/>
        <w:spacing w:line="360" w:lineRule="auto"/>
        <w:jc w:val="center"/>
        <w:rPr>
          <w:b/>
          <w:bCs/>
          <w:sz w:val="22"/>
          <w:szCs w:val="22"/>
        </w:rPr>
      </w:pPr>
      <w:r>
        <w:rPr>
          <w:b/>
          <w:bCs/>
          <w:sz w:val="22"/>
          <w:szCs w:val="22"/>
        </w:rPr>
        <w:t>上海市浦东新区市容景观管理事务中心城市道路保洁养护从业人员管理办法</w:t>
      </w:r>
    </w:p>
    <w:p w:rsidR="00DC53B4" w:rsidRDefault="00DC53B4" w:rsidP="00DC53B4">
      <w:pPr>
        <w:spacing w:line="360" w:lineRule="auto"/>
        <w:jc w:val="center"/>
        <w:outlineLvl w:val="4"/>
        <w:rPr>
          <w:sz w:val="22"/>
          <w:szCs w:val="22"/>
        </w:rPr>
      </w:pPr>
      <w:r>
        <w:rPr>
          <w:rFonts w:hint="eastAsia"/>
          <w:b/>
          <w:bCs/>
          <w:sz w:val="22"/>
          <w:szCs w:val="22"/>
        </w:rPr>
        <w:t>第一章</w:t>
      </w:r>
      <w:r>
        <w:rPr>
          <w:rFonts w:hint="eastAsia"/>
          <w:b/>
          <w:bCs/>
          <w:sz w:val="22"/>
          <w:szCs w:val="22"/>
        </w:rPr>
        <w:t xml:space="preserve"> </w:t>
      </w:r>
      <w:r>
        <w:rPr>
          <w:rFonts w:hint="eastAsia"/>
          <w:b/>
          <w:bCs/>
          <w:sz w:val="22"/>
          <w:szCs w:val="22"/>
        </w:rPr>
        <w:t>总则</w:t>
      </w:r>
    </w:p>
    <w:p w:rsidR="00DC53B4" w:rsidRDefault="00DC53B4" w:rsidP="00DC53B4">
      <w:pPr>
        <w:snapToGrid w:val="0"/>
        <w:spacing w:line="300" w:lineRule="auto"/>
        <w:ind w:firstLineChars="200" w:firstLine="440"/>
        <w:rPr>
          <w:sz w:val="22"/>
          <w:szCs w:val="22"/>
        </w:rPr>
      </w:pPr>
      <w:r>
        <w:rPr>
          <w:rFonts w:hint="eastAsia"/>
          <w:sz w:val="22"/>
          <w:szCs w:val="22"/>
        </w:rPr>
        <w:t>第一条</w:t>
      </w:r>
      <w:r>
        <w:rPr>
          <w:rFonts w:hint="eastAsia"/>
          <w:sz w:val="22"/>
          <w:szCs w:val="22"/>
        </w:rPr>
        <w:t xml:space="preserve">  </w:t>
      </w:r>
      <w:r>
        <w:rPr>
          <w:rFonts w:hint="eastAsia"/>
          <w:sz w:val="22"/>
          <w:szCs w:val="22"/>
        </w:rPr>
        <w:t>为加强对城市道路保洁养护企业从业人员的管理，贯彻“定人、定岗、定责“的行业管理要求，确保城市道路保洁养护的绩效与行业形象。结合浦东新区市容景观中心（下称本中心）的实际情况，特制定本管理办法。</w:t>
      </w:r>
    </w:p>
    <w:p w:rsidR="00DC53B4" w:rsidRDefault="00DC53B4" w:rsidP="00DC53B4">
      <w:pPr>
        <w:snapToGrid w:val="0"/>
        <w:spacing w:line="300" w:lineRule="auto"/>
        <w:ind w:firstLineChars="200" w:firstLine="440"/>
        <w:rPr>
          <w:sz w:val="22"/>
          <w:szCs w:val="22"/>
        </w:rPr>
      </w:pPr>
      <w:r>
        <w:rPr>
          <w:rFonts w:hint="eastAsia"/>
          <w:sz w:val="22"/>
          <w:szCs w:val="22"/>
        </w:rPr>
        <w:t>第二条</w:t>
      </w:r>
      <w:r>
        <w:rPr>
          <w:rFonts w:hint="eastAsia"/>
          <w:sz w:val="22"/>
          <w:szCs w:val="22"/>
        </w:rPr>
        <w:t xml:space="preserve">  </w:t>
      </w:r>
      <w:r>
        <w:rPr>
          <w:rFonts w:hint="eastAsia"/>
          <w:sz w:val="22"/>
          <w:szCs w:val="22"/>
        </w:rPr>
        <w:t>本管理办法适用于在城市道路养护业务范围内，从事城市道路保洁养护的企业。</w:t>
      </w:r>
    </w:p>
    <w:p w:rsidR="00DC53B4" w:rsidRDefault="00DC53B4" w:rsidP="00DC53B4">
      <w:pPr>
        <w:snapToGrid w:val="0"/>
        <w:spacing w:line="300" w:lineRule="auto"/>
        <w:ind w:firstLineChars="200" w:firstLine="440"/>
        <w:rPr>
          <w:sz w:val="22"/>
          <w:szCs w:val="22"/>
        </w:rPr>
      </w:pPr>
      <w:r>
        <w:rPr>
          <w:rFonts w:hint="eastAsia"/>
          <w:sz w:val="22"/>
          <w:szCs w:val="22"/>
        </w:rPr>
        <w:t>第三条</w:t>
      </w:r>
      <w:r>
        <w:rPr>
          <w:rFonts w:hint="eastAsia"/>
          <w:sz w:val="22"/>
          <w:szCs w:val="22"/>
        </w:rPr>
        <w:t xml:space="preserve">  </w:t>
      </w:r>
      <w:r>
        <w:rPr>
          <w:rFonts w:hint="eastAsia"/>
          <w:sz w:val="22"/>
          <w:szCs w:val="22"/>
        </w:rPr>
        <w:t>本管理办法主要是对合同存续期间，合同发包方、承包方在养护从业人员的人员分类、人员管理、人员考核等方面作出具体规定。</w:t>
      </w:r>
    </w:p>
    <w:p w:rsidR="00DC53B4" w:rsidRDefault="00DC53B4" w:rsidP="00DC53B4">
      <w:pPr>
        <w:spacing w:line="360" w:lineRule="auto"/>
        <w:jc w:val="center"/>
        <w:outlineLvl w:val="4"/>
        <w:rPr>
          <w:b/>
          <w:bCs/>
          <w:sz w:val="22"/>
          <w:szCs w:val="22"/>
        </w:rPr>
      </w:pPr>
      <w:r>
        <w:rPr>
          <w:rFonts w:hint="eastAsia"/>
          <w:b/>
          <w:bCs/>
          <w:sz w:val="22"/>
          <w:szCs w:val="22"/>
        </w:rPr>
        <w:t>第二章</w:t>
      </w:r>
      <w:r>
        <w:rPr>
          <w:rFonts w:hint="eastAsia"/>
          <w:b/>
          <w:bCs/>
          <w:sz w:val="22"/>
          <w:szCs w:val="22"/>
        </w:rPr>
        <w:t xml:space="preserve"> </w:t>
      </w:r>
      <w:r>
        <w:rPr>
          <w:rFonts w:hint="eastAsia"/>
          <w:b/>
          <w:bCs/>
          <w:sz w:val="22"/>
          <w:szCs w:val="22"/>
        </w:rPr>
        <w:t>人员分类</w:t>
      </w:r>
    </w:p>
    <w:p w:rsidR="00DC53B4" w:rsidRDefault="00DC53B4" w:rsidP="00DC53B4">
      <w:pPr>
        <w:snapToGrid w:val="0"/>
        <w:spacing w:line="300" w:lineRule="auto"/>
        <w:ind w:firstLineChars="200" w:firstLine="440"/>
        <w:rPr>
          <w:sz w:val="22"/>
          <w:szCs w:val="22"/>
        </w:rPr>
      </w:pPr>
      <w:r>
        <w:rPr>
          <w:rFonts w:hint="eastAsia"/>
          <w:sz w:val="22"/>
          <w:szCs w:val="22"/>
        </w:rPr>
        <w:t>第四条</w:t>
      </w:r>
      <w:r>
        <w:rPr>
          <w:rFonts w:hint="eastAsia"/>
          <w:sz w:val="22"/>
          <w:szCs w:val="22"/>
        </w:rPr>
        <w:t xml:space="preserve">  </w:t>
      </w:r>
      <w:r>
        <w:rPr>
          <w:rFonts w:hint="eastAsia"/>
          <w:sz w:val="22"/>
          <w:szCs w:val="22"/>
        </w:rPr>
        <w:t>本管理办法所称城市道路保洁养护从业人员，指根据合同关系，在本中心业务范围内从事城市道路保洁养护的企业，为履行合同约定所配置的各类养护人员。包括公司管理层、项目经理、专业技术人员、专业技术工人、一线养护工人。</w:t>
      </w:r>
    </w:p>
    <w:p w:rsidR="00DC53B4" w:rsidRDefault="00DC53B4" w:rsidP="00DC53B4">
      <w:pPr>
        <w:snapToGrid w:val="0"/>
        <w:spacing w:line="300" w:lineRule="auto"/>
        <w:ind w:firstLineChars="200" w:firstLine="440"/>
        <w:rPr>
          <w:sz w:val="22"/>
          <w:szCs w:val="22"/>
        </w:rPr>
      </w:pPr>
      <w:r>
        <w:rPr>
          <w:rFonts w:hint="eastAsia"/>
          <w:sz w:val="22"/>
          <w:szCs w:val="22"/>
        </w:rPr>
        <w:t>第五条</w:t>
      </w:r>
      <w:r>
        <w:rPr>
          <w:rFonts w:hint="eastAsia"/>
          <w:sz w:val="22"/>
          <w:szCs w:val="22"/>
        </w:rPr>
        <w:t xml:space="preserve">  </w:t>
      </w:r>
      <w:r>
        <w:rPr>
          <w:rFonts w:hint="eastAsia"/>
          <w:sz w:val="22"/>
          <w:szCs w:val="22"/>
        </w:rPr>
        <w:t>公司管理层包括董事长、经理、分管养护的副经理。</w:t>
      </w:r>
    </w:p>
    <w:p w:rsidR="00DC53B4" w:rsidRDefault="00DC53B4" w:rsidP="00DC53B4">
      <w:pPr>
        <w:snapToGrid w:val="0"/>
        <w:spacing w:line="300" w:lineRule="auto"/>
        <w:ind w:firstLineChars="200" w:firstLine="440"/>
        <w:rPr>
          <w:sz w:val="22"/>
          <w:szCs w:val="22"/>
        </w:rPr>
      </w:pPr>
      <w:r>
        <w:rPr>
          <w:rFonts w:hint="eastAsia"/>
          <w:sz w:val="22"/>
          <w:szCs w:val="22"/>
        </w:rPr>
        <w:t>第六条</w:t>
      </w:r>
      <w:r>
        <w:rPr>
          <w:rFonts w:hint="eastAsia"/>
          <w:sz w:val="22"/>
          <w:szCs w:val="22"/>
        </w:rPr>
        <w:t xml:space="preserve">  </w:t>
      </w:r>
      <w:r>
        <w:rPr>
          <w:rFonts w:hint="eastAsia"/>
          <w:sz w:val="22"/>
          <w:szCs w:val="22"/>
        </w:rPr>
        <w:t>项目经理指企业投标时申报的项目经理，主要负责养护企业的日常生产活动。</w:t>
      </w:r>
    </w:p>
    <w:p w:rsidR="00DC53B4" w:rsidRDefault="00DC53B4" w:rsidP="00DC53B4">
      <w:pPr>
        <w:snapToGrid w:val="0"/>
        <w:spacing w:line="300" w:lineRule="auto"/>
        <w:ind w:firstLineChars="200" w:firstLine="440"/>
        <w:rPr>
          <w:sz w:val="22"/>
          <w:szCs w:val="22"/>
        </w:rPr>
      </w:pPr>
      <w:r>
        <w:rPr>
          <w:rFonts w:hint="eastAsia"/>
          <w:sz w:val="22"/>
          <w:szCs w:val="22"/>
        </w:rPr>
        <w:t>第七条</w:t>
      </w:r>
      <w:r>
        <w:rPr>
          <w:rFonts w:hint="eastAsia"/>
          <w:sz w:val="22"/>
          <w:szCs w:val="22"/>
        </w:rPr>
        <w:t xml:space="preserve">  </w:t>
      </w:r>
      <w:r>
        <w:rPr>
          <w:rFonts w:hint="eastAsia"/>
          <w:sz w:val="22"/>
          <w:szCs w:val="22"/>
        </w:rPr>
        <w:t>专业技术人员指养护企业内部具有国家专业技术职务任职资格的从业人员。包括但不仅限于：环卫相关专业高、中、初级职称人员；财会相关专业高、中、初级职称人员；经济相关专业高、中、初级职称人员。</w:t>
      </w:r>
    </w:p>
    <w:p w:rsidR="00DC53B4" w:rsidRDefault="00DC53B4" w:rsidP="00DC53B4">
      <w:pPr>
        <w:snapToGrid w:val="0"/>
        <w:spacing w:line="300" w:lineRule="auto"/>
        <w:ind w:firstLineChars="200" w:firstLine="440"/>
        <w:rPr>
          <w:sz w:val="22"/>
          <w:szCs w:val="22"/>
        </w:rPr>
      </w:pPr>
      <w:r>
        <w:rPr>
          <w:rFonts w:hint="eastAsia"/>
          <w:sz w:val="22"/>
          <w:szCs w:val="22"/>
        </w:rPr>
        <w:t>第八条</w:t>
      </w:r>
      <w:r>
        <w:rPr>
          <w:rFonts w:hint="eastAsia"/>
          <w:sz w:val="22"/>
          <w:szCs w:val="22"/>
        </w:rPr>
        <w:t xml:space="preserve">  </w:t>
      </w:r>
      <w:r>
        <w:rPr>
          <w:rFonts w:hint="eastAsia"/>
          <w:sz w:val="22"/>
          <w:szCs w:val="22"/>
        </w:rPr>
        <w:t>专业技术工人指养护企业内部具有国家专业岗位能力认定资格的从业人员。包括但不仅限于道路清扫工等。</w:t>
      </w:r>
    </w:p>
    <w:p w:rsidR="00DC53B4" w:rsidRDefault="00DC53B4" w:rsidP="00DC53B4">
      <w:pPr>
        <w:snapToGrid w:val="0"/>
        <w:spacing w:line="300" w:lineRule="auto"/>
        <w:ind w:firstLineChars="200" w:firstLine="440"/>
        <w:rPr>
          <w:sz w:val="22"/>
          <w:szCs w:val="22"/>
        </w:rPr>
      </w:pPr>
      <w:r>
        <w:rPr>
          <w:rFonts w:hint="eastAsia"/>
          <w:sz w:val="22"/>
          <w:szCs w:val="22"/>
        </w:rPr>
        <w:t>第九条</w:t>
      </w:r>
      <w:r>
        <w:rPr>
          <w:rFonts w:hint="eastAsia"/>
          <w:sz w:val="22"/>
          <w:szCs w:val="22"/>
        </w:rPr>
        <w:t xml:space="preserve">  </w:t>
      </w:r>
      <w:r>
        <w:rPr>
          <w:rFonts w:hint="eastAsia"/>
          <w:sz w:val="22"/>
          <w:szCs w:val="22"/>
        </w:rPr>
        <w:t>一线养护工人指养护企业内部从事道路保洁的路面作业工人。</w:t>
      </w:r>
    </w:p>
    <w:p w:rsidR="00DC53B4" w:rsidRDefault="00DC53B4" w:rsidP="00DC53B4">
      <w:pPr>
        <w:spacing w:line="360" w:lineRule="auto"/>
        <w:jc w:val="center"/>
        <w:outlineLvl w:val="4"/>
        <w:rPr>
          <w:b/>
          <w:bCs/>
          <w:sz w:val="22"/>
          <w:szCs w:val="22"/>
        </w:rPr>
      </w:pPr>
      <w:r>
        <w:rPr>
          <w:rFonts w:hint="eastAsia"/>
          <w:b/>
          <w:bCs/>
          <w:sz w:val="22"/>
          <w:szCs w:val="22"/>
        </w:rPr>
        <w:t>第三章</w:t>
      </w:r>
      <w:r>
        <w:rPr>
          <w:rFonts w:hint="eastAsia"/>
          <w:b/>
          <w:bCs/>
          <w:sz w:val="22"/>
          <w:szCs w:val="22"/>
        </w:rPr>
        <w:t xml:space="preserve">  </w:t>
      </w:r>
      <w:r>
        <w:rPr>
          <w:rFonts w:hint="eastAsia"/>
          <w:b/>
          <w:bCs/>
          <w:sz w:val="22"/>
          <w:szCs w:val="22"/>
        </w:rPr>
        <w:t>人员管理</w:t>
      </w:r>
    </w:p>
    <w:p w:rsidR="00DC53B4" w:rsidRDefault="00DC53B4" w:rsidP="00DC53B4">
      <w:pPr>
        <w:snapToGrid w:val="0"/>
        <w:spacing w:line="300" w:lineRule="auto"/>
        <w:ind w:firstLineChars="200" w:firstLine="440"/>
        <w:rPr>
          <w:sz w:val="22"/>
          <w:szCs w:val="22"/>
        </w:rPr>
      </w:pPr>
      <w:r>
        <w:rPr>
          <w:rFonts w:hint="eastAsia"/>
          <w:sz w:val="22"/>
          <w:szCs w:val="22"/>
        </w:rPr>
        <w:t>第十条</w:t>
      </w:r>
      <w:r>
        <w:rPr>
          <w:rFonts w:hint="eastAsia"/>
          <w:sz w:val="22"/>
          <w:szCs w:val="22"/>
        </w:rPr>
        <w:t xml:space="preserve">  </w:t>
      </w:r>
      <w:r>
        <w:rPr>
          <w:rFonts w:hint="eastAsia"/>
          <w:sz w:val="22"/>
          <w:szCs w:val="22"/>
        </w:rPr>
        <w:t>中标企业在取得中标通知书后一个月内，必须履行投标文件中的承诺，按照标段要求，配齐配足相关从业人员，不得在各标段间串用人员。</w:t>
      </w:r>
    </w:p>
    <w:p w:rsidR="00DC53B4" w:rsidRDefault="00DC53B4" w:rsidP="00DC53B4">
      <w:pPr>
        <w:snapToGrid w:val="0"/>
        <w:spacing w:line="300" w:lineRule="auto"/>
        <w:ind w:firstLineChars="200" w:firstLine="440"/>
        <w:rPr>
          <w:sz w:val="22"/>
          <w:szCs w:val="22"/>
        </w:rPr>
      </w:pPr>
      <w:r>
        <w:rPr>
          <w:rFonts w:hint="eastAsia"/>
          <w:sz w:val="22"/>
          <w:szCs w:val="22"/>
        </w:rPr>
        <w:t>第十一条</w:t>
      </w:r>
      <w:r>
        <w:rPr>
          <w:rFonts w:hint="eastAsia"/>
          <w:sz w:val="22"/>
          <w:szCs w:val="22"/>
        </w:rPr>
        <w:t xml:space="preserve">  </w:t>
      </w:r>
      <w:r>
        <w:rPr>
          <w:rFonts w:hint="eastAsia"/>
          <w:sz w:val="22"/>
          <w:szCs w:val="22"/>
        </w:rPr>
        <w:t>中标企业应到本中心指定的业务科室申报养护从业人员登记备案。登记时需提供人员身份证复印件、职称或资格证书复印件，用工合同复印件。</w:t>
      </w:r>
    </w:p>
    <w:p w:rsidR="00DC53B4" w:rsidRDefault="00DC53B4" w:rsidP="00DC53B4">
      <w:pPr>
        <w:snapToGrid w:val="0"/>
        <w:spacing w:line="300" w:lineRule="auto"/>
        <w:ind w:firstLineChars="200" w:firstLine="440"/>
        <w:rPr>
          <w:sz w:val="22"/>
          <w:szCs w:val="22"/>
        </w:rPr>
      </w:pPr>
      <w:r>
        <w:rPr>
          <w:rFonts w:hint="eastAsia"/>
          <w:sz w:val="22"/>
          <w:szCs w:val="22"/>
        </w:rPr>
        <w:lastRenderedPageBreak/>
        <w:t>第十二条</w:t>
      </w:r>
      <w:r>
        <w:rPr>
          <w:rFonts w:hint="eastAsia"/>
          <w:sz w:val="22"/>
          <w:szCs w:val="22"/>
        </w:rPr>
        <w:t xml:space="preserve">  </w:t>
      </w:r>
      <w:r>
        <w:rPr>
          <w:rFonts w:hint="eastAsia"/>
          <w:sz w:val="22"/>
          <w:szCs w:val="22"/>
        </w:rPr>
        <w:t>本中心建立养护人员档案库，同时对各养护企业申请登记备案的人员按照招标文件的要求进行比对，确保不缺失、不重复。</w:t>
      </w:r>
    </w:p>
    <w:p w:rsidR="00DC53B4" w:rsidRDefault="00DC53B4" w:rsidP="00DC53B4">
      <w:pPr>
        <w:snapToGrid w:val="0"/>
        <w:spacing w:line="300" w:lineRule="auto"/>
        <w:ind w:firstLineChars="200" w:firstLine="440"/>
        <w:rPr>
          <w:sz w:val="22"/>
          <w:szCs w:val="22"/>
        </w:rPr>
      </w:pPr>
      <w:r>
        <w:rPr>
          <w:rFonts w:hint="eastAsia"/>
          <w:sz w:val="22"/>
          <w:szCs w:val="22"/>
        </w:rPr>
        <w:t>第十三条</w:t>
      </w:r>
      <w:r>
        <w:rPr>
          <w:rFonts w:hint="eastAsia"/>
          <w:sz w:val="22"/>
          <w:szCs w:val="22"/>
        </w:rPr>
        <w:t xml:space="preserve">  </w:t>
      </w:r>
      <w:r>
        <w:rPr>
          <w:rFonts w:hint="eastAsia"/>
          <w:sz w:val="22"/>
          <w:szCs w:val="22"/>
        </w:rPr>
        <w:t>各养护企业应保证养护从业人员的基本稳定，尽可能不做或少做人员调整变动。原则上，项目经理、专业技术人员、专业技术工人等三类人员，一年内变动总人次不得超过备案总数的</w:t>
      </w:r>
      <w:r>
        <w:rPr>
          <w:rFonts w:hint="eastAsia"/>
          <w:sz w:val="22"/>
          <w:szCs w:val="22"/>
        </w:rPr>
        <w:t xml:space="preserve"> 30%</w:t>
      </w:r>
      <w:r>
        <w:rPr>
          <w:rFonts w:hint="eastAsia"/>
          <w:sz w:val="22"/>
          <w:szCs w:val="22"/>
        </w:rPr>
        <w:t>；同一岗位，变动间隔不得小于半年。</w:t>
      </w:r>
      <w:r>
        <w:rPr>
          <w:rFonts w:hint="eastAsia"/>
          <w:sz w:val="22"/>
          <w:szCs w:val="22"/>
        </w:rPr>
        <w:t xml:space="preserve"> </w:t>
      </w:r>
    </w:p>
    <w:p w:rsidR="00DC53B4" w:rsidRDefault="00DC53B4" w:rsidP="00DC53B4">
      <w:pPr>
        <w:snapToGrid w:val="0"/>
        <w:spacing w:line="300" w:lineRule="auto"/>
        <w:ind w:firstLineChars="200" w:firstLine="440"/>
        <w:rPr>
          <w:sz w:val="22"/>
          <w:szCs w:val="22"/>
        </w:rPr>
      </w:pPr>
      <w:r>
        <w:rPr>
          <w:rFonts w:hint="eastAsia"/>
          <w:sz w:val="22"/>
          <w:szCs w:val="22"/>
        </w:rPr>
        <w:t>第十四条</w:t>
      </w:r>
      <w:r>
        <w:rPr>
          <w:rFonts w:hint="eastAsia"/>
          <w:sz w:val="22"/>
          <w:szCs w:val="22"/>
        </w:rPr>
        <w:t xml:space="preserve">  </w:t>
      </w:r>
      <w:r>
        <w:rPr>
          <w:rFonts w:hint="eastAsia"/>
          <w:sz w:val="22"/>
          <w:szCs w:val="22"/>
        </w:rPr>
        <w:t>各养护企业所上报的管理人员、专业技术人员、专业技术工人，在合同存续期内，无特殊情况，不得任意变动。各类人员应明确各自岗位职责。一线工人建立工人档案，明确作业内容；环卫一线作业工人应明确作业点位。本中心按照考核办法的规定，每半年查实、核对养护企业从业人员实际到位情况。</w:t>
      </w:r>
    </w:p>
    <w:p w:rsidR="00DC53B4" w:rsidRDefault="00DC53B4" w:rsidP="00DC53B4">
      <w:pPr>
        <w:snapToGrid w:val="0"/>
        <w:spacing w:line="300" w:lineRule="auto"/>
        <w:ind w:firstLineChars="200" w:firstLine="440"/>
        <w:rPr>
          <w:sz w:val="22"/>
          <w:szCs w:val="22"/>
        </w:rPr>
      </w:pPr>
      <w:r>
        <w:rPr>
          <w:rFonts w:hint="eastAsia"/>
          <w:sz w:val="22"/>
          <w:szCs w:val="22"/>
        </w:rPr>
        <w:t>第十五条</w:t>
      </w:r>
      <w:r>
        <w:rPr>
          <w:rFonts w:hint="eastAsia"/>
          <w:sz w:val="22"/>
          <w:szCs w:val="22"/>
        </w:rPr>
        <w:t xml:space="preserve">  </w:t>
      </w:r>
      <w:r>
        <w:rPr>
          <w:rFonts w:hint="eastAsia"/>
          <w:sz w:val="22"/>
          <w:szCs w:val="22"/>
        </w:rPr>
        <w:t>各养护企业在合同履约期内，如有特殊情况，需变动管理人员、专业技术人员、专业技术工人，应到本中心指定的业务科室申请办理人员变动登记备案。</w:t>
      </w:r>
    </w:p>
    <w:p w:rsidR="00DC53B4" w:rsidRDefault="00DC53B4" w:rsidP="00DC53B4">
      <w:pPr>
        <w:snapToGrid w:val="0"/>
        <w:spacing w:line="300" w:lineRule="auto"/>
        <w:ind w:firstLineChars="200" w:firstLine="440"/>
        <w:rPr>
          <w:sz w:val="22"/>
          <w:szCs w:val="22"/>
        </w:rPr>
      </w:pPr>
      <w:r>
        <w:rPr>
          <w:rFonts w:hint="eastAsia"/>
          <w:sz w:val="22"/>
          <w:szCs w:val="22"/>
        </w:rPr>
        <w:t>第十六条</w:t>
      </w:r>
      <w:r>
        <w:rPr>
          <w:rFonts w:hint="eastAsia"/>
          <w:sz w:val="22"/>
          <w:szCs w:val="22"/>
        </w:rPr>
        <w:t xml:space="preserve">  </w:t>
      </w:r>
      <w:r>
        <w:rPr>
          <w:rFonts w:hint="eastAsia"/>
          <w:sz w:val="22"/>
          <w:szCs w:val="22"/>
        </w:rPr>
        <w:t>本中心有权根据养护的实际绩效，要求相关养护企业调整、增加管理人员、专业技术人员、专业技术工人、一线养护工人等。</w:t>
      </w:r>
    </w:p>
    <w:p w:rsidR="00DC53B4" w:rsidRDefault="00DC53B4" w:rsidP="00DC53B4">
      <w:pPr>
        <w:spacing w:line="360" w:lineRule="auto"/>
        <w:jc w:val="center"/>
        <w:outlineLvl w:val="4"/>
        <w:rPr>
          <w:b/>
          <w:bCs/>
          <w:sz w:val="22"/>
          <w:szCs w:val="22"/>
        </w:rPr>
      </w:pPr>
      <w:r>
        <w:rPr>
          <w:rFonts w:hint="eastAsia"/>
          <w:b/>
          <w:bCs/>
          <w:sz w:val="22"/>
          <w:szCs w:val="22"/>
        </w:rPr>
        <w:t>第四章人员考核</w:t>
      </w:r>
    </w:p>
    <w:p w:rsidR="00DC53B4" w:rsidRDefault="00DC53B4" w:rsidP="00DC53B4">
      <w:pPr>
        <w:snapToGrid w:val="0"/>
        <w:spacing w:line="300" w:lineRule="auto"/>
        <w:ind w:firstLineChars="200" w:firstLine="440"/>
        <w:rPr>
          <w:sz w:val="22"/>
          <w:szCs w:val="22"/>
        </w:rPr>
      </w:pPr>
      <w:r>
        <w:rPr>
          <w:rFonts w:hint="eastAsia"/>
          <w:sz w:val="22"/>
          <w:szCs w:val="22"/>
        </w:rPr>
        <w:t>第十七条</w:t>
      </w:r>
      <w:r>
        <w:rPr>
          <w:rFonts w:hint="eastAsia"/>
          <w:sz w:val="22"/>
          <w:szCs w:val="22"/>
        </w:rPr>
        <w:t xml:space="preserve">  </w:t>
      </w:r>
      <w:r>
        <w:rPr>
          <w:rFonts w:hint="eastAsia"/>
          <w:sz w:val="22"/>
          <w:szCs w:val="22"/>
        </w:rPr>
        <w:t>本中心按照养护合同的约定、考核办法的规定，定期对养护企业的养护从业人员配置情况进行考核。</w:t>
      </w:r>
    </w:p>
    <w:p w:rsidR="00DC53B4" w:rsidRDefault="00DC53B4" w:rsidP="00DC53B4">
      <w:pPr>
        <w:snapToGrid w:val="0"/>
        <w:spacing w:line="300" w:lineRule="auto"/>
        <w:ind w:firstLineChars="200" w:firstLine="440"/>
        <w:rPr>
          <w:sz w:val="22"/>
          <w:szCs w:val="22"/>
        </w:rPr>
      </w:pPr>
      <w:r>
        <w:rPr>
          <w:rFonts w:hint="eastAsia"/>
          <w:sz w:val="22"/>
          <w:szCs w:val="22"/>
        </w:rPr>
        <w:t>第十八条</w:t>
      </w:r>
      <w:r>
        <w:rPr>
          <w:rFonts w:hint="eastAsia"/>
          <w:sz w:val="22"/>
          <w:szCs w:val="22"/>
        </w:rPr>
        <w:t xml:space="preserve">  </w:t>
      </w:r>
      <w:r>
        <w:rPr>
          <w:rFonts w:hint="eastAsia"/>
          <w:sz w:val="22"/>
          <w:szCs w:val="22"/>
        </w:rPr>
        <w:t>本中心如在考核中发现有人员缺失、人员串用等问题，采取责令整改，督促企业在一周内完成调整、补充，并根据道路保洁养护考核办法规定进行处罚。在规定的期限内未完成调整、补充的，按照道路保洁养护考核办法的规定，实施黄牌警告一次。</w:t>
      </w:r>
    </w:p>
    <w:p w:rsidR="00DC53B4" w:rsidRDefault="00DC53B4" w:rsidP="00DC53B4">
      <w:pPr>
        <w:spacing w:line="360" w:lineRule="auto"/>
        <w:jc w:val="center"/>
        <w:outlineLvl w:val="4"/>
        <w:rPr>
          <w:b/>
          <w:bCs/>
          <w:sz w:val="22"/>
          <w:szCs w:val="22"/>
        </w:rPr>
      </w:pPr>
      <w:r>
        <w:rPr>
          <w:rFonts w:hint="eastAsia"/>
          <w:b/>
          <w:bCs/>
          <w:sz w:val="22"/>
          <w:szCs w:val="22"/>
        </w:rPr>
        <w:t>第五章</w:t>
      </w:r>
      <w:r>
        <w:rPr>
          <w:rFonts w:hint="eastAsia"/>
          <w:b/>
          <w:bCs/>
          <w:sz w:val="22"/>
          <w:szCs w:val="22"/>
        </w:rPr>
        <w:t xml:space="preserve"> </w:t>
      </w:r>
      <w:r>
        <w:rPr>
          <w:rFonts w:hint="eastAsia"/>
          <w:b/>
          <w:bCs/>
          <w:sz w:val="22"/>
          <w:szCs w:val="22"/>
        </w:rPr>
        <w:t>附则</w:t>
      </w:r>
    </w:p>
    <w:p w:rsidR="00DC53B4" w:rsidRDefault="00DC53B4" w:rsidP="00DC53B4">
      <w:pPr>
        <w:snapToGrid w:val="0"/>
        <w:spacing w:line="300" w:lineRule="auto"/>
        <w:ind w:firstLineChars="200" w:firstLine="440"/>
        <w:rPr>
          <w:sz w:val="22"/>
          <w:szCs w:val="22"/>
        </w:rPr>
      </w:pPr>
      <w:r>
        <w:rPr>
          <w:rFonts w:hint="eastAsia"/>
          <w:sz w:val="22"/>
          <w:szCs w:val="22"/>
        </w:rPr>
        <w:t>第十九条</w:t>
      </w:r>
      <w:r>
        <w:rPr>
          <w:rFonts w:hint="eastAsia"/>
          <w:sz w:val="22"/>
          <w:szCs w:val="22"/>
        </w:rPr>
        <w:t xml:space="preserve">  </w:t>
      </w:r>
      <w:r>
        <w:rPr>
          <w:rFonts w:hint="eastAsia"/>
          <w:sz w:val="22"/>
          <w:szCs w:val="22"/>
        </w:rPr>
        <w:t>本管理办法自</w:t>
      </w:r>
      <w:r>
        <w:rPr>
          <w:rFonts w:hint="eastAsia"/>
          <w:sz w:val="22"/>
          <w:szCs w:val="22"/>
        </w:rPr>
        <w:t xml:space="preserve">2023 </w:t>
      </w:r>
      <w:r>
        <w:rPr>
          <w:rFonts w:hint="eastAsia"/>
          <w:sz w:val="22"/>
          <w:szCs w:val="22"/>
        </w:rPr>
        <w:t>年</w:t>
      </w:r>
      <w:r>
        <w:rPr>
          <w:rFonts w:hint="eastAsia"/>
          <w:sz w:val="22"/>
          <w:szCs w:val="22"/>
        </w:rPr>
        <w:t xml:space="preserve"> 1 </w:t>
      </w:r>
      <w:r>
        <w:rPr>
          <w:rFonts w:hint="eastAsia"/>
          <w:sz w:val="22"/>
          <w:szCs w:val="22"/>
        </w:rPr>
        <w:t>月</w:t>
      </w:r>
      <w:r>
        <w:rPr>
          <w:rFonts w:hint="eastAsia"/>
          <w:sz w:val="22"/>
          <w:szCs w:val="22"/>
        </w:rPr>
        <w:t xml:space="preserve"> 1 </w:t>
      </w:r>
      <w:r>
        <w:rPr>
          <w:rFonts w:hint="eastAsia"/>
          <w:sz w:val="22"/>
          <w:szCs w:val="22"/>
        </w:rPr>
        <w:t>日起实施</w:t>
      </w:r>
      <w:r>
        <w:rPr>
          <w:rFonts w:hint="eastAsia"/>
          <w:sz w:val="22"/>
          <w:szCs w:val="22"/>
        </w:rPr>
        <w:t xml:space="preserve"> </w:t>
      </w:r>
    </w:p>
    <w:p w:rsidR="00DC53B4" w:rsidRDefault="00DC53B4" w:rsidP="00DC53B4">
      <w:pPr>
        <w:snapToGrid w:val="0"/>
        <w:spacing w:line="300" w:lineRule="auto"/>
        <w:ind w:firstLineChars="200" w:firstLine="440"/>
        <w:rPr>
          <w:sz w:val="22"/>
          <w:szCs w:val="22"/>
        </w:rPr>
      </w:pPr>
      <w:r>
        <w:rPr>
          <w:rFonts w:hint="eastAsia"/>
          <w:sz w:val="22"/>
          <w:szCs w:val="22"/>
        </w:rPr>
        <w:t>第二十条</w:t>
      </w:r>
      <w:r>
        <w:rPr>
          <w:rFonts w:hint="eastAsia"/>
          <w:sz w:val="22"/>
          <w:szCs w:val="22"/>
        </w:rPr>
        <w:t xml:space="preserve">  </w:t>
      </w:r>
      <w:r>
        <w:rPr>
          <w:rFonts w:hint="eastAsia"/>
          <w:sz w:val="22"/>
          <w:szCs w:val="22"/>
        </w:rPr>
        <w:t>本管理办法由上海市浦东新区市容景观管理事务中心负责解释。</w:t>
      </w:r>
    </w:p>
    <w:p w:rsidR="00DC53B4" w:rsidRDefault="00DC53B4" w:rsidP="00DC53B4">
      <w:pPr>
        <w:snapToGrid w:val="0"/>
        <w:spacing w:line="300" w:lineRule="auto"/>
        <w:jc w:val="right"/>
        <w:rPr>
          <w:sz w:val="22"/>
          <w:szCs w:val="22"/>
        </w:rPr>
      </w:pPr>
      <w:r>
        <w:rPr>
          <w:rFonts w:hint="eastAsia"/>
          <w:sz w:val="22"/>
          <w:szCs w:val="22"/>
        </w:rPr>
        <w:t>上海市浦东新区市容景观管理事务中心</w:t>
      </w:r>
    </w:p>
    <w:p w:rsidR="00DC53B4" w:rsidRDefault="00DC53B4" w:rsidP="00DC53B4">
      <w:pPr>
        <w:snapToGrid w:val="0"/>
        <w:spacing w:line="300" w:lineRule="auto"/>
        <w:jc w:val="center"/>
        <w:rPr>
          <w:sz w:val="22"/>
          <w:szCs w:val="22"/>
        </w:rPr>
      </w:pPr>
      <w:r>
        <w:rPr>
          <w:rFonts w:hint="eastAsia"/>
          <w:sz w:val="22"/>
          <w:szCs w:val="22"/>
        </w:rPr>
        <w:t xml:space="preserve">                                          2022</w:t>
      </w:r>
      <w:r>
        <w:rPr>
          <w:rFonts w:hint="eastAsia"/>
          <w:sz w:val="22"/>
          <w:szCs w:val="22"/>
        </w:rPr>
        <w:t>年</w:t>
      </w:r>
      <w:r>
        <w:rPr>
          <w:rFonts w:hint="eastAsia"/>
          <w:sz w:val="22"/>
          <w:szCs w:val="22"/>
        </w:rPr>
        <w:t>12</w:t>
      </w:r>
      <w:r>
        <w:rPr>
          <w:rFonts w:hint="eastAsia"/>
          <w:sz w:val="22"/>
          <w:szCs w:val="22"/>
        </w:rPr>
        <w:t>月</w:t>
      </w:r>
      <w:r>
        <w:rPr>
          <w:rFonts w:hint="eastAsia"/>
          <w:sz w:val="22"/>
          <w:szCs w:val="22"/>
        </w:rPr>
        <w:t>17</w:t>
      </w:r>
      <w:r>
        <w:rPr>
          <w:rFonts w:hint="eastAsia"/>
          <w:sz w:val="22"/>
          <w:szCs w:val="22"/>
        </w:rPr>
        <w:t>日</w:t>
      </w:r>
    </w:p>
    <w:p w:rsidR="00DC53B4" w:rsidRDefault="00DC53B4" w:rsidP="00DC53B4">
      <w:pPr>
        <w:spacing w:line="360" w:lineRule="auto"/>
        <w:outlineLvl w:val="4"/>
        <w:rPr>
          <w:b/>
          <w:bCs/>
          <w:sz w:val="22"/>
          <w:szCs w:val="22"/>
          <w:highlight w:val="green"/>
        </w:rPr>
      </w:pPr>
    </w:p>
    <w:p w:rsidR="00DC53B4" w:rsidRDefault="00DC53B4" w:rsidP="00DC53B4">
      <w:pPr>
        <w:spacing w:line="360" w:lineRule="auto"/>
        <w:outlineLvl w:val="4"/>
        <w:rPr>
          <w:b/>
          <w:bCs/>
          <w:sz w:val="22"/>
          <w:szCs w:val="22"/>
        </w:rPr>
      </w:pPr>
      <w:r>
        <w:rPr>
          <w:b/>
          <w:bCs/>
          <w:sz w:val="22"/>
          <w:szCs w:val="22"/>
        </w:rPr>
        <w:t>13.</w:t>
      </w:r>
      <w:r>
        <w:rPr>
          <w:rFonts w:hint="eastAsia"/>
          <w:b/>
          <w:bCs/>
          <w:sz w:val="22"/>
          <w:szCs w:val="22"/>
        </w:rPr>
        <w:t>5</w:t>
      </w:r>
      <w:r>
        <w:rPr>
          <w:b/>
          <w:bCs/>
          <w:sz w:val="22"/>
          <w:szCs w:val="22"/>
        </w:rPr>
        <w:t xml:space="preserve">.3 </w:t>
      </w:r>
      <w:r>
        <w:rPr>
          <w:b/>
          <w:bCs/>
          <w:sz w:val="22"/>
          <w:szCs w:val="22"/>
        </w:rPr>
        <w:t>绿化养护</w:t>
      </w:r>
    </w:p>
    <w:p w:rsidR="00DC53B4" w:rsidRDefault="00DC53B4" w:rsidP="00DC53B4">
      <w:pPr>
        <w:spacing w:line="360" w:lineRule="auto"/>
        <w:jc w:val="center"/>
        <w:rPr>
          <w:b/>
          <w:sz w:val="22"/>
          <w:szCs w:val="22"/>
        </w:rPr>
      </w:pPr>
      <w:r>
        <w:rPr>
          <w:b/>
          <w:sz w:val="22"/>
          <w:szCs w:val="22"/>
        </w:rPr>
        <w:t>浦东新区绿化养护从业人员管理办法</w:t>
      </w:r>
    </w:p>
    <w:p w:rsidR="00DC53B4" w:rsidRDefault="00DC53B4" w:rsidP="00DC53B4">
      <w:pPr>
        <w:spacing w:line="300" w:lineRule="auto"/>
        <w:jc w:val="center"/>
        <w:rPr>
          <w:rFonts w:ascii="宋体" w:hAnsi="宋体"/>
          <w:b/>
          <w:sz w:val="22"/>
          <w:szCs w:val="22"/>
        </w:rPr>
      </w:pPr>
      <w:bookmarkStart w:id="65" w:name="_Toc26882712"/>
      <w:bookmarkStart w:id="66" w:name="_Toc27573626"/>
      <w:r>
        <w:rPr>
          <w:rFonts w:ascii="宋体" w:hAnsi="宋体"/>
          <w:b/>
          <w:sz w:val="22"/>
          <w:szCs w:val="22"/>
        </w:rPr>
        <w:t>第一章　总    则</w:t>
      </w:r>
    </w:p>
    <w:p w:rsidR="00DC53B4" w:rsidRDefault="00DC53B4" w:rsidP="00DC53B4">
      <w:pPr>
        <w:spacing w:line="300" w:lineRule="auto"/>
        <w:ind w:firstLineChars="200" w:firstLine="442"/>
        <w:rPr>
          <w:rFonts w:ascii="宋体" w:hAnsi="宋体"/>
          <w:sz w:val="22"/>
          <w:szCs w:val="22"/>
        </w:rPr>
      </w:pPr>
      <w:r>
        <w:rPr>
          <w:rFonts w:ascii="宋体" w:hAnsi="宋体"/>
          <w:b/>
          <w:sz w:val="22"/>
          <w:szCs w:val="22"/>
        </w:rPr>
        <w:t>第一条</w:t>
      </w:r>
      <w:r>
        <w:rPr>
          <w:rFonts w:ascii="宋体" w:hAnsi="宋体"/>
          <w:sz w:val="22"/>
          <w:szCs w:val="22"/>
        </w:rPr>
        <w:t xml:space="preserve">  为加强对</w:t>
      </w:r>
      <w:r>
        <w:rPr>
          <w:rFonts w:ascii="宋体" w:hAnsi="宋体" w:hint="eastAsia"/>
          <w:sz w:val="22"/>
          <w:szCs w:val="22"/>
        </w:rPr>
        <w:t>浦东新区绿化</w:t>
      </w:r>
      <w:r>
        <w:rPr>
          <w:rFonts w:ascii="宋体" w:hAnsi="宋体"/>
          <w:sz w:val="22"/>
          <w:szCs w:val="22"/>
        </w:rPr>
        <w:t>养护企业从业人员的管理，贯彻“定人、定岗、定责“的行业管理要求，确保</w:t>
      </w:r>
      <w:r>
        <w:rPr>
          <w:rFonts w:ascii="宋体" w:hAnsi="宋体" w:hint="eastAsia"/>
          <w:sz w:val="22"/>
          <w:szCs w:val="22"/>
        </w:rPr>
        <w:t>浦东新区绿化养护</w:t>
      </w:r>
      <w:r>
        <w:rPr>
          <w:rFonts w:ascii="宋体" w:hAnsi="宋体"/>
          <w:sz w:val="22"/>
          <w:szCs w:val="22"/>
        </w:rPr>
        <w:t>的绩效与行业形象。结合浦东新区</w:t>
      </w:r>
      <w:r>
        <w:rPr>
          <w:rFonts w:ascii="宋体" w:hAnsi="宋体" w:hint="eastAsia"/>
          <w:sz w:val="22"/>
          <w:szCs w:val="22"/>
        </w:rPr>
        <w:t>绿化管理事务中心（以下简称本中心）</w:t>
      </w:r>
      <w:r>
        <w:rPr>
          <w:rFonts w:ascii="宋体" w:hAnsi="宋体"/>
          <w:sz w:val="22"/>
          <w:szCs w:val="22"/>
        </w:rPr>
        <w:t xml:space="preserve">的实际情况，特制定本管理办法。 </w:t>
      </w:r>
    </w:p>
    <w:p w:rsidR="00DC53B4" w:rsidRDefault="00DC53B4" w:rsidP="00DC53B4">
      <w:pPr>
        <w:spacing w:line="300" w:lineRule="auto"/>
        <w:ind w:firstLineChars="200" w:firstLine="442"/>
        <w:rPr>
          <w:rFonts w:ascii="宋体" w:hAnsi="宋体"/>
          <w:sz w:val="22"/>
          <w:szCs w:val="22"/>
        </w:rPr>
      </w:pPr>
      <w:r>
        <w:rPr>
          <w:rFonts w:ascii="宋体" w:hAnsi="宋体"/>
          <w:b/>
          <w:sz w:val="22"/>
          <w:szCs w:val="22"/>
        </w:rPr>
        <w:t>第二条</w:t>
      </w:r>
      <w:r>
        <w:rPr>
          <w:rFonts w:ascii="宋体" w:hAnsi="宋体"/>
          <w:sz w:val="22"/>
          <w:szCs w:val="22"/>
        </w:rPr>
        <w:t xml:space="preserve">  本管理办法适用于在本</w:t>
      </w:r>
      <w:r>
        <w:rPr>
          <w:rFonts w:ascii="宋体" w:hAnsi="宋体" w:hint="eastAsia"/>
          <w:sz w:val="22"/>
          <w:szCs w:val="22"/>
        </w:rPr>
        <w:t>中心</w:t>
      </w:r>
      <w:r>
        <w:rPr>
          <w:rFonts w:ascii="宋体" w:hAnsi="宋体"/>
          <w:sz w:val="22"/>
          <w:szCs w:val="22"/>
        </w:rPr>
        <w:t>业务范围内，从事</w:t>
      </w:r>
      <w:r>
        <w:rPr>
          <w:rFonts w:ascii="宋体" w:hAnsi="宋体" w:hint="eastAsia"/>
          <w:sz w:val="22"/>
          <w:szCs w:val="22"/>
        </w:rPr>
        <w:t>绿化</w:t>
      </w:r>
      <w:r>
        <w:rPr>
          <w:rFonts w:ascii="宋体" w:hAnsi="宋体"/>
          <w:sz w:val="22"/>
          <w:szCs w:val="22"/>
        </w:rPr>
        <w:t>养护的企业。</w:t>
      </w:r>
    </w:p>
    <w:p w:rsidR="00DC53B4" w:rsidRDefault="00DC53B4" w:rsidP="00DC53B4">
      <w:pPr>
        <w:spacing w:line="300" w:lineRule="auto"/>
        <w:ind w:firstLineChars="200" w:firstLine="442"/>
        <w:rPr>
          <w:rFonts w:ascii="宋体" w:hAnsi="宋体"/>
          <w:sz w:val="22"/>
          <w:szCs w:val="22"/>
        </w:rPr>
      </w:pPr>
      <w:r>
        <w:rPr>
          <w:rFonts w:ascii="宋体" w:hAnsi="宋体"/>
          <w:b/>
          <w:sz w:val="22"/>
          <w:szCs w:val="22"/>
        </w:rPr>
        <w:t>第三条</w:t>
      </w:r>
      <w:r>
        <w:rPr>
          <w:rFonts w:ascii="宋体" w:hAnsi="宋体"/>
          <w:sz w:val="22"/>
          <w:szCs w:val="22"/>
        </w:rPr>
        <w:t xml:space="preserve">  本管理办法主要是对合同存续期间，合同发包方、承包方在养护从业人员的人员分类、人员管理、人员考核等方面作出具体规定。</w:t>
      </w:r>
    </w:p>
    <w:p w:rsidR="00DC53B4" w:rsidRDefault="00DC53B4" w:rsidP="00DC53B4">
      <w:pPr>
        <w:spacing w:line="300" w:lineRule="auto"/>
        <w:jc w:val="center"/>
        <w:rPr>
          <w:rFonts w:ascii="宋体" w:hAnsi="宋体"/>
          <w:b/>
          <w:sz w:val="22"/>
          <w:szCs w:val="22"/>
        </w:rPr>
      </w:pPr>
      <w:r>
        <w:rPr>
          <w:rFonts w:ascii="宋体" w:hAnsi="宋体"/>
          <w:b/>
          <w:sz w:val="22"/>
          <w:szCs w:val="22"/>
        </w:rPr>
        <w:t>第二章　人员分类</w:t>
      </w:r>
    </w:p>
    <w:p w:rsidR="00DC53B4" w:rsidRDefault="00DC53B4" w:rsidP="00DC53B4">
      <w:pPr>
        <w:spacing w:line="300" w:lineRule="auto"/>
        <w:ind w:firstLineChars="200" w:firstLine="442"/>
        <w:rPr>
          <w:rFonts w:ascii="宋体" w:hAnsi="宋体"/>
          <w:sz w:val="22"/>
          <w:szCs w:val="22"/>
        </w:rPr>
      </w:pPr>
      <w:r>
        <w:rPr>
          <w:rFonts w:ascii="宋体" w:hAnsi="宋体"/>
          <w:b/>
          <w:sz w:val="22"/>
          <w:szCs w:val="22"/>
        </w:rPr>
        <w:lastRenderedPageBreak/>
        <w:t>第四条</w:t>
      </w:r>
      <w:r>
        <w:rPr>
          <w:rFonts w:ascii="宋体" w:hAnsi="宋体"/>
          <w:sz w:val="22"/>
          <w:szCs w:val="22"/>
        </w:rPr>
        <w:t xml:space="preserve">  本管理办法所称</w:t>
      </w:r>
      <w:r>
        <w:rPr>
          <w:rFonts w:ascii="宋体" w:hAnsi="宋体" w:hint="eastAsia"/>
          <w:sz w:val="22"/>
          <w:szCs w:val="22"/>
        </w:rPr>
        <w:t>绿化</w:t>
      </w:r>
      <w:r>
        <w:rPr>
          <w:rFonts w:ascii="宋体" w:hAnsi="宋体"/>
          <w:sz w:val="22"/>
          <w:szCs w:val="22"/>
        </w:rPr>
        <w:t>养护从业人员，指根据合同关系，在本</w:t>
      </w:r>
      <w:r>
        <w:rPr>
          <w:rFonts w:ascii="宋体" w:hAnsi="宋体" w:hint="eastAsia"/>
          <w:sz w:val="22"/>
          <w:szCs w:val="22"/>
        </w:rPr>
        <w:t>中心</w:t>
      </w:r>
      <w:r>
        <w:rPr>
          <w:rFonts w:ascii="宋体" w:hAnsi="宋体"/>
          <w:sz w:val="22"/>
          <w:szCs w:val="22"/>
        </w:rPr>
        <w:t>业务范围内从事</w:t>
      </w:r>
      <w:r>
        <w:rPr>
          <w:rFonts w:ascii="宋体" w:hAnsi="宋体" w:hint="eastAsia"/>
          <w:sz w:val="22"/>
          <w:szCs w:val="22"/>
        </w:rPr>
        <w:t>绿化</w:t>
      </w:r>
      <w:r>
        <w:rPr>
          <w:rFonts w:ascii="宋体" w:hAnsi="宋体"/>
          <w:sz w:val="22"/>
          <w:szCs w:val="22"/>
        </w:rPr>
        <w:t>养护的企业，为履行合同约定所配置的各类</w:t>
      </w:r>
      <w:r>
        <w:rPr>
          <w:rFonts w:ascii="宋体" w:hAnsi="宋体" w:hint="eastAsia"/>
          <w:sz w:val="22"/>
          <w:szCs w:val="22"/>
        </w:rPr>
        <w:t>绿化</w:t>
      </w:r>
      <w:r>
        <w:rPr>
          <w:rFonts w:ascii="宋体" w:hAnsi="宋体"/>
          <w:sz w:val="22"/>
          <w:szCs w:val="22"/>
        </w:rPr>
        <w:t>养护人员。包括公司管理层、项目经理、专业技术人员、专业技术工人、一线养护工人。</w:t>
      </w:r>
    </w:p>
    <w:p w:rsidR="00DC53B4" w:rsidRDefault="00DC53B4" w:rsidP="00DC53B4">
      <w:pPr>
        <w:spacing w:line="300" w:lineRule="auto"/>
        <w:ind w:firstLineChars="200" w:firstLine="442"/>
        <w:rPr>
          <w:rFonts w:ascii="宋体" w:hAnsi="宋体"/>
          <w:sz w:val="22"/>
          <w:szCs w:val="22"/>
        </w:rPr>
      </w:pPr>
      <w:r>
        <w:rPr>
          <w:rFonts w:ascii="宋体" w:hAnsi="宋体"/>
          <w:b/>
          <w:sz w:val="22"/>
          <w:szCs w:val="22"/>
        </w:rPr>
        <w:t xml:space="preserve">第五条 </w:t>
      </w:r>
      <w:r>
        <w:rPr>
          <w:rFonts w:ascii="宋体" w:hAnsi="宋体"/>
          <w:sz w:val="22"/>
          <w:szCs w:val="22"/>
        </w:rPr>
        <w:t xml:space="preserve"> 公司管理层包括董事长、经理、分管养护的副经理。</w:t>
      </w:r>
    </w:p>
    <w:p w:rsidR="00DC53B4" w:rsidRDefault="00DC53B4" w:rsidP="00DC53B4">
      <w:pPr>
        <w:spacing w:line="300" w:lineRule="auto"/>
        <w:ind w:firstLineChars="200" w:firstLine="442"/>
        <w:rPr>
          <w:rFonts w:ascii="宋体" w:hAnsi="宋体"/>
          <w:sz w:val="22"/>
          <w:szCs w:val="22"/>
        </w:rPr>
      </w:pPr>
      <w:r>
        <w:rPr>
          <w:rFonts w:ascii="宋体" w:hAnsi="宋体"/>
          <w:b/>
          <w:sz w:val="22"/>
          <w:szCs w:val="22"/>
        </w:rPr>
        <w:t xml:space="preserve">第六条 </w:t>
      </w:r>
      <w:r>
        <w:rPr>
          <w:rFonts w:ascii="宋体" w:hAnsi="宋体"/>
          <w:sz w:val="22"/>
          <w:szCs w:val="22"/>
        </w:rPr>
        <w:t xml:space="preserve"> 项目经理指企业投标时申报的项目经理，主要负责养护企业的日常生产活动。</w:t>
      </w:r>
    </w:p>
    <w:p w:rsidR="00DC53B4" w:rsidRDefault="00DC53B4" w:rsidP="00DC53B4">
      <w:pPr>
        <w:tabs>
          <w:tab w:val="left" w:pos="3060"/>
        </w:tabs>
        <w:snapToGrid w:val="0"/>
        <w:spacing w:line="300" w:lineRule="auto"/>
        <w:ind w:firstLineChars="200" w:firstLine="442"/>
        <w:rPr>
          <w:rFonts w:ascii="宋体" w:hAnsi="宋体"/>
          <w:sz w:val="22"/>
          <w:szCs w:val="22"/>
        </w:rPr>
      </w:pPr>
      <w:r>
        <w:rPr>
          <w:rFonts w:ascii="宋体" w:hAnsi="宋体"/>
          <w:b/>
          <w:sz w:val="22"/>
          <w:szCs w:val="22"/>
        </w:rPr>
        <w:t>第七条</w:t>
      </w:r>
      <w:r>
        <w:rPr>
          <w:rFonts w:ascii="宋体" w:hAnsi="宋体"/>
          <w:sz w:val="22"/>
          <w:szCs w:val="22"/>
        </w:rPr>
        <w:t xml:space="preserve">  专业技术人员指养护企业内部具有国家专业技术职务任职资格的从业人员。包括但不仅限于：绿化相关专业高、中、初级职称人员；财会相关专业高、中、初级职称人员；经济相关专业高、中、初级职称人员。</w:t>
      </w:r>
    </w:p>
    <w:p w:rsidR="00DC53B4" w:rsidRDefault="00DC53B4" w:rsidP="00DC53B4">
      <w:pPr>
        <w:tabs>
          <w:tab w:val="left" w:pos="3060"/>
        </w:tabs>
        <w:snapToGrid w:val="0"/>
        <w:spacing w:line="300" w:lineRule="auto"/>
        <w:ind w:firstLineChars="200" w:firstLine="442"/>
        <w:rPr>
          <w:rFonts w:ascii="宋体" w:hAnsi="宋体"/>
          <w:sz w:val="22"/>
          <w:szCs w:val="22"/>
        </w:rPr>
      </w:pPr>
      <w:r>
        <w:rPr>
          <w:rFonts w:ascii="宋体" w:hAnsi="宋体"/>
          <w:b/>
          <w:sz w:val="22"/>
          <w:szCs w:val="22"/>
        </w:rPr>
        <w:t>第八条</w:t>
      </w:r>
      <w:r>
        <w:rPr>
          <w:rFonts w:ascii="宋体" w:hAnsi="宋体"/>
          <w:sz w:val="22"/>
          <w:szCs w:val="22"/>
        </w:rPr>
        <w:t xml:space="preserve">  专业技术工人指养护企业内部具有国家专业岗位能力认定资格的从业人员。包括但不仅限于：绿化工、花卉工、上树工等。</w:t>
      </w:r>
    </w:p>
    <w:p w:rsidR="00DC53B4" w:rsidRDefault="00DC53B4" w:rsidP="00DC53B4">
      <w:pPr>
        <w:tabs>
          <w:tab w:val="left" w:pos="3060"/>
        </w:tabs>
        <w:snapToGrid w:val="0"/>
        <w:spacing w:line="300" w:lineRule="auto"/>
        <w:ind w:firstLineChars="200" w:firstLine="442"/>
        <w:rPr>
          <w:rFonts w:ascii="宋体" w:hAnsi="宋体"/>
          <w:sz w:val="22"/>
          <w:szCs w:val="22"/>
        </w:rPr>
      </w:pPr>
      <w:r>
        <w:rPr>
          <w:rFonts w:ascii="宋体" w:hAnsi="宋体"/>
          <w:b/>
          <w:sz w:val="22"/>
          <w:szCs w:val="22"/>
        </w:rPr>
        <w:t xml:space="preserve">第九条 </w:t>
      </w:r>
      <w:r>
        <w:rPr>
          <w:rFonts w:ascii="宋体" w:hAnsi="宋体"/>
          <w:sz w:val="22"/>
          <w:szCs w:val="22"/>
        </w:rPr>
        <w:t xml:space="preserve"> 一线养护工人指养护企业内部从事绿化养护的作业工人。</w:t>
      </w:r>
    </w:p>
    <w:p w:rsidR="00DC53B4" w:rsidRDefault="00DC53B4" w:rsidP="00DC53B4">
      <w:pPr>
        <w:spacing w:line="300" w:lineRule="auto"/>
        <w:ind w:firstLineChars="200" w:firstLine="442"/>
        <w:rPr>
          <w:rFonts w:ascii="宋体" w:hAnsi="宋体"/>
          <w:sz w:val="22"/>
          <w:szCs w:val="22"/>
        </w:rPr>
      </w:pPr>
      <w:r>
        <w:rPr>
          <w:rFonts w:ascii="宋体" w:hAnsi="宋体" w:hint="eastAsia"/>
          <w:b/>
          <w:sz w:val="22"/>
          <w:szCs w:val="22"/>
        </w:rPr>
        <w:t>第十条</w:t>
      </w:r>
      <w:r>
        <w:rPr>
          <w:rFonts w:ascii="宋体" w:hAnsi="宋体" w:hint="eastAsia"/>
          <w:sz w:val="22"/>
          <w:szCs w:val="22"/>
        </w:rPr>
        <w:t xml:space="preserve">  以招标时标段为单位，组建绿地管理项目组，明确分管领导1名、项目经理1名、资料员1名、安全员1名，</w:t>
      </w:r>
      <w:r>
        <w:rPr>
          <w:rFonts w:ascii="宋体" w:hAnsi="宋体" w:hint="eastAsia"/>
          <w:sz w:val="22"/>
          <w:szCs w:val="22"/>
          <w:lang w:eastAsia="zh-Hans"/>
        </w:rPr>
        <w:t>植保员</w:t>
      </w:r>
      <w:r>
        <w:rPr>
          <w:rFonts w:ascii="宋体" w:hAnsi="宋体"/>
          <w:sz w:val="22"/>
          <w:szCs w:val="22"/>
          <w:lang w:eastAsia="zh-Hans"/>
        </w:rPr>
        <w:t>1</w:t>
      </w:r>
      <w:r>
        <w:rPr>
          <w:rFonts w:ascii="宋体" w:hAnsi="宋体" w:hint="eastAsia"/>
          <w:sz w:val="22"/>
          <w:szCs w:val="22"/>
          <w:lang w:eastAsia="zh-Hans"/>
        </w:rPr>
        <w:t>名</w:t>
      </w:r>
      <w:r>
        <w:rPr>
          <w:rFonts w:ascii="宋体" w:hAnsi="宋体"/>
          <w:sz w:val="22"/>
          <w:szCs w:val="22"/>
          <w:lang w:eastAsia="zh-Hans"/>
        </w:rPr>
        <w:t>，</w:t>
      </w:r>
      <w:r>
        <w:rPr>
          <w:rFonts w:ascii="宋体" w:hAnsi="宋体" w:hint="eastAsia"/>
          <w:sz w:val="22"/>
          <w:szCs w:val="22"/>
        </w:rPr>
        <w:t>专业技术员1名。</w:t>
      </w:r>
    </w:p>
    <w:p w:rsidR="00DC53B4" w:rsidRDefault="00DC53B4" w:rsidP="00DC53B4">
      <w:pPr>
        <w:tabs>
          <w:tab w:val="left" w:pos="3060"/>
        </w:tabs>
        <w:snapToGrid w:val="0"/>
        <w:spacing w:line="300" w:lineRule="auto"/>
        <w:ind w:firstLineChars="200" w:firstLine="442"/>
        <w:jc w:val="center"/>
        <w:rPr>
          <w:rFonts w:ascii="宋体" w:hAnsi="宋体"/>
          <w:sz w:val="22"/>
          <w:szCs w:val="22"/>
        </w:rPr>
      </w:pPr>
      <w:r>
        <w:rPr>
          <w:rFonts w:ascii="宋体" w:hAnsi="宋体"/>
          <w:b/>
          <w:sz w:val="22"/>
          <w:szCs w:val="22"/>
        </w:rPr>
        <w:t>第三章  人员管理</w:t>
      </w:r>
    </w:p>
    <w:p w:rsidR="00DC53B4" w:rsidRDefault="00DC53B4" w:rsidP="00DC53B4">
      <w:pPr>
        <w:spacing w:line="300" w:lineRule="auto"/>
        <w:ind w:firstLine="480"/>
        <w:rPr>
          <w:rFonts w:ascii="宋体" w:hAnsi="宋体"/>
          <w:sz w:val="22"/>
          <w:szCs w:val="22"/>
        </w:rPr>
      </w:pPr>
      <w:r>
        <w:rPr>
          <w:rFonts w:ascii="宋体" w:hAnsi="宋体"/>
          <w:b/>
          <w:sz w:val="22"/>
          <w:szCs w:val="22"/>
        </w:rPr>
        <w:t>第十</w:t>
      </w:r>
      <w:r>
        <w:rPr>
          <w:rFonts w:ascii="宋体" w:hAnsi="宋体" w:hint="eastAsia"/>
          <w:b/>
          <w:sz w:val="22"/>
          <w:szCs w:val="22"/>
          <w:lang w:eastAsia="zh-Hans"/>
        </w:rPr>
        <w:t>一</w:t>
      </w:r>
      <w:r>
        <w:rPr>
          <w:rFonts w:ascii="宋体" w:hAnsi="宋体"/>
          <w:b/>
          <w:sz w:val="22"/>
          <w:szCs w:val="22"/>
        </w:rPr>
        <w:t xml:space="preserve">条  </w:t>
      </w:r>
      <w:r>
        <w:rPr>
          <w:rFonts w:ascii="宋体" w:hAnsi="宋体"/>
          <w:sz w:val="22"/>
          <w:szCs w:val="22"/>
        </w:rPr>
        <w:t>中标企业在取得中标通知书后一个月内，必须履行投标文件中的承诺，按照标段要求，配齐配足相关从业人员，不得在各标段间串用人员。</w:t>
      </w:r>
    </w:p>
    <w:p w:rsidR="00DC53B4" w:rsidRDefault="00DC53B4" w:rsidP="00DC53B4">
      <w:pPr>
        <w:spacing w:line="300" w:lineRule="auto"/>
        <w:ind w:firstLine="480"/>
        <w:rPr>
          <w:rFonts w:ascii="宋体" w:hAnsi="宋体"/>
          <w:sz w:val="22"/>
          <w:szCs w:val="22"/>
        </w:rPr>
      </w:pPr>
      <w:r>
        <w:rPr>
          <w:rFonts w:ascii="宋体" w:hAnsi="宋体"/>
          <w:b/>
          <w:sz w:val="22"/>
          <w:szCs w:val="22"/>
        </w:rPr>
        <w:t>第十</w:t>
      </w:r>
      <w:r>
        <w:rPr>
          <w:rFonts w:ascii="宋体" w:hAnsi="宋体" w:hint="eastAsia"/>
          <w:b/>
          <w:sz w:val="22"/>
          <w:szCs w:val="22"/>
          <w:lang w:eastAsia="zh-Hans"/>
        </w:rPr>
        <w:t>二</w:t>
      </w:r>
      <w:r>
        <w:rPr>
          <w:rFonts w:ascii="宋体" w:hAnsi="宋体"/>
          <w:b/>
          <w:sz w:val="22"/>
          <w:szCs w:val="22"/>
        </w:rPr>
        <w:t>条</w:t>
      </w:r>
      <w:r>
        <w:rPr>
          <w:rFonts w:ascii="宋体" w:hAnsi="宋体"/>
          <w:sz w:val="22"/>
          <w:szCs w:val="22"/>
        </w:rPr>
        <w:t xml:space="preserve">  中标企业应到本</w:t>
      </w:r>
      <w:r>
        <w:rPr>
          <w:rFonts w:ascii="宋体" w:hAnsi="宋体" w:hint="eastAsia"/>
          <w:sz w:val="22"/>
          <w:szCs w:val="22"/>
        </w:rPr>
        <w:t>中心</w:t>
      </w:r>
      <w:r>
        <w:rPr>
          <w:rFonts w:ascii="宋体" w:hAnsi="宋体"/>
          <w:sz w:val="22"/>
          <w:szCs w:val="22"/>
        </w:rPr>
        <w:t>指定的业务科室申报养护从业人员登记备案。登记时需提供人员身份证复印件、职称或资格证书复印件，用工合同复印件。</w:t>
      </w:r>
    </w:p>
    <w:p w:rsidR="00DC53B4" w:rsidRDefault="00DC53B4" w:rsidP="00DC53B4">
      <w:pPr>
        <w:spacing w:line="300" w:lineRule="auto"/>
        <w:ind w:firstLine="480"/>
        <w:rPr>
          <w:rFonts w:ascii="宋体" w:hAnsi="宋体"/>
          <w:sz w:val="22"/>
          <w:szCs w:val="22"/>
        </w:rPr>
      </w:pPr>
      <w:r>
        <w:rPr>
          <w:rFonts w:ascii="宋体" w:hAnsi="宋体"/>
          <w:b/>
          <w:sz w:val="22"/>
          <w:szCs w:val="22"/>
        </w:rPr>
        <w:t>第十</w:t>
      </w:r>
      <w:r>
        <w:rPr>
          <w:rFonts w:ascii="宋体" w:hAnsi="宋体" w:hint="eastAsia"/>
          <w:b/>
          <w:sz w:val="22"/>
          <w:szCs w:val="22"/>
          <w:lang w:eastAsia="zh-Hans"/>
        </w:rPr>
        <w:t>三</w:t>
      </w:r>
      <w:r>
        <w:rPr>
          <w:rFonts w:ascii="宋体" w:hAnsi="宋体"/>
          <w:b/>
          <w:sz w:val="22"/>
          <w:szCs w:val="22"/>
        </w:rPr>
        <w:t xml:space="preserve">条  </w:t>
      </w:r>
      <w:r>
        <w:rPr>
          <w:rFonts w:ascii="宋体" w:hAnsi="宋体"/>
          <w:sz w:val="22"/>
          <w:szCs w:val="22"/>
        </w:rPr>
        <w:t>本</w:t>
      </w:r>
      <w:r>
        <w:rPr>
          <w:rFonts w:ascii="宋体" w:hAnsi="宋体" w:hint="eastAsia"/>
          <w:sz w:val="22"/>
          <w:szCs w:val="22"/>
        </w:rPr>
        <w:t>中心</w:t>
      </w:r>
      <w:r>
        <w:rPr>
          <w:rFonts w:ascii="宋体" w:hAnsi="宋体"/>
          <w:sz w:val="22"/>
          <w:szCs w:val="22"/>
        </w:rPr>
        <w:t>建立养护人员档案库，同时对各养护企业申请登记备案的人员按照招标文件的要求进行比对，确保不缺失、不重复。</w:t>
      </w:r>
    </w:p>
    <w:p w:rsidR="00DC53B4" w:rsidRDefault="00DC53B4" w:rsidP="00DC53B4">
      <w:pPr>
        <w:spacing w:line="300" w:lineRule="auto"/>
        <w:ind w:firstLine="482"/>
        <w:rPr>
          <w:rFonts w:ascii="宋体" w:hAnsi="宋体"/>
          <w:sz w:val="22"/>
          <w:szCs w:val="22"/>
        </w:rPr>
      </w:pPr>
      <w:r>
        <w:rPr>
          <w:rFonts w:ascii="宋体" w:hAnsi="宋体"/>
          <w:b/>
          <w:sz w:val="22"/>
          <w:szCs w:val="22"/>
        </w:rPr>
        <w:t>第十</w:t>
      </w:r>
      <w:r>
        <w:rPr>
          <w:rFonts w:ascii="宋体" w:hAnsi="宋体" w:hint="eastAsia"/>
          <w:b/>
          <w:sz w:val="22"/>
          <w:szCs w:val="22"/>
          <w:lang w:eastAsia="zh-Hans"/>
        </w:rPr>
        <w:t>四</w:t>
      </w:r>
      <w:r>
        <w:rPr>
          <w:rFonts w:ascii="宋体" w:hAnsi="宋体"/>
          <w:b/>
          <w:sz w:val="22"/>
          <w:szCs w:val="22"/>
        </w:rPr>
        <w:t xml:space="preserve">条  </w:t>
      </w:r>
      <w:r>
        <w:rPr>
          <w:rFonts w:ascii="宋体" w:hAnsi="宋体"/>
          <w:sz w:val="22"/>
          <w:szCs w:val="22"/>
        </w:rPr>
        <w:t>各养护企业应保证养护从业人员的基本稳定，尽可能不做或少做人员调整变动。原则上，项目经理、专业技术人员、专业技术工人等三类人员，一年内变动总人次不得超过备案总数的30%；同一岗位，变动间隔不得小于半年。</w:t>
      </w:r>
    </w:p>
    <w:p w:rsidR="00DC53B4" w:rsidRDefault="00DC53B4" w:rsidP="00DC53B4">
      <w:pPr>
        <w:spacing w:line="300" w:lineRule="auto"/>
        <w:ind w:firstLine="480"/>
        <w:rPr>
          <w:rFonts w:ascii="宋体" w:hAnsi="宋体"/>
          <w:sz w:val="22"/>
          <w:szCs w:val="22"/>
        </w:rPr>
      </w:pPr>
      <w:r>
        <w:rPr>
          <w:rFonts w:ascii="宋体" w:hAnsi="宋体"/>
          <w:b/>
          <w:sz w:val="22"/>
          <w:szCs w:val="22"/>
        </w:rPr>
        <w:t>第十</w:t>
      </w:r>
      <w:r>
        <w:rPr>
          <w:rFonts w:ascii="宋体" w:hAnsi="宋体" w:hint="eastAsia"/>
          <w:b/>
          <w:sz w:val="22"/>
          <w:szCs w:val="22"/>
          <w:lang w:eastAsia="zh-Hans"/>
        </w:rPr>
        <w:t>五</w:t>
      </w:r>
      <w:r>
        <w:rPr>
          <w:rFonts w:ascii="宋体" w:hAnsi="宋体"/>
          <w:b/>
          <w:sz w:val="22"/>
          <w:szCs w:val="22"/>
        </w:rPr>
        <w:t xml:space="preserve">条  </w:t>
      </w:r>
      <w:r>
        <w:rPr>
          <w:rFonts w:ascii="宋体" w:hAnsi="宋体"/>
          <w:sz w:val="22"/>
          <w:szCs w:val="22"/>
        </w:rPr>
        <w:t>各养护企业所上报的管理人员、专业技术人员、专业技术工人，在合同存续期内，无特殊情况，不得任意变动。</w:t>
      </w:r>
      <w:r>
        <w:rPr>
          <w:rFonts w:ascii="宋体" w:hAnsi="宋体"/>
          <w:color w:val="000000"/>
          <w:sz w:val="22"/>
          <w:szCs w:val="22"/>
        </w:rPr>
        <w:t>各类人员应明确各自岗位职责。一线工人建立工人档案，明确作业内容。</w:t>
      </w:r>
      <w:r>
        <w:rPr>
          <w:rFonts w:ascii="宋体" w:hAnsi="宋体"/>
          <w:sz w:val="22"/>
          <w:szCs w:val="22"/>
        </w:rPr>
        <w:t>本</w:t>
      </w:r>
      <w:r>
        <w:rPr>
          <w:rFonts w:ascii="宋体" w:hAnsi="宋体" w:hint="eastAsia"/>
          <w:sz w:val="22"/>
          <w:szCs w:val="22"/>
        </w:rPr>
        <w:t>中心</w:t>
      </w:r>
      <w:r>
        <w:rPr>
          <w:rFonts w:ascii="宋体" w:hAnsi="宋体"/>
          <w:sz w:val="22"/>
          <w:szCs w:val="22"/>
        </w:rPr>
        <w:t>按照考核办法的规定，每半年查实、核对养护企业从业人员实际到位情况。</w:t>
      </w:r>
    </w:p>
    <w:p w:rsidR="00DC53B4" w:rsidRDefault="00DC53B4" w:rsidP="00DC53B4">
      <w:pPr>
        <w:spacing w:line="300" w:lineRule="auto"/>
        <w:ind w:firstLine="482"/>
        <w:rPr>
          <w:rFonts w:ascii="宋体" w:hAnsi="宋体"/>
          <w:b/>
          <w:sz w:val="22"/>
          <w:szCs w:val="22"/>
        </w:rPr>
      </w:pPr>
      <w:r>
        <w:rPr>
          <w:rFonts w:ascii="宋体" w:hAnsi="宋体"/>
          <w:b/>
          <w:sz w:val="22"/>
          <w:szCs w:val="22"/>
        </w:rPr>
        <w:t>第十</w:t>
      </w:r>
      <w:r>
        <w:rPr>
          <w:rFonts w:ascii="宋体" w:hAnsi="宋体" w:hint="eastAsia"/>
          <w:b/>
          <w:sz w:val="22"/>
          <w:szCs w:val="22"/>
          <w:lang w:eastAsia="zh-Hans"/>
        </w:rPr>
        <w:t>六</w:t>
      </w:r>
      <w:r>
        <w:rPr>
          <w:rFonts w:ascii="宋体" w:hAnsi="宋体"/>
          <w:b/>
          <w:sz w:val="22"/>
          <w:szCs w:val="22"/>
        </w:rPr>
        <w:t xml:space="preserve">条  </w:t>
      </w:r>
      <w:r>
        <w:rPr>
          <w:rFonts w:ascii="宋体" w:hAnsi="宋体"/>
          <w:sz w:val="22"/>
          <w:szCs w:val="22"/>
        </w:rPr>
        <w:t>各养护企业在合同履约期内，如有特殊情况，需变动管理人员、专业技术人员、专业技术工人，应到本</w:t>
      </w:r>
      <w:r>
        <w:rPr>
          <w:rFonts w:ascii="宋体" w:hAnsi="宋体" w:hint="eastAsia"/>
          <w:sz w:val="22"/>
          <w:szCs w:val="22"/>
        </w:rPr>
        <w:t>中心</w:t>
      </w:r>
      <w:r>
        <w:rPr>
          <w:rFonts w:ascii="宋体" w:hAnsi="宋体"/>
          <w:sz w:val="22"/>
          <w:szCs w:val="22"/>
        </w:rPr>
        <w:t>指定的业务科室申请办理人员变动登记备案。</w:t>
      </w:r>
    </w:p>
    <w:p w:rsidR="00DC53B4" w:rsidRDefault="00DC53B4" w:rsidP="00DC53B4">
      <w:pPr>
        <w:spacing w:line="300" w:lineRule="auto"/>
        <w:ind w:firstLine="482"/>
        <w:rPr>
          <w:rFonts w:ascii="宋体" w:hAnsi="宋体"/>
          <w:sz w:val="22"/>
          <w:szCs w:val="22"/>
        </w:rPr>
      </w:pPr>
      <w:r>
        <w:rPr>
          <w:rFonts w:ascii="宋体" w:hAnsi="宋体"/>
          <w:b/>
          <w:sz w:val="22"/>
          <w:szCs w:val="22"/>
        </w:rPr>
        <w:t>第十</w:t>
      </w:r>
      <w:r>
        <w:rPr>
          <w:rFonts w:ascii="宋体" w:hAnsi="宋体" w:hint="eastAsia"/>
          <w:b/>
          <w:sz w:val="22"/>
          <w:szCs w:val="22"/>
          <w:lang w:eastAsia="zh-Hans"/>
        </w:rPr>
        <w:t>七</w:t>
      </w:r>
      <w:r>
        <w:rPr>
          <w:rFonts w:ascii="宋体" w:hAnsi="宋体"/>
          <w:b/>
          <w:sz w:val="22"/>
          <w:szCs w:val="22"/>
        </w:rPr>
        <w:t xml:space="preserve">条  </w:t>
      </w:r>
      <w:r>
        <w:rPr>
          <w:rFonts w:ascii="宋体" w:hAnsi="宋体"/>
          <w:sz w:val="22"/>
          <w:szCs w:val="22"/>
        </w:rPr>
        <w:t>本</w:t>
      </w:r>
      <w:r>
        <w:rPr>
          <w:rFonts w:ascii="宋体" w:hAnsi="宋体" w:hint="eastAsia"/>
          <w:sz w:val="22"/>
          <w:szCs w:val="22"/>
        </w:rPr>
        <w:t>中心</w:t>
      </w:r>
      <w:r>
        <w:rPr>
          <w:rFonts w:ascii="宋体" w:hAnsi="宋体"/>
          <w:sz w:val="22"/>
          <w:szCs w:val="22"/>
        </w:rPr>
        <w:t>有权根据养护的实际绩效，要求相关养护企业调整、增加管理人员、专业技术人员、专业技术工人、一线养护工人等。</w:t>
      </w:r>
    </w:p>
    <w:p w:rsidR="00DC53B4" w:rsidRDefault="00DC53B4" w:rsidP="00DC53B4">
      <w:pPr>
        <w:spacing w:line="300" w:lineRule="auto"/>
        <w:jc w:val="center"/>
        <w:rPr>
          <w:rFonts w:ascii="宋体" w:hAnsi="宋体"/>
          <w:sz w:val="22"/>
          <w:szCs w:val="22"/>
        </w:rPr>
      </w:pPr>
      <w:r>
        <w:rPr>
          <w:rFonts w:ascii="宋体" w:hAnsi="宋体"/>
          <w:b/>
          <w:sz w:val="22"/>
          <w:szCs w:val="22"/>
        </w:rPr>
        <w:t>第四章  人员考核</w:t>
      </w:r>
    </w:p>
    <w:p w:rsidR="00DC53B4" w:rsidRDefault="00DC53B4" w:rsidP="00DC53B4">
      <w:pPr>
        <w:spacing w:line="300" w:lineRule="auto"/>
        <w:ind w:firstLine="480"/>
        <w:rPr>
          <w:rFonts w:ascii="宋体" w:hAnsi="宋体"/>
          <w:sz w:val="22"/>
          <w:szCs w:val="22"/>
        </w:rPr>
      </w:pPr>
      <w:r>
        <w:rPr>
          <w:rFonts w:ascii="宋体" w:hAnsi="宋体"/>
          <w:b/>
          <w:sz w:val="22"/>
          <w:szCs w:val="22"/>
        </w:rPr>
        <w:t>第十</w:t>
      </w:r>
      <w:r>
        <w:rPr>
          <w:rFonts w:ascii="宋体" w:hAnsi="宋体" w:hint="eastAsia"/>
          <w:b/>
          <w:sz w:val="22"/>
          <w:szCs w:val="22"/>
          <w:lang w:eastAsia="zh-Hans"/>
        </w:rPr>
        <w:t>八</w:t>
      </w:r>
      <w:r>
        <w:rPr>
          <w:rFonts w:ascii="宋体" w:hAnsi="宋体"/>
          <w:b/>
          <w:sz w:val="22"/>
          <w:szCs w:val="22"/>
        </w:rPr>
        <w:t xml:space="preserve">条 </w:t>
      </w:r>
      <w:r>
        <w:rPr>
          <w:rFonts w:ascii="宋体" w:hAnsi="宋体"/>
          <w:sz w:val="22"/>
          <w:szCs w:val="22"/>
        </w:rPr>
        <w:t xml:space="preserve"> 本</w:t>
      </w:r>
      <w:r>
        <w:rPr>
          <w:rFonts w:ascii="宋体" w:hAnsi="宋体" w:hint="eastAsia"/>
          <w:sz w:val="22"/>
          <w:szCs w:val="22"/>
        </w:rPr>
        <w:t>中心</w:t>
      </w:r>
      <w:r>
        <w:rPr>
          <w:rFonts w:ascii="宋体" w:hAnsi="宋体"/>
          <w:sz w:val="22"/>
          <w:szCs w:val="22"/>
        </w:rPr>
        <w:t>按照养护合同的约定、考核办法的规定，定期对养护企业的养护从业人员配置情况进行考核。</w:t>
      </w:r>
    </w:p>
    <w:p w:rsidR="00DC53B4" w:rsidRDefault="00DC53B4" w:rsidP="00DC53B4">
      <w:pPr>
        <w:spacing w:line="300" w:lineRule="auto"/>
        <w:ind w:firstLine="480"/>
        <w:rPr>
          <w:rFonts w:ascii="宋体" w:hAnsi="宋体"/>
          <w:sz w:val="22"/>
          <w:szCs w:val="22"/>
        </w:rPr>
      </w:pPr>
      <w:r>
        <w:rPr>
          <w:rFonts w:ascii="宋体" w:hAnsi="宋体"/>
          <w:b/>
          <w:sz w:val="22"/>
          <w:szCs w:val="22"/>
        </w:rPr>
        <w:t>第十</w:t>
      </w:r>
      <w:r>
        <w:rPr>
          <w:rFonts w:ascii="宋体" w:hAnsi="宋体" w:hint="eastAsia"/>
          <w:b/>
          <w:sz w:val="22"/>
          <w:szCs w:val="22"/>
          <w:lang w:eastAsia="zh-Hans"/>
        </w:rPr>
        <w:t>九</w:t>
      </w:r>
      <w:r>
        <w:rPr>
          <w:rFonts w:ascii="宋体" w:hAnsi="宋体"/>
          <w:b/>
          <w:sz w:val="22"/>
          <w:szCs w:val="22"/>
        </w:rPr>
        <w:t xml:space="preserve">条  </w:t>
      </w:r>
      <w:r>
        <w:rPr>
          <w:rFonts w:ascii="宋体" w:hAnsi="宋体"/>
          <w:sz w:val="22"/>
          <w:szCs w:val="22"/>
        </w:rPr>
        <w:t>本</w:t>
      </w:r>
      <w:r>
        <w:rPr>
          <w:rFonts w:ascii="宋体" w:hAnsi="宋体" w:hint="eastAsia"/>
          <w:sz w:val="22"/>
          <w:szCs w:val="22"/>
        </w:rPr>
        <w:t>中心</w:t>
      </w:r>
      <w:r>
        <w:rPr>
          <w:rFonts w:ascii="宋体" w:hAnsi="宋体"/>
          <w:sz w:val="22"/>
          <w:szCs w:val="22"/>
        </w:rPr>
        <w:t>如在考核中发现有人员缺失、人员串用等问题，采取责令整改，督促</w:t>
      </w:r>
      <w:r>
        <w:rPr>
          <w:rFonts w:ascii="宋体" w:hAnsi="宋体"/>
          <w:sz w:val="22"/>
          <w:szCs w:val="22"/>
        </w:rPr>
        <w:lastRenderedPageBreak/>
        <w:t>企业在一周内完成调整、补充，并根据</w:t>
      </w:r>
      <w:r>
        <w:rPr>
          <w:rFonts w:ascii="宋体" w:hAnsi="宋体" w:hint="eastAsia"/>
          <w:sz w:val="22"/>
          <w:szCs w:val="22"/>
        </w:rPr>
        <w:t>本中心绿地</w:t>
      </w:r>
      <w:r>
        <w:rPr>
          <w:rFonts w:ascii="宋体" w:hAnsi="宋体"/>
          <w:sz w:val="22"/>
          <w:szCs w:val="22"/>
        </w:rPr>
        <w:t>养护考核办法规定进行处罚。在规定的期限内未完成调整、补充的，按照</w:t>
      </w:r>
      <w:r>
        <w:rPr>
          <w:rFonts w:ascii="宋体" w:hAnsi="宋体" w:hint="eastAsia"/>
          <w:sz w:val="22"/>
          <w:szCs w:val="22"/>
        </w:rPr>
        <w:t>绿地</w:t>
      </w:r>
      <w:r>
        <w:rPr>
          <w:rFonts w:ascii="宋体" w:hAnsi="宋体"/>
          <w:sz w:val="22"/>
          <w:szCs w:val="22"/>
        </w:rPr>
        <w:t>养护考核办法的规定，实施黄牌警告一次。</w:t>
      </w:r>
    </w:p>
    <w:p w:rsidR="00DC53B4" w:rsidRDefault="00DC53B4" w:rsidP="00DC53B4">
      <w:pPr>
        <w:spacing w:line="300" w:lineRule="auto"/>
        <w:rPr>
          <w:rFonts w:ascii="宋体" w:hAnsi="宋体"/>
          <w:b/>
          <w:sz w:val="22"/>
          <w:szCs w:val="22"/>
        </w:rPr>
      </w:pPr>
    </w:p>
    <w:p w:rsidR="00DC53B4" w:rsidRDefault="00DC53B4" w:rsidP="00DC53B4">
      <w:pPr>
        <w:spacing w:line="300" w:lineRule="auto"/>
        <w:jc w:val="right"/>
        <w:rPr>
          <w:rFonts w:ascii="宋体" w:hAnsi="宋体"/>
          <w:sz w:val="22"/>
          <w:szCs w:val="22"/>
        </w:rPr>
      </w:pPr>
      <w:r>
        <w:rPr>
          <w:rFonts w:ascii="宋体" w:hAnsi="宋体"/>
          <w:sz w:val="22"/>
          <w:szCs w:val="22"/>
        </w:rPr>
        <w:t>上海市浦东新区</w:t>
      </w:r>
      <w:r>
        <w:rPr>
          <w:rFonts w:ascii="宋体" w:hAnsi="宋体" w:hint="eastAsia"/>
          <w:sz w:val="22"/>
          <w:szCs w:val="22"/>
        </w:rPr>
        <w:t>绿化管理事务中心</w:t>
      </w:r>
    </w:p>
    <w:p w:rsidR="00DC53B4" w:rsidRDefault="00DC53B4" w:rsidP="00DC53B4">
      <w:pPr>
        <w:spacing w:line="300" w:lineRule="auto"/>
        <w:ind w:right="560"/>
        <w:jc w:val="right"/>
        <w:rPr>
          <w:rFonts w:ascii="宋体" w:hAnsi="宋体"/>
          <w:sz w:val="22"/>
          <w:szCs w:val="22"/>
        </w:rPr>
      </w:pPr>
      <w:r>
        <w:rPr>
          <w:rFonts w:ascii="宋体" w:hAnsi="宋体" w:hint="eastAsia"/>
          <w:sz w:val="22"/>
          <w:szCs w:val="22"/>
        </w:rPr>
        <w:t xml:space="preserve">                                       20</w:t>
      </w:r>
      <w:r>
        <w:rPr>
          <w:rFonts w:ascii="宋体" w:hAnsi="宋体"/>
          <w:sz w:val="22"/>
          <w:szCs w:val="22"/>
        </w:rPr>
        <w:t>2</w:t>
      </w:r>
      <w:r>
        <w:rPr>
          <w:rFonts w:ascii="宋体" w:hAnsi="宋体" w:hint="eastAsia"/>
          <w:sz w:val="22"/>
          <w:szCs w:val="22"/>
        </w:rPr>
        <w:t>5年12月31日</w:t>
      </w:r>
    </w:p>
    <w:p w:rsidR="00DC53B4" w:rsidRDefault="00DC53B4" w:rsidP="00DC53B4">
      <w:pPr>
        <w:spacing w:line="300" w:lineRule="auto"/>
        <w:rPr>
          <w:sz w:val="22"/>
          <w:szCs w:val="22"/>
        </w:rPr>
      </w:pPr>
    </w:p>
    <w:p w:rsidR="00DC53B4" w:rsidRDefault="00DC53B4" w:rsidP="00DC53B4">
      <w:pPr>
        <w:tabs>
          <w:tab w:val="left" w:pos="3060"/>
        </w:tabs>
        <w:adjustRightInd w:val="0"/>
        <w:snapToGrid w:val="0"/>
        <w:spacing w:line="300" w:lineRule="auto"/>
        <w:ind w:firstLineChars="200" w:firstLine="442"/>
        <w:outlineLvl w:val="3"/>
        <w:rPr>
          <w:b/>
          <w:bCs/>
          <w:sz w:val="22"/>
          <w:szCs w:val="22"/>
        </w:rPr>
      </w:pPr>
      <w:r>
        <w:rPr>
          <w:b/>
          <w:bCs/>
          <w:sz w:val="22"/>
          <w:szCs w:val="22"/>
        </w:rPr>
        <w:t>13.</w:t>
      </w:r>
      <w:r>
        <w:rPr>
          <w:rFonts w:hint="eastAsia"/>
          <w:b/>
          <w:bCs/>
          <w:sz w:val="22"/>
          <w:szCs w:val="22"/>
        </w:rPr>
        <w:t>6</w:t>
      </w:r>
      <w:r>
        <w:rPr>
          <w:b/>
          <w:bCs/>
          <w:sz w:val="22"/>
          <w:szCs w:val="22"/>
        </w:rPr>
        <w:t>机械设备管理办法</w:t>
      </w:r>
      <w:bookmarkEnd w:id="65"/>
      <w:bookmarkEnd w:id="66"/>
    </w:p>
    <w:p w:rsidR="00DC53B4" w:rsidRDefault="00DC53B4" w:rsidP="00DC53B4">
      <w:pPr>
        <w:spacing w:line="300" w:lineRule="auto"/>
        <w:ind w:firstLineChars="200" w:firstLine="442"/>
        <w:outlineLvl w:val="4"/>
        <w:rPr>
          <w:b/>
          <w:sz w:val="22"/>
          <w:szCs w:val="22"/>
        </w:rPr>
      </w:pPr>
      <w:r>
        <w:rPr>
          <w:b/>
          <w:sz w:val="22"/>
          <w:szCs w:val="22"/>
        </w:rPr>
        <w:t>13.</w:t>
      </w:r>
      <w:r>
        <w:rPr>
          <w:rFonts w:hint="eastAsia"/>
          <w:b/>
          <w:sz w:val="22"/>
          <w:szCs w:val="22"/>
        </w:rPr>
        <w:t>6</w:t>
      </w:r>
      <w:r>
        <w:rPr>
          <w:b/>
          <w:sz w:val="22"/>
          <w:szCs w:val="22"/>
        </w:rPr>
        <w:t>.1</w:t>
      </w:r>
      <w:r>
        <w:rPr>
          <w:b/>
          <w:sz w:val="22"/>
          <w:szCs w:val="22"/>
        </w:rPr>
        <w:t>市政养护机械设备管理</w:t>
      </w:r>
    </w:p>
    <w:p w:rsidR="00DC53B4" w:rsidRDefault="00DC53B4" w:rsidP="00DC53B4">
      <w:pPr>
        <w:snapToGrid w:val="0"/>
        <w:spacing w:line="300" w:lineRule="auto"/>
        <w:jc w:val="center"/>
        <w:rPr>
          <w:b/>
          <w:bCs/>
          <w:sz w:val="22"/>
          <w:szCs w:val="22"/>
        </w:rPr>
      </w:pPr>
      <w:r>
        <w:rPr>
          <w:b/>
          <w:bCs/>
          <w:sz w:val="22"/>
          <w:szCs w:val="22"/>
        </w:rPr>
        <w:t>浦东新区城市道路管理事务中心市政养护机械设备使用管理办法</w:t>
      </w:r>
    </w:p>
    <w:p w:rsidR="00DC53B4" w:rsidRDefault="00DC53B4" w:rsidP="00DC53B4">
      <w:pPr>
        <w:snapToGrid w:val="0"/>
        <w:spacing w:line="300" w:lineRule="auto"/>
        <w:jc w:val="center"/>
        <w:rPr>
          <w:b/>
          <w:bCs/>
          <w:sz w:val="22"/>
          <w:szCs w:val="22"/>
        </w:rPr>
      </w:pPr>
      <w:r>
        <w:rPr>
          <w:b/>
          <w:bCs/>
          <w:sz w:val="22"/>
          <w:szCs w:val="22"/>
        </w:rPr>
        <w:t>第一部分</w:t>
      </w:r>
      <w:r>
        <w:rPr>
          <w:rFonts w:hint="eastAsia"/>
          <w:b/>
          <w:bCs/>
          <w:sz w:val="22"/>
          <w:szCs w:val="22"/>
        </w:rPr>
        <w:t xml:space="preserve"> </w:t>
      </w:r>
      <w:r>
        <w:rPr>
          <w:b/>
          <w:bCs/>
          <w:sz w:val="22"/>
          <w:szCs w:val="22"/>
        </w:rPr>
        <w:t>前言</w:t>
      </w:r>
    </w:p>
    <w:p w:rsidR="00DC53B4" w:rsidRDefault="00DC53B4" w:rsidP="00DC53B4">
      <w:pPr>
        <w:snapToGrid w:val="0"/>
        <w:spacing w:line="300" w:lineRule="auto"/>
        <w:ind w:firstLineChars="196" w:firstLine="431"/>
        <w:rPr>
          <w:sz w:val="22"/>
          <w:szCs w:val="22"/>
        </w:rPr>
      </w:pPr>
      <w:r>
        <w:rPr>
          <w:sz w:val="22"/>
          <w:szCs w:val="22"/>
        </w:rPr>
        <w:t>为加强辖区市政养护机械设备管理，有效提高道路市政养护水平，提高机械化作业率，全面提升行业形象，根据城市道路设施各行业养护技术规范和标准、各行业养护定额，并结合浦东新区市政养护管理的实际情况，特制定机械设备使用管理办法。</w:t>
      </w:r>
    </w:p>
    <w:p w:rsidR="00DC53B4" w:rsidRDefault="00DC53B4" w:rsidP="00DC53B4">
      <w:pPr>
        <w:snapToGrid w:val="0"/>
        <w:spacing w:line="300" w:lineRule="auto"/>
        <w:jc w:val="center"/>
        <w:rPr>
          <w:b/>
          <w:sz w:val="22"/>
          <w:szCs w:val="22"/>
        </w:rPr>
      </w:pPr>
      <w:r>
        <w:rPr>
          <w:b/>
          <w:sz w:val="22"/>
          <w:szCs w:val="22"/>
        </w:rPr>
        <w:t>第二部分</w:t>
      </w:r>
      <w:r>
        <w:rPr>
          <w:rFonts w:hint="eastAsia"/>
          <w:b/>
          <w:sz w:val="22"/>
          <w:szCs w:val="22"/>
        </w:rPr>
        <w:t xml:space="preserve"> </w:t>
      </w:r>
      <w:r>
        <w:rPr>
          <w:b/>
          <w:sz w:val="22"/>
          <w:szCs w:val="22"/>
        </w:rPr>
        <w:t>总则</w:t>
      </w:r>
    </w:p>
    <w:p w:rsidR="00DC53B4" w:rsidRDefault="00DC53B4" w:rsidP="00DC53B4">
      <w:pPr>
        <w:pStyle w:val="af"/>
        <w:snapToGrid w:val="0"/>
        <w:spacing w:line="300" w:lineRule="auto"/>
        <w:rPr>
          <w:rFonts w:ascii="Times New Roman" w:hAnsi="Times New Roman"/>
          <w:b/>
          <w:bCs/>
          <w:sz w:val="22"/>
          <w:szCs w:val="22"/>
        </w:rPr>
      </w:pPr>
      <w:r>
        <w:rPr>
          <w:rFonts w:ascii="Times New Roman" w:hAnsi="Times New Roman"/>
          <w:b/>
          <w:bCs/>
          <w:sz w:val="22"/>
          <w:szCs w:val="22"/>
        </w:rPr>
        <w:t>1</w:t>
      </w:r>
      <w:r>
        <w:rPr>
          <w:rFonts w:ascii="Times New Roman" w:hAnsi="Times New Roman"/>
          <w:b/>
          <w:bCs/>
          <w:sz w:val="22"/>
          <w:szCs w:val="22"/>
        </w:rPr>
        <w:t>、指导思想</w:t>
      </w:r>
    </w:p>
    <w:p w:rsidR="00DC53B4" w:rsidRDefault="00DC53B4" w:rsidP="00DC53B4">
      <w:pPr>
        <w:snapToGrid w:val="0"/>
        <w:spacing w:line="300" w:lineRule="auto"/>
        <w:ind w:firstLineChars="196" w:firstLine="431"/>
        <w:rPr>
          <w:sz w:val="22"/>
          <w:szCs w:val="22"/>
        </w:rPr>
      </w:pPr>
      <w:r>
        <w:rPr>
          <w:sz w:val="22"/>
          <w:szCs w:val="22"/>
        </w:rPr>
        <w:t>1.1</w:t>
      </w:r>
      <w:r>
        <w:rPr>
          <w:sz w:val="22"/>
          <w:szCs w:val="22"/>
        </w:rPr>
        <w:t>做好市政养护管理工作，不断提升城市机械化作业水平、提高机械化作业率、提升行业整体形象。</w:t>
      </w:r>
    </w:p>
    <w:p w:rsidR="00DC53B4" w:rsidRDefault="00DC53B4" w:rsidP="00DC53B4">
      <w:pPr>
        <w:snapToGrid w:val="0"/>
        <w:spacing w:line="300" w:lineRule="auto"/>
        <w:ind w:firstLineChars="196" w:firstLine="431"/>
        <w:rPr>
          <w:sz w:val="22"/>
          <w:szCs w:val="22"/>
        </w:rPr>
      </w:pPr>
      <w:r>
        <w:rPr>
          <w:sz w:val="22"/>
          <w:szCs w:val="22"/>
        </w:rPr>
        <w:t>1.2</w:t>
      </w:r>
      <w:r>
        <w:rPr>
          <w:sz w:val="22"/>
          <w:szCs w:val="22"/>
        </w:rPr>
        <w:t>机械设备使用管理规范化、作业专业化、考核工作规范化。</w:t>
      </w:r>
    </w:p>
    <w:p w:rsidR="00DC53B4" w:rsidRDefault="00DC53B4" w:rsidP="00DC53B4">
      <w:pPr>
        <w:pStyle w:val="af"/>
        <w:snapToGrid w:val="0"/>
        <w:spacing w:line="300" w:lineRule="auto"/>
        <w:rPr>
          <w:rFonts w:ascii="Times New Roman" w:hAnsi="Times New Roman"/>
          <w:b/>
          <w:bCs/>
          <w:sz w:val="22"/>
          <w:szCs w:val="22"/>
        </w:rPr>
      </w:pPr>
      <w:r>
        <w:rPr>
          <w:rFonts w:ascii="Times New Roman" w:hAnsi="Times New Roman"/>
          <w:b/>
          <w:bCs/>
          <w:sz w:val="22"/>
          <w:szCs w:val="22"/>
        </w:rPr>
        <w:t>2</w:t>
      </w:r>
      <w:r>
        <w:rPr>
          <w:rFonts w:ascii="Times New Roman" w:hAnsi="Times New Roman"/>
          <w:b/>
          <w:bCs/>
          <w:sz w:val="22"/>
          <w:szCs w:val="22"/>
        </w:rPr>
        <w:t>、指导原则</w:t>
      </w:r>
    </w:p>
    <w:p w:rsidR="00DC53B4" w:rsidRDefault="00DC53B4" w:rsidP="00DC53B4">
      <w:pPr>
        <w:snapToGrid w:val="0"/>
        <w:spacing w:line="300" w:lineRule="auto"/>
        <w:ind w:firstLineChars="200" w:firstLine="440"/>
        <w:rPr>
          <w:sz w:val="22"/>
          <w:szCs w:val="22"/>
        </w:rPr>
      </w:pPr>
      <w:r>
        <w:rPr>
          <w:sz w:val="22"/>
          <w:szCs w:val="22"/>
        </w:rPr>
        <w:t>2.1</w:t>
      </w:r>
      <w:r>
        <w:rPr>
          <w:sz w:val="22"/>
          <w:szCs w:val="22"/>
        </w:rPr>
        <w:t>机械设备统筹使用、合理分配的原则。</w:t>
      </w:r>
    </w:p>
    <w:p w:rsidR="00DC53B4" w:rsidRDefault="00DC53B4" w:rsidP="00DC53B4">
      <w:pPr>
        <w:snapToGrid w:val="0"/>
        <w:spacing w:line="300" w:lineRule="auto"/>
        <w:ind w:firstLineChars="200" w:firstLine="440"/>
        <w:rPr>
          <w:sz w:val="22"/>
          <w:szCs w:val="22"/>
        </w:rPr>
      </w:pPr>
      <w:r>
        <w:rPr>
          <w:sz w:val="22"/>
          <w:szCs w:val="22"/>
        </w:rPr>
        <w:t>2.2</w:t>
      </w:r>
      <w:r>
        <w:rPr>
          <w:sz w:val="22"/>
          <w:szCs w:val="22"/>
        </w:rPr>
        <w:t>提高市政养护管理水平、体现行业形象的原则。</w:t>
      </w:r>
    </w:p>
    <w:p w:rsidR="00DC53B4" w:rsidRDefault="00DC53B4" w:rsidP="00DC53B4">
      <w:pPr>
        <w:snapToGrid w:val="0"/>
        <w:spacing w:line="300" w:lineRule="auto"/>
        <w:ind w:firstLineChars="200" w:firstLine="440"/>
        <w:rPr>
          <w:sz w:val="22"/>
          <w:szCs w:val="22"/>
        </w:rPr>
      </w:pPr>
      <w:r>
        <w:rPr>
          <w:sz w:val="22"/>
          <w:szCs w:val="22"/>
        </w:rPr>
        <w:t>2.3</w:t>
      </w:r>
      <w:r>
        <w:rPr>
          <w:sz w:val="22"/>
          <w:szCs w:val="22"/>
        </w:rPr>
        <w:t>机械设备使用既有统一标准又体现区域差异性的原则。</w:t>
      </w:r>
    </w:p>
    <w:p w:rsidR="00DC53B4" w:rsidRDefault="00DC53B4" w:rsidP="00DC53B4">
      <w:pPr>
        <w:pStyle w:val="af"/>
        <w:snapToGrid w:val="0"/>
        <w:spacing w:line="300" w:lineRule="auto"/>
        <w:rPr>
          <w:rFonts w:ascii="Times New Roman" w:hAnsi="Times New Roman"/>
          <w:b/>
          <w:bCs/>
          <w:sz w:val="22"/>
          <w:szCs w:val="22"/>
        </w:rPr>
      </w:pPr>
      <w:r>
        <w:rPr>
          <w:rFonts w:ascii="Times New Roman" w:hAnsi="Times New Roman"/>
          <w:b/>
          <w:bCs/>
          <w:sz w:val="22"/>
          <w:szCs w:val="22"/>
        </w:rPr>
        <w:t>3</w:t>
      </w:r>
      <w:r>
        <w:rPr>
          <w:rFonts w:ascii="Times New Roman" w:hAnsi="Times New Roman"/>
          <w:b/>
          <w:bCs/>
          <w:sz w:val="22"/>
          <w:szCs w:val="22"/>
        </w:rPr>
        <w:t>、适用范围</w:t>
      </w:r>
    </w:p>
    <w:p w:rsidR="00DC53B4" w:rsidRDefault="00DC53B4" w:rsidP="00DC53B4">
      <w:pPr>
        <w:snapToGrid w:val="0"/>
        <w:spacing w:line="300" w:lineRule="auto"/>
        <w:ind w:firstLineChars="200" w:firstLine="440"/>
        <w:rPr>
          <w:sz w:val="22"/>
          <w:szCs w:val="22"/>
        </w:rPr>
      </w:pPr>
      <w:r>
        <w:rPr>
          <w:sz w:val="22"/>
          <w:szCs w:val="22"/>
        </w:rPr>
        <w:t>浦东新区城市道路管理事务中心道路市政养护作业单位按此管理办法执行。</w:t>
      </w:r>
    </w:p>
    <w:p w:rsidR="00DC53B4" w:rsidRDefault="00DC53B4" w:rsidP="00DC53B4">
      <w:pPr>
        <w:snapToGrid w:val="0"/>
        <w:spacing w:line="300" w:lineRule="auto"/>
        <w:jc w:val="center"/>
        <w:rPr>
          <w:b/>
          <w:sz w:val="22"/>
          <w:szCs w:val="22"/>
        </w:rPr>
      </w:pPr>
      <w:r>
        <w:rPr>
          <w:b/>
          <w:sz w:val="22"/>
          <w:szCs w:val="22"/>
        </w:rPr>
        <w:t>第三部分</w:t>
      </w:r>
      <w:r>
        <w:rPr>
          <w:rFonts w:hint="eastAsia"/>
          <w:b/>
          <w:sz w:val="22"/>
          <w:szCs w:val="22"/>
        </w:rPr>
        <w:t xml:space="preserve"> </w:t>
      </w:r>
      <w:r>
        <w:rPr>
          <w:b/>
          <w:sz w:val="22"/>
          <w:szCs w:val="22"/>
        </w:rPr>
        <w:t>机械设备具体管理要求</w:t>
      </w:r>
    </w:p>
    <w:p w:rsidR="00DC53B4" w:rsidRDefault="00DC53B4" w:rsidP="00DC53B4">
      <w:pPr>
        <w:pStyle w:val="af"/>
        <w:snapToGrid w:val="0"/>
        <w:spacing w:line="300" w:lineRule="auto"/>
        <w:rPr>
          <w:rFonts w:ascii="Times New Roman" w:hAnsi="Times New Roman"/>
          <w:b/>
          <w:bCs/>
          <w:sz w:val="22"/>
          <w:szCs w:val="22"/>
        </w:rPr>
      </w:pPr>
      <w:r>
        <w:rPr>
          <w:rFonts w:ascii="Times New Roman" w:hAnsi="Times New Roman"/>
          <w:b/>
          <w:bCs/>
          <w:sz w:val="22"/>
          <w:szCs w:val="22"/>
        </w:rPr>
        <w:t>1</w:t>
      </w:r>
      <w:r>
        <w:rPr>
          <w:rFonts w:ascii="Times New Roman" w:hAnsi="Times New Roman"/>
          <w:b/>
          <w:bCs/>
          <w:sz w:val="22"/>
          <w:szCs w:val="22"/>
        </w:rPr>
        <w:t>、机械设备基础资料建立的要求</w:t>
      </w:r>
    </w:p>
    <w:p w:rsidR="00DC53B4" w:rsidRDefault="00DC53B4" w:rsidP="00DC53B4">
      <w:pPr>
        <w:snapToGrid w:val="0"/>
        <w:spacing w:line="300" w:lineRule="auto"/>
        <w:ind w:firstLineChars="200" w:firstLine="440"/>
        <w:rPr>
          <w:bCs/>
          <w:sz w:val="22"/>
          <w:szCs w:val="22"/>
        </w:rPr>
      </w:pPr>
      <w:r>
        <w:rPr>
          <w:bCs/>
          <w:sz w:val="22"/>
          <w:szCs w:val="22"/>
        </w:rPr>
        <w:t>1.1</w:t>
      </w:r>
      <w:r>
        <w:rPr>
          <w:bCs/>
          <w:sz w:val="22"/>
          <w:szCs w:val="22"/>
        </w:rPr>
        <w:t>各公司使用的机械设备须建立一机一档，机械设备档案中须包含相关所有权或使用权证明（购买或租赁合同及发票附件）、作业台账（作业范围、作业频次和作业时间）、维修保养情况记录、变更或报废情况等资料。</w:t>
      </w:r>
    </w:p>
    <w:p w:rsidR="00DC53B4" w:rsidRDefault="00DC53B4" w:rsidP="00DC53B4">
      <w:pPr>
        <w:snapToGrid w:val="0"/>
        <w:spacing w:line="300" w:lineRule="auto"/>
        <w:ind w:firstLineChars="200" w:firstLine="440"/>
        <w:rPr>
          <w:bCs/>
          <w:sz w:val="22"/>
          <w:szCs w:val="22"/>
        </w:rPr>
      </w:pPr>
      <w:r>
        <w:rPr>
          <w:bCs/>
          <w:sz w:val="22"/>
          <w:szCs w:val="22"/>
        </w:rPr>
        <w:t>1.2</w:t>
      </w:r>
      <w:r>
        <w:rPr>
          <w:bCs/>
          <w:sz w:val="22"/>
          <w:szCs w:val="22"/>
        </w:rPr>
        <w:t>机械设备进行维修保养时需要配置备用机械设备来保证养护作业，作业要求和作业范围须和原来机械设备保持一致，同时需要向管理单位进行报备。</w:t>
      </w:r>
    </w:p>
    <w:p w:rsidR="00DC53B4" w:rsidRDefault="00DC53B4" w:rsidP="00DC53B4">
      <w:pPr>
        <w:snapToGrid w:val="0"/>
        <w:spacing w:line="300" w:lineRule="auto"/>
        <w:ind w:firstLineChars="200" w:firstLine="440"/>
        <w:rPr>
          <w:bCs/>
          <w:sz w:val="22"/>
          <w:szCs w:val="22"/>
        </w:rPr>
      </w:pPr>
      <w:r>
        <w:rPr>
          <w:bCs/>
          <w:sz w:val="22"/>
          <w:szCs w:val="22"/>
        </w:rPr>
        <w:t>1.3</w:t>
      </w:r>
      <w:r>
        <w:rPr>
          <w:bCs/>
          <w:sz w:val="22"/>
          <w:szCs w:val="22"/>
        </w:rPr>
        <w:t>机械设备进行更换和报废时，需向管理单位进行报备，及时做好新旧机械设备的更换衔接和档案延续工作，不得影响养护作业。</w:t>
      </w:r>
    </w:p>
    <w:p w:rsidR="00DC53B4" w:rsidRDefault="00DC53B4" w:rsidP="00DC53B4">
      <w:pPr>
        <w:pStyle w:val="af"/>
        <w:snapToGrid w:val="0"/>
        <w:spacing w:line="300" w:lineRule="auto"/>
        <w:rPr>
          <w:rFonts w:ascii="Times New Roman" w:hAnsi="Times New Roman"/>
          <w:b/>
          <w:bCs/>
          <w:sz w:val="22"/>
          <w:szCs w:val="22"/>
        </w:rPr>
      </w:pPr>
      <w:r>
        <w:rPr>
          <w:rFonts w:ascii="Times New Roman" w:hAnsi="Times New Roman"/>
          <w:b/>
          <w:bCs/>
          <w:sz w:val="22"/>
          <w:szCs w:val="22"/>
        </w:rPr>
        <w:t>2</w:t>
      </w:r>
      <w:r>
        <w:rPr>
          <w:rFonts w:ascii="Times New Roman" w:hAnsi="Times New Roman"/>
          <w:b/>
          <w:bCs/>
          <w:sz w:val="22"/>
          <w:szCs w:val="22"/>
        </w:rPr>
        <w:t>、机械设备配置的要求</w:t>
      </w:r>
    </w:p>
    <w:p w:rsidR="00DC53B4" w:rsidRDefault="00DC53B4" w:rsidP="00DC53B4">
      <w:pPr>
        <w:snapToGrid w:val="0"/>
        <w:spacing w:line="300" w:lineRule="auto"/>
        <w:ind w:firstLineChars="200" w:firstLine="440"/>
        <w:rPr>
          <w:sz w:val="22"/>
          <w:szCs w:val="22"/>
          <w:shd w:val="clear" w:color="auto" w:fill="FFFFFF"/>
        </w:rPr>
      </w:pPr>
      <w:r>
        <w:rPr>
          <w:sz w:val="22"/>
          <w:szCs w:val="22"/>
        </w:rPr>
        <w:t>2.1</w:t>
      </w:r>
      <w:r>
        <w:rPr>
          <w:bCs/>
          <w:sz w:val="22"/>
          <w:szCs w:val="22"/>
        </w:rPr>
        <w:t>机械设备</w:t>
      </w:r>
      <w:r>
        <w:rPr>
          <w:sz w:val="22"/>
          <w:szCs w:val="22"/>
        </w:rPr>
        <w:t>的型号、吨位等配置需按定额要求和区域特点进行配备，</w:t>
      </w:r>
      <w:r>
        <w:rPr>
          <w:sz w:val="22"/>
          <w:szCs w:val="22"/>
          <w:shd w:val="clear" w:color="auto" w:fill="FFFFFF"/>
        </w:rPr>
        <w:t>大部分</w:t>
      </w:r>
      <w:r>
        <w:rPr>
          <w:bCs/>
          <w:sz w:val="22"/>
          <w:szCs w:val="22"/>
          <w:shd w:val="clear" w:color="auto" w:fill="FFFFFF"/>
        </w:rPr>
        <w:t>机械设备应</w:t>
      </w:r>
      <w:r>
        <w:rPr>
          <w:sz w:val="22"/>
          <w:szCs w:val="22"/>
          <w:shd w:val="clear" w:color="auto" w:fill="FFFFFF"/>
        </w:rPr>
        <w:t>以养护公司自有为主，小部分不常用的大型</w:t>
      </w:r>
      <w:r>
        <w:rPr>
          <w:bCs/>
          <w:sz w:val="22"/>
          <w:szCs w:val="22"/>
          <w:shd w:val="clear" w:color="auto" w:fill="FFFFFF"/>
        </w:rPr>
        <w:t>机械设备</w:t>
      </w:r>
      <w:r>
        <w:rPr>
          <w:sz w:val="22"/>
          <w:szCs w:val="22"/>
          <w:shd w:val="clear" w:color="auto" w:fill="FFFFFF"/>
        </w:rPr>
        <w:t>可以进行租赁，需有租赁协议。</w:t>
      </w:r>
    </w:p>
    <w:p w:rsidR="00DC53B4" w:rsidRDefault="00DC53B4" w:rsidP="00DC53B4">
      <w:pPr>
        <w:snapToGrid w:val="0"/>
        <w:spacing w:line="300" w:lineRule="auto"/>
        <w:ind w:firstLineChars="200" w:firstLine="440"/>
        <w:rPr>
          <w:sz w:val="22"/>
          <w:szCs w:val="22"/>
        </w:rPr>
      </w:pPr>
      <w:r>
        <w:rPr>
          <w:sz w:val="22"/>
          <w:szCs w:val="22"/>
        </w:rPr>
        <w:lastRenderedPageBreak/>
        <w:t>2.2</w:t>
      </w:r>
      <w:r>
        <w:rPr>
          <w:sz w:val="22"/>
          <w:szCs w:val="22"/>
        </w:rPr>
        <w:t>所有使用的</w:t>
      </w:r>
      <w:r>
        <w:rPr>
          <w:bCs/>
          <w:sz w:val="22"/>
          <w:szCs w:val="22"/>
        </w:rPr>
        <w:t>机械设备</w:t>
      </w:r>
      <w:r>
        <w:rPr>
          <w:sz w:val="22"/>
          <w:szCs w:val="22"/>
        </w:rPr>
        <w:t>都须满足交通和环保要求。</w:t>
      </w:r>
    </w:p>
    <w:p w:rsidR="00DC53B4" w:rsidRDefault="00DC53B4" w:rsidP="00DC53B4">
      <w:pPr>
        <w:snapToGrid w:val="0"/>
        <w:spacing w:line="300" w:lineRule="auto"/>
        <w:ind w:firstLineChars="200" w:firstLine="440"/>
        <w:rPr>
          <w:sz w:val="22"/>
          <w:szCs w:val="22"/>
        </w:rPr>
      </w:pPr>
      <w:r>
        <w:rPr>
          <w:sz w:val="22"/>
          <w:szCs w:val="22"/>
        </w:rPr>
        <w:t>2.3</w:t>
      </w:r>
      <w:r>
        <w:rPr>
          <w:sz w:val="22"/>
          <w:szCs w:val="22"/>
        </w:rPr>
        <w:t>区域内进行道路巡查车等市政机械设备，都需配备</w:t>
      </w:r>
      <w:r>
        <w:rPr>
          <w:sz w:val="22"/>
          <w:szCs w:val="22"/>
        </w:rPr>
        <w:t>GPS</w:t>
      </w:r>
      <w:r>
        <w:rPr>
          <w:sz w:val="22"/>
          <w:szCs w:val="22"/>
        </w:rPr>
        <w:t>定位系统，以便考核和管理。</w:t>
      </w:r>
    </w:p>
    <w:p w:rsidR="00DC53B4" w:rsidRDefault="00DC53B4" w:rsidP="00DC53B4">
      <w:pPr>
        <w:pStyle w:val="af"/>
        <w:snapToGrid w:val="0"/>
        <w:spacing w:line="300" w:lineRule="auto"/>
        <w:rPr>
          <w:rFonts w:ascii="Times New Roman" w:hAnsi="Times New Roman"/>
          <w:b/>
          <w:bCs/>
          <w:sz w:val="22"/>
          <w:szCs w:val="22"/>
        </w:rPr>
      </w:pPr>
      <w:r>
        <w:rPr>
          <w:rFonts w:ascii="Times New Roman" w:hAnsi="Times New Roman"/>
          <w:b/>
          <w:bCs/>
          <w:sz w:val="22"/>
          <w:szCs w:val="22"/>
        </w:rPr>
        <w:t>3</w:t>
      </w:r>
      <w:r>
        <w:rPr>
          <w:rFonts w:ascii="Times New Roman" w:hAnsi="Times New Roman"/>
          <w:b/>
          <w:bCs/>
          <w:sz w:val="22"/>
          <w:szCs w:val="22"/>
        </w:rPr>
        <w:t>、机械设备机容机貌的要求。</w:t>
      </w:r>
    </w:p>
    <w:p w:rsidR="00DC53B4" w:rsidRDefault="00DC53B4" w:rsidP="00DC53B4">
      <w:pPr>
        <w:pStyle w:val="affe"/>
        <w:snapToGrid w:val="0"/>
        <w:spacing w:line="300" w:lineRule="auto"/>
        <w:ind w:firstLine="440"/>
        <w:rPr>
          <w:rFonts w:ascii="Times New Roman"/>
          <w:kern w:val="2"/>
          <w:sz w:val="22"/>
          <w:szCs w:val="22"/>
        </w:rPr>
      </w:pPr>
      <w:r>
        <w:rPr>
          <w:rFonts w:ascii="Times New Roman"/>
          <w:kern w:val="2"/>
          <w:sz w:val="22"/>
          <w:szCs w:val="22"/>
        </w:rPr>
        <w:t>3.1</w:t>
      </w:r>
      <w:r>
        <w:rPr>
          <w:rFonts w:ascii="Times New Roman"/>
          <w:kern w:val="2"/>
          <w:sz w:val="22"/>
          <w:szCs w:val="22"/>
        </w:rPr>
        <w:t>养护</w:t>
      </w:r>
      <w:r>
        <w:rPr>
          <w:rFonts w:ascii="Times New Roman"/>
          <w:bCs/>
          <w:sz w:val="22"/>
          <w:szCs w:val="22"/>
        </w:rPr>
        <w:t>机械设备</w:t>
      </w:r>
      <w:r>
        <w:rPr>
          <w:rFonts w:ascii="Times New Roman"/>
          <w:kern w:val="2"/>
          <w:sz w:val="22"/>
          <w:szCs w:val="22"/>
        </w:rPr>
        <w:t>标识应清晰完整，外观整洁、规范、美观，作业过程中无吊挂等现象。</w:t>
      </w:r>
    </w:p>
    <w:p w:rsidR="00DC53B4" w:rsidRDefault="00DC53B4" w:rsidP="00DC53B4">
      <w:pPr>
        <w:pStyle w:val="affe"/>
        <w:snapToGrid w:val="0"/>
        <w:spacing w:line="300" w:lineRule="auto"/>
        <w:ind w:firstLine="440"/>
        <w:rPr>
          <w:rFonts w:ascii="Times New Roman"/>
          <w:kern w:val="2"/>
          <w:sz w:val="22"/>
          <w:szCs w:val="22"/>
        </w:rPr>
      </w:pPr>
      <w:r>
        <w:rPr>
          <w:rFonts w:ascii="Times New Roman"/>
          <w:kern w:val="2"/>
          <w:sz w:val="22"/>
          <w:szCs w:val="22"/>
        </w:rPr>
        <w:t>3.2</w:t>
      </w:r>
      <w:r>
        <w:rPr>
          <w:rFonts w:ascii="Times New Roman"/>
          <w:kern w:val="2"/>
          <w:sz w:val="22"/>
          <w:szCs w:val="22"/>
        </w:rPr>
        <w:t>机械设备使用前应做好</w:t>
      </w:r>
      <w:r>
        <w:rPr>
          <w:rFonts w:ascii="Times New Roman"/>
          <w:bCs/>
          <w:sz w:val="22"/>
          <w:szCs w:val="22"/>
        </w:rPr>
        <w:t>机械设备</w:t>
      </w:r>
      <w:r>
        <w:rPr>
          <w:rFonts w:ascii="Times New Roman"/>
          <w:kern w:val="2"/>
          <w:sz w:val="22"/>
          <w:szCs w:val="22"/>
        </w:rPr>
        <w:t>的例行检查，确保</w:t>
      </w:r>
      <w:r>
        <w:rPr>
          <w:rFonts w:ascii="Times New Roman"/>
          <w:bCs/>
          <w:sz w:val="22"/>
          <w:szCs w:val="22"/>
        </w:rPr>
        <w:t>机械设备</w:t>
      </w:r>
      <w:r>
        <w:rPr>
          <w:rFonts w:ascii="Times New Roman"/>
          <w:kern w:val="2"/>
          <w:sz w:val="22"/>
          <w:szCs w:val="22"/>
        </w:rPr>
        <w:t>安全、整洁、有效；作业完成后应及时冲洗和保养。</w:t>
      </w:r>
    </w:p>
    <w:p w:rsidR="00DC53B4" w:rsidRDefault="00DC53B4" w:rsidP="00DC53B4">
      <w:pPr>
        <w:snapToGrid w:val="0"/>
        <w:spacing w:line="300" w:lineRule="auto"/>
        <w:ind w:firstLineChars="187" w:firstLine="411"/>
        <w:rPr>
          <w:sz w:val="22"/>
          <w:szCs w:val="22"/>
        </w:rPr>
      </w:pPr>
      <w:r>
        <w:rPr>
          <w:sz w:val="22"/>
          <w:szCs w:val="22"/>
        </w:rPr>
        <w:t>3.3</w:t>
      </w:r>
      <w:r>
        <w:rPr>
          <w:sz w:val="22"/>
          <w:szCs w:val="22"/>
        </w:rPr>
        <w:t>所有作业的</w:t>
      </w:r>
      <w:r>
        <w:rPr>
          <w:bCs/>
          <w:sz w:val="22"/>
          <w:szCs w:val="22"/>
        </w:rPr>
        <w:t>机械设备</w:t>
      </w:r>
      <w:r>
        <w:rPr>
          <w:sz w:val="22"/>
          <w:szCs w:val="22"/>
        </w:rPr>
        <w:t>必须张贴养护公司名称、监督电话，文明行业创建的标语根据行业要求进行张贴。</w:t>
      </w:r>
    </w:p>
    <w:p w:rsidR="00DC53B4" w:rsidRDefault="00DC53B4" w:rsidP="00DC53B4">
      <w:pPr>
        <w:pStyle w:val="af"/>
        <w:snapToGrid w:val="0"/>
        <w:spacing w:line="300" w:lineRule="auto"/>
        <w:rPr>
          <w:rFonts w:ascii="Times New Roman" w:hAnsi="Times New Roman"/>
          <w:b/>
          <w:bCs/>
          <w:sz w:val="22"/>
          <w:szCs w:val="22"/>
        </w:rPr>
      </w:pPr>
      <w:r>
        <w:rPr>
          <w:rFonts w:ascii="Times New Roman" w:hAnsi="Times New Roman"/>
          <w:b/>
          <w:bCs/>
          <w:sz w:val="22"/>
          <w:szCs w:val="22"/>
        </w:rPr>
        <w:t>4</w:t>
      </w:r>
      <w:r>
        <w:rPr>
          <w:rFonts w:ascii="Times New Roman" w:hAnsi="Times New Roman"/>
          <w:b/>
          <w:bCs/>
          <w:sz w:val="22"/>
          <w:szCs w:val="22"/>
        </w:rPr>
        <w:t>、机械设备使用过程的要求</w:t>
      </w:r>
    </w:p>
    <w:p w:rsidR="00DC53B4" w:rsidRDefault="00DC53B4" w:rsidP="00DC53B4">
      <w:pPr>
        <w:snapToGrid w:val="0"/>
        <w:spacing w:line="300" w:lineRule="auto"/>
        <w:ind w:firstLineChars="200" w:firstLine="440"/>
        <w:rPr>
          <w:bCs/>
          <w:sz w:val="22"/>
          <w:szCs w:val="22"/>
        </w:rPr>
      </w:pPr>
      <w:r>
        <w:rPr>
          <w:bCs/>
          <w:sz w:val="22"/>
          <w:szCs w:val="22"/>
        </w:rPr>
        <w:t>4.1</w:t>
      </w:r>
      <w:r>
        <w:rPr>
          <w:bCs/>
          <w:sz w:val="22"/>
          <w:szCs w:val="22"/>
        </w:rPr>
        <w:t>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DC53B4" w:rsidRDefault="00DC53B4" w:rsidP="00DC53B4">
      <w:pPr>
        <w:snapToGrid w:val="0"/>
        <w:spacing w:line="300" w:lineRule="auto"/>
        <w:ind w:firstLineChars="200" w:firstLine="440"/>
        <w:rPr>
          <w:bCs/>
          <w:sz w:val="22"/>
          <w:szCs w:val="22"/>
        </w:rPr>
      </w:pPr>
      <w:r>
        <w:rPr>
          <w:bCs/>
          <w:sz w:val="22"/>
          <w:szCs w:val="22"/>
        </w:rPr>
        <w:t>4.2</w:t>
      </w:r>
      <w:r>
        <w:rPr>
          <w:bCs/>
          <w:sz w:val="22"/>
          <w:szCs w:val="22"/>
        </w:rPr>
        <w:t>机械设备的使用作业需进行定岗定机械设备定范围，不得随意更换作业范围，处理应急事件或特殊情况更换作业范围时须向管理单位进行报备。</w:t>
      </w:r>
    </w:p>
    <w:p w:rsidR="00DC53B4" w:rsidRDefault="00DC53B4" w:rsidP="00DC53B4">
      <w:pPr>
        <w:snapToGrid w:val="0"/>
        <w:spacing w:line="300" w:lineRule="auto"/>
        <w:rPr>
          <w:b/>
          <w:bCs/>
          <w:sz w:val="22"/>
          <w:szCs w:val="22"/>
        </w:rPr>
      </w:pPr>
      <w:r>
        <w:rPr>
          <w:b/>
          <w:bCs/>
          <w:sz w:val="22"/>
          <w:szCs w:val="22"/>
        </w:rPr>
        <w:t>5</w:t>
      </w:r>
      <w:r>
        <w:rPr>
          <w:b/>
          <w:bCs/>
          <w:sz w:val="22"/>
          <w:szCs w:val="22"/>
        </w:rPr>
        <w:t>、机械设备使用管理考核要求</w:t>
      </w:r>
    </w:p>
    <w:p w:rsidR="00DC53B4" w:rsidRDefault="00DC53B4" w:rsidP="00DC53B4">
      <w:pPr>
        <w:snapToGrid w:val="0"/>
        <w:spacing w:line="300" w:lineRule="auto"/>
        <w:rPr>
          <w:bCs/>
          <w:sz w:val="22"/>
          <w:szCs w:val="22"/>
        </w:rPr>
      </w:pPr>
      <w:r>
        <w:rPr>
          <w:bCs/>
          <w:sz w:val="22"/>
          <w:szCs w:val="22"/>
        </w:rPr>
        <w:t>机械设备作业管理考核纳入考核办法进行统一考核，本管理办法及行业规范要求作为对机械设备进行考核扣分的依据。</w:t>
      </w:r>
    </w:p>
    <w:p w:rsidR="00DC53B4" w:rsidRDefault="00DC53B4" w:rsidP="00DC53B4">
      <w:pPr>
        <w:snapToGrid w:val="0"/>
        <w:spacing w:line="300" w:lineRule="auto"/>
        <w:rPr>
          <w:b/>
          <w:bCs/>
          <w:sz w:val="22"/>
          <w:szCs w:val="22"/>
        </w:rPr>
      </w:pPr>
      <w:r>
        <w:rPr>
          <w:rFonts w:hint="eastAsia"/>
          <w:b/>
          <w:bCs/>
          <w:sz w:val="22"/>
          <w:szCs w:val="22"/>
        </w:rPr>
        <w:t>6</w:t>
      </w:r>
      <w:r>
        <w:rPr>
          <w:rFonts w:hint="eastAsia"/>
          <w:b/>
          <w:bCs/>
          <w:sz w:val="22"/>
          <w:szCs w:val="22"/>
        </w:rPr>
        <w:t>、附则</w:t>
      </w:r>
    </w:p>
    <w:p w:rsidR="00DC53B4" w:rsidRDefault="00DC53B4" w:rsidP="00DC53B4">
      <w:pPr>
        <w:snapToGrid w:val="0"/>
        <w:spacing w:line="300" w:lineRule="auto"/>
        <w:ind w:firstLineChars="200" w:firstLine="440"/>
        <w:rPr>
          <w:sz w:val="22"/>
          <w:szCs w:val="22"/>
        </w:rPr>
      </w:pPr>
      <w:r>
        <w:rPr>
          <w:sz w:val="22"/>
          <w:szCs w:val="22"/>
        </w:rPr>
        <w:t>本管理办法自</w:t>
      </w:r>
      <w:r>
        <w:rPr>
          <w:sz w:val="22"/>
          <w:szCs w:val="22"/>
        </w:rPr>
        <w:t>2020</w:t>
      </w:r>
      <w:r>
        <w:rPr>
          <w:sz w:val="22"/>
          <w:szCs w:val="22"/>
        </w:rPr>
        <w:t>年</w:t>
      </w:r>
      <w:r>
        <w:rPr>
          <w:sz w:val="22"/>
          <w:szCs w:val="22"/>
        </w:rPr>
        <w:t>1</w:t>
      </w:r>
      <w:r>
        <w:rPr>
          <w:sz w:val="22"/>
          <w:szCs w:val="22"/>
        </w:rPr>
        <w:t>月</w:t>
      </w:r>
      <w:r>
        <w:rPr>
          <w:sz w:val="22"/>
          <w:szCs w:val="22"/>
        </w:rPr>
        <w:t>1</w:t>
      </w:r>
      <w:r>
        <w:rPr>
          <w:sz w:val="22"/>
          <w:szCs w:val="22"/>
        </w:rPr>
        <w:t>日起试行。</w:t>
      </w:r>
    </w:p>
    <w:p w:rsidR="00DC53B4" w:rsidRDefault="00DC53B4" w:rsidP="00DC53B4">
      <w:pPr>
        <w:spacing w:line="300" w:lineRule="auto"/>
        <w:ind w:firstLineChars="200" w:firstLine="440"/>
        <w:rPr>
          <w:sz w:val="22"/>
          <w:szCs w:val="22"/>
        </w:rPr>
      </w:pPr>
      <w:r>
        <w:rPr>
          <w:sz w:val="22"/>
          <w:szCs w:val="22"/>
        </w:rPr>
        <w:t>本规定解释权归浦东新区城市道路管理事务中心。</w:t>
      </w:r>
    </w:p>
    <w:p w:rsidR="00DC53B4" w:rsidRDefault="00DC53B4" w:rsidP="00DC53B4">
      <w:pPr>
        <w:spacing w:line="300" w:lineRule="auto"/>
        <w:ind w:firstLineChars="200" w:firstLine="440"/>
        <w:rPr>
          <w:sz w:val="22"/>
          <w:szCs w:val="22"/>
        </w:rPr>
      </w:pPr>
    </w:p>
    <w:p w:rsidR="00DC53B4" w:rsidRDefault="00DC53B4" w:rsidP="00DC53B4">
      <w:pPr>
        <w:spacing w:line="300" w:lineRule="auto"/>
        <w:outlineLvl w:val="4"/>
        <w:rPr>
          <w:b/>
          <w:sz w:val="22"/>
          <w:szCs w:val="22"/>
        </w:rPr>
      </w:pPr>
      <w:r>
        <w:rPr>
          <w:b/>
          <w:bCs/>
          <w:sz w:val="22"/>
          <w:szCs w:val="22"/>
        </w:rPr>
        <w:t>13.</w:t>
      </w:r>
      <w:r>
        <w:rPr>
          <w:rFonts w:hint="eastAsia"/>
          <w:b/>
          <w:bCs/>
          <w:sz w:val="22"/>
          <w:szCs w:val="22"/>
        </w:rPr>
        <w:t>6</w:t>
      </w:r>
      <w:r>
        <w:rPr>
          <w:b/>
          <w:bCs/>
          <w:sz w:val="22"/>
          <w:szCs w:val="22"/>
        </w:rPr>
        <w:t>.2</w:t>
      </w:r>
      <w:r>
        <w:rPr>
          <w:b/>
          <w:bCs/>
          <w:sz w:val="22"/>
          <w:szCs w:val="22"/>
        </w:rPr>
        <w:t>道路保洁养护机械设备</w:t>
      </w:r>
      <w:r>
        <w:rPr>
          <w:b/>
          <w:sz w:val="22"/>
          <w:szCs w:val="22"/>
        </w:rPr>
        <w:t>管理</w:t>
      </w:r>
    </w:p>
    <w:p w:rsidR="00DC53B4" w:rsidRDefault="00DC53B4" w:rsidP="00DC53B4">
      <w:pPr>
        <w:spacing w:line="360" w:lineRule="auto"/>
        <w:jc w:val="center"/>
        <w:rPr>
          <w:b/>
          <w:bCs/>
          <w:sz w:val="22"/>
          <w:szCs w:val="22"/>
        </w:rPr>
      </w:pPr>
      <w:r>
        <w:rPr>
          <w:b/>
          <w:bCs/>
          <w:sz w:val="22"/>
          <w:szCs w:val="22"/>
        </w:rPr>
        <w:t>上海市浦东新区市容景观管理事务中心城市道路保洁养护机械设备使用管理办法</w:t>
      </w:r>
    </w:p>
    <w:p w:rsidR="00DC53B4" w:rsidRDefault="00DC53B4" w:rsidP="00DC53B4">
      <w:pPr>
        <w:spacing w:line="300" w:lineRule="auto"/>
        <w:jc w:val="center"/>
        <w:rPr>
          <w:b/>
          <w:bCs/>
          <w:sz w:val="22"/>
          <w:szCs w:val="22"/>
        </w:rPr>
      </w:pPr>
      <w:r>
        <w:rPr>
          <w:rFonts w:hint="eastAsia"/>
          <w:b/>
          <w:bCs/>
          <w:sz w:val="22"/>
          <w:szCs w:val="22"/>
        </w:rPr>
        <w:t>第一章</w:t>
      </w:r>
      <w:r>
        <w:rPr>
          <w:rFonts w:hint="eastAsia"/>
          <w:b/>
          <w:bCs/>
          <w:sz w:val="22"/>
          <w:szCs w:val="22"/>
        </w:rPr>
        <w:t xml:space="preserve">  </w:t>
      </w:r>
      <w:r>
        <w:rPr>
          <w:rFonts w:hint="eastAsia"/>
          <w:b/>
          <w:bCs/>
          <w:sz w:val="22"/>
          <w:szCs w:val="22"/>
        </w:rPr>
        <w:t>前言</w:t>
      </w:r>
    </w:p>
    <w:p w:rsidR="00DC53B4" w:rsidRDefault="00DC53B4" w:rsidP="00DC53B4">
      <w:pPr>
        <w:spacing w:line="300" w:lineRule="auto"/>
        <w:ind w:firstLineChars="200" w:firstLine="440"/>
        <w:jc w:val="left"/>
        <w:rPr>
          <w:sz w:val="22"/>
          <w:szCs w:val="22"/>
        </w:rPr>
      </w:pPr>
      <w:r>
        <w:rPr>
          <w:rFonts w:hint="eastAsia"/>
          <w:sz w:val="22"/>
          <w:szCs w:val="22"/>
        </w:rPr>
        <w:t>为加强城市道路保洁养护机械设备管理，有效提高道路保洁养护管理水平，提高机械化作业率，全面提升行业形象，根据城市道路保洁养护技术规范和标准、道路保洁养护定额，并结合各标段的实际情况，特制定机械设备使用管理办法。</w:t>
      </w:r>
    </w:p>
    <w:p w:rsidR="00DC53B4" w:rsidRDefault="00DC53B4" w:rsidP="00DC53B4">
      <w:pPr>
        <w:spacing w:line="300" w:lineRule="auto"/>
        <w:jc w:val="center"/>
        <w:rPr>
          <w:b/>
          <w:bCs/>
          <w:sz w:val="22"/>
          <w:szCs w:val="22"/>
        </w:rPr>
      </w:pPr>
      <w:r>
        <w:rPr>
          <w:rFonts w:hint="eastAsia"/>
          <w:b/>
          <w:bCs/>
          <w:sz w:val="22"/>
          <w:szCs w:val="22"/>
        </w:rPr>
        <w:t>第二章</w:t>
      </w:r>
      <w:r>
        <w:rPr>
          <w:rFonts w:hint="eastAsia"/>
          <w:b/>
          <w:bCs/>
          <w:sz w:val="22"/>
          <w:szCs w:val="22"/>
        </w:rPr>
        <w:t xml:space="preserve">  </w:t>
      </w:r>
      <w:r>
        <w:rPr>
          <w:rFonts w:hint="eastAsia"/>
          <w:b/>
          <w:bCs/>
          <w:sz w:val="22"/>
          <w:szCs w:val="22"/>
        </w:rPr>
        <w:t>总则</w:t>
      </w:r>
    </w:p>
    <w:p w:rsidR="00DC53B4" w:rsidRDefault="00DC53B4" w:rsidP="00DC53B4">
      <w:pPr>
        <w:spacing w:line="300" w:lineRule="auto"/>
        <w:ind w:firstLineChars="200" w:firstLine="442"/>
        <w:rPr>
          <w:b/>
          <w:bCs/>
          <w:sz w:val="22"/>
          <w:szCs w:val="22"/>
        </w:rPr>
      </w:pPr>
      <w:r>
        <w:rPr>
          <w:rFonts w:hint="eastAsia"/>
          <w:b/>
          <w:bCs/>
          <w:sz w:val="22"/>
          <w:szCs w:val="22"/>
        </w:rPr>
        <w:t>第一条</w:t>
      </w:r>
      <w:r>
        <w:rPr>
          <w:rFonts w:hint="eastAsia"/>
          <w:b/>
          <w:bCs/>
          <w:sz w:val="22"/>
          <w:szCs w:val="22"/>
        </w:rPr>
        <w:t xml:space="preserve">  </w:t>
      </w:r>
      <w:r>
        <w:rPr>
          <w:rFonts w:hint="eastAsia"/>
          <w:b/>
          <w:bCs/>
          <w:sz w:val="22"/>
          <w:szCs w:val="22"/>
        </w:rPr>
        <w:t>指导思想</w:t>
      </w:r>
    </w:p>
    <w:p w:rsidR="00DC53B4" w:rsidRDefault="00DC53B4" w:rsidP="00DC53B4">
      <w:pPr>
        <w:spacing w:line="300" w:lineRule="auto"/>
        <w:ind w:firstLineChars="200" w:firstLine="440"/>
        <w:jc w:val="left"/>
        <w:rPr>
          <w:sz w:val="22"/>
          <w:szCs w:val="22"/>
        </w:rPr>
      </w:pPr>
      <w:r>
        <w:rPr>
          <w:rFonts w:hint="eastAsia"/>
          <w:sz w:val="22"/>
          <w:szCs w:val="22"/>
        </w:rPr>
        <w:t>（一）做好道路保洁养护管理工作，不断提升城市机械化作业水平、提高机械化作业率、提升行业整体形象。</w:t>
      </w:r>
    </w:p>
    <w:p w:rsidR="00DC53B4" w:rsidRDefault="00DC53B4" w:rsidP="00DC53B4">
      <w:pPr>
        <w:spacing w:line="300" w:lineRule="auto"/>
        <w:ind w:firstLineChars="200" w:firstLine="440"/>
        <w:jc w:val="left"/>
        <w:rPr>
          <w:sz w:val="22"/>
          <w:szCs w:val="22"/>
        </w:rPr>
      </w:pPr>
      <w:r>
        <w:rPr>
          <w:rFonts w:hint="eastAsia"/>
          <w:sz w:val="22"/>
          <w:szCs w:val="22"/>
        </w:rPr>
        <w:t>（二）机械设备使用管理规范化、作业专业化、考核工作规范化。</w:t>
      </w:r>
    </w:p>
    <w:p w:rsidR="00DC53B4" w:rsidRDefault="00DC53B4" w:rsidP="00DC53B4">
      <w:pPr>
        <w:spacing w:line="300" w:lineRule="auto"/>
        <w:ind w:firstLineChars="200" w:firstLine="442"/>
        <w:jc w:val="left"/>
        <w:rPr>
          <w:b/>
          <w:bCs/>
          <w:sz w:val="22"/>
          <w:szCs w:val="22"/>
        </w:rPr>
      </w:pPr>
      <w:r>
        <w:rPr>
          <w:rFonts w:hint="eastAsia"/>
          <w:b/>
          <w:bCs/>
          <w:sz w:val="22"/>
          <w:szCs w:val="22"/>
        </w:rPr>
        <w:t>第二条</w:t>
      </w:r>
      <w:r>
        <w:rPr>
          <w:rFonts w:hint="eastAsia"/>
          <w:b/>
          <w:bCs/>
          <w:sz w:val="22"/>
          <w:szCs w:val="22"/>
        </w:rPr>
        <w:t xml:space="preserve">  </w:t>
      </w:r>
      <w:r>
        <w:rPr>
          <w:rFonts w:hint="eastAsia"/>
          <w:b/>
          <w:bCs/>
          <w:sz w:val="22"/>
          <w:szCs w:val="22"/>
        </w:rPr>
        <w:t>指导原则</w:t>
      </w:r>
    </w:p>
    <w:p w:rsidR="00DC53B4" w:rsidRDefault="00DC53B4" w:rsidP="00DC53B4">
      <w:pPr>
        <w:spacing w:line="300" w:lineRule="auto"/>
        <w:ind w:firstLineChars="200" w:firstLine="440"/>
        <w:rPr>
          <w:sz w:val="22"/>
          <w:szCs w:val="22"/>
        </w:rPr>
      </w:pPr>
      <w:r>
        <w:rPr>
          <w:rFonts w:hint="eastAsia"/>
          <w:sz w:val="22"/>
          <w:szCs w:val="22"/>
        </w:rPr>
        <w:t>（一）机械设备统筹使用、合理分配的原则。</w:t>
      </w:r>
    </w:p>
    <w:p w:rsidR="00DC53B4" w:rsidRDefault="00DC53B4" w:rsidP="00DC53B4">
      <w:pPr>
        <w:spacing w:line="300" w:lineRule="auto"/>
        <w:ind w:firstLineChars="200" w:firstLine="440"/>
        <w:rPr>
          <w:sz w:val="22"/>
          <w:szCs w:val="22"/>
        </w:rPr>
      </w:pPr>
      <w:r>
        <w:rPr>
          <w:rFonts w:hint="eastAsia"/>
          <w:sz w:val="22"/>
          <w:szCs w:val="22"/>
        </w:rPr>
        <w:t>（二）提高道路保洁养护管理水平、体现行业形象的原则。</w:t>
      </w:r>
    </w:p>
    <w:p w:rsidR="00DC53B4" w:rsidRDefault="00DC53B4" w:rsidP="00DC53B4">
      <w:pPr>
        <w:spacing w:line="300" w:lineRule="auto"/>
        <w:ind w:firstLineChars="200" w:firstLine="440"/>
        <w:rPr>
          <w:sz w:val="22"/>
          <w:szCs w:val="22"/>
        </w:rPr>
      </w:pPr>
      <w:r>
        <w:rPr>
          <w:rFonts w:hint="eastAsia"/>
          <w:sz w:val="22"/>
          <w:szCs w:val="22"/>
        </w:rPr>
        <w:lastRenderedPageBreak/>
        <w:t>（三）机械设备使用既有统一标准又体现区域差异性的原则。</w:t>
      </w:r>
    </w:p>
    <w:p w:rsidR="00DC53B4" w:rsidRDefault="00DC53B4" w:rsidP="00DC53B4">
      <w:pPr>
        <w:spacing w:line="300" w:lineRule="auto"/>
        <w:ind w:firstLineChars="200" w:firstLine="442"/>
        <w:rPr>
          <w:b/>
          <w:bCs/>
          <w:sz w:val="22"/>
          <w:szCs w:val="22"/>
        </w:rPr>
      </w:pPr>
      <w:r>
        <w:rPr>
          <w:rFonts w:hint="eastAsia"/>
          <w:b/>
          <w:bCs/>
          <w:sz w:val="22"/>
          <w:szCs w:val="22"/>
        </w:rPr>
        <w:t>第三条适</w:t>
      </w:r>
      <w:r>
        <w:rPr>
          <w:rFonts w:hint="eastAsia"/>
          <w:b/>
          <w:bCs/>
          <w:sz w:val="22"/>
          <w:szCs w:val="22"/>
        </w:rPr>
        <w:t xml:space="preserve">  </w:t>
      </w:r>
      <w:r>
        <w:rPr>
          <w:rFonts w:hint="eastAsia"/>
          <w:b/>
          <w:bCs/>
          <w:sz w:val="22"/>
          <w:szCs w:val="22"/>
        </w:rPr>
        <w:t>用范围</w:t>
      </w:r>
    </w:p>
    <w:p w:rsidR="00DC53B4" w:rsidRDefault="00DC53B4" w:rsidP="00DC53B4">
      <w:pPr>
        <w:spacing w:line="300" w:lineRule="auto"/>
        <w:ind w:firstLineChars="200" w:firstLine="440"/>
        <w:rPr>
          <w:sz w:val="22"/>
          <w:szCs w:val="22"/>
        </w:rPr>
      </w:pPr>
      <w:r>
        <w:rPr>
          <w:rFonts w:hint="eastAsia"/>
          <w:sz w:val="22"/>
          <w:szCs w:val="22"/>
        </w:rPr>
        <w:t>上海市浦东新区市容景观管理事务中心道路保洁养护作业单位按此管理办法执行。</w:t>
      </w:r>
    </w:p>
    <w:p w:rsidR="00DC53B4" w:rsidRDefault="00DC53B4" w:rsidP="00DC53B4">
      <w:pPr>
        <w:spacing w:line="300" w:lineRule="auto"/>
        <w:jc w:val="center"/>
        <w:rPr>
          <w:b/>
          <w:bCs/>
          <w:sz w:val="22"/>
          <w:szCs w:val="22"/>
        </w:rPr>
      </w:pPr>
      <w:r>
        <w:rPr>
          <w:rFonts w:hint="eastAsia"/>
          <w:b/>
          <w:bCs/>
          <w:sz w:val="22"/>
          <w:szCs w:val="22"/>
        </w:rPr>
        <w:t>第三章</w:t>
      </w:r>
      <w:r>
        <w:rPr>
          <w:rFonts w:hint="eastAsia"/>
          <w:b/>
          <w:bCs/>
          <w:sz w:val="22"/>
          <w:szCs w:val="22"/>
        </w:rPr>
        <w:t xml:space="preserve">  </w:t>
      </w:r>
      <w:r>
        <w:rPr>
          <w:rFonts w:hint="eastAsia"/>
          <w:b/>
          <w:bCs/>
          <w:sz w:val="22"/>
          <w:szCs w:val="22"/>
        </w:rPr>
        <w:t>机械设备具体管理要求</w:t>
      </w:r>
    </w:p>
    <w:p w:rsidR="00DC53B4" w:rsidRDefault="00DC53B4" w:rsidP="00DC53B4">
      <w:pPr>
        <w:spacing w:line="300" w:lineRule="auto"/>
        <w:ind w:firstLineChars="200" w:firstLine="442"/>
        <w:rPr>
          <w:b/>
          <w:bCs/>
          <w:sz w:val="22"/>
          <w:szCs w:val="22"/>
        </w:rPr>
      </w:pPr>
      <w:r>
        <w:rPr>
          <w:rFonts w:hint="eastAsia"/>
          <w:b/>
          <w:bCs/>
          <w:sz w:val="22"/>
          <w:szCs w:val="22"/>
        </w:rPr>
        <w:t>第四条</w:t>
      </w:r>
      <w:r>
        <w:rPr>
          <w:rFonts w:hint="eastAsia"/>
          <w:b/>
          <w:bCs/>
          <w:sz w:val="22"/>
          <w:szCs w:val="22"/>
        </w:rPr>
        <w:t xml:space="preserve">  </w:t>
      </w:r>
      <w:r>
        <w:rPr>
          <w:rFonts w:hint="eastAsia"/>
          <w:b/>
          <w:bCs/>
          <w:sz w:val="22"/>
          <w:szCs w:val="22"/>
        </w:rPr>
        <w:t>机械设备基础资料建立的要求</w:t>
      </w:r>
    </w:p>
    <w:p w:rsidR="00DC53B4" w:rsidRDefault="00DC53B4" w:rsidP="00DC53B4">
      <w:pPr>
        <w:spacing w:line="300" w:lineRule="auto"/>
        <w:ind w:firstLineChars="200" w:firstLine="440"/>
        <w:rPr>
          <w:sz w:val="22"/>
          <w:szCs w:val="22"/>
        </w:rPr>
      </w:pPr>
      <w:r>
        <w:rPr>
          <w:rFonts w:hint="eastAsia"/>
          <w:sz w:val="22"/>
          <w:szCs w:val="22"/>
        </w:rPr>
        <w:t>（一）各中标单位使用的机械设备须建立一机一档，机械设备档案中须包含相关所有权或使用权证明（购买或租赁合同及发票附件）、作业台账（作业范围、作业频次和作业时间）、维修保养情况记录、变更或报废情况等资料。</w:t>
      </w:r>
    </w:p>
    <w:p w:rsidR="00DC53B4" w:rsidRDefault="00DC53B4" w:rsidP="00DC53B4">
      <w:pPr>
        <w:spacing w:line="300" w:lineRule="auto"/>
        <w:ind w:firstLineChars="200" w:firstLine="440"/>
        <w:rPr>
          <w:sz w:val="22"/>
          <w:szCs w:val="22"/>
        </w:rPr>
      </w:pPr>
      <w:r>
        <w:rPr>
          <w:rFonts w:hint="eastAsia"/>
          <w:sz w:val="22"/>
          <w:szCs w:val="22"/>
        </w:rPr>
        <w:t>（二）机械设备进行维修保养时需要配置备用机械设备来保证养护作业，作业要求和作业范围须和原来机械设备保持一致，同时需要向管理单位进行报备。</w:t>
      </w:r>
    </w:p>
    <w:p w:rsidR="00DC53B4" w:rsidRDefault="00DC53B4" w:rsidP="00DC53B4">
      <w:pPr>
        <w:spacing w:line="300" w:lineRule="auto"/>
        <w:ind w:firstLineChars="200" w:firstLine="440"/>
        <w:rPr>
          <w:sz w:val="22"/>
          <w:szCs w:val="22"/>
        </w:rPr>
      </w:pPr>
      <w:r>
        <w:rPr>
          <w:rFonts w:hint="eastAsia"/>
          <w:sz w:val="22"/>
          <w:szCs w:val="22"/>
        </w:rPr>
        <w:t>（三）机械设备进行更换和报废时，需向管理单位进行报备，及时做好新旧机械设备的更换衔接和档案延续工作，不得影响养护作业。</w:t>
      </w:r>
    </w:p>
    <w:p w:rsidR="00DC53B4" w:rsidRDefault="00DC53B4" w:rsidP="00DC53B4">
      <w:pPr>
        <w:spacing w:line="300" w:lineRule="auto"/>
        <w:ind w:firstLineChars="200" w:firstLine="442"/>
        <w:rPr>
          <w:b/>
          <w:bCs/>
          <w:sz w:val="22"/>
          <w:szCs w:val="22"/>
        </w:rPr>
      </w:pPr>
      <w:r>
        <w:rPr>
          <w:rFonts w:hint="eastAsia"/>
          <w:b/>
          <w:bCs/>
          <w:sz w:val="22"/>
          <w:szCs w:val="22"/>
        </w:rPr>
        <w:t>第五条</w:t>
      </w:r>
      <w:r>
        <w:rPr>
          <w:rFonts w:hint="eastAsia"/>
          <w:b/>
          <w:bCs/>
          <w:sz w:val="22"/>
          <w:szCs w:val="22"/>
        </w:rPr>
        <w:t xml:space="preserve">  </w:t>
      </w:r>
      <w:r>
        <w:rPr>
          <w:rFonts w:hint="eastAsia"/>
          <w:b/>
          <w:bCs/>
          <w:sz w:val="22"/>
          <w:szCs w:val="22"/>
        </w:rPr>
        <w:t>机械设备配置的要求</w:t>
      </w:r>
    </w:p>
    <w:p w:rsidR="00DC53B4" w:rsidRDefault="00DC53B4" w:rsidP="00DC53B4">
      <w:pPr>
        <w:spacing w:line="300" w:lineRule="auto"/>
        <w:ind w:firstLineChars="200" w:firstLine="440"/>
        <w:rPr>
          <w:sz w:val="22"/>
          <w:szCs w:val="22"/>
        </w:rPr>
      </w:pPr>
      <w:r>
        <w:rPr>
          <w:rFonts w:hint="eastAsia"/>
          <w:sz w:val="22"/>
          <w:szCs w:val="22"/>
        </w:rPr>
        <w:t>（一）机械设备的型号、吨位等配置需按定额要求和区域特点进行配备，大部分机械设备应以养护公司自有为主，小部分不常用的大型机械设备可以进行租赁，需有租赁协议。</w:t>
      </w:r>
    </w:p>
    <w:p w:rsidR="00DC53B4" w:rsidRDefault="00DC53B4" w:rsidP="00DC53B4">
      <w:pPr>
        <w:spacing w:line="300" w:lineRule="auto"/>
        <w:ind w:firstLineChars="200" w:firstLine="440"/>
        <w:rPr>
          <w:sz w:val="22"/>
          <w:szCs w:val="22"/>
        </w:rPr>
      </w:pPr>
      <w:r>
        <w:rPr>
          <w:rFonts w:hint="eastAsia"/>
          <w:sz w:val="22"/>
          <w:szCs w:val="22"/>
        </w:rPr>
        <w:t>（二）所有使用的机械设备都须满足交通和环保要求。</w:t>
      </w:r>
    </w:p>
    <w:p w:rsidR="00DC53B4" w:rsidRDefault="00DC53B4" w:rsidP="00DC53B4">
      <w:pPr>
        <w:spacing w:line="300" w:lineRule="auto"/>
        <w:ind w:firstLineChars="200" w:firstLine="440"/>
        <w:rPr>
          <w:sz w:val="22"/>
          <w:szCs w:val="22"/>
        </w:rPr>
      </w:pPr>
      <w:r>
        <w:rPr>
          <w:rFonts w:hint="eastAsia"/>
          <w:sz w:val="22"/>
          <w:szCs w:val="22"/>
        </w:rPr>
        <w:t>（三）区域内进行道路保洁的机扫车、机冲车、道路保洁垃圾清运车等环卫机械设备，都需配备</w:t>
      </w:r>
      <w:r>
        <w:rPr>
          <w:rFonts w:hint="eastAsia"/>
          <w:sz w:val="22"/>
          <w:szCs w:val="22"/>
        </w:rPr>
        <w:t xml:space="preserve"> GPS </w:t>
      </w:r>
      <w:r>
        <w:rPr>
          <w:rFonts w:hint="eastAsia"/>
          <w:sz w:val="22"/>
          <w:szCs w:val="22"/>
        </w:rPr>
        <w:t>定位系统，以便考核和管理。</w:t>
      </w:r>
    </w:p>
    <w:p w:rsidR="00DC53B4" w:rsidRDefault="00DC53B4" w:rsidP="00DC53B4">
      <w:pPr>
        <w:spacing w:line="300" w:lineRule="auto"/>
        <w:ind w:firstLineChars="200" w:firstLine="440"/>
        <w:rPr>
          <w:sz w:val="22"/>
          <w:szCs w:val="22"/>
        </w:rPr>
      </w:pPr>
      <w:r>
        <w:rPr>
          <w:rFonts w:hint="eastAsia"/>
          <w:sz w:val="22"/>
          <w:szCs w:val="22"/>
        </w:rPr>
        <w:t>（四）智能化设备的型号、吨位等配置需按定额要求和区域特点进行配备，智能化设备可以进行租赁，需有租赁协议。区域内进行道路保洁的机扫车、机洒车、人行道冲洗车，均需配备视频监控、传感器和主机，以便考核和管理。</w:t>
      </w:r>
    </w:p>
    <w:p w:rsidR="00DC53B4" w:rsidRDefault="00DC53B4" w:rsidP="00DC53B4">
      <w:pPr>
        <w:spacing w:line="300" w:lineRule="auto"/>
        <w:ind w:firstLineChars="200" w:firstLine="440"/>
        <w:rPr>
          <w:sz w:val="22"/>
          <w:szCs w:val="22"/>
        </w:rPr>
      </w:pPr>
      <w:r>
        <w:rPr>
          <w:rFonts w:hint="eastAsia"/>
          <w:sz w:val="22"/>
          <w:szCs w:val="22"/>
        </w:rPr>
        <w:t>（五）作业车辆应按《上海市道路和公共场所清扫保洁服务管理办法》管理要求在作业车辆上配备相适应的智能化监测设备，检测并上传作业过程中的状态与质量信息，用于后台的分析，以确保保洁作业能够得到有效监管。</w:t>
      </w:r>
    </w:p>
    <w:p w:rsidR="00DC53B4" w:rsidRDefault="00DC53B4" w:rsidP="00DC53B4">
      <w:pPr>
        <w:spacing w:line="300" w:lineRule="auto"/>
        <w:ind w:firstLineChars="200" w:firstLine="442"/>
        <w:rPr>
          <w:b/>
          <w:bCs/>
          <w:sz w:val="22"/>
          <w:szCs w:val="22"/>
        </w:rPr>
      </w:pPr>
      <w:r>
        <w:rPr>
          <w:rFonts w:hint="eastAsia"/>
          <w:b/>
          <w:bCs/>
          <w:sz w:val="22"/>
          <w:szCs w:val="22"/>
        </w:rPr>
        <w:t>第六条</w:t>
      </w:r>
      <w:r>
        <w:rPr>
          <w:rFonts w:hint="eastAsia"/>
          <w:b/>
          <w:bCs/>
          <w:sz w:val="22"/>
          <w:szCs w:val="22"/>
        </w:rPr>
        <w:t xml:space="preserve">  </w:t>
      </w:r>
      <w:r>
        <w:rPr>
          <w:rFonts w:hint="eastAsia"/>
          <w:b/>
          <w:bCs/>
          <w:sz w:val="22"/>
          <w:szCs w:val="22"/>
        </w:rPr>
        <w:t>机械设备机容机貌的要求。</w:t>
      </w:r>
    </w:p>
    <w:p w:rsidR="00DC53B4" w:rsidRDefault="00DC53B4" w:rsidP="00DC53B4">
      <w:pPr>
        <w:spacing w:line="300" w:lineRule="auto"/>
        <w:ind w:firstLineChars="200" w:firstLine="440"/>
        <w:rPr>
          <w:sz w:val="22"/>
          <w:szCs w:val="22"/>
        </w:rPr>
      </w:pPr>
      <w:r>
        <w:rPr>
          <w:rFonts w:hint="eastAsia"/>
          <w:sz w:val="22"/>
          <w:szCs w:val="22"/>
        </w:rPr>
        <w:t>（一）养护机械设备标识应清晰完整，外观整洁、规范、美观，作业过程中无吊挂、飘洒、滴漏等现象。</w:t>
      </w:r>
    </w:p>
    <w:p w:rsidR="00DC53B4" w:rsidRDefault="00DC53B4" w:rsidP="00DC53B4">
      <w:pPr>
        <w:spacing w:line="300" w:lineRule="auto"/>
        <w:ind w:firstLineChars="200" w:firstLine="440"/>
        <w:rPr>
          <w:sz w:val="22"/>
          <w:szCs w:val="22"/>
        </w:rPr>
      </w:pPr>
      <w:r>
        <w:rPr>
          <w:rFonts w:hint="eastAsia"/>
          <w:sz w:val="22"/>
          <w:szCs w:val="22"/>
        </w:rPr>
        <w:t>（二）机械设备使用前应做好机械设备的例行检查，确保机械设备安全、整洁、有效，作业完成后应及时冲洗和保养。</w:t>
      </w:r>
    </w:p>
    <w:p w:rsidR="00DC53B4" w:rsidRDefault="00DC53B4" w:rsidP="00DC53B4">
      <w:pPr>
        <w:spacing w:line="300" w:lineRule="auto"/>
        <w:ind w:firstLineChars="200" w:firstLine="440"/>
        <w:rPr>
          <w:sz w:val="22"/>
          <w:szCs w:val="22"/>
        </w:rPr>
      </w:pPr>
      <w:r>
        <w:rPr>
          <w:rFonts w:hint="eastAsia"/>
          <w:sz w:val="22"/>
          <w:szCs w:val="22"/>
        </w:rPr>
        <w:t>（三）所有作业的机械设备必须张贴养护公司名称和监督电话，文明行业创建的标语根据行业要求进行张贴。</w:t>
      </w:r>
    </w:p>
    <w:p w:rsidR="00DC53B4" w:rsidRDefault="00DC53B4" w:rsidP="00DC53B4">
      <w:pPr>
        <w:spacing w:line="300" w:lineRule="auto"/>
        <w:ind w:firstLineChars="200" w:firstLine="442"/>
        <w:rPr>
          <w:b/>
          <w:bCs/>
          <w:sz w:val="22"/>
          <w:szCs w:val="22"/>
        </w:rPr>
      </w:pPr>
      <w:r>
        <w:rPr>
          <w:rFonts w:hint="eastAsia"/>
          <w:b/>
          <w:bCs/>
          <w:sz w:val="22"/>
          <w:szCs w:val="22"/>
        </w:rPr>
        <w:t>第七条</w:t>
      </w:r>
      <w:r>
        <w:rPr>
          <w:rFonts w:hint="eastAsia"/>
          <w:b/>
          <w:bCs/>
          <w:sz w:val="22"/>
          <w:szCs w:val="22"/>
        </w:rPr>
        <w:t xml:space="preserve">  </w:t>
      </w:r>
      <w:r>
        <w:rPr>
          <w:rFonts w:hint="eastAsia"/>
          <w:b/>
          <w:bCs/>
          <w:sz w:val="22"/>
          <w:szCs w:val="22"/>
        </w:rPr>
        <w:t>机械设备使用过程的要求</w:t>
      </w:r>
    </w:p>
    <w:p w:rsidR="00DC53B4" w:rsidRDefault="00DC53B4" w:rsidP="00DC53B4">
      <w:pPr>
        <w:spacing w:line="300" w:lineRule="auto"/>
        <w:ind w:firstLineChars="200" w:firstLine="440"/>
        <w:rPr>
          <w:sz w:val="22"/>
          <w:szCs w:val="22"/>
        </w:rPr>
      </w:pPr>
      <w:r>
        <w:rPr>
          <w:rFonts w:hint="eastAsia"/>
          <w:sz w:val="22"/>
          <w:szCs w:val="22"/>
        </w:rPr>
        <w:t>（一）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DC53B4" w:rsidRDefault="00DC53B4" w:rsidP="00DC53B4">
      <w:pPr>
        <w:spacing w:line="300" w:lineRule="auto"/>
        <w:ind w:firstLineChars="200" w:firstLine="440"/>
        <w:rPr>
          <w:sz w:val="22"/>
          <w:szCs w:val="22"/>
        </w:rPr>
      </w:pPr>
      <w:r>
        <w:rPr>
          <w:rFonts w:hint="eastAsia"/>
          <w:sz w:val="22"/>
          <w:szCs w:val="22"/>
        </w:rPr>
        <w:lastRenderedPageBreak/>
        <w:t>（二）机械设备的使用作业需进行定岗定机械设备定范围，不得随意更换作业范围，处理应急事件或特殊情况更换作业范围时须向管理单位进行报备。</w:t>
      </w:r>
    </w:p>
    <w:p w:rsidR="00DC53B4" w:rsidRDefault="00DC53B4" w:rsidP="00DC53B4">
      <w:pPr>
        <w:spacing w:line="300" w:lineRule="auto"/>
        <w:ind w:firstLineChars="200" w:firstLine="442"/>
        <w:rPr>
          <w:sz w:val="22"/>
          <w:szCs w:val="22"/>
        </w:rPr>
      </w:pPr>
      <w:r>
        <w:rPr>
          <w:rFonts w:hint="eastAsia"/>
          <w:b/>
          <w:bCs/>
          <w:sz w:val="22"/>
          <w:szCs w:val="22"/>
        </w:rPr>
        <w:t>第八条</w:t>
      </w:r>
      <w:r>
        <w:rPr>
          <w:rFonts w:hint="eastAsia"/>
          <w:b/>
          <w:bCs/>
          <w:sz w:val="22"/>
          <w:szCs w:val="22"/>
        </w:rPr>
        <w:t xml:space="preserve">  </w:t>
      </w:r>
      <w:r>
        <w:rPr>
          <w:rFonts w:hint="eastAsia"/>
          <w:b/>
          <w:bCs/>
          <w:sz w:val="22"/>
          <w:szCs w:val="22"/>
        </w:rPr>
        <w:t>环卫作业车辆进入浦东新区垃圾中转、处置场所要求</w:t>
      </w:r>
    </w:p>
    <w:p w:rsidR="00DC53B4" w:rsidRDefault="00DC53B4" w:rsidP="00DC53B4">
      <w:pPr>
        <w:spacing w:line="300" w:lineRule="auto"/>
        <w:ind w:firstLineChars="200" w:firstLine="440"/>
        <w:rPr>
          <w:sz w:val="22"/>
          <w:szCs w:val="22"/>
        </w:rPr>
      </w:pPr>
      <w:r>
        <w:rPr>
          <w:rFonts w:hint="eastAsia"/>
          <w:sz w:val="22"/>
          <w:szCs w:val="22"/>
        </w:rPr>
        <w:t>环卫作业车辆进入浦东新区垃圾中转、处置场所，必须满足如下要求：</w:t>
      </w:r>
    </w:p>
    <w:p w:rsidR="00DC53B4" w:rsidRDefault="00DC53B4" w:rsidP="00DC53B4">
      <w:pPr>
        <w:spacing w:line="300" w:lineRule="auto"/>
        <w:ind w:firstLineChars="200" w:firstLine="440"/>
        <w:rPr>
          <w:sz w:val="22"/>
          <w:szCs w:val="22"/>
        </w:rPr>
      </w:pPr>
      <w:r>
        <w:rPr>
          <w:rFonts w:hint="eastAsia"/>
          <w:sz w:val="22"/>
          <w:szCs w:val="22"/>
        </w:rPr>
        <w:t>（一）在浦东新区范围内作业的环卫车辆按《浦东新区环卫作业车辆</w:t>
      </w:r>
      <w:r>
        <w:rPr>
          <w:rFonts w:hint="eastAsia"/>
          <w:sz w:val="22"/>
          <w:szCs w:val="22"/>
        </w:rPr>
        <w:t xml:space="preserve"> IC </w:t>
      </w:r>
      <w:r>
        <w:rPr>
          <w:rFonts w:hint="eastAsia"/>
          <w:sz w:val="22"/>
          <w:szCs w:val="22"/>
        </w:rPr>
        <w:t>卡管理办法》规定，必须由车辆所属公司提出申请，经过相关管理部门审核通过并安装</w:t>
      </w:r>
      <w:r>
        <w:rPr>
          <w:rFonts w:hint="eastAsia"/>
          <w:sz w:val="22"/>
          <w:szCs w:val="22"/>
        </w:rPr>
        <w:t xml:space="preserve"> IC </w:t>
      </w:r>
      <w:r>
        <w:rPr>
          <w:rFonts w:hint="eastAsia"/>
          <w:sz w:val="22"/>
          <w:szCs w:val="22"/>
        </w:rPr>
        <w:t>卡后，方可进入指定的中转、处置场所。</w:t>
      </w:r>
    </w:p>
    <w:p w:rsidR="00DC53B4" w:rsidRDefault="00DC53B4" w:rsidP="00DC53B4">
      <w:pPr>
        <w:spacing w:line="300" w:lineRule="auto"/>
        <w:ind w:firstLineChars="200" w:firstLine="440"/>
        <w:rPr>
          <w:sz w:val="22"/>
          <w:szCs w:val="22"/>
        </w:rPr>
      </w:pPr>
      <w:r>
        <w:rPr>
          <w:rFonts w:hint="eastAsia"/>
          <w:sz w:val="22"/>
          <w:szCs w:val="22"/>
        </w:rPr>
        <w:t>（二）必须安装</w:t>
      </w:r>
      <w:r>
        <w:rPr>
          <w:rFonts w:hint="eastAsia"/>
          <w:sz w:val="22"/>
          <w:szCs w:val="22"/>
        </w:rPr>
        <w:t xml:space="preserve"> GPS </w:t>
      </w:r>
      <w:r>
        <w:rPr>
          <w:rFonts w:hint="eastAsia"/>
          <w:sz w:val="22"/>
          <w:szCs w:val="22"/>
        </w:rPr>
        <w:t>定位设备，该设备需符合国家及上海市对</w:t>
      </w:r>
      <w:r>
        <w:rPr>
          <w:rFonts w:hint="eastAsia"/>
          <w:sz w:val="22"/>
          <w:szCs w:val="22"/>
        </w:rPr>
        <w:t xml:space="preserve">GPS </w:t>
      </w:r>
      <w:r>
        <w:rPr>
          <w:rFonts w:hint="eastAsia"/>
          <w:sz w:val="22"/>
          <w:szCs w:val="22"/>
        </w:rPr>
        <w:t>设备的相关要求，安装后需接入浦东新区环卫车辆管理与监控平台，车辆所属公司需确保</w:t>
      </w:r>
      <w:r>
        <w:rPr>
          <w:rFonts w:hint="eastAsia"/>
          <w:sz w:val="22"/>
          <w:szCs w:val="22"/>
        </w:rPr>
        <w:t xml:space="preserve">GPS </w:t>
      </w:r>
      <w:r>
        <w:rPr>
          <w:rFonts w:hint="eastAsia"/>
          <w:sz w:val="22"/>
          <w:szCs w:val="22"/>
        </w:rPr>
        <w:t>设备正常运行。</w:t>
      </w:r>
    </w:p>
    <w:p w:rsidR="00DC53B4" w:rsidRDefault="00DC53B4" w:rsidP="00DC53B4">
      <w:pPr>
        <w:spacing w:line="300" w:lineRule="auto"/>
        <w:ind w:firstLineChars="200" w:firstLine="440"/>
        <w:rPr>
          <w:sz w:val="22"/>
          <w:szCs w:val="22"/>
        </w:rPr>
      </w:pPr>
      <w:r>
        <w:rPr>
          <w:rFonts w:hint="eastAsia"/>
          <w:sz w:val="22"/>
          <w:szCs w:val="22"/>
        </w:rPr>
        <w:t>（三）车身必须按行业要求喷涂颜色，车辆需保持车容车貌整洁，车身无明显污垢。</w:t>
      </w:r>
    </w:p>
    <w:p w:rsidR="00DC53B4" w:rsidRDefault="00DC53B4" w:rsidP="00DC53B4">
      <w:pPr>
        <w:spacing w:line="300" w:lineRule="auto"/>
        <w:ind w:firstLineChars="200" w:firstLine="440"/>
        <w:rPr>
          <w:sz w:val="22"/>
          <w:szCs w:val="22"/>
        </w:rPr>
      </w:pPr>
      <w:r>
        <w:rPr>
          <w:rFonts w:hint="eastAsia"/>
          <w:sz w:val="22"/>
          <w:szCs w:val="22"/>
        </w:rPr>
        <w:t>（四）车门或车身应喷涂公司名称及监督电话，分类垃圾清运车辆还应贴有上海市统一要求的分类标识。</w:t>
      </w:r>
    </w:p>
    <w:p w:rsidR="00DC53B4" w:rsidRDefault="00DC53B4" w:rsidP="00DC53B4">
      <w:pPr>
        <w:spacing w:line="300" w:lineRule="auto"/>
        <w:ind w:firstLineChars="200" w:firstLine="440"/>
        <w:rPr>
          <w:sz w:val="22"/>
          <w:szCs w:val="22"/>
        </w:rPr>
      </w:pPr>
      <w:r>
        <w:rPr>
          <w:rFonts w:hint="eastAsia"/>
          <w:sz w:val="22"/>
          <w:szCs w:val="22"/>
        </w:rPr>
        <w:t>（五）做到垃圾密闭运输，无渗滤水滴漏、垃圾洒落现象。</w:t>
      </w:r>
    </w:p>
    <w:p w:rsidR="00DC53B4" w:rsidRDefault="00DC53B4" w:rsidP="00DC53B4">
      <w:pPr>
        <w:spacing w:line="300" w:lineRule="auto"/>
        <w:ind w:firstLineChars="200" w:firstLine="440"/>
        <w:rPr>
          <w:sz w:val="22"/>
          <w:szCs w:val="22"/>
        </w:rPr>
      </w:pPr>
      <w:r>
        <w:rPr>
          <w:rFonts w:hint="eastAsia"/>
          <w:sz w:val="22"/>
          <w:szCs w:val="22"/>
        </w:rPr>
        <w:t>（六）车辆进入中转、处置场所遵守场所内的相关规定和要求，听从现场工作人员指挥</w:t>
      </w:r>
      <w:r>
        <w:rPr>
          <w:rFonts w:hint="eastAsia"/>
          <w:sz w:val="22"/>
          <w:szCs w:val="22"/>
        </w:rPr>
        <w:t xml:space="preserve">, </w:t>
      </w:r>
      <w:r>
        <w:rPr>
          <w:rFonts w:hint="eastAsia"/>
          <w:sz w:val="22"/>
          <w:szCs w:val="22"/>
        </w:rPr>
        <w:t>车速必须减慢速度，经过计量系统时限速</w:t>
      </w:r>
      <w:r>
        <w:rPr>
          <w:rFonts w:hint="eastAsia"/>
          <w:sz w:val="22"/>
          <w:szCs w:val="22"/>
        </w:rPr>
        <w:t xml:space="preserve"> 5 </w:t>
      </w:r>
      <w:r>
        <w:rPr>
          <w:rFonts w:hint="eastAsia"/>
          <w:sz w:val="22"/>
          <w:szCs w:val="22"/>
        </w:rPr>
        <w:t>公里</w:t>
      </w:r>
      <w:r>
        <w:rPr>
          <w:rFonts w:hint="eastAsia"/>
          <w:sz w:val="22"/>
          <w:szCs w:val="22"/>
        </w:rPr>
        <w:t>/</w:t>
      </w:r>
      <w:r>
        <w:rPr>
          <w:rFonts w:hint="eastAsia"/>
          <w:sz w:val="22"/>
          <w:szCs w:val="22"/>
        </w:rPr>
        <w:t>小时，不得绕过计量系统。</w:t>
      </w:r>
      <w:r>
        <w:rPr>
          <w:rFonts w:hint="eastAsia"/>
          <w:sz w:val="22"/>
          <w:szCs w:val="22"/>
        </w:rPr>
        <w:t xml:space="preserve"> </w:t>
      </w:r>
    </w:p>
    <w:p w:rsidR="00DC53B4" w:rsidRDefault="00DC53B4" w:rsidP="00DC53B4">
      <w:pPr>
        <w:spacing w:line="300" w:lineRule="auto"/>
        <w:ind w:firstLineChars="200" w:firstLine="440"/>
        <w:rPr>
          <w:sz w:val="22"/>
          <w:szCs w:val="22"/>
        </w:rPr>
      </w:pPr>
      <w:r>
        <w:rPr>
          <w:rFonts w:hint="eastAsia"/>
          <w:sz w:val="22"/>
          <w:szCs w:val="22"/>
        </w:rPr>
        <w:t>（七）不得将餐厨垃圾、工业垃圾、装潢垃圾、绿化垃圾等与生活垃圾混运。</w:t>
      </w:r>
    </w:p>
    <w:p w:rsidR="00DC53B4" w:rsidRDefault="00DC53B4" w:rsidP="00DC53B4">
      <w:pPr>
        <w:spacing w:line="300" w:lineRule="auto"/>
        <w:ind w:firstLineChars="200" w:firstLine="442"/>
        <w:rPr>
          <w:b/>
          <w:bCs/>
          <w:sz w:val="22"/>
          <w:szCs w:val="22"/>
        </w:rPr>
      </w:pPr>
      <w:r>
        <w:rPr>
          <w:rFonts w:hint="eastAsia"/>
          <w:b/>
          <w:bCs/>
          <w:sz w:val="22"/>
          <w:szCs w:val="22"/>
        </w:rPr>
        <w:t>第九条</w:t>
      </w:r>
      <w:r>
        <w:rPr>
          <w:rFonts w:hint="eastAsia"/>
          <w:b/>
          <w:bCs/>
          <w:sz w:val="22"/>
          <w:szCs w:val="22"/>
        </w:rPr>
        <w:t xml:space="preserve">  </w:t>
      </w:r>
      <w:r>
        <w:rPr>
          <w:rFonts w:hint="eastAsia"/>
          <w:b/>
          <w:bCs/>
          <w:sz w:val="22"/>
          <w:szCs w:val="22"/>
        </w:rPr>
        <w:t>机械设备使用管理考核要求</w:t>
      </w:r>
    </w:p>
    <w:p w:rsidR="00DC53B4" w:rsidRDefault="00DC53B4" w:rsidP="00DC53B4">
      <w:pPr>
        <w:spacing w:line="300" w:lineRule="auto"/>
        <w:ind w:firstLineChars="200" w:firstLine="440"/>
        <w:rPr>
          <w:sz w:val="22"/>
          <w:szCs w:val="22"/>
        </w:rPr>
      </w:pPr>
      <w:r>
        <w:rPr>
          <w:rFonts w:hint="eastAsia"/>
          <w:sz w:val="22"/>
          <w:szCs w:val="22"/>
        </w:rPr>
        <w:t>机械设备作业管理考核纳入浦东新区生态环境局《浦东新区城市道路保洁养护管理考核办法》进行统一考核，本管理办法及行业规范作为对机械设备进行考核扣分的依据。</w:t>
      </w:r>
    </w:p>
    <w:p w:rsidR="00DC53B4" w:rsidRDefault="00DC53B4" w:rsidP="00DC53B4">
      <w:pPr>
        <w:spacing w:line="300" w:lineRule="auto"/>
        <w:jc w:val="center"/>
        <w:rPr>
          <w:b/>
          <w:bCs/>
          <w:sz w:val="22"/>
          <w:szCs w:val="22"/>
        </w:rPr>
      </w:pPr>
      <w:r>
        <w:rPr>
          <w:rFonts w:hint="eastAsia"/>
          <w:b/>
          <w:bCs/>
          <w:sz w:val="22"/>
          <w:szCs w:val="22"/>
        </w:rPr>
        <w:t>第四章</w:t>
      </w:r>
      <w:r>
        <w:rPr>
          <w:rFonts w:hint="eastAsia"/>
          <w:b/>
          <w:bCs/>
          <w:sz w:val="22"/>
          <w:szCs w:val="22"/>
        </w:rPr>
        <w:t xml:space="preserve">  </w:t>
      </w:r>
      <w:r>
        <w:rPr>
          <w:rFonts w:hint="eastAsia"/>
          <w:b/>
          <w:bCs/>
          <w:sz w:val="22"/>
          <w:szCs w:val="22"/>
        </w:rPr>
        <w:t>附则</w:t>
      </w:r>
    </w:p>
    <w:p w:rsidR="00DC53B4" w:rsidRDefault="00DC53B4" w:rsidP="00DC53B4">
      <w:pPr>
        <w:spacing w:line="300" w:lineRule="auto"/>
        <w:ind w:firstLineChars="200" w:firstLine="442"/>
        <w:rPr>
          <w:b/>
          <w:bCs/>
          <w:sz w:val="22"/>
          <w:szCs w:val="22"/>
        </w:rPr>
      </w:pPr>
      <w:r>
        <w:rPr>
          <w:rFonts w:hint="eastAsia"/>
          <w:b/>
          <w:bCs/>
          <w:sz w:val="22"/>
          <w:szCs w:val="22"/>
        </w:rPr>
        <w:t>第十条</w:t>
      </w:r>
      <w:r>
        <w:rPr>
          <w:rFonts w:hint="eastAsia"/>
          <w:b/>
          <w:bCs/>
          <w:sz w:val="22"/>
          <w:szCs w:val="22"/>
        </w:rPr>
        <w:t xml:space="preserve">  </w:t>
      </w:r>
      <w:r>
        <w:rPr>
          <w:rFonts w:hint="eastAsia"/>
          <w:b/>
          <w:bCs/>
          <w:sz w:val="22"/>
          <w:szCs w:val="22"/>
        </w:rPr>
        <w:t>附则</w:t>
      </w:r>
    </w:p>
    <w:p w:rsidR="00DC53B4" w:rsidRDefault="00DC53B4" w:rsidP="00DC53B4">
      <w:pPr>
        <w:spacing w:line="300" w:lineRule="auto"/>
        <w:ind w:firstLineChars="200" w:firstLine="440"/>
        <w:rPr>
          <w:sz w:val="22"/>
          <w:szCs w:val="22"/>
        </w:rPr>
      </w:pPr>
      <w:r>
        <w:rPr>
          <w:rFonts w:hint="eastAsia"/>
          <w:sz w:val="22"/>
          <w:szCs w:val="22"/>
        </w:rPr>
        <w:t>（一）本管理办法自</w:t>
      </w:r>
      <w:r>
        <w:rPr>
          <w:rFonts w:hint="eastAsia"/>
          <w:sz w:val="22"/>
          <w:szCs w:val="22"/>
        </w:rPr>
        <w:t xml:space="preserve">2023 </w:t>
      </w:r>
      <w:r>
        <w:rPr>
          <w:rFonts w:hint="eastAsia"/>
          <w:sz w:val="22"/>
          <w:szCs w:val="22"/>
        </w:rPr>
        <w:t>年</w:t>
      </w:r>
      <w:r>
        <w:rPr>
          <w:rFonts w:hint="eastAsia"/>
          <w:sz w:val="22"/>
          <w:szCs w:val="22"/>
        </w:rPr>
        <w:t xml:space="preserve"> 1 </w:t>
      </w:r>
      <w:r>
        <w:rPr>
          <w:rFonts w:hint="eastAsia"/>
          <w:sz w:val="22"/>
          <w:szCs w:val="22"/>
        </w:rPr>
        <w:t>月</w:t>
      </w:r>
      <w:r>
        <w:rPr>
          <w:rFonts w:hint="eastAsia"/>
          <w:sz w:val="22"/>
          <w:szCs w:val="22"/>
        </w:rPr>
        <w:t xml:space="preserve"> 1 </w:t>
      </w:r>
      <w:r>
        <w:rPr>
          <w:rFonts w:hint="eastAsia"/>
          <w:sz w:val="22"/>
          <w:szCs w:val="22"/>
        </w:rPr>
        <w:t>日起实施。</w:t>
      </w:r>
    </w:p>
    <w:p w:rsidR="00DC53B4" w:rsidRDefault="00DC53B4" w:rsidP="00DC53B4">
      <w:pPr>
        <w:spacing w:line="300" w:lineRule="auto"/>
        <w:ind w:firstLineChars="200" w:firstLine="440"/>
        <w:rPr>
          <w:sz w:val="22"/>
          <w:szCs w:val="22"/>
        </w:rPr>
      </w:pPr>
      <w:r>
        <w:rPr>
          <w:rFonts w:hint="eastAsia"/>
          <w:sz w:val="22"/>
          <w:szCs w:val="22"/>
        </w:rPr>
        <w:t>（二）本管理办法由上海市浦东新区市容景观管理事务中心负责解释。</w:t>
      </w:r>
    </w:p>
    <w:p w:rsidR="00DC53B4" w:rsidRDefault="00DC53B4" w:rsidP="00DC53B4">
      <w:pPr>
        <w:spacing w:line="300" w:lineRule="auto"/>
        <w:jc w:val="right"/>
        <w:rPr>
          <w:sz w:val="22"/>
          <w:szCs w:val="22"/>
        </w:rPr>
      </w:pPr>
      <w:r>
        <w:rPr>
          <w:rFonts w:hint="eastAsia"/>
          <w:sz w:val="22"/>
          <w:szCs w:val="22"/>
        </w:rPr>
        <w:t>上海市浦东新区市容景观管理事务中心</w:t>
      </w:r>
    </w:p>
    <w:p w:rsidR="00DC53B4" w:rsidRDefault="00DC53B4" w:rsidP="00DC53B4">
      <w:pPr>
        <w:spacing w:line="300" w:lineRule="auto"/>
        <w:jc w:val="right"/>
        <w:rPr>
          <w:sz w:val="22"/>
          <w:szCs w:val="22"/>
        </w:rPr>
      </w:pPr>
      <w:r>
        <w:rPr>
          <w:rFonts w:hint="eastAsia"/>
          <w:sz w:val="22"/>
          <w:szCs w:val="22"/>
        </w:rPr>
        <w:t>2022</w:t>
      </w:r>
      <w:r>
        <w:rPr>
          <w:rFonts w:hint="eastAsia"/>
          <w:sz w:val="22"/>
          <w:szCs w:val="22"/>
        </w:rPr>
        <w:t>年</w:t>
      </w:r>
      <w:r>
        <w:rPr>
          <w:rFonts w:hint="eastAsia"/>
          <w:sz w:val="22"/>
          <w:szCs w:val="22"/>
        </w:rPr>
        <w:t>12</w:t>
      </w:r>
      <w:r>
        <w:rPr>
          <w:rFonts w:hint="eastAsia"/>
          <w:sz w:val="22"/>
          <w:szCs w:val="22"/>
        </w:rPr>
        <w:t>月</w:t>
      </w:r>
      <w:r>
        <w:rPr>
          <w:rFonts w:hint="eastAsia"/>
          <w:sz w:val="22"/>
          <w:szCs w:val="22"/>
        </w:rPr>
        <w:t>17</w:t>
      </w:r>
      <w:r>
        <w:rPr>
          <w:rFonts w:hint="eastAsia"/>
          <w:sz w:val="22"/>
          <w:szCs w:val="22"/>
        </w:rPr>
        <w:t>日</w:t>
      </w:r>
    </w:p>
    <w:p w:rsidR="00DC53B4" w:rsidRDefault="00DC53B4" w:rsidP="00DC53B4">
      <w:pPr>
        <w:spacing w:line="300" w:lineRule="auto"/>
        <w:outlineLvl w:val="4"/>
        <w:rPr>
          <w:b/>
          <w:bCs/>
          <w:sz w:val="22"/>
          <w:szCs w:val="22"/>
          <w:highlight w:val="green"/>
        </w:rPr>
      </w:pPr>
    </w:p>
    <w:p w:rsidR="00DC53B4" w:rsidRDefault="00DC53B4" w:rsidP="00DC53B4">
      <w:pPr>
        <w:spacing w:line="300" w:lineRule="auto"/>
        <w:outlineLvl w:val="4"/>
        <w:rPr>
          <w:b/>
          <w:sz w:val="22"/>
          <w:szCs w:val="22"/>
        </w:rPr>
      </w:pPr>
      <w:r>
        <w:rPr>
          <w:b/>
          <w:bCs/>
          <w:sz w:val="22"/>
          <w:szCs w:val="22"/>
        </w:rPr>
        <w:t>13.</w:t>
      </w:r>
      <w:r>
        <w:rPr>
          <w:rFonts w:hint="eastAsia"/>
          <w:b/>
          <w:bCs/>
          <w:sz w:val="22"/>
          <w:szCs w:val="22"/>
        </w:rPr>
        <w:t>6</w:t>
      </w:r>
      <w:r>
        <w:rPr>
          <w:b/>
          <w:bCs/>
          <w:sz w:val="22"/>
          <w:szCs w:val="22"/>
        </w:rPr>
        <w:t xml:space="preserve">.3 </w:t>
      </w:r>
      <w:r>
        <w:rPr>
          <w:b/>
          <w:bCs/>
          <w:sz w:val="22"/>
          <w:szCs w:val="22"/>
        </w:rPr>
        <w:t>绿化养护机械设备</w:t>
      </w:r>
      <w:r>
        <w:rPr>
          <w:b/>
          <w:sz w:val="22"/>
          <w:szCs w:val="22"/>
        </w:rPr>
        <w:t>管理</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浦东新区绿化养护机械设备使用管理办法</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第一章  前言</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为加强辖区绿化养护机械设备管理，有效提高绿化养护管理水平，提高机械化作业率，全面提升行业形象，根据绿化行业养护技术规范和标准、养护定额，并结合浦东新区绿化管理事务中心区域绿化养护管理的实际情况，特制定机械设备使用管理办法。</w:t>
      </w:r>
    </w:p>
    <w:p w:rsidR="00DC53B4" w:rsidRDefault="00DC53B4" w:rsidP="00DC53B4">
      <w:pPr>
        <w:spacing w:line="300" w:lineRule="auto"/>
        <w:jc w:val="center"/>
        <w:rPr>
          <w:rFonts w:ascii="宋体" w:hAnsi="宋体" w:cs="宋体"/>
          <w:b/>
          <w:sz w:val="22"/>
          <w:szCs w:val="22"/>
        </w:rPr>
      </w:pPr>
      <w:r>
        <w:rPr>
          <w:rFonts w:ascii="宋体" w:hAnsi="宋体" w:cs="宋体" w:hint="eastAsia"/>
          <w:b/>
          <w:sz w:val="22"/>
          <w:szCs w:val="22"/>
        </w:rPr>
        <w:t>第二章  总则</w:t>
      </w:r>
    </w:p>
    <w:p w:rsidR="00DC53B4" w:rsidRDefault="00DC53B4" w:rsidP="00DC53B4">
      <w:pPr>
        <w:spacing w:line="300" w:lineRule="auto"/>
        <w:ind w:firstLineChars="200" w:firstLine="442"/>
        <w:rPr>
          <w:rFonts w:ascii="宋体" w:hAnsi="宋体" w:cs="宋体"/>
          <w:b/>
          <w:bCs/>
          <w:sz w:val="22"/>
          <w:szCs w:val="22"/>
        </w:rPr>
      </w:pPr>
      <w:r>
        <w:rPr>
          <w:rFonts w:ascii="宋体" w:hAnsi="宋体" w:cs="宋体" w:hint="eastAsia"/>
          <w:b/>
          <w:bCs/>
          <w:sz w:val="22"/>
          <w:szCs w:val="22"/>
        </w:rPr>
        <w:t>第一条  指导思想</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（一）做好绿化养护管理工作，不断提升城市机械化作业水平、提高机械化作业率、提升行业整体形象。</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lastRenderedPageBreak/>
        <w:t>（二）机械设备使用管理规范化、作业专业化、考核工作规范化。</w:t>
      </w:r>
    </w:p>
    <w:p w:rsidR="00DC53B4" w:rsidRDefault="00DC53B4" w:rsidP="00DC53B4">
      <w:pPr>
        <w:spacing w:line="300" w:lineRule="auto"/>
        <w:ind w:firstLineChars="200" w:firstLine="442"/>
        <w:rPr>
          <w:rFonts w:ascii="宋体" w:hAnsi="宋体" w:cs="宋体"/>
          <w:b/>
          <w:bCs/>
          <w:sz w:val="22"/>
          <w:szCs w:val="22"/>
        </w:rPr>
      </w:pPr>
      <w:r>
        <w:rPr>
          <w:rFonts w:ascii="宋体" w:hAnsi="宋体" w:cs="宋体" w:hint="eastAsia"/>
          <w:b/>
          <w:bCs/>
          <w:sz w:val="22"/>
          <w:szCs w:val="22"/>
        </w:rPr>
        <w:t>第二条  指导原则</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（一）机械设备统筹使用、合理分配的原则。</w:t>
      </w:r>
    </w:p>
    <w:p w:rsidR="00DC53B4" w:rsidRDefault="00DC53B4" w:rsidP="00DC53B4">
      <w:pPr>
        <w:spacing w:line="300" w:lineRule="auto"/>
        <w:ind w:leftChars="267" w:left="561"/>
        <w:rPr>
          <w:rFonts w:ascii="宋体" w:hAnsi="宋体" w:cs="宋体"/>
          <w:sz w:val="22"/>
          <w:szCs w:val="22"/>
        </w:rPr>
      </w:pPr>
      <w:r>
        <w:rPr>
          <w:rFonts w:ascii="宋体" w:hAnsi="宋体" w:cs="宋体" w:hint="eastAsia"/>
          <w:sz w:val="22"/>
          <w:szCs w:val="22"/>
        </w:rPr>
        <w:t>（二）提高绿化养护管理水平、体现行业形象的原则。</w:t>
      </w:r>
    </w:p>
    <w:p w:rsidR="00DC53B4" w:rsidRDefault="00DC53B4" w:rsidP="00DC53B4">
      <w:pPr>
        <w:spacing w:line="300" w:lineRule="auto"/>
        <w:ind w:leftChars="267" w:left="561"/>
        <w:rPr>
          <w:rFonts w:ascii="宋体" w:hAnsi="宋体" w:cs="宋体"/>
          <w:sz w:val="22"/>
          <w:szCs w:val="22"/>
        </w:rPr>
      </w:pPr>
      <w:r>
        <w:rPr>
          <w:rFonts w:ascii="宋体" w:hAnsi="宋体" w:cs="宋体" w:hint="eastAsia"/>
          <w:sz w:val="22"/>
          <w:szCs w:val="22"/>
        </w:rPr>
        <w:t>（三）机械设备使用既有统一标准又体现区域差异性的原则。</w:t>
      </w:r>
    </w:p>
    <w:p w:rsidR="00DC53B4" w:rsidRDefault="00DC53B4" w:rsidP="00DC53B4">
      <w:pPr>
        <w:spacing w:line="300" w:lineRule="auto"/>
        <w:ind w:firstLineChars="200" w:firstLine="442"/>
        <w:rPr>
          <w:rFonts w:ascii="宋体" w:hAnsi="宋体" w:cs="宋体"/>
          <w:b/>
          <w:bCs/>
          <w:sz w:val="22"/>
          <w:szCs w:val="22"/>
        </w:rPr>
      </w:pPr>
      <w:r>
        <w:rPr>
          <w:rFonts w:ascii="宋体" w:hAnsi="宋体" w:cs="宋体" w:hint="eastAsia"/>
          <w:b/>
          <w:bCs/>
          <w:sz w:val="22"/>
          <w:szCs w:val="22"/>
        </w:rPr>
        <w:t>第三条  适用范围</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上海市浦东新区绿化管理事务中心下属绿化养护作业单位按此管理办法执行。</w:t>
      </w:r>
    </w:p>
    <w:p w:rsidR="00DC53B4" w:rsidRDefault="00DC53B4" w:rsidP="00DC53B4">
      <w:pPr>
        <w:spacing w:line="300" w:lineRule="auto"/>
        <w:jc w:val="center"/>
        <w:rPr>
          <w:rFonts w:ascii="宋体" w:hAnsi="宋体" w:cs="宋体"/>
          <w:b/>
          <w:sz w:val="22"/>
          <w:szCs w:val="22"/>
        </w:rPr>
      </w:pPr>
      <w:r>
        <w:rPr>
          <w:rFonts w:ascii="宋体" w:hAnsi="宋体" w:cs="宋体" w:hint="eastAsia"/>
          <w:b/>
          <w:sz w:val="22"/>
          <w:szCs w:val="22"/>
        </w:rPr>
        <w:t>第三章  机械设备具体管理要求</w:t>
      </w:r>
    </w:p>
    <w:p w:rsidR="00DC53B4" w:rsidRDefault="00DC53B4" w:rsidP="00DC53B4">
      <w:pPr>
        <w:spacing w:line="300" w:lineRule="auto"/>
        <w:ind w:firstLineChars="200" w:firstLine="442"/>
        <w:rPr>
          <w:rFonts w:ascii="宋体" w:hAnsi="宋体" w:cs="宋体"/>
          <w:b/>
          <w:bCs/>
          <w:sz w:val="22"/>
          <w:szCs w:val="22"/>
        </w:rPr>
      </w:pPr>
      <w:r>
        <w:rPr>
          <w:rFonts w:ascii="宋体" w:hAnsi="宋体" w:cs="宋体" w:hint="eastAsia"/>
          <w:b/>
          <w:bCs/>
          <w:sz w:val="22"/>
          <w:szCs w:val="22"/>
        </w:rPr>
        <w:t>第四条  机械设备基础资料建立的要求</w:t>
      </w:r>
    </w:p>
    <w:p w:rsidR="00DC53B4" w:rsidRDefault="00DC53B4" w:rsidP="00DC53B4">
      <w:pPr>
        <w:spacing w:line="300" w:lineRule="auto"/>
        <w:ind w:firstLineChars="200" w:firstLine="440"/>
        <w:rPr>
          <w:rFonts w:ascii="宋体" w:hAnsi="宋体" w:cs="宋体"/>
          <w:bCs/>
          <w:sz w:val="22"/>
          <w:szCs w:val="22"/>
        </w:rPr>
      </w:pPr>
      <w:r>
        <w:rPr>
          <w:rFonts w:ascii="宋体" w:hAnsi="宋体" w:cs="宋体" w:hint="eastAsia"/>
          <w:bCs/>
          <w:sz w:val="22"/>
          <w:szCs w:val="22"/>
        </w:rPr>
        <w:t>（一）各公司使用的机械设备须建立一机一档，机械设备档案中须包含相关所有权或使用权证明（购买或租赁合同及发票附件）、作业台账（作业范围、作业频次和作业时间）、维修保养情况记录、变更或报废情况等资料。</w:t>
      </w:r>
    </w:p>
    <w:p w:rsidR="00DC53B4" w:rsidRDefault="00DC53B4" w:rsidP="00DC53B4">
      <w:pPr>
        <w:spacing w:line="300" w:lineRule="auto"/>
        <w:ind w:firstLineChars="200" w:firstLine="440"/>
        <w:rPr>
          <w:rFonts w:ascii="宋体" w:hAnsi="宋体" w:cs="宋体"/>
          <w:bCs/>
          <w:sz w:val="22"/>
          <w:szCs w:val="22"/>
        </w:rPr>
      </w:pPr>
      <w:r>
        <w:rPr>
          <w:rFonts w:ascii="宋体" w:hAnsi="宋体" w:cs="宋体" w:hint="eastAsia"/>
          <w:bCs/>
          <w:sz w:val="22"/>
          <w:szCs w:val="22"/>
        </w:rPr>
        <w:t>（二）机械设备进行维修保养时需要配置备用机械设备来保证养护作业，作业要求和作业范围须和原来机械设备保持一致，同时需要向管理单位进行报备。</w:t>
      </w:r>
    </w:p>
    <w:p w:rsidR="00DC53B4" w:rsidRDefault="00DC53B4" w:rsidP="00DC53B4">
      <w:pPr>
        <w:spacing w:line="300" w:lineRule="auto"/>
        <w:ind w:firstLineChars="200" w:firstLine="440"/>
        <w:rPr>
          <w:rFonts w:ascii="宋体" w:hAnsi="宋体" w:cs="宋体"/>
          <w:bCs/>
          <w:sz w:val="22"/>
          <w:szCs w:val="22"/>
        </w:rPr>
      </w:pPr>
      <w:r>
        <w:rPr>
          <w:rFonts w:ascii="宋体" w:hAnsi="宋体" w:cs="宋体" w:hint="eastAsia"/>
          <w:bCs/>
          <w:sz w:val="22"/>
          <w:szCs w:val="22"/>
        </w:rPr>
        <w:t>（三）机械设备进行更换和报废时，需向管理单位进行报备，及时做好新旧机械设备的更换衔接和档案延续工作，不得影响养护作业。</w:t>
      </w:r>
    </w:p>
    <w:p w:rsidR="00DC53B4" w:rsidRDefault="00DC53B4" w:rsidP="00DC53B4">
      <w:pPr>
        <w:spacing w:line="300" w:lineRule="auto"/>
        <w:ind w:firstLineChars="200" w:firstLine="442"/>
        <w:rPr>
          <w:rFonts w:ascii="宋体" w:hAnsi="宋体" w:cs="宋体"/>
          <w:b/>
          <w:bCs/>
          <w:sz w:val="22"/>
          <w:szCs w:val="22"/>
        </w:rPr>
      </w:pPr>
      <w:r>
        <w:rPr>
          <w:rFonts w:ascii="宋体" w:hAnsi="宋体" w:cs="宋体" w:hint="eastAsia"/>
          <w:b/>
          <w:bCs/>
          <w:sz w:val="22"/>
          <w:szCs w:val="22"/>
        </w:rPr>
        <w:t>第五条  机械设备配置的要求</w:t>
      </w:r>
    </w:p>
    <w:p w:rsidR="00DC53B4" w:rsidRDefault="00DC53B4" w:rsidP="00DC53B4">
      <w:pPr>
        <w:spacing w:line="300" w:lineRule="auto"/>
        <w:ind w:firstLineChars="200" w:firstLine="440"/>
        <w:rPr>
          <w:rFonts w:ascii="宋体" w:hAnsi="宋体" w:cs="宋体"/>
          <w:color w:val="000000"/>
          <w:sz w:val="22"/>
          <w:szCs w:val="22"/>
          <w:shd w:val="clear" w:color="auto" w:fill="FFFFFF"/>
        </w:rPr>
      </w:pPr>
      <w:r>
        <w:rPr>
          <w:rFonts w:ascii="宋体" w:hAnsi="宋体" w:cs="宋体" w:hint="eastAsia"/>
          <w:sz w:val="22"/>
          <w:szCs w:val="22"/>
        </w:rPr>
        <w:t>（一）</w:t>
      </w:r>
      <w:r>
        <w:rPr>
          <w:rFonts w:ascii="宋体" w:hAnsi="宋体" w:cs="宋体" w:hint="eastAsia"/>
          <w:bCs/>
          <w:sz w:val="22"/>
          <w:szCs w:val="22"/>
        </w:rPr>
        <w:t>机械设备</w:t>
      </w:r>
      <w:r>
        <w:rPr>
          <w:rFonts w:ascii="宋体" w:hAnsi="宋体" w:cs="宋体" w:hint="eastAsia"/>
          <w:sz w:val="22"/>
          <w:szCs w:val="22"/>
        </w:rPr>
        <w:t>的型号、吨位等配置需按定额要求和区域特点进行配备，</w:t>
      </w:r>
      <w:r>
        <w:rPr>
          <w:rFonts w:ascii="宋体" w:hAnsi="宋体" w:cs="宋体" w:hint="eastAsia"/>
          <w:color w:val="000000"/>
          <w:sz w:val="22"/>
          <w:szCs w:val="22"/>
          <w:shd w:val="clear" w:color="auto" w:fill="FFFFFF"/>
        </w:rPr>
        <w:t>大部分</w:t>
      </w:r>
      <w:r>
        <w:rPr>
          <w:rFonts w:ascii="宋体" w:hAnsi="宋体" w:cs="宋体" w:hint="eastAsia"/>
          <w:bCs/>
          <w:color w:val="000000"/>
          <w:sz w:val="22"/>
          <w:szCs w:val="22"/>
          <w:shd w:val="clear" w:color="auto" w:fill="FFFFFF"/>
        </w:rPr>
        <w:t>机械设备应</w:t>
      </w:r>
      <w:r>
        <w:rPr>
          <w:rFonts w:ascii="宋体" w:hAnsi="宋体" w:cs="宋体" w:hint="eastAsia"/>
          <w:color w:val="000000"/>
          <w:sz w:val="22"/>
          <w:szCs w:val="22"/>
          <w:shd w:val="clear" w:color="auto" w:fill="FFFFFF"/>
        </w:rPr>
        <w:t>以养护公司自有为主，小部分不常用的大型</w:t>
      </w:r>
      <w:r>
        <w:rPr>
          <w:rFonts w:ascii="宋体" w:hAnsi="宋体" w:cs="宋体" w:hint="eastAsia"/>
          <w:bCs/>
          <w:color w:val="000000"/>
          <w:sz w:val="22"/>
          <w:szCs w:val="22"/>
          <w:shd w:val="clear" w:color="auto" w:fill="FFFFFF"/>
        </w:rPr>
        <w:t>机械设备</w:t>
      </w:r>
      <w:r>
        <w:rPr>
          <w:rFonts w:ascii="宋体" w:hAnsi="宋体" w:cs="宋体" w:hint="eastAsia"/>
          <w:color w:val="000000"/>
          <w:sz w:val="22"/>
          <w:szCs w:val="22"/>
          <w:shd w:val="clear" w:color="auto" w:fill="FFFFFF"/>
        </w:rPr>
        <w:t>可以进行租赁，需有租赁协议。</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（二）所有使用的</w:t>
      </w:r>
      <w:r>
        <w:rPr>
          <w:rFonts w:ascii="宋体" w:hAnsi="宋体" w:cs="宋体" w:hint="eastAsia"/>
          <w:bCs/>
          <w:sz w:val="22"/>
          <w:szCs w:val="22"/>
        </w:rPr>
        <w:t>机械设备</w:t>
      </w:r>
      <w:r>
        <w:rPr>
          <w:rFonts w:ascii="宋体" w:hAnsi="宋体" w:cs="宋体" w:hint="eastAsia"/>
          <w:sz w:val="22"/>
          <w:szCs w:val="22"/>
        </w:rPr>
        <w:t>都须满足交通和环保要求。</w:t>
      </w:r>
    </w:p>
    <w:p w:rsidR="00DC53B4" w:rsidRDefault="00DC53B4" w:rsidP="00DC53B4">
      <w:pPr>
        <w:spacing w:line="300" w:lineRule="auto"/>
        <w:ind w:firstLineChars="200" w:firstLine="442"/>
        <w:rPr>
          <w:rFonts w:ascii="宋体" w:hAnsi="宋体" w:cs="宋体"/>
          <w:b/>
          <w:sz w:val="22"/>
          <w:szCs w:val="22"/>
        </w:rPr>
      </w:pPr>
      <w:r>
        <w:rPr>
          <w:rFonts w:ascii="宋体" w:hAnsi="宋体" w:cs="宋体" w:hint="eastAsia"/>
          <w:b/>
          <w:sz w:val="22"/>
          <w:szCs w:val="22"/>
        </w:rPr>
        <w:t xml:space="preserve">第六条  </w:t>
      </w:r>
      <w:r>
        <w:rPr>
          <w:rFonts w:ascii="宋体" w:hAnsi="宋体" w:cs="宋体" w:hint="eastAsia"/>
          <w:b/>
          <w:bCs/>
          <w:sz w:val="22"/>
          <w:szCs w:val="22"/>
        </w:rPr>
        <w:t>机械设备</w:t>
      </w:r>
      <w:r>
        <w:rPr>
          <w:rFonts w:ascii="宋体" w:hAnsi="宋体" w:cs="宋体" w:hint="eastAsia"/>
          <w:b/>
          <w:sz w:val="22"/>
          <w:szCs w:val="22"/>
        </w:rPr>
        <w:t>机容机貌的要求。</w:t>
      </w:r>
    </w:p>
    <w:p w:rsidR="00DC53B4" w:rsidRDefault="00DC53B4" w:rsidP="00DC53B4">
      <w:pPr>
        <w:pStyle w:val="affe"/>
        <w:spacing w:line="300" w:lineRule="auto"/>
        <w:ind w:firstLine="440"/>
        <w:rPr>
          <w:rFonts w:hAnsi="宋体" w:cs="宋体"/>
          <w:sz w:val="22"/>
          <w:szCs w:val="22"/>
        </w:rPr>
      </w:pPr>
      <w:r>
        <w:rPr>
          <w:rFonts w:hAnsi="宋体" w:cs="宋体" w:hint="eastAsia"/>
          <w:sz w:val="22"/>
          <w:szCs w:val="22"/>
        </w:rPr>
        <w:t>（一）养护</w:t>
      </w:r>
      <w:r>
        <w:rPr>
          <w:rFonts w:hAnsi="宋体" w:cs="宋体" w:hint="eastAsia"/>
          <w:bCs/>
          <w:sz w:val="22"/>
          <w:szCs w:val="22"/>
        </w:rPr>
        <w:t>机械设备</w:t>
      </w:r>
      <w:r>
        <w:rPr>
          <w:rFonts w:hAnsi="宋体" w:cs="宋体" w:hint="eastAsia"/>
          <w:sz w:val="22"/>
          <w:szCs w:val="22"/>
        </w:rPr>
        <w:t>标识应清晰完整，外观整洁、规范、美观。</w:t>
      </w:r>
    </w:p>
    <w:p w:rsidR="00DC53B4" w:rsidRDefault="00DC53B4" w:rsidP="00DC53B4">
      <w:pPr>
        <w:pStyle w:val="affe"/>
        <w:spacing w:line="300" w:lineRule="auto"/>
        <w:ind w:firstLine="440"/>
        <w:rPr>
          <w:rFonts w:hAnsi="宋体" w:cs="宋体"/>
          <w:sz w:val="22"/>
          <w:szCs w:val="22"/>
        </w:rPr>
      </w:pPr>
      <w:r>
        <w:rPr>
          <w:rFonts w:hAnsi="宋体" w:cs="宋体" w:hint="eastAsia"/>
          <w:sz w:val="22"/>
          <w:szCs w:val="22"/>
        </w:rPr>
        <w:t>（二）机械设备使用前应做好</w:t>
      </w:r>
      <w:r>
        <w:rPr>
          <w:rFonts w:hAnsi="宋体" w:cs="宋体" w:hint="eastAsia"/>
          <w:bCs/>
          <w:sz w:val="22"/>
          <w:szCs w:val="22"/>
        </w:rPr>
        <w:t>机械设备</w:t>
      </w:r>
      <w:r>
        <w:rPr>
          <w:rFonts w:hAnsi="宋体" w:cs="宋体" w:hint="eastAsia"/>
          <w:sz w:val="22"/>
          <w:szCs w:val="22"/>
        </w:rPr>
        <w:t>的例行检查，确保</w:t>
      </w:r>
      <w:r>
        <w:rPr>
          <w:rFonts w:hAnsi="宋体" w:cs="宋体" w:hint="eastAsia"/>
          <w:bCs/>
          <w:sz w:val="22"/>
          <w:szCs w:val="22"/>
        </w:rPr>
        <w:t>机械设备</w:t>
      </w:r>
      <w:r>
        <w:rPr>
          <w:rFonts w:hAnsi="宋体" w:cs="宋体" w:hint="eastAsia"/>
          <w:sz w:val="22"/>
          <w:szCs w:val="22"/>
        </w:rPr>
        <w:t xml:space="preserve">安全、整洁、有效，作业完成后应及时冲洗和保养。 </w:t>
      </w:r>
    </w:p>
    <w:p w:rsidR="00DC53B4" w:rsidRDefault="00DC53B4" w:rsidP="00DC53B4">
      <w:pPr>
        <w:spacing w:line="300" w:lineRule="auto"/>
        <w:ind w:firstLineChars="187" w:firstLine="411"/>
        <w:rPr>
          <w:rFonts w:ascii="宋体" w:hAnsi="宋体" w:cs="宋体"/>
          <w:sz w:val="22"/>
          <w:szCs w:val="22"/>
        </w:rPr>
      </w:pPr>
      <w:r>
        <w:rPr>
          <w:rFonts w:ascii="宋体" w:hAnsi="宋体" w:cs="宋体" w:hint="eastAsia"/>
          <w:sz w:val="22"/>
          <w:szCs w:val="22"/>
        </w:rPr>
        <w:t>（三）所有作业的</w:t>
      </w:r>
      <w:r>
        <w:rPr>
          <w:rFonts w:ascii="宋体" w:hAnsi="宋体" w:cs="宋体" w:hint="eastAsia"/>
          <w:bCs/>
          <w:sz w:val="22"/>
          <w:szCs w:val="22"/>
        </w:rPr>
        <w:t>机械设备</w:t>
      </w:r>
      <w:r>
        <w:rPr>
          <w:rFonts w:ascii="宋体" w:hAnsi="宋体" w:cs="宋体" w:hint="eastAsia"/>
          <w:sz w:val="22"/>
          <w:szCs w:val="22"/>
        </w:rPr>
        <w:t>必须张贴养护公司名称和监督电话，文明行业创建的标语根据行业要求进行张贴。</w:t>
      </w:r>
    </w:p>
    <w:p w:rsidR="00DC53B4" w:rsidRDefault="00DC53B4" w:rsidP="00DC53B4">
      <w:pPr>
        <w:spacing w:line="300" w:lineRule="auto"/>
        <w:ind w:firstLineChars="200" w:firstLine="442"/>
        <w:rPr>
          <w:rFonts w:ascii="宋体" w:hAnsi="宋体" w:cs="宋体"/>
          <w:b/>
          <w:bCs/>
          <w:sz w:val="22"/>
          <w:szCs w:val="22"/>
        </w:rPr>
      </w:pPr>
      <w:r>
        <w:rPr>
          <w:rFonts w:ascii="宋体" w:hAnsi="宋体" w:cs="宋体" w:hint="eastAsia"/>
          <w:b/>
          <w:bCs/>
          <w:sz w:val="22"/>
          <w:szCs w:val="22"/>
        </w:rPr>
        <w:t xml:space="preserve">第七条  机械设备使用过程的要求    </w:t>
      </w:r>
    </w:p>
    <w:p w:rsidR="00DC53B4" w:rsidRDefault="00DC53B4" w:rsidP="00DC53B4">
      <w:pPr>
        <w:spacing w:line="300" w:lineRule="auto"/>
        <w:ind w:firstLineChars="200" w:firstLine="440"/>
        <w:rPr>
          <w:rFonts w:ascii="宋体" w:hAnsi="宋体" w:cs="宋体"/>
          <w:bCs/>
          <w:sz w:val="22"/>
          <w:szCs w:val="22"/>
        </w:rPr>
      </w:pPr>
      <w:r>
        <w:rPr>
          <w:rFonts w:ascii="宋体" w:hAnsi="宋体" w:cs="宋体" w:hint="eastAsia"/>
          <w:bCs/>
          <w:sz w:val="22"/>
          <w:szCs w:val="22"/>
        </w:rPr>
        <w:t>（一）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DC53B4" w:rsidRDefault="00DC53B4" w:rsidP="00DC53B4">
      <w:pPr>
        <w:spacing w:line="300" w:lineRule="auto"/>
        <w:ind w:firstLineChars="200" w:firstLine="440"/>
        <w:rPr>
          <w:rFonts w:ascii="宋体" w:hAnsi="宋体" w:cs="宋体"/>
          <w:bCs/>
          <w:sz w:val="22"/>
          <w:szCs w:val="22"/>
        </w:rPr>
      </w:pPr>
      <w:r>
        <w:rPr>
          <w:rFonts w:ascii="宋体" w:hAnsi="宋体" w:cs="宋体" w:hint="eastAsia"/>
          <w:bCs/>
          <w:sz w:val="22"/>
          <w:szCs w:val="22"/>
        </w:rPr>
        <w:t>（二）机械设备的使用作业需进行定岗定机械设备定范围，不得随意更换作业范围，处理应急事件或特殊情况更换作业范围时须向管理单位进行报备。</w:t>
      </w:r>
    </w:p>
    <w:p w:rsidR="00DC53B4" w:rsidRDefault="00DC53B4" w:rsidP="00DC53B4">
      <w:pPr>
        <w:spacing w:line="300" w:lineRule="auto"/>
        <w:ind w:firstLineChars="200" w:firstLine="442"/>
        <w:rPr>
          <w:rFonts w:ascii="宋体" w:hAnsi="宋体" w:cs="宋体"/>
          <w:b/>
          <w:bCs/>
          <w:sz w:val="22"/>
          <w:szCs w:val="22"/>
        </w:rPr>
      </w:pPr>
      <w:r>
        <w:rPr>
          <w:rFonts w:ascii="宋体" w:hAnsi="宋体" w:cs="宋体" w:hint="eastAsia"/>
          <w:b/>
          <w:bCs/>
          <w:sz w:val="22"/>
          <w:szCs w:val="22"/>
        </w:rPr>
        <w:t>第八条  机械设备使用管理考核要求</w:t>
      </w:r>
    </w:p>
    <w:p w:rsidR="00DC53B4" w:rsidRDefault="00DC53B4" w:rsidP="00DC53B4">
      <w:pPr>
        <w:spacing w:line="300" w:lineRule="auto"/>
        <w:ind w:firstLine="570"/>
        <w:rPr>
          <w:rFonts w:ascii="宋体" w:hAnsi="宋体" w:cs="宋体"/>
          <w:bCs/>
          <w:sz w:val="22"/>
          <w:szCs w:val="22"/>
        </w:rPr>
      </w:pPr>
      <w:r>
        <w:rPr>
          <w:rFonts w:ascii="宋体" w:hAnsi="宋体" w:cs="宋体" w:hint="eastAsia"/>
          <w:bCs/>
          <w:sz w:val="22"/>
          <w:szCs w:val="22"/>
        </w:rPr>
        <w:t>机械设备作业管理考核纳入浦东新区绿化管理事务中心《浦东新区绿化养护管理考核办法》进行统一考核，本管理办法及行业规范作为对机械设备进行考核扣分的依据。</w:t>
      </w:r>
    </w:p>
    <w:p w:rsidR="00DC53B4" w:rsidRDefault="00DC53B4" w:rsidP="00DC53B4">
      <w:pPr>
        <w:spacing w:line="300" w:lineRule="auto"/>
        <w:rPr>
          <w:rFonts w:ascii="宋体" w:hAnsi="宋体" w:cs="宋体"/>
          <w:sz w:val="22"/>
          <w:szCs w:val="22"/>
        </w:rPr>
      </w:pPr>
    </w:p>
    <w:p w:rsidR="00DC53B4" w:rsidRDefault="00DC53B4" w:rsidP="00DC53B4">
      <w:pPr>
        <w:spacing w:line="300" w:lineRule="auto"/>
        <w:ind w:left="1280" w:right="280"/>
        <w:jc w:val="right"/>
        <w:rPr>
          <w:rFonts w:ascii="宋体" w:hAnsi="宋体" w:cs="宋体"/>
          <w:sz w:val="22"/>
          <w:szCs w:val="22"/>
        </w:rPr>
      </w:pPr>
      <w:r>
        <w:rPr>
          <w:rFonts w:ascii="宋体" w:hAnsi="宋体" w:cs="宋体" w:hint="eastAsia"/>
          <w:sz w:val="22"/>
          <w:szCs w:val="22"/>
        </w:rPr>
        <w:t>上海市浦东新区绿化管理事务中心</w:t>
      </w:r>
    </w:p>
    <w:p w:rsidR="00DC53B4" w:rsidRDefault="00DC53B4" w:rsidP="00DC53B4">
      <w:pPr>
        <w:spacing w:line="300" w:lineRule="auto"/>
        <w:ind w:left="1280" w:right="560"/>
        <w:jc w:val="right"/>
        <w:rPr>
          <w:rFonts w:ascii="宋体" w:hAnsi="宋体" w:cs="宋体"/>
          <w:sz w:val="22"/>
          <w:szCs w:val="22"/>
        </w:rPr>
      </w:pPr>
      <w:r>
        <w:rPr>
          <w:rFonts w:ascii="宋体" w:hAnsi="宋体" w:cs="宋体" w:hint="eastAsia"/>
          <w:sz w:val="22"/>
          <w:szCs w:val="22"/>
        </w:rPr>
        <w:t xml:space="preserve">             2025年12月31日</w:t>
      </w:r>
    </w:p>
    <w:p w:rsidR="00DC53B4" w:rsidRDefault="00DC53B4" w:rsidP="00DC53B4">
      <w:pPr>
        <w:adjustRightInd w:val="0"/>
        <w:snapToGrid w:val="0"/>
        <w:spacing w:line="300" w:lineRule="auto"/>
        <w:ind w:firstLineChars="196" w:firstLine="433"/>
        <w:jc w:val="left"/>
        <w:outlineLvl w:val="2"/>
        <w:rPr>
          <w:b/>
          <w:color w:val="000000"/>
          <w:sz w:val="22"/>
          <w:szCs w:val="22"/>
        </w:rPr>
      </w:pPr>
    </w:p>
    <w:p w:rsidR="00DC53B4" w:rsidRDefault="00DC53B4" w:rsidP="00DC53B4">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14 </w:t>
      </w:r>
      <w:r>
        <w:rPr>
          <w:b/>
          <w:color w:val="000000"/>
          <w:sz w:val="22"/>
          <w:szCs w:val="22"/>
        </w:rPr>
        <w:t>内业资料编制管理要求</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14.1 </w:t>
      </w:r>
      <w:r>
        <w:rPr>
          <w:bCs/>
          <w:sz w:val="22"/>
          <w:szCs w:val="22"/>
        </w:rPr>
        <w:t>中标人应努力提高技术管理水平，配合业主做好设施基础资料数据的采集和各类设施管理系统的推广应用。</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14.2 </w:t>
      </w:r>
      <w:r>
        <w:rPr>
          <w:bCs/>
          <w:sz w:val="22"/>
          <w:szCs w:val="22"/>
        </w:rPr>
        <w:t>中标人应根据业主提供的资料，通过调查建立设施量清单及养护工作台帐，格式由业主统一规定；</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14.3 </w:t>
      </w:r>
      <w:r>
        <w:rPr>
          <w:bCs/>
          <w:sz w:val="22"/>
          <w:szCs w:val="22"/>
        </w:rPr>
        <w:t>配备专职的内业资料员，收集、整理、编制以及上报各类养护维修资料，资料要求真实反映中标人的全部养护维修作业实施及管理状况，内容完整准确，上报准时；</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14.4 </w:t>
      </w:r>
      <w:r>
        <w:rPr>
          <w:bCs/>
          <w:sz w:val="22"/>
          <w:szCs w:val="22"/>
        </w:rPr>
        <w:t>养护管理内业资料具体内容包括：</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14.4.1 </w:t>
      </w:r>
      <w:r>
        <w:rPr>
          <w:bCs/>
          <w:sz w:val="22"/>
          <w:szCs w:val="22"/>
        </w:rPr>
        <w:t>管理资料</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14.4.1.1 </w:t>
      </w:r>
      <w:r>
        <w:rPr>
          <w:bCs/>
          <w:sz w:val="22"/>
          <w:szCs w:val="22"/>
        </w:rPr>
        <w:t>内业资料</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1</w:t>
      </w:r>
      <w:r>
        <w:rPr>
          <w:bCs/>
          <w:sz w:val="22"/>
          <w:szCs w:val="22"/>
        </w:rPr>
        <w:t>）日常养护日记（含工、料、机汇总数）</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2</w:t>
      </w:r>
      <w:r>
        <w:rPr>
          <w:bCs/>
          <w:sz w:val="22"/>
          <w:szCs w:val="22"/>
        </w:rPr>
        <w:t>）当班（电话）记录</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3</w:t>
      </w:r>
      <w:r>
        <w:rPr>
          <w:bCs/>
          <w:sz w:val="22"/>
          <w:szCs w:val="22"/>
        </w:rPr>
        <w:t>）设备量情况汇总表</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4</w:t>
      </w:r>
      <w:r>
        <w:rPr>
          <w:bCs/>
          <w:sz w:val="22"/>
          <w:szCs w:val="22"/>
        </w:rPr>
        <w:t>）养护设备、人员配置情况表</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5</w:t>
      </w:r>
      <w:r>
        <w:rPr>
          <w:bCs/>
          <w:sz w:val="22"/>
          <w:szCs w:val="22"/>
        </w:rPr>
        <w:t>）综合养护计划及执行情况表（市政、排水、绿化、环卫）</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6</w:t>
      </w:r>
      <w:r>
        <w:rPr>
          <w:bCs/>
          <w:sz w:val="22"/>
          <w:szCs w:val="22"/>
        </w:rPr>
        <w:t>）作业安全技术交底记录</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7</w:t>
      </w:r>
      <w:r>
        <w:rPr>
          <w:bCs/>
          <w:sz w:val="22"/>
          <w:szCs w:val="22"/>
        </w:rPr>
        <w:t>）巡查检查记录</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8</w:t>
      </w:r>
      <w:r>
        <w:rPr>
          <w:bCs/>
          <w:sz w:val="22"/>
          <w:szCs w:val="22"/>
        </w:rPr>
        <w:t>）工作总结</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9</w:t>
      </w:r>
      <w:r>
        <w:rPr>
          <w:bCs/>
          <w:sz w:val="22"/>
          <w:szCs w:val="22"/>
        </w:rPr>
        <w:t>）安全学习记录</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10</w:t>
      </w:r>
      <w:r>
        <w:rPr>
          <w:bCs/>
          <w:sz w:val="22"/>
          <w:szCs w:val="22"/>
        </w:rPr>
        <w:t>）各项应急预案</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14.4.1.2</w:t>
      </w:r>
      <w:r>
        <w:rPr>
          <w:bCs/>
          <w:sz w:val="22"/>
          <w:szCs w:val="22"/>
        </w:rPr>
        <w:t>上墙图表</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1</w:t>
      </w:r>
      <w:r>
        <w:rPr>
          <w:bCs/>
          <w:sz w:val="22"/>
          <w:szCs w:val="22"/>
        </w:rPr>
        <w:t>）养护标段示意图</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2</w:t>
      </w:r>
      <w:r>
        <w:rPr>
          <w:bCs/>
          <w:sz w:val="22"/>
          <w:szCs w:val="22"/>
        </w:rPr>
        <w:t>）日常养护管理网络图</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3</w:t>
      </w:r>
      <w:r>
        <w:rPr>
          <w:bCs/>
          <w:sz w:val="22"/>
          <w:szCs w:val="22"/>
        </w:rPr>
        <w:t>）安全管理网络图</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4</w:t>
      </w:r>
      <w:r>
        <w:rPr>
          <w:bCs/>
          <w:sz w:val="22"/>
          <w:szCs w:val="22"/>
        </w:rPr>
        <w:t>）防台防汛网络图</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5</w:t>
      </w:r>
      <w:r>
        <w:rPr>
          <w:bCs/>
          <w:sz w:val="22"/>
          <w:szCs w:val="22"/>
        </w:rPr>
        <w:t>）节日值班网络图</w:t>
      </w:r>
    </w:p>
    <w:p w:rsidR="00DC53B4" w:rsidRDefault="00DC53B4" w:rsidP="00DC53B4">
      <w:pPr>
        <w:numPr>
          <w:ilvl w:val="0"/>
          <w:numId w:val="12"/>
        </w:numPr>
        <w:tabs>
          <w:tab w:val="left" w:pos="3060"/>
        </w:tabs>
        <w:snapToGrid w:val="0"/>
        <w:spacing w:line="300" w:lineRule="auto"/>
        <w:ind w:firstLineChars="200" w:firstLine="440"/>
        <w:rPr>
          <w:bCs/>
          <w:sz w:val="22"/>
          <w:szCs w:val="22"/>
        </w:rPr>
      </w:pPr>
      <w:r>
        <w:rPr>
          <w:bCs/>
          <w:sz w:val="22"/>
          <w:szCs w:val="22"/>
        </w:rPr>
        <w:t>养护作业联系网络图</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14.4.1.3</w:t>
      </w:r>
      <w:r>
        <w:rPr>
          <w:bCs/>
          <w:sz w:val="22"/>
          <w:szCs w:val="22"/>
        </w:rPr>
        <w:t>岗位职责</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1</w:t>
      </w:r>
      <w:r>
        <w:rPr>
          <w:bCs/>
          <w:sz w:val="22"/>
          <w:szCs w:val="22"/>
        </w:rPr>
        <w:t>）项目部管理岗位职责</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2</w:t>
      </w:r>
      <w:r>
        <w:rPr>
          <w:bCs/>
          <w:sz w:val="22"/>
          <w:szCs w:val="22"/>
        </w:rPr>
        <w:t>）巡查检查制度</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3</w:t>
      </w:r>
      <w:r>
        <w:rPr>
          <w:bCs/>
          <w:sz w:val="22"/>
          <w:szCs w:val="22"/>
        </w:rPr>
        <w:t>）道班安全生产劳动保护制度</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4</w:t>
      </w:r>
      <w:r>
        <w:rPr>
          <w:bCs/>
          <w:sz w:val="22"/>
          <w:szCs w:val="22"/>
        </w:rPr>
        <w:t>）内业资料统计制度</w:t>
      </w:r>
    </w:p>
    <w:p w:rsidR="00DC53B4" w:rsidRDefault="00DC53B4" w:rsidP="00DC53B4">
      <w:pPr>
        <w:tabs>
          <w:tab w:val="left" w:pos="3060"/>
        </w:tabs>
        <w:snapToGrid w:val="0"/>
        <w:spacing w:line="300" w:lineRule="auto"/>
        <w:ind w:firstLineChars="200" w:firstLine="440"/>
        <w:rPr>
          <w:bCs/>
          <w:sz w:val="22"/>
          <w:szCs w:val="22"/>
        </w:rPr>
      </w:pPr>
      <w:r>
        <w:rPr>
          <w:bCs/>
          <w:sz w:val="22"/>
          <w:szCs w:val="22"/>
        </w:rPr>
        <w:lastRenderedPageBreak/>
        <w:t>（其他制度按需再制作）</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14.4.2 </w:t>
      </w:r>
      <w:r>
        <w:rPr>
          <w:bCs/>
          <w:sz w:val="22"/>
          <w:szCs w:val="22"/>
        </w:rPr>
        <w:t>桥梁资料</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1</w:t>
      </w:r>
      <w:r>
        <w:rPr>
          <w:bCs/>
          <w:sz w:val="22"/>
          <w:szCs w:val="22"/>
        </w:rPr>
        <w:t>）桥梁卡片</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2</w:t>
      </w:r>
      <w:r>
        <w:rPr>
          <w:bCs/>
          <w:sz w:val="22"/>
          <w:szCs w:val="22"/>
        </w:rPr>
        <w:t>）桥梁经常性检查表</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3</w:t>
      </w:r>
      <w:r>
        <w:rPr>
          <w:bCs/>
          <w:sz w:val="22"/>
          <w:szCs w:val="22"/>
        </w:rPr>
        <w:t>）桥梁定期检查表（包括桥梁技术状况评定）</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4</w:t>
      </w:r>
      <w:r>
        <w:rPr>
          <w:bCs/>
          <w:sz w:val="22"/>
          <w:szCs w:val="22"/>
        </w:rPr>
        <w:t>）桥梁定期检查维修措施</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5</w:t>
      </w:r>
      <w:r>
        <w:rPr>
          <w:bCs/>
          <w:sz w:val="22"/>
          <w:szCs w:val="22"/>
        </w:rPr>
        <w:t>）桥梁安全状况月度报告</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14.4.3 </w:t>
      </w:r>
      <w:r>
        <w:rPr>
          <w:bCs/>
          <w:sz w:val="22"/>
          <w:szCs w:val="22"/>
        </w:rPr>
        <w:t>绿化报表资料</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 </w:t>
      </w:r>
      <w:r>
        <w:rPr>
          <w:bCs/>
          <w:sz w:val="22"/>
          <w:szCs w:val="22"/>
        </w:rPr>
        <w:t>行道树记录表（每年</w:t>
      </w:r>
      <w:r>
        <w:rPr>
          <w:bCs/>
          <w:sz w:val="22"/>
          <w:szCs w:val="22"/>
        </w:rPr>
        <w:t>10</w:t>
      </w:r>
      <w:r>
        <w:rPr>
          <w:bCs/>
          <w:sz w:val="22"/>
          <w:szCs w:val="22"/>
        </w:rPr>
        <w:t>月）</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(2)</w:t>
      </w:r>
      <w:r>
        <w:rPr>
          <w:bCs/>
          <w:sz w:val="22"/>
          <w:szCs w:val="22"/>
        </w:rPr>
        <w:t>行道树消减记录报表（每年</w:t>
      </w:r>
      <w:r>
        <w:rPr>
          <w:bCs/>
          <w:sz w:val="22"/>
          <w:szCs w:val="22"/>
        </w:rPr>
        <w:t>3</w:t>
      </w:r>
      <w:r>
        <w:rPr>
          <w:bCs/>
          <w:sz w:val="22"/>
          <w:szCs w:val="22"/>
        </w:rPr>
        <w:t>、</w:t>
      </w:r>
      <w:r>
        <w:rPr>
          <w:bCs/>
          <w:sz w:val="22"/>
          <w:szCs w:val="22"/>
        </w:rPr>
        <w:t>6</w:t>
      </w:r>
      <w:r>
        <w:rPr>
          <w:bCs/>
          <w:sz w:val="22"/>
          <w:szCs w:val="22"/>
        </w:rPr>
        <w:t>、</w:t>
      </w:r>
      <w:r>
        <w:rPr>
          <w:bCs/>
          <w:sz w:val="22"/>
          <w:szCs w:val="22"/>
        </w:rPr>
        <w:t>9</w:t>
      </w:r>
      <w:r>
        <w:rPr>
          <w:bCs/>
          <w:sz w:val="22"/>
          <w:szCs w:val="22"/>
        </w:rPr>
        <w:t>、</w:t>
      </w:r>
      <w:r>
        <w:rPr>
          <w:bCs/>
          <w:sz w:val="22"/>
          <w:szCs w:val="22"/>
        </w:rPr>
        <w:t>12</w:t>
      </w:r>
      <w:r>
        <w:rPr>
          <w:bCs/>
          <w:sz w:val="22"/>
          <w:szCs w:val="22"/>
        </w:rPr>
        <w:t>月）</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(3)</w:t>
      </w:r>
      <w:r>
        <w:rPr>
          <w:bCs/>
          <w:sz w:val="22"/>
          <w:szCs w:val="22"/>
        </w:rPr>
        <w:t>病虫害观测及防治记录表（月报）</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(4) </w:t>
      </w:r>
      <w:r>
        <w:rPr>
          <w:bCs/>
          <w:sz w:val="22"/>
          <w:szCs w:val="22"/>
        </w:rPr>
        <w:t>药剂肥料配备及使用情况表（每年</w:t>
      </w:r>
      <w:r>
        <w:rPr>
          <w:bCs/>
          <w:sz w:val="22"/>
          <w:szCs w:val="22"/>
        </w:rPr>
        <w:t>3</w:t>
      </w:r>
      <w:r>
        <w:rPr>
          <w:bCs/>
          <w:sz w:val="22"/>
          <w:szCs w:val="22"/>
        </w:rPr>
        <w:t>、</w:t>
      </w:r>
      <w:r>
        <w:rPr>
          <w:bCs/>
          <w:sz w:val="22"/>
          <w:szCs w:val="22"/>
        </w:rPr>
        <w:t>6</w:t>
      </w:r>
      <w:r>
        <w:rPr>
          <w:bCs/>
          <w:sz w:val="22"/>
          <w:szCs w:val="22"/>
        </w:rPr>
        <w:t>、</w:t>
      </w:r>
      <w:r>
        <w:rPr>
          <w:bCs/>
          <w:sz w:val="22"/>
          <w:szCs w:val="22"/>
        </w:rPr>
        <w:t>9</w:t>
      </w:r>
      <w:r>
        <w:rPr>
          <w:bCs/>
          <w:sz w:val="22"/>
          <w:szCs w:val="22"/>
        </w:rPr>
        <w:t>、</w:t>
      </w:r>
      <w:r>
        <w:rPr>
          <w:bCs/>
          <w:sz w:val="22"/>
          <w:szCs w:val="22"/>
        </w:rPr>
        <w:t>12</w:t>
      </w:r>
      <w:r>
        <w:rPr>
          <w:bCs/>
          <w:sz w:val="22"/>
          <w:szCs w:val="22"/>
        </w:rPr>
        <w:t>月）</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(5)</w:t>
      </w:r>
      <w:r>
        <w:rPr>
          <w:bCs/>
          <w:sz w:val="22"/>
          <w:szCs w:val="22"/>
        </w:rPr>
        <w:t>绿化情况年度统计表（每年</w:t>
      </w:r>
      <w:r>
        <w:rPr>
          <w:bCs/>
          <w:sz w:val="22"/>
          <w:szCs w:val="22"/>
        </w:rPr>
        <w:t>10</w:t>
      </w:r>
      <w:r>
        <w:rPr>
          <w:bCs/>
          <w:sz w:val="22"/>
          <w:szCs w:val="22"/>
        </w:rPr>
        <w:t>月）</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(6)</w:t>
      </w:r>
      <w:r>
        <w:rPr>
          <w:bCs/>
          <w:sz w:val="22"/>
          <w:szCs w:val="22"/>
        </w:rPr>
        <w:t>绿化设备量汇总表（每年</w:t>
      </w:r>
      <w:r>
        <w:rPr>
          <w:bCs/>
          <w:sz w:val="22"/>
          <w:szCs w:val="22"/>
        </w:rPr>
        <w:t>10</w:t>
      </w:r>
      <w:r>
        <w:rPr>
          <w:bCs/>
          <w:sz w:val="22"/>
          <w:szCs w:val="22"/>
        </w:rPr>
        <w:t>月）</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14.4.4 </w:t>
      </w:r>
      <w:r>
        <w:rPr>
          <w:bCs/>
          <w:sz w:val="22"/>
          <w:szCs w:val="22"/>
        </w:rPr>
        <w:t>应急处置资料</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1</w:t>
      </w:r>
      <w:r>
        <w:rPr>
          <w:bCs/>
          <w:sz w:val="22"/>
          <w:szCs w:val="22"/>
        </w:rPr>
        <w:t>）城市道路灾害性天气、突发事件应急处置管理资料，包含应急预案、组织机构网络、工作检查、灾情处理、工作小结等</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2</w:t>
      </w:r>
      <w:r>
        <w:rPr>
          <w:bCs/>
          <w:sz w:val="22"/>
          <w:szCs w:val="22"/>
        </w:rPr>
        <w:t>）应急演练资料，包括演练方案、总结评估等。</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3</w:t>
      </w:r>
      <w:r>
        <w:rPr>
          <w:bCs/>
          <w:sz w:val="22"/>
          <w:szCs w:val="22"/>
        </w:rPr>
        <w:t>）应急物资和应急设备使用情况。</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14.4.5 </w:t>
      </w:r>
      <w:r>
        <w:rPr>
          <w:bCs/>
          <w:sz w:val="22"/>
          <w:szCs w:val="22"/>
        </w:rPr>
        <w:t>安全文明施工资料</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1</w:t>
      </w:r>
      <w:r>
        <w:rPr>
          <w:bCs/>
          <w:sz w:val="22"/>
          <w:szCs w:val="22"/>
        </w:rPr>
        <w:t>）安全生产</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2</w:t>
      </w:r>
      <w:r>
        <w:rPr>
          <w:bCs/>
          <w:sz w:val="22"/>
          <w:szCs w:val="22"/>
        </w:rPr>
        <w:t>）安全报表安全规章（制度、责任制、各工种安全操作规程）</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3</w:t>
      </w:r>
      <w:r>
        <w:rPr>
          <w:bCs/>
          <w:sz w:val="22"/>
          <w:szCs w:val="22"/>
        </w:rPr>
        <w:t>）安全网络、协议</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4</w:t>
      </w:r>
      <w:r>
        <w:rPr>
          <w:bCs/>
          <w:sz w:val="22"/>
          <w:szCs w:val="22"/>
        </w:rPr>
        <w:t>）人员证书</w:t>
      </w:r>
      <w:r>
        <w:rPr>
          <w:bCs/>
          <w:sz w:val="22"/>
          <w:szCs w:val="22"/>
        </w:rPr>
        <w:t>1</w:t>
      </w:r>
      <w:r>
        <w:rPr>
          <w:bCs/>
          <w:sz w:val="22"/>
          <w:szCs w:val="22"/>
        </w:rPr>
        <w:t>（花名册、身份证、劳动合同、三级教育卡、保险资料）</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5</w:t>
      </w:r>
      <w:r>
        <w:rPr>
          <w:bCs/>
          <w:sz w:val="22"/>
          <w:szCs w:val="22"/>
        </w:rPr>
        <w:t>）人员证书</w:t>
      </w:r>
      <w:r>
        <w:rPr>
          <w:bCs/>
          <w:sz w:val="22"/>
          <w:szCs w:val="22"/>
        </w:rPr>
        <w:t>2</w:t>
      </w:r>
      <w:r>
        <w:rPr>
          <w:bCs/>
          <w:sz w:val="22"/>
          <w:szCs w:val="22"/>
        </w:rPr>
        <w:t>（三类人员安全证书、特殊工种上岗证书）</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6</w:t>
      </w:r>
      <w:r>
        <w:rPr>
          <w:bCs/>
          <w:sz w:val="22"/>
          <w:szCs w:val="22"/>
        </w:rPr>
        <w:t>）安全措施设计</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7</w:t>
      </w:r>
      <w:r>
        <w:rPr>
          <w:bCs/>
          <w:sz w:val="22"/>
          <w:szCs w:val="22"/>
        </w:rPr>
        <w:t>）安全教育（每周安全学习、每日安全交底）</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8</w:t>
      </w:r>
      <w:r>
        <w:rPr>
          <w:bCs/>
          <w:sz w:val="22"/>
          <w:szCs w:val="22"/>
        </w:rPr>
        <w:t>）安全检查</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9</w:t>
      </w:r>
      <w:r>
        <w:rPr>
          <w:bCs/>
          <w:sz w:val="22"/>
          <w:szCs w:val="22"/>
        </w:rPr>
        <w:t>）消防危险品（消防平面图、消防设备量登记表、危险品台帐）</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w:t>
      </w:r>
      <w:r>
        <w:rPr>
          <w:bCs/>
          <w:sz w:val="22"/>
          <w:szCs w:val="22"/>
        </w:rPr>
        <w:t>10</w:t>
      </w:r>
      <w:r>
        <w:rPr>
          <w:bCs/>
          <w:sz w:val="22"/>
          <w:szCs w:val="22"/>
        </w:rPr>
        <w:t>）文明施工规划总结（竞赛计划、创建网络、措施、制度、宣传资料、推进四新、）</w:t>
      </w:r>
    </w:p>
    <w:p w:rsidR="00DC53B4" w:rsidRDefault="00DC53B4" w:rsidP="00DC53B4">
      <w:pPr>
        <w:adjustRightInd w:val="0"/>
        <w:snapToGrid w:val="0"/>
        <w:spacing w:line="300" w:lineRule="auto"/>
        <w:ind w:firstLineChars="196" w:firstLine="431"/>
        <w:jc w:val="left"/>
        <w:rPr>
          <w:bCs/>
          <w:sz w:val="22"/>
          <w:szCs w:val="22"/>
        </w:rPr>
      </w:pPr>
      <w:r>
        <w:rPr>
          <w:bCs/>
          <w:sz w:val="22"/>
          <w:szCs w:val="22"/>
        </w:rPr>
        <w:t>（</w:t>
      </w:r>
      <w:r>
        <w:rPr>
          <w:bCs/>
          <w:sz w:val="22"/>
          <w:szCs w:val="22"/>
        </w:rPr>
        <w:t>11</w:t>
      </w:r>
      <w:r>
        <w:rPr>
          <w:bCs/>
          <w:sz w:val="22"/>
          <w:szCs w:val="22"/>
        </w:rPr>
        <w:t>）文明施工检查</w:t>
      </w:r>
    </w:p>
    <w:p w:rsidR="00DC53B4" w:rsidRPr="00DA1996" w:rsidRDefault="00DC53B4" w:rsidP="00DC53B4">
      <w:pPr>
        <w:adjustRightInd w:val="0"/>
        <w:snapToGrid w:val="0"/>
        <w:spacing w:line="300" w:lineRule="auto"/>
        <w:ind w:firstLineChars="196" w:firstLine="433"/>
        <w:jc w:val="left"/>
        <w:outlineLvl w:val="2"/>
        <w:rPr>
          <w:b/>
          <w:color w:val="0000FF"/>
          <w:sz w:val="22"/>
          <w:szCs w:val="22"/>
        </w:rPr>
      </w:pPr>
      <w:bookmarkStart w:id="67" w:name="_Toc190332206"/>
      <w:bookmarkStart w:id="68" w:name="_Toc27573629"/>
      <w:bookmarkStart w:id="69" w:name="_Toc26882715"/>
      <w:r>
        <w:rPr>
          <w:b/>
          <w:color w:val="0000FF"/>
          <w:sz w:val="22"/>
          <w:szCs w:val="22"/>
        </w:rPr>
        <w:t xml:space="preserve">15 </w:t>
      </w:r>
      <w:r>
        <w:rPr>
          <w:b/>
          <w:color w:val="0000FF"/>
          <w:sz w:val="22"/>
          <w:szCs w:val="22"/>
        </w:rPr>
        <w:t>经费管理办法</w:t>
      </w:r>
      <w:bookmarkEnd w:id="67"/>
      <w:r>
        <w:rPr>
          <w:rFonts w:hint="eastAsia"/>
          <w:b/>
          <w:color w:val="0000FF"/>
          <w:sz w:val="22"/>
          <w:szCs w:val="22"/>
        </w:rPr>
        <w:t>（二类经费使用管理办法）</w:t>
      </w:r>
    </w:p>
    <w:p w:rsidR="00DC53B4" w:rsidRDefault="00DC53B4" w:rsidP="00DC53B4">
      <w:pPr>
        <w:adjustRightInd w:val="0"/>
        <w:snapToGrid w:val="0"/>
        <w:spacing w:line="300" w:lineRule="auto"/>
        <w:jc w:val="left"/>
        <w:outlineLvl w:val="3"/>
        <w:rPr>
          <w:b/>
          <w:bCs/>
          <w:sz w:val="22"/>
          <w:szCs w:val="22"/>
        </w:rPr>
      </w:pPr>
      <w:r>
        <w:rPr>
          <w:b/>
          <w:bCs/>
          <w:sz w:val="22"/>
          <w:szCs w:val="22"/>
        </w:rPr>
        <w:t xml:space="preserve">15.1 </w:t>
      </w:r>
      <w:r>
        <w:rPr>
          <w:b/>
          <w:sz w:val="22"/>
          <w:szCs w:val="22"/>
        </w:rPr>
        <w:t>城市道路保洁二类经费使用管理办法</w:t>
      </w:r>
      <w:bookmarkEnd w:id="68"/>
      <w:bookmarkEnd w:id="69"/>
    </w:p>
    <w:p w:rsidR="00DC53B4" w:rsidRPr="004C387D" w:rsidRDefault="00DC53B4" w:rsidP="00DC53B4">
      <w:pPr>
        <w:pStyle w:val="ad"/>
        <w:snapToGrid w:val="0"/>
        <w:spacing w:before="96" w:after="96" w:line="300" w:lineRule="auto"/>
        <w:jc w:val="center"/>
        <w:rPr>
          <w:b/>
          <w:color w:val="000000"/>
          <w:sz w:val="22"/>
          <w:szCs w:val="22"/>
        </w:rPr>
      </w:pPr>
      <w:r w:rsidRPr="004C387D">
        <w:rPr>
          <w:b/>
          <w:color w:val="000000"/>
          <w:sz w:val="22"/>
          <w:szCs w:val="22"/>
        </w:rPr>
        <w:t>城市道路保洁二类经费及托底费使用管理办法</w:t>
      </w:r>
    </w:p>
    <w:p w:rsidR="00DC53B4" w:rsidRDefault="00DC53B4" w:rsidP="00DC53B4">
      <w:pPr>
        <w:spacing w:line="300" w:lineRule="auto"/>
        <w:jc w:val="center"/>
        <w:rPr>
          <w:rFonts w:ascii="宋体" w:hAnsi="宋体" w:cs="宋体"/>
          <w:b/>
          <w:bCs/>
          <w:sz w:val="22"/>
          <w:szCs w:val="22"/>
        </w:rPr>
      </w:pPr>
      <w:bookmarkStart w:id="70" w:name="_Toc26882716"/>
      <w:bookmarkStart w:id="71" w:name="_Toc27573630"/>
      <w:r>
        <w:rPr>
          <w:rFonts w:ascii="宋体" w:hAnsi="宋体" w:cs="宋体" w:hint="eastAsia"/>
          <w:b/>
          <w:bCs/>
          <w:sz w:val="22"/>
          <w:szCs w:val="22"/>
        </w:rPr>
        <w:t>第一章  总则</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lastRenderedPageBreak/>
        <w:t>第一条</w:t>
      </w:r>
      <w:r>
        <w:rPr>
          <w:rFonts w:ascii="宋体" w:hAnsi="宋体" w:cs="宋体" w:hint="eastAsia"/>
          <w:b/>
          <w:bCs/>
          <w:sz w:val="22"/>
          <w:szCs w:val="22"/>
        </w:rPr>
        <w:t xml:space="preserve"> </w:t>
      </w:r>
      <w:r>
        <w:rPr>
          <w:rFonts w:ascii="宋体" w:hAnsi="宋体" w:cs="宋体" w:hint="eastAsia"/>
          <w:sz w:val="22"/>
          <w:szCs w:val="22"/>
        </w:rPr>
        <w:t>为进一步提高道路保洁养护水平，提升养护质量，同时规范相关经费使用，提高财政资金的使用效率，特制定区管城市道路保洁养护经费使用管理办法。</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第二条 本办法所称区管城市道路保洁养护经费，是指区级财政预算安排，纳入预算管理用于开展道路综合养护中道路保洁养护的资金。</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第三条 区管城市道路保洁养护经费采取分类管理和审核制度，养护经费的使用和管理遵循轻重缓急，留有余地、规范高效原则。</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第二章   养护经费实施主要内容、构成比例及拨付</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第四条 浦东新区根据城市道路保洁养护的实际情况，将区管城市道路保洁养护经费分为一类养护经费、二类养护经费和托底经费。</w:t>
      </w:r>
    </w:p>
    <w:p w:rsidR="00DC53B4" w:rsidRDefault="00DC53B4" w:rsidP="00DC53B4">
      <w:pPr>
        <w:pStyle w:val="af4"/>
        <w:numPr>
          <w:ilvl w:val="0"/>
          <w:numId w:val="13"/>
        </w:numPr>
        <w:spacing w:before="0" w:beforeAutospacing="0" w:after="0" w:afterAutospacing="0" w:line="300" w:lineRule="auto"/>
        <w:rPr>
          <w:sz w:val="22"/>
          <w:szCs w:val="22"/>
        </w:rPr>
      </w:pPr>
      <w:r>
        <w:rPr>
          <w:rFonts w:hint="eastAsia"/>
          <w:sz w:val="22"/>
          <w:szCs w:val="22"/>
        </w:rPr>
        <w:t>道路保洁一类养护经费，以消耗人工和大型机械为主，具有定岗、定人、定时、定线路等特点，主要包括机械清扫、机械冲洗、人工保洁、人工冲洗、废物箱保洁等工作。</w:t>
      </w:r>
    </w:p>
    <w:p w:rsidR="00DC53B4" w:rsidRDefault="00DC53B4" w:rsidP="00DC53B4">
      <w:pPr>
        <w:spacing w:line="300" w:lineRule="auto"/>
        <w:rPr>
          <w:rFonts w:ascii="宋体" w:hAnsi="宋体" w:cs="宋体"/>
          <w:sz w:val="22"/>
          <w:szCs w:val="22"/>
        </w:rPr>
      </w:pPr>
      <w:r>
        <w:rPr>
          <w:rFonts w:ascii="宋体" w:hAnsi="宋体" w:cs="宋体" w:hint="eastAsia"/>
          <w:sz w:val="22"/>
          <w:szCs w:val="22"/>
        </w:rPr>
        <w:t>道路保洁二类养护经费主要用于提升作业水平、规范服务形象、促进行业发展和保障重大活动等，二类经费内容按照市、区两级的管理要求动态调整。</w:t>
      </w:r>
    </w:p>
    <w:p w:rsidR="00DC53B4" w:rsidRDefault="00DC53B4" w:rsidP="00DC53B4">
      <w:pPr>
        <w:numPr>
          <w:ilvl w:val="0"/>
          <w:numId w:val="13"/>
        </w:numPr>
        <w:spacing w:line="300" w:lineRule="auto"/>
        <w:rPr>
          <w:rFonts w:ascii="宋体" w:hAnsi="宋体" w:cs="宋体"/>
          <w:sz w:val="22"/>
          <w:szCs w:val="22"/>
        </w:rPr>
      </w:pPr>
      <w:r>
        <w:rPr>
          <w:rFonts w:ascii="宋体" w:hAnsi="宋体" w:cs="宋体" w:hint="eastAsia"/>
          <w:sz w:val="22"/>
          <w:szCs w:val="22"/>
        </w:rPr>
        <w:t>道路保洁养护托底经费用于除正常养护“一路一表”所列项目之外所产生的费用，包括道路红线外（墙根到墙根）无主区域的托底保洁、防汛防台（含抢险物资）费用、雨雪冰冻天气、扬尘治理及综合整治、清理土方污染和飞车垃圾等应急保洁，托底经费按照标段统筹使用。</w:t>
      </w:r>
    </w:p>
    <w:p w:rsidR="00DC53B4" w:rsidRDefault="00DC53B4" w:rsidP="00DC53B4">
      <w:pPr>
        <w:numPr>
          <w:ilvl w:val="0"/>
          <w:numId w:val="14"/>
        </w:numPr>
        <w:spacing w:line="300" w:lineRule="auto"/>
        <w:ind w:firstLineChars="196" w:firstLine="431"/>
        <w:rPr>
          <w:rFonts w:ascii="宋体" w:hAnsi="宋体" w:cs="宋体"/>
          <w:sz w:val="22"/>
          <w:szCs w:val="22"/>
        </w:rPr>
      </w:pPr>
      <w:r>
        <w:rPr>
          <w:rFonts w:ascii="宋体" w:hAnsi="宋体" w:cs="宋体" w:hint="eastAsia"/>
          <w:sz w:val="22"/>
          <w:szCs w:val="22"/>
        </w:rPr>
        <w:t>道路保洁一类、二类养护及托底经费按相应比例构成。通过对道路保洁养护经费构成元素的分析和测算，考虑到道路保洁养护的复杂性和道路二类经费的可操作性，对一、二类养护和托底经费进行如下划分：</w:t>
      </w:r>
    </w:p>
    <w:p w:rsidR="00DC53B4" w:rsidRDefault="00DC53B4" w:rsidP="00DC53B4">
      <w:pPr>
        <w:numPr>
          <w:ilvl w:val="0"/>
          <w:numId w:val="15"/>
        </w:numPr>
        <w:spacing w:line="300" w:lineRule="auto"/>
        <w:rPr>
          <w:rFonts w:ascii="宋体" w:hAnsi="宋体" w:cs="宋体"/>
          <w:sz w:val="22"/>
          <w:szCs w:val="22"/>
        </w:rPr>
      </w:pPr>
      <w:r>
        <w:rPr>
          <w:rFonts w:ascii="宋体" w:hAnsi="宋体" w:cs="宋体" w:hint="eastAsia"/>
          <w:sz w:val="22"/>
          <w:szCs w:val="22"/>
        </w:rPr>
        <w:t>一类经费组成。道路保洁定额（中标下浮后）养护经费的97%作为一类经费。</w:t>
      </w:r>
    </w:p>
    <w:p w:rsidR="00DC53B4" w:rsidRDefault="00DC53B4" w:rsidP="00DC53B4">
      <w:pPr>
        <w:numPr>
          <w:ilvl w:val="0"/>
          <w:numId w:val="15"/>
        </w:numPr>
        <w:spacing w:line="300" w:lineRule="auto"/>
        <w:rPr>
          <w:rFonts w:ascii="宋体" w:hAnsi="宋体" w:cs="宋体"/>
          <w:sz w:val="22"/>
          <w:szCs w:val="22"/>
        </w:rPr>
      </w:pPr>
      <w:r>
        <w:rPr>
          <w:rFonts w:ascii="宋体" w:hAnsi="宋体" w:cs="宋体" w:hint="eastAsia"/>
          <w:sz w:val="22"/>
          <w:szCs w:val="22"/>
        </w:rPr>
        <w:t>二类经费组成。道路保洁定额（中标下浮后）养护经费的3%作为道路保洁二类养护经费，最后在审计时按照实际工作量的审计价格结算，但不可以超过中标金额。</w:t>
      </w:r>
    </w:p>
    <w:p w:rsidR="00DC53B4" w:rsidRDefault="00DC53B4" w:rsidP="00DC53B4">
      <w:pPr>
        <w:pStyle w:val="af4"/>
        <w:numPr>
          <w:ilvl w:val="0"/>
          <w:numId w:val="15"/>
        </w:numPr>
        <w:spacing w:before="0" w:beforeAutospacing="0" w:after="0" w:afterAutospacing="0" w:line="300" w:lineRule="auto"/>
        <w:rPr>
          <w:sz w:val="22"/>
          <w:szCs w:val="22"/>
        </w:rPr>
      </w:pPr>
      <w:r>
        <w:rPr>
          <w:rFonts w:hint="eastAsia"/>
          <w:sz w:val="22"/>
          <w:szCs w:val="22"/>
        </w:rPr>
        <w:t>托底经费组成。道路保洁定额（中标下浮后）经费的5%作为保洁托底经费，托底经费按实结算，最后在审计时按照实际工作量的审计价格结算，但不可以超过中标金额。</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第六条 道路保洁经费拨付应当严格执行支付制度等相关规定。</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（一）道路保洁一类、二类养护及托底经费每月按年中标金额的95%的十二分之一进行拨付，剩余部分由上级主管部门委托第三方进行审计清算，按照财政要求进行拨付。</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（二）若有报上级主管和财政书面同意的设施增减，或经月度考核须扣减经费等情况，则按调整后的金额拨付。当月无法调整的，下一个月进行调整。</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（三）可根据项目进度和财政资金下达拨付的时间要求（或执行率考核的要求）进行拨付进度和拨付方式的调整。</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第三章 养护经费的实施流程与审核</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第七条 道路保洁经费按规定的流程实施，并由新区市容景观中心进行审核。</w:t>
      </w:r>
    </w:p>
    <w:p w:rsidR="00DC53B4" w:rsidRDefault="00DC53B4" w:rsidP="00DC53B4">
      <w:pPr>
        <w:numPr>
          <w:ilvl w:val="0"/>
          <w:numId w:val="16"/>
        </w:numPr>
        <w:spacing w:line="300" w:lineRule="auto"/>
        <w:ind w:firstLineChars="200" w:firstLine="440"/>
        <w:rPr>
          <w:rFonts w:ascii="宋体" w:hAnsi="宋体" w:cs="宋体"/>
          <w:sz w:val="22"/>
          <w:szCs w:val="22"/>
        </w:rPr>
      </w:pPr>
      <w:r>
        <w:rPr>
          <w:rFonts w:ascii="宋体" w:hAnsi="宋体" w:cs="宋体" w:hint="eastAsia"/>
          <w:sz w:val="22"/>
          <w:szCs w:val="22"/>
        </w:rPr>
        <w:t>一类养护经费实施与审核。</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lastRenderedPageBreak/>
        <w:t>养护单位按照道路保洁等级标准完成每日机械清扫、机械冲洗、人工清扫和废物箱保洁及每周完成对应频次要求的人工冲洗保洁，并达到招标要求的保洁质量标准。新区市容景观中心通过浦东新区城市道路保洁监管平台数据考核每条道路保洁完成情况。</w:t>
      </w:r>
    </w:p>
    <w:p w:rsidR="00DC53B4" w:rsidRDefault="00DC53B4" w:rsidP="00DC53B4">
      <w:pPr>
        <w:numPr>
          <w:ilvl w:val="0"/>
          <w:numId w:val="16"/>
        </w:numPr>
        <w:tabs>
          <w:tab w:val="center" w:pos="4422"/>
        </w:tabs>
        <w:spacing w:line="300" w:lineRule="auto"/>
        <w:ind w:firstLineChars="200" w:firstLine="440"/>
        <w:rPr>
          <w:rFonts w:ascii="宋体" w:hAnsi="宋体" w:cs="宋体"/>
          <w:sz w:val="22"/>
          <w:szCs w:val="22"/>
        </w:rPr>
      </w:pPr>
      <w:r>
        <w:rPr>
          <w:rFonts w:ascii="宋体" w:hAnsi="宋体" w:cs="宋体" w:hint="eastAsia"/>
          <w:sz w:val="22"/>
          <w:szCs w:val="22"/>
        </w:rPr>
        <w:t>二类经费实施与审核。</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1、二类养护经费按要求完成计划上报与审核。养护单位根据区域养护的特点，统筹安排年度二类养护经费项目计划。各标段二类养护经费年度计划应于上年12月中旬上报，由新区市容景观中心依据相关文件和要求于上年年底前完成审核；各标段二类养护经费季度计划于上季度末月25日前申报， 新区市容景观中心依据相关文件和要求于上季度底前完成审核，并提出使用意见。养护单位在上报年度和季度计划时需按要求填报二类养护经费计划联系单（见附件1，附件2）。</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二类养护经费项目由养护单位根据上季度项目的具体实施情况，按工作定额要求进行项目结算，填写结算审核单（见附件3）报新区市容景观中心进行审核。</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2、二类经费实施分类管理。道路保洁二类经费主要内容按照重要性划分为以下三类：</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A类：1）废物箱及保洁工具的优化更新；2）小型电动机械的购置更新；3）作业人员更换服装等。</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B类：1）重大活动保障增加保洁频次产生的经费；2）小型电动机具作业性能与安全检测费用；3）道班房相关安全检测费用；4）行业创建与培训；5）增加每月大冲洗；6）行业比武及行业宣传方面的工作。</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C类：1）废物箱维修和标识标贴更新；2）道路保洁作业车辆、机具和保洁工具（架子车、桶等）的维修；3) 根据需求添置智能化监管设备及用于信息传输等数字化转型的相关内容；4）电动作业机具的保险；5）其他用于提升道路保洁作业水平的工作等。</w:t>
      </w:r>
    </w:p>
    <w:p w:rsidR="00DC53B4" w:rsidRDefault="00DC53B4" w:rsidP="00DC53B4">
      <w:pPr>
        <w:numPr>
          <w:ilvl w:val="0"/>
          <w:numId w:val="17"/>
        </w:numPr>
        <w:spacing w:line="300" w:lineRule="auto"/>
        <w:ind w:firstLineChars="200" w:firstLine="440"/>
        <w:rPr>
          <w:rFonts w:ascii="宋体" w:hAnsi="宋体" w:cs="宋体"/>
          <w:sz w:val="22"/>
          <w:szCs w:val="22"/>
        </w:rPr>
      </w:pPr>
      <w:r>
        <w:rPr>
          <w:rFonts w:ascii="宋体" w:hAnsi="宋体" w:cs="宋体" w:hint="eastAsia"/>
          <w:sz w:val="22"/>
          <w:szCs w:val="22"/>
        </w:rPr>
        <w:t>B、C类均纳入（半）年度计划，分类管理具体要求如下：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7242"/>
      </w:tblGrid>
      <w:tr w:rsidR="00DC53B4" w:rsidTr="00097987">
        <w:tc>
          <w:tcPr>
            <w:tcW w:w="1668" w:type="dxa"/>
            <w:shd w:val="clear" w:color="auto" w:fill="auto"/>
            <w:vAlign w:val="center"/>
          </w:tcPr>
          <w:p w:rsidR="00DC53B4" w:rsidRPr="00A7079B" w:rsidRDefault="00DC53B4" w:rsidP="00097987">
            <w:pPr>
              <w:spacing w:line="300" w:lineRule="auto"/>
              <w:jc w:val="center"/>
              <w:rPr>
                <w:rFonts w:ascii="宋体" w:eastAsia="Times New Roman" w:hAnsi="宋体" w:cs="宋体"/>
                <w:b/>
                <w:sz w:val="22"/>
                <w:szCs w:val="22"/>
              </w:rPr>
            </w:pPr>
            <w:r w:rsidRPr="00A7079B">
              <w:rPr>
                <w:rFonts w:ascii="宋体" w:hAnsi="宋体" w:cs="宋体" w:hint="eastAsia"/>
                <w:b/>
                <w:sz w:val="22"/>
                <w:szCs w:val="22"/>
              </w:rPr>
              <w:t>类别</w:t>
            </w:r>
          </w:p>
        </w:tc>
        <w:tc>
          <w:tcPr>
            <w:tcW w:w="7619" w:type="dxa"/>
            <w:shd w:val="clear" w:color="auto" w:fill="auto"/>
            <w:vAlign w:val="center"/>
          </w:tcPr>
          <w:p w:rsidR="00DC53B4" w:rsidRPr="00A7079B" w:rsidRDefault="00DC53B4" w:rsidP="00097987">
            <w:pPr>
              <w:spacing w:line="300" w:lineRule="auto"/>
              <w:jc w:val="center"/>
              <w:rPr>
                <w:rFonts w:ascii="宋体" w:eastAsia="Times New Roman" w:hAnsi="宋体" w:cs="宋体"/>
                <w:b/>
                <w:sz w:val="22"/>
                <w:szCs w:val="22"/>
              </w:rPr>
            </w:pPr>
            <w:r w:rsidRPr="00A7079B">
              <w:rPr>
                <w:rFonts w:ascii="宋体" w:hAnsi="宋体" w:cs="宋体" w:hint="eastAsia"/>
                <w:b/>
                <w:sz w:val="22"/>
                <w:szCs w:val="22"/>
              </w:rPr>
              <w:t>具体原则及要求</w:t>
            </w:r>
          </w:p>
        </w:tc>
      </w:tr>
      <w:tr w:rsidR="00DC53B4" w:rsidTr="00097987">
        <w:trPr>
          <w:trHeight w:val="2930"/>
        </w:trPr>
        <w:tc>
          <w:tcPr>
            <w:tcW w:w="1668" w:type="dxa"/>
            <w:shd w:val="clear" w:color="auto" w:fill="auto"/>
            <w:vAlign w:val="center"/>
          </w:tcPr>
          <w:p w:rsidR="00DC53B4" w:rsidRPr="00A7079B" w:rsidRDefault="00DC53B4" w:rsidP="00097987">
            <w:pPr>
              <w:spacing w:line="300" w:lineRule="auto"/>
              <w:jc w:val="center"/>
              <w:rPr>
                <w:rFonts w:ascii="宋体" w:eastAsia="Times New Roman" w:hAnsi="宋体" w:cs="宋体"/>
                <w:sz w:val="22"/>
                <w:szCs w:val="22"/>
              </w:rPr>
            </w:pPr>
          </w:p>
          <w:p w:rsidR="00DC53B4" w:rsidRPr="00A7079B" w:rsidRDefault="00DC53B4" w:rsidP="00097987">
            <w:pPr>
              <w:spacing w:line="300" w:lineRule="auto"/>
              <w:jc w:val="center"/>
              <w:rPr>
                <w:rFonts w:ascii="宋体" w:eastAsia="Times New Roman" w:hAnsi="宋体" w:cs="宋体"/>
                <w:sz w:val="22"/>
                <w:szCs w:val="22"/>
              </w:rPr>
            </w:pPr>
            <w:r w:rsidRPr="00A7079B">
              <w:rPr>
                <w:rFonts w:ascii="宋体" w:hAnsi="宋体" w:cs="宋体" w:hint="eastAsia"/>
                <w:sz w:val="22"/>
                <w:szCs w:val="22"/>
              </w:rPr>
              <w:t>A类</w:t>
            </w:r>
          </w:p>
        </w:tc>
        <w:tc>
          <w:tcPr>
            <w:tcW w:w="7619" w:type="dxa"/>
            <w:shd w:val="clear" w:color="auto" w:fill="auto"/>
            <w:vAlign w:val="center"/>
          </w:tcPr>
          <w:p w:rsidR="00DC53B4" w:rsidRPr="00A7079B" w:rsidRDefault="00DC53B4" w:rsidP="00097987">
            <w:pPr>
              <w:spacing w:line="300" w:lineRule="auto"/>
              <w:ind w:firstLineChars="200" w:firstLine="440"/>
              <w:jc w:val="left"/>
              <w:rPr>
                <w:rFonts w:ascii="宋体" w:eastAsia="Times New Roman" w:hAnsi="宋体" w:cs="宋体"/>
                <w:sz w:val="22"/>
                <w:szCs w:val="22"/>
              </w:rPr>
            </w:pPr>
            <w:r w:rsidRPr="00A7079B">
              <w:rPr>
                <w:rFonts w:ascii="宋体" w:hAnsi="宋体" w:cs="宋体" w:hint="eastAsia"/>
                <w:sz w:val="22"/>
                <w:szCs w:val="22"/>
              </w:rPr>
              <w:t>A类经费报年度（半年度）计划时，附上详细计划。对各标段同类项目，新区市容景观中心本着降低成本的原则，指导各养护单位统一采购。其中废物箱需符合《上海市道路、公共广场等废物箱配置导则》及垃圾分类和浦东新区管理要求；小型电动保洁作业机具，须符合上海市环卫保洁作业机具上牌与使用相关要求。</w:t>
            </w:r>
          </w:p>
        </w:tc>
      </w:tr>
      <w:tr w:rsidR="00DC53B4" w:rsidTr="00097987">
        <w:tc>
          <w:tcPr>
            <w:tcW w:w="1668" w:type="dxa"/>
            <w:shd w:val="clear" w:color="auto" w:fill="auto"/>
            <w:vAlign w:val="center"/>
          </w:tcPr>
          <w:p w:rsidR="00DC53B4" w:rsidRPr="00A7079B" w:rsidRDefault="00DC53B4" w:rsidP="00097987">
            <w:pPr>
              <w:spacing w:line="300" w:lineRule="auto"/>
              <w:jc w:val="center"/>
              <w:rPr>
                <w:rFonts w:ascii="宋体" w:eastAsia="Times New Roman" w:hAnsi="宋体" w:cs="宋体"/>
                <w:sz w:val="22"/>
                <w:szCs w:val="22"/>
              </w:rPr>
            </w:pPr>
          </w:p>
          <w:p w:rsidR="00DC53B4" w:rsidRPr="00A7079B" w:rsidRDefault="00DC53B4" w:rsidP="00097987">
            <w:pPr>
              <w:spacing w:line="300" w:lineRule="auto"/>
              <w:jc w:val="center"/>
              <w:rPr>
                <w:rFonts w:ascii="宋体" w:eastAsia="Times New Roman" w:hAnsi="宋体" w:cs="宋体"/>
                <w:sz w:val="22"/>
                <w:szCs w:val="22"/>
              </w:rPr>
            </w:pPr>
            <w:r w:rsidRPr="00A7079B">
              <w:rPr>
                <w:rFonts w:ascii="宋体" w:hAnsi="宋体" w:cs="宋体" w:hint="eastAsia"/>
                <w:sz w:val="22"/>
                <w:szCs w:val="22"/>
              </w:rPr>
              <w:t>B类</w:t>
            </w:r>
          </w:p>
        </w:tc>
        <w:tc>
          <w:tcPr>
            <w:tcW w:w="7619" w:type="dxa"/>
            <w:shd w:val="clear" w:color="auto" w:fill="auto"/>
            <w:vAlign w:val="center"/>
          </w:tcPr>
          <w:p w:rsidR="00DC53B4" w:rsidRPr="00A7079B" w:rsidRDefault="00DC53B4" w:rsidP="00097987">
            <w:pPr>
              <w:spacing w:line="300" w:lineRule="auto"/>
              <w:ind w:firstLineChars="200" w:firstLine="440"/>
              <w:rPr>
                <w:rFonts w:ascii="宋体" w:eastAsia="Times New Roman" w:hAnsi="宋体" w:cs="宋体"/>
                <w:sz w:val="22"/>
                <w:szCs w:val="22"/>
              </w:rPr>
            </w:pPr>
            <w:r w:rsidRPr="00A7079B">
              <w:rPr>
                <w:rFonts w:ascii="宋体" w:hAnsi="宋体" w:cs="宋体" w:hint="eastAsia"/>
                <w:sz w:val="22"/>
                <w:szCs w:val="22"/>
              </w:rPr>
              <w:t>B类经费在报季度计划时，附上详细计划。本着降低成本的原则，小型电动作业机具检测由新区市容景观中心指导各养护单位统一采购，确定1-2家通过资质认定（计量认证）的，经核准具备机动车或场（厂）内车辆检验资质的机构进行检测并出具符合《绿化市容专用轮式作业机具作业</w:t>
            </w:r>
            <w:r w:rsidRPr="00A7079B">
              <w:rPr>
                <w:rFonts w:ascii="宋体" w:hAnsi="宋体" w:cs="宋体" w:hint="eastAsia"/>
                <w:sz w:val="22"/>
                <w:szCs w:val="22"/>
              </w:rPr>
              <w:lastRenderedPageBreak/>
              <w:t>性能与安全要求（T/STACAES 001-2021）》的型式检测报告。</w:t>
            </w:r>
          </w:p>
          <w:p w:rsidR="00DC53B4" w:rsidRPr="00A7079B" w:rsidRDefault="00DC53B4" w:rsidP="00097987">
            <w:pPr>
              <w:spacing w:line="300" w:lineRule="auto"/>
              <w:ind w:firstLineChars="200" w:firstLine="440"/>
              <w:rPr>
                <w:rFonts w:ascii="宋体" w:eastAsia="Times New Roman" w:hAnsi="宋体" w:cs="宋体"/>
                <w:sz w:val="22"/>
                <w:szCs w:val="22"/>
              </w:rPr>
            </w:pPr>
            <w:r w:rsidRPr="00A7079B">
              <w:rPr>
                <w:rFonts w:ascii="宋体" w:hAnsi="宋体" w:cs="宋体" w:hint="eastAsia"/>
                <w:sz w:val="22"/>
                <w:szCs w:val="22"/>
              </w:rPr>
              <w:t>一级道路、二级道路、三级道路机械清扫单价统一现行定额标准31.84元/工日·班次·公里执行；一级道路、二级道路、三级道路机械冲洗单价统一按现行定额28.61元/工日·班次·公里执行；人工保洁经费人工清扫路面，61.62元/工日·班次·千平方米；人工冲洗157.5元/工日·班次·千平方米。（实际以执行定额为准）</w:t>
            </w:r>
          </w:p>
        </w:tc>
      </w:tr>
      <w:tr w:rsidR="00DC53B4" w:rsidTr="00097987">
        <w:trPr>
          <w:trHeight w:val="640"/>
        </w:trPr>
        <w:tc>
          <w:tcPr>
            <w:tcW w:w="1668" w:type="dxa"/>
            <w:shd w:val="clear" w:color="auto" w:fill="auto"/>
            <w:vAlign w:val="center"/>
          </w:tcPr>
          <w:p w:rsidR="00DC53B4" w:rsidRPr="00A7079B" w:rsidRDefault="00DC53B4" w:rsidP="00097987">
            <w:pPr>
              <w:spacing w:line="300" w:lineRule="auto"/>
              <w:jc w:val="center"/>
              <w:rPr>
                <w:rFonts w:ascii="宋体" w:eastAsia="Times New Roman" w:hAnsi="宋体" w:cs="宋体"/>
                <w:sz w:val="22"/>
                <w:szCs w:val="22"/>
              </w:rPr>
            </w:pPr>
            <w:r w:rsidRPr="00A7079B">
              <w:rPr>
                <w:rFonts w:ascii="宋体" w:hAnsi="宋体" w:cs="宋体" w:hint="eastAsia"/>
                <w:sz w:val="22"/>
                <w:szCs w:val="22"/>
              </w:rPr>
              <w:lastRenderedPageBreak/>
              <w:t>C类</w:t>
            </w:r>
          </w:p>
        </w:tc>
        <w:tc>
          <w:tcPr>
            <w:tcW w:w="7619" w:type="dxa"/>
            <w:shd w:val="clear" w:color="auto" w:fill="auto"/>
            <w:vAlign w:val="center"/>
          </w:tcPr>
          <w:p w:rsidR="00DC53B4" w:rsidRPr="00A7079B" w:rsidRDefault="00DC53B4" w:rsidP="00097987">
            <w:pPr>
              <w:spacing w:line="300" w:lineRule="auto"/>
              <w:ind w:firstLineChars="200" w:firstLine="440"/>
              <w:rPr>
                <w:rFonts w:ascii="宋体" w:eastAsia="Times New Roman" w:hAnsi="宋体" w:cs="宋体"/>
                <w:sz w:val="22"/>
                <w:szCs w:val="22"/>
              </w:rPr>
            </w:pPr>
            <w:r w:rsidRPr="00A7079B">
              <w:rPr>
                <w:rFonts w:ascii="宋体" w:hAnsi="宋体" w:cs="宋体" w:hint="eastAsia"/>
                <w:sz w:val="22"/>
                <w:szCs w:val="22"/>
              </w:rPr>
              <w:t>C类经费纳入计划，各养护单位加强管理。</w:t>
            </w:r>
          </w:p>
        </w:tc>
      </w:tr>
    </w:tbl>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3、二类养护经费项目按要求实施与验收。二类养护经费项目通过审核后，各标段养护单位应根据时间节点实施，接受新区市容景观中心在过程中对项目的检查并保留实施过程中的相关图片和资料。A类项目完成后由新区市容景观中心组织验收，验收须达到合格，不合格的项目需进行整改，直至整改合格，并填写验收单（详见附件4）。</w:t>
      </w:r>
    </w:p>
    <w:p w:rsidR="00DC53B4" w:rsidRDefault="00DC53B4" w:rsidP="00DC53B4">
      <w:pPr>
        <w:numPr>
          <w:ilvl w:val="0"/>
          <w:numId w:val="16"/>
        </w:numPr>
        <w:tabs>
          <w:tab w:val="center" w:pos="4422"/>
        </w:tabs>
        <w:spacing w:line="300" w:lineRule="auto"/>
        <w:ind w:firstLineChars="196" w:firstLine="431"/>
        <w:rPr>
          <w:rFonts w:ascii="宋体" w:hAnsi="宋体" w:cs="宋体"/>
          <w:sz w:val="22"/>
          <w:szCs w:val="22"/>
        </w:rPr>
      </w:pPr>
      <w:r>
        <w:rPr>
          <w:rFonts w:ascii="宋体" w:hAnsi="宋体" w:cs="宋体" w:hint="eastAsia"/>
          <w:sz w:val="22"/>
          <w:szCs w:val="22"/>
        </w:rPr>
        <w:t>托底经费实施与审核。</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托底经费统筹使用，并按要求实施及审核。</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1、养护单位根据标段区域养护的特点，统筹安排年度托底经费，进行道路红线外无主区域的托底保洁以及雨雪冰冻天气、扬尘治理及防台防汛等应急保洁。养护单位接受新区市容景观中心在过程中对项目的检查，并保留实施过程中的相关图片和资料。</w:t>
      </w:r>
    </w:p>
    <w:p w:rsidR="00DC53B4" w:rsidRDefault="00DC53B4" w:rsidP="00DC53B4">
      <w:pPr>
        <w:spacing w:line="300" w:lineRule="auto"/>
        <w:ind w:firstLineChars="200" w:firstLine="440"/>
        <w:rPr>
          <w:rFonts w:ascii="宋体" w:hAnsi="宋体" w:cs="宋体"/>
          <w:sz w:val="22"/>
          <w:szCs w:val="22"/>
        </w:rPr>
      </w:pPr>
      <w:r>
        <w:rPr>
          <w:rFonts w:ascii="宋体" w:hAnsi="宋体" w:cs="宋体" w:hint="eastAsia"/>
          <w:sz w:val="22"/>
          <w:szCs w:val="22"/>
        </w:rPr>
        <w:t>2、养护单位的托底经费年度审核单（详见附件5）应于每年12月中旬上报，并附上工程量清单由新区市容景观中心依据相关文件和要求于年底前完成审核。</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第四章   考核工作</w:t>
      </w:r>
    </w:p>
    <w:p w:rsidR="00DC53B4" w:rsidRDefault="00DC53B4" w:rsidP="00DC53B4">
      <w:pPr>
        <w:spacing w:line="300" w:lineRule="auto"/>
        <w:ind w:firstLineChars="196" w:firstLine="431"/>
        <w:rPr>
          <w:rFonts w:ascii="宋体" w:hAnsi="宋体" w:cs="宋体"/>
          <w:b/>
          <w:bCs/>
          <w:sz w:val="22"/>
          <w:szCs w:val="22"/>
        </w:rPr>
      </w:pPr>
      <w:r>
        <w:rPr>
          <w:rFonts w:ascii="宋体" w:hAnsi="宋体" w:cs="宋体" w:hint="eastAsia"/>
          <w:sz w:val="22"/>
          <w:szCs w:val="22"/>
        </w:rPr>
        <w:t>第五条 养护经费的实施纳入考核，对未达到要求的养护单位实施惩罚。</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一）检查考核。新区市容景观中心每月组织一次对养护中标企业一、二类养护经费实施情况进行考核，考核主要内容为保洁频次达标情况，保洁质量达标情况，按要求应急处置增加作业频次完成情况，按计划更新维修废物箱完成情况、机具及工具的更新维修完成情况、作业人员服装更新完成情况，按要求完成行业智能化、数字化提升等，考核结果按《浦东新区区管城市道路保洁养护管理考核办法》中的要求给予评分。</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二）惩罚措施。对未达到要求的养护单位，以书面形式责令其整改；对检查结果有不合格的，新区市容景观中心在道路保洁养护管理考核中扣除相应的分数；对于多次整改后质量仍达不到要求的养护单位，新区市容景观中心按《浦东新区区管城市道路保洁养护管理考核办法》相关规定进行惩罚。</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第五章  附  则</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第八条  附则</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本办法由浦东新区市容景观管理事务中心负责解释。</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本办法自颁布之日起执行。</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附件：1. 道路保洁二类养护经费项目年度工作联系单</w:t>
      </w:r>
    </w:p>
    <w:p w:rsidR="00DC53B4" w:rsidRDefault="00DC53B4" w:rsidP="00DC53B4">
      <w:pPr>
        <w:spacing w:line="300" w:lineRule="auto"/>
        <w:ind w:firstLineChars="500" w:firstLine="1100"/>
        <w:rPr>
          <w:rFonts w:ascii="宋体" w:hAnsi="宋体" w:cs="宋体"/>
          <w:sz w:val="22"/>
          <w:szCs w:val="22"/>
        </w:rPr>
      </w:pPr>
      <w:r>
        <w:rPr>
          <w:rFonts w:ascii="宋体" w:hAnsi="宋体" w:cs="宋体" w:hint="eastAsia"/>
          <w:sz w:val="22"/>
          <w:szCs w:val="22"/>
        </w:rPr>
        <w:t>2. 道路保洁二类养护经费项目季度工作联系单</w:t>
      </w:r>
    </w:p>
    <w:p w:rsidR="00DC53B4" w:rsidRDefault="00DC53B4" w:rsidP="00DC53B4">
      <w:pPr>
        <w:spacing w:line="300" w:lineRule="auto"/>
        <w:ind w:firstLineChars="496" w:firstLine="1091"/>
        <w:rPr>
          <w:rFonts w:ascii="宋体" w:hAnsi="宋体" w:cs="宋体"/>
          <w:sz w:val="22"/>
          <w:szCs w:val="22"/>
        </w:rPr>
      </w:pPr>
      <w:r>
        <w:rPr>
          <w:rFonts w:ascii="宋体" w:hAnsi="宋体" w:cs="宋体" w:hint="eastAsia"/>
          <w:sz w:val="22"/>
          <w:szCs w:val="22"/>
        </w:rPr>
        <w:lastRenderedPageBreak/>
        <w:t>3. 道路保洁二类养护经费结算审核单</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 xml:space="preserve">      4. 道路保洁二类养护经费验收单</w:t>
      </w:r>
    </w:p>
    <w:p w:rsidR="00DC53B4" w:rsidRDefault="00DC53B4" w:rsidP="00DC53B4">
      <w:pPr>
        <w:spacing w:line="300" w:lineRule="auto"/>
        <w:ind w:firstLineChars="196" w:firstLine="431"/>
        <w:rPr>
          <w:rFonts w:ascii="宋体" w:hAnsi="宋体" w:cs="宋体"/>
          <w:sz w:val="22"/>
          <w:szCs w:val="22"/>
        </w:rPr>
      </w:pPr>
      <w:r>
        <w:rPr>
          <w:rFonts w:ascii="宋体" w:hAnsi="宋体" w:cs="宋体" w:hint="eastAsia"/>
          <w:sz w:val="22"/>
          <w:szCs w:val="22"/>
        </w:rPr>
        <w:t xml:space="preserve">      5. 道路保洁托底养护经费结算审核单</w:t>
      </w:r>
    </w:p>
    <w:p w:rsidR="00DC53B4" w:rsidRDefault="00DC53B4" w:rsidP="00DC53B4">
      <w:pPr>
        <w:spacing w:line="300" w:lineRule="auto"/>
        <w:ind w:firstLineChars="196" w:firstLine="431"/>
        <w:rPr>
          <w:rFonts w:ascii="宋体" w:hAnsi="宋体" w:cs="宋体"/>
          <w:sz w:val="22"/>
          <w:szCs w:val="22"/>
        </w:rPr>
      </w:pPr>
    </w:p>
    <w:p w:rsidR="00DC53B4" w:rsidRDefault="00DC53B4" w:rsidP="00DC53B4">
      <w:pPr>
        <w:spacing w:line="300" w:lineRule="auto"/>
        <w:ind w:firstLineChars="196" w:firstLine="431"/>
        <w:rPr>
          <w:rFonts w:ascii="宋体" w:hAnsi="宋体" w:cs="宋体"/>
          <w:sz w:val="22"/>
          <w:szCs w:val="22"/>
        </w:rPr>
      </w:pPr>
    </w:p>
    <w:p w:rsidR="00DC53B4" w:rsidRDefault="00DC53B4" w:rsidP="00DC53B4">
      <w:pPr>
        <w:spacing w:line="300" w:lineRule="auto"/>
        <w:ind w:firstLineChars="200" w:firstLine="440"/>
        <w:jc w:val="right"/>
        <w:rPr>
          <w:rFonts w:ascii="宋体" w:hAnsi="宋体" w:cs="宋体"/>
          <w:sz w:val="22"/>
          <w:szCs w:val="22"/>
        </w:rPr>
      </w:pPr>
      <w:r>
        <w:rPr>
          <w:rFonts w:ascii="宋体" w:hAnsi="宋体" w:cs="宋体" w:hint="eastAsia"/>
          <w:sz w:val="22"/>
          <w:szCs w:val="22"/>
        </w:rPr>
        <w:t>上海市浦东新区市容景观管理事务中心</w:t>
      </w:r>
    </w:p>
    <w:p w:rsidR="00DC53B4" w:rsidRDefault="00DC53B4" w:rsidP="00DC53B4">
      <w:pPr>
        <w:wordWrap w:val="0"/>
        <w:spacing w:line="300" w:lineRule="auto"/>
        <w:ind w:firstLineChars="196" w:firstLine="431"/>
        <w:jc w:val="right"/>
        <w:rPr>
          <w:rFonts w:ascii="宋体" w:hAnsi="宋体" w:cs="宋体"/>
          <w:sz w:val="22"/>
          <w:szCs w:val="22"/>
        </w:rPr>
        <w:sectPr w:rsidR="00DC53B4">
          <w:footerReference w:type="default" r:id="rId12"/>
          <w:pgSz w:w="11906" w:h="16838"/>
          <w:pgMar w:top="2098" w:right="1474" w:bottom="1984" w:left="1587" w:header="850" w:footer="1417" w:gutter="0"/>
          <w:cols w:space="0"/>
          <w:docGrid w:linePitch="312"/>
        </w:sectPr>
      </w:pPr>
      <w:r>
        <w:rPr>
          <w:rFonts w:ascii="宋体" w:hAnsi="宋体" w:cs="宋体" w:hint="eastAsia"/>
          <w:sz w:val="22"/>
          <w:szCs w:val="22"/>
        </w:rPr>
        <w:t xml:space="preserve"> 2024年</w:t>
      </w:r>
      <w:r>
        <w:rPr>
          <w:rFonts w:ascii="宋体" w:hAnsi="宋体" w:cs="宋体" w:hint="eastAsia"/>
          <w:sz w:val="22"/>
          <w:szCs w:val="22"/>
          <w:lang w:val="en"/>
        </w:rPr>
        <w:t>7</w:t>
      </w:r>
      <w:r>
        <w:rPr>
          <w:rFonts w:ascii="宋体" w:hAnsi="宋体" w:cs="宋体" w:hint="eastAsia"/>
          <w:sz w:val="22"/>
          <w:szCs w:val="22"/>
        </w:rPr>
        <w:t xml:space="preserve">月5 日     </w:t>
      </w:r>
    </w:p>
    <w:p w:rsidR="00DC53B4" w:rsidRDefault="00DC53B4" w:rsidP="00DC53B4">
      <w:pPr>
        <w:spacing w:line="300" w:lineRule="auto"/>
        <w:rPr>
          <w:rFonts w:ascii="宋体" w:hAnsi="宋体" w:cs="宋体"/>
          <w:sz w:val="22"/>
          <w:szCs w:val="22"/>
        </w:rPr>
      </w:pPr>
      <w:r>
        <w:rPr>
          <w:rFonts w:ascii="宋体" w:hAnsi="宋体" w:cs="宋体" w:hint="eastAsia"/>
          <w:sz w:val="22"/>
          <w:szCs w:val="22"/>
        </w:rPr>
        <w:lastRenderedPageBreak/>
        <w:t>附件1</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道路保洁二类养护经费项目年度工作联系单</w:t>
      </w:r>
    </w:p>
    <w:p w:rsidR="00DC53B4" w:rsidRDefault="00DC53B4" w:rsidP="00DC53B4">
      <w:pPr>
        <w:spacing w:line="300" w:lineRule="auto"/>
        <w:ind w:firstLineChars="283" w:firstLine="623"/>
        <w:jc w:val="left"/>
        <w:rPr>
          <w:rFonts w:ascii="宋体" w:hAnsi="宋体" w:cs="宋体"/>
          <w:sz w:val="22"/>
          <w:szCs w:val="22"/>
        </w:rPr>
      </w:pPr>
      <w:r>
        <w:rPr>
          <w:rFonts w:ascii="宋体" w:hAnsi="宋体" w:cs="宋体" w:hint="eastAsia"/>
          <w:sz w:val="22"/>
          <w:szCs w:val="22"/>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695"/>
        <w:gridCol w:w="1380"/>
        <w:gridCol w:w="4013"/>
      </w:tblGrid>
      <w:tr w:rsidR="00DC53B4" w:rsidTr="00097987">
        <w:trPr>
          <w:jc w:val="center"/>
        </w:trPr>
        <w:tc>
          <w:tcPr>
            <w:tcW w:w="1434" w:type="dxa"/>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项目名称</w:t>
            </w:r>
          </w:p>
        </w:tc>
        <w:tc>
          <w:tcPr>
            <w:tcW w:w="1695" w:type="dxa"/>
          </w:tcPr>
          <w:p w:rsidR="00DC53B4" w:rsidRDefault="00DC53B4" w:rsidP="00097987">
            <w:pPr>
              <w:spacing w:line="300" w:lineRule="auto"/>
              <w:jc w:val="center"/>
              <w:rPr>
                <w:rFonts w:ascii="宋体" w:hAnsi="宋体" w:cs="宋体"/>
                <w:sz w:val="22"/>
                <w:szCs w:val="22"/>
              </w:rPr>
            </w:pPr>
          </w:p>
        </w:tc>
        <w:tc>
          <w:tcPr>
            <w:tcW w:w="1380" w:type="dxa"/>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项目计划实施时间</w:t>
            </w:r>
          </w:p>
        </w:tc>
        <w:tc>
          <w:tcPr>
            <w:tcW w:w="4013" w:type="dxa"/>
          </w:tcPr>
          <w:p w:rsidR="00DC53B4" w:rsidRDefault="00DC53B4" w:rsidP="00097987">
            <w:pPr>
              <w:spacing w:line="300" w:lineRule="auto"/>
              <w:jc w:val="center"/>
              <w:rPr>
                <w:rFonts w:ascii="宋体" w:hAnsi="宋体" w:cs="宋体"/>
                <w:sz w:val="22"/>
                <w:szCs w:val="22"/>
              </w:rPr>
            </w:pPr>
          </w:p>
        </w:tc>
      </w:tr>
      <w:tr w:rsidR="00DC53B4" w:rsidTr="00097987">
        <w:trPr>
          <w:trHeight w:val="804"/>
          <w:jc w:val="center"/>
        </w:trPr>
        <w:tc>
          <w:tcPr>
            <w:tcW w:w="1434"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经办人</w:t>
            </w:r>
          </w:p>
        </w:tc>
        <w:tc>
          <w:tcPr>
            <w:tcW w:w="1695" w:type="dxa"/>
            <w:vAlign w:val="center"/>
          </w:tcPr>
          <w:p w:rsidR="00DC53B4" w:rsidRDefault="00DC53B4" w:rsidP="00097987">
            <w:pPr>
              <w:spacing w:line="300" w:lineRule="auto"/>
              <w:jc w:val="center"/>
              <w:rPr>
                <w:rFonts w:ascii="宋体" w:hAnsi="宋体" w:cs="宋体"/>
                <w:sz w:val="22"/>
                <w:szCs w:val="22"/>
              </w:rPr>
            </w:pPr>
          </w:p>
        </w:tc>
        <w:tc>
          <w:tcPr>
            <w:tcW w:w="1380"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预算经费（元）</w:t>
            </w:r>
          </w:p>
        </w:tc>
        <w:tc>
          <w:tcPr>
            <w:tcW w:w="4013"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5455"/>
          <w:jc w:val="center"/>
        </w:trPr>
        <w:tc>
          <w:tcPr>
            <w:tcW w:w="8522" w:type="dxa"/>
            <w:gridSpan w:val="4"/>
          </w:tcPr>
          <w:p w:rsidR="00DC53B4" w:rsidRDefault="00DC53B4" w:rsidP="00097987">
            <w:pPr>
              <w:spacing w:line="300" w:lineRule="auto"/>
              <w:rPr>
                <w:rFonts w:ascii="宋体" w:hAnsi="宋体" w:cs="宋体"/>
                <w:sz w:val="22"/>
                <w:szCs w:val="22"/>
              </w:rPr>
            </w:pPr>
            <w:r>
              <w:rPr>
                <w:rFonts w:ascii="宋体" w:hAnsi="宋体" w:cs="宋体" w:hint="eastAsia"/>
                <w:sz w:val="22"/>
                <w:szCs w:val="22"/>
              </w:rPr>
              <w:t>项目内容：（大致描述主要项目及其工作量，A类项目附详细计划）</w:t>
            </w: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tc>
      </w:tr>
      <w:tr w:rsidR="00DC53B4" w:rsidTr="00097987">
        <w:trPr>
          <w:trHeight w:val="90"/>
          <w:jc w:val="center"/>
        </w:trPr>
        <w:tc>
          <w:tcPr>
            <w:tcW w:w="8522" w:type="dxa"/>
            <w:gridSpan w:val="4"/>
          </w:tcPr>
          <w:p w:rsidR="00DC53B4" w:rsidRDefault="00DC53B4" w:rsidP="00097987">
            <w:pPr>
              <w:spacing w:line="300" w:lineRule="auto"/>
              <w:rPr>
                <w:rFonts w:ascii="宋体" w:hAnsi="宋体" w:cs="宋体"/>
                <w:sz w:val="22"/>
                <w:szCs w:val="22"/>
              </w:rPr>
            </w:pPr>
            <w:r>
              <w:rPr>
                <w:rFonts w:ascii="宋体" w:hAnsi="宋体" w:cs="宋体" w:hint="eastAsia"/>
                <w:sz w:val="22"/>
                <w:szCs w:val="22"/>
              </w:rPr>
              <w:t>管理单位分管领导审核意见：</w:t>
            </w: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r>
              <w:rPr>
                <w:rFonts w:ascii="宋体" w:hAnsi="宋体" w:cs="宋体" w:hint="eastAsia"/>
                <w:sz w:val="22"/>
                <w:szCs w:val="22"/>
              </w:rPr>
              <w:t>审批人：                                            年    月    日</w:t>
            </w:r>
          </w:p>
        </w:tc>
      </w:tr>
      <w:tr w:rsidR="00DC53B4" w:rsidTr="00097987">
        <w:trPr>
          <w:trHeight w:val="2370"/>
          <w:jc w:val="center"/>
        </w:trPr>
        <w:tc>
          <w:tcPr>
            <w:tcW w:w="8522" w:type="dxa"/>
            <w:gridSpan w:val="4"/>
          </w:tcPr>
          <w:p w:rsidR="00DC53B4" w:rsidRDefault="00DC53B4" w:rsidP="00097987">
            <w:pPr>
              <w:spacing w:line="300" w:lineRule="auto"/>
              <w:rPr>
                <w:rFonts w:ascii="宋体" w:hAnsi="宋体" w:cs="宋体"/>
                <w:sz w:val="22"/>
                <w:szCs w:val="22"/>
              </w:rPr>
            </w:pPr>
            <w:r>
              <w:rPr>
                <w:rFonts w:ascii="宋体" w:hAnsi="宋体" w:cs="宋体" w:hint="eastAsia"/>
                <w:sz w:val="22"/>
                <w:szCs w:val="22"/>
              </w:rPr>
              <w:t>管理单位主要领导审批意见：</w:t>
            </w: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r>
              <w:rPr>
                <w:rFonts w:ascii="宋体" w:hAnsi="宋体" w:cs="宋体" w:hint="eastAsia"/>
                <w:sz w:val="22"/>
                <w:szCs w:val="22"/>
              </w:rPr>
              <w:t>审批人：                                             年    月    日</w:t>
            </w:r>
          </w:p>
        </w:tc>
      </w:tr>
    </w:tbl>
    <w:p w:rsidR="00DC53B4" w:rsidRDefault="00DC53B4" w:rsidP="00DC53B4">
      <w:pPr>
        <w:spacing w:line="300" w:lineRule="auto"/>
        <w:rPr>
          <w:rFonts w:ascii="宋体" w:hAnsi="宋体" w:cs="宋体"/>
          <w:sz w:val="22"/>
          <w:szCs w:val="22"/>
        </w:rPr>
      </w:pPr>
    </w:p>
    <w:p w:rsidR="00DC53B4" w:rsidRDefault="00DC53B4" w:rsidP="00DC53B4">
      <w:pPr>
        <w:spacing w:line="300" w:lineRule="auto"/>
        <w:rPr>
          <w:rFonts w:ascii="宋体" w:hAnsi="宋体" w:cs="宋体"/>
          <w:sz w:val="22"/>
          <w:szCs w:val="22"/>
        </w:rPr>
      </w:pPr>
    </w:p>
    <w:p w:rsidR="00DC53B4" w:rsidRDefault="00DC53B4" w:rsidP="00DC53B4">
      <w:pPr>
        <w:spacing w:line="300" w:lineRule="auto"/>
        <w:rPr>
          <w:rFonts w:ascii="宋体" w:hAnsi="宋体" w:cs="宋体"/>
          <w:sz w:val="22"/>
          <w:szCs w:val="22"/>
        </w:rPr>
      </w:pPr>
      <w:r>
        <w:rPr>
          <w:rFonts w:ascii="宋体" w:hAnsi="宋体" w:cs="宋体" w:hint="eastAsia"/>
          <w:sz w:val="22"/>
          <w:szCs w:val="22"/>
        </w:rPr>
        <w:t>附件2</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道路保洁二类养护经费项目季度工作联系单</w:t>
      </w:r>
    </w:p>
    <w:p w:rsidR="00DC53B4" w:rsidRDefault="00DC53B4" w:rsidP="00DC53B4">
      <w:pPr>
        <w:spacing w:line="300" w:lineRule="auto"/>
        <w:jc w:val="left"/>
        <w:rPr>
          <w:rFonts w:ascii="宋体" w:hAnsi="宋体" w:cs="宋体"/>
          <w:sz w:val="22"/>
          <w:szCs w:val="22"/>
        </w:rPr>
      </w:pPr>
      <w:r>
        <w:rPr>
          <w:rFonts w:ascii="宋体" w:hAnsi="宋体" w:cs="宋体" w:hint="eastAsia"/>
          <w:sz w:val="22"/>
          <w:szCs w:val="22"/>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695"/>
        <w:gridCol w:w="1380"/>
        <w:gridCol w:w="4013"/>
      </w:tblGrid>
      <w:tr w:rsidR="00DC53B4" w:rsidTr="00097987">
        <w:trPr>
          <w:jc w:val="center"/>
        </w:trPr>
        <w:tc>
          <w:tcPr>
            <w:tcW w:w="1434"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项目名称</w:t>
            </w:r>
          </w:p>
        </w:tc>
        <w:tc>
          <w:tcPr>
            <w:tcW w:w="1695" w:type="dxa"/>
            <w:vAlign w:val="center"/>
          </w:tcPr>
          <w:p w:rsidR="00DC53B4" w:rsidRDefault="00DC53B4" w:rsidP="00097987">
            <w:pPr>
              <w:spacing w:line="300" w:lineRule="auto"/>
              <w:jc w:val="center"/>
              <w:rPr>
                <w:rFonts w:ascii="宋体" w:hAnsi="宋体" w:cs="宋体"/>
                <w:sz w:val="22"/>
                <w:szCs w:val="22"/>
              </w:rPr>
            </w:pPr>
          </w:p>
        </w:tc>
        <w:tc>
          <w:tcPr>
            <w:tcW w:w="1380"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项目计划实施时间</w:t>
            </w:r>
          </w:p>
        </w:tc>
        <w:tc>
          <w:tcPr>
            <w:tcW w:w="4013"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604"/>
          <w:jc w:val="center"/>
        </w:trPr>
        <w:tc>
          <w:tcPr>
            <w:tcW w:w="1434"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经办人</w:t>
            </w:r>
          </w:p>
        </w:tc>
        <w:tc>
          <w:tcPr>
            <w:tcW w:w="1695" w:type="dxa"/>
            <w:vAlign w:val="center"/>
          </w:tcPr>
          <w:p w:rsidR="00DC53B4" w:rsidRDefault="00DC53B4" w:rsidP="00097987">
            <w:pPr>
              <w:spacing w:line="300" w:lineRule="auto"/>
              <w:jc w:val="center"/>
              <w:rPr>
                <w:rFonts w:ascii="宋体" w:hAnsi="宋体" w:cs="宋体"/>
                <w:sz w:val="22"/>
                <w:szCs w:val="22"/>
              </w:rPr>
            </w:pPr>
          </w:p>
        </w:tc>
        <w:tc>
          <w:tcPr>
            <w:tcW w:w="1380"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预算经费（元）</w:t>
            </w:r>
          </w:p>
        </w:tc>
        <w:tc>
          <w:tcPr>
            <w:tcW w:w="4013"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90"/>
          <w:jc w:val="center"/>
        </w:trPr>
        <w:tc>
          <w:tcPr>
            <w:tcW w:w="8522" w:type="dxa"/>
            <w:gridSpan w:val="4"/>
          </w:tcPr>
          <w:p w:rsidR="00DC53B4" w:rsidRDefault="00DC53B4" w:rsidP="00097987">
            <w:pPr>
              <w:spacing w:line="300" w:lineRule="auto"/>
              <w:rPr>
                <w:rFonts w:ascii="宋体" w:hAnsi="宋体" w:cs="宋体"/>
                <w:sz w:val="22"/>
                <w:szCs w:val="22"/>
              </w:rPr>
            </w:pPr>
            <w:r>
              <w:rPr>
                <w:rFonts w:ascii="宋体" w:hAnsi="宋体" w:cs="宋体" w:hint="eastAsia"/>
                <w:sz w:val="22"/>
                <w:szCs w:val="22"/>
              </w:rPr>
              <w:lastRenderedPageBreak/>
              <w:t>项目内容：（大致描述主要项目及其工作量）</w:t>
            </w: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tc>
      </w:tr>
      <w:tr w:rsidR="00DC53B4" w:rsidTr="00097987">
        <w:trPr>
          <w:trHeight w:val="1874"/>
          <w:jc w:val="center"/>
        </w:trPr>
        <w:tc>
          <w:tcPr>
            <w:tcW w:w="8522" w:type="dxa"/>
            <w:gridSpan w:val="4"/>
          </w:tcPr>
          <w:p w:rsidR="00DC53B4" w:rsidRDefault="00DC53B4" w:rsidP="00097987">
            <w:pPr>
              <w:spacing w:line="300" w:lineRule="auto"/>
              <w:rPr>
                <w:rFonts w:ascii="宋体" w:hAnsi="宋体" w:cs="宋体"/>
                <w:sz w:val="22"/>
                <w:szCs w:val="22"/>
              </w:rPr>
            </w:pPr>
            <w:r>
              <w:rPr>
                <w:rFonts w:ascii="宋体" w:hAnsi="宋体" w:cs="宋体" w:hint="eastAsia"/>
                <w:sz w:val="22"/>
                <w:szCs w:val="22"/>
              </w:rPr>
              <w:t>管理单位经办人审核意见：</w:t>
            </w: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r>
              <w:rPr>
                <w:rFonts w:ascii="宋体" w:hAnsi="宋体" w:cs="宋体" w:hint="eastAsia"/>
                <w:sz w:val="22"/>
                <w:szCs w:val="22"/>
              </w:rPr>
              <w:t>审批人：                                               年    月    日</w:t>
            </w:r>
          </w:p>
        </w:tc>
      </w:tr>
      <w:tr w:rsidR="00DC53B4" w:rsidTr="00097987">
        <w:trPr>
          <w:trHeight w:val="1875"/>
          <w:jc w:val="center"/>
        </w:trPr>
        <w:tc>
          <w:tcPr>
            <w:tcW w:w="8522" w:type="dxa"/>
            <w:gridSpan w:val="4"/>
          </w:tcPr>
          <w:p w:rsidR="00DC53B4" w:rsidRDefault="00DC53B4" w:rsidP="00097987">
            <w:pPr>
              <w:spacing w:line="300" w:lineRule="auto"/>
              <w:rPr>
                <w:rFonts w:ascii="宋体" w:hAnsi="宋体" w:cs="宋体"/>
                <w:sz w:val="22"/>
                <w:szCs w:val="22"/>
              </w:rPr>
            </w:pPr>
            <w:r>
              <w:rPr>
                <w:rFonts w:ascii="宋体" w:hAnsi="宋体" w:cs="宋体" w:hint="eastAsia"/>
                <w:sz w:val="22"/>
                <w:szCs w:val="22"/>
              </w:rPr>
              <w:t>管理单位科室负责人审批意见：</w:t>
            </w: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r>
              <w:rPr>
                <w:rFonts w:ascii="宋体" w:hAnsi="宋体" w:cs="宋体" w:hint="eastAsia"/>
                <w:sz w:val="22"/>
                <w:szCs w:val="22"/>
              </w:rPr>
              <w:t>审批人：                                              年    月    日</w:t>
            </w:r>
          </w:p>
          <w:p w:rsidR="00DC53B4" w:rsidRDefault="00DC53B4" w:rsidP="00097987">
            <w:pPr>
              <w:spacing w:line="300" w:lineRule="auto"/>
              <w:rPr>
                <w:rFonts w:ascii="宋体" w:hAnsi="宋体" w:cs="宋体"/>
                <w:sz w:val="22"/>
                <w:szCs w:val="22"/>
              </w:rPr>
            </w:pPr>
          </w:p>
        </w:tc>
      </w:tr>
    </w:tbl>
    <w:p w:rsidR="00DC53B4" w:rsidRDefault="00DC53B4" w:rsidP="00DC53B4">
      <w:pPr>
        <w:spacing w:line="300" w:lineRule="auto"/>
        <w:rPr>
          <w:rFonts w:ascii="宋体" w:hAnsi="宋体" w:cs="宋体"/>
          <w:sz w:val="22"/>
          <w:szCs w:val="22"/>
        </w:rPr>
      </w:pPr>
    </w:p>
    <w:p w:rsidR="00DC53B4" w:rsidRDefault="00DC53B4" w:rsidP="00DC53B4">
      <w:pPr>
        <w:spacing w:line="300" w:lineRule="auto"/>
        <w:rPr>
          <w:rFonts w:ascii="宋体" w:hAnsi="宋体" w:cs="宋体"/>
          <w:sz w:val="22"/>
          <w:szCs w:val="22"/>
        </w:rPr>
      </w:pPr>
    </w:p>
    <w:p w:rsidR="00DC53B4" w:rsidRDefault="00DC53B4" w:rsidP="00DC53B4">
      <w:pPr>
        <w:spacing w:line="300" w:lineRule="auto"/>
        <w:rPr>
          <w:rFonts w:ascii="宋体" w:hAnsi="宋体" w:cs="宋体"/>
          <w:sz w:val="22"/>
          <w:szCs w:val="22"/>
        </w:rPr>
      </w:pPr>
      <w:r>
        <w:rPr>
          <w:rFonts w:ascii="宋体" w:hAnsi="宋体" w:cs="宋体" w:hint="eastAsia"/>
          <w:sz w:val="22"/>
          <w:szCs w:val="22"/>
        </w:rPr>
        <w:t>附件3</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道路保洁二类养护经费季度结算审核单</w:t>
      </w:r>
    </w:p>
    <w:p w:rsidR="00DC53B4" w:rsidRDefault="00DC53B4" w:rsidP="00DC53B4">
      <w:pPr>
        <w:spacing w:line="300" w:lineRule="auto"/>
        <w:jc w:val="left"/>
        <w:rPr>
          <w:rFonts w:ascii="宋体" w:hAnsi="宋体" w:cs="宋体"/>
          <w:sz w:val="22"/>
          <w:szCs w:val="22"/>
        </w:rPr>
      </w:pPr>
      <w:r>
        <w:rPr>
          <w:rFonts w:ascii="宋体" w:hAnsi="宋体" w:cs="宋体" w:hint="eastAsia"/>
          <w:sz w:val="22"/>
          <w:szCs w:val="22"/>
        </w:rPr>
        <w:t>养护企业：                                         日期：    年    月    日</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2174"/>
        <w:gridCol w:w="1500"/>
        <w:gridCol w:w="3592"/>
      </w:tblGrid>
      <w:tr w:rsidR="00DC53B4" w:rsidTr="00097987">
        <w:trPr>
          <w:trHeight w:val="90"/>
          <w:jc w:val="center"/>
        </w:trPr>
        <w:tc>
          <w:tcPr>
            <w:tcW w:w="1434"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项目名称</w:t>
            </w:r>
          </w:p>
        </w:tc>
        <w:tc>
          <w:tcPr>
            <w:tcW w:w="2174" w:type="dxa"/>
            <w:vAlign w:val="center"/>
          </w:tcPr>
          <w:p w:rsidR="00DC53B4" w:rsidRDefault="00DC53B4" w:rsidP="00097987">
            <w:pPr>
              <w:spacing w:line="300" w:lineRule="auto"/>
              <w:jc w:val="center"/>
              <w:rPr>
                <w:rFonts w:ascii="宋体" w:hAnsi="宋体" w:cs="宋体"/>
                <w:sz w:val="22"/>
                <w:szCs w:val="22"/>
              </w:rPr>
            </w:pPr>
          </w:p>
        </w:tc>
        <w:tc>
          <w:tcPr>
            <w:tcW w:w="1500"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项目实施</w:t>
            </w:r>
          </w:p>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时间</w:t>
            </w:r>
          </w:p>
        </w:tc>
        <w:tc>
          <w:tcPr>
            <w:tcW w:w="3592"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849"/>
          <w:jc w:val="center"/>
        </w:trPr>
        <w:tc>
          <w:tcPr>
            <w:tcW w:w="1434"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经办人</w:t>
            </w:r>
          </w:p>
        </w:tc>
        <w:tc>
          <w:tcPr>
            <w:tcW w:w="2174" w:type="dxa"/>
            <w:vAlign w:val="center"/>
          </w:tcPr>
          <w:p w:rsidR="00DC53B4" w:rsidRDefault="00DC53B4" w:rsidP="00097987">
            <w:pPr>
              <w:spacing w:line="300" w:lineRule="auto"/>
              <w:jc w:val="center"/>
              <w:rPr>
                <w:rFonts w:ascii="宋体" w:hAnsi="宋体" w:cs="宋体"/>
                <w:sz w:val="22"/>
                <w:szCs w:val="22"/>
              </w:rPr>
            </w:pPr>
          </w:p>
        </w:tc>
        <w:tc>
          <w:tcPr>
            <w:tcW w:w="1500"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实际经费（元）</w:t>
            </w:r>
          </w:p>
        </w:tc>
        <w:tc>
          <w:tcPr>
            <w:tcW w:w="3592"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2044"/>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项目计划：</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tc>
      </w:tr>
      <w:tr w:rsidR="00DC53B4" w:rsidTr="00097987">
        <w:trPr>
          <w:trHeight w:val="3228"/>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lastRenderedPageBreak/>
              <w:t>项目完成情况：</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tc>
      </w:tr>
      <w:tr w:rsidR="00DC53B4" w:rsidTr="00097987">
        <w:trPr>
          <w:trHeight w:val="2060"/>
          <w:jc w:val="center"/>
        </w:trPr>
        <w:tc>
          <w:tcPr>
            <w:tcW w:w="8700" w:type="dxa"/>
            <w:gridSpan w:val="4"/>
          </w:tcPr>
          <w:p w:rsidR="00DC53B4" w:rsidRDefault="00DC53B4" w:rsidP="00097987">
            <w:pPr>
              <w:spacing w:line="300" w:lineRule="auto"/>
              <w:rPr>
                <w:rFonts w:ascii="宋体" w:hAnsi="宋体" w:cs="宋体"/>
                <w:sz w:val="22"/>
                <w:szCs w:val="22"/>
              </w:rPr>
            </w:pPr>
            <w:r>
              <w:rPr>
                <w:rFonts w:ascii="宋体" w:hAnsi="宋体" w:cs="宋体" w:hint="eastAsia"/>
                <w:sz w:val="22"/>
                <w:szCs w:val="22"/>
              </w:rPr>
              <w:t>管理单位经办人审核意见：</w:t>
            </w:r>
          </w:p>
          <w:p w:rsidR="00DC53B4" w:rsidRDefault="00DC53B4" w:rsidP="00097987">
            <w:pPr>
              <w:spacing w:line="300" w:lineRule="auto"/>
              <w:rPr>
                <w:rFonts w:ascii="宋体" w:hAnsi="宋体" w:cs="宋体"/>
                <w:sz w:val="22"/>
                <w:szCs w:val="22"/>
              </w:rPr>
            </w:pPr>
          </w:p>
          <w:p w:rsidR="00DC53B4" w:rsidRDefault="00DC53B4" w:rsidP="00097987">
            <w:pPr>
              <w:spacing w:line="300" w:lineRule="auto"/>
              <w:rPr>
                <w:rFonts w:ascii="宋体" w:hAnsi="宋体" w:cs="宋体"/>
                <w:sz w:val="22"/>
                <w:szCs w:val="22"/>
              </w:rPr>
            </w:pPr>
            <w:r>
              <w:rPr>
                <w:rFonts w:ascii="宋体" w:hAnsi="宋体" w:cs="宋体" w:hint="eastAsia"/>
                <w:sz w:val="22"/>
                <w:szCs w:val="22"/>
              </w:rPr>
              <w:t>审批人：                                                年    月    日</w:t>
            </w:r>
          </w:p>
        </w:tc>
      </w:tr>
      <w:tr w:rsidR="00DC53B4" w:rsidTr="00097987">
        <w:trPr>
          <w:trHeight w:val="2252"/>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管理单位科室负责人审核意见：</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审批人：                                                年    月    日</w:t>
            </w:r>
          </w:p>
        </w:tc>
      </w:tr>
      <w:tr w:rsidR="00DC53B4" w:rsidTr="00097987">
        <w:trPr>
          <w:trHeight w:val="585"/>
          <w:jc w:val="center"/>
        </w:trPr>
        <w:tc>
          <w:tcPr>
            <w:tcW w:w="8700" w:type="dxa"/>
            <w:gridSpan w:val="4"/>
            <w:vAlign w:val="center"/>
          </w:tcPr>
          <w:p w:rsidR="00DC53B4" w:rsidRDefault="00DC53B4" w:rsidP="00097987">
            <w:pPr>
              <w:spacing w:line="300" w:lineRule="auto"/>
              <w:rPr>
                <w:rFonts w:ascii="宋体" w:hAnsi="宋体" w:cs="宋体"/>
                <w:sz w:val="22"/>
                <w:szCs w:val="22"/>
              </w:rPr>
            </w:pPr>
            <w:r>
              <w:rPr>
                <w:rFonts w:ascii="宋体" w:hAnsi="宋体" w:cs="宋体" w:hint="eastAsia"/>
                <w:sz w:val="22"/>
                <w:szCs w:val="22"/>
              </w:rPr>
              <w:t>（附工作量清单）</w:t>
            </w:r>
          </w:p>
        </w:tc>
      </w:tr>
    </w:tbl>
    <w:p w:rsidR="00DC53B4" w:rsidRDefault="00DC53B4" w:rsidP="00DC53B4">
      <w:pPr>
        <w:spacing w:line="300" w:lineRule="auto"/>
        <w:rPr>
          <w:rFonts w:ascii="宋体" w:hAnsi="宋体" w:cs="宋体"/>
          <w:sz w:val="22"/>
          <w:szCs w:val="22"/>
        </w:rPr>
      </w:pPr>
    </w:p>
    <w:p w:rsidR="00DC53B4" w:rsidRDefault="00DC53B4" w:rsidP="00DC53B4">
      <w:pPr>
        <w:spacing w:line="300" w:lineRule="auto"/>
        <w:rPr>
          <w:rFonts w:ascii="宋体" w:hAnsi="宋体" w:cs="宋体"/>
          <w:sz w:val="22"/>
          <w:szCs w:val="22"/>
        </w:rPr>
      </w:pPr>
    </w:p>
    <w:p w:rsidR="00DC53B4" w:rsidRDefault="00DC53B4" w:rsidP="00DC53B4">
      <w:pPr>
        <w:spacing w:line="300" w:lineRule="auto"/>
        <w:rPr>
          <w:rFonts w:ascii="宋体" w:hAnsi="宋体" w:cs="宋体"/>
          <w:sz w:val="22"/>
          <w:szCs w:val="22"/>
        </w:rPr>
      </w:pPr>
      <w:r>
        <w:rPr>
          <w:rFonts w:ascii="宋体" w:hAnsi="宋体" w:cs="宋体" w:hint="eastAsia"/>
          <w:sz w:val="22"/>
          <w:szCs w:val="22"/>
        </w:rPr>
        <w:t>附件4</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道路保洁二类养护经费验收单</w:t>
      </w:r>
    </w:p>
    <w:p w:rsidR="00DC53B4" w:rsidRDefault="00DC53B4" w:rsidP="00DC53B4">
      <w:pPr>
        <w:spacing w:line="300" w:lineRule="auto"/>
        <w:jc w:val="left"/>
        <w:rPr>
          <w:rFonts w:ascii="宋体" w:hAnsi="宋体" w:cs="宋体"/>
          <w:sz w:val="22"/>
          <w:szCs w:val="22"/>
        </w:rPr>
      </w:pPr>
      <w:r>
        <w:rPr>
          <w:rFonts w:ascii="宋体" w:hAnsi="宋体" w:cs="宋体" w:hint="eastAsia"/>
          <w:sz w:val="22"/>
          <w:szCs w:val="22"/>
        </w:rPr>
        <w:t>养护单位：                                       日期：    年    月    日</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2174"/>
        <w:gridCol w:w="1500"/>
        <w:gridCol w:w="3592"/>
      </w:tblGrid>
      <w:tr w:rsidR="00DC53B4" w:rsidTr="00097987">
        <w:trPr>
          <w:trHeight w:val="764"/>
          <w:jc w:val="center"/>
        </w:trPr>
        <w:tc>
          <w:tcPr>
            <w:tcW w:w="1434"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项目名称</w:t>
            </w:r>
          </w:p>
        </w:tc>
        <w:tc>
          <w:tcPr>
            <w:tcW w:w="2174" w:type="dxa"/>
            <w:vAlign w:val="center"/>
          </w:tcPr>
          <w:p w:rsidR="00DC53B4" w:rsidRDefault="00DC53B4" w:rsidP="00097987">
            <w:pPr>
              <w:spacing w:line="300" w:lineRule="auto"/>
              <w:jc w:val="center"/>
              <w:rPr>
                <w:rFonts w:ascii="宋体" w:hAnsi="宋体" w:cs="宋体"/>
                <w:sz w:val="22"/>
                <w:szCs w:val="22"/>
              </w:rPr>
            </w:pPr>
          </w:p>
        </w:tc>
        <w:tc>
          <w:tcPr>
            <w:tcW w:w="1500"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项目实施</w:t>
            </w:r>
          </w:p>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时间</w:t>
            </w:r>
          </w:p>
        </w:tc>
        <w:tc>
          <w:tcPr>
            <w:tcW w:w="3592"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849"/>
          <w:jc w:val="center"/>
        </w:trPr>
        <w:tc>
          <w:tcPr>
            <w:tcW w:w="1434"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经办人</w:t>
            </w:r>
          </w:p>
        </w:tc>
        <w:tc>
          <w:tcPr>
            <w:tcW w:w="2174" w:type="dxa"/>
            <w:vAlign w:val="center"/>
          </w:tcPr>
          <w:p w:rsidR="00DC53B4" w:rsidRDefault="00DC53B4" w:rsidP="00097987">
            <w:pPr>
              <w:spacing w:line="300" w:lineRule="auto"/>
              <w:jc w:val="center"/>
              <w:rPr>
                <w:rFonts w:ascii="宋体" w:hAnsi="宋体" w:cs="宋体"/>
                <w:sz w:val="22"/>
                <w:szCs w:val="22"/>
              </w:rPr>
            </w:pPr>
          </w:p>
        </w:tc>
        <w:tc>
          <w:tcPr>
            <w:tcW w:w="1500"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项目计划</w:t>
            </w:r>
          </w:p>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经费（元）</w:t>
            </w:r>
          </w:p>
        </w:tc>
        <w:tc>
          <w:tcPr>
            <w:tcW w:w="3592"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821"/>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项目计划：</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tc>
      </w:tr>
      <w:tr w:rsidR="00DC53B4" w:rsidTr="00097987">
        <w:trPr>
          <w:trHeight w:val="4435"/>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lastRenderedPageBreak/>
              <w:t>项目验收情况：</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tc>
      </w:tr>
      <w:tr w:rsidR="00DC53B4" w:rsidTr="00097987">
        <w:trPr>
          <w:trHeight w:val="1850"/>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管理单位经办人审批意见：</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审批人：                                               年    月    日</w:t>
            </w:r>
          </w:p>
        </w:tc>
      </w:tr>
      <w:tr w:rsidR="00DC53B4" w:rsidTr="00097987">
        <w:trPr>
          <w:trHeight w:val="1945"/>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管理单位科室负责人审批意见：</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rPr>
                <w:rFonts w:ascii="宋体" w:hAnsi="宋体" w:cs="宋体"/>
                <w:sz w:val="22"/>
                <w:szCs w:val="22"/>
              </w:rPr>
            </w:pPr>
            <w:r>
              <w:rPr>
                <w:rFonts w:ascii="宋体" w:hAnsi="宋体" w:cs="宋体" w:hint="eastAsia"/>
                <w:sz w:val="22"/>
                <w:szCs w:val="22"/>
              </w:rPr>
              <w:t>审批人：                                               年    月    日</w:t>
            </w:r>
          </w:p>
        </w:tc>
      </w:tr>
    </w:tbl>
    <w:p w:rsidR="00DC53B4" w:rsidRDefault="00DC53B4" w:rsidP="00DC53B4">
      <w:pPr>
        <w:spacing w:line="300" w:lineRule="auto"/>
        <w:rPr>
          <w:rFonts w:ascii="宋体" w:hAnsi="宋体" w:cs="宋体"/>
          <w:sz w:val="22"/>
          <w:szCs w:val="22"/>
        </w:rPr>
      </w:pPr>
    </w:p>
    <w:p w:rsidR="00DC53B4" w:rsidRDefault="00DC53B4" w:rsidP="00DC53B4">
      <w:pPr>
        <w:spacing w:line="300" w:lineRule="auto"/>
        <w:rPr>
          <w:rFonts w:ascii="宋体" w:hAnsi="宋体" w:cs="宋体"/>
          <w:sz w:val="22"/>
          <w:szCs w:val="22"/>
        </w:rPr>
      </w:pPr>
    </w:p>
    <w:p w:rsidR="00DC53B4" w:rsidRDefault="00DC53B4" w:rsidP="00DC53B4">
      <w:pPr>
        <w:spacing w:line="300" w:lineRule="auto"/>
        <w:rPr>
          <w:rFonts w:ascii="宋体" w:hAnsi="宋体" w:cs="宋体"/>
          <w:sz w:val="22"/>
          <w:szCs w:val="22"/>
        </w:rPr>
      </w:pPr>
      <w:r>
        <w:rPr>
          <w:rFonts w:ascii="宋体" w:hAnsi="宋体" w:cs="宋体" w:hint="eastAsia"/>
          <w:sz w:val="22"/>
          <w:szCs w:val="22"/>
        </w:rPr>
        <w:t>附件5</w:t>
      </w:r>
    </w:p>
    <w:p w:rsidR="00DC53B4" w:rsidRDefault="00DC53B4" w:rsidP="00DC53B4">
      <w:pPr>
        <w:spacing w:line="300" w:lineRule="auto"/>
        <w:jc w:val="center"/>
        <w:rPr>
          <w:rFonts w:ascii="宋体" w:hAnsi="宋体" w:cs="宋体"/>
          <w:b/>
          <w:bCs/>
          <w:sz w:val="22"/>
          <w:szCs w:val="22"/>
        </w:rPr>
      </w:pPr>
      <w:r>
        <w:rPr>
          <w:rFonts w:ascii="宋体" w:hAnsi="宋体" w:cs="宋体" w:hint="eastAsia"/>
          <w:b/>
          <w:bCs/>
          <w:sz w:val="22"/>
          <w:szCs w:val="22"/>
        </w:rPr>
        <w:t>道路保洁5%托底养护经费结算审核单</w:t>
      </w:r>
    </w:p>
    <w:p w:rsidR="00DC53B4" w:rsidRDefault="00DC53B4" w:rsidP="00DC53B4">
      <w:pPr>
        <w:spacing w:line="300" w:lineRule="auto"/>
        <w:jc w:val="left"/>
        <w:rPr>
          <w:rFonts w:ascii="宋体" w:hAnsi="宋体" w:cs="宋体"/>
          <w:sz w:val="22"/>
          <w:szCs w:val="22"/>
        </w:rPr>
      </w:pPr>
      <w:r>
        <w:rPr>
          <w:rFonts w:ascii="宋体" w:hAnsi="宋体" w:cs="宋体" w:hint="eastAsia"/>
          <w:sz w:val="22"/>
          <w:szCs w:val="22"/>
        </w:rPr>
        <w:t>养护企业：                                           日期：      年    月    日</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416"/>
        <w:gridCol w:w="1455"/>
        <w:gridCol w:w="3742"/>
      </w:tblGrid>
      <w:tr w:rsidR="00DC53B4" w:rsidTr="00097987">
        <w:trPr>
          <w:trHeight w:val="848"/>
          <w:jc w:val="center"/>
        </w:trPr>
        <w:tc>
          <w:tcPr>
            <w:tcW w:w="1087" w:type="dxa"/>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w:t>
            </w:r>
          </w:p>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名称</w:t>
            </w:r>
          </w:p>
        </w:tc>
        <w:tc>
          <w:tcPr>
            <w:tcW w:w="2416"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道路保洁5%</w:t>
            </w:r>
          </w:p>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托底费用</w:t>
            </w:r>
          </w:p>
        </w:tc>
        <w:tc>
          <w:tcPr>
            <w:tcW w:w="1455"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项目实施时间</w:t>
            </w:r>
          </w:p>
        </w:tc>
        <w:tc>
          <w:tcPr>
            <w:tcW w:w="3742"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654"/>
          <w:jc w:val="center"/>
        </w:trPr>
        <w:tc>
          <w:tcPr>
            <w:tcW w:w="1087"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经办人</w:t>
            </w:r>
          </w:p>
        </w:tc>
        <w:tc>
          <w:tcPr>
            <w:tcW w:w="2416" w:type="dxa"/>
            <w:vAlign w:val="center"/>
          </w:tcPr>
          <w:p w:rsidR="00DC53B4" w:rsidRDefault="00DC53B4" w:rsidP="00097987">
            <w:pPr>
              <w:spacing w:line="300" w:lineRule="auto"/>
              <w:jc w:val="center"/>
              <w:rPr>
                <w:rFonts w:ascii="宋体" w:hAnsi="宋体" w:cs="宋体"/>
                <w:sz w:val="22"/>
                <w:szCs w:val="22"/>
              </w:rPr>
            </w:pPr>
          </w:p>
        </w:tc>
        <w:tc>
          <w:tcPr>
            <w:tcW w:w="1455" w:type="dxa"/>
            <w:vAlign w:val="center"/>
          </w:tcPr>
          <w:p w:rsidR="00DC53B4" w:rsidRDefault="00DC53B4" w:rsidP="00097987">
            <w:pPr>
              <w:spacing w:line="300" w:lineRule="auto"/>
              <w:jc w:val="center"/>
              <w:rPr>
                <w:rFonts w:ascii="宋体" w:hAnsi="宋体" w:cs="宋体"/>
                <w:sz w:val="22"/>
                <w:szCs w:val="22"/>
              </w:rPr>
            </w:pPr>
            <w:r>
              <w:rPr>
                <w:rFonts w:ascii="宋体" w:hAnsi="宋体" w:cs="宋体" w:hint="eastAsia"/>
                <w:sz w:val="22"/>
                <w:szCs w:val="22"/>
              </w:rPr>
              <w:t>计划经费（元）</w:t>
            </w:r>
          </w:p>
        </w:tc>
        <w:tc>
          <w:tcPr>
            <w:tcW w:w="3742" w:type="dxa"/>
            <w:vAlign w:val="center"/>
          </w:tcPr>
          <w:p w:rsidR="00DC53B4" w:rsidRDefault="00DC53B4" w:rsidP="00097987">
            <w:pPr>
              <w:spacing w:line="300" w:lineRule="auto"/>
              <w:jc w:val="center"/>
              <w:rPr>
                <w:rFonts w:ascii="宋体" w:hAnsi="宋体" w:cs="宋体"/>
                <w:sz w:val="22"/>
                <w:szCs w:val="22"/>
              </w:rPr>
            </w:pPr>
          </w:p>
        </w:tc>
      </w:tr>
      <w:tr w:rsidR="00DC53B4" w:rsidTr="00097987">
        <w:trPr>
          <w:trHeight w:val="5117"/>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lastRenderedPageBreak/>
              <w:t>项目完成情况：</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tc>
      </w:tr>
      <w:tr w:rsidR="00DC53B4" w:rsidTr="00097987">
        <w:trPr>
          <w:trHeight w:val="1967"/>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管理单位经办人审批意见：</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审批人：                                              年    月    日</w:t>
            </w:r>
          </w:p>
        </w:tc>
      </w:tr>
      <w:tr w:rsidR="00DC53B4" w:rsidTr="00097987">
        <w:trPr>
          <w:trHeight w:val="1974"/>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管理单位科室负责人审批意见：</w:t>
            </w:r>
          </w:p>
          <w:p w:rsidR="00DC53B4" w:rsidRDefault="00DC53B4" w:rsidP="00097987">
            <w:pPr>
              <w:spacing w:line="300" w:lineRule="auto"/>
              <w:jc w:val="left"/>
              <w:rPr>
                <w:rFonts w:ascii="宋体" w:hAnsi="宋体" w:cs="宋体"/>
                <w:sz w:val="22"/>
                <w:szCs w:val="22"/>
              </w:rPr>
            </w:pPr>
          </w:p>
          <w:p w:rsidR="00DC53B4" w:rsidRDefault="00DC53B4" w:rsidP="00097987">
            <w:pPr>
              <w:spacing w:line="300" w:lineRule="auto"/>
              <w:rPr>
                <w:rFonts w:ascii="宋体" w:hAnsi="宋体" w:cs="宋体"/>
                <w:sz w:val="22"/>
                <w:szCs w:val="22"/>
              </w:rPr>
            </w:pPr>
            <w:r>
              <w:rPr>
                <w:rFonts w:ascii="宋体" w:hAnsi="宋体" w:cs="宋体" w:hint="eastAsia"/>
                <w:sz w:val="22"/>
                <w:szCs w:val="22"/>
              </w:rPr>
              <w:t>审批人：                                              年    月    日</w:t>
            </w:r>
          </w:p>
        </w:tc>
      </w:tr>
      <w:tr w:rsidR="00DC53B4" w:rsidTr="00097987">
        <w:trPr>
          <w:trHeight w:val="721"/>
          <w:jc w:val="center"/>
        </w:trPr>
        <w:tc>
          <w:tcPr>
            <w:tcW w:w="8700" w:type="dxa"/>
            <w:gridSpan w:val="4"/>
          </w:tcPr>
          <w:p w:rsidR="00DC53B4" w:rsidRDefault="00DC53B4" w:rsidP="00097987">
            <w:pPr>
              <w:spacing w:line="300" w:lineRule="auto"/>
              <w:jc w:val="left"/>
              <w:rPr>
                <w:rFonts w:ascii="宋体" w:hAnsi="宋体" w:cs="宋体"/>
                <w:sz w:val="22"/>
                <w:szCs w:val="22"/>
              </w:rPr>
            </w:pPr>
            <w:r>
              <w:rPr>
                <w:rFonts w:ascii="宋体" w:hAnsi="宋体" w:cs="宋体" w:hint="eastAsia"/>
                <w:sz w:val="22"/>
                <w:szCs w:val="22"/>
              </w:rPr>
              <w:t>（附工作量清单）</w:t>
            </w:r>
          </w:p>
        </w:tc>
      </w:tr>
    </w:tbl>
    <w:p w:rsidR="00DC53B4" w:rsidRDefault="00DC53B4" w:rsidP="00DC53B4">
      <w:pPr>
        <w:outlineLvl w:val="3"/>
        <w:rPr>
          <w:b/>
          <w:bCs/>
          <w:sz w:val="22"/>
          <w:szCs w:val="22"/>
          <w:highlight w:val="green"/>
        </w:rPr>
      </w:pPr>
    </w:p>
    <w:p w:rsidR="00DC53B4" w:rsidRDefault="00DC53B4" w:rsidP="00DC53B4">
      <w:pPr>
        <w:outlineLvl w:val="3"/>
        <w:rPr>
          <w:b/>
          <w:bCs/>
          <w:sz w:val="22"/>
          <w:szCs w:val="22"/>
        </w:rPr>
      </w:pPr>
    </w:p>
    <w:p w:rsidR="00DC53B4" w:rsidRDefault="00DC53B4" w:rsidP="00DC53B4">
      <w:pPr>
        <w:outlineLvl w:val="3"/>
      </w:pPr>
      <w:r>
        <w:rPr>
          <w:b/>
          <w:bCs/>
          <w:sz w:val="22"/>
          <w:szCs w:val="22"/>
        </w:rPr>
        <w:t xml:space="preserve">15.2 </w:t>
      </w:r>
      <w:r>
        <w:rPr>
          <w:b/>
          <w:bCs/>
          <w:sz w:val="22"/>
          <w:szCs w:val="22"/>
        </w:rPr>
        <w:t>绿化设施二类养护经费使用管理办法</w:t>
      </w:r>
      <w:bookmarkEnd w:id="70"/>
      <w:bookmarkEnd w:id="71"/>
    </w:p>
    <w:p w:rsidR="00DC53B4" w:rsidRDefault="00DC53B4" w:rsidP="00DC53B4">
      <w:pPr>
        <w:spacing w:line="360" w:lineRule="auto"/>
        <w:jc w:val="center"/>
        <w:rPr>
          <w:b/>
          <w:bCs/>
          <w:sz w:val="22"/>
          <w:szCs w:val="22"/>
        </w:rPr>
      </w:pPr>
      <w:r>
        <w:rPr>
          <w:rFonts w:hint="eastAsia"/>
          <w:b/>
          <w:bCs/>
          <w:sz w:val="22"/>
          <w:szCs w:val="22"/>
        </w:rPr>
        <w:t>浦东新区绿化中心二类养护经费使用管理办法</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outlineLvl w:val="1"/>
        <w:rPr>
          <w:rFonts w:ascii="宋体" w:hAnsi="宋体" w:cs="宋体"/>
          <w:b/>
          <w:bCs/>
          <w:sz w:val="22"/>
          <w:szCs w:val="22"/>
        </w:rPr>
      </w:pPr>
      <w:r>
        <w:rPr>
          <w:rFonts w:ascii="宋体" w:hAnsi="宋体" w:cs="宋体" w:hint="eastAsia"/>
          <w:b/>
          <w:bCs/>
          <w:sz w:val="22"/>
          <w:szCs w:val="22"/>
        </w:rPr>
        <w:t>第一条目的及指导思想</w:t>
      </w:r>
    </w:p>
    <w:p w:rsidR="00DC53B4" w:rsidRDefault="00DC53B4" w:rsidP="00DC53B4">
      <w:pPr>
        <w:pStyle w:val="ad"/>
        <w:widowControl/>
        <w:kinsoku w:val="0"/>
        <w:autoSpaceDE w:val="0"/>
        <w:autoSpaceDN w:val="0"/>
        <w:adjustRightInd w:val="0"/>
        <w:snapToGrid w:val="0"/>
        <w:spacing w:before="96" w:after="96" w:line="300" w:lineRule="auto"/>
        <w:ind w:firstLineChars="200" w:firstLine="440"/>
        <w:jc w:val="left"/>
        <w:textAlignment w:val="baseline"/>
        <w:outlineLvl w:val="1"/>
        <w:rPr>
          <w:bCs/>
          <w:sz w:val="22"/>
          <w:szCs w:val="22"/>
        </w:rPr>
      </w:pPr>
      <w:r>
        <w:rPr>
          <w:rFonts w:hint="eastAsia"/>
          <w:bCs/>
          <w:sz w:val="22"/>
          <w:szCs w:val="22"/>
        </w:rPr>
        <w:t>为加强浦东新区城市公园绿地养护管理工作，提升浦东新区绿化养护管理精细化及综合管理水平，提高财政资金的使用效益，根据《上海市城市公园实施分类分级管理指导意见》、《园林绿化养护技术规程》、《上海市绿地养护年度经费定额》和养护招投标文件等要求，结合浦东新区公园绿地养护管理的实际情况，特制定浦东新区绿化中心二类养护经费使用管理办法。</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outlineLvl w:val="1"/>
        <w:rPr>
          <w:rFonts w:ascii="宋体" w:hAnsi="宋体" w:cs="宋体"/>
          <w:sz w:val="22"/>
          <w:szCs w:val="22"/>
        </w:rPr>
      </w:pPr>
      <w:r>
        <w:rPr>
          <w:rFonts w:ascii="宋体" w:hAnsi="宋体" w:cs="宋体" w:hint="eastAsia"/>
          <w:b/>
          <w:bCs/>
          <w:sz w:val="22"/>
          <w:szCs w:val="22"/>
        </w:rPr>
        <w:t>第二条指导原则</w:t>
      </w:r>
    </w:p>
    <w:p w:rsidR="00DC53B4" w:rsidRDefault="00DC53B4" w:rsidP="00DC53B4">
      <w:pPr>
        <w:pStyle w:val="ad"/>
        <w:widowControl/>
        <w:kinsoku w:val="0"/>
        <w:autoSpaceDE w:val="0"/>
        <w:autoSpaceDN w:val="0"/>
        <w:adjustRightInd w:val="0"/>
        <w:snapToGrid w:val="0"/>
        <w:spacing w:before="96" w:after="96" w:line="300" w:lineRule="auto"/>
        <w:ind w:right="139" w:firstLineChars="200" w:firstLine="442"/>
        <w:jc w:val="left"/>
        <w:textAlignment w:val="baseline"/>
        <w:rPr>
          <w:rFonts w:ascii="宋体" w:hAnsi="宋体" w:cs="宋体"/>
          <w:sz w:val="22"/>
          <w:szCs w:val="22"/>
        </w:rPr>
      </w:pPr>
      <w:r>
        <w:rPr>
          <w:rFonts w:ascii="宋体" w:hAnsi="宋体" w:cs="宋体" w:hint="eastAsia"/>
          <w:b/>
          <w:bCs/>
          <w:sz w:val="22"/>
          <w:szCs w:val="22"/>
        </w:rPr>
        <w:t>(一)合理分配、统筹使用。</w:t>
      </w:r>
      <w:r>
        <w:rPr>
          <w:rFonts w:ascii="宋体" w:hAnsi="宋体" w:cs="宋体" w:hint="eastAsia"/>
          <w:sz w:val="22"/>
          <w:szCs w:val="22"/>
        </w:rPr>
        <w:t>根据浦东新区公园绿地内绿化、设施、服务对象等实际情况，合理分配资金比例，有计划地统筹使用。合同期内，同一养护标段内的二类养护经费根据需要统筹使用。</w:t>
      </w:r>
    </w:p>
    <w:p w:rsidR="00DC53B4" w:rsidRDefault="00DC53B4" w:rsidP="00DC53B4">
      <w:pPr>
        <w:pStyle w:val="ad"/>
        <w:widowControl/>
        <w:kinsoku w:val="0"/>
        <w:autoSpaceDE w:val="0"/>
        <w:autoSpaceDN w:val="0"/>
        <w:adjustRightInd w:val="0"/>
        <w:snapToGrid w:val="0"/>
        <w:spacing w:before="96" w:after="96" w:line="300" w:lineRule="auto"/>
        <w:ind w:right="209" w:firstLineChars="200" w:firstLine="442"/>
        <w:jc w:val="left"/>
        <w:textAlignment w:val="baseline"/>
        <w:rPr>
          <w:rFonts w:ascii="宋体" w:hAnsi="宋体" w:cs="宋体"/>
          <w:sz w:val="22"/>
          <w:szCs w:val="22"/>
        </w:rPr>
      </w:pPr>
      <w:r>
        <w:rPr>
          <w:rFonts w:ascii="宋体" w:hAnsi="宋体" w:cs="宋体" w:hint="eastAsia"/>
          <w:b/>
          <w:bCs/>
          <w:sz w:val="22"/>
          <w:szCs w:val="22"/>
        </w:rPr>
        <w:lastRenderedPageBreak/>
        <w:t>(二)夯实基础、营造亮点。</w:t>
      </w:r>
      <w:r>
        <w:rPr>
          <w:rFonts w:ascii="宋体" w:hAnsi="宋体" w:cs="宋体" w:hint="eastAsia"/>
          <w:sz w:val="22"/>
          <w:szCs w:val="22"/>
        </w:rPr>
        <w:t>各业务条线根据行业要求，结合公园绿地实际情况，按轻重缓急，以打造公园绿地景观特色，营造公园绿地景观亮点为主，兼顾信访投诉、应急处置及重大保障，确定二类养护经费使用方向，不断提升公园绿地景观面貌及园艺水平。</w:t>
      </w:r>
    </w:p>
    <w:p w:rsidR="00DC53B4" w:rsidRDefault="00DC53B4" w:rsidP="00DC53B4">
      <w:pPr>
        <w:pStyle w:val="ad"/>
        <w:widowControl/>
        <w:kinsoku w:val="0"/>
        <w:autoSpaceDE w:val="0"/>
        <w:autoSpaceDN w:val="0"/>
        <w:adjustRightInd w:val="0"/>
        <w:snapToGrid w:val="0"/>
        <w:spacing w:before="96" w:after="96" w:line="300" w:lineRule="auto"/>
        <w:ind w:right="130" w:firstLineChars="200" w:firstLine="442"/>
        <w:jc w:val="left"/>
        <w:textAlignment w:val="baseline"/>
        <w:rPr>
          <w:rFonts w:ascii="宋体" w:hAnsi="宋体" w:cs="宋体"/>
          <w:sz w:val="22"/>
          <w:szCs w:val="22"/>
        </w:rPr>
      </w:pPr>
      <w:r>
        <w:rPr>
          <w:rFonts w:ascii="宋体" w:hAnsi="宋体" w:cs="宋体" w:hint="eastAsia"/>
          <w:b/>
          <w:bCs/>
          <w:sz w:val="22"/>
          <w:szCs w:val="22"/>
        </w:rPr>
        <w:t>(三)规范管理、提高水平。</w:t>
      </w:r>
      <w:r>
        <w:rPr>
          <w:rFonts w:ascii="宋体" w:hAnsi="宋体" w:cs="宋体" w:hint="eastAsia"/>
          <w:sz w:val="22"/>
          <w:szCs w:val="22"/>
        </w:rPr>
        <w:t>加强二类经费管理及监督，发挥资金使用效率，规范绿化养护作业，提高公园绿地管理水平和服务能力。</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outlineLvl w:val="2"/>
        <w:rPr>
          <w:rFonts w:ascii="宋体" w:hAnsi="宋体" w:cs="宋体"/>
          <w:sz w:val="22"/>
          <w:szCs w:val="22"/>
        </w:rPr>
      </w:pPr>
      <w:r>
        <w:rPr>
          <w:rFonts w:ascii="宋体" w:hAnsi="宋体" w:cs="宋体" w:hint="eastAsia"/>
          <w:b/>
          <w:bCs/>
          <w:sz w:val="22"/>
          <w:szCs w:val="22"/>
        </w:rPr>
        <w:t>第三条适用范围</w:t>
      </w:r>
    </w:p>
    <w:p w:rsidR="00DC53B4" w:rsidRDefault="00DC53B4" w:rsidP="00DC53B4">
      <w:pPr>
        <w:pStyle w:val="ad"/>
        <w:widowControl/>
        <w:kinsoku w:val="0"/>
        <w:autoSpaceDE w:val="0"/>
        <w:autoSpaceDN w:val="0"/>
        <w:adjustRightInd w:val="0"/>
        <w:snapToGrid w:val="0"/>
        <w:spacing w:before="96" w:after="96" w:line="300" w:lineRule="auto"/>
        <w:ind w:right="80" w:firstLineChars="200" w:firstLine="440"/>
        <w:jc w:val="left"/>
        <w:textAlignment w:val="baseline"/>
        <w:rPr>
          <w:rFonts w:ascii="宋体" w:hAnsi="宋体" w:cs="宋体"/>
          <w:sz w:val="22"/>
          <w:szCs w:val="22"/>
        </w:rPr>
      </w:pPr>
      <w:r>
        <w:rPr>
          <w:rFonts w:ascii="宋体" w:hAnsi="宋体" w:cs="宋体" w:hint="eastAsia"/>
          <w:sz w:val="22"/>
          <w:szCs w:val="22"/>
        </w:rPr>
        <w:t>本办法适用于浦东新区绿化管理事务中心(以下简称绿化中心)直接管辖的城市公园、滨江绿地、零星绿地、大型绿地、城市道路附属绿化等。浦东新区范围内其他公园绿地可参照执行。</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outlineLvl w:val="2"/>
        <w:rPr>
          <w:rFonts w:ascii="宋体" w:hAnsi="宋体" w:cs="宋体"/>
          <w:sz w:val="22"/>
          <w:szCs w:val="22"/>
        </w:rPr>
      </w:pPr>
      <w:r>
        <w:rPr>
          <w:rFonts w:ascii="宋体" w:hAnsi="宋体" w:cs="宋体" w:hint="eastAsia"/>
          <w:b/>
          <w:bCs/>
          <w:sz w:val="22"/>
          <w:szCs w:val="22"/>
        </w:rPr>
        <w:t>第四条使用范围及构成比例</w:t>
      </w:r>
    </w:p>
    <w:p w:rsidR="00DC53B4" w:rsidRDefault="00DC53B4" w:rsidP="00DC53B4">
      <w:pPr>
        <w:pStyle w:val="ad"/>
        <w:widowControl/>
        <w:kinsoku w:val="0"/>
        <w:autoSpaceDE w:val="0"/>
        <w:autoSpaceDN w:val="0"/>
        <w:adjustRightInd w:val="0"/>
        <w:snapToGrid w:val="0"/>
        <w:spacing w:before="96" w:after="96" w:line="300" w:lineRule="auto"/>
        <w:ind w:right="105" w:firstLineChars="200" w:firstLine="442"/>
        <w:jc w:val="left"/>
        <w:textAlignment w:val="baseline"/>
        <w:rPr>
          <w:rFonts w:ascii="宋体" w:hAnsi="宋体" w:cs="宋体"/>
          <w:sz w:val="22"/>
          <w:szCs w:val="22"/>
        </w:rPr>
      </w:pPr>
      <w:r>
        <w:rPr>
          <w:rFonts w:ascii="宋体" w:hAnsi="宋体" w:cs="宋体" w:hint="eastAsia"/>
          <w:b/>
          <w:bCs/>
          <w:sz w:val="22"/>
          <w:szCs w:val="22"/>
        </w:rPr>
        <w:t>（一）使用范围。</w:t>
      </w:r>
      <w:r>
        <w:rPr>
          <w:rFonts w:ascii="宋体" w:hAnsi="宋体" w:cs="宋体" w:hint="eastAsia"/>
          <w:sz w:val="22"/>
          <w:szCs w:val="22"/>
        </w:rPr>
        <w:t>二类养护经费可用于景观特色打造、基础设施修缮、服务设施更新完善、智慧化建设、新优植物运用、街镇或市民诉求、应急保障、保险费用、肥料经费、基础图纸绘制及上级行业管理部门要求等。</w:t>
      </w:r>
    </w:p>
    <w:p w:rsidR="00DC53B4" w:rsidRDefault="00DC53B4" w:rsidP="00DC53B4">
      <w:pPr>
        <w:pStyle w:val="ad"/>
        <w:widowControl/>
        <w:kinsoku w:val="0"/>
        <w:autoSpaceDE w:val="0"/>
        <w:autoSpaceDN w:val="0"/>
        <w:adjustRightInd w:val="0"/>
        <w:snapToGrid w:val="0"/>
        <w:spacing w:before="96" w:after="96" w:line="300" w:lineRule="auto"/>
        <w:ind w:right="100" w:firstLineChars="200" w:firstLine="442"/>
        <w:jc w:val="left"/>
        <w:textAlignment w:val="baseline"/>
        <w:rPr>
          <w:rFonts w:ascii="宋体" w:hAnsi="宋体" w:cs="宋体"/>
          <w:sz w:val="22"/>
          <w:szCs w:val="22"/>
        </w:rPr>
      </w:pPr>
      <w:r>
        <w:rPr>
          <w:rFonts w:ascii="宋体" w:hAnsi="宋体" w:cs="宋体" w:hint="eastAsia"/>
          <w:b/>
          <w:bCs/>
          <w:sz w:val="22"/>
          <w:szCs w:val="22"/>
        </w:rPr>
        <w:t>(二)构成比例。</w:t>
      </w:r>
      <w:r>
        <w:rPr>
          <w:rFonts w:ascii="宋体" w:hAnsi="宋体" w:cs="宋体" w:hint="eastAsia"/>
          <w:sz w:val="22"/>
          <w:szCs w:val="22"/>
        </w:rPr>
        <w:t>通过对公园绿地养护经费构成元素的分析和测算，同时考虑到公园绿地养护的复杂性和二类养护经费实施的可操作性，经研究决定将养护经费定额中的15%作为二类养护经费，二类养护经费实际金额以投标确认金额为准。</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outlineLvl w:val="2"/>
        <w:rPr>
          <w:rFonts w:ascii="宋体" w:hAnsi="宋体" w:cs="宋体"/>
          <w:sz w:val="22"/>
          <w:szCs w:val="22"/>
        </w:rPr>
      </w:pPr>
      <w:r>
        <w:rPr>
          <w:rFonts w:ascii="宋体" w:hAnsi="宋体" w:cs="宋体" w:hint="eastAsia"/>
          <w:b/>
          <w:bCs/>
          <w:sz w:val="22"/>
          <w:szCs w:val="22"/>
        </w:rPr>
        <w:t>第五条经费使用审批流程</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rPr>
          <w:rFonts w:ascii="宋体" w:hAnsi="宋体" w:cs="宋体"/>
          <w:sz w:val="22"/>
          <w:szCs w:val="22"/>
        </w:rPr>
      </w:pPr>
      <w:r>
        <w:rPr>
          <w:rFonts w:ascii="宋体" w:hAnsi="宋体" w:cs="宋体" w:hint="eastAsia"/>
          <w:b/>
          <w:bCs/>
          <w:sz w:val="22"/>
          <w:szCs w:val="22"/>
        </w:rPr>
        <w:t>（一）计划申报与审核。</w:t>
      </w:r>
      <w:r>
        <w:rPr>
          <w:rFonts w:ascii="宋体" w:hAnsi="宋体" w:cs="宋体" w:hint="eastAsia"/>
          <w:sz w:val="22"/>
          <w:szCs w:val="22"/>
        </w:rPr>
        <w:t>各养护公司根据标段区域养护特点，统筹安排二类养护经费使用。各养护公司于每年1月底前(或招标后一个月)上报年度二类养护经费使用计划，项目实施前15个工作日，提交二类养护经费使用计划申请表(附件1)、方案和预算等资料。若因不可抗力等因素导致方案调整，需重新上报方案进行审核。</w:t>
      </w:r>
    </w:p>
    <w:p w:rsidR="00DC53B4" w:rsidRDefault="00DC53B4" w:rsidP="00DC53B4">
      <w:pPr>
        <w:pStyle w:val="ad"/>
        <w:widowControl/>
        <w:kinsoku w:val="0"/>
        <w:autoSpaceDE w:val="0"/>
        <w:autoSpaceDN w:val="0"/>
        <w:adjustRightInd w:val="0"/>
        <w:snapToGrid w:val="0"/>
        <w:spacing w:before="96" w:after="96" w:line="300" w:lineRule="auto"/>
        <w:ind w:right="69" w:firstLineChars="200" w:firstLine="440"/>
        <w:jc w:val="left"/>
        <w:textAlignment w:val="baseline"/>
        <w:rPr>
          <w:rFonts w:ascii="宋体" w:hAnsi="宋体" w:cs="宋体"/>
          <w:sz w:val="22"/>
          <w:szCs w:val="22"/>
        </w:rPr>
      </w:pPr>
      <w:r>
        <w:rPr>
          <w:rFonts w:ascii="宋体" w:hAnsi="宋体" w:cs="宋体" w:hint="eastAsia"/>
          <w:sz w:val="22"/>
          <w:szCs w:val="22"/>
        </w:rPr>
        <w:t>绿化中心依据行业相关文件和要求，对养护公司上报的使用计划内容进行审核，于10个工作日内完成审核，并出具审核意见。</w:t>
      </w:r>
    </w:p>
    <w:p w:rsidR="00DC53B4" w:rsidRDefault="00DC53B4" w:rsidP="00DC53B4">
      <w:pPr>
        <w:pStyle w:val="ad"/>
        <w:widowControl/>
        <w:numPr>
          <w:ilvl w:val="0"/>
          <w:numId w:val="18"/>
        </w:numPr>
        <w:kinsoku w:val="0"/>
        <w:autoSpaceDE w:val="0"/>
        <w:autoSpaceDN w:val="0"/>
        <w:adjustRightInd w:val="0"/>
        <w:snapToGrid w:val="0"/>
        <w:spacing w:before="96" w:after="96" w:line="300" w:lineRule="auto"/>
        <w:ind w:firstLineChars="200" w:firstLine="442"/>
        <w:jc w:val="left"/>
        <w:textAlignment w:val="baseline"/>
        <w:rPr>
          <w:rFonts w:ascii="宋体" w:hAnsi="宋体" w:cs="宋体"/>
          <w:sz w:val="22"/>
          <w:szCs w:val="22"/>
        </w:rPr>
      </w:pPr>
      <w:r>
        <w:rPr>
          <w:rFonts w:ascii="宋体" w:hAnsi="宋体" w:cs="宋体" w:hint="eastAsia"/>
          <w:b/>
          <w:bCs/>
          <w:sz w:val="22"/>
          <w:szCs w:val="22"/>
        </w:rPr>
        <w:t>项目实施与验收。</w:t>
      </w:r>
      <w:r>
        <w:rPr>
          <w:rFonts w:ascii="宋体" w:hAnsi="宋体" w:cs="宋体" w:hint="eastAsia"/>
          <w:sz w:val="22"/>
          <w:szCs w:val="22"/>
        </w:rPr>
        <w:t>各养护公司根据绿化中心审核通过的方案进行实施，实施过程中需做好安全文明施工措施，保留实施过程中的相关照片和资料，项目竣工后由各业务管理部门组织项目质量验收，验收不合格的项目需进行整改，直至验收合格。各养护公司应将项目实施过程资料及时进行归档，以便审计清算核查。</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rPr>
          <w:rFonts w:ascii="宋体" w:hAnsi="宋体" w:cs="宋体"/>
          <w:sz w:val="22"/>
          <w:szCs w:val="22"/>
        </w:rPr>
      </w:pPr>
      <w:r>
        <w:rPr>
          <w:rFonts w:ascii="宋体" w:hAnsi="宋体" w:cs="宋体" w:hint="eastAsia"/>
          <w:b/>
          <w:bCs/>
          <w:sz w:val="22"/>
          <w:szCs w:val="22"/>
        </w:rPr>
        <w:t>(三)结算审核与拨付。</w:t>
      </w:r>
      <w:r>
        <w:rPr>
          <w:rFonts w:ascii="宋体" w:hAnsi="宋体" w:cs="宋体" w:hint="eastAsia"/>
          <w:sz w:val="22"/>
          <w:szCs w:val="22"/>
        </w:rPr>
        <w:t>二类养护经费项目通过验收后，养护公司按照工程定额要求准备项目决算材料，并填写结算审核单</w:t>
      </w:r>
      <w:r>
        <w:rPr>
          <w:rFonts w:ascii="宋体" w:hAnsi="宋体" w:cs="宋体" w:hint="eastAsia"/>
          <w:sz w:val="22"/>
          <w:szCs w:val="22"/>
        </w:rPr>
        <w:tab/>
        <w:t>（附件2）提出结算申请，报绿化中心审核。</w:t>
      </w:r>
    </w:p>
    <w:p w:rsidR="00DC53B4" w:rsidRDefault="00DC53B4" w:rsidP="00DC53B4">
      <w:pPr>
        <w:pStyle w:val="ad"/>
        <w:widowControl/>
        <w:kinsoku w:val="0"/>
        <w:autoSpaceDE w:val="0"/>
        <w:autoSpaceDN w:val="0"/>
        <w:adjustRightInd w:val="0"/>
        <w:snapToGrid w:val="0"/>
        <w:spacing w:before="96" w:after="96" w:line="300" w:lineRule="auto"/>
        <w:ind w:right="54" w:firstLineChars="200" w:firstLine="440"/>
        <w:jc w:val="left"/>
        <w:textAlignment w:val="baseline"/>
        <w:rPr>
          <w:rFonts w:ascii="宋体" w:hAnsi="宋体" w:cs="宋体"/>
          <w:sz w:val="22"/>
          <w:szCs w:val="22"/>
        </w:rPr>
      </w:pPr>
      <w:r>
        <w:rPr>
          <w:rFonts w:ascii="宋体" w:hAnsi="宋体" w:cs="宋体" w:hint="eastAsia"/>
          <w:sz w:val="22"/>
          <w:szCs w:val="22"/>
        </w:rPr>
        <w:t>绿化中心根据项目实施进度，结合养护经费拨付要求，按照月度或者季度拨付二类养护经费进度款，年底或合同到期前根据项目实施情况对二类养护经费进行结算。</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outlineLvl w:val="2"/>
        <w:rPr>
          <w:rFonts w:ascii="宋体" w:hAnsi="宋体" w:cs="宋体"/>
          <w:sz w:val="22"/>
          <w:szCs w:val="22"/>
        </w:rPr>
      </w:pPr>
      <w:r>
        <w:rPr>
          <w:rFonts w:ascii="宋体" w:hAnsi="宋体" w:cs="宋体" w:hint="eastAsia"/>
          <w:b/>
          <w:bCs/>
          <w:sz w:val="22"/>
          <w:szCs w:val="22"/>
        </w:rPr>
        <w:t>第六条考核工作</w:t>
      </w:r>
    </w:p>
    <w:p w:rsidR="00DC53B4" w:rsidRDefault="00DC53B4" w:rsidP="00DC53B4">
      <w:pPr>
        <w:pStyle w:val="ad"/>
        <w:widowControl/>
        <w:kinsoku w:val="0"/>
        <w:autoSpaceDE w:val="0"/>
        <w:autoSpaceDN w:val="0"/>
        <w:adjustRightInd w:val="0"/>
        <w:snapToGrid w:val="0"/>
        <w:spacing w:before="96" w:after="96" w:line="300" w:lineRule="auto"/>
        <w:ind w:right="52" w:firstLineChars="200" w:firstLine="442"/>
        <w:jc w:val="left"/>
        <w:textAlignment w:val="baseline"/>
        <w:rPr>
          <w:rFonts w:ascii="宋体" w:hAnsi="宋体" w:cs="宋体"/>
          <w:sz w:val="22"/>
          <w:szCs w:val="22"/>
        </w:rPr>
      </w:pPr>
      <w:r>
        <w:rPr>
          <w:rFonts w:ascii="宋体" w:hAnsi="宋体" w:cs="宋体" w:hint="eastAsia"/>
          <w:b/>
          <w:bCs/>
          <w:sz w:val="22"/>
          <w:szCs w:val="22"/>
        </w:rPr>
        <w:t>（一）检查考核。</w:t>
      </w:r>
      <w:r>
        <w:rPr>
          <w:rFonts w:ascii="宋体" w:hAnsi="宋体" w:cs="宋体" w:hint="eastAsia"/>
          <w:sz w:val="22"/>
          <w:szCs w:val="22"/>
        </w:rPr>
        <w:t>绿化中心每月对养护单位上报的二类养护经费实施情况进行检查，检查的主要内容包括：方案上报的及时性、完整性、合理性以及安全文明施工规范及施工质量、进度等。</w:t>
      </w:r>
    </w:p>
    <w:p w:rsidR="00DC53B4" w:rsidRDefault="00DC53B4" w:rsidP="00DC53B4">
      <w:pPr>
        <w:pStyle w:val="ad"/>
        <w:widowControl/>
        <w:tabs>
          <w:tab w:val="left" w:pos="160"/>
        </w:tabs>
        <w:kinsoku w:val="0"/>
        <w:autoSpaceDE w:val="0"/>
        <w:autoSpaceDN w:val="0"/>
        <w:adjustRightInd w:val="0"/>
        <w:snapToGrid w:val="0"/>
        <w:spacing w:before="96" w:after="96" w:line="300" w:lineRule="auto"/>
        <w:ind w:firstLineChars="200" w:firstLine="442"/>
        <w:jc w:val="left"/>
        <w:textAlignment w:val="baseline"/>
        <w:rPr>
          <w:rFonts w:ascii="宋体" w:hAnsi="宋体" w:cs="宋体"/>
          <w:sz w:val="22"/>
          <w:szCs w:val="22"/>
        </w:rPr>
      </w:pPr>
      <w:r>
        <w:rPr>
          <w:rFonts w:ascii="宋体" w:hAnsi="宋体" w:cs="宋体" w:hint="eastAsia"/>
          <w:b/>
          <w:bCs/>
          <w:sz w:val="22"/>
          <w:szCs w:val="22"/>
        </w:rPr>
        <w:lastRenderedPageBreak/>
        <w:t>（二）惩罚措施。</w:t>
      </w:r>
      <w:r>
        <w:rPr>
          <w:rFonts w:ascii="宋体" w:hAnsi="宋体" w:cs="宋体" w:hint="eastAsia"/>
          <w:sz w:val="22"/>
          <w:szCs w:val="22"/>
        </w:rPr>
        <w:t>对于验收不合格的养护公司，以书面形式责令其整改，并扣除当月养护考核中相应的分数。对于超过两次(含两次)验收不合格的公司，绿化中心有权另选其他二类费用实施较好的公司代为实施，发生的费用由该标段的养护公司承担。</w:t>
      </w:r>
    </w:p>
    <w:p w:rsidR="00DC53B4" w:rsidRDefault="00DC53B4" w:rsidP="00DC53B4">
      <w:pPr>
        <w:pStyle w:val="ad"/>
        <w:widowControl/>
        <w:kinsoku w:val="0"/>
        <w:autoSpaceDE w:val="0"/>
        <w:autoSpaceDN w:val="0"/>
        <w:adjustRightInd w:val="0"/>
        <w:snapToGrid w:val="0"/>
        <w:spacing w:before="96" w:after="96" w:line="300" w:lineRule="auto"/>
        <w:ind w:right="292" w:firstLineChars="200" w:firstLine="442"/>
        <w:jc w:val="left"/>
        <w:textAlignment w:val="baseline"/>
        <w:rPr>
          <w:rFonts w:ascii="宋体" w:hAnsi="宋体" w:cs="宋体"/>
          <w:sz w:val="22"/>
          <w:szCs w:val="22"/>
        </w:rPr>
      </w:pPr>
      <w:r>
        <w:rPr>
          <w:rFonts w:ascii="宋体" w:hAnsi="宋体" w:cs="宋体" w:hint="eastAsia"/>
          <w:b/>
          <w:bCs/>
          <w:sz w:val="22"/>
          <w:szCs w:val="22"/>
        </w:rPr>
        <w:t>（三）奖励措施。</w:t>
      </w:r>
      <w:r>
        <w:rPr>
          <w:rFonts w:ascii="宋体" w:hAnsi="宋体" w:cs="宋体" w:hint="eastAsia"/>
          <w:sz w:val="22"/>
          <w:szCs w:val="22"/>
        </w:rPr>
        <w:t>对于二类养护经费内容实施的质量、数量和效果均较好的养护公司，在年终综合养护评优中优先考虑。</w:t>
      </w:r>
    </w:p>
    <w:p w:rsidR="00DC53B4" w:rsidRDefault="00DC53B4" w:rsidP="00DC53B4">
      <w:pPr>
        <w:pStyle w:val="ad"/>
        <w:widowControl/>
        <w:kinsoku w:val="0"/>
        <w:autoSpaceDE w:val="0"/>
        <w:autoSpaceDN w:val="0"/>
        <w:adjustRightInd w:val="0"/>
        <w:snapToGrid w:val="0"/>
        <w:spacing w:before="96" w:after="96" w:line="300" w:lineRule="auto"/>
        <w:ind w:firstLineChars="200" w:firstLine="442"/>
        <w:jc w:val="left"/>
        <w:textAlignment w:val="baseline"/>
        <w:outlineLvl w:val="2"/>
        <w:rPr>
          <w:rFonts w:ascii="宋体" w:hAnsi="宋体" w:cs="宋体"/>
          <w:sz w:val="22"/>
          <w:szCs w:val="22"/>
        </w:rPr>
      </w:pPr>
      <w:r>
        <w:rPr>
          <w:rFonts w:ascii="宋体" w:hAnsi="宋体" w:cs="宋体" w:hint="eastAsia"/>
          <w:b/>
          <w:bCs/>
          <w:sz w:val="22"/>
          <w:szCs w:val="22"/>
        </w:rPr>
        <w:t>第七条附则</w:t>
      </w:r>
    </w:p>
    <w:p w:rsidR="00DC53B4" w:rsidRDefault="00DC53B4" w:rsidP="00DC53B4">
      <w:pPr>
        <w:pStyle w:val="ad"/>
        <w:widowControl/>
        <w:kinsoku w:val="0"/>
        <w:autoSpaceDE w:val="0"/>
        <w:autoSpaceDN w:val="0"/>
        <w:adjustRightInd w:val="0"/>
        <w:snapToGrid w:val="0"/>
        <w:spacing w:before="96" w:after="96" w:line="300" w:lineRule="auto"/>
        <w:ind w:right="169" w:firstLineChars="200" w:firstLine="440"/>
        <w:jc w:val="left"/>
        <w:textAlignment w:val="baseline"/>
        <w:rPr>
          <w:rFonts w:ascii="宋体" w:hAnsi="宋体" w:cs="宋体"/>
          <w:sz w:val="22"/>
          <w:szCs w:val="22"/>
        </w:rPr>
      </w:pPr>
      <w:r>
        <w:rPr>
          <w:rFonts w:ascii="宋体" w:hAnsi="宋体" w:cs="宋体" w:hint="eastAsia"/>
          <w:sz w:val="22"/>
          <w:szCs w:val="22"/>
        </w:rPr>
        <w:t>本办法自颁布之日起执行，如上级有其他规定的，从其规定。本办法由绿化中心负责解释。</w:t>
      </w:r>
    </w:p>
    <w:p w:rsidR="00DC53B4" w:rsidRDefault="00DC53B4" w:rsidP="00DC53B4">
      <w:pPr>
        <w:widowControl/>
        <w:kinsoku w:val="0"/>
        <w:autoSpaceDE w:val="0"/>
        <w:autoSpaceDN w:val="0"/>
        <w:adjustRightInd w:val="0"/>
        <w:snapToGrid w:val="0"/>
        <w:spacing w:line="300" w:lineRule="auto"/>
        <w:jc w:val="left"/>
        <w:textAlignment w:val="baseline"/>
        <w:rPr>
          <w:rFonts w:ascii="宋体" w:hAnsi="宋体" w:cs="宋体"/>
          <w:sz w:val="22"/>
          <w:szCs w:val="22"/>
        </w:rPr>
      </w:pPr>
    </w:p>
    <w:p w:rsidR="00DC53B4" w:rsidRDefault="00DC53B4" w:rsidP="00DC53B4">
      <w:pPr>
        <w:pStyle w:val="ad"/>
        <w:widowControl/>
        <w:kinsoku w:val="0"/>
        <w:autoSpaceDE w:val="0"/>
        <w:autoSpaceDN w:val="0"/>
        <w:adjustRightInd w:val="0"/>
        <w:snapToGrid w:val="0"/>
        <w:spacing w:before="96" w:after="96" w:line="300" w:lineRule="auto"/>
        <w:ind w:left="640"/>
        <w:jc w:val="left"/>
        <w:textAlignment w:val="baseline"/>
        <w:rPr>
          <w:rFonts w:ascii="宋体" w:hAnsi="宋体" w:cs="宋体"/>
          <w:sz w:val="22"/>
          <w:szCs w:val="22"/>
        </w:rPr>
      </w:pPr>
      <w:r>
        <w:rPr>
          <w:rFonts w:ascii="宋体" w:hAnsi="宋体" w:cs="宋体" w:hint="eastAsia"/>
          <w:sz w:val="22"/>
          <w:szCs w:val="22"/>
        </w:rPr>
        <w:t>附件1:二类养护经费使用计划申请单</w:t>
      </w:r>
    </w:p>
    <w:p w:rsidR="00DC53B4" w:rsidRDefault="00DC53B4" w:rsidP="00DC53B4">
      <w:pPr>
        <w:pStyle w:val="ad"/>
        <w:widowControl/>
        <w:kinsoku w:val="0"/>
        <w:autoSpaceDE w:val="0"/>
        <w:autoSpaceDN w:val="0"/>
        <w:adjustRightInd w:val="0"/>
        <w:snapToGrid w:val="0"/>
        <w:spacing w:before="96" w:after="96" w:line="300" w:lineRule="auto"/>
        <w:ind w:left="640"/>
        <w:jc w:val="left"/>
        <w:textAlignment w:val="baseline"/>
        <w:rPr>
          <w:rFonts w:ascii="宋体" w:hAnsi="宋体" w:cs="宋体"/>
          <w:sz w:val="22"/>
          <w:szCs w:val="22"/>
        </w:rPr>
      </w:pPr>
      <w:r>
        <w:rPr>
          <w:rFonts w:ascii="宋体" w:hAnsi="宋体" w:cs="宋体" w:hint="eastAsia"/>
          <w:sz w:val="22"/>
          <w:szCs w:val="22"/>
        </w:rPr>
        <w:t>附件2:二类养护经费结算审核单</w:t>
      </w:r>
    </w:p>
    <w:p w:rsidR="00DC53B4" w:rsidRDefault="00DC53B4" w:rsidP="00DC53B4">
      <w:pPr>
        <w:pStyle w:val="ad"/>
        <w:widowControl/>
        <w:kinsoku w:val="0"/>
        <w:autoSpaceDE w:val="0"/>
        <w:autoSpaceDN w:val="0"/>
        <w:adjustRightInd w:val="0"/>
        <w:snapToGrid w:val="0"/>
        <w:spacing w:before="96" w:after="96" w:line="300" w:lineRule="auto"/>
        <w:ind w:left="640"/>
        <w:jc w:val="left"/>
        <w:textAlignment w:val="baseline"/>
        <w:rPr>
          <w:rFonts w:ascii="宋体" w:hAnsi="宋体" w:cs="宋体"/>
          <w:sz w:val="22"/>
          <w:szCs w:val="22"/>
        </w:rPr>
      </w:pPr>
      <w:r>
        <w:rPr>
          <w:rFonts w:ascii="宋体" w:hAnsi="宋体" w:cs="宋体" w:hint="eastAsia"/>
          <w:sz w:val="22"/>
          <w:szCs w:val="22"/>
        </w:rPr>
        <w:t>附件3:绿化托底养护经费结算审核单</w:t>
      </w:r>
    </w:p>
    <w:p w:rsidR="00DC53B4" w:rsidRDefault="00DC53B4" w:rsidP="00DC53B4">
      <w:pPr>
        <w:widowControl/>
        <w:kinsoku w:val="0"/>
        <w:autoSpaceDE w:val="0"/>
        <w:autoSpaceDN w:val="0"/>
        <w:adjustRightInd w:val="0"/>
        <w:snapToGrid w:val="0"/>
        <w:spacing w:line="300" w:lineRule="auto"/>
        <w:jc w:val="left"/>
        <w:textAlignment w:val="baseline"/>
        <w:rPr>
          <w:rFonts w:ascii="宋体" w:hAnsi="宋体" w:cs="宋体"/>
          <w:sz w:val="22"/>
          <w:szCs w:val="22"/>
        </w:rPr>
      </w:pPr>
    </w:p>
    <w:p w:rsidR="00DC53B4" w:rsidRDefault="00DC53B4" w:rsidP="00DC53B4">
      <w:pPr>
        <w:widowControl/>
        <w:kinsoku w:val="0"/>
        <w:autoSpaceDE w:val="0"/>
        <w:autoSpaceDN w:val="0"/>
        <w:adjustRightInd w:val="0"/>
        <w:snapToGrid w:val="0"/>
        <w:spacing w:line="300" w:lineRule="auto"/>
        <w:jc w:val="left"/>
        <w:textAlignment w:val="baseline"/>
        <w:rPr>
          <w:rFonts w:ascii="宋体" w:hAnsi="宋体" w:cs="宋体"/>
          <w:sz w:val="22"/>
          <w:szCs w:val="22"/>
        </w:rPr>
      </w:pPr>
    </w:p>
    <w:p w:rsidR="00DC53B4" w:rsidRDefault="00DC53B4" w:rsidP="00DC53B4">
      <w:pPr>
        <w:widowControl/>
        <w:kinsoku w:val="0"/>
        <w:autoSpaceDE w:val="0"/>
        <w:autoSpaceDN w:val="0"/>
        <w:adjustRightInd w:val="0"/>
        <w:snapToGrid w:val="0"/>
        <w:spacing w:line="300" w:lineRule="auto"/>
        <w:jc w:val="left"/>
        <w:textAlignment w:val="baseline"/>
        <w:rPr>
          <w:rFonts w:ascii="宋体" w:hAnsi="宋体" w:cs="宋体"/>
          <w:sz w:val="22"/>
          <w:szCs w:val="22"/>
        </w:rPr>
      </w:pPr>
    </w:p>
    <w:p w:rsidR="00DC53B4" w:rsidRDefault="00DC53B4" w:rsidP="00DC53B4">
      <w:pPr>
        <w:widowControl/>
        <w:kinsoku w:val="0"/>
        <w:autoSpaceDE w:val="0"/>
        <w:autoSpaceDN w:val="0"/>
        <w:adjustRightInd w:val="0"/>
        <w:snapToGrid w:val="0"/>
        <w:spacing w:line="300" w:lineRule="auto"/>
        <w:jc w:val="left"/>
        <w:textAlignment w:val="baseline"/>
        <w:rPr>
          <w:rFonts w:ascii="宋体" w:hAnsi="宋体" w:cs="宋体"/>
          <w:sz w:val="22"/>
          <w:szCs w:val="22"/>
        </w:rPr>
      </w:pPr>
    </w:p>
    <w:p w:rsidR="00DC53B4" w:rsidRDefault="00DC53B4" w:rsidP="00DC53B4">
      <w:pPr>
        <w:pStyle w:val="ad"/>
        <w:widowControl/>
        <w:kinsoku w:val="0"/>
        <w:autoSpaceDE w:val="0"/>
        <w:autoSpaceDN w:val="0"/>
        <w:adjustRightInd w:val="0"/>
        <w:snapToGrid w:val="0"/>
        <w:spacing w:before="96" w:after="96" w:line="300" w:lineRule="auto"/>
        <w:ind w:left="4319"/>
        <w:jc w:val="center"/>
        <w:textAlignment w:val="baseline"/>
        <w:rPr>
          <w:rFonts w:ascii="宋体" w:hAnsi="宋体" w:cs="宋体"/>
          <w:sz w:val="22"/>
          <w:szCs w:val="22"/>
        </w:rPr>
      </w:pPr>
      <w:r>
        <w:rPr>
          <w:rFonts w:ascii="宋体" w:hAnsi="宋体" w:cs="宋体" w:hint="eastAsia"/>
          <w:sz w:val="22"/>
          <w:szCs w:val="22"/>
        </w:rPr>
        <w:t>上海市浦东新区绿化管理事务中心</w:t>
      </w:r>
    </w:p>
    <w:p w:rsidR="00DC53B4" w:rsidRDefault="00DC53B4" w:rsidP="00DC53B4">
      <w:pPr>
        <w:pStyle w:val="ad"/>
        <w:widowControl/>
        <w:kinsoku w:val="0"/>
        <w:autoSpaceDE w:val="0"/>
        <w:autoSpaceDN w:val="0"/>
        <w:adjustRightInd w:val="0"/>
        <w:snapToGrid w:val="0"/>
        <w:spacing w:before="96" w:after="96" w:line="300" w:lineRule="auto"/>
        <w:ind w:firstLineChars="1900" w:firstLine="4180"/>
        <w:jc w:val="center"/>
        <w:textAlignment w:val="baseline"/>
        <w:rPr>
          <w:rFonts w:ascii="宋体" w:hAnsi="宋体" w:cs="宋体"/>
          <w:sz w:val="22"/>
          <w:szCs w:val="22"/>
        </w:rPr>
      </w:pPr>
      <w:r>
        <w:rPr>
          <w:rFonts w:ascii="宋体" w:hAnsi="宋体" w:cs="宋体" w:hint="eastAsia"/>
          <w:sz w:val="22"/>
          <w:szCs w:val="22"/>
        </w:rPr>
        <w:t>2023年06月08日</w:t>
      </w:r>
    </w:p>
    <w:p w:rsidR="00DC53B4" w:rsidRDefault="00DC53B4" w:rsidP="00DC53B4">
      <w:pPr>
        <w:spacing w:before="41" w:line="219" w:lineRule="auto"/>
        <w:ind w:left="115"/>
        <w:rPr>
          <w:rFonts w:ascii="宋体" w:hAnsi="宋体" w:cs="宋体"/>
          <w:szCs w:val="21"/>
        </w:rPr>
      </w:pPr>
      <w:r>
        <w:rPr>
          <w:rFonts w:ascii="宋体" w:hAnsi="宋体" w:cs="宋体"/>
          <w:spacing w:val="8"/>
          <w:szCs w:val="21"/>
        </w:rPr>
        <w:t>附件1</w:t>
      </w:r>
    </w:p>
    <w:p w:rsidR="00DC53B4" w:rsidRDefault="00DC53B4" w:rsidP="00DC53B4">
      <w:pPr>
        <w:spacing w:before="202" w:line="219" w:lineRule="auto"/>
        <w:ind w:left="2189"/>
        <w:rPr>
          <w:rFonts w:ascii="宋体" w:hAnsi="宋体" w:cs="宋体"/>
          <w:sz w:val="32"/>
          <w:szCs w:val="32"/>
        </w:rPr>
      </w:pPr>
      <w:r>
        <w:rPr>
          <w:rFonts w:ascii="宋体" w:hAnsi="宋体" w:cs="宋体"/>
          <w:b/>
          <w:bCs/>
          <w:spacing w:val="-3"/>
          <w:sz w:val="32"/>
          <w:szCs w:val="32"/>
        </w:rPr>
        <w:t>二类养护经费使用计划申请单</w:t>
      </w:r>
    </w:p>
    <w:p w:rsidR="00DC53B4" w:rsidRDefault="00DC53B4" w:rsidP="00DC53B4">
      <w:pPr>
        <w:spacing w:before="71" w:line="228" w:lineRule="auto"/>
        <w:ind w:left="235"/>
        <w:rPr>
          <w:rFonts w:ascii="宋体" w:hAnsi="宋体" w:cs="宋体"/>
          <w:sz w:val="22"/>
          <w:szCs w:val="22"/>
        </w:rPr>
      </w:pPr>
      <w:r>
        <w:rPr>
          <w:rFonts w:ascii="宋体" w:hAnsi="宋体" w:cs="宋体"/>
          <w:spacing w:val="-1"/>
          <w:sz w:val="22"/>
          <w:szCs w:val="22"/>
        </w:rPr>
        <w:t>养护企业：</w:t>
      </w:r>
      <w:r>
        <w:rPr>
          <w:rFonts w:ascii="宋体" w:hAnsi="宋体" w:cs="宋体" w:hint="eastAsia"/>
          <w:spacing w:val="-1"/>
          <w:sz w:val="22"/>
          <w:szCs w:val="22"/>
        </w:rPr>
        <w:t xml:space="preserve">                                    </w:t>
      </w:r>
      <w:r>
        <w:rPr>
          <w:rFonts w:ascii="宋体" w:hAnsi="宋体" w:cs="宋体"/>
          <w:spacing w:val="-2"/>
          <w:sz w:val="22"/>
          <w:szCs w:val="22"/>
        </w:rPr>
        <w:t>日期</w:t>
      </w:r>
      <w:r>
        <w:rPr>
          <w:rFonts w:ascii="宋体" w:hAnsi="宋体" w:cs="宋体" w:hint="eastAsia"/>
          <w:spacing w:val="-2"/>
          <w:sz w:val="22"/>
          <w:szCs w:val="22"/>
        </w:rPr>
        <w:t xml:space="preserve"> </w:t>
      </w:r>
      <w:r>
        <w:rPr>
          <w:rFonts w:ascii="宋体" w:hAnsi="宋体" w:cs="宋体"/>
          <w:spacing w:val="-2"/>
          <w:sz w:val="22"/>
          <w:szCs w:val="22"/>
        </w:rPr>
        <w:t>：</w:t>
      </w:r>
      <w:r>
        <w:rPr>
          <w:rFonts w:ascii="宋体" w:hAnsi="宋体" w:cs="宋体" w:hint="eastAsia"/>
          <w:spacing w:val="-2"/>
          <w:sz w:val="22"/>
          <w:szCs w:val="22"/>
        </w:rPr>
        <w:t xml:space="preserve">    </w:t>
      </w:r>
      <w:r>
        <w:rPr>
          <w:rFonts w:ascii="宋体" w:hAnsi="宋体" w:cs="宋体"/>
          <w:spacing w:val="-2"/>
          <w:position w:val="1"/>
          <w:sz w:val="22"/>
          <w:szCs w:val="22"/>
        </w:rPr>
        <w:t>年</w:t>
      </w:r>
      <w:r>
        <w:rPr>
          <w:rFonts w:ascii="宋体" w:hAnsi="宋体" w:cs="宋体" w:hint="eastAsia"/>
          <w:spacing w:val="-2"/>
          <w:position w:val="1"/>
          <w:sz w:val="22"/>
          <w:szCs w:val="22"/>
        </w:rPr>
        <w:t xml:space="preserve">    </w:t>
      </w:r>
      <w:r>
        <w:rPr>
          <w:rFonts w:ascii="宋体" w:hAnsi="宋体" w:cs="宋体"/>
          <w:spacing w:val="-2"/>
          <w:position w:val="1"/>
          <w:sz w:val="22"/>
          <w:szCs w:val="22"/>
        </w:rPr>
        <w:t>月</w:t>
      </w:r>
      <w:r>
        <w:rPr>
          <w:rFonts w:ascii="宋体" w:hAnsi="宋体" w:cs="宋体" w:hint="eastAsia"/>
          <w:spacing w:val="-2"/>
          <w:position w:val="1"/>
          <w:sz w:val="22"/>
          <w:szCs w:val="22"/>
        </w:rPr>
        <w:t xml:space="preserve">    </w:t>
      </w:r>
      <w:r>
        <w:rPr>
          <w:rFonts w:ascii="宋体" w:hAnsi="宋体" w:cs="宋体"/>
          <w:spacing w:val="-2"/>
          <w:position w:val="1"/>
          <w:sz w:val="22"/>
          <w:szCs w:val="22"/>
        </w:rPr>
        <w:t>日</w:t>
      </w:r>
    </w:p>
    <w:p w:rsidR="00DC53B4" w:rsidRDefault="00DC53B4" w:rsidP="00DC53B4">
      <w:pPr>
        <w:spacing w:line="37" w:lineRule="exact"/>
      </w:pPr>
    </w:p>
    <w:tbl>
      <w:tblPr>
        <w:tblW w:w="8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3"/>
        <w:gridCol w:w="1708"/>
        <w:gridCol w:w="1368"/>
        <w:gridCol w:w="1329"/>
        <w:gridCol w:w="1129"/>
        <w:gridCol w:w="1543"/>
      </w:tblGrid>
      <w:tr w:rsidR="00DC53B4" w:rsidTr="00097987">
        <w:trPr>
          <w:trHeight w:val="794"/>
        </w:trPr>
        <w:tc>
          <w:tcPr>
            <w:tcW w:w="1413" w:type="dxa"/>
            <w:shd w:val="clear" w:color="auto" w:fill="auto"/>
          </w:tcPr>
          <w:p w:rsidR="00DC53B4" w:rsidRPr="00A7079B" w:rsidRDefault="00DC53B4" w:rsidP="00097987">
            <w:pPr>
              <w:pStyle w:val="TableText"/>
              <w:spacing w:before="94" w:line="303" w:lineRule="auto"/>
              <w:ind w:left="484" w:right="457"/>
              <w:rPr>
                <w:sz w:val="22"/>
              </w:rPr>
            </w:pPr>
            <w:r w:rsidRPr="00A7079B">
              <w:rPr>
                <w:spacing w:val="-30"/>
                <w:sz w:val="22"/>
              </w:rPr>
              <w:t>项目</w:t>
            </w:r>
            <w:r w:rsidRPr="00A7079B">
              <w:rPr>
                <w:spacing w:val="5"/>
                <w:sz w:val="22"/>
              </w:rPr>
              <w:t>名称</w:t>
            </w:r>
          </w:p>
        </w:tc>
        <w:tc>
          <w:tcPr>
            <w:tcW w:w="1708" w:type="dxa"/>
            <w:shd w:val="clear" w:color="auto" w:fill="auto"/>
          </w:tcPr>
          <w:p w:rsidR="00DC53B4" w:rsidRPr="00A7079B" w:rsidRDefault="00DC53B4" w:rsidP="00097987">
            <w:pPr>
              <w:rPr>
                <w:rFonts w:ascii="Arial" w:hAnsi="Calibri"/>
                <w:sz w:val="22"/>
                <w:szCs w:val="22"/>
              </w:rPr>
            </w:pPr>
          </w:p>
        </w:tc>
        <w:tc>
          <w:tcPr>
            <w:tcW w:w="1368" w:type="dxa"/>
            <w:shd w:val="clear" w:color="auto" w:fill="auto"/>
          </w:tcPr>
          <w:p w:rsidR="00DC53B4" w:rsidRPr="00A7079B" w:rsidRDefault="00DC53B4" w:rsidP="00097987">
            <w:pPr>
              <w:pStyle w:val="TableText"/>
              <w:spacing w:before="94" w:line="303" w:lineRule="auto"/>
              <w:ind w:left="363" w:right="343"/>
              <w:rPr>
                <w:sz w:val="22"/>
              </w:rPr>
            </w:pPr>
            <w:r w:rsidRPr="00A7079B">
              <w:rPr>
                <w:spacing w:val="-3"/>
                <w:sz w:val="22"/>
              </w:rPr>
              <w:t>计划开</w:t>
            </w:r>
            <w:r w:rsidRPr="00A7079B">
              <w:rPr>
                <w:spacing w:val="6"/>
                <w:sz w:val="22"/>
              </w:rPr>
              <w:t>工时间</w:t>
            </w:r>
          </w:p>
        </w:tc>
        <w:tc>
          <w:tcPr>
            <w:tcW w:w="1329" w:type="dxa"/>
            <w:shd w:val="clear" w:color="auto" w:fill="auto"/>
          </w:tcPr>
          <w:p w:rsidR="00DC53B4" w:rsidRPr="00A7079B" w:rsidRDefault="00DC53B4" w:rsidP="00097987">
            <w:pPr>
              <w:rPr>
                <w:rFonts w:ascii="Arial" w:hAnsi="Calibri"/>
                <w:sz w:val="22"/>
                <w:szCs w:val="22"/>
              </w:rPr>
            </w:pPr>
          </w:p>
        </w:tc>
        <w:tc>
          <w:tcPr>
            <w:tcW w:w="1129" w:type="dxa"/>
            <w:shd w:val="clear" w:color="auto" w:fill="auto"/>
          </w:tcPr>
          <w:p w:rsidR="00DC53B4" w:rsidRPr="00A7079B" w:rsidRDefault="00DC53B4" w:rsidP="00097987">
            <w:pPr>
              <w:pStyle w:val="TableText"/>
              <w:spacing w:before="92" w:line="304" w:lineRule="auto"/>
              <w:ind w:left="346" w:right="150" w:hanging="209"/>
              <w:rPr>
                <w:sz w:val="22"/>
              </w:rPr>
            </w:pPr>
            <w:r w:rsidRPr="00A7079B">
              <w:rPr>
                <w:spacing w:val="-3"/>
                <w:sz w:val="22"/>
              </w:rPr>
              <w:t>计划竣工</w:t>
            </w:r>
            <w:r w:rsidRPr="00A7079B">
              <w:rPr>
                <w:spacing w:val="10"/>
                <w:sz w:val="22"/>
              </w:rPr>
              <w:t>时间</w:t>
            </w:r>
          </w:p>
        </w:tc>
        <w:tc>
          <w:tcPr>
            <w:tcW w:w="1543" w:type="dxa"/>
            <w:shd w:val="clear" w:color="auto" w:fill="auto"/>
          </w:tcPr>
          <w:p w:rsidR="00DC53B4" w:rsidRPr="00A7079B" w:rsidRDefault="00DC53B4" w:rsidP="00097987">
            <w:pPr>
              <w:rPr>
                <w:rFonts w:ascii="Arial" w:hAnsi="Calibri"/>
                <w:sz w:val="22"/>
                <w:szCs w:val="22"/>
              </w:rPr>
            </w:pPr>
          </w:p>
        </w:tc>
      </w:tr>
      <w:tr w:rsidR="00DC53B4" w:rsidTr="00097987">
        <w:trPr>
          <w:trHeight w:val="939"/>
        </w:trPr>
        <w:tc>
          <w:tcPr>
            <w:tcW w:w="1413" w:type="dxa"/>
            <w:shd w:val="clear" w:color="auto" w:fill="auto"/>
          </w:tcPr>
          <w:p w:rsidR="00DC53B4" w:rsidRPr="00A7079B" w:rsidRDefault="00DC53B4" w:rsidP="00097987">
            <w:pPr>
              <w:spacing w:line="299" w:lineRule="auto"/>
              <w:rPr>
                <w:rFonts w:ascii="Arial" w:hAnsi="Calibri"/>
                <w:sz w:val="22"/>
                <w:szCs w:val="22"/>
              </w:rPr>
            </w:pPr>
          </w:p>
          <w:p w:rsidR="00DC53B4" w:rsidRPr="00A7079B" w:rsidRDefault="00DC53B4" w:rsidP="00097987">
            <w:pPr>
              <w:pStyle w:val="TableText"/>
              <w:spacing w:before="68" w:line="219" w:lineRule="auto"/>
              <w:ind w:left="385"/>
              <w:rPr>
                <w:sz w:val="22"/>
              </w:rPr>
            </w:pPr>
            <w:r w:rsidRPr="00A7079B">
              <w:rPr>
                <w:spacing w:val="-3"/>
                <w:sz w:val="22"/>
              </w:rPr>
              <w:t>经办人</w:t>
            </w:r>
          </w:p>
        </w:tc>
        <w:tc>
          <w:tcPr>
            <w:tcW w:w="1708" w:type="dxa"/>
            <w:shd w:val="clear" w:color="auto" w:fill="auto"/>
          </w:tcPr>
          <w:p w:rsidR="00DC53B4" w:rsidRPr="00A7079B" w:rsidRDefault="00DC53B4" w:rsidP="00097987">
            <w:pPr>
              <w:rPr>
                <w:rFonts w:ascii="Arial" w:hAnsi="Calibri"/>
                <w:sz w:val="22"/>
                <w:szCs w:val="22"/>
              </w:rPr>
            </w:pPr>
          </w:p>
        </w:tc>
        <w:tc>
          <w:tcPr>
            <w:tcW w:w="1368" w:type="dxa"/>
            <w:shd w:val="clear" w:color="auto" w:fill="auto"/>
          </w:tcPr>
          <w:p w:rsidR="00DC53B4" w:rsidRPr="00A7079B" w:rsidRDefault="00DC53B4" w:rsidP="00097987">
            <w:pPr>
              <w:spacing w:line="299" w:lineRule="auto"/>
              <w:rPr>
                <w:rFonts w:ascii="Arial" w:hAnsi="Calibri"/>
                <w:sz w:val="22"/>
                <w:szCs w:val="22"/>
              </w:rPr>
            </w:pPr>
          </w:p>
          <w:p w:rsidR="00DC53B4" w:rsidRPr="00A7079B" w:rsidRDefault="00DC53B4" w:rsidP="00097987">
            <w:pPr>
              <w:pStyle w:val="TableText"/>
              <w:spacing w:before="68" w:line="219" w:lineRule="auto"/>
              <w:ind w:left="254"/>
              <w:rPr>
                <w:sz w:val="22"/>
              </w:rPr>
            </w:pPr>
            <w:r w:rsidRPr="00A7079B">
              <w:rPr>
                <w:spacing w:val="3"/>
                <w:sz w:val="22"/>
              </w:rPr>
              <w:t>预算经费</w:t>
            </w:r>
          </w:p>
        </w:tc>
        <w:tc>
          <w:tcPr>
            <w:tcW w:w="4001" w:type="dxa"/>
            <w:gridSpan w:val="3"/>
            <w:shd w:val="clear" w:color="auto" w:fill="auto"/>
          </w:tcPr>
          <w:p w:rsidR="00DC53B4" w:rsidRPr="00A7079B" w:rsidRDefault="00DC53B4" w:rsidP="00097987">
            <w:pPr>
              <w:rPr>
                <w:rFonts w:ascii="Arial" w:hAnsi="Calibri"/>
                <w:sz w:val="22"/>
                <w:szCs w:val="22"/>
              </w:rPr>
            </w:pPr>
          </w:p>
        </w:tc>
      </w:tr>
      <w:tr w:rsidR="00DC53B4" w:rsidTr="00097987">
        <w:trPr>
          <w:trHeight w:val="3507"/>
        </w:trPr>
        <w:tc>
          <w:tcPr>
            <w:tcW w:w="8490" w:type="dxa"/>
            <w:gridSpan w:val="6"/>
            <w:shd w:val="clear" w:color="auto" w:fill="auto"/>
          </w:tcPr>
          <w:p w:rsidR="00DC53B4" w:rsidRPr="00A7079B" w:rsidRDefault="00DC53B4" w:rsidP="00097987">
            <w:pPr>
              <w:pStyle w:val="TableText"/>
              <w:spacing w:before="90" w:line="219" w:lineRule="auto"/>
              <w:ind w:left="85"/>
              <w:rPr>
                <w:sz w:val="22"/>
                <w:lang w:eastAsia="zh-CN"/>
              </w:rPr>
            </w:pPr>
            <w:r w:rsidRPr="00A7079B">
              <w:rPr>
                <w:spacing w:val="2"/>
                <w:sz w:val="22"/>
                <w:lang w:eastAsia="zh-CN"/>
              </w:rPr>
              <w:t>工程内容：(大致描述主要工程项目及其工程量)</w:t>
            </w:r>
          </w:p>
        </w:tc>
      </w:tr>
      <w:tr w:rsidR="00DC53B4" w:rsidTr="00097987">
        <w:trPr>
          <w:trHeight w:val="3128"/>
        </w:trPr>
        <w:tc>
          <w:tcPr>
            <w:tcW w:w="8490" w:type="dxa"/>
            <w:gridSpan w:val="6"/>
            <w:shd w:val="clear" w:color="auto" w:fill="auto"/>
          </w:tcPr>
          <w:p w:rsidR="00DC53B4" w:rsidRPr="00A7079B" w:rsidRDefault="00DC53B4" w:rsidP="00097987">
            <w:pPr>
              <w:pStyle w:val="TableText"/>
              <w:spacing w:before="122" w:line="219" w:lineRule="auto"/>
              <w:ind w:left="85"/>
              <w:rPr>
                <w:sz w:val="22"/>
                <w:lang w:eastAsia="zh-CN"/>
              </w:rPr>
            </w:pPr>
            <w:r w:rsidRPr="00A7079B">
              <w:rPr>
                <w:spacing w:val="3"/>
                <w:sz w:val="22"/>
                <w:lang w:eastAsia="zh-CN"/>
              </w:rPr>
              <w:lastRenderedPageBreak/>
              <w:t>工程方案及预算(可附后):</w:t>
            </w:r>
          </w:p>
        </w:tc>
      </w:tr>
      <w:tr w:rsidR="00DC53B4" w:rsidTr="00097987">
        <w:trPr>
          <w:trHeight w:val="1948"/>
        </w:trPr>
        <w:tc>
          <w:tcPr>
            <w:tcW w:w="8490" w:type="dxa"/>
            <w:gridSpan w:val="6"/>
            <w:shd w:val="clear" w:color="auto" w:fill="auto"/>
          </w:tcPr>
          <w:p w:rsidR="00DC53B4" w:rsidRPr="00A7079B" w:rsidRDefault="00DC53B4" w:rsidP="00097987">
            <w:pPr>
              <w:pStyle w:val="TableText"/>
              <w:spacing w:before="95" w:line="219" w:lineRule="auto"/>
              <w:ind w:left="85"/>
              <w:rPr>
                <w:sz w:val="22"/>
              </w:rPr>
            </w:pPr>
            <w:r w:rsidRPr="00A7079B">
              <w:rPr>
                <w:sz w:val="22"/>
              </w:rPr>
              <w:t>经办人审核意见：</w:t>
            </w:r>
          </w:p>
        </w:tc>
      </w:tr>
      <w:tr w:rsidR="00DC53B4" w:rsidTr="00097987">
        <w:trPr>
          <w:trHeight w:val="1823"/>
        </w:trPr>
        <w:tc>
          <w:tcPr>
            <w:tcW w:w="8490" w:type="dxa"/>
            <w:gridSpan w:val="6"/>
            <w:shd w:val="clear" w:color="auto" w:fill="auto"/>
          </w:tcPr>
          <w:p w:rsidR="00DC53B4" w:rsidRPr="00A7079B" w:rsidRDefault="00DC53B4" w:rsidP="00097987">
            <w:pPr>
              <w:pStyle w:val="TableText"/>
              <w:spacing w:before="96" w:line="219" w:lineRule="auto"/>
              <w:ind w:left="85"/>
              <w:rPr>
                <w:sz w:val="22"/>
                <w:lang w:eastAsia="zh-CN"/>
              </w:rPr>
            </w:pPr>
            <w:r w:rsidRPr="00A7079B">
              <w:rPr>
                <w:sz w:val="22"/>
                <w:lang w:eastAsia="zh-CN"/>
              </w:rPr>
              <w:t>业务科室负责人审批意见：</w:t>
            </w:r>
          </w:p>
          <w:p w:rsidR="00DC53B4" w:rsidRPr="00A7079B" w:rsidRDefault="00DC53B4" w:rsidP="00097987">
            <w:pPr>
              <w:spacing w:line="279" w:lineRule="auto"/>
              <w:rPr>
                <w:rFonts w:ascii="Arial" w:hAnsi="Calibri"/>
                <w:sz w:val="22"/>
                <w:szCs w:val="22"/>
              </w:rPr>
            </w:pPr>
          </w:p>
          <w:p w:rsidR="00DC53B4" w:rsidRPr="00A7079B" w:rsidRDefault="00DC53B4" w:rsidP="00097987">
            <w:pPr>
              <w:spacing w:line="279" w:lineRule="auto"/>
              <w:rPr>
                <w:rFonts w:ascii="Arial" w:hAnsi="Calibri"/>
                <w:sz w:val="22"/>
                <w:szCs w:val="22"/>
              </w:rPr>
            </w:pPr>
          </w:p>
          <w:p w:rsidR="00DC53B4" w:rsidRPr="00A7079B" w:rsidRDefault="00DC53B4" w:rsidP="00097987">
            <w:pPr>
              <w:spacing w:line="279" w:lineRule="auto"/>
              <w:rPr>
                <w:rFonts w:ascii="Arial" w:hAnsi="Calibri"/>
                <w:sz w:val="22"/>
                <w:szCs w:val="22"/>
              </w:rPr>
            </w:pPr>
          </w:p>
          <w:p w:rsidR="00DC53B4" w:rsidRPr="00A7079B" w:rsidRDefault="00DC53B4" w:rsidP="00097987">
            <w:pPr>
              <w:pStyle w:val="TableText"/>
              <w:spacing w:before="69" w:line="230" w:lineRule="auto"/>
              <w:ind w:left="85"/>
              <w:rPr>
                <w:sz w:val="22"/>
              </w:rPr>
            </w:pPr>
            <w:r w:rsidRPr="00A7079B">
              <w:rPr>
                <w:spacing w:val="-1"/>
                <w:sz w:val="22"/>
              </w:rPr>
              <w:t>审批人：</w:t>
            </w:r>
            <w:r w:rsidRPr="00A7079B">
              <w:rPr>
                <w:rFonts w:hint="eastAsia"/>
                <w:spacing w:val="-1"/>
                <w:sz w:val="22"/>
                <w:lang w:eastAsia="zh-CN"/>
              </w:rPr>
              <w:t xml:space="preserve">                                       </w:t>
            </w:r>
            <w:r w:rsidRPr="00A7079B">
              <w:rPr>
                <w:spacing w:val="-2"/>
                <w:sz w:val="22"/>
              </w:rPr>
              <w:t>年</w:t>
            </w:r>
            <w:r w:rsidRPr="00A7079B">
              <w:rPr>
                <w:rFonts w:hint="eastAsia"/>
                <w:spacing w:val="-2"/>
                <w:sz w:val="22"/>
                <w:lang w:eastAsia="zh-CN"/>
              </w:rPr>
              <w:t xml:space="preserve">         </w:t>
            </w:r>
            <w:r w:rsidRPr="00A7079B">
              <w:rPr>
                <w:spacing w:val="-2"/>
                <w:sz w:val="22"/>
              </w:rPr>
              <w:t>月</w:t>
            </w:r>
            <w:r w:rsidRPr="00A7079B">
              <w:rPr>
                <w:rFonts w:hint="eastAsia"/>
                <w:spacing w:val="-2"/>
                <w:sz w:val="22"/>
                <w:lang w:eastAsia="zh-CN"/>
              </w:rPr>
              <w:t xml:space="preserve">         </w:t>
            </w:r>
            <w:r w:rsidRPr="00A7079B">
              <w:rPr>
                <w:spacing w:val="-2"/>
                <w:sz w:val="22"/>
              </w:rPr>
              <w:t>日</w:t>
            </w:r>
          </w:p>
        </w:tc>
      </w:tr>
    </w:tbl>
    <w:p w:rsidR="00DC53B4" w:rsidRDefault="00DC53B4" w:rsidP="00DC53B4">
      <w:pPr>
        <w:rPr>
          <w:rFonts w:ascii="Arial"/>
        </w:rPr>
      </w:pPr>
    </w:p>
    <w:p w:rsidR="00DC53B4" w:rsidRDefault="00DC53B4" w:rsidP="00DC53B4">
      <w:pPr>
        <w:rPr>
          <w:rFonts w:ascii="Arial" w:eastAsia="Arial" w:hAnsi="Arial" w:cs="Arial"/>
          <w:szCs w:val="21"/>
        </w:rPr>
        <w:sectPr w:rsidR="00DC53B4">
          <w:footerReference w:type="default" r:id="rId13"/>
          <w:pgSz w:w="11910" w:h="16840"/>
          <w:pgMar w:top="1425" w:right="1786" w:bottom="400" w:left="1604" w:header="0" w:footer="0" w:gutter="0"/>
          <w:cols w:space="720"/>
        </w:sectPr>
      </w:pPr>
    </w:p>
    <w:p w:rsidR="00DC53B4" w:rsidRDefault="00DC53B4" w:rsidP="00DC53B4">
      <w:pPr>
        <w:spacing w:before="75" w:line="219" w:lineRule="auto"/>
        <w:ind w:left="215"/>
        <w:rPr>
          <w:rFonts w:ascii="宋体" w:hAnsi="宋体" w:cs="宋体"/>
          <w:sz w:val="20"/>
        </w:rPr>
      </w:pPr>
      <w:r>
        <w:rPr>
          <w:rFonts w:ascii="宋体" w:hAnsi="宋体" w:cs="宋体"/>
          <w:spacing w:val="-11"/>
          <w:sz w:val="20"/>
        </w:rPr>
        <w:lastRenderedPageBreak/>
        <w:t>附件2</w:t>
      </w:r>
    </w:p>
    <w:p w:rsidR="00DC53B4" w:rsidRDefault="00DC53B4" w:rsidP="00DC53B4">
      <w:pPr>
        <w:spacing w:before="224" w:line="219" w:lineRule="auto"/>
        <w:ind w:left="2619"/>
        <w:rPr>
          <w:rFonts w:ascii="宋体" w:hAnsi="宋体" w:cs="宋体"/>
          <w:sz w:val="32"/>
          <w:szCs w:val="32"/>
        </w:rPr>
      </w:pPr>
      <w:r>
        <w:rPr>
          <w:rFonts w:ascii="宋体" w:hAnsi="宋体" w:cs="宋体"/>
          <w:b/>
          <w:bCs/>
          <w:spacing w:val="-5"/>
          <w:sz w:val="32"/>
          <w:szCs w:val="32"/>
        </w:rPr>
        <w:t>二类养护经费结算审核单</w:t>
      </w:r>
    </w:p>
    <w:p w:rsidR="00DC53B4" w:rsidRDefault="00DC53B4" w:rsidP="00DC53B4">
      <w:pPr>
        <w:spacing w:before="71" w:line="228" w:lineRule="auto"/>
        <w:ind w:left="235"/>
        <w:rPr>
          <w:rFonts w:ascii="宋体" w:hAnsi="宋体" w:cs="宋体"/>
          <w:sz w:val="22"/>
          <w:szCs w:val="22"/>
        </w:rPr>
      </w:pPr>
      <w:r>
        <w:rPr>
          <w:rFonts w:ascii="宋体" w:hAnsi="宋体" w:cs="宋体"/>
          <w:spacing w:val="-1"/>
          <w:sz w:val="22"/>
          <w:szCs w:val="22"/>
        </w:rPr>
        <w:t>养护企业：</w:t>
      </w:r>
      <w:r>
        <w:rPr>
          <w:rFonts w:ascii="宋体" w:hAnsi="宋体" w:cs="宋体" w:hint="eastAsia"/>
          <w:spacing w:val="-1"/>
          <w:sz w:val="22"/>
          <w:szCs w:val="22"/>
        </w:rPr>
        <w:t xml:space="preserve">                                    </w:t>
      </w:r>
      <w:r>
        <w:rPr>
          <w:rFonts w:ascii="宋体" w:hAnsi="宋体" w:cs="宋体"/>
          <w:spacing w:val="-2"/>
          <w:sz w:val="22"/>
          <w:szCs w:val="22"/>
        </w:rPr>
        <w:t>日期</w:t>
      </w:r>
      <w:r>
        <w:rPr>
          <w:rFonts w:ascii="宋体" w:hAnsi="宋体" w:cs="宋体" w:hint="eastAsia"/>
          <w:spacing w:val="-2"/>
          <w:sz w:val="22"/>
          <w:szCs w:val="22"/>
        </w:rPr>
        <w:t xml:space="preserve"> </w:t>
      </w:r>
      <w:r>
        <w:rPr>
          <w:rFonts w:ascii="宋体" w:hAnsi="宋体" w:cs="宋体"/>
          <w:spacing w:val="-2"/>
          <w:sz w:val="22"/>
          <w:szCs w:val="22"/>
        </w:rPr>
        <w:t>：</w:t>
      </w:r>
      <w:r>
        <w:rPr>
          <w:rFonts w:ascii="宋体" w:hAnsi="宋体" w:cs="宋体" w:hint="eastAsia"/>
          <w:spacing w:val="-2"/>
          <w:sz w:val="22"/>
          <w:szCs w:val="22"/>
        </w:rPr>
        <w:t xml:space="preserve">    </w:t>
      </w:r>
      <w:r>
        <w:rPr>
          <w:rFonts w:ascii="宋体" w:hAnsi="宋体" w:cs="宋体"/>
          <w:spacing w:val="-2"/>
          <w:position w:val="1"/>
          <w:sz w:val="22"/>
          <w:szCs w:val="22"/>
        </w:rPr>
        <w:t>年</w:t>
      </w:r>
      <w:r>
        <w:rPr>
          <w:rFonts w:ascii="宋体" w:hAnsi="宋体" w:cs="宋体" w:hint="eastAsia"/>
          <w:spacing w:val="-2"/>
          <w:position w:val="1"/>
          <w:sz w:val="22"/>
          <w:szCs w:val="22"/>
        </w:rPr>
        <w:t xml:space="preserve">    </w:t>
      </w:r>
      <w:r>
        <w:rPr>
          <w:rFonts w:ascii="宋体" w:hAnsi="宋体" w:cs="宋体"/>
          <w:spacing w:val="-2"/>
          <w:position w:val="1"/>
          <w:sz w:val="22"/>
          <w:szCs w:val="22"/>
        </w:rPr>
        <w:t>月</w:t>
      </w:r>
      <w:r>
        <w:rPr>
          <w:rFonts w:ascii="宋体" w:hAnsi="宋体" w:cs="宋体" w:hint="eastAsia"/>
          <w:spacing w:val="-2"/>
          <w:position w:val="1"/>
          <w:sz w:val="22"/>
          <w:szCs w:val="22"/>
        </w:rPr>
        <w:t xml:space="preserve">    </w:t>
      </w:r>
      <w:r>
        <w:rPr>
          <w:rFonts w:ascii="宋体" w:hAnsi="宋体" w:cs="宋体"/>
          <w:spacing w:val="-2"/>
          <w:position w:val="1"/>
          <w:sz w:val="22"/>
          <w:szCs w:val="22"/>
        </w:rPr>
        <w:t>日</w:t>
      </w:r>
    </w:p>
    <w:p w:rsidR="00DC53B4" w:rsidRDefault="00DC53B4" w:rsidP="00DC53B4">
      <w:pPr>
        <w:spacing w:line="49" w:lineRule="exact"/>
      </w:pPr>
    </w:p>
    <w:tbl>
      <w:tblPr>
        <w:tblW w:w="8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4"/>
        <w:gridCol w:w="2038"/>
        <w:gridCol w:w="1538"/>
        <w:gridCol w:w="1388"/>
        <w:gridCol w:w="1149"/>
        <w:gridCol w:w="1473"/>
      </w:tblGrid>
      <w:tr w:rsidR="00DC53B4" w:rsidTr="00097987">
        <w:trPr>
          <w:trHeight w:val="1314"/>
        </w:trPr>
        <w:tc>
          <w:tcPr>
            <w:tcW w:w="1104" w:type="dxa"/>
            <w:shd w:val="clear" w:color="auto" w:fill="auto"/>
          </w:tcPr>
          <w:p w:rsidR="00DC53B4" w:rsidRPr="00A7079B" w:rsidRDefault="00DC53B4" w:rsidP="00097987">
            <w:pPr>
              <w:spacing w:line="296" w:lineRule="auto"/>
              <w:rPr>
                <w:rFonts w:ascii="Arial" w:hAnsi="Calibri"/>
                <w:sz w:val="22"/>
                <w:szCs w:val="22"/>
              </w:rPr>
            </w:pPr>
          </w:p>
          <w:p w:rsidR="00DC53B4" w:rsidRPr="00A7079B" w:rsidRDefault="00DC53B4" w:rsidP="00097987">
            <w:pPr>
              <w:pStyle w:val="TableText"/>
              <w:spacing w:before="65" w:line="374" w:lineRule="auto"/>
              <w:ind w:left="345" w:right="310"/>
              <w:rPr>
                <w:sz w:val="20"/>
                <w:szCs w:val="20"/>
              </w:rPr>
            </w:pPr>
            <w:r w:rsidRPr="00A7079B">
              <w:rPr>
                <w:spacing w:val="-29"/>
                <w:sz w:val="20"/>
                <w:szCs w:val="20"/>
              </w:rPr>
              <w:t>项目</w:t>
            </w:r>
            <w:r w:rsidRPr="00A7079B">
              <w:rPr>
                <w:spacing w:val="5"/>
                <w:sz w:val="20"/>
                <w:szCs w:val="20"/>
              </w:rPr>
              <w:t>名称</w:t>
            </w:r>
          </w:p>
        </w:tc>
        <w:tc>
          <w:tcPr>
            <w:tcW w:w="2038" w:type="dxa"/>
            <w:shd w:val="clear" w:color="auto" w:fill="auto"/>
          </w:tcPr>
          <w:p w:rsidR="00DC53B4" w:rsidRPr="00A7079B" w:rsidRDefault="00DC53B4" w:rsidP="00097987">
            <w:pPr>
              <w:rPr>
                <w:rFonts w:ascii="Arial" w:hAnsi="Calibri"/>
                <w:sz w:val="22"/>
                <w:szCs w:val="22"/>
              </w:rPr>
            </w:pPr>
          </w:p>
        </w:tc>
        <w:tc>
          <w:tcPr>
            <w:tcW w:w="1538" w:type="dxa"/>
            <w:shd w:val="clear" w:color="auto" w:fill="auto"/>
          </w:tcPr>
          <w:p w:rsidR="00DC53B4" w:rsidRPr="00A7079B" w:rsidRDefault="00DC53B4" w:rsidP="00097987">
            <w:pPr>
              <w:spacing w:line="247" w:lineRule="auto"/>
              <w:rPr>
                <w:rFonts w:ascii="Arial" w:hAnsi="Calibri"/>
                <w:sz w:val="22"/>
                <w:szCs w:val="22"/>
              </w:rPr>
            </w:pPr>
          </w:p>
          <w:p w:rsidR="00DC53B4" w:rsidRPr="00A7079B" w:rsidRDefault="00DC53B4" w:rsidP="00097987">
            <w:pPr>
              <w:spacing w:line="248" w:lineRule="auto"/>
              <w:rPr>
                <w:rFonts w:ascii="Arial" w:hAnsi="Calibri"/>
                <w:sz w:val="22"/>
                <w:szCs w:val="22"/>
              </w:rPr>
            </w:pPr>
          </w:p>
          <w:p w:rsidR="00DC53B4" w:rsidRPr="00A7079B" w:rsidRDefault="00DC53B4" w:rsidP="00097987">
            <w:pPr>
              <w:pStyle w:val="TableText"/>
              <w:spacing w:before="65" w:line="220" w:lineRule="auto"/>
              <w:ind w:left="362"/>
              <w:rPr>
                <w:sz w:val="20"/>
                <w:szCs w:val="20"/>
              </w:rPr>
            </w:pPr>
            <w:r w:rsidRPr="00A7079B">
              <w:rPr>
                <w:spacing w:val="3"/>
                <w:sz w:val="20"/>
                <w:szCs w:val="20"/>
              </w:rPr>
              <w:t>开工日期</w:t>
            </w:r>
          </w:p>
        </w:tc>
        <w:tc>
          <w:tcPr>
            <w:tcW w:w="1388" w:type="dxa"/>
            <w:shd w:val="clear" w:color="auto" w:fill="auto"/>
          </w:tcPr>
          <w:p w:rsidR="00DC53B4" w:rsidRPr="00A7079B" w:rsidRDefault="00DC53B4" w:rsidP="00097987">
            <w:pPr>
              <w:rPr>
                <w:rFonts w:ascii="Arial" w:hAnsi="Calibri"/>
                <w:sz w:val="22"/>
                <w:szCs w:val="22"/>
              </w:rPr>
            </w:pPr>
          </w:p>
        </w:tc>
        <w:tc>
          <w:tcPr>
            <w:tcW w:w="1149" w:type="dxa"/>
            <w:shd w:val="clear" w:color="auto" w:fill="auto"/>
          </w:tcPr>
          <w:p w:rsidR="00DC53B4" w:rsidRPr="00A7079B" w:rsidRDefault="00DC53B4" w:rsidP="00097987">
            <w:pPr>
              <w:spacing w:line="286" w:lineRule="auto"/>
              <w:rPr>
                <w:rFonts w:ascii="Arial" w:hAnsi="Calibri"/>
                <w:sz w:val="22"/>
                <w:szCs w:val="22"/>
              </w:rPr>
            </w:pPr>
          </w:p>
          <w:p w:rsidR="00DC53B4" w:rsidRPr="00A7079B" w:rsidRDefault="00DC53B4" w:rsidP="00097987">
            <w:pPr>
              <w:pStyle w:val="TableText"/>
              <w:spacing w:before="65" w:line="219" w:lineRule="auto"/>
              <w:ind w:left="167"/>
              <w:rPr>
                <w:sz w:val="20"/>
                <w:szCs w:val="20"/>
              </w:rPr>
            </w:pPr>
            <w:r w:rsidRPr="00A7079B">
              <w:rPr>
                <w:spacing w:val="2"/>
                <w:sz w:val="20"/>
                <w:szCs w:val="20"/>
              </w:rPr>
              <w:t>实际竣工</w:t>
            </w:r>
          </w:p>
          <w:p w:rsidR="00DC53B4" w:rsidRPr="00A7079B" w:rsidRDefault="00DC53B4" w:rsidP="00097987">
            <w:pPr>
              <w:pStyle w:val="TableText"/>
              <w:spacing w:before="165" w:line="221" w:lineRule="auto"/>
              <w:ind w:left="367"/>
              <w:rPr>
                <w:sz w:val="20"/>
                <w:szCs w:val="20"/>
              </w:rPr>
            </w:pPr>
            <w:r w:rsidRPr="00A7079B">
              <w:rPr>
                <w:spacing w:val="9"/>
                <w:sz w:val="20"/>
                <w:szCs w:val="20"/>
              </w:rPr>
              <w:t>时间</w:t>
            </w:r>
          </w:p>
        </w:tc>
        <w:tc>
          <w:tcPr>
            <w:tcW w:w="1473" w:type="dxa"/>
            <w:shd w:val="clear" w:color="auto" w:fill="auto"/>
          </w:tcPr>
          <w:p w:rsidR="00DC53B4" w:rsidRPr="00A7079B" w:rsidRDefault="00DC53B4" w:rsidP="00097987">
            <w:pPr>
              <w:rPr>
                <w:rFonts w:ascii="Arial" w:hAnsi="Calibri"/>
                <w:sz w:val="22"/>
                <w:szCs w:val="22"/>
              </w:rPr>
            </w:pPr>
          </w:p>
        </w:tc>
      </w:tr>
      <w:tr w:rsidR="00DC53B4" w:rsidTr="00097987">
        <w:trPr>
          <w:trHeight w:val="659"/>
        </w:trPr>
        <w:tc>
          <w:tcPr>
            <w:tcW w:w="1104" w:type="dxa"/>
            <w:shd w:val="clear" w:color="auto" w:fill="auto"/>
          </w:tcPr>
          <w:p w:rsidR="00DC53B4" w:rsidRPr="00A7079B" w:rsidRDefault="00DC53B4" w:rsidP="00097987">
            <w:pPr>
              <w:pStyle w:val="TableText"/>
              <w:spacing w:before="229" w:line="219" w:lineRule="auto"/>
              <w:ind w:left="244"/>
              <w:rPr>
                <w:sz w:val="20"/>
                <w:szCs w:val="20"/>
              </w:rPr>
            </w:pPr>
            <w:r w:rsidRPr="00A7079B">
              <w:rPr>
                <w:spacing w:val="-3"/>
                <w:sz w:val="20"/>
                <w:szCs w:val="20"/>
              </w:rPr>
              <w:t>经办人</w:t>
            </w:r>
          </w:p>
        </w:tc>
        <w:tc>
          <w:tcPr>
            <w:tcW w:w="2038" w:type="dxa"/>
            <w:shd w:val="clear" w:color="auto" w:fill="auto"/>
          </w:tcPr>
          <w:p w:rsidR="00DC53B4" w:rsidRPr="00A7079B" w:rsidRDefault="00DC53B4" w:rsidP="00097987">
            <w:pPr>
              <w:rPr>
                <w:rFonts w:ascii="Arial" w:hAnsi="Calibri"/>
                <w:sz w:val="22"/>
                <w:szCs w:val="22"/>
              </w:rPr>
            </w:pPr>
          </w:p>
        </w:tc>
        <w:tc>
          <w:tcPr>
            <w:tcW w:w="1538" w:type="dxa"/>
            <w:shd w:val="clear" w:color="auto" w:fill="auto"/>
          </w:tcPr>
          <w:p w:rsidR="00DC53B4" w:rsidRPr="00A7079B" w:rsidRDefault="00DC53B4" w:rsidP="00097987">
            <w:pPr>
              <w:pStyle w:val="TableText"/>
              <w:spacing w:before="229" w:line="219" w:lineRule="auto"/>
              <w:ind w:left="362"/>
              <w:rPr>
                <w:sz w:val="20"/>
                <w:szCs w:val="20"/>
              </w:rPr>
            </w:pPr>
            <w:r w:rsidRPr="00A7079B">
              <w:rPr>
                <w:spacing w:val="3"/>
                <w:sz w:val="20"/>
                <w:szCs w:val="20"/>
              </w:rPr>
              <w:t>结算经费</w:t>
            </w:r>
          </w:p>
        </w:tc>
        <w:tc>
          <w:tcPr>
            <w:tcW w:w="4010" w:type="dxa"/>
            <w:gridSpan w:val="3"/>
            <w:shd w:val="clear" w:color="auto" w:fill="auto"/>
          </w:tcPr>
          <w:p w:rsidR="00DC53B4" w:rsidRPr="00A7079B" w:rsidRDefault="00DC53B4" w:rsidP="00097987">
            <w:pPr>
              <w:rPr>
                <w:rFonts w:ascii="Arial" w:hAnsi="Calibri"/>
                <w:sz w:val="22"/>
                <w:szCs w:val="22"/>
              </w:rPr>
            </w:pPr>
          </w:p>
        </w:tc>
      </w:tr>
      <w:tr w:rsidR="00DC53B4" w:rsidTr="00097987">
        <w:trPr>
          <w:trHeight w:val="2638"/>
        </w:trPr>
        <w:tc>
          <w:tcPr>
            <w:tcW w:w="8690" w:type="dxa"/>
            <w:gridSpan w:val="6"/>
            <w:shd w:val="clear" w:color="auto" w:fill="auto"/>
          </w:tcPr>
          <w:p w:rsidR="00DC53B4" w:rsidRPr="00A7079B" w:rsidRDefault="00DC53B4" w:rsidP="00097987">
            <w:pPr>
              <w:pStyle w:val="TableText"/>
              <w:spacing w:before="100" w:line="219" w:lineRule="auto"/>
              <w:ind w:left="85"/>
              <w:rPr>
                <w:sz w:val="20"/>
                <w:szCs w:val="20"/>
              </w:rPr>
            </w:pPr>
            <w:r w:rsidRPr="00A7079B">
              <w:rPr>
                <w:sz w:val="20"/>
                <w:szCs w:val="20"/>
              </w:rPr>
              <w:t>工程内容：</w:t>
            </w:r>
          </w:p>
        </w:tc>
      </w:tr>
      <w:tr w:rsidR="00DC53B4" w:rsidTr="00097987">
        <w:trPr>
          <w:trHeight w:val="2488"/>
        </w:trPr>
        <w:tc>
          <w:tcPr>
            <w:tcW w:w="8690" w:type="dxa"/>
            <w:gridSpan w:val="6"/>
            <w:shd w:val="clear" w:color="auto" w:fill="auto"/>
          </w:tcPr>
          <w:p w:rsidR="00DC53B4" w:rsidRPr="00A7079B" w:rsidRDefault="00DC53B4" w:rsidP="00097987">
            <w:pPr>
              <w:pStyle w:val="TableText"/>
              <w:spacing w:before="112" w:line="219" w:lineRule="auto"/>
              <w:ind w:left="85"/>
              <w:rPr>
                <w:sz w:val="20"/>
                <w:szCs w:val="20"/>
              </w:rPr>
            </w:pPr>
            <w:r w:rsidRPr="00A7079B">
              <w:rPr>
                <w:spacing w:val="-1"/>
                <w:sz w:val="20"/>
                <w:szCs w:val="20"/>
              </w:rPr>
              <w:t>工程完成情况：</w:t>
            </w:r>
          </w:p>
        </w:tc>
      </w:tr>
      <w:tr w:rsidR="00DC53B4" w:rsidTr="00097987">
        <w:trPr>
          <w:trHeight w:val="2777"/>
        </w:trPr>
        <w:tc>
          <w:tcPr>
            <w:tcW w:w="8690" w:type="dxa"/>
            <w:gridSpan w:val="6"/>
            <w:shd w:val="clear" w:color="auto" w:fill="auto"/>
          </w:tcPr>
          <w:p w:rsidR="00DC53B4" w:rsidRPr="00A7079B" w:rsidRDefault="00DC53B4" w:rsidP="00097987">
            <w:pPr>
              <w:pStyle w:val="TableText"/>
              <w:spacing w:before="104" w:line="219" w:lineRule="auto"/>
              <w:ind w:left="85"/>
              <w:rPr>
                <w:sz w:val="20"/>
                <w:szCs w:val="20"/>
                <w:lang w:eastAsia="zh-CN"/>
              </w:rPr>
            </w:pPr>
            <w:r w:rsidRPr="00A7079B">
              <w:rPr>
                <w:spacing w:val="-1"/>
                <w:sz w:val="20"/>
                <w:szCs w:val="20"/>
                <w:lang w:eastAsia="zh-CN"/>
              </w:rPr>
              <w:t>绿化中心审批意见：</w:t>
            </w:r>
          </w:p>
          <w:p w:rsidR="00DC53B4" w:rsidRPr="00A7079B" w:rsidRDefault="00DC53B4" w:rsidP="00097987">
            <w:pPr>
              <w:spacing w:line="251"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pStyle w:val="TableText"/>
              <w:spacing w:before="65" w:line="220" w:lineRule="auto"/>
              <w:ind w:left="85"/>
              <w:rPr>
                <w:sz w:val="20"/>
                <w:szCs w:val="20"/>
                <w:lang w:eastAsia="zh-CN"/>
              </w:rPr>
            </w:pPr>
            <w:r w:rsidRPr="00A7079B">
              <w:rPr>
                <w:spacing w:val="-1"/>
                <w:sz w:val="22"/>
                <w:lang w:eastAsia="zh-CN"/>
              </w:rPr>
              <w:t>审批人：</w:t>
            </w:r>
            <w:r w:rsidRPr="00A7079B">
              <w:rPr>
                <w:rFonts w:hint="eastAsia"/>
                <w:spacing w:val="-1"/>
                <w:sz w:val="22"/>
                <w:lang w:eastAsia="zh-CN"/>
              </w:rPr>
              <w:t xml:space="preserve">                                       </w:t>
            </w:r>
            <w:r w:rsidRPr="00A7079B">
              <w:rPr>
                <w:spacing w:val="-2"/>
                <w:sz w:val="22"/>
                <w:lang w:eastAsia="zh-CN"/>
              </w:rPr>
              <w:t>年</w:t>
            </w:r>
            <w:r w:rsidRPr="00A7079B">
              <w:rPr>
                <w:rFonts w:hint="eastAsia"/>
                <w:spacing w:val="-2"/>
                <w:sz w:val="22"/>
                <w:lang w:eastAsia="zh-CN"/>
              </w:rPr>
              <w:t xml:space="preserve">         </w:t>
            </w:r>
            <w:r w:rsidRPr="00A7079B">
              <w:rPr>
                <w:spacing w:val="-2"/>
                <w:sz w:val="22"/>
                <w:lang w:eastAsia="zh-CN"/>
              </w:rPr>
              <w:t>月</w:t>
            </w:r>
            <w:r w:rsidRPr="00A7079B">
              <w:rPr>
                <w:rFonts w:hint="eastAsia"/>
                <w:spacing w:val="-2"/>
                <w:sz w:val="22"/>
                <w:lang w:eastAsia="zh-CN"/>
              </w:rPr>
              <w:t xml:space="preserve">         </w:t>
            </w:r>
            <w:r w:rsidRPr="00A7079B">
              <w:rPr>
                <w:spacing w:val="-2"/>
                <w:sz w:val="22"/>
                <w:lang w:eastAsia="zh-CN"/>
              </w:rPr>
              <w:t>日</w:t>
            </w:r>
          </w:p>
        </w:tc>
      </w:tr>
      <w:tr w:rsidR="00DC53B4" w:rsidTr="00097987">
        <w:trPr>
          <w:trHeight w:val="1703"/>
        </w:trPr>
        <w:tc>
          <w:tcPr>
            <w:tcW w:w="8690" w:type="dxa"/>
            <w:gridSpan w:val="6"/>
            <w:shd w:val="clear" w:color="auto" w:fill="auto"/>
          </w:tcPr>
          <w:p w:rsidR="00DC53B4" w:rsidRPr="00A7079B" w:rsidRDefault="00DC53B4" w:rsidP="00097987">
            <w:pPr>
              <w:pStyle w:val="TableText"/>
              <w:spacing w:before="96" w:line="219" w:lineRule="auto"/>
              <w:ind w:left="85"/>
              <w:rPr>
                <w:sz w:val="20"/>
                <w:szCs w:val="20"/>
                <w:lang w:eastAsia="zh-CN"/>
              </w:rPr>
            </w:pPr>
            <w:r w:rsidRPr="00A7079B">
              <w:rPr>
                <w:spacing w:val="3"/>
                <w:sz w:val="20"/>
                <w:szCs w:val="20"/>
                <w:lang w:eastAsia="zh-CN"/>
              </w:rPr>
              <w:t>(附工程量清单及结算资料)</w:t>
            </w:r>
          </w:p>
        </w:tc>
      </w:tr>
    </w:tbl>
    <w:p w:rsidR="00DC53B4" w:rsidRDefault="00DC53B4" w:rsidP="00DC53B4">
      <w:pPr>
        <w:rPr>
          <w:rFonts w:ascii="Arial"/>
        </w:rPr>
      </w:pPr>
    </w:p>
    <w:p w:rsidR="00DC53B4" w:rsidRDefault="00DC53B4" w:rsidP="00DC53B4">
      <w:pPr>
        <w:rPr>
          <w:rFonts w:ascii="Arial" w:eastAsia="Arial" w:hAnsi="Arial" w:cs="Arial"/>
          <w:szCs w:val="21"/>
        </w:rPr>
        <w:sectPr w:rsidR="00DC53B4">
          <w:pgSz w:w="11910" w:h="16840"/>
          <w:pgMar w:top="1431" w:right="1685" w:bottom="400" w:left="1524" w:header="0" w:footer="0" w:gutter="0"/>
          <w:cols w:space="720"/>
        </w:sectPr>
      </w:pPr>
    </w:p>
    <w:p w:rsidR="00DC53B4" w:rsidRDefault="00DC53B4" w:rsidP="00DC53B4">
      <w:pPr>
        <w:spacing w:before="45" w:line="219" w:lineRule="auto"/>
        <w:ind w:left="244"/>
        <w:rPr>
          <w:rFonts w:ascii="宋体" w:hAnsi="宋体" w:cs="宋体"/>
          <w:sz w:val="23"/>
          <w:szCs w:val="23"/>
        </w:rPr>
      </w:pPr>
      <w:r>
        <w:rPr>
          <w:rFonts w:ascii="宋体" w:hAnsi="宋体" w:cs="宋体"/>
          <w:spacing w:val="6"/>
          <w:sz w:val="23"/>
          <w:szCs w:val="23"/>
        </w:rPr>
        <w:lastRenderedPageBreak/>
        <w:t>附件3:</w:t>
      </w:r>
    </w:p>
    <w:p w:rsidR="00DC53B4" w:rsidRDefault="00DC53B4" w:rsidP="00DC53B4">
      <w:pPr>
        <w:spacing w:before="188" w:line="219" w:lineRule="auto"/>
        <w:ind w:left="2060"/>
        <w:rPr>
          <w:rFonts w:ascii="宋体" w:hAnsi="宋体" w:cs="宋体"/>
          <w:sz w:val="36"/>
          <w:szCs w:val="36"/>
        </w:rPr>
      </w:pPr>
      <w:r>
        <w:rPr>
          <w:rFonts w:ascii="宋体" w:hAnsi="宋体" w:cs="宋体"/>
          <w:b/>
          <w:bCs/>
          <w:spacing w:val="-5"/>
          <w:sz w:val="36"/>
          <w:szCs w:val="36"/>
        </w:rPr>
        <w:t>绿化托底养护经费结算审核单</w:t>
      </w:r>
    </w:p>
    <w:p w:rsidR="00DC53B4" w:rsidRDefault="00DC53B4" w:rsidP="00DC53B4">
      <w:pPr>
        <w:spacing w:line="447" w:lineRule="auto"/>
        <w:rPr>
          <w:rFonts w:ascii="Arial"/>
        </w:rPr>
      </w:pPr>
    </w:p>
    <w:p w:rsidR="00DC53B4" w:rsidRDefault="00DC53B4" w:rsidP="00DC53B4">
      <w:pPr>
        <w:spacing w:before="71" w:line="228" w:lineRule="auto"/>
        <w:ind w:left="235"/>
        <w:rPr>
          <w:rFonts w:ascii="宋体" w:hAnsi="宋体" w:cs="宋体"/>
          <w:sz w:val="22"/>
          <w:szCs w:val="22"/>
        </w:rPr>
      </w:pPr>
      <w:r>
        <w:rPr>
          <w:rFonts w:ascii="宋体" w:hAnsi="宋体" w:cs="宋体"/>
          <w:spacing w:val="-1"/>
          <w:sz w:val="22"/>
          <w:szCs w:val="22"/>
        </w:rPr>
        <w:t>养护企业：</w:t>
      </w:r>
      <w:r>
        <w:rPr>
          <w:rFonts w:ascii="宋体" w:hAnsi="宋体" w:cs="宋体" w:hint="eastAsia"/>
          <w:spacing w:val="-1"/>
          <w:sz w:val="22"/>
          <w:szCs w:val="22"/>
        </w:rPr>
        <w:t xml:space="preserve">                                    </w:t>
      </w:r>
      <w:r>
        <w:rPr>
          <w:rFonts w:ascii="宋体" w:hAnsi="宋体" w:cs="宋体"/>
          <w:spacing w:val="-2"/>
          <w:sz w:val="22"/>
          <w:szCs w:val="22"/>
        </w:rPr>
        <w:t>日期</w:t>
      </w:r>
      <w:r>
        <w:rPr>
          <w:rFonts w:ascii="宋体" w:hAnsi="宋体" w:cs="宋体" w:hint="eastAsia"/>
          <w:spacing w:val="-2"/>
          <w:sz w:val="22"/>
          <w:szCs w:val="22"/>
        </w:rPr>
        <w:t xml:space="preserve"> </w:t>
      </w:r>
      <w:r>
        <w:rPr>
          <w:rFonts w:ascii="宋体" w:hAnsi="宋体" w:cs="宋体"/>
          <w:spacing w:val="-2"/>
          <w:sz w:val="22"/>
          <w:szCs w:val="22"/>
        </w:rPr>
        <w:t>：</w:t>
      </w:r>
      <w:r>
        <w:rPr>
          <w:rFonts w:ascii="宋体" w:hAnsi="宋体" w:cs="宋体" w:hint="eastAsia"/>
          <w:spacing w:val="-2"/>
          <w:sz w:val="22"/>
          <w:szCs w:val="22"/>
        </w:rPr>
        <w:t xml:space="preserve">    </w:t>
      </w:r>
      <w:r>
        <w:rPr>
          <w:rFonts w:ascii="宋体" w:hAnsi="宋体" w:cs="宋体"/>
          <w:spacing w:val="-2"/>
          <w:position w:val="1"/>
          <w:sz w:val="22"/>
          <w:szCs w:val="22"/>
        </w:rPr>
        <w:t>年</w:t>
      </w:r>
      <w:r>
        <w:rPr>
          <w:rFonts w:ascii="宋体" w:hAnsi="宋体" w:cs="宋体" w:hint="eastAsia"/>
          <w:spacing w:val="-2"/>
          <w:position w:val="1"/>
          <w:sz w:val="22"/>
          <w:szCs w:val="22"/>
        </w:rPr>
        <w:t xml:space="preserve">    </w:t>
      </w:r>
      <w:r>
        <w:rPr>
          <w:rFonts w:ascii="宋体" w:hAnsi="宋体" w:cs="宋体"/>
          <w:spacing w:val="-2"/>
          <w:position w:val="1"/>
          <w:sz w:val="22"/>
          <w:szCs w:val="22"/>
        </w:rPr>
        <w:t>月</w:t>
      </w:r>
      <w:r>
        <w:rPr>
          <w:rFonts w:ascii="宋体" w:hAnsi="宋体" w:cs="宋体" w:hint="eastAsia"/>
          <w:spacing w:val="-2"/>
          <w:position w:val="1"/>
          <w:sz w:val="22"/>
          <w:szCs w:val="22"/>
        </w:rPr>
        <w:t xml:space="preserve">    </w:t>
      </w:r>
      <w:r>
        <w:rPr>
          <w:rFonts w:ascii="宋体" w:hAnsi="宋体" w:cs="宋体"/>
          <w:spacing w:val="-2"/>
          <w:position w:val="1"/>
          <w:sz w:val="22"/>
          <w:szCs w:val="22"/>
        </w:rPr>
        <w:t>日</w:t>
      </w:r>
    </w:p>
    <w:p w:rsidR="00DC53B4" w:rsidRDefault="00DC53B4" w:rsidP="00DC53B4">
      <w:pPr>
        <w:spacing w:line="35" w:lineRule="exact"/>
      </w:pPr>
    </w:p>
    <w:tbl>
      <w:tblPr>
        <w:tblW w:w="8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94"/>
        <w:gridCol w:w="2027"/>
        <w:gridCol w:w="1119"/>
        <w:gridCol w:w="1818"/>
        <w:gridCol w:w="999"/>
        <w:gridCol w:w="1623"/>
      </w:tblGrid>
      <w:tr w:rsidR="00DC53B4" w:rsidTr="00097987">
        <w:trPr>
          <w:trHeight w:val="874"/>
        </w:trPr>
        <w:tc>
          <w:tcPr>
            <w:tcW w:w="1094" w:type="dxa"/>
            <w:shd w:val="clear" w:color="auto" w:fill="auto"/>
          </w:tcPr>
          <w:p w:rsidR="00DC53B4" w:rsidRPr="00A7079B" w:rsidRDefault="00DC53B4" w:rsidP="00097987">
            <w:pPr>
              <w:pStyle w:val="TableText"/>
              <w:spacing w:before="95" w:line="338" w:lineRule="auto"/>
              <w:ind w:left="325" w:right="298"/>
              <w:rPr>
                <w:sz w:val="22"/>
              </w:rPr>
            </w:pPr>
            <w:r w:rsidRPr="00A7079B">
              <w:rPr>
                <w:spacing w:val="-30"/>
                <w:sz w:val="22"/>
              </w:rPr>
              <w:t>项目</w:t>
            </w:r>
            <w:r w:rsidRPr="00A7079B">
              <w:rPr>
                <w:spacing w:val="5"/>
                <w:sz w:val="22"/>
              </w:rPr>
              <w:t>名称</w:t>
            </w:r>
          </w:p>
        </w:tc>
        <w:tc>
          <w:tcPr>
            <w:tcW w:w="2027" w:type="dxa"/>
            <w:shd w:val="clear" w:color="auto" w:fill="auto"/>
          </w:tcPr>
          <w:p w:rsidR="00DC53B4" w:rsidRPr="00A7079B" w:rsidRDefault="00DC53B4" w:rsidP="00097987">
            <w:pPr>
              <w:spacing w:line="264" w:lineRule="auto"/>
              <w:rPr>
                <w:rFonts w:ascii="Arial" w:hAnsi="Calibri"/>
                <w:sz w:val="22"/>
                <w:szCs w:val="22"/>
              </w:rPr>
            </w:pPr>
          </w:p>
          <w:p w:rsidR="00DC53B4" w:rsidRPr="00A7079B" w:rsidRDefault="00DC53B4" w:rsidP="00097987">
            <w:pPr>
              <w:pStyle w:val="TableText"/>
              <w:spacing w:before="68" w:line="220" w:lineRule="auto"/>
              <w:ind w:left="291"/>
              <w:rPr>
                <w:sz w:val="22"/>
              </w:rPr>
            </w:pPr>
            <w:r w:rsidRPr="00A7079B">
              <w:rPr>
                <w:spacing w:val="3"/>
                <w:sz w:val="22"/>
              </w:rPr>
              <w:t>绿化5%托底费用</w:t>
            </w:r>
          </w:p>
        </w:tc>
        <w:tc>
          <w:tcPr>
            <w:tcW w:w="1119" w:type="dxa"/>
            <w:shd w:val="clear" w:color="auto" w:fill="auto"/>
          </w:tcPr>
          <w:p w:rsidR="00DC53B4" w:rsidRPr="00A7079B" w:rsidRDefault="00DC53B4" w:rsidP="00097987">
            <w:pPr>
              <w:pStyle w:val="TableText"/>
              <w:spacing w:before="124" w:line="325" w:lineRule="auto"/>
              <w:ind w:left="234" w:right="231"/>
              <w:rPr>
                <w:sz w:val="22"/>
              </w:rPr>
            </w:pPr>
            <w:r w:rsidRPr="00A7079B">
              <w:rPr>
                <w:spacing w:val="-3"/>
                <w:sz w:val="22"/>
              </w:rPr>
              <w:t>计划开</w:t>
            </w:r>
            <w:r w:rsidRPr="00A7079B">
              <w:rPr>
                <w:spacing w:val="4"/>
                <w:sz w:val="22"/>
              </w:rPr>
              <w:t>工日期</w:t>
            </w:r>
          </w:p>
        </w:tc>
        <w:tc>
          <w:tcPr>
            <w:tcW w:w="1818" w:type="dxa"/>
            <w:shd w:val="clear" w:color="auto" w:fill="auto"/>
          </w:tcPr>
          <w:p w:rsidR="00DC53B4" w:rsidRPr="00A7079B" w:rsidRDefault="00DC53B4" w:rsidP="00097987">
            <w:pPr>
              <w:rPr>
                <w:rFonts w:ascii="Arial" w:hAnsi="Calibri"/>
                <w:sz w:val="22"/>
                <w:szCs w:val="22"/>
              </w:rPr>
            </w:pPr>
          </w:p>
        </w:tc>
        <w:tc>
          <w:tcPr>
            <w:tcW w:w="999" w:type="dxa"/>
            <w:shd w:val="clear" w:color="auto" w:fill="auto"/>
          </w:tcPr>
          <w:p w:rsidR="00DC53B4" w:rsidRPr="00A7079B" w:rsidRDefault="00DC53B4" w:rsidP="00097987">
            <w:pPr>
              <w:pStyle w:val="TableText"/>
              <w:spacing w:before="133" w:line="321" w:lineRule="auto"/>
              <w:ind w:left="177" w:right="161"/>
              <w:rPr>
                <w:sz w:val="22"/>
              </w:rPr>
            </w:pPr>
            <w:r w:rsidRPr="00A7079B">
              <w:rPr>
                <w:spacing w:val="-3"/>
                <w:sz w:val="22"/>
              </w:rPr>
              <w:t>计划竣</w:t>
            </w:r>
            <w:r w:rsidRPr="00A7079B">
              <w:rPr>
                <w:spacing w:val="6"/>
                <w:sz w:val="22"/>
              </w:rPr>
              <w:t>工时间</w:t>
            </w:r>
          </w:p>
        </w:tc>
        <w:tc>
          <w:tcPr>
            <w:tcW w:w="1623" w:type="dxa"/>
            <w:shd w:val="clear" w:color="auto" w:fill="auto"/>
          </w:tcPr>
          <w:p w:rsidR="00DC53B4" w:rsidRPr="00A7079B" w:rsidRDefault="00DC53B4" w:rsidP="00097987">
            <w:pPr>
              <w:rPr>
                <w:rFonts w:ascii="Arial" w:hAnsi="Calibri"/>
                <w:sz w:val="22"/>
                <w:szCs w:val="22"/>
              </w:rPr>
            </w:pPr>
          </w:p>
        </w:tc>
      </w:tr>
      <w:tr w:rsidR="00DC53B4" w:rsidTr="00097987">
        <w:trPr>
          <w:trHeight w:val="650"/>
        </w:trPr>
        <w:tc>
          <w:tcPr>
            <w:tcW w:w="1094" w:type="dxa"/>
            <w:shd w:val="clear" w:color="auto" w:fill="auto"/>
          </w:tcPr>
          <w:p w:rsidR="00DC53B4" w:rsidRPr="00A7079B" w:rsidRDefault="00DC53B4" w:rsidP="00097987">
            <w:pPr>
              <w:pStyle w:val="TableText"/>
              <w:spacing w:before="219" w:line="219" w:lineRule="auto"/>
              <w:ind w:left="225"/>
              <w:rPr>
                <w:sz w:val="22"/>
              </w:rPr>
            </w:pPr>
            <w:r w:rsidRPr="00A7079B">
              <w:rPr>
                <w:spacing w:val="-3"/>
                <w:sz w:val="22"/>
              </w:rPr>
              <w:t>经办人</w:t>
            </w:r>
          </w:p>
        </w:tc>
        <w:tc>
          <w:tcPr>
            <w:tcW w:w="2027" w:type="dxa"/>
            <w:shd w:val="clear" w:color="auto" w:fill="auto"/>
          </w:tcPr>
          <w:p w:rsidR="00DC53B4" w:rsidRPr="00A7079B" w:rsidRDefault="00DC53B4" w:rsidP="00097987">
            <w:pPr>
              <w:rPr>
                <w:rFonts w:ascii="Arial" w:hAnsi="Calibri"/>
                <w:sz w:val="22"/>
                <w:szCs w:val="22"/>
              </w:rPr>
            </w:pPr>
          </w:p>
        </w:tc>
        <w:tc>
          <w:tcPr>
            <w:tcW w:w="1119" w:type="dxa"/>
            <w:shd w:val="clear" w:color="auto" w:fill="auto"/>
          </w:tcPr>
          <w:p w:rsidR="00DC53B4" w:rsidRPr="00A7079B" w:rsidRDefault="00DC53B4" w:rsidP="00097987">
            <w:pPr>
              <w:pStyle w:val="TableText"/>
              <w:spacing w:before="220" w:line="220" w:lineRule="auto"/>
              <w:ind w:left="134"/>
              <w:rPr>
                <w:sz w:val="22"/>
              </w:rPr>
            </w:pPr>
            <w:r w:rsidRPr="00A7079B">
              <w:rPr>
                <w:spacing w:val="3"/>
                <w:sz w:val="22"/>
              </w:rPr>
              <w:t>计划经费</w:t>
            </w:r>
          </w:p>
        </w:tc>
        <w:tc>
          <w:tcPr>
            <w:tcW w:w="4440" w:type="dxa"/>
            <w:gridSpan w:val="3"/>
            <w:shd w:val="clear" w:color="auto" w:fill="auto"/>
          </w:tcPr>
          <w:p w:rsidR="00DC53B4" w:rsidRPr="00A7079B" w:rsidRDefault="00DC53B4" w:rsidP="00097987">
            <w:pPr>
              <w:rPr>
                <w:rFonts w:ascii="Arial" w:hAnsi="Calibri"/>
                <w:sz w:val="22"/>
                <w:szCs w:val="22"/>
              </w:rPr>
            </w:pPr>
          </w:p>
        </w:tc>
      </w:tr>
      <w:tr w:rsidR="00DC53B4" w:rsidTr="00097987">
        <w:trPr>
          <w:trHeight w:val="1612"/>
        </w:trPr>
        <w:tc>
          <w:tcPr>
            <w:tcW w:w="8680" w:type="dxa"/>
            <w:gridSpan w:val="6"/>
            <w:shd w:val="clear" w:color="auto" w:fill="auto"/>
          </w:tcPr>
          <w:p w:rsidR="00DC53B4" w:rsidRPr="00A7079B" w:rsidRDefault="00DC53B4" w:rsidP="00097987">
            <w:pPr>
              <w:pStyle w:val="TableText"/>
              <w:spacing w:before="90" w:line="220" w:lineRule="auto"/>
              <w:ind w:left="85"/>
              <w:rPr>
                <w:sz w:val="22"/>
              </w:rPr>
            </w:pPr>
            <w:r w:rsidRPr="00A7079B">
              <w:rPr>
                <w:spacing w:val="1"/>
                <w:sz w:val="22"/>
              </w:rPr>
              <w:t>项目计划：</w:t>
            </w:r>
          </w:p>
        </w:tc>
      </w:tr>
      <w:tr w:rsidR="00DC53B4" w:rsidTr="00097987">
        <w:trPr>
          <w:trHeight w:val="1918"/>
        </w:trPr>
        <w:tc>
          <w:tcPr>
            <w:tcW w:w="8680" w:type="dxa"/>
            <w:gridSpan w:val="6"/>
            <w:shd w:val="clear" w:color="auto" w:fill="auto"/>
          </w:tcPr>
          <w:p w:rsidR="00DC53B4" w:rsidRPr="00A7079B" w:rsidRDefault="00DC53B4" w:rsidP="00097987">
            <w:pPr>
              <w:pStyle w:val="TableText"/>
              <w:spacing w:before="82" w:line="219" w:lineRule="auto"/>
              <w:ind w:left="85"/>
              <w:rPr>
                <w:sz w:val="22"/>
              </w:rPr>
            </w:pPr>
            <w:r w:rsidRPr="00A7079B">
              <w:rPr>
                <w:sz w:val="22"/>
              </w:rPr>
              <w:t>项目完成情况：</w:t>
            </w:r>
          </w:p>
        </w:tc>
      </w:tr>
      <w:tr w:rsidR="00DC53B4" w:rsidTr="00097987">
        <w:trPr>
          <w:trHeight w:val="2987"/>
        </w:trPr>
        <w:tc>
          <w:tcPr>
            <w:tcW w:w="8680" w:type="dxa"/>
            <w:gridSpan w:val="6"/>
            <w:shd w:val="clear" w:color="auto" w:fill="auto"/>
          </w:tcPr>
          <w:p w:rsidR="00DC53B4" w:rsidRPr="00A7079B" w:rsidRDefault="00DC53B4" w:rsidP="00097987">
            <w:pPr>
              <w:pStyle w:val="TableText"/>
              <w:spacing w:before="84" w:line="219" w:lineRule="auto"/>
              <w:ind w:left="85"/>
              <w:rPr>
                <w:sz w:val="22"/>
                <w:lang w:eastAsia="zh-CN"/>
              </w:rPr>
            </w:pPr>
            <w:r w:rsidRPr="00A7079B">
              <w:rPr>
                <w:sz w:val="22"/>
                <w:lang w:eastAsia="zh-CN"/>
              </w:rPr>
              <w:t>管理单位审批意见：</w:t>
            </w: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2" w:lineRule="auto"/>
              <w:rPr>
                <w:rFonts w:ascii="Arial" w:hAnsi="Calibri"/>
                <w:sz w:val="22"/>
                <w:szCs w:val="22"/>
              </w:rPr>
            </w:pPr>
          </w:p>
          <w:p w:rsidR="00DC53B4" w:rsidRPr="00A7079B" w:rsidRDefault="00DC53B4" w:rsidP="00097987">
            <w:pPr>
              <w:spacing w:line="253" w:lineRule="auto"/>
              <w:rPr>
                <w:rFonts w:ascii="Arial" w:hAnsi="Calibri"/>
                <w:sz w:val="22"/>
                <w:szCs w:val="22"/>
              </w:rPr>
            </w:pPr>
          </w:p>
          <w:p w:rsidR="00DC53B4" w:rsidRPr="00A7079B" w:rsidRDefault="00DC53B4" w:rsidP="00097987">
            <w:pPr>
              <w:spacing w:line="253" w:lineRule="auto"/>
              <w:rPr>
                <w:rFonts w:ascii="Arial" w:hAnsi="Calibri"/>
                <w:sz w:val="22"/>
                <w:szCs w:val="22"/>
              </w:rPr>
            </w:pPr>
          </w:p>
          <w:p w:rsidR="00DC53B4" w:rsidRPr="00A7079B" w:rsidRDefault="00DC53B4" w:rsidP="00097987">
            <w:pPr>
              <w:spacing w:line="253" w:lineRule="auto"/>
              <w:rPr>
                <w:rFonts w:ascii="Arial" w:hAnsi="Calibri"/>
                <w:sz w:val="22"/>
                <w:szCs w:val="22"/>
              </w:rPr>
            </w:pPr>
          </w:p>
          <w:p w:rsidR="00DC53B4" w:rsidRPr="00A7079B" w:rsidRDefault="00DC53B4" w:rsidP="00097987">
            <w:pPr>
              <w:pStyle w:val="TableText"/>
              <w:spacing w:before="68" w:line="229" w:lineRule="auto"/>
              <w:ind w:left="85"/>
              <w:rPr>
                <w:sz w:val="22"/>
                <w:lang w:eastAsia="zh-CN"/>
              </w:rPr>
            </w:pPr>
            <w:r w:rsidRPr="00A7079B">
              <w:rPr>
                <w:spacing w:val="-1"/>
                <w:sz w:val="22"/>
                <w:lang w:eastAsia="zh-CN"/>
              </w:rPr>
              <w:t>审批人：</w:t>
            </w:r>
            <w:r w:rsidRPr="00A7079B">
              <w:rPr>
                <w:rFonts w:hint="eastAsia"/>
                <w:spacing w:val="-1"/>
                <w:sz w:val="22"/>
                <w:lang w:eastAsia="zh-CN"/>
              </w:rPr>
              <w:t xml:space="preserve">                                       </w:t>
            </w:r>
            <w:r w:rsidRPr="00A7079B">
              <w:rPr>
                <w:spacing w:val="-2"/>
                <w:sz w:val="22"/>
                <w:lang w:eastAsia="zh-CN"/>
              </w:rPr>
              <w:t>年</w:t>
            </w:r>
            <w:r w:rsidRPr="00A7079B">
              <w:rPr>
                <w:rFonts w:hint="eastAsia"/>
                <w:spacing w:val="-2"/>
                <w:sz w:val="22"/>
                <w:lang w:eastAsia="zh-CN"/>
              </w:rPr>
              <w:t xml:space="preserve">         </w:t>
            </w:r>
            <w:r w:rsidRPr="00A7079B">
              <w:rPr>
                <w:spacing w:val="-2"/>
                <w:sz w:val="22"/>
                <w:lang w:eastAsia="zh-CN"/>
              </w:rPr>
              <w:t>月</w:t>
            </w:r>
            <w:r w:rsidRPr="00A7079B">
              <w:rPr>
                <w:rFonts w:hint="eastAsia"/>
                <w:spacing w:val="-2"/>
                <w:sz w:val="22"/>
                <w:lang w:eastAsia="zh-CN"/>
              </w:rPr>
              <w:t xml:space="preserve">         </w:t>
            </w:r>
            <w:r w:rsidRPr="00A7079B">
              <w:rPr>
                <w:spacing w:val="-2"/>
                <w:sz w:val="22"/>
                <w:lang w:eastAsia="zh-CN"/>
              </w:rPr>
              <w:t>日</w:t>
            </w:r>
          </w:p>
        </w:tc>
      </w:tr>
      <w:tr w:rsidR="00DC53B4" w:rsidTr="00097987">
        <w:trPr>
          <w:trHeight w:val="1704"/>
        </w:trPr>
        <w:tc>
          <w:tcPr>
            <w:tcW w:w="8680" w:type="dxa"/>
            <w:gridSpan w:val="6"/>
            <w:shd w:val="clear" w:color="auto" w:fill="auto"/>
          </w:tcPr>
          <w:p w:rsidR="00DC53B4" w:rsidRPr="00A7079B" w:rsidRDefault="00DC53B4" w:rsidP="00097987">
            <w:pPr>
              <w:pStyle w:val="TableText"/>
              <w:spacing w:before="106" w:line="219" w:lineRule="auto"/>
              <w:ind w:left="85"/>
              <w:rPr>
                <w:sz w:val="22"/>
              </w:rPr>
            </w:pPr>
            <w:r w:rsidRPr="00A7079B">
              <w:rPr>
                <w:spacing w:val="5"/>
                <w:sz w:val="22"/>
              </w:rPr>
              <w:t>(附工程量清单)</w:t>
            </w:r>
          </w:p>
        </w:tc>
      </w:tr>
    </w:tbl>
    <w:p w:rsidR="00DC53B4" w:rsidRDefault="00DC53B4" w:rsidP="00DC53B4">
      <w:pPr>
        <w:rPr>
          <w:rFonts w:ascii="Arial"/>
        </w:rPr>
      </w:pPr>
    </w:p>
    <w:p w:rsidR="00DC53B4" w:rsidRDefault="00DC53B4" w:rsidP="00DC53B4">
      <w:pPr>
        <w:adjustRightInd w:val="0"/>
        <w:snapToGrid w:val="0"/>
        <w:spacing w:line="300" w:lineRule="auto"/>
        <w:ind w:firstLineChars="196" w:firstLine="433"/>
        <w:jc w:val="left"/>
        <w:rPr>
          <w:bCs/>
          <w:color w:val="0000FF"/>
          <w:sz w:val="22"/>
          <w:szCs w:val="22"/>
        </w:rPr>
      </w:pPr>
      <w:r>
        <w:rPr>
          <w:b/>
          <w:bCs/>
          <w:color w:val="FF0000"/>
          <w:sz w:val="22"/>
          <w:szCs w:val="22"/>
        </w:rPr>
        <w:t xml:space="preserve"> </w:t>
      </w:r>
      <w:r>
        <w:rPr>
          <w:bCs/>
          <w:color w:val="0000FF"/>
          <w:sz w:val="22"/>
          <w:szCs w:val="22"/>
        </w:rPr>
        <w:t xml:space="preserve">      </w:t>
      </w:r>
    </w:p>
    <w:p w:rsidR="00DC53B4" w:rsidRDefault="00DC53B4" w:rsidP="00DC53B4">
      <w:pPr>
        <w:adjustRightInd w:val="0"/>
        <w:snapToGrid w:val="0"/>
        <w:spacing w:line="300" w:lineRule="auto"/>
        <w:ind w:firstLineChars="196" w:firstLine="433"/>
        <w:jc w:val="left"/>
        <w:outlineLvl w:val="2"/>
        <w:rPr>
          <w:b/>
          <w:color w:val="000000"/>
          <w:sz w:val="22"/>
          <w:szCs w:val="22"/>
        </w:rPr>
      </w:pPr>
      <w:bookmarkStart w:id="72" w:name="_Toc190332207"/>
      <w:r>
        <w:rPr>
          <w:b/>
          <w:color w:val="000000"/>
          <w:sz w:val="22"/>
          <w:szCs w:val="22"/>
        </w:rPr>
        <w:t xml:space="preserve">16 </w:t>
      </w:r>
      <w:r>
        <w:rPr>
          <w:b/>
          <w:color w:val="000000"/>
          <w:sz w:val="22"/>
          <w:szCs w:val="22"/>
        </w:rPr>
        <w:t>现场组织</w:t>
      </w:r>
      <w:bookmarkEnd w:id="72"/>
    </w:p>
    <w:p w:rsidR="00DC53B4" w:rsidRDefault="00DC53B4" w:rsidP="00DC53B4">
      <w:pPr>
        <w:adjustRightInd w:val="0"/>
        <w:snapToGrid w:val="0"/>
        <w:spacing w:line="300" w:lineRule="auto"/>
        <w:ind w:firstLineChars="196" w:firstLine="433"/>
        <w:jc w:val="left"/>
        <w:rPr>
          <w:b/>
          <w:bCs/>
          <w:color w:val="FF0000"/>
          <w:sz w:val="22"/>
          <w:szCs w:val="22"/>
          <w:u w:val="wavyHeavy"/>
        </w:rPr>
      </w:pPr>
      <w:bookmarkStart w:id="73" w:name="_Toc190332208"/>
      <w:r>
        <w:rPr>
          <w:rFonts w:hint="eastAsia"/>
          <w:b/>
          <w:color w:val="000000"/>
          <w:sz w:val="22"/>
          <w:szCs w:val="22"/>
        </w:rPr>
        <w:lastRenderedPageBreak/>
        <w:t>无</w:t>
      </w:r>
    </w:p>
    <w:p w:rsidR="00DC53B4" w:rsidRDefault="00DC53B4" w:rsidP="00DC53B4">
      <w:pPr>
        <w:adjustRightInd w:val="0"/>
        <w:snapToGrid w:val="0"/>
        <w:spacing w:line="300" w:lineRule="auto"/>
        <w:ind w:firstLineChars="196" w:firstLine="590"/>
        <w:jc w:val="center"/>
        <w:outlineLvl w:val="1"/>
        <w:rPr>
          <w:rFonts w:eastAsia="黑体"/>
          <w:b/>
          <w:color w:val="000000"/>
          <w:sz w:val="30"/>
          <w:szCs w:val="30"/>
        </w:rPr>
      </w:pPr>
      <w:r>
        <w:rPr>
          <w:rFonts w:eastAsia="黑体"/>
          <w:b/>
          <w:color w:val="000000"/>
          <w:sz w:val="30"/>
          <w:szCs w:val="30"/>
        </w:rPr>
        <w:t>四、投标报价须知</w:t>
      </w:r>
      <w:bookmarkEnd w:id="73"/>
    </w:p>
    <w:p w:rsidR="00DC53B4" w:rsidRDefault="00DC53B4" w:rsidP="00DC53B4">
      <w:pPr>
        <w:adjustRightInd w:val="0"/>
        <w:snapToGrid w:val="0"/>
        <w:spacing w:line="300" w:lineRule="auto"/>
        <w:ind w:firstLineChars="196" w:firstLine="433"/>
        <w:jc w:val="left"/>
        <w:outlineLvl w:val="2"/>
        <w:rPr>
          <w:b/>
          <w:color w:val="000000"/>
          <w:sz w:val="22"/>
          <w:szCs w:val="22"/>
        </w:rPr>
      </w:pPr>
      <w:bookmarkStart w:id="74" w:name="_Toc19033220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74"/>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DC53B4" w:rsidRDefault="00DC53B4" w:rsidP="00DC53B4">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DC53B4" w:rsidRDefault="00DC53B4" w:rsidP="00DC53B4">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DC53B4" w:rsidRDefault="00DC53B4" w:rsidP="00DC53B4">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DC53B4" w:rsidRDefault="00DC53B4" w:rsidP="00DC53B4">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DC53B4" w:rsidRDefault="00DC53B4" w:rsidP="00DC53B4">
      <w:pPr>
        <w:tabs>
          <w:tab w:val="left" w:pos="3060"/>
        </w:tabs>
        <w:snapToGrid w:val="0"/>
        <w:spacing w:line="300" w:lineRule="auto"/>
        <w:ind w:firstLineChars="200" w:firstLine="440"/>
        <w:rPr>
          <w:sz w:val="22"/>
          <w:szCs w:val="22"/>
        </w:rPr>
      </w:pPr>
      <w:r>
        <w:rPr>
          <w:sz w:val="22"/>
          <w:szCs w:val="22"/>
        </w:rPr>
        <w:t xml:space="preserve">17.4.5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DC53B4" w:rsidRDefault="00DC53B4" w:rsidP="00DC53B4">
      <w:pPr>
        <w:snapToGrid w:val="0"/>
        <w:spacing w:line="300" w:lineRule="auto"/>
        <w:ind w:firstLineChars="200" w:firstLine="440"/>
        <w:jc w:val="left"/>
        <w:rPr>
          <w:sz w:val="22"/>
          <w:szCs w:val="22"/>
        </w:rPr>
      </w:pPr>
      <w:r>
        <w:rPr>
          <w:sz w:val="22"/>
          <w:szCs w:val="22"/>
        </w:rPr>
        <w:t>例如：某项目养护招标期限为三年，在铺筑水泥混凝土面层子目一栏工程量为</w:t>
      </w:r>
      <w:r>
        <w:rPr>
          <w:sz w:val="22"/>
          <w:szCs w:val="22"/>
        </w:rPr>
        <w:t>100</w:t>
      </w:r>
      <w:r>
        <w:rPr>
          <w:sz w:val="22"/>
          <w:szCs w:val="22"/>
        </w:rPr>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平方米，则该投标人第一年的暂定工程量实际就变为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rsidR="00DC53B4" w:rsidRDefault="00DC53B4" w:rsidP="00DC53B4">
      <w:pPr>
        <w:adjustRightInd w:val="0"/>
        <w:snapToGrid w:val="0"/>
        <w:spacing w:line="300" w:lineRule="auto"/>
        <w:ind w:firstLineChars="196" w:firstLine="433"/>
        <w:jc w:val="left"/>
        <w:outlineLvl w:val="2"/>
        <w:rPr>
          <w:b/>
          <w:color w:val="000000"/>
          <w:sz w:val="22"/>
          <w:szCs w:val="22"/>
        </w:rPr>
      </w:pPr>
      <w:bookmarkStart w:id="75" w:name="_Toc190332210"/>
      <w:r>
        <w:rPr>
          <w:b/>
          <w:color w:val="000000"/>
          <w:sz w:val="22"/>
          <w:szCs w:val="22"/>
        </w:rPr>
        <w:t xml:space="preserve">18 </w:t>
      </w:r>
      <w:r>
        <w:rPr>
          <w:b/>
          <w:color w:val="000000"/>
          <w:sz w:val="22"/>
          <w:szCs w:val="22"/>
        </w:rPr>
        <w:t>投标报价内容</w:t>
      </w:r>
      <w:bookmarkEnd w:id="75"/>
    </w:p>
    <w:p w:rsidR="00DC53B4" w:rsidRDefault="00DC53B4" w:rsidP="00DC53B4">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w:t>
      </w:r>
      <w:r>
        <w:rPr>
          <w:bCs/>
          <w:sz w:val="22"/>
          <w:szCs w:val="22"/>
        </w:rPr>
        <w:lastRenderedPageBreak/>
        <w:t>的各类设备的提供、运输、拆卸、拼装、折旧等支付的费用，已包括在设施量清单的单价与投标总价之中。按照养护作业的特点和性质，投标总价分为一类经费、二类经费和托底费。</w:t>
      </w:r>
      <w:r>
        <w:rPr>
          <w:b/>
          <w:bCs/>
          <w:sz w:val="22"/>
          <w:szCs w:val="22"/>
        </w:rPr>
        <w:t>一类经费及托底经费（包括各子目单价及收费标准）在合同执行过程中是固定不变的（合同或招标文件中约定的变更除外），不得以任何理由予以变更。二类经费以主管部门最终核定的、按养护维修的质量标准和要求完成的实际设施量为准，中标单价在合同履约期内不变（合同约定除外）。</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18.1.1</w:t>
      </w:r>
      <w:r>
        <w:rPr>
          <w:bCs/>
          <w:sz w:val="22"/>
          <w:szCs w:val="22"/>
        </w:rPr>
        <w:t>市政一类经费是包括但不仅限于城市道路用地范围内路基、路面、桥梁（包括立交桥）、涵洞、通道、防护工程等土建工程以及公路标志、标线、防冲护栏、禁入栅等附属设施的经常性保养和修补其轻微损坏部分的作业等。</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道路保洁一类经费是包括但不仅限于城市道路用地范围内路面的经常性保洁工作，主要包括根据定额要求对道路进行机械清扫、机械冲洗、人工清扫、人工冲洗和废物箱的维修保洁工作等。</w:t>
      </w:r>
    </w:p>
    <w:p w:rsidR="00DC53B4" w:rsidRDefault="00DC53B4" w:rsidP="00DC53B4">
      <w:pPr>
        <w:tabs>
          <w:tab w:val="left" w:pos="3060"/>
        </w:tabs>
        <w:snapToGrid w:val="0"/>
        <w:spacing w:line="300" w:lineRule="auto"/>
        <w:ind w:firstLineChars="200" w:firstLine="440"/>
        <w:rPr>
          <w:bCs/>
          <w:sz w:val="22"/>
          <w:szCs w:val="22"/>
        </w:rPr>
      </w:pPr>
      <w:r>
        <w:rPr>
          <w:bCs/>
          <w:sz w:val="22"/>
          <w:szCs w:val="22"/>
        </w:rPr>
        <w:t>绿化一类经费是包括但不仅限于城市道路用地范围内行道树、绿地等的经常性养护工作，主要有行道树及盖板养护，植物修剪、中耕除草、施肥浇水、花坛花卉布置、病虫害防治、绿地环境保洁等。</w:t>
      </w:r>
    </w:p>
    <w:p w:rsidR="00DC53B4" w:rsidRDefault="00DC53B4" w:rsidP="00DC53B4">
      <w:pPr>
        <w:tabs>
          <w:tab w:val="left" w:pos="3060"/>
        </w:tabs>
        <w:snapToGrid w:val="0"/>
        <w:spacing w:line="300" w:lineRule="auto"/>
        <w:ind w:firstLineChars="200" w:firstLine="440"/>
        <w:rPr>
          <w:sz w:val="22"/>
          <w:szCs w:val="22"/>
        </w:rPr>
      </w:pPr>
      <w:r>
        <w:rPr>
          <w:bCs/>
          <w:sz w:val="22"/>
          <w:szCs w:val="22"/>
        </w:rPr>
        <w:t>18.1.2</w:t>
      </w:r>
      <w:r>
        <w:rPr>
          <w:bCs/>
          <w:sz w:val="22"/>
          <w:szCs w:val="22"/>
        </w:rPr>
        <w:t>二类经费是指对完成设施量清单中重点项目的设施量，设施突发故障损失修复经费，并达到质量标准所发生的费用，该部分费用将根据实际发生情况按实结算。维修是指对于工程量较大、超出了日常小修理范围、依靠日常养护无法解决，但尚未达到大中修规模的维修项目。结算原则</w:t>
      </w:r>
      <w:r>
        <w:rPr>
          <w:sz w:val="22"/>
          <w:szCs w:val="22"/>
        </w:rPr>
        <w:t>以主管部门最终核定的、按养护维修的质量标准和要求完成的实际设施量为准，中标单价在合同履约期内不变（合同约定除外）。</w:t>
      </w:r>
    </w:p>
    <w:p w:rsidR="00DC53B4" w:rsidRPr="004C387D" w:rsidRDefault="00DC53B4" w:rsidP="00DC53B4">
      <w:pPr>
        <w:tabs>
          <w:tab w:val="left" w:pos="3060"/>
        </w:tabs>
        <w:snapToGrid w:val="0"/>
        <w:spacing w:line="300" w:lineRule="auto"/>
        <w:ind w:firstLineChars="200" w:firstLine="440"/>
        <w:rPr>
          <w:bCs/>
          <w:sz w:val="22"/>
          <w:szCs w:val="22"/>
        </w:rPr>
      </w:pPr>
      <w:r>
        <w:rPr>
          <w:bCs/>
          <w:sz w:val="22"/>
          <w:szCs w:val="22"/>
        </w:rPr>
        <w:t>18.1.3</w:t>
      </w:r>
      <w:r w:rsidRPr="004C387D">
        <w:rPr>
          <w:rFonts w:hint="eastAsia"/>
          <w:sz w:val="22"/>
          <w:szCs w:val="22"/>
        </w:rPr>
        <w:t>托底费：用于除正常养护“一路一表”所列项目之外所产生的费用，包括但不仅限于以下使用范围：防汛防台（含抢险物资）费用；设施（如防撞水箱、反光标志等设施）被盗及意外损失修复费用；综合整治、清理土方污染、飞车垃圾、清理黑色广告等各类费用；保险以及重大活动及各类创建活动支出费用；窨井盖托底管理、投诉处理等费用；红线外设施维护费用（原则上由养护单位实施“从墙根到墙根”的全覆盖）；应急保障费用及上级部门交办任务产生的费用等。</w:t>
      </w:r>
    </w:p>
    <w:p w:rsidR="00DC53B4" w:rsidRDefault="00DC53B4" w:rsidP="00DC53B4">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DC53B4" w:rsidRDefault="00DC53B4" w:rsidP="00DC53B4">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DC53B4" w:rsidRPr="004C387D" w:rsidRDefault="00DC53B4" w:rsidP="00DC53B4">
      <w:pPr>
        <w:snapToGrid w:val="0"/>
        <w:spacing w:line="300" w:lineRule="auto"/>
        <w:ind w:firstLineChars="200" w:firstLine="440"/>
        <w:jc w:val="left"/>
        <w:rPr>
          <w:color w:val="000000"/>
          <w:sz w:val="22"/>
          <w:szCs w:val="22"/>
        </w:rPr>
      </w:pPr>
      <w:r>
        <w:rPr>
          <w:color w:val="000000"/>
          <w:sz w:val="22"/>
          <w:szCs w:val="22"/>
        </w:rPr>
        <w:t xml:space="preserve">18.4 </w:t>
      </w:r>
      <w:r>
        <w:rPr>
          <w:sz w:val="22"/>
          <w:szCs w:val="22"/>
        </w:rPr>
        <w:t>投标人只需在《开标一览表》中报出对应服务期限的投标价格即可。</w:t>
      </w:r>
    </w:p>
    <w:p w:rsidR="00DC53B4" w:rsidRDefault="00DC53B4" w:rsidP="00DC53B4">
      <w:pPr>
        <w:adjustRightInd w:val="0"/>
        <w:snapToGrid w:val="0"/>
        <w:spacing w:line="300" w:lineRule="auto"/>
        <w:ind w:firstLineChars="196" w:firstLine="433"/>
        <w:jc w:val="left"/>
        <w:outlineLvl w:val="2"/>
        <w:rPr>
          <w:b/>
          <w:color w:val="000000"/>
          <w:sz w:val="22"/>
          <w:szCs w:val="22"/>
        </w:rPr>
      </w:pPr>
      <w:bookmarkStart w:id="76" w:name="_Toc190332211"/>
      <w:r>
        <w:rPr>
          <w:b/>
          <w:color w:val="000000"/>
          <w:sz w:val="22"/>
          <w:szCs w:val="22"/>
        </w:rPr>
        <w:t xml:space="preserve">19 </w:t>
      </w:r>
      <w:r>
        <w:rPr>
          <w:b/>
          <w:color w:val="000000"/>
          <w:sz w:val="22"/>
          <w:szCs w:val="22"/>
        </w:rPr>
        <w:t>投标报价控制性条款</w:t>
      </w:r>
      <w:bookmarkEnd w:id="76"/>
    </w:p>
    <w:p w:rsidR="00DC53B4" w:rsidRDefault="00DC53B4" w:rsidP="00DC53B4">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r>
        <w:rPr>
          <w:rFonts w:hint="eastAsia"/>
          <w:sz w:val="22"/>
        </w:rPr>
        <w:t>（详见</w:t>
      </w:r>
      <w:r>
        <w:rPr>
          <w:sz w:val="22"/>
        </w:rPr>
        <w:t>第六章附件</w:t>
      </w:r>
      <w:r>
        <w:rPr>
          <w:rFonts w:hint="eastAsia"/>
          <w:sz w:val="22"/>
        </w:rPr>
        <w:t>）</w:t>
      </w:r>
      <w:r>
        <w:rPr>
          <w:sz w:val="22"/>
        </w:rPr>
        <w:t>。</w:t>
      </w:r>
    </w:p>
    <w:p w:rsidR="00DC53B4" w:rsidRDefault="00DC53B4" w:rsidP="00DC53B4">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DC53B4" w:rsidRDefault="00DC53B4" w:rsidP="00DC53B4">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w:t>
      </w:r>
      <w:r>
        <w:rPr>
          <w:sz w:val="22"/>
        </w:rPr>
        <w:lastRenderedPageBreak/>
        <w:t>合同约定的服务内容和质量等要求。不得违反法规标准规定或合同约定，通过降低服务质量、减少服务内容等手段进行恶性低价竞争，扰乱正常市场秩序。</w:t>
      </w:r>
    </w:p>
    <w:p w:rsidR="00DC53B4" w:rsidRDefault="00DC53B4" w:rsidP="00DC53B4">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rsidR="00DC53B4" w:rsidRDefault="00DC53B4" w:rsidP="00DC53B4">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DC53B4" w:rsidRDefault="00DC53B4" w:rsidP="00DC53B4">
      <w:pPr>
        <w:snapToGrid w:val="0"/>
        <w:spacing w:line="300" w:lineRule="auto"/>
        <w:ind w:firstLineChars="200" w:firstLine="440"/>
        <w:jc w:val="left"/>
        <w:rPr>
          <w:sz w:val="22"/>
        </w:rPr>
      </w:pPr>
      <w:r>
        <w:rPr>
          <w:sz w:val="22"/>
        </w:rPr>
        <w:t xml:space="preserve">19.4.2 </w:t>
      </w:r>
      <w:r>
        <w:rPr>
          <w:sz w:val="22"/>
        </w:rPr>
        <w:t>投标报价和技术方案明显不相符的。</w:t>
      </w:r>
    </w:p>
    <w:p w:rsidR="00DC53B4" w:rsidRDefault="00DC53B4" w:rsidP="00DC53B4">
      <w:pPr>
        <w:snapToGrid w:val="0"/>
        <w:spacing w:line="300" w:lineRule="auto"/>
        <w:ind w:firstLineChars="200" w:firstLine="440"/>
        <w:jc w:val="left"/>
        <w:rPr>
          <w:sz w:val="22"/>
        </w:rPr>
      </w:pPr>
    </w:p>
    <w:p w:rsidR="00DC53B4" w:rsidRDefault="00DC53B4" w:rsidP="00DC53B4">
      <w:pPr>
        <w:adjustRightInd w:val="0"/>
        <w:snapToGrid w:val="0"/>
        <w:spacing w:line="300" w:lineRule="auto"/>
        <w:ind w:firstLineChars="196" w:firstLine="590"/>
        <w:jc w:val="center"/>
        <w:outlineLvl w:val="1"/>
        <w:rPr>
          <w:rFonts w:eastAsia="黑体"/>
          <w:b/>
          <w:color w:val="000000"/>
          <w:sz w:val="30"/>
          <w:szCs w:val="30"/>
        </w:rPr>
      </w:pPr>
      <w:bookmarkStart w:id="77" w:name="_Toc190332212"/>
      <w:bookmarkStart w:id="78" w:name="_Toc486604818"/>
      <w:bookmarkStart w:id="79" w:name="_Toc481849902"/>
      <w:r>
        <w:rPr>
          <w:rFonts w:eastAsia="黑体"/>
          <w:b/>
          <w:color w:val="000000"/>
          <w:sz w:val="30"/>
          <w:szCs w:val="30"/>
        </w:rPr>
        <w:t>五、政府采购政策</w:t>
      </w:r>
      <w:bookmarkEnd w:id="77"/>
    </w:p>
    <w:p w:rsidR="00DC53B4" w:rsidRDefault="00DC53B4" w:rsidP="00DC53B4">
      <w:pPr>
        <w:adjustRightInd w:val="0"/>
        <w:snapToGrid w:val="0"/>
        <w:spacing w:line="300" w:lineRule="auto"/>
        <w:ind w:firstLineChars="200" w:firstLine="442"/>
        <w:outlineLvl w:val="2"/>
        <w:rPr>
          <w:b/>
          <w:sz w:val="22"/>
          <w:szCs w:val="22"/>
        </w:rPr>
      </w:pPr>
      <w:bookmarkStart w:id="80" w:name="_Toc190332213"/>
      <w:bookmarkStart w:id="81" w:name="_Toc486604821"/>
      <w:bookmarkStart w:id="82" w:name="_Toc481849905"/>
      <w:bookmarkEnd w:id="78"/>
      <w:bookmarkEnd w:id="79"/>
      <w:r>
        <w:rPr>
          <w:b/>
          <w:sz w:val="22"/>
        </w:rPr>
        <w:t>20</w:t>
      </w:r>
      <w:r>
        <w:rPr>
          <w:b/>
          <w:sz w:val="22"/>
          <w:szCs w:val="22"/>
        </w:rPr>
        <w:t>促进中小企业发展</w:t>
      </w:r>
      <w:bookmarkEnd w:id="80"/>
    </w:p>
    <w:p w:rsidR="00DC53B4" w:rsidRDefault="00DC53B4" w:rsidP="00DC53B4">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DC53B4" w:rsidRDefault="00DC53B4" w:rsidP="00DC53B4">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rsidR="00DC53B4" w:rsidRDefault="00DC53B4" w:rsidP="00DC53B4">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rsidR="00DC53B4" w:rsidRDefault="00DC53B4" w:rsidP="00DC53B4">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rsidR="00DC53B4" w:rsidRDefault="00DC53B4" w:rsidP="00DC53B4">
      <w:pPr>
        <w:snapToGrid w:val="0"/>
        <w:spacing w:line="360" w:lineRule="auto"/>
        <w:ind w:firstLineChars="200" w:firstLine="442"/>
        <w:outlineLvl w:val="2"/>
        <w:rPr>
          <w:b/>
          <w:sz w:val="22"/>
        </w:rPr>
      </w:pPr>
      <w:bookmarkStart w:id="83" w:name="_Toc481849904"/>
      <w:bookmarkStart w:id="84" w:name="_Toc486604820"/>
      <w:bookmarkStart w:id="85" w:name="_Toc190332214"/>
      <w:bookmarkEnd w:id="81"/>
      <w:bookmarkEnd w:id="82"/>
      <w:r>
        <w:rPr>
          <w:b/>
          <w:sz w:val="22"/>
        </w:rPr>
        <w:t xml:space="preserve">21 </w:t>
      </w:r>
      <w:bookmarkEnd w:id="83"/>
      <w:bookmarkEnd w:id="84"/>
      <w:r>
        <w:rPr>
          <w:b/>
          <w:sz w:val="22"/>
        </w:rPr>
        <w:t>促进残疾人就业</w:t>
      </w:r>
      <w:r>
        <w:rPr>
          <w:sz w:val="22"/>
        </w:rPr>
        <w:t>（注：仅残疾人福利单位适用）</w:t>
      </w:r>
      <w:bookmarkEnd w:id="85"/>
    </w:p>
    <w:p w:rsidR="00DC53B4" w:rsidRDefault="00DC53B4" w:rsidP="00DC53B4">
      <w:pPr>
        <w:snapToGrid w:val="0"/>
        <w:spacing w:line="360" w:lineRule="auto"/>
        <w:ind w:firstLineChars="200" w:firstLine="440"/>
        <w:rPr>
          <w:sz w:val="22"/>
        </w:rPr>
      </w:pPr>
      <w:r>
        <w:rPr>
          <w:sz w:val="22"/>
        </w:rPr>
        <w:t xml:space="preserve">21.1 </w:t>
      </w:r>
      <w:bookmarkStart w:id="86" w:name="sendNo"/>
      <w:r>
        <w:rPr>
          <w:sz w:val="22"/>
        </w:rPr>
        <w:t>符合财库</w:t>
      </w:r>
      <w:bookmarkEnd w:id="86"/>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DC53B4" w:rsidRDefault="00DC53B4" w:rsidP="00DC53B4">
      <w:pPr>
        <w:spacing w:line="36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B30A34" w:rsidRPr="00DC53B4" w:rsidRDefault="00BF53D4"/>
    <w:sectPr w:rsidR="00B30A34" w:rsidRPr="00DC53B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3D4" w:rsidRDefault="00BF53D4" w:rsidP="00CA0BED">
      <w:r>
        <w:separator/>
      </w:r>
    </w:p>
  </w:endnote>
  <w:endnote w:type="continuationSeparator" w:id="0">
    <w:p w:rsidR="00BF53D4" w:rsidRDefault="00BF53D4" w:rsidP="00CA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B4" w:rsidRDefault="00DC53B4">
    <w:pPr>
      <w:pStyle w:val="a5"/>
      <w:jc w:val="center"/>
    </w:pPr>
    <w:r>
      <w:fldChar w:fldCharType="begin"/>
    </w:r>
    <w:r>
      <w:rPr>
        <w:rStyle w:val="afa"/>
      </w:rPr>
      <w:instrText xml:space="preserve"> PAGE </w:instrText>
    </w:r>
    <w:r>
      <w:fldChar w:fldCharType="separate"/>
    </w:r>
    <w:r w:rsidR="00A71A35">
      <w:rPr>
        <w:rStyle w:val="afa"/>
        <w:noProof/>
      </w:rP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B4" w:rsidRDefault="00DC53B4">
    <w:pPr>
      <w:pStyle w:val="a5"/>
      <w:jc w:val="center"/>
    </w:pPr>
    <w:r>
      <w:fldChar w:fldCharType="begin"/>
    </w:r>
    <w:r>
      <w:instrText xml:space="preserve"> PAGE   \* MERGEFORMAT </w:instrText>
    </w:r>
    <w:r>
      <w:fldChar w:fldCharType="separate"/>
    </w:r>
    <w:r w:rsidR="00A71A35" w:rsidRPr="00A71A35">
      <w:rPr>
        <w:noProof/>
        <w:lang w:val="zh-CN"/>
      </w:rPr>
      <w:t>38</w:t>
    </w:r>
    <w:r>
      <w:rPr>
        <w:lang w:val="zh-CN"/>
      </w:rPr>
      <w:fldChar w:fldCharType="end"/>
    </w:r>
  </w:p>
  <w:p w:rsidR="00DC53B4" w:rsidRDefault="00DC53B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B4" w:rsidRDefault="00DC53B4">
    <w:pPr>
      <w:pStyle w:val="a5"/>
    </w:pPr>
  </w:p>
  <w:p w:rsidR="00DC53B4" w:rsidRDefault="00DC53B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30505"/>
              <wp:effectExtent l="0" t="0" r="12065" b="171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30505"/>
                      </a:xfrm>
                      <a:prstGeom prst="rect">
                        <a:avLst/>
                      </a:prstGeom>
                      <a:noFill/>
                      <a:ln>
                        <a:noFill/>
                      </a:ln>
                    </wps:spPr>
                    <wps:txbx>
                      <w:txbxContent>
                        <w:p w:rsidR="00DC53B4" w:rsidRDefault="00DC53B4">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71A35">
                            <w:rPr>
                              <w:rFonts w:ascii="宋体" w:hAnsi="宋体" w:cs="宋体"/>
                              <w:noProof/>
                              <w:sz w:val="28"/>
                              <w:szCs w:val="28"/>
                            </w:rPr>
                            <w:t>39</w:t>
                          </w:r>
                          <w:r>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14.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" filled="f" stroked="f">
              <v:path arrowok="t"/>
              <v:textbox style="mso-fit-shape-to-text:t" inset="0,0,0,0">
                <w:txbxContent>
                  <w:p w:rsidR="00DC53B4" w:rsidRDefault="00DC53B4">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71A35">
                      <w:rPr>
                        <w:rFonts w:ascii="宋体" w:hAnsi="宋体" w:cs="宋体"/>
                        <w:noProof/>
                        <w:sz w:val="28"/>
                        <w:szCs w:val="28"/>
                      </w:rPr>
                      <w:t>39</w:t>
                    </w:r>
                    <w:r>
                      <w:rPr>
                        <w:rFonts w:ascii="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B4" w:rsidRDefault="00DC53B4">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ED" w:rsidRDefault="00CA0BE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3D4" w:rsidRDefault="00BF53D4" w:rsidP="00CA0BED">
      <w:r>
        <w:separator/>
      </w:r>
    </w:p>
  </w:footnote>
  <w:footnote w:type="continuationSeparator" w:id="0">
    <w:p w:rsidR="00BF53D4" w:rsidRDefault="00BF53D4" w:rsidP="00CA0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B4" w:rsidRDefault="00DC53B4">
    <w:pPr>
      <w:pStyle w:val="a4"/>
      <w:pBdr>
        <w:bottom w:val="single" w:sz="6" w:space="0" w:color="auto"/>
      </w:pBdr>
      <w:jc w:val="both"/>
    </w:pPr>
    <w:r>
      <w:rPr>
        <w:rFonts w:hint="eastAsia"/>
      </w:rPr>
      <w:t>浦东新区政府采购中心招标文件（基础设施管理服务类模板）</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B4" w:rsidRDefault="00DC53B4"/>
  <w:p w:rsidR="00DC53B4" w:rsidRDefault="00DC53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75D43B"/>
    <w:multiLevelType w:val="singleLevel"/>
    <w:tmpl w:val="B675D43B"/>
    <w:lvl w:ilvl="0">
      <w:start w:val="1"/>
      <w:numFmt w:val="decimal"/>
      <w:lvlText w:val="(%1)"/>
      <w:lvlJc w:val="left"/>
      <w:pPr>
        <w:ind w:left="425" w:hanging="425"/>
      </w:pPr>
      <w:rPr>
        <w:rFonts w:hint="default"/>
      </w:rPr>
    </w:lvl>
  </w:abstractNum>
  <w:abstractNum w:abstractNumId="1">
    <w:nsid w:val="D1DF95A1"/>
    <w:multiLevelType w:val="singleLevel"/>
    <w:tmpl w:val="D1DF95A1"/>
    <w:lvl w:ilvl="0">
      <w:start w:val="5"/>
      <w:numFmt w:val="chineseCounting"/>
      <w:suff w:val="space"/>
      <w:lvlText w:val="第%1条"/>
      <w:lvlJc w:val="left"/>
      <w:rPr>
        <w:rFonts w:hint="eastAsia"/>
      </w:rPr>
    </w:lvl>
  </w:abstractNum>
  <w:abstractNum w:abstractNumId="2">
    <w:nsid w:val="EA76B965"/>
    <w:multiLevelType w:val="singleLevel"/>
    <w:tmpl w:val="EA76B965"/>
    <w:lvl w:ilvl="0">
      <w:start w:val="1"/>
      <w:numFmt w:val="chineseCounting"/>
      <w:suff w:val="nothing"/>
      <w:lvlText w:val="（%1）"/>
      <w:lvlJc w:val="left"/>
      <w:rPr>
        <w:rFonts w:hint="eastAsia"/>
      </w:rPr>
    </w:lvl>
  </w:abstractNum>
  <w:abstractNum w:abstractNumId="3">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pStyle w:val="6"/>
      <w:lvlText w:val="%1-%2.%3.%4.%5.%6"/>
      <w:lvlJc w:val="left"/>
      <w:pPr>
        <w:tabs>
          <w:tab w:val="num" w:pos="1080"/>
        </w:tabs>
        <w:ind w:left="1080" w:hanging="1080"/>
      </w:pPr>
      <w:rPr>
        <w:rFonts w:hint="default"/>
      </w:rPr>
    </w:lvl>
    <w:lvl w:ilvl="6">
      <w:start w:val="1"/>
      <w:numFmt w:val="decimal"/>
      <w:pStyle w:val="7"/>
      <w:lvlText w:val="%1-%2.%3.%4.%5.%6.%7"/>
      <w:lvlJc w:val="left"/>
      <w:pPr>
        <w:tabs>
          <w:tab w:val="num" w:pos="1080"/>
        </w:tabs>
        <w:ind w:left="1080" w:hanging="1080"/>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440"/>
        </w:tabs>
        <w:ind w:left="1440" w:hanging="1440"/>
      </w:pPr>
      <w:rPr>
        <w:rFonts w:hint="default"/>
      </w:rPr>
    </w:lvl>
  </w:abstractNum>
  <w:abstractNum w:abstractNumId="4">
    <w:nsid w:val="0B8C1862"/>
    <w:multiLevelType w:val="multilevel"/>
    <w:tmpl w:val="0B8C1862"/>
    <w:lvl w:ilvl="0">
      <w:start w:val="1"/>
      <w:numFmt w:val="lowerLetter"/>
      <w:lvlText w:val="%1."/>
      <w:lvlJc w:val="left"/>
      <w:pPr>
        <w:ind w:left="860" w:hanging="420"/>
      </w:pPr>
      <w:rPr>
        <w:rFonts w:hint="eastAsia"/>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
    <w:nsid w:val="0E5BC2C9"/>
    <w:multiLevelType w:val="singleLevel"/>
    <w:tmpl w:val="0E5BC2C9"/>
    <w:lvl w:ilvl="0">
      <w:start w:val="6"/>
      <w:numFmt w:val="chineseCounting"/>
      <w:suff w:val="space"/>
      <w:lvlText w:val="第%1章"/>
      <w:lvlJc w:val="left"/>
      <w:rPr>
        <w:rFonts w:hint="eastAsia"/>
      </w:rPr>
    </w:lvl>
  </w:abstractNum>
  <w:abstractNum w:abstractNumId="6">
    <w:nsid w:val="2ADC5452"/>
    <w:multiLevelType w:val="singleLevel"/>
    <w:tmpl w:val="2ADC5452"/>
    <w:lvl w:ilvl="0">
      <w:start w:val="1"/>
      <w:numFmt w:val="chineseCounting"/>
      <w:suff w:val="nothing"/>
      <w:lvlText w:val="（%1）"/>
      <w:lvlJc w:val="left"/>
      <w:pPr>
        <w:ind w:left="0" w:firstLine="420"/>
      </w:pPr>
      <w:rPr>
        <w:rFonts w:hint="eastAsia"/>
      </w:rPr>
    </w:lvl>
  </w:abstractNum>
  <w:abstractNum w:abstractNumId="7">
    <w:nsid w:val="30540616"/>
    <w:multiLevelType w:val="singleLevel"/>
    <w:tmpl w:val="30540616"/>
    <w:lvl w:ilvl="0">
      <w:start w:val="2"/>
      <w:numFmt w:val="chineseCounting"/>
      <w:lvlText w:val="(%1)"/>
      <w:lvlJc w:val="left"/>
      <w:pPr>
        <w:tabs>
          <w:tab w:val="left" w:pos="312"/>
        </w:tabs>
      </w:pPr>
      <w:rPr>
        <w:rFonts w:hint="eastAsia"/>
      </w:rPr>
    </w:lvl>
  </w:abstractNum>
  <w:abstractNum w:abstractNumId="8">
    <w:nsid w:val="35FF0F08"/>
    <w:multiLevelType w:val="singleLevel"/>
    <w:tmpl w:val="35FF0F08"/>
    <w:lvl w:ilvl="0">
      <w:start w:val="1"/>
      <w:numFmt w:val="upperLetter"/>
      <w:suff w:val="nothing"/>
      <w:lvlText w:val="%1、"/>
      <w:lvlJc w:val="left"/>
    </w:lvl>
  </w:abstractNum>
  <w:abstractNum w:abstractNumId="9">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3A34A00"/>
    <w:multiLevelType w:val="hybridMultilevel"/>
    <w:tmpl w:val="A32EB862"/>
    <w:lvl w:ilvl="0" w:tplc="BC745F3A">
      <w:start w:val="1"/>
      <w:numFmt w:val="decimalEnclosedCircle"/>
      <w:lvlText w:val="%1"/>
      <w:lvlJc w:val="left"/>
      <w:pPr>
        <w:ind w:left="360" w:hanging="360"/>
      </w:pPr>
      <w:rPr>
        <w:rFonts w:hint="default"/>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FBF147"/>
    <w:multiLevelType w:val="singleLevel"/>
    <w:tmpl w:val="53FBF147"/>
    <w:lvl w:ilvl="0">
      <w:start w:val="6"/>
      <w:numFmt w:val="decimal"/>
      <w:suff w:val="nothing"/>
      <w:lvlText w:val="（%1）"/>
      <w:lvlJc w:val="left"/>
    </w:lvl>
  </w:abstractNum>
  <w:abstractNum w:abstractNumId="13">
    <w:nsid w:val="5AE354E1"/>
    <w:multiLevelType w:val="singleLevel"/>
    <w:tmpl w:val="5AE354E1"/>
    <w:lvl w:ilvl="0">
      <w:start w:val="3"/>
      <w:numFmt w:val="chineseCounting"/>
      <w:suff w:val="space"/>
      <w:lvlText w:val="第%1条"/>
      <w:lvlJc w:val="left"/>
      <w:rPr>
        <w:rFonts w:hint="eastAsia"/>
      </w:rPr>
    </w:lvl>
  </w:abstractNum>
  <w:abstractNum w:abstractNumId="14">
    <w:nsid w:val="5F1A3C27"/>
    <w:multiLevelType w:val="multilevel"/>
    <w:tmpl w:val="5F1A3C27"/>
    <w:lvl w:ilvl="0">
      <w:start w:val="1"/>
      <w:numFmt w:val="lowerLetter"/>
      <w:lvlText w:val="%1."/>
      <w:lvlJc w:val="left"/>
      <w:pPr>
        <w:tabs>
          <w:tab w:val="left" w:pos="360"/>
        </w:tabs>
        <w:ind w:left="360" w:hanging="360"/>
      </w:pPr>
      <w:rPr>
        <w:rFonts w:hint="eastAsia"/>
      </w:rPr>
    </w:lvl>
    <w:lvl w:ilvl="1">
      <w:start w:val="1"/>
      <w:numFmt w:val="decimalEnclosedCircle"/>
      <w:lvlText w:val="%2"/>
      <w:lvlJc w:val="left"/>
      <w:pPr>
        <w:ind w:left="401" w:hanging="360"/>
      </w:pPr>
      <w:rPr>
        <w:rFonts w:hint="default"/>
        <w:u w:val="none"/>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656E4E6A"/>
    <w:multiLevelType w:val="singleLevel"/>
    <w:tmpl w:val="656E4E6A"/>
    <w:lvl w:ilvl="0">
      <w:start w:val="1"/>
      <w:numFmt w:val="chineseCounting"/>
      <w:suff w:val="nothing"/>
      <w:lvlText w:val="（%1）"/>
      <w:lvlJc w:val="left"/>
      <w:pPr>
        <w:ind w:left="0" w:firstLine="420"/>
      </w:pPr>
      <w:rPr>
        <w:rFonts w:hint="eastAsia"/>
      </w:rPr>
    </w:lvl>
  </w:abstractNum>
  <w:abstractNum w:abstractNumId="16">
    <w:nsid w:val="75213EF1"/>
    <w:multiLevelType w:val="multilevel"/>
    <w:tmpl w:val="75213EF1"/>
    <w:lvl w:ilvl="0">
      <w:start w:val="5"/>
      <w:numFmt w:val="japaneseCounting"/>
      <w:lvlText w:val="第%1条"/>
      <w:lvlJc w:val="left"/>
      <w:pPr>
        <w:tabs>
          <w:tab w:val="left" w:pos="1457"/>
        </w:tabs>
        <w:ind w:left="1457" w:hanging="975"/>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7D6B5B5C"/>
    <w:multiLevelType w:val="singleLevel"/>
    <w:tmpl w:val="7D6B5B5C"/>
    <w:lvl w:ilvl="0">
      <w:start w:val="1"/>
      <w:numFmt w:val="decimal"/>
      <w:lvlText w:val="(%1)"/>
      <w:lvlJc w:val="left"/>
      <w:pPr>
        <w:ind w:left="425" w:hanging="425"/>
      </w:pPr>
      <w:rPr>
        <w:rFonts w:hint="default"/>
      </w:rPr>
    </w:lvl>
  </w:abstractNum>
  <w:abstractNum w:abstractNumId="18">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E0179C2"/>
    <w:multiLevelType w:val="singleLevel"/>
    <w:tmpl w:val="7E0179C2"/>
    <w:lvl w:ilvl="0">
      <w:start w:val="2"/>
      <w:numFmt w:val="decimal"/>
      <w:suff w:val="nothing"/>
      <w:lvlText w:val="（%1）"/>
      <w:lvlJc w:val="left"/>
    </w:lvl>
  </w:abstractNum>
  <w:num w:numId="1">
    <w:abstractNumId w:val="3"/>
  </w:num>
  <w:num w:numId="2">
    <w:abstractNumId w:val="9"/>
  </w:num>
  <w:num w:numId="3">
    <w:abstractNumId w:val="18"/>
  </w:num>
  <w:num w:numId="4">
    <w:abstractNumId w:val="10"/>
  </w:num>
  <w:num w:numId="5">
    <w:abstractNumId w:val="14"/>
  </w:num>
  <w:num w:numId="6">
    <w:abstractNumId w:val="4"/>
  </w:num>
  <w:num w:numId="7">
    <w:abstractNumId w:val="19"/>
  </w:num>
  <w:num w:numId="8">
    <w:abstractNumId w:val="0"/>
  </w:num>
  <w:num w:numId="9">
    <w:abstractNumId w:val="17"/>
  </w:num>
  <w:num w:numId="10">
    <w:abstractNumId w:val="13"/>
  </w:num>
  <w:num w:numId="1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1"/>
  </w:num>
  <w:num w:numId="15">
    <w:abstractNumId w:val="15"/>
  </w:num>
  <w:num w:numId="16">
    <w:abstractNumId w:val="2"/>
  </w:num>
  <w:num w:numId="17">
    <w:abstractNumId w:val="8"/>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25"/>
    <w:rsid w:val="00071295"/>
    <w:rsid w:val="00253B25"/>
    <w:rsid w:val="002C30CD"/>
    <w:rsid w:val="00610DBA"/>
    <w:rsid w:val="00682533"/>
    <w:rsid w:val="009F57A5"/>
    <w:rsid w:val="00A71A35"/>
    <w:rsid w:val="00AA419C"/>
    <w:rsid w:val="00AD3FEB"/>
    <w:rsid w:val="00BF53D4"/>
    <w:rsid w:val="00CA0BED"/>
    <w:rsid w:val="00DC53B4"/>
    <w:rsid w:val="00ED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CCAB72-76A2-41A8-B2A9-9557B9A5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BED"/>
    <w:pPr>
      <w:widowControl w:val="0"/>
      <w:jc w:val="both"/>
    </w:pPr>
    <w:rPr>
      <w:rFonts w:ascii="Times New Roman" w:eastAsia="宋体" w:hAnsi="Times New Roman" w:cs="Times New Roman"/>
      <w:szCs w:val="20"/>
    </w:rPr>
  </w:style>
  <w:style w:type="paragraph" w:styleId="1">
    <w:name w:val="heading 1"/>
    <w:basedOn w:val="a"/>
    <w:next w:val="a"/>
    <w:link w:val="1Char"/>
    <w:qFormat/>
    <w:rsid w:val="00CA0BE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A0BE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A0BED"/>
    <w:pPr>
      <w:keepNext/>
      <w:keepLines/>
      <w:spacing w:before="120" w:after="120"/>
      <w:outlineLvl w:val="2"/>
    </w:pPr>
    <w:rPr>
      <w:b/>
      <w:bCs/>
      <w:szCs w:val="32"/>
    </w:rPr>
  </w:style>
  <w:style w:type="paragraph" w:styleId="4">
    <w:name w:val="heading 4"/>
    <w:basedOn w:val="a"/>
    <w:next w:val="a"/>
    <w:link w:val="4Char"/>
    <w:qFormat/>
    <w:rsid w:val="00CA0BE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A0BED"/>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qFormat/>
    <w:rsid w:val="00CA0BED"/>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qFormat/>
    <w:rsid w:val="00CA0BED"/>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qFormat/>
    <w:rsid w:val="00CA0BED"/>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qFormat/>
    <w:rsid w:val="00CA0BED"/>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CA0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A0BED"/>
    <w:rPr>
      <w:sz w:val="18"/>
      <w:szCs w:val="18"/>
    </w:rPr>
  </w:style>
  <w:style w:type="paragraph" w:styleId="a5">
    <w:name w:val="footer"/>
    <w:basedOn w:val="a"/>
    <w:link w:val="Char0"/>
    <w:uiPriority w:val="99"/>
    <w:unhideWhenUsed/>
    <w:qFormat/>
    <w:rsid w:val="00CA0BED"/>
    <w:pPr>
      <w:tabs>
        <w:tab w:val="center" w:pos="4153"/>
        <w:tab w:val="right" w:pos="8306"/>
      </w:tabs>
      <w:snapToGrid w:val="0"/>
      <w:jc w:val="left"/>
    </w:pPr>
    <w:rPr>
      <w:sz w:val="18"/>
      <w:szCs w:val="18"/>
    </w:rPr>
  </w:style>
  <w:style w:type="character" w:customStyle="1" w:styleId="Char0">
    <w:name w:val="页脚 Char"/>
    <w:basedOn w:val="a1"/>
    <w:link w:val="a5"/>
    <w:uiPriority w:val="99"/>
    <w:rsid w:val="00CA0BED"/>
    <w:rPr>
      <w:sz w:val="18"/>
      <w:szCs w:val="18"/>
    </w:rPr>
  </w:style>
  <w:style w:type="character" w:customStyle="1" w:styleId="1Char">
    <w:name w:val="标题 1 Char"/>
    <w:basedOn w:val="a1"/>
    <w:link w:val="1"/>
    <w:rsid w:val="00CA0BED"/>
    <w:rPr>
      <w:rFonts w:ascii="Times New Roman" w:eastAsia="宋体" w:hAnsi="Times New Roman" w:cs="Times New Roman"/>
      <w:b/>
      <w:bCs/>
      <w:kern w:val="44"/>
      <w:sz w:val="44"/>
      <w:szCs w:val="44"/>
    </w:rPr>
  </w:style>
  <w:style w:type="character" w:customStyle="1" w:styleId="2Char">
    <w:name w:val="标题 2 Char"/>
    <w:basedOn w:val="a1"/>
    <w:link w:val="2"/>
    <w:rsid w:val="00CA0BED"/>
    <w:rPr>
      <w:rFonts w:ascii="Arial" w:eastAsia="黑体" w:hAnsi="Arial" w:cs="Times New Roman"/>
      <w:b/>
      <w:bCs/>
      <w:sz w:val="32"/>
      <w:szCs w:val="32"/>
    </w:rPr>
  </w:style>
  <w:style w:type="character" w:customStyle="1" w:styleId="3Char">
    <w:name w:val="标题 3 Char"/>
    <w:basedOn w:val="a1"/>
    <w:link w:val="3"/>
    <w:qFormat/>
    <w:rsid w:val="00CA0BED"/>
    <w:rPr>
      <w:rFonts w:ascii="Times New Roman" w:eastAsia="宋体" w:hAnsi="Times New Roman" w:cs="Times New Roman"/>
      <w:b/>
      <w:bCs/>
      <w:szCs w:val="32"/>
    </w:rPr>
  </w:style>
  <w:style w:type="character" w:customStyle="1" w:styleId="4Char">
    <w:name w:val="标题 4 Char"/>
    <w:basedOn w:val="a1"/>
    <w:link w:val="4"/>
    <w:rsid w:val="00CA0BED"/>
    <w:rPr>
      <w:rFonts w:ascii="Arial" w:eastAsia="黑体" w:hAnsi="Arial" w:cs="Times New Roman"/>
      <w:b/>
      <w:bCs/>
      <w:sz w:val="28"/>
      <w:szCs w:val="28"/>
    </w:rPr>
  </w:style>
  <w:style w:type="character" w:customStyle="1" w:styleId="5Char">
    <w:name w:val="标题 5 Char"/>
    <w:basedOn w:val="a1"/>
    <w:link w:val="5"/>
    <w:qFormat/>
    <w:rsid w:val="00CA0BED"/>
    <w:rPr>
      <w:rFonts w:ascii="Times New Roman" w:eastAsia="宋体" w:hAnsi="Times New Roman" w:cs="Times New Roman"/>
      <w:b/>
      <w:sz w:val="28"/>
      <w:szCs w:val="20"/>
    </w:rPr>
  </w:style>
  <w:style w:type="character" w:customStyle="1" w:styleId="6Char">
    <w:name w:val="标题 6 Char"/>
    <w:basedOn w:val="a1"/>
    <w:link w:val="6"/>
    <w:rsid w:val="00CA0BED"/>
    <w:rPr>
      <w:rFonts w:ascii="Arial" w:eastAsia="黑体" w:hAnsi="Arial" w:cs="Times New Roman"/>
      <w:b/>
      <w:sz w:val="24"/>
      <w:szCs w:val="20"/>
    </w:rPr>
  </w:style>
  <w:style w:type="character" w:customStyle="1" w:styleId="7Char">
    <w:name w:val="标题 7 Char"/>
    <w:basedOn w:val="a1"/>
    <w:link w:val="7"/>
    <w:rsid w:val="00CA0BED"/>
    <w:rPr>
      <w:rFonts w:ascii="Times New Roman" w:eastAsia="宋体" w:hAnsi="Times New Roman" w:cs="Times New Roman"/>
      <w:b/>
      <w:sz w:val="24"/>
      <w:szCs w:val="20"/>
    </w:rPr>
  </w:style>
  <w:style w:type="character" w:customStyle="1" w:styleId="8Char">
    <w:name w:val="标题 8 Char"/>
    <w:basedOn w:val="a1"/>
    <w:link w:val="8"/>
    <w:rsid w:val="00CA0BED"/>
    <w:rPr>
      <w:rFonts w:ascii="Arial" w:eastAsia="黑体" w:hAnsi="Arial" w:cs="Times New Roman"/>
      <w:sz w:val="24"/>
      <w:szCs w:val="20"/>
    </w:rPr>
  </w:style>
  <w:style w:type="character" w:customStyle="1" w:styleId="9Char">
    <w:name w:val="标题 9 Char"/>
    <w:basedOn w:val="a1"/>
    <w:link w:val="9"/>
    <w:rsid w:val="00CA0BED"/>
    <w:rPr>
      <w:rFonts w:ascii="Arial" w:eastAsia="黑体" w:hAnsi="Arial" w:cs="Times New Roman"/>
      <w:szCs w:val="20"/>
    </w:rPr>
  </w:style>
  <w:style w:type="paragraph" w:styleId="a0">
    <w:name w:val="Normal Indent"/>
    <w:basedOn w:val="a"/>
    <w:link w:val="Char1"/>
    <w:qFormat/>
    <w:rsid w:val="00CA0BED"/>
    <w:pPr>
      <w:ind w:firstLine="420"/>
    </w:pPr>
  </w:style>
  <w:style w:type="character" w:customStyle="1" w:styleId="Char1">
    <w:name w:val="正文缩进 Char"/>
    <w:link w:val="a0"/>
    <w:qFormat/>
    <w:rsid w:val="00CA0BED"/>
    <w:rPr>
      <w:rFonts w:ascii="Times New Roman" w:eastAsia="宋体" w:hAnsi="Times New Roman" w:cs="Times New Roman"/>
      <w:szCs w:val="20"/>
    </w:rPr>
  </w:style>
  <w:style w:type="paragraph" w:styleId="70">
    <w:name w:val="toc 7"/>
    <w:basedOn w:val="a"/>
    <w:next w:val="a"/>
    <w:uiPriority w:val="39"/>
    <w:rsid w:val="00CA0BED"/>
    <w:pPr>
      <w:ind w:leftChars="1200" w:left="2520"/>
    </w:pPr>
  </w:style>
  <w:style w:type="paragraph" w:styleId="a6">
    <w:name w:val="Note Heading"/>
    <w:basedOn w:val="a"/>
    <w:next w:val="a"/>
    <w:link w:val="Char2"/>
    <w:rsid w:val="00CA0BED"/>
    <w:pPr>
      <w:jc w:val="center"/>
    </w:pPr>
  </w:style>
  <w:style w:type="character" w:customStyle="1" w:styleId="Char2">
    <w:name w:val="注释标题 Char"/>
    <w:basedOn w:val="a1"/>
    <w:link w:val="a6"/>
    <w:rsid w:val="00CA0BED"/>
    <w:rPr>
      <w:rFonts w:ascii="Times New Roman" w:eastAsia="宋体" w:hAnsi="Times New Roman" w:cs="Times New Roman"/>
      <w:szCs w:val="20"/>
    </w:rPr>
  </w:style>
  <w:style w:type="paragraph" w:styleId="40">
    <w:name w:val="List Bullet 4"/>
    <w:basedOn w:val="a"/>
    <w:rsid w:val="00CA0BED"/>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CA0BED"/>
    <w:pPr>
      <w:tabs>
        <w:tab w:val="left" w:pos="560"/>
      </w:tabs>
      <w:ind w:left="900" w:hanging="340"/>
    </w:pPr>
  </w:style>
  <w:style w:type="paragraph" w:styleId="a8">
    <w:name w:val="caption"/>
    <w:basedOn w:val="a"/>
    <w:next w:val="a"/>
    <w:qFormat/>
    <w:rsid w:val="00CA0BED"/>
    <w:pPr>
      <w:spacing w:line="480" w:lineRule="auto"/>
    </w:pPr>
    <w:rPr>
      <w:rFonts w:ascii="华文中宋" w:eastAsia="华文中宋" w:hAnsi="华文中宋"/>
      <w:sz w:val="36"/>
    </w:rPr>
  </w:style>
  <w:style w:type="paragraph" w:styleId="a9">
    <w:name w:val="List Bullet"/>
    <w:basedOn w:val="a"/>
    <w:rsid w:val="00CA0BED"/>
    <w:pPr>
      <w:adjustRightInd w:val="0"/>
      <w:spacing w:line="300" w:lineRule="auto"/>
      <w:ind w:left="360" w:hanging="360"/>
      <w:textAlignment w:val="baseline"/>
    </w:pPr>
    <w:rPr>
      <w:kern w:val="0"/>
      <w:sz w:val="24"/>
    </w:rPr>
  </w:style>
  <w:style w:type="paragraph" w:styleId="aa">
    <w:name w:val="Document Map"/>
    <w:basedOn w:val="a"/>
    <w:link w:val="Char3"/>
    <w:semiHidden/>
    <w:qFormat/>
    <w:rsid w:val="00CA0BED"/>
    <w:pPr>
      <w:shd w:val="clear" w:color="auto" w:fill="000080"/>
    </w:pPr>
  </w:style>
  <w:style w:type="character" w:customStyle="1" w:styleId="Char3">
    <w:name w:val="文档结构图 Char"/>
    <w:basedOn w:val="a1"/>
    <w:link w:val="aa"/>
    <w:semiHidden/>
    <w:rsid w:val="00CA0BE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CA0BED"/>
    <w:pPr>
      <w:jc w:val="left"/>
    </w:pPr>
  </w:style>
  <w:style w:type="character" w:customStyle="1" w:styleId="Char4">
    <w:name w:val="批注文字 Char"/>
    <w:basedOn w:val="a1"/>
    <w:link w:val="ab"/>
    <w:uiPriority w:val="99"/>
    <w:rsid w:val="00CA0BED"/>
    <w:rPr>
      <w:rFonts w:ascii="Times New Roman" w:eastAsia="宋体" w:hAnsi="Times New Roman" w:cs="Times New Roman"/>
      <w:szCs w:val="20"/>
    </w:rPr>
  </w:style>
  <w:style w:type="paragraph" w:styleId="ac">
    <w:name w:val="Salutation"/>
    <w:basedOn w:val="a"/>
    <w:next w:val="a"/>
    <w:link w:val="Char5"/>
    <w:rsid w:val="00CA0BED"/>
    <w:pPr>
      <w:spacing w:beforeLines="40" w:afterLines="40" w:line="312" w:lineRule="auto"/>
    </w:pPr>
    <w:rPr>
      <w:sz w:val="24"/>
      <w:szCs w:val="24"/>
    </w:rPr>
  </w:style>
  <w:style w:type="character" w:customStyle="1" w:styleId="Char5">
    <w:name w:val="称呼 Char"/>
    <w:basedOn w:val="a1"/>
    <w:link w:val="ac"/>
    <w:rsid w:val="00CA0BED"/>
    <w:rPr>
      <w:rFonts w:ascii="Times New Roman" w:eastAsia="宋体" w:hAnsi="Times New Roman" w:cs="Times New Roman"/>
      <w:sz w:val="24"/>
      <w:szCs w:val="24"/>
    </w:rPr>
  </w:style>
  <w:style w:type="paragraph" w:styleId="30">
    <w:name w:val="Body Text 3"/>
    <w:basedOn w:val="a"/>
    <w:link w:val="3Char0"/>
    <w:qFormat/>
    <w:rsid w:val="00CA0BED"/>
    <w:pPr>
      <w:autoSpaceDE w:val="0"/>
      <w:autoSpaceDN w:val="0"/>
      <w:jc w:val="center"/>
    </w:pPr>
    <w:rPr>
      <w:sz w:val="16"/>
    </w:rPr>
  </w:style>
  <w:style w:type="character" w:customStyle="1" w:styleId="3Char0">
    <w:name w:val="正文文本 3 Char"/>
    <w:basedOn w:val="a1"/>
    <w:link w:val="30"/>
    <w:rsid w:val="00CA0BED"/>
    <w:rPr>
      <w:rFonts w:ascii="Times New Roman" w:eastAsia="宋体" w:hAnsi="Times New Roman" w:cs="Times New Roman"/>
      <w:sz w:val="16"/>
      <w:szCs w:val="20"/>
    </w:rPr>
  </w:style>
  <w:style w:type="paragraph" w:styleId="31">
    <w:name w:val="List Bullet 3"/>
    <w:basedOn w:val="a"/>
    <w:rsid w:val="00CA0BE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CA0BED"/>
    <w:pPr>
      <w:spacing w:line="360" w:lineRule="auto"/>
    </w:pPr>
    <w:rPr>
      <w:sz w:val="24"/>
    </w:rPr>
  </w:style>
  <w:style w:type="character" w:customStyle="1" w:styleId="Char6">
    <w:name w:val="正文文本 Char"/>
    <w:basedOn w:val="a1"/>
    <w:link w:val="ad"/>
    <w:rsid w:val="00CA0BED"/>
    <w:rPr>
      <w:rFonts w:ascii="Times New Roman" w:eastAsia="宋体" w:hAnsi="Times New Roman" w:cs="Times New Roman"/>
      <w:sz w:val="24"/>
      <w:szCs w:val="20"/>
    </w:rPr>
  </w:style>
  <w:style w:type="paragraph" w:styleId="ae">
    <w:name w:val="Body Text Indent"/>
    <w:basedOn w:val="a"/>
    <w:link w:val="Char7"/>
    <w:qFormat/>
    <w:rsid w:val="00CA0BED"/>
    <w:pPr>
      <w:ind w:firstLine="444"/>
    </w:pPr>
    <w:rPr>
      <w:b/>
      <w:sz w:val="24"/>
    </w:rPr>
  </w:style>
  <w:style w:type="character" w:customStyle="1" w:styleId="Char7">
    <w:name w:val="正文文本缩进 Char"/>
    <w:basedOn w:val="a1"/>
    <w:link w:val="ae"/>
    <w:rsid w:val="00CA0BED"/>
    <w:rPr>
      <w:rFonts w:ascii="Times New Roman" w:eastAsia="宋体" w:hAnsi="Times New Roman" w:cs="Times New Roman"/>
      <w:b/>
      <w:sz w:val="24"/>
      <w:szCs w:val="20"/>
    </w:rPr>
  </w:style>
  <w:style w:type="paragraph" w:styleId="20">
    <w:name w:val="List Bullet 2"/>
    <w:basedOn w:val="a"/>
    <w:rsid w:val="00CA0BED"/>
    <w:pPr>
      <w:tabs>
        <w:tab w:val="left" w:pos="1680"/>
      </w:tabs>
      <w:spacing w:line="360" w:lineRule="auto"/>
      <w:ind w:left="1680" w:hanging="420"/>
    </w:pPr>
    <w:rPr>
      <w:sz w:val="24"/>
    </w:rPr>
  </w:style>
  <w:style w:type="paragraph" w:styleId="50">
    <w:name w:val="toc 5"/>
    <w:basedOn w:val="a"/>
    <w:next w:val="a"/>
    <w:uiPriority w:val="39"/>
    <w:rsid w:val="00CA0BED"/>
    <w:pPr>
      <w:ind w:leftChars="800" w:left="1680"/>
    </w:pPr>
  </w:style>
  <w:style w:type="paragraph" w:styleId="32">
    <w:name w:val="toc 3"/>
    <w:basedOn w:val="a"/>
    <w:next w:val="a"/>
    <w:uiPriority w:val="39"/>
    <w:qFormat/>
    <w:rsid w:val="00CA0BED"/>
    <w:pPr>
      <w:tabs>
        <w:tab w:val="right" w:leader="dot" w:pos="9231"/>
      </w:tabs>
      <w:ind w:leftChars="400" w:left="840"/>
    </w:pPr>
    <w:rPr>
      <w:szCs w:val="24"/>
    </w:rPr>
  </w:style>
  <w:style w:type="paragraph" w:styleId="af">
    <w:name w:val="Plain Text"/>
    <w:basedOn w:val="a"/>
    <w:link w:val="Char8"/>
    <w:qFormat/>
    <w:rsid w:val="00CA0BED"/>
    <w:rPr>
      <w:rFonts w:ascii="宋体" w:hAnsi="Courier New"/>
    </w:rPr>
  </w:style>
  <w:style w:type="character" w:customStyle="1" w:styleId="Char8">
    <w:name w:val="纯文本 Char"/>
    <w:basedOn w:val="a1"/>
    <w:link w:val="af"/>
    <w:rsid w:val="00CA0BED"/>
    <w:rPr>
      <w:rFonts w:ascii="宋体" w:eastAsia="宋体" w:hAnsi="Courier New" w:cs="Times New Roman"/>
      <w:szCs w:val="20"/>
    </w:rPr>
  </w:style>
  <w:style w:type="paragraph" w:styleId="80">
    <w:name w:val="toc 8"/>
    <w:basedOn w:val="a"/>
    <w:next w:val="a"/>
    <w:uiPriority w:val="39"/>
    <w:rsid w:val="00CA0BED"/>
    <w:pPr>
      <w:ind w:leftChars="1400" w:left="2940"/>
    </w:pPr>
  </w:style>
  <w:style w:type="paragraph" w:styleId="af0">
    <w:name w:val="Date"/>
    <w:basedOn w:val="a"/>
    <w:next w:val="a"/>
    <w:link w:val="Char9"/>
    <w:qFormat/>
    <w:rsid w:val="00CA0BED"/>
  </w:style>
  <w:style w:type="character" w:customStyle="1" w:styleId="Char9">
    <w:name w:val="日期 Char"/>
    <w:basedOn w:val="a1"/>
    <w:link w:val="af0"/>
    <w:rsid w:val="00CA0BED"/>
    <w:rPr>
      <w:rFonts w:ascii="Times New Roman" w:eastAsia="宋体" w:hAnsi="Times New Roman" w:cs="Times New Roman"/>
      <w:szCs w:val="20"/>
    </w:rPr>
  </w:style>
  <w:style w:type="paragraph" w:styleId="21">
    <w:name w:val="Body Text Indent 2"/>
    <w:basedOn w:val="a"/>
    <w:link w:val="2Char0"/>
    <w:rsid w:val="00CA0BED"/>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CA0BED"/>
    <w:rPr>
      <w:rFonts w:ascii="宋体" w:eastAsia="宋体" w:hAnsi="宋体" w:cs="Times New Roman"/>
      <w:b/>
      <w:bCs/>
      <w:sz w:val="24"/>
      <w:szCs w:val="20"/>
    </w:rPr>
  </w:style>
  <w:style w:type="paragraph" w:styleId="af1">
    <w:name w:val="Balloon Text"/>
    <w:basedOn w:val="a"/>
    <w:link w:val="Chara"/>
    <w:semiHidden/>
    <w:qFormat/>
    <w:rsid w:val="00CA0BED"/>
    <w:rPr>
      <w:sz w:val="18"/>
      <w:szCs w:val="18"/>
    </w:rPr>
  </w:style>
  <w:style w:type="character" w:customStyle="1" w:styleId="Chara">
    <w:name w:val="批注框文本 Char"/>
    <w:basedOn w:val="a1"/>
    <w:link w:val="af1"/>
    <w:semiHidden/>
    <w:rsid w:val="00CA0BED"/>
    <w:rPr>
      <w:rFonts w:ascii="Times New Roman" w:eastAsia="宋体" w:hAnsi="Times New Roman" w:cs="Times New Roman"/>
      <w:sz w:val="18"/>
      <w:szCs w:val="18"/>
    </w:rPr>
  </w:style>
  <w:style w:type="paragraph" w:styleId="10">
    <w:name w:val="toc 1"/>
    <w:basedOn w:val="a"/>
    <w:next w:val="a"/>
    <w:uiPriority w:val="39"/>
    <w:qFormat/>
    <w:rsid w:val="00CA0BED"/>
    <w:pPr>
      <w:tabs>
        <w:tab w:val="left" w:pos="840"/>
        <w:tab w:val="right" w:leader="dot" w:pos="9231"/>
      </w:tabs>
    </w:pPr>
    <w:rPr>
      <w:szCs w:val="24"/>
    </w:rPr>
  </w:style>
  <w:style w:type="paragraph" w:styleId="41">
    <w:name w:val="toc 4"/>
    <w:basedOn w:val="a"/>
    <w:next w:val="a"/>
    <w:uiPriority w:val="39"/>
    <w:rsid w:val="00CA0BED"/>
    <w:pPr>
      <w:ind w:leftChars="600" w:left="1260"/>
    </w:pPr>
  </w:style>
  <w:style w:type="paragraph" w:styleId="af2">
    <w:name w:val="Subtitle"/>
    <w:basedOn w:val="a"/>
    <w:next w:val="a"/>
    <w:link w:val="Charb"/>
    <w:qFormat/>
    <w:rsid w:val="00CA0BED"/>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rsid w:val="00CA0BED"/>
    <w:rPr>
      <w:rFonts w:ascii="Arial" w:eastAsia="方正魏碑简体" w:hAnsi="Arial" w:cs="Times New Roman"/>
      <w:bCs/>
      <w:kern w:val="28"/>
      <w:sz w:val="32"/>
      <w:szCs w:val="32"/>
    </w:rPr>
  </w:style>
  <w:style w:type="paragraph" w:styleId="af3">
    <w:name w:val="footnote text"/>
    <w:basedOn w:val="a"/>
    <w:link w:val="Char10"/>
    <w:unhideWhenUsed/>
    <w:qFormat/>
    <w:rsid w:val="00CA0BED"/>
    <w:pPr>
      <w:snapToGrid w:val="0"/>
      <w:jc w:val="left"/>
    </w:pPr>
    <w:rPr>
      <w:sz w:val="18"/>
      <w:szCs w:val="18"/>
    </w:rPr>
  </w:style>
  <w:style w:type="character" w:customStyle="1" w:styleId="Charc">
    <w:name w:val="脚注文本 Char"/>
    <w:basedOn w:val="a1"/>
    <w:semiHidden/>
    <w:rsid w:val="00CA0BED"/>
    <w:rPr>
      <w:rFonts w:ascii="Times New Roman" w:eastAsia="宋体" w:hAnsi="Times New Roman" w:cs="Times New Roman"/>
      <w:sz w:val="18"/>
      <w:szCs w:val="18"/>
    </w:rPr>
  </w:style>
  <w:style w:type="character" w:customStyle="1" w:styleId="Char10">
    <w:name w:val="脚注文本 Char1"/>
    <w:link w:val="af3"/>
    <w:locked/>
    <w:rsid w:val="00CA0BED"/>
    <w:rPr>
      <w:rFonts w:ascii="Times New Roman" w:eastAsia="宋体" w:hAnsi="Times New Roman" w:cs="Times New Roman"/>
      <w:sz w:val="18"/>
      <w:szCs w:val="18"/>
    </w:rPr>
  </w:style>
  <w:style w:type="paragraph" w:styleId="60">
    <w:name w:val="toc 6"/>
    <w:basedOn w:val="a"/>
    <w:next w:val="a"/>
    <w:uiPriority w:val="39"/>
    <w:rsid w:val="00CA0BED"/>
    <w:pPr>
      <w:ind w:leftChars="1000" w:left="2100"/>
    </w:pPr>
  </w:style>
  <w:style w:type="paragraph" w:styleId="33">
    <w:name w:val="Body Text Indent 3"/>
    <w:basedOn w:val="a"/>
    <w:link w:val="3Char1"/>
    <w:rsid w:val="00CA0BED"/>
    <w:pPr>
      <w:spacing w:afterLines="50"/>
      <w:ind w:firstLineChars="200" w:firstLine="420"/>
    </w:pPr>
    <w:rPr>
      <w:szCs w:val="21"/>
    </w:rPr>
  </w:style>
  <w:style w:type="character" w:customStyle="1" w:styleId="3Char1">
    <w:name w:val="正文文本缩进 3 Char"/>
    <w:basedOn w:val="a1"/>
    <w:link w:val="33"/>
    <w:rsid w:val="00CA0BED"/>
    <w:rPr>
      <w:rFonts w:ascii="Times New Roman" w:eastAsia="宋体" w:hAnsi="Times New Roman" w:cs="Times New Roman"/>
      <w:szCs w:val="21"/>
    </w:rPr>
  </w:style>
  <w:style w:type="paragraph" w:styleId="22">
    <w:name w:val="toc 2"/>
    <w:basedOn w:val="a"/>
    <w:next w:val="a"/>
    <w:uiPriority w:val="39"/>
    <w:qFormat/>
    <w:rsid w:val="00CA0BED"/>
    <w:pPr>
      <w:tabs>
        <w:tab w:val="left" w:pos="851"/>
        <w:tab w:val="right" w:leader="dot" w:pos="9231"/>
      </w:tabs>
      <w:ind w:leftChars="200" w:left="420"/>
    </w:pPr>
  </w:style>
  <w:style w:type="paragraph" w:styleId="90">
    <w:name w:val="toc 9"/>
    <w:basedOn w:val="a"/>
    <w:next w:val="a"/>
    <w:uiPriority w:val="39"/>
    <w:rsid w:val="00CA0BED"/>
    <w:pPr>
      <w:ind w:leftChars="1600" w:left="3360"/>
    </w:pPr>
  </w:style>
  <w:style w:type="paragraph" w:styleId="23">
    <w:name w:val="Body Text 2"/>
    <w:basedOn w:val="a"/>
    <w:link w:val="2Char1"/>
    <w:qFormat/>
    <w:rsid w:val="00CA0BED"/>
    <w:pPr>
      <w:spacing w:after="120" w:line="480" w:lineRule="auto"/>
    </w:pPr>
  </w:style>
  <w:style w:type="character" w:customStyle="1" w:styleId="2Char1">
    <w:name w:val="正文文本 2 Char"/>
    <w:basedOn w:val="a1"/>
    <w:link w:val="23"/>
    <w:rsid w:val="00CA0BED"/>
    <w:rPr>
      <w:rFonts w:ascii="Times New Roman" w:eastAsia="宋体" w:hAnsi="Times New Roman" w:cs="Times New Roman"/>
      <w:szCs w:val="20"/>
    </w:rPr>
  </w:style>
  <w:style w:type="paragraph" w:styleId="HTML">
    <w:name w:val="HTML Preformatted"/>
    <w:basedOn w:val="a"/>
    <w:link w:val="HTMLChar"/>
    <w:rsid w:val="00CA0B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CA0BED"/>
    <w:rPr>
      <w:rFonts w:ascii="宋体" w:eastAsia="宋体" w:hAnsi="宋体" w:cs="Times New Roman"/>
      <w:kern w:val="0"/>
      <w:sz w:val="24"/>
      <w:szCs w:val="24"/>
    </w:rPr>
  </w:style>
  <w:style w:type="paragraph" w:styleId="af4">
    <w:name w:val="Normal (Web)"/>
    <w:basedOn w:val="a"/>
    <w:uiPriority w:val="99"/>
    <w:qFormat/>
    <w:rsid w:val="00CA0BED"/>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CA0BED"/>
    <w:pPr>
      <w:spacing w:before="240" w:after="240" w:line="360" w:lineRule="auto"/>
      <w:jc w:val="center"/>
    </w:pPr>
    <w:rPr>
      <w:rFonts w:ascii="Arial" w:eastAsia="黑体" w:hAnsi="Arial"/>
      <w:sz w:val="44"/>
    </w:rPr>
  </w:style>
  <w:style w:type="character" w:customStyle="1" w:styleId="Chard">
    <w:name w:val="标题 Char"/>
    <w:basedOn w:val="a1"/>
    <w:link w:val="af5"/>
    <w:rsid w:val="00CA0BED"/>
    <w:rPr>
      <w:rFonts w:ascii="Arial" w:eastAsia="黑体" w:hAnsi="Arial" w:cs="Times New Roman"/>
      <w:sz w:val="44"/>
      <w:szCs w:val="20"/>
    </w:rPr>
  </w:style>
  <w:style w:type="paragraph" w:styleId="af6">
    <w:name w:val="annotation subject"/>
    <w:basedOn w:val="ab"/>
    <w:next w:val="ab"/>
    <w:link w:val="Chare"/>
    <w:uiPriority w:val="99"/>
    <w:unhideWhenUsed/>
    <w:qFormat/>
    <w:rsid w:val="00CA0BED"/>
    <w:rPr>
      <w:b/>
      <w:bCs/>
    </w:rPr>
  </w:style>
  <w:style w:type="character" w:customStyle="1" w:styleId="Chare">
    <w:name w:val="批注主题 Char"/>
    <w:basedOn w:val="Char4"/>
    <w:link w:val="af6"/>
    <w:uiPriority w:val="99"/>
    <w:rsid w:val="00CA0BED"/>
    <w:rPr>
      <w:rFonts w:ascii="Times New Roman" w:eastAsia="宋体" w:hAnsi="Times New Roman" w:cs="Times New Roman"/>
      <w:b/>
      <w:bCs/>
      <w:szCs w:val="20"/>
    </w:rPr>
  </w:style>
  <w:style w:type="paragraph" w:styleId="af7">
    <w:name w:val="Body Text First Indent"/>
    <w:basedOn w:val="ad"/>
    <w:link w:val="Charf"/>
    <w:rsid w:val="00CA0BED"/>
    <w:pPr>
      <w:spacing w:after="120" w:line="300" w:lineRule="auto"/>
      <w:ind w:firstLine="510"/>
    </w:pPr>
  </w:style>
  <w:style w:type="character" w:customStyle="1" w:styleId="Charf">
    <w:name w:val="正文首行缩进 Char"/>
    <w:basedOn w:val="Char6"/>
    <w:link w:val="af7"/>
    <w:rsid w:val="00CA0BED"/>
    <w:rPr>
      <w:rFonts w:ascii="Times New Roman" w:eastAsia="宋体" w:hAnsi="Times New Roman" w:cs="Times New Roman"/>
      <w:sz w:val="24"/>
      <w:szCs w:val="20"/>
    </w:rPr>
  </w:style>
  <w:style w:type="table" w:styleId="af8">
    <w:name w:val="Table Grid"/>
    <w:basedOn w:val="a2"/>
    <w:uiPriority w:val="39"/>
    <w:qFormat/>
    <w:rsid w:val="00CA0BE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A0BED"/>
    <w:rPr>
      <w:b/>
      <w:bCs/>
    </w:rPr>
  </w:style>
  <w:style w:type="character" w:styleId="afa">
    <w:name w:val="page number"/>
    <w:qFormat/>
    <w:rsid w:val="00CA0BED"/>
  </w:style>
  <w:style w:type="character" w:styleId="afb">
    <w:name w:val="FollowedHyperlink"/>
    <w:rsid w:val="00CA0BED"/>
    <w:rPr>
      <w:color w:val="800080"/>
      <w:u w:val="single"/>
    </w:rPr>
  </w:style>
  <w:style w:type="character" w:styleId="afc">
    <w:name w:val="Emphasis"/>
    <w:qFormat/>
    <w:rsid w:val="00CA0BED"/>
    <w:rPr>
      <w:i/>
      <w:iCs/>
    </w:rPr>
  </w:style>
  <w:style w:type="character" w:styleId="afd">
    <w:name w:val="Hyperlink"/>
    <w:uiPriority w:val="99"/>
    <w:qFormat/>
    <w:rsid w:val="00CA0BED"/>
    <w:rPr>
      <w:color w:val="0000FF"/>
      <w:u w:val="single"/>
    </w:rPr>
  </w:style>
  <w:style w:type="character" w:styleId="afe">
    <w:name w:val="annotation reference"/>
    <w:uiPriority w:val="99"/>
    <w:unhideWhenUsed/>
    <w:qFormat/>
    <w:rsid w:val="00CA0BED"/>
    <w:rPr>
      <w:sz w:val="21"/>
      <w:szCs w:val="21"/>
    </w:rPr>
  </w:style>
  <w:style w:type="character" w:customStyle="1" w:styleId="font12-blue-bold1">
    <w:name w:val="font12-blue-bold1"/>
    <w:rsid w:val="00CA0BED"/>
    <w:rPr>
      <w:b/>
      <w:bCs/>
      <w:color w:val="0249A5"/>
      <w:sz w:val="18"/>
      <w:szCs w:val="18"/>
      <w:u w:val="none"/>
    </w:rPr>
  </w:style>
  <w:style w:type="character" w:customStyle="1" w:styleId="grame">
    <w:name w:val="grame"/>
    <w:qFormat/>
    <w:rsid w:val="00CA0BED"/>
  </w:style>
  <w:style w:type="character" w:customStyle="1" w:styleId="Charf0">
    <w:name w:val="表正文 Char"/>
    <w:aliases w:val="正文缩进 Char1,正文缩进 Char Char"/>
    <w:rsid w:val="00CA0BED"/>
    <w:rPr>
      <w:rFonts w:eastAsia="宋体"/>
      <w:kern w:val="2"/>
      <w:sz w:val="24"/>
      <w:lang w:val="en-US" w:eastAsia="zh-CN" w:bidi="ar-SA"/>
    </w:rPr>
  </w:style>
  <w:style w:type="character" w:customStyle="1" w:styleId="16">
    <w:name w:val="16"/>
    <w:rsid w:val="00CA0BED"/>
    <w:rPr>
      <w:rFonts w:ascii="Times New Roman" w:hAnsi="Times New Roman" w:cs="Times New Roman" w:hint="default"/>
      <w:color w:val="0000FF"/>
      <w:sz w:val="20"/>
      <w:szCs w:val="20"/>
      <w:u w:val="single"/>
    </w:rPr>
  </w:style>
  <w:style w:type="character" w:customStyle="1" w:styleId="black1">
    <w:name w:val="black1"/>
    <w:rsid w:val="00CA0BED"/>
    <w:rPr>
      <w:rFonts w:ascii="ˎ̥" w:hAnsi="ˎ̥" w:hint="default"/>
      <w:color w:val="333333"/>
      <w:sz w:val="18"/>
      <w:szCs w:val="18"/>
      <w:u w:val="none"/>
    </w:rPr>
  </w:style>
  <w:style w:type="character" w:customStyle="1" w:styleId="SubtitleChar">
    <w:name w:val="Subtitle Char"/>
    <w:locked/>
    <w:rsid w:val="00CA0BED"/>
    <w:rPr>
      <w:rFonts w:ascii="Calibri Light" w:eastAsia="宋体" w:hAnsi="Calibri Light" w:cs="Times New Roman"/>
      <w:b/>
      <w:bCs/>
      <w:kern w:val="28"/>
      <w:sz w:val="32"/>
      <w:szCs w:val="32"/>
      <w:lang w:eastAsia="en-US"/>
    </w:rPr>
  </w:style>
  <w:style w:type="character" w:customStyle="1" w:styleId="solutioncontent1">
    <w:name w:val="solutioncontent1"/>
    <w:rsid w:val="00CA0BED"/>
    <w:rPr>
      <w:rFonts w:cs="Times New Roman"/>
      <w:color w:val="333333"/>
      <w:sz w:val="15"/>
      <w:szCs w:val="15"/>
    </w:rPr>
  </w:style>
  <w:style w:type="paragraph" w:customStyle="1" w:styleId="xl57">
    <w:name w:val="xl57"/>
    <w:basedOn w:val="a"/>
    <w:rsid w:val="00CA0BE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CA0BE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CA0BED"/>
    <w:pPr>
      <w:widowControl/>
    </w:pPr>
    <w:rPr>
      <w:kern w:val="0"/>
      <w:szCs w:val="21"/>
    </w:rPr>
  </w:style>
  <w:style w:type="paragraph" w:customStyle="1" w:styleId="font16">
    <w:name w:val="font16"/>
    <w:basedOn w:val="a"/>
    <w:rsid w:val="00CA0BED"/>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CA0BED"/>
    <w:pPr>
      <w:adjustRightInd w:val="0"/>
      <w:spacing w:before="320" w:after="160" w:line="360" w:lineRule="atLeast"/>
      <w:jc w:val="center"/>
    </w:pPr>
    <w:rPr>
      <w:rFonts w:ascii="Arial" w:eastAsia="黑体"/>
      <w:kern w:val="0"/>
      <w:sz w:val="32"/>
    </w:rPr>
  </w:style>
  <w:style w:type="paragraph" w:customStyle="1" w:styleId="Web">
    <w:name w:val="普通 (Web)"/>
    <w:basedOn w:val="a"/>
    <w:rsid w:val="00CA0BED"/>
    <w:pPr>
      <w:spacing w:line="300" w:lineRule="auto"/>
    </w:pPr>
    <w:rPr>
      <w:sz w:val="24"/>
      <w:szCs w:val="24"/>
    </w:rPr>
  </w:style>
  <w:style w:type="paragraph" w:customStyle="1" w:styleId="17">
    <w:name w:val="17"/>
    <w:basedOn w:val="a"/>
    <w:rsid w:val="00CA0BED"/>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CA0BED"/>
    <w:rPr>
      <w:rFonts w:ascii="Tahoma" w:hAnsi="Tahoma"/>
      <w:sz w:val="24"/>
    </w:rPr>
  </w:style>
  <w:style w:type="paragraph" w:customStyle="1" w:styleId="xl45">
    <w:name w:val="xl45"/>
    <w:basedOn w:val="a"/>
    <w:rsid w:val="00CA0BE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CA0BE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CA0BED"/>
    <w:pPr>
      <w:widowControl/>
      <w:spacing w:before="100" w:beforeAutospacing="1" w:after="100" w:afterAutospacing="1"/>
      <w:jc w:val="left"/>
    </w:pPr>
    <w:rPr>
      <w:b/>
      <w:bCs/>
      <w:kern w:val="0"/>
      <w:sz w:val="16"/>
      <w:szCs w:val="16"/>
    </w:rPr>
  </w:style>
  <w:style w:type="paragraph" w:customStyle="1" w:styleId="font8">
    <w:name w:val="font8"/>
    <w:basedOn w:val="a"/>
    <w:rsid w:val="00CA0BED"/>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CA0BED"/>
    <w:pPr>
      <w:spacing w:beforeLines="25" w:afterLines="25" w:line="360" w:lineRule="auto"/>
      <w:ind w:firstLineChars="200" w:firstLine="480"/>
    </w:pPr>
    <w:rPr>
      <w:sz w:val="24"/>
      <w:szCs w:val="21"/>
    </w:rPr>
  </w:style>
  <w:style w:type="paragraph" w:customStyle="1" w:styleId="xl43">
    <w:name w:val="xl43"/>
    <w:basedOn w:val="a"/>
    <w:rsid w:val="00CA0BE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CA0BED"/>
    <w:pPr>
      <w:ind w:leftChars="200" w:left="420"/>
      <w:jc w:val="left"/>
    </w:pPr>
    <w:rPr>
      <w:sz w:val="28"/>
      <w:szCs w:val="24"/>
      <w:lang w:eastAsia="zh-TW"/>
    </w:rPr>
  </w:style>
  <w:style w:type="paragraph" w:customStyle="1" w:styleId="aff0">
    <w:name w:val="全文标题"/>
    <w:next w:val="a"/>
    <w:rsid w:val="00CA0BED"/>
    <w:pPr>
      <w:jc w:val="center"/>
    </w:pPr>
    <w:rPr>
      <w:rFonts w:ascii="Arial" w:eastAsia="黑体" w:hAnsi="Arial" w:cs="Arial"/>
      <w:bCs/>
      <w:sz w:val="52"/>
      <w:szCs w:val="32"/>
    </w:rPr>
  </w:style>
  <w:style w:type="paragraph" w:customStyle="1" w:styleId="font14">
    <w:name w:val="font14"/>
    <w:basedOn w:val="a"/>
    <w:rsid w:val="00CA0BED"/>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CA0BE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CA0BED"/>
    <w:pPr>
      <w:widowControl/>
      <w:spacing w:before="100" w:beforeAutospacing="1" w:after="100" w:afterAutospacing="1"/>
      <w:jc w:val="left"/>
    </w:pPr>
    <w:rPr>
      <w:kern w:val="0"/>
      <w:sz w:val="16"/>
      <w:szCs w:val="16"/>
    </w:rPr>
  </w:style>
  <w:style w:type="paragraph" w:customStyle="1" w:styleId="xl32">
    <w:name w:val="xl32"/>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CA0BED"/>
    <w:rPr>
      <w:rFonts w:ascii="宋体" w:hAnsi="宋体"/>
      <w:szCs w:val="24"/>
    </w:rPr>
  </w:style>
  <w:style w:type="paragraph" w:customStyle="1" w:styleId="font12">
    <w:name w:val="font12"/>
    <w:basedOn w:val="a"/>
    <w:rsid w:val="00CA0BED"/>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CA0BE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CA0BE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CA0BED"/>
    <w:pPr>
      <w:spacing w:afterLines="50" w:line="360" w:lineRule="auto"/>
    </w:pPr>
    <w:rPr>
      <w:rFonts w:ascii="仿宋_GB2312" w:eastAsia="仿宋_GB2312" w:hAnsi="宋体"/>
      <w:sz w:val="24"/>
      <w:szCs w:val="24"/>
    </w:rPr>
  </w:style>
  <w:style w:type="paragraph" w:customStyle="1" w:styleId="220">
    <w:name w:val="22"/>
    <w:basedOn w:val="a"/>
    <w:rsid w:val="00CA0BED"/>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CA0BED"/>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CA0BED"/>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CA0BED"/>
    <w:pPr>
      <w:widowControl/>
      <w:snapToGrid w:val="0"/>
      <w:spacing w:before="100" w:beforeAutospacing="1" w:after="100" w:afterAutospacing="1"/>
    </w:pPr>
    <w:rPr>
      <w:rFonts w:eastAsia="Arial Unicode MS"/>
      <w:kern w:val="0"/>
      <w:szCs w:val="21"/>
    </w:rPr>
  </w:style>
  <w:style w:type="paragraph" w:customStyle="1" w:styleId="xl74">
    <w:name w:val="xl74"/>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CA0BE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CA0BE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CA0BED"/>
    <w:rPr>
      <w:rFonts w:ascii="Tahoma" w:hAnsi="Tahoma"/>
      <w:sz w:val="24"/>
    </w:rPr>
  </w:style>
  <w:style w:type="paragraph" w:customStyle="1" w:styleId="xl56">
    <w:name w:val="xl56"/>
    <w:basedOn w:val="a"/>
    <w:rsid w:val="00CA0BE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CA0BED"/>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CA0BE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CA0BED"/>
    <w:pPr>
      <w:spacing w:line="360" w:lineRule="auto"/>
    </w:pPr>
    <w:rPr>
      <w:rFonts w:ascii="宋体" w:hAnsi="宋体"/>
      <w:bCs/>
      <w:szCs w:val="21"/>
    </w:rPr>
  </w:style>
  <w:style w:type="paragraph" w:customStyle="1" w:styleId="xl83">
    <w:name w:val="xl83"/>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CA0BED"/>
    <w:rPr>
      <w:rFonts w:ascii="Tahoma" w:hAnsi="Tahoma"/>
      <w:sz w:val="24"/>
    </w:rPr>
  </w:style>
  <w:style w:type="paragraph" w:customStyle="1" w:styleId="xl65">
    <w:name w:val="xl65"/>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CA0BED"/>
  </w:style>
  <w:style w:type="paragraph" w:customStyle="1" w:styleId="34">
    <w:name w:val="表格3"/>
    <w:basedOn w:val="a"/>
    <w:rsid w:val="00CA0BED"/>
    <w:pPr>
      <w:adjustRightInd w:val="0"/>
      <w:spacing w:line="360" w:lineRule="atLeast"/>
      <w:ind w:leftChars="30" w:left="72" w:rightChars="30" w:right="72"/>
      <w:textAlignment w:val="baseline"/>
    </w:pPr>
    <w:rPr>
      <w:kern w:val="0"/>
    </w:rPr>
  </w:style>
  <w:style w:type="paragraph" w:customStyle="1" w:styleId="xl24">
    <w:name w:val="xl24"/>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CA0BE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CA0BE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CA0BED"/>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CA0BED"/>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CA0BED"/>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CA0BE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CA0BED"/>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CA0BED"/>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CA0BE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CA0BED"/>
  </w:style>
  <w:style w:type="paragraph" w:customStyle="1" w:styleId="0">
    <w:name w:val="0"/>
    <w:basedOn w:val="a"/>
    <w:rsid w:val="00CA0BED"/>
    <w:pPr>
      <w:widowControl/>
      <w:snapToGrid w:val="0"/>
    </w:pPr>
    <w:rPr>
      <w:rFonts w:eastAsia="Arial Unicode MS"/>
      <w:kern w:val="0"/>
      <w:szCs w:val="21"/>
    </w:rPr>
  </w:style>
  <w:style w:type="paragraph" w:customStyle="1" w:styleId="xl50">
    <w:name w:val="xl50"/>
    <w:basedOn w:val="a"/>
    <w:rsid w:val="00CA0BE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CA0BED"/>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CA0BE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CA0BED"/>
    <w:pPr>
      <w:autoSpaceDE w:val="0"/>
      <w:autoSpaceDN w:val="0"/>
      <w:adjustRightInd w:val="0"/>
      <w:ind w:firstLine="540"/>
      <w:textAlignment w:val="baseline"/>
    </w:pPr>
    <w:rPr>
      <w:sz w:val="24"/>
    </w:rPr>
  </w:style>
  <w:style w:type="paragraph" w:customStyle="1" w:styleId="xl55">
    <w:name w:val="xl55"/>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CA0BED"/>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CA0BED"/>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CA0BE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CA0BED"/>
    <w:pPr>
      <w:spacing w:line="360" w:lineRule="auto"/>
      <w:ind w:firstLineChars="200" w:firstLine="480"/>
    </w:pPr>
    <w:rPr>
      <w:rFonts w:cs="宋体"/>
      <w:sz w:val="24"/>
    </w:rPr>
  </w:style>
  <w:style w:type="paragraph" w:customStyle="1" w:styleId="xl80">
    <w:name w:val="xl80"/>
    <w:basedOn w:val="a"/>
    <w:rsid w:val="00CA0BED"/>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CA0BED"/>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CA0BED"/>
    <w:pPr>
      <w:tabs>
        <w:tab w:val="left" w:pos="360"/>
      </w:tabs>
    </w:pPr>
    <w:rPr>
      <w:sz w:val="24"/>
      <w:szCs w:val="24"/>
    </w:rPr>
  </w:style>
  <w:style w:type="paragraph" w:customStyle="1" w:styleId="xl25">
    <w:name w:val="xl25"/>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CA0BED"/>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CA0BE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CA0BE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CA0BED"/>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CA0BE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CA0BE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CA0BE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CA0BED"/>
    <w:pPr>
      <w:spacing w:line="360" w:lineRule="auto"/>
    </w:pPr>
    <w:rPr>
      <w:rFonts w:ascii="宋体" w:hAnsi="宋体" w:cs="Arial"/>
      <w:b/>
      <w:bCs/>
      <w:szCs w:val="21"/>
    </w:rPr>
  </w:style>
  <w:style w:type="paragraph" w:customStyle="1" w:styleId="-12">
    <w:name w:val="彩色列表 - 着色 12"/>
    <w:basedOn w:val="a"/>
    <w:uiPriority w:val="34"/>
    <w:qFormat/>
    <w:rsid w:val="00CA0BED"/>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CA0BE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CA0BE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CA0BE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CA0BED"/>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CA0BED"/>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CA0BE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CA0BE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CA0BED"/>
    <w:pPr>
      <w:tabs>
        <w:tab w:val="left" w:pos="360"/>
      </w:tabs>
    </w:pPr>
    <w:rPr>
      <w:sz w:val="24"/>
      <w:szCs w:val="24"/>
    </w:rPr>
  </w:style>
  <w:style w:type="paragraph" w:customStyle="1" w:styleId="xl51">
    <w:name w:val="xl51"/>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CA0BE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CA0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A0BED"/>
    <w:pPr>
      <w:adjustRightInd w:val="0"/>
      <w:spacing w:line="360" w:lineRule="auto"/>
    </w:pPr>
    <w:rPr>
      <w:kern w:val="0"/>
      <w:sz w:val="24"/>
    </w:rPr>
  </w:style>
  <w:style w:type="character" w:customStyle="1" w:styleId="CharChar">
    <w:name w:val="普通文字 Char Char"/>
    <w:aliases w:val="纯文本 Char1,纯文本 Char Char Char,纯文本 Char Char1"/>
    <w:rsid w:val="00CA0BED"/>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CA0BED"/>
    <w:rPr>
      <w:kern w:val="2"/>
      <w:sz w:val="21"/>
    </w:rPr>
  </w:style>
  <w:style w:type="character" w:customStyle="1" w:styleId="15">
    <w:name w:val="15"/>
    <w:rsid w:val="00CA0BED"/>
    <w:rPr>
      <w:rFonts w:ascii="Calibri" w:hAnsi="Calibri" w:hint="default"/>
    </w:rPr>
  </w:style>
  <w:style w:type="character" w:customStyle="1" w:styleId="hCharChar">
    <w:name w:val="h Char Char"/>
    <w:rsid w:val="00CA0BED"/>
    <w:rPr>
      <w:kern w:val="2"/>
      <w:sz w:val="18"/>
    </w:rPr>
  </w:style>
  <w:style w:type="character" w:customStyle="1" w:styleId="CharChar3">
    <w:name w:val="Char Char3"/>
    <w:rsid w:val="00CA0BED"/>
    <w:rPr>
      <w:kern w:val="2"/>
      <w:sz w:val="21"/>
    </w:rPr>
  </w:style>
  <w:style w:type="character" w:customStyle="1" w:styleId="CharChar2">
    <w:name w:val="Char Char2"/>
    <w:rsid w:val="00CA0BED"/>
    <w:rPr>
      <w:kern w:val="2"/>
      <w:sz w:val="24"/>
      <w:szCs w:val="24"/>
    </w:rPr>
  </w:style>
  <w:style w:type="character" w:customStyle="1" w:styleId="CharChar1">
    <w:name w:val="Char Char1"/>
    <w:semiHidden/>
    <w:rsid w:val="00CA0BED"/>
    <w:rPr>
      <w:kern w:val="2"/>
      <w:sz w:val="21"/>
    </w:rPr>
  </w:style>
  <w:style w:type="character" w:customStyle="1" w:styleId="CharChar4">
    <w:name w:val="Char Char4"/>
    <w:rsid w:val="00CA0BED"/>
    <w:rPr>
      <w:kern w:val="2"/>
      <w:sz w:val="16"/>
    </w:rPr>
  </w:style>
  <w:style w:type="character" w:customStyle="1" w:styleId="CharChar5">
    <w:name w:val="Char Char5"/>
    <w:rsid w:val="00CA0BED"/>
    <w:rPr>
      <w:rFonts w:ascii="Arial" w:eastAsia="方正魏碑简体" w:hAnsi="Arial" w:cs="Arial"/>
      <w:bCs/>
      <w:kern w:val="28"/>
      <w:sz w:val="32"/>
      <w:szCs w:val="32"/>
    </w:rPr>
  </w:style>
  <w:style w:type="character" w:customStyle="1" w:styleId="msoins0">
    <w:name w:val="msoins"/>
    <w:rsid w:val="00CA0BED"/>
  </w:style>
  <w:style w:type="character" w:customStyle="1" w:styleId="CharChar6">
    <w:name w:val="Char Char6"/>
    <w:rsid w:val="00CA0BED"/>
    <w:rPr>
      <w:rFonts w:ascii="Arial" w:eastAsia="黑体" w:hAnsi="Arial"/>
      <w:kern w:val="2"/>
      <w:sz w:val="44"/>
    </w:rPr>
  </w:style>
  <w:style w:type="character" w:customStyle="1" w:styleId="CharChar8">
    <w:name w:val="Char Char8"/>
    <w:rsid w:val="00CA0BED"/>
    <w:rPr>
      <w:kern w:val="2"/>
      <w:sz w:val="21"/>
    </w:rPr>
  </w:style>
  <w:style w:type="character" w:customStyle="1" w:styleId="CharChar7">
    <w:name w:val="Char Char7"/>
    <w:rsid w:val="00CA0BED"/>
    <w:rPr>
      <w:kern w:val="2"/>
      <w:sz w:val="18"/>
    </w:rPr>
  </w:style>
  <w:style w:type="character" w:customStyle="1" w:styleId="CharChar0">
    <w:name w:val="Char Char"/>
    <w:semiHidden/>
    <w:rsid w:val="00CA0BED"/>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CA0BED"/>
    <w:rPr>
      <w:kern w:val="2"/>
      <w:sz w:val="24"/>
    </w:rPr>
  </w:style>
  <w:style w:type="paragraph" w:customStyle="1" w:styleId="p18">
    <w:name w:val="p18"/>
    <w:basedOn w:val="a"/>
    <w:rsid w:val="00CA0BED"/>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CA0BED"/>
    <w:pPr>
      <w:widowControl/>
      <w:spacing w:after="160" w:line="240" w:lineRule="exact"/>
      <w:jc w:val="left"/>
    </w:pPr>
    <w:rPr>
      <w:rFonts w:ascii="Verdana" w:hAnsi="Verdana"/>
      <w:kern w:val="0"/>
      <w:sz w:val="20"/>
      <w:lang w:eastAsia="en-US"/>
    </w:rPr>
  </w:style>
  <w:style w:type="paragraph" w:customStyle="1" w:styleId="p17">
    <w:name w:val="p17"/>
    <w:basedOn w:val="a"/>
    <w:rsid w:val="00CA0BED"/>
    <w:pPr>
      <w:widowControl/>
    </w:pPr>
    <w:rPr>
      <w:kern w:val="0"/>
      <w:szCs w:val="21"/>
    </w:rPr>
  </w:style>
  <w:style w:type="paragraph" w:customStyle="1" w:styleId="p15">
    <w:name w:val="p15"/>
    <w:basedOn w:val="a"/>
    <w:rsid w:val="00CA0BED"/>
    <w:pPr>
      <w:widowControl/>
      <w:ind w:firstLine="420"/>
    </w:pPr>
    <w:rPr>
      <w:rFonts w:ascii="Calibri" w:hAnsi="Calibri" w:cs="宋体"/>
      <w:kern w:val="0"/>
      <w:szCs w:val="21"/>
    </w:rPr>
  </w:style>
  <w:style w:type="paragraph" w:customStyle="1" w:styleId="25">
    <w:name w:val="列出段落2"/>
    <w:basedOn w:val="a"/>
    <w:uiPriority w:val="34"/>
    <w:qFormat/>
    <w:rsid w:val="00CA0BED"/>
    <w:pPr>
      <w:ind w:firstLineChars="200" w:firstLine="420"/>
    </w:pPr>
    <w:rPr>
      <w:rFonts w:ascii="Calibri" w:hAnsi="Calibri"/>
      <w:szCs w:val="22"/>
    </w:rPr>
  </w:style>
  <w:style w:type="paragraph" w:customStyle="1" w:styleId="flType">
    <w:name w:val="flType"/>
    <w:basedOn w:val="a"/>
    <w:qFormat/>
    <w:rsid w:val="00CA0BED"/>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CA0BED"/>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CA0BED"/>
    <w:rPr>
      <w:rFonts w:ascii="Calibri" w:eastAsia="Times New Roman" w:hAnsi="Calibri"/>
      <w:sz w:val="22"/>
      <w:lang w:eastAsia="en-US" w:bidi="en-US"/>
    </w:rPr>
  </w:style>
  <w:style w:type="paragraph" w:customStyle="1" w:styleId="1a">
    <w:name w:val="无间隔1"/>
    <w:link w:val="Charf3"/>
    <w:qFormat/>
    <w:rsid w:val="00CA0BED"/>
    <w:rPr>
      <w:rFonts w:ascii="Calibri" w:eastAsia="Times New Roman" w:hAnsi="Calibri"/>
      <w:sz w:val="22"/>
      <w:lang w:eastAsia="en-US" w:bidi="en-US"/>
    </w:rPr>
  </w:style>
  <w:style w:type="paragraph" w:customStyle="1" w:styleId="1b">
    <w:name w:val="引用1"/>
    <w:basedOn w:val="a"/>
    <w:next w:val="a"/>
    <w:link w:val="Char14"/>
    <w:qFormat/>
    <w:rsid w:val="00CA0BED"/>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CA0BED"/>
    <w:rPr>
      <w:rFonts w:ascii="Calibri" w:eastAsia="宋体" w:hAnsi="Calibri" w:cs="Times New Roman"/>
      <w:i/>
      <w:iCs/>
      <w:color w:val="000000"/>
      <w:kern w:val="0"/>
      <w:sz w:val="22"/>
      <w:lang w:eastAsia="en-US" w:bidi="en-US"/>
    </w:rPr>
  </w:style>
  <w:style w:type="character" w:customStyle="1" w:styleId="Charf4">
    <w:name w:val="引用 Char"/>
    <w:rsid w:val="00CA0BED"/>
    <w:rPr>
      <w:i/>
      <w:iCs/>
      <w:color w:val="000000"/>
      <w:kern w:val="2"/>
      <w:sz w:val="21"/>
    </w:rPr>
  </w:style>
  <w:style w:type="paragraph" w:customStyle="1" w:styleId="1c">
    <w:name w:val="明显引用1"/>
    <w:basedOn w:val="a"/>
    <w:next w:val="a"/>
    <w:link w:val="Char15"/>
    <w:qFormat/>
    <w:rsid w:val="00CA0BED"/>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CA0BED"/>
    <w:rPr>
      <w:rFonts w:ascii="Calibri" w:eastAsia="宋体" w:hAnsi="Calibri" w:cs="Times New Roman"/>
      <w:b/>
      <w:bCs/>
      <w:i/>
      <w:iCs/>
      <w:color w:val="4F81BD"/>
      <w:kern w:val="0"/>
      <w:sz w:val="22"/>
      <w:lang w:eastAsia="en-US" w:bidi="en-US"/>
    </w:rPr>
  </w:style>
  <w:style w:type="character" w:customStyle="1" w:styleId="Charf5">
    <w:name w:val="明显引用 Char"/>
    <w:rsid w:val="00CA0BED"/>
    <w:rPr>
      <w:b/>
      <w:bCs/>
      <w:i/>
      <w:iCs/>
      <w:color w:val="4F81BD"/>
      <w:kern w:val="2"/>
      <w:sz w:val="21"/>
    </w:rPr>
  </w:style>
  <w:style w:type="character" w:customStyle="1" w:styleId="CharChar9">
    <w:name w:val="+正文 Char Char"/>
    <w:link w:val="CharCharChar0"/>
    <w:locked/>
    <w:rsid w:val="00CA0BED"/>
    <w:rPr>
      <w:rFonts w:ascii="楷体_GB2312" w:eastAsia="楷体_GB2312"/>
      <w:sz w:val="24"/>
    </w:rPr>
  </w:style>
  <w:style w:type="paragraph" w:customStyle="1" w:styleId="CharCharChar0">
    <w:name w:val="+正文 Char Char Char"/>
    <w:basedOn w:val="a"/>
    <w:link w:val="CharChar9"/>
    <w:qFormat/>
    <w:rsid w:val="00CA0BED"/>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CA0BED"/>
    <w:rPr>
      <w:rFonts w:ascii="宋体" w:hAnsi="宋体"/>
      <w:sz w:val="24"/>
    </w:rPr>
  </w:style>
  <w:style w:type="paragraph" w:customStyle="1" w:styleId="CharChar2Char">
    <w:name w:val="+正文 Char Char2 Char"/>
    <w:basedOn w:val="a"/>
    <w:link w:val="CharChar2CharCharChar"/>
    <w:qFormat/>
    <w:rsid w:val="00CA0BED"/>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CA0BED"/>
    <w:rPr>
      <w:rFonts w:ascii="宋体" w:hAnsi="宋体"/>
      <w:sz w:val="24"/>
    </w:rPr>
  </w:style>
  <w:style w:type="paragraph" w:customStyle="1" w:styleId="CharChar5Char">
    <w:name w:val="+正文 Char Char5 Char"/>
    <w:basedOn w:val="a"/>
    <w:link w:val="CharChar5CharCharChar"/>
    <w:qFormat/>
    <w:rsid w:val="00CA0BED"/>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CA0BED"/>
    <w:rPr>
      <w:rFonts w:ascii="宋体" w:hAnsi="宋体"/>
      <w:sz w:val="24"/>
    </w:rPr>
  </w:style>
  <w:style w:type="paragraph" w:customStyle="1" w:styleId="CharChar3CharChar">
    <w:name w:val="+正文 Char Char3 Char Char"/>
    <w:basedOn w:val="a"/>
    <w:link w:val="CharChar3CharCharCharChar"/>
    <w:qFormat/>
    <w:rsid w:val="00CA0BED"/>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CA0BED"/>
    <w:rPr>
      <w:rFonts w:ascii="宋体" w:hAnsi="宋体"/>
    </w:rPr>
  </w:style>
  <w:style w:type="paragraph" w:customStyle="1" w:styleId="1CharCharChar">
    <w:name w:val="+列表1 Char Char Char"/>
    <w:basedOn w:val="a"/>
    <w:link w:val="1CharCharCharCharChar"/>
    <w:qFormat/>
    <w:rsid w:val="00CA0BED"/>
    <w:pPr>
      <w:jc w:val="center"/>
    </w:pPr>
    <w:rPr>
      <w:rFonts w:ascii="宋体" w:eastAsiaTheme="minorEastAsia" w:hAnsi="宋体" w:cstheme="minorBidi"/>
      <w:szCs w:val="22"/>
    </w:rPr>
  </w:style>
  <w:style w:type="character" w:customStyle="1" w:styleId="Char2CharChar">
    <w:name w:val="+正文 Char2 Char Char"/>
    <w:link w:val="Char20"/>
    <w:locked/>
    <w:rsid w:val="00CA0BED"/>
    <w:rPr>
      <w:rFonts w:ascii="宋体" w:hAnsi="宋体"/>
      <w:sz w:val="24"/>
    </w:rPr>
  </w:style>
  <w:style w:type="paragraph" w:customStyle="1" w:styleId="Char20">
    <w:name w:val="+正文 Char2"/>
    <w:basedOn w:val="a"/>
    <w:link w:val="Char2CharChar"/>
    <w:qFormat/>
    <w:rsid w:val="00CA0BED"/>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CA0BED"/>
    <w:rPr>
      <w:rFonts w:ascii="楷体_GB2312" w:eastAsia="楷体_GB2312" w:hAnsi="宋体"/>
      <w:spacing w:val="-8"/>
      <w:sz w:val="24"/>
      <w:lang w:val="zh-CN"/>
    </w:rPr>
  </w:style>
  <w:style w:type="paragraph" w:customStyle="1" w:styleId="aff9">
    <w:name w:val="表文字"/>
    <w:basedOn w:val="a"/>
    <w:link w:val="CharChara"/>
    <w:qFormat/>
    <w:rsid w:val="00CA0BED"/>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locked/>
    <w:rsid w:val="00CA0BED"/>
    <w:rPr>
      <w:rFonts w:ascii="宋体" w:hAnsi="宋体"/>
      <w:sz w:val="24"/>
    </w:rPr>
  </w:style>
  <w:style w:type="paragraph" w:customStyle="1" w:styleId="affa">
    <w:name w:val="+正文"/>
    <w:basedOn w:val="a"/>
    <w:link w:val="Char41"/>
    <w:qFormat/>
    <w:rsid w:val="00CA0BED"/>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CA0BED"/>
    <w:rPr>
      <w:rFonts w:ascii="宋体" w:hAnsi="宋体"/>
      <w:sz w:val="24"/>
    </w:rPr>
  </w:style>
  <w:style w:type="paragraph" w:customStyle="1" w:styleId="Char5CharCharChar">
    <w:name w:val="+正文 Char5 Char Char Char"/>
    <w:basedOn w:val="a"/>
    <w:link w:val="Char5CharCharCharCharChar"/>
    <w:qFormat/>
    <w:rsid w:val="00CA0BED"/>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CA0BED"/>
  </w:style>
  <w:style w:type="character" w:customStyle="1" w:styleId="1CharCharChar0">
    <w:name w:val="+1. Char Char Char"/>
    <w:link w:val="1Char0"/>
    <w:locked/>
    <w:rsid w:val="00CA0BED"/>
    <w:rPr>
      <w:rFonts w:ascii="Times New Roman" w:eastAsia="宋体" w:hAnsi="Times New Roman" w:cs="Times New Roman"/>
      <w:szCs w:val="20"/>
    </w:rPr>
  </w:style>
  <w:style w:type="paragraph" w:styleId="affb">
    <w:name w:val="List Paragraph"/>
    <w:basedOn w:val="a"/>
    <w:uiPriority w:val="99"/>
    <w:qFormat/>
    <w:rsid w:val="00CA0BED"/>
    <w:pPr>
      <w:ind w:firstLineChars="200" w:firstLine="420"/>
    </w:pPr>
  </w:style>
  <w:style w:type="paragraph" w:customStyle="1" w:styleId="Char21">
    <w:name w:val="Char2"/>
    <w:basedOn w:val="a"/>
    <w:rsid w:val="00CA0BED"/>
    <w:pPr>
      <w:tabs>
        <w:tab w:val="left" w:pos="360"/>
      </w:tabs>
    </w:pPr>
    <w:rPr>
      <w:sz w:val="24"/>
      <w:szCs w:val="24"/>
    </w:rPr>
  </w:style>
  <w:style w:type="paragraph" w:styleId="TOC">
    <w:name w:val="TOC Heading"/>
    <w:basedOn w:val="1"/>
    <w:next w:val="a"/>
    <w:uiPriority w:val="39"/>
    <w:qFormat/>
    <w:rsid w:val="00CA0BE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CA0BED"/>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CA0BED"/>
    <w:rPr>
      <w:rFonts w:ascii="黑体" w:hAnsi="宋体"/>
    </w:rPr>
  </w:style>
  <w:style w:type="character" w:customStyle="1" w:styleId="Charf6">
    <w:name w:val="标准款样式 Char"/>
    <w:link w:val="affc"/>
    <w:rsid w:val="00CA0BED"/>
    <w:rPr>
      <w:rFonts w:ascii="黑体" w:eastAsia="宋体" w:hAnsi="宋体" w:cs="Times New Roman"/>
      <w:szCs w:val="20"/>
    </w:rPr>
  </w:style>
  <w:style w:type="paragraph" w:customStyle="1" w:styleId="affd">
    <w:name w:val="标准次分项"/>
    <w:basedOn w:val="a"/>
    <w:rsid w:val="00CA0BED"/>
    <w:pPr>
      <w:jc w:val="left"/>
    </w:pPr>
    <w:rPr>
      <w:rFonts w:ascii="宋体" w:hAnsi="宋体"/>
      <w:szCs w:val="21"/>
    </w:rPr>
  </w:style>
  <w:style w:type="paragraph" w:customStyle="1" w:styleId="affe">
    <w:name w:val="段"/>
    <w:link w:val="Charf7"/>
    <w:qFormat/>
    <w:rsid w:val="00CA0BE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CA0BED"/>
    <w:rPr>
      <w:rFonts w:ascii="宋体" w:eastAsia="宋体" w:hAnsi="Times New Roman" w:cs="Times New Roman"/>
      <w:kern w:val="0"/>
      <w:szCs w:val="20"/>
    </w:rPr>
  </w:style>
  <w:style w:type="character" w:customStyle="1" w:styleId="Char16">
    <w:name w:val="称呼 Char1"/>
    <w:uiPriority w:val="99"/>
    <w:semiHidden/>
    <w:rsid w:val="00CA0BED"/>
  </w:style>
  <w:style w:type="character" w:customStyle="1" w:styleId="Char17">
    <w:name w:val="正文文本 Char1"/>
    <w:uiPriority w:val="99"/>
    <w:semiHidden/>
    <w:rsid w:val="00CA0BED"/>
  </w:style>
  <w:style w:type="character" w:customStyle="1" w:styleId="Char18">
    <w:name w:val="正文首行缩进 Char1"/>
    <w:uiPriority w:val="99"/>
    <w:semiHidden/>
    <w:rsid w:val="00CA0BED"/>
  </w:style>
  <w:style w:type="character" w:customStyle="1" w:styleId="Char19">
    <w:name w:val="批注文字 Char1"/>
    <w:uiPriority w:val="99"/>
    <w:semiHidden/>
    <w:rsid w:val="00CA0BED"/>
  </w:style>
  <w:style w:type="character" w:customStyle="1" w:styleId="3Char10">
    <w:name w:val="正文文本 3 Char1"/>
    <w:uiPriority w:val="99"/>
    <w:semiHidden/>
    <w:rsid w:val="00CA0BED"/>
    <w:rPr>
      <w:sz w:val="16"/>
      <w:szCs w:val="16"/>
    </w:rPr>
  </w:style>
  <w:style w:type="character" w:customStyle="1" w:styleId="Char1a">
    <w:name w:val="批注主题 Char1"/>
    <w:uiPriority w:val="99"/>
    <w:semiHidden/>
    <w:rsid w:val="00CA0BED"/>
    <w:rPr>
      <w:b/>
      <w:bCs/>
    </w:rPr>
  </w:style>
  <w:style w:type="character" w:customStyle="1" w:styleId="Char1b">
    <w:name w:val="注释标题 Char1"/>
    <w:uiPriority w:val="99"/>
    <w:semiHidden/>
    <w:qFormat/>
    <w:rsid w:val="00CA0BED"/>
  </w:style>
  <w:style w:type="character" w:customStyle="1" w:styleId="Char1c">
    <w:name w:val="副标题 Char1"/>
    <w:uiPriority w:val="11"/>
    <w:rsid w:val="00CA0BED"/>
    <w:rPr>
      <w:rFonts w:ascii="Cambria" w:eastAsia="宋体" w:hAnsi="Cambria" w:cs="Times New Roman"/>
      <w:b/>
      <w:bCs/>
      <w:kern w:val="28"/>
      <w:sz w:val="32"/>
      <w:szCs w:val="32"/>
    </w:rPr>
  </w:style>
  <w:style w:type="character" w:customStyle="1" w:styleId="Char1d">
    <w:name w:val="页脚 Char1"/>
    <w:uiPriority w:val="99"/>
    <w:semiHidden/>
    <w:rsid w:val="00CA0BED"/>
    <w:rPr>
      <w:sz w:val="18"/>
      <w:szCs w:val="18"/>
    </w:rPr>
  </w:style>
  <w:style w:type="character" w:customStyle="1" w:styleId="Char1e">
    <w:name w:val="日期 Char1"/>
    <w:uiPriority w:val="99"/>
    <w:semiHidden/>
    <w:rsid w:val="00CA0BED"/>
  </w:style>
  <w:style w:type="character" w:customStyle="1" w:styleId="Char1f">
    <w:name w:val="页眉 Char1"/>
    <w:uiPriority w:val="99"/>
    <w:semiHidden/>
    <w:rsid w:val="00CA0BED"/>
    <w:rPr>
      <w:sz w:val="18"/>
      <w:szCs w:val="18"/>
    </w:rPr>
  </w:style>
  <w:style w:type="character" w:customStyle="1" w:styleId="Char1f0">
    <w:name w:val="标题 Char1"/>
    <w:uiPriority w:val="10"/>
    <w:rsid w:val="00CA0BED"/>
    <w:rPr>
      <w:rFonts w:ascii="Cambria" w:eastAsia="宋体" w:hAnsi="Cambria" w:cs="Times New Roman"/>
      <w:b/>
      <w:bCs/>
      <w:sz w:val="32"/>
      <w:szCs w:val="32"/>
    </w:rPr>
  </w:style>
  <w:style w:type="paragraph" w:customStyle="1" w:styleId="-11">
    <w:name w:val="彩色列表 - 着色 11"/>
    <w:basedOn w:val="a"/>
    <w:uiPriority w:val="34"/>
    <w:qFormat/>
    <w:rsid w:val="00CA0BED"/>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CA0BED"/>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CA0BED"/>
  </w:style>
  <w:style w:type="character" w:customStyle="1" w:styleId="afff">
    <w:name w:val="批注文字 字符"/>
    <w:uiPriority w:val="99"/>
    <w:qFormat/>
    <w:rsid w:val="00CA0BED"/>
  </w:style>
  <w:style w:type="paragraph" w:styleId="afff0">
    <w:name w:val="Revision"/>
    <w:uiPriority w:val="99"/>
    <w:unhideWhenUsed/>
    <w:rsid w:val="00CA0BED"/>
    <w:rPr>
      <w:rFonts w:ascii="Times New Roman" w:eastAsia="宋体" w:hAnsi="Times New Roman" w:cs="Times New Roman"/>
      <w:szCs w:val="20"/>
    </w:rPr>
  </w:style>
  <w:style w:type="character" w:customStyle="1" w:styleId="font51">
    <w:name w:val="font51"/>
    <w:qFormat/>
    <w:rsid w:val="00CA0BED"/>
    <w:rPr>
      <w:rFonts w:ascii="宋体" w:eastAsia="宋体" w:hAnsi="宋体" w:cs="宋体"/>
      <w:b/>
      <w:bCs/>
      <w:color w:val="000000"/>
      <w:sz w:val="20"/>
      <w:szCs w:val="20"/>
      <w:u w:val="none"/>
    </w:rPr>
  </w:style>
  <w:style w:type="character" w:customStyle="1" w:styleId="font131">
    <w:name w:val="font131"/>
    <w:qFormat/>
    <w:rsid w:val="00CA0BED"/>
    <w:rPr>
      <w:rFonts w:ascii="宋体" w:eastAsia="宋体" w:hAnsi="宋体" w:cs="宋体"/>
      <w:color w:val="000000"/>
      <w:sz w:val="20"/>
      <w:szCs w:val="20"/>
      <w:u w:val="none"/>
    </w:rPr>
  </w:style>
  <w:style w:type="character" w:customStyle="1" w:styleId="font31">
    <w:name w:val="font31"/>
    <w:qFormat/>
    <w:rsid w:val="00CA0BED"/>
    <w:rPr>
      <w:rFonts w:ascii="宋体" w:eastAsia="宋体" w:hAnsi="宋体" w:cs="宋体" w:hint="eastAsia"/>
      <w:b/>
      <w:bCs/>
      <w:color w:val="000000"/>
      <w:sz w:val="20"/>
      <w:szCs w:val="20"/>
      <w:u w:val="none"/>
    </w:rPr>
  </w:style>
  <w:style w:type="character" w:customStyle="1" w:styleId="font71">
    <w:name w:val="font71"/>
    <w:qFormat/>
    <w:rsid w:val="00CA0BED"/>
    <w:rPr>
      <w:rFonts w:ascii="宋体" w:eastAsia="宋体" w:hAnsi="宋体" w:cs="宋体" w:hint="eastAsia"/>
      <w:color w:val="000000"/>
      <w:sz w:val="20"/>
      <w:szCs w:val="20"/>
      <w:u w:val="none"/>
    </w:rPr>
  </w:style>
  <w:style w:type="character" w:customStyle="1" w:styleId="font81">
    <w:name w:val="font81"/>
    <w:qFormat/>
    <w:rsid w:val="00CA0BED"/>
    <w:rPr>
      <w:rFonts w:ascii="Times New Roman" w:hAnsi="Times New Roman" w:cs="Times New Roman" w:hint="default"/>
      <w:color w:val="000000"/>
      <w:sz w:val="20"/>
      <w:szCs w:val="20"/>
      <w:u w:val="none"/>
    </w:rPr>
  </w:style>
  <w:style w:type="character" w:customStyle="1" w:styleId="font101">
    <w:name w:val="font101"/>
    <w:qFormat/>
    <w:rsid w:val="00CA0BED"/>
    <w:rPr>
      <w:rFonts w:ascii="宋体" w:eastAsia="宋体" w:hAnsi="宋体" w:cs="宋体" w:hint="eastAsia"/>
      <w:color w:val="000000"/>
      <w:sz w:val="20"/>
      <w:szCs w:val="20"/>
      <w:u w:val="none"/>
    </w:rPr>
  </w:style>
  <w:style w:type="character" w:customStyle="1" w:styleId="font141">
    <w:name w:val="font141"/>
    <w:qFormat/>
    <w:rsid w:val="00CA0BED"/>
    <w:rPr>
      <w:rFonts w:ascii="宋体" w:eastAsia="宋体" w:hAnsi="宋体" w:cs="宋体" w:hint="eastAsia"/>
      <w:color w:val="000000"/>
      <w:sz w:val="20"/>
      <w:szCs w:val="20"/>
      <w:u w:val="none"/>
      <w:vertAlign w:val="superscript"/>
    </w:rPr>
  </w:style>
  <w:style w:type="character" w:customStyle="1" w:styleId="font151">
    <w:name w:val="font151"/>
    <w:qFormat/>
    <w:rsid w:val="00CA0BED"/>
    <w:rPr>
      <w:rFonts w:ascii="宋体" w:eastAsia="宋体" w:hAnsi="宋体" w:cs="宋体"/>
      <w:color w:val="000000"/>
      <w:sz w:val="20"/>
      <w:szCs w:val="20"/>
      <w:u w:val="none"/>
    </w:rPr>
  </w:style>
  <w:style w:type="character" w:customStyle="1" w:styleId="font112">
    <w:name w:val="font112"/>
    <w:qFormat/>
    <w:rsid w:val="00CA0BED"/>
    <w:rPr>
      <w:rFonts w:ascii="宋体" w:eastAsia="宋体" w:hAnsi="宋体" w:cs="宋体" w:hint="eastAsia"/>
      <w:color w:val="000000"/>
      <w:sz w:val="20"/>
      <w:szCs w:val="20"/>
      <w:u w:val="none"/>
    </w:rPr>
  </w:style>
  <w:style w:type="character" w:customStyle="1" w:styleId="font161">
    <w:name w:val="font161"/>
    <w:qFormat/>
    <w:rsid w:val="00CA0BED"/>
    <w:rPr>
      <w:rFonts w:ascii="宋体" w:eastAsia="宋体" w:hAnsi="宋体" w:cs="宋体" w:hint="eastAsia"/>
      <w:color w:val="000000"/>
      <w:sz w:val="20"/>
      <w:szCs w:val="20"/>
      <w:u w:val="none"/>
      <w:vertAlign w:val="superscript"/>
    </w:rPr>
  </w:style>
  <w:style w:type="character" w:customStyle="1" w:styleId="font171">
    <w:name w:val="font171"/>
    <w:qFormat/>
    <w:rsid w:val="00CA0BED"/>
    <w:rPr>
      <w:rFonts w:ascii="宋体" w:eastAsia="宋体" w:hAnsi="宋体" w:cs="宋体"/>
      <w:color w:val="000000"/>
      <w:sz w:val="20"/>
      <w:szCs w:val="20"/>
      <w:u w:val="none"/>
    </w:rPr>
  </w:style>
  <w:style w:type="character" w:customStyle="1" w:styleId="font91">
    <w:name w:val="font91"/>
    <w:qFormat/>
    <w:rsid w:val="00CA0BED"/>
    <w:rPr>
      <w:rFonts w:ascii="Times New Roman" w:hAnsi="Times New Roman" w:cs="Times New Roman" w:hint="default"/>
      <w:color w:val="000000"/>
      <w:sz w:val="20"/>
      <w:szCs w:val="20"/>
      <w:u w:val="none"/>
    </w:rPr>
  </w:style>
  <w:style w:type="paragraph" w:customStyle="1" w:styleId="TableParagraph">
    <w:name w:val="Table Paragraph"/>
    <w:basedOn w:val="a"/>
    <w:uiPriority w:val="1"/>
    <w:qFormat/>
    <w:rsid w:val="00CA0BED"/>
    <w:pPr>
      <w:jc w:val="left"/>
    </w:pPr>
    <w:rPr>
      <w:rFonts w:ascii="Calibri" w:hAnsi="Calibri"/>
      <w:kern w:val="0"/>
      <w:sz w:val="22"/>
      <w:szCs w:val="22"/>
      <w:lang w:eastAsia="en-US"/>
    </w:rPr>
  </w:style>
  <w:style w:type="table" w:customStyle="1" w:styleId="TableNormal">
    <w:name w:val="Table Normal"/>
    <w:uiPriority w:val="2"/>
    <w:semiHidden/>
    <w:unhideWhenUsed/>
    <w:qFormat/>
    <w:rsid w:val="00CA0B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Text">
    <w:name w:val="Table Text"/>
    <w:basedOn w:val="a"/>
    <w:semiHidden/>
    <w:qFormat/>
    <w:rsid w:val="00CA0BED"/>
    <w:rPr>
      <w:rFonts w:ascii="宋体" w:hAnsi="宋体" w:cs="宋体"/>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78</Pages>
  <Words>32510</Words>
  <Characters>33161</Characters>
  <Application>Microsoft Office Word</Application>
  <DocSecurity>0</DocSecurity>
  <Lines>2550</Lines>
  <Paragraphs>2189</Paragraphs>
  <ScaleCrop>false</ScaleCrop>
  <Company/>
  <LinksUpToDate>false</LinksUpToDate>
  <CharactersWithSpaces>63482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2026-03-05T06:06:00Z</dcterms:created>
  <dcterms:modified xsi:type="dcterms:W3CDTF">2026-03-05T06:31:00Z</dcterms:modified>
</cp:coreProperties>
</file>