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62" w:rsidRPr="00920FD7" w:rsidRDefault="005D6A62" w:rsidP="005D6A62">
      <w:pPr>
        <w:widowControl/>
        <w:spacing w:line="300" w:lineRule="auto"/>
        <w:jc w:val="center"/>
        <w:outlineLvl w:val="0"/>
        <w:rPr>
          <w:rFonts w:ascii="Times New Roman" w:eastAsia="黑体" w:hAnsi="Times New Roman" w:cs="Times New Roman"/>
          <w:b/>
          <w:kern w:val="0"/>
          <w:sz w:val="30"/>
          <w:szCs w:val="30"/>
        </w:rPr>
      </w:pPr>
      <w:bookmarkStart w:id="0" w:name="_Toc234223016"/>
      <w:r w:rsidRPr="00920FD7">
        <w:rPr>
          <w:rFonts w:ascii="Times New Roman" w:eastAsia="黑体" w:hAnsi="Times New Roman" w:cs="Times New Roman"/>
          <w:b/>
          <w:kern w:val="0"/>
          <w:sz w:val="30"/>
          <w:szCs w:val="30"/>
        </w:rPr>
        <w:t>第二</w:t>
      </w:r>
      <w:proofErr w:type="gramStart"/>
      <w:r w:rsidRPr="00920FD7">
        <w:rPr>
          <w:rFonts w:ascii="Times New Roman" w:eastAsia="黑体" w:hAnsi="Times New Roman" w:cs="Times New Roman"/>
          <w:b/>
          <w:kern w:val="0"/>
          <w:sz w:val="30"/>
          <w:szCs w:val="30"/>
        </w:rPr>
        <w:t>章项目</w:t>
      </w:r>
      <w:proofErr w:type="gramEnd"/>
      <w:r w:rsidRPr="00920FD7">
        <w:rPr>
          <w:rFonts w:ascii="Times New Roman" w:eastAsia="黑体" w:hAnsi="Times New Roman" w:cs="Times New Roman"/>
          <w:b/>
          <w:kern w:val="0"/>
          <w:sz w:val="30"/>
          <w:szCs w:val="30"/>
        </w:rPr>
        <w:t>采购需求</w:t>
      </w:r>
      <w:bookmarkEnd w:id="0"/>
    </w:p>
    <w:p w:rsidR="005D6A62" w:rsidRPr="00920FD7" w:rsidRDefault="005D6A62" w:rsidP="005D6A62">
      <w:pPr>
        <w:numPr>
          <w:ilvl w:val="0"/>
          <w:numId w:val="3"/>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1" w:name="_Toc234223017"/>
      <w:r w:rsidRPr="00920FD7">
        <w:rPr>
          <w:rFonts w:ascii="Times New Roman" w:eastAsia="黑体" w:hAnsi="Times New Roman" w:cs="Times New Roman"/>
          <w:color w:val="000000"/>
          <w:sz w:val="30"/>
          <w:szCs w:val="30"/>
        </w:rPr>
        <w:t>说明</w:t>
      </w:r>
      <w:bookmarkEnd w:id="1"/>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2" w:name="_Toc234223018"/>
      <w:r w:rsidRPr="00920FD7">
        <w:rPr>
          <w:rFonts w:ascii="Times New Roman" w:hAnsi="Times New Roman" w:cs="Times New Roman"/>
          <w:b/>
          <w:sz w:val="22"/>
        </w:rPr>
        <w:t xml:space="preserve">1 </w:t>
      </w:r>
      <w:r w:rsidRPr="00920FD7">
        <w:rPr>
          <w:rFonts w:ascii="Times New Roman" w:hAnsi="Times New Roman" w:cs="Times New Roman"/>
          <w:b/>
          <w:sz w:val="22"/>
        </w:rPr>
        <w:t>总则</w:t>
      </w:r>
      <w:bookmarkEnd w:id="2"/>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 xml:space="preserve">1.1 </w:t>
      </w:r>
      <w:r w:rsidRPr="00920FD7">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 xml:space="preserve">1.2 </w:t>
      </w:r>
      <w:r w:rsidRPr="00920FD7">
        <w:rPr>
          <w:rFonts w:ascii="Times New Roman" w:hAnsi="Times New Roman" w:cs="Times New Roman"/>
          <w:color w:val="000000"/>
          <w:sz w:val="22"/>
        </w:rPr>
        <w:t>投标人提供的服务应当符合招标文件的要求，并且其质量完全符合国家标准、行业标准或地方标准。</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 xml:space="preserve">1.3 </w:t>
      </w:r>
      <w:r w:rsidRPr="00920FD7">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5D6A62" w:rsidRPr="00920FD7" w:rsidRDefault="005D6A62" w:rsidP="005D6A62">
      <w:pPr>
        <w:adjustRightInd w:val="0"/>
        <w:snapToGrid w:val="0"/>
        <w:spacing w:line="300" w:lineRule="auto"/>
        <w:ind w:firstLineChars="200" w:firstLine="440"/>
        <w:rPr>
          <w:rFonts w:ascii="Times New Roman" w:hAnsi="Times New Roman"/>
          <w:sz w:val="22"/>
        </w:rPr>
      </w:pPr>
      <w:r w:rsidRPr="00920FD7">
        <w:rPr>
          <w:rFonts w:ascii="Times New Roman" w:hAnsi="Times New Roman" w:cs="Times New Roman"/>
          <w:color w:val="000000"/>
          <w:sz w:val="22"/>
        </w:rPr>
        <w:t>1.4</w:t>
      </w:r>
      <w:r w:rsidRPr="00920FD7">
        <w:rPr>
          <w:rFonts w:ascii="Times New Roman" w:hAnsi="Times New Roman" w:hint="eastAsia"/>
          <w:sz w:val="22"/>
        </w:rPr>
        <w:t>投标人认为招标文件（包括招标补充文件）存在排他性或歧视性条款，自收到招标文件之日或者招标文件公告期限届满</w:t>
      </w:r>
      <w:r w:rsidRPr="00920FD7">
        <w:rPr>
          <w:rFonts w:ascii="Times New Roman" w:hAnsi="Times New Roman" w:cs="Times New Roman" w:hint="eastAsia"/>
          <w:color w:val="000000"/>
          <w:sz w:val="22"/>
        </w:rPr>
        <w:t>之日起</w:t>
      </w:r>
      <w:r w:rsidRPr="00920FD7">
        <w:rPr>
          <w:rFonts w:ascii="Times New Roman" w:hAnsi="Times New Roman" w:cs="Times New Roman"/>
          <w:color w:val="000000"/>
          <w:sz w:val="22"/>
        </w:rPr>
        <w:t>10</w:t>
      </w:r>
      <w:r w:rsidRPr="00920FD7">
        <w:rPr>
          <w:rFonts w:ascii="Times New Roman" w:hAnsi="Times New Roman" w:cs="Times New Roman"/>
          <w:color w:val="000000"/>
          <w:sz w:val="22"/>
        </w:rPr>
        <w:t>日内</w:t>
      </w:r>
      <w:r w:rsidRPr="00920FD7">
        <w:rPr>
          <w:rFonts w:ascii="Times New Roman" w:hAnsi="Times New Roman" w:cs="Times New Roman" w:hint="eastAsia"/>
          <w:color w:val="000000"/>
          <w:sz w:val="22"/>
        </w:rPr>
        <w:t>，以书面形式</w:t>
      </w:r>
      <w:r w:rsidRPr="00920FD7">
        <w:rPr>
          <w:rFonts w:ascii="Times New Roman" w:hAnsi="Times New Roman" w:hint="eastAsia"/>
          <w:sz w:val="22"/>
        </w:rPr>
        <w:t>提出，并附相关证据。</w:t>
      </w:r>
    </w:p>
    <w:p w:rsidR="005D6A62" w:rsidRPr="00920FD7" w:rsidRDefault="005D6A62" w:rsidP="005D6A62">
      <w:pPr>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1.5</w:t>
      </w:r>
      <w:r w:rsidRPr="00920FD7">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5D6A62" w:rsidRPr="00920FD7" w:rsidRDefault="005D6A62" w:rsidP="00515C77">
      <w:pPr>
        <w:snapToGrid w:val="0"/>
        <w:spacing w:line="300" w:lineRule="auto"/>
        <w:ind w:firstLineChars="200" w:firstLine="440"/>
        <w:jc w:val="left"/>
        <w:rPr>
          <w:rFonts w:ascii="Times New Roman" w:hAnsi="Times New Roman" w:cs="Times New Roman"/>
          <w:color w:val="FF0000"/>
          <w:sz w:val="22"/>
        </w:rPr>
      </w:pPr>
      <w:r w:rsidRPr="00920FD7">
        <w:rPr>
          <w:rFonts w:ascii="宋体" w:hAnsi="宋体" w:cs="宋体" w:hint="eastAsia"/>
          <w:color w:val="FF0000"/>
          <w:sz w:val="22"/>
        </w:rPr>
        <w:t>★</w:t>
      </w:r>
      <w:r w:rsidRPr="00920FD7">
        <w:rPr>
          <w:rFonts w:ascii="Times New Roman" w:hAnsi="Times New Roman" w:cs="Times New Roman"/>
          <w:color w:val="FF0000"/>
          <w:sz w:val="22"/>
        </w:rPr>
        <w:t>1.</w:t>
      </w:r>
      <w:r w:rsidRPr="00920FD7">
        <w:rPr>
          <w:rFonts w:ascii="Times New Roman" w:hAnsi="Times New Roman" w:cs="Times New Roman" w:hint="eastAsia"/>
          <w:color w:val="FF0000"/>
          <w:sz w:val="22"/>
        </w:rPr>
        <w:t xml:space="preserve">6 </w:t>
      </w:r>
      <w:r w:rsidRPr="00920FD7">
        <w:rPr>
          <w:rFonts w:hint="eastAsia"/>
          <w:color w:val="FF0000"/>
          <w:sz w:val="22"/>
        </w:rPr>
        <w:t>投标人提供的服务必须符合国家强制性标准。</w:t>
      </w:r>
    </w:p>
    <w:p w:rsidR="005D6A62" w:rsidRPr="00920FD7" w:rsidRDefault="005D6A62" w:rsidP="005D6A62">
      <w:pPr>
        <w:adjustRightInd w:val="0"/>
        <w:snapToGrid w:val="0"/>
        <w:spacing w:line="300" w:lineRule="auto"/>
        <w:jc w:val="center"/>
        <w:outlineLvl w:val="1"/>
        <w:rPr>
          <w:rFonts w:ascii="Times New Roman" w:eastAsia="黑体" w:hAnsi="Times New Roman" w:cs="Times New Roman"/>
          <w:color w:val="000000"/>
          <w:sz w:val="30"/>
          <w:szCs w:val="30"/>
        </w:rPr>
      </w:pPr>
      <w:bookmarkStart w:id="3" w:name="_Toc486947676"/>
      <w:bookmarkStart w:id="4" w:name="_Toc234223019"/>
      <w:r w:rsidRPr="00920FD7">
        <w:rPr>
          <w:rFonts w:ascii="Times New Roman" w:eastAsia="黑体" w:hAnsi="Times New Roman" w:cs="Times New Roman"/>
          <w:color w:val="000000"/>
          <w:sz w:val="30"/>
          <w:szCs w:val="30"/>
        </w:rPr>
        <w:t>二、项目概况</w:t>
      </w:r>
      <w:bookmarkEnd w:id="3"/>
      <w:bookmarkEnd w:id="4"/>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5" w:name="_Toc234223020"/>
      <w:r w:rsidRPr="00920FD7">
        <w:rPr>
          <w:rFonts w:ascii="Times New Roman" w:hAnsi="Times New Roman" w:cs="Times New Roman"/>
          <w:b/>
          <w:sz w:val="22"/>
        </w:rPr>
        <w:t xml:space="preserve">2 </w:t>
      </w:r>
      <w:r w:rsidRPr="00920FD7">
        <w:rPr>
          <w:rFonts w:ascii="Times New Roman" w:hAnsi="Times New Roman" w:cs="Times New Roman"/>
          <w:b/>
          <w:sz w:val="22"/>
        </w:rPr>
        <w:t>项目名称</w:t>
      </w:r>
      <w:bookmarkEnd w:id="5"/>
    </w:p>
    <w:p w:rsidR="005D6A62" w:rsidRPr="00920FD7" w:rsidRDefault="005D6A62" w:rsidP="005D6A62">
      <w:pPr>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2.1</w:t>
      </w:r>
      <w:r w:rsidRPr="00920FD7">
        <w:rPr>
          <w:rFonts w:ascii="Times New Roman" w:hAnsi="Times New Roman" w:cs="Times New Roman"/>
          <w:sz w:val="22"/>
        </w:rPr>
        <w:t>项目名称及预算金额详见</w:t>
      </w:r>
      <w:r w:rsidRPr="00920FD7">
        <w:rPr>
          <w:rFonts w:ascii="Times New Roman" w:hAnsi="Times New Roman" w:cs="Times New Roman"/>
          <w:sz w:val="22"/>
        </w:rPr>
        <w:t>“</w:t>
      </w:r>
      <w:r w:rsidRPr="00920FD7">
        <w:rPr>
          <w:rFonts w:ascii="Times New Roman" w:hAnsi="Times New Roman" w:cs="Times New Roman"/>
          <w:sz w:val="22"/>
        </w:rPr>
        <w:t>投标邀请</w:t>
      </w:r>
      <w:r w:rsidRPr="00920FD7">
        <w:rPr>
          <w:rFonts w:ascii="Times New Roman" w:hAnsi="Times New Roman" w:cs="Times New Roman"/>
          <w:sz w:val="22"/>
        </w:rPr>
        <w:t>”</w:t>
      </w:r>
      <w:r w:rsidRPr="00920FD7">
        <w:rPr>
          <w:rFonts w:ascii="Times New Roman" w:hAnsi="Times New Roman" w:cs="Times New Roman"/>
          <w:sz w:val="22"/>
        </w:rPr>
        <w:t>。</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6" w:name="_Toc234223021"/>
      <w:r w:rsidRPr="00920FD7">
        <w:rPr>
          <w:rFonts w:ascii="Times New Roman" w:hAnsi="Times New Roman" w:cs="Times New Roman"/>
          <w:b/>
          <w:sz w:val="22"/>
        </w:rPr>
        <w:t xml:space="preserve">3 </w:t>
      </w:r>
      <w:r w:rsidRPr="00920FD7">
        <w:rPr>
          <w:rFonts w:ascii="Times New Roman" w:hAnsi="Times New Roman" w:cs="Times New Roman"/>
          <w:b/>
          <w:sz w:val="22"/>
        </w:rPr>
        <w:t>项目地点</w:t>
      </w:r>
      <w:bookmarkEnd w:id="6"/>
    </w:p>
    <w:p w:rsidR="005D6A62" w:rsidRPr="00920FD7" w:rsidRDefault="005D6A62" w:rsidP="005D6A62">
      <w:pPr>
        <w:tabs>
          <w:tab w:val="left" w:pos="840"/>
        </w:tabs>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3.1</w:t>
      </w:r>
      <w:r w:rsidRPr="00920FD7">
        <w:rPr>
          <w:rFonts w:ascii="Times New Roman" w:hAnsi="Times New Roman" w:cs="Times New Roman"/>
          <w:sz w:val="22"/>
        </w:rPr>
        <w:t>项目名称及预算金额详见</w:t>
      </w:r>
      <w:r w:rsidRPr="00920FD7">
        <w:rPr>
          <w:rFonts w:ascii="Times New Roman" w:hAnsi="Times New Roman" w:cs="Times New Roman"/>
          <w:sz w:val="22"/>
        </w:rPr>
        <w:t>“</w:t>
      </w:r>
      <w:r w:rsidRPr="00920FD7">
        <w:rPr>
          <w:rFonts w:ascii="Times New Roman" w:hAnsi="Times New Roman" w:cs="Times New Roman"/>
          <w:sz w:val="22"/>
        </w:rPr>
        <w:t>投标邀请</w:t>
      </w:r>
      <w:r w:rsidRPr="00920FD7">
        <w:rPr>
          <w:rFonts w:ascii="Times New Roman" w:hAnsi="Times New Roman" w:cs="Times New Roman"/>
          <w:sz w:val="22"/>
        </w:rPr>
        <w:t>”</w:t>
      </w:r>
      <w:r w:rsidRPr="00920FD7">
        <w:rPr>
          <w:rFonts w:ascii="Times New Roman" w:hAnsi="Times New Roman" w:cs="Times New Roman"/>
          <w:sz w:val="22"/>
        </w:rPr>
        <w:t>。</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7" w:name="_Toc234223022"/>
      <w:r w:rsidRPr="00920FD7">
        <w:rPr>
          <w:rFonts w:ascii="Times New Roman" w:hAnsi="Times New Roman" w:cs="Times New Roman"/>
          <w:b/>
          <w:sz w:val="22"/>
        </w:rPr>
        <w:t xml:space="preserve">4 </w:t>
      </w:r>
      <w:r w:rsidRPr="00920FD7">
        <w:rPr>
          <w:rFonts w:ascii="Times New Roman" w:hAnsi="Times New Roman" w:cs="Times New Roman"/>
          <w:b/>
          <w:sz w:val="22"/>
        </w:rPr>
        <w:t>招标范围与内容</w:t>
      </w:r>
      <w:bookmarkEnd w:id="7"/>
    </w:p>
    <w:p w:rsidR="005D6A62" w:rsidRPr="00920FD7" w:rsidRDefault="005D6A62" w:rsidP="005D6A62">
      <w:pPr>
        <w:spacing w:line="300" w:lineRule="auto"/>
        <w:ind w:firstLineChars="192" w:firstLine="424"/>
        <w:rPr>
          <w:rFonts w:ascii="Times New Roman" w:hAnsi="Times New Roman" w:cs="Times New Roman"/>
          <w:b/>
          <w:sz w:val="22"/>
        </w:rPr>
      </w:pPr>
      <w:r w:rsidRPr="00920FD7">
        <w:rPr>
          <w:rFonts w:ascii="Times New Roman" w:hAnsi="Times New Roman" w:cs="Times New Roman"/>
          <w:b/>
          <w:sz w:val="22"/>
        </w:rPr>
        <w:t xml:space="preserve">4.1 </w:t>
      </w:r>
      <w:r w:rsidRPr="00920FD7">
        <w:rPr>
          <w:rFonts w:ascii="Times New Roman" w:hAnsi="Times New Roman" w:cs="Times New Roman"/>
          <w:b/>
          <w:sz w:val="22"/>
        </w:rPr>
        <w:t>项目背景及现状</w:t>
      </w:r>
    </w:p>
    <w:p w:rsidR="005D6A62" w:rsidRPr="00920FD7" w:rsidRDefault="005D6A62" w:rsidP="005D6A62">
      <w:pPr>
        <w:autoSpaceDN w:val="0"/>
        <w:adjustRightInd w:val="0"/>
        <w:snapToGrid w:val="0"/>
        <w:spacing w:line="300" w:lineRule="auto"/>
        <w:ind w:firstLineChars="200" w:firstLine="440"/>
        <w:textAlignment w:val="baseline"/>
        <w:rPr>
          <w:rFonts w:ascii="Times New Roman" w:hAnsi="Times New Roman" w:cs="Times New Roman"/>
          <w:b/>
          <w:color w:val="FF0000"/>
          <w:sz w:val="22"/>
          <w:u w:val="single"/>
        </w:rPr>
      </w:pPr>
      <w:r w:rsidRPr="00920FD7">
        <w:rPr>
          <w:rFonts w:ascii="Times New Roman" w:hAnsi="Times New Roman" w:cs="Times New Roman" w:hint="eastAsia"/>
          <w:bCs/>
          <w:sz w:val="22"/>
        </w:rPr>
        <w:t>本项目为上海市公安局浦东分局</w:t>
      </w:r>
      <w:r w:rsidRPr="00920FD7">
        <w:rPr>
          <w:rFonts w:ascii="Times New Roman" w:hAnsi="Times New Roman" w:cs="Times New Roman" w:hint="eastAsia"/>
          <w:bCs/>
          <w:sz w:val="22"/>
        </w:rPr>
        <w:t>2026</w:t>
      </w:r>
      <w:r w:rsidRPr="00920FD7">
        <w:rPr>
          <w:rFonts w:ascii="Times New Roman" w:hAnsi="Times New Roman" w:cs="Times New Roman" w:hint="eastAsia"/>
          <w:bCs/>
          <w:sz w:val="22"/>
        </w:rPr>
        <w:t>年经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司法审计服务项目。为配合采购人承担的发生于合同期限一年内的各类经济犯罪案件的侦查和诉讼工作，现通过公开招标方式选择具备相应资格和能力的会计师事务所作为此期间内审计工作的定点服务单位。</w:t>
      </w:r>
    </w:p>
    <w:p w:rsidR="005D6A62" w:rsidRPr="00920FD7" w:rsidRDefault="005D6A62" w:rsidP="005D6A62">
      <w:pPr>
        <w:spacing w:line="300" w:lineRule="auto"/>
        <w:ind w:firstLineChars="192" w:firstLine="424"/>
        <w:rPr>
          <w:rFonts w:ascii="Times New Roman" w:hAnsi="Times New Roman" w:cs="Times New Roman"/>
          <w:b/>
          <w:sz w:val="22"/>
        </w:rPr>
      </w:pPr>
      <w:r w:rsidRPr="00920FD7">
        <w:rPr>
          <w:rFonts w:ascii="Times New Roman" w:hAnsi="Times New Roman" w:cs="Times New Roman"/>
          <w:b/>
          <w:sz w:val="22"/>
        </w:rPr>
        <w:t xml:space="preserve">4.2 </w:t>
      </w:r>
      <w:r w:rsidRPr="00920FD7">
        <w:rPr>
          <w:rFonts w:ascii="Times New Roman" w:hAnsi="Times New Roman" w:cs="Times New Roman"/>
          <w:b/>
          <w:sz w:val="22"/>
        </w:rPr>
        <w:t>项目招标范围及内容</w:t>
      </w:r>
    </w:p>
    <w:p w:rsidR="005D6A62" w:rsidRPr="00920FD7" w:rsidRDefault="005D6A62" w:rsidP="005D6A62">
      <w:pPr>
        <w:autoSpaceDN w:val="0"/>
        <w:adjustRightInd w:val="0"/>
        <w:snapToGrid w:val="0"/>
        <w:spacing w:line="300" w:lineRule="auto"/>
        <w:ind w:firstLineChars="200" w:firstLine="440"/>
        <w:textAlignment w:val="baseline"/>
        <w:rPr>
          <w:rFonts w:ascii="Times New Roman" w:hAnsi="Times New Roman" w:cs="Times New Roman"/>
          <w:bCs/>
          <w:sz w:val="22"/>
        </w:rPr>
      </w:pPr>
      <w:r w:rsidRPr="00920FD7">
        <w:rPr>
          <w:rFonts w:hint="eastAsia"/>
          <w:bCs/>
          <w:sz w:val="22"/>
        </w:rPr>
        <w:t>本项目共包含</w:t>
      </w:r>
      <w:r w:rsidRPr="00920FD7">
        <w:rPr>
          <w:rFonts w:hint="eastAsia"/>
          <w:bCs/>
          <w:sz w:val="22"/>
        </w:rPr>
        <w:t>6</w:t>
      </w:r>
      <w:r w:rsidRPr="00920FD7">
        <w:rPr>
          <w:rFonts w:hint="eastAsia"/>
          <w:bCs/>
          <w:sz w:val="22"/>
        </w:rPr>
        <w:t>个包件，同一投标人允许最多中标</w:t>
      </w:r>
      <w:r w:rsidRPr="00920FD7">
        <w:rPr>
          <w:bCs/>
          <w:sz w:val="22"/>
        </w:rPr>
        <w:t>1</w:t>
      </w:r>
      <w:r w:rsidRPr="00920FD7">
        <w:rPr>
          <w:rFonts w:hint="eastAsia"/>
          <w:bCs/>
          <w:sz w:val="22"/>
        </w:rPr>
        <w:t>个包件</w:t>
      </w:r>
      <w:r w:rsidRPr="00920FD7">
        <w:rPr>
          <w:rFonts w:ascii="Times New Roman" w:hAnsi="Times New Roman" w:cs="Times New Roman" w:hint="eastAsia"/>
          <w:bCs/>
          <w:sz w:val="22"/>
        </w:rPr>
        <w:t>。</w:t>
      </w:r>
    </w:p>
    <w:p w:rsidR="005D6A62" w:rsidRPr="00920FD7" w:rsidRDefault="005D6A62" w:rsidP="005D6A62">
      <w:pPr>
        <w:autoSpaceDN w:val="0"/>
        <w:adjustRightInd w:val="0"/>
        <w:snapToGrid w:val="0"/>
        <w:spacing w:line="300" w:lineRule="auto"/>
        <w:ind w:firstLineChars="200" w:firstLine="440"/>
        <w:textAlignment w:val="baseline"/>
        <w:rPr>
          <w:rFonts w:ascii="Times New Roman" w:hAnsi="Times New Roman" w:cs="Times New Roman"/>
          <w:bCs/>
          <w:sz w:val="22"/>
        </w:rPr>
      </w:pPr>
      <w:r w:rsidRPr="00920FD7">
        <w:rPr>
          <w:rFonts w:hint="eastAsia"/>
          <w:bCs/>
          <w:sz w:val="22"/>
        </w:rPr>
        <w:t>包</w:t>
      </w:r>
      <w:r w:rsidRPr="00920FD7">
        <w:rPr>
          <w:bCs/>
          <w:sz w:val="22"/>
        </w:rPr>
        <w:t>1</w:t>
      </w:r>
      <w:r w:rsidRPr="00920FD7">
        <w:rPr>
          <w:rFonts w:hint="eastAsia"/>
          <w:bCs/>
          <w:sz w:val="22"/>
        </w:rPr>
        <w:t>：包名称为经</w:t>
      </w:r>
      <w:proofErr w:type="gramStart"/>
      <w:r w:rsidRPr="00920FD7">
        <w:rPr>
          <w:rFonts w:hint="eastAsia"/>
          <w:bCs/>
          <w:sz w:val="22"/>
        </w:rPr>
        <w:t>侦</w:t>
      </w:r>
      <w:proofErr w:type="gramEnd"/>
      <w:r w:rsidRPr="00920FD7">
        <w:rPr>
          <w:rFonts w:hint="eastAsia"/>
          <w:bCs/>
          <w:sz w:val="22"/>
        </w:rPr>
        <w:t>案件</w:t>
      </w:r>
      <w:r w:rsidRPr="00920FD7">
        <w:rPr>
          <w:rFonts w:hint="eastAsia"/>
          <w:bCs/>
          <w:sz w:val="22"/>
        </w:rPr>
        <w:t>-</w:t>
      </w:r>
      <w:r w:rsidRPr="00920FD7">
        <w:rPr>
          <w:rFonts w:hint="eastAsia"/>
          <w:bCs/>
          <w:sz w:val="22"/>
        </w:rPr>
        <w:t>陆家嘴地区，预算金额为</w:t>
      </w:r>
      <w:r w:rsidRPr="00920FD7">
        <w:rPr>
          <w:rFonts w:ascii="Times New Roman" w:hAnsi="Times New Roman" w:cs="Times New Roman"/>
          <w:bCs/>
          <w:sz w:val="22"/>
        </w:rPr>
        <w:t>1,700,000</w:t>
      </w:r>
      <w:r w:rsidRPr="00920FD7">
        <w:rPr>
          <w:rFonts w:ascii="Times New Roman" w:hAnsi="Times New Roman" w:cs="Times New Roman" w:hint="eastAsia"/>
          <w:bCs/>
          <w:sz w:val="22"/>
        </w:rPr>
        <w:t>元；</w:t>
      </w:r>
    </w:p>
    <w:p w:rsidR="005D6A62" w:rsidRPr="00920FD7" w:rsidRDefault="005D6A62" w:rsidP="005D6A62">
      <w:pPr>
        <w:autoSpaceDN w:val="0"/>
        <w:adjustRightInd w:val="0"/>
        <w:snapToGrid w:val="0"/>
        <w:spacing w:line="300" w:lineRule="auto"/>
        <w:ind w:firstLineChars="200" w:firstLine="440"/>
        <w:textAlignment w:val="baseline"/>
        <w:rPr>
          <w:rFonts w:ascii="Times New Roman" w:hAnsi="Times New Roman" w:cs="Times New Roman"/>
          <w:bCs/>
          <w:sz w:val="22"/>
        </w:rPr>
      </w:pPr>
      <w:r w:rsidRPr="00920FD7">
        <w:rPr>
          <w:rFonts w:hint="eastAsia"/>
          <w:bCs/>
          <w:sz w:val="22"/>
        </w:rPr>
        <w:t>包</w:t>
      </w:r>
      <w:r w:rsidRPr="00920FD7">
        <w:rPr>
          <w:rFonts w:hint="eastAsia"/>
          <w:bCs/>
          <w:sz w:val="22"/>
        </w:rPr>
        <w:t>2</w:t>
      </w:r>
      <w:r w:rsidRPr="00920FD7">
        <w:rPr>
          <w:rFonts w:hint="eastAsia"/>
          <w:bCs/>
          <w:sz w:val="22"/>
        </w:rPr>
        <w:t>：包名称为</w:t>
      </w: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三林地区，预算金额</w:t>
      </w:r>
      <w:r w:rsidRPr="00920FD7">
        <w:rPr>
          <w:rFonts w:hint="eastAsia"/>
          <w:bCs/>
          <w:sz w:val="22"/>
        </w:rPr>
        <w:t>为</w:t>
      </w:r>
      <w:r w:rsidRPr="00920FD7">
        <w:rPr>
          <w:rFonts w:ascii="Times New Roman" w:hAnsi="Times New Roman" w:cs="Times New Roman"/>
          <w:bCs/>
          <w:sz w:val="22"/>
        </w:rPr>
        <w:t>1,700,000</w:t>
      </w:r>
      <w:r w:rsidRPr="00920FD7">
        <w:rPr>
          <w:rFonts w:ascii="Times New Roman" w:hAnsi="Times New Roman" w:cs="Times New Roman"/>
          <w:bCs/>
          <w:sz w:val="22"/>
        </w:rPr>
        <w:t>元</w:t>
      </w:r>
      <w:r w:rsidRPr="00920FD7">
        <w:rPr>
          <w:rFonts w:ascii="Times New Roman" w:hAnsi="Times New Roman" w:cs="Times New Roman" w:hint="eastAsia"/>
          <w:bCs/>
          <w:sz w:val="22"/>
        </w:rPr>
        <w:t>；</w:t>
      </w:r>
    </w:p>
    <w:p w:rsidR="005D6A62" w:rsidRPr="00920FD7" w:rsidRDefault="005D6A62" w:rsidP="005D6A62">
      <w:pPr>
        <w:autoSpaceDN w:val="0"/>
        <w:adjustRightInd w:val="0"/>
        <w:snapToGrid w:val="0"/>
        <w:spacing w:line="300" w:lineRule="auto"/>
        <w:ind w:firstLineChars="200" w:firstLine="440"/>
        <w:textAlignment w:val="baseline"/>
        <w:rPr>
          <w:rFonts w:ascii="Times New Roman" w:hAnsi="Times New Roman" w:cs="Times New Roman"/>
          <w:bCs/>
          <w:sz w:val="22"/>
        </w:rPr>
      </w:pPr>
      <w:r w:rsidRPr="00920FD7">
        <w:rPr>
          <w:rFonts w:hint="eastAsia"/>
          <w:bCs/>
          <w:sz w:val="22"/>
        </w:rPr>
        <w:t>包</w:t>
      </w:r>
      <w:r w:rsidRPr="00920FD7">
        <w:rPr>
          <w:rFonts w:hint="eastAsia"/>
          <w:bCs/>
          <w:sz w:val="22"/>
        </w:rPr>
        <w:t>3</w:t>
      </w:r>
      <w:r w:rsidRPr="00920FD7">
        <w:rPr>
          <w:rFonts w:hint="eastAsia"/>
          <w:bCs/>
          <w:sz w:val="22"/>
        </w:rPr>
        <w:t>：包名称为</w:t>
      </w: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川沙地区，预算金额</w:t>
      </w:r>
      <w:r w:rsidRPr="00920FD7">
        <w:rPr>
          <w:rFonts w:hint="eastAsia"/>
          <w:bCs/>
          <w:sz w:val="22"/>
        </w:rPr>
        <w:t>为</w:t>
      </w:r>
      <w:r w:rsidRPr="00920FD7">
        <w:rPr>
          <w:rFonts w:ascii="Times New Roman" w:hAnsi="Times New Roman" w:cs="Times New Roman"/>
          <w:bCs/>
          <w:sz w:val="22"/>
        </w:rPr>
        <w:t>1,600,000</w:t>
      </w:r>
      <w:r w:rsidRPr="00920FD7">
        <w:rPr>
          <w:rFonts w:ascii="Times New Roman" w:hAnsi="Times New Roman" w:cs="Times New Roman"/>
          <w:bCs/>
          <w:sz w:val="22"/>
        </w:rPr>
        <w:t>元</w:t>
      </w:r>
      <w:r w:rsidRPr="00920FD7">
        <w:rPr>
          <w:rFonts w:ascii="Times New Roman" w:hAnsi="Times New Roman" w:cs="Times New Roman" w:hint="eastAsia"/>
          <w:bCs/>
          <w:sz w:val="22"/>
        </w:rPr>
        <w:t>；</w:t>
      </w:r>
    </w:p>
    <w:p w:rsidR="005D6A62" w:rsidRPr="00920FD7" w:rsidRDefault="005D6A62" w:rsidP="005D6A62">
      <w:pPr>
        <w:autoSpaceDN w:val="0"/>
        <w:adjustRightInd w:val="0"/>
        <w:snapToGrid w:val="0"/>
        <w:spacing w:line="300" w:lineRule="auto"/>
        <w:ind w:firstLineChars="200" w:firstLine="440"/>
        <w:textAlignment w:val="baseline"/>
        <w:rPr>
          <w:rFonts w:ascii="Times New Roman" w:hAnsi="Times New Roman" w:cs="Times New Roman"/>
          <w:bCs/>
          <w:sz w:val="22"/>
        </w:rPr>
      </w:pPr>
      <w:r w:rsidRPr="00920FD7">
        <w:rPr>
          <w:rFonts w:hint="eastAsia"/>
          <w:bCs/>
          <w:sz w:val="22"/>
        </w:rPr>
        <w:t>包</w:t>
      </w:r>
      <w:r w:rsidRPr="00920FD7">
        <w:rPr>
          <w:rFonts w:hint="eastAsia"/>
          <w:bCs/>
          <w:sz w:val="22"/>
        </w:rPr>
        <w:t>4</w:t>
      </w:r>
      <w:r w:rsidRPr="00920FD7">
        <w:rPr>
          <w:rFonts w:hint="eastAsia"/>
          <w:bCs/>
          <w:sz w:val="22"/>
        </w:rPr>
        <w:t>：包名称为</w:t>
      </w: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外高桥地区，预算金额</w:t>
      </w:r>
      <w:r w:rsidRPr="00920FD7">
        <w:rPr>
          <w:rFonts w:hint="eastAsia"/>
          <w:bCs/>
          <w:sz w:val="22"/>
        </w:rPr>
        <w:t>为</w:t>
      </w:r>
      <w:r w:rsidRPr="00920FD7">
        <w:rPr>
          <w:rFonts w:ascii="Times New Roman" w:hAnsi="Times New Roman" w:cs="Times New Roman"/>
          <w:bCs/>
          <w:sz w:val="22"/>
        </w:rPr>
        <w:t>1,600,000</w:t>
      </w:r>
      <w:r w:rsidRPr="00920FD7">
        <w:rPr>
          <w:rFonts w:ascii="Times New Roman" w:hAnsi="Times New Roman" w:cs="Times New Roman" w:hint="eastAsia"/>
          <w:bCs/>
          <w:sz w:val="22"/>
        </w:rPr>
        <w:t>元；</w:t>
      </w:r>
    </w:p>
    <w:p w:rsidR="005D6A62" w:rsidRPr="00920FD7" w:rsidRDefault="005D6A62" w:rsidP="005D6A62">
      <w:pPr>
        <w:autoSpaceDN w:val="0"/>
        <w:adjustRightInd w:val="0"/>
        <w:snapToGrid w:val="0"/>
        <w:spacing w:line="300" w:lineRule="auto"/>
        <w:ind w:firstLineChars="200" w:firstLine="440"/>
        <w:textAlignment w:val="baseline"/>
        <w:rPr>
          <w:rFonts w:ascii="Times New Roman" w:hAnsi="Times New Roman" w:cs="Times New Roman"/>
          <w:bCs/>
          <w:sz w:val="22"/>
        </w:rPr>
      </w:pPr>
      <w:r w:rsidRPr="00920FD7">
        <w:rPr>
          <w:rFonts w:hint="eastAsia"/>
          <w:bCs/>
          <w:sz w:val="22"/>
        </w:rPr>
        <w:t>包</w:t>
      </w:r>
      <w:r w:rsidRPr="00920FD7">
        <w:rPr>
          <w:rFonts w:hint="eastAsia"/>
          <w:bCs/>
          <w:sz w:val="22"/>
        </w:rPr>
        <w:t>5</w:t>
      </w:r>
      <w:r w:rsidRPr="00920FD7">
        <w:rPr>
          <w:rFonts w:hint="eastAsia"/>
          <w:bCs/>
          <w:sz w:val="22"/>
        </w:rPr>
        <w:t>：包名称为</w:t>
      </w: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惠南地区，预算金额</w:t>
      </w:r>
      <w:r w:rsidRPr="00920FD7">
        <w:rPr>
          <w:rFonts w:hint="eastAsia"/>
          <w:bCs/>
          <w:sz w:val="22"/>
        </w:rPr>
        <w:t>为</w:t>
      </w:r>
      <w:r w:rsidRPr="00920FD7">
        <w:rPr>
          <w:rFonts w:ascii="Times New Roman" w:hAnsi="Times New Roman" w:cs="Times New Roman"/>
          <w:bCs/>
          <w:sz w:val="22"/>
        </w:rPr>
        <w:t>1,500,000</w:t>
      </w:r>
      <w:r w:rsidRPr="00920FD7">
        <w:rPr>
          <w:rFonts w:ascii="Times New Roman" w:hAnsi="Times New Roman" w:cs="Times New Roman"/>
          <w:bCs/>
          <w:sz w:val="22"/>
        </w:rPr>
        <w:t>元</w:t>
      </w:r>
      <w:r w:rsidRPr="00920FD7">
        <w:rPr>
          <w:rFonts w:ascii="Times New Roman" w:hAnsi="Times New Roman" w:cs="Times New Roman" w:hint="eastAsia"/>
          <w:bCs/>
          <w:sz w:val="22"/>
        </w:rPr>
        <w:t>；</w:t>
      </w:r>
    </w:p>
    <w:p w:rsidR="005D6A62" w:rsidRPr="00920FD7" w:rsidRDefault="005D6A62" w:rsidP="005D6A62">
      <w:pPr>
        <w:autoSpaceDN w:val="0"/>
        <w:adjustRightInd w:val="0"/>
        <w:snapToGrid w:val="0"/>
        <w:spacing w:line="300" w:lineRule="auto"/>
        <w:ind w:firstLineChars="200" w:firstLine="440"/>
        <w:textAlignment w:val="baseline"/>
        <w:rPr>
          <w:rFonts w:ascii="Times New Roman" w:hAnsi="Times New Roman" w:cs="Times New Roman"/>
          <w:bCs/>
          <w:sz w:val="22"/>
        </w:rPr>
      </w:pPr>
      <w:r w:rsidRPr="00920FD7">
        <w:rPr>
          <w:rFonts w:hint="eastAsia"/>
          <w:bCs/>
          <w:sz w:val="22"/>
        </w:rPr>
        <w:t>包</w:t>
      </w:r>
      <w:r w:rsidRPr="00920FD7">
        <w:rPr>
          <w:rFonts w:hint="eastAsia"/>
          <w:bCs/>
          <w:sz w:val="22"/>
        </w:rPr>
        <w:t>6</w:t>
      </w:r>
      <w:r w:rsidRPr="00920FD7">
        <w:rPr>
          <w:rFonts w:hint="eastAsia"/>
          <w:bCs/>
          <w:sz w:val="22"/>
        </w:rPr>
        <w:t>：包名称为</w:t>
      </w: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临港地区，预算金额</w:t>
      </w:r>
      <w:r w:rsidRPr="00920FD7">
        <w:rPr>
          <w:rFonts w:hint="eastAsia"/>
          <w:bCs/>
          <w:sz w:val="22"/>
        </w:rPr>
        <w:t>为</w:t>
      </w:r>
      <w:r w:rsidRPr="00920FD7">
        <w:rPr>
          <w:rFonts w:ascii="Times New Roman" w:hAnsi="Times New Roman" w:cs="Times New Roman"/>
          <w:bCs/>
          <w:sz w:val="22"/>
        </w:rPr>
        <w:t>1,500,000</w:t>
      </w:r>
      <w:r w:rsidRPr="00920FD7">
        <w:rPr>
          <w:rFonts w:ascii="Times New Roman" w:hAnsi="Times New Roman" w:cs="Times New Roman"/>
          <w:bCs/>
          <w:sz w:val="22"/>
        </w:rPr>
        <w:t>元</w:t>
      </w:r>
      <w:r w:rsidRPr="00920FD7">
        <w:rPr>
          <w:rFonts w:ascii="Times New Roman" w:hAnsi="Times New Roman" w:cs="Times New Roman" w:hint="eastAsia"/>
          <w:bCs/>
          <w:sz w:val="22"/>
        </w:rPr>
        <w:t>。</w:t>
      </w:r>
      <w:r w:rsidRPr="00920FD7">
        <w:rPr>
          <w:rFonts w:ascii="Times New Roman" w:hAnsi="Times New Roman" w:cs="Times New Roman"/>
          <w:bCs/>
          <w:sz w:val="22"/>
        </w:rPr>
        <w:t xml:space="preserve"> </w:t>
      </w:r>
    </w:p>
    <w:p w:rsidR="005D6A62" w:rsidRPr="00920FD7" w:rsidRDefault="005D6A62" w:rsidP="005D6A62">
      <w:pPr>
        <w:spacing w:line="300" w:lineRule="auto"/>
        <w:ind w:firstLineChars="192" w:firstLine="424"/>
        <w:rPr>
          <w:rFonts w:ascii="Times New Roman" w:hAnsi="Times New Roman" w:cs="Times New Roman"/>
          <w:b/>
          <w:sz w:val="22"/>
        </w:rPr>
      </w:pPr>
      <w:r w:rsidRPr="00920FD7">
        <w:rPr>
          <w:rFonts w:ascii="Times New Roman" w:hAnsi="Times New Roman" w:cs="Times New Roman"/>
          <w:b/>
          <w:sz w:val="22"/>
        </w:rPr>
        <w:t xml:space="preserve">4.3 </w:t>
      </w:r>
      <w:r w:rsidRPr="00920FD7">
        <w:rPr>
          <w:rFonts w:ascii="Times New Roman" w:hAnsi="Times New Roman" w:cs="Times New Roman" w:hint="eastAsia"/>
          <w:b/>
          <w:sz w:val="22"/>
        </w:rPr>
        <w:t>服务期限</w:t>
      </w:r>
    </w:p>
    <w:p w:rsidR="005D6A62" w:rsidRPr="00920FD7" w:rsidRDefault="005D6A62" w:rsidP="005D6A62">
      <w:pPr>
        <w:spacing w:line="300" w:lineRule="auto"/>
        <w:ind w:firstLineChars="192" w:firstLine="422"/>
        <w:rPr>
          <w:rFonts w:ascii="Times New Roman" w:hAnsi="Times New Roman" w:cs="Times New Roman"/>
          <w:bCs/>
          <w:sz w:val="22"/>
        </w:rPr>
      </w:pPr>
      <w:r w:rsidRPr="00920FD7">
        <w:rPr>
          <w:rFonts w:ascii="Times New Roman" w:hAnsi="Times New Roman" w:cs="Times New Roman" w:hint="eastAsia"/>
          <w:bCs/>
          <w:sz w:val="22"/>
        </w:rPr>
        <w:t>本项目服务期限一年，暂定为自</w:t>
      </w:r>
      <w:r w:rsidRPr="00920FD7">
        <w:rPr>
          <w:rFonts w:ascii="Times New Roman" w:hAnsi="Times New Roman" w:cs="Times New Roman" w:hint="eastAsia"/>
          <w:bCs/>
          <w:sz w:val="22"/>
        </w:rPr>
        <w:t>2026</w:t>
      </w:r>
      <w:r w:rsidRPr="00920FD7">
        <w:rPr>
          <w:rFonts w:ascii="Times New Roman" w:hAnsi="Times New Roman" w:cs="Times New Roman" w:hint="eastAsia"/>
          <w:bCs/>
          <w:sz w:val="22"/>
        </w:rPr>
        <w:t>年</w:t>
      </w:r>
      <w:r w:rsidRPr="00920FD7">
        <w:rPr>
          <w:rFonts w:ascii="Times New Roman" w:hAnsi="Times New Roman" w:cs="Times New Roman" w:hint="eastAsia"/>
          <w:bCs/>
          <w:sz w:val="22"/>
        </w:rPr>
        <w:t>9</w:t>
      </w:r>
      <w:r w:rsidRPr="00920FD7">
        <w:rPr>
          <w:rFonts w:ascii="Times New Roman" w:hAnsi="Times New Roman" w:cs="Times New Roman" w:hint="eastAsia"/>
          <w:bCs/>
          <w:sz w:val="22"/>
        </w:rPr>
        <w:t>月</w:t>
      </w:r>
      <w:r w:rsidRPr="00920FD7">
        <w:rPr>
          <w:rFonts w:ascii="Times New Roman" w:hAnsi="Times New Roman" w:cs="Times New Roman" w:hint="eastAsia"/>
          <w:bCs/>
          <w:sz w:val="22"/>
        </w:rPr>
        <w:t>16</w:t>
      </w:r>
      <w:r w:rsidRPr="00920FD7">
        <w:rPr>
          <w:rFonts w:ascii="Times New Roman" w:hAnsi="Times New Roman" w:cs="Times New Roman" w:hint="eastAsia"/>
          <w:bCs/>
          <w:sz w:val="22"/>
        </w:rPr>
        <w:t>日起至</w:t>
      </w:r>
      <w:r w:rsidRPr="00920FD7">
        <w:rPr>
          <w:rFonts w:ascii="Times New Roman" w:hAnsi="Times New Roman" w:cs="Times New Roman" w:hint="eastAsia"/>
          <w:bCs/>
          <w:sz w:val="22"/>
        </w:rPr>
        <w:t>2027</w:t>
      </w:r>
      <w:r w:rsidRPr="00920FD7">
        <w:rPr>
          <w:rFonts w:ascii="Times New Roman" w:hAnsi="Times New Roman" w:cs="Times New Roman" w:hint="eastAsia"/>
          <w:bCs/>
          <w:sz w:val="22"/>
        </w:rPr>
        <w:t>年</w:t>
      </w:r>
      <w:r w:rsidRPr="00920FD7">
        <w:rPr>
          <w:rFonts w:ascii="Times New Roman" w:hAnsi="Times New Roman" w:cs="Times New Roman" w:hint="eastAsia"/>
          <w:bCs/>
          <w:sz w:val="22"/>
        </w:rPr>
        <w:t>9</w:t>
      </w:r>
      <w:r w:rsidRPr="00920FD7">
        <w:rPr>
          <w:rFonts w:ascii="Times New Roman" w:hAnsi="Times New Roman" w:cs="Times New Roman" w:hint="eastAsia"/>
          <w:bCs/>
          <w:sz w:val="22"/>
        </w:rPr>
        <w:t>月</w:t>
      </w:r>
      <w:r w:rsidRPr="00920FD7">
        <w:rPr>
          <w:rFonts w:ascii="Times New Roman" w:hAnsi="Times New Roman" w:cs="Times New Roman" w:hint="eastAsia"/>
          <w:bCs/>
          <w:sz w:val="22"/>
        </w:rPr>
        <w:t>15</w:t>
      </w:r>
      <w:r w:rsidRPr="00920FD7">
        <w:rPr>
          <w:rFonts w:ascii="Times New Roman" w:hAnsi="Times New Roman" w:cs="Times New Roman" w:hint="eastAsia"/>
          <w:bCs/>
          <w:sz w:val="22"/>
        </w:rPr>
        <w:t>日止，具体以合同签订日期为准。</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8" w:name="_Toc234223023"/>
      <w:r w:rsidRPr="00920FD7">
        <w:rPr>
          <w:rFonts w:ascii="Times New Roman" w:hAnsi="Times New Roman" w:cs="Times New Roman"/>
          <w:b/>
          <w:sz w:val="22"/>
        </w:rPr>
        <w:t xml:space="preserve">5 </w:t>
      </w:r>
      <w:r w:rsidRPr="00920FD7">
        <w:rPr>
          <w:rFonts w:ascii="Times New Roman" w:hAnsi="Times New Roman" w:cs="Times New Roman"/>
          <w:b/>
          <w:sz w:val="22"/>
        </w:rPr>
        <w:t>承包方式</w:t>
      </w:r>
      <w:bookmarkEnd w:id="8"/>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5.1</w:t>
      </w:r>
      <w:r w:rsidRPr="00920FD7">
        <w:rPr>
          <w:rFonts w:ascii="Times New Roman" w:hAnsi="Times New Roman" w:cs="Times New Roman"/>
          <w:sz w:val="22"/>
        </w:rPr>
        <w:t>依照本项目的招标范围和内容，中标人以</w:t>
      </w:r>
      <w:r w:rsidRPr="00920FD7">
        <w:rPr>
          <w:rFonts w:ascii="Times New Roman" w:hAnsi="Times New Roman" w:cs="Times New Roman" w:hint="eastAsia"/>
          <w:color w:val="FF0000"/>
          <w:sz w:val="22"/>
          <w:u w:val="single"/>
        </w:rPr>
        <w:t>包质包量</w:t>
      </w:r>
      <w:r w:rsidRPr="00920FD7">
        <w:rPr>
          <w:rFonts w:ascii="Times New Roman" w:hAnsi="Times New Roman" w:cs="Times New Roman"/>
          <w:sz w:val="22"/>
        </w:rPr>
        <w:t>实施项目</w:t>
      </w:r>
      <w:r w:rsidRPr="00920FD7">
        <w:rPr>
          <w:rFonts w:ascii="Times New Roman" w:hAnsi="Times New Roman" w:cs="Times New Roman"/>
          <w:color w:val="000000"/>
          <w:sz w:val="22"/>
        </w:rPr>
        <w:t>总</w:t>
      </w:r>
      <w:r w:rsidRPr="00920FD7">
        <w:rPr>
          <w:rFonts w:ascii="Times New Roman" w:hAnsi="Times New Roman" w:cs="Times New Roman"/>
          <w:sz w:val="22"/>
        </w:rPr>
        <w:t>承包。</w:t>
      </w:r>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5.2</w:t>
      </w:r>
      <w:r w:rsidRPr="00920FD7">
        <w:rPr>
          <w:rFonts w:ascii="Times New Roman" w:hAnsi="Times New Roman" w:cs="Times New Roman"/>
          <w:sz w:val="22"/>
        </w:rPr>
        <w:t>本项目不允许分包。</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9" w:name="_Toc234223024"/>
      <w:r w:rsidRPr="00920FD7">
        <w:rPr>
          <w:rFonts w:ascii="Times New Roman" w:hAnsi="Times New Roman" w:cs="Times New Roman"/>
          <w:b/>
          <w:sz w:val="22"/>
        </w:rPr>
        <w:lastRenderedPageBreak/>
        <w:t xml:space="preserve">6 </w:t>
      </w:r>
      <w:r w:rsidRPr="00920FD7">
        <w:rPr>
          <w:rFonts w:ascii="Times New Roman" w:hAnsi="Times New Roman" w:cs="Times New Roman"/>
          <w:b/>
          <w:sz w:val="22"/>
        </w:rPr>
        <w:t>合同签订方式</w:t>
      </w:r>
      <w:bookmarkEnd w:id="9"/>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 xml:space="preserve">6.1 </w:t>
      </w:r>
      <w:r w:rsidRPr="00920FD7">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10" w:name="_Toc234223025"/>
      <w:r w:rsidRPr="00920FD7">
        <w:rPr>
          <w:rFonts w:ascii="Times New Roman" w:hAnsi="Times New Roman" w:cs="Times New Roman"/>
          <w:b/>
          <w:sz w:val="22"/>
        </w:rPr>
        <w:t xml:space="preserve">7 </w:t>
      </w:r>
      <w:r w:rsidRPr="00920FD7">
        <w:rPr>
          <w:rFonts w:ascii="Times New Roman" w:hAnsi="Times New Roman" w:cs="Times New Roman"/>
          <w:b/>
          <w:sz w:val="22"/>
        </w:rPr>
        <w:t>结算原则和支付方式</w:t>
      </w:r>
      <w:bookmarkEnd w:id="10"/>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 xml:space="preserve">7.1 </w:t>
      </w:r>
      <w:r w:rsidRPr="00920FD7">
        <w:rPr>
          <w:rFonts w:ascii="Times New Roman" w:hAnsi="Times New Roman" w:cs="Times New Roman"/>
          <w:sz w:val="22"/>
        </w:rPr>
        <w:t>结算原则</w:t>
      </w:r>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7.1.1</w:t>
      </w:r>
      <w:r w:rsidRPr="00920FD7">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双方同意</w:t>
      </w:r>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 xml:space="preserve">7.1 </w:t>
      </w:r>
      <w:r w:rsidRPr="00920FD7">
        <w:rPr>
          <w:rFonts w:ascii="Times New Roman" w:hAnsi="Times New Roman" w:cs="Times New Roman"/>
          <w:sz w:val="22"/>
        </w:rPr>
        <w:t>结算原则</w:t>
      </w:r>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7.1.1</w:t>
      </w:r>
      <w:r w:rsidRPr="00920FD7">
        <w:rPr>
          <w:rFonts w:ascii="Times New Roman" w:hAnsi="Times New Roman" w:cs="Times New Roman" w:hint="eastAsia"/>
          <w:sz w:val="22"/>
        </w:rPr>
        <w:t>根据中标人审计服务项目实施情况，支付服务费用。</w:t>
      </w:r>
    </w:p>
    <w:p w:rsidR="005D6A62" w:rsidRPr="00920FD7" w:rsidRDefault="005D6A62" w:rsidP="005D6A62">
      <w:pPr>
        <w:spacing w:line="300" w:lineRule="auto"/>
        <w:ind w:firstLineChars="200" w:firstLine="440"/>
        <w:rPr>
          <w:rFonts w:ascii="Times New Roman" w:hAnsi="Times New Roman"/>
          <w:sz w:val="22"/>
        </w:rPr>
      </w:pPr>
      <w:r w:rsidRPr="00920FD7">
        <w:rPr>
          <w:rFonts w:ascii="Times New Roman" w:hAnsi="Times New Roman" w:hint="eastAsia"/>
          <w:sz w:val="22"/>
        </w:rPr>
        <w:t>7.1.2</w:t>
      </w:r>
      <w:r w:rsidRPr="00920FD7">
        <w:rPr>
          <w:rFonts w:ascii="Times New Roman" w:hAnsi="Times New Roman" w:hint="eastAsia"/>
          <w:sz w:val="22"/>
        </w:rPr>
        <w:t>计费</w:t>
      </w:r>
      <w:r w:rsidRPr="00920FD7">
        <w:rPr>
          <w:rFonts w:ascii="Times New Roman" w:eastAsia="宋体" w:hAnsi="Times New Roman" w:cs="Times New Roman" w:hint="eastAsia"/>
          <w:sz w:val="22"/>
        </w:rPr>
        <w:t>方式</w:t>
      </w:r>
    </w:p>
    <w:p w:rsidR="005D6A62" w:rsidRPr="00920FD7" w:rsidRDefault="005D6A62" w:rsidP="005D6A62">
      <w:pPr>
        <w:spacing w:line="300" w:lineRule="auto"/>
        <w:ind w:firstLineChars="200" w:firstLine="440"/>
        <w:rPr>
          <w:rFonts w:ascii="Times New Roman" w:eastAsia="宋体" w:hAnsi="Times New Roman" w:cs="Times New Roman"/>
          <w:sz w:val="22"/>
        </w:rPr>
      </w:pPr>
      <w:r w:rsidRPr="00920FD7">
        <w:rPr>
          <w:rFonts w:ascii="Times New Roman" w:eastAsia="宋体" w:hAnsi="Times New Roman" w:cs="Times New Roman" w:hint="eastAsia"/>
          <w:sz w:val="22"/>
        </w:rPr>
        <w:t>（</w:t>
      </w:r>
      <w:r w:rsidRPr="00920FD7">
        <w:rPr>
          <w:rFonts w:ascii="Times New Roman" w:eastAsia="宋体" w:hAnsi="Times New Roman" w:cs="Times New Roman" w:hint="eastAsia"/>
          <w:sz w:val="22"/>
        </w:rPr>
        <w:t>1</w:t>
      </w:r>
      <w:r w:rsidRPr="00920FD7">
        <w:rPr>
          <w:rFonts w:ascii="Times New Roman" w:eastAsia="宋体" w:hAnsi="Times New Roman" w:cs="Times New Roman" w:hint="eastAsia"/>
          <w:sz w:val="22"/>
        </w:rPr>
        <w:t>）采购人委托中标人提供审计服务并出具审计报告后，根据审计报告中的涉案金额，对照</w:t>
      </w:r>
      <w:r w:rsidRPr="00920FD7">
        <w:rPr>
          <w:rFonts w:ascii="Times New Roman" w:hAnsi="Times New Roman" w:hint="eastAsia"/>
          <w:sz w:val="22"/>
        </w:rPr>
        <w:t>7.</w:t>
      </w:r>
      <w:r w:rsidRPr="00920FD7">
        <w:rPr>
          <w:rFonts w:ascii="Times New Roman" w:eastAsia="宋体" w:hAnsi="Times New Roman" w:cs="Times New Roman" w:hint="eastAsia"/>
          <w:sz w:val="22"/>
        </w:rPr>
        <w:t>1.</w:t>
      </w:r>
      <w:r w:rsidRPr="00920FD7">
        <w:rPr>
          <w:rFonts w:ascii="Times New Roman" w:hAnsi="Times New Roman" w:hint="eastAsia"/>
          <w:sz w:val="22"/>
        </w:rPr>
        <w:t>2</w:t>
      </w:r>
      <w:r w:rsidRPr="00920FD7">
        <w:rPr>
          <w:rFonts w:ascii="Times New Roman" w:hAnsi="Times New Roman" w:hint="eastAsia"/>
          <w:sz w:val="22"/>
        </w:rPr>
        <w:t>（</w:t>
      </w:r>
      <w:r w:rsidRPr="00920FD7">
        <w:rPr>
          <w:rFonts w:ascii="Times New Roman" w:hAnsi="Times New Roman" w:hint="eastAsia"/>
          <w:sz w:val="22"/>
        </w:rPr>
        <w:t>3</w:t>
      </w:r>
      <w:r w:rsidRPr="00920FD7">
        <w:rPr>
          <w:rFonts w:ascii="Times New Roman" w:hAnsi="Times New Roman" w:hint="eastAsia"/>
          <w:sz w:val="22"/>
        </w:rPr>
        <w:t>）</w:t>
      </w:r>
      <w:proofErr w:type="gramStart"/>
      <w:r w:rsidRPr="00920FD7">
        <w:rPr>
          <w:rFonts w:ascii="Times New Roman" w:eastAsia="宋体" w:hAnsi="Times New Roman" w:cs="Times New Roman" w:hint="eastAsia"/>
          <w:sz w:val="22"/>
        </w:rPr>
        <w:t>条费用</w:t>
      </w:r>
      <w:proofErr w:type="gramEnd"/>
      <w:r w:rsidRPr="00920FD7">
        <w:rPr>
          <w:rFonts w:ascii="Times New Roman" w:eastAsia="宋体" w:hAnsi="Times New Roman" w:cs="Times New Roman" w:hint="eastAsia"/>
          <w:sz w:val="22"/>
        </w:rPr>
        <w:t>标准，进行计费，中标人服务费</w:t>
      </w:r>
      <w:r w:rsidRPr="00920FD7">
        <w:rPr>
          <w:rFonts w:ascii="Times New Roman" w:eastAsia="宋体" w:hAnsi="Times New Roman" w:cs="Times New Roman" w:hint="eastAsia"/>
          <w:sz w:val="22"/>
        </w:rPr>
        <w:t>=</w:t>
      </w:r>
      <w:r w:rsidRPr="00920FD7">
        <w:rPr>
          <w:rFonts w:ascii="Times New Roman" w:eastAsia="宋体" w:hAnsi="Times New Roman" w:cs="Times New Roman" w:hint="eastAsia"/>
          <w:sz w:val="22"/>
        </w:rPr>
        <w:t>委托案件涉案金额对应标准价。</w:t>
      </w:r>
    </w:p>
    <w:p w:rsidR="005D6A62" w:rsidRPr="00920FD7" w:rsidRDefault="005D6A62" w:rsidP="005D6A62">
      <w:pPr>
        <w:spacing w:line="300" w:lineRule="auto"/>
        <w:ind w:firstLineChars="200" w:firstLine="440"/>
        <w:rPr>
          <w:rFonts w:ascii="Times New Roman" w:hAnsi="Times New Roman"/>
          <w:sz w:val="22"/>
        </w:rPr>
      </w:pPr>
      <w:r w:rsidRPr="00920FD7">
        <w:rPr>
          <w:rFonts w:ascii="Times New Roman" w:hAnsi="Times New Roman" w:hint="eastAsia"/>
          <w:sz w:val="22"/>
        </w:rPr>
        <w:t>（</w:t>
      </w:r>
      <w:r w:rsidRPr="00920FD7">
        <w:rPr>
          <w:rFonts w:ascii="Times New Roman" w:hAnsi="Times New Roman" w:hint="eastAsia"/>
          <w:sz w:val="22"/>
        </w:rPr>
        <w:t>2</w:t>
      </w:r>
      <w:r w:rsidRPr="00920FD7">
        <w:rPr>
          <w:rFonts w:ascii="Times New Roman" w:hAnsi="Times New Roman" w:hint="eastAsia"/>
          <w:sz w:val="22"/>
        </w:rPr>
        <w:t>）</w:t>
      </w:r>
      <w:r w:rsidRPr="00920FD7">
        <w:rPr>
          <w:rFonts w:ascii="Times New Roman" w:eastAsia="宋体" w:hAnsi="Times New Roman" w:cs="Times New Roman" w:hint="eastAsia"/>
          <w:sz w:val="22"/>
        </w:rPr>
        <w:t>在合同金额上限内，计件按实结算。如采购人委托的案件按照约定的费用标准计算后，超过合同上限的，采购人不再额外支付费用。</w:t>
      </w:r>
    </w:p>
    <w:p w:rsidR="005D6A62" w:rsidRPr="00920FD7" w:rsidRDefault="005D6A62" w:rsidP="005D6A62">
      <w:pPr>
        <w:spacing w:line="300" w:lineRule="auto"/>
        <w:ind w:firstLineChars="200" w:firstLine="440"/>
        <w:rPr>
          <w:rFonts w:ascii="Times New Roman" w:hAnsi="Times New Roman"/>
          <w:sz w:val="22"/>
        </w:rPr>
      </w:pPr>
      <w:r w:rsidRPr="00920FD7">
        <w:rPr>
          <w:rFonts w:ascii="Times New Roman" w:hAnsi="Times New Roman" w:hint="eastAsia"/>
          <w:sz w:val="22"/>
        </w:rPr>
        <w:t>（</w:t>
      </w:r>
      <w:r w:rsidRPr="00920FD7">
        <w:rPr>
          <w:rFonts w:ascii="Times New Roman" w:hAnsi="Times New Roman" w:hint="eastAsia"/>
          <w:sz w:val="22"/>
        </w:rPr>
        <w:t>3</w:t>
      </w:r>
      <w:r w:rsidRPr="00920FD7">
        <w:rPr>
          <w:rFonts w:ascii="Times New Roman" w:hAnsi="Times New Roman" w:hint="eastAsia"/>
          <w:sz w:val="22"/>
        </w:rPr>
        <w:t>）费用标准：双方约定按照以下标准计费</w:t>
      </w:r>
    </w:p>
    <w:tbl>
      <w:tblPr>
        <w:tblW w:w="5368" w:type="dxa"/>
        <w:tblInd w:w="1686" w:type="dxa"/>
        <w:tblLook w:val="04A0" w:firstRow="1" w:lastRow="0" w:firstColumn="1" w:lastColumn="0" w:noHBand="0" w:noVBand="1"/>
      </w:tblPr>
      <w:tblGrid>
        <w:gridCol w:w="880"/>
        <w:gridCol w:w="2787"/>
        <w:gridCol w:w="1701"/>
      </w:tblGrid>
      <w:tr w:rsidR="005D6A62" w:rsidRPr="00920FD7" w:rsidTr="00D34197">
        <w:trPr>
          <w:trHeight w:val="472"/>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序号</w:t>
            </w:r>
          </w:p>
        </w:tc>
        <w:tc>
          <w:tcPr>
            <w:tcW w:w="2787" w:type="dxa"/>
            <w:tcBorders>
              <w:top w:val="single" w:sz="4" w:space="0" w:color="auto"/>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委托案件涉案金额</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标准价（万元）</w:t>
            </w:r>
          </w:p>
        </w:tc>
      </w:tr>
      <w:tr w:rsidR="005D6A62" w:rsidRPr="00920FD7" w:rsidTr="00D34197">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1</w:t>
            </w: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10万元（不含）以下</w:t>
            </w: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0.30</w:t>
            </w:r>
          </w:p>
        </w:tc>
      </w:tr>
      <w:tr w:rsidR="005D6A62" w:rsidRPr="00920FD7" w:rsidTr="00D34197">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2</w:t>
            </w: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10-50万元（不含）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0.62</w:t>
            </w:r>
          </w:p>
        </w:tc>
      </w:tr>
      <w:tr w:rsidR="005D6A62" w:rsidRPr="00920FD7" w:rsidTr="00D34197">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3</w:t>
            </w: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50-100万元（不含）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1.48</w:t>
            </w:r>
          </w:p>
        </w:tc>
      </w:tr>
      <w:tr w:rsidR="005D6A62" w:rsidRPr="00920FD7" w:rsidTr="00D34197">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4</w:t>
            </w: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100-500万元（不含）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2.3</w:t>
            </w:r>
          </w:p>
        </w:tc>
      </w:tr>
      <w:tr w:rsidR="005D6A62" w:rsidRPr="00920FD7" w:rsidTr="00D34197">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5</w:t>
            </w: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500-1000万元（不含）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3.95</w:t>
            </w:r>
          </w:p>
        </w:tc>
      </w:tr>
      <w:tr w:rsidR="005D6A62" w:rsidRPr="00920FD7" w:rsidTr="00D34197">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6</w:t>
            </w: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1000-2000万元（不含）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4.62</w:t>
            </w:r>
          </w:p>
        </w:tc>
      </w:tr>
      <w:tr w:rsidR="005D6A62" w:rsidRPr="00920FD7" w:rsidTr="00D34197">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7</w:t>
            </w: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2000-5000万元（不含）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5.53</w:t>
            </w:r>
          </w:p>
        </w:tc>
      </w:tr>
      <w:tr w:rsidR="005D6A62" w:rsidRPr="00920FD7" w:rsidTr="00D34197">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8</w:t>
            </w: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5000-10000万元（不含）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6.71</w:t>
            </w:r>
          </w:p>
        </w:tc>
      </w:tr>
      <w:tr w:rsidR="005D6A62" w:rsidRPr="00920FD7" w:rsidTr="00D34197">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9</w:t>
            </w: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10000-100000万元（不含）</w:t>
            </w: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8.21</w:t>
            </w:r>
          </w:p>
        </w:tc>
      </w:tr>
      <w:tr w:rsidR="005D6A62" w:rsidRPr="00920FD7" w:rsidTr="00D34197">
        <w:trPr>
          <w:trHeight w:val="270"/>
        </w:trPr>
        <w:tc>
          <w:tcPr>
            <w:tcW w:w="880" w:type="dxa"/>
            <w:tcBorders>
              <w:top w:val="nil"/>
              <w:left w:val="single" w:sz="4" w:space="0" w:color="auto"/>
              <w:bottom w:val="nil"/>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10</w:t>
            </w:r>
          </w:p>
        </w:tc>
        <w:tc>
          <w:tcPr>
            <w:tcW w:w="2787" w:type="dxa"/>
            <w:tcBorders>
              <w:top w:val="nil"/>
              <w:left w:val="nil"/>
              <w:bottom w:val="nil"/>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r w:rsidRPr="00920FD7">
              <w:rPr>
                <w:rFonts w:ascii="宋体" w:eastAsia="宋体" w:hAnsi="宋体" w:cs="宋体" w:hint="eastAsia"/>
                <w:color w:val="000000"/>
                <w:kern w:val="0"/>
                <w:sz w:val="22"/>
              </w:rPr>
              <w:t>100000万元以上</w:t>
            </w:r>
          </w:p>
        </w:tc>
        <w:tc>
          <w:tcPr>
            <w:tcW w:w="1701" w:type="dxa"/>
            <w:tcBorders>
              <w:top w:val="nil"/>
              <w:left w:val="nil"/>
              <w:bottom w:val="nil"/>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r w:rsidRPr="00920FD7">
              <w:rPr>
                <w:rFonts w:ascii="Times New Roman" w:eastAsia="宋体" w:hAnsi="Times New Roman" w:cs="Times New Roman"/>
                <w:color w:val="000000"/>
                <w:kern w:val="0"/>
                <w:sz w:val="22"/>
              </w:rPr>
              <w:t>18.66</w:t>
            </w:r>
          </w:p>
        </w:tc>
      </w:tr>
      <w:tr w:rsidR="005D6A62" w:rsidRPr="00920FD7" w:rsidTr="00D34197">
        <w:trPr>
          <w:trHeight w:val="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p>
        </w:tc>
        <w:tc>
          <w:tcPr>
            <w:tcW w:w="2787"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D6A62" w:rsidRPr="00920FD7" w:rsidRDefault="005D6A62" w:rsidP="00D34197">
            <w:pPr>
              <w:widowControl/>
              <w:jc w:val="center"/>
              <w:rPr>
                <w:rFonts w:ascii="Times New Roman" w:eastAsia="宋体" w:hAnsi="Times New Roman" w:cs="Times New Roman"/>
                <w:color w:val="000000"/>
                <w:kern w:val="0"/>
                <w:sz w:val="22"/>
              </w:rPr>
            </w:pPr>
          </w:p>
        </w:tc>
      </w:tr>
    </w:tbl>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hint="eastAsia"/>
          <w:sz w:val="22"/>
        </w:rPr>
        <w:t>（</w:t>
      </w:r>
      <w:r w:rsidRPr="00920FD7">
        <w:rPr>
          <w:rFonts w:ascii="Times New Roman" w:hAnsi="Times New Roman" w:hint="eastAsia"/>
          <w:sz w:val="22"/>
        </w:rPr>
        <w:t>4</w:t>
      </w:r>
      <w:r w:rsidRPr="00920FD7">
        <w:rPr>
          <w:rFonts w:ascii="Times New Roman" w:hAnsi="Times New Roman" w:hint="eastAsia"/>
          <w:sz w:val="22"/>
        </w:rPr>
        <w:t>）涉案金额</w:t>
      </w:r>
      <w:r w:rsidRPr="00920FD7">
        <w:rPr>
          <w:rFonts w:ascii="Times New Roman" w:hAnsi="Times New Roman" w:hint="eastAsia"/>
          <w:sz w:val="22"/>
        </w:rPr>
        <w:t>10</w:t>
      </w:r>
      <w:r w:rsidRPr="00920FD7">
        <w:rPr>
          <w:rFonts w:ascii="Times New Roman" w:hAnsi="Times New Roman" w:hint="eastAsia"/>
          <w:sz w:val="22"/>
        </w:rPr>
        <w:t>亿元以上案件，参照标准一案一议，</w:t>
      </w:r>
      <w:proofErr w:type="gramStart"/>
      <w:r w:rsidRPr="00920FD7">
        <w:rPr>
          <w:rFonts w:ascii="Times New Roman" w:hAnsi="Times New Roman" w:hint="eastAsia"/>
          <w:sz w:val="22"/>
        </w:rPr>
        <w:t>但单起案件</w:t>
      </w:r>
      <w:proofErr w:type="gramEnd"/>
      <w:r w:rsidRPr="00920FD7">
        <w:rPr>
          <w:rFonts w:ascii="Times New Roman" w:hAnsi="Times New Roman" w:hint="eastAsia"/>
          <w:sz w:val="22"/>
        </w:rPr>
        <w:t>审计费用上限不超过</w:t>
      </w:r>
      <w:r w:rsidRPr="00920FD7">
        <w:rPr>
          <w:rFonts w:ascii="Times New Roman" w:hAnsi="Times New Roman" w:hint="eastAsia"/>
          <w:sz w:val="22"/>
        </w:rPr>
        <w:t>50</w:t>
      </w:r>
      <w:r w:rsidRPr="00920FD7">
        <w:rPr>
          <w:rFonts w:ascii="Times New Roman" w:hAnsi="Times New Roman" w:hint="eastAsia"/>
          <w:sz w:val="22"/>
        </w:rPr>
        <w:t>万元。</w:t>
      </w:r>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 xml:space="preserve">7.2 </w:t>
      </w:r>
      <w:r w:rsidRPr="00920FD7">
        <w:rPr>
          <w:rFonts w:ascii="Times New Roman" w:hAnsi="Times New Roman" w:cs="Times New Roman"/>
          <w:sz w:val="22"/>
        </w:rPr>
        <w:t>支付方式</w:t>
      </w:r>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 xml:space="preserve">7.2.1 </w:t>
      </w:r>
      <w:r w:rsidRPr="00920FD7">
        <w:rPr>
          <w:rFonts w:ascii="Times New Roman" w:hAnsi="Times New Roman" w:cs="Times New Roman"/>
          <w:sz w:val="22"/>
        </w:rPr>
        <w:t>本项目合同金额采用</w:t>
      </w:r>
      <w:r w:rsidRPr="00920FD7">
        <w:rPr>
          <w:rFonts w:ascii="Times New Roman" w:hAnsi="Times New Roman" w:cs="Times New Roman"/>
          <w:b/>
          <w:color w:val="FF0000"/>
          <w:sz w:val="22"/>
          <w:u w:val="single"/>
        </w:rPr>
        <w:t>分期付款</w:t>
      </w:r>
      <w:r w:rsidRPr="00920FD7">
        <w:rPr>
          <w:rFonts w:ascii="Times New Roman" w:hAnsi="Times New Roman" w:cs="Times New Roman"/>
          <w:sz w:val="22"/>
        </w:rPr>
        <w:t>方式，在采购人和中标人合同签订后，按下款要求支付相应的合同款项。</w:t>
      </w:r>
    </w:p>
    <w:p w:rsidR="005D6A62" w:rsidRPr="00920FD7" w:rsidRDefault="005D6A62" w:rsidP="00BA727F">
      <w:pPr>
        <w:snapToGrid w:val="0"/>
        <w:spacing w:line="300" w:lineRule="auto"/>
        <w:ind w:firstLineChars="192" w:firstLine="422"/>
        <w:jc w:val="left"/>
        <w:rPr>
          <w:rFonts w:ascii="Times New Roman" w:hAnsi="Times New Roman" w:cs="Times New Roman"/>
          <w:sz w:val="22"/>
        </w:rPr>
      </w:pPr>
      <w:r w:rsidRPr="00920FD7">
        <w:rPr>
          <w:rFonts w:ascii="Times New Roman" w:hAnsi="Times New Roman" w:cs="Times New Roman"/>
          <w:sz w:val="22"/>
        </w:rPr>
        <w:t>7.2.2</w:t>
      </w:r>
      <w:r w:rsidRPr="00920FD7">
        <w:rPr>
          <w:rFonts w:ascii="Times New Roman" w:hAnsi="Times New Roman" w:cs="Times New Roman"/>
          <w:sz w:val="22"/>
        </w:rPr>
        <w:t>分期付款的时间进度要求和支付比例具体如下：</w:t>
      </w:r>
    </w:p>
    <w:tbl>
      <w:tblPr>
        <w:tblW w:w="7786" w:type="dxa"/>
        <w:jc w:val="center"/>
        <w:tblInd w:w="-1586" w:type="dxa"/>
        <w:tblBorders>
          <w:top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59"/>
        <w:gridCol w:w="3959"/>
        <w:gridCol w:w="2268"/>
      </w:tblGrid>
      <w:tr w:rsidR="005D6A62" w:rsidRPr="00920FD7" w:rsidTr="00D34197">
        <w:trPr>
          <w:jc w:val="center"/>
        </w:trPr>
        <w:tc>
          <w:tcPr>
            <w:tcW w:w="1559" w:type="dxa"/>
            <w:tcBorders>
              <w:left w:val="single" w:sz="6" w:space="0" w:color="000000"/>
              <w:bottom w:val="single" w:sz="4" w:space="0" w:color="auto"/>
            </w:tcBorders>
            <w:shd w:val="clear" w:color="auto" w:fill="E5E5FF"/>
            <w:tcMar>
              <w:top w:w="78" w:type="dxa"/>
              <w:left w:w="157" w:type="dxa"/>
              <w:bottom w:w="31" w:type="dxa"/>
              <w:right w:w="157" w:type="dxa"/>
            </w:tcMar>
            <w:vAlign w:val="center"/>
          </w:tcPr>
          <w:p w:rsidR="005D6A62" w:rsidRPr="00920FD7" w:rsidRDefault="005D6A62" w:rsidP="00D34197">
            <w:pPr>
              <w:widowControl/>
              <w:spacing w:line="300" w:lineRule="auto"/>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支付批次</w:t>
            </w:r>
          </w:p>
        </w:tc>
        <w:tc>
          <w:tcPr>
            <w:tcW w:w="3959" w:type="dxa"/>
            <w:tcBorders>
              <w:left w:val="single" w:sz="6" w:space="0" w:color="000000"/>
              <w:bottom w:val="single" w:sz="4" w:space="0" w:color="auto"/>
              <w:right w:val="single" w:sz="6" w:space="0" w:color="000000"/>
            </w:tcBorders>
            <w:shd w:val="clear" w:color="auto" w:fill="E5E5FF"/>
            <w:tcMar>
              <w:top w:w="78" w:type="dxa"/>
              <w:left w:w="157" w:type="dxa"/>
              <w:bottom w:w="31" w:type="dxa"/>
              <w:right w:w="157" w:type="dxa"/>
            </w:tcMar>
          </w:tcPr>
          <w:p w:rsidR="005D6A62" w:rsidRPr="00920FD7" w:rsidRDefault="005D6A62" w:rsidP="00D34197">
            <w:pPr>
              <w:widowControl/>
              <w:spacing w:line="300" w:lineRule="auto"/>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支付时间和支付条件</w:t>
            </w:r>
          </w:p>
        </w:tc>
        <w:tc>
          <w:tcPr>
            <w:tcW w:w="2268" w:type="dxa"/>
            <w:tcBorders>
              <w:left w:val="single" w:sz="6" w:space="0" w:color="000000"/>
              <w:bottom w:val="single" w:sz="4" w:space="0" w:color="auto"/>
            </w:tcBorders>
            <w:shd w:val="clear" w:color="auto" w:fill="E5E5FF"/>
            <w:tcMar>
              <w:top w:w="78" w:type="dxa"/>
              <w:left w:w="157" w:type="dxa"/>
              <w:bottom w:w="31" w:type="dxa"/>
              <w:right w:w="157" w:type="dxa"/>
            </w:tcMar>
            <w:vAlign w:val="center"/>
          </w:tcPr>
          <w:p w:rsidR="005D6A62" w:rsidRPr="00920FD7" w:rsidRDefault="005D6A62" w:rsidP="00D34197">
            <w:pPr>
              <w:widowControl/>
              <w:spacing w:line="300" w:lineRule="auto"/>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支付比例（</w:t>
            </w:r>
            <w:r w:rsidRPr="00920FD7">
              <w:rPr>
                <w:rFonts w:ascii="Times New Roman" w:hAnsi="Times New Roman" w:cs="Times New Roman"/>
                <w:color w:val="000000"/>
                <w:kern w:val="0"/>
                <w:sz w:val="22"/>
              </w:rPr>
              <w:t>%</w:t>
            </w:r>
            <w:r w:rsidRPr="00920FD7">
              <w:rPr>
                <w:rFonts w:ascii="Times New Roman" w:hAnsi="Times New Roman" w:cs="Times New Roman"/>
                <w:color w:val="000000"/>
                <w:kern w:val="0"/>
                <w:sz w:val="22"/>
              </w:rPr>
              <w:t>）</w:t>
            </w:r>
          </w:p>
        </w:tc>
      </w:tr>
      <w:tr w:rsidR="005D6A62" w:rsidRPr="00920FD7" w:rsidTr="00D34197">
        <w:trPr>
          <w:jc w:val="center"/>
        </w:trPr>
        <w:tc>
          <w:tcPr>
            <w:tcW w:w="1559"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5D6A62" w:rsidRPr="00920FD7" w:rsidRDefault="005D6A62" w:rsidP="00D34197">
            <w:pPr>
              <w:widowControl/>
              <w:spacing w:line="300" w:lineRule="auto"/>
              <w:jc w:val="center"/>
              <w:rPr>
                <w:rFonts w:ascii="Times New Roman" w:hAnsi="Times New Roman" w:cs="Times New Roman"/>
                <w:kern w:val="0"/>
                <w:sz w:val="22"/>
              </w:rPr>
            </w:pPr>
            <w:r w:rsidRPr="00920FD7">
              <w:rPr>
                <w:rFonts w:ascii="Times New Roman" w:hAnsi="Times New Roman" w:cs="Times New Roman" w:hint="eastAsia"/>
                <w:kern w:val="0"/>
                <w:sz w:val="22"/>
              </w:rPr>
              <w:t>1</w:t>
            </w:r>
          </w:p>
        </w:tc>
        <w:tc>
          <w:tcPr>
            <w:tcW w:w="3959"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tcPr>
          <w:p w:rsidR="005D6A62" w:rsidRPr="00920FD7" w:rsidRDefault="005D6A62" w:rsidP="00D34197">
            <w:pPr>
              <w:widowControl/>
              <w:spacing w:line="300" w:lineRule="auto"/>
              <w:jc w:val="center"/>
              <w:rPr>
                <w:rFonts w:ascii="Times New Roman" w:hAnsi="Times New Roman" w:cs="Times New Roman"/>
                <w:kern w:val="0"/>
                <w:sz w:val="22"/>
              </w:rPr>
            </w:pPr>
            <w:r w:rsidRPr="00920FD7">
              <w:rPr>
                <w:rFonts w:ascii="Times New Roman" w:hAnsi="Times New Roman" w:cs="Times New Roman" w:hint="eastAsia"/>
                <w:kern w:val="0"/>
                <w:sz w:val="22"/>
              </w:rPr>
              <w:t>2026</w:t>
            </w:r>
            <w:r w:rsidRPr="00920FD7">
              <w:rPr>
                <w:rFonts w:ascii="Times New Roman" w:hAnsi="Times New Roman" w:cs="Times New Roman" w:hint="eastAsia"/>
                <w:kern w:val="0"/>
                <w:sz w:val="22"/>
              </w:rPr>
              <w:t>年</w:t>
            </w:r>
            <w:r w:rsidRPr="00920FD7">
              <w:rPr>
                <w:rFonts w:ascii="Times New Roman" w:hAnsi="Times New Roman" w:cs="Times New Roman" w:hint="eastAsia"/>
                <w:kern w:val="0"/>
                <w:sz w:val="22"/>
              </w:rPr>
              <w:t>12</w:t>
            </w:r>
            <w:r w:rsidRPr="00920FD7">
              <w:rPr>
                <w:rFonts w:ascii="Times New Roman" w:hAnsi="Times New Roman" w:cs="Times New Roman" w:hint="eastAsia"/>
                <w:kern w:val="0"/>
                <w:sz w:val="22"/>
              </w:rPr>
              <w:t>月</w:t>
            </w:r>
            <w:r w:rsidRPr="00920FD7">
              <w:rPr>
                <w:rFonts w:ascii="Times New Roman" w:hAnsi="Times New Roman" w:cs="Times New Roman" w:hint="eastAsia"/>
                <w:kern w:val="0"/>
                <w:sz w:val="22"/>
              </w:rPr>
              <w:t>10</w:t>
            </w:r>
            <w:r w:rsidRPr="00920FD7">
              <w:rPr>
                <w:rFonts w:ascii="Times New Roman" w:hAnsi="Times New Roman" w:cs="Times New Roman" w:hint="eastAsia"/>
                <w:kern w:val="0"/>
                <w:sz w:val="22"/>
              </w:rPr>
              <w:t>日前，且采购人收到中标人开具的合法有效发票后</w:t>
            </w:r>
          </w:p>
        </w:tc>
        <w:tc>
          <w:tcPr>
            <w:tcW w:w="2268"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5D6A62" w:rsidRPr="00920FD7" w:rsidRDefault="005D6A62" w:rsidP="00D34197">
            <w:pPr>
              <w:widowControl/>
              <w:spacing w:line="300" w:lineRule="auto"/>
              <w:jc w:val="center"/>
              <w:rPr>
                <w:rFonts w:ascii="Times New Roman" w:hAnsi="Times New Roman" w:cs="Times New Roman"/>
                <w:kern w:val="0"/>
                <w:sz w:val="22"/>
              </w:rPr>
            </w:pPr>
            <w:r w:rsidRPr="00920FD7">
              <w:rPr>
                <w:rFonts w:ascii="Times New Roman" w:hAnsi="Times New Roman" w:cs="Times New Roman" w:hint="eastAsia"/>
                <w:kern w:val="0"/>
                <w:sz w:val="22"/>
              </w:rPr>
              <w:t>20%</w:t>
            </w:r>
          </w:p>
        </w:tc>
      </w:tr>
      <w:tr w:rsidR="005D6A62" w:rsidRPr="00920FD7" w:rsidTr="00D34197">
        <w:trPr>
          <w:jc w:val="center"/>
        </w:trPr>
        <w:tc>
          <w:tcPr>
            <w:tcW w:w="1559" w:type="dxa"/>
            <w:tcBorders>
              <w:top w:val="single" w:sz="4" w:space="0" w:color="auto"/>
              <w:left w:val="single" w:sz="6" w:space="0" w:color="000000"/>
              <w:bottom w:val="single" w:sz="6" w:space="0" w:color="000000"/>
            </w:tcBorders>
            <w:tcMar>
              <w:top w:w="78" w:type="dxa"/>
              <w:left w:w="157" w:type="dxa"/>
              <w:bottom w:w="31" w:type="dxa"/>
              <w:right w:w="157" w:type="dxa"/>
            </w:tcMar>
            <w:vAlign w:val="center"/>
          </w:tcPr>
          <w:p w:rsidR="005D6A62" w:rsidRPr="00920FD7" w:rsidRDefault="005D6A62" w:rsidP="00D34197">
            <w:pPr>
              <w:widowControl/>
              <w:spacing w:line="300" w:lineRule="auto"/>
              <w:jc w:val="center"/>
              <w:rPr>
                <w:rFonts w:ascii="Times New Roman" w:hAnsi="Times New Roman" w:cs="Times New Roman"/>
                <w:kern w:val="0"/>
                <w:sz w:val="22"/>
              </w:rPr>
            </w:pPr>
            <w:r w:rsidRPr="00920FD7">
              <w:rPr>
                <w:rFonts w:ascii="Times New Roman" w:hAnsi="Times New Roman" w:cs="Times New Roman" w:hint="eastAsia"/>
                <w:kern w:val="0"/>
                <w:sz w:val="22"/>
              </w:rPr>
              <w:t>2</w:t>
            </w:r>
          </w:p>
        </w:tc>
        <w:tc>
          <w:tcPr>
            <w:tcW w:w="3959" w:type="dxa"/>
            <w:tcBorders>
              <w:top w:val="single" w:sz="4" w:space="0" w:color="auto"/>
              <w:left w:val="single" w:sz="6" w:space="0" w:color="000000"/>
              <w:bottom w:val="single" w:sz="6" w:space="0" w:color="000000"/>
              <w:right w:val="single" w:sz="6" w:space="0" w:color="000000"/>
            </w:tcBorders>
            <w:tcMar>
              <w:top w:w="78" w:type="dxa"/>
              <w:left w:w="157" w:type="dxa"/>
              <w:bottom w:w="31" w:type="dxa"/>
              <w:right w:w="157" w:type="dxa"/>
            </w:tcMar>
          </w:tcPr>
          <w:p w:rsidR="005D6A62" w:rsidRPr="00920FD7" w:rsidRDefault="005D6A62" w:rsidP="00D34197">
            <w:pPr>
              <w:widowControl/>
              <w:spacing w:line="300" w:lineRule="auto"/>
              <w:jc w:val="center"/>
              <w:rPr>
                <w:rFonts w:ascii="Times New Roman" w:hAnsi="Times New Roman" w:cs="Times New Roman"/>
                <w:sz w:val="22"/>
              </w:rPr>
            </w:pPr>
            <w:r w:rsidRPr="00920FD7">
              <w:rPr>
                <w:rFonts w:ascii="Times New Roman" w:hAnsi="Times New Roman" w:cs="Times New Roman" w:hint="eastAsia"/>
                <w:sz w:val="22"/>
              </w:rPr>
              <w:t>2027</w:t>
            </w:r>
            <w:r w:rsidRPr="00920FD7">
              <w:rPr>
                <w:rFonts w:ascii="Times New Roman" w:hAnsi="Times New Roman" w:cs="Times New Roman" w:hint="eastAsia"/>
                <w:sz w:val="22"/>
              </w:rPr>
              <w:t>年</w:t>
            </w:r>
            <w:r w:rsidRPr="00920FD7">
              <w:rPr>
                <w:rFonts w:ascii="Times New Roman" w:hAnsi="Times New Roman" w:cs="Times New Roman" w:hint="eastAsia"/>
                <w:kern w:val="0"/>
                <w:sz w:val="22"/>
              </w:rPr>
              <w:t>12</w:t>
            </w:r>
            <w:r w:rsidRPr="00920FD7">
              <w:rPr>
                <w:rFonts w:ascii="Times New Roman" w:hAnsi="Times New Roman" w:cs="Times New Roman" w:hint="eastAsia"/>
                <w:kern w:val="0"/>
                <w:sz w:val="22"/>
              </w:rPr>
              <w:t>月</w:t>
            </w:r>
            <w:r w:rsidRPr="00920FD7">
              <w:rPr>
                <w:rFonts w:ascii="Times New Roman" w:hAnsi="Times New Roman" w:cs="Times New Roman" w:hint="eastAsia"/>
                <w:kern w:val="0"/>
                <w:sz w:val="22"/>
              </w:rPr>
              <w:t>10</w:t>
            </w:r>
            <w:r w:rsidRPr="00920FD7">
              <w:rPr>
                <w:rFonts w:ascii="Times New Roman" w:hAnsi="Times New Roman" w:cs="Times New Roman" w:hint="eastAsia"/>
                <w:kern w:val="0"/>
                <w:sz w:val="22"/>
              </w:rPr>
              <w:t>日前，且</w:t>
            </w:r>
            <w:r w:rsidRPr="00920FD7">
              <w:rPr>
                <w:rFonts w:hint="eastAsia"/>
                <w:bCs/>
                <w:sz w:val="22"/>
              </w:rPr>
              <w:t>采购人收到中标人开具的合法有效发票后</w:t>
            </w:r>
          </w:p>
        </w:tc>
        <w:tc>
          <w:tcPr>
            <w:tcW w:w="2268" w:type="dxa"/>
            <w:tcBorders>
              <w:top w:val="single" w:sz="4" w:space="0" w:color="auto"/>
              <w:left w:val="single" w:sz="6" w:space="0" w:color="000000"/>
              <w:bottom w:val="single" w:sz="6" w:space="0" w:color="000000"/>
            </w:tcBorders>
            <w:tcMar>
              <w:top w:w="78" w:type="dxa"/>
              <w:left w:w="157" w:type="dxa"/>
              <w:bottom w:w="31" w:type="dxa"/>
              <w:right w:w="157" w:type="dxa"/>
            </w:tcMar>
            <w:vAlign w:val="center"/>
          </w:tcPr>
          <w:p w:rsidR="005D6A62" w:rsidRPr="00920FD7" w:rsidRDefault="005D6A62" w:rsidP="00D34197">
            <w:pPr>
              <w:widowControl/>
              <w:spacing w:line="300" w:lineRule="auto"/>
              <w:jc w:val="center"/>
              <w:rPr>
                <w:rFonts w:ascii="Times New Roman" w:hAnsi="Times New Roman" w:cs="Times New Roman"/>
                <w:kern w:val="0"/>
                <w:sz w:val="22"/>
              </w:rPr>
            </w:pPr>
            <w:r w:rsidRPr="00920FD7">
              <w:rPr>
                <w:rFonts w:ascii="Times New Roman" w:hAnsi="Times New Roman" w:cs="Times New Roman" w:hint="eastAsia"/>
                <w:kern w:val="0"/>
                <w:sz w:val="22"/>
              </w:rPr>
              <w:t>80%</w:t>
            </w:r>
          </w:p>
        </w:tc>
      </w:tr>
    </w:tbl>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lastRenderedPageBreak/>
        <w:t>7.3</w:t>
      </w:r>
      <w:r w:rsidRPr="00920FD7">
        <w:rPr>
          <w:rFonts w:ascii="Times New Roman" w:hAnsi="Times New Roman" w:cs="Times New Roman"/>
          <w:sz w:val="22"/>
        </w:rPr>
        <w:t>中标人因自身原因造成返工的工作量，采购人将不予计量和支付。</w:t>
      </w:r>
    </w:p>
    <w:p w:rsidR="005D6A62" w:rsidRPr="00920FD7" w:rsidRDefault="005D6A62" w:rsidP="00BA727F">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7.4</w:t>
      </w:r>
      <w:r w:rsidRPr="00920FD7">
        <w:rPr>
          <w:rFonts w:ascii="Times New Roman"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20FD7">
        <w:rPr>
          <w:rFonts w:ascii="Times New Roman" w:hAnsi="Times New Roman" w:cs="Times New Roman"/>
          <w:sz w:val="22"/>
        </w:rPr>
        <w:t>1</w:t>
      </w:r>
      <w:r w:rsidRPr="00920FD7">
        <w:rPr>
          <w:rFonts w:ascii="Times New Roman" w:hAnsi="Times New Roman" w:cs="Times New Roman" w:hint="eastAsia"/>
          <w:sz w:val="22"/>
        </w:rPr>
        <w:t>年</w:t>
      </w:r>
      <w:proofErr w:type="gramStart"/>
      <w:r w:rsidRPr="00920FD7">
        <w:rPr>
          <w:rFonts w:ascii="Times New Roman" w:hAnsi="Times New Roman" w:cs="Times New Roman" w:hint="eastAsia"/>
          <w:sz w:val="22"/>
        </w:rPr>
        <w:t>期贷款市场</w:t>
      </w:r>
      <w:proofErr w:type="gramEnd"/>
      <w:r w:rsidRPr="00920FD7">
        <w:rPr>
          <w:rFonts w:ascii="Times New Roman" w:hAnsi="Times New Roman" w:cs="Times New Roman" w:hint="eastAsia"/>
          <w:sz w:val="22"/>
        </w:rPr>
        <w:t>报价利率。</w:t>
      </w:r>
    </w:p>
    <w:p w:rsidR="005D6A62" w:rsidRPr="00920FD7" w:rsidRDefault="005D6A62" w:rsidP="005D6A62">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234223026"/>
      <w:r w:rsidRPr="00920FD7">
        <w:rPr>
          <w:rFonts w:ascii="Times New Roman" w:eastAsia="黑体" w:hAnsi="Times New Roman" w:cs="Times New Roman"/>
          <w:color w:val="000000"/>
          <w:sz w:val="30"/>
          <w:szCs w:val="30"/>
        </w:rPr>
        <w:t>三、技术质量要求</w:t>
      </w:r>
      <w:bookmarkEnd w:id="11"/>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12" w:name="_Toc234223027"/>
      <w:r w:rsidRPr="00920FD7">
        <w:rPr>
          <w:rFonts w:ascii="Times New Roman" w:hAnsi="Times New Roman" w:cs="Times New Roman"/>
          <w:b/>
          <w:sz w:val="22"/>
        </w:rPr>
        <w:t xml:space="preserve">8 </w:t>
      </w:r>
      <w:r w:rsidRPr="00920FD7">
        <w:rPr>
          <w:rFonts w:ascii="Times New Roman" w:hAnsi="Times New Roman" w:cs="Times New Roman"/>
          <w:b/>
          <w:sz w:val="22"/>
        </w:rPr>
        <w:t>适用技术规范与规范性文件</w:t>
      </w:r>
      <w:bookmarkEnd w:id="12"/>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）《中华人民共和国审计法》；</w:t>
      </w:r>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）《中华人民共和国审计法实施条例》；</w:t>
      </w:r>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）《上海市审计条例》；</w:t>
      </w:r>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4</w:t>
      </w:r>
      <w:r w:rsidRPr="00920FD7">
        <w:rPr>
          <w:rFonts w:ascii="Times New Roman" w:hAnsi="Times New Roman" w:cs="Times New Roman" w:hint="eastAsia"/>
          <w:sz w:val="22"/>
        </w:rPr>
        <w:t>）《中华人民共和国国家审计准则》；</w:t>
      </w:r>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5</w:t>
      </w:r>
      <w:r w:rsidRPr="00920FD7">
        <w:rPr>
          <w:rFonts w:ascii="Times New Roman" w:hAnsi="Times New Roman" w:cs="Times New Roman" w:hint="eastAsia"/>
          <w:sz w:val="22"/>
        </w:rPr>
        <w:t>）《中华人民共和国注册会计师法》；</w:t>
      </w:r>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6</w:t>
      </w:r>
      <w:r w:rsidRPr="00920FD7">
        <w:rPr>
          <w:rFonts w:ascii="Times New Roman" w:hAnsi="Times New Roman" w:cs="Times New Roman" w:hint="eastAsia"/>
          <w:sz w:val="22"/>
        </w:rPr>
        <w:t>）《中国注册会计师执业准则》；</w:t>
      </w:r>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7</w:t>
      </w:r>
      <w:r w:rsidRPr="00920FD7">
        <w:rPr>
          <w:rFonts w:ascii="Times New Roman" w:hAnsi="Times New Roman" w:cs="Times New Roman" w:hint="eastAsia"/>
          <w:sz w:val="22"/>
        </w:rPr>
        <w:t>）中国注册会计师协会与上海市注册会计师协会有关注册会计师执业准则与执业道德规范、浦东公安分局内部规定及其他相关法律法规。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13" w:name="_Toc234223028"/>
      <w:r w:rsidRPr="00920FD7">
        <w:rPr>
          <w:rFonts w:ascii="Times New Roman" w:hAnsi="Times New Roman" w:cs="Times New Roman"/>
          <w:b/>
          <w:sz w:val="22"/>
        </w:rPr>
        <w:t xml:space="preserve">9 </w:t>
      </w:r>
      <w:r w:rsidRPr="00920FD7">
        <w:rPr>
          <w:rFonts w:ascii="Times New Roman" w:hAnsi="Times New Roman" w:cs="Times New Roman"/>
          <w:b/>
          <w:sz w:val="22"/>
        </w:rPr>
        <w:t>招标内容与质量要求</w:t>
      </w:r>
      <w:bookmarkEnd w:id="13"/>
    </w:p>
    <w:p w:rsidR="005D6A62" w:rsidRPr="00920FD7" w:rsidRDefault="005D6A62" w:rsidP="005D6A62">
      <w:pPr>
        <w:pStyle w:val="aff"/>
        <w:spacing w:line="300" w:lineRule="auto"/>
        <w:ind w:firstLineChars="192" w:firstLine="424"/>
        <w:rPr>
          <w:rFonts w:ascii="Times New Roman" w:hAnsi="Times New Roman" w:cs="Times New Roman"/>
          <w:b/>
          <w:bCs/>
          <w:sz w:val="22"/>
        </w:rPr>
      </w:pPr>
      <w:r w:rsidRPr="00920FD7">
        <w:rPr>
          <w:rFonts w:ascii="Times New Roman" w:hAnsi="Times New Roman" w:cs="Times New Roman"/>
          <w:b/>
          <w:bCs/>
          <w:sz w:val="22"/>
        </w:rPr>
        <w:t>9.1</w:t>
      </w:r>
      <w:r w:rsidRPr="00920FD7">
        <w:rPr>
          <w:rFonts w:ascii="Times New Roman" w:hAnsi="Times New Roman" w:cs="Times New Roman"/>
          <w:b/>
          <w:bCs/>
          <w:sz w:val="22"/>
        </w:rPr>
        <w:t>工作目标与总体要求</w:t>
      </w:r>
    </w:p>
    <w:p w:rsidR="005D6A62" w:rsidRPr="00920FD7" w:rsidRDefault="005D6A62" w:rsidP="005D6A62">
      <w:pPr>
        <w:snapToGrid w:val="0"/>
        <w:spacing w:line="300" w:lineRule="auto"/>
        <w:ind w:firstLineChars="192" w:firstLine="424"/>
        <w:rPr>
          <w:rFonts w:ascii="Times New Roman" w:hAnsi="Times New Roman" w:cs="Times New Roman"/>
          <w:b/>
          <w:sz w:val="22"/>
        </w:rPr>
      </w:pPr>
      <w:r w:rsidRPr="00920FD7">
        <w:rPr>
          <w:rFonts w:ascii="Times New Roman" w:hAnsi="Times New Roman" w:cs="Times New Roman" w:hint="eastAsia"/>
          <w:b/>
          <w:sz w:val="22"/>
        </w:rPr>
        <w:t xml:space="preserve">9.1.1 </w:t>
      </w:r>
      <w:r w:rsidRPr="00920FD7">
        <w:rPr>
          <w:rFonts w:ascii="Times New Roman" w:hAnsi="Times New Roman" w:cs="Times New Roman" w:hint="eastAsia"/>
          <w:b/>
          <w:sz w:val="22"/>
        </w:rPr>
        <w:t>工作目标</w:t>
      </w:r>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中标人按照国家有关法律法规及浦东公安分局内部规定，根据采购方委托的事项或内容进行审计，对与查证案件相关的会计资料（资产、负债、权益、收入、成本、利润、税金及现金流情况）、经营信息资料及财产和资金资料等，依照国家有关法律和审计准则，出具真实、有效的书面审计意见。</w:t>
      </w:r>
    </w:p>
    <w:p w:rsidR="005D6A62" w:rsidRPr="00920FD7" w:rsidRDefault="005D6A62" w:rsidP="005D6A62">
      <w:pPr>
        <w:snapToGrid w:val="0"/>
        <w:spacing w:line="300" w:lineRule="auto"/>
        <w:ind w:firstLineChars="192" w:firstLine="424"/>
        <w:rPr>
          <w:rFonts w:ascii="Times New Roman" w:hAnsi="Times New Roman" w:cs="Times New Roman"/>
          <w:b/>
          <w:sz w:val="22"/>
        </w:rPr>
      </w:pPr>
      <w:r w:rsidRPr="00920FD7">
        <w:rPr>
          <w:rFonts w:ascii="Times New Roman" w:hAnsi="Times New Roman" w:cs="Times New Roman" w:hint="eastAsia"/>
          <w:b/>
          <w:sz w:val="22"/>
        </w:rPr>
        <w:t xml:space="preserve">9.1.2 </w:t>
      </w:r>
      <w:r w:rsidRPr="00920FD7">
        <w:rPr>
          <w:rFonts w:ascii="Times New Roman" w:hAnsi="Times New Roman" w:cs="Times New Roman" w:hint="eastAsia"/>
          <w:b/>
          <w:sz w:val="22"/>
        </w:rPr>
        <w:t>总体要求</w:t>
      </w:r>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投标人提供的审计及相关服务，应当符合国家有关法律、法规和标准规范，满足合同约定的服务内容和质量等要求。报价过低是不利于鉴定工作质量的，投标人不得违反标准规范规定或合同约定，通过降低服务质量、减少服务内容等手段进行恶性竞争，扰乱正常市场秩序。</w:t>
      </w:r>
    </w:p>
    <w:p w:rsidR="005D6A62" w:rsidRPr="00920FD7" w:rsidRDefault="005D6A62" w:rsidP="005D6A62">
      <w:pPr>
        <w:snapToGrid w:val="0"/>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中标方的审计工作应按国家及上海市的最新规范、要求及标准等进行。按合同规定的审计时限、投标书所承诺的审计收费优惠率、审计结果误差率完成审计业务，出具审计报告并对其负责。</w:t>
      </w:r>
    </w:p>
    <w:p w:rsidR="005D6A62" w:rsidRPr="00920FD7" w:rsidRDefault="005D6A62" w:rsidP="005D6A62">
      <w:pPr>
        <w:snapToGrid w:val="0"/>
        <w:spacing w:line="300" w:lineRule="auto"/>
        <w:ind w:firstLineChars="200" w:firstLine="442"/>
        <w:jc w:val="left"/>
        <w:rPr>
          <w:rFonts w:ascii="Times New Roman" w:hAnsi="Times New Roman" w:cs="Times New Roman"/>
          <w:b/>
          <w:sz w:val="22"/>
        </w:rPr>
      </w:pPr>
      <w:r w:rsidRPr="00920FD7">
        <w:rPr>
          <w:rFonts w:ascii="Times New Roman" w:hAnsi="Times New Roman" w:cs="Times New Roman" w:hint="eastAsia"/>
          <w:b/>
          <w:sz w:val="22"/>
        </w:rPr>
        <w:t xml:space="preserve">9.1.3 </w:t>
      </w:r>
      <w:r w:rsidRPr="00920FD7">
        <w:rPr>
          <w:rFonts w:ascii="Times New Roman" w:hAnsi="Times New Roman" w:cs="Times New Roman" w:hint="eastAsia"/>
          <w:b/>
          <w:sz w:val="22"/>
        </w:rPr>
        <w:t>审计要求</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）中标人在鉴定过程中应及时向采购人通报审计工作完成情况，并视情及时向采购人书面反馈项目的审计意见。</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）中标人应当拒绝不符合国家法律、政策、技术经济指标和定额的人为干涉。</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）在审计期间需要补充查证资料的，资料须由采购人确认并办理资料移交手续。否则中标人的审计结果无效。</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4</w:t>
      </w:r>
      <w:r w:rsidRPr="00920FD7">
        <w:rPr>
          <w:rFonts w:ascii="Times New Roman" w:hAnsi="Times New Roman" w:cs="Times New Roman" w:hint="eastAsia"/>
          <w:sz w:val="22"/>
        </w:rPr>
        <w:t>）中标方完成审计服务后，应将项目审计报告、审计底稿及相关资料（包括电子数据）全部移交采购人。</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5</w:t>
      </w:r>
      <w:r w:rsidRPr="00920FD7">
        <w:rPr>
          <w:rFonts w:ascii="Times New Roman" w:hAnsi="Times New Roman" w:cs="Times New Roman" w:hint="eastAsia"/>
          <w:sz w:val="22"/>
        </w:rPr>
        <w:t>）案件项目审计人员有出庭义务。</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6</w:t>
      </w:r>
      <w:r w:rsidRPr="00920FD7">
        <w:rPr>
          <w:rFonts w:ascii="Times New Roman" w:hAnsi="Times New Roman" w:cs="Times New Roman" w:hint="eastAsia"/>
          <w:sz w:val="22"/>
        </w:rPr>
        <w:t>）中标人不得以任何形式将本项目转包或分包给其它机构。</w:t>
      </w:r>
    </w:p>
    <w:p w:rsidR="005D6A62" w:rsidRPr="00920FD7" w:rsidRDefault="005D6A62" w:rsidP="005D6A62">
      <w:pPr>
        <w:snapToGrid w:val="0"/>
        <w:spacing w:line="300" w:lineRule="auto"/>
        <w:ind w:firstLineChars="200" w:firstLine="442"/>
        <w:jc w:val="left"/>
        <w:rPr>
          <w:rFonts w:ascii="Times New Roman" w:hAnsi="Times New Roman" w:cs="Times New Roman"/>
          <w:b/>
          <w:sz w:val="22"/>
        </w:rPr>
      </w:pPr>
      <w:r w:rsidRPr="00920FD7">
        <w:rPr>
          <w:rFonts w:ascii="Times New Roman" w:hAnsi="Times New Roman" w:cs="Times New Roman" w:hint="eastAsia"/>
          <w:b/>
          <w:sz w:val="22"/>
        </w:rPr>
        <w:t xml:space="preserve">9.1.4 </w:t>
      </w:r>
      <w:r w:rsidRPr="00920FD7">
        <w:rPr>
          <w:rFonts w:ascii="Times New Roman" w:hAnsi="Times New Roman" w:cs="Times New Roman" w:hint="eastAsia"/>
          <w:b/>
          <w:sz w:val="22"/>
        </w:rPr>
        <w:t>时限要求</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审计工作应与公安机关查证办案保持同步性和及时性。</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）中标方须对采购方委托的审计项目实行</w:t>
      </w:r>
      <w:r w:rsidRPr="00920FD7">
        <w:rPr>
          <w:rFonts w:ascii="Times New Roman" w:hAnsi="Times New Roman" w:cs="Times New Roman" w:hint="eastAsia"/>
          <w:sz w:val="22"/>
        </w:rPr>
        <w:t>24</w:t>
      </w:r>
      <w:r w:rsidRPr="00920FD7">
        <w:rPr>
          <w:rFonts w:ascii="Times New Roman" w:hAnsi="Times New Roman" w:cs="Times New Roman" w:hint="eastAsia"/>
          <w:sz w:val="22"/>
        </w:rPr>
        <w:t>小时即时受理服务，即根据采购方通知，在规定</w:t>
      </w:r>
      <w:r w:rsidRPr="00920FD7">
        <w:rPr>
          <w:rFonts w:ascii="Times New Roman" w:hAnsi="Times New Roman" w:cs="Times New Roman" w:hint="eastAsia"/>
          <w:sz w:val="22"/>
        </w:rPr>
        <w:lastRenderedPageBreak/>
        <w:t>时间内项目组负责人员到达指定场所，并根据案件情况，依据投标文件承诺委派相应项目组开展工作，确保工作及时性。审计期间，项目组负责人应根据采购方要求和工作需要随时到场。</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）具体案件审计时限，由采购方根据实际情况确定，并在委托文件中明确。中标方确有特殊原因不能按时审结的，需向采购方提供书面情况说明，经同意后方可延长审计期限。</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）如因案件紧急、采购方有需求时，中标方应承诺可在采购方出具委托聘请手续前，提前委派人员开展案件审计工作。</w:t>
      </w:r>
    </w:p>
    <w:p w:rsidR="005D6A62" w:rsidRPr="00920FD7" w:rsidRDefault="005D6A62" w:rsidP="005D6A62">
      <w:pPr>
        <w:snapToGrid w:val="0"/>
        <w:spacing w:line="300" w:lineRule="auto"/>
        <w:ind w:firstLineChars="192" w:firstLine="422"/>
        <w:rPr>
          <w:rFonts w:ascii="Times New Roman" w:hAnsi="Times New Roman" w:cs="Times New Roman"/>
          <w:sz w:val="22"/>
        </w:rPr>
      </w:pPr>
    </w:p>
    <w:p w:rsidR="005D6A62" w:rsidRPr="00920FD7" w:rsidRDefault="005D6A62" w:rsidP="005D6A62">
      <w:pPr>
        <w:pStyle w:val="aff"/>
        <w:spacing w:line="300" w:lineRule="auto"/>
        <w:ind w:firstLineChars="192" w:firstLine="424"/>
        <w:rPr>
          <w:rFonts w:ascii="Times New Roman" w:hAnsi="Times New Roman" w:cs="Times New Roman"/>
          <w:b/>
          <w:sz w:val="22"/>
        </w:rPr>
      </w:pPr>
      <w:r w:rsidRPr="00920FD7">
        <w:rPr>
          <w:rFonts w:ascii="Times New Roman" w:hAnsi="Times New Roman" w:cs="Times New Roman"/>
          <w:b/>
          <w:sz w:val="22"/>
        </w:rPr>
        <w:t xml:space="preserve">9.2 </w:t>
      </w:r>
      <w:r w:rsidRPr="00920FD7">
        <w:rPr>
          <w:rFonts w:ascii="Times New Roman" w:hAnsi="Times New Roman" w:cs="Times New Roman"/>
          <w:b/>
          <w:sz w:val="22"/>
        </w:rPr>
        <w:t>本项目招标内容与具体质量要求（但不仅限于）详见下表。</w:t>
      </w:r>
    </w:p>
    <w:p w:rsidR="005D6A62" w:rsidRPr="00920FD7" w:rsidRDefault="005D6A62" w:rsidP="005D6A62">
      <w:pPr>
        <w:spacing w:line="300" w:lineRule="auto"/>
        <w:jc w:val="center"/>
        <w:rPr>
          <w:rFonts w:ascii="Times New Roman" w:hAnsi="Times New Roman" w:cs="Times New Roman"/>
          <w:sz w:val="22"/>
        </w:rPr>
      </w:pPr>
      <w:r w:rsidRPr="00920FD7">
        <w:rPr>
          <w:rFonts w:ascii="Times New Roman" w:hAnsi="Times New Roman" w:cs="Times New Roman"/>
          <w:b/>
          <w:sz w:val="22"/>
        </w:rPr>
        <w:t>服务内容一览表（工作量清单）</w:t>
      </w:r>
    </w:p>
    <w:tbl>
      <w:tblPr>
        <w:tblStyle w:val="af8"/>
        <w:tblW w:w="9121" w:type="dxa"/>
        <w:jc w:val="center"/>
        <w:tblLayout w:type="fixed"/>
        <w:tblLook w:val="04A0" w:firstRow="1" w:lastRow="0" w:firstColumn="1" w:lastColumn="0" w:noHBand="0" w:noVBand="1"/>
      </w:tblPr>
      <w:tblGrid>
        <w:gridCol w:w="900"/>
        <w:gridCol w:w="2551"/>
        <w:gridCol w:w="2977"/>
        <w:gridCol w:w="1559"/>
        <w:gridCol w:w="1134"/>
      </w:tblGrid>
      <w:tr w:rsidR="005D6A62" w:rsidRPr="00920FD7" w:rsidTr="00D34197">
        <w:trPr>
          <w:tblHeader/>
          <w:jc w:val="center"/>
        </w:trPr>
        <w:tc>
          <w:tcPr>
            <w:tcW w:w="900" w:type="dxa"/>
            <w:vAlign w:val="center"/>
          </w:tcPr>
          <w:p w:rsidR="005D6A62" w:rsidRPr="00920FD7" w:rsidRDefault="005D6A62" w:rsidP="00D34197">
            <w:pPr>
              <w:pStyle w:val="aff"/>
              <w:spacing w:line="300" w:lineRule="auto"/>
              <w:ind w:firstLineChars="0" w:firstLine="0"/>
              <w:rPr>
                <w:rFonts w:ascii="Times New Roman" w:hAnsi="Times New Roman" w:cs="Times New Roman"/>
                <w:sz w:val="20"/>
                <w:szCs w:val="20"/>
              </w:rPr>
            </w:pPr>
            <w:r w:rsidRPr="00920FD7">
              <w:rPr>
                <w:rFonts w:ascii="Times New Roman" w:hAnsi="Times New Roman" w:cs="Times New Roman" w:hint="eastAsia"/>
                <w:b/>
                <w:bCs/>
                <w:color w:val="000000"/>
                <w:kern w:val="24"/>
                <w:sz w:val="20"/>
                <w:szCs w:val="20"/>
              </w:rPr>
              <w:t>包件</w:t>
            </w:r>
          </w:p>
        </w:tc>
        <w:tc>
          <w:tcPr>
            <w:tcW w:w="2551" w:type="dxa"/>
            <w:vAlign w:val="center"/>
          </w:tcPr>
          <w:p w:rsidR="005D6A62" w:rsidRPr="00920FD7" w:rsidRDefault="005D6A62" w:rsidP="00D34197">
            <w:pPr>
              <w:spacing w:line="300" w:lineRule="auto"/>
              <w:jc w:val="center"/>
              <w:rPr>
                <w:rFonts w:ascii="Times New Roman" w:hAnsi="Times New Roman" w:cs="Times New Roman"/>
                <w:b/>
                <w:sz w:val="20"/>
                <w:szCs w:val="20"/>
              </w:rPr>
            </w:pPr>
            <w:r w:rsidRPr="00920FD7">
              <w:rPr>
                <w:rFonts w:ascii="Times New Roman" w:hAnsi="Times New Roman" w:cs="Times New Roman" w:hint="eastAsia"/>
                <w:b/>
                <w:sz w:val="20"/>
                <w:szCs w:val="20"/>
              </w:rPr>
              <w:t>包名称</w:t>
            </w:r>
          </w:p>
        </w:tc>
        <w:tc>
          <w:tcPr>
            <w:tcW w:w="2977" w:type="dxa"/>
            <w:vAlign w:val="center"/>
          </w:tcPr>
          <w:p w:rsidR="005D6A62" w:rsidRPr="00920FD7" w:rsidRDefault="005D6A62" w:rsidP="00D34197">
            <w:pPr>
              <w:spacing w:line="300" w:lineRule="auto"/>
              <w:jc w:val="center"/>
              <w:rPr>
                <w:rFonts w:ascii="Times New Roman" w:hAnsi="Times New Roman" w:cs="Times New Roman"/>
                <w:b/>
                <w:sz w:val="20"/>
                <w:szCs w:val="20"/>
              </w:rPr>
            </w:pPr>
            <w:r w:rsidRPr="00920FD7">
              <w:rPr>
                <w:rFonts w:ascii="Times New Roman" w:hAnsi="Times New Roman" w:cs="Times New Roman" w:hint="eastAsia"/>
                <w:b/>
                <w:sz w:val="20"/>
                <w:szCs w:val="20"/>
              </w:rPr>
              <w:t>服务内容</w:t>
            </w:r>
          </w:p>
        </w:tc>
        <w:tc>
          <w:tcPr>
            <w:tcW w:w="1559" w:type="dxa"/>
            <w:vAlign w:val="center"/>
          </w:tcPr>
          <w:p w:rsidR="005D6A62" w:rsidRPr="00920FD7" w:rsidRDefault="005D6A62" w:rsidP="00D34197">
            <w:pPr>
              <w:spacing w:line="300" w:lineRule="auto"/>
              <w:jc w:val="center"/>
              <w:rPr>
                <w:rFonts w:ascii="Times New Roman" w:hAnsi="Times New Roman" w:cs="Times New Roman"/>
                <w:b/>
                <w:sz w:val="20"/>
                <w:szCs w:val="20"/>
              </w:rPr>
            </w:pPr>
            <w:r w:rsidRPr="00920FD7">
              <w:rPr>
                <w:rFonts w:ascii="Times New Roman" w:hAnsi="Times New Roman" w:cs="Times New Roman"/>
                <w:b/>
                <w:sz w:val="20"/>
                <w:szCs w:val="20"/>
              </w:rPr>
              <w:t>具体要求</w:t>
            </w:r>
          </w:p>
        </w:tc>
        <w:tc>
          <w:tcPr>
            <w:tcW w:w="1134" w:type="dxa"/>
            <w:vAlign w:val="center"/>
          </w:tcPr>
          <w:p w:rsidR="005D6A62" w:rsidRPr="00920FD7" w:rsidRDefault="005D6A62" w:rsidP="00D34197">
            <w:pPr>
              <w:spacing w:line="300" w:lineRule="auto"/>
              <w:jc w:val="center"/>
              <w:rPr>
                <w:rFonts w:ascii="Times New Roman" w:hAnsi="Times New Roman" w:cs="Times New Roman"/>
                <w:b/>
                <w:sz w:val="20"/>
                <w:szCs w:val="20"/>
              </w:rPr>
            </w:pPr>
            <w:r w:rsidRPr="00920FD7">
              <w:rPr>
                <w:rFonts w:ascii="Times New Roman" w:hAnsi="Times New Roman" w:cs="Times New Roman"/>
                <w:b/>
                <w:sz w:val="20"/>
                <w:szCs w:val="20"/>
              </w:rPr>
              <w:t>备注</w:t>
            </w:r>
          </w:p>
        </w:tc>
      </w:tr>
      <w:tr w:rsidR="005D6A62" w:rsidRPr="00920FD7" w:rsidTr="00D34197">
        <w:trPr>
          <w:jc w:val="center"/>
        </w:trPr>
        <w:tc>
          <w:tcPr>
            <w:tcW w:w="900"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sz w:val="22"/>
              </w:rPr>
            </w:pPr>
            <w:r w:rsidRPr="00920FD7">
              <w:rPr>
                <w:rFonts w:ascii="Times New Roman" w:hAnsi="Times New Roman" w:cs="Times New Roman" w:hint="eastAsia"/>
                <w:sz w:val="22"/>
              </w:rPr>
              <w:t>包件</w:t>
            </w:r>
            <w:r w:rsidRPr="00920FD7">
              <w:rPr>
                <w:rFonts w:ascii="Times New Roman" w:hAnsi="Times New Roman" w:cs="Times New Roman" w:hint="eastAsia"/>
                <w:sz w:val="22"/>
              </w:rPr>
              <w:t>1</w:t>
            </w:r>
          </w:p>
        </w:tc>
        <w:tc>
          <w:tcPr>
            <w:tcW w:w="2551"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sz w:val="20"/>
                <w:szCs w:val="20"/>
              </w:rPr>
            </w:pP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陆家嘴地区</w:t>
            </w:r>
          </w:p>
        </w:tc>
        <w:tc>
          <w:tcPr>
            <w:tcW w:w="2977" w:type="dxa"/>
            <w:vMerge w:val="restart"/>
            <w:vAlign w:val="center"/>
          </w:tcPr>
          <w:p w:rsidR="005D6A62" w:rsidRPr="00920FD7" w:rsidRDefault="005D6A62" w:rsidP="00D34197">
            <w:pPr>
              <w:pStyle w:val="aff"/>
              <w:spacing w:line="300" w:lineRule="auto"/>
              <w:ind w:firstLineChars="0" w:firstLine="0"/>
              <w:jc w:val="left"/>
              <w:rPr>
                <w:rFonts w:ascii="Times New Roman" w:hAnsi="Times New Roman" w:cs="Times New Roman"/>
                <w:sz w:val="22"/>
              </w:rPr>
            </w:pPr>
            <w:r w:rsidRPr="00920FD7">
              <w:rPr>
                <w:rFonts w:ascii="Times New Roman" w:hAnsi="Times New Roman" w:cs="Times New Roman" w:hint="eastAsia"/>
                <w:sz w:val="22"/>
              </w:rPr>
              <w:t>中标人须按照国家有关法律法规及浦东公安分局内部规定，根据采购人委托的事项或内容进行审计，对与查证案件相关的会计资料（资产、负债、权益、收入、成本、利润、税金及现金流情况）、经营信息资料及财产和资金资料等，依照国家有关法律和审计准则，出具真实、有效的书面审计意见。工作流程要求详见</w:t>
            </w:r>
            <w:r w:rsidRPr="00920FD7">
              <w:rPr>
                <w:rFonts w:ascii="Times New Roman" w:hAnsi="Times New Roman" w:cs="Times New Roman" w:hint="eastAsia"/>
                <w:sz w:val="22"/>
              </w:rPr>
              <w:t>9.2.1~9.2.6</w:t>
            </w:r>
          </w:p>
        </w:tc>
        <w:tc>
          <w:tcPr>
            <w:tcW w:w="1559" w:type="dxa"/>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r w:rsidRPr="00920FD7">
              <w:rPr>
                <w:rFonts w:ascii="Times New Roman" w:hAnsi="Times New Roman" w:cs="Times New Roman" w:hint="eastAsia"/>
                <w:sz w:val="22"/>
              </w:rPr>
              <w:t>案件数量（预估）</w:t>
            </w:r>
            <w:r w:rsidRPr="00920FD7">
              <w:rPr>
                <w:rFonts w:ascii="Times New Roman" w:hAnsi="Times New Roman" w:cs="Times New Roman" w:hint="eastAsia"/>
                <w:sz w:val="22"/>
              </w:rPr>
              <w:t>90</w:t>
            </w:r>
            <w:r w:rsidRPr="00920FD7">
              <w:rPr>
                <w:rFonts w:ascii="Times New Roman" w:hAnsi="Times New Roman" w:cs="Times New Roman" w:hint="eastAsia"/>
                <w:sz w:val="22"/>
              </w:rPr>
              <w:t>起</w:t>
            </w:r>
          </w:p>
        </w:tc>
        <w:tc>
          <w:tcPr>
            <w:tcW w:w="1134"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p>
        </w:tc>
      </w:tr>
      <w:tr w:rsidR="005D6A62" w:rsidRPr="00920FD7" w:rsidTr="00D34197">
        <w:trPr>
          <w:jc w:val="center"/>
        </w:trPr>
        <w:tc>
          <w:tcPr>
            <w:tcW w:w="900"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sz w:val="22"/>
              </w:rPr>
            </w:pPr>
            <w:r w:rsidRPr="00920FD7">
              <w:rPr>
                <w:rFonts w:ascii="Times New Roman" w:hAnsi="Times New Roman" w:cs="Times New Roman" w:hint="eastAsia"/>
                <w:sz w:val="22"/>
              </w:rPr>
              <w:t>包件</w:t>
            </w:r>
            <w:r w:rsidRPr="00920FD7">
              <w:rPr>
                <w:rFonts w:ascii="Times New Roman" w:hAnsi="Times New Roman" w:cs="Times New Roman" w:hint="eastAsia"/>
                <w:sz w:val="22"/>
              </w:rPr>
              <w:t>2</w:t>
            </w:r>
          </w:p>
        </w:tc>
        <w:tc>
          <w:tcPr>
            <w:tcW w:w="2551"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bCs/>
                <w:sz w:val="22"/>
              </w:rPr>
            </w:pP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三林地区</w:t>
            </w:r>
          </w:p>
        </w:tc>
        <w:tc>
          <w:tcPr>
            <w:tcW w:w="2977" w:type="dxa"/>
            <w:vMerge/>
            <w:vAlign w:val="center"/>
          </w:tcPr>
          <w:p w:rsidR="005D6A62" w:rsidRPr="00920FD7" w:rsidRDefault="005D6A62" w:rsidP="00D34197">
            <w:pPr>
              <w:pStyle w:val="aff"/>
              <w:spacing w:line="300" w:lineRule="auto"/>
              <w:ind w:firstLine="440"/>
              <w:jc w:val="center"/>
              <w:rPr>
                <w:rFonts w:ascii="Times New Roman" w:hAnsi="Times New Roman" w:cs="Times New Roman"/>
                <w:sz w:val="22"/>
              </w:rPr>
            </w:pPr>
          </w:p>
        </w:tc>
        <w:tc>
          <w:tcPr>
            <w:tcW w:w="1559" w:type="dxa"/>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r w:rsidRPr="00920FD7">
              <w:rPr>
                <w:rFonts w:ascii="Times New Roman" w:hAnsi="Times New Roman" w:cs="Times New Roman" w:hint="eastAsia"/>
                <w:sz w:val="22"/>
              </w:rPr>
              <w:t>案件数量（预估）</w:t>
            </w:r>
            <w:r w:rsidRPr="00920FD7">
              <w:rPr>
                <w:rFonts w:ascii="Times New Roman" w:hAnsi="Times New Roman" w:cs="Times New Roman" w:hint="eastAsia"/>
                <w:sz w:val="22"/>
              </w:rPr>
              <w:t>90</w:t>
            </w:r>
            <w:r w:rsidRPr="00920FD7">
              <w:rPr>
                <w:rFonts w:ascii="Times New Roman" w:hAnsi="Times New Roman" w:cs="Times New Roman" w:hint="eastAsia"/>
                <w:sz w:val="22"/>
              </w:rPr>
              <w:t>起</w:t>
            </w:r>
          </w:p>
        </w:tc>
        <w:tc>
          <w:tcPr>
            <w:tcW w:w="1134"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p>
        </w:tc>
      </w:tr>
      <w:tr w:rsidR="005D6A62" w:rsidRPr="00920FD7" w:rsidTr="00D34197">
        <w:trPr>
          <w:jc w:val="center"/>
        </w:trPr>
        <w:tc>
          <w:tcPr>
            <w:tcW w:w="900"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sz w:val="22"/>
              </w:rPr>
            </w:pPr>
            <w:r w:rsidRPr="00920FD7">
              <w:rPr>
                <w:rFonts w:ascii="Times New Roman" w:hAnsi="Times New Roman" w:cs="Times New Roman" w:hint="eastAsia"/>
                <w:sz w:val="22"/>
              </w:rPr>
              <w:t>包件</w:t>
            </w:r>
            <w:r w:rsidRPr="00920FD7">
              <w:rPr>
                <w:rFonts w:ascii="Times New Roman" w:hAnsi="Times New Roman" w:cs="Times New Roman" w:hint="eastAsia"/>
                <w:sz w:val="22"/>
              </w:rPr>
              <w:t>3</w:t>
            </w:r>
          </w:p>
        </w:tc>
        <w:tc>
          <w:tcPr>
            <w:tcW w:w="2551"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bCs/>
                <w:sz w:val="22"/>
              </w:rPr>
            </w:pP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川沙地区</w:t>
            </w:r>
          </w:p>
        </w:tc>
        <w:tc>
          <w:tcPr>
            <w:tcW w:w="2977" w:type="dxa"/>
            <w:vMerge/>
            <w:vAlign w:val="center"/>
          </w:tcPr>
          <w:p w:rsidR="005D6A62" w:rsidRPr="00920FD7" w:rsidRDefault="005D6A62" w:rsidP="00D34197">
            <w:pPr>
              <w:pStyle w:val="aff"/>
              <w:spacing w:line="300" w:lineRule="auto"/>
              <w:ind w:firstLine="440"/>
              <w:jc w:val="center"/>
              <w:rPr>
                <w:rFonts w:ascii="Times New Roman" w:hAnsi="Times New Roman" w:cs="Times New Roman"/>
                <w:sz w:val="22"/>
              </w:rPr>
            </w:pPr>
          </w:p>
        </w:tc>
        <w:tc>
          <w:tcPr>
            <w:tcW w:w="1559" w:type="dxa"/>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r w:rsidRPr="00920FD7">
              <w:rPr>
                <w:rFonts w:ascii="Times New Roman" w:hAnsi="Times New Roman" w:cs="Times New Roman" w:hint="eastAsia"/>
                <w:sz w:val="22"/>
              </w:rPr>
              <w:t>案件数量（预估）</w:t>
            </w:r>
            <w:r w:rsidRPr="00920FD7">
              <w:rPr>
                <w:rFonts w:ascii="Times New Roman" w:hAnsi="Times New Roman" w:cs="Times New Roman" w:hint="eastAsia"/>
                <w:sz w:val="22"/>
              </w:rPr>
              <w:t>85</w:t>
            </w:r>
            <w:r w:rsidRPr="00920FD7">
              <w:rPr>
                <w:rFonts w:ascii="Times New Roman" w:hAnsi="Times New Roman" w:cs="Times New Roman" w:hint="eastAsia"/>
                <w:sz w:val="22"/>
              </w:rPr>
              <w:t>起</w:t>
            </w:r>
          </w:p>
        </w:tc>
        <w:tc>
          <w:tcPr>
            <w:tcW w:w="1134"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p>
        </w:tc>
      </w:tr>
      <w:tr w:rsidR="005D6A62" w:rsidRPr="00920FD7" w:rsidTr="00D34197">
        <w:trPr>
          <w:jc w:val="center"/>
        </w:trPr>
        <w:tc>
          <w:tcPr>
            <w:tcW w:w="900"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sz w:val="22"/>
              </w:rPr>
            </w:pPr>
            <w:r w:rsidRPr="00920FD7">
              <w:rPr>
                <w:rFonts w:ascii="Times New Roman" w:hAnsi="Times New Roman" w:cs="Times New Roman" w:hint="eastAsia"/>
                <w:sz w:val="22"/>
              </w:rPr>
              <w:t>包件</w:t>
            </w:r>
            <w:r w:rsidRPr="00920FD7">
              <w:rPr>
                <w:rFonts w:ascii="Times New Roman" w:hAnsi="Times New Roman" w:cs="Times New Roman" w:hint="eastAsia"/>
                <w:sz w:val="22"/>
              </w:rPr>
              <w:t>4</w:t>
            </w:r>
          </w:p>
        </w:tc>
        <w:tc>
          <w:tcPr>
            <w:tcW w:w="2551"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bCs/>
                <w:sz w:val="22"/>
              </w:rPr>
            </w:pP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外高桥地区</w:t>
            </w:r>
          </w:p>
        </w:tc>
        <w:tc>
          <w:tcPr>
            <w:tcW w:w="2977" w:type="dxa"/>
            <w:vMerge/>
            <w:vAlign w:val="center"/>
          </w:tcPr>
          <w:p w:rsidR="005D6A62" w:rsidRPr="00920FD7" w:rsidRDefault="005D6A62" w:rsidP="00D34197">
            <w:pPr>
              <w:pStyle w:val="aff"/>
              <w:spacing w:line="300" w:lineRule="auto"/>
              <w:ind w:firstLine="440"/>
              <w:jc w:val="center"/>
              <w:rPr>
                <w:rFonts w:ascii="Times New Roman" w:hAnsi="Times New Roman" w:cs="Times New Roman"/>
                <w:sz w:val="22"/>
              </w:rPr>
            </w:pPr>
          </w:p>
        </w:tc>
        <w:tc>
          <w:tcPr>
            <w:tcW w:w="1559" w:type="dxa"/>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r w:rsidRPr="00920FD7">
              <w:rPr>
                <w:rFonts w:ascii="Times New Roman" w:hAnsi="Times New Roman" w:cs="Times New Roman" w:hint="eastAsia"/>
                <w:sz w:val="22"/>
              </w:rPr>
              <w:t>案件数量（预估）</w:t>
            </w:r>
            <w:r w:rsidRPr="00920FD7">
              <w:rPr>
                <w:rFonts w:ascii="Times New Roman" w:hAnsi="Times New Roman" w:cs="Times New Roman" w:hint="eastAsia"/>
                <w:sz w:val="22"/>
              </w:rPr>
              <w:t>85</w:t>
            </w:r>
            <w:r w:rsidRPr="00920FD7">
              <w:rPr>
                <w:rFonts w:ascii="Times New Roman" w:hAnsi="Times New Roman" w:cs="Times New Roman" w:hint="eastAsia"/>
                <w:sz w:val="22"/>
              </w:rPr>
              <w:t>起</w:t>
            </w:r>
          </w:p>
        </w:tc>
        <w:tc>
          <w:tcPr>
            <w:tcW w:w="1134"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p>
        </w:tc>
      </w:tr>
      <w:tr w:rsidR="005D6A62" w:rsidRPr="00920FD7" w:rsidTr="00D34197">
        <w:trPr>
          <w:jc w:val="center"/>
        </w:trPr>
        <w:tc>
          <w:tcPr>
            <w:tcW w:w="900"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sz w:val="22"/>
              </w:rPr>
            </w:pPr>
            <w:r w:rsidRPr="00920FD7">
              <w:rPr>
                <w:rFonts w:ascii="Times New Roman" w:hAnsi="Times New Roman" w:cs="Times New Roman" w:hint="eastAsia"/>
                <w:sz w:val="22"/>
              </w:rPr>
              <w:t>包件</w:t>
            </w:r>
            <w:r w:rsidRPr="00920FD7">
              <w:rPr>
                <w:rFonts w:ascii="Times New Roman" w:hAnsi="Times New Roman" w:cs="Times New Roman" w:hint="eastAsia"/>
                <w:sz w:val="22"/>
              </w:rPr>
              <w:t>5</w:t>
            </w:r>
          </w:p>
        </w:tc>
        <w:tc>
          <w:tcPr>
            <w:tcW w:w="2551"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bCs/>
                <w:sz w:val="22"/>
              </w:rPr>
            </w:pP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惠南地区</w:t>
            </w:r>
          </w:p>
        </w:tc>
        <w:tc>
          <w:tcPr>
            <w:tcW w:w="2977" w:type="dxa"/>
            <w:vMerge/>
            <w:vAlign w:val="center"/>
          </w:tcPr>
          <w:p w:rsidR="005D6A62" w:rsidRPr="00920FD7" w:rsidRDefault="005D6A62" w:rsidP="00D34197">
            <w:pPr>
              <w:pStyle w:val="aff"/>
              <w:spacing w:line="300" w:lineRule="auto"/>
              <w:ind w:firstLine="440"/>
              <w:jc w:val="center"/>
              <w:rPr>
                <w:rFonts w:ascii="Times New Roman" w:hAnsi="Times New Roman" w:cs="Times New Roman"/>
                <w:sz w:val="22"/>
              </w:rPr>
            </w:pPr>
          </w:p>
        </w:tc>
        <w:tc>
          <w:tcPr>
            <w:tcW w:w="1559" w:type="dxa"/>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r w:rsidRPr="00920FD7">
              <w:rPr>
                <w:rFonts w:ascii="Times New Roman" w:hAnsi="Times New Roman" w:cs="Times New Roman" w:hint="eastAsia"/>
                <w:sz w:val="22"/>
              </w:rPr>
              <w:t>案件数量（预估）</w:t>
            </w:r>
            <w:r w:rsidRPr="00920FD7">
              <w:rPr>
                <w:rFonts w:ascii="Times New Roman" w:hAnsi="Times New Roman" w:cs="Times New Roman" w:hint="eastAsia"/>
                <w:sz w:val="22"/>
              </w:rPr>
              <w:t>80</w:t>
            </w:r>
            <w:r w:rsidRPr="00920FD7">
              <w:rPr>
                <w:rFonts w:ascii="Times New Roman" w:hAnsi="Times New Roman" w:cs="Times New Roman" w:hint="eastAsia"/>
                <w:sz w:val="22"/>
              </w:rPr>
              <w:t>起</w:t>
            </w:r>
          </w:p>
        </w:tc>
        <w:tc>
          <w:tcPr>
            <w:tcW w:w="1134"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p>
        </w:tc>
      </w:tr>
      <w:tr w:rsidR="005D6A62" w:rsidRPr="00920FD7" w:rsidTr="00D34197">
        <w:trPr>
          <w:jc w:val="center"/>
        </w:trPr>
        <w:tc>
          <w:tcPr>
            <w:tcW w:w="900"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sz w:val="22"/>
              </w:rPr>
            </w:pPr>
            <w:r w:rsidRPr="00920FD7">
              <w:rPr>
                <w:rFonts w:ascii="Times New Roman" w:hAnsi="Times New Roman" w:cs="Times New Roman" w:hint="eastAsia"/>
                <w:sz w:val="22"/>
              </w:rPr>
              <w:t>包件</w:t>
            </w:r>
            <w:r w:rsidRPr="00920FD7">
              <w:rPr>
                <w:rFonts w:ascii="Times New Roman" w:hAnsi="Times New Roman" w:cs="Times New Roman" w:hint="eastAsia"/>
                <w:sz w:val="22"/>
              </w:rPr>
              <w:t>6</w:t>
            </w:r>
          </w:p>
        </w:tc>
        <w:tc>
          <w:tcPr>
            <w:tcW w:w="2551"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bCs/>
                <w:sz w:val="22"/>
              </w:rPr>
            </w:pPr>
            <w:r w:rsidRPr="00920FD7">
              <w:rPr>
                <w:rFonts w:ascii="Times New Roman" w:hAnsi="Times New Roman" w:cs="Times New Roman" w:hint="eastAsia"/>
                <w:bCs/>
                <w:sz w:val="22"/>
              </w:rPr>
              <w:t>经</w:t>
            </w:r>
            <w:proofErr w:type="gramStart"/>
            <w:r w:rsidRPr="00920FD7">
              <w:rPr>
                <w:rFonts w:ascii="Times New Roman" w:hAnsi="Times New Roman" w:cs="Times New Roman" w:hint="eastAsia"/>
                <w:bCs/>
                <w:sz w:val="22"/>
              </w:rPr>
              <w:t>侦</w:t>
            </w:r>
            <w:proofErr w:type="gramEnd"/>
            <w:r w:rsidRPr="00920FD7">
              <w:rPr>
                <w:rFonts w:ascii="Times New Roman" w:hAnsi="Times New Roman" w:cs="Times New Roman" w:hint="eastAsia"/>
                <w:bCs/>
                <w:sz w:val="22"/>
              </w:rPr>
              <w:t>案件</w:t>
            </w:r>
            <w:r w:rsidRPr="00920FD7">
              <w:rPr>
                <w:rFonts w:ascii="Times New Roman" w:hAnsi="Times New Roman" w:cs="Times New Roman" w:hint="eastAsia"/>
                <w:bCs/>
                <w:sz w:val="22"/>
              </w:rPr>
              <w:t>-</w:t>
            </w:r>
            <w:r w:rsidRPr="00920FD7">
              <w:rPr>
                <w:rFonts w:ascii="Times New Roman" w:hAnsi="Times New Roman" w:cs="Times New Roman" w:hint="eastAsia"/>
                <w:bCs/>
                <w:sz w:val="22"/>
              </w:rPr>
              <w:t>临港地区</w:t>
            </w:r>
          </w:p>
        </w:tc>
        <w:tc>
          <w:tcPr>
            <w:tcW w:w="2977" w:type="dxa"/>
            <w:vMerge/>
            <w:vAlign w:val="center"/>
          </w:tcPr>
          <w:p w:rsidR="005D6A62" w:rsidRPr="00920FD7" w:rsidRDefault="005D6A62" w:rsidP="00D34197">
            <w:pPr>
              <w:pStyle w:val="aff"/>
              <w:spacing w:line="300" w:lineRule="auto"/>
              <w:ind w:firstLineChars="0" w:firstLine="0"/>
              <w:jc w:val="center"/>
              <w:rPr>
                <w:rFonts w:ascii="Times New Roman" w:hAnsi="Times New Roman" w:cs="Times New Roman"/>
                <w:sz w:val="22"/>
              </w:rPr>
            </w:pPr>
          </w:p>
        </w:tc>
        <w:tc>
          <w:tcPr>
            <w:tcW w:w="1559" w:type="dxa"/>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r w:rsidRPr="00920FD7">
              <w:rPr>
                <w:rFonts w:ascii="Times New Roman" w:hAnsi="Times New Roman" w:cs="Times New Roman" w:hint="eastAsia"/>
                <w:sz w:val="22"/>
              </w:rPr>
              <w:t>案件数量（预估）</w:t>
            </w:r>
            <w:r w:rsidRPr="00920FD7">
              <w:rPr>
                <w:rFonts w:ascii="Times New Roman" w:hAnsi="Times New Roman" w:cs="Times New Roman" w:hint="eastAsia"/>
                <w:sz w:val="22"/>
              </w:rPr>
              <w:t>80</w:t>
            </w:r>
            <w:r w:rsidRPr="00920FD7">
              <w:rPr>
                <w:rFonts w:ascii="Times New Roman" w:hAnsi="Times New Roman" w:cs="Times New Roman" w:hint="eastAsia"/>
                <w:sz w:val="22"/>
              </w:rPr>
              <w:t>起</w:t>
            </w:r>
          </w:p>
        </w:tc>
        <w:tc>
          <w:tcPr>
            <w:tcW w:w="1134" w:type="dxa"/>
            <w:vAlign w:val="center"/>
          </w:tcPr>
          <w:p w:rsidR="005D6A62" w:rsidRPr="00920FD7" w:rsidRDefault="005D6A62" w:rsidP="00D34197">
            <w:pPr>
              <w:pStyle w:val="aff"/>
              <w:spacing w:line="300" w:lineRule="auto"/>
              <w:ind w:firstLineChars="0" w:firstLine="0"/>
              <w:jc w:val="center"/>
              <w:rPr>
                <w:rFonts w:ascii="Times New Roman" w:hAnsi="Times New Roman" w:cs="Times New Roman"/>
                <w:color w:val="000000" w:themeColor="text1"/>
                <w:kern w:val="24"/>
                <w:sz w:val="20"/>
                <w:szCs w:val="20"/>
              </w:rPr>
            </w:pPr>
          </w:p>
        </w:tc>
      </w:tr>
    </w:tbl>
    <w:p w:rsidR="005D6A62" w:rsidRPr="00920FD7" w:rsidRDefault="005D6A62" w:rsidP="005D6A62">
      <w:pPr>
        <w:adjustRightInd w:val="0"/>
        <w:snapToGrid w:val="0"/>
        <w:spacing w:line="300" w:lineRule="auto"/>
        <w:ind w:firstLineChars="192" w:firstLine="424"/>
        <w:rPr>
          <w:rFonts w:ascii="Times New Roman" w:hAnsi="Times New Roman" w:cs="Times New Roman"/>
          <w:b/>
          <w:bCs/>
          <w:color w:val="0000FF"/>
          <w:sz w:val="22"/>
        </w:rPr>
      </w:pPr>
      <w:r w:rsidRPr="00920FD7">
        <w:rPr>
          <w:rFonts w:ascii="Times New Roman" w:hAnsi="Times New Roman" w:cs="Times New Roman"/>
          <w:b/>
          <w:bCs/>
          <w:color w:val="0000FF"/>
          <w:sz w:val="22"/>
        </w:rPr>
        <w:t>说明：</w:t>
      </w:r>
      <w:r w:rsidRPr="00920FD7">
        <w:rPr>
          <w:rFonts w:ascii="Times New Roman" w:hAnsi="Times New Roman" w:cs="Times New Roman" w:hint="eastAsia"/>
          <w:b/>
          <w:bCs/>
          <w:color w:val="0000FF"/>
          <w:sz w:val="22"/>
        </w:rPr>
        <w:t>1</w:t>
      </w:r>
      <w:r w:rsidRPr="00920FD7">
        <w:rPr>
          <w:rFonts w:ascii="Times New Roman" w:hAnsi="Times New Roman" w:cs="Times New Roman" w:hint="eastAsia"/>
          <w:b/>
          <w:bCs/>
          <w:color w:val="0000FF"/>
          <w:sz w:val="22"/>
        </w:rPr>
        <w:t>、</w:t>
      </w:r>
      <w:r w:rsidRPr="00920FD7">
        <w:rPr>
          <w:rFonts w:ascii="Times New Roman" w:hAnsi="Times New Roman" w:cs="Times New Roman"/>
          <w:b/>
          <w:bCs/>
          <w:color w:val="0000FF"/>
          <w:sz w:val="22"/>
        </w:rPr>
        <w:t>此表所列内容为本次招标核心工作内容，投标人不得缩减。</w:t>
      </w:r>
    </w:p>
    <w:p w:rsidR="005D6A62" w:rsidRPr="00920FD7" w:rsidRDefault="005D6A62" w:rsidP="005D6A62">
      <w:pPr>
        <w:adjustRightInd w:val="0"/>
        <w:snapToGrid w:val="0"/>
        <w:spacing w:line="300" w:lineRule="auto"/>
        <w:ind w:firstLineChars="193" w:firstLine="426"/>
        <w:rPr>
          <w:rFonts w:cs="Times New Roman"/>
          <w:color w:val="0000FF"/>
        </w:rPr>
      </w:pPr>
      <w:r w:rsidRPr="00920FD7">
        <w:rPr>
          <w:rFonts w:ascii="Times New Roman" w:hAnsi="Times New Roman" w:cs="Times New Roman" w:hint="eastAsia"/>
          <w:b/>
          <w:bCs/>
          <w:color w:val="0000FF"/>
          <w:sz w:val="22"/>
        </w:rPr>
        <w:t>2</w:t>
      </w:r>
      <w:r w:rsidRPr="00920FD7">
        <w:rPr>
          <w:rFonts w:ascii="Times New Roman" w:hAnsi="Times New Roman" w:cs="Times New Roman" w:hint="eastAsia"/>
          <w:b/>
          <w:bCs/>
          <w:color w:val="0000FF"/>
          <w:sz w:val="22"/>
        </w:rPr>
        <w:t>、此表中各包件案件数量为预估数量，实际案件数量以采购人实际委托工作量为准。</w:t>
      </w:r>
    </w:p>
    <w:p w:rsidR="005D6A62" w:rsidRPr="00920FD7" w:rsidRDefault="005D6A62" w:rsidP="005D6A62">
      <w:pPr>
        <w:adjustRightInd w:val="0"/>
        <w:snapToGrid w:val="0"/>
        <w:spacing w:line="300" w:lineRule="auto"/>
        <w:ind w:firstLineChars="192" w:firstLine="424"/>
        <w:rPr>
          <w:rFonts w:ascii="Times New Roman" w:hAnsi="Times New Roman" w:cs="Times New Roman"/>
          <w:b/>
          <w:bCs/>
          <w:color w:val="0000FF"/>
          <w:sz w:val="22"/>
        </w:rPr>
      </w:pPr>
    </w:p>
    <w:p w:rsidR="005D6A62" w:rsidRPr="00920FD7" w:rsidRDefault="005D6A62" w:rsidP="005D6A62">
      <w:pPr>
        <w:widowControl/>
        <w:spacing w:line="300" w:lineRule="auto"/>
        <w:ind w:firstLineChars="192" w:firstLine="424"/>
        <w:jc w:val="left"/>
        <w:rPr>
          <w:rFonts w:ascii="Times New Roman" w:hAnsi="Times New Roman" w:cs="Times New Roman"/>
          <w:b/>
          <w:bCs/>
          <w:sz w:val="22"/>
        </w:rPr>
      </w:pPr>
      <w:r w:rsidRPr="00920FD7">
        <w:rPr>
          <w:rFonts w:ascii="Times New Roman" w:hAnsi="Times New Roman" w:cs="Times New Roman" w:hint="eastAsia"/>
          <w:b/>
          <w:sz w:val="22"/>
        </w:rPr>
        <w:t>工作流程</w:t>
      </w:r>
      <w:r w:rsidRPr="00920FD7">
        <w:rPr>
          <w:rFonts w:ascii="Times New Roman" w:hAnsi="Times New Roman" w:cs="Times New Roman" w:hint="eastAsia"/>
          <w:b/>
          <w:bCs/>
          <w:sz w:val="22"/>
        </w:rPr>
        <w:t>要求如下：</w:t>
      </w:r>
    </w:p>
    <w:p w:rsidR="005D6A62" w:rsidRPr="00920FD7" w:rsidRDefault="005D6A62" w:rsidP="005D6A62">
      <w:pPr>
        <w:snapToGrid w:val="0"/>
        <w:spacing w:line="300" w:lineRule="auto"/>
        <w:ind w:firstLineChars="200" w:firstLine="442"/>
        <w:jc w:val="left"/>
        <w:rPr>
          <w:rFonts w:ascii="Times New Roman" w:hAnsi="Times New Roman" w:cs="Times New Roman"/>
          <w:b/>
          <w:sz w:val="22"/>
        </w:rPr>
      </w:pPr>
      <w:r w:rsidRPr="00920FD7">
        <w:rPr>
          <w:rFonts w:ascii="Times New Roman" w:hAnsi="Times New Roman" w:cs="Times New Roman" w:hint="eastAsia"/>
          <w:b/>
          <w:sz w:val="22"/>
        </w:rPr>
        <w:t>9.2.1</w:t>
      </w:r>
      <w:r w:rsidRPr="00920FD7">
        <w:rPr>
          <w:rFonts w:ascii="Times New Roman" w:hAnsi="Times New Roman" w:cs="Times New Roman" w:hint="eastAsia"/>
          <w:b/>
          <w:sz w:val="22"/>
        </w:rPr>
        <w:t>委托</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根据浦东公安分局内部规定，中标人根据采购方委托，委派相应项目组人员在指定时间至指定地点开展审计工作。</w:t>
      </w:r>
    </w:p>
    <w:p w:rsidR="005D6A62" w:rsidRPr="00920FD7" w:rsidRDefault="005D6A62" w:rsidP="005D6A62">
      <w:pPr>
        <w:snapToGrid w:val="0"/>
        <w:spacing w:line="300" w:lineRule="auto"/>
        <w:ind w:firstLineChars="200" w:firstLine="442"/>
        <w:jc w:val="left"/>
        <w:rPr>
          <w:rFonts w:ascii="Times New Roman" w:hAnsi="Times New Roman" w:cs="Times New Roman"/>
          <w:b/>
          <w:sz w:val="22"/>
        </w:rPr>
      </w:pPr>
      <w:r w:rsidRPr="00920FD7">
        <w:rPr>
          <w:rFonts w:ascii="Times New Roman" w:hAnsi="Times New Roman" w:cs="Times New Roman" w:hint="eastAsia"/>
          <w:b/>
          <w:sz w:val="22"/>
        </w:rPr>
        <w:t>9.2.2</w:t>
      </w:r>
      <w:r w:rsidRPr="00920FD7">
        <w:rPr>
          <w:rFonts w:ascii="Times New Roman" w:hAnsi="Times New Roman" w:cs="Times New Roman" w:hint="eastAsia"/>
          <w:b/>
          <w:sz w:val="22"/>
        </w:rPr>
        <w:t>审计</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中标人应配合采购方确定审计思路，并开展审计工作。主要涉及：</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）分析、检查、审计采购方提供的相关资料。</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）如需补充相关材料的，应由办案人员通过调查获取后移交审计人员；审计人员还可参加侦查活动中的勘验检查，并在勘验检查笔录中注明。</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）对于提供的会计资料有涂改伪造痕迹，审计人员可向办案人员提出对相关会计资料进行文检。</w:t>
      </w:r>
    </w:p>
    <w:p w:rsidR="005D6A62" w:rsidRPr="00920FD7" w:rsidRDefault="005D6A62" w:rsidP="005D6A62">
      <w:pPr>
        <w:snapToGrid w:val="0"/>
        <w:spacing w:line="300" w:lineRule="auto"/>
        <w:ind w:firstLineChars="200" w:firstLine="442"/>
        <w:jc w:val="left"/>
        <w:rPr>
          <w:rFonts w:ascii="Times New Roman" w:hAnsi="Times New Roman" w:cs="Times New Roman"/>
          <w:b/>
          <w:sz w:val="22"/>
        </w:rPr>
      </w:pPr>
      <w:r w:rsidRPr="00920FD7">
        <w:rPr>
          <w:rFonts w:ascii="Times New Roman" w:hAnsi="Times New Roman" w:cs="Times New Roman" w:hint="eastAsia"/>
          <w:b/>
          <w:sz w:val="22"/>
        </w:rPr>
        <w:t>9.2.3</w:t>
      </w:r>
      <w:r w:rsidRPr="00920FD7">
        <w:rPr>
          <w:rFonts w:ascii="Times New Roman" w:hAnsi="Times New Roman" w:cs="Times New Roman" w:hint="eastAsia"/>
          <w:b/>
          <w:sz w:val="22"/>
        </w:rPr>
        <w:t>出具审计意见</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审计人员在进行上述活动后，根据国家法律法规，运用专业知识对案件中的会计问题进行分析，形成审计意见，并出具符合法律格式规范的书面审计报告。根据分析论证结果，结合委托审计内容，</w:t>
      </w:r>
      <w:proofErr w:type="gramStart"/>
      <w:r w:rsidRPr="00920FD7">
        <w:rPr>
          <w:rFonts w:ascii="Times New Roman" w:hAnsi="Times New Roman" w:cs="Times New Roman" w:hint="eastAsia"/>
          <w:sz w:val="22"/>
        </w:rPr>
        <w:t>作出</w:t>
      </w:r>
      <w:proofErr w:type="gramEnd"/>
      <w:r w:rsidRPr="00920FD7">
        <w:rPr>
          <w:rFonts w:ascii="Times New Roman" w:hAnsi="Times New Roman" w:cs="Times New Roman" w:hint="eastAsia"/>
          <w:sz w:val="22"/>
        </w:rPr>
        <w:t>财务事实性结论。结论一般包括：财产使用权转移的事实及金额，财产所有权转移的事实及金额，财产灭失的事实及金额，经营数额和获利数额等。</w:t>
      </w:r>
    </w:p>
    <w:p w:rsidR="005D6A62" w:rsidRPr="00920FD7" w:rsidRDefault="005D6A62" w:rsidP="005D6A62">
      <w:pPr>
        <w:snapToGrid w:val="0"/>
        <w:spacing w:line="300" w:lineRule="auto"/>
        <w:ind w:firstLineChars="200" w:firstLine="442"/>
        <w:jc w:val="left"/>
        <w:rPr>
          <w:rFonts w:ascii="Times New Roman" w:hAnsi="Times New Roman" w:cs="Times New Roman"/>
          <w:b/>
          <w:sz w:val="22"/>
        </w:rPr>
      </w:pPr>
      <w:r w:rsidRPr="00920FD7">
        <w:rPr>
          <w:rFonts w:ascii="Times New Roman" w:hAnsi="Times New Roman" w:cs="Times New Roman" w:hint="eastAsia"/>
          <w:b/>
          <w:sz w:val="22"/>
        </w:rPr>
        <w:lastRenderedPageBreak/>
        <w:t>9.2.4</w:t>
      </w:r>
      <w:r w:rsidRPr="00920FD7">
        <w:rPr>
          <w:rFonts w:ascii="Times New Roman" w:hAnsi="Times New Roman" w:cs="Times New Roman" w:hint="eastAsia"/>
          <w:b/>
          <w:sz w:val="22"/>
        </w:rPr>
        <w:t>审计报告的补充和修改</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办案单位审查后认为，审计报告的内容不完整或有其他情况需补充说明的，审计人员有义务对审计报告进行补充或修改。</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）审计报告措辞不确切，或对有关法律事实进行评论的。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）审计报告没有解决办案部门提出的所有问题的。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）由于审计人员的疏忽，审计报告中的数据计算有误或笔误的。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4</w:t>
      </w:r>
      <w:r w:rsidRPr="00920FD7">
        <w:rPr>
          <w:rFonts w:ascii="Times New Roman" w:hAnsi="Times New Roman" w:cs="Times New Roman" w:hint="eastAsia"/>
          <w:sz w:val="22"/>
        </w:rPr>
        <w:t>）办案部门在侦查中发现嫌疑单位或嫌疑人有新的犯罪线索，或取得新的证据的。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5</w:t>
      </w:r>
      <w:r w:rsidRPr="00920FD7">
        <w:rPr>
          <w:rFonts w:ascii="Times New Roman" w:hAnsi="Times New Roman" w:cs="Times New Roman" w:hint="eastAsia"/>
          <w:sz w:val="22"/>
        </w:rPr>
        <w:t>）犯罪嫌疑人要求补充鉴定的。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6</w:t>
      </w:r>
      <w:r w:rsidRPr="00920FD7">
        <w:rPr>
          <w:rFonts w:ascii="Times New Roman" w:hAnsi="Times New Roman" w:cs="Times New Roman" w:hint="eastAsia"/>
          <w:sz w:val="22"/>
        </w:rPr>
        <w:t>）其他需要补充和修改的情况。</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在上述情况下，采购人应指定进行补充鉴定或修改审计报告。补充鉴定可由原审计人员进行，也可聘请另外的鉴定人员；修改审计报告应由原鉴定人员进行，并在修改处签章证明。</w:t>
      </w:r>
    </w:p>
    <w:p w:rsidR="005D6A62" w:rsidRPr="00920FD7" w:rsidRDefault="005D6A62" w:rsidP="005D6A62">
      <w:pPr>
        <w:snapToGrid w:val="0"/>
        <w:spacing w:line="300" w:lineRule="auto"/>
        <w:ind w:firstLineChars="200" w:firstLine="442"/>
        <w:jc w:val="left"/>
        <w:rPr>
          <w:rFonts w:ascii="Times New Roman" w:hAnsi="Times New Roman" w:cs="Times New Roman"/>
          <w:b/>
          <w:sz w:val="22"/>
        </w:rPr>
      </w:pPr>
      <w:r w:rsidRPr="00920FD7">
        <w:rPr>
          <w:rFonts w:ascii="Times New Roman" w:hAnsi="Times New Roman" w:cs="Times New Roman" w:hint="eastAsia"/>
          <w:b/>
          <w:sz w:val="22"/>
        </w:rPr>
        <w:t>9.2.5</w:t>
      </w:r>
      <w:r w:rsidRPr="00920FD7">
        <w:rPr>
          <w:rFonts w:ascii="Times New Roman" w:hAnsi="Times New Roman" w:cs="Times New Roman" w:hint="eastAsia"/>
          <w:b/>
          <w:sz w:val="22"/>
        </w:rPr>
        <w:t>重新审计</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出现下列情况，致使采购方无法判别审计意见的，中标人有义务重新开展审计：</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）审计报告中，参与审计的人员的鉴定意见存在分歧或矛盾的；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）审计人员出具审计报告后，办案部门又取得与审计意见结论相悖的新资料的；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）审计意见与其他诉讼证据明显矛盾的；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4</w:t>
      </w:r>
      <w:r w:rsidRPr="00920FD7">
        <w:rPr>
          <w:rFonts w:ascii="Times New Roman" w:hAnsi="Times New Roman" w:cs="Times New Roman" w:hint="eastAsia"/>
          <w:sz w:val="22"/>
        </w:rPr>
        <w:t>）审计人员出现法律所规定的应当回避而没有回避情形的；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5</w:t>
      </w:r>
      <w:r w:rsidRPr="00920FD7">
        <w:rPr>
          <w:rFonts w:ascii="Times New Roman" w:hAnsi="Times New Roman" w:cs="Times New Roman" w:hint="eastAsia"/>
          <w:sz w:val="22"/>
        </w:rPr>
        <w:t>）审计报告的内容严重地违反诉讼程序和规定，弄虚作假的；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6</w:t>
      </w:r>
      <w:r w:rsidRPr="00920FD7">
        <w:rPr>
          <w:rFonts w:ascii="Times New Roman" w:hAnsi="Times New Roman" w:cs="Times New Roman" w:hint="eastAsia"/>
          <w:sz w:val="22"/>
        </w:rPr>
        <w:t>）审计报告内容超出审计人员权限范围的；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7</w:t>
      </w:r>
      <w:r w:rsidRPr="00920FD7">
        <w:rPr>
          <w:rFonts w:ascii="Times New Roman" w:hAnsi="Times New Roman" w:cs="Times New Roman" w:hint="eastAsia"/>
          <w:sz w:val="22"/>
        </w:rPr>
        <w:t>）犯罪嫌疑人或其辩护人有正当理由提出要求的。</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8</w:t>
      </w:r>
      <w:r w:rsidRPr="00920FD7">
        <w:rPr>
          <w:rFonts w:ascii="Times New Roman" w:hAnsi="Times New Roman" w:cs="Times New Roman" w:hint="eastAsia"/>
          <w:sz w:val="22"/>
        </w:rPr>
        <w:t>）其他需要重新审计的情况。</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在上述情况下，应另外聘请审计人员，不得聘请原审计人员，并重新作出鉴定结论。</w:t>
      </w:r>
    </w:p>
    <w:p w:rsidR="005D6A62" w:rsidRPr="00920FD7" w:rsidRDefault="005D6A62" w:rsidP="005D6A62">
      <w:pPr>
        <w:snapToGrid w:val="0"/>
        <w:spacing w:line="300" w:lineRule="auto"/>
        <w:ind w:firstLineChars="200" w:firstLine="442"/>
        <w:jc w:val="left"/>
        <w:rPr>
          <w:rFonts w:ascii="Times New Roman" w:hAnsi="Times New Roman" w:cs="Times New Roman"/>
          <w:b/>
          <w:sz w:val="22"/>
        </w:rPr>
      </w:pPr>
      <w:r w:rsidRPr="00920FD7">
        <w:rPr>
          <w:rFonts w:ascii="Times New Roman" w:hAnsi="Times New Roman" w:cs="Times New Roman" w:hint="eastAsia"/>
          <w:b/>
          <w:sz w:val="22"/>
        </w:rPr>
        <w:t xml:space="preserve">9.2.6 </w:t>
      </w:r>
      <w:r w:rsidRPr="00920FD7">
        <w:rPr>
          <w:rFonts w:ascii="Times New Roman" w:hAnsi="Times New Roman" w:cs="Times New Roman" w:hint="eastAsia"/>
          <w:b/>
          <w:sz w:val="22"/>
        </w:rPr>
        <w:t>其他要求</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）投标人应承诺对采购方进行财会专业方面培训，培训内容、课时安排由投标人先行提供，今后由采购方在中标后根据投标人提供的培训内容和课时进行安排并根据实际情况调整。</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）审计过程中，投标人应免费提供专业咨询、材料复印、整理等服务。</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）投标人应承诺委派的审计人员的交通费、出差费等各类费用自行承担。</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4</w:t>
      </w:r>
      <w:r w:rsidRPr="00920FD7">
        <w:rPr>
          <w:rFonts w:ascii="Times New Roman" w:hAnsi="Times New Roman" w:cs="Times New Roman" w:hint="eastAsia"/>
          <w:sz w:val="22"/>
        </w:rPr>
        <w:t>）投标人应无偿配合采购</w:t>
      </w:r>
      <w:proofErr w:type="gramStart"/>
      <w:r w:rsidRPr="00920FD7">
        <w:rPr>
          <w:rFonts w:ascii="Times New Roman" w:hAnsi="Times New Roman" w:cs="Times New Roman" w:hint="eastAsia"/>
          <w:sz w:val="22"/>
        </w:rPr>
        <w:t>方落实</w:t>
      </w:r>
      <w:proofErr w:type="gramEnd"/>
      <w:r w:rsidRPr="00920FD7">
        <w:rPr>
          <w:rFonts w:ascii="Times New Roman" w:hAnsi="Times New Roman" w:cs="Times New Roman" w:hint="eastAsia"/>
          <w:sz w:val="22"/>
        </w:rPr>
        <w:t>相关审计电子数据资料的上传工作。</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5</w:t>
      </w:r>
      <w:r w:rsidRPr="00920FD7">
        <w:rPr>
          <w:rFonts w:ascii="Times New Roman" w:hAnsi="Times New Roman" w:cs="Times New Roman" w:hint="eastAsia"/>
          <w:sz w:val="22"/>
        </w:rPr>
        <w:t>）对个别案件，如财力无法保障，投标人可向采购方提供适当性的公益服务。</w:t>
      </w:r>
    </w:p>
    <w:p w:rsidR="005D6A62" w:rsidRPr="00920FD7" w:rsidRDefault="005D6A62" w:rsidP="005D6A62">
      <w:pPr>
        <w:widowControl/>
        <w:spacing w:line="300" w:lineRule="auto"/>
        <w:ind w:firstLineChars="192" w:firstLine="424"/>
        <w:jc w:val="left"/>
        <w:rPr>
          <w:rFonts w:ascii="Times New Roman" w:hAnsi="Times New Roman" w:cs="Times New Roman"/>
          <w:b/>
          <w:color w:val="000000" w:themeColor="dark1"/>
          <w:kern w:val="24"/>
          <w:sz w:val="22"/>
        </w:rPr>
      </w:pPr>
      <w:r w:rsidRPr="00920FD7">
        <w:rPr>
          <w:rFonts w:ascii="Times New Roman" w:hAnsi="Times New Roman" w:cs="Times New Roman"/>
          <w:b/>
          <w:bCs/>
          <w:sz w:val="22"/>
        </w:rPr>
        <w:t xml:space="preserve">9.3 </w:t>
      </w:r>
      <w:r w:rsidRPr="00920FD7">
        <w:rPr>
          <w:rFonts w:ascii="Times New Roman" w:hAnsi="Times New Roman" w:cs="Times New Roman"/>
          <w:b/>
          <w:color w:val="000000" w:themeColor="dark1"/>
          <w:kern w:val="24"/>
          <w:sz w:val="22"/>
        </w:rPr>
        <w:t>软硬件支持</w:t>
      </w:r>
    </w:p>
    <w:p w:rsidR="005D6A62" w:rsidRPr="00920FD7" w:rsidRDefault="005D6A62" w:rsidP="005D6A62">
      <w:pPr>
        <w:snapToGrid w:val="0"/>
        <w:spacing w:line="300" w:lineRule="auto"/>
        <w:ind w:firstLineChars="200" w:firstLine="442"/>
        <w:jc w:val="left"/>
        <w:rPr>
          <w:rFonts w:ascii="Times New Roman" w:hAnsi="Times New Roman" w:cs="Times New Roman"/>
          <w:b/>
          <w:sz w:val="22"/>
        </w:rPr>
      </w:pPr>
      <w:r w:rsidRPr="00920FD7">
        <w:rPr>
          <w:rFonts w:ascii="Times New Roman" w:hAnsi="Times New Roman" w:cs="Times New Roman" w:hint="eastAsia"/>
          <w:b/>
          <w:sz w:val="22"/>
        </w:rPr>
        <w:t xml:space="preserve">9.3.1 </w:t>
      </w:r>
      <w:r w:rsidRPr="00920FD7">
        <w:rPr>
          <w:rFonts w:ascii="Times New Roman" w:hAnsi="Times New Roman" w:cs="Times New Roman" w:hint="eastAsia"/>
          <w:b/>
          <w:sz w:val="22"/>
        </w:rPr>
        <w:t>人员要求</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根据普通犯罪案件及重特大犯罪案件的审计需要，投标人须至少投报</w:t>
      </w:r>
      <w:r w:rsidRPr="00920FD7">
        <w:rPr>
          <w:rFonts w:ascii="Times New Roman" w:hAnsi="Times New Roman" w:cs="Times New Roman" w:hint="eastAsia"/>
          <w:sz w:val="22"/>
        </w:rPr>
        <w:t>4</w:t>
      </w:r>
      <w:r w:rsidRPr="00920FD7">
        <w:rPr>
          <w:rFonts w:ascii="Times New Roman" w:hAnsi="Times New Roman" w:cs="Times New Roman" w:hint="eastAsia"/>
          <w:sz w:val="22"/>
        </w:rPr>
        <w:t>个普通项目组和</w:t>
      </w:r>
      <w:r w:rsidRPr="00920FD7">
        <w:rPr>
          <w:rFonts w:ascii="Times New Roman" w:hAnsi="Times New Roman" w:cs="Times New Roman" w:hint="eastAsia"/>
          <w:sz w:val="22"/>
        </w:rPr>
        <w:t>1</w:t>
      </w:r>
      <w:r w:rsidRPr="00920FD7">
        <w:rPr>
          <w:rFonts w:ascii="Times New Roman" w:hAnsi="Times New Roman" w:cs="Times New Roman" w:hint="eastAsia"/>
          <w:sz w:val="22"/>
        </w:rPr>
        <w:t>个特殊项目组，相关人员配备要求如下：</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）普通项目组。每组成员人数不少于</w:t>
      </w:r>
      <w:r w:rsidRPr="00920FD7">
        <w:rPr>
          <w:rFonts w:ascii="Times New Roman" w:hAnsi="Times New Roman" w:cs="Times New Roman" w:hint="eastAsia"/>
          <w:sz w:val="22"/>
        </w:rPr>
        <w:t>4</w:t>
      </w:r>
      <w:r w:rsidRPr="00920FD7">
        <w:rPr>
          <w:rFonts w:ascii="Times New Roman" w:hAnsi="Times New Roman" w:cs="Times New Roman" w:hint="eastAsia"/>
          <w:sz w:val="22"/>
        </w:rPr>
        <w:t>名，其中至少包含</w:t>
      </w:r>
      <w:r w:rsidRPr="00920FD7">
        <w:rPr>
          <w:rFonts w:ascii="Times New Roman" w:hAnsi="Times New Roman" w:cs="Times New Roman" w:hint="eastAsia"/>
          <w:sz w:val="22"/>
        </w:rPr>
        <w:t>2</w:t>
      </w:r>
      <w:r w:rsidRPr="00920FD7">
        <w:rPr>
          <w:rFonts w:ascii="Times New Roman" w:hAnsi="Times New Roman" w:cs="Times New Roman" w:hint="eastAsia"/>
          <w:sz w:val="22"/>
        </w:rPr>
        <w:t>名执业注册会计师，且为投标人正式员工。投标人应确保普通项目组成员能根据案件需要，配合采购人长期出差开展审计工作。普通项目组成员不得重复。项目负责人（小组）应具有执业注册会计</w:t>
      </w:r>
      <w:proofErr w:type="gramStart"/>
      <w:r w:rsidRPr="00920FD7">
        <w:rPr>
          <w:rFonts w:ascii="Times New Roman" w:hAnsi="Times New Roman" w:cs="Times New Roman" w:hint="eastAsia"/>
          <w:sz w:val="22"/>
        </w:rPr>
        <w:t>师资质且注册</w:t>
      </w:r>
      <w:proofErr w:type="gramEnd"/>
      <w:r w:rsidRPr="00920FD7">
        <w:rPr>
          <w:rFonts w:ascii="Times New Roman" w:hAnsi="Times New Roman" w:cs="Times New Roman" w:hint="eastAsia"/>
          <w:sz w:val="22"/>
        </w:rPr>
        <w:t>单位与投标人一致。</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sz w:val="22"/>
        </w:rPr>
        <w:t>2</w:t>
      </w:r>
      <w:r w:rsidRPr="00920FD7">
        <w:rPr>
          <w:rFonts w:ascii="Times New Roman" w:hAnsi="Times New Roman" w:cs="Times New Roman"/>
          <w:sz w:val="22"/>
        </w:rPr>
        <w:t>）特殊项目组。特殊项目组成员人数不少于</w:t>
      </w:r>
      <w:r w:rsidRPr="00920FD7">
        <w:rPr>
          <w:rFonts w:ascii="Times New Roman" w:hAnsi="Times New Roman" w:cs="Times New Roman"/>
          <w:sz w:val="22"/>
        </w:rPr>
        <w:t>20</w:t>
      </w:r>
      <w:r w:rsidRPr="00920FD7">
        <w:rPr>
          <w:rFonts w:ascii="Times New Roman" w:hAnsi="Times New Roman" w:cs="Times New Roman"/>
          <w:sz w:val="22"/>
        </w:rPr>
        <w:t>名，其中至少包含</w:t>
      </w:r>
      <w:r w:rsidRPr="00920FD7">
        <w:rPr>
          <w:rFonts w:ascii="Times New Roman" w:hAnsi="Times New Roman" w:cs="Times New Roman"/>
          <w:sz w:val="22"/>
        </w:rPr>
        <w:t>10</w:t>
      </w:r>
      <w:r w:rsidRPr="00920FD7">
        <w:rPr>
          <w:rFonts w:ascii="Times New Roman" w:hAnsi="Times New Roman" w:cs="Times New Roman"/>
          <w:sz w:val="22"/>
        </w:rPr>
        <w:t>名执业注册会计师，</w:t>
      </w:r>
      <w:r w:rsidRPr="00920FD7">
        <w:rPr>
          <w:rFonts w:ascii="Times New Roman" w:hAnsi="Times New Roman" w:cs="Times New Roman" w:hint="eastAsia"/>
          <w:sz w:val="22"/>
        </w:rPr>
        <w:t>且为投标人正式员工</w:t>
      </w:r>
      <w:r w:rsidRPr="00920FD7">
        <w:rPr>
          <w:rFonts w:ascii="Times New Roman" w:hAnsi="Times New Roman" w:cs="Times New Roman"/>
          <w:sz w:val="22"/>
        </w:rPr>
        <w:t>。投标</w:t>
      </w:r>
      <w:r w:rsidRPr="00920FD7">
        <w:rPr>
          <w:rFonts w:ascii="Times New Roman" w:hAnsi="Times New Roman" w:cs="Times New Roman" w:hint="eastAsia"/>
          <w:sz w:val="22"/>
        </w:rPr>
        <w:t>人</w:t>
      </w:r>
      <w:r w:rsidRPr="00920FD7">
        <w:rPr>
          <w:rFonts w:ascii="Times New Roman" w:hAnsi="Times New Roman" w:cs="Times New Roman"/>
          <w:sz w:val="22"/>
        </w:rPr>
        <w:t>应确保特殊项目组成员能根据案件需要，在采购方指定场所开展</w:t>
      </w:r>
      <w:r w:rsidRPr="00920FD7">
        <w:rPr>
          <w:rFonts w:ascii="Times New Roman" w:hAnsi="Times New Roman" w:cs="Times New Roman"/>
          <w:sz w:val="22"/>
        </w:rPr>
        <w:t>24</w:t>
      </w:r>
      <w:r w:rsidRPr="00920FD7">
        <w:rPr>
          <w:rFonts w:ascii="Times New Roman" w:hAnsi="Times New Roman" w:cs="Times New Roman"/>
          <w:sz w:val="22"/>
        </w:rPr>
        <w:t>小时封闭式驻点（不限于本市）审计工作。</w:t>
      </w:r>
      <w:r w:rsidRPr="00920FD7">
        <w:rPr>
          <w:rFonts w:ascii="Times New Roman" w:hAnsi="Times New Roman" w:cs="Times New Roman" w:hint="eastAsia"/>
          <w:sz w:val="22"/>
        </w:rPr>
        <w:t>项目负责人（小组）应具有执业注册会计师资质且</w:t>
      </w:r>
      <w:proofErr w:type="gramStart"/>
      <w:r w:rsidRPr="00920FD7">
        <w:rPr>
          <w:rFonts w:ascii="Times New Roman" w:hAnsi="Times New Roman" w:cs="Times New Roman" w:hint="eastAsia"/>
          <w:sz w:val="22"/>
        </w:rPr>
        <w:t>且</w:t>
      </w:r>
      <w:proofErr w:type="gramEnd"/>
      <w:r w:rsidRPr="00920FD7">
        <w:rPr>
          <w:rFonts w:ascii="Times New Roman" w:hAnsi="Times New Roman" w:cs="Times New Roman" w:hint="eastAsia"/>
          <w:sz w:val="22"/>
        </w:rPr>
        <w:t>注册单位与投标人一致。</w:t>
      </w:r>
    </w:p>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）上述项目组人员应具有法律法规所规定的审计专业资质和良好的职业道德。项目组人员名单须经采购人确认，且未经采购方书面批准，不得自行更换。如中标人擅自更换审计人员，或出现审</w:t>
      </w:r>
      <w:r w:rsidRPr="00920FD7">
        <w:rPr>
          <w:rFonts w:ascii="Times New Roman" w:hAnsi="Times New Roman" w:cs="Times New Roman" w:hint="eastAsia"/>
          <w:sz w:val="22"/>
        </w:rPr>
        <w:lastRenderedPageBreak/>
        <w:t>计人员无相关资质、未尽其职等情况，采购人有权要求立即更换具有专业资质、良好操守的审计人员，并扣除相应服务费用，直至有权要求该中标人退场，并单方面终止合同。</w:t>
      </w:r>
    </w:p>
    <w:p w:rsidR="005D6A62" w:rsidRPr="00920FD7" w:rsidRDefault="005D6A62" w:rsidP="005D6A62">
      <w:pPr>
        <w:autoSpaceDE w:val="0"/>
        <w:autoSpaceDN w:val="0"/>
        <w:adjustRightInd w:val="0"/>
        <w:jc w:val="center"/>
        <w:rPr>
          <w:rFonts w:ascii="Times New Roman" w:hAnsi="Times New Roman" w:cs="Times New Roman"/>
          <w:b/>
          <w:color w:val="000000"/>
          <w:kern w:val="0"/>
          <w:sz w:val="22"/>
        </w:rPr>
      </w:pPr>
      <w:r w:rsidRPr="00920FD7">
        <w:rPr>
          <w:rFonts w:ascii="Times New Roman" w:hAnsi="Times New Roman" w:cs="Times New Roman"/>
          <w:b/>
          <w:color w:val="000000"/>
          <w:kern w:val="0"/>
          <w:sz w:val="22"/>
        </w:rPr>
        <w:t>岗位配备一览表</w:t>
      </w:r>
    </w:p>
    <w:p w:rsidR="005D6A62" w:rsidRPr="00920FD7" w:rsidRDefault="005D6A62" w:rsidP="005D6A62">
      <w:pPr>
        <w:autoSpaceDE w:val="0"/>
        <w:autoSpaceDN w:val="0"/>
        <w:adjustRightInd w:val="0"/>
        <w:jc w:val="left"/>
        <w:rPr>
          <w:rFonts w:ascii="Times New Roman" w:hAnsi="Times New Roman" w:cs="Times New Roman"/>
          <w:color w:val="000000"/>
          <w:kern w:val="0"/>
          <w:sz w:val="22"/>
        </w:rPr>
      </w:pPr>
      <w:r w:rsidRPr="00920FD7">
        <w:rPr>
          <w:rFonts w:ascii="Times New Roman" w:hAnsi="Times New Roman" w:cs="Times New Roman"/>
          <w:color w:val="000000"/>
          <w:kern w:val="0"/>
          <w:sz w:val="22"/>
        </w:rPr>
        <w:t>包件：适用于各包件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1418"/>
        <w:gridCol w:w="1133"/>
        <w:gridCol w:w="3685"/>
        <w:gridCol w:w="2552"/>
      </w:tblGrid>
      <w:tr w:rsidR="005D6A62" w:rsidRPr="00920FD7" w:rsidTr="00D34197">
        <w:trPr>
          <w:trHeight w:val="304"/>
        </w:trPr>
        <w:tc>
          <w:tcPr>
            <w:tcW w:w="818"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序号</w:t>
            </w:r>
          </w:p>
        </w:tc>
        <w:tc>
          <w:tcPr>
            <w:tcW w:w="1418"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岗位名称</w:t>
            </w:r>
          </w:p>
        </w:tc>
        <w:tc>
          <w:tcPr>
            <w:tcW w:w="1133"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建议配置岗位数</w:t>
            </w:r>
          </w:p>
        </w:tc>
        <w:tc>
          <w:tcPr>
            <w:tcW w:w="3685"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基本要求</w:t>
            </w:r>
          </w:p>
        </w:tc>
        <w:tc>
          <w:tcPr>
            <w:tcW w:w="2552"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备注</w:t>
            </w:r>
          </w:p>
        </w:tc>
      </w:tr>
      <w:tr w:rsidR="005D6A62" w:rsidRPr="00920FD7" w:rsidTr="00D34197">
        <w:trPr>
          <w:trHeight w:val="697"/>
        </w:trPr>
        <w:tc>
          <w:tcPr>
            <w:tcW w:w="818"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hint="eastAsia"/>
                <w:color w:val="000000"/>
                <w:kern w:val="0"/>
                <w:sz w:val="22"/>
              </w:rPr>
              <w:t>1</w:t>
            </w:r>
          </w:p>
        </w:tc>
        <w:tc>
          <w:tcPr>
            <w:tcW w:w="1418"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审计人员（注册会计师）</w:t>
            </w:r>
          </w:p>
        </w:tc>
        <w:tc>
          <w:tcPr>
            <w:tcW w:w="1133"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hint="eastAsia"/>
                <w:color w:val="000000"/>
                <w:kern w:val="0"/>
                <w:sz w:val="22"/>
              </w:rPr>
              <w:t>10</w:t>
            </w:r>
          </w:p>
        </w:tc>
        <w:tc>
          <w:tcPr>
            <w:tcW w:w="3685" w:type="dxa"/>
            <w:vAlign w:val="center"/>
          </w:tcPr>
          <w:p w:rsidR="005D6A62" w:rsidRPr="00920FD7" w:rsidRDefault="005D6A62" w:rsidP="00D34197">
            <w:pPr>
              <w:autoSpaceDE w:val="0"/>
              <w:autoSpaceDN w:val="0"/>
              <w:adjustRightInd w:val="0"/>
              <w:rPr>
                <w:rFonts w:ascii="Times New Roman" w:hAnsi="Times New Roman" w:cs="Times New Roman"/>
                <w:color w:val="000000"/>
                <w:kern w:val="0"/>
                <w:sz w:val="22"/>
              </w:rPr>
            </w:pPr>
            <w:r w:rsidRPr="00920FD7">
              <w:rPr>
                <w:rFonts w:ascii="Times New Roman" w:hAnsi="Times New Roman" w:cs="Times New Roman"/>
                <w:color w:val="000000"/>
                <w:kern w:val="0"/>
                <w:sz w:val="22"/>
              </w:rPr>
              <w:t>具有注册会计师（年检通过）执业证书</w:t>
            </w:r>
            <w:r w:rsidRPr="00920FD7">
              <w:rPr>
                <w:rFonts w:ascii="Times New Roman" w:hAnsi="Times New Roman" w:cs="Times New Roman"/>
                <w:color w:val="000000"/>
                <w:kern w:val="0"/>
                <w:sz w:val="22"/>
              </w:rPr>
              <w:t>(</w:t>
            </w:r>
            <w:r w:rsidRPr="00920FD7">
              <w:rPr>
                <w:rFonts w:ascii="Times New Roman" w:hAnsi="Times New Roman" w:cs="Times New Roman"/>
                <w:color w:val="000000"/>
                <w:kern w:val="0"/>
                <w:sz w:val="22"/>
              </w:rPr>
              <w:t>注册单位与投标人一致</w:t>
            </w:r>
            <w:r w:rsidRPr="00920FD7">
              <w:rPr>
                <w:rFonts w:ascii="Times New Roman" w:hAnsi="Times New Roman" w:cs="Times New Roman"/>
                <w:color w:val="000000"/>
                <w:kern w:val="0"/>
                <w:sz w:val="22"/>
              </w:rPr>
              <w:t>)</w:t>
            </w:r>
            <w:r w:rsidRPr="00920FD7">
              <w:rPr>
                <w:rFonts w:ascii="Times New Roman" w:hAnsi="Times New Roman" w:cs="Times New Roman"/>
                <w:color w:val="000000"/>
                <w:kern w:val="0"/>
                <w:sz w:val="22"/>
              </w:rPr>
              <w:t>；具有审计工作经验</w:t>
            </w:r>
            <w:r w:rsidRPr="00920FD7">
              <w:rPr>
                <w:rFonts w:ascii="Times New Roman" w:hAnsi="Times New Roman" w:cs="Times New Roman" w:hint="eastAsia"/>
                <w:color w:val="000000"/>
                <w:kern w:val="0"/>
                <w:sz w:val="22"/>
              </w:rPr>
              <w:t>。</w:t>
            </w:r>
          </w:p>
          <w:p w:rsidR="005D6A62" w:rsidRPr="00920FD7" w:rsidRDefault="005D6A62" w:rsidP="00D34197">
            <w:pPr>
              <w:autoSpaceDE w:val="0"/>
              <w:autoSpaceDN w:val="0"/>
              <w:adjustRightInd w:val="0"/>
              <w:rPr>
                <w:rFonts w:ascii="Times New Roman" w:hAnsi="Times New Roman" w:cs="Times New Roman"/>
                <w:color w:val="000000"/>
                <w:kern w:val="0"/>
                <w:sz w:val="22"/>
              </w:rPr>
            </w:pPr>
            <w:r w:rsidRPr="00920FD7">
              <w:rPr>
                <w:rFonts w:ascii="Times New Roman" w:hAnsi="Times New Roman" w:cs="Times New Roman" w:hint="eastAsia"/>
                <w:color w:val="000000"/>
                <w:kern w:val="0"/>
                <w:sz w:val="22"/>
              </w:rPr>
              <w:t>其中</w:t>
            </w:r>
            <w:r w:rsidRPr="00920FD7">
              <w:rPr>
                <w:rFonts w:ascii="Times New Roman" w:hAnsi="Times New Roman" w:cs="Times New Roman" w:hint="eastAsia"/>
                <w:color w:val="000000"/>
                <w:kern w:val="0"/>
                <w:sz w:val="22"/>
              </w:rPr>
              <w:t>1</w:t>
            </w:r>
            <w:proofErr w:type="gramStart"/>
            <w:r w:rsidRPr="00920FD7">
              <w:rPr>
                <w:rFonts w:ascii="Times New Roman" w:hAnsi="Times New Roman" w:cs="Times New Roman" w:hint="eastAsia"/>
                <w:color w:val="000000"/>
                <w:kern w:val="0"/>
                <w:sz w:val="22"/>
              </w:rPr>
              <w:t>人为</w:t>
            </w:r>
            <w:r w:rsidRPr="00920FD7">
              <w:rPr>
                <w:rFonts w:ascii="Times New Roman" w:hAnsi="Times New Roman" w:cs="Times New Roman"/>
                <w:color w:val="000000"/>
                <w:kern w:val="0"/>
                <w:sz w:val="22"/>
              </w:rPr>
              <w:t>项目</w:t>
            </w:r>
            <w:proofErr w:type="gramEnd"/>
            <w:r w:rsidRPr="00920FD7">
              <w:rPr>
                <w:rFonts w:ascii="Times New Roman" w:hAnsi="Times New Roman" w:cs="Times New Roman"/>
                <w:color w:val="000000"/>
                <w:kern w:val="0"/>
                <w:sz w:val="22"/>
              </w:rPr>
              <w:t>负责人</w:t>
            </w:r>
            <w:r w:rsidRPr="00920FD7">
              <w:rPr>
                <w:rFonts w:ascii="Times New Roman" w:hAnsi="Times New Roman" w:cs="Times New Roman" w:hint="eastAsia"/>
                <w:color w:val="000000"/>
                <w:kern w:val="0"/>
                <w:sz w:val="22"/>
              </w:rPr>
              <w:t>，</w:t>
            </w:r>
            <w:r w:rsidRPr="00920FD7">
              <w:rPr>
                <w:rFonts w:ascii="Times New Roman" w:hAnsi="Times New Roman" w:cs="Times New Roman"/>
                <w:color w:val="000000"/>
                <w:kern w:val="0"/>
                <w:sz w:val="22"/>
              </w:rPr>
              <w:t>负责项目开展及协调沟通</w:t>
            </w:r>
            <w:r w:rsidRPr="00920FD7">
              <w:rPr>
                <w:rFonts w:ascii="Times New Roman" w:hAnsi="Times New Roman" w:cs="Times New Roman" w:hint="eastAsia"/>
                <w:color w:val="000000"/>
                <w:kern w:val="0"/>
                <w:sz w:val="22"/>
              </w:rPr>
              <w:t>。</w:t>
            </w:r>
          </w:p>
        </w:tc>
        <w:tc>
          <w:tcPr>
            <w:tcW w:w="2552" w:type="dxa"/>
            <w:vMerge w:val="restart"/>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hint="eastAsia"/>
                <w:color w:val="000000"/>
                <w:kern w:val="0"/>
                <w:sz w:val="22"/>
              </w:rPr>
              <w:t>普通项目组成员可兼任特殊项目组成员，但普通项目组之间成员不得重复。组长由各项目组内的注册会计师担任。</w:t>
            </w:r>
          </w:p>
        </w:tc>
      </w:tr>
      <w:tr w:rsidR="005D6A62" w:rsidRPr="00920FD7" w:rsidTr="00D34197">
        <w:trPr>
          <w:trHeight w:val="630"/>
        </w:trPr>
        <w:tc>
          <w:tcPr>
            <w:tcW w:w="818"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hint="eastAsia"/>
                <w:color w:val="000000"/>
                <w:kern w:val="0"/>
                <w:sz w:val="22"/>
              </w:rPr>
              <w:t>2</w:t>
            </w:r>
          </w:p>
        </w:tc>
        <w:tc>
          <w:tcPr>
            <w:tcW w:w="1418"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审计助理</w:t>
            </w:r>
          </w:p>
        </w:tc>
        <w:tc>
          <w:tcPr>
            <w:tcW w:w="1133"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10</w:t>
            </w:r>
          </w:p>
        </w:tc>
        <w:tc>
          <w:tcPr>
            <w:tcW w:w="3685" w:type="dxa"/>
            <w:vAlign w:val="center"/>
          </w:tcPr>
          <w:p w:rsidR="005D6A62" w:rsidRPr="00920FD7" w:rsidRDefault="005D6A62" w:rsidP="00D34197">
            <w:pPr>
              <w:autoSpaceDE w:val="0"/>
              <w:autoSpaceDN w:val="0"/>
              <w:adjustRightInd w:val="0"/>
              <w:rPr>
                <w:rFonts w:ascii="Times New Roman" w:hAnsi="Times New Roman" w:cs="Times New Roman"/>
                <w:color w:val="000000"/>
                <w:kern w:val="0"/>
                <w:sz w:val="22"/>
              </w:rPr>
            </w:pPr>
            <w:r w:rsidRPr="00920FD7">
              <w:rPr>
                <w:rFonts w:ascii="Times New Roman" w:hAnsi="Times New Roman" w:cs="Times New Roman"/>
                <w:color w:val="000000"/>
                <w:kern w:val="0"/>
                <w:sz w:val="22"/>
              </w:rPr>
              <w:t>具有相关工作经验</w:t>
            </w:r>
          </w:p>
        </w:tc>
        <w:tc>
          <w:tcPr>
            <w:tcW w:w="2552" w:type="dxa"/>
            <w:vMerge/>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p>
        </w:tc>
      </w:tr>
      <w:tr w:rsidR="005D6A62" w:rsidRPr="00920FD7" w:rsidTr="00D34197">
        <w:trPr>
          <w:trHeight w:val="539"/>
        </w:trPr>
        <w:tc>
          <w:tcPr>
            <w:tcW w:w="2236" w:type="dxa"/>
            <w:gridSpan w:val="2"/>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color w:val="000000"/>
                <w:kern w:val="0"/>
                <w:sz w:val="22"/>
              </w:rPr>
              <w:t>合计</w:t>
            </w:r>
          </w:p>
        </w:tc>
        <w:tc>
          <w:tcPr>
            <w:tcW w:w="1133" w:type="dxa"/>
            <w:vAlign w:val="center"/>
          </w:tcPr>
          <w:p w:rsidR="005D6A62" w:rsidRPr="00920FD7" w:rsidRDefault="005D6A62" w:rsidP="00D34197">
            <w:pPr>
              <w:autoSpaceDE w:val="0"/>
              <w:autoSpaceDN w:val="0"/>
              <w:adjustRightInd w:val="0"/>
              <w:jc w:val="center"/>
              <w:rPr>
                <w:rFonts w:ascii="Times New Roman" w:hAnsi="Times New Roman" w:cs="Times New Roman"/>
                <w:color w:val="000000"/>
                <w:kern w:val="0"/>
                <w:sz w:val="22"/>
              </w:rPr>
            </w:pPr>
            <w:r w:rsidRPr="00920FD7">
              <w:rPr>
                <w:rFonts w:ascii="Times New Roman" w:hAnsi="Times New Roman" w:cs="Times New Roman" w:hint="eastAsia"/>
                <w:color w:val="000000"/>
                <w:kern w:val="0"/>
                <w:sz w:val="22"/>
              </w:rPr>
              <w:t>20</w:t>
            </w:r>
          </w:p>
        </w:tc>
        <w:tc>
          <w:tcPr>
            <w:tcW w:w="6237" w:type="dxa"/>
            <w:gridSpan w:val="2"/>
          </w:tcPr>
          <w:p w:rsidR="005D6A62" w:rsidRPr="00920FD7" w:rsidRDefault="005D6A62" w:rsidP="00D34197">
            <w:pPr>
              <w:autoSpaceDE w:val="0"/>
              <w:autoSpaceDN w:val="0"/>
              <w:adjustRightInd w:val="0"/>
              <w:jc w:val="left"/>
              <w:rPr>
                <w:rFonts w:ascii="Times New Roman" w:hAnsi="Times New Roman" w:cs="Times New Roman"/>
                <w:color w:val="000000"/>
                <w:kern w:val="0"/>
                <w:sz w:val="22"/>
              </w:rPr>
            </w:pPr>
          </w:p>
        </w:tc>
      </w:tr>
      <w:tr w:rsidR="005D6A62" w:rsidRPr="00920FD7" w:rsidTr="00515C77">
        <w:trPr>
          <w:trHeight w:val="796"/>
        </w:trPr>
        <w:tc>
          <w:tcPr>
            <w:tcW w:w="9606" w:type="dxa"/>
            <w:gridSpan w:val="5"/>
            <w:vAlign w:val="center"/>
          </w:tcPr>
          <w:p w:rsidR="005D6A62" w:rsidRPr="00920FD7" w:rsidRDefault="005D6A62" w:rsidP="00D34197">
            <w:pPr>
              <w:adjustRightInd w:val="0"/>
              <w:snapToGrid w:val="0"/>
              <w:ind w:firstLineChars="200" w:firstLine="440"/>
              <w:jc w:val="left"/>
              <w:rPr>
                <w:rFonts w:ascii="Times New Roman" w:hAnsi="Times New Roman" w:cs="Times New Roman"/>
                <w:color w:val="000000"/>
                <w:kern w:val="0"/>
                <w:sz w:val="22"/>
              </w:rPr>
            </w:pPr>
            <w:r w:rsidRPr="00920FD7">
              <w:rPr>
                <w:rFonts w:ascii="Times New Roman" w:hAnsi="Times New Roman" w:cs="Times New Roman"/>
                <w:sz w:val="22"/>
              </w:rPr>
              <w:t>说明：</w:t>
            </w:r>
            <w:r w:rsidRPr="00920FD7">
              <w:rPr>
                <w:rFonts w:ascii="Times New Roman" w:hAnsi="Times New Roman" w:cs="Times New Roman" w:hint="eastAsia"/>
                <w:sz w:val="22"/>
              </w:rPr>
              <w:t>各包件“主要人员”指实际参加本项目各包件的审计人员。各包件拟派</w:t>
            </w:r>
            <w:r w:rsidRPr="00920FD7">
              <w:rPr>
                <w:rFonts w:ascii="Times New Roman" w:hAnsi="Times New Roman" w:cs="Times New Roman"/>
                <w:sz w:val="22"/>
              </w:rPr>
              <w:t>审计人员应为投标人在职员工，请提供在职证明承诺函。</w:t>
            </w:r>
          </w:p>
        </w:tc>
      </w:tr>
    </w:tbl>
    <w:p w:rsidR="005D6A62" w:rsidRPr="00920FD7" w:rsidRDefault="005D6A62" w:rsidP="005D6A62">
      <w:pPr>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4</w:t>
      </w:r>
      <w:r w:rsidRPr="00920FD7">
        <w:rPr>
          <w:rFonts w:ascii="Times New Roman" w:hAnsi="Times New Roman" w:cs="Times New Roman" w:hint="eastAsia"/>
          <w:sz w:val="22"/>
        </w:rPr>
        <w:t>）</w:t>
      </w:r>
      <w:r w:rsidRPr="00920FD7">
        <w:rPr>
          <w:rFonts w:ascii="Times New Roman" w:hAnsi="Times New Roman" w:cs="Times New Roman"/>
          <w:sz w:val="22"/>
        </w:rPr>
        <w:t>未经采购人同意，中标人不得调换或撤离上述人员，如采购人认为有必要，可要求中标人对上述人员中的部分人员</w:t>
      </w:r>
      <w:proofErr w:type="gramStart"/>
      <w:r w:rsidRPr="00920FD7">
        <w:rPr>
          <w:rFonts w:ascii="Times New Roman" w:hAnsi="Times New Roman" w:cs="Times New Roman"/>
          <w:sz w:val="22"/>
        </w:rPr>
        <w:t>作出</w:t>
      </w:r>
      <w:proofErr w:type="gramEnd"/>
      <w:r w:rsidRPr="00920FD7">
        <w:rPr>
          <w:rFonts w:ascii="Times New Roman" w:hAnsi="Times New Roman" w:cs="Times New Roman"/>
          <w:sz w:val="22"/>
        </w:rPr>
        <w:t>更好的调整。</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14" w:name="_Toc234223029"/>
      <w:r w:rsidRPr="00920FD7">
        <w:rPr>
          <w:rFonts w:ascii="Times New Roman" w:hAnsi="Times New Roman" w:cs="Times New Roman"/>
          <w:b/>
          <w:sz w:val="22"/>
        </w:rPr>
        <w:t>10</w:t>
      </w:r>
      <w:r w:rsidRPr="00920FD7">
        <w:rPr>
          <w:rFonts w:ascii="Times New Roman" w:hAnsi="Times New Roman" w:cs="Times New Roman" w:hint="eastAsia"/>
          <w:b/>
          <w:sz w:val="22"/>
        </w:rPr>
        <w:t>应急处置要求</w:t>
      </w:r>
      <w:bookmarkEnd w:id="14"/>
    </w:p>
    <w:p w:rsidR="00BA727F" w:rsidRPr="00920FD7" w:rsidRDefault="00BA727F" w:rsidP="00BA727F">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w:t>
      </w:r>
      <w:r w:rsidR="005D6A62" w:rsidRPr="00920FD7">
        <w:rPr>
          <w:rFonts w:ascii="Times New Roman" w:hAnsi="Times New Roman" w:cs="Times New Roman" w:hint="eastAsia"/>
          <w:sz w:val="22"/>
        </w:rPr>
        <w:t>投标</w:t>
      </w:r>
      <w:r w:rsidR="005D6A62" w:rsidRPr="00920FD7">
        <w:rPr>
          <w:rFonts w:ascii="Times New Roman" w:hAnsi="Times New Roman" w:cs="Times New Roman"/>
          <w:sz w:val="22"/>
        </w:rPr>
        <w:t>人</w:t>
      </w:r>
      <w:r w:rsidR="005D6A62" w:rsidRPr="00920FD7">
        <w:rPr>
          <w:rFonts w:ascii="Times New Roman" w:hAnsi="Times New Roman" w:cs="Times New Roman" w:hint="eastAsia"/>
          <w:sz w:val="22"/>
        </w:rPr>
        <w:t>针对本项目</w:t>
      </w:r>
      <w:r w:rsidR="005D6A62" w:rsidRPr="00920FD7">
        <w:rPr>
          <w:rFonts w:ascii="Times New Roman" w:hAnsi="Times New Roman" w:cs="Times New Roman"/>
          <w:sz w:val="22"/>
        </w:rPr>
        <w:t>建立突发事件应急处置方案，应急预案应包括组织领导体系、预警和预防机制、应急响应措施、</w:t>
      </w:r>
      <w:r w:rsidR="005D6A62" w:rsidRPr="00920FD7">
        <w:rPr>
          <w:rFonts w:ascii="Times New Roman" w:hAnsi="Times New Roman" w:cs="Times New Roman" w:hint="eastAsia"/>
          <w:sz w:val="22"/>
        </w:rPr>
        <w:t>具体</w:t>
      </w:r>
      <w:r w:rsidR="005D6A62" w:rsidRPr="00920FD7">
        <w:rPr>
          <w:rFonts w:ascii="Times New Roman" w:hAnsi="Times New Roman" w:cs="Times New Roman"/>
          <w:sz w:val="22"/>
        </w:rPr>
        <w:t>保障措施（包括应急人员、物资、</w:t>
      </w:r>
      <w:r w:rsidR="005D6A62" w:rsidRPr="00920FD7">
        <w:rPr>
          <w:rFonts w:ascii="Times New Roman" w:hAnsi="Times New Roman" w:cs="Times New Roman" w:hint="eastAsia"/>
          <w:sz w:val="22"/>
        </w:rPr>
        <w:t>技术、</w:t>
      </w:r>
      <w:r w:rsidR="005D6A62" w:rsidRPr="00920FD7">
        <w:rPr>
          <w:rFonts w:ascii="Times New Roman" w:hAnsi="Times New Roman" w:cs="Times New Roman"/>
          <w:sz w:val="22"/>
        </w:rPr>
        <w:t>资金等）等内容。</w:t>
      </w:r>
    </w:p>
    <w:p w:rsidR="005D6A62" w:rsidRPr="00920FD7" w:rsidRDefault="00BA727F" w:rsidP="00BA727F">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w:t>
      </w:r>
      <w:r w:rsidR="005D6A62" w:rsidRPr="00920FD7">
        <w:rPr>
          <w:rFonts w:ascii="Times New Roman" w:hAnsi="Times New Roman" w:cs="Times New Roman"/>
          <w:sz w:val="22"/>
        </w:rPr>
        <w:t>建立应急指挥领导小组，负责应急</w:t>
      </w:r>
      <w:r w:rsidR="005D6A62" w:rsidRPr="00920FD7">
        <w:rPr>
          <w:rFonts w:ascii="Times New Roman" w:hAnsi="Times New Roman" w:cs="Times New Roman" w:hint="eastAsia"/>
          <w:sz w:val="22"/>
        </w:rPr>
        <w:t>处置</w:t>
      </w:r>
      <w:r w:rsidR="005D6A62" w:rsidRPr="00920FD7">
        <w:rPr>
          <w:rFonts w:ascii="Times New Roman" w:hAnsi="Times New Roman" w:cs="Times New Roman"/>
          <w:sz w:val="22"/>
        </w:rPr>
        <w:t>总体指挥，并落实各部门职责和相关措施。</w:t>
      </w:r>
    </w:p>
    <w:p w:rsidR="005D6A62" w:rsidRPr="00920FD7" w:rsidRDefault="00BA727F" w:rsidP="00BA727F">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w:t>
      </w:r>
      <w:r w:rsidR="005D6A62" w:rsidRPr="00920FD7">
        <w:rPr>
          <w:rFonts w:ascii="Times New Roman" w:hAnsi="Times New Roman" w:cs="Times New Roman"/>
          <w:sz w:val="22"/>
        </w:rPr>
        <w:t>组建具有综合能力的应急队伍，一旦紧急情况发生，能在最短时间内到达现场进行应急处置</w:t>
      </w:r>
      <w:r w:rsidR="005D6A62" w:rsidRPr="00920FD7">
        <w:rPr>
          <w:rFonts w:ascii="Times New Roman" w:hAnsi="Times New Roman" w:cs="Times New Roman" w:hint="eastAsia"/>
          <w:sz w:val="22"/>
        </w:rPr>
        <w:t>，</w:t>
      </w:r>
      <w:r w:rsidR="005D6A62" w:rsidRPr="00920FD7">
        <w:rPr>
          <w:rFonts w:ascii="Times New Roman" w:hAnsi="Times New Roman" w:cs="Times New Roman"/>
          <w:sz w:val="22"/>
        </w:rPr>
        <w:t>实施紧急处置，并协同有关单位和部门做好善后处理和稳定工作。</w:t>
      </w:r>
    </w:p>
    <w:p w:rsidR="005D6A62" w:rsidRPr="00920FD7" w:rsidRDefault="005D6A62" w:rsidP="00BA727F">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投标人针对本项目提供应急服务方案。</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15" w:name="_Toc234223030"/>
      <w:r w:rsidRPr="00920FD7">
        <w:rPr>
          <w:rFonts w:ascii="Times New Roman" w:hAnsi="Times New Roman" w:cs="Times New Roman"/>
          <w:b/>
          <w:sz w:val="22"/>
        </w:rPr>
        <w:t>11</w:t>
      </w:r>
      <w:r w:rsidRPr="00920FD7">
        <w:rPr>
          <w:rFonts w:ascii="Times New Roman" w:hAnsi="Times New Roman" w:cs="Times New Roman"/>
          <w:b/>
          <w:sz w:val="22"/>
        </w:rPr>
        <w:t>管理、考核服务要求</w:t>
      </w:r>
      <w:bookmarkEnd w:id="15"/>
    </w:p>
    <w:p w:rsidR="005D6A62" w:rsidRPr="00920FD7" w:rsidRDefault="005D6A62" w:rsidP="005D6A62">
      <w:pPr>
        <w:spacing w:line="300" w:lineRule="auto"/>
        <w:ind w:firstLineChars="192" w:firstLine="424"/>
        <w:jc w:val="left"/>
        <w:rPr>
          <w:rFonts w:ascii="Times New Roman" w:hAnsi="Times New Roman" w:cs="Times New Roman"/>
          <w:b/>
          <w:sz w:val="22"/>
        </w:rPr>
      </w:pPr>
      <w:r w:rsidRPr="00920FD7">
        <w:rPr>
          <w:rFonts w:ascii="Times New Roman" w:hAnsi="Times New Roman" w:cs="Times New Roman"/>
          <w:b/>
          <w:sz w:val="22"/>
        </w:rPr>
        <w:t xml:space="preserve">11.1 </w:t>
      </w:r>
      <w:r w:rsidRPr="00920FD7">
        <w:rPr>
          <w:rFonts w:ascii="Times New Roman" w:hAnsi="Times New Roman" w:cs="Times New Roman"/>
          <w:b/>
          <w:sz w:val="22"/>
        </w:rPr>
        <w:t>项目管理要求</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sz w:val="22"/>
        </w:rPr>
        <w:t>11.1.1</w:t>
      </w:r>
      <w:r w:rsidRPr="00920FD7">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sz w:val="22"/>
        </w:rPr>
        <w:t>11.1.2</w:t>
      </w:r>
      <w:r w:rsidRPr="00920FD7">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sz w:val="22"/>
        </w:rPr>
        <w:t>11.1.3</w:t>
      </w:r>
      <w:r w:rsidRPr="00920FD7">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920FD7">
        <w:rPr>
          <w:rFonts w:ascii="Times New Roman" w:hAnsi="Times New Roman" w:cs="Times New Roman"/>
          <w:sz w:val="22"/>
        </w:rPr>
        <w:t>作出</w:t>
      </w:r>
      <w:proofErr w:type="gramEnd"/>
      <w:r w:rsidRPr="00920FD7">
        <w:rPr>
          <w:rFonts w:ascii="Times New Roman" w:hAnsi="Times New Roman" w:cs="Times New Roman"/>
          <w:sz w:val="22"/>
        </w:rPr>
        <w:t>更好的调整。</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sz w:val="22"/>
        </w:rPr>
        <w:t>11.1.4</w:t>
      </w:r>
      <w:r w:rsidRPr="00920FD7">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sz w:val="22"/>
        </w:rPr>
        <w:t>11.1.5</w:t>
      </w:r>
      <w:r w:rsidRPr="00920FD7">
        <w:rPr>
          <w:rFonts w:ascii="Times New Roman" w:hAnsi="Times New Roman" w:cs="Times New Roman"/>
          <w:sz w:val="22"/>
        </w:rPr>
        <w:t>本项目所用材料、制品、设备等均需符合相关技术规程、规范要求。</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sz w:val="22"/>
        </w:rPr>
        <w:lastRenderedPageBreak/>
        <w:t>11.1.6</w:t>
      </w:r>
      <w:r w:rsidRPr="00920FD7">
        <w:rPr>
          <w:rFonts w:ascii="Times New Roman" w:hAnsi="Times New Roman" w:cs="Times New Roman"/>
          <w:sz w:val="22"/>
        </w:rPr>
        <w:t>本项目所用的材料、制品、设备等，供货单位送达施工现场后，由中标人负责办理验收交割手续，并负责日常保管工作。</w:t>
      </w:r>
    </w:p>
    <w:p w:rsidR="005D6A62" w:rsidRPr="00920FD7" w:rsidRDefault="005D6A62" w:rsidP="005D6A62">
      <w:pPr>
        <w:spacing w:line="300" w:lineRule="auto"/>
        <w:ind w:firstLineChars="192" w:firstLine="424"/>
        <w:jc w:val="left"/>
        <w:rPr>
          <w:rFonts w:ascii="Times New Roman" w:hAnsi="Times New Roman" w:cs="Times New Roman"/>
          <w:b/>
          <w:sz w:val="22"/>
        </w:rPr>
      </w:pPr>
      <w:r w:rsidRPr="00920FD7">
        <w:rPr>
          <w:rFonts w:ascii="Times New Roman" w:hAnsi="Times New Roman" w:cs="Times New Roman"/>
          <w:b/>
          <w:sz w:val="22"/>
        </w:rPr>
        <w:t xml:space="preserve">11.2 </w:t>
      </w:r>
      <w:r w:rsidRPr="00920FD7">
        <w:rPr>
          <w:rFonts w:ascii="Times New Roman" w:hAnsi="Times New Roman" w:cs="Times New Roman"/>
          <w:b/>
          <w:sz w:val="22"/>
        </w:rPr>
        <w:t>项目考核办法</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sz w:val="22"/>
        </w:rPr>
        <w:t>11.2.1</w:t>
      </w:r>
      <w:r w:rsidRPr="00920FD7">
        <w:rPr>
          <w:rFonts w:ascii="Times New Roman" w:hAnsi="Times New Roman" w:cs="Times New Roman"/>
          <w:sz w:val="22"/>
        </w:rPr>
        <w:t>日常进度考核。对中标人的项目进度进行日常监督，确保项目跟进及时。中标人拖沓进度的，未在要求期限内完成项目的，自逾期之日起，每天扣除项目服务费的千分之三。</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sz w:val="22"/>
        </w:rPr>
        <w:t xml:space="preserve">11.2.2 </w:t>
      </w:r>
      <w:r w:rsidRPr="00920FD7">
        <w:rPr>
          <w:rFonts w:ascii="Times New Roman" w:hAnsi="Times New Roman" w:cs="Times New Roman"/>
          <w:sz w:val="22"/>
        </w:rPr>
        <w:t>报告质量考核。中标人出具的相关报告不符合要求的，视为无效报告，应当更正报告。无效报告不纳入项目费用结算。</w:t>
      </w:r>
    </w:p>
    <w:p w:rsidR="005D6A62" w:rsidRPr="00920FD7" w:rsidRDefault="005D6A62" w:rsidP="005D6A62">
      <w:pPr>
        <w:spacing w:line="300" w:lineRule="auto"/>
        <w:ind w:firstLineChars="192" w:firstLine="424"/>
        <w:jc w:val="left"/>
        <w:rPr>
          <w:rFonts w:ascii="Times New Roman" w:hAnsi="Times New Roman" w:cs="Times New Roman"/>
          <w:b/>
          <w:sz w:val="22"/>
        </w:rPr>
      </w:pPr>
      <w:r w:rsidRPr="00920FD7">
        <w:rPr>
          <w:rFonts w:ascii="Times New Roman" w:hAnsi="Times New Roman" w:cs="Times New Roman" w:hint="eastAsia"/>
          <w:b/>
          <w:sz w:val="22"/>
        </w:rPr>
        <w:t>11.3</w:t>
      </w:r>
      <w:r w:rsidRPr="00920FD7">
        <w:rPr>
          <w:rFonts w:ascii="Times New Roman" w:hAnsi="Times New Roman" w:cs="Times New Roman" w:hint="eastAsia"/>
          <w:b/>
          <w:sz w:val="22"/>
        </w:rPr>
        <w:t>违约责任</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中标人应本着“客观、公正、合理、科学”的原则，遵守国家法律法规、上海市政府有关文件及浦东公安分局内部规定，正确执行审计依据，认真履行审计职责，同时承担相应的法律责任。中标人不得参加与受委托被审计单位有关的经营活动，对相关关联审计应实行回避制度。</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）对中标人滥用职权、营私舞弊、玩忽职守应按相关法律法规处罚。情节严重，造成国家重大损失的，移送司法机关追究刑事责任。</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中标人应认真履行招标文件和协议规定的服务内容、服务质量和工作要求等，如不能履行，属违约行为，委托方可视违约程度决定是否中止协议。中标人应在合同规定的期限内完成鉴定工作，因中标人的原因造成逾期且未经采购方同意的，自逾期之日起，每日扣除该中标项目审计费的</w:t>
      </w:r>
      <w:r w:rsidRPr="00920FD7">
        <w:rPr>
          <w:rFonts w:ascii="Times New Roman" w:hAnsi="Times New Roman" w:cs="Times New Roman" w:hint="eastAsia"/>
          <w:sz w:val="22"/>
        </w:rPr>
        <w:t>2%</w:t>
      </w:r>
      <w:r w:rsidRPr="00920FD7">
        <w:rPr>
          <w:rFonts w:ascii="Times New Roman" w:hAnsi="Times New Roman" w:cs="Times New Roman" w:hint="eastAsia"/>
          <w:sz w:val="22"/>
        </w:rPr>
        <w:t>，累计扣减不超过审计费用的总和</w:t>
      </w:r>
      <w:r w:rsidRPr="00920FD7">
        <w:rPr>
          <w:rFonts w:ascii="Times New Roman" w:hAnsi="Times New Roman" w:cs="Times New Roman" w:hint="eastAsia"/>
          <w:sz w:val="22"/>
        </w:rPr>
        <w:t>(</w:t>
      </w:r>
      <w:r w:rsidRPr="00920FD7">
        <w:rPr>
          <w:rFonts w:ascii="Times New Roman" w:hAnsi="Times New Roman" w:cs="Times New Roman" w:hint="eastAsia"/>
          <w:sz w:val="22"/>
        </w:rPr>
        <w:t>扣除税金</w:t>
      </w:r>
      <w:r w:rsidRPr="00920FD7">
        <w:rPr>
          <w:rFonts w:ascii="Times New Roman" w:hAnsi="Times New Roman" w:cs="Times New Roman" w:hint="eastAsia"/>
          <w:sz w:val="22"/>
        </w:rPr>
        <w:t>)</w:t>
      </w:r>
      <w:r w:rsidRPr="00920FD7">
        <w:rPr>
          <w:rFonts w:ascii="Times New Roman" w:hAnsi="Times New Roman" w:cs="Times New Roman" w:hint="eastAsia"/>
          <w:sz w:val="22"/>
        </w:rPr>
        <w:t>。</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4</w:t>
      </w:r>
      <w:r w:rsidRPr="00920FD7">
        <w:rPr>
          <w:rFonts w:ascii="Times New Roman" w:hAnsi="Times New Roman" w:cs="Times New Roman" w:hint="eastAsia"/>
          <w:sz w:val="22"/>
        </w:rPr>
        <w:t>）采购人如发现中标人在提供服务期间出现审计报告出错被检察院、法院退回或其他违反法律、法规和规章制度的行为，采购方有权立即中止与其的合约关系。</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5</w:t>
      </w:r>
      <w:r w:rsidRPr="00920FD7">
        <w:rPr>
          <w:rFonts w:ascii="Times New Roman" w:hAnsi="Times New Roman" w:cs="Times New Roman" w:hint="eastAsia"/>
          <w:sz w:val="22"/>
        </w:rPr>
        <w:t>）若因中标人本身原因，出现</w:t>
      </w:r>
      <w:r w:rsidRPr="00920FD7">
        <w:rPr>
          <w:rFonts w:ascii="Times New Roman" w:hAnsi="Times New Roman" w:cs="Times New Roman" w:hint="eastAsia"/>
          <w:sz w:val="22"/>
        </w:rPr>
        <w:t>2</w:t>
      </w:r>
      <w:r w:rsidRPr="00920FD7">
        <w:rPr>
          <w:rFonts w:ascii="Times New Roman" w:hAnsi="Times New Roman" w:cs="Times New Roman" w:hint="eastAsia"/>
          <w:sz w:val="22"/>
        </w:rPr>
        <w:t>次以上应其接案但不愿接案情况，采购人有权提前中止与该中标方的合同关系。</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6</w:t>
      </w:r>
      <w:r w:rsidRPr="00920FD7">
        <w:rPr>
          <w:rFonts w:ascii="Times New Roman" w:hAnsi="Times New Roman" w:cs="Times New Roman" w:hint="eastAsia"/>
          <w:sz w:val="22"/>
        </w:rPr>
        <w:t>）其他因中标人本身原因，造成所接项目终止并影响司法进程的，采购人有权提前中止与该中标人的合同关系。</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此外，上级专业审计机构有权对中标人所承诺的审计结果误差率进行复核或抽审。</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16" w:name="_Toc234223031"/>
      <w:r w:rsidRPr="00920FD7">
        <w:rPr>
          <w:rFonts w:ascii="Times New Roman" w:hAnsi="Times New Roman" w:cs="Times New Roman"/>
          <w:b/>
          <w:sz w:val="22"/>
        </w:rPr>
        <w:t>12</w:t>
      </w:r>
      <w:r w:rsidRPr="00920FD7">
        <w:rPr>
          <w:rFonts w:ascii="Times New Roman" w:hAnsi="Times New Roman" w:cs="Times New Roman"/>
          <w:b/>
          <w:sz w:val="22"/>
        </w:rPr>
        <w:t>保密要求</w:t>
      </w:r>
      <w:bookmarkEnd w:id="16"/>
    </w:p>
    <w:p w:rsidR="005D6A62" w:rsidRPr="00920FD7" w:rsidRDefault="005D6A62" w:rsidP="005D6A62">
      <w:pPr>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12.1</w:t>
      </w:r>
      <w:r w:rsidRPr="00920FD7">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5D6A62" w:rsidRPr="00920FD7" w:rsidRDefault="005D6A62" w:rsidP="005D6A62">
      <w:pPr>
        <w:spacing w:line="300" w:lineRule="auto"/>
        <w:ind w:firstLineChars="192" w:firstLine="422"/>
        <w:rPr>
          <w:rFonts w:ascii="Times New Roman" w:hAnsi="Times New Roman" w:cs="Times New Roman"/>
          <w:sz w:val="22"/>
        </w:rPr>
      </w:pPr>
      <w:r w:rsidRPr="00920FD7">
        <w:rPr>
          <w:rFonts w:ascii="Times New Roman" w:hAnsi="Times New Roman" w:cs="Times New Roman" w:hint="eastAsia"/>
          <w:sz w:val="22"/>
        </w:rPr>
        <w:t>12.2</w:t>
      </w:r>
      <w:r w:rsidRPr="00920FD7">
        <w:rPr>
          <w:rFonts w:ascii="Times New Roman" w:hAnsi="Times New Roman" w:cs="Times New Roman" w:hint="eastAsia"/>
          <w:sz w:val="22"/>
        </w:rPr>
        <w:t>中标人应遵守保密要求如下</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w:t>
      </w:r>
      <w:r w:rsidRPr="00920FD7">
        <w:rPr>
          <w:rFonts w:ascii="Times New Roman" w:hAnsi="Times New Roman" w:cs="Times New Roman" w:hint="eastAsia"/>
          <w:sz w:val="22"/>
        </w:rPr>
        <w:t>）明确专门机构和工作人员，负责采购项目保密管理工作。</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w:t>
      </w:r>
      <w:r w:rsidRPr="00920FD7">
        <w:rPr>
          <w:rFonts w:ascii="Times New Roman" w:hAnsi="Times New Roman" w:cs="Times New Roman" w:hint="eastAsia"/>
          <w:sz w:val="22"/>
        </w:rPr>
        <w:t>）明确保密责任和人员分工，建立文件材料管理、向国际联网的站点（互联网）提供或发布信息及其他信息公开的保密审查等各项保密管理制度，落实采购项目业务工作与保密工作同步开展。</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3</w:t>
      </w:r>
      <w:r w:rsidRPr="00920FD7">
        <w:rPr>
          <w:rFonts w:ascii="Times New Roman" w:hAnsi="Times New Roman" w:cs="Times New Roman" w:hint="eastAsia"/>
          <w:sz w:val="22"/>
        </w:rPr>
        <w:t>）相关文件材料向国际联网的站点（互联网）提供、发布或其他方式信息公开、提供给第三方前，应书面告知采购人拟发布（提供）文件材料的网站或渠道、文件材料种类和内容、时间节点、发布（提供）目的等信息，并得到采购人相关材料已经过信息公开保密审查并属于主动公开的文件材料，同意公开的书面确认（须具备签名、日期和公章）。未经采购人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w:t>
      </w:r>
      <w:r w:rsidRPr="00920FD7">
        <w:rPr>
          <w:rFonts w:ascii="Times New Roman" w:hAnsi="Times New Roman" w:cs="Times New Roman" w:hint="eastAsia"/>
          <w:sz w:val="22"/>
        </w:rPr>
        <w:lastRenderedPageBreak/>
        <w:t>得以任何方式公开采购项目材料内明确不宜公开的内容。</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4</w:t>
      </w:r>
      <w:r w:rsidRPr="00920FD7">
        <w:rPr>
          <w:rFonts w:ascii="Times New Roman" w:hAnsi="Times New Roman" w:cs="Times New Roman" w:hint="eastAsia"/>
          <w:sz w:val="22"/>
        </w:rPr>
        <w:t>）明确知悉并理解提供给采购人的材料可能上传至国际联网的站点（互联网）主动公开。落实材料保密审查，保证所提供的材料中不包含国家秘密、工作秘密或敏感信息。应对商业秘密等其他不宜公开内容最大限度作隐蔽处理；确属无法隐蔽的，应在材料中以灰色背景突出显示不宜公开内容的文本或图片（表格）的标题。</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5</w:t>
      </w:r>
      <w:r w:rsidRPr="00920FD7">
        <w:rPr>
          <w:rFonts w:ascii="Times New Roman" w:hAnsi="Times New Roman" w:cs="Times New Roman" w:hint="eastAsia"/>
          <w:sz w:val="22"/>
        </w:rPr>
        <w:t>）根据采购人要求，提供所有拟参加项目人员的背景资料，对拟参与采购项目的人员进行审查、开展保密教育并组织签订保密协议。保密协议内容应征求采购人意见，并向采购人提供协议的副本等相关资料。采购人根据审核情况有权提出人员变更要求。</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6</w:t>
      </w:r>
      <w:r w:rsidRPr="00920FD7">
        <w:rPr>
          <w:rFonts w:ascii="Times New Roman" w:hAnsi="Times New Roman" w:cs="Times New Roman" w:hint="eastAsia"/>
          <w:sz w:val="22"/>
        </w:rPr>
        <w:t>）参加项目人员严格保守在工作中所涉及的国家秘密、警务工作秘密和各类敏感信息。</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7</w:t>
      </w:r>
      <w:r w:rsidRPr="00920FD7">
        <w:rPr>
          <w:rFonts w:ascii="Times New Roman" w:hAnsi="Times New Roman" w:cs="Times New Roman" w:hint="eastAsia"/>
          <w:sz w:val="22"/>
        </w:rPr>
        <w:t>）参加项目人员不得擅自记录、复制、拍摄、摘抄、收藏、泄露在工作中涉及的国家秘密、警务工作秘密和各类敏感信息；严禁将公安机关内部会议、谈话内容泄露给无关人员；严禁将工作中涉及的相关合作内容及实施规划透露给无关人员。</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8</w:t>
      </w:r>
      <w:r w:rsidRPr="00920FD7">
        <w:rPr>
          <w:rFonts w:ascii="Times New Roman" w:hAnsi="Times New Roman" w:cs="Times New Roman" w:hint="eastAsia"/>
          <w:sz w:val="22"/>
        </w:rPr>
        <w:t>）参加项目人员应服从采购人的安排，依照有关法律、法规和协议规定工作，不得将工作过程中接触到的文件材料（包括内部发文、各</w:t>
      </w:r>
      <w:proofErr w:type="gramStart"/>
      <w:r w:rsidRPr="00920FD7">
        <w:rPr>
          <w:rFonts w:ascii="Times New Roman" w:hAnsi="Times New Roman" w:cs="Times New Roman" w:hint="eastAsia"/>
          <w:sz w:val="22"/>
        </w:rPr>
        <w:t>类通知</w:t>
      </w:r>
      <w:proofErr w:type="gramEnd"/>
      <w:r w:rsidRPr="00920FD7">
        <w:rPr>
          <w:rFonts w:ascii="Times New Roman" w:hAnsi="Times New Roman" w:cs="Times New Roman" w:hint="eastAsia"/>
          <w:sz w:val="22"/>
        </w:rPr>
        <w:t>及会议记录等）内容泄露给无关人员；不得翻阅与工作无关的文件和资料，不得从事其他与合作无关的工作。</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9</w:t>
      </w:r>
      <w:r w:rsidRPr="00920FD7">
        <w:rPr>
          <w:rFonts w:ascii="Times New Roman" w:hAnsi="Times New Roman" w:cs="Times New Roman" w:hint="eastAsia"/>
          <w:sz w:val="22"/>
        </w:rPr>
        <w:t>）参加项目人员如需使用公安信息网，应认真学习和严格遵守公安信息网使用相关规定，严禁“一机两用”。不得将从公安信息网上获得的警务工作相关信息透露给无关人员；严禁私自下载、拷贝计算机内的各类信息；不得擅自携带保管涉及项目建设内容的各类载体；严禁将公安信息系统的程序、账号口令等泄露给无关人员。</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10</w:t>
      </w:r>
      <w:r w:rsidRPr="00920FD7">
        <w:rPr>
          <w:rFonts w:ascii="Times New Roman" w:hAnsi="Times New Roman" w:cs="Times New Roman" w:hint="eastAsia"/>
          <w:sz w:val="22"/>
        </w:rPr>
        <w:t>）参加项目人员不得带领无关人员参加项目或进入采购人办公场所。</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11</w:t>
      </w:r>
      <w:r w:rsidRPr="00920FD7">
        <w:rPr>
          <w:rFonts w:ascii="Times New Roman" w:hAnsi="Times New Roman" w:cs="Times New Roman" w:hint="eastAsia"/>
          <w:sz w:val="22"/>
        </w:rPr>
        <w:t>）不得泄露在工作中接触到的公安机关科研、发明、装备、器材及其技术资料等信息；参加项目人员不得发表涉及合作过程中涉及的技术文档和论文，未经采购人同意，不得将合作具体内容或项目案例进行演示或宣传。</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12</w:t>
      </w:r>
      <w:r w:rsidRPr="00920FD7">
        <w:rPr>
          <w:rFonts w:ascii="Times New Roman" w:hAnsi="Times New Roman" w:cs="Times New Roman" w:hint="eastAsia"/>
          <w:sz w:val="22"/>
        </w:rPr>
        <w:t>）参加项目人员不得泄露采购</w:t>
      </w:r>
      <w:proofErr w:type="gramStart"/>
      <w:r w:rsidRPr="00920FD7">
        <w:rPr>
          <w:rFonts w:ascii="Times New Roman" w:hAnsi="Times New Roman" w:cs="Times New Roman" w:hint="eastAsia"/>
          <w:sz w:val="22"/>
        </w:rPr>
        <w:t>人咨询</w:t>
      </w:r>
      <w:proofErr w:type="gramEnd"/>
      <w:r w:rsidRPr="00920FD7">
        <w:rPr>
          <w:rFonts w:ascii="Times New Roman" w:hAnsi="Times New Roman" w:cs="Times New Roman" w:hint="eastAsia"/>
          <w:sz w:val="22"/>
        </w:rPr>
        <w:t>的项目内容、技术措施、目的效果等信息，严格保管调研报告、技术参数等各类文件、材料。</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13</w:t>
      </w:r>
      <w:r w:rsidRPr="00920FD7">
        <w:rPr>
          <w:rFonts w:ascii="Times New Roman" w:hAnsi="Times New Roman" w:cs="Times New Roman" w:hint="eastAsia"/>
          <w:sz w:val="22"/>
        </w:rPr>
        <w:t>）参加项目人员在采购各流程环节中应严格保守国家秘密、警务工作秘密和各类敏感信息，严格保管采购活动记录、采购预算、招标文件、投标文件、评标标准、评估报告、定标文件、合同文本、验收证明等材料。</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14</w:t>
      </w:r>
      <w:r w:rsidRPr="00920FD7">
        <w:rPr>
          <w:rFonts w:ascii="Times New Roman" w:hAnsi="Times New Roman" w:cs="Times New Roman" w:hint="eastAsia"/>
          <w:sz w:val="22"/>
        </w:rPr>
        <w:t>）参加项目的人员原则上最低服务期限为</w:t>
      </w:r>
      <w:r w:rsidRPr="00920FD7">
        <w:rPr>
          <w:rFonts w:ascii="Times New Roman" w:hAnsi="Times New Roman" w:cs="Times New Roman" w:hint="eastAsia"/>
          <w:sz w:val="22"/>
        </w:rPr>
        <w:t>1</w:t>
      </w:r>
      <w:r w:rsidRPr="00920FD7">
        <w:rPr>
          <w:rFonts w:ascii="Times New Roman" w:hAnsi="Times New Roman" w:cs="Times New Roman" w:hint="eastAsia"/>
          <w:sz w:val="22"/>
        </w:rPr>
        <w:t>年。</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15</w:t>
      </w:r>
      <w:r w:rsidRPr="00920FD7">
        <w:rPr>
          <w:rFonts w:ascii="Times New Roman" w:hAnsi="Times New Roman" w:cs="Times New Roman" w:hint="eastAsia"/>
          <w:sz w:val="22"/>
        </w:rPr>
        <w:t>）参与该采购项目的人员接受采购人的保密管理。</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16</w:t>
      </w:r>
      <w:r w:rsidRPr="00920FD7">
        <w:rPr>
          <w:rFonts w:ascii="Times New Roman" w:hAnsi="Times New Roman" w:cs="Times New Roman" w:hint="eastAsia"/>
          <w:sz w:val="22"/>
        </w:rPr>
        <w:t>）参加项目人员因服务期满或中途离岗的，不得泄露所知悉的国家秘密、警务工作秘密和各类敏感信息。</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17</w:t>
      </w:r>
      <w:r w:rsidRPr="00920FD7">
        <w:rPr>
          <w:rFonts w:ascii="Times New Roman" w:hAnsi="Times New Roman" w:cs="Times New Roman" w:hint="eastAsia"/>
          <w:sz w:val="22"/>
        </w:rPr>
        <w:t>）接受采购人就该采购项目的保密工作检查（调查）。</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18</w:t>
      </w:r>
      <w:r w:rsidRPr="00920FD7">
        <w:rPr>
          <w:rFonts w:ascii="Times New Roman" w:hAnsi="Times New Roman" w:cs="Times New Roman" w:hint="eastAsia"/>
          <w:sz w:val="22"/>
        </w:rPr>
        <w:t>）发生国家秘密、警务工作秘密或有关敏感信息泄露的，参加项目人员应立即向采购人报告并提交具体书面报告，积极协助采购人及有关保密部门进行查处。</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19</w:t>
      </w:r>
      <w:r w:rsidRPr="00920FD7">
        <w:rPr>
          <w:rFonts w:ascii="Times New Roman" w:hAnsi="Times New Roman" w:cs="Times New Roman" w:hint="eastAsia"/>
          <w:sz w:val="22"/>
        </w:rPr>
        <w:t>）落实保密法律法规和相关规范性文件规定明确的其他保密管理要求。</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t>（</w:t>
      </w:r>
      <w:r w:rsidRPr="00920FD7">
        <w:rPr>
          <w:rFonts w:ascii="Times New Roman" w:hAnsi="Times New Roman" w:cs="Times New Roman" w:hint="eastAsia"/>
          <w:sz w:val="22"/>
        </w:rPr>
        <w:t>20</w:t>
      </w:r>
      <w:r w:rsidRPr="00920FD7">
        <w:rPr>
          <w:rFonts w:ascii="Times New Roman" w:hAnsi="Times New Roman" w:cs="Times New Roman" w:hint="eastAsia"/>
          <w:sz w:val="22"/>
        </w:rPr>
        <w:t>）未充分履行保密责任而造成失泄密或敏感信息泄露，须承担法律责任，并赔偿采购人相应经济损失；构成犯罪的，将依法追究刑事责任。</w:t>
      </w:r>
    </w:p>
    <w:p w:rsidR="005D6A62" w:rsidRPr="00920FD7" w:rsidRDefault="005D6A62" w:rsidP="005D6A62">
      <w:pPr>
        <w:spacing w:line="300" w:lineRule="auto"/>
        <w:ind w:firstLineChars="192" w:firstLine="422"/>
        <w:jc w:val="left"/>
        <w:rPr>
          <w:rFonts w:ascii="Times New Roman" w:hAnsi="Times New Roman" w:cs="Times New Roman"/>
          <w:sz w:val="22"/>
        </w:rPr>
      </w:pPr>
      <w:r w:rsidRPr="00920FD7">
        <w:rPr>
          <w:rFonts w:ascii="Times New Roman" w:hAnsi="Times New Roman" w:cs="Times New Roman" w:hint="eastAsia"/>
          <w:sz w:val="22"/>
        </w:rPr>
        <w:lastRenderedPageBreak/>
        <w:t>（</w:t>
      </w:r>
      <w:r w:rsidRPr="00920FD7">
        <w:rPr>
          <w:rFonts w:ascii="Times New Roman" w:hAnsi="Times New Roman" w:cs="Times New Roman" w:hint="eastAsia"/>
          <w:sz w:val="22"/>
        </w:rPr>
        <w:t>21</w:t>
      </w:r>
      <w:r w:rsidRPr="00920FD7">
        <w:rPr>
          <w:rFonts w:ascii="Times New Roman" w:hAnsi="Times New Roman" w:cs="Times New Roman" w:hint="eastAsia"/>
          <w:sz w:val="22"/>
        </w:rPr>
        <w:t>）对</w:t>
      </w:r>
      <w:r w:rsidRPr="00920FD7">
        <w:rPr>
          <w:rFonts w:ascii="Times New Roman" w:hAnsi="Times New Roman" w:cs="Times New Roman"/>
          <w:sz w:val="22"/>
        </w:rPr>
        <w:t>本</w:t>
      </w:r>
      <w:r w:rsidRPr="00920FD7">
        <w:rPr>
          <w:rFonts w:ascii="Times New Roman" w:hAnsi="Times New Roman" w:cs="Times New Roman" w:hint="eastAsia"/>
          <w:sz w:val="22"/>
        </w:rPr>
        <w:t>协议的任何修改，必须采取书面形式，并有双方法定代表人（或委托授权人）签字。</w:t>
      </w:r>
    </w:p>
    <w:p w:rsidR="005D6A62" w:rsidRPr="00920FD7" w:rsidRDefault="005D6A62" w:rsidP="005D6A62">
      <w:pPr>
        <w:spacing w:line="300" w:lineRule="auto"/>
        <w:ind w:firstLineChars="192" w:firstLine="422"/>
        <w:rPr>
          <w:rFonts w:ascii="Times New Roman" w:hAnsi="Times New Roman" w:cs="Times New Roman"/>
          <w:color w:val="000000" w:themeColor="text1"/>
          <w:sz w:val="22"/>
        </w:rPr>
      </w:pPr>
      <w:r w:rsidRPr="00920FD7">
        <w:rPr>
          <w:rFonts w:ascii="Times New Roman" w:hAnsi="Times New Roman" w:cs="Times New Roman" w:hint="eastAsia"/>
          <w:color w:val="000000" w:themeColor="text1"/>
          <w:sz w:val="22"/>
        </w:rPr>
        <w:t xml:space="preserve">12.3 </w:t>
      </w:r>
      <w:r w:rsidRPr="00920FD7">
        <w:rPr>
          <w:rFonts w:ascii="Times New Roman" w:hAnsi="Times New Roman" w:cs="Times New Roman" w:hint="eastAsia"/>
          <w:color w:val="000000" w:themeColor="text1"/>
          <w:sz w:val="22"/>
        </w:rPr>
        <w:t>在投标文件中提供保密方案。</w:t>
      </w:r>
    </w:p>
    <w:p w:rsidR="005D6A62" w:rsidRPr="00920FD7" w:rsidRDefault="005D6A62" w:rsidP="005D6A62">
      <w:pPr>
        <w:adjustRightInd w:val="0"/>
        <w:snapToGrid w:val="0"/>
        <w:spacing w:line="300" w:lineRule="auto"/>
        <w:jc w:val="center"/>
        <w:outlineLvl w:val="1"/>
        <w:rPr>
          <w:rFonts w:ascii="Times New Roman" w:eastAsia="黑体" w:hAnsi="Times New Roman" w:cs="Times New Roman"/>
          <w:color w:val="000000"/>
          <w:sz w:val="30"/>
          <w:szCs w:val="30"/>
        </w:rPr>
      </w:pPr>
      <w:bookmarkStart w:id="17" w:name="_Toc234223032"/>
      <w:r w:rsidRPr="00920FD7">
        <w:rPr>
          <w:rFonts w:ascii="Times New Roman" w:eastAsia="黑体" w:hAnsi="Times New Roman" w:cs="Times New Roman"/>
          <w:color w:val="000000"/>
          <w:sz w:val="30"/>
          <w:szCs w:val="30"/>
        </w:rPr>
        <w:t>四、报价须知</w:t>
      </w:r>
      <w:bookmarkEnd w:id="17"/>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18" w:name="_Toc234223033"/>
      <w:r w:rsidRPr="00920FD7">
        <w:rPr>
          <w:rFonts w:ascii="Times New Roman" w:hAnsi="Times New Roman" w:cs="Times New Roman"/>
          <w:b/>
          <w:sz w:val="22"/>
        </w:rPr>
        <w:t>13</w:t>
      </w:r>
      <w:r w:rsidRPr="00920FD7">
        <w:rPr>
          <w:rFonts w:ascii="Times New Roman" w:hAnsi="Times New Roman" w:cs="Times New Roman"/>
          <w:b/>
          <w:sz w:val="22"/>
        </w:rPr>
        <w:t>投标报价依据</w:t>
      </w:r>
      <w:bookmarkEnd w:id="18"/>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13.1</w:t>
      </w:r>
      <w:r w:rsidRPr="00920FD7">
        <w:rPr>
          <w:rFonts w:ascii="Times New Roman" w:hAnsi="Times New Roman" w:cs="Times New Roman"/>
          <w:sz w:val="22"/>
        </w:rPr>
        <w:t>投标报价计算依据包括本项目的招标文件（包括提供的附件）、招标文件答疑或修改的补充文书、工作量清单、项目现场条件等。</w:t>
      </w:r>
    </w:p>
    <w:p w:rsidR="005D6A62" w:rsidRPr="00920FD7" w:rsidRDefault="005D6A62" w:rsidP="005D6A62">
      <w:pPr>
        <w:pStyle w:val="aff"/>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13.2</w:t>
      </w:r>
      <w:r w:rsidRPr="00920FD7">
        <w:rPr>
          <w:rFonts w:ascii="Times New Roman" w:hAnsi="Times New Roman" w:cs="Times New Roman"/>
          <w:sz w:val="22"/>
        </w:rPr>
        <w:t>招标文件明确的服务范围、服务内容、服务期限、服务质量要求、</w:t>
      </w:r>
      <w:r w:rsidRPr="00920FD7">
        <w:rPr>
          <w:rFonts w:ascii="Times New Roman" w:hAnsi="Times New Roman" w:cs="Times New Roman"/>
          <w:color w:val="000000"/>
          <w:sz w:val="22"/>
        </w:rPr>
        <w:t>售后服务、</w:t>
      </w:r>
      <w:r w:rsidRPr="00920FD7">
        <w:rPr>
          <w:rFonts w:ascii="Times New Roman" w:hAnsi="Times New Roman" w:cs="Times New Roman"/>
          <w:sz w:val="22"/>
        </w:rPr>
        <w:t>管理要求与服务标准及考核要求等。</w:t>
      </w:r>
    </w:p>
    <w:p w:rsidR="005D6A62" w:rsidRPr="00920FD7" w:rsidRDefault="005D6A62" w:rsidP="005D6A62">
      <w:pPr>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13.3</w:t>
      </w:r>
      <w:r w:rsidRPr="00920FD7">
        <w:rPr>
          <w:rFonts w:ascii="Times New Roman" w:hAnsi="Times New Roman" w:cs="Times New Roman"/>
          <w:sz w:val="22"/>
        </w:rPr>
        <w:t>服务内容一览表说明</w:t>
      </w:r>
    </w:p>
    <w:p w:rsidR="005D6A62" w:rsidRPr="00920FD7" w:rsidRDefault="005D6A62" w:rsidP="005D6A62">
      <w:pPr>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13.3.1</w:t>
      </w:r>
      <w:r w:rsidRPr="00920FD7">
        <w:rPr>
          <w:rFonts w:ascii="Times New Roman" w:hAnsi="Times New Roman" w:cs="Times New Roman"/>
          <w:sz w:val="22"/>
        </w:rPr>
        <w:t>服务内容一览表说明应与投标人须知、合同条件、项目质量标准和要求等文件结合起来理解或解释。</w:t>
      </w:r>
    </w:p>
    <w:p w:rsidR="005D6A62" w:rsidRPr="00920FD7" w:rsidRDefault="005D6A62" w:rsidP="005D6A62">
      <w:pPr>
        <w:spacing w:line="300" w:lineRule="auto"/>
        <w:ind w:firstLineChars="192" w:firstLine="422"/>
        <w:rPr>
          <w:rFonts w:ascii="Times New Roman" w:hAnsi="Times New Roman" w:cs="Times New Roman"/>
          <w:b/>
          <w:sz w:val="22"/>
        </w:rPr>
      </w:pPr>
      <w:r w:rsidRPr="00920FD7">
        <w:rPr>
          <w:rFonts w:ascii="Times New Roman" w:hAnsi="Times New Roman" w:cs="Times New Roman"/>
          <w:sz w:val="22"/>
        </w:rPr>
        <w:t>13.3.2</w:t>
      </w:r>
      <w:r w:rsidRPr="00920FD7">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19" w:name="_Toc234223034"/>
      <w:r w:rsidRPr="00920FD7">
        <w:rPr>
          <w:rFonts w:ascii="Times New Roman" w:hAnsi="Times New Roman" w:cs="Times New Roman"/>
          <w:b/>
          <w:sz w:val="22"/>
        </w:rPr>
        <w:t>14</w:t>
      </w:r>
      <w:r w:rsidRPr="00920FD7">
        <w:rPr>
          <w:rFonts w:ascii="Times New Roman" w:hAnsi="Times New Roman" w:cs="Times New Roman"/>
          <w:b/>
          <w:sz w:val="22"/>
        </w:rPr>
        <w:t>投标报价内容</w:t>
      </w:r>
      <w:bookmarkEnd w:id="19"/>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FF"/>
          <w:sz w:val="22"/>
        </w:rPr>
      </w:pPr>
      <w:r w:rsidRPr="00920FD7">
        <w:rPr>
          <w:rFonts w:ascii="Times New Roman" w:hAnsi="Times New Roman" w:cs="Times New Roman"/>
          <w:sz w:val="22"/>
        </w:rPr>
        <w:t>14.1</w:t>
      </w:r>
      <w:r w:rsidRPr="00920FD7">
        <w:rPr>
          <w:rFonts w:ascii="Times New Roman" w:hAnsi="Times New Roman" w:cs="Times New Roman"/>
          <w:sz w:val="22"/>
        </w:rPr>
        <w:t>依据本项目的招标范围和内容，中标人提供项目服务，其投标报价应包括以下费用：</w:t>
      </w:r>
      <w:r w:rsidRPr="00920FD7">
        <w:rPr>
          <w:rFonts w:ascii="Times New Roman" w:hAnsi="Times New Roman" w:cs="Times New Roman"/>
          <w:color w:val="0000FF"/>
          <w:sz w:val="22"/>
        </w:rPr>
        <w:t>人员费用</w:t>
      </w:r>
      <w:r w:rsidRPr="00920FD7">
        <w:rPr>
          <w:rFonts w:ascii="Times New Roman" w:hAnsi="Times New Roman" w:cs="Times New Roman" w:hint="eastAsia"/>
          <w:color w:val="0000FF"/>
          <w:sz w:val="22"/>
        </w:rPr>
        <w:t>、</w:t>
      </w:r>
      <w:r w:rsidRPr="00920FD7">
        <w:rPr>
          <w:rFonts w:ascii="Times New Roman" w:hAnsi="Times New Roman" w:cs="Times New Roman"/>
          <w:color w:val="0000FF"/>
          <w:sz w:val="22"/>
        </w:rPr>
        <w:t>设备材料使用费用</w:t>
      </w:r>
      <w:r w:rsidRPr="00920FD7">
        <w:rPr>
          <w:rFonts w:ascii="Times New Roman" w:hAnsi="Times New Roman" w:cs="Times New Roman" w:hint="eastAsia"/>
          <w:color w:val="0000FF"/>
          <w:sz w:val="22"/>
        </w:rPr>
        <w:t>、</w:t>
      </w:r>
      <w:r w:rsidRPr="00920FD7">
        <w:rPr>
          <w:rFonts w:ascii="Times New Roman" w:hAnsi="Times New Roman" w:cs="Times New Roman"/>
          <w:color w:val="0000FF"/>
          <w:sz w:val="22"/>
        </w:rPr>
        <w:t>资料编制印刷费</w:t>
      </w:r>
      <w:r w:rsidRPr="00920FD7">
        <w:rPr>
          <w:rFonts w:ascii="Times New Roman" w:hAnsi="Times New Roman" w:cs="Times New Roman" w:hint="eastAsia"/>
          <w:color w:val="0000FF"/>
          <w:sz w:val="22"/>
        </w:rPr>
        <w:t>、</w:t>
      </w:r>
      <w:r w:rsidRPr="00920FD7">
        <w:rPr>
          <w:rFonts w:ascii="Times New Roman" w:hAnsi="Times New Roman" w:cs="Times New Roman"/>
          <w:color w:val="0000FF"/>
          <w:sz w:val="22"/>
        </w:rPr>
        <w:t>其他</w:t>
      </w:r>
      <w:r w:rsidRPr="00920FD7">
        <w:rPr>
          <w:rFonts w:ascii="Times New Roman" w:hAnsi="Times New Roman" w:cs="Times New Roman" w:hint="eastAsia"/>
          <w:color w:val="0000FF"/>
          <w:sz w:val="22"/>
        </w:rPr>
        <w:t>、</w:t>
      </w:r>
      <w:r w:rsidRPr="00920FD7">
        <w:rPr>
          <w:rFonts w:ascii="Times New Roman" w:hAnsi="Times New Roman" w:cs="Times New Roman"/>
          <w:color w:val="0000FF"/>
          <w:sz w:val="22"/>
        </w:rPr>
        <w:t>管理费</w:t>
      </w:r>
      <w:r w:rsidRPr="00920FD7">
        <w:rPr>
          <w:rFonts w:ascii="Times New Roman" w:hAnsi="Times New Roman" w:cs="Times New Roman" w:hint="eastAsia"/>
          <w:color w:val="0000FF"/>
          <w:sz w:val="22"/>
        </w:rPr>
        <w:t>、</w:t>
      </w:r>
      <w:r w:rsidRPr="00920FD7">
        <w:rPr>
          <w:rFonts w:ascii="Times New Roman" w:hAnsi="Times New Roman" w:cs="Times New Roman"/>
          <w:color w:val="0000FF"/>
          <w:sz w:val="22"/>
        </w:rPr>
        <w:t>利润</w:t>
      </w:r>
      <w:r w:rsidRPr="00920FD7">
        <w:rPr>
          <w:rFonts w:ascii="Times New Roman" w:hAnsi="Times New Roman" w:cs="Times New Roman" w:hint="eastAsia"/>
          <w:color w:val="0000FF"/>
          <w:sz w:val="22"/>
        </w:rPr>
        <w:t>、</w:t>
      </w:r>
      <w:r w:rsidRPr="00920FD7">
        <w:rPr>
          <w:rFonts w:ascii="Times New Roman" w:hAnsi="Times New Roman" w:cs="Times New Roman"/>
          <w:color w:val="0000FF"/>
          <w:sz w:val="22"/>
        </w:rPr>
        <w:t>税金</w:t>
      </w:r>
      <w:r w:rsidRPr="00920FD7">
        <w:rPr>
          <w:rFonts w:ascii="Times New Roman" w:hAnsi="Times New Roman" w:cs="Times New Roman" w:hint="eastAsia"/>
          <w:color w:val="0000FF"/>
          <w:sz w:val="22"/>
        </w:rPr>
        <w:t>等</w:t>
      </w:r>
      <w:r w:rsidRPr="00920FD7">
        <w:rPr>
          <w:rFonts w:ascii="Times New Roman" w:hAnsi="Times New Roman" w:cs="Times New Roman"/>
          <w:color w:val="0000FF"/>
          <w:sz w:val="22"/>
        </w:rPr>
        <w:t>这一系列过程中所包含的所有费用</w:t>
      </w:r>
      <w:r w:rsidRPr="00920FD7">
        <w:rPr>
          <w:rFonts w:ascii="Times New Roman" w:hAnsi="Times New Roman" w:cs="Times New Roman" w:hint="eastAsia"/>
          <w:color w:val="0000FF"/>
          <w:sz w:val="22"/>
        </w:rPr>
        <w:t>。</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sz w:val="22"/>
        </w:rPr>
      </w:pPr>
      <w:r w:rsidRPr="00920FD7">
        <w:rPr>
          <w:rFonts w:ascii="Times New Roman" w:hAnsi="Times New Roman" w:cs="Times New Roman"/>
          <w:color w:val="000000"/>
          <w:sz w:val="22"/>
        </w:rPr>
        <w:t>14.2</w:t>
      </w:r>
      <w:r w:rsidRPr="00920FD7">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14.3</w:t>
      </w:r>
      <w:r w:rsidRPr="00920FD7">
        <w:rPr>
          <w:rFonts w:ascii="Times New Roman" w:hAnsi="Times New Roman" w:cs="Times New Roman"/>
          <w:color w:val="000000"/>
          <w:sz w:val="22"/>
        </w:rPr>
        <w:t>投标报价应将所有工作内容考虑在内，如有漏项或缺项，均属于投标人的风险，</w:t>
      </w:r>
      <w:r w:rsidRPr="00920FD7">
        <w:rPr>
          <w:rFonts w:ascii="Times New Roman" w:hAnsi="Times New Roman" w:cs="Times New Roman"/>
          <w:sz w:val="22"/>
        </w:rPr>
        <w:t>其费用视作已分配在报价明细表内单价或总价之中</w:t>
      </w:r>
      <w:r w:rsidRPr="00920FD7">
        <w:rPr>
          <w:rFonts w:ascii="Times New Roman" w:hAnsi="Times New Roman" w:cs="Times New Roman"/>
          <w:color w:val="000000"/>
          <w:sz w:val="22"/>
        </w:rPr>
        <w:t>。投标人应逐项计算并填写单价、合计价和总价。</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b/>
          <w:color w:val="FF0000"/>
          <w:sz w:val="22"/>
          <w:u w:val="wavyHeavy"/>
        </w:rPr>
      </w:pPr>
      <w:r w:rsidRPr="00920FD7">
        <w:rPr>
          <w:rFonts w:ascii="Times New Roman" w:hAnsi="Times New Roman" w:cs="Times New Roman"/>
          <w:sz w:val="22"/>
        </w:rPr>
        <w:t>14.4</w:t>
      </w:r>
      <w:r w:rsidRPr="00920FD7">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14.5</w:t>
      </w:r>
      <w:r w:rsidRPr="00920FD7">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sz w:val="22"/>
        </w:rPr>
        <w:t>14.6</w:t>
      </w:r>
      <w:r w:rsidRPr="00920FD7">
        <w:rPr>
          <w:rFonts w:ascii="Times New Roman" w:hAnsi="Times New Roman" w:cs="Times New Roman"/>
          <w:color w:val="000000"/>
          <w:sz w:val="22"/>
        </w:rPr>
        <w:t>投标人只需在《开标一览表》中报出对应服务期限的投标价格即可。</w:t>
      </w:r>
    </w:p>
    <w:p w:rsidR="005D6A62" w:rsidRPr="00920FD7" w:rsidRDefault="005D6A62" w:rsidP="005D6A62">
      <w:pPr>
        <w:spacing w:line="300" w:lineRule="auto"/>
        <w:ind w:firstLineChars="192" w:firstLine="422"/>
        <w:rPr>
          <w:rFonts w:ascii="Times New Roman" w:hAnsi="Times New Roman" w:cs="Times New Roman"/>
          <w:sz w:val="22"/>
        </w:rPr>
      </w:pPr>
      <w:r w:rsidRPr="00920FD7">
        <w:rPr>
          <w:rFonts w:ascii="Times New Roman" w:hAnsi="Times New Roman" w:cs="Times New Roman"/>
          <w:sz w:val="22"/>
        </w:rPr>
        <w:t xml:space="preserve">14.7 </w:t>
      </w:r>
      <w:r w:rsidRPr="00920FD7">
        <w:rPr>
          <w:rFonts w:ascii="Times New Roman" w:hAnsi="Times New Roman" w:cs="Times New Roman"/>
          <w:sz w:val="22"/>
        </w:rPr>
        <w:t>投标报价组成详见第四章</w:t>
      </w:r>
      <w:r w:rsidRPr="00920FD7">
        <w:rPr>
          <w:rFonts w:ascii="Times New Roman" w:hAnsi="Times New Roman" w:cs="Times New Roman"/>
          <w:sz w:val="22"/>
        </w:rPr>
        <w:t>“</w:t>
      </w:r>
      <w:r w:rsidRPr="00920FD7">
        <w:rPr>
          <w:rFonts w:ascii="Times New Roman" w:hAnsi="Times New Roman" w:cs="Times New Roman"/>
          <w:sz w:val="22"/>
        </w:rPr>
        <w:t>投标报价明细表</w:t>
      </w:r>
      <w:r w:rsidRPr="00920FD7">
        <w:rPr>
          <w:rFonts w:ascii="Times New Roman" w:hAnsi="Times New Roman" w:cs="Times New Roman"/>
          <w:sz w:val="22"/>
        </w:rPr>
        <w:t>”</w:t>
      </w:r>
      <w:r w:rsidRPr="00920FD7">
        <w:rPr>
          <w:rFonts w:ascii="Times New Roman" w:hAnsi="Times New Roman" w:cs="Times New Roman" w:hint="eastAsia"/>
          <w:sz w:val="22"/>
        </w:rPr>
        <w:t>。</w:t>
      </w:r>
    </w:p>
    <w:p w:rsidR="005D6A62" w:rsidRPr="00920FD7" w:rsidRDefault="005D6A62" w:rsidP="005D6A62">
      <w:pPr>
        <w:spacing w:line="300" w:lineRule="auto"/>
        <w:ind w:firstLineChars="192" w:firstLine="424"/>
        <w:outlineLvl w:val="2"/>
        <w:rPr>
          <w:rFonts w:ascii="Times New Roman" w:hAnsi="Times New Roman" w:cs="Times New Roman"/>
          <w:b/>
          <w:sz w:val="22"/>
        </w:rPr>
      </w:pPr>
      <w:bookmarkStart w:id="20" w:name="_Toc234223035"/>
      <w:r w:rsidRPr="00920FD7">
        <w:rPr>
          <w:rFonts w:ascii="Times New Roman" w:hAnsi="Times New Roman" w:cs="Times New Roman"/>
          <w:b/>
          <w:sz w:val="22"/>
        </w:rPr>
        <w:t>15</w:t>
      </w:r>
      <w:r w:rsidRPr="00920FD7">
        <w:rPr>
          <w:rFonts w:ascii="Times New Roman" w:hAnsi="Times New Roman" w:cs="Times New Roman"/>
          <w:b/>
          <w:sz w:val="22"/>
        </w:rPr>
        <w:t>投标报价控制性条款</w:t>
      </w:r>
      <w:bookmarkEnd w:id="20"/>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 xml:space="preserve">15.1 </w:t>
      </w:r>
      <w:r w:rsidRPr="00920FD7">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 xml:space="preserve">15.2 </w:t>
      </w:r>
      <w:r w:rsidRPr="00920FD7">
        <w:rPr>
          <w:rFonts w:ascii="Times New Roman" w:hAnsi="Times New Roman" w:cs="Times New Roman"/>
          <w:color w:val="000000"/>
          <w:sz w:val="22"/>
        </w:rPr>
        <w:t>本项目只允许有一个报价，任何有选择的报价将不予接受。</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 xml:space="preserve">15.3 </w:t>
      </w:r>
      <w:r w:rsidRPr="00920FD7">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D6A62" w:rsidRPr="00920FD7" w:rsidRDefault="005D6A62" w:rsidP="005D6A62">
      <w:pPr>
        <w:adjustRightInd w:val="0"/>
        <w:snapToGrid w:val="0"/>
        <w:spacing w:line="300" w:lineRule="auto"/>
        <w:ind w:firstLineChars="192" w:firstLine="424"/>
        <w:jc w:val="left"/>
        <w:rPr>
          <w:rFonts w:ascii="Times New Roman" w:hAnsi="Times New Roman" w:cs="Times New Roman"/>
          <w:color w:val="000000"/>
          <w:sz w:val="22"/>
        </w:rPr>
      </w:pPr>
      <w:r w:rsidRPr="00920FD7">
        <w:rPr>
          <w:rFonts w:ascii="宋体" w:eastAsia="宋体" w:hAnsi="宋体" w:cs="宋体" w:hint="eastAsia"/>
          <w:b/>
          <w:bCs/>
          <w:color w:val="000000" w:themeColor="text1"/>
          <w:kern w:val="0"/>
          <w:sz w:val="22"/>
        </w:rPr>
        <w:t>★</w:t>
      </w:r>
      <w:r w:rsidRPr="00920FD7">
        <w:rPr>
          <w:rFonts w:ascii="Times New Roman" w:hAnsi="Times New Roman" w:cs="Times New Roman"/>
          <w:color w:val="000000"/>
          <w:sz w:val="22"/>
        </w:rPr>
        <w:t>15.4</w:t>
      </w:r>
      <w:r w:rsidRPr="00920FD7">
        <w:rPr>
          <w:rFonts w:ascii="Times New Roman" w:hAnsi="Times New Roman" w:cs="Times New Roman"/>
          <w:color w:val="000000"/>
          <w:sz w:val="22"/>
        </w:rPr>
        <w:t>经评标委员会审定，投标报价存在下列情形之一的，该投标文件作无效标处理：</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15.4.1</w:t>
      </w:r>
      <w:r w:rsidRPr="00920FD7">
        <w:rPr>
          <w:rFonts w:ascii="Times New Roman" w:hAnsi="Times New Roman" w:cs="Times New Roman"/>
          <w:color w:val="000000"/>
          <w:sz w:val="22"/>
        </w:rPr>
        <w:t>投标报价和技术方案明显不相符的；</w:t>
      </w:r>
    </w:p>
    <w:p w:rsidR="005D6A62" w:rsidRPr="00920FD7" w:rsidRDefault="005D6A62" w:rsidP="005D6A62">
      <w:pPr>
        <w:adjustRightInd w:val="0"/>
        <w:snapToGrid w:val="0"/>
        <w:spacing w:line="300" w:lineRule="auto"/>
        <w:ind w:firstLineChars="192" w:firstLine="422"/>
        <w:jc w:val="left"/>
        <w:rPr>
          <w:rFonts w:ascii="Times New Roman" w:hAnsi="Times New Roman" w:cs="Times New Roman"/>
          <w:color w:val="000000"/>
          <w:sz w:val="22"/>
        </w:rPr>
      </w:pPr>
      <w:r w:rsidRPr="00920FD7">
        <w:rPr>
          <w:rFonts w:ascii="Times New Roman" w:hAnsi="Times New Roman" w:cs="Times New Roman"/>
          <w:color w:val="000000"/>
          <w:sz w:val="22"/>
        </w:rPr>
        <w:t xml:space="preserve">15.4.2 </w:t>
      </w:r>
      <w:r w:rsidRPr="00920FD7">
        <w:rPr>
          <w:rFonts w:ascii="Times New Roman" w:hAnsi="Times New Roman" w:cs="Times New Roman"/>
          <w:color w:val="000000"/>
          <w:sz w:val="22"/>
        </w:rPr>
        <w:t>投标报价中缩减服务内容一览表内容的</w:t>
      </w:r>
      <w:r w:rsidRPr="00920FD7">
        <w:rPr>
          <w:rFonts w:ascii="Times New Roman" w:hAnsi="Times New Roman" w:cs="Times New Roman" w:hint="eastAsia"/>
          <w:color w:val="000000"/>
          <w:sz w:val="22"/>
        </w:rPr>
        <w:t>。</w:t>
      </w:r>
    </w:p>
    <w:p w:rsidR="005D6A62" w:rsidRPr="00920FD7" w:rsidRDefault="005D6A62" w:rsidP="005D6A62">
      <w:pPr>
        <w:snapToGrid w:val="0"/>
        <w:spacing w:line="300" w:lineRule="auto"/>
        <w:ind w:firstLineChars="192" w:firstLine="424"/>
        <w:rPr>
          <w:rFonts w:ascii="Times New Roman" w:hAnsi="Times New Roman" w:cs="Times New Roman"/>
          <w:b/>
          <w:color w:val="FF0000"/>
          <w:sz w:val="22"/>
          <w:u w:val="wavyHeavy"/>
        </w:rPr>
      </w:pPr>
    </w:p>
    <w:p w:rsidR="005D6A62" w:rsidRPr="00920FD7" w:rsidRDefault="005D6A62" w:rsidP="005D6A62">
      <w:pPr>
        <w:adjustRightInd w:val="0"/>
        <w:snapToGrid w:val="0"/>
        <w:spacing w:line="300" w:lineRule="auto"/>
        <w:jc w:val="center"/>
        <w:outlineLvl w:val="1"/>
        <w:rPr>
          <w:rFonts w:ascii="Times New Roman" w:eastAsia="黑体" w:hAnsi="Times New Roman" w:cs="Times New Roman"/>
          <w:color w:val="000000"/>
          <w:sz w:val="30"/>
          <w:szCs w:val="30"/>
        </w:rPr>
      </w:pPr>
      <w:bookmarkStart w:id="21" w:name="_Toc486947670"/>
      <w:bookmarkStart w:id="22" w:name="_Toc234223036"/>
      <w:r w:rsidRPr="00920FD7">
        <w:rPr>
          <w:rFonts w:ascii="Times New Roman" w:eastAsia="黑体" w:hAnsi="Times New Roman" w:cs="Times New Roman"/>
          <w:color w:val="000000"/>
          <w:sz w:val="30"/>
          <w:szCs w:val="30"/>
        </w:rPr>
        <w:t>五、政府采购政策</w:t>
      </w:r>
      <w:bookmarkEnd w:id="21"/>
      <w:bookmarkEnd w:id="22"/>
    </w:p>
    <w:p w:rsidR="005D6A62" w:rsidRPr="00920FD7" w:rsidRDefault="005D6A62" w:rsidP="005D6A62">
      <w:pPr>
        <w:adjustRightInd w:val="0"/>
        <w:snapToGrid w:val="0"/>
        <w:spacing w:line="300" w:lineRule="auto"/>
        <w:ind w:firstLineChars="200" w:firstLine="442"/>
        <w:outlineLvl w:val="2"/>
        <w:rPr>
          <w:rFonts w:ascii="Times New Roman" w:hAnsi="Times New Roman" w:cs="Times New Roman"/>
          <w:b/>
          <w:sz w:val="22"/>
        </w:rPr>
      </w:pPr>
      <w:bookmarkStart w:id="23" w:name="_Toc497230834"/>
      <w:bookmarkStart w:id="24" w:name="_Toc234223037"/>
      <w:r w:rsidRPr="00920FD7">
        <w:rPr>
          <w:rFonts w:ascii="宋体" w:eastAsia="宋体" w:hAnsi="宋体" w:cs="宋体" w:hint="eastAsia"/>
          <w:b/>
          <w:bCs/>
          <w:kern w:val="0"/>
          <w:sz w:val="22"/>
        </w:rPr>
        <w:t>★</w:t>
      </w:r>
      <w:r w:rsidRPr="00920FD7">
        <w:rPr>
          <w:rFonts w:ascii="Times New Roman" w:hAnsi="Times New Roman" w:cs="Times New Roman"/>
          <w:b/>
          <w:sz w:val="22"/>
        </w:rPr>
        <w:t>1</w:t>
      </w:r>
      <w:r w:rsidR="00BA727F" w:rsidRPr="00920FD7">
        <w:rPr>
          <w:rFonts w:ascii="Times New Roman" w:hAnsi="Times New Roman" w:cs="Times New Roman" w:hint="eastAsia"/>
          <w:b/>
          <w:sz w:val="22"/>
        </w:rPr>
        <w:t>6</w:t>
      </w:r>
      <w:r w:rsidRPr="00920FD7">
        <w:rPr>
          <w:rFonts w:ascii="Times New Roman" w:hAnsi="Times New Roman" w:cs="Times New Roman"/>
          <w:b/>
          <w:sz w:val="22"/>
        </w:rPr>
        <w:t>促进中小企业发展</w:t>
      </w:r>
      <w:bookmarkEnd w:id="23"/>
      <w:bookmarkEnd w:id="24"/>
    </w:p>
    <w:p w:rsidR="005D6A62" w:rsidRPr="00920FD7" w:rsidRDefault="005D6A62" w:rsidP="005D6A62">
      <w:pPr>
        <w:tabs>
          <w:tab w:val="left" w:pos="3060"/>
        </w:tabs>
        <w:adjustRightInd w:val="0"/>
        <w:snapToGrid w:val="0"/>
        <w:spacing w:line="300" w:lineRule="auto"/>
        <w:ind w:firstLineChars="200" w:firstLine="442"/>
        <w:rPr>
          <w:rFonts w:ascii="宋体" w:eastAsia="宋体" w:hAnsi="宋体" w:cs="宋体"/>
          <w:b/>
          <w:bCs/>
          <w:kern w:val="0"/>
          <w:sz w:val="22"/>
        </w:rPr>
      </w:pPr>
      <w:bookmarkStart w:id="25" w:name="_Toc495411567"/>
      <w:bookmarkStart w:id="26" w:name="_Toc506191162"/>
      <w:bookmarkStart w:id="27" w:name="_Toc486604822"/>
      <w:bookmarkStart w:id="28" w:name="_Toc481849906"/>
      <w:r w:rsidRPr="00920FD7">
        <w:rPr>
          <w:rFonts w:ascii="宋体" w:eastAsia="宋体" w:hAnsi="宋体" w:cs="宋体" w:hint="eastAsia"/>
          <w:b/>
          <w:bCs/>
          <w:kern w:val="0"/>
          <w:sz w:val="22"/>
        </w:rPr>
        <w:t>包1包2：</w:t>
      </w:r>
    </w:p>
    <w:p w:rsidR="005D6A62" w:rsidRPr="00920FD7" w:rsidRDefault="005D6A62" w:rsidP="005D6A62">
      <w:pPr>
        <w:tabs>
          <w:tab w:val="left" w:pos="3060"/>
        </w:tabs>
        <w:adjustRightInd w:val="0"/>
        <w:snapToGrid w:val="0"/>
        <w:spacing w:line="300" w:lineRule="auto"/>
        <w:ind w:firstLineChars="200" w:firstLine="442"/>
        <w:rPr>
          <w:rFonts w:ascii="Times New Roman" w:hAnsi="Times New Roman" w:cs="Times New Roman"/>
          <w:sz w:val="22"/>
        </w:rPr>
      </w:pPr>
      <w:r w:rsidRPr="00920FD7">
        <w:rPr>
          <w:rFonts w:ascii="宋体" w:eastAsia="宋体" w:hAnsi="宋体" w:cs="宋体" w:hint="eastAsia"/>
          <w:b/>
          <w:bCs/>
          <w:kern w:val="0"/>
          <w:sz w:val="22"/>
        </w:rPr>
        <w:t>★</w:t>
      </w:r>
      <w:r w:rsidRPr="00920FD7">
        <w:rPr>
          <w:rFonts w:ascii="Times New Roman" w:hAnsi="Times New Roman" w:cs="Times New Roman"/>
          <w:sz w:val="22"/>
        </w:rPr>
        <w:t>1</w:t>
      </w:r>
      <w:r w:rsidR="00BA727F" w:rsidRPr="00920FD7">
        <w:rPr>
          <w:rFonts w:ascii="Times New Roman" w:hAnsi="Times New Roman" w:cs="Times New Roman" w:hint="eastAsia"/>
          <w:sz w:val="22"/>
        </w:rPr>
        <w:t>6</w:t>
      </w:r>
      <w:r w:rsidRPr="00920FD7">
        <w:rPr>
          <w:rFonts w:ascii="Times New Roman" w:hAnsi="Times New Roman" w:cs="Times New Roman"/>
          <w:bCs/>
          <w:sz w:val="22"/>
        </w:rPr>
        <w:t>.1</w:t>
      </w:r>
      <w:r w:rsidRPr="00920FD7">
        <w:rPr>
          <w:rFonts w:ascii="Times New Roman" w:hAnsi="Times New Roman" w:cs="Times New Roman"/>
          <w:sz w:val="22"/>
        </w:rPr>
        <w:t>中小企业（含中型、小型、微型企业，下同）的划定按照《中小企业划型标准规定》（工信部联企业</w:t>
      </w:r>
      <w:r w:rsidRPr="00920FD7">
        <w:rPr>
          <w:rFonts w:ascii="Times New Roman" w:hAnsi="Times New Roman"/>
          <w:sz w:val="22"/>
        </w:rPr>
        <w:t>〔</w:t>
      </w:r>
      <w:r w:rsidRPr="00920FD7">
        <w:rPr>
          <w:rFonts w:ascii="Times New Roman" w:hAnsi="Times New Roman" w:cs="Times New Roman"/>
          <w:sz w:val="22"/>
        </w:rPr>
        <w:t>2011</w:t>
      </w:r>
      <w:r w:rsidRPr="00920FD7">
        <w:rPr>
          <w:rFonts w:ascii="Times New Roman" w:hAnsi="Times New Roman"/>
          <w:sz w:val="22"/>
        </w:rPr>
        <w:t>〕</w:t>
      </w:r>
      <w:r w:rsidRPr="00920FD7">
        <w:rPr>
          <w:rFonts w:ascii="Times New Roman" w:hAnsi="Times New Roman" w:cs="Times New Roman"/>
          <w:sz w:val="22"/>
        </w:rPr>
        <w:t>300</w:t>
      </w:r>
      <w:r w:rsidRPr="00920FD7">
        <w:rPr>
          <w:rFonts w:ascii="Times New Roman" w:hAnsi="Times New Roman" w:cs="Times New Roman"/>
          <w:sz w:val="22"/>
        </w:rPr>
        <w:t>号）执行，参加投标的中小企业应当提供《中小企业声明函》（具体格式见</w:t>
      </w:r>
      <w:r w:rsidRPr="00920FD7">
        <w:rPr>
          <w:rFonts w:ascii="Times New Roman" w:hAnsi="Times New Roman" w:cs="Times New Roman"/>
          <w:sz w:val="22"/>
        </w:rPr>
        <w:t>“</w:t>
      </w:r>
      <w:r w:rsidRPr="00920FD7">
        <w:rPr>
          <w:rFonts w:ascii="Times New Roman" w:hAnsi="Times New Roman" w:cs="Times New Roman"/>
          <w:sz w:val="22"/>
        </w:rPr>
        <w:t>投标文件格式</w:t>
      </w:r>
      <w:r w:rsidRPr="00920FD7">
        <w:rPr>
          <w:rFonts w:ascii="Times New Roman" w:hAnsi="Times New Roman" w:cs="Times New Roman"/>
          <w:sz w:val="22"/>
        </w:rPr>
        <w:t>”</w:t>
      </w:r>
      <w:r w:rsidRPr="00920FD7">
        <w:rPr>
          <w:rFonts w:ascii="Times New Roman" w:hAnsi="Times New Roman" w:cs="Times New Roman"/>
          <w:sz w:val="22"/>
        </w:rPr>
        <w:t>），反之，视作非中、小微企业，不具备参与投标资格。如项目允许联合体参与竞争的，则联合体中各方均应为中小企业，并按本款要求提供《中小企业声明函》。</w:t>
      </w:r>
    </w:p>
    <w:p w:rsidR="005D6A62" w:rsidRPr="00920FD7" w:rsidRDefault="005D6A62" w:rsidP="005D6A62">
      <w:pPr>
        <w:adjustRightInd w:val="0"/>
        <w:snapToGrid w:val="0"/>
        <w:spacing w:line="300" w:lineRule="auto"/>
        <w:ind w:firstLineChars="200" w:firstLine="442"/>
        <w:rPr>
          <w:rFonts w:ascii="Times New Roman" w:hAnsi="Times New Roman" w:cs="Times New Roman"/>
          <w:sz w:val="22"/>
        </w:rPr>
      </w:pPr>
      <w:r w:rsidRPr="00920FD7">
        <w:rPr>
          <w:rFonts w:ascii="宋体" w:eastAsia="宋体" w:hAnsi="宋体" w:cs="宋体" w:hint="eastAsia"/>
          <w:b/>
          <w:bCs/>
          <w:kern w:val="0"/>
          <w:sz w:val="22"/>
        </w:rPr>
        <w:t>★</w:t>
      </w:r>
      <w:r w:rsidRPr="00920FD7">
        <w:rPr>
          <w:rFonts w:ascii="Times New Roman" w:hAnsi="Times New Roman" w:cs="Times New Roman"/>
          <w:sz w:val="22"/>
        </w:rPr>
        <w:t>1</w:t>
      </w:r>
      <w:r w:rsidR="00BA727F" w:rsidRPr="00920FD7">
        <w:rPr>
          <w:rFonts w:ascii="Times New Roman" w:hAnsi="Times New Roman" w:cs="Times New Roman" w:hint="eastAsia"/>
          <w:sz w:val="22"/>
        </w:rPr>
        <w:t>6</w:t>
      </w:r>
      <w:r w:rsidRPr="00920FD7">
        <w:rPr>
          <w:rFonts w:ascii="Times New Roman" w:hAnsi="Times New Roman" w:cs="Times New Roman"/>
          <w:sz w:val="22"/>
        </w:rPr>
        <w:t xml:space="preserve">.2 </w:t>
      </w:r>
      <w:r w:rsidRPr="00920FD7">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20FD7">
        <w:rPr>
          <w:rFonts w:ascii="Times New Roman" w:hAnsi="Times New Roman" w:cs="Times New Roman" w:hint="eastAsia"/>
          <w:sz w:val="22"/>
        </w:rPr>
        <w:t>管理</w:t>
      </w:r>
      <w:r w:rsidRPr="00920FD7">
        <w:rPr>
          <w:rFonts w:ascii="Times New Roman" w:hAnsi="Times New Roman" w:cs="Times New Roman"/>
          <w:sz w:val="22"/>
        </w:rPr>
        <w:t>办法》。</w:t>
      </w:r>
    </w:p>
    <w:p w:rsidR="005D6A62" w:rsidRPr="00920FD7" w:rsidRDefault="005D6A62" w:rsidP="005D6A62">
      <w:pPr>
        <w:adjustRightInd w:val="0"/>
        <w:snapToGrid w:val="0"/>
        <w:spacing w:line="300" w:lineRule="auto"/>
        <w:ind w:firstLineChars="200" w:firstLine="442"/>
        <w:rPr>
          <w:rFonts w:ascii="Times New Roman" w:hAnsi="Times New Roman" w:cs="Times New Roman"/>
          <w:sz w:val="22"/>
        </w:rPr>
      </w:pPr>
      <w:r w:rsidRPr="00920FD7">
        <w:rPr>
          <w:rFonts w:ascii="宋体" w:eastAsia="宋体" w:hAnsi="宋体" w:cs="宋体" w:hint="eastAsia"/>
          <w:b/>
          <w:bCs/>
          <w:kern w:val="0"/>
          <w:sz w:val="22"/>
        </w:rPr>
        <w:t>★</w:t>
      </w:r>
      <w:r w:rsidRPr="00920FD7">
        <w:rPr>
          <w:rFonts w:ascii="Times New Roman" w:hAnsi="Times New Roman" w:cs="Times New Roman"/>
          <w:sz w:val="22"/>
        </w:rPr>
        <w:t>1</w:t>
      </w:r>
      <w:r w:rsidR="00BA727F" w:rsidRPr="00920FD7">
        <w:rPr>
          <w:rFonts w:ascii="Times New Roman" w:hAnsi="Times New Roman" w:cs="Times New Roman" w:hint="eastAsia"/>
          <w:sz w:val="22"/>
        </w:rPr>
        <w:t>6</w:t>
      </w:r>
      <w:r w:rsidRPr="00920FD7">
        <w:rPr>
          <w:rFonts w:ascii="Times New Roman" w:hAnsi="Times New Roman" w:cs="Times New Roman"/>
          <w:sz w:val="22"/>
        </w:rPr>
        <w:t xml:space="preserve">.3 </w:t>
      </w:r>
      <w:r w:rsidRPr="00920FD7">
        <w:rPr>
          <w:rFonts w:ascii="Times New Roman" w:hAnsi="Times New Roman" w:cs="Times New Roman"/>
          <w:sz w:val="22"/>
        </w:rPr>
        <w:t>如项目允许联合体参与竞争的，组成联合体的中型企业和其他自然人、法人或者其他组织，与小型、微型企业之间不得存在投资关系。</w:t>
      </w:r>
    </w:p>
    <w:p w:rsidR="005D6A62" w:rsidRPr="00920FD7" w:rsidRDefault="005D6A62" w:rsidP="005D6A62">
      <w:pPr>
        <w:adjustRightInd w:val="0"/>
        <w:snapToGrid w:val="0"/>
        <w:spacing w:line="300" w:lineRule="auto"/>
        <w:ind w:firstLineChars="200" w:firstLine="442"/>
        <w:rPr>
          <w:rFonts w:ascii="Times New Roman" w:hAnsi="Times New Roman" w:cs="Times New Roman"/>
          <w:sz w:val="22"/>
        </w:rPr>
      </w:pPr>
      <w:r w:rsidRPr="00920FD7">
        <w:rPr>
          <w:rFonts w:ascii="宋体" w:eastAsia="宋体" w:hAnsi="宋体" w:cs="宋体" w:hint="eastAsia"/>
          <w:b/>
          <w:bCs/>
          <w:kern w:val="0"/>
          <w:sz w:val="22"/>
        </w:rPr>
        <w:t>★</w:t>
      </w:r>
      <w:r w:rsidRPr="00920FD7">
        <w:rPr>
          <w:rFonts w:ascii="Times New Roman" w:hAnsi="Times New Roman" w:cs="Times New Roman"/>
          <w:sz w:val="22"/>
        </w:rPr>
        <w:t>1</w:t>
      </w:r>
      <w:r w:rsidR="00BA727F" w:rsidRPr="00920FD7">
        <w:rPr>
          <w:rFonts w:ascii="Times New Roman" w:hAnsi="Times New Roman" w:cs="Times New Roman" w:hint="eastAsia"/>
          <w:sz w:val="22"/>
        </w:rPr>
        <w:t>6</w:t>
      </w:r>
      <w:r w:rsidRPr="00920FD7">
        <w:rPr>
          <w:rFonts w:ascii="Times New Roman" w:hAnsi="Times New Roman" w:cs="Times New Roman"/>
          <w:sz w:val="22"/>
        </w:rPr>
        <w:t>.4</w:t>
      </w:r>
      <w:r w:rsidRPr="00920FD7">
        <w:rPr>
          <w:rFonts w:ascii="Times New Roman" w:hAnsi="Times New Roman" w:cs="Times New Roman"/>
          <w:sz w:val="22"/>
        </w:rPr>
        <w:t>供应商如提供虚假材料以谋取成交的，按照《政府采购法》有关条款处理，并记入供应商诚信档案。</w:t>
      </w:r>
    </w:p>
    <w:p w:rsidR="005D6A62" w:rsidRPr="00920FD7" w:rsidRDefault="005D6A62" w:rsidP="005D6A62">
      <w:pPr>
        <w:tabs>
          <w:tab w:val="left" w:pos="3060"/>
        </w:tabs>
        <w:adjustRightInd w:val="0"/>
        <w:snapToGrid w:val="0"/>
        <w:spacing w:line="300" w:lineRule="auto"/>
        <w:ind w:firstLineChars="200" w:firstLine="442"/>
        <w:rPr>
          <w:rFonts w:ascii="宋体" w:eastAsia="宋体" w:hAnsi="宋体" w:cs="宋体"/>
          <w:b/>
          <w:bCs/>
          <w:kern w:val="0"/>
          <w:sz w:val="22"/>
        </w:rPr>
      </w:pPr>
      <w:r w:rsidRPr="00920FD7">
        <w:rPr>
          <w:rFonts w:ascii="宋体" w:eastAsia="宋体" w:hAnsi="宋体" w:cs="宋体" w:hint="eastAsia"/>
          <w:b/>
          <w:bCs/>
          <w:kern w:val="0"/>
          <w:sz w:val="22"/>
        </w:rPr>
        <w:t>包3、包4、包5及包6</w:t>
      </w:r>
    </w:p>
    <w:p w:rsidR="005D6A62" w:rsidRPr="00920FD7" w:rsidRDefault="005D6A62" w:rsidP="005D6A62">
      <w:pPr>
        <w:tabs>
          <w:tab w:val="left" w:pos="3060"/>
        </w:tabs>
        <w:adjustRightInd w:val="0"/>
        <w:snapToGrid w:val="0"/>
        <w:spacing w:line="300" w:lineRule="auto"/>
        <w:ind w:firstLineChars="200" w:firstLine="442"/>
        <w:rPr>
          <w:rFonts w:ascii="Times New Roman" w:hAnsi="Times New Roman" w:cs="Times New Roman"/>
          <w:sz w:val="22"/>
        </w:rPr>
      </w:pPr>
      <w:r w:rsidRPr="00920FD7">
        <w:rPr>
          <w:rFonts w:ascii="宋体" w:eastAsia="宋体" w:hAnsi="宋体" w:cs="宋体" w:hint="eastAsia"/>
          <w:b/>
          <w:bCs/>
          <w:kern w:val="0"/>
          <w:sz w:val="22"/>
        </w:rPr>
        <w:t>★</w:t>
      </w:r>
      <w:r w:rsidRPr="00920FD7">
        <w:rPr>
          <w:rFonts w:ascii="Times New Roman" w:hAnsi="Times New Roman" w:cs="Times New Roman"/>
          <w:sz w:val="22"/>
        </w:rPr>
        <w:t>1</w:t>
      </w:r>
      <w:r w:rsidR="00BA727F" w:rsidRPr="00920FD7">
        <w:rPr>
          <w:rFonts w:ascii="Times New Roman" w:hAnsi="Times New Roman" w:cs="Times New Roman" w:hint="eastAsia"/>
          <w:sz w:val="22"/>
        </w:rPr>
        <w:t>6</w:t>
      </w:r>
      <w:r w:rsidRPr="00920FD7">
        <w:rPr>
          <w:rFonts w:ascii="Times New Roman" w:hAnsi="Times New Roman" w:cs="Times New Roman"/>
          <w:bCs/>
          <w:sz w:val="22"/>
        </w:rPr>
        <w:t>.1</w:t>
      </w:r>
      <w:r w:rsidRPr="00920FD7">
        <w:rPr>
          <w:rFonts w:ascii="Times New Roman" w:hAnsi="Times New Roman" w:cs="Times New Roman"/>
          <w:sz w:val="22"/>
        </w:rPr>
        <w:t>小型、微型企业的划定按照《中小企业划型标准规定》（工信部联企业</w:t>
      </w:r>
      <w:r w:rsidRPr="00920FD7">
        <w:rPr>
          <w:rFonts w:ascii="Times New Roman" w:hAnsi="Times New Roman"/>
          <w:sz w:val="22"/>
        </w:rPr>
        <w:t>〔</w:t>
      </w:r>
      <w:r w:rsidRPr="00920FD7">
        <w:rPr>
          <w:rFonts w:ascii="Times New Roman" w:hAnsi="Times New Roman" w:cs="Times New Roman"/>
          <w:sz w:val="22"/>
        </w:rPr>
        <w:t>2011</w:t>
      </w:r>
      <w:r w:rsidRPr="00920FD7">
        <w:rPr>
          <w:rFonts w:ascii="Times New Roman" w:hAnsi="Times New Roman"/>
          <w:sz w:val="22"/>
        </w:rPr>
        <w:t>〕</w:t>
      </w:r>
      <w:r w:rsidRPr="00920FD7">
        <w:rPr>
          <w:rFonts w:ascii="Times New Roman" w:hAnsi="Times New Roman" w:cs="Times New Roman"/>
          <w:sz w:val="22"/>
        </w:rPr>
        <w:t>300</w:t>
      </w:r>
      <w:r w:rsidRPr="00920FD7">
        <w:rPr>
          <w:rFonts w:ascii="Times New Roman" w:hAnsi="Times New Roman" w:cs="Times New Roman"/>
          <w:sz w:val="22"/>
        </w:rPr>
        <w:t>号）执行，参加投标的小型、微型企业应当提供《中小企业声明函》（具体格式见</w:t>
      </w:r>
      <w:r w:rsidRPr="00920FD7">
        <w:rPr>
          <w:rFonts w:ascii="Times New Roman" w:hAnsi="Times New Roman" w:cs="Times New Roman"/>
          <w:sz w:val="22"/>
        </w:rPr>
        <w:t>“</w:t>
      </w:r>
      <w:r w:rsidRPr="00920FD7">
        <w:rPr>
          <w:rFonts w:ascii="Times New Roman" w:hAnsi="Times New Roman" w:cs="Times New Roman"/>
          <w:sz w:val="22"/>
        </w:rPr>
        <w:t>投标文件格式</w:t>
      </w:r>
      <w:r w:rsidRPr="00920FD7">
        <w:rPr>
          <w:rFonts w:ascii="Times New Roman" w:hAnsi="Times New Roman" w:cs="Times New Roman"/>
          <w:sz w:val="22"/>
        </w:rPr>
        <w:t>”</w:t>
      </w:r>
      <w:r w:rsidRPr="00920FD7">
        <w:rPr>
          <w:rFonts w:ascii="Times New Roman" w:hAnsi="Times New Roman" w:cs="Times New Roman"/>
          <w:sz w:val="22"/>
        </w:rPr>
        <w:t>），反之，视作非小微企业，不具备参与投标资格。如项目允许联合体参与竞争的，则联合体中各方均应为小型、微型企业，并按本款要求提供《中小企业声明函》。</w:t>
      </w:r>
    </w:p>
    <w:p w:rsidR="005D6A62" w:rsidRPr="00920FD7" w:rsidRDefault="005D6A62" w:rsidP="005D6A62">
      <w:pPr>
        <w:adjustRightInd w:val="0"/>
        <w:snapToGrid w:val="0"/>
        <w:spacing w:line="300" w:lineRule="auto"/>
        <w:ind w:firstLineChars="200" w:firstLine="442"/>
        <w:rPr>
          <w:rFonts w:ascii="Times New Roman" w:hAnsi="Times New Roman" w:cs="Times New Roman"/>
          <w:sz w:val="22"/>
        </w:rPr>
      </w:pPr>
      <w:r w:rsidRPr="00920FD7">
        <w:rPr>
          <w:rFonts w:ascii="宋体" w:eastAsia="宋体" w:hAnsi="宋体" w:cs="宋体" w:hint="eastAsia"/>
          <w:b/>
          <w:bCs/>
          <w:kern w:val="0"/>
          <w:sz w:val="22"/>
        </w:rPr>
        <w:t>★</w:t>
      </w:r>
      <w:r w:rsidRPr="00920FD7">
        <w:rPr>
          <w:rFonts w:ascii="Times New Roman" w:hAnsi="Times New Roman" w:cs="Times New Roman"/>
          <w:b/>
          <w:bCs/>
          <w:kern w:val="0"/>
          <w:sz w:val="22"/>
        </w:rPr>
        <w:t>1</w:t>
      </w:r>
      <w:r w:rsidR="00BA727F" w:rsidRPr="00920FD7">
        <w:rPr>
          <w:rFonts w:ascii="Times New Roman" w:hAnsi="Times New Roman" w:cs="Times New Roman" w:hint="eastAsia"/>
          <w:b/>
          <w:bCs/>
          <w:kern w:val="0"/>
          <w:sz w:val="22"/>
        </w:rPr>
        <w:t>6</w:t>
      </w:r>
      <w:r w:rsidRPr="00920FD7">
        <w:rPr>
          <w:rFonts w:ascii="Times New Roman" w:hAnsi="Times New Roman" w:cs="Times New Roman"/>
          <w:sz w:val="22"/>
        </w:rPr>
        <w:t xml:space="preserve">.2 </w:t>
      </w:r>
      <w:r w:rsidRPr="00920FD7">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20FD7">
        <w:rPr>
          <w:rFonts w:ascii="Times New Roman" w:hAnsi="Times New Roman" w:cs="Times New Roman" w:hint="eastAsia"/>
          <w:sz w:val="22"/>
        </w:rPr>
        <w:t>管理</w:t>
      </w:r>
      <w:r w:rsidRPr="00920FD7">
        <w:rPr>
          <w:rFonts w:ascii="Times New Roman" w:hAnsi="Times New Roman" w:cs="Times New Roman"/>
          <w:sz w:val="22"/>
        </w:rPr>
        <w:t>办法》。</w:t>
      </w:r>
    </w:p>
    <w:p w:rsidR="005D6A62" w:rsidRPr="00920FD7" w:rsidRDefault="005D6A62" w:rsidP="005D6A62">
      <w:pPr>
        <w:adjustRightInd w:val="0"/>
        <w:snapToGrid w:val="0"/>
        <w:spacing w:line="300" w:lineRule="auto"/>
        <w:ind w:firstLineChars="200" w:firstLine="442"/>
        <w:rPr>
          <w:rFonts w:ascii="Times New Roman" w:hAnsi="Times New Roman" w:cs="Times New Roman"/>
          <w:bCs/>
          <w:sz w:val="22"/>
        </w:rPr>
      </w:pPr>
      <w:bookmarkStart w:id="29" w:name="_Toc4671591"/>
      <w:r w:rsidRPr="00920FD7">
        <w:rPr>
          <w:rFonts w:ascii="宋体" w:eastAsia="宋体" w:hAnsi="宋体" w:cs="宋体" w:hint="eastAsia"/>
          <w:b/>
          <w:bCs/>
          <w:kern w:val="0"/>
          <w:sz w:val="22"/>
        </w:rPr>
        <w:t>★</w:t>
      </w:r>
      <w:r w:rsidRPr="00920FD7">
        <w:rPr>
          <w:rFonts w:ascii="Times New Roman" w:hAnsi="Times New Roman" w:cs="Times New Roman"/>
          <w:sz w:val="22"/>
        </w:rPr>
        <w:t>1</w:t>
      </w:r>
      <w:r w:rsidR="00BA727F" w:rsidRPr="00920FD7">
        <w:rPr>
          <w:rFonts w:ascii="Times New Roman" w:hAnsi="Times New Roman" w:cs="Times New Roman" w:hint="eastAsia"/>
          <w:sz w:val="22"/>
        </w:rPr>
        <w:t>6</w:t>
      </w:r>
      <w:r w:rsidRPr="00920FD7">
        <w:rPr>
          <w:rFonts w:ascii="Times New Roman" w:hAnsi="Times New Roman" w:cs="Times New Roman"/>
          <w:sz w:val="22"/>
        </w:rPr>
        <w:t>.3</w:t>
      </w:r>
      <w:r w:rsidRPr="00920FD7">
        <w:rPr>
          <w:rFonts w:ascii="Times New Roman" w:hAnsi="Times New Roman" w:cs="Times New Roman"/>
          <w:sz w:val="22"/>
        </w:rPr>
        <w:t>供应商如提供虚假材料以谋取成交的，按照《政府采购法》有关条款处理，并记入供应商诚信档案。</w:t>
      </w:r>
      <w:bookmarkEnd w:id="29"/>
    </w:p>
    <w:p w:rsidR="005D6A62" w:rsidRPr="00920FD7" w:rsidRDefault="00BA727F" w:rsidP="005D6A62">
      <w:pPr>
        <w:adjustRightInd w:val="0"/>
        <w:snapToGrid w:val="0"/>
        <w:spacing w:line="300" w:lineRule="auto"/>
        <w:ind w:firstLineChars="200" w:firstLine="442"/>
        <w:outlineLvl w:val="2"/>
        <w:rPr>
          <w:rFonts w:ascii="Times New Roman" w:hAnsi="Times New Roman" w:cs="Times New Roman"/>
          <w:b/>
          <w:sz w:val="22"/>
        </w:rPr>
      </w:pPr>
      <w:bookmarkStart w:id="30" w:name="_Toc477267172"/>
      <w:bookmarkStart w:id="31" w:name="_Toc495411568"/>
      <w:bookmarkStart w:id="32" w:name="_Toc486604823"/>
      <w:bookmarkStart w:id="33" w:name="_Toc234223038"/>
      <w:bookmarkEnd w:id="25"/>
      <w:bookmarkEnd w:id="26"/>
      <w:bookmarkEnd w:id="27"/>
      <w:bookmarkEnd w:id="28"/>
      <w:r w:rsidRPr="00920FD7">
        <w:rPr>
          <w:rFonts w:ascii="Times New Roman" w:hAnsi="Times New Roman" w:cs="Times New Roman" w:hint="eastAsia"/>
          <w:b/>
          <w:sz w:val="22"/>
        </w:rPr>
        <w:t>17</w:t>
      </w:r>
      <w:bookmarkStart w:id="34" w:name="_Toc495411569"/>
      <w:bookmarkEnd w:id="30"/>
      <w:bookmarkEnd w:id="31"/>
      <w:bookmarkEnd w:id="32"/>
      <w:r w:rsidR="005D6A62" w:rsidRPr="00920FD7">
        <w:rPr>
          <w:rFonts w:ascii="Times New Roman" w:hAnsi="Times New Roman" w:cs="Times New Roman"/>
          <w:b/>
          <w:sz w:val="22"/>
        </w:rPr>
        <w:t>促进残疾人就业</w:t>
      </w:r>
      <w:bookmarkEnd w:id="34"/>
      <w:r w:rsidR="005D6A62" w:rsidRPr="00920FD7">
        <w:rPr>
          <w:rFonts w:ascii="Times New Roman" w:hAnsi="Times New Roman" w:cs="Times New Roman"/>
          <w:b/>
          <w:sz w:val="22"/>
        </w:rPr>
        <w:t>（注：仅残疾人福利单位适用）</w:t>
      </w:r>
      <w:bookmarkEnd w:id="33"/>
    </w:p>
    <w:p w:rsidR="005D6A62" w:rsidRPr="00920FD7" w:rsidRDefault="00BA727F" w:rsidP="005D6A62">
      <w:pPr>
        <w:adjustRightInd w:val="0"/>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17</w:t>
      </w:r>
      <w:r w:rsidR="005D6A62" w:rsidRPr="00920FD7">
        <w:rPr>
          <w:rFonts w:ascii="Times New Roman" w:hAnsi="Times New Roman" w:cs="Times New Roman"/>
          <w:sz w:val="22"/>
        </w:rPr>
        <w:t xml:space="preserve">.1 </w:t>
      </w:r>
      <w:bookmarkStart w:id="35" w:name="sendNo"/>
      <w:r w:rsidR="005D6A62" w:rsidRPr="00920FD7">
        <w:rPr>
          <w:rFonts w:ascii="Times New Roman" w:hAnsi="Times New Roman" w:cs="Times New Roman"/>
          <w:sz w:val="22"/>
        </w:rPr>
        <w:t>符合财库</w:t>
      </w:r>
      <w:bookmarkEnd w:id="35"/>
      <w:r w:rsidR="005D6A62" w:rsidRPr="00920FD7">
        <w:rPr>
          <w:rFonts w:ascii="Times New Roman" w:hAnsi="Times New Roman"/>
          <w:sz w:val="22"/>
        </w:rPr>
        <w:t>〔</w:t>
      </w:r>
      <w:r w:rsidR="005D6A62" w:rsidRPr="00920FD7">
        <w:rPr>
          <w:rFonts w:ascii="Times New Roman" w:hAnsi="Times New Roman" w:cs="Times New Roman"/>
          <w:sz w:val="22"/>
        </w:rPr>
        <w:t>2017</w:t>
      </w:r>
      <w:r w:rsidR="005D6A62" w:rsidRPr="00920FD7">
        <w:rPr>
          <w:rFonts w:ascii="Times New Roman" w:hAnsi="Times New Roman"/>
          <w:sz w:val="22"/>
        </w:rPr>
        <w:t>〕</w:t>
      </w:r>
      <w:r w:rsidR="005D6A62" w:rsidRPr="00920FD7">
        <w:rPr>
          <w:rFonts w:ascii="Times New Roman" w:hAnsi="Times New Roman" w:cs="Times New Roman"/>
          <w:sz w:val="22"/>
        </w:rPr>
        <w:t>141</w:t>
      </w:r>
      <w:r w:rsidR="005D6A62" w:rsidRPr="00920FD7">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5D6A62" w:rsidRDefault="00BA727F" w:rsidP="005D6A62">
      <w:pPr>
        <w:adjustRightInd w:val="0"/>
        <w:snapToGrid w:val="0"/>
        <w:spacing w:line="300" w:lineRule="auto"/>
        <w:ind w:firstLineChars="200" w:firstLine="440"/>
        <w:jc w:val="left"/>
        <w:rPr>
          <w:rFonts w:ascii="Times New Roman" w:hAnsi="Times New Roman" w:cs="Times New Roman"/>
          <w:sz w:val="22"/>
        </w:rPr>
      </w:pPr>
      <w:r w:rsidRPr="00920FD7">
        <w:rPr>
          <w:rFonts w:ascii="Times New Roman" w:hAnsi="Times New Roman" w:cs="Times New Roman" w:hint="eastAsia"/>
          <w:sz w:val="22"/>
        </w:rPr>
        <w:t>17</w:t>
      </w:r>
      <w:r w:rsidR="005D6A62" w:rsidRPr="00920FD7">
        <w:rPr>
          <w:rFonts w:ascii="Times New Roman" w:hAnsi="Times New Roman" w:cs="Times New Roman"/>
          <w:sz w:val="22"/>
        </w:rPr>
        <w:t xml:space="preserve">.2 </w:t>
      </w:r>
      <w:r w:rsidR="005D6A62" w:rsidRPr="00920FD7">
        <w:rPr>
          <w:rFonts w:ascii="Times New Roman" w:hAnsi="Times New Roman" w:cs="Times New Roman"/>
          <w:sz w:val="22"/>
        </w:rPr>
        <w:t>残疾人福利性单位在参加政府采购活动时，</w:t>
      </w:r>
      <w:proofErr w:type="gramStart"/>
      <w:r w:rsidR="005D6A62" w:rsidRPr="00920FD7">
        <w:rPr>
          <w:rFonts w:ascii="Times New Roman" w:hAnsi="Times New Roman" w:cs="Times New Roman"/>
          <w:sz w:val="22"/>
        </w:rPr>
        <w:t>应当按财库</w:t>
      </w:r>
      <w:proofErr w:type="gramEnd"/>
      <w:r w:rsidR="005D6A62" w:rsidRPr="00920FD7">
        <w:rPr>
          <w:rFonts w:ascii="Times New Roman" w:hAnsi="Times New Roman"/>
          <w:sz w:val="22"/>
        </w:rPr>
        <w:t>〔</w:t>
      </w:r>
      <w:r w:rsidR="005D6A62" w:rsidRPr="00920FD7">
        <w:rPr>
          <w:rFonts w:ascii="Times New Roman" w:hAnsi="Times New Roman" w:cs="Times New Roman"/>
          <w:sz w:val="22"/>
        </w:rPr>
        <w:t>2017</w:t>
      </w:r>
      <w:r w:rsidR="005D6A62" w:rsidRPr="00920FD7">
        <w:rPr>
          <w:rFonts w:ascii="Times New Roman" w:hAnsi="Times New Roman"/>
          <w:sz w:val="22"/>
        </w:rPr>
        <w:t>〕</w:t>
      </w:r>
      <w:r w:rsidR="005D6A62" w:rsidRPr="00920FD7">
        <w:rPr>
          <w:rFonts w:ascii="Times New Roman" w:hAnsi="Times New Roman" w:cs="Times New Roman"/>
          <w:sz w:val="22"/>
        </w:rPr>
        <w:t>141</w:t>
      </w:r>
      <w:r w:rsidR="005D6A62" w:rsidRPr="00920FD7">
        <w:rPr>
          <w:rFonts w:ascii="Times New Roman" w:hAnsi="Times New Roman" w:cs="Times New Roman"/>
          <w:sz w:val="22"/>
        </w:rPr>
        <w:t>号规定的《残疾人福利性单位声明函》（具体格式详见</w:t>
      </w:r>
      <w:r w:rsidR="005D6A62" w:rsidRPr="00920FD7">
        <w:rPr>
          <w:rFonts w:ascii="Times New Roman" w:hAnsi="Times New Roman" w:cs="Times New Roman"/>
          <w:sz w:val="22"/>
        </w:rPr>
        <w:t>“</w:t>
      </w:r>
      <w:r w:rsidR="005D6A62" w:rsidRPr="00920FD7">
        <w:rPr>
          <w:rFonts w:ascii="Times New Roman" w:hAnsi="Times New Roman" w:cs="Times New Roman"/>
          <w:sz w:val="22"/>
        </w:rPr>
        <w:t>投标文件格式</w:t>
      </w:r>
      <w:r w:rsidR="005D6A62" w:rsidRPr="00920FD7">
        <w:rPr>
          <w:rFonts w:ascii="Times New Roman" w:hAnsi="Times New Roman" w:cs="Times New Roman"/>
          <w:sz w:val="22"/>
        </w:rPr>
        <w:t>”</w:t>
      </w:r>
      <w:r w:rsidR="005D6A62" w:rsidRPr="00920FD7">
        <w:rPr>
          <w:rFonts w:ascii="Times New Roman" w:hAnsi="Times New Roman" w:cs="Times New Roman"/>
          <w:sz w:val="22"/>
        </w:rPr>
        <w:t>），并对声明的真实性负责。</w:t>
      </w:r>
      <w:bookmarkStart w:id="36" w:name="_GoBack"/>
      <w:bookmarkEnd w:id="36"/>
    </w:p>
    <w:p w:rsidR="00B2453B" w:rsidRPr="005D6A62" w:rsidRDefault="00B2453B" w:rsidP="005D6A62"/>
    <w:sectPr w:rsidR="00B2453B" w:rsidRPr="005D6A62">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13D" w:rsidRDefault="0020513D">
      <w:r>
        <w:separator/>
      </w:r>
    </w:p>
  </w:endnote>
  <w:endnote w:type="continuationSeparator" w:id="0">
    <w:p w:rsidR="0020513D" w:rsidRDefault="0020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13D" w:rsidRDefault="0020513D">
      <w:r>
        <w:separator/>
      </w:r>
    </w:p>
  </w:footnote>
  <w:footnote w:type="continuationSeparator" w:id="0">
    <w:p w:rsidR="0020513D" w:rsidRDefault="00205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2">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15D40ADA"/>
    <w:multiLevelType w:val="multilevel"/>
    <w:tmpl w:val="15D40ADA"/>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12"/>
    <w:rsid w:val="000002FF"/>
    <w:rsid w:val="00000555"/>
    <w:rsid w:val="00001E15"/>
    <w:rsid w:val="00002A65"/>
    <w:rsid w:val="00003682"/>
    <w:rsid w:val="00004166"/>
    <w:rsid w:val="00004B74"/>
    <w:rsid w:val="00004C15"/>
    <w:rsid w:val="00005206"/>
    <w:rsid w:val="00011097"/>
    <w:rsid w:val="000112AD"/>
    <w:rsid w:val="000112BA"/>
    <w:rsid w:val="00011BCE"/>
    <w:rsid w:val="00012040"/>
    <w:rsid w:val="00014DEB"/>
    <w:rsid w:val="000152E0"/>
    <w:rsid w:val="0001660A"/>
    <w:rsid w:val="00020169"/>
    <w:rsid w:val="00022A1D"/>
    <w:rsid w:val="00022A4C"/>
    <w:rsid w:val="000230DE"/>
    <w:rsid w:val="00024313"/>
    <w:rsid w:val="00026AE6"/>
    <w:rsid w:val="000273A4"/>
    <w:rsid w:val="000277A2"/>
    <w:rsid w:val="00027814"/>
    <w:rsid w:val="0003004B"/>
    <w:rsid w:val="00030FAA"/>
    <w:rsid w:val="000318B9"/>
    <w:rsid w:val="00032D93"/>
    <w:rsid w:val="00036670"/>
    <w:rsid w:val="00036A0A"/>
    <w:rsid w:val="00040C83"/>
    <w:rsid w:val="00040EF8"/>
    <w:rsid w:val="000412EF"/>
    <w:rsid w:val="000425A4"/>
    <w:rsid w:val="00042FA4"/>
    <w:rsid w:val="00043CB3"/>
    <w:rsid w:val="0004466E"/>
    <w:rsid w:val="00044D07"/>
    <w:rsid w:val="0004541C"/>
    <w:rsid w:val="00046CED"/>
    <w:rsid w:val="00051F3E"/>
    <w:rsid w:val="00052356"/>
    <w:rsid w:val="0005243D"/>
    <w:rsid w:val="00052487"/>
    <w:rsid w:val="00052A99"/>
    <w:rsid w:val="00052CAB"/>
    <w:rsid w:val="000531BF"/>
    <w:rsid w:val="0005553B"/>
    <w:rsid w:val="0005602E"/>
    <w:rsid w:val="00056366"/>
    <w:rsid w:val="000567FF"/>
    <w:rsid w:val="000572EF"/>
    <w:rsid w:val="0005799A"/>
    <w:rsid w:val="00060071"/>
    <w:rsid w:val="00060675"/>
    <w:rsid w:val="00060D1F"/>
    <w:rsid w:val="00061996"/>
    <w:rsid w:val="0006224F"/>
    <w:rsid w:val="00062381"/>
    <w:rsid w:val="00062616"/>
    <w:rsid w:val="00062EAD"/>
    <w:rsid w:val="00063608"/>
    <w:rsid w:val="00063D9B"/>
    <w:rsid w:val="00063ED0"/>
    <w:rsid w:val="0006439D"/>
    <w:rsid w:val="00064986"/>
    <w:rsid w:val="0006546B"/>
    <w:rsid w:val="00070105"/>
    <w:rsid w:val="000702BE"/>
    <w:rsid w:val="000703B4"/>
    <w:rsid w:val="000711AE"/>
    <w:rsid w:val="00071BC9"/>
    <w:rsid w:val="0007452C"/>
    <w:rsid w:val="00074C4E"/>
    <w:rsid w:val="00075978"/>
    <w:rsid w:val="00076300"/>
    <w:rsid w:val="00081A8A"/>
    <w:rsid w:val="00081E76"/>
    <w:rsid w:val="000839DF"/>
    <w:rsid w:val="00084F5B"/>
    <w:rsid w:val="0008510A"/>
    <w:rsid w:val="000868DF"/>
    <w:rsid w:val="00087178"/>
    <w:rsid w:val="00087D8E"/>
    <w:rsid w:val="00087F23"/>
    <w:rsid w:val="00093590"/>
    <w:rsid w:val="0009469C"/>
    <w:rsid w:val="00096C6F"/>
    <w:rsid w:val="000A03D3"/>
    <w:rsid w:val="000A2D88"/>
    <w:rsid w:val="000A34E1"/>
    <w:rsid w:val="000A4040"/>
    <w:rsid w:val="000A5B24"/>
    <w:rsid w:val="000A6B16"/>
    <w:rsid w:val="000A7429"/>
    <w:rsid w:val="000B0291"/>
    <w:rsid w:val="000B1E61"/>
    <w:rsid w:val="000B25D4"/>
    <w:rsid w:val="000B3172"/>
    <w:rsid w:val="000B58B6"/>
    <w:rsid w:val="000B6887"/>
    <w:rsid w:val="000B7690"/>
    <w:rsid w:val="000B777D"/>
    <w:rsid w:val="000B7AF3"/>
    <w:rsid w:val="000B7E02"/>
    <w:rsid w:val="000B7F4B"/>
    <w:rsid w:val="000C188D"/>
    <w:rsid w:val="000C2EDE"/>
    <w:rsid w:val="000C368D"/>
    <w:rsid w:val="000C5571"/>
    <w:rsid w:val="000C5B05"/>
    <w:rsid w:val="000C6576"/>
    <w:rsid w:val="000C75FA"/>
    <w:rsid w:val="000D0007"/>
    <w:rsid w:val="000D4D25"/>
    <w:rsid w:val="000D61F5"/>
    <w:rsid w:val="000D63E0"/>
    <w:rsid w:val="000E0368"/>
    <w:rsid w:val="000E100C"/>
    <w:rsid w:val="000E2BA7"/>
    <w:rsid w:val="000E3ED3"/>
    <w:rsid w:val="000E437B"/>
    <w:rsid w:val="000F1853"/>
    <w:rsid w:val="000F1C27"/>
    <w:rsid w:val="000F26B8"/>
    <w:rsid w:val="000F2882"/>
    <w:rsid w:val="000F6E62"/>
    <w:rsid w:val="00100141"/>
    <w:rsid w:val="00100724"/>
    <w:rsid w:val="00101122"/>
    <w:rsid w:val="001019DE"/>
    <w:rsid w:val="0010280D"/>
    <w:rsid w:val="0010513F"/>
    <w:rsid w:val="00105F58"/>
    <w:rsid w:val="00107097"/>
    <w:rsid w:val="00107C47"/>
    <w:rsid w:val="00107EA4"/>
    <w:rsid w:val="00110BD5"/>
    <w:rsid w:val="00111987"/>
    <w:rsid w:val="00111A3C"/>
    <w:rsid w:val="00112877"/>
    <w:rsid w:val="001136E4"/>
    <w:rsid w:val="0011494D"/>
    <w:rsid w:val="00114BF4"/>
    <w:rsid w:val="00117BF5"/>
    <w:rsid w:val="00117E89"/>
    <w:rsid w:val="001205FC"/>
    <w:rsid w:val="0012163A"/>
    <w:rsid w:val="00121CB6"/>
    <w:rsid w:val="001224A8"/>
    <w:rsid w:val="001225A8"/>
    <w:rsid w:val="0012534F"/>
    <w:rsid w:val="0012704A"/>
    <w:rsid w:val="0012787A"/>
    <w:rsid w:val="001347EC"/>
    <w:rsid w:val="00134DE0"/>
    <w:rsid w:val="001350CB"/>
    <w:rsid w:val="00135406"/>
    <w:rsid w:val="00135A78"/>
    <w:rsid w:val="00137E46"/>
    <w:rsid w:val="00141857"/>
    <w:rsid w:val="00142CA3"/>
    <w:rsid w:val="00144654"/>
    <w:rsid w:val="00144C45"/>
    <w:rsid w:val="00144C9D"/>
    <w:rsid w:val="00144F5C"/>
    <w:rsid w:val="0015005D"/>
    <w:rsid w:val="001510CA"/>
    <w:rsid w:val="00151417"/>
    <w:rsid w:val="0015188D"/>
    <w:rsid w:val="00151E51"/>
    <w:rsid w:val="001541F3"/>
    <w:rsid w:val="0015497D"/>
    <w:rsid w:val="00155A20"/>
    <w:rsid w:val="00157181"/>
    <w:rsid w:val="001617E4"/>
    <w:rsid w:val="00161E28"/>
    <w:rsid w:val="00164070"/>
    <w:rsid w:val="0016484D"/>
    <w:rsid w:val="00165459"/>
    <w:rsid w:val="00165C2B"/>
    <w:rsid w:val="00167A9D"/>
    <w:rsid w:val="00170007"/>
    <w:rsid w:val="00170EF9"/>
    <w:rsid w:val="0017206C"/>
    <w:rsid w:val="0017256F"/>
    <w:rsid w:val="00172E1E"/>
    <w:rsid w:val="00173416"/>
    <w:rsid w:val="00173432"/>
    <w:rsid w:val="001738ED"/>
    <w:rsid w:val="00173F92"/>
    <w:rsid w:val="0017549B"/>
    <w:rsid w:val="001763D8"/>
    <w:rsid w:val="00177D1A"/>
    <w:rsid w:val="00177E86"/>
    <w:rsid w:val="0018327A"/>
    <w:rsid w:val="001864EB"/>
    <w:rsid w:val="001867DC"/>
    <w:rsid w:val="0018711F"/>
    <w:rsid w:val="00187163"/>
    <w:rsid w:val="00190307"/>
    <w:rsid w:val="00190684"/>
    <w:rsid w:val="00190E26"/>
    <w:rsid w:val="00192847"/>
    <w:rsid w:val="001934A2"/>
    <w:rsid w:val="0019358F"/>
    <w:rsid w:val="001951A6"/>
    <w:rsid w:val="00195231"/>
    <w:rsid w:val="0019525C"/>
    <w:rsid w:val="001954DD"/>
    <w:rsid w:val="001968EB"/>
    <w:rsid w:val="001A01A2"/>
    <w:rsid w:val="001A08C0"/>
    <w:rsid w:val="001A17B4"/>
    <w:rsid w:val="001A1CF1"/>
    <w:rsid w:val="001A27B0"/>
    <w:rsid w:val="001A2C77"/>
    <w:rsid w:val="001A40B8"/>
    <w:rsid w:val="001A42B9"/>
    <w:rsid w:val="001A5EAD"/>
    <w:rsid w:val="001A6961"/>
    <w:rsid w:val="001A6988"/>
    <w:rsid w:val="001B1453"/>
    <w:rsid w:val="001B2B90"/>
    <w:rsid w:val="001B31EC"/>
    <w:rsid w:val="001B4749"/>
    <w:rsid w:val="001B4D6C"/>
    <w:rsid w:val="001B6097"/>
    <w:rsid w:val="001B710F"/>
    <w:rsid w:val="001B7AB5"/>
    <w:rsid w:val="001B7D91"/>
    <w:rsid w:val="001B7DFD"/>
    <w:rsid w:val="001C0364"/>
    <w:rsid w:val="001C100C"/>
    <w:rsid w:val="001C19D2"/>
    <w:rsid w:val="001C348A"/>
    <w:rsid w:val="001C3876"/>
    <w:rsid w:val="001C38A0"/>
    <w:rsid w:val="001C38D0"/>
    <w:rsid w:val="001C49CA"/>
    <w:rsid w:val="001C6172"/>
    <w:rsid w:val="001C7FD0"/>
    <w:rsid w:val="001D11C0"/>
    <w:rsid w:val="001D11C3"/>
    <w:rsid w:val="001D13AA"/>
    <w:rsid w:val="001D1752"/>
    <w:rsid w:val="001D1D62"/>
    <w:rsid w:val="001D292B"/>
    <w:rsid w:val="001D302F"/>
    <w:rsid w:val="001D3D51"/>
    <w:rsid w:val="001D448A"/>
    <w:rsid w:val="001D4DFF"/>
    <w:rsid w:val="001D4E4A"/>
    <w:rsid w:val="001D5843"/>
    <w:rsid w:val="001D5F97"/>
    <w:rsid w:val="001D7681"/>
    <w:rsid w:val="001E094F"/>
    <w:rsid w:val="001E0B76"/>
    <w:rsid w:val="001E0E0E"/>
    <w:rsid w:val="001E21CB"/>
    <w:rsid w:val="001E2296"/>
    <w:rsid w:val="001E2B6F"/>
    <w:rsid w:val="001E2BAC"/>
    <w:rsid w:val="001E347E"/>
    <w:rsid w:val="001E4720"/>
    <w:rsid w:val="001E75D6"/>
    <w:rsid w:val="001E7625"/>
    <w:rsid w:val="001F04D7"/>
    <w:rsid w:val="001F09C7"/>
    <w:rsid w:val="001F0AAA"/>
    <w:rsid w:val="001F0AEF"/>
    <w:rsid w:val="001F1427"/>
    <w:rsid w:val="001F2F62"/>
    <w:rsid w:val="001F3E50"/>
    <w:rsid w:val="001F47F5"/>
    <w:rsid w:val="001F4DBB"/>
    <w:rsid w:val="001F5559"/>
    <w:rsid w:val="001F64FE"/>
    <w:rsid w:val="001F709F"/>
    <w:rsid w:val="00200B78"/>
    <w:rsid w:val="002017F2"/>
    <w:rsid w:val="00201937"/>
    <w:rsid w:val="00202574"/>
    <w:rsid w:val="0020259D"/>
    <w:rsid w:val="0020513D"/>
    <w:rsid w:val="00206C01"/>
    <w:rsid w:val="00210954"/>
    <w:rsid w:val="00211F93"/>
    <w:rsid w:val="0021285D"/>
    <w:rsid w:val="002135B1"/>
    <w:rsid w:val="00213858"/>
    <w:rsid w:val="00214519"/>
    <w:rsid w:val="00214B3F"/>
    <w:rsid w:val="00215664"/>
    <w:rsid w:val="00216887"/>
    <w:rsid w:val="00216969"/>
    <w:rsid w:val="00216CBD"/>
    <w:rsid w:val="00217E36"/>
    <w:rsid w:val="00217E85"/>
    <w:rsid w:val="00220020"/>
    <w:rsid w:val="00220376"/>
    <w:rsid w:val="00220F14"/>
    <w:rsid w:val="002213AE"/>
    <w:rsid w:val="002215FC"/>
    <w:rsid w:val="00221DDF"/>
    <w:rsid w:val="00222866"/>
    <w:rsid w:val="002241A6"/>
    <w:rsid w:val="00224762"/>
    <w:rsid w:val="002272A5"/>
    <w:rsid w:val="00231786"/>
    <w:rsid w:val="00231C3E"/>
    <w:rsid w:val="00231CC8"/>
    <w:rsid w:val="00232A9A"/>
    <w:rsid w:val="00232FE5"/>
    <w:rsid w:val="00233DE0"/>
    <w:rsid w:val="0023450A"/>
    <w:rsid w:val="0023538E"/>
    <w:rsid w:val="00236322"/>
    <w:rsid w:val="00236349"/>
    <w:rsid w:val="002365DB"/>
    <w:rsid w:val="002372C4"/>
    <w:rsid w:val="0023748E"/>
    <w:rsid w:val="00241A4B"/>
    <w:rsid w:val="002423D0"/>
    <w:rsid w:val="00243A3C"/>
    <w:rsid w:val="002447F6"/>
    <w:rsid w:val="00244AAC"/>
    <w:rsid w:val="00245C04"/>
    <w:rsid w:val="002466DB"/>
    <w:rsid w:val="00246E37"/>
    <w:rsid w:val="00246ECA"/>
    <w:rsid w:val="002478C1"/>
    <w:rsid w:val="00247AFC"/>
    <w:rsid w:val="00251464"/>
    <w:rsid w:val="00252AB4"/>
    <w:rsid w:val="0025321C"/>
    <w:rsid w:val="0025392E"/>
    <w:rsid w:val="00257AC8"/>
    <w:rsid w:val="00260682"/>
    <w:rsid w:val="00260709"/>
    <w:rsid w:val="00261B0F"/>
    <w:rsid w:val="00261F25"/>
    <w:rsid w:val="00262D7C"/>
    <w:rsid w:val="0026305D"/>
    <w:rsid w:val="002643FA"/>
    <w:rsid w:val="002651BB"/>
    <w:rsid w:val="00265336"/>
    <w:rsid w:val="00265C56"/>
    <w:rsid w:val="00266A4B"/>
    <w:rsid w:val="00270D63"/>
    <w:rsid w:val="00270EF6"/>
    <w:rsid w:val="00271FBF"/>
    <w:rsid w:val="00272087"/>
    <w:rsid w:val="00272CAE"/>
    <w:rsid w:val="002733CB"/>
    <w:rsid w:val="00274D1E"/>
    <w:rsid w:val="00277600"/>
    <w:rsid w:val="00277A96"/>
    <w:rsid w:val="00280F11"/>
    <w:rsid w:val="00281108"/>
    <w:rsid w:val="00281727"/>
    <w:rsid w:val="00283D4E"/>
    <w:rsid w:val="00283D98"/>
    <w:rsid w:val="00283E87"/>
    <w:rsid w:val="0028498A"/>
    <w:rsid w:val="0028550B"/>
    <w:rsid w:val="00285DD7"/>
    <w:rsid w:val="00286706"/>
    <w:rsid w:val="00286F68"/>
    <w:rsid w:val="00290147"/>
    <w:rsid w:val="002903C4"/>
    <w:rsid w:val="00291A6B"/>
    <w:rsid w:val="0029233A"/>
    <w:rsid w:val="00292BE9"/>
    <w:rsid w:val="00292E09"/>
    <w:rsid w:val="00294045"/>
    <w:rsid w:val="002947D2"/>
    <w:rsid w:val="002947E7"/>
    <w:rsid w:val="0029538B"/>
    <w:rsid w:val="002955B7"/>
    <w:rsid w:val="00295F7A"/>
    <w:rsid w:val="00296125"/>
    <w:rsid w:val="002978CD"/>
    <w:rsid w:val="002A1795"/>
    <w:rsid w:val="002A2C1A"/>
    <w:rsid w:val="002A37A1"/>
    <w:rsid w:val="002A450E"/>
    <w:rsid w:val="002A5956"/>
    <w:rsid w:val="002A59DC"/>
    <w:rsid w:val="002A7508"/>
    <w:rsid w:val="002B16C5"/>
    <w:rsid w:val="002B1875"/>
    <w:rsid w:val="002B2331"/>
    <w:rsid w:val="002B3118"/>
    <w:rsid w:val="002B353A"/>
    <w:rsid w:val="002B3B83"/>
    <w:rsid w:val="002B591B"/>
    <w:rsid w:val="002B5D1F"/>
    <w:rsid w:val="002B6009"/>
    <w:rsid w:val="002B6162"/>
    <w:rsid w:val="002B6C6D"/>
    <w:rsid w:val="002C07F0"/>
    <w:rsid w:val="002C0CCB"/>
    <w:rsid w:val="002C1FE7"/>
    <w:rsid w:val="002C370F"/>
    <w:rsid w:val="002C440F"/>
    <w:rsid w:val="002C636B"/>
    <w:rsid w:val="002D0355"/>
    <w:rsid w:val="002D061E"/>
    <w:rsid w:val="002D081A"/>
    <w:rsid w:val="002D1029"/>
    <w:rsid w:val="002D1437"/>
    <w:rsid w:val="002D335C"/>
    <w:rsid w:val="002D4785"/>
    <w:rsid w:val="002D762E"/>
    <w:rsid w:val="002E09F5"/>
    <w:rsid w:val="002E104C"/>
    <w:rsid w:val="002E2419"/>
    <w:rsid w:val="002E2A34"/>
    <w:rsid w:val="002E3591"/>
    <w:rsid w:val="002E52B9"/>
    <w:rsid w:val="002E5B38"/>
    <w:rsid w:val="002E5E7D"/>
    <w:rsid w:val="002E677C"/>
    <w:rsid w:val="002F184A"/>
    <w:rsid w:val="002F1DE4"/>
    <w:rsid w:val="002F25EC"/>
    <w:rsid w:val="002F5718"/>
    <w:rsid w:val="002F668A"/>
    <w:rsid w:val="002F6C2C"/>
    <w:rsid w:val="002F7774"/>
    <w:rsid w:val="002F7ECC"/>
    <w:rsid w:val="00300B7C"/>
    <w:rsid w:val="0030164A"/>
    <w:rsid w:val="0030195D"/>
    <w:rsid w:val="00302072"/>
    <w:rsid w:val="003021FB"/>
    <w:rsid w:val="00302D45"/>
    <w:rsid w:val="00302E84"/>
    <w:rsid w:val="00304D55"/>
    <w:rsid w:val="00306486"/>
    <w:rsid w:val="0030699A"/>
    <w:rsid w:val="00306A32"/>
    <w:rsid w:val="00307176"/>
    <w:rsid w:val="003078AE"/>
    <w:rsid w:val="00307B2B"/>
    <w:rsid w:val="00310DF0"/>
    <w:rsid w:val="003116FC"/>
    <w:rsid w:val="003130E6"/>
    <w:rsid w:val="00314E0B"/>
    <w:rsid w:val="00316C34"/>
    <w:rsid w:val="00317B23"/>
    <w:rsid w:val="003200A7"/>
    <w:rsid w:val="003208B8"/>
    <w:rsid w:val="003208EF"/>
    <w:rsid w:val="00322196"/>
    <w:rsid w:val="0032269E"/>
    <w:rsid w:val="003238FA"/>
    <w:rsid w:val="00323BFB"/>
    <w:rsid w:val="0032437C"/>
    <w:rsid w:val="00327C15"/>
    <w:rsid w:val="003312DA"/>
    <w:rsid w:val="00331D47"/>
    <w:rsid w:val="00333719"/>
    <w:rsid w:val="003370A7"/>
    <w:rsid w:val="00337D43"/>
    <w:rsid w:val="003400FB"/>
    <w:rsid w:val="003405BC"/>
    <w:rsid w:val="003407E5"/>
    <w:rsid w:val="00341373"/>
    <w:rsid w:val="0034201F"/>
    <w:rsid w:val="00343640"/>
    <w:rsid w:val="003436B5"/>
    <w:rsid w:val="0034675D"/>
    <w:rsid w:val="00352A9F"/>
    <w:rsid w:val="00355109"/>
    <w:rsid w:val="00355971"/>
    <w:rsid w:val="00355C43"/>
    <w:rsid w:val="003564B7"/>
    <w:rsid w:val="003577F4"/>
    <w:rsid w:val="003608A5"/>
    <w:rsid w:val="00361164"/>
    <w:rsid w:val="00361C0C"/>
    <w:rsid w:val="00363281"/>
    <w:rsid w:val="00363751"/>
    <w:rsid w:val="003641F4"/>
    <w:rsid w:val="003643EE"/>
    <w:rsid w:val="00364E6B"/>
    <w:rsid w:val="003657A4"/>
    <w:rsid w:val="00365EEA"/>
    <w:rsid w:val="0036695B"/>
    <w:rsid w:val="00366C0E"/>
    <w:rsid w:val="0036702A"/>
    <w:rsid w:val="00367C4C"/>
    <w:rsid w:val="00370DC3"/>
    <w:rsid w:val="00372CA3"/>
    <w:rsid w:val="00373BB5"/>
    <w:rsid w:val="00376F4B"/>
    <w:rsid w:val="00377290"/>
    <w:rsid w:val="00380228"/>
    <w:rsid w:val="0038085C"/>
    <w:rsid w:val="00380F79"/>
    <w:rsid w:val="0038188B"/>
    <w:rsid w:val="003818C9"/>
    <w:rsid w:val="00381CAD"/>
    <w:rsid w:val="0038265E"/>
    <w:rsid w:val="00382817"/>
    <w:rsid w:val="003837A5"/>
    <w:rsid w:val="003853B7"/>
    <w:rsid w:val="00385EF3"/>
    <w:rsid w:val="00386F0A"/>
    <w:rsid w:val="00387AAE"/>
    <w:rsid w:val="00390FA3"/>
    <w:rsid w:val="00392237"/>
    <w:rsid w:val="0039234C"/>
    <w:rsid w:val="00392707"/>
    <w:rsid w:val="003932BC"/>
    <w:rsid w:val="00394D48"/>
    <w:rsid w:val="003950FE"/>
    <w:rsid w:val="0039625F"/>
    <w:rsid w:val="00397CDB"/>
    <w:rsid w:val="003A0724"/>
    <w:rsid w:val="003A0D13"/>
    <w:rsid w:val="003A1678"/>
    <w:rsid w:val="003A31C4"/>
    <w:rsid w:val="003A4506"/>
    <w:rsid w:val="003A4FE3"/>
    <w:rsid w:val="003A5165"/>
    <w:rsid w:val="003A5DA2"/>
    <w:rsid w:val="003A6A71"/>
    <w:rsid w:val="003A7B75"/>
    <w:rsid w:val="003A7F58"/>
    <w:rsid w:val="003A7FF5"/>
    <w:rsid w:val="003B024C"/>
    <w:rsid w:val="003B0CF1"/>
    <w:rsid w:val="003B15FE"/>
    <w:rsid w:val="003B1B20"/>
    <w:rsid w:val="003B26CF"/>
    <w:rsid w:val="003B4027"/>
    <w:rsid w:val="003B4160"/>
    <w:rsid w:val="003B449F"/>
    <w:rsid w:val="003B4DA3"/>
    <w:rsid w:val="003B5F84"/>
    <w:rsid w:val="003B6384"/>
    <w:rsid w:val="003B7231"/>
    <w:rsid w:val="003B7C02"/>
    <w:rsid w:val="003C06C3"/>
    <w:rsid w:val="003C07B8"/>
    <w:rsid w:val="003C0E77"/>
    <w:rsid w:val="003C19F7"/>
    <w:rsid w:val="003C2AE1"/>
    <w:rsid w:val="003C2B6A"/>
    <w:rsid w:val="003C321D"/>
    <w:rsid w:val="003C5AF7"/>
    <w:rsid w:val="003C5F52"/>
    <w:rsid w:val="003C76B6"/>
    <w:rsid w:val="003D039F"/>
    <w:rsid w:val="003D05BD"/>
    <w:rsid w:val="003D2AF6"/>
    <w:rsid w:val="003D4D77"/>
    <w:rsid w:val="003D5698"/>
    <w:rsid w:val="003D6499"/>
    <w:rsid w:val="003D69CB"/>
    <w:rsid w:val="003D718C"/>
    <w:rsid w:val="003E0A89"/>
    <w:rsid w:val="003E1238"/>
    <w:rsid w:val="003E226A"/>
    <w:rsid w:val="003E2F66"/>
    <w:rsid w:val="003E3359"/>
    <w:rsid w:val="003E57F5"/>
    <w:rsid w:val="003E6358"/>
    <w:rsid w:val="003E7B95"/>
    <w:rsid w:val="003F03EB"/>
    <w:rsid w:val="003F1AC0"/>
    <w:rsid w:val="003F2022"/>
    <w:rsid w:val="003F2D73"/>
    <w:rsid w:val="003F35AE"/>
    <w:rsid w:val="003F412E"/>
    <w:rsid w:val="003F55B4"/>
    <w:rsid w:val="003F6947"/>
    <w:rsid w:val="003F69F4"/>
    <w:rsid w:val="003F75E8"/>
    <w:rsid w:val="003F7AB4"/>
    <w:rsid w:val="003F7E6A"/>
    <w:rsid w:val="0040203A"/>
    <w:rsid w:val="00403031"/>
    <w:rsid w:val="00404021"/>
    <w:rsid w:val="00404099"/>
    <w:rsid w:val="00404A7A"/>
    <w:rsid w:val="00406958"/>
    <w:rsid w:val="00407A30"/>
    <w:rsid w:val="00411559"/>
    <w:rsid w:val="0041398D"/>
    <w:rsid w:val="00413D78"/>
    <w:rsid w:val="00414DA7"/>
    <w:rsid w:val="00415291"/>
    <w:rsid w:val="0042015E"/>
    <w:rsid w:val="0042028E"/>
    <w:rsid w:val="004220FF"/>
    <w:rsid w:val="00423897"/>
    <w:rsid w:val="00424075"/>
    <w:rsid w:val="0042482C"/>
    <w:rsid w:val="00424E12"/>
    <w:rsid w:val="004253F9"/>
    <w:rsid w:val="0042560F"/>
    <w:rsid w:val="00432930"/>
    <w:rsid w:val="00433CA4"/>
    <w:rsid w:val="00433E56"/>
    <w:rsid w:val="004340DF"/>
    <w:rsid w:val="0043609C"/>
    <w:rsid w:val="004365D2"/>
    <w:rsid w:val="00436900"/>
    <w:rsid w:val="00437F2A"/>
    <w:rsid w:val="004416C7"/>
    <w:rsid w:val="004428DA"/>
    <w:rsid w:val="00443B5A"/>
    <w:rsid w:val="00446B99"/>
    <w:rsid w:val="00447394"/>
    <w:rsid w:val="00450778"/>
    <w:rsid w:val="00452EB7"/>
    <w:rsid w:val="00454BE6"/>
    <w:rsid w:val="00455954"/>
    <w:rsid w:val="00455E26"/>
    <w:rsid w:val="00455E94"/>
    <w:rsid w:val="00456DA4"/>
    <w:rsid w:val="004570C7"/>
    <w:rsid w:val="004572D5"/>
    <w:rsid w:val="00460DC8"/>
    <w:rsid w:val="00461041"/>
    <w:rsid w:val="00461157"/>
    <w:rsid w:val="00461923"/>
    <w:rsid w:val="00461FEE"/>
    <w:rsid w:val="00462B9E"/>
    <w:rsid w:val="0046337E"/>
    <w:rsid w:val="0046458C"/>
    <w:rsid w:val="004647DE"/>
    <w:rsid w:val="00466093"/>
    <w:rsid w:val="00466B7A"/>
    <w:rsid w:val="00467663"/>
    <w:rsid w:val="00470038"/>
    <w:rsid w:val="00471626"/>
    <w:rsid w:val="00472587"/>
    <w:rsid w:val="004758A4"/>
    <w:rsid w:val="00476121"/>
    <w:rsid w:val="004762CD"/>
    <w:rsid w:val="00477D11"/>
    <w:rsid w:val="00477EA5"/>
    <w:rsid w:val="00480088"/>
    <w:rsid w:val="00481B05"/>
    <w:rsid w:val="00482C75"/>
    <w:rsid w:val="00484F3A"/>
    <w:rsid w:val="004858C8"/>
    <w:rsid w:val="00485CF1"/>
    <w:rsid w:val="00487981"/>
    <w:rsid w:val="004901FD"/>
    <w:rsid w:val="004904C4"/>
    <w:rsid w:val="00490C3E"/>
    <w:rsid w:val="0049120D"/>
    <w:rsid w:val="00491C1A"/>
    <w:rsid w:val="00492032"/>
    <w:rsid w:val="004924D4"/>
    <w:rsid w:val="00493A41"/>
    <w:rsid w:val="00493E89"/>
    <w:rsid w:val="004956FD"/>
    <w:rsid w:val="00495761"/>
    <w:rsid w:val="00495C46"/>
    <w:rsid w:val="004960F1"/>
    <w:rsid w:val="0049633D"/>
    <w:rsid w:val="0049730B"/>
    <w:rsid w:val="00497CA3"/>
    <w:rsid w:val="004A15E7"/>
    <w:rsid w:val="004A1AFB"/>
    <w:rsid w:val="004A2748"/>
    <w:rsid w:val="004A4143"/>
    <w:rsid w:val="004A49DC"/>
    <w:rsid w:val="004A6341"/>
    <w:rsid w:val="004A6560"/>
    <w:rsid w:val="004B0465"/>
    <w:rsid w:val="004B0F95"/>
    <w:rsid w:val="004B2A64"/>
    <w:rsid w:val="004B3212"/>
    <w:rsid w:val="004B3448"/>
    <w:rsid w:val="004B35B4"/>
    <w:rsid w:val="004B3A1A"/>
    <w:rsid w:val="004B536E"/>
    <w:rsid w:val="004B7880"/>
    <w:rsid w:val="004B7E13"/>
    <w:rsid w:val="004C0986"/>
    <w:rsid w:val="004C139B"/>
    <w:rsid w:val="004C1B47"/>
    <w:rsid w:val="004C433B"/>
    <w:rsid w:val="004C4A9B"/>
    <w:rsid w:val="004C5625"/>
    <w:rsid w:val="004C604D"/>
    <w:rsid w:val="004C6C8D"/>
    <w:rsid w:val="004C7785"/>
    <w:rsid w:val="004C7A1E"/>
    <w:rsid w:val="004D062E"/>
    <w:rsid w:val="004D2EE3"/>
    <w:rsid w:val="004D3756"/>
    <w:rsid w:val="004D3B84"/>
    <w:rsid w:val="004D590E"/>
    <w:rsid w:val="004E0316"/>
    <w:rsid w:val="004E120D"/>
    <w:rsid w:val="004E1699"/>
    <w:rsid w:val="004E1E17"/>
    <w:rsid w:val="004E21FF"/>
    <w:rsid w:val="004E2AA7"/>
    <w:rsid w:val="004E3649"/>
    <w:rsid w:val="004E4589"/>
    <w:rsid w:val="004E4DD2"/>
    <w:rsid w:val="004E5D16"/>
    <w:rsid w:val="004E69B6"/>
    <w:rsid w:val="004F00DC"/>
    <w:rsid w:val="004F017F"/>
    <w:rsid w:val="004F2EEC"/>
    <w:rsid w:val="004F371B"/>
    <w:rsid w:val="004F3D70"/>
    <w:rsid w:val="004F60F0"/>
    <w:rsid w:val="004F7287"/>
    <w:rsid w:val="004F7480"/>
    <w:rsid w:val="00500BA2"/>
    <w:rsid w:val="00500C38"/>
    <w:rsid w:val="005016EE"/>
    <w:rsid w:val="005028C4"/>
    <w:rsid w:val="005043F1"/>
    <w:rsid w:val="00504C35"/>
    <w:rsid w:val="005069AC"/>
    <w:rsid w:val="00506B86"/>
    <w:rsid w:val="00507457"/>
    <w:rsid w:val="005114CA"/>
    <w:rsid w:val="00513490"/>
    <w:rsid w:val="00513EE9"/>
    <w:rsid w:val="0051522E"/>
    <w:rsid w:val="0051560D"/>
    <w:rsid w:val="00515C77"/>
    <w:rsid w:val="0052061D"/>
    <w:rsid w:val="00520AEF"/>
    <w:rsid w:val="005211CB"/>
    <w:rsid w:val="005238F7"/>
    <w:rsid w:val="005240BB"/>
    <w:rsid w:val="0052486F"/>
    <w:rsid w:val="0052590B"/>
    <w:rsid w:val="00526EF6"/>
    <w:rsid w:val="00527BFC"/>
    <w:rsid w:val="00530A39"/>
    <w:rsid w:val="005310E0"/>
    <w:rsid w:val="00531246"/>
    <w:rsid w:val="0053200F"/>
    <w:rsid w:val="00532CD1"/>
    <w:rsid w:val="005340CE"/>
    <w:rsid w:val="00534881"/>
    <w:rsid w:val="00534DA2"/>
    <w:rsid w:val="00535A8C"/>
    <w:rsid w:val="005366DF"/>
    <w:rsid w:val="00536860"/>
    <w:rsid w:val="005376A4"/>
    <w:rsid w:val="00537933"/>
    <w:rsid w:val="00540710"/>
    <w:rsid w:val="00540E0E"/>
    <w:rsid w:val="0054297C"/>
    <w:rsid w:val="0054418C"/>
    <w:rsid w:val="00544695"/>
    <w:rsid w:val="00544971"/>
    <w:rsid w:val="00545A1F"/>
    <w:rsid w:val="00546454"/>
    <w:rsid w:val="005472D8"/>
    <w:rsid w:val="005475A6"/>
    <w:rsid w:val="00550D2A"/>
    <w:rsid w:val="005515F7"/>
    <w:rsid w:val="0055187E"/>
    <w:rsid w:val="005522DA"/>
    <w:rsid w:val="00554804"/>
    <w:rsid w:val="00554B79"/>
    <w:rsid w:val="0055543F"/>
    <w:rsid w:val="00555BE6"/>
    <w:rsid w:val="00557575"/>
    <w:rsid w:val="00557C34"/>
    <w:rsid w:val="00557F96"/>
    <w:rsid w:val="00560504"/>
    <w:rsid w:val="00560A47"/>
    <w:rsid w:val="005630B6"/>
    <w:rsid w:val="00566812"/>
    <w:rsid w:val="00567334"/>
    <w:rsid w:val="005708D1"/>
    <w:rsid w:val="005719CB"/>
    <w:rsid w:val="00571AF7"/>
    <w:rsid w:val="005725B3"/>
    <w:rsid w:val="00572875"/>
    <w:rsid w:val="00573263"/>
    <w:rsid w:val="00575500"/>
    <w:rsid w:val="0057592A"/>
    <w:rsid w:val="00575C4D"/>
    <w:rsid w:val="00576719"/>
    <w:rsid w:val="00576CAB"/>
    <w:rsid w:val="005802C9"/>
    <w:rsid w:val="00580BB5"/>
    <w:rsid w:val="00582817"/>
    <w:rsid w:val="00583622"/>
    <w:rsid w:val="00583D03"/>
    <w:rsid w:val="00586039"/>
    <w:rsid w:val="005864B1"/>
    <w:rsid w:val="005905E5"/>
    <w:rsid w:val="00590A98"/>
    <w:rsid w:val="00591A5A"/>
    <w:rsid w:val="005935D0"/>
    <w:rsid w:val="0059467F"/>
    <w:rsid w:val="00594B25"/>
    <w:rsid w:val="005961C1"/>
    <w:rsid w:val="005976F5"/>
    <w:rsid w:val="005A04D9"/>
    <w:rsid w:val="005A0CE0"/>
    <w:rsid w:val="005A363E"/>
    <w:rsid w:val="005A398C"/>
    <w:rsid w:val="005A4B43"/>
    <w:rsid w:val="005A556A"/>
    <w:rsid w:val="005A578F"/>
    <w:rsid w:val="005A5CEE"/>
    <w:rsid w:val="005A6E2F"/>
    <w:rsid w:val="005B0B3F"/>
    <w:rsid w:val="005B0FCA"/>
    <w:rsid w:val="005B1E10"/>
    <w:rsid w:val="005B28E5"/>
    <w:rsid w:val="005B412B"/>
    <w:rsid w:val="005B5236"/>
    <w:rsid w:val="005B5428"/>
    <w:rsid w:val="005B5467"/>
    <w:rsid w:val="005B6855"/>
    <w:rsid w:val="005C297B"/>
    <w:rsid w:val="005C29DB"/>
    <w:rsid w:val="005C2BDB"/>
    <w:rsid w:val="005C6034"/>
    <w:rsid w:val="005C67E1"/>
    <w:rsid w:val="005C6CAC"/>
    <w:rsid w:val="005C6E35"/>
    <w:rsid w:val="005D0324"/>
    <w:rsid w:val="005D0778"/>
    <w:rsid w:val="005D1571"/>
    <w:rsid w:val="005D1F9A"/>
    <w:rsid w:val="005D3D1D"/>
    <w:rsid w:val="005D4486"/>
    <w:rsid w:val="005D50E6"/>
    <w:rsid w:val="005D5F44"/>
    <w:rsid w:val="005D602C"/>
    <w:rsid w:val="005D6A62"/>
    <w:rsid w:val="005D779F"/>
    <w:rsid w:val="005E20A0"/>
    <w:rsid w:val="005E31C2"/>
    <w:rsid w:val="005E32BE"/>
    <w:rsid w:val="005E4794"/>
    <w:rsid w:val="005E747A"/>
    <w:rsid w:val="005E74D5"/>
    <w:rsid w:val="005F04EC"/>
    <w:rsid w:val="005F1B31"/>
    <w:rsid w:val="005F218F"/>
    <w:rsid w:val="005F31D0"/>
    <w:rsid w:val="005F3902"/>
    <w:rsid w:val="005F7096"/>
    <w:rsid w:val="005F7EB3"/>
    <w:rsid w:val="00600D74"/>
    <w:rsid w:val="006018C6"/>
    <w:rsid w:val="00602A33"/>
    <w:rsid w:val="00603A4A"/>
    <w:rsid w:val="00604F81"/>
    <w:rsid w:val="0060649D"/>
    <w:rsid w:val="006070DD"/>
    <w:rsid w:val="00607108"/>
    <w:rsid w:val="006079EF"/>
    <w:rsid w:val="006100AA"/>
    <w:rsid w:val="00611231"/>
    <w:rsid w:val="00611C7E"/>
    <w:rsid w:val="006126E6"/>
    <w:rsid w:val="0061274C"/>
    <w:rsid w:val="0061347E"/>
    <w:rsid w:val="00614561"/>
    <w:rsid w:val="0061612E"/>
    <w:rsid w:val="00621471"/>
    <w:rsid w:val="006216A0"/>
    <w:rsid w:val="0062243B"/>
    <w:rsid w:val="0062248D"/>
    <w:rsid w:val="00622732"/>
    <w:rsid w:val="00622FEF"/>
    <w:rsid w:val="006234AF"/>
    <w:rsid w:val="00623B9B"/>
    <w:rsid w:val="00623C1F"/>
    <w:rsid w:val="00623DC4"/>
    <w:rsid w:val="00623DC9"/>
    <w:rsid w:val="00623E6C"/>
    <w:rsid w:val="00624326"/>
    <w:rsid w:val="00625291"/>
    <w:rsid w:val="0062553E"/>
    <w:rsid w:val="00626B15"/>
    <w:rsid w:val="00627706"/>
    <w:rsid w:val="006300EA"/>
    <w:rsid w:val="006301DB"/>
    <w:rsid w:val="00632A30"/>
    <w:rsid w:val="00632B33"/>
    <w:rsid w:val="00633683"/>
    <w:rsid w:val="00634356"/>
    <w:rsid w:val="00634DC0"/>
    <w:rsid w:val="00635C74"/>
    <w:rsid w:val="00635D48"/>
    <w:rsid w:val="0063609A"/>
    <w:rsid w:val="006363D0"/>
    <w:rsid w:val="006403A6"/>
    <w:rsid w:val="00641734"/>
    <w:rsid w:val="00641B63"/>
    <w:rsid w:val="00642F8A"/>
    <w:rsid w:val="00644785"/>
    <w:rsid w:val="0064489E"/>
    <w:rsid w:val="00644D30"/>
    <w:rsid w:val="00650624"/>
    <w:rsid w:val="006509F8"/>
    <w:rsid w:val="00651CDC"/>
    <w:rsid w:val="006522FC"/>
    <w:rsid w:val="00652937"/>
    <w:rsid w:val="00654D57"/>
    <w:rsid w:val="00654FFE"/>
    <w:rsid w:val="00655550"/>
    <w:rsid w:val="00657F26"/>
    <w:rsid w:val="006609BB"/>
    <w:rsid w:val="0066263E"/>
    <w:rsid w:val="00665891"/>
    <w:rsid w:val="00665C1C"/>
    <w:rsid w:val="00666809"/>
    <w:rsid w:val="00666DF3"/>
    <w:rsid w:val="00667F69"/>
    <w:rsid w:val="0067139D"/>
    <w:rsid w:val="006717C1"/>
    <w:rsid w:val="00672010"/>
    <w:rsid w:val="00672B3A"/>
    <w:rsid w:val="00674E06"/>
    <w:rsid w:val="0067574F"/>
    <w:rsid w:val="00677663"/>
    <w:rsid w:val="00677C71"/>
    <w:rsid w:val="0068145D"/>
    <w:rsid w:val="00681C13"/>
    <w:rsid w:val="00681D07"/>
    <w:rsid w:val="00685187"/>
    <w:rsid w:val="00687FD5"/>
    <w:rsid w:val="006905B5"/>
    <w:rsid w:val="00690711"/>
    <w:rsid w:val="0069091D"/>
    <w:rsid w:val="0069143A"/>
    <w:rsid w:val="00693894"/>
    <w:rsid w:val="00695C15"/>
    <w:rsid w:val="006978B4"/>
    <w:rsid w:val="006A04D8"/>
    <w:rsid w:val="006A05BF"/>
    <w:rsid w:val="006A164B"/>
    <w:rsid w:val="006A1783"/>
    <w:rsid w:val="006A1C6F"/>
    <w:rsid w:val="006A247F"/>
    <w:rsid w:val="006A3AEC"/>
    <w:rsid w:val="006A47C6"/>
    <w:rsid w:val="006A5160"/>
    <w:rsid w:val="006A71E9"/>
    <w:rsid w:val="006A72E8"/>
    <w:rsid w:val="006B0ECF"/>
    <w:rsid w:val="006B2931"/>
    <w:rsid w:val="006B30D3"/>
    <w:rsid w:val="006B315C"/>
    <w:rsid w:val="006B393B"/>
    <w:rsid w:val="006B3C8A"/>
    <w:rsid w:val="006B5640"/>
    <w:rsid w:val="006B5E68"/>
    <w:rsid w:val="006B72C1"/>
    <w:rsid w:val="006B7C87"/>
    <w:rsid w:val="006C045A"/>
    <w:rsid w:val="006C0FD9"/>
    <w:rsid w:val="006C407E"/>
    <w:rsid w:val="006C478B"/>
    <w:rsid w:val="006C4B05"/>
    <w:rsid w:val="006C4C45"/>
    <w:rsid w:val="006C5BBD"/>
    <w:rsid w:val="006C7434"/>
    <w:rsid w:val="006D0DD6"/>
    <w:rsid w:val="006D1B36"/>
    <w:rsid w:val="006D283D"/>
    <w:rsid w:val="006D47DC"/>
    <w:rsid w:val="006D6A17"/>
    <w:rsid w:val="006D7376"/>
    <w:rsid w:val="006D7428"/>
    <w:rsid w:val="006D7D7A"/>
    <w:rsid w:val="006D7F5C"/>
    <w:rsid w:val="006E066F"/>
    <w:rsid w:val="006E0F54"/>
    <w:rsid w:val="006E2CD4"/>
    <w:rsid w:val="006E48D3"/>
    <w:rsid w:val="006E5321"/>
    <w:rsid w:val="006E566E"/>
    <w:rsid w:val="006E58CC"/>
    <w:rsid w:val="006E66CF"/>
    <w:rsid w:val="006E70AD"/>
    <w:rsid w:val="006E73C5"/>
    <w:rsid w:val="006F0050"/>
    <w:rsid w:val="006F09C0"/>
    <w:rsid w:val="006F0D22"/>
    <w:rsid w:val="006F0F30"/>
    <w:rsid w:val="006F245C"/>
    <w:rsid w:val="006F3DED"/>
    <w:rsid w:val="006F4FE0"/>
    <w:rsid w:val="006F5593"/>
    <w:rsid w:val="006F5BA7"/>
    <w:rsid w:val="006F626B"/>
    <w:rsid w:val="006F63EF"/>
    <w:rsid w:val="006F70B1"/>
    <w:rsid w:val="006F766F"/>
    <w:rsid w:val="006F7DC4"/>
    <w:rsid w:val="006F7FF9"/>
    <w:rsid w:val="00700488"/>
    <w:rsid w:val="0070062C"/>
    <w:rsid w:val="0070155C"/>
    <w:rsid w:val="00702595"/>
    <w:rsid w:val="00702863"/>
    <w:rsid w:val="00703D0B"/>
    <w:rsid w:val="00704004"/>
    <w:rsid w:val="00705DFB"/>
    <w:rsid w:val="00706C0C"/>
    <w:rsid w:val="00706E01"/>
    <w:rsid w:val="007123C8"/>
    <w:rsid w:val="00712F90"/>
    <w:rsid w:val="00713A0A"/>
    <w:rsid w:val="007144C8"/>
    <w:rsid w:val="00714522"/>
    <w:rsid w:val="00714FCC"/>
    <w:rsid w:val="00715779"/>
    <w:rsid w:val="00716135"/>
    <w:rsid w:val="0071770F"/>
    <w:rsid w:val="00720232"/>
    <w:rsid w:val="00720CE1"/>
    <w:rsid w:val="00722841"/>
    <w:rsid w:val="00723D1F"/>
    <w:rsid w:val="00726270"/>
    <w:rsid w:val="007266AD"/>
    <w:rsid w:val="00726ADB"/>
    <w:rsid w:val="007272D2"/>
    <w:rsid w:val="00727E96"/>
    <w:rsid w:val="00730DFC"/>
    <w:rsid w:val="007313AF"/>
    <w:rsid w:val="0073240E"/>
    <w:rsid w:val="007331D1"/>
    <w:rsid w:val="00733DF1"/>
    <w:rsid w:val="00733F00"/>
    <w:rsid w:val="00736422"/>
    <w:rsid w:val="00736B48"/>
    <w:rsid w:val="007372FB"/>
    <w:rsid w:val="00737C6C"/>
    <w:rsid w:val="00740F86"/>
    <w:rsid w:val="00743027"/>
    <w:rsid w:val="007443CF"/>
    <w:rsid w:val="007454FA"/>
    <w:rsid w:val="00747AF1"/>
    <w:rsid w:val="00747F37"/>
    <w:rsid w:val="0075045C"/>
    <w:rsid w:val="00751707"/>
    <w:rsid w:val="00752E79"/>
    <w:rsid w:val="00754430"/>
    <w:rsid w:val="00754541"/>
    <w:rsid w:val="00756890"/>
    <w:rsid w:val="00757946"/>
    <w:rsid w:val="00762E3E"/>
    <w:rsid w:val="0076391A"/>
    <w:rsid w:val="0076637D"/>
    <w:rsid w:val="00766F00"/>
    <w:rsid w:val="00770B48"/>
    <w:rsid w:val="0077152D"/>
    <w:rsid w:val="007719A5"/>
    <w:rsid w:val="00773E43"/>
    <w:rsid w:val="00774393"/>
    <w:rsid w:val="007750B5"/>
    <w:rsid w:val="00775658"/>
    <w:rsid w:val="00776FA2"/>
    <w:rsid w:val="00777439"/>
    <w:rsid w:val="00777930"/>
    <w:rsid w:val="00777BBB"/>
    <w:rsid w:val="00777DB2"/>
    <w:rsid w:val="00782040"/>
    <w:rsid w:val="00782535"/>
    <w:rsid w:val="00782F9B"/>
    <w:rsid w:val="007831DA"/>
    <w:rsid w:val="0078332B"/>
    <w:rsid w:val="00784040"/>
    <w:rsid w:val="0078443C"/>
    <w:rsid w:val="0078522E"/>
    <w:rsid w:val="00786EAA"/>
    <w:rsid w:val="00787B52"/>
    <w:rsid w:val="00787C7F"/>
    <w:rsid w:val="00787CA8"/>
    <w:rsid w:val="007901BC"/>
    <w:rsid w:val="00790C2D"/>
    <w:rsid w:val="00791167"/>
    <w:rsid w:val="00791EFC"/>
    <w:rsid w:val="00792398"/>
    <w:rsid w:val="007933C4"/>
    <w:rsid w:val="0079366E"/>
    <w:rsid w:val="0079534A"/>
    <w:rsid w:val="00795406"/>
    <w:rsid w:val="00795D2F"/>
    <w:rsid w:val="00796DC7"/>
    <w:rsid w:val="007A09BB"/>
    <w:rsid w:val="007A13EB"/>
    <w:rsid w:val="007A1A06"/>
    <w:rsid w:val="007A23A9"/>
    <w:rsid w:val="007A2C13"/>
    <w:rsid w:val="007A2DE9"/>
    <w:rsid w:val="007A48D6"/>
    <w:rsid w:val="007A5B70"/>
    <w:rsid w:val="007A67C0"/>
    <w:rsid w:val="007A694A"/>
    <w:rsid w:val="007B0CF4"/>
    <w:rsid w:val="007B4653"/>
    <w:rsid w:val="007B487D"/>
    <w:rsid w:val="007B52DF"/>
    <w:rsid w:val="007B569B"/>
    <w:rsid w:val="007C032F"/>
    <w:rsid w:val="007C0448"/>
    <w:rsid w:val="007C0BE4"/>
    <w:rsid w:val="007C265A"/>
    <w:rsid w:val="007C2DCC"/>
    <w:rsid w:val="007C491D"/>
    <w:rsid w:val="007C5A91"/>
    <w:rsid w:val="007C5C98"/>
    <w:rsid w:val="007C6EDD"/>
    <w:rsid w:val="007C7988"/>
    <w:rsid w:val="007D0091"/>
    <w:rsid w:val="007D108F"/>
    <w:rsid w:val="007D17F4"/>
    <w:rsid w:val="007D3565"/>
    <w:rsid w:val="007D4368"/>
    <w:rsid w:val="007D4591"/>
    <w:rsid w:val="007D462A"/>
    <w:rsid w:val="007D514F"/>
    <w:rsid w:val="007E22B2"/>
    <w:rsid w:val="007E3E4C"/>
    <w:rsid w:val="007E4473"/>
    <w:rsid w:val="007E4587"/>
    <w:rsid w:val="007E4805"/>
    <w:rsid w:val="007E485C"/>
    <w:rsid w:val="007E5DF3"/>
    <w:rsid w:val="007E5E07"/>
    <w:rsid w:val="007E7981"/>
    <w:rsid w:val="007F0AF8"/>
    <w:rsid w:val="007F2B31"/>
    <w:rsid w:val="007F2C24"/>
    <w:rsid w:val="007F2FA3"/>
    <w:rsid w:val="007F3A56"/>
    <w:rsid w:val="007F4187"/>
    <w:rsid w:val="007F4C9F"/>
    <w:rsid w:val="007F62CE"/>
    <w:rsid w:val="007F68F2"/>
    <w:rsid w:val="007F6C2F"/>
    <w:rsid w:val="00800EF2"/>
    <w:rsid w:val="00801120"/>
    <w:rsid w:val="00801EA7"/>
    <w:rsid w:val="00802D11"/>
    <w:rsid w:val="00803EAF"/>
    <w:rsid w:val="0080443C"/>
    <w:rsid w:val="0080464F"/>
    <w:rsid w:val="0080469F"/>
    <w:rsid w:val="00805CF8"/>
    <w:rsid w:val="00805DA3"/>
    <w:rsid w:val="00805DD4"/>
    <w:rsid w:val="00805E1F"/>
    <w:rsid w:val="008061BB"/>
    <w:rsid w:val="00806B9C"/>
    <w:rsid w:val="00806F08"/>
    <w:rsid w:val="00810D64"/>
    <w:rsid w:val="00810D6D"/>
    <w:rsid w:val="00810DCF"/>
    <w:rsid w:val="00813733"/>
    <w:rsid w:val="00813885"/>
    <w:rsid w:val="00815CDB"/>
    <w:rsid w:val="00815E3C"/>
    <w:rsid w:val="00816B4C"/>
    <w:rsid w:val="00817629"/>
    <w:rsid w:val="008178BC"/>
    <w:rsid w:val="0082262F"/>
    <w:rsid w:val="008238C1"/>
    <w:rsid w:val="0082391E"/>
    <w:rsid w:val="00823A32"/>
    <w:rsid w:val="0082450A"/>
    <w:rsid w:val="00824A99"/>
    <w:rsid w:val="008253BB"/>
    <w:rsid w:val="00825AD5"/>
    <w:rsid w:val="0082624E"/>
    <w:rsid w:val="00826AF6"/>
    <w:rsid w:val="0083072C"/>
    <w:rsid w:val="00831126"/>
    <w:rsid w:val="008318A8"/>
    <w:rsid w:val="008340F1"/>
    <w:rsid w:val="0084036E"/>
    <w:rsid w:val="008405AA"/>
    <w:rsid w:val="00841717"/>
    <w:rsid w:val="0084226F"/>
    <w:rsid w:val="00842708"/>
    <w:rsid w:val="008442F0"/>
    <w:rsid w:val="00845631"/>
    <w:rsid w:val="00846461"/>
    <w:rsid w:val="00847338"/>
    <w:rsid w:val="008474A8"/>
    <w:rsid w:val="00847841"/>
    <w:rsid w:val="00847AEB"/>
    <w:rsid w:val="008501CB"/>
    <w:rsid w:val="0085068C"/>
    <w:rsid w:val="00850C75"/>
    <w:rsid w:val="00850E0C"/>
    <w:rsid w:val="008519B7"/>
    <w:rsid w:val="00852899"/>
    <w:rsid w:val="00856822"/>
    <w:rsid w:val="00862DAA"/>
    <w:rsid w:val="008637EB"/>
    <w:rsid w:val="008650CB"/>
    <w:rsid w:val="0086699F"/>
    <w:rsid w:val="008701FB"/>
    <w:rsid w:val="00870D26"/>
    <w:rsid w:val="0087104B"/>
    <w:rsid w:val="008713E7"/>
    <w:rsid w:val="0087198A"/>
    <w:rsid w:val="0087258D"/>
    <w:rsid w:val="008726A9"/>
    <w:rsid w:val="008729EE"/>
    <w:rsid w:val="00872C78"/>
    <w:rsid w:val="008738E8"/>
    <w:rsid w:val="00874AA7"/>
    <w:rsid w:val="008756F0"/>
    <w:rsid w:val="00877FF3"/>
    <w:rsid w:val="008802AF"/>
    <w:rsid w:val="00880736"/>
    <w:rsid w:val="008810A7"/>
    <w:rsid w:val="00882BA4"/>
    <w:rsid w:val="00882E3E"/>
    <w:rsid w:val="008834F0"/>
    <w:rsid w:val="00884385"/>
    <w:rsid w:val="00884920"/>
    <w:rsid w:val="0088494C"/>
    <w:rsid w:val="00885DE6"/>
    <w:rsid w:val="00887F5F"/>
    <w:rsid w:val="00890382"/>
    <w:rsid w:val="0089115C"/>
    <w:rsid w:val="008917C1"/>
    <w:rsid w:val="00892DA4"/>
    <w:rsid w:val="00893308"/>
    <w:rsid w:val="008974A1"/>
    <w:rsid w:val="008977D8"/>
    <w:rsid w:val="00897EC8"/>
    <w:rsid w:val="00897FE4"/>
    <w:rsid w:val="008A046C"/>
    <w:rsid w:val="008A07B4"/>
    <w:rsid w:val="008A28B0"/>
    <w:rsid w:val="008A32CD"/>
    <w:rsid w:val="008A5123"/>
    <w:rsid w:val="008A7067"/>
    <w:rsid w:val="008A7664"/>
    <w:rsid w:val="008B0AD3"/>
    <w:rsid w:val="008B12F2"/>
    <w:rsid w:val="008B1521"/>
    <w:rsid w:val="008B2210"/>
    <w:rsid w:val="008B4C93"/>
    <w:rsid w:val="008B526E"/>
    <w:rsid w:val="008B54CB"/>
    <w:rsid w:val="008C0DF9"/>
    <w:rsid w:val="008C1004"/>
    <w:rsid w:val="008C3D73"/>
    <w:rsid w:val="008C41D9"/>
    <w:rsid w:val="008C4298"/>
    <w:rsid w:val="008C5E72"/>
    <w:rsid w:val="008C681F"/>
    <w:rsid w:val="008C7DEA"/>
    <w:rsid w:val="008D019D"/>
    <w:rsid w:val="008D35FD"/>
    <w:rsid w:val="008D420B"/>
    <w:rsid w:val="008D4B4A"/>
    <w:rsid w:val="008D5653"/>
    <w:rsid w:val="008D6618"/>
    <w:rsid w:val="008D74EF"/>
    <w:rsid w:val="008E0D35"/>
    <w:rsid w:val="008E0E57"/>
    <w:rsid w:val="008E3019"/>
    <w:rsid w:val="008E3052"/>
    <w:rsid w:val="008E3667"/>
    <w:rsid w:val="008E3A36"/>
    <w:rsid w:val="008E4820"/>
    <w:rsid w:val="008E59CB"/>
    <w:rsid w:val="008E6690"/>
    <w:rsid w:val="008F0F81"/>
    <w:rsid w:val="008F1008"/>
    <w:rsid w:val="008F1534"/>
    <w:rsid w:val="008F2399"/>
    <w:rsid w:val="008F2A80"/>
    <w:rsid w:val="008F2D80"/>
    <w:rsid w:val="008F3699"/>
    <w:rsid w:val="008F4424"/>
    <w:rsid w:val="008F59E0"/>
    <w:rsid w:val="008F655F"/>
    <w:rsid w:val="008F6643"/>
    <w:rsid w:val="009021F5"/>
    <w:rsid w:val="00902236"/>
    <w:rsid w:val="00902474"/>
    <w:rsid w:val="00902580"/>
    <w:rsid w:val="00902BCD"/>
    <w:rsid w:val="00902CEA"/>
    <w:rsid w:val="009039DD"/>
    <w:rsid w:val="00904926"/>
    <w:rsid w:val="00910984"/>
    <w:rsid w:val="00912398"/>
    <w:rsid w:val="0091291D"/>
    <w:rsid w:val="00913618"/>
    <w:rsid w:val="0091363A"/>
    <w:rsid w:val="009143C3"/>
    <w:rsid w:val="009144E6"/>
    <w:rsid w:val="009147E3"/>
    <w:rsid w:val="00914E32"/>
    <w:rsid w:val="00915C0F"/>
    <w:rsid w:val="009167D7"/>
    <w:rsid w:val="00917CE2"/>
    <w:rsid w:val="009208E7"/>
    <w:rsid w:val="00920E31"/>
    <w:rsid w:val="00920FD7"/>
    <w:rsid w:val="00921791"/>
    <w:rsid w:val="00922373"/>
    <w:rsid w:val="009228A6"/>
    <w:rsid w:val="009239AE"/>
    <w:rsid w:val="009245C3"/>
    <w:rsid w:val="0092529A"/>
    <w:rsid w:val="0092533D"/>
    <w:rsid w:val="0092569E"/>
    <w:rsid w:val="00926768"/>
    <w:rsid w:val="009277A0"/>
    <w:rsid w:val="00927D7A"/>
    <w:rsid w:val="00930179"/>
    <w:rsid w:val="0093197E"/>
    <w:rsid w:val="009330CC"/>
    <w:rsid w:val="0093314F"/>
    <w:rsid w:val="0093444D"/>
    <w:rsid w:val="00935B0F"/>
    <w:rsid w:val="0094146D"/>
    <w:rsid w:val="00941D58"/>
    <w:rsid w:val="00942F00"/>
    <w:rsid w:val="0094320B"/>
    <w:rsid w:val="00943698"/>
    <w:rsid w:val="00943F1C"/>
    <w:rsid w:val="0094677F"/>
    <w:rsid w:val="0094731E"/>
    <w:rsid w:val="009527E2"/>
    <w:rsid w:val="0095284B"/>
    <w:rsid w:val="00953794"/>
    <w:rsid w:val="009565FC"/>
    <w:rsid w:val="009578F7"/>
    <w:rsid w:val="00960230"/>
    <w:rsid w:val="009607E7"/>
    <w:rsid w:val="00960EAE"/>
    <w:rsid w:val="009626EB"/>
    <w:rsid w:val="00962E7B"/>
    <w:rsid w:val="00964549"/>
    <w:rsid w:val="00964674"/>
    <w:rsid w:val="00965300"/>
    <w:rsid w:val="009661B2"/>
    <w:rsid w:val="0096647C"/>
    <w:rsid w:val="009666A7"/>
    <w:rsid w:val="00966958"/>
    <w:rsid w:val="00967BA7"/>
    <w:rsid w:val="00970B63"/>
    <w:rsid w:val="0097198B"/>
    <w:rsid w:val="00974D9C"/>
    <w:rsid w:val="009818F6"/>
    <w:rsid w:val="00982EED"/>
    <w:rsid w:val="0098383C"/>
    <w:rsid w:val="00985371"/>
    <w:rsid w:val="00985A8D"/>
    <w:rsid w:val="00985E4D"/>
    <w:rsid w:val="009872F5"/>
    <w:rsid w:val="00987405"/>
    <w:rsid w:val="00987989"/>
    <w:rsid w:val="00991B66"/>
    <w:rsid w:val="009924D3"/>
    <w:rsid w:val="00997742"/>
    <w:rsid w:val="009A0527"/>
    <w:rsid w:val="009A0D11"/>
    <w:rsid w:val="009A1C92"/>
    <w:rsid w:val="009A22A4"/>
    <w:rsid w:val="009A2D54"/>
    <w:rsid w:val="009A5122"/>
    <w:rsid w:val="009A5184"/>
    <w:rsid w:val="009A528E"/>
    <w:rsid w:val="009A6B43"/>
    <w:rsid w:val="009A7198"/>
    <w:rsid w:val="009A738B"/>
    <w:rsid w:val="009B0476"/>
    <w:rsid w:val="009B0A68"/>
    <w:rsid w:val="009B0EC1"/>
    <w:rsid w:val="009B1717"/>
    <w:rsid w:val="009B213E"/>
    <w:rsid w:val="009B2174"/>
    <w:rsid w:val="009B32B4"/>
    <w:rsid w:val="009B4242"/>
    <w:rsid w:val="009B4ECA"/>
    <w:rsid w:val="009B544D"/>
    <w:rsid w:val="009B7A06"/>
    <w:rsid w:val="009C05AD"/>
    <w:rsid w:val="009C07EB"/>
    <w:rsid w:val="009C1A4D"/>
    <w:rsid w:val="009C3C84"/>
    <w:rsid w:val="009C60BC"/>
    <w:rsid w:val="009C70D0"/>
    <w:rsid w:val="009C70D2"/>
    <w:rsid w:val="009D0A62"/>
    <w:rsid w:val="009D0EC4"/>
    <w:rsid w:val="009D2097"/>
    <w:rsid w:val="009D3E83"/>
    <w:rsid w:val="009D5360"/>
    <w:rsid w:val="009D612A"/>
    <w:rsid w:val="009E0BD4"/>
    <w:rsid w:val="009E1942"/>
    <w:rsid w:val="009E3B29"/>
    <w:rsid w:val="009E42A1"/>
    <w:rsid w:val="009E457F"/>
    <w:rsid w:val="009E4845"/>
    <w:rsid w:val="009E5756"/>
    <w:rsid w:val="009E6D53"/>
    <w:rsid w:val="009E7698"/>
    <w:rsid w:val="009F32A7"/>
    <w:rsid w:val="009F4E1A"/>
    <w:rsid w:val="009F5781"/>
    <w:rsid w:val="009F7F62"/>
    <w:rsid w:val="009F7FF0"/>
    <w:rsid w:val="00A00CFA"/>
    <w:rsid w:val="00A01100"/>
    <w:rsid w:val="00A0270B"/>
    <w:rsid w:val="00A03A1A"/>
    <w:rsid w:val="00A11FD7"/>
    <w:rsid w:val="00A126BB"/>
    <w:rsid w:val="00A12709"/>
    <w:rsid w:val="00A12CE3"/>
    <w:rsid w:val="00A13160"/>
    <w:rsid w:val="00A137D9"/>
    <w:rsid w:val="00A152A9"/>
    <w:rsid w:val="00A15AAC"/>
    <w:rsid w:val="00A16D80"/>
    <w:rsid w:val="00A16FB2"/>
    <w:rsid w:val="00A17161"/>
    <w:rsid w:val="00A176CF"/>
    <w:rsid w:val="00A17EF5"/>
    <w:rsid w:val="00A20C2F"/>
    <w:rsid w:val="00A22F84"/>
    <w:rsid w:val="00A23AFE"/>
    <w:rsid w:val="00A250F5"/>
    <w:rsid w:val="00A26561"/>
    <w:rsid w:val="00A26CBB"/>
    <w:rsid w:val="00A27368"/>
    <w:rsid w:val="00A27482"/>
    <w:rsid w:val="00A30C8F"/>
    <w:rsid w:val="00A31380"/>
    <w:rsid w:val="00A323EC"/>
    <w:rsid w:val="00A3491A"/>
    <w:rsid w:val="00A34971"/>
    <w:rsid w:val="00A34C92"/>
    <w:rsid w:val="00A34C98"/>
    <w:rsid w:val="00A357C3"/>
    <w:rsid w:val="00A35E35"/>
    <w:rsid w:val="00A365FA"/>
    <w:rsid w:val="00A375A1"/>
    <w:rsid w:val="00A37A8E"/>
    <w:rsid w:val="00A40E6E"/>
    <w:rsid w:val="00A417E8"/>
    <w:rsid w:val="00A41B37"/>
    <w:rsid w:val="00A41DE6"/>
    <w:rsid w:val="00A43EEF"/>
    <w:rsid w:val="00A447AE"/>
    <w:rsid w:val="00A45CEC"/>
    <w:rsid w:val="00A46C45"/>
    <w:rsid w:val="00A47648"/>
    <w:rsid w:val="00A47B66"/>
    <w:rsid w:val="00A47FAC"/>
    <w:rsid w:val="00A51FEA"/>
    <w:rsid w:val="00A52EDE"/>
    <w:rsid w:val="00A54A6A"/>
    <w:rsid w:val="00A553C7"/>
    <w:rsid w:val="00A55D68"/>
    <w:rsid w:val="00A561EC"/>
    <w:rsid w:val="00A5739E"/>
    <w:rsid w:val="00A574B4"/>
    <w:rsid w:val="00A60876"/>
    <w:rsid w:val="00A612B1"/>
    <w:rsid w:val="00A619EC"/>
    <w:rsid w:val="00A62020"/>
    <w:rsid w:val="00A6311E"/>
    <w:rsid w:val="00A63E82"/>
    <w:rsid w:val="00A64436"/>
    <w:rsid w:val="00A64AD6"/>
    <w:rsid w:val="00A6719A"/>
    <w:rsid w:val="00A709D9"/>
    <w:rsid w:val="00A713F6"/>
    <w:rsid w:val="00A7151E"/>
    <w:rsid w:val="00A7510A"/>
    <w:rsid w:val="00A7614D"/>
    <w:rsid w:val="00A82665"/>
    <w:rsid w:val="00A82AFF"/>
    <w:rsid w:val="00A836A0"/>
    <w:rsid w:val="00A83FD3"/>
    <w:rsid w:val="00A86E16"/>
    <w:rsid w:val="00A87F1B"/>
    <w:rsid w:val="00A90A5D"/>
    <w:rsid w:val="00A92962"/>
    <w:rsid w:val="00A93F1C"/>
    <w:rsid w:val="00A94642"/>
    <w:rsid w:val="00A97255"/>
    <w:rsid w:val="00AA0540"/>
    <w:rsid w:val="00AA262D"/>
    <w:rsid w:val="00AA4415"/>
    <w:rsid w:val="00AA59A1"/>
    <w:rsid w:val="00AA6099"/>
    <w:rsid w:val="00AA7F97"/>
    <w:rsid w:val="00AB0B60"/>
    <w:rsid w:val="00AB16A5"/>
    <w:rsid w:val="00AB4E09"/>
    <w:rsid w:val="00AB5045"/>
    <w:rsid w:val="00AC214E"/>
    <w:rsid w:val="00AC2CF2"/>
    <w:rsid w:val="00AC3818"/>
    <w:rsid w:val="00AC4B01"/>
    <w:rsid w:val="00AC58BB"/>
    <w:rsid w:val="00AC7026"/>
    <w:rsid w:val="00AC708F"/>
    <w:rsid w:val="00AC7A75"/>
    <w:rsid w:val="00AD0D08"/>
    <w:rsid w:val="00AD183A"/>
    <w:rsid w:val="00AD1DBE"/>
    <w:rsid w:val="00AD2308"/>
    <w:rsid w:val="00AD4937"/>
    <w:rsid w:val="00AD58F4"/>
    <w:rsid w:val="00AD690F"/>
    <w:rsid w:val="00AD7352"/>
    <w:rsid w:val="00AE154F"/>
    <w:rsid w:val="00AE2497"/>
    <w:rsid w:val="00AE25C2"/>
    <w:rsid w:val="00AE28AC"/>
    <w:rsid w:val="00AE2DB3"/>
    <w:rsid w:val="00AE3C9A"/>
    <w:rsid w:val="00AE471F"/>
    <w:rsid w:val="00AE57BB"/>
    <w:rsid w:val="00AF16BF"/>
    <w:rsid w:val="00AF2CDD"/>
    <w:rsid w:val="00AF2CDF"/>
    <w:rsid w:val="00AF35E7"/>
    <w:rsid w:val="00AF395E"/>
    <w:rsid w:val="00AF3984"/>
    <w:rsid w:val="00AF3991"/>
    <w:rsid w:val="00AF3C74"/>
    <w:rsid w:val="00AF460C"/>
    <w:rsid w:val="00AF475A"/>
    <w:rsid w:val="00AF7A34"/>
    <w:rsid w:val="00B018BB"/>
    <w:rsid w:val="00B0261A"/>
    <w:rsid w:val="00B06B92"/>
    <w:rsid w:val="00B0701A"/>
    <w:rsid w:val="00B075F3"/>
    <w:rsid w:val="00B07766"/>
    <w:rsid w:val="00B119AF"/>
    <w:rsid w:val="00B1227B"/>
    <w:rsid w:val="00B122A0"/>
    <w:rsid w:val="00B13999"/>
    <w:rsid w:val="00B14D08"/>
    <w:rsid w:val="00B16C57"/>
    <w:rsid w:val="00B173AF"/>
    <w:rsid w:val="00B20648"/>
    <w:rsid w:val="00B20BC6"/>
    <w:rsid w:val="00B213BD"/>
    <w:rsid w:val="00B214D7"/>
    <w:rsid w:val="00B217C3"/>
    <w:rsid w:val="00B226D1"/>
    <w:rsid w:val="00B2453B"/>
    <w:rsid w:val="00B2568B"/>
    <w:rsid w:val="00B264BB"/>
    <w:rsid w:val="00B30F13"/>
    <w:rsid w:val="00B30F8E"/>
    <w:rsid w:val="00B31864"/>
    <w:rsid w:val="00B31CF5"/>
    <w:rsid w:val="00B328B4"/>
    <w:rsid w:val="00B34B9D"/>
    <w:rsid w:val="00B3517C"/>
    <w:rsid w:val="00B3579C"/>
    <w:rsid w:val="00B376E3"/>
    <w:rsid w:val="00B37756"/>
    <w:rsid w:val="00B41C76"/>
    <w:rsid w:val="00B41D3B"/>
    <w:rsid w:val="00B41D62"/>
    <w:rsid w:val="00B428B0"/>
    <w:rsid w:val="00B430AF"/>
    <w:rsid w:val="00B4456B"/>
    <w:rsid w:val="00B44FE2"/>
    <w:rsid w:val="00B52C01"/>
    <w:rsid w:val="00B5547B"/>
    <w:rsid w:val="00B5598F"/>
    <w:rsid w:val="00B55EC0"/>
    <w:rsid w:val="00B55FE3"/>
    <w:rsid w:val="00B563AE"/>
    <w:rsid w:val="00B568B8"/>
    <w:rsid w:val="00B60AA7"/>
    <w:rsid w:val="00B63511"/>
    <w:rsid w:val="00B636D4"/>
    <w:rsid w:val="00B63744"/>
    <w:rsid w:val="00B63FAF"/>
    <w:rsid w:val="00B66AF5"/>
    <w:rsid w:val="00B67BEE"/>
    <w:rsid w:val="00B70F8C"/>
    <w:rsid w:val="00B718A4"/>
    <w:rsid w:val="00B71BC1"/>
    <w:rsid w:val="00B74A46"/>
    <w:rsid w:val="00B75526"/>
    <w:rsid w:val="00B7564B"/>
    <w:rsid w:val="00B77272"/>
    <w:rsid w:val="00B773C7"/>
    <w:rsid w:val="00B828E9"/>
    <w:rsid w:val="00B82DAA"/>
    <w:rsid w:val="00B83D44"/>
    <w:rsid w:val="00B8420E"/>
    <w:rsid w:val="00B8471D"/>
    <w:rsid w:val="00B84883"/>
    <w:rsid w:val="00B85DEB"/>
    <w:rsid w:val="00B902DB"/>
    <w:rsid w:val="00B905B3"/>
    <w:rsid w:val="00B9071B"/>
    <w:rsid w:val="00B9360E"/>
    <w:rsid w:val="00B938F2"/>
    <w:rsid w:val="00B94384"/>
    <w:rsid w:val="00B94E5A"/>
    <w:rsid w:val="00B9520D"/>
    <w:rsid w:val="00B95E8B"/>
    <w:rsid w:val="00B9658F"/>
    <w:rsid w:val="00BA0378"/>
    <w:rsid w:val="00BA0C32"/>
    <w:rsid w:val="00BA0FA0"/>
    <w:rsid w:val="00BA17F6"/>
    <w:rsid w:val="00BA2643"/>
    <w:rsid w:val="00BA27BB"/>
    <w:rsid w:val="00BA2B60"/>
    <w:rsid w:val="00BA2F02"/>
    <w:rsid w:val="00BA410C"/>
    <w:rsid w:val="00BA574D"/>
    <w:rsid w:val="00BA727F"/>
    <w:rsid w:val="00BB055A"/>
    <w:rsid w:val="00BB35BD"/>
    <w:rsid w:val="00BB4C05"/>
    <w:rsid w:val="00BB4E86"/>
    <w:rsid w:val="00BB517B"/>
    <w:rsid w:val="00BC02CF"/>
    <w:rsid w:val="00BC0C1D"/>
    <w:rsid w:val="00BC1A87"/>
    <w:rsid w:val="00BC2175"/>
    <w:rsid w:val="00BC5383"/>
    <w:rsid w:val="00BC6E98"/>
    <w:rsid w:val="00BC7833"/>
    <w:rsid w:val="00BD2815"/>
    <w:rsid w:val="00BD2D77"/>
    <w:rsid w:val="00BD2DCD"/>
    <w:rsid w:val="00BD2E32"/>
    <w:rsid w:val="00BD32C9"/>
    <w:rsid w:val="00BD3C30"/>
    <w:rsid w:val="00BD4F12"/>
    <w:rsid w:val="00BD7738"/>
    <w:rsid w:val="00BD7781"/>
    <w:rsid w:val="00BD7EB2"/>
    <w:rsid w:val="00BD7F5B"/>
    <w:rsid w:val="00BE06AB"/>
    <w:rsid w:val="00BE4D61"/>
    <w:rsid w:val="00BE524E"/>
    <w:rsid w:val="00BE6A0C"/>
    <w:rsid w:val="00BE6FD4"/>
    <w:rsid w:val="00BE7BFD"/>
    <w:rsid w:val="00BF2492"/>
    <w:rsid w:val="00BF281D"/>
    <w:rsid w:val="00BF2E4A"/>
    <w:rsid w:val="00BF6AF0"/>
    <w:rsid w:val="00BF6B22"/>
    <w:rsid w:val="00BF71F7"/>
    <w:rsid w:val="00C029A0"/>
    <w:rsid w:val="00C030FA"/>
    <w:rsid w:val="00C03712"/>
    <w:rsid w:val="00C037F7"/>
    <w:rsid w:val="00C05452"/>
    <w:rsid w:val="00C05582"/>
    <w:rsid w:val="00C068D9"/>
    <w:rsid w:val="00C07BDA"/>
    <w:rsid w:val="00C1005D"/>
    <w:rsid w:val="00C10CB7"/>
    <w:rsid w:val="00C11494"/>
    <w:rsid w:val="00C1166B"/>
    <w:rsid w:val="00C12262"/>
    <w:rsid w:val="00C134AA"/>
    <w:rsid w:val="00C161EA"/>
    <w:rsid w:val="00C16951"/>
    <w:rsid w:val="00C17542"/>
    <w:rsid w:val="00C17562"/>
    <w:rsid w:val="00C216F5"/>
    <w:rsid w:val="00C21955"/>
    <w:rsid w:val="00C21AD0"/>
    <w:rsid w:val="00C242C5"/>
    <w:rsid w:val="00C24F6F"/>
    <w:rsid w:val="00C2537D"/>
    <w:rsid w:val="00C27A2F"/>
    <w:rsid w:val="00C27BA4"/>
    <w:rsid w:val="00C27BA7"/>
    <w:rsid w:val="00C302F2"/>
    <w:rsid w:val="00C3106F"/>
    <w:rsid w:val="00C31993"/>
    <w:rsid w:val="00C31F4B"/>
    <w:rsid w:val="00C32204"/>
    <w:rsid w:val="00C32ECE"/>
    <w:rsid w:val="00C34DE5"/>
    <w:rsid w:val="00C37FF9"/>
    <w:rsid w:val="00C41F7E"/>
    <w:rsid w:val="00C42545"/>
    <w:rsid w:val="00C43450"/>
    <w:rsid w:val="00C43804"/>
    <w:rsid w:val="00C4415A"/>
    <w:rsid w:val="00C448D5"/>
    <w:rsid w:val="00C4518D"/>
    <w:rsid w:val="00C4632A"/>
    <w:rsid w:val="00C46F6A"/>
    <w:rsid w:val="00C50F52"/>
    <w:rsid w:val="00C5274B"/>
    <w:rsid w:val="00C53345"/>
    <w:rsid w:val="00C53E71"/>
    <w:rsid w:val="00C54241"/>
    <w:rsid w:val="00C54DF0"/>
    <w:rsid w:val="00C5509F"/>
    <w:rsid w:val="00C5514B"/>
    <w:rsid w:val="00C555EB"/>
    <w:rsid w:val="00C559DD"/>
    <w:rsid w:val="00C564B6"/>
    <w:rsid w:val="00C6234E"/>
    <w:rsid w:val="00C62425"/>
    <w:rsid w:val="00C6283D"/>
    <w:rsid w:val="00C63906"/>
    <w:rsid w:val="00C64061"/>
    <w:rsid w:val="00C6406C"/>
    <w:rsid w:val="00C66E94"/>
    <w:rsid w:val="00C66EB4"/>
    <w:rsid w:val="00C702C5"/>
    <w:rsid w:val="00C70F6B"/>
    <w:rsid w:val="00C71593"/>
    <w:rsid w:val="00C72D65"/>
    <w:rsid w:val="00C72E64"/>
    <w:rsid w:val="00C74A38"/>
    <w:rsid w:val="00C74D04"/>
    <w:rsid w:val="00C765F3"/>
    <w:rsid w:val="00C7670C"/>
    <w:rsid w:val="00C76FBF"/>
    <w:rsid w:val="00C77453"/>
    <w:rsid w:val="00C80038"/>
    <w:rsid w:val="00C8033F"/>
    <w:rsid w:val="00C80BE9"/>
    <w:rsid w:val="00C82D79"/>
    <w:rsid w:val="00C84F1B"/>
    <w:rsid w:val="00C852A0"/>
    <w:rsid w:val="00C85DD9"/>
    <w:rsid w:val="00C879C3"/>
    <w:rsid w:val="00C87F6E"/>
    <w:rsid w:val="00C90060"/>
    <w:rsid w:val="00C90A59"/>
    <w:rsid w:val="00C90A8C"/>
    <w:rsid w:val="00C90D07"/>
    <w:rsid w:val="00C91463"/>
    <w:rsid w:val="00C93CDE"/>
    <w:rsid w:val="00C9625A"/>
    <w:rsid w:val="00C96283"/>
    <w:rsid w:val="00C962AF"/>
    <w:rsid w:val="00C97305"/>
    <w:rsid w:val="00C978B0"/>
    <w:rsid w:val="00CA0145"/>
    <w:rsid w:val="00CA2493"/>
    <w:rsid w:val="00CA316F"/>
    <w:rsid w:val="00CA4A38"/>
    <w:rsid w:val="00CA56AA"/>
    <w:rsid w:val="00CA63D6"/>
    <w:rsid w:val="00CA7ADF"/>
    <w:rsid w:val="00CB078A"/>
    <w:rsid w:val="00CB0FE7"/>
    <w:rsid w:val="00CB130A"/>
    <w:rsid w:val="00CB2987"/>
    <w:rsid w:val="00CB3E9F"/>
    <w:rsid w:val="00CB4B10"/>
    <w:rsid w:val="00CB6B35"/>
    <w:rsid w:val="00CB7DAD"/>
    <w:rsid w:val="00CC0D10"/>
    <w:rsid w:val="00CC396B"/>
    <w:rsid w:val="00CC46E8"/>
    <w:rsid w:val="00CC4C1F"/>
    <w:rsid w:val="00CC5219"/>
    <w:rsid w:val="00CC5A05"/>
    <w:rsid w:val="00CC5D6E"/>
    <w:rsid w:val="00CD19F9"/>
    <w:rsid w:val="00CD29E2"/>
    <w:rsid w:val="00CD3B31"/>
    <w:rsid w:val="00CD45D4"/>
    <w:rsid w:val="00CE0387"/>
    <w:rsid w:val="00CE3818"/>
    <w:rsid w:val="00CE58AE"/>
    <w:rsid w:val="00CE6DD9"/>
    <w:rsid w:val="00CE7127"/>
    <w:rsid w:val="00CE7A09"/>
    <w:rsid w:val="00CF0E47"/>
    <w:rsid w:val="00CF146D"/>
    <w:rsid w:val="00CF25D0"/>
    <w:rsid w:val="00CF477E"/>
    <w:rsid w:val="00CF546F"/>
    <w:rsid w:val="00CF5929"/>
    <w:rsid w:val="00CF5A8E"/>
    <w:rsid w:val="00CF5C2A"/>
    <w:rsid w:val="00CF65DD"/>
    <w:rsid w:val="00CF7459"/>
    <w:rsid w:val="00CF754E"/>
    <w:rsid w:val="00D0074A"/>
    <w:rsid w:val="00D0077B"/>
    <w:rsid w:val="00D0085D"/>
    <w:rsid w:val="00D00F92"/>
    <w:rsid w:val="00D01189"/>
    <w:rsid w:val="00D033F7"/>
    <w:rsid w:val="00D0351D"/>
    <w:rsid w:val="00D04E80"/>
    <w:rsid w:val="00D05F08"/>
    <w:rsid w:val="00D0763B"/>
    <w:rsid w:val="00D07ADE"/>
    <w:rsid w:val="00D129B9"/>
    <w:rsid w:val="00D139EB"/>
    <w:rsid w:val="00D14544"/>
    <w:rsid w:val="00D1464E"/>
    <w:rsid w:val="00D14B80"/>
    <w:rsid w:val="00D15685"/>
    <w:rsid w:val="00D17DD2"/>
    <w:rsid w:val="00D2176D"/>
    <w:rsid w:val="00D21A44"/>
    <w:rsid w:val="00D22475"/>
    <w:rsid w:val="00D229A8"/>
    <w:rsid w:val="00D23B93"/>
    <w:rsid w:val="00D24549"/>
    <w:rsid w:val="00D245A0"/>
    <w:rsid w:val="00D25073"/>
    <w:rsid w:val="00D256AA"/>
    <w:rsid w:val="00D26667"/>
    <w:rsid w:val="00D26AEC"/>
    <w:rsid w:val="00D26C91"/>
    <w:rsid w:val="00D27C61"/>
    <w:rsid w:val="00D3146E"/>
    <w:rsid w:val="00D32208"/>
    <w:rsid w:val="00D32895"/>
    <w:rsid w:val="00D332BF"/>
    <w:rsid w:val="00D3617C"/>
    <w:rsid w:val="00D374F9"/>
    <w:rsid w:val="00D40395"/>
    <w:rsid w:val="00D4128B"/>
    <w:rsid w:val="00D41ADC"/>
    <w:rsid w:val="00D41BEF"/>
    <w:rsid w:val="00D41E27"/>
    <w:rsid w:val="00D42177"/>
    <w:rsid w:val="00D447AC"/>
    <w:rsid w:val="00D452BE"/>
    <w:rsid w:val="00D45D68"/>
    <w:rsid w:val="00D46AB5"/>
    <w:rsid w:val="00D46FC4"/>
    <w:rsid w:val="00D519A7"/>
    <w:rsid w:val="00D53A0F"/>
    <w:rsid w:val="00D577DC"/>
    <w:rsid w:val="00D60949"/>
    <w:rsid w:val="00D617E6"/>
    <w:rsid w:val="00D61B6D"/>
    <w:rsid w:val="00D62CC7"/>
    <w:rsid w:val="00D63771"/>
    <w:rsid w:val="00D63D3C"/>
    <w:rsid w:val="00D669EE"/>
    <w:rsid w:val="00D67D67"/>
    <w:rsid w:val="00D708FA"/>
    <w:rsid w:val="00D72CA6"/>
    <w:rsid w:val="00D74B26"/>
    <w:rsid w:val="00D765BE"/>
    <w:rsid w:val="00D777D5"/>
    <w:rsid w:val="00D80042"/>
    <w:rsid w:val="00D81920"/>
    <w:rsid w:val="00D81CA4"/>
    <w:rsid w:val="00D8402D"/>
    <w:rsid w:val="00D859E0"/>
    <w:rsid w:val="00D85B59"/>
    <w:rsid w:val="00D85D1D"/>
    <w:rsid w:val="00D879BE"/>
    <w:rsid w:val="00D90058"/>
    <w:rsid w:val="00D907E7"/>
    <w:rsid w:val="00D90E15"/>
    <w:rsid w:val="00D91B93"/>
    <w:rsid w:val="00D93165"/>
    <w:rsid w:val="00D936C0"/>
    <w:rsid w:val="00D94454"/>
    <w:rsid w:val="00D9447B"/>
    <w:rsid w:val="00D955E7"/>
    <w:rsid w:val="00D95DC1"/>
    <w:rsid w:val="00D96AC5"/>
    <w:rsid w:val="00D97045"/>
    <w:rsid w:val="00DA05A0"/>
    <w:rsid w:val="00DA0EB0"/>
    <w:rsid w:val="00DA1D38"/>
    <w:rsid w:val="00DA296E"/>
    <w:rsid w:val="00DA3528"/>
    <w:rsid w:val="00DA4D3D"/>
    <w:rsid w:val="00DA6145"/>
    <w:rsid w:val="00DA6333"/>
    <w:rsid w:val="00DA6A34"/>
    <w:rsid w:val="00DB0949"/>
    <w:rsid w:val="00DB1955"/>
    <w:rsid w:val="00DB43EE"/>
    <w:rsid w:val="00DB5D96"/>
    <w:rsid w:val="00DB65A5"/>
    <w:rsid w:val="00DB688D"/>
    <w:rsid w:val="00DB6A27"/>
    <w:rsid w:val="00DB6F10"/>
    <w:rsid w:val="00DB6FA9"/>
    <w:rsid w:val="00DB70F7"/>
    <w:rsid w:val="00DC0D67"/>
    <w:rsid w:val="00DC1D1D"/>
    <w:rsid w:val="00DC299A"/>
    <w:rsid w:val="00DC3B08"/>
    <w:rsid w:val="00DC3B44"/>
    <w:rsid w:val="00DC47B9"/>
    <w:rsid w:val="00DC5531"/>
    <w:rsid w:val="00DC78BA"/>
    <w:rsid w:val="00DD1254"/>
    <w:rsid w:val="00DD15D9"/>
    <w:rsid w:val="00DD2126"/>
    <w:rsid w:val="00DD21AF"/>
    <w:rsid w:val="00DD2257"/>
    <w:rsid w:val="00DD26C7"/>
    <w:rsid w:val="00DD56D3"/>
    <w:rsid w:val="00DD69A5"/>
    <w:rsid w:val="00DD6BCC"/>
    <w:rsid w:val="00DD6C4D"/>
    <w:rsid w:val="00DD701F"/>
    <w:rsid w:val="00DE0671"/>
    <w:rsid w:val="00DE0922"/>
    <w:rsid w:val="00DE12B9"/>
    <w:rsid w:val="00DE12FE"/>
    <w:rsid w:val="00DE1B5E"/>
    <w:rsid w:val="00DE2639"/>
    <w:rsid w:val="00DE2A4E"/>
    <w:rsid w:val="00DE3C85"/>
    <w:rsid w:val="00DE5BDD"/>
    <w:rsid w:val="00DE5FB7"/>
    <w:rsid w:val="00DE67AA"/>
    <w:rsid w:val="00DF02C8"/>
    <w:rsid w:val="00DF1B47"/>
    <w:rsid w:val="00DF1B8C"/>
    <w:rsid w:val="00DF1C64"/>
    <w:rsid w:val="00DF261E"/>
    <w:rsid w:val="00DF2A5E"/>
    <w:rsid w:val="00DF5D81"/>
    <w:rsid w:val="00DF7846"/>
    <w:rsid w:val="00E0188D"/>
    <w:rsid w:val="00E01F34"/>
    <w:rsid w:val="00E022EE"/>
    <w:rsid w:val="00E02B34"/>
    <w:rsid w:val="00E02FAB"/>
    <w:rsid w:val="00E04D7B"/>
    <w:rsid w:val="00E06C72"/>
    <w:rsid w:val="00E0741E"/>
    <w:rsid w:val="00E07876"/>
    <w:rsid w:val="00E109CE"/>
    <w:rsid w:val="00E10A8C"/>
    <w:rsid w:val="00E11706"/>
    <w:rsid w:val="00E11AB8"/>
    <w:rsid w:val="00E13136"/>
    <w:rsid w:val="00E131EB"/>
    <w:rsid w:val="00E1486B"/>
    <w:rsid w:val="00E175C0"/>
    <w:rsid w:val="00E20AFE"/>
    <w:rsid w:val="00E21EF3"/>
    <w:rsid w:val="00E22AF7"/>
    <w:rsid w:val="00E22B6C"/>
    <w:rsid w:val="00E2423F"/>
    <w:rsid w:val="00E25F9D"/>
    <w:rsid w:val="00E272C9"/>
    <w:rsid w:val="00E30735"/>
    <w:rsid w:val="00E30989"/>
    <w:rsid w:val="00E30B22"/>
    <w:rsid w:val="00E315C9"/>
    <w:rsid w:val="00E32570"/>
    <w:rsid w:val="00E32D26"/>
    <w:rsid w:val="00E32DB4"/>
    <w:rsid w:val="00E3667F"/>
    <w:rsid w:val="00E36686"/>
    <w:rsid w:val="00E404B9"/>
    <w:rsid w:val="00E41C30"/>
    <w:rsid w:val="00E437D4"/>
    <w:rsid w:val="00E44492"/>
    <w:rsid w:val="00E45E04"/>
    <w:rsid w:val="00E5060B"/>
    <w:rsid w:val="00E50D27"/>
    <w:rsid w:val="00E52C11"/>
    <w:rsid w:val="00E52D33"/>
    <w:rsid w:val="00E545F0"/>
    <w:rsid w:val="00E54688"/>
    <w:rsid w:val="00E56102"/>
    <w:rsid w:val="00E56ED4"/>
    <w:rsid w:val="00E6176C"/>
    <w:rsid w:val="00E620E8"/>
    <w:rsid w:val="00E62D90"/>
    <w:rsid w:val="00E6366F"/>
    <w:rsid w:val="00E648B5"/>
    <w:rsid w:val="00E64E1C"/>
    <w:rsid w:val="00E653EE"/>
    <w:rsid w:val="00E65C51"/>
    <w:rsid w:val="00E67626"/>
    <w:rsid w:val="00E67E53"/>
    <w:rsid w:val="00E715CA"/>
    <w:rsid w:val="00E75D2A"/>
    <w:rsid w:val="00E76093"/>
    <w:rsid w:val="00E76F0D"/>
    <w:rsid w:val="00E7793C"/>
    <w:rsid w:val="00E81307"/>
    <w:rsid w:val="00E8246D"/>
    <w:rsid w:val="00E832D0"/>
    <w:rsid w:val="00E83D33"/>
    <w:rsid w:val="00E84483"/>
    <w:rsid w:val="00E87F51"/>
    <w:rsid w:val="00E90199"/>
    <w:rsid w:val="00E907F4"/>
    <w:rsid w:val="00E9253F"/>
    <w:rsid w:val="00E92AC1"/>
    <w:rsid w:val="00E95DDA"/>
    <w:rsid w:val="00EA0C7D"/>
    <w:rsid w:val="00EA12C7"/>
    <w:rsid w:val="00EA16A4"/>
    <w:rsid w:val="00EA1952"/>
    <w:rsid w:val="00EA1BBB"/>
    <w:rsid w:val="00EA1C39"/>
    <w:rsid w:val="00EA1D2A"/>
    <w:rsid w:val="00EA37CC"/>
    <w:rsid w:val="00EA4512"/>
    <w:rsid w:val="00EA76DA"/>
    <w:rsid w:val="00EB03BB"/>
    <w:rsid w:val="00EB07F3"/>
    <w:rsid w:val="00EB2577"/>
    <w:rsid w:val="00EB2D99"/>
    <w:rsid w:val="00EB3EC4"/>
    <w:rsid w:val="00EB3F08"/>
    <w:rsid w:val="00EB46D0"/>
    <w:rsid w:val="00EB4DBC"/>
    <w:rsid w:val="00EB4ED7"/>
    <w:rsid w:val="00EB5277"/>
    <w:rsid w:val="00EB5321"/>
    <w:rsid w:val="00EB730F"/>
    <w:rsid w:val="00EB7513"/>
    <w:rsid w:val="00EB788D"/>
    <w:rsid w:val="00EC41FE"/>
    <w:rsid w:val="00EC5B52"/>
    <w:rsid w:val="00EC5E97"/>
    <w:rsid w:val="00EC67A7"/>
    <w:rsid w:val="00EC6F04"/>
    <w:rsid w:val="00ED09F4"/>
    <w:rsid w:val="00ED173A"/>
    <w:rsid w:val="00ED37E6"/>
    <w:rsid w:val="00ED3C8B"/>
    <w:rsid w:val="00ED4602"/>
    <w:rsid w:val="00ED5EBF"/>
    <w:rsid w:val="00ED6F9A"/>
    <w:rsid w:val="00ED7B8C"/>
    <w:rsid w:val="00ED7F3B"/>
    <w:rsid w:val="00EE154E"/>
    <w:rsid w:val="00EE25BA"/>
    <w:rsid w:val="00EE3BA3"/>
    <w:rsid w:val="00EE53F6"/>
    <w:rsid w:val="00EE5828"/>
    <w:rsid w:val="00EE5BBD"/>
    <w:rsid w:val="00EE7890"/>
    <w:rsid w:val="00EE78C6"/>
    <w:rsid w:val="00EF0D79"/>
    <w:rsid w:val="00EF1054"/>
    <w:rsid w:val="00EF15F3"/>
    <w:rsid w:val="00EF179B"/>
    <w:rsid w:val="00EF1B0B"/>
    <w:rsid w:val="00EF2E80"/>
    <w:rsid w:val="00EF3ED9"/>
    <w:rsid w:val="00EF4F10"/>
    <w:rsid w:val="00EF59CB"/>
    <w:rsid w:val="00EF63B1"/>
    <w:rsid w:val="00F00FE2"/>
    <w:rsid w:val="00F026F3"/>
    <w:rsid w:val="00F0290E"/>
    <w:rsid w:val="00F03B91"/>
    <w:rsid w:val="00F0445B"/>
    <w:rsid w:val="00F047B8"/>
    <w:rsid w:val="00F04875"/>
    <w:rsid w:val="00F05066"/>
    <w:rsid w:val="00F11678"/>
    <w:rsid w:val="00F127FD"/>
    <w:rsid w:val="00F1284B"/>
    <w:rsid w:val="00F12965"/>
    <w:rsid w:val="00F1566C"/>
    <w:rsid w:val="00F157D6"/>
    <w:rsid w:val="00F164B6"/>
    <w:rsid w:val="00F215E2"/>
    <w:rsid w:val="00F22277"/>
    <w:rsid w:val="00F23E14"/>
    <w:rsid w:val="00F241D4"/>
    <w:rsid w:val="00F24F3B"/>
    <w:rsid w:val="00F252DB"/>
    <w:rsid w:val="00F25805"/>
    <w:rsid w:val="00F26B38"/>
    <w:rsid w:val="00F26FDF"/>
    <w:rsid w:val="00F304FC"/>
    <w:rsid w:val="00F317CB"/>
    <w:rsid w:val="00F32AE6"/>
    <w:rsid w:val="00F32DDE"/>
    <w:rsid w:val="00F3367F"/>
    <w:rsid w:val="00F36063"/>
    <w:rsid w:val="00F3793B"/>
    <w:rsid w:val="00F40165"/>
    <w:rsid w:val="00F40662"/>
    <w:rsid w:val="00F4078F"/>
    <w:rsid w:val="00F40A04"/>
    <w:rsid w:val="00F42693"/>
    <w:rsid w:val="00F4381E"/>
    <w:rsid w:val="00F440DA"/>
    <w:rsid w:val="00F4434B"/>
    <w:rsid w:val="00F468D2"/>
    <w:rsid w:val="00F472F4"/>
    <w:rsid w:val="00F47775"/>
    <w:rsid w:val="00F47D5A"/>
    <w:rsid w:val="00F50220"/>
    <w:rsid w:val="00F50782"/>
    <w:rsid w:val="00F53D23"/>
    <w:rsid w:val="00F545B8"/>
    <w:rsid w:val="00F54FD6"/>
    <w:rsid w:val="00F55370"/>
    <w:rsid w:val="00F5565D"/>
    <w:rsid w:val="00F56ABB"/>
    <w:rsid w:val="00F571E4"/>
    <w:rsid w:val="00F57984"/>
    <w:rsid w:val="00F57EC4"/>
    <w:rsid w:val="00F606FD"/>
    <w:rsid w:val="00F61B77"/>
    <w:rsid w:val="00F62CDD"/>
    <w:rsid w:val="00F63046"/>
    <w:rsid w:val="00F63828"/>
    <w:rsid w:val="00F63918"/>
    <w:rsid w:val="00F64675"/>
    <w:rsid w:val="00F65DAE"/>
    <w:rsid w:val="00F7048B"/>
    <w:rsid w:val="00F70644"/>
    <w:rsid w:val="00F715F1"/>
    <w:rsid w:val="00F719CD"/>
    <w:rsid w:val="00F71F90"/>
    <w:rsid w:val="00F72259"/>
    <w:rsid w:val="00F72846"/>
    <w:rsid w:val="00F729C8"/>
    <w:rsid w:val="00F74CAC"/>
    <w:rsid w:val="00F757A8"/>
    <w:rsid w:val="00F7582B"/>
    <w:rsid w:val="00F7656B"/>
    <w:rsid w:val="00F77A4B"/>
    <w:rsid w:val="00F81780"/>
    <w:rsid w:val="00F839D1"/>
    <w:rsid w:val="00F8450B"/>
    <w:rsid w:val="00F90BB7"/>
    <w:rsid w:val="00F9150C"/>
    <w:rsid w:val="00F91D20"/>
    <w:rsid w:val="00F91DAD"/>
    <w:rsid w:val="00F929D1"/>
    <w:rsid w:val="00F92F2C"/>
    <w:rsid w:val="00F94301"/>
    <w:rsid w:val="00F957B9"/>
    <w:rsid w:val="00F95F12"/>
    <w:rsid w:val="00F962ED"/>
    <w:rsid w:val="00F96D00"/>
    <w:rsid w:val="00F97047"/>
    <w:rsid w:val="00FA00F6"/>
    <w:rsid w:val="00FA14C1"/>
    <w:rsid w:val="00FA19F1"/>
    <w:rsid w:val="00FA1DA7"/>
    <w:rsid w:val="00FA358B"/>
    <w:rsid w:val="00FA4B07"/>
    <w:rsid w:val="00FA51C0"/>
    <w:rsid w:val="00FA5ADF"/>
    <w:rsid w:val="00FA785F"/>
    <w:rsid w:val="00FB37BF"/>
    <w:rsid w:val="00FB4A4D"/>
    <w:rsid w:val="00FB5EC0"/>
    <w:rsid w:val="00FB6980"/>
    <w:rsid w:val="00FB71A7"/>
    <w:rsid w:val="00FC04D8"/>
    <w:rsid w:val="00FC1C6D"/>
    <w:rsid w:val="00FC3800"/>
    <w:rsid w:val="00FC39BF"/>
    <w:rsid w:val="00FC3F14"/>
    <w:rsid w:val="00FC4B00"/>
    <w:rsid w:val="00FC4CAF"/>
    <w:rsid w:val="00FC5FAE"/>
    <w:rsid w:val="00FC69AC"/>
    <w:rsid w:val="00FC6FF2"/>
    <w:rsid w:val="00FC767A"/>
    <w:rsid w:val="00FC77D8"/>
    <w:rsid w:val="00FD005E"/>
    <w:rsid w:val="00FD0A80"/>
    <w:rsid w:val="00FD2823"/>
    <w:rsid w:val="00FD389E"/>
    <w:rsid w:val="00FD40AB"/>
    <w:rsid w:val="00FD4318"/>
    <w:rsid w:val="00FD47BA"/>
    <w:rsid w:val="00FD7393"/>
    <w:rsid w:val="00FD741F"/>
    <w:rsid w:val="00FD7C22"/>
    <w:rsid w:val="00FD7C3A"/>
    <w:rsid w:val="00FE1D18"/>
    <w:rsid w:val="00FE308B"/>
    <w:rsid w:val="00FE4CE9"/>
    <w:rsid w:val="00FE4D2A"/>
    <w:rsid w:val="00FE4DAB"/>
    <w:rsid w:val="00FE59BC"/>
    <w:rsid w:val="00FE6994"/>
    <w:rsid w:val="00FE6FAE"/>
    <w:rsid w:val="00FF032A"/>
    <w:rsid w:val="00FF0A4B"/>
    <w:rsid w:val="00FF1671"/>
    <w:rsid w:val="00FF1715"/>
    <w:rsid w:val="00FF2220"/>
    <w:rsid w:val="00FF2D78"/>
    <w:rsid w:val="00FF3B6A"/>
    <w:rsid w:val="00FF439B"/>
    <w:rsid w:val="00FF4C02"/>
    <w:rsid w:val="00FF5FB5"/>
    <w:rsid w:val="00FF6588"/>
    <w:rsid w:val="00FF708F"/>
    <w:rsid w:val="00FF7B3B"/>
    <w:rsid w:val="177C7376"/>
    <w:rsid w:val="31B874A4"/>
    <w:rsid w:val="4F67709F"/>
    <w:rsid w:val="52621D6B"/>
    <w:rsid w:val="58F07C7B"/>
    <w:rsid w:val="6F4263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rPr>
      <w:rFonts w:ascii="Times New Roman" w:eastAsia="宋体" w:hAnsi="Times New Roman" w:cs="Times New Roman"/>
      <w:szCs w:val="20"/>
    </w:rPr>
  </w:style>
  <w:style w:type="paragraph" w:styleId="70">
    <w:name w:val="toc 7"/>
    <w:basedOn w:val="a"/>
    <w:next w:val="a"/>
    <w:uiPriority w:val="39"/>
    <w:qFormat/>
    <w:pPr>
      <w:ind w:leftChars="1200" w:left="2520"/>
    </w:pPr>
    <w:rPr>
      <w:rFonts w:ascii="Times New Roman" w:eastAsia="宋体" w:hAnsi="Times New Roman" w:cs="Times New Roman"/>
      <w:szCs w:val="20"/>
    </w:rPr>
  </w:style>
  <w:style w:type="paragraph" w:styleId="a4">
    <w:name w:val="Note Heading"/>
    <w:basedOn w:val="a"/>
    <w:next w:val="a"/>
    <w:link w:val="Char0"/>
    <w:qFormat/>
    <w:pPr>
      <w:jc w:val="center"/>
    </w:pPr>
    <w:rPr>
      <w:rFonts w:ascii="Times New Roman" w:eastAsia="宋体" w:hAnsi="Times New Roman" w:cs="Times New Roman"/>
      <w:szCs w:val="20"/>
    </w:r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pPr>
      <w:tabs>
        <w:tab w:val="left" w:pos="560"/>
      </w:tabs>
      <w:ind w:left="900" w:hanging="340"/>
    </w:pPr>
    <w:rPr>
      <w:rFonts w:ascii="Times New Roman" w:eastAsia="宋体" w:hAnsi="Times New Roman" w:cs="Times New Roman"/>
      <w:szCs w:val="20"/>
    </w:rPr>
  </w:style>
  <w:style w:type="paragraph" w:styleId="a6">
    <w:name w:val="caption"/>
    <w:basedOn w:val="a"/>
    <w:next w:val="a"/>
    <w:qFormat/>
    <w:pPr>
      <w:spacing w:line="480" w:lineRule="auto"/>
    </w:pPr>
    <w:rPr>
      <w:rFonts w:ascii="华文中宋" w:eastAsia="华文中宋" w:hAnsi="华文中宋" w:cs="Times New Roman"/>
      <w:sz w:val="36"/>
      <w:szCs w:val="20"/>
    </w:rPr>
  </w:style>
  <w:style w:type="paragraph" w:styleId="a7">
    <w:name w:val="List Bullet"/>
    <w:basedOn w:val="a"/>
    <w:qFormat/>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pPr>
      <w:shd w:val="clear" w:color="auto" w:fill="000080"/>
    </w:pPr>
    <w:rPr>
      <w:rFonts w:ascii="Times New Roman" w:eastAsia="宋体" w:hAnsi="Times New Roman" w:cs="Times New Roman"/>
      <w:szCs w:val="20"/>
    </w:rPr>
  </w:style>
  <w:style w:type="paragraph" w:styleId="a9">
    <w:name w:val="annotation text"/>
    <w:basedOn w:val="a"/>
    <w:link w:val="Char2"/>
    <w:uiPriority w:val="99"/>
    <w:unhideWhenUsed/>
    <w:qFormat/>
    <w:pPr>
      <w:jc w:val="left"/>
    </w:pPr>
    <w:rPr>
      <w:rFonts w:ascii="Times New Roman" w:eastAsia="宋体" w:hAnsi="Times New Roman" w:cs="Times New Roman"/>
      <w:szCs w:val="20"/>
    </w:rPr>
  </w:style>
  <w:style w:type="paragraph" w:styleId="aa">
    <w:name w:val="Salutation"/>
    <w:basedOn w:val="a"/>
    <w:next w:val="a"/>
    <w:link w:val="Char3"/>
    <w:qFormat/>
    <w:pPr>
      <w:spacing w:beforeLines="40" w:afterLines="40" w:line="312" w:lineRule="auto"/>
    </w:pPr>
    <w:rPr>
      <w:rFonts w:ascii="Times New Roman" w:eastAsia="宋体" w:hAnsi="Times New Roman" w:cs="Times New Roman"/>
      <w:sz w:val="24"/>
      <w:szCs w:val="24"/>
    </w:rPr>
  </w:style>
  <w:style w:type="paragraph" w:styleId="30">
    <w:name w:val="Body Text 3"/>
    <w:basedOn w:val="a"/>
    <w:link w:val="3Char0"/>
    <w:qFormat/>
    <w:pPr>
      <w:autoSpaceDE w:val="0"/>
      <w:autoSpaceDN w:val="0"/>
      <w:jc w:val="center"/>
    </w:pPr>
    <w:rPr>
      <w:rFonts w:ascii="Times New Roman" w:eastAsia="宋体" w:hAnsi="Times New Roman" w:cs="Times New Roman"/>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unhideWhenUsed/>
    <w:qFormat/>
    <w:pPr>
      <w:spacing w:after="120"/>
    </w:pPr>
    <w:rPr>
      <w:rFonts w:ascii="Times New Roman" w:eastAsia="宋体" w:hAnsi="Times New Roman" w:cs="Times New Roman"/>
      <w:szCs w:val="20"/>
    </w:rPr>
  </w:style>
  <w:style w:type="paragraph" w:styleId="ac">
    <w:name w:val="Body Text Indent"/>
    <w:basedOn w:val="a"/>
    <w:link w:val="Char5"/>
    <w:qFormat/>
    <w:pPr>
      <w:ind w:firstLine="444"/>
    </w:pPr>
    <w:rPr>
      <w:rFonts w:ascii="Times New Roman" w:eastAsia="宋体" w:hAnsi="Times New Roman" w:cs="Times New Roman"/>
      <w:b/>
      <w:sz w:val="24"/>
      <w:szCs w:val="20"/>
    </w:rPr>
  </w:style>
  <w:style w:type="paragraph" w:styleId="20">
    <w:name w:val="List Bullet 2"/>
    <w:basedOn w:val="a"/>
    <w:qFormat/>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pPr>
      <w:ind w:leftChars="800" w:left="1680"/>
    </w:pPr>
    <w:rPr>
      <w:rFonts w:ascii="Times New Roman" w:eastAsia="宋体" w:hAnsi="Times New Roman" w:cs="Times New Roman"/>
      <w:szCs w:val="20"/>
    </w:rPr>
  </w:style>
  <w:style w:type="paragraph" w:styleId="32">
    <w:name w:val="toc 3"/>
    <w:basedOn w:val="a"/>
    <w:next w:val="a"/>
    <w:uiPriority w:val="39"/>
    <w:qFormat/>
    <w:pPr>
      <w:tabs>
        <w:tab w:val="right" w:leader="dot" w:pos="9231"/>
      </w:tabs>
      <w:ind w:leftChars="400" w:left="840"/>
    </w:pPr>
    <w:rPr>
      <w:rFonts w:ascii="Times New Roman" w:eastAsia="宋体" w:hAnsi="Times New Roman" w:cs="Times New Roman"/>
      <w:szCs w:val="24"/>
    </w:rPr>
  </w:style>
  <w:style w:type="paragraph" w:styleId="ad">
    <w:name w:val="Plain Text"/>
    <w:aliases w:val="普通文字 Char,纯文本 Char Char"/>
    <w:basedOn w:val="a"/>
    <w:link w:val="Char6"/>
    <w:qFormat/>
    <w:rPr>
      <w:rFonts w:ascii="宋体" w:eastAsia="宋体" w:hAnsi="Courier New" w:cs="Times New Roman"/>
      <w:szCs w:val="20"/>
    </w:rPr>
  </w:style>
  <w:style w:type="paragraph" w:styleId="80">
    <w:name w:val="toc 8"/>
    <w:basedOn w:val="a"/>
    <w:next w:val="a"/>
    <w:uiPriority w:val="39"/>
    <w:qFormat/>
    <w:pPr>
      <w:ind w:leftChars="1400" w:left="2940"/>
    </w:pPr>
    <w:rPr>
      <w:rFonts w:ascii="Times New Roman" w:eastAsia="宋体" w:hAnsi="Times New Roman" w:cs="Times New Roman"/>
      <w:szCs w:val="20"/>
    </w:rPr>
  </w:style>
  <w:style w:type="paragraph" w:styleId="ae">
    <w:name w:val="Date"/>
    <w:basedOn w:val="a"/>
    <w:next w:val="a"/>
    <w:link w:val="Char7"/>
    <w:qFormat/>
    <w:rPr>
      <w:rFonts w:ascii="Times New Roman" w:eastAsia="宋体" w:hAnsi="Times New Roman" w:cs="Times New Roman"/>
      <w:szCs w:val="20"/>
    </w:rPr>
  </w:style>
  <w:style w:type="paragraph" w:styleId="21">
    <w:name w:val="Body Text Indent 2"/>
    <w:basedOn w:val="a"/>
    <w:link w:val="2Char0"/>
    <w:qFormat/>
    <w:pPr>
      <w:adjustRightInd w:val="0"/>
      <w:spacing w:line="360" w:lineRule="auto"/>
      <w:ind w:firstLineChars="175" w:firstLine="420"/>
    </w:pPr>
    <w:rPr>
      <w:rFonts w:ascii="宋体" w:eastAsia="宋体" w:hAnsi="宋体" w:cs="Times New Roman"/>
      <w:b/>
      <w:bCs/>
      <w:sz w:val="24"/>
      <w:szCs w:val="20"/>
    </w:rPr>
  </w:style>
  <w:style w:type="paragraph" w:styleId="af">
    <w:name w:val="Balloon Text"/>
    <w:basedOn w:val="a"/>
    <w:link w:val="Char8"/>
    <w:semiHidden/>
    <w:unhideWhenUsed/>
    <w:qFormat/>
    <w:rPr>
      <w:sz w:val="18"/>
      <w:szCs w:val="18"/>
    </w:rPr>
  </w:style>
  <w:style w:type="paragraph" w:styleId="af0">
    <w:name w:val="footer"/>
    <w:basedOn w:val="a"/>
    <w:link w:val="Char9"/>
    <w:uiPriority w:val="99"/>
    <w:unhideWhenUsed/>
    <w:qFormat/>
    <w:pPr>
      <w:tabs>
        <w:tab w:val="center" w:pos="4153"/>
        <w:tab w:val="right" w:pos="8306"/>
      </w:tabs>
      <w:snapToGrid w:val="0"/>
      <w:jc w:val="left"/>
    </w:pPr>
    <w:rPr>
      <w:sz w:val="18"/>
      <w:szCs w:val="18"/>
    </w:rPr>
  </w:style>
  <w:style w:type="paragraph" w:styleId="af1">
    <w:name w:val="header"/>
    <w:basedOn w:val="a"/>
    <w:link w:val="Char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pPr>
      <w:ind w:leftChars="600" w:left="1260"/>
    </w:pPr>
    <w:rPr>
      <w:rFonts w:ascii="Times New Roman" w:eastAsia="宋体" w:hAnsi="Times New Roman" w:cs="Times New Roman"/>
      <w:szCs w:val="20"/>
    </w:rPr>
  </w:style>
  <w:style w:type="paragraph" w:styleId="af2">
    <w:name w:val="Subtitle"/>
    <w:basedOn w:val="a"/>
    <w:next w:val="a"/>
    <w:link w:val="Charb"/>
    <w:qFormat/>
    <w:pPr>
      <w:spacing w:beforeLines="100" w:afterLines="50" w:line="360" w:lineRule="auto"/>
      <w:jc w:val="center"/>
    </w:pPr>
    <w:rPr>
      <w:rFonts w:ascii="Arial" w:eastAsia="方正魏碑简体" w:hAnsi="Arial" w:cs="Times New Roman"/>
      <w:bCs/>
      <w:kern w:val="28"/>
      <w:sz w:val="32"/>
      <w:szCs w:val="32"/>
    </w:rPr>
  </w:style>
  <w:style w:type="paragraph" w:styleId="af3">
    <w:name w:val="footnote text"/>
    <w:basedOn w:val="a"/>
    <w:link w:val="Char10"/>
    <w:unhideWhenUsed/>
    <w:qFormat/>
    <w:pPr>
      <w:snapToGrid w:val="0"/>
      <w:jc w:val="left"/>
    </w:pPr>
    <w:rPr>
      <w:rFonts w:ascii="Times New Roman" w:eastAsia="宋体" w:hAnsi="Times New Roman" w:cs="Times New Roman"/>
      <w:sz w:val="18"/>
      <w:szCs w:val="18"/>
    </w:rPr>
  </w:style>
  <w:style w:type="paragraph" w:styleId="60">
    <w:name w:val="toc 6"/>
    <w:basedOn w:val="a"/>
    <w:next w:val="a"/>
    <w:uiPriority w:val="39"/>
    <w:qFormat/>
    <w:pPr>
      <w:ind w:leftChars="1000" w:left="2100"/>
    </w:pPr>
    <w:rPr>
      <w:rFonts w:ascii="Times New Roman" w:eastAsia="宋体" w:hAnsi="Times New Roman" w:cs="Times New Roman"/>
      <w:szCs w:val="20"/>
    </w:rPr>
  </w:style>
  <w:style w:type="paragraph" w:styleId="33">
    <w:name w:val="Body Text Indent 3"/>
    <w:basedOn w:val="a"/>
    <w:link w:val="3Char1"/>
    <w:qFormat/>
    <w:pPr>
      <w:spacing w:afterLines="50"/>
      <w:ind w:firstLineChars="200" w:firstLine="420"/>
    </w:pPr>
    <w:rPr>
      <w:rFonts w:ascii="Times New Roman" w:eastAsia="宋体" w:hAnsi="Times New Roman" w:cs="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pPr>
      <w:ind w:leftChars="1600" w:left="3360"/>
    </w:pPr>
    <w:rPr>
      <w:rFonts w:ascii="Times New Roman" w:eastAsia="宋体" w:hAnsi="Times New Roman" w:cs="Times New Roman"/>
      <w:szCs w:val="20"/>
    </w:rPr>
  </w:style>
  <w:style w:type="paragraph" w:styleId="23">
    <w:name w:val="Body Text 2"/>
    <w:basedOn w:val="a"/>
    <w:link w:val="2Char1"/>
    <w:qFormat/>
    <w:pPr>
      <w:spacing w:after="120" w:line="480" w:lineRule="auto"/>
    </w:pPr>
    <w:rPr>
      <w:rFonts w:ascii="Times New Roman" w:eastAsia="宋体" w:hAnsi="Times New Roman" w:cs="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aliases w:val="普通(Web)1,普通 (Web)1,普通(Web)2,普通(Web)21,普通(Web),普通 (Web)2,普通(Web)3,普通 (Web)11,普通 (Web)111"/>
    <w:basedOn w:val="a"/>
    <w:qFormat/>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c"/>
    <w:qFormat/>
    <w:pPr>
      <w:spacing w:before="240" w:after="240" w:line="360" w:lineRule="auto"/>
      <w:jc w:val="center"/>
    </w:pPr>
    <w:rPr>
      <w:rFonts w:ascii="Arial" w:eastAsia="黑体" w:hAnsi="Arial" w:cs="Times New Roman"/>
      <w:sz w:val="44"/>
      <w:szCs w:val="20"/>
    </w:rPr>
  </w:style>
  <w:style w:type="paragraph" w:styleId="af6">
    <w:name w:val="annotation subject"/>
    <w:basedOn w:val="a9"/>
    <w:next w:val="a9"/>
    <w:link w:val="Chard"/>
    <w:uiPriority w:val="99"/>
    <w:unhideWhenUsed/>
    <w:qFormat/>
    <w:rPr>
      <w:b/>
      <w:bCs/>
    </w:rPr>
  </w:style>
  <w:style w:type="paragraph" w:styleId="af7">
    <w:name w:val="Body Text First Indent"/>
    <w:basedOn w:val="ab"/>
    <w:link w:val="Chare"/>
    <w:qFormat/>
    <w:pPr>
      <w:spacing w:line="300" w:lineRule="auto"/>
      <w:ind w:firstLine="510"/>
    </w:pPr>
    <w:rPr>
      <w:sz w:val="24"/>
    </w:rPr>
  </w:style>
  <w:style w:type="table" w:styleId="af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a">
    <w:name w:val="页眉 Char"/>
    <w:basedOn w:val="a1"/>
    <w:link w:val="af1"/>
    <w:qFormat/>
    <w:rPr>
      <w:sz w:val="18"/>
      <w:szCs w:val="18"/>
    </w:rPr>
  </w:style>
  <w:style w:type="character" w:customStyle="1" w:styleId="Char9">
    <w:name w:val="页脚 Char"/>
    <w:basedOn w:val="a1"/>
    <w:link w:val="af0"/>
    <w:uiPriority w:val="99"/>
    <w:qFormat/>
    <w:rPr>
      <w:sz w:val="18"/>
      <w:szCs w:val="18"/>
    </w:rPr>
  </w:style>
  <w:style w:type="paragraph" w:styleId="aff">
    <w:name w:val="List Paragraph"/>
    <w:aliases w:val="编号,lp1,stc标题4,Bullet List,numbered,FooterText,Paragraphe de liste1,List,List1,符号列表,Figure_name,符号1.1（天云科技）,列出段落-正文,·ûºÅÁÐ±í,¡¤?o?¨¢D¡À¨ª,?¡è?o?¡§¡éD?¨¤¡§a,??¨¨?o??¡ì?¨¦D?¡§¡è?¡ìa,??¡§¡§?o???¨¬?¡§|D??¡ì?¨¨??¨¬a,?,表格段落"/>
    <w:basedOn w:val="a"/>
    <w:link w:val="Charf"/>
    <w:uiPriority w:val="34"/>
    <w:qFormat/>
    <w:pPr>
      <w:ind w:firstLineChars="200" w:firstLine="420"/>
    </w:pPr>
  </w:style>
  <w:style w:type="character" w:customStyle="1" w:styleId="Char8">
    <w:name w:val="批注框文本 Char"/>
    <w:basedOn w:val="a1"/>
    <w:link w:val="af"/>
    <w:semiHidden/>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Times New Roman" w:eastAsia="宋体" w:hAnsi="Times New Roman" w:cs="Times New Roman"/>
      <w:b/>
      <w:sz w:val="24"/>
      <w:szCs w:val="20"/>
    </w:rPr>
  </w:style>
  <w:style w:type="character" w:customStyle="1" w:styleId="8Char">
    <w:name w:val="标题 8 Char"/>
    <w:basedOn w:val="a1"/>
    <w:link w:val="8"/>
    <w:qFormat/>
    <w:rPr>
      <w:rFonts w:ascii="Arial" w:eastAsia="黑体" w:hAnsi="Arial" w:cs="Times New Roman"/>
      <w:sz w:val="24"/>
      <w:szCs w:val="20"/>
    </w:rPr>
  </w:style>
  <w:style w:type="character" w:customStyle="1" w:styleId="9Char">
    <w:name w:val="标题 9 Char"/>
    <w:basedOn w:val="a1"/>
    <w:link w:val="9"/>
    <w:qFormat/>
    <w:rPr>
      <w:rFonts w:ascii="Arial" w:eastAsia="黑体" w:hAnsi="Arial" w:cs="Times New Roman"/>
      <w:szCs w:val="20"/>
    </w:rPr>
  </w:style>
  <w:style w:type="character" w:customStyle="1" w:styleId="Char2">
    <w:name w:val="批注文字 Char"/>
    <w:basedOn w:val="a1"/>
    <w:link w:val="a9"/>
    <w:uiPriority w:val="99"/>
    <w:qFormat/>
    <w:rPr>
      <w:rFonts w:ascii="Times New Roman" w:eastAsia="宋体" w:hAnsi="Times New Roman" w:cs="Times New Roman"/>
      <w:szCs w:val="20"/>
    </w:rPr>
  </w:style>
  <w:style w:type="character" w:customStyle="1" w:styleId="Chard">
    <w:name w:val="批注主题 Char"/>
    <w:basedOn w:val="Char2"/>
    <w:link w:val="af6"/>
    <w:uiPriority w:val="99"/>
    <w:qFormat/>
    <w:rPr>
      <w:rFonts w:ascii="Times New Roman" w:eastAsia="宋体" w:hAnsi="Times New Roman" w:cs="Times New Roman"/>
      <w:b/>
      <w:bCs/>
      <w:szCs w:val="20"/>
    </w:rPr>
  </w:style>
  <w:style w:type="character" w:customStyle="1" w:styleId="Char4">
    <w:name w:val="正文文本 Char"/>
    <w:basedOn w:val="a1"/>
    <w:link w:val="ab"/>
    <w:qFormat/>
    <w:rPr>
      <w:rFonts w:ascii="Times New Roman" w:eastAsia="宋体" w:hAnsi="Times New Roman" w:cs="Times New Roman"/>
      <w:szCs w:val="20"/>
    </w:rPr>
  </w:style>
  <w:style w:type="character" w:customStyle="1" w:styleId="Chare">
    <w:name w:val="正文首行缩进 Char"/>
    <w:basedOn w:val="Char4"/>
    <w:link w:val="af7"/>
    <w:qFormat/>
    <w:rPr>
      <w:rFonts w:ascii="Times New Roman" w:eastAsia="宋体" w:hAnsi="Times New Roman" w:cs="Times New Roman"/>
      <w:sz w:val="24"/>
      <w:szCs w:val="20"/>
    </w:rPr>
  </w:style>
  <w:style w:type="character" w:customStyle="1" w:styleId="Char0">
    <w:name w:val="注释标题 Char"/>
    <w:basedOn w:val="a1"/>
    <w:link w:val="a4"/>
    <w:qFormat/>
    <w:rPr>
      <w:rFonts w:ascii="Times New Roman" w:eastAsia="宋体" w:hAnsi="Times New Roman" w:cs="Times New Roman"/>
      <w:szCs w:val="20"/>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3">
    <w:name w:val="称呼 Char"/>
    <w:basedOn w:val="a1"/>
    <w:link w:val="aa"/>
    <w:qFormat/>
    <w:rPr>
      <w:rFonts w:ascii="Times New Roman" w:eastAsia="宋体" w:hAnsi="Times New Roman" w:cs="Times New Roman"/>
      <w:sz w:val="24"/>
      <w:szCs w:val="24"/>
    </w:rPr>
  </w:style>
  <w:style w:type="character" w:customStyle="1" w:styleId="3Char0">
    <w:name w:val="正文文本 3 Char"/>
    <w:basedOn w:val="a1"/>
    <w:link w:val="30"/>
    <w:qFormat/>
    <w:rPr>
      <w:rFonts w:ascii="Times New Roman" w:eastAsia="宋体" w:hAnsi="Times New Roman" w:cs="Times New Roman"/>
      <w:sz w:val="16"/>
      <w:szCs w:val="20"/>
    </w:rPr>
  </w:style>
  <w:style w:type="character" w:customStyle="1" w:styleId="Char5">
    <w:name w:val="正文文本缩进 Char"/>
    <w:basedOn w:val="a1"/>
    <w:link w:val="ac"/>
    <w:qFormat/>
    <w:rPr>
      <w:rFonts w:ascii="Times New Roman" w:eastAsia="宋体" w:hAnsi="Times New Roman" w:cs="Times New Roman"/>
      <w:b/>
      <w:sz w:val="24"/>
      <w:szCs w:val="20"/>
    </w:rPr>
  </w:style>
  <w:style w:type="character" w:customStyle="1" w:styleId="Char6">
    <w:name w:val="纯文本 Char"/>
    <w:aliases w:val="普通文字 Char Char1,纯文本 Char Char Char"/>
    <w:basedOn w:val="a1"/>
    <w:link w:val="ad"/>
    <w:qFormat/>
    <w:rPr>
      <w:rFonts w:ascii="宋体" w:eastAsia="宋体" w:hAnsi="Courier New" w:cs="Times New Roman"/>
      <w:szCs w:val="20"/>
    </w:rPr>
  </w:style>
  <w:style w:type="character" w:customStyle="1" w:styleId="Char7">
    <w:name w:val="日期 Char"/>
    <w:basedOn w:val="a1"/>
    <w:link w:val="ae"/>
    <w:qFormat/>
    <w:rPr>
      <w:rFonts w:ascii="Times New Roman" w:eastAsia="宋体" w:hAnsi="Times New Roman" w:cs="Times New Roman"/>
      <w:szCs w:val="20"/>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b">
    <w:name w:val="副标题 Char"/>
    <w:basedOn w:val="a1"/>
    <w:link w:val="af2"/>
    <w:qFormat/>
    <w:rPr>
      <w:rFonts w:ascii="Arial" w:eastAsia="方正魏碑简体" w:hAnsi="Arial" w:cs="Times New Roman"/>
      <w:bCs/>
      <w:kern w:val="28"/>
      <w:sz w:val="32"/>
      <w:szCs w:val="32"/>
    </w:rPr>
  </w:style>
  <w:style w:type="character" w:customStyle="1" w:styleId="Charf0">
    <w:name w:val="脚注文本 Char"/>
    <w:basedOn w:val="a1"/>
    <w:semiHidden/>
    <w:qFormat/>
    <w:rPr>
      <w:sz w:val="18"/>
      <w:szCs w:val="18"/>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c">
    <w:name w:val="标题 Char"/>
    <w:basedOn w:val="a1"/>
    <w:link w:val="af5"/>
    <w:qFormat/>
    <w:rPr>
      <w:rFonts w:ascii="Arial" w:eastAsia="黑体" w:hAnsi="Arial" w:cs="Times New Roman"/>
      <w:sz w:val="44"/>
      <w:szCs w:val="20"/>
    </w:rPr>
  </w:style>
  <w:style w:type="character" w:customStyle="1" w:styleId="Char">
    <w:name w:val="正文缩进 Char"/>
    <w:link w:val="a0"/>
    <w:qFormat/>
    <w:rPr>
      <w:rFonts w:ascii="Times New Roman" w:eastAsia="宋体" w:hAnsi="Times New Roman" w:cs="Times New Roman"/>
      <w:szCs w:val="20"/>
    </w:rPr>
  </w:style>
  <w:style w:type="character" w:customStyle="1" w:styleId="font12-blue-bold1">
    <w:name w:val="font12-blue-bold1"/>
    <w:qFormat/>
    <w:rPr>
      <w:b/>
      <w:bCs/>
      <w:color w:val="0249A5"/>
      <w:sz w:val="18"/>
      <w:szCs w:val="18"/>
      <w:u w:val="none"/>
    </w:rPr>
  </w:style>
  <w:style w:type="character" w:customStyle="1" w:styleId="grame">
    <w:name w:val="grame"/>
    <w:basedOn w:val="a1"/>
    <w:qFormat/>
  </w:style>
  <w:style w:type="character" w:customStyle="1" w:styleId="Charf1">
    <w:name w:val="表正文 Char"/>
    <w:qFormat/>
    <w:rPr>
      <w:rFonts w:eastAsia="宋体"/>
      <w:kern w:val="2"/>
      <w:sz w:val="24"/>
      <w:lang w:val="en-US" w:eastAsia="zh-CN" w:bidi="ar-SA"/>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black1">
    <w:name w:val="black1"/>
    <w:qFormat/>
    <w:rPr>
      <w:rFonts w:ascii="ˎ̥" w:hAnsi="ˎ̥" w:hint="default"/>
      <w:color w:val="333333"/>
      <w:sz w:val="18"/>
      <w:szCs w:val="18"/>
      <w:u w:val="none"/>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solutioncontent1">
    <w:name w:val="solutioncontent1"/>
    <w:qFormat/>
    <w:rPr>
      <w:rFonts w:cs="Times New Roman"/>
      <w:color w:val="333333"/>
      <w:sz w:val="15"/>
      <w:szCs w:val="15"/>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font16">
    <w:name w:val="font16"/>
    <w:basedOn w:val="a"/>
    <w:qFormat/>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pPr>
      <w:spacing w:line="300" w:lineRule="auto"/>
    </w:pPr>
    <w:rPr>
      <w:rFonts w:ascii="Times New Roman" w:eastAsia="宋体" w:hAnsi="Times New Roman" w:cs="Times New Roman"/>
      <w:sz w:val="24"/>
      <w:szCs w:val="24"/>
    </w:rPr>
  </w:style>
  <w:style w:type="paragraph" w:customStyle="1" w:styleId="17">
    <w:name w:val="17"/>
    <w:basedOn w:val="a"/>
    <w:qFormat/>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2">
    <w:name w:val="Char"/>
    <w:basedOn w:val="a"/>
    <w:qFormat/>
    <w:rPr>
      <w:rFonts w:ascii="Tahoma" w:eastAsia="宋体" w:hAnsi="Tahoma" w:cs="Times New Roman"/>
      <w:sz w:val="24"/>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pPr>
      <w:jc w:val="center"/>
    </w:pPr>
    <w:rPr>
      <w:rFonts w:ascii="Arial" w:eastAsia="黑体" w:hAnsi="Arial" w:cs="Arial"/>
      <w:bCs/>
      <w:kern w:val="2"/>
      <w:sz w:val="52"/>
      <w:szCs w:val="32"/>
    </w:rPr>
  </w:style>
  <w:style w:type="paragraph" w:customStyle="1" w:styleId="font14">
    <w:name w:val="font14"/>
    <w:basedOn w:val="a"/>
    <w:qFormat/>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Pr>
      <w:rFonts w:ascii="宋体" w:eastAsia="宋体" w:hAnsi="宋体" w:cs="Times New Roman"/>
      <w:szCs w:val="24"/>
    </w:rPr>
  </w:style>
  <w:style w:type="paragraph" w:customStyle="1" w:styleId="font12">
    <w:name w:val="font12"/>
    <w:basedOn w:val="a"/>
    <w:qFormat/>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13">
    <w:name w:val="1"/>
    <w:basedOn w:val="a"/>
    <w:qFormat/>
    <w:pPr>
      <w:spacing w:afterLines="50" w:line="360" w:lineRule="auto"/>
    </w:pPr>
    <w:rPr>
      <w:rFonts w:ascii="仿宋_GB2312" w:eastAsia="仿宋_GB2312" w:hAnsi="宋体" w:cs="Times New Roman"/>
      <w:sz w:val="24"/>
      <w:szCs w:val="24"/>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Pr>
      <w:rFonts w:ascii="Tahoma" w:eastAsia="宋体" w:hAnsi="Tahoma" w:cs="Times New Roman"/>
      <w:sz w:val="24"/>
      <w:szCs w:val="20"/>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pPr>
      <w:spacing w:line="360" w:lineRule="auto"/>
    </w:pPr>
    <w:rPr>
      <w:rFonts w:ascii="宋体" w:eastAsia="宋体" w:hAnsi="宋体" w:cs="Times New Roman"/>
      <w:bCs/>
      <w:szCs w:val="21"/>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Pr>
      <w:rFonts w:ascii="Tahoma" w:eastAsia="宋体" w:hAnsi="Tahoma" w:cs="Times New Roman"/>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style>
  <w:style w:type="paragraph" w:customStyle="1" w:styleId="34">
    <w:name w:val="表格3"/>
    <w:basedOn w:val="a"/>
    <w:qFormat/>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style>
  <w:style w:type="paragraph" w:customStyle="1" w:styleId="0">
    <w:name w:val="0"/>
    <w:basedOn w:val="a"/>
    <w:qFormat/>
    <w:pPr>
      <w:widowControl/>
      <w:snapToGrid w:val="0"/>
    </w:pPr>
    <w:rPr>
      <w:rFonts w:ascii="Times New Roman" w:eastAsia="Arial Unicode MS" w:hAnsi="Times New Roman" w:cs="Times New Roman"/>
      <w:kern w:val="0"/>
      <w:szCs w:val="21"/>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eastAsia="宋体" w:hAnsi="Times New Roman" w:cs="Times New Roman"/>
      <w:sz w:val="24"/>
      <w:szCs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pPr>
      <w:spacing w:line="360" w:lineRule="auto"/>
    </w:pPr>
    <w:rPr>
      <w:rFonts w:ascii="宋体" w:eastAsia="宋体" w:hAnsi="宋体" w:cs="Arial"/>
      <w:b/>
      <w:bCs/>
      <w:szCs w:val="21"/>
    </w:rPr>
  </w:style>
  <w:style w:type="paragraph" w:customStyle="1" w:styleId="-1">
    <w:name w:val="彩色列表 - 着色 1"/>
    <w:basedOn w:val="a"/>
    <w:uiPriority w:val="34"/>
    <w:qFormat/>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pPr>
      <w:tabs>
        <w:tab w:val="left" w:pos="360"/>
      </w:tabs>
    </w:pPr>
    <w:rPr>
      <w:rFonts w:ascii="Times New Roman" w:eastAsia="宋体" w:hAnsi="Times New Roman" w:cs="Times New Roman"/>
      <w:sz w:val="24"/>
      <w:szCs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Pr>
      <w:rFonts w:ascii="宋体" w:hAnsi="Courier New"/>
      <w:kern w:val="2"/>
      <w:sz w:val="21"/>
    </w:rPr>
  </w:style>
  <w:style w:type="character" w:customStyle="1" w:styleId="Char12">
    <w:name w:val="表正文 Char1"/>
    <w:qFormat/>
    <w:rPr>
      <w:kern w:val="2"/>
      <w:sz w:val="21"/>
    </w:rPr>
  </w:style>
  <w:style w:type="character" w:customStyle="1" w:styleId="15">
    <w:name w:val="15"/>
    <w:qFormat/>
    <w:rPr>
      <w:rFonts w:ascii="Calibri" w:hAnsi="Calibri" w:hint="default"/>
    </w:rPr>
  </w:style>
  <w:style w:type="character" w:customStyle="1" w:styleId="hCharChar">
    <w:name w:val="h Char Char"/>
    <w:qFormat/>
    <w:rPr>
      <w:kern w:val="2"/>
      <w:sz w:val="18"/>
    </w:rPr>
  </w:style>
  <w:style w:type="character" w:customStyle="1" w:styleId="CharChar3">
    <w:name w:val="Char Char3"/>
    <w:qFormat/>
    <w:rPr>
      <w:kern w:val="2"/>
      <w:sz w:val="21"/>
    </w:rPr>
  </w:style>
  <w:style w:type="character" w:customStyle="1" w:styleId="CharChar2">
    <w:name w:val="Char Char2"/>
    <w:qFormat/>
    <w:rPr>
      <w:kern w:val="2"/>
      <w:sz w:val="24"/>
      <w:szCs w:val="24"/>
    </w:rPr>
  </w:style>
  <w:style w:type="character" w:customStyle="1" w:styleId="CharChar1">
    <w:name w:val="Char Char1"/>
    <w:semiHidden/>
    <w:qFormat/>
    <w:rPr>
      <w:kern w:val="2"/>
      <w:sz w:val="21"/>
    </w:rPr>
  </w:style>
  <w:style w:type="character" w:customStyle="1" w:styleId="CharChar4">
    <w:name w:val="Char Char4"/>
    <w:qFormat/>
    <w:rPr>
      <w:kern w:val="2"/>
      <w:sz w:val="16"/>
    </w:rPr>
  </w:style>
  <w:style w:type="character" w:customStyle="1" w:styleId="CharChar5">
    <w:name w:val="Char Char5"/>
    <w:qFormat/>
    <w:rPr>
      <w:rFonts w:ascii="Arial" w:eastAsia="方正魏碑简体" w:hAnsi="Arial" w:cs="Arial"/>
      <w:bCs/>
      <w:kern w:val="28"/>
      <w:sz w:val="32"/>
      <w:szCs w:val="32"/>
    </w:rPr>
  </w:style>
  <w:style w:type="character" w:customStyle="1" w:styleId="msoins0">
    <w:name w:val="msoins"/>
    <w:basedOn w:val="a1"/>
    <w:qFormat/>
  </w:style>
  <w:style w:type="character" w:customStyle="1" w:styleId="CharChar6">
    <w:name w:val="Char Char6"/>
    <w:qFormat/>
    <w:rPr>
      <w:rFonts w:ascii="Arial" w:eastAsia="黑体" w:hAnsi="Arial"/>
      <w:kern w:val="2"/>
      <w:sz w:val="44"/>
    </w:rPr>
  </w:style>
  <w:style w:type="character" w:customStyle="1" w:styleId="CharChar8">
    <w:name w:val="Char Char8"/>
    <w:qFormat/>
    <w:rPr>
      <w:kern w:val="2"/>
      <w:sz w:val="21"/>
    </w:rPr>
  </w:style>
  <w:style w:type="character" w:customStyle="1" w:styleId="CharChar7">
    <w:name w:val="Char Char7"/>
    <w:qFormat/>
    <w:rPr>
      <w:kern w:val="2"/>
      <w:sz w:val="18"/>
    </w:rPr>
  </w:style>
  <w:style w:type="character" w:customStyle="1" w:styleId="CharChar0">
    <w:name w:val="Char Char"/>
    <w:semiHidden/>
    <w:qFormat/>
    <w:rPr>
      <w:b/>
      <w:bCs/>
      <w:kern w:val="2"/>
      <w:sz w:val="21"/>
    </w:rPr>
  </w:style>
  <w:style w:type="character" w:customStyle="1" w:styleId="Charf3">
    <w:name w:val="居中 Char"/>
    <w:qFormat/>
    <w:rPr>
      <w:kern w:val="2"/>
      <w:sz w:val="24"/>
    </w:rPr>
  </w:style>
  <w:style w:type="paragraph" w:customStyle="1" w:styleId="p18">
    <w:name w:val="p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pPr>
      <w:widowControl/>
    </w:pPr>
    <w:rPr>
      <w:rFonts w:ascii="Times New Roman" w:eastAsia="宋体" w:hAnsi="Times New Roman" w:cs="Times New Roman"/>
      <w:kern w:val="0"/>
      <w:szCs w:val="21"/>
    </w:rPr>
  </w:style>
  <w:style w:type="paragraph" w:customStyle="1" w:styleId="p15">
    <w:name w:val="p15"/>
    <w:basedOn w:val="a"/>
    <w:qFormat/>
    <w:pPr>
      <w:widowControl/>
      <w:ind w:firstLine="420"/>
    </w:pPr>
    <w:rPr>
      <w:rFonts w:ascii="Calibri" w:eastAsia="宋体" w:hAnsi="Calibri" w:cs="宋体"/>
      <w:kern w:val="0"/>
      <w:szCs w:val="21"/>
    </w:rPr>
  </w:style>
  <w:style w:type="paragraph" w:customStyle="1" w:styleId="25">
    <w:name w:val="列出段落2"/>
    <w:basedOn w:val="a"/>
    <w:uiPriority w:val="34"/>
    <w:qFormat/>
    <w:pPr>
      <w:ind w:firstLineChars="200" w:firstLine="420"/>
    </w:pPr>
    <w:rPr>
      <w:rFonts w:ascii="Calibri" w:eastAsia="宋体" w:hAnsi="Calibri" w:cs="Times New Roman"/>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Pr>
      <w:rFonts w:ascii="Times New Roman" w:eastAsia="宋体" w:hAnsi="Times New Roman" w:cs="Times New Roman"/>
      <w:sz w:val="18"/>
      <w:szCs w:val="18"/>
    </w:rPr>
  </w:style>
  <w:style w:type="character" w:customStyle="1" w:styleId="Charf4">
    <w:name w:val="无间隔 Char"/>
    <w:link w:val="1a"/>
    <w:qFormat/>
    <w:locked/>
    <w:rPr>
      <w:rFonts w:ascii="Calibri" w:eastAsia="Times New Roman" w:hAnsi="Calibri"/>
      <w:sz w:val="22"/>
      <w:lang w:eastAsia="en-US" w:bidi="en-US"/>
    </w:rPr>
  </w:style>
  <w:style w:type="paragraph" w:customStyle="1" w:styleId="1a">
    <w:name w:val="无间隔1"/>
    <w:link w:val="Charf4"/>
    <w:qFormat/>
    <w:rPr>
      <w:rFonts w:ascii="Calibri" w:eastAsia="Times New Roman" w:hAnsi="Calibri"/>
      <w:kern w:val="2"/>
      <w:sz w:val="22"/>
      <w:szCs w:val="22"/>
      <w:lang w:eastAsia="en-US" w:bidi="en-US"/>
    </w:rPr>
  </w:style>
  <w:style w:type="paragraph" w:customStyle="1" w:styleId="1b">
    <w:name w:val="引用1"/>
    <w:basedOn w:val="a"/>
    <w:next w:val="a"/>
    <w:link w:val="Char14"/>
    <w:qFormat/>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Pr>
      <w:rFonts w:ascii="Calibri" w:eastAsia="宋体" w:hAnsi="Calibri" w:cs="Times New Roman"/>
      <w:i/>
      <w:iCs/>
      <w:color w:val="000000"/>
      <w:kern w:val="0"/>
      <w:sz w:val="22"/>
      <w:lang w:eastAsia="en-US" w:bidi="en-US"/>
    </w:rPr>
  </w:style>
  <w:style w:type="character" w:customStyle="1" w:styleId="Charf5">
    <w:name w:val="引用 Char"/>
    <w:basedOn w:val="a1"/>
    <w:qFormat/>
    <w:rPr>
      <w:i/>
      <w:iCs/>
      <w:color w:val="000000" w:themeColor="text1"/>
      <w:kern w:val="2"/>
      <w:sz w:val="21"/>
    </w:rPr>
  </w:style>
  <w:style w:type="paragraph" w:customStyle="1" w:styleId="1c">
    <w:name w:val="明显引用1"/>
    <w:basedOn w:val="a"/>
    <w:next w:val="a"/>
    <w:link w:val="Char15"/>
    <w:qFormat/>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Pr>
      <w:rFonts w:ascii="Calibri" w:eastAsia="宋体" w:hAnsi="Calibri" w:cs="Times New Roman"/>
      <w:b/>
      <w:bCs/>
      <w:i/>
      <w:iCs/>
      <w:color w:val="4F81BD"/>
      <w:kern w:val="0"/>
      <w:sz w:val="22"/>
      <w:lang w:eastAsia="en-US" w:bidi="en-US"/>
    </w:rPr>
  </w:style>
  <w:style w:type="character" w:customStyle="1" w:styleId="Charf6">
    <w:name w:val="明显引用 Char"/>
    <w:basedOn w:val="a1"/>
    <w:qFormat/>
    <w:rPr>
      <w:b/>
      <w:bCs/>
      <w:i/>
      <w:iCs/>
      <w:color w:val="4F81BD" w:themeColor="accent1"/>
      <w:kern w:val="2"/>
      <w:sz w:val="21"/>
    </w:rPr>
  </w:style>
  <w:style w:type="character" w:customStyle="1" w:styleId="CharChar9">
    <w:name w:val="+正文 Char Char"/>
    <w:link w:val="CharCharChar0"/>
    <w:qFormat/>
    <w:locked/>
    <w:rPr>
      <w:rFonts w:ascii="楷体_GB2312" w:eastAsia="楷体_GB2312"/>
      <w:sz w:val="24"/>
    </w:rPr>
  </w:style>
  <w:style w:type="paragraph" w:customStyle="1" w:styleId="CharCharChar0">
    <w:name w:val="+正文 Char Char Char"/>
    <w:basedOn w:val="a"/>
    <w:link w:val="CharChar9"/>
    <w:qFormat/>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sz w:val="24"/>
    </w:rPr>
  </w:style>
  <w:style w:type="character" w:customStyle="1" w:styleId="CharChara">
    <w:name w:val="表文字 Char Char"/>
    <w:link w:val="affa"/>
    <w:qFormat/>
    <w:locked/>
    <w:rPr>
      <w:rFonts w:ascii="楷体_GB2312" w:eastAsia="楷体_GB2312" w:hAnsi="宋体"/>
      <w:spacing w:val="-8"/>
      <w:sz w:val="24"/>
      <w:lang w:val="zh-CN"/>
    </w:rPr>
  </w:style>
  <w:style w:type="paragraph" w:customStyle="1" w:styleId="affa">
    <w:name w:val="表文字"/>
    <w:basedOn w:val="a"/>
    <w:link w:val="CharChara"/>
    <w:qFormat/>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Pr>
      <w:rFonts w:ascii="宋体" w:hAnsi="宋体"/>
      <w:sz w:val="24"/>
    </w:rPr>
  </w:style>
  <w:style w:type="paragraph" w:customStyle="1" w:styleId="affb">
    <w:name w:val="+正文"/>
    <w:basedOn w:val="a"/>
    <w:link w:val="Char41"/>
    <w:qFormat/>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sz w:val="24"/>
    </w:rPr>
  </w:style>
  <w:style w:type="paragraph" w:customStyle="1" w:styleId="1Char0">
    <w:name w:val="+1. Char"/>
    <w:basedOn w:val="a"/>
    <w:link w:val="1CharCharChar0"/>
    <w:qFormat/>
    <w:rPr>
      <w:rFonts w:ascii="Times New Roman" w:eastAsia="宋体" w:hAnsi="Times New Roman" w:cs="Times New Roman"/>
      <w:szCs w:val="20"/>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Char21">
    <w:name w:val="Char2"/>
    <w:basedOn w:val="a"/>
    <w:qFormat/>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7"/>
    <w:qFormat/>
    <w:rPr>
      <w:rFonts w:ascii="黑体" w:eastAsia="宋体" w:hAnsi="宋体" w:cs="Times New Roman"/>
      <w:szCs w:val="20"/>
    </w:rPr>
  </w:style>
  <w:style w:type="character" w:customStyle="1" w:styleId="Charf7">
    <w:name w:val="标准款样式 Char"/>
    <w:basedOn w:val="a1"/>
    <w:link w:val="affc"/>
    <w:qFormat/>
    <w:rPr>
      <w:rFonts w:ascii="黑体" w:eastAsia="宋体" w:hAnsi="宋体" w:cs="Times New Roman"/>
      <w:szCs w:val="20"/>
    </w:rPr>
  </w:style>
  <w:style w:type="paragraph" w:customStyle="1" w:styleId="affd">
    <w:name w:val="标准次分项"/>
    <w:basedOn w:val="a"/>
    <w:qFormat/>
    <w:pPr>
      <w:jc w:val="left"/>
    </w:pPr>
    <w:rPr>
      <w:rFonts w:ascii="宋体" w:eastAsia="宋体" w:hAnsi="宋体" w:cs="Times New Roman"/>
      <w:szCs w:val="21"/>
    </w:rPr>
  </w:style>
  <w:style w:type="paragraph" w:customStyle="1" w:styleId="affe">
    <w:name w:val="段"/>
    <w:link w:val="Charf8"/>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8">
    <w:name w:val="段 Char"/>
    <w:basedOn w:val="a1"/>
    <w:link w:val="affe"/>
    <w:qFormat/>
    <w:rPr>
      <w:rFonts w:ascii="宋体" w:eastAsia="宋体" w:hAnsi="Times New Roman" w:cs="Times New Roman"/>
      <w:kern w:val="0"/>
      <w:szCs w:val="20"/>
    </w:rPr>
  </w:style>
  <w:style w:type="character" w:customStyle="1" w:styleId="Char16">
    <w:name w:val="称呼 Char1"/>
    <w:basedOn w:val="a1"/>
    <w:uiPriority w:val="99"/>
    <w:semiHidden/>
    <w:qFormat/>
  </w:style>
  <w:style w:type="character" w:customStyle="1" w:styleId="Char17">
    <w:name w:val="正文文本 Char1"/>
    <w:basedOn w:val="a1"/>
    <w:qFormat/>
  </w:style>
  <w:style w:type="character" w:customStyle="1" w:styleId="Char18">
    <w:name w:val="正文首行缩进 Char1"/>
    <w:basedOn w:val="Char17"/>
    <w:uiPriority w:val="99"/>
    <w:semiHidden/>
  </w:style>
  <w:style w:type="character" w:customStyle="1" w:styleId="Char19">
    <w:name w:val="批注文字 Char1"/>
    <w:basedOn w:val="a1"/>
    <w:uiPriority w:val="99"/>
    <w:semiHidden/>
    <w:qFormat/>
  </w:style>
  <w:style w:type="character" w:customStyle="1" w:styleId="3Char10">
    <w:name w:val="正文文本 3 Char1"/>
    <w:basedOn w:val="a1"/>
    <w:uiPriority w:val="99"/>
    <w:semiHidden/>
    <w:qFormat/>
    <w:rPr>
      <w:sz w:val="16"/>
      <w:szCs w:val="16"/>
    </w:rPr>
  </w:style>
  <w:style w:type="character" w:customStyle="1" w:styleId="Char1a">
    <w:name w:val="批注主题 Char1"/>
    <w:basedOn w:val="Char19"/>
    <w:uiPriority w:val="99"/>
    <w:semiHidden/>
    <w:qFormat/>
    <w:rPr>
      <w:b/>
      <w:bCs/>
    </w:rPr>
  </w:style>
  <w:style w:type="character" w:customStyle="1" w:styleId="Char1b">
    <w:name w:val="注释标题 Char1"/>
    <w:basedOn w:val="a1"/>
    <w:uiPriority w:val="99"/>
    <w:semiHidden/>
    <w:qFormat/>
  </w:style>
  <w:style w:type="character" w:customStyle="1" w:styleId="Char1c">
    <w:name w:val="副标题 Char1"/>
    <w:basedOn w:val="a1"/>
    <w:uiPriority w:val="11"/>
    <w:qFormat/>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Pr>
      <w:sz w:val="18"/>
      <w:szCs w:val="18"/>
    </w:rPr>
  </w:style>
  <w:style w:type="character" w:customStyle="1" w:styleId="Char1e">
    <w:name w:val="日期 Char1"/>
    <w:basedOn w:val="a1"/>
    <w:uiPriority w:val="99"/>
    <w:semiHidden/>
    <w:qFormat/>
  </w:style>
  <w:style w:type="character" w:customStyle="1" w:styleId="Char1f">
    <w:name w:val="页眉 Char1"/>
    <w:basedOn w:val="a1"/>
    <w:uiPriority w:val="99"/>
    <w:semiHidden/>
    <w:qFormat/>
    <w:rPr>
      <w:sz w:val="18"/>
      <w:szCs w:val="18"/>
    </w:rPr>
  </w:style>
  <w:style w:type="character" w:customStyle="1" w:styleId="Char1f0">
    <w:name w:val="标题 Char1"/>
    <w:basedOn w:val="a1"/>
    <w:uiPriority w:val="10"/>
    <w:qFormat/>
    <w:rPr>
      <w:rFonts w:asciiTheme="majorHAnsi" w:eastAsia="宋体" w:hAnsiTheme="majorHAnsi" w:cstheme="majorBidi"/>
      <w:b/>
      <w:bCs/>
      <w:sz w:val="32"/>
      <w:szCs w:val="32"/>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Pr>
      <w:kern w:val="2"/>
      <w:sz w:val="21"/>
      <w:szCs w:val="22"/>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Pr>
      <w:color w:val="2B579A"/>
      <w:shd w:val="clear" w:color="auto" w:fill="E6E6E6"/>
    </w:rPr>
  </w:style>
  <w:style w:type="character" w:customStyle="1" w:styleId="Charf">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
    <w:uiPriority w:val="1"/>
    <w:qFormat/>
    <w:rsid w:val="00306A3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rPr>
      <w:rFonts w:ascii="Times New Roman" w:eastAsia="宋体" w:hAnsi="Times New Roman" w:cs="Times New Roman"/>
      <w:szCs w:val="20"/>
    </w:rPr>
  </w:style>
  <w:style w:type="paragraph" w:styleId="70">
    <w:name w:val="toc 7"/>
    <w:basedOn w:val="a"/>
    <w:next w:val="a"/>
    <w:uiPriority w:val="39"/>
    <w:qFormat/>
    <w:pPr>
      <w:ind w:leftChars="1200" w:left="2520"/>
    </w:pPr>
    <w:rPr>
      <w:rFonts w:ascii="Times New Roman" w:eastAsia="宋体" w:hAnsi="Times New Roman" w:cs="Times New Roman"/>
      <w:szCs w:val="20"/>
    </w:rPr>
  </w:style>
  <w:style w:type="paragraph" w:styleId="a4">
    <w:name w:val="Note Heading"/>
    <w:basedOn w:val="a"/>
    <w:next w:val="a"/>
    <w:link w:val="Char0"/>
    <w:qFormat/>
    <w:pPr>
      <w:jc w:val="center"/>
    </w:pPr>
    <w:rPr>
      <w:rFonts w:ascii="Times New Roman" w:eastAsia="宋体" w:hAnsi="Times New Roman" w:cs="Times New Roman"/>
      <w:szCs w:val="20"/>
    </w:r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pPr>
      <w:tabs>
        <w:tab w:val="left" w:pos="560"/>
      </w:tabs>
      <w:ind w:left="900" w:hanging="340"/>
    </w:pPr>
    <w:rPr>
      <w:rFonts w:ascii="Times New Roman" w:eastAsia="宋体" w:hAnsi="Times New Roman" w:cs="Times New Roman"/>
      <w:szCs w:val="20"/>
    </w:rPr>
  </w:style>
  <w:style w:type="paragraph" w:styleId="a6">
    <w:name w:val="caption"/>
    <w:basedOn w:val="a"/>
    <w:next w:val="a"/>
    <w:qFormat/>
    <w:pPr>
      <w:spacing w:line="480" w:lineRule="auto"/>
    </w:pPr>
    <w:rPr>
      <w:rFonts w:ascii="华文中宋" w:eastAsia="华文中宋" w:hAnsi="华文中宋" w:cs="Times New Roman"/>
      <w:sz w:val="36"/>
      <w:szCs w:val="20"/>
    </w:rPr>
  </w:style>
  <w:style w:type="paragraph" w:styleId="a7">
    <w:name w:val="List Bullet"/>
    <w:basedOn w:val="a"/>
    <w:qFormat/>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pPr>
      <w:shd w:val="clear" w:color="auto" w:fill="000080"/>
    </w:pPr>
    <w:rPr>
      <w:rFonts w:ascii="Times New Roman" w:eastAsia="宋体" w:hAnsi="Times New Roman" w:cs="Times New Roman"/>
      <w:szCs w:val="20"/>
    </w:rPr>
  </w:style>
  <w:style w:type="paragraph" w:styleId="a9">
    <w:name w:val="annotation text"/>
    <w:basedOn w:val="a"/>
    <w:link w:val="Char2"/>
    <w:uiPriority w:val="99"/>
    <w:unhideWhenUsed/>
    <w:qFormat/>
    <w:pPr>
      <w:jc w:val="left"/>
    </w:pPr>
    <w:rPr>
      <w:rFonts w:ascii="Times New Roman" w:eastAsia="宋体" w:hAnsi="Times New Roman" w:cs="Times New Roman"/>
      <w:szCs w:val="20"/>
    </w:rPr>
  </w:style>
  <w:style w:type="paragraph" w:styleId="aa">
    <w:name w:val="Salutation"/>
    <w:basedOn w:val="a"/>
    <w:next w:val="a"/>
    <w:link w:val="Char3"/>
    <w:qFormat/>
    <w:pPr>
      <w:spacing w:beforeLines="40" w:afterLines="40" w:line="312" w:lineRule="auto"/>
    </w:pPr>
    <w:rPr>
      <w:rFonts w:ascii="Times New Roman" w:eastAsia="宋体" w:hAnsi="Times New Roman" w:cs="Times New Roman"/>
      <w:sz w:val="24"/>
      <w:szCs w:val="24"/>
    </w:rPr>
  </w:style>
  <w:style w:type="paragraph" w:styleId="30">
    <w:name w:val="Body Text 3"/>
    <w:basedOn w:val="a"/>
    <w:link w:val="3Char0"/>
    <w:qFormat/>
    <w:pPr>
      <w:autoSpaceDE w:val="0"/>
      <w:autoSpaceDN w:val="0"/>
      <w:jc w:val="center"/>
    </w:pPr>
    <w:rPr>
      <w:rFonts w:ascii="Times New Roman" w:eastAsia="宋体" w:hAnsi="Times New Roman" w:cs="Times New Roman"/>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unhideWhenUsed/>
    <w:qFormat/>
    <w:pPr>
      <w:spacing w:after="120"/>
    </w:pPr>
    <w:rPr>
      <w:rFonts w:ascii="Times New Roman" w:eastAsia="宋体" w:hAnsi="Times New Roman" w:cs="Times New Roman"/>
      <w:szCs w:val="20"/>
    </w:rPr>
  </w:style>
  <w:style w:type="paragraph" w:styleId="ac">
    <w:name w:val="Body Text Indent"/>
    <w:basedOn w:val="a"/>
    <w:link w:val="Char5"/>
    <w:qFormat/>
    <w:pPr>
      <w:ind w:firstLine="444"/>
    </w:pPr>
    <w:rPr>
      <w:rFonts w:ascii="Times New Roman" w:eastAsia="宋体" w:hAnsi="Times New Roman" w:cs="Times New Roman"/>
      <w:b/>
      <w:sz w:val="24"/>
      <w:szCs w:val="20"/>
    </w:rPr>
  </w:style>
  <w:style w:type="paragraph" w:styleId="20">
    <w:name w:val="List Bullet 2"/>
    <w:basedOn w:val="a"/>
    <w:qFormat/>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pPr>
      <w:ind w:leftChars="800" w:left="1680"/>
    </w:pPr>
    <w:rPr>
      <w:rFonts w:ascii="Times New Roman" w:eastAsia="宋体" w:hAnsi="Times New Roman" w:cs="Times New Roman"/>
      <w:szCs w:val="20"/>
    </w:rPr>
  </w:style>
  <w:style w:type="paragraph" w:styleId="32">
    <w:name w:val="toc 3"/>
    <w:basedOn w:val="a"/>
    <w:next w:val="a"/>
    <w:uiPriority w:val="39"/>
    <w:qFormat/>
    <w:pPr>
      <w:tabs>
        <w:tab w:val="right" w:leader="dot" w:pos="9231"/>
      </w:tabs>
      <w:ind w:leftChars="400" w:left="840"/>
    </w:pPr>
    <w:rPr>
      <w:rFonts w:ascii="Times New Roman" w:eastAsia="宋体" w:hAnsi="Times New Roman" w:cs="Times New Roman"/>
      <w:szCs w:val="24"/>
    </w:rPr>
  </w:style>
  <w:style w:type="paragraph" w:styleId="ad">
    <w:name w:val="Plain Text"/>
    <w:aliases w:val="普通文字 Char,纯文本 Char Char"/>
    <w:basedOn w:val="a"/>
    <w:link w:val="Char6"/>
    <w:qFormat/>
    <w:rPr>
      <w:rFonts w:ascii="宋体" w:eastAsia="宋体" w:hAnsi="Courier New" w:cs="Times New Roman"/>
      <w:szCs w:val="20"/>
    </w:rPr>
  </w:style>
  <w:style w:type="paragraph" w:styleId="80">
    <w:name w:val="toc 8"/>
    <w:basedOn w:val="a"/>
    <w:next w:val="a"/>
    <w:uiPriority w:val="39"/>
    <w:qFormat/>
    <w:pPr>
      <w:ind w:leftChars="1400" w:left="2940"/>
    </w:pPr>
    <w:rPr>
      <w:rFonts w:ascii="Times New Roman" w:eastAsia="宋体" w:hAnsi="Times New Roman" w:cs="Times New Roman"/>
      <w:szCs w:val="20"/>
    </w:rPr>
  </w:style>
  <w:style w:type="paragraph" w:styleId="ae">
    <w:name w:val="Date"/>
    <w:basedOn w:val="a"/>
    <w:next w:val="a"/>
    <w:link w:val="Char7"/>
    <w:qFormat/>
    <w:rPr>
      <w:rFonts w:ascii="Times New Roman" w:eastAsia="宋体" w:hAnsi="Times New Roman" w:cs="Times New Roman"/>
      <w:szCs w:val="20"/>
    </w:rPr>
  </w:style>
  <w:style w:type="paragraph" w:styleId="21">
    <w:name w:val="Body Text Indent 2"/>
    <w:basedOn w:val="a"/>
    <w:link w:val="2Char0"/>
    <w:qFormat/>
    <w:pPr>
      <w:adjustRightInd w:val="0"/>
      <w:spacing w:line="360" w:lineRule="auto"/>
      <w:ind w:firstLineChars="175" w:firstLine="420"/>
    </w:pPr>
    <w:rPr>
      <w:rFonts w:ascii="宋体" w:eastAsia="宋体" w:hAnsi="宋体" w:cs="Times New Roman"/>
      <w:b/>
      <w:bCs/>
      <w:sz w:val="24"/>
      <w:szCs w:val="20"/>
    </w:rPr>
  </w:style>
  <w:style w:type="paragraph" w:styleId="af">
    <w:name w:val="Balloon Text"/>
    <w:basedOn w:val="a"/>
    <w:link w:val="Char8"/>
    <w:semiHidden/>
    <w:unhideWhenUsed/>
    <w:qFormat/>
    <w:rPr>
      <w:sz w:val="18"/>
      <w:szCs w:val="18"/>
    </w:rPr>
  </w:style>
  <w:style w:type="paragraph" w:styleId="af0">
    <w:name w:val="footer"/>
    <w:basedOn w:val="a"/>
    <w:link w:val="Char9"/>
    <w:uiPriority w:val="99"/>
    <w:unhideWhenUsed/>
    <w:qFormat/>
    <w:pPr>
      <w:tabs>
        <w:tab w:val="center" w:pos="4153"/>
        <w:tab w:val="right" w:pos="8306"/>
      </w:tabs>
      <w:snapToGrid w:val="0"/>
      <w:jc w:val="left"/>
    </w:pPr>
    <w:rPr>
      <w:sz w:val="18"/>
      <w:szCs w:val="18"/>
    </w:rPr>
  </w:style>
  <w:style w:type="paragraph" w:styleId="af1">
    <w:name w:val="header"/>
    <w:basedOn w:val="a"/>
    <w:link w:val="Char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pPr>
      <w:ind w:leftChars="600" w:left="1260"/>
    </w:pPr>
    <w:rPr>
      <w:rFonts w:ascii="Times New Roman" w:eastAsia="宋体" w:hAnsi="Times New Roman" w:cs="Times New Roman"/>
      <w:szCs w:val="20"/>
    </w:rPr>
  </w:style>
  <w:style w:type="paragraph" w:styleId="af2">
    <w:name w:val="Subtitle"/>
    <w:basedOn w:val="a"/>
    <w:next w:val="a"/>
    <w:link w:val="Charb"/>
    <w:qFormat/>
    <w:pPr>
      <w:spacing w:beforeLines="100" w:afterLines="50" w:line="360" w:lineRule="auto"/>
      <w:jc w:val="center"/>
    </w:pPr>
    <w:rPr>
      <w:rFonts w:ascii="Arial" w:eastAsia="方正魏碑简体" w:hAnsi="Arial" w:cs="Times New Roman"/>
      <w:bCs/>
      <w:kern w:val="28"/>
      <w:sz w:val="32"/>
      <w:szCs w:val="32"/>
    </w:rPr>
  </w:style>
  <w:style w:type="paragraph" w:styleId="af3">
    <w:name w:val="footnote text"/>
    <w:basedOn w:val="a"/>
    <w:link w:val="Char10"/>
    <w:unhideWhenUsed/>
    <w:qFormat/>
    <w:pPr>
      <w:snapToGrid w:val="0"/>
      <w:jc w:val="left"/>
    </w:pPr>
    <w:rPr>
      <w:rFonts w:ascii="Times New Roman" w:eastAsia="宋体" w:hAnsi="Times New Roman" w:cs="Times New Roman"/>
      <w:sz w:val="18"/>
      <w:szCs w:val="18"/>
    </w:rPr>
  </w:style>
  <w:style w:type="paragraph" w:styleId="60">
    <w:name w:val="toc 6"/>
    <w:basedOn w:val="a"/>
    <w:next w:val="a"/>
    <w:uiPriority w:val="39"/>
    <w:qFormat/>
    <w:pPr>
      <w:ind w:leftChars="1000" w:left="2100"/>
    </w:pPr>
    <w:rPr>
      <w:rFonts w:ascii="Times New Roman" w:eastAsia="宋体" w:hAnsi="Times New Roman" w:cs="Times New Roman"/>
      <w:szCs w:val="20"/>
    </w:rPr>
  </w:style>
  <w:style w:type="paragraph" w:styleId="33">
    <w:name w:val="Body Text Indent 3"/>
    <w:basedOn w:val="a"/>
    <w:link w:val="3Char1"/>
    <w:qFormat/>
    <w:pPr>
      <w:spacing w:afterLines="50"/>
      <w:ind w:firstLineChars="200" w:firstLine="420"/>
    </w:pPr>
    <w:rPr>
      <w:rFonts w:ascii="Times New Roman" w:eastAsia="宋体" w:hAnsi="Times New Roman" w:cs="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pPr>
      <w:ind w:leftChars="1600" w:left="3360"/>
    </w:pPr>
    <w:rPr>
      <w:rFonts w:ascii="Times New Roman" w:eastAsia="宋体" w:hAnsi="Times New Roman" w:cs="Times New Roman"/>
      <w:szCs w:val="20"/>
    </w:rPr>
  </w:style>
  <w:style w:type="paragraph" w:styleId="23">
    <w:name w:val="Body Text 2"/>
    <w:basedOn w:val="a"/>
    <w:link w:val="2Char1"/>
    <w:qFormat/>
    <w:pPr>
      <w:spacing w:after="120" w:line="480" w:lineRule="auto"/>
    </w:pPr>
    <w:rPr>
      <w:rFonts w:ascii="Times New Roman" w:eastAsia="宋体" w:hAnsi="Times New Roman" w:cs="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aliases w:val="普通(Web)1,普通 (Web)1,普通(Web)2,普通(Web)21,普通(Web),普通 (Web)2,普通(Web)3,普通 (Web)11,普通 (Web)111"/>
    <w:basedOn w:val="a"/>
    <w:qFormat/>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c"/>
    <w:qFormat/>
    <w:pPr>
      <w:spacing w:before="240" w:after="240" w:line="360" w:lineRule="auto"/>
      <w:jc w:val="center"/>
    </w:pPr>
    <w:rPr>
      <w:rFonts w:ascii="Arial" w:eastAsia="黑体" w:hAnsi="Arial" w:cs="Times New Roman"/>
      <w:sz w:val="44"/>
      <w:szCs w:val="20"/>
    </w:rPr>
  </w:style>
  <w:style w:type="paragraph" w:styleId="af6">
    <w:name w:val="annotation subject"/>
    <w:basedOn w:val="a9"/>
    <w:next w:val="a9"/>
    <w:link w:val="Chard"/>
    <w:uiPriority w:val="99"/>
    <w:unhideWhenUsed/>
    <w:qFormat/>
    <w:rPr>
      <w:b/>
      <w:bCs/>
    </w:rPr>
  </w:style>
  <w:style w:type="paragraph" w:styleId="af7">
    <w:name w:val="Body Text First Indent"/>
    <w:basedOn w:val="ab"/>
    <w:link w:val="Chare"/>
    <w:qFormat/>
    <w:pPr>
      <w:spacing w:line="300" w:lineRule="auto"/>
      <w:ind w:firstLine="510"/>
    </w:pPr>
    <w:rPr>
      <w:sz w:val="24"/>
    </w:rPr>
  </w:style>
  <w:style w:type="table" w:styleId="af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a">
    <w:name w:val="页眉 Char"/>
    <w:basedOn w:val="a1"/>
    <w:link w:val="af1"/>
    <w:qFormat/>
    <w:rPr>
      <w:sz w:val="18"/>
      <w:szCs w:val="18"/>
    </w:rPr>
  </w:style>
  <w:style w:type="character" w:customStyle="1" w:styleId="Char9">
    <w:name w:val="页脚 Char"/>
    <w:basedOn w:val="a1"/>
    <w:link w:val="af0"/>
    <w:uiPriority w:val="99"/>
    <w:qFormat/>
    <w:rPr>
      <w:sz w:val="18"/>
      <w:szCs w:val="18"/>
    </w:rPr>
  </w:style>
  <w:style w:type="paragraph" w:styleId="aff">
    <w:name w:val="List Paragraph"/>
    <w:aliases w:val="编号,lp1,stc标题4,Bullet List,numbered,FooterText,Paragraphe de liste1,List,List1,符号列表,Figure_name,符号1.1（天云科技）,列出段落-正文,·ûºÅÁÐ±í,¡¤?o?¨¢D¡À¨ª,?¡è?o?¡§¡éD?¨¤¡§a,??¨¨?o??¡ì?¨¦D?¡§¡è?¡ìa,??¡§¡§?o???¨¬?¡§|D??¡ì?¨¨??¨¬a,?,表格段落"/>
    <w:basedOn w:val="a"/>
    <w:link w:val="Charf"/>
    <w:uiPriority w:val="34"/>
    <w:qFormat/>
    <w:pPr>
      <w:ind w:firstLineChars="200" w:firstLine="420"/>
    </w:pPr>
  </w:style>
  <w:style w:type="character" w:customStyle="1" w:styleId="Char8">
    <w:name w:val="批注框文本 Char"/>
    <w:basedOn w:val="a1"/>
    <w:link w:val="af"/>
    <w:semiHidden/>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Times New Roman" w:eastAsia="宋体" w:hAnsi="Times New Roman" w:cs="Times New Roman"/>
      <w:b/>
      <w:sz w:val="24"/>
      <w:szCs w:val="20"/>
    </w:rPr>
  </w:style>
  <w:style w:type="character" w:customStyle="1" w:styleId="8Char">
    <w:name w:val="标题 8 Char"/>
    <w:basedOn w:val="a1"/>
    <w:link w:val="8"/>
    <w:qFormat/>
    <w:rPr>
      <w:rFonts w:ascii="Arial" w:eastAsia="黑体" w:hAnsi="Arial" w:cs="Times New Roman"/>
      <w:sz w:val="24"/>
      <w:szCs w:val="20"/>
    </w:rPr>
  </w:style>
  <w:style w:type="character" w:customStyle="1" w:styleId="9Char">
    <w:name w:val="标题 9 Char"/>
    <w:basedOn w:val="a1"/>
    <w:link w:val="9"/>
    <w:qFormat/>
    <w:rPr>
      <w:rFonts w:ascii="Arial" w:eastAsia="黑体" w:hAnsi="Arial" w:cs="Times New Roman"/>
      <w:szCs w:val="20"/>
    </w:rPr>
  </w:style>
  <w:style w:type="character" w:customStyle="1" w:styleId="Char2">
    <w:name w:val="批注文字 Char"/>
    <w:basedOn w:val="a1"/>
    <w:link w:val="a9"/>
    <w:uiPriority w:val="99"/>
    <w:qFormat/>
    <w:rPr>
      <w:rFonts w:ascii="Times New Roman" w:eastAsia="宋体" w:hAnsi="Times New Roman" w:cs="Times New Roman"/>
      <w:szCs w:val="20"/>
    </w:rPr>
  </w:style>
  <w:style w:type="character" w:customStyle="1" w:styleId="Chard">
    <w:name w:val="批注主题 Char"/>
    <w:basedOn w:val="Char2"/>
    <w:link w:val="af6"/>
    <w:uiPriority w:val="99"/>
    <w:qFormat/>
    <w:rPr>
      <w:rFonts w:ascii="Times New Roman" w:eastAsia="宋体" w:hAnsi="Times New Roman" w:cs="Times New Roman"/>
      <w:b/>
      <w:bCs/>
      <w:szCs w:val="20"/>
    </w:rPr>
  </w:style>
  <w:style w:type="character" w:customStyle="1" w:styleId="Char4">
    <w:name w:val="正文文本 Char"/>
    <w:basedOn w:val="a1"/>
    <w:link w:val="ab"/>
    <w:qFormat/>
    <w:rPr>
      <w:rFonts w:ascii="Times New Roman" w:eastAsia="宋体" w:hAnsi="Times New Roman" w:cs="Times New Roman"/>
      <w:szCs w:val="20"/>
    </w:rPr>
  </w:style>
  <w:style w:type="character" w:customStyle="1" w:styleId="Chare">
    <w:name w:val="正文首行缩进 Char"/>
    <w:basedOn w:val="Char4"/>
    <w:link w:val="af7"/>
    <w:qFormat/>
    <w:rPr>
      <w:rFonts w:ascii="Times New Roman" w:eastAsia="宋体" w:hAnsi="Times New Roman" w:cs="Times New Roman"/>
      <w:sz w:val="24"/>
      <w:szCs w:val="20"/>
    </w:rPr>
  </w:style>
  <w:style w:type="character" w:customStyle="1" w:styleId="Char0">
    <w:name w:val="注释标题 Char"/>
    <w:basedOn w:val="a1"/>
    <w:link w:val="a4"/>
    <w:qFormat/>
    <w:rPr>
      <w:rFonts w:ascii="Times New Roman" w:eastAsia="宋体" w:hAnsi="Times New Roman" w:cs="Times New Roman"/>
      <w:szCs w:val="20"/>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3">
    <w:name w:val="称呼 Char"/>
    <w:basedOn w:val="a1"/>
    <w:link w:val="aa"/>
    <w:qFormat/>
    <w:rPr>
      <w:rFonts w:ascii="Times New Roman" w:eastAsia="宋体" w:hAnsi="Times New Roman" w:cs="Times New Roman"/>
      <w:sz w:val="24"/>
      <w:szCs w:val="24"/>
    </w:rPr>
  </w:style>
  <w:style w:type="character" w:customStyle="1" w:styleId="3Char0">
    <w:name w:val="正文文本 3 Char"/>
    <w:basedOn w:val="a1"/>
    <w:link w:val="30"/>
    <w:qFormat/>
    <w:rPr>
      <w:rFonts w:ascii="Times New Roman" w:eastAsia="宋体" w:hAnsi="Times New Roman" w:cs="Times New Roman"/>
      <w:sz w:val="16"/>
      <w:szCs w:val="20"/>
    </w:rPr>
  </w:style>
  <w:style w:type="character" w:customStyle="1" w:styleId="Char5">
    <w:name w:val="正文文本缩进 Char"/>
    <w:basedOn w:val="a1"/>
    <w:link w:val="ac"/>
    <w:qFormat/>
    <w:rPr>
      <w:rFonts w:ascii="Times New Roman" w:eastAsia="宋体" w:hAnsi="Times New Roman" w:cs="Times New Roman"/>
      <w:b/>
      <w:sz w:val="24"/>
      <w:szCs w:val="20"/>
    </w:rPr>
  </w:style>
  <w:style w:type="character" w:customStyle="1" w:styleId="Char6">
    <w:name w:val="纯文本 Char"/>
    <w:aliases w:val="普通文字 Char Char1,纯文本 Char Char Char"/>
    <w:basedOn w:val="a1"/>
    <w:link w:val="ad"/>
    <w:qFormat/>
    <w:rPr>
      <w:rFonts w:ascii="宋体" w:eastAsia="宋体" w:hAnsi="Courier New" w:cs="Times New Roman"/>
      <w:szCs w:val="20"/>
    </w:rPr>
  </w:style>
  <w:style w:type="character" w:customStyle="1" w:styleId="Char7">
    <w:name w:val="日期 Char"/>
    <w:basedOn w:val="a1"/>
    <w:link w:val="ae"/>
    <w:qFormat/>
    <w:rPr>
      <w:rFonts w:ascii="Times New Roman" w:eastAsia="宋体" w:hAnsi="Times New Roman" w:cs="Times New Roman"/>
      <w:szCs w:val="20"/>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b">
    <w:name w:val="副标题 Char"/>
    <w:basedOn w:val="a1"/>
    <w:link w:val="af2"/>
    <w:qFormat/>
    <w:rPr>
      <w:rFonts w:ascii="Arial" w:eastAsia="方正魏碑简体" w:hAnsi="Arial" w:cs="Times New Roman"/>
      <w:bCs/>
      <w:kern w:val="28"/>
      <w:sz w:val="32"/>
      <w:szCs w:val="32"/>
    </w:rPr>
  </w:style>
  <w:style w:type="character" w:customStyle="1" w:styleId="Charf0">
    <w:name w:val="脚注文本 Char"/>
    <w:basedOn w:val="a1"/>
    <w:semiHidden/>
    <w:qFormat/>
    <w:rPr>
      <w:sz w:val="18"/>
      <w:szCs w:val="18"/>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c">
    <w:name w:val="标题 Char"/>
    <w:basedOn w:val="a1"/>
    <w:link w:val="af5"/>
    <w:qFormat/>
    <w:rPr>
      <w:rFonts w:ascii="Arial" w:eastAsia="黑体" w:hAnsi="Arial" w:cs="Times New Roman"/>
      <w:sz w:val="44"/>
      <w:szCs w:val="20"/>
    </w:rPr>
  </w:style>
  <w:style w:type="character" w:customStyle="1" w:styleId="Char">
    <w:name w:val="正文缩进 Char"/>
    <w:link w:val="a0"/>
    <w:qFormat/>
    <w:rPr>
      <w:rFonts w:ascii="Times New Roman" w:eastAsia="宋体" w:hAnsi="Times New Roman" w:cs="Times New Roman"/>
      <w:szCs w:val="20"/>
    </w:rPr>
  </w:style>
  <w:style w:type="character" w:customStyle="1" w:styleId="font12-blue-bold1">
    <w:name w:val="font12-blue-bold1"/>
    <w:qFormat/>
    <w:rPr>
      <w:b/>
      <w:bCs/>
      <w:color w:val="0249A5"/>
      <w:sz w:val="18"/>
      <w:szCs w:val="18"/>
      <w:u w:val="none"/>
    </w:rPr>
  </w:style>
  <w:style w:type="character" w:customStyle="1" w:styleId="grame">
    <w:name w:val="grame"/>
    <w:basedOn w:val="a1"/>
    <w:qFormat/>
  </w:style>
  <w:style w:type="character" w:customStyle="1" w:styleId="Charf1">
    <w:name w:val="表正文 Char"/>
    <w:qFormat/>
    <w:rPr>
      <w:rFonts w:eastAsia="宋体"/>
      <w:kern w:val="2"/>
      <w:sz w:val="24"/>
      <w:lang w:val="en-US" w:eastAsia="zh-CN" w:bidi="ar-SA"/>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black1">
    <w:name w:val="black1"/>
    <w:qFormat/>
    <w:rPr>
      <w:rFonts w:ascii="ˎ̥" w:hAnsi="ˎ̥" w:hint="default"/>
      <w:color w:val="333333"/>
      <w:sz w:val="18"/>
      <w:szCs w:val="18"/>
      <w:u w:val="none"/>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solutioncontent1">
    <w:name w:val="solutioncontent1"/>
    <w:qFormat/>
    <w:rPr>
      <w:rFonts w:cs="Times New Roman"/>
      <w:color w:val="333333"/>
      <w:sz w:val="15"/>
      <w:szCs w:val="15"/>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font16">
    <w:name w:val="font16"/>
    <w:basedOn w:val="a"/>
    <w:qFormat/>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pPr>
      <w:spacing w:line="300" w:lineRule="auto"/>
    </w:pPr>
    <w:rPr>
      <w:rFonts w:ascii="Times New Roman" w:eastAsia="宋体" w:hAnsi="Times New Roman" w:cs="Times New Roman"/>
      <w:sz w:val="24"/>
      <w:szCs w:val="24"/>
    </w:rPr>
  </w:style>
  <w:style w:type="paragraph" w:customStyle="1" w:styleId="17">
    <w:name w:val="17"/>
    <w:basedOn w:val="a"/>
    <w:qFormat/>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2">
    <w:name w:val="Char"/>
    <w:basedOn w:val="a"/>
    <w:qFormat/>
    <w:rPr>
      <w:rFonts w:ascii="Tahoma" w:eastAsia="宋体" w:hAnsi="Tahoma" w:cs="Times New Roman"/>
      <w:sz w:val="24"/>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pPr>
      <w:jc w:val="center"/>
    </w:pPr>
    <w:rPr>
      <w:rFonts w:ascii="Arial" w:eastAsia="黑体" w:hAnsi="Arial" w:cs="Arial"/>
      <w:bCs/>
      <w:kern w:val="2"/>
      <w:sz w:val="52"/>
      <w:szCs w:val="32"/>
    </w:rPr>
  </w:style>
  <w:style w:type="paragraph" w:customStyle="1" w:styleId="font14">
    <w:name w:val="font14"/>
    <w:basedOn w:val="a"/>
    <w:qFormat/>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Pr>
      <w:rFonts w:ascii="宋体" w:eastAsia="宋体" w:hAnsi="宋体" w:cs="Times New Roman"/>
      <w:szCs w:val="24"/>
    </w:rPr>
  </w:style>
  <w:style w:type="paragraph" w:customStyle="1" w:styleId="font12">
    <w:name w:val="font12"/>
    <w:basedOn w:val="a"/>
    <w:qFormat/>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13">
    <w:name w:val="1"/>
    <w:basedOn w:val="a"/>
    <w:qFormat/>
    <w:pPr>
      <w:spacing w:afterLines="50" w:line="360" w:lineRule="auto"/>
    </w:pPr>
    <w:rPr>
      <w:rFonts w:ascii="仿宋_GB2312" w:eastAsia="仿宋_GB2312" w:hAnsi="宋体" w:cs="Times New Roman"/>
      <w:sz w:val="24"/>
      <w:szCs w:val="24"/>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Pr>
      <w:rFonts w:ascii="Tahoma" w:eastAsia="宋体" w:hAnsi="Tahoma" w:cs="Times New Roman"/>
      <w:sz w:val="24"/>
      <w:szCs w:val="20"/>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pPr>
      <w:spacing w:line="360" w:lineRule="auto"/>
    </w:pPr>
    <w:rPr>
      <w:rFonts w:ascii="宋体" w:eastAsia="宋体" w:hAnsi="宋体" w:cs="Times New Roman"/>
      <w:bCs/>
      <w:szCs w:val="21"/>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Pr>
      <w:rFonts w:ascii="Tahoma" w:eastAsia="宋体" w:hAnsi="Tahoma" w:cs="Times New Roman"/>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style>
  <w:style w:type="paragraph" w:customStyle="1" w:styleId="34">
    <w:name w:val="表格3"/>
    <w:basedOn w:val="a"/>
    <w:qFormat/>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style>
  <w:style w:type="paragraph" w:customStyle="1" w:styleId="0">
    <w:name w:val="0"/>
    <w:basedOn w:val="a"/>
    <w:qFormat/>
    <w:pPr>
      <w:widowControl/>
      <w:snapToGrid w:val="0"/>
    </w:pPr>
    <w:rPr>
      <w:rFonts w:ascii="Times New Roman" w:eastAsia="Arial Unicode MS" w:hAnsi="Times New Roman" w:cs="Times New Roman"/>
      <w:kern w:val="0"/>
      <w:szCs w:val="21"/>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eastAsia="宋体" w:hAnsi="Times New Roman" w:cs="Times New Roman"/>
      <w:sz w:val="24"/>
      <w:szCs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pPr>
      <w:spacing w:line="360" w:lineRule="auto"/>
    </w:pPr>
    <w:rPr>
      <w:rFonts w:ascii="宋体" w:eastAsia="宋体" w:hAnsi="宋体" w:cs="Arial"/>
      <w:b/>
      <w:bCs/>
      <w:szCs w:val="21"/>
    </w:rPr>
  </w:style>
  <w:style w:type="paragraph" w:customStyle="1" w:styleId="-1">
    <w:name w:val="彩色列表 - 着色 1"/>
    <w:basedOn w:val="a"/>
    <w:uiPriority w:val="34"/>
    <w:qFormat/>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pPr>
      <w:tabs>
        <w:tab w:val="left" w:pos="360"/>
      </w:tabs>
    </w:pPr>
    <w:rPr>
      <w:rFonts w:ascii="Times New Roman" w:eastAsia="宋体" w:hAnsi="Times New Roman" w:cs="Times New Roman"/>
      <w:sz w:val="24"/>
      <w:szCs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Pr>
      <w:rFonts w:ascii="宋体" w:hAnsi="Courier New"/>
      <w:kern w:val="2"/>
      <w:sz w:val="21"/>
    </w:rPr>
  </w:style>
  <w:style w:type="character" w:customStyle="1" w:styleId="Char12">
    <w:name w:val="表正文 Char1"/>
    <w:qFormat/>
    <w:rPr>
      <w:kern w:val="2"/>
      <w:sz w:val="21"/>
    </w:rPr>
  </w:style>
  <w:style w:type="character" w:customStyle="1" w:styleId="15">
    <w:name w:val="15"/>
    <w:qFormat/>
    <w:rPr>
      <w:rFonts w:ascii="Calibri" w:hAnsi="Calibri" w:hint="default"/>
    </w:rPr>
  </w:style>
  <w:style w:type="character" w:customStyle="1" w:styleId="hCharChar">
    <w:name w:val="h Char Char"/>
    <w:qFormat/>
    <w:rPr>
      <w:kern w:val="2"/>
      <w:sz w:val="18"/>
    </w:rPr>
  </w:style>
  <w:style w:type="character" w:customStyle="1" w:styleId="CharChar3">
    <w:name w:val="Char Char3"/>
    <w:qFormat/>
    <w:rPr>
      <w:kern w:val="2"/>
      <w:sz w:val="21"/>
    </w:rPr>
  </w:style>
  <w:style w:type="character" w:customStyle="1" w:styleId="CharChar2">
    <w:name w:val="Char Char2"/>
    <w:qFormat/>
    <w:rPr>
      <w:kern w:val="2"/>
      <w:sz w:val="24"/>
      <w:szCs w:val="24"/>
    </w:rPr>
  </w:style>
  <w:style w:type="character" w:customStyle="1" w:styleId="CharChar1">
    <w:name w:val="Char Char1"/>
    <w:semiHidden/>
    <w:qFormat/>
    <w:rPr>
      <w:kern w:val="2"/>
      <w:sz w:val="21"/>
    </w:rPr>
  </w:style>
  <w:style w:type="character" w:customStyle="1" w:styleId="CharChar4">
    <w:name w:val="Char Char4"/>
    <w:qFormat/>
    <w:rPr>
      <w:kern w:val="2"/>
      <w:sz w:val="16"/>
    </w:rPr>
  </w:style>
  <w:style w:type="character" w:customStyle="1" w:styleId="CharChar5">
    <w:name w:val="Char Char5"/>
    <w:qFormat/>
    <w:rPr>
      <w:rFonts w:ascii="Arial" w:eastAsia="方正魏碑简体" w:hAnsi="Arial" w:cs="Arial"/>
      <w:bCs/>
      <w:kern w:val="28"/>
      <w:sz w:val="32"/>
      <w:szCs w:val="32"/>
    </w:rPr>
  </w:style>
  <w:style w:type="character" w:customStyle="1" w:styleId="msoins0">
    <w:name w:val="msoins"/>
    <w:basedOn w:val="a1"/>
    <w:qFormat/>
  </w:style>
  <w:style w:type="character" w:customStyle="1" w:styleId="CharChar6">
    <w:name w:val="Char Char6"/>
    <w:qFormat/>
    <w:rPr>
      <w:rFonts w:ascii="Arial" w:eastAsia="黑体" w:hAnsi="Arial"/>
      <w:kern w:val="2"/>
      <w:sz w:val="44"/>
    </w:rPr>
  </w:style>
  <w:style w:type="character" w:customStyle="1" w:styleId="CharChar8">
    <w:name w:val="Char Char8"/>
    <w:qFormat/>
    <w:rPr>
      <w:kern w:val="2"/>
      <w:sz w:val="21"/>
    </w:rPr>
  </w:style>
  <w:style w:type="character" w:customStyle="1" w:styleId="CharChar7">
    <w:name w:val="Char Char7"/>
    <w:qFormat/>
    <w:rPr>
      <w:kern w:val="2"/>
      <w:sz w:val="18"/>
    </w:rPr>
  </w:style>
  <w:style w:type="character" w:customStyle="1" w:styleId="CharChar0">
    <w:name w:val="Char Char"/>
    <w:semiHidden/>
    <w:qFormat/>
    <w:rPr>
      <w:b/>
      <w:bCs/>
      <w:kern w:val="2"/>
      <w:sz w:val="21"/>
    </w:rPr>
  </w:style>
  <w:style w:type="character" w:customStyle="1" w:styleId="Charf3">
    <w:name w:val="居中 Char"/>
    <w:qFormat/>
    <w:rPr>
      <w:kern w:val="2"/>
      <w:sz w:val="24"/>
    </w:rPr>
  </w:style>
  <w:style w:type="paragraph" w:customStyle="1" w:styleId="p18">
    <w:name w:val="p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pPr>
      <w:widowControl/>
    </w:pPr>
    <w:rPr>
      <w:rFonts w:ascii="Times New Roman" w:eastAsia="宋体" w:hAnsi="Times New Roman" w:cs="Times New Roman"/>
      <w:kern w:val="0"/>
      <w:szCs w:val="21"/>
    </w:rPr>
  </w:style>
  <w:style w:type="paragraph" w:customStyle="1" w:styleId="p15">
    <w:name w:val="p15"/>
    <w:basedOn w:val="a"/>
    <w:qFormat/>
    <w:pPr>
      <w:widowControl/>
      <w:ind w:firstLine="420"/>
    </w:pPr>
    <w:rPr>
      <w:rFonts w:ascii="Calibri" w:eastAsia="宋体" w:hAnsi="Calibri" w:cs="宋体"/>
      <w:kern w:val="0"/>
      <w:szCs w:val="21"/>
    </w:rPr>
  </w:style>
  <w:style w:type="paragraph" w:customStyle="1" w:styleId="25">
    <w:name w:val="列出段落2"/>
    <w:basedOn w:val="a"/>
    <w:uiPriority w:val="34"/>
    <w:qFormat/>
    <w:pPr>
      <w:ind w:firstLineChars="200" w:firstLine="420"/>
    </w:pPr>
    <w:rPr>
      <w:rFonts w:ascii="Calibri" w:eastAsia="宋体" w:hAnsi="Calibri" w:cs="Times New Roman"/>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Pr>
      <w:rFonts w:ascii="Times New Roman" w:eastAsia="宋体" w:hAnsi="Times New Roman" w:cs="Times New Roman"/>
      <w:sz w:val="18"/>
      <w:szCs w:val="18"/>
    </w:rPr>
  </w:style>
  <w:style w:type="character" w:customStyle="1" w:styleId="Charf4">
    <w:name w:val="无间隔 Char"/>
    <w:link w:val="1a"/>
    <w:qFormat/>
    <w:locked/>
    <w:rPr>
      <w:rFonts w:ascii="Calibri" w:eastAsia="Times New Roman" w:hAnsi="Calibri"/>
      <w:sz w:val="22"/>
      <w:lang w:eastAsia="en-US" w:bidi="en-US"/>
    </w:rPr>
  </w:style>
  <w:style w:type="paragraph" w:customStyle="1" w:styleId="1a">
    <w:name w:val="无间隔1"/>
    <w:link w:val="Charf4"/>
    <w:qFormat/>
    <w:rPr>
      <w:rFonts w:ascii="Calibri" w:eastAsia="Times New Roman" w:hAnsi="Calibri"/>
      <w:kern w:val="2"/>
      <w:sz w:val="22"/>
      <w:szCs w:val="22"/>
      <w:lang w:eastAsia="en-US" w:bidi="en-US"/>
    </w:rPr>
  </w:style>
  <w:style w:type="paragraph" w:customStyle="1" w:styleId="1b">
    <w:name w:val="引用1"/>
    <w:basedOn w:val="a"/>
    <w:next w:val="a"/>
    <w:link w:val="Char14"/>
    <w:qFormat/>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Pr>
      <w:rFonts w:ascii="Calibri" w:eastAsia="宋体" w:hAnsi="Calibri" w:cs="Times New Roman"/>
      <w:i/>
      <w:iCs/>
      <w:color w:val="000000"/>
      <w:kern w:val="0"/>
      <w:sz w:val="22"/>
      <w:lang w:eastAsia="en-US" w:bidi="en-US"/>
    </w:rPr>
  </w:style>
  <w:style w:type="character" w:customStyle="1" w:styleId="Charf5">
    <w:name w:val="引用 Char"/>
    <w:basedOn w:val="a1"/>
    <w:qFormat/>
    <w:rPr>
      <w:i/>
      <w:iCs/>
      <w:color w:val="000000" w:themeColor="text1"/>
      <w:kern w:val="2"/>
      <w:sz w:val="21"/>
    </w:rPr>
  </w:style>
  <w:style w:type="paragraph" w:customStyle="1" w:styleId="1c">
    <w:name w:val="明显引用1"/>
    <w:basedOn w:val="a"/>
    <w:next w:val="a"/>
    <w:link w:val="Char15"/>
    <w:qFormat/>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Pr>
      <w:rFonts w:ascii="Calibri" w:eastAsia="宋体" w:hAnsi="Calibri" w:cs="Times New Roman"/>
      <w:b/>
      <w:bCs/>
      <w:i/>
      <w:iCs/>
      <w:color w:val="4F81BD"/>
      <w:kern w:val="0"/>
      <w:sz w:val="22"/>
      <w:lang w:eastAsia="en-US" w:bidi="en-US"/>
    </w:rPr>
  </w:style>
  <w:style w:type="character" w:customStyle="1" w:styleId="Charf6">
    <w:name w:val="明显引用 Char"/>
    <w:basedOn w:val="a1"/>
    <w:qFormat/>
    <w:rPr>
      <w:b/>
      <w:bCs/>
      <w:i/>
      <w:iCs/>
      <w:color w:val="4F81BD" w:themeColor="accent1"/>
      <w:kern w:val="2"/>
      <w:sz w:val="21"/>
    </w:rPr>
  </w:style>
  <w:style w:type="character" w:customStyle="1" w:styleId="CharChar9">
    <w:name w:val="+正文 Char Char"/>
    <w:link w:val="CharCharChar0"/>
    <w:qFormat/>
    <w:locked/>
    <w:rPr>
      <w:rFonts w:ascii="楷体_GB2312" w:eastAsia="楷体_GB2312"/>
      <w:sz w:val="24"/>
    </w:rPr>
  </w:style>
  <w:style w:type="paragraph" w:customStyle="1" w:styleId="CharCharChar0">
    <w:name w:val="+正文 Char Char Char"/>
    <w:basedOn w:val="a"/>
    <w:link w:val="CharChar9"/>
    <w:qFormat/>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sz w:val="24"/>
    </w:rPr>
  </w:style>
  <w:style w:type="character" w:customStyle="1" w:styleId="CharChara">
    <w:name w:val="表文字 Char Char"/>
    <w:link w:val="affa"/>
    <w:qFormat/>
    <w:locked/>
    <w:rPr>
      <w:rFonts w:ascii="楷体_GB2312" w:eastAsia="楷体_GB2312" w:hAnsi="宋体"/>
      <w:spacing w:val="-8"/>
      <w:sz w:val="24"/>
      <w:lang w:val="zh-CN"/>
    </w:rPr>
  </w:style>
  <w:style w:type="paragraph" w:customStyle="1" w:styleId="affa">
    <w:name w:val="表文字"/>
    <w:basedOn w:val="a"/>
    <w:link w:val="CharChara"/>
    <w:qFormat/>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Pr>
      <w:rFonts w:ascii="宋体" w:hAnsi="宋体"/>
      <w:sz w:val="24"/>
    </w:rPr>
  </w:style>
  <w:style w:type="paragraph" w:customStyle="1" w:styleId="affb">
    <w:name w:val="+正文"/>
    <w:basedOn w:val="a"/>
    <w:link w:val="Char41"/>
    <w:qFormat/>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sz w:val="24"/>
    </w:rPr>
  </w:style>
  <w:style w:type="paragraph" w:customStyle="1" w:styleId="1Char0">
    <w:name w:val="+1. Char"/>
    <w:basedOn w:val="a"/>
    <w:link w:val="1CharCharChar0"/>
    <w:qFormat/>
    <w:rPr>
      <w:rFonts w:ascii="Times New Roman" w:eastAsia="宋体" w:hAnsi="Times New Roman" w:cs="Times New Roman"/>
      <w:szCs w:val="20"/>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Char21">
    <w:name w:val="Char2"/>
    <w:basedOn w:val="a"/>
    <w:qFormat/>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7"/>
    <w:qFormat/>
    <w:rPr>
      <w:rFonts w:ascii="黑体" w:eastAsia="宋体" w:hAnsi="宋体" w:cs="Times New Roman"/>
      <w:szCs w:val="20"/>
    </w:rPr>
  </w:style>
  <w:style w:type="character" w:customStyle="1" w:styleId="Charf7">
    <w:name w:val="标准款样式 Char"/>
    <w:basedOn w:val="a1"/>
    <w:link w:val="affc"/>
    <w:qFormat/>
    <w:rPr>
      <w:rFonts w:ascii="黑体" w:eastAsia="宋体" w:hAnsi="宋体" w:cs="Times New Roman"/>
      <w:szCs w:val="20"/>
    </w:rPr>
  </w:style>
  <w:style w:type="paragraph" w:customStyle="1" w:styleId="affd">
    <w:name w:val="标准次分项"/>
    <w:basedOn w:val="a"/>
    <w:qFormat/>
    <w:pPr>
      <w:jc w:val="left"/>
    </w:pPr>
    <w:rPr>
      <w:rFonts w:ascii="宋体" w:eastAsia="宋体" w:hAnsi="宋体" w:cs="Times New Roman"/>
      <w:szCs w:val="21"/>
    </w:rPr>
  </w:style>
  <w:style w:type="paragraph" w:customStyle="1" w:styleId="affe">
    <w:name w:val="段"/>
    <w:link w:val="Charf8"/>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8">
    <w:name w:val="段 Char"/>
    <w:basedOn w:val="a1"/>
    <w:link w:val="affe"/>
    <w:qFormat/>
    <w:rPr>
      <w:rFonts w:ascii="宋体" w:eastAsia="宋体" w:hAnsi="Times New Roman" w:cs="Times New Roman"/>
      <w:kern w:val="0"/>
      <w:szCs w:val="20"/>
    </w:rPr>
  </w:style>
  <w:style w:type="character" w:customStyle="1" w:styleId="Char16">
    <w:name w:val="称呼 Char1"/>
    <w:basedOn w:val="a1"/>
    <w:uiPriority w:val="99"/>
    <w:semiHidden/>
    <w:qFormat/>
  </w:style>
  <w:style w:type="character" w:customStyle="1" w:styleId="Char17">
    <w:name w:val="正文文本 Char1"/>
    <w:basedOn w:val="a1"/>
    <w:qFormat/>
  </w:style>
  <w:style w:type="character" w:customStyle="1" w:styleId="Char18">
    <w:name w:val="正文首行缩进 Char1"/>
    <w:basedOn w:val="Char17"/>
    <w:uiPriority w:val="99"/>
    <w:semiHidden/>
  </w:style>
  <w:style w:type="character" w:customStyle="1" w:styleId="Char19">
    <w:name w:val="批注文字 Char1"/>
    <w:basedOn w:val="a1"/>
    <w:uiPriority w:val="99"/>
    <w:semiHidden/>
    <w:qFormat/>
  </w:style>
  <w:style w:type="character" w:customStyle="1" w:styleId="3Char10">
    <w:name w:val="正文文本 3 Char1"/>
    <w:basedOn w:val="a1"/>
    <w:uiPriority w:val="99"/>
    <w:semiHidden/>
    <w:qFormat/>
    <w:rPr>
      <w:sz w:val="16"/>
      <w:szCs w:val="16"/>
    </w:rPr>
  </w:style>
  <w:style w:type="character" w:customStyle="1" w:styleId="Char1a">
    <w:name w:val="批注主题 Char1"/>
    <w:basedOn w:val="Char19"/>
    <w:uiPriority w:val="99"/>
    <w:semiHidden/>
    <w:qFormat/>
    <w:rPr>
      <w:b/>
      <w:bCs/>
    </w:rPr>
  </w:style>
  <w:style w:type="character" w:customStyle="1" w:styleId="Char1b">
    <w:name w:val="注释标题 Char1"/>
    <w:basedOn w:val="a1"/>
    <w:uiPriority w:val="99"/>
    <w:semiHidden/>
    <w:qFormat/>
  </w:style>
  <w:style w:type="character" w:customStyle="1" w:styleId="Char1c">
    <w:name w:val="副标题 Char1"/>
    <w:basedOn w:val="a1"/>
    <w:uiPriority w:val="11"/>
    <w:qFormat/>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Pr>
      <w:sz w:val="18"/>
      <w:szCs w:val="18"/>
    </w:rPr>
  </w:style>
  <w:style w:type="character" w:customStyle="1" w:styleId="Char1e">
    <w:name w:val="日期 Char1"/>
    <w:basedOn w:val="a1"/>
    <w:uiPriority w:val="99"/>
    <w:semiHidden/>
    <w:qFormat/>
  </w:style>
  <w:style w:type="character" w:customStyle="1" w:styleId="Char1f">
    <w:name w:val="页眉 Char1"/>
    <w:basedOn w:val="a1"/>
    <w:uiPriority w:val="99"/>
    <w:semiHidden/>
    <w:qFormat/>
    <w:rPr>
      <w:sz w:val="18"/>
      <w:szCs w:val="18"/>
    </w:rPr>
  </w:style>
  <w:style w:type="character" w:customStyle="1" w:styleId="Char1f0">
    <w:name w:val="标题 Char1"/>
    <w:basedOn w:val="a1"/>
    <w:uiPriority w:val="10"/>
    <w:qFormat/>
    <w:rPr>
      <w:rFonts w:asciiTheme="majorHAnsi" w:eastAsia="宋体" w:hAnsiTheme="majorHAnsi" w:cstheme="majorBidi"/>
      <w:b/>
      <w:bCs/>
      <w:sz w:val="32"/>
      <w:szCs w:val="32"/>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Pr>
      <w:kern w:val="2"/>
      <w:sz w:val="21"/>
      <w:szCs w:val="22"/>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Pr>
      <w:color w:val="2B579A"/>
      <w:shd w:val="clear" w:color="auto" w:fill="E6E6E6"/>
    </w:rPr>
  </w:style>
  <w:style w:type="character" w:customStyle="1" w:styleId="Charf">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
    <w:uiPriority w:val="1"/>
    <w:qFormat/>
    <w:rsid w:val="00306A3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7025">
      <w:bodyDiv w:val="1"/>
      <w:marLeft w:val="0"/>
      <w:marRight w:val="0"/>
      <w:marTop w:val="0"/>
      <w:marBottom w:val="0"/>
      <w:divBdr>
        <w:top w:val="none" w:sz="0" w:space="0" w:color="auto"/>
        <w:left w:val="none" w:sz="0" w:space="0" w:color="auto"/>
        <w:bottom w:val="none" w:sz="0" w:space="0" w:color="auto"/>
        <w:right w:val="none" w:sz="0" w:space="0" w:color="auto"/>
      </w:divBdr>
    </w:div>
    <w:div w:id="227423976">
      <w:bodyDiv w:val="1"/>
      <w:marLeft w:val="0"/>
      <w:marRight w:val="0"/>
      <w:marTop w:val="0"/>
      <w:marBottom w:val="0"/>
      <w:divBdr>
        <w:top w:val="none" w:sz="0" w:space="0" w:color="auto"/>
        <w:left w:val="none" w:sz="0" w:space="0" w:color="auto"/>
        <w:bottom w:val="none" w:sz="0" w:space="0" w:color="auto"/>
        <w:right w:val="none" w:sz="0" w:space="0" w:color="auto"/>
      </w:divBdr>
    </w:div>
    <w:div w:id="257760759">
      <w:bodyDiv w:val="1"/>
      <w:marLeft w:val="0"/>
      <w:marRight w:val="0"/>
      <w:marTop w:val="0"/>
      <w:marBottom w:val="0"/>
      <w:divBdr>
        <w:top w:val="none" w:sz="0" w:space="0" w:color="auto"/>
        <w:left w:val="none" w:sz="0" w:space="0" w:color="auto"/>
        <w:bottom w:val="none" w:sz="0" w:space="0" w:color="auto"/>
        <w:right w:val="none" w:sz="0" w:space="0" w:color="auto"/>
      </w:divBdr>
    </w:div>
    <w:div w:id="326634069">
      <w:bodyDiv w:val="1"/>
      <w:marLeft w:val="0"/>
      <w:marRight w:val="0"/>
      <w:marTop w:val="0"/>
      <w:marBottom w:val="0"/>
      <w:divBdr>
        <w:top w:val="none" w:sz="0" w:space="0" w:color="auto"/>
        <w:left w:val="none" w:sz="0" w:space="0" w:color="auto"/>
        <w:bottom w:val="none" w:sz="0" w:space="0" w:color="auto"/>
        <w:right w:val="none" w:sz="0" w:space="0" w:color="auto"/>
      </w:divBdr>
    </w:div>
    <w:div w:id="349063470">
      <w:bodyDiv w:val="1"/>
      <w:marLeft w:val="0"/>
      <w:marRight w:val="0"/>
      <w:marTop w:val="0"/>
      <w:marBottom w:val="0"/>
      <w:divBdr>
        <w:top w:val="none" w:sz="0" w:space="0" w:color="auto"/>
        <w:left w:val="none" w:sz="0" w:space="0" w:color="auto"/>
        <w:bottom w:val="none" w:sz="0" w:space="0" w:color="auto"/>
        <w:right w:val="none" w:sz="0" w:space="0" w:color="auto"/>
      </w:divBdr>
    </w:div>
    <w:div w:id="407845107">
      <w:bodyDiv w:val="1"/>
      <w:marLeft w:val="0"/>
      <w:marRight w:val="0"/>
      <w:marTop w:val="0"/>
      <w:marBottom w:val="0"/>
      <w:divBdr>
        <w:top w:val="none" w:sz="0" w:space="0" w:color="auto"/>
        <w:left w:val="none" w:sz="0" w:space="0" w:color="auto"/>
        <w:bottom w:val="none" w:sz="0" w:space="0" w:color="auto"/>
        <w:right w:val="none" w:sz="0" w:space="0" w:color="auto"/>
      </w:divBdr>
    </w:div>
    <w:div w:id="567501744">
      <w:bodyDiv w:val="1"/>
      <w:marLeft w:val="0"/>
      <w:marRight w:val="0"/>
      <w:marTop w:val="0"/>
      <w:marBottom w:val="0"/>
      <w:divBdr>
        <w:top w:val="none" w:sz="0" w:space="0" w:color="auto"/>
        <w:left w:val="none" w:sz="0" w:space="0" w:color="auto"/>
        <w:bottom w:val="none" w:sz="0" w:space="0" w:color="auto"/>
        <w:right w:val="none" w:sz="0" w:space="0" w:color="auto"/>
      </w:divBdr>
    </w:div>
    <w:div w:id="774639590">
      <w:bodyDiv w:val="1"/>
      <w:marLeft w:val="0"/>
      <w:marRight w:val="0"/>
      <w:marTop w:val="0"/>
      <w:marBottom w:val="0"/>
      <w:divBdr>
        <w:top w:val="none" w:sz="0" w:space="0" w:color="auto"/>
        <w:left w:val="none" w:sz="0" w:space="0" w:color="auto"/>
        <w:bottom w:val="none" w:sz="0" w:space="0" w:color="auto"/>
        <w:right w:val="none" w:sz="0" w:space="0" w:color="auto"/>
      </w:divBdr>
    </w:div>
    <w:div w:id="881601609">
      <w:bodyDiv w:val="1"/>
      <w:marLeft w:val="0"/>
      <w:marRight w:val="0"/>
      <w:marTop w:val="0"/>
      <w:marBottom w:val="0"/>
      <w:divBdr>
        <w:top w:val="none" w:sz="0" w:space="0" w:color="auto"/>
        <w:left w:val="none" w:sz="0" w:space="0" w:color="auto"/>
        <w:bottom w:val="none" w:sz="0" w:space="0" w:color="auto"/>
        <w:right w:val="none" w:sz="0" w:space="0" w:color="auto"/>
      </w:divBdr>
    </w:div>
    <w:div w:id="1051073145">
      <w:bodyDiv w:val="1"/>
      <w:marLeft w:val="0"/>
      <w:marRight w:val="0"/>
      <w:marTop w:val="0"/>
      <w:marBottom w:val="0"/>
      <w:divBdr>
        <w:top w:val="none" w:sz="0" w:space="0" w:color="auto"/>
        <w:left w:val="none" w:sz="0" w:space="0" w:color="auto"/>
        <w:bottom w:val="none" w:sz="0" w:space="0" w:color="auto"/>
        <w:right w:val="none" w:sz="0" w:space="0" w:color="auto"/>
      </w:divBdr>
    </w:div>
    <w:div w:id="1206679685">
      <w:bodyDiv w:val="1"/>
      <w:marLeft w:val="0"/>
      <w:marRight w:val="0"/>
      <w:marTop w:val="0"/>
      <w:marBottom w:val="0"/>
      <w:divBdr>
        <w:top w:val="none" w:sz="0" w:space="0" w:color="auto"/>
        <w:left w:val="none" w:sz="0" w:space="0" w:color="auto"/>
        <w:bottom w:val="none" w:sz="0" w:space="0" w:color="auto"/>
        <w:right w:val="none" w:sz="0" w:space="0" w:color="auto"/>
      </w:divBdr>
    </w:div>
    <w:div w:id="1266156421">
      <w:bodyDiv w:val="1"/>
      <w:marLeft w:val="0"/>
      <w:marRight w:val="0"/>
      <w:marTop w:val="0"/>
      <w:marBottom w:val="0"/>
      <w:divBdr>
        <w:top w:val="none" w:sz="0" w:space="0" w:color="auto"/>
        <w:left w:val="none" w:sz="0" w:space="0" w:color="auto"/>
        <w:bottom w:val="none" w:sz="0" w:space="0" w:color="auto"/>
        <w:right w:val="none" w:sz="0" w:space="0" w:color="auto"/>
      </w:divBdr>
    </w:div>
    <w:div w:id="1291983490">
      <w:bodyDiv w:val="1"/>
      <w:marLeft w:val="0"/>
      <w:marRight w:val="0"/>
      <w:marTop w:val="0"/>
      <w:marBottom w:val="0"/>
      <w:divBdr>
        <w:top w:val="none" w:sz="0" w:space="0" w:color="auto"/>
        <w:left w:val="none" w:sz="0" w:space="0" w:color="auto"/>
        <w:bottom w:val="none" w:sz="0" w:space="0" w:color="auto"/>
        <w:right w:val="none" w:sz="0" w:space="0" w:color="auto"/>
      </w:divBdr>
    </w:div>
    <w:div w:id="1482696664">
      <w:bodyDiv w:val="1"/>
      <w:marLeft w:val="0"/>
      <w:marRight w:val="0"/>
      <w:marTop w:val="0"/>
      <w:marBottom w:val="0"/>
      <w:divBdr>
        <w:top w:val="none" w:sz="0" w:space="0" w:color="auto"/>
        <w:left w:val="none" w:sz="0" w:space="0" w:color="auto"/>
        <w:bottom w:val="none" w:sz="0" w:space="0" w:color="auto"/>
        <w:right w:val="none" w:sz="0" w:space="0" w:color="auto"/>
      </w:divBdr>
    </w:div>
    <w:div w:id="1686399204">
      <w:bodyDiv w:val="1"/>
      <w:marLeft w:val="0"/>
      <w:marRight w:val="0"/>
      <w:marTop w:val="0"/>
      <w:marBottom w:val="0"/>
      <w:divBdr>
        <w:top w:val="none" w:sz="0" w:space="0" w:color="auto"/>
        <w:left w:val="none" w:sz="0" w:space="0" w:color="auto"/>
        <w:bottom w:val="none" w:sz="0" w:space="0" w:color="auto"/>
        <w:right w:val="none" w:sz="0" w:space="0" w:color="auto"/>
      </w:divBdr>
    </w:div>
    <w:div w:id="1701776944">
      <w:bodyDiv w:val="1"/>
      <w:marLeft w:val="0"/>
      <w:marRight w:val="0"/>
      <w:marTop w:val="0"/>
      <w:marBottom w:val="0"/>
      <w:divBdr>
        <w:top w:val="none" w:sz="0" w:space="0" w:color="auto"/>
        <w:left w:val="none" w:sz="0" w:space="0" w:color="auto"/>
        <w:bottom w:val="none" w:sz="0" w:space="0" w:color="auto"/>
        <w:right w:val="none" w:sz="0" w:space="0" w:color="auto"/>
      </w:divBdr>
    </w:div>
    <w:div w:id="1768380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9"/>
    <customShpInfo spid="_x0000_s1038"/>
    <customShpInfo spid="_x0000_s1037"/>
    <customShpInfo spid="_x0000_s1036"/>
    <customShpInfo spid="_x0000_s1035"/>
    <customShpInfo spid="_x0000_s1043"/>
    <customShpInfo spid="_x0000_s10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C0608-5A5B-4655-82F2-437230BE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1698</Words>
  <Characters>9683</Characters>
  <Application>Microsoft Office Word</Application>
  <DocSecurity>0</DocSecurity>
  <Lines>80</Lines>
  <Paragraphs>22</Paragraphs>
  <ScaleCrop>false</ScaleCrop>
  <Company>Microsoft</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5</cp:revision>
  <cp:lastPrinted>2026-07-03T08:10:00Z</cp:lastPrinted>
  <dcterms:created xsi:type="dcterms:W3CDTF">2026-07-07T06:36:00Z</dcterms:created>
  <dcterms:modified xsi:type="dcterms:W3CDTF">2026-07-07T06:52:00Z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eyJoZGlkIjoiOTAwNWM2ZjAxZGZmODE1YWRhY2JhNWYxODUzNDY5MmEiLCJ1c2VySWQiOiI2OTU4MzI4MTMifQ==</vt:lpwstr>
  </property>
  <property fmtid="{D5CDD505-2E9C-101B-9397-08002B2CF9AE}" pid="4" name="ICV">
    <vt:lpwstr>4341FDD42F954B1FB0B51D8F513814BF_12</vt:lpwstr>
  </property>
</Properties>
</file>