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53E" w:rsidRPr="00FC653E" w:rsidRDefault="00FC653E" w:rsidP="00FC653E">
      <w:pPr>
        <w:adjustRightInd w:val="0"/>
        <w:snapToGrid w:val="0"/>
        <w:spacing w:line="300" w:lineRule="auto"/>
        <w:jc w:val="center"/>
        <w:outlineLvl w:val="1"/>
        <w:rPr>
          <w:rFonts w:ascii="Times New Roman" w:eastAsia="黑体" w:hAnsi="Times New Roman" w:cs="Times New Roman"/>
          <w:color w:val="000000"/>
          <w:sz w:val="30"/>
          <w:szCs w:val="30"/>
        </w:rPr>
      </w:pPr>
      <w:bookmarkStart w:id="0" w:name="_Toc497211593"/>
      <w:bookmarkStart w:id="1" w:name="_Toc244248122"/>
      <w:r w:rsidRPr="00FC653E">
        <w:rPr>
          <w:rFonts w:ascii="Times New Roman" w:eastAsia="黑体" w:hAnsi="Times New Roman" w:cs="Times New Roman" w:hint="eastAsia"/>
          <w:color w:val="000000"/>
          <w:sz w:val="30"/>
          <w:szCs w:val="30"/>
        </w:rPr>
        <w:t>一、</w:t>
      </w:r>
      <w:r w:rsidRPr="00FC653E">
        <w:rPr>
          <w:rFonts w:ascii="Times New Roman" w:eastAsia="黑体" w:hAnsi="Times New Roman" w:cs="Times New Roman"/>
          <w:color w:val="000000"/>
          <w:sz w:val="30"/>
          <w:szCs w:val="30"/>
        </w:rPr>
        <w:t>说明</w:t>
      </w:r>
      <w:bookmarkEnd w:id="0"/>
      <w:bookmarkEnd w:id="1"/>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2" w:name="_Toc497211594"/>
      <w:bookmarkStart w:id="3" w:name="_Toc244248123"/>
      <w:r w:rsidRPr="00FC653E">
        <w:rPr>
          <w:rFonts w:ascii="Times New Roman" w:eastAsia="宋体" w:hAnsi="Times New Roman" w:cs="Times New Roman"/>
          <w:b/>
          <w:sz w:val="22"/>
        </w:rPr>
        <w:t xml:space="preserve">1 </w:t>
      </w:r>
      <w:r w:rsidRPr="00FC653E">
        <w:rPr>
          <w:rFonts w:ascii="Times New Roman" w:eastAsia="宋体" w:hAnsi="Times New Roman" w:cs="Times New Roman"/>
          <w:b/>
          <w:sz w:val="22"/>
        </w:rPr>
        <w:t>总则</w:t>
      </w:r>
      <w:bookmarkEnd w:id="2"/>
      <w:bookmarkEnd w:id="3"/>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 xml:space="preserve">1.1 </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应具备国家或行业管理部门规定的，在本市实施本项目所需的资格（资质）和相关手续（如果有），由此引起的所有有关事宜及费用由</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自行负责。</w:t>
      </w:r>
    </w:p>
    <w:p w:rsidR="00FC653E" w:rsidRPr="00FC653E" w:rsidRDefault="00FC653E" w:rsidP="00FC653E">
      <w:pPr>
        <w:snapToGrid w:val="0"/>
        <w:spacing w:line="300" w:lineRule="auto"/>
        <w:ind w:firstLineChars="192" w:firstLine="422"/>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 xml:space="preserve">1.2 </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提供的服务应当</w:t>
      </w:r>
      <w:proofErr w:type="gramStart"/>
      <w:r w:rsidRPr="00FC653E">
        <w:rPr>
          <w:rFonts w:ascii="Times New Roman" w:eastAsia="宋体" w:hAnsi="Times New Roman" w:cs="Times New Roman"/>
          <w:color w:val="000000"/>
          <w:sz w:val="22"/>
        </w:rPr>
        <w:t>符合</w:t>
      </w:r>
      <w:r w:rsidRPr="00FC653E">
        <w:rPr>
          <w:rFonts w:ascii="Times New Roman" w:eastAsia="宋体" w:hAnsi="Times New Roman" w:cs="Times New Roman" w:hint="eastAsia"/>
          <w:color w:val="000000"/>
          <w:sz w:val="22"/>
        </w:rPr>
        <w:t>磋商</w:t>
      </w:r>
      <w:proofErr w:type="gramEnd"/>
      <w:r w:rsidRPr="00FC653E">
        <w:rPr>
          <w:rFonts w:ascii="Times New Roman" w:eastAsia="宋体" w:hAnsi="Times New Roman" w:cs="Times New Roman"/>
          <w:color w:val="000000"/>
          <w:sz w:val="22"/>
        </w:rPr>
        <w:t>文件的要求，并且其质量完全符合国家标准、行业标准或地方标准。</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 xml:space="preserve">1.3 </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在</w:t>
      </w:r>
      <w:r w:rsidRPr="00FC653E">
        <w:rPr>
          <w:rFonts w:ascii="Times New Roman" w:eastAsia="宋体" w:hAnsi="Times New Roman" w:cs="Times New Roman" w:hint="eastAsia"/>
          <w:color w:val="000000"/>
          <w:sz w:val="22"/>
        </w:rPr>
        <w:t>磋商</w:t>
      </w:r>
      <w:r w:rsidRPr="00FC653E">
        <w:rPr>
          <w:rFonts w:ascii="Times New Roman" w:eastAsia="宋体" w:hAnsi="Times New Roman" w:cs="Times New Roman"/>
          <w:color w:val="000000"/>
          <w:sz w:val="22"/>
        </w:rPr>
        <w:t>前应认真了解项目的实施背景、应提供的服务内容和质量、项目考核管理要求等，一旦</w:t>
      </w:r>
      <w:r w:rsidRPr="00FC653E">
        <w:rPr>
          <w:rFonts w:ascii="Times New Roman" w:eastAsia="宋体" w:hAnsi="Times New Roman" w:cs="Times New Roman" w:hint="eastAsia"/>
          <w:color w:val="000000"/>
          <w:sz w:val="22"/>
        </w:rPr>
        <w:t>成交</w:t>
      </w:r>
      <w:r w:rsidRPr="00FC653E">
        <w:rPr>
          <w:rFonts w:ascii="Times New Roman" w:eastAsia="宋体" w:hAnsi="Times New Roman" w:cs="Times New Roman"/>
          <w:color w:val="000000"/>
          <w:sz w:val="22"/>
        </w:rPr>
        <w:t>，应按照</w:t>
      </w:r>
      <w:r w:rsidRPr="00FC653E">
        <w:rPr>
          <w:rFonts w:ascii="Times New Roman" w:eastAsia="宋体" w:hAnsi="Times New Roman" w:cs="Times New Roman" w:hint="eastAsia"/>
          <w:color w:val="000000"/>
          <w:sz w:val="22"/>
        </w:rPr>
        <w:t>磋商</w:t>
      </w:r>
      <w:r w:rsidRPr="00FC653E">
        <w:rPr>
          <w:rFonts w:ascii="Times New Roman" w:eastAsia="宋体" w:hAnsi="Times New Roman" w:cs="Times New Roman"/>
          <w:color w:val="000000"/>
          <w:sz w:val="22"/>
        </w:rPr>
        <w:t>文件和合同规定的要求提供相关服务。</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4</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对所提供的</w:t>
      </w:r>
      <w:r w:rsidRPr="00FC653E">
        <w:rPr>
          <w:rFonts w:ascii="Times New Roman" w:eastAsia="宋体" w:hAnsi="宋体" w:cs="Times New Roman"/>
          <w:sz w:val="22"/>
        </w:rPr>
        <w:t>货物</w:t>
      </w:r>
      <w:r w:rsidRPr="00FC653E">
        <w:rPr>
          <w:rFonts w:ascii="Times New Roman" w:eastAsia="宋体" w:hAnsi="宋体" w:cs="Times New Roman" w:hint="eastAsia"/>
          <w:sz w:val="22"/>
        </w:rPr>
        <w:t>和</w:t>
      </w:r>
      <w:r w:rsidRPr="00FC653E">
        <w:rPr>
          <w:rFonts w:ascii="Times New Roman" w:eastAsia="宋体" w:hAnsi="Times New Roman" w:cs="Times New Roman"/>
          <w:sz w:val="22"/>
        </w:rPr>
        <w:t>服务应当享有合法的所有权，没有侵犯任何第三方的知识产权、商业秘密、技术秘密等权利，而且不存在任何抵押、留置、查封等产权瑕疵。如采购人使用该服务构成上述侵权的，则</w:t>
      </w:r>
      <w:proofErr w:type="gramStart"/>
      <w:r w:rsidRPr="00FC653E">
        <w:rPr>
          <w:rFonts w:ascii="Times New Roman" w:eastAsia="宋体" w:hAnsi="Times New Roman" w:cs="Times New Roman"/>
          <w:sz w:val="22"/>
        </w:rPr>
        <w:t>由</w:t>
      </w:r>
      <w:r w:rsidRPr="00FC653E">
        <w:rPr>
          <w:rFonts w:ascii="Times New Roman" w:eastAsia="宋体" w:hAnsi="Times New Roman" w:cs="Times New Roman" w:hint="eastAsia"/>
          <w:sz w:val="22"/>
        </w:rPr>
        <w:t>成交</w:t>
      </w:r>
      <w:proofErr w:type="gramEnd"/>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承担全部责任。</w:t>
      </w:r>
    </w:p>
    <w:p w:rsidR="00FC653E" w:rsidRPr="00FC653E" w:rsidRDefault="00FC653E" w:rsidP="00FC653E">
      <w:pPr>
        <w:snapToGrid w:val="0"/>
        <w:spacing w:line="300" w:lineRule="auto"/>
        <w:ind w:firstLineChars="192" w:firstLine="422"/>
        <w:rPr>
          <w:rFonts w:ascii="Times New Roman" w:eastAsia="宋体" w:hAnsi="宋体" w:cs="Times New Roman"/>
          <w:sz w:val="22"/>
        </w:rPr>
      </w:pPr>
      <w:r w:rsidRPr="00FC653E">
        <w:rPr>
          <w:rFonts w:ascii="宋体" w:eastAsia="宋体" w:hAnsi="宋体" w:cs="宋体" w:hint="eastAsia"/>
          <w:color w:val="FF0000"/>
          <w:sz w:val="22"/>
        </w:rPr>
        <w:t>★</w:t>
      </w:r>
      <w:r w:rsidRPr="00FC653E">
        <w:rPr>
          <w:rFonts w:ascii="Times New Roman" w:eastAsia="宋体" w:hAnsi="Times New Roman" w:cs="Times New Roman"/>
          <w:color w:val="FF0000"/>
          <w:sz w:val="22"/>
        </w:rPr>
        <w:t>1.</w:t>
      </w:r>
      <w:r w:rsidRPr="00FC653E">
        <w:rPr>
          <w:rFonts w:ascii="Times New Roman" w:eastAsia="宋体" w:hAnsi="Times New Roman" w:cs="Times New Roman" w:hint="eastAsia"/>
          <w:color w:val="FF0000"/>
          <w:sz w:val="22"/>
        </w:rPr>
        <w:t>5</w:t>
      </w:r>
      <w:r w:rsidRPr="00FC653E">
        <w:rPr>
          <w:rFonts w:ascii="Times New Roman" w:eastAsia="宋体" w:hAnsi="Times New Roman" w:cs="Times New Roman" w:hint="eastAsia"/>
          <w:color w:val="FF0000"/>
          <w:sz w:val="22"/>
        </w:rPr>
        <w:t>供应商提供的产品和服务必须符合国家强制性标准。</w:t>
      </w:r>
    </w:p>
    <w:p w:rsidR="00FC653E" w:rsidRPr="00FC653E" w:rsidRDefault="00FC653E" w:rsidP="00FC653E">
      <w:pPr>
        <w:adjustRightInd w:val="0"/>
        <w:snapToGrid w:val="0"/>
        <w:spacing w:line="300" w:lineRule="auto"/>
        <w:ind w:firstLineChars="200" w:firstLine="440"/>
        <w:rPr>
          <w:rFonts w:ascii="Times New Roman" w:eastAsia="宋体" w:hAnsi="Times New Roman" w:cs="Times New Roman"/>
          <w:b/>
          <w:color w:val="FF0000"/>
          <w:sz w:val="22"/>
          <w:u w:val="wavyHeavy"/>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6</w:t>
      </w:r>
      <w:r w:rsidRPr="00FC653E">
        <w:rPr>
          <w:rFonts w:ascii="Times New Roman" w:eastAsia="宋体" w:hAnsi="Times New Roman" w:cs="Times New Roman" w:hint="eastAsia"/>
          <w:sz w:val="22"/>
        </w:rPr>
        <w:t>响应供应商认为磋商文件（</w:t>
      </w:r>
      <w:proofErr w:type="gramStart"/>
      <w:r w:rsidRPr="00FC653E">
        <w:rPr>
          <w:rFonts w:ascii="Times New Roman" w:eastAsia="宋体" w:hAnsi="Times New Roman" w:cs="Times New Roman" w:hint="eastAsia"/>
          <w:sz w:val="22"/>
        </w:rPr>
        <w:t>包括磋商</w:t>
      </w:r>
      <w:proofErr w:type="gramEnd"/>
      <w:r w:rsidRPr="00FC653E">
        <w:rPr>
          <w:rFonts w:ascii="Times New Roman" w:eastAsia="宋体" w:hAnsi="Times New Roman" w:cs="Times New Roman" w:hint="eastAsia"/>
          <w:sz w:val="22"/>
        </w:rPr>
        <w:t>补充文件）存在排他性或歧视性条款，自</w:t>
      </w:r>
      <w:proofErr w:type="gramStart"/>
      <w:r w:rsidRPr="00FC653E">
        <w:rPr>
          <w:rFonts w:ascii="Times New Roman" w:eastAsia="宋体" w:hAnsi="Times New Roman" w:cs="Times New Roman" w:hint="eastAsia"/>
          <w:sz w:val="22"/>
        </w:rPr>
        <w:t>收到磋商</w:t>
      </w:r>
      <w:proofErr w:type="gramEnd"/>
      <w:r w:rsidRPr="00FC653E">
        <w:rPr>
          <w:rFonts w:ascii="Times New Roman" w:eastAsia="宋体" w:hAnsi="Times New Roman" w:cs="Times New Roman" w:hint="eastAsia"/>
          <w:sz w:val="22"/>
        </w:rPr>
        <w:t>文件之日或者磋商文件公告期限届满之日起</w:t>
      </w:r>
      <w:r w:rsidRPr="00FC653E">
        <w:rPr>
          <w:rFonts w:ascii="Times New Roman" w:eastAsia="宋体" w:hAnsi="Times New Roman" w:cs="Times New Roman"/>
        </w:rPr>
        <w:t>10</w:t>
      </w:r>
      <w:r w:rsidRPr="00FC653E">
        <w:rPr>
          <w:rFonts w:ascii="Times New Roman" w:eastAsia="宋体" w:hAnsi="Times New Roman" w:cs="Times New Roman"/>
        </w:rPr>
        <w:t>日内</w:t>
      </w:r>
      <w:r w:rsidRPr="00FC653E">
        <w:rPr>
          <w:rFonts w:ascii="Times New Roman" w:eastAsia="宋体" w:hAnsi="Times New Roman" w:cs="Times New Roman" w:hint="eastAsia"/>
          <w:sz w:val="22"/>
        </w:rPr>
        <w:t>，以书面形式提出，并附相关证据。</w:t>
      </w:r>
    </w:p>
    <w:p w:rsidR="00FC653E" w:rsidRPr="00FC653E" w:rsidRDefault="00FC653E" w:rsidP="00FC653E">
      <w:pPr>
        <w:adjustRightInd w:val="0"/>
        <w:snapToGrid w:val="0"/>
        <w:spacing w:line="300" w:lineRule="auto"/>
        <w:ind w:firstLineChars="200" w:firstLine="442"/>
        <w:rPr>
          <w:rFonts w:ascii="Times New Roman" w:eastAsia="宋体" w:hAnsi="Times New Roman" w:cs="Times New Roman"/>
          <w:b/>
          <w:color w:val="FF0000"/>
          <w:sz w:val="22"/>
          <w:u w:val="wavyHeavy"/>
        </w:rPr>
      </w:pPr>
    </w:p>
    <w:p w:rsidR="00FC653E" w:rsidRPr="00FC653E" w:rsidRDefault="00FC653E" w:rsidP="00FC653E">
      <w:pPr>
        <w:spacing w:line="300" w:lineRule="auto"/>
        <w:rPr>
          <w:rFonts w:ascii="Times New Roman" w:eastAsia="宋体" w:hAnsi="Times New Roman" w:cs="Times New Roman"/>
          <w:color w:val="FF0000"/>
          <w:sz w:val="22"/>
        </w:rPr>
      </w:pPr>
    </w:p>
    <w:p w:rsidR="00FC653E" w:rsidRPr="00FC653E" w:rsidRDefault="00FC653E" w:rsidP="00FC653E">
      <w:pPr>
        <w:adjustRightInd w:val="0"/>
        <w:snapToGrid w:val="0"/>
        <w:spacing w:line="300" w:lineRule="auto"/>
        <w:jc w:val="center"/>
        <w:outlineLvl w:val="1"/>
        <w:rPr>
          <w:rFonts w:ascii="Times New Roman" w:eastAsia="黑体" w:hAnsi="Times New Roman" w:cs="Times New Roman"/>
          <w:color w:val="000000"/>
          <w:sz w:val="30"/>
          <w:szCs w:val="30"/>
        </w:rPr>
      </w:pPr>
      <w:bookmarkStart w:id="4" w:name="_Toc497211595"/>
      <w:bookmarkStart w:id="5" w:name="_Toc486947676"/>
      <w:bookmarkStart w:id="6" w:name="_Toc244248124"/>
      <w:r w:rsidRPr="00FC653E">
        <w:rPr>
          <w:rFonts w:ascii="Times New Roman" w:eastAsia="黑体" w:hAnsi="Times New Roman" w:cs="Times New Roman"/>
          <w:color w:val="000000"/>
          <w:sz w:val="30"/>
          <w:szCs w:val="30"/>
        </w:rPr>
        <w:t>二、项目概况</w:t>
      </w:r>
      <w:bookmarkEnd w:id="4"/>
      <w:bookmarkEnd w:id="5"/>
      <w:bookmarkEnd w:id="6"/>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7" w:name="_Toc497211598"/>
      <w:bookmarkStart w:id="8" w:name="_Toc244248125"/>
      <w:r w:rsidRPr="00FC653E">
        <w:rPr>
          <w:rFonts w:ascii="Times New Roman" w:eastAsia="宋体" w:hAnsi="Times New Roman" w:cs="Times New Roman" w:hint="eastAsia"/>
          <w:b/>
          <w:sz w:val="22"/>
        </w:rPr>
        <w:t>2</w:t>
      </w:r>
      <w:r w:rsidRPr="00FC653E">
        <w:rPr>
          <w:rFonts w:ascii="Times New Roman" w:eastAsia="宋体" w:hAnsi="Times New Roman" w:cs="Times New Roman" w:hint="eastAsia"/>
          <w:b/>
          <w:sz w:val="22"/>
        </w:rPr>
        <w:t>磋商</w:t>
      </w:r>
      <w:r w:rsidRPr="00FC653E">
        <w:rPr>
          <w:rFonts w:ascii="Times New Roman" w:eastAsia="宋体" w:hAnsi="Times New Roman" w:cs="Times New Roman"/>
          <w:b/>
          <w:sz w:val="22"/>
        </w:rPr>
        <w:t>范围与内容</w:t>
      </w:r>
      <w:bookmarkEnd w:id="7"/>
      <w:bookmarkEnd w:id="8"/>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 xml:space="preserve">.1 </w:t>
      </w:r>
      <w:r w:rsidRPr="00FC653E">
        <w:rPr>
          <w:rFonts w:ascii="Times New Roman" w:eastAsia="宋体" w:hAnsi="Times New Roman" w:cs="Times New Roman"/>
          <w:sz w:val="22"/>
        </w:rPr>
        <w:t>项目背景及现状</w:t>
      </w:r>
    </w:p>
    <w:p w:rsidR="00FC653E" w:rsidRPr="00FC653E" w:rsidRDefault="00FC653E" w:rsidP="00FC653E">
      <w:pPr>
        <w:spacing w:line="300" w:lineRule="auto"/>
        <w:ind w:firstLineChars="192" w:firstLine="422"/>
        <w:rPr>
          <w:rFonts w:ascii="Times New Roman" w:eastAsia="宋体" w:hAnsi="Times New Roman" w:cs="Times New Roman"/>
          <w:bCs/>
          <w:sz w:val="22"/>
        </w:rPr>
      </w:pPr>
      <w:r w:rsidRPr="00FC653E">
        <w:rPr>
          <w:rFonts w:ascii="Times New Roman" w:eastAsia="宋体" w:hAnsi="Times New Roman" w:cs="Times New Roman" w:hint="eastAsia"/>
          <w:bCs/>
          <w:sz w:val="22"/>
        </w:rPr>
        <w:t>党的十八大以来，我国商用密码管理逐步向法治化、规范化、体系化方向迈进。</w:t>
      </w:r>
      <w:r w:rsidRPr="00FC653E">
        <w:rPr>
          <w:rFonts w:ascii="Times New Roman" w:eastAsia="宋体" w:hAnsi="Times New Roman" w:cs="Times New Roman" w:hint="eastAsia"/>
          <w:bCs/>
          <w:sz w:val="22"/>
        </w:rPr>
        <w:t>2019</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10</w:t>
      </w:r>
      <w:r w:rsidRPr="00FC653E">
        <w:rPr>
          <w:rFonts w:ascii="Times New Roman" w:eastAsia="宋体" w:hAnsi="Times New Roman" w:cs="Times New Roman" w:hint="eastAsia"/>
          <w:bCs/>
          <w:sz w:val="22"/>
        </w:rPr>
        <w:t>月</w:t>
      </w:r>
      <w:r w:rsidRPr="00FC653E">
        <w:rPr>
          <w:rFonts w:ascii="Times New Roman" w:eastAsia="宋体" w:hAnsi="Times New Roman" w:cs="Times New Roman" w:hint="eastAsia"/>
          <w:bCs/>
          <w:sz w:val="22"/>
        </w:rPr>
        <w:t>26</w:t>
      </w:r>
      <w:r w:rsidRPr="00FC653E">
        <w:rPr>
          <w:rFonts w:ascii="Times New Roman" w:eastAsia="宋体" w:hAnsi="Times New Roman" w:cs="Times New Roman" w:hint="eastAsia"/>
          <w:bCs/>
          <w:sz w:val="22"/>
        </w:rPr>
        <w:t>日，第十三届全国人民代表大会常务委员会第十四次会议表决通过《中华人民共和国密码法》，自</w:t>
      </w:r>
      <w:r w:rsidRPr="00FC653E">
        <w:rPr>
          <w:rFonts w:ascii="Times New Roman" w:eastAsia="宋体" w:hAnsi="Times New Roman" w:cs="Times New Roman" w:hint="eastAsia"/>
          <w:bCs/>
          <w:sz w:val="22"/>
        </w:rPr>
        <w:t>2020</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1</w:t>
      </w:r>
      <w:r w:rsidRPr="00FC653E">
        <w:rPr>
          <w:rFonts w:ascii="Times New Roman" w:eastAsia="宋体" w:hAnsi="Times New Roman" w:cs="Times New Roman" w:hint="eastAsia"/>
          <w:bCs/>
          <w:sz w:val="22"/>
        </w:rPr>
        <w:t>月</w:t>
      </w:r>
      <w:r w:rsidRPr="00FC653E">
        <w:rPr>
          <w:rFonts w:ascii="Times New Roman" w:eastAsia="宋体" w:hAnsi="Times New Roman" w:cs="Times New Roman" w:hint="eastAsia"/>
          <w:bCs/>
          <w:sz w:val="22"/>
        </w:rPr>
        <w:t>1</w:t>
      </w:r>
      <w:r w:rsidRPr="00FC653E">
        <w:rPr>
          <w:rFonts w:ascii="Times New Roman" w:eastAsia="宋体" w:hAnsi="Times New Roman" w:cs="Times New Roman" w:hint="eastAsia"/>
          <w:bCs/>
          <w:sz w:val="22"/>
        </w:rPr>
        <w:t>日起施行，这既是党中央</w:t>
      </w:r>
      <w:proofErr w:type="gramStart"/>
      <w:r w:rsidRPr="00FC653E">
        <w:rPr>
          <w:rFonts w:ascii="Times New Roman" w:eastAsia="宋体" w:hAnsi="Times New Roman" w:cs="Times New Roman" w:hint="eastAsia"/>
          <w:bCs/>
          <w:sz w:val="22"/>
        </w:rPr>
        <w:t>作出</w:t>
      </w:r>
      <w:proofErr w:type="gramEnd"/>
      <w:r w:rsidRPr="00FC653E">
        <w:rPr>
          <w:rFonts w:ascii="Times New Roman" w:eastAsia="宋体" w:hAnsi="Times New Roman" w:cs="Times New Roman" w:hint="eastAsia"/>
          <w:bCs/>
          <w:sz w:val="22"/>
        </w:rPr>
        <w:t>的重要战略部署，也是顺应全球信息化发展趋势、维护国家网络和信息安全的必然要求。</w:t>
      </w:r>
    </w:p>
    <w:p w:rsidR="00FC653E" w:rsidRPr="00FC653E" w:rsidRDefault="00FC653E" w:rsidP="00FC653E">
      <w:pPr>
        <w:spacing w:line="300" w:lineRule="auto"/>
        <w:ind w:firstLineChars="192" w:firstLine="422"/>
        <w:rPr>
          <w:rFonts w:ascii="Times New Roman" w:eastAsia="宋体" w:hAnsi="Times New Roman" w:cs="Times New Roman"/>
          <w:bCs/>
          <w:sz w:val="22"/>
        </w:rPr>
      </w:pPr>
      <w:r w:rsidRPr="00FC653E">
        <w:rPr>
          <w:rFonts w:ascii="Times New Roman" w:eastAsia="宋体" w:hAnsi="Times New Roman" w:cs="Times New Roman" w:hint="eastAsia"/>
          <w:bCs/>
          <w:sz w:val="22"/>
        </w:rPr>
        <w:t>2023</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6</w:t>
      </w:r>
      <w:r w:rsidRPr="00FC653E">
        <w:rPr>
          <w:rFonts w:ascii="Times New Roman" w:eastAsia="宋体" w:hAnsi="Times New Roman" w:cs="Times New Roman" w:hint="eastAsia"/>
          <w:bCs/>
          <w:sz w:val="22"/>
        </w:rPr>
        <w:t>月，我市印发系列文件，明确提出要做好党政机关及事业单位、教育、卫生健康、国资、公安、电信、广播电视、能源、金融、公路水路运输、铁路、民航、邮政、水利、应急管理、社会保障、国防科技工业等重要行业领域信息系统密码应用与安全性评估工作，应同步规划、同步建设、同步运行密码保障系统并定期进行密码测评；信息化项目在项目报批阶段，编制密码应用方案并开展密码应用方案评审，同时将方案和密码应用方案评审报告作为履行项目审批程序的必备材料；信息化项目在建设阶段，确保密码应用符合相关规定或者批复要求，建设完成后需组织对系统进行密码应用测评，将结论作为验收重要内容，验收不合格的不得通过项目验收；信息化项目在运行阶段，对于不符合密码应用要求的信息系统，不安排运行维护经费，项目建设单位不得新建、改建、扩建信息系统；上海市密码管理局、大数据局等部门会同有关职能部门，对密码应用情况实施监督管理，视情予以通报批评、暂缓安排投资计划、暂停项目建设直至终止项目；各部门应当严格按要求采用密码技术，并定期开展密码应用安全性测评，确保</w:t>
      </w:r>
      <w:r w:rsidRPr="00FC653E">
        <w:rPr>
          <w:rFonts w:ascii="Times New Roman" w:eastAsia="宋体" w:hAnsi="Times New Roman" w:cs="Times New Roman" w:hint="eastAsia"/>
          <w:bCs/>
          <w:sz w:val="22"/>
        </w:rPr>
        <w:lastRenderedPageBreak/>
        <w:t>重要信息系统运行安全和信息资源共享交换的数据安全。</w:t>
      </w:r>
    </w:p>
    <w:p w:rsidR="00FC653E" w:rsidRPr="00FC653E" w:rsidRDefault="00FC653E" w:rsidP="00FC653E">
      <w:pPr>
        <w:spacing w:line="300" w:lineRule="auto"/>
        <w:ind w:firstLineChars="192" w:firstLine="422"/>
        <w:rPr>
          <w:rFonts w:ascii="Times New Roman" w:eastAsia="宋体" w:hAnsi="Times New Roman" w:cs="Times New Roman"/>
          <w:bCs/>
          <w:sz w:val="22"/>
        </w:rPr>
      </w:pPr>
      <w:r w:rsidRPr="00FC653E">
        <w:rPr>
          <w:rFonts w:ascii="Times New Roman" w:eastAsia="宋体" w:hAnsi="Times New Roman" w:cs="Times New Roman" w:hint="eastAsia"/>
          <w:bCs/>
          <w:sz w:val="22"/>
        </w:rPr>
        <w:t>开展密码应用测评工作是完善信息系统密码应用安全防护能力的一个重要环节，也是信息系统密码应用安全建设和管理的重要组成部分。通过测评可以发现信息系统密码应用的安全现状与需要达到的安全等级或目标的差异，进行全面有效的密码应用安全整改建设，使系统密码应用在技术和管理方面有针对性的加强和完善，以确保网络和信息系统的安全。</w:t>
      </w:r>
    </w:p>
    <w:p w:rsidR="00FC653E" w:rsidRPr="00FC653E" w:rsidRDefault="00FC653E" w:rsidP="00FC653E">
      <w:pPr>
        <w:spacing w:line="300" w:lineRule="auto"/>
        <w:ind w:firstLineChars="192" w:firstLine="422"/>
        <w:rPr>
          <w:rFonts w:ascii="Times New Roman" w:eastAsia="宋体" w:hAnsi="Times New Roman" w:cs="Times New Roman"/>
          <w:b/>
          <w:color w:val="FF0000"/>
          <w:sz w:val="22"/>
          <w:u w:val="single"/>
        </w:rPr>
      </w:pPr>
      <w:r w:rsidRPr="00FC653E">
        <w:rPr>
          <w:rFonts w:ascii="Times New Roman" w:eastAsia="宋体" w:hAnsi="Times New Roman" w:cs="Times New Roman" w:hint="eastAsia"/>
          <w:bCs/>
          <w:sz w:val="22"/>
        </w:rPr>
        <w:t>浦东新区监所信息化建设项目开工日期依据“浦东新区监所迁建工程”项目的实施进度择期开工，暂定开工时间为</w:t>
      </w:r>
      <w:r w:rsidRPr="00FC653E">
        <w:rPr>
          <w:rFonts w:ascii="Times New Roman" w:eastAsia="宋体" w:hAnsi="Times New Roman" w:cs="Times New Roman" w:hint="eastAsia"/>
          <w:bCs/>
          <w:sz w:val="22"/>
        </w:rPr>
        <w:t>2027</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4</w:t>
      </w:r>
      <w:r w:rsidRPr="00FC653E">
        <w:rPr>
          <w:rFonts w:ascii="Times New Roman" w:eastAsia="宋体" w:hAnsi="Times New Roman" w:cs="Times New Roman" w:hint="eastAsia"/>
          <w:bCs/>
          <w:sz w:val="22"/>
        </w:rPr>
        <w:t>月，预计工期</w:t>
      </w:r>
      <w:r w:rsidRPr="00FC653E">
        <w:rPr>
          <w:rFonts w:ascii="Times New Roman" w:eastAsia="宋体" w:hAnsi="Times New Roman" w:cs="Times New Roman" w:hint="eastAsia"/>
          <w:bCs/>
          <w:sz w:val="22"/>
        </w:rPr>
        <w:t>12</w:t>
      </w:r>
      <w:r w:rsidRPr="00FC653E">
        <w:rPr>
          <w:rFonts w:ascii="Times New Roman" w:eastAsia="宋体" w:hAnsi="Times New Roman" w:cs="Times New Roman" w:hint="eastAsia"/>
          <w:bCs/>
          <w:sz w:val="22"/>
        </w:rPr>
        <w:t>个月，暂定竣工时间为</w:t>
      </w:r>
      <w:r w:rsidRPr="00FC653E">
        <w:rPr>
          <w:rFonts w:ascii="Times New Roman" w:eastAsia="宋体" w:hAnsi="Times New Roman" w:cs="Times New Roman" w:hint="eastAsia"/>
          <w:bCs/>
          <w:sz w:val="22"/>
        </w:rPr>
        <w:t>2028</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5</w:t>
      </w:r>
      <w:r w:rsidRPr="00FC653E">
        <w:rPr>
          <w:rFonts w:ascii="Times New Roman" w:eastAsia="宋体" w:hAnsi="Times New Roman" w:cs="Times New Roman" w:hint="eastAsia"/>
          <w:bCs/>
          <w:sz w:val="22"/>
        </w:rPr>
        <w:t>月（含试运行及验收时间）。审计计划暂定</w:t>
      </w:r>
      <w:r w:rsidRPr="00FC653E">
        <w:rPr>
          <w:rFonts w:ascii="Times New Roman" w:eastAsia="宋体" w:hAnsi="Times New Roman" w:cs="Times New Roman" w:hint="eastAsia"/>
          <w:bCs/>
          <w:sz w:val="22"/>
        </w:rPr>
        <w:t>2028</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5-6</w:t>
      </w:r>
      <w:r w:rsidRPr="00FC653E">
        <w:rPr>
          <w:rFonts w:ascii="Times New Roman" w:eastAsia="宋体" w:hAnsi="Times New Roman" w:cs="Times New Roman" w:hint="eastAsia"/>
          <w:bCs/>
          <w:sz w:val="22"/>
        </w:rPr>
        <w:t>月完成全部审计材料并申报审计，暂定</w:t>
      </w:r>
      <w:r w:rsidRPr="00FC653E">
        <w:rPr>
          <w:rFonts w:ascii="Times New Roman" w:eastAsia="宋体" w:hAnsi="Times New Roman" w:cs="Times New Roman" w:hint="eastAsia"/>
          <w:bCs/>
          <w:sz w:val="22"/>
        </w:rPr>
        <w:t>2028</w:t>
      </w:r>
      <w:r w:rsidRPr="00FC653E">
        <w:rPr>
          <w:rFonts w:ascii="Times New Roman" w:eastAsia="宋体" w:hAnsi="Times New Roman" w:cs="Times New Roman" w:hint="eastAsia"/>
          <w:bCs/>
          <w:sz w:val="22"/>
        </w:rPr>
        <w:t>年</w:t>
      </w:r>
      <w:r w:rsidRPr="00FC653E">
        <w:rPr>
          <w:rFonts w:ascii="Times New Roman" w:eastAsia="宋体" w:hAnsi="Times New Roman" w:cs="Times New Roman" w:hint="eastAsia"/>
          <w:bCs/>
          <w:sz w:val="22"/>
        </w:rPr>
        <w:t>12</w:t>
      </w:r>
      <w:r w:rsidRPr="00FC653E">
        <w:rPr>
          <w:rFonts w:ascii="Times New Roman" w:eastAsia="宋体" w:hAnsi="Times New Roman" w:cs="Times New Roman" w:hint="eastAsia"/>
          <w:bCs/>
          <w:sz w:val="22"/>
        </w:rPr>
        <w:t>月初完成全部审计清算工作，以上时间计划节点为暂定，具体实施中以实际推进进度为准。</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 xml:space="preserve">.2 </w:t>
      </w:r>
      <w:r w:rsidRPr="00FC653E">
        <w:rPr>
          <w:rFonts w:ascii="Times New Roman" w:eastAsia="宋体" w:hAnsi="Times New Roman" w:cs="Times New Roman"/>
          <w:sz w:val="22"/>
        </w:rPr>
        <w:t>项目</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范围及内容</w:t>
      </w:r>
    </w:p>
    <w:p w:rsidR="00FC653E" w:rsidRPr="00FC653E" w:rsidRDefault="00FC653E" w:rsidP="00FC653E">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FC653E">
        <w:rPr>
          <w:rFonts w:ascii="Times New Roman" w:eastAsia="宋体" w:hAnsi="Times New Roman" w:cs="Times New Roman" w:hint="eastAsia"/>
          <w:bCs/>
          <w:sz w:val="22"/>
        </w:rPr>
        <w:t>本项目是为浦东新区监所信息化建设项目提供</w:t>
      </w:r>
      <w:r w:rsidRPr="00FC653E">
        <w:rPr>
          <w:rFonts w:ascii="Times New Roman" w:eastAsia="宋体" w:hAnsi="Times New Roman" w:cs="Times New Roman"/>
          <w:bCs/>
          <w:sz w:val="22"/>
        </w:rPr>
        <w:t>商用密码应用测评服务，并出具符合规范的《密码应用测评报告》，</w:t>
      </w:r>
      <w:r w:rsidRPr="00FC653E">
        <w:rPr>
          <w:rFonts w:ascii="Times New Roman" w:eastAsia="宋体" w:hAnsi="Times New Roman" w:cs="Times New Roman" w:hint="eastAsia"/>
          <w:bCs/>
          <w:sz w:val="22"/>
        </w:rPr>
        <w:t>并协助被测评单位及相关技术支撑单位落实密码应用安全整改工作</w:t>
      </w:r>
      <w:r w:rsidRPr="00FC653E">
        <w:rPr>
          <w:rFonts w:ascii="Times New Roman" w:eastAsia="宋体" w:hAnsi="Times New Roman" w:cs="Times New Roman"/>
          <w:bCs/>
          <w:sz w:val="22"/>
        </w:rPr>
        <w:t>。</w:t>
      </w:r>
    </w:p>
    <w:p w:rsidR="00FC653E" w:rsidRPr="00FC653E" w:rsidRDefault="00FC653E" w:rsidP="00FC653E">
      <w:pPr>
        <w:spacing w:line="300" w:lineRule="auto"/>
        <w:ind w:firstLineChars="192" w:firstLine="422"/>
        <w:rPr>
          <w:rFonts w:ascii="Times New Roman" w:eastAsia="宋体" w:hAnsi="Times New Roman" w:cs="Times New Roman"/>
          <w:bCs/>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 xml:space="preserve">.3 </w:t>
      </w:r>
      <w:r w:rsidRPr="00FC653E">
        <w:rPr>
          <w:rFonts w:ascii="Times New Roman" w:eastAsia="宋体" w:hAnsi="Times New Roman" w:cs="Times New Roman"/>
          <w:sz w:val="22"/>
        </w:rPr>
        <w:t>本项目服务期限</w:t>
      </w:r>
      <w:r w:rsidRPr="00FC653E">
        <w:rPr>
          <w:rFonts w:ascii="Times New Roman" w:eastAsia="宋体" w:hAnsi="Times New Roman" w:cs="Times New Roman" w:hint="eastAsia"/>
          <w:sz w:val="22"/>
        </w:rPr>
        <w:t>：自合同签订之日起至项目验收止</w:t>
      </w:r>
      <w:r w:rsidRPr="00FC653E">
        <w:rPr>
          <w:rFonts w:ascii="Times New Roman" w:eastAsia="宋体" w:hAnsi="Times New Roman" w:cs="Times New Roman"/>
          <w:bCs/>
          <w:sz w:val="22"/>
        </w:rPr>
        <w:t>。</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9" w:name="_Toc497211599"/>
      <w:bookmarkStart w:id="10" w:name="_Toc244248126"/>
      <w:r w:rsidRPr="00FC653E">
        <w:rPr>
          <w:rFonts w:ascii="Times New Roman" w:eastAsia="宋体" w:hAnsi="Times New Roman" w:cs="Times New Roman" w:hint="eastAsia"/>
          <w:b/>
          <w:sz w:val="22"/>
        </w:rPr>
        <w:t>3</w:t>
      </w:r>
      <w:r w:rsidRPr="00FC653E">
        <w:rPr>
          <w:rFonts w:ascii="Times New Roman" w:eastAsia="宋体" w:hAnsi="Times New Roman" w:cs="Times New Roman"/>
          <w:b/>
          <w:sz w:val="22"/>
        </w:rPr>
        <w:t>承包方式</w:t>
      </w:r>
      <w:bookmarkEnd w:id="9"/>
      <w:bookmarkEnd w:id="10"/>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3</w:t>
      </w:r>
      <w:r w:rsidRPr="00FC653E">
        <w:rPr>
          <w:rFonts w:ascii="Times New Roman" w:eastAsia="宋体" w:hAnsi="Times New Roman" w:cs="Times New Roman"/>
          <w:kern w:val="1"/>
          <w:sz w:val="22"/>
          <w:szCs w:val="20"/>
        </w:rPr>
        <w:t xml:space="preserve">.1 </w:t>
      </w:r>
      <w:r w:rsidRPr="00FC653E">
        <w:rPr>
          <w:rFonts w:ascii="Times New Roman" w:eastAsia="宋体" w:hAnsi="Times New Roman" w:cs="Times New Roman"/>
          <w:kern w:val="1"/>
          <w:sz w:val="22"/>
          <w:szCs w:val="20"/>
        </w:rPr>
        <w:t>依照本项目的</w:t>
      </w:r>
      <w:r w:rsidRPr="00FC653E">
        <w:rPr>
          <w:rFonts w:ascii="Times New Roman" w:eastAsia="宋体" w:hAnsi="Times New Roman" w:cs="Times New Roman" w:hint="eastAsia"/>
          <w:kern w:val="1"/>
          <w:sz w:val="22"/>
          <w:szCs w:val="20"/>
        </w:rPr>
        <w:t>磋商</w:t>
      </w:r>
      <w:r w:rsidRPr="00FC653E">
        <w:rPr>
          <w:rFonts w:ascii="Times New Roman" w:eastAsia="宋体" w:hAnsi="Times New Roman" w:cs="Times New Roman"/>
          <w:kern w:val="1"/>
          <w:sz w:val="22"/>
          <w:szCs w:val="20"/>
        </w:rPr>
        <w:t>范围和内容，</w:t>
      </w:r>
      <w:r w:rsidRPr="00FC653E">
        <w:rPr>
          <w:rFonts w:ascii="Times New Roman" w:eastAsia="宋体" w:hAnsi="Times New Roman" w:cs="Times New Roman" w:hint="eastAsia"/>
          <w:kern w:val="1"/>
          <w:sz w:val="22"/>
          <w:szCs w:val="20"/>
        </w:rPr>
        <w:t>成交供应商</w:t>
      </w:r>
      <w:r w:rsidRPr="00FC653E">
        <w:rPr>
          <w:rFonts w:ascii="Times New Roman" w:eastAsia="宋体" w:hAnsi="Times New Roman" w:cs="Times New Roman"/>
          <w:kern w:val="1"/>
          <w:sz w:val="22"/>
          <w:szCs w:val="20"/>
        </w:rPr>
        <w:t>以</w:t>
      </w:r>
      <w:r w:rsidRPr="00FC653E">
        <w:rPr>
          <w:rFonts w:ascii="Times New Roman" w:eastAsia="宋体" w:hAnsi="Times New Roman" w:cs="Times New Roman"/>
          <w:color w:val="FF0000"/>
          <w:kern w:val="1"/>
          <w:sz w:val="22"/>
          <w:szCs w:val="20"/>
          <w:u w:val="single"/>
        </w:rPr>
        <w:t>保质保量的方式</w:t>
      </w:r>
      <w:r w:rsidRPr="00FC653E">
        <w:rPr>
          <w:rFonts w:ascii="Times New Roman" w:eastAsia="宋体" w:hAnsi="Times New Roman" w:cs="Times New Roman"/>
          <w:kern w:val="1"/>
          <w:sz w:val="22"/>
          <w:szCs w:val="20"/>
        </w:rPr>
        <w:t>实施项目承包。</w:t>
      </w:r>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3</w:t>
      </w:r>
      <w:r w:rsidRPr="00FC653E">
        <w:rPr>
          <w:rFonts w:ascii="Times New Roman" w:eastAsia="宋体" w:hAnsi="Times New Roman" w:cs="Times New Roman"/>
          <w:kern w:val="1"/>
          <w:sz w:val="22"/>
          <w:szCs w:val="20"/>
        </w:rPr>
        <w:t xml:space="preserve">.2 </w:t>
      </w:r>
      <w:r w:rsidRPr="00FC653E">
        <w:rPr>
          <w:rFonts w:ascii="Times New Roman" w:eastAsia="宋体" w:hAnsi="Times New Roman" w:cs="Times New Roman"/>
          <w:kern w:val="1"/>
          <w:sz w:val="22"/>
          <w:szCs w:val="20"/>
        </w:rPr>
        <w:t>本项目不允许分包。</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11" w:name="_Toc497211600"/>
      <w:bookmarkStart w:id="12" w:name="_Toc244248127"/>
      <w:r w:rsidRPr="00FC653E">
        <w:rPr>
          <w:rFonts w:ascii="Times New Roman" w:eastAsia="宋体" w:hAnsi="Times New Roman" w:cs="Times New Roman" w:hint="eastAsia"/>
          <w:b/>
          <w:sz w:val="22"/>
        </w:rPr>
        <w:t>4</w:t>
      </w:r>
      <w:r w:rsidRPr="00FC653E">
        <w:rPr>
          <w:rFonts w:ascii="Times New Roman" w:eastAsia="宋体" w:hAnsi="Times New Roman" w:cs="Times New Roman"/>
          <w:b/>
          <w:sz w:val="22"/>
        </w:rPr>
        <w:t>合同签订方式</w:t>
      </w:r>
      <w:bookmarkEnd w:id="11"/>
      <w:bookmarkEnd w:id="12"/>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4</w:t>
      </w:r>
      <w:r w:rsidRPr="00FC653E">
        <w:rPr>
          <w:rFonts w:ascii="Times New Roman" w:eastAsia="宋体" w:hAnsi="Times New Roman" w:cs="Times New Roman"/>
          <w:kern w:val="1"/>
          <w:sz w:val="22"/>
          <w:szCs w:val="20"/>
        </w:rPr>
        <w:t xml:space="preserve">.1 </w:t>
      </w:r>
      <w:r w:rsidRPr="00FC653E">
        <w:rPr>
          <w:rFonts w:ascii="Times New Roman" w:eastAsia="宋体" w:hAnsi="Times New Roman" w:cs="Times New Roman"/>
          <w:kern w:val="1"/>
          <w:sz w:val="22"/>
          <w:szCs w:val="20"/>
        </w:rPr>
        <w:t>本项目合同的标的、价格、质量及验收标准、考核管理、履约期限等主要条款应当与</w:t>
      </w:r>
      <w:r w:rsidRPr="00FC653E">
        <w:rPr>
          <w:rFonts w:ascii="Times New Roman" w:eastAsia="宋体" w:hAnsi="Times New Roman" w:cs="Times New Roman" w:hint="eastAsia"/>
          <w:kern w:val="1"/>
          <w:sz w:val="22"/>
          <w:szCs w:val="20"/>
        </w:rPr>
        <w:t>磋商</w:t>
      </w:r>
      <w:r w:rsidRPr="00FC653E">
        <w:rPr>
          <w:rFonts w:ascii="Times New Roman" w:eastAsia="宋体" w:hAnsi="Times New Roman" w:cs="Times New Roman"/>
          <w:kern w:val="1"/>
          <w:sz w:val="22"/>
          <w:szCs w:val="20"/>
        </w:rPr>
        <w:t>文件和</w:t>
      </w:r>
      <w:r w:rsidRPr="00FC653E">
        <w:rPr>
          <w:rFonts w:ascii="Times New Roman" w:eastAsia="宋体" w:hAnsi="Times New Roman" w:cs="Times New Roman" w:hint="eastAsia"/>
          <w:kern w:val="1"/>
          <w:sz w:val="22"/>
          <w:szCs w:val="20"/>
        </w:rPr>
        <w:t>成交供应商响应</w:t>
      </w:r>
      <w:r w:rsidRPr="00FC653E">
        <w:rPr>
          <w:rFonts w:ascii="Times New Roman" w:eastAsia="宋体" w:hAnsi="Times New Roman" w:cs="Times New Roman"/>
          <w:kern w:val="1"/>
          <w:sz w:val="22"/>
          <w:szCs w:val="20"/>
        </w:rPr>
        <w:t>文件的内容一致，并互相补充和解释。</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13" w:name="_Toc497211601"/>
      <w:bookmarkStart w:id="14" w:name="_Toc244248128"/>
      <w:r w:rsidRPr="00FC653E">
        <w:rPr>
          <w:rFonts w:ascii="Times New Roman" w:eastAsia="宋体" w:hAnsi="Times New Roman" w:cs="Times New Roman" w:hint="eastAsia"/>
          <w:b/>
          <w:sz w:val="22"/>
        </w:rPr>
        <w:t>5</w:t>
      </w:r>
      <w:r w:rsidRPr="00FC653E">
        <w:rPr>
          <w:rFonts w:ascii="Times New Roman" w:eastAsia="宋体" w:hAnsi="Times New Roman" w:cs="Times New Roman"/>
          <w:b/>
          <w:sz w:val="22"/>
        </w:rPr>
        <w:t>结算原则和支付方式</w:t>
      </w:r>
      <w:bookmarkEnd w:id="13"/>
      <w:bookmarkEnd w:id="14"/>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5</w:t>
      </w:r>
      <w:r w:rsidRPr="00FC653E">
        <w:rPr>
          <w:rFonts w:ascii="Times New Roman" w:eastAsia="宋体" w:hAnsi="Times New Roman" w:cs="Times New Roman"/>
          <w:kern w:val="1"/>
          <w:sz w:val="22"/>
          <w:szCs w:val="20"/>
        </w:rPr>
        <w:t xml:space="preserve">.1 </w:t>
      </w:r>
      <w:r w:rsidRPr="00FC653E">
        <w:rPr>
          <w:rFonts w:ascii="Times New Roman" w:eastAsia="宋体" w:hAnsi="Times New Roman" w:cs="Times New Roman"/>
          <w:kern w:val="1"/>
          <w:sz w:val="22"/>
          <w:szCs w:val="20"/>
        </w:rPr>
        <w:t>结算原则</w:t>
      </w:r>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5</w:t>
      </w:r>
      <w:r w:rsidRPr="00FC653E">
        <w:rPr>
          <w:rFonts w:ascii="Times New Roman" w:eastAsia="宋体" w:hAnsi="Times New Roman" w:cs="Times New Roman"/>
          <w:kern w:val="1"/>
          <w:sz w:val="22"/>
          <w:szCs w:val="20"/>
        </w:rPr>
        <w:t>.1.1</w:t>
      </w:r>
      <w:r w:rsidRPr="00FC653E">
        <w:rPr>
          <w:rFonts w:ascii="Times New Roman" w:eastAsia="宋体" w:hAnsi="Times New Roman" w:cs="Times New Roman"/>
          <w:kern w:val="1"/>
          <w:sz w:val="22"/>
          <w:szCs w:val="20"/>
        </w:rPr>
        <w:t>本项目合同结算价以审计价为准，</w:t>
      </w:r>
      <w:r w:rsidRPr="00FC653E">
        <w:rPr>
          <w:rFonts w:ascii="Times New Roman" w:eastAsia="宋体" w:hAnsi="Times New Roman" w:cs="Times New Roman" w:hint="eastAsia"/>
          <w:kern w:val="1"/>
          <w:sz w:val="22"/>
          <w:szCs w:val="20"/>
        </w:rPr>
        <w:t>供应商</w:t>
      </w:r>
      <w:r w:rsidRPr="00FC653E">
        <w:rPr>
          <w:rFonts w:ascii="Times New Roman" w:eastAsia="宋体" w:hAnsi="Times New Roman" w:cs="Times New Roman"/>
          <w:kern w:val="1"/>
          <w:sz w:val="22"/>
          <w:szCs w:val="20"/>
        </w:rPr>
        <w:t>的</w:t>
      </w:r>
      <w:r w:rsidRPr="00FC653E">
        <w:rPr>
          <w:rFonts w:ascii="Times New Roman" w:eastAsia="宋体" w:hAnsi="Times New Roman" w:cs="Times New Roman" w:hint="eastAsia"/>
          <w:kern w:val="1"/>
          <w:sz w:val="22"/>
          <w:szCs w:val="20"/>
        </w:rPr>
        <w:t>成交</w:t>
      </w:r>
      <w:r w:rsidRPr="00FC653E">
        <w:rPr>
          <w:rFonts w:ascii="Times New Roman" w:eastAsia="宋体" w:hAnsi="Times New Roman" w:cs="Times New Roman"/>
          <w:kern w:val="1"/>
          <w:sz w:val="22"/>
          <w:szCs w:val="20"/>
        </w:rPr>
        <w:t>价和结算下浮率（如果有）不变，实际工作量以采购人或第三方按照</w:t>
      </w:r>
      <w:r w:rsidRPr="00FC653E">
        <w:rPr>
          <w:rFonts w:ascii="Times New Roman" w:eastAsia="宋体" w:hAnsi="Times New Roman" w:cs="Times New Roman" w:hint="eastAsia"/>
          <w:kern w:val="1"/>
          <w:sz w:val="22"/>
          <w:szCs w:val="20"/>
        </w:rPr>
        <w:t>磋商</w:t>
      </w:r>
      <w:r w:rsidRPr="00FC653E">
        <w:rPr>
          <w:rFonts w:ascii="Times New Roman" w:eastAsia="宋体" w:hAnsi="Times New Roman" w:cs="Times New Roman"/>
          <w:kern w:val="1"/>
          <w:sz w:val="22"/>
          <w:szCs w:val="20"/>
        </w:rPr>
        <w:t>文件规定的验收标准核定为准。</w:t>
      </w:r>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5</w:t>
      </w:r>
      <w:r w:rsidRPr="00FC653E">
        <w:rPr>
          <w:rFonts w:ascii="Times New Roman" w:eastAsia="宋体" w:hAnsi="Times New Roman" w:cs="Times New Roman"/>
          <w:kern w:val="1"/>
          <w:sz w:val="22"/>
          <w:szCs w:val="20"/>
        </w:rPr>
        <w:t xml:space="preserve">.2 </w:t>
      </w:r>
      <w:r w:rsidRPr="00FC653E">
        <w:rPr>
          <w:rFonts w:ascii="Times New Roman" w:eastAsia="宋体" w:hAnsi="Times New Roman" w:cs="Times New Roman"/>
          <w:kern w:val="1"/>
          <w:sz w:val="22"/>
          <w:szCs w:val="20"/>
        </w:rPr>
        <w:t>支付方式</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5</w:t>
      </w:r>
      <w:r w:rsidRPr="00FC653E">
        <w:rPr>
          <w:rFonts w:ascii="Times New Roman" w:eastAsia="宋体" w:hAnsi="Times New Roman" w:cs="Times New Roman"/>
          <w:bCs/>
          <w:kern w:val="1"/>
          <w:sz w:val="22"/>
          <w:szCs w:val="20"/>
        </w:rPr>
        <w:t xml:space="preserve">.2.1 </w:t>
      </w:r>
      <w:r w:rsidRPr="00FC653E">
        <w:rPr>
          <w:rFonts w:ascii="Times New Roman" w:eastAsia="宋体" w:hAnsi="Times New Roman" w:cs="Times New Roman"/>
          <w:bCs/>
          <w:kern w:val="1"/>
          <w:sz w:val="22"/>
          <w:szCs w:val="20"/>
        </w:rPr>
        <w:t>本项目合同金额采用</w:t>
      </w:r>
      <w:r w:rsidRPr="00FC653E">
        <w:rPr>
          <w:rFonts w:ascii="Times New Roman" w:eastAsia="宋体" w:hAnsi="Times New Roman" w:cs="Times New Roman"/>
          <w:b/>
          <w:color w:val="FF0000"/>
          <w:sz w:val="22"/>
          <w:u w:val="single"/>
        </w:rPr>
        <w:t>分期付款</w:t>
      </w:r>
      <w:r w:rsidRPr="00FC653E">
        <w:rPr>
          <w:rFonts w:ascii="Times New Roman" w:eastAsia="宋体" w:hAnsi="Times New Roman" w:cs="Times New Roman"/>
          <w:bCs/>
          <w:kern w:val="1"/>
          <w:sz w:val="22"/>
          <w:szCs w:val="20"/>
        </w:rPr>
        <w:t>方式，在采购人和</w:t>
      </w:r>
      <w:r w:rsidRPr="00FC653E">
        <w:rPr>
          <w:rFonts w:ascii="Times New Roman" w:eastAsia="宋体" w:hAnsi="Times New Roman" w:cs="Times New Roman" w:hint="eastAsia"/>
          <w:bCs/>
          <w:kern w:val="1"/>
          <w:sz w:val="22"/>
          <w:szCs w:val="20"/>
        </w:rPr>
        <w:t>成交供应商</w:t>
      </w:r>
      <w:r w:rsidRPr="00FC653E">
        <w:rPr>
          <w:rFonts w:ascii="Times New Roman" w:eastAsia="宋体" w:hAnsi="Times New Roman" w:cs="Times New Roman"/>
          <w:bCs/>
          <w:kern w:val="1"/>
          <w:sz w:val="22"/>
          <w:szCs w:val="20"/>
        </w:rPr>
        <w:t>合同签订后，按下款要求支付相应的合同款项。</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5</w:t>
      </w:r>
      <w:r w:rsidRPr="00FC653E">
        <w:rPr>
          <w:rFonts w:ascii="Times New Roman" w:eastAsia="宋体" w:hAnsi="Times New Roman" w:cs="Times New Roman"/>
          <w:bCs/>
          <w:kern w:val="1"/>
          <w:sz w:val="22"/>
          <w:szCs w:val="20"/>
        </w:rPr>
        <w:t xml:space="preserve">.2.2 </w:t>
      </w:r>
      <w:r w:rsidRPr="00FC653E">
        <w:rPr>
          <w:rFonts w:ascii="Times New Roman" w:eastAsia="宋体" w:hAnsi="Times New Roman" w:cs="Times New Roman"/>
          <w:bCs/>
          <w:kern w:val="1"/>
          <w:sz w:val="22"/>
          <w:szCs w:val="20"/>
        </w:rPr>
        <w:t>分期付款的时间进度要求和支付比例具体如下：</w:t>
      </w:r>
    </w:p>
    <w:p w:rsidR="00FC653E" w:rsidRPr="00FC653E" w:rsidRDefault="00FC653E" w:rsidP="00FC653E">
      <w:pPr>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sz w:val="22"/>
        </w:rPr>
        <w:t>（</w:t>
      </w:r>
      <w:r w:rsidRPr="00FC653E">
        <w:rPr>
          <w:rFonts w:ascii="Times New Roman" w:eastAsia="宋体" w:hAnsi="Times New Roman" w:cs="Times New Roman"/>
          <w:sz w:val="22"/>
        </w:rPr>
        <w:t>1</w:t>
      </w:r>
      <w:r w:rsidRPr="00FC653E">
        <w:rPr>
          <w:rFonts w:ascii="Times New Roman" w:eastAsia="宋体" w:hAnsi="Times New Roman" w:cs="Times New Roman"/>
          <w:sz w:val="22"/>
        </w:rPr>
        <w:t>）合同签订后</w:t>
      </w:r>
      <w:r w:rsidRPr="00FC653E">
        <w:rPr>
          <w:rFonts w:ascii="Times New Roman" w:eastAsia="宋体" w:hAnsi="Times New Roman" w:cs="Times New Roman" w:hint="eastAsia"/>
          <w:color w:val="FF0000"/>
          <w:sz w:val="22"/>
          <w:u w:val="single"/>
        </w:rPr>
        <w:t>30</w:t>
      </w:r>
      <w:r w:rsidRPr="00FC653E">
        <w:rPr>
          <w:rFonts w:ascii="Times New Roman" w:eastAsia="宋体" w:hAnsi="Times New Roman" w:cs="Times New Roman"/>
          <w:sz w:val="22"/>
        </w:rPr>
        <w:t>日内，支付合同金额</w:t>
      </w:r>
      <w:r w:rsidRPr="00FC653E">
        <w:rPr>
          <w:rFonts w:ascii="Times New Roman" w:eastAsia="宋体" w:hAnsi="Times New Roman" w:cs="Times New Roman" w:hint="eastAsia"/>
          <w:color w:val="FF0000"/>
          <w:sz w:val="22"/>
          <w:u w:val="single"/>
        </w:rPr>
        <w:t>30</w:t>
      </w:r>
      <w:r w:rsidRPr="00FC653E">
        <w:rPr>
          <w:rFonts w:ascii="Times New Roman" w:eastAsia="宋体" w:hAnsi="Times New Roman" w:cs="Times New Roman"/>
          <w:sz w:val="22"/>
        </w:rPr>
        <w:t>%</w:t>
      </w:r>
      <w:r w:rsidRPr="00FC653E">
        <w:rPr>
          <w:rFonts w:ascii="Times New Roman" w:eastAsia="宋体" w:hAnsi="Times New Roman" w:cs="Times New Roman"/>
          <w:sz w:val="22"/>
        </w:rPr>
        <w:t>；</w:t>
      </w:r>
    </w:p>
    <w:p w:rsidR="00FC653E" w:rsidRPr="00FC653E" w:rsidRDefault="00FC653E" w:rsidP="00FC653E">
      <w:pPr>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sz w:val="22"/>
        </w:rPr>
        <w:t>（</w:t>
      </w:r>
      <w:r w:rsidRPr="00FC653E">
        <w:rPr>
          <w:rFonts w:ascii="Times New Roman" w:eastAsia="宋体" w:hAnsi="Times New Roman" w:cs="Times New Roman"/>
          <w:sz w:val="22"/>
        </w:rPr>
        <w:t>2</w:t>
      </w:r>
      <w:r w:rsidRPr="00FC653E">
        <w:rPr>
          <w:rFonts w:ascii="Times New Roman" w:eastAsia="宋体" w:hAnsi="Times New Roman" w:cs="Times New Roman"/>
          <w:sz w:val="22"/>
        </w:rPr>
        <w:t>）</w:t>
      </w:r>
      <w:r w:rsidRPr="00FC653E">
        <w:rPr>
          <w:rFonts w:ascii="Times New Roman" w:eastAsia="宋体" w:hAnsi="Times New Roman" w:cs="Times New Roman" w:hint="eastAsia"/>
          <w:sz w:val="22"/>
        </w:rPr>
        <w:t>根据项目实施进度，成交供应商在</w:t>
      </w:r>
      <w:r w:rsidRPr="00FC653E">
        <w:rPr>
          <w:rFonts w:ascii="Times New Roman" w:eastAsia="宋体" w:hAnsi="Times New Roman" w:cs="Times New Roman" w:hint="eastAsia"/>
          <w:bCs/>
          <w:sz w:val="22"/>
        </w:rPr>
        <w:t>浦东新区监所信息化建设项目</w:t>
      </w:r>
      <w:r w:rsidRPr="00FC653E">
        <w:rPr>
          <w:rFonts w:ascii="Times New Roman" w:eastAsia="宋体" w:hAnsi="Times New Roman" w:cs="Times New Roman" w:hint="eastAsia"/>
          <w:sz w:val="22"/>
        </w:rPr>
        <w:t>竣工验收前出具相应测评报告。</w:t>
      </w:r>
      <w:r w:rsidRPr="00FC653E">
        <w:rPr>
          <w:rFonts w:ascii="Times New Roman" w:eastAsia="宋体" w:hAnsi="Times New Roman" w:cs="Times New Roman" w:hint="eastAsia"/>
          <w:bCs/>
          <w:sz w:val="22"/>
        </w:rPr>
        <w:t>浦东新区监所信息化建设项目</w:t>
      </w:r>
      <w:r w:rsidRPr="00FC653E">
        <w:rPr>
          <w:rFonts w:ascii="Times New Roman" w:eastAsia="宋体" w:hAnsi="Times New Roman" w:cs="Times New Roman" w:hint="eastAsia"/>
          <w:sz w:val="22"/>
        </w:rPr>
        <w:t>竣工验收后</w:t>
      </w:r>
      <w:r w:rsidRPr="00FC653E">
        <w:rPr>
          <w:rFonts w:ascii="Times New Roman" w:eastAsia="宋体" w:hAnsi="Times New Roman" w:cs="Times New Roman" w:hint="eastAsia"/>
          <w:sz w:val="22"/>
        </w:rPr>
        <w:t>30</w:t>
      </w:r>
      <w:r w:rsidRPr="00FC653E">
        <w:rPr>
          <w:rFonts w:ascii="Times New Roman" w:eastAsia="宋体" w:hAnsi="Times New Roman" w:cs="Times New Roman" w:hint="eastAsia"/>
          <w:sz w:val="22"/>
        </w:rPr>
        <w:t>日内，采购人向成交供应商支付合同总额的</w:t>
      </w:r>
      <w:r w:rsidRPr="00FC653E">
        <w:rPr>
          <w:rFonts w:ascii="Times New Roman" w:eastAsia="宋体" w:hAnsi="Times New Roman" w:cs="Times New Roman" w:hint="eastAsia"/>
          <w:sz w:val="22"/>
        </w:rPr>
        <w:t>20%</w:t>
      </w:r>
      <w:r w:rsidRPr="00FC653E">
        <w:rPr>
          <w:rFonts w:ascii="Times New Roman" w:eastAsia="宋体" w:hAnsi="Times New Roman" w:cs="Times New Roman" w:hint="eastAsia"/>
          <w:sz w:val="22"/>
        </w:rPr>
        <w:t>合同款项</w:t>
      </w:r>
      <w:r w:rsidRPr="00FC653E">
        <w:rPr>
          <w:rFonts w:ascii="Times New Roman" w:eastAsia="宋体" w:hAnsi="Times New Roman" w:cs="Times New Roman"/>
          <w:sz w:val="22"/>
        </w:rPr>
        <w:t>；</w:t>
      </w:r>
    </w:p>
    <w:p w:rsidR="00FC653E" w:rsidRPr="00FC653E" w:rsidRDefault="00FC653E" w:rsidP="00FC653E">
      <w:pPr>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sz w:val="22"/>
        </w:rPr>
        <w:t>（</w:t>
      </w:r>
      <w:r w:rsidRPr="00FC653E">
        <w:rPr>
          <w:rFonts w:ascii="Times New Roman" w:eastAsia="宋体" w:hAnsi="Times New Roman" w:cs="Times New Roman"/>
          <w:sz w:val="22"/>
        </w:rPr>
        <w:t>3</w:t>
      </w:r>
      <w:r w:rsidRPr="00FC653E">
        <w:rPr>
          <w:rFonts w:ascii="Times New Roman" w:eastAsia="宋体" w:hAnsi="Times New Roman" w:cs="Times New Roman"/>
          <w:sz w:val="22"/>
        </w:rPr>
        <w:t>）</w:t>
      </w:r>
      <w:r w:rsidRPr="00FC653E">
        <w:rPr>
          <w:rFonts w:ascii="Times New Roman" w:eastAsia="宋体" w:hAnsi="Times New Roman" w:cs="Times New Roman" w:hint="eastAsia"/>
          <w:bCs/>
          <w:sz w:val="22"/>
        </w:rPr>
        <w:t>浦东新区监所信息化建设项目</w:t>
      </w:r>
      <w:r w:rsidRPr="00FC653E">
        <w:rPr>
          <w:rFonts w:ascii="Times New Roman" w:eastAsia="宋体" w:hAnsi="Times New Roman" w:cs="Times New Roman" w:hint="eastAsia"/>
          <w:sz w:val="22"/>
        </w:rPr>
        <w:t>审计结束后</w:t>
      </w:r>
      <w:r w:rsidRPr="00FC653E">
        <w:rPr>
          <w:rFonts w:ascii="Times New Roman" w:eastAsia="宋体" w:hAnsi="Times New Roman" w:cs="Times New Roman" w:hint="eastAsia"/>
          <w:sz w:val="22"/>
        </w:rPr>
        <w:t>30</w:t>
      </w:r>
      <w:r w:rsidRPr="00FC653E">
        <w:rPr>
          <w:rFonts w:ascii="Times New Roman" w:eastAsia="宋体" w:hAnsi="Times New Roman" w:cs="Times New Roman" w:hint="eastAsia"/>
          <w:sz w:val="22"/>
        </w:rPr>
        <w:t>日内，根据审计报告价格，采购人向成交供应商支付尾款。</w:t>
      </w:r>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lastRenderedPageBreak/>
        <w:t>5</w:t>
      </w:r>
      <w:r w:rsidRPr="00FC653E">
        <w:rPr>
          <w:rFonts w:ascii="Times New Roman" w:eastAsia="宋体" w:hAnsi="Times New Roman" w:cs="Times New Roman"/>
          <w:kern w:val="1"/>
          <w:sz w:val="22"/>
          <w:szCs w:val="20"/>
        </w:rPr>
        <w:t>.3</w:t>
      </w:r>
      <w:r w:rsidRPr="00FC653E">
        <w:rPr>
          <w:rFonts w:ascii="Times New Roman" w:eastAsia="宋体" w:hAnsi="Times New Roman" w:cs="Times New Roman" w:hint="eastAsia"/>
          <w:kern w:val="1"/>
          <w:sz w:val="22"/>
          <w:szCs w:val="20"/>
        </w:rPr>
        <w:t>成交供应商</w:t>
      </w:r>
      <w:r w:rsidRPr="00FC653E">
        <w:rPr>
          <w:rFonts w:ascii="Times New Roman" w:eastAsia="宋体" w:hAnsi="Times New Roman" w:cs="Times New Roman"/>
          <w:kern w:val="1"/>
          <w:sz w:val="22"/>
          <w:szCs w:val="20"/>
        </w:rPr>
        <w:t>因自身原因造成返工的工作量，采购人将不予计量和支付。</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color w:val="FF0000"/>
          <w:sz w:val="22"/>
        </w:rPr>
      </w:pPr>
      <w:r w:rsidRPr="00FC653E">
        <w:rPr>
          <w:rFonts w:ascii="Times New Roman" w:eastAsia="宋体" w:hAnsi="Times New Roman" w:cs="Times New Roman" w:hint="eastAsia"/>
          <w:color w:val="FF0000"/>
          <w:sz w:val="22"/>
        </w:rPr>
        <w:t>5.4</w:t>
      </w:r>
      <w:r w:rsidRPr="00FC653E">
        <w:rPr>
          <w:rFonts w:ascii="Times New Roman" w:eastAsia="宋体" w:hAnsi="Times New Roman" w:cs="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FC653E">
        <w:rPr>
          <w:rFonts w:ascii="Times New Roman" w:eastAsia="宋体" w:hAnsi="Times New Roman" w:cs="Times New Roman"/>
          <w:color w:val="FF0000"/>
          <w:sz w:val="22"/>
        </w:rPr>
        <w:t>1</w:t>
      </w:r>
      <w:r w:rsidRPr="00FC653E">
        <w:rPr>
          <w:rFonts w:ascii="Times New Roman" w:eastAsia="宋体" w:hAnsi="Times New Roman" w:cs="Times New Roman" w:hint="eastAsia"/>
          <w:color w:val="FF0000"/>
          <w:sz w:val="22"/>
        </w:rPr>
        <w:t>年</w:t>
      </w:r>
      <w:proofErr w:type="gramStart"/>
      <w:r w:rsidRPr="00FC653E">
        <w:rPr>
          <w:rFonts w:ascii="Times New Roman" w:eastAsia="宋体" w:hAnsi="Times New Roman" w:cs="Times New Roman" w:hint="eastAsia"/>
          <w:color w:val="FF0000"/>
          <w:sz w:val="22"/>
        </w:rPr>
        <w:t>期贷款市场</w:t>
      </w:r>
      <w:proofErr w:type="gramEnd"/>
      <w:r w:rsidRPr="00FC653E">
        <w:rPr>
          <w:rFonts w:ascii="Times New Roman" w:eastAsia="宋体" w:hAnsi="Times New Roman" w:cs="Times New Roman" w:hint="eastAsia"/>
          <w:color w:val="FF0000"/>
          <w:sz w:val="22"/>
        </w:rPr>
        <w:t>报价利率。</w:t>
      </w:r>
    </w:p>
    <w:p w:rsidR="00FC653E" w:rsidRPr="00FC653E" w:rsidRDefault="00FC653E" w:rsidP="00FC653E">
      <w:pPr>
        <w:spacing w:line="300" w:lineRule="auto"/>
        <w:rPr>
          <w:rFonts w:ascii="Times New Roman" w:eastAsia="宋体" w:hAnsi="Times New Roman" w:cs="Times New Roman"/>
          <w:sz w:val="20"/>
          <w:szCs w:val="20"/>
        </w:rPr>
      </w:pPr>
    </w:p>
    <w:p w:rsidR="00FC653E" w:rsidRPr="00FC653E" w:rsidRDefault="00FC653E" w:rsidP="00FC653E">
      <w:pPr>
        <w:adjustRightInd w:val="0"/>
        <w:snapToGrid w:val="0"/>
        <w:spacing w:line="300" w:lineRule="auto"/>
        <w:jc w:val="center"/>
        <w:outlineLvl w:val="1"/>
        <w:rPr>
          <w:rFonts w:ascii="Times New Roman" w:eastAsia="黑体" w:hAnsi="Times New Roman" w:cs="Times New Roman"/>
          <w:color w:val="000000"/>
          <w:sz w:val="30"/>
          <w:szCs w:val="30"/>
        </w:rPr>
      </w:pPr>
      <w:bookmarkStart w:id="15" w:name="_Toc497211602"/>
      <w:bookmarkStart w:id="16" w:name="_Toc244248129"/>
      <w:r w:rsidRPr="00FC653E">
        <w:rPr>
          <w:rFonts w:ascii="Times New Roman" w:eastAsia="黑体" w:hAnsi="Times New Roman" w:cs="Times New Roman"/>
          <w:color w:val="000000"/>
          <w:sz w:val="30"/>
          <w:szCs w:val="30"/>
        </w:rPr>
        <w:t>三、技术质量要求</w:t>
      </w:r>
      <w:bookmarkEnd w:id="15"/>
      <w:bookmarkEnd w:id="16"/>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17" w:name="_Toc497211603"/>
      <w:bookmarkStart w:id="18" w:name="_Toc244248130"/>
      <w:r w:rsidRPr="00FC653E">
        <w:rPr>
          <w:rFonts w:ascii="Times New Roman" w:eastAsia="宋体" w:hAnsi="Times New Roman" w:cs="Times New Roman" w:hint="eastAsia"/>
          <w:b/>
          <w:sz w:val="22"/>
        </w:rPr>
        <w:t>6</w:t>
      </w:r>
      <w:r w:rsidRPr="00FC653E">
        <w:rPr>
          <w:rFonts w:ascii="Times New Roman" w:eastAsia="宋体" w:hAnsi="Times New Roman" w:cs="Times New Roman"/>
          <w:b/>
          <w:sz w:val="22"/>
        </w:rPr>
        <w:t>适用技术规范与规范性文件</w:t>
      </w:r>
      <w:bookmarkEnd w:id="17"/>
      <w:bookmarkEnd w:id="18"/>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《中华人民共和国密码法》；</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《商用密码应用安全性评估管理办法》；</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《商用密码应用安全性评估管理办法》；</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《信息安全技术信息系统密码应用基本要求》（</w:t>
      </w:r>
      <w:r w:rsidRPr="00FC653E">
        <w:rPr>
          <w:rFonts w:ascii="Times New Roman" w:eastAsia="宋体" w:hAnsi="Times New Roman" w:cs="Times New Roman" w:hint="eastAsia"/>
          <w:sz w:val="22"/>
        </w:rPr>
        <w:t>GB/T 39786-2021</w:t>
      </w:r>
      <w:r w:rsidRPr="00FC653E">
        <w:rPr>
          <w:rFonts w:ascii="Times New Roman" w:eastAsia="宋体" w:hAnsi="Times New Roman" w:cs="Times New Roman" w:hint="eastAsia"/>
          <w:sz w:val="22"/>
        </w:rPr>
        <w:t>）；</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《信息安全技术信息系统密码应用测评要求》（</w:t>
      </w:r>
      <w:r w:rsidRPr="00FC653E">
        <w:rPr>
          <w:rFonts w:ascii="Times New Roman" w:eastAsia="宋体" w:hAnsi="Times New Roman" w:cs="Times New Roman" w:hint="eastAsia"/>
          <w:sz w:val="22"/>
        </w:rPr>
        <w:t>GB/T 43206-2023</w:t>
      </w:r>
      <w:r w:rsidRPr="00FC653E">
        <w:rPr>
          <w:rFonts w:ascii="Times New Roman" w:eastAsia="宋体" w:hAnsi="Times New Roman" w:cs="Times New Roman" w:hint="eastAsia"/>
          <w:sz w:val="22"/>
        </w:rPr>
        <w:t>）；</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《信息系统密码应用测评过程指南》（</w:t>
      </w:r>
      <w:r w:rsidRPr="00FC653E">
        <w:rPr>
          <w:rFonts w:ascii="Times New Roman" w:eastAsia="宋体" w:hAnsi="Times New Roman" w:cs="Times New Roman" w:hint="eastAsia"/>
          <w:sz w:val="22"/>
        </w:rPr>
        <w:t>GM/T 0116-2021</w:t>
      </w:r>
      <w:r w:rsidRPr="00FC653E">
        <w:rPr>
          <w:rFonts w:ascii="Times New Roman" w:eastAsia="宋体" w:hAnsi="Times New Roman" w:cs="Times New Roman" w:hint="eastAsia"/>
          <w:sz w:val="22"/>
        </w:rPr>
        <w:t>）；</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《信息系统密码应用高风险判定指引》；</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sz w:val="22"/>
        </w:rPr>
        <w:t>《商用密码应用安全性评估量化评估规则》。</w:t>
      </w:r>
    </w:p>
    <w:p w:rsidR="00FC653E" w:rsidRPr="00FC653E" w:rsidRDefault="00FC653E" w:rsidP="00FC653E">
      <w:pPr>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sz w:val="22"/>
        </w:rPr>
        <w:t>各</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应充分注意，凡涉及国家或行业管理部门颁发的相关规范、规程和标准，无论其是否在本</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文件中列明，</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应无条件执行。标准、规范等不一致的，以要求高者为准。</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19" w:name="_Toc497211604"/>
      <w:bookmarkStart w:id="20" w:name="_Toc244248131"/>
      <w:r w:rsidRPr="00FC653E">
        <w:rPr>
          <w:rFonts w:ascii="Times New Roman" w:eastAsia="宋体" w:hAnsi="Times New Roman" w:cs="Times New Roman" w:hint="eastAsia"/>
          <w:b/>
          <w:sz w:val="22"/>
        </w:rPr>
        <w:t>7</w:t>
      </w:r>
      <w:r w:rsidRPr="00FC653E">
        <w:rPr>
          <w:rFonts w:ascii="Times New Roman" w:eastAsia="宋体" w:hAnsi="Times New Roman" w:cs="Times New Roman" w:hint="eastAsia"/>
          <w:b/>
          <w:sz w:val="22"/>
        </w:rPr>
        <w:t>磋商</w:t>
      </w:r>
      <w:r w:rsidRPr="00FC653E">
        <w:rPr>
          <w:rFonts w:ascii="Times New Roman" w:eastAsia="宋体" w:hAnsi="Times New Roman" w:cs="Times New Roman"/>
          <w:b/>
          <w:sz w:val="22"/>
        </w:rPr>
        <w:t>内容与要求</w:t>
      </w:r>
      <w:bookmarkEnd w:id="19"/>
      <w:bookmarkEnd w:id="20"/>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7</w:t>
      </w:r>
      <w:r w:rsidRPr="00FC653E">
        <w:rPr>
          <w:rFonts w:ascii="Times New Roman" w:eastAsia="宋体" w:hAnsi="Times New Roman" w:cs="Times New Roman"/>
          <w:bCs/>
          <w:kern w:val="1"/>
          <w:sz w:val="22"/>
          <w:szCs w:val="20"/>
        </w:rPr>
        <w:t xml:space="preserve">.1 </w:t>
      </w:r>
      <w:r w:rsidRPr="00FC653E">
        <w:rPr>
          <w:rFonts w:ascii="Times New Roman" w:eastAsia="宋体" w:hAnsi="Times New Roman" w:cs="Times New Roman"/>
          <w:bCs/>
          <w:kern w:val="1"/>
          <w:sz w:val="22"/>
          <w:szCs w:val="20"/>
        </w:rPr>
        <w:t>工作目标与总体要求</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近年来，网络和数据安全对国家安全和发展的重要性日益凸显，特别是在当前复杂多变的安全形势下，加强网络和数据安全保障工作已成为迫切需求。本项目依据《中华人民共和国密码法》、《商用密码管理条例》、《关键信息基础设施安全保护条例》等相关法律法规，对浦东新区监所信息化建设项目密码应用的合</w:t>
      </w:r>
      <w:proofErr w:type="gramStart"/>
      <w:r w:rsidRPr="00FC653E">
        <w:rPr>
          <w:rFonts w:ascii="Times New Roman" w:eastAsia="宋体" w:hAnsi="Times New Roman" w:cs="Times New Roman" w:hint="eastAsia"/>
          <w:bCs/>
          <w:kern w:val="1"/>
          <w:sz w:val="22"/>
          <w:szCs w:val="20"/>
        </w:rPr>
        <w:t>规</w:t>
      </w:r>
      <w:proofErr w:type="gramEnd"/>
      <w:r w:rsidRPr="00FC653E">
        <w:rPr>
          <w:rFonts w:ascii="Times New Roman" w:eastAsia="宋体" w:hAnsi="Times New Roman" w:cs="Times New Roman" w:hint="eastAsia"/>
          <w:bCs/>
          <w:kern w:val="1"/>
          <w:sz w:val="22"/>
          <w:szCs w:val="20"/>
        </w:rPr>
        <w:t>性，正确性，有效性进行安全性评估，通过评估可以发现信息系统密码应用的安全现状，进行全面有效的密码应用安全整改建设，使系统密码应用在技术和管理方面有针对性的加强和完善，以确保网络和信息系统的安全。</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7</w:t>
      </w:r>
      <w:r w:rsidRPr="00FC653E">
        <w:rPr>
          <w:rFonts w:ascii="Times New Roman" w:eastAsia="宋体" w:hAnsi="Times New Roman" w:cs="Times New Roman"/>
          <w:bCs/>
          <w:kern w:val="1"/>
          <w:sz w:val="22"/>
          <w:szCs w:val="20"/>
        </w:rPr>
        <w:t xml:space="preserve">.2 </w:t>
      </w:r>
      <w:r w:rsidRPr="00FC653E">
        <w:rPr>
          <w:rFonts w:ascii="Times New Roman" w:eastAsia="宋体" w:hAnsi="Times New Roman" w:cs="Times New Roman"/>
          <w:bCs/>
          <w:kern w:val="1"/>
          <w:sz w:val="22"/>
          <w:szCs w:val="20"/>
        </w:rPr>
        <w:t>本项目</w:t>
      </w:r>
      <w:r w:rsidRPr="00FC653E">
        <w:rPr>
          <w:rFonts w:ascii="Times New Roman" w:eastAsia="宋体" w:hAnsi="Times New Roman" w:cs="Times New Roman" w:hint="eastAsia"/>
          <w:bCs/>
          <w:kern w:val="1"/>
          <w:sz w:val="22"/>
          <w:szCs w:val="20"/>
        </w:rPr>
        <w:t>磋商</w:t>
      </w:r>
      <w:r w:rsidRPr="00FC653E">
        <w:rPr>
          <w:rFonts w:ascii="Times New Roman" w:eastAsia="宋体" w:hAnsi="Times New Roman" w:cs="Times New Roman"/>
          <w:bCs/>
          <w:kern w:val="1"/>
          <w:sz w:val="22"/>
          <w:szCs w:val="20"/>
        </w:rPr>
        <w:t>内容与具体质量要求（但不仅限于）。</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依据《信息安全技术信息系统密码应用基本要求》（</w:t>
      </w:r>
      <w:r w:rsidRPr="00FC653E">
        <w:rPr>
          <w:rFonts w:ascii="Times New Roman" w:eastAsia="宋体" w:hAnsi="Times New Roman" w:cs="Times New Roman" w:hint="eastAsia"/>
          <w:bCs/>
          <w:kern w:val="1"/>
          <w:sz w:val="22"/>
          <w:szCs w:val="20"/>
        </w:rPr>
        <w:t>GB/T 39786-2021</w:t>
      </w:r>
      <w:r w:rsidRPr="00FC653E">
        <w:rPr>
          <w:rFonts w:ascii="Times New Roman" w:eastAsia="宋体" w:hAnsi="Times New Roman" w:cs="Times New Roman" w:hint="eastAsia"/>
          <w:bCs/>
          <w:kern w:val="1"/>
          <w:sz w:val="22"/>
          <w:szCs w:val="20"/>
        </w:rPr>
        <w:t>）标准，参照《商用密码应用安全性评估管理办法》、《信息安全技术信息系统密码应用测评要求》（</w:t>
      </w:r>
      <w:r w:rsidRPr="00FC653E">
        <w:rPr>
          <w:rFonts w:ascii="Times New Roman" w:eastAsia="宋体" w:hAnsi="Times New Roman" w:cs="Times New Roman" w:hint="eastAsia"/>
          <w:bCs/>
          <w:kern w:val="1"/>
          <w:sz w:val="22"/>
          <w:szCs w:val="20"/>
        </w:rPr>
        <w:t>GB/T 43206-2023</w:t>
      </w:r>
      <w:r w:rsidRPr="00FC653E">
        <w:rPr>
          <w:rFonts w:ascii="Times New Roman" w:eastAsia="宋体" w:hAnsi="Times New Roman" w:cs="Times New Roman" w:hint="eastAsia"/>
          <w:bCs/>
          <w:kern w:val="1"/>
          <w:sz w:val="22"/>
          <w:szCs w:val="20"/>
        </w:rPr>
        <w:t>）、《信息系统密码应用测评过程指南》（</w:t>
      </w:r>
      <w:r w:rsidRPr="00FC653E">
        <w:rPr>
          <w:rFonts w:ascii="Times New Roman" w:eastAsia="宋体" w:hAnsi="Times New Roman" w:cs="Times New Roman" w:hint="eastAsia"/>
          <w:bCs/>
          <w:kern w:val="1"/>
          <w:sz w:val="22"/>
          <w:szCs w:val="20"/>
        </w:rPr>
        <w:t>GM/T 0116-2021</w:t>
      </w:r>
      <w:r w:rsidRPr="00FC653E">
        <w:rPr>
          <w:rFonts w:ascii="Times New Roman" w:eastAsia="宋体" w:hAnsi="Times New Roman" w:cs="Times New Roman" w:hint="eastAsia"/>
          <w:bCs/>
          <w:kern w:val="1"/>
          <w:sz w:val="22"/>
          <w:szCs w:val="20"/>
        </w:rPr>
        <w:t>）、《信息系统密码应用高风险判定指引》、《商用密码应用安全性评估量化评估规则》等技术要求，逐一对信息系统进行密码应用的合</w:t>
      </w:r>
      <w:proofErr w:type="gramStart"/>
      <w:r w:rsidRPr="00FC653E">
        <w:rPr>
          <w:rFonts w:ascii="Times New Roman" w:eastAsia="宋体" w:hAnsi="Times New Roman" w:cs="Times New Roman" w:hint="eastAsia"/>
          <w:bCs/>
          <w:kern w:val="1"/>
          <w:sz w:val="22"/>
          <w:szCs w:val="20"/>
        </w:rPr>
        <w:t>规</w:t>
      </w:r>
      <w:proofErr w:type="gramEnd"/>
      <w:r w:rsidRPr="00FC653E">
        <w:rPr>
          <w:rFonts w:ascii="Times New Roman" w:eastAsia="宋体" w:hAnsi="Times New Roman" w:cs="Times New Roman" w:hint="eastAsia"/>
          <w:bCs/>
          <w:kern w:val="1"/>
          <w:sz w:val="22"/>
          <w:szCs w:val="20"/>
        </w:rPr>
        <w:t>性、正确性、有效性进行安全性评估，通过商用密码应用安全性评估深入查找密码应用的薄弱环节和安全隐患，分析面临的风险，为提升信息系统安全奠定基础。</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lastRenderedPageBreak/>
        <w:t>7.2.1</w:t>
      </w:r>
      <w:r w:rsidRPr="00FC653E">
        <w:rPr>
          <w:rFonts w:ascii="Times New Roman" w:eastAsia="宋体" w:hAnsi="Times New Roman" w:cs="Times New Roman" w:hint="eastAsia"/>
          <w:bCs/>
          <w:kern w:val="1"/>
          <w:sz w:val="22"/>
          <w:szCs w:val="20"/>
        </w:rPr>
        <w:t>测评的内容包括但不限于以下内容：</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7.2.1.</w:t>
      </w:r>
      <w:r w:rsidRPr="00FC653E">
        <w:rPr>
          <w:rFonts w:ascii="Times New Roman" w:eastAsia="宋体" w:hAnsi="Times New Roman" w:cs="Times New Roman"/>
          <w:bCs/>
          <w:kern w:val="1"/>
          <w:sz w:val="22"/>
          <w:szCs w:val="20"/>
        </w:rPr>
        <w:t>1</w:t>
      </w:r>
      <w:r w:rsidRPr="00FC653E">
        <w:rPr>
          <w:rFonts w:ascii="Times New Roman" w:eastAsia="宋体" w:hAnsi="Times New Roman" w:cs="Times New Roman"/>
          <w:bCs/>
          <w:kern w:val="1"/>
          <w:sz w:val="22"/>
          <w:szCs w:val="20"/>
        </w:rPr>
        <w:t>安全技术测评：包括物理和环境安全、网络和通信安全、设备和计算安全、应用和数据安</w:t>
      </w:r>
      <w:r w:rsidRPr="00FC653E">
        <w:rPr>
          <w:rFonts w:ascii="Times New Roman" w:eastAsia="宋体" w:hAnsi="Times New Roman" w:cs="Times New Roman" w:hint="eastAsia"/>
          <w:bCs/>
          <w:kern w:val="1"/>
          <w:sz w:val="22"/>
          <w:szCs w:val="20"/>
        </w:rPr>
        <w:t>全等四个方面的安全测评。</w:t>
      </w:r>
    </w:p>
    <w:p w:rsidR="00FC653E" w:rsidRPr="00FC653E" w:rsidRDefault="00FC653E" w:rsidP="00FC653E">
      <w:pPr>
        <w:spacing w:line="560" w:lineRule="exact"/>
        <w:rPr>
          <w:rFonts w:ascii="宋体" w:eastAsia="宋体" w:hAnsi="宋体" w:cs="Times New Roman"/>
          <w:sz w:val="24"/>
          <w:szCs w:val="24"/>
        </w:rPr>
      </w:pPr>
      <w:r w:rsidRPr="00FC653E">
        <w:rPr>
          <w:rFonts w:ascii="宋体" w:eastAsia="宋体" w:hAnsi="宋体" w:cs="Times New Roman" w:hint="eastAsia"/>
          <w:sz w:val="24"/>
          <w:szCs w:val="24"/>
        </w:rPr>
        <w:t>（1）物理和环境安全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安全技术测评</w:t>
            </w:r>
            <w:r w:rsidRPr="00FC653E">
              <w:rPr>
                <w:rFonts w:ascii="宋体" w:eastAsia="宋体" w:hAnsi="宋体" w:cs="Times New Roman" w:hint="eastAsia"/>
                <w:sz w:val="22"/>
              </w:rPr>
              <w:t>-物理和环境安全</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身份鉴别</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电子门禁记录数据完整性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视频记录数据完整性</w:t>
            </w:r>
          </w:p>
        </w:tc>
      </w:tr>
    </w:tbl>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（2）网络和通信安全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安全技术测评</w:t>
            </w:r>
            <w:r w:rsidRPr="00FC653E">
              <w:rPr>
                <w:rFonts w:ascii="宋体" w:eastAsia="宋体" w:hAnsi="宋体" w:cs="Times New Roman" w:hint="eastAsia"/>
                <w:sz w:val="22"/>
              </w:rPr>
              <w:t>-网络和通信安全</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身份鉴别</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通信数据完整性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通信过程中重要数据的机密性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网络边界访问控制信息完整性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安全接入认证</w:t>
            </w:r>
          </w:p>
        </w:tc>
      </w:tr>
    </w:tbl>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（3）设备和计算安全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安全技术测评</w:t>
            </w:r>
            <w:r w:rsidRPr="00FC653E">
              <w:rPr>
                <w:rFonts w:ascii="宋体" w:eastAsia="宋体" w:hAnsi="宋体" w:cs="Times New Roman" w:hint="eastAsia"/>
                <w:sz w:val="22"/>
              </w:rPr>
              <w:t>-设备和计算安全</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身份鉴别</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远程管理通道安全</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系统资源访问控制信息完整性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重要信息资源安全标记完整性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日志记录完整性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重要可执行程序完整性、重要可执行程序来源真实性</w:t>
            </w:r>
          </w:p>
        </w:tc>
      </w:tr>
    </w:tbl>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（4）应用和数据安全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安全技术测评</w:t>
            </w:r>
            <w:r w:rsidRPr="00FC653E">
              <w:rPr>
                <w:rFonts w:ascii="宋体" w:eastAsia="宋体" w:hAnsi="宋体" w:cs="Times New Roman" w:hint="eastAsia"/>
                <w:sz w:val="22"/>
              </w:rPr>
              <w:t>-应用和数据安全</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身份鉴别</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访问控制信息完整性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重要信息资源安全标记完整性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重要数据存储机密性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重要数据传输机密性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重要数据传输完整性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重要数据存储完整性</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hint="eastAsia"/>
                <w:sz w:val="22"/>
              </w:rPr>
              <w:t>不可否认性</w:t>
            </w:r>
          </w:p>
        </w:tc>
      </w:tr>
    </w:tbl>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7.2.1.</w:t>
      </w:r>
      <w:r w:rsidRPr="00FC653E">
        <w:rPr>
          <w:rFonts w:ascii="Times New Roman" w:eastAsia="宋体" w:hAnsi="Times New Roman" w:cs="Times New Roman"/>
          <w:bCs/>
          <w:kern w:val="1"/>
          <w:sz w:val="22"/>
          <w:szCs w:val="20"/>
        </w:rPr>
        <w:t>2</w:t>
      </w:r>
      <w:r w:rsidRPr="00FC653E">
        <w:rPr>
          <w:rFonts w:ascii="Times New Roman" w:eastAsia="宋体" w:hAnsi="Times New Roman" w:cs="Times New Roman"/>
          <w:bCs/>
          <w:kern w:val="1"/>
          <w:sz w:val="22"/>
          <w:szCs w:val="20"/>
        </w:rPr>
        <w:t>安全管理测评：包括安全管理（分为制度、人员、建设和</w:t>
      </w:r>
      <w:proofErr w:type="gramStart"/>
      <w:r w:rsidRPr="00FC653E">
        <w:rPr>
          <w:rFonts w:ascii="Times New Roman" w:eastAsia="宋体" w:hAnsi="Times New Roman" w:cs="Times New Roman"/>
          <w:bCs/>
          <w:kern w:val="1"/>
          <w:sz w:val="22"/>
          <w:szCs w:val="20"/>
        </w:rPr>
        <w:t>应急四</w:t>
      </w:r>
      <w:proofErr w:type="gramEnd"/>
      <w:r w:rsidRPr="00FC653E">
        <w:rPr>
          <w:rFonts w:ascii="Times New Roman" w:eastAsia="宋体" w:hAnsi="Times New Roman" w:cs="Times New Roman"/>
          <w:bCs/>
          <w:kern w:val="1"/>
          <w:sz w:val="22"/>
          <w:szCs w:val="20"/>
        </w:rPr>
        <w:t>个子模块）</w:t>
      </w:r>
      <w:r w:rsidRPr="00FC653E">
        <w:rPr>
          <w:rFonts w:ascii="Times New Roman" w:eastAsia="宋体" w:hAnsi="Times New Roman" w:cs="Times New Roman" w:hint="eastAsia"/>
          <w:bCs/>
          <w:kern w:val="1"/>
          <w:sz w:val="22"/>
          <w:szCs w:val="20"/>
        </w:rPr>
        <w:t>的安全测评。</w:t>
      </w:r>
    </w:p>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（1）</w:t>
      </w:r>
      <w:r w:rsidRPr="00FC653E">
        <w:rPr>
          <w:rFonts w:ascii="宋体" w:eastAsia="宋体" w:hAnsi="宋体" w:cs="Times New Roman"/>
          <w:sz w:val="22"/>
        </w:rPr>
        <w:t>管理制度</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安全管理测评</w:t>
            </w:r>
            <w:r w:rsidRPr="00FC653E">
              <w:rPr>
                <w:rFonts w:ascii="宋体" w:eastAsia="宋体" w:hAnsi="宋体" w:cs="Times New Roman" w:hint="eastAsia"/>
                <w:sz w:val="22"/>
              </w:rPr>
              <w:t>-</w:t>
            </w:r>
            <w:r w:rsidRPr="00FC653E">
              <w:rPr>
                <w:rFonts w:ascii="宋体" w:eastAsia="宋体" w:hAnsi="宋体" w:cs="Times New Roman"/>
                <w:sz w:val="22"/>
              </w:rPr>
              <w:t>管理制度</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具备密码应用安全管理制度</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密钥管理规则</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建立操作规程</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定期修订安全管理制度</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明确管理 制度发布流程</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制度执行过程记录留存</w:t>
            </w:r>
          </w:p>
        </w:tc>
      </w:tr>
    </w:tbl>
    <w:p w:rsidR="00FC653E" w:rsidRPr="00FC653E" w:rsidRDefault="00FC653E" w:rsidP="00FC653E">
      <w:pPr>
        <w:spacing w:line="300" w:lineRule="auto"/>
        <w:rPr>
          <w:rFonts w:ascii="宋体" w:eastAsia="宋体" w:hAnsi="宋体" w:cs="Times New Roman"/>
          <w:sz w:val="22"/>
        </w:rPr>
      </w:pPr>
    </w:p>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w:t>
      </w:r>
      <w:r w:rsidRPr="00FC653E">
        <w:rPr>
          <w:rFonts w:ascii="宋体" w:eastAsia="宋体" w:hAnsi="宋体" w:cs="Times New Roman"/>
          <w:sz w:val="22"/>
        </w:rPr>
        <w:t>2</w:t>
      </w:r>
      <w:r w:rsidRPr="00FC653E">
        <w:rPr>
          <w:rFonts w:ascii="宋体" w:eastAsia="宋体" w:hAnsi="宋体" w:cs="Times New Roman" w:hint="eastAsia"/>
          <w:sz w:val="22"/>
        </w:rPr>
        <w:t>）</w:t>
      </w:r>
      <w:r w:rsidRPr="00FC653E">
        <w:rPr>
          <w:rFonts w:ascii="宋体" w:eastAsia="宋体" w:hAnsi="宋体" w:cs="Times New Roman"/>
          <w:sz w:val="22"/>
        </w:rPr>
        <w:t>人员管理</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安全管理测评</w:t>
            </w:r>
            <w:r w:rsidRPr="00FC653E">
              <w:rPr>
                <w:rFonts w:ascii="宋体" w:eastAsia="宋体" w:hAnsi="宋体" w:cs="Times New Roman" w:hint="eastAsia"/>
                <w:sz w:val="22"/>
              </w:rPr>
              <w:t>-</w:t>
            </w:r>
            <w:r w:rsidRPr="00FC653E">
              <w:rPr>
                <w:rFonts w:ascii="宋体" w:eastAsia="宋体" w:hAnsi="宋体" w:cs="Times New Roman"/>
                <w:sz w:val="22"/>
              </w:rPr>
              <w:t>人员管理度</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了解并遵守密码相关法律法规和密码管理制度</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建立密码应用岗位责任制度</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建立上岗人员培训制度</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定期进行安全岗位人员考核</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建立关键岗位人员保密制度和调离制度</w:t>
            </w:r>
          </w:p>
        </w:tc>
      </w:tr>
    </w:tbl>
    <w:p w:rsidR="00FC653E" w:rsidRPr="00FC653E" w:rsidRDefault="00FC653E" w:rsidP="00FC653E">
      <w:pPr>
        <w:spacing w:line="300" w:lineRule="auto"/>
        <w:rPr>
          <w:rFonts w:ascii="宋体" w:eastAsia="宋体" w:hAnsi="宋体" w:cs="Times New Roman"/>
          <w:sz w:val="22"/>
        </w:rPr>
      </w:pPr>
    </w:p>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w:t>
      </w:r>
      <w:r w:rsidRPr="00FC653E">
        <w:rPr>
          <w:rFonts w:ascii="宋体" w:eastAsia="宋体" w:hAnsi="宋体" w:cs="Times New Roman"/>
          <w:sz w:val="22"/>
        </w:rPr>
        <w:t>3</w:t>
      </w:r>
      <w:r w:rsidRPr="00FC653E">
        <w:rPr>
          <w:rFonts w:ascii="宋体" w:eastAsia="宋体" w:hAnsi="宋体" w:cs="Times New Roman" w:hint="eastAsia"/>
          <w:sz w:val="22"/>
        </w:rPr>
        <w:t>）</w:t>
      </w:r>
      <w:r w:rsidRPr="00FC653E">
        <w:rPr>
          <w:rFonts w:ascii="宋体" w:eastAsia="宋体" w:hAnsi="宋体" w:cs="Times New Roman"/>
          <w:sz w:val="22"/>
        </w:rPr>
        <w:t>建设运行</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安全管理测评</w:t>
            </w:r>
            <w:r w:rsidRPr="00FC653E">
              <w:rPr>
                <w:rFonts w:ascii="宋体" w:eastAsia="宋体" w:hAnsi="宋体" w:cs="Times New Roman" w:hint="eastAsia"/>
                <w:sz w:val="22"/>
              </w:rPr>
              <w:t>-</w:t>
            </w:r>
            <w:r w:rsidRPr="00FC653E">
              <w:rPr>
                <w:rFonts w:ascii="宋体" w:eastAsia="宋体" w:hAnsi="宋体" w:cs="Times New Roman"/>
                <w:sz w:val="22"/>
              </w:rPr>
              <w:t>建设运行</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制定密码应用方案</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制定密钥安全管理策略</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制定实施方案</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投入运行前进行密码应用安全性评估</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定期开展密码应用安全性评估及攻防对抗演习</w:t>
            </w:r>
          </w:p>
        </w:tc>
      </w:tr>
    </w:tbl>
    <w:p w:rsidR="00FC653E" w:rsidRPr="00FC653E" w:rsidRDefault="00FC653E" w:rsidP="00FC653E">
      <w:pPr>
        <w:spacing w:line="300" w:lineRule="auto"/>
        <w:rPr>
          <w:rFonts w:ascii="宋体" w:eastAsia="宋体" w:hAnsi="宋体" w:cs="Times New Roman"/>
          <w:sz w:val="22"/>
        </w:rPr>
      </w:pPr>
    </w:p>
    <w:p w:rsidR="00FC653E" w:rsidRPr="00FC653E" w:rsidRDefault="00FC653E" w:rsidP="00FC653E">
      <w:pPr>
        <w:spacing w:line="360" w:lineRule="auto"/>
        <w:rPr>
          <w:rFonts w:ascii="宋体" w:eastAsia="宋体" w:hAnsi="宋体" w:cs="Times New Roman"/>
          <w:sz w:val="22"/>
        </w:rPr>
      </w:pPr>
      <w:r w:rsidRPr="00FC653E">
        <w:rPr>
          <w:rFonts w:ascii="宋体" w:eastAsia="宋体" w:hAnsi="宋体" w:cs="Times New Roman" w:hint="eastAsia"/>
          <w:sz w:val="22"/>
        </w:rPr>
        <w:t>（</w:t>
      </w:r>
      <w:r w:rsidRPr="00FC653E">
        <w:rPr>
          <w:rFonts w:ascii="宋体" w:eastAsia="宋体" w:hAnsi="宋体" w:cs="Times New Roman"/>
          <w:sz w:val="22"/>
        </w:rPr>
        <w:t>4</w:t>
      </w:r>
      <w:r w:rsidRPr="00FC653E">
        <w:rPr>
          <w:rFonts w:ascii="宋体" w:eastAsia="宋体" w:hAnsi="宋体" w:cs="Times New Roman" w:hint="eastAsia"/>
          <w:sz w:val="22"/>
        </w:rPr>
        <w:t>）</w:t>
      </w:r>
      <w:r w:rsidRPr="00FC653E">
        <w:rPr>
          <w:rFonts w:ascii="宋体" w:eastAsia="宋体" w:hAnsi="宋体" w:cs="Times New Roman"/>
          <w:sz w:val="22"/>
        </w:rPr>
        <w:t>应急处置</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55"/>
        <w:gridCol w:w="5772"/>
      </w:tblGrid>
      <w:tr w:rsidR="00FC653E" w:rsidRPr="00FC653E" w:rsidTr="00D47F69">
        <w:trPr>
          <w:trHeight w:val="415"/>
        </w:trPr>
        <w:tc>
          <w:tcPr>
            <w:tcW w:w="1534" w:type="pct"/>
            <w:tcMar>
              <w:top w:w="11" w:type="dxa"/>
              <w:left w:w="11" w:type="dxa"/>
              <w:bottom w:w="11" w:type="dxa"/>
              <w:right w:w="11" w:type="dxa"/>
            </w:tcMar>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测评类别</w:t>
            </w:r>
          </w:p>
        </w:tc>
        <w:tc>
          <w:tcPr>
            <w:tcW w:w="3466" w:type="pct"/>
            <w:vAlign w:val="center"/>
          </w:tcPr>
          <w:p w:rsidR="00FC653E" w:rsidRPr="00FC653E" w:rsidRDefault="00FC653E" w:rsidP="00FC653E">
            <w:pPr>
              <w:spacing w:line="300" w:lineRule="auto"/>
              <w:ind w:firstLine="569"/>
              <w:rPr>
                <w:rFonts w:ascii="宋体" w:eastAsia="宋体" w:hAnsi="宋体" w:cs="Times New Roman"/>
                <w:b/>
                <w:bCs/>
                <w:sz w:val="22"/>
              </w:rPr>
            </w:pPr>
            <w:r w:rsidRPr="00FC653E">
              <w:rPr>
                <w:rFonts w:ascii="宋体" w:eastAsia="宋体" w:hAnsi="宋体" w:cs="Times New Roman" w:hint="eastAsia"/>
                <w:b/>
                <w:bCs/>
                <w:sz w:val="22"/>
              </w:rPr>
              <w:t>测评单元</w:t>
            </w:r>
          </w:p>
        </w:tc>
      </w:tr>
      <w:tr w:rsidR="00FC653E" w:rsidRPr="00FC653E" w:rsidTr="00D47F69">
        <w:trPr>
          <w:trHeight w:val="297"/>
        </w:trPr>
        <w:tc>
          <w:tcPr>
            <w:tcW w:w="1534" w:type="pct"/>
            <w:vMerge w:val="restar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安全管理测评</w:t>
            </w:r>
            <w:r w:rsidRPr="00FC653E">
              <w:rPr>
                <w:rFonts w:ascii="宋体" w:eastAsia="宋体" w:hAnsi="宋体" w:cs="Times New Roman" w:hint="eastAsia"/>
                <w:sz w:val="22"/>
              </w:rPr>
              <w:t>-</w:t>
            </w:r>
            <w:r w:rsidRPr="00FC653E">
              <w:rPr>
                <w:rFonts w:ascii="宋体" w:eastAsia="宋体" w:hAnsi="宋体" w:cs="Times New Roman"/>
                <w:sz w:val="22"/>
              </w:rPr>
              <w:t>应急处置</w:t>
            </w: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 xml:space="preserve">应急策略 </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事件处置</w:t>
            </w:r>
          </w:p>
        </w:tc>
      </w:tr>
      <w:tr w:rsidR="00FC653E" w:rsidRPr="00FC653E" w:rsidTr="00D47F69">
        <w:trPr>
          <w:trHeight w:val="297"/>
        </w:trPr>
        <w:tc>
          <w:tcPr>
            <w:tcW w:w="1534" w:type="pct"/>
            <w:vMerge/>
            <w:vAlign w:val="center"/>
          </w:tcPr>
          <w:p w:rsidR="00FC653E" w:rsidRPr="00FC653E" w:rsidRDefault="00FC653E" w:rsidP="00FC653E">
            <w:pPr>
              <w:spacing w:line="300" w:lineRule="auto"/>
              <w:rPr>
                <w:rFonts w:ascii="宋体" w:eastAsia="宋体" w:hAnsi="宋体" w:cs="Times New Roman"/>
                <w:sz w:val="22"/>
              </w:rPr>
            </w:pPr>
          </w:p>
        </w:tc>
        <w:tc>
          <w:tcPr>
            <w:tcW w:w="3466" w:type="pct"/>
            <w:tcMar>
              <w:top w:w="11" w:type="dxa"/>
              <w:left w:w="11" w:type="dxa"/>
              <w:bottom w:w="11" w:type="dxa"/>
              <w:right w:w="11" w:type="dxa"/>
            </w:tcMar>
            <w:vAlign w:val="center"/>
          </w:tcPr>
          <w:p w:rsidR="00FC653E" w:rsidRPr="00FC653E" w:rsidRDefault="00FC653E" w:rsidP="00FC653E">
            <w:pPr>
              <w:spacing w:line="300" w:lineRule="auto"/>
              <w:rPr>
                <w:rFonts w:ascii="宋体" w:eastAsia="宋体" w:hAnsi="宋体" w:cs="Times New Roman"/>
                <w:sz w:val="22"/>
              </w:rPr>
            </w:pPr>
            <w:r w:rsidRPr="00FC653E">
              <w:rPr>
                <w:rFonts w:ascii="宋体" w:eastAsia="宋体" w:hAnsi="宋体" w:cs="Times New Roman"/>
                <w:sz w:val="22"/>
              </w:rPr>
              <w:t>向有关主管部门上报处置情况</w:t>
            </w:r>
          </w:p>
        </w:tc>
      </w:tr>
    </w:tbl>
    <w:p w:rsidR="00FC653E" w:rsidRPr="00FC653E" w:rsidRDefault="00FC653E" w:rsidP="00FC653E">
      <w:pPr>
        <w:adjustRightInd w:val="0"/>
        <w:snapToGrid w:val="0"/>
        <w:spacing w:line="300" w:lineRule="auto"/>
        <w:rPr>
          <w:rFonts w:ascii="Times New Roman" w:eastAsia="宋体" w:hAnsi="Times New Roman" w:cs="Times New Roman"/>
          <w:b/>
          <w:bCs/>
          <w:color w:val="0000FF"/>
          <w:sz w:val="22"/>
        </w:rPr>
      </w:pPr>
      <w:r w:rsidRPr="00FC653E">
        <w:rPr>
          <w:rFonts w:ascii="Times New Roman" w:eastAsia="宋体" w:hAnsi="Times New Roman" w:cs="Times New Roman"/>
          <w:b/>
          <w:bCs/>
          <w:color w:val="0000FF"/>
          <w:sz w:val="22"/>
        </w:rPr>
        <w:t>说明：此表所列内容为本次</w:t>
      </w:r>
      <w:r w:rsidRPr="00FC653E">
        <w:rPr>
          <w:rFonts w:ascii="Times New Roman" w:eastAsia="宋体" w:hAnsi="Times New Roman" w:cs="Times New Roman" w:hint="eastAsia"/>
          <w:b/>
          <w:bCs/>
          <w:color w:val="0000FF"/>
          <w:sz w:val="22"/>
        </w:rPr>
        <w:t>磋商</w:t>
      </w:r>
      <w:r w:rsidRPr="00FC653E">
        <w:rPr>
          <w:rFonts w:ascii="Times New Roman" w:eastAsia="宋体" w:hAnsi="Times New Roman" w:cs="Times New Roman"/>
          <w:b/>
          <w:bCs/>
          <w:color w:val="0000FF"/>
          <w:sz w:val="22"/>
        </w:rPr>
        <w:t>核心工作内容，</w:t>
      </w:r>
      <w:r w:rsidRPr="00FC653E">
        <w:rPr>
          <w:rFonts w:ascii="Times New Roman" w:eastAsia="宋体" w:hAnsi="Times New Roman" w:cs="Times New Roman" w:hint="eastAsia"/>
          <w:b/>
          <w:bCs/>
          <w:color w:val="0000FF"/>
          <w:sz w:val="22"/>
        </w:rPr>
        <w:t>供应商</w:t>
      </w:r>
      <w:r w:rsidRPr="00FC653E">
        <w:rPr>
          <w:rFonts w:ascii="Times New Roman" w:eastAsia="宋体" w:hAnsi="Times New Roman" w:cs="Times New Roman"/>
          <w:b/>
          <w:bCs/>
          <w:color w:val="0000FF"/>
          <w:sz w:val="22"/>
        </w:rPr>
        <w:t>不得缩减。</w:t>
      </w:r>
    </w:p>
    <w:p w:rsidR="00FC653E" w:rsidRPr="00FC653E" w:rsidRDefault="00FC653E" w:rsidP="00FC653E">
      <w:pPr>
        <w:widowControl/>
        <w:spacing w:line="300" w:lineRule="auto"/>
        <w:ind w:firstLineChars="192" w:firstLine="422"/>
        <w:jc w:val="left"/>
        <w:rPr>
          <w:rFonts w:ascii="Times New Roman" w:eastAsia="宋体" w:hAnsi="Times New Roman" w:cs="Times New Roman"/>
          <w:b/>
          <w:color w:val="FF0000"/>
          <w:sz w:val="22"/>
        </w:rPr>
      </w:pPr>
      <w:r w:rsidRPr="00FC653E">
        <w:rPr>
          <w:rFonts w:ascii="Times New Roman" w:eastAsia="宋体" w:hAnsi="Times New Roman" w:cs="Times New Roman" w:hint="eastAsia"/>
          <w:bCs/>
          <w:sz w:val="22"/>
        </w:rPr>
        <w:t>7.3</w:t>
      </w:r>
      <w:r w:rsidRPr="00FC653E">
        <w:rPr>
          <w:rFonts w:ascii="Times New Roman" w:eastAsia="宋体" w:hAnsi="Times New Roman" w:cs="Times New Roman" w:hint="eastAsia"/>
          <w:bCs/>
          <w:sz w:val="22"/>
        </w:rPr>
        <w:t>具体服务内容</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7.3.1</w:t>
      </w:r>
      <w:r w:rsidRPr="00FC653E">
        <w:rPr>
          <w:rFonts w:ascii="Times New Roman" w:eastAsia="宋体" w:hAnsi="Times New Roman" w:cs="Times New Roman" w:hint="eastAsia"/>
          <w:bCs/>
          <w:sz w:val="22"/>
        </w:rPr>
        <w:t>测评工作原则</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遵循以下若干原则，是测评结论真实、准确、可信的基础，也是</w:t>
      </w:r>
      <w:proofErr w:type="gramStart"/>
      <w:r w:rsidRPr="00FC653E">
        <w:rPr>
          <w:rFonts w:ascii="Times New Roman" w:eastAsia="宋体" w:hAnsi="Times New Roman" w:cs="Times New Roman" w:hint="eastAsia"/>
          <w:bCs/>
          <w:sz w:val="22"/>
        </w:rPr>
        <w:t>测评组</w:t>
      </w:r>
      <w:proofErr w:type="gramEnd"/>
      <w:r w:rsidRPr="00FC653E">
        <w:rPr>
          <w:rFonts w:ascii="Times New Roman" w:eastAsia="宋体" w:hAnsi="Times New Roman" w:cs="Times New Roman" w:hint="eastAsia"/>
          <w:bCs/>
          <w:sz w:val="22"/>
        </w:rPr>
        <w:t>在独立实施测评时，在相似的情况下得出相似结论的前提。本次商用密码应用安全性测评实施方案设计与具体实施应满足以下原则：</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1</w:t>
      </w:r>
      <w:r w:rsidRPr="00FC653E">
        <w:rPr>
          <w:rFonts w:ascii="Times New Roman" w:eastAsia="宋体" w:hAnsi="Times New Roman" w:cs="Times New Roman" w:hint="eastAsia"/>
          <w:bCs/>
          <w:sz w:val="22"/>
        </w:rPr>
        <w:t>）客观公正原则：测评实施过程中测评人员应保证在最小主观判断情形下，按照测评双方认可的测评方案，基于明确定义的测评方式和解释，实施测评活动。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2</w:t>
      </w:r>
      <w:r w:rsidRPr="00FC653E">
        <w:rPr>
          <w:rFonts w:ascii="Times New Roman" w:eastAsia="宋体" w:hAnsi="Times New Roman" w:cs="Times New Roman" w:hint="eastAsia"/>
          <w:bCs/>
          <w:sz w:val="22"/>
        </w:rPr>
        <w:t>）经济性和</w:t>
      </w:r>
      <w:proofErr w:type="gramStart"/>
      <w:r w:rsidRPr="00FC653E">
        <w:rPr>
          <w:rFonts w:ascii="Times New Roman" w:eastAsia="宋体" w:hAnsi="Times New Roman" w:cs="Times New Roman" w:hint="eastAsia"/>
          <w:bCs/>
          <w:sz w:val="22"/>
        </w:rPr>
        <w:t>可</w:t>
      </w:r>
      <w:proofErr w:type="gramEnd"/>
      <w:r w:rsidRPr="00FC653E">
        <w:rPr>
          <w:rFonts w:ascii="Times New Roman" w:eastAsia="宋体" w:hAnsi="Times New Roman" w:cs="Times New Roman" w:hint="eastAsia"/>
          <w:bCs/>
          <w:sz w:val="22"/>
        </w:rPr>
        <w:t>重用性原则：测评工作可重用已有测评结果，包括商用密码应用安全性测评结果。所有重用结果都应以结果适用于待测评系统为前提，并能够客观反映目前系统的安全状态。</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3</w:t>
      </w:r>
      <w:r w:rsidRPr="00FC653E">
        <w:rPr>
          <w:rFonts w:ascii="Times New Roman" w:eastAsia="宋体" w:hAnsi="Times New Roman" w:cs="Times New Roman" w:hint="eastAsia"/>
          <w:bCs/>
          <w:sz w:val="22"/>
        </w:rPr>
        <w:t>）可重复性和</w:t>
      </w:r>
      <w:proofErr w:type="gramStart"/>
      <w:r w:rsidRPr="00FC653E">
        <w:rPr>
          <w:rFonts w:ascii="Times New Roman" w:eastAsia="宋体" w:hAnsi="Times New Roman" w:cs="Times New Roman" w:hint="eastAsia"/>
          <w:bCs/>
          <w:sz w:val="22"/>
        </w:rPr>
        <w:t>可</w:t>
      </w:r>
      <w:proofErr w:type="gramEnd"/>
      <w:r w:rsidRPr="00FC653E">
        <w:rPr>
          <w:rFonts w:ascii="Times New Roman" w:eastAsia="宋体" w:hAnsi="Times New Roman" w:cs="Times New Roman" w:hint="eastAsia"/>
          <w:bCs/>
          <w:sz w:val="22"/>
        </w:rPr>
        <w:t>再现性原则：依照同样的要求，使用同样的测评方法，不同的测评机构对每个测评实施过程的重复执行应得到同样的结果。可再现性和可重复性的区别在于，</w:t>
      </w:r>
      <w:proofErr w:type="gramStart"/>
      <w:r w:rsidRPr="00FC653E">
        <w:rPr>
          <w:rFonts w:ascii="Times New Roman" w:eastAsia="宋体" w:hAnsi="Times New Roman" w:cs="Times New Roman" w:hint="eastAsia"/>
          <w:bCs/>
          <w:sz w:val="22"/>
        </w:rPr>
        <w:t>前者关注</w:t>
      </w:r>
      <w:proofErr w:type="gramEnd"/>
      <w:r w:rsidRPr="00FC653E">
        <w:rPr>
          <w:rFonts w:ascii="Times New Roman" w:eastAsia="宋体" w:hAnsi="Times New Roman" w:cs="Times New Roman" w:hint="eastAsia"/>
          <w:bCs/>
          <w:sz w:val="22"/>
        </w:rPr>
        <w:t>不同测评者测评结果的一致性，后者则与同一测评者测评结果的一致性有关。</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4</w:t>
      </w:r>
      <w:r w:rsidRPr="00FC653E">
        <w:rPr>
          <w:rFonts w:ascii="Times New Roman" w:eastAsia="宋体" w:hAnsi="Times New Roman" w:cs="Times New Roman" w:hint="eastAsia"/>
          <w:bCs/>
          <w:sz w:val="22"/>
        </w:rPr>
        <w:t>）结果完善性原则：在正确理解《</w:t>
      </w:r>
      <w:r w:rsidRPr="00FC653E">
        <w:rPr>
          <w:rFonts w:ascii="Times New Roman" w:eastAsia="宋体" w:hAnsi="Times New Roman" w:cs="Times New Roman" w:hint="eastAsia"/>
          <w:bCs/>
          <w:sz w:val="22"/>
        </w:rPr>
        <w:t xml:space="preserve">GB/T39786-2021 </w:t>
      </w:r>
      <w:r w:rsidRPr="00FC653E">
        <w:rPr>
          <w:rFonts w:ascii="Times New Roman" w:eastAsia="宋体" w:hAnsi="Times New Roman" w:cs="Times New Roman" w:hint="eastAsia"/>
          <w:bCs/>
          <w:sz w:val="22"/>
        </w:rPr>
        <w:t>信息安全技术信息系统密码应用基本要求》各个要求项内容的基础之上，检测所产生的结果应客观反映系统的运行状态。测评过程和结果应服从正确的测评方法，确保其满足要求。</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7.3.2</w:t>
      </w:r>
      <w:r w:rsidRPr="00FC653E">
        <w:rPr>
          <w:rFonts w:ascii="Times New Roman" w:eastAsia="宋体" w:hAnsi="Times New Roman" w:cs="Times New Roman" w:hint="eastAsia"/>
          <w:bCs/>
          <w:sz w:val="22"/>
        </w:rPr>
        <w:t>测评服务总体要求</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1</w:t>
      </w:r>
      <w:r w:rsidRPr="00FC653E">
        <w:rPr>
          <w:rFonts w:ascii="Times New Roman" w:eastAsia="宋体" w:hAnsi="Times New Roman" w:cs="Times New Roman" w:hint="eastAsia"/>
          <w:bCs/>
          <w:sz w:val="22"/>
        </w:rPr>
        <w:t>）供应商应详细描述本次项目的整体实施方案，包括项目概述、密码应用测评方案、测试过程中需使用测试设备清单、时间安排、阶段性文档提交和验收标准等。</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2</w:t>
      </w:r>
      <w:r w:rsidRPr="00FC653E">
        <w:rPr>
          <w:rFonts w:ascii="Times New Roman" w:eastAsia="宋体" w:hAnsi="Times New Roman" w:cs="Times New Roman" w:hint="eastAsia"/>
          <w:bCs/>
          <w:sz w:val="22"/>
        </w:rPr>
        <w:t>）供应商应详细描述实施人员的组成、资质及各自职责的划分。供应商应配置有经验的技术人员进行本次项目实施。</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3</w:t>
      </w:r>
      <w:r w:rsidRPr="00FC653E">
        <w:rPr>
          <w:rFonts w:ascii="Times New Roman" w:eastAsia="宋体" w:hAnsi="Times New Roman" w:cs="Times New Roman" w:hint="eastAsia"/>
          <w:bCs/>
          <w:sz w:val="22"/>
        </w:rPr>
        <w:t>）本次项目实施过程中所使用到的各种工具软件由供应商推荐，经采购人确认后由供应商提供并在项目中使用。在响应文件中应详细描述所使用的安全技术工具（软硬件型号、功能和性能描述）、使用的方式和时间、对环境和平台的要求以及使用可能对系统造成的风险等。</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4</w:t>
      </w:r>
      <w:r w:rsidRPr="00FC653E">
        <w:rPr>
          <w:rFonts w:ascii="Times New Roman" w:eastAsia="宋体" w:hAnsi="Times New Roman" w:cs="Times New Roman" w:hint="eastAsia"/>
          <w:bCs/>
          <w:sz w:val="22"/>
        </w:rPr>
        <w:t>）本次项目实施过程中所使用到的测评工具，应包括自主密码专用检测工具、漏洞扫描工具等获得许可的检测工具，对系统数据进行分析，并以分析结果辅证测评报告。</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5</w:t>
      </w:r>
      <w:r w:rsidRPr="00FC653E">
        <w:rPr>
          <w:rFonts w:ascii="Times New Roman" w:eastAsia="宋体" w:hAnsi="Times New Roman" w:cs="Times New Roman" w:hint="eastAsia"/>
          <w:bCs/>
          <w:sz w:val="22"/>
        </w:rPr>
        <w:t>）安全技术工具软件运行可能需要的硬件平台（如笔记本电脑、</w:t>
      </w:r>
      <w:r w:rsidRPr="00FC653E">
        <w:rPr>
          <w:rFonts w:ascii="Times New Roman" w:eastAsia="宋体" w:hAnsi="Times New Roman" w:cs="Times New Roman" w:hint="eastAsia"/>
          <w:bCs/>
          <w:sz w:val="22"/>
        </w:rPr>
        <w:t>PC</w:t>
      </w:r>
      <w:r w:rsidRPr="00FC653E">
        <w:rPr>
          <w:rFonts w:ascii="Times New Roman" w:eastAsia="宋体" w:hAnsi="Times New Roman" w:cs="Times New Roman" w:hint="eastAsia"/>
          <w:bCs/>
          <w:sz w:val="22"/>
        </w:rPr>
        <w:t>、工作站等）和操作系统软件等由供应商推荐，经采购人确认后由供应商提供并在项目中使用。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6</w:t>
      </w:r>
      <w:r w:rsidRPr="00FC653E">
        <w:rPr>
          <w:rFonts w:ascii="Times New Roman" w:eastAsia="宋体" w:hAnsi="Times New Roman" w:cs="Times New Roman" w:hint="eastAsia"/>
          <w:bCs/>
          <w:sz w:val="22"/>
        </w:rPr>
        <w:t>）项目实施需要的运行环境（如场地、网络环境等）由采购人提供，供应商应详细描述需要的运行环境的具体要求。</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7.3.3</w:t>
      </w:r>
      <w:r w:rsidRPr="00FC653E">
        <w:rPr>
          <w:rFonts w:ascii="Times New Roman" w:eastAsia="宋体" w:hAnsi="Times New Roman" w:cs="Times New Roman" w:hint="eastAsia"/>
          <w:bCs/>
          <w:sz w:val="22"/>
        </w:rPr>
        <w:t>测评服务过程及内容要求</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测评服务过程包括四项基本测评活动：测评准备活动、方案编制活动、现场测评活</w:t>
      </w:r>
      <w:r w:rsidRPr="00FC653E">
        <w:rPr>
          <w:rFonts w:ascii="Times New Roman" w:eastAsia="宋体" w:hAnsi="Times New Roman" w:cs="Times New Roman" w:hint="eastAsia"/>
          <w:bCs/>
          <w:sz w:val="22"/>
        </w:rPr>
        <w:lastRenderedPageBreak/>
        <w:t>动、分析与报告编制活动。测评方与被测单位之间的沟通与洽谈应贯穿整个测评过程。</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1</w:t>
      </w:r>
      <w:r w:rsidRPr="00FC653E">
        <w:rPr>
          <w:rFonts w:ascii="Times New Roman" w:eastAsia="宋体" w:hAnsi="Times New Roman" w:cs="Times New Roman" w:hint="eastAsia"/>
          <w:bCs/>
          <w:sz w:val="22"/>
        </w:rPr>
        <w:t>）测评准备活动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本活动是开展测评工作的前提和基础，主要任务是掌握被测信息系统的详细情况，准备测评工具，为编制密码应用测评方案做好准备。</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2</w:t>
      </w:r>
      <w:r w:rsidRPr="00FC653E">
        <w:rPr>
          <w:rFonts w:ascii="Times New Roman" w:eastAsia="宋体" w:hAnsi="Times New Roman" w:cs="Times New Roman" w:hint="eastAsia"/>
          <w:bCs/>
          <w:sz w:val="22"/>
        </w:rPr>
        <w:t>）方案编制活动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本活动是开展测评工作的关键活动，主要任务是确定与被测信息系统相适应的测评对象、测评指标、测评检查点及测评内容等，形成密码应用测评方案，为实施现场测评提供依据。</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3</w:t>
      </w:r>
      <w:r w:rsidRPr="00FC653E">
        <w:rPr>
          <w:rFonts w:ascii="Times New Roman" w:eastAsia="宋体" w:hAnsi="Times New Roman" w:cs="Times New Roman" w:hint="eastAsia"/>
          <w:bCs/>
          <w:sz w:val="22"/>
        </w:rPr>
        <w:t>）现场测评活动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本活动是开展测评工作的核心活动，主要任务是根据密码应用测评技术方案分步实施所有测评项目，以了解被测信息系统真实的密码应用现状，获取足够的证据，发现其存在的密码应用安全性问题。</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w:t>
      </w:r>
      <w:r w:rsidRPr="00FC653E">
        <w:rPr>
          <w:rFonts w:ascii="Times New Roman" w:eastAsia="宋体" w:hAnsi="Times New Roman" w:cs="Times New Roman" w:hint="eastAsia"/>
          <w:bCs/>
          <w:sz w:val="22"/>
        </w:rPr>
        <w:t>4</w:t>
      </w:r>
      <w:r w:rsidRPr="00FC653E">
        <w:rPr>
          <w:rFonts w:ascii="Times New Roman" w:eastAsia="宋体" w:hAnsi="Times New Roman" w:cs="Times New Roman" w:hint="eastAsia"/>
          <w:bCs/>
          <w:sz w:val="22"/>
        </w:rPr>
        <w:t>）分析与报告编制活动</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本活动是给出测评工作结果的活动，主要任务是根据</w:t>
      </w:r>
      <w:r w:rsidRPr="00FC653E">
        <w:rPr>
          <w:rFonts w:ascii="Times New Roman" w:eastAsia="宋体" w:hAnsi="Times New Roman" w:cs="Times New Roman" w:hint="eastAsia"/>
          <w:bCs/>
          <w:sz w:val="22"/>
        </w:rPr>
        <w:t>GB/T 39786-2021</w:t>
      </w:r>
      <w:r w:rsidRPr="00FC653E">
        <w:rPr>
          <w:rFonts w:ascii="Times New Roman" w:eastAsia="宋体" w:hAnsi="Times New Roman" w:cs="Times New Roman" w:hint="eastAsia"/>
          <w:bCs/>
          <w:sz w:val="22"/>
        </w:rPr>
        <w:t>《信息安全技术信息系统密码应用基本要求》的有关要求，通过单元测评、整体测评、量化评估和风险分析等方法，找出被测信息系统密码应用的安全保护现状与相应等级的保护要求之间的差距，并分析这些差距可能导致的被测信息系统所面临的风险，从而给出各个测评对象的测评结果和被测信息系统的评估结论，形成商用密码应用测评报告。</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测评各阶段详细的服务内容如下表：</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88"/>
        <w:gridCol w:w="1433"/>
        <w:gridCol w:w="1413"/>
        <w:gridCol w:w="4888"/>
      </w:tblGrid>
      <w:tr w:rsidR="00FC653E" w:rsidRPr="00FC653E" w:rsidTr="00D47F69">
        <w:trPr>
          <w:trHeight w:val="71"/>
        </w:trPr>
        <w:tc>
          <w:tcPr>
            <w:tcW w:w="462" w:type="pct"/>
            <w:shd w:val="clear" w:color="000000" w:fill="FFFFFF"/>
            <w:vAlign w:val="center"/>
          </w:tcPr>
          <w:p w:rsidR="00FC653E" w:rsidRPr="00FC653E" w:rsidRDefault="00FC653E" w:rsidP="00FC653E">
            <w:pPr>
              <w:widowControl/>
              <w:spacing w:line="300" w:lineRule="auto"/>
              <w:rPr>
                <w:rFonts w:ascii="宋体" w:eastAsia="宋体" w:hAnsi="宋体" w:cs="宋体"/>
                <w:b/>
                <w:bCs/>
                <w:kern w:val="0"/>
                <w:sz w:val="22"/>
              </w:rPr>
            </w:pPr>
            <w:r w:rsidRPr="00FC653E">
              <w:rPr>
                <w:rFonts w:ascii="宋体" w:eastAsia="宋体" w:hAnsi="宋体" w:cs="宋体" w:hint="eastAsia"/>
                <w:b/>
                <w:bCs/>
                <w:kern w:val="0"/>
                <w:sz w:val="22"/>
              </w:rPr>
              <w:t>序号</w:t>
            </w:r>
          </w:p>
        </w:tc>
        <w:tc>
          <w:tcPr>
            <w:tcW w:w="841" w:type="pct"/>
            <w:shd w:val="clear" w:color="000000" w:fill="FFFFFF"/>
            <w:vAlign w:val="center"/>
          </w:tcPr>
          <w:p w:rsidR="00FC653E" w:rsidRPr="00FC653E" w:rsidRDefault="00FC653E" w:rsidP="00FC653E">
            <w:pPr>
              <w:widowControl/>
              <w:spacing w:line="300" w:lineRule="auto"/>
              <w:rPr>
                <w:rFonts w:ascii="宋体" w:eastAsia="宋体" w:hAnsi="宋体" w:cs="宋体"/>
                <w:b/>
                <w:bCs/>
                <w:kern w:val="0"/>
                <w:sz w:val="22"/>
              </w:rPr>
            </w:pPr>
            <w:r w:rsidRPr="00FC653E">
              <w:rPr>
                <w:rFonts w:ascii="宋体" w:eastAsia="宋体" w:hAnsi="宋体" w:cs="宋体" w:hint="eastAsia"/>
                <w:b/>
                <w:bCs/>
                <w:kern w:val="0"/>
                <w:sz w:val="22"/>
              </w:rPr>
              <w:t>测评阶段</w:t>
            </w:r>
          </w:p>
        </w:tc>
        <w:tc>
          <w:tcPr>
            <w:tcW w:w="829" w:type="pct"/>
            <w:shd w:val="clear" w:color="000000" w:fill="FFFFFF"/>
            <w:vAlign w:val="center"/>
          </w:tcPr>
          <w:p w:rsidR="00FC653E" w:rsidRPr="00FC653E" w:rsidRDefault="00FC653E" w:rsidP="00FC653E">
            <w:pPr>
              <w:widowControl/>
              <w:spacing w:line="300" w:lineRule="auto"/>
              <w:rPr>
                <w:rFonts w:ascii="宋体" w:eastAsia="宋体" w:hAnsi="宋体" w:cs="宋体"/>
                <w:b/>
                <w:bCs/>
                <w:kern w:val="0"/>
                <w:sz w:val="22"/>
              </w:rPr>
            </w:pPr>
            <w:r w:rsidRPr="00FC653E">
              <w:rPr>
                <w:rFonts w:ascii="宋体" w:eastAsia="宋体" w:hAnsi="宋体" w:cs="宋体" w:hint="eastAsia"/>
                <w:b/>
                <w:bCs/>
                <w:kern w:val="0"/>
                <w:sz w:val="22"/>
              </w:rPr>
              <w:t>测评类</w:t>
            </w:r>
          </w:p>
        </w:tc>
        <w:tc>
          <w:tcPr>
            <w:tcW w:w="2868" w:type="pct"/>
            <w:shd w:val="clear" w:color="000000" w:fill="FFFFFF"/>
            <w:vAlign w:val="center"/>
          </w:tcPr>
          <w:p w:rsidR="00FC653E" w:rsidRPr="00FC653E" w:rsidRDefault="00FC653E" w:rsidP="00FC653E">
            <w:pPr>
              <w:widowControl/>
              <w:spacing w:line="300" w:lineRule="auto"/>
              <w:ind w:firstLine="442"/>
              <w:jc w:val="center"/>
              <w:rPr>
                <w:rFonts w:ascii="宋体" w:eastAsia="宋体" w:hAnsi="宋体" w:cs="宋体"/>
                <w:b/>
                <w:bCs/>
                <w:kern w:val="0"/>
                <w:sz w:val="22"/>
              </w:rPr>
            </w:pPr>
            <w:r w:rsidRPr="00FC653E">
              <w:rPr>
                <w:rFonts w:ascii="宋体" w:eastAsia="宋体" w:hAnsi="宋体" w:cs="宋体" w:hint="eastAsia"/>
                <w:b/>
                <w:bCs/>
                <w:kern w:val="0"/>
                <w:sz w:val="22"/>
              </w:rPr>
              <w:t>服务说明</w:t>
            </w:r>
          </w:p>
        </w:tc>
      </w:tr>
      <w:tr w:rsidR="00FC653E" w:rsidRPr="00FC653E" w:rsidTr="00D47F69">
        <w:trPr>
          <w:trHeight w:val="71"/>
        </w:trPr>
        <w:tc>
          <w:tcPr>
            <w:tcW w:w="462" w:type="pct"/>
            <w:shd w:val="clear" w:color="000000" w:fill="FFFFFF"/>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hint="eastAsia"/>
                <w:kern w:val="0"/>
                <w:sz w:val="22"/>
              </w:rPr>
              <w:t>1</w:t>
            </w:r>
          </w:p>
        </w:tc>
        <w:tc>
          <w:tcPr>
            <w:tcW w:w="841"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测评准备</w:t>
            </w:r>
          </w:p>
        </w:tc>
        <w:tc>
          <w:tcPr>
            <w:tcW w:w="829"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准备阶段</w:t>
            </w:r>
          </w:p>
        </w:tc>
        <w:tc>
          <w:tcPr>
            <w:tcW w:w="2868"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编制项目计划书、收集被测系统基本资料并完成调查表格，分析调查结果，准备工具和评估表单</w:t>
            </w:r>
          </w:p>
        </w:tc>
      </w:tr>
      <w:tr w:rsidR="00FC653E" w:rsidRPr="00FC653E" w:rsidTr="00D47F69">
        <w:trPr>
          <w:trHeight w:val="1310"/>
        </w:trPr>
        <w:tc>
          <w:tcPr>
            <w:tcW w:w="462" w:type="pct"/>
            <w:shd w:val="clear" w:color="000000" w:fill="FFFFFF"/>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hint="eastAsia"/>
                <w:kern w:val="0"/>
                <w:sz w:val="22"/>
              </w:rPr>
              <w:t>2</w:t>
            </w:r>
          </w:p>
        </w:tc>
        <w:tc>
          <w:tcPr>
            <w:tcW w:w="841"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方案编制</w:t>
            </w:r>
          </w:p>
        </w:tc>
        <w:tc>
          <w:tcPr>
            <w:tcW w:w="829"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测评方案编制</w:t>
            </w:r>
          </w:p>
        </w:tc>
        <w:tc>
          <w:tcPr>
            <w:tcW w:w="2868"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识别并描述被测系统基本情况、确定测评对象、资产和威胁评估、系统定级结果和测评指标、确定检查点和检查方法、确定单元测评内容</w:t>
            </w:r>
          </w:p>
        </w:tc>
      </w:tr>
      <w:tr w:rsidR="00FC653E" w:rsidRPr="00FC653E" w:rsidTr="00D47F69">
        <w:trPr>
          <w:trHeight w:val="1050"/>
        </w:trPr>
        <w:tc>
          <w:tcPr>
            <w:tcW w:w="462" w:type="pct"/>
            <w:shd w:val="clear" w:color="000000" w:fill="FFFFFF"/>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hint="eastAsia"/>
                <w:kern w:val="0"/>
                <w:sz w:val="22"/>
              </w:rPr>
              <w:t>3</w:t>
            </w:r>
          </w:p>
        </w:tc>
        <w:tc>
          <w:tcPr>
            <w:tcW w:w="841"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总体测评</w:t>
            </w:r>
          </w:p>
        </w:tc>
        <w:tc>
          <w:tcPr>
            <w:tcW w:w="829"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总体要求</w:t>
            </w:r>
          </w:p>
        </w:tc>
        <w:tc>
          <w:tcPr>
            <w:tcW w:w="2868" w:type="pct"/>
            <w:shd w:val="clear" w:color="000000" w:fill="FFFFFF"/>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通过访谈、配置检查和工具测试的方式评估信息系统的密码算法、密码技术、密码产品和密码服务的合</w:t>
            </w:r>
            <w:proofErr w:type="gramStart"/>
            <w:r w:rsidRPr="00FC653E">
              <w:rPr>
                <w:rFonts w:ascii="宋体" w:eastAsia="宋体" w:hAnsi="宋体" w:cs="宋体" w:hint="eastAsia"/>
                <w:kern w:val="0"/>
                <w:sz w:val="22"/>
              </w:rPr>
              <w:t>规</w:t>
            </w:r>
            <w:proofErr w:type="gramEnd"/>
            <w:r w:rsidRPr="00FC653E">
              <w:rPr>
                <w:rFonts w:ascii="宋体" w:eastAsia="宋体" w:hAnsi="宋体" w:cs="宋体" w:hint="eastAsia"/>
                <w:kern w:val="0"/>
                <w:sz w:val="22"/>
              </w:rPr>
              <w:t>性</w:t>
            </w:r>
          </w:p>
        </w:tc>
      </w:tr>
      <w:tr w:rsidR="00FC653E" w:rsidRPr="00FC653E" w:rsidTr="00D47F69">
        <w:trPr>
          <w:trHeight w:val="1570"/>
        </w:trPr>
        <w:tc>
          <w:tcPr>
            <w:tcW w:w="462" w:type="pct"/>
            <w:vMerge w:val="restart"/>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hint="eastAsia"/>
                <w:kern w:val="0"/>
                <w:sz w:val="22"/>
              </w:rPr>
              <w:t>4</w:t>
            </w:r>
          </w:p>
        </w:tc>
        <w:tc>
          <w:tcPr>
            <w:tcW w:w="841" w:type="pct"/>
            <w:vMerge w:val="restar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安全技术测评</w:t>
            </w: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物理和环境安全</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通过访谈、配置检查和工具测试的方式测评信息系统机房环境的安全情况。主要涉及对象为机房环境的电子门禁系统。本次评测包括电子门禁的身份鉴别和电子门禁记录的完整性保护。</w:t>
            </w:r>
          </w:p>
        </w:tc>
      </w:tr>
      <w:tr w:rsidR="00FC653E" w:rsidRPr="00FC653E" w:rsidTr="00D47F69">
        <w:trPr>
          <w:trHeight w:val="1570"/>
        </w:trPr>
        <w:tc>
          <w:tcPr>
            <w:tcW w:w="462" w:type="pct"/>
            <w:vMerge/>
            <w:vAlign w:val="center"/>
          </w:tcPr>
          <w:p w:rsidR="00FC653E" w:rsidRPr="00FC653E" w:rsidRDefault="00FC653E" w:rsidP="00FC653E">
            <w:pPr>
              <w:widowControl/>
              <w:spacing w:line="300" w:lineRule="auto"/>
              <w:ind w:firstLine="440"/>
              <w:jc w:val="left"/>
              <w:rPr>
                <w:rFonts w:ascii="宋体" w:eastAsia="宋体" w:hAnsi="宋体" w:cs="宋体"/>
                <w:kern w:val="0"/>
                <w:sz w:val="22"/>
              </w:rPr>
            </w:pPr>
          </w:p>
        </w:tc>
        <w:tc>
          <w:tcPr>
            <w:tcW w:w="841" w:type="pct"/>
            <w:vMerge/>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网络和通信安全</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通过访谈、配置检查和工具测试的方式测评信息系统的网络和通信安全保障情况。本次重点测评包括通信对象的身份鉴别、访问控制信息完整性、通信数据完整性和通信数据机密性等</w:t>
            </w:r>
          </w:p>
        </w:tc>
      </w:tr>
      <w:tr w:rsidR="00FC653E" w:rsidRPr="00FC653E" w:rsidTr="00D47F69">
        <w:trPr>
          <w:trHeight w:val="2090"/>
        </w:trPr>
        <w:tc>
          <w:tcPr>
            <w:tcW w:w="462" w:type="pct"/>
            <w:vMerge/>
            <w:vAlign w:val="center"/>
          </w:tcPr>
          <w:p w:rsidR="00FC653E" w:rsidRPr="00FC653E" w:rsidRDefault="00FC653E" w:rsidP="00FC653E">
            <w:pPr>
              <w:widowControl/>
              <w:spacing w:line="300" w:lineRule="auto"/>
              <w:ind w:firstLine="440"/>
              <w:jc w:val="left"/>
              <w:rPr>
                <w:rFonts w:ascii="宋体" w:eastAsia="宋体" w:hAnsi="宋体" w:cs="宋体"/>
                <w:kern w:val="0"/>
                <w:sz w:val="22"/>
              </w:rPr>
            </w:pPr>
          </w:p>
        </w:tc>
        <w:tc>
          <w:tcPr>
            <w:tcW w:w="841" w:type="pct"/>
            <w:vMerge/>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设备和计算安全</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通过访谈、配置检查和工具测试的方式测评信息系统的主机安全保障情况，本次重点测评包括本地主机和数据库服务器身份鉴别、远程管理身份鉴别身份信息机密性、访问控制信息完整性、敏感标记完整性、日志记录完整性等</w:t>
            </w:r>
          </w:p>
        </w:tc>
      </w:tr>
      <w:tr w:rsidR="00FC653E" w:rsidRPr="00FC653E" w:rsidTr="00D47F69">
        <w:trPr>
          <w:trHeight w:val="831"/>
        </w:trPr>
        <w:tc>
          <w:tcPr>
            <w:tcW w:w="462" w:type="pct"/>
            <w:vMerge/>
            <w:vAlign w:val="center"/>
          </w:tcPr>
          <w:p w:rsidR="00FC653E" w:rsidRPr="00FC653E" w:rsidRDefault="00FC653E" w:rsidP="00FC653E">
            <w:pPr>
              <w:widowControl/>
              <w:spacing w:line="300" w:lineRule="auto"/>
              <w:ind w:firstLine="440"/>
              <w:jc w:val="left"/>
              <w:rPr>
                <w:rFonts w:ascii="宋体" w:eastAsia="宋体" w:hAnsi="宋体" w:cs="宋体"/>
                <w:kern w:val="0"/>
                <w:sz w:val="22"/>
              </w:rPr>
            </w:pPr>
          </w:p>
        </w:tc>
        <w:tc>
          <w:tcPr>
            <w:tcW w:w="841" w:type="pct"/>
            <w:vMerge/>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应用和数据安全</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将通过访谈、配置检查的方式测评信息系统的数据安全保障情况，主要涉及对象为信息系统的管理数据及业务数据等,本次重点测评包括信息系统身份鉴别、访问控制信息完整性、数据传输机密性、数据存储机密性、数据传输完整性、数据存储完整性、日志记录完整性等</w:t>
            </w:r>
          </w:p>
        </w:tc>
      </w:tr>
      <w:tr w:rsidR="00FC653E" w:rsidRPr="00FC653E" w:rsidTr="00D47F69">
        <w:trPr>
          <w:trHeight w:val="755"/>
        </w:trPr>
        <w:tc>
          <w:tcPr>
            <w:tcW w:w="462" w:type="pct"/>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kern w:val="0"/>
                <w:sz w:val="22"/>
              </w:rPr>
              <w:t>5</w:t>
            </w:r>
          </w:p>
        </w:tc>
        <w:tc>
          <w:tcPr>
            <w:tcW w:w="841"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安全管理测评</w:t>
            </w: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安全管理</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安全管理部分为全局性问题，涉及密码安全管理制度、密码安全管理人员、系统实施和系统应急管理等四个方面。</w:t>
            </w:r>
          </w:p>
        </w:tc>
      </w:tr>
      <w:tr w:rsidR="00FC653E" w:rsidRPr="00FC653E" w:rsidTr="00D47F69">
        <w:trPr>
          <w:trHeight w:val="1143"/>
        </w:trPr>
        <w:tc>
          <w:tcPr>
            <w:tcW w:w="462" w:type="pct"/>
            <w:vAlign w:val="center"/>
          </w:tcPr>
          <w:p w:rsidR="00FC653E" w:rsidRPr="00FC653E" w:rsidRDefault="00FC653E" w:rsidP="00FC653E">
            <w:pPr>
              <w:widowControl/>
              <w:spacing w:line="300" w:lineRule="auto"/>
              <w:ind w:firstLine="440"/>
              <w:jc w:val="center"/>
              <w:rPr>
                <w:rFonts w:ascii="宋体" w:eastAsia="宋体" w:hAnsi="宋体" w:cs="宋体"/>
                <w:kern w:val="0"/>
                <w:sz w:val="22"/>
              </w:rPr>
            </w:pPr>
            <w:r w:rsidRPr="00FC653E">
              <w:rPr>
                <w:rFonts w:ascii="宋体" w:eastAsia="宋体" w:hAnsi="宋体" w:cs="宋体"/>
                <w:kern w:val="0"/>
                <w:sz w:val="22"/>
              </w:rPr>
              <w:t>6</w:t>
            </w:r>
          </w:p>
        </w:tc>
        <w:tc>
          <w:tcPr>
            <w:tcW w:w="841"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分析报告阶段</w:t>
            </w:r>
          </w:p>
        </w:tc>
        <w:tc>
          <w:tcPr>
            <w:tcW w:w="829"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报告编制</w:t>
            </w:r>
          </w:p>
        </w:tc>
        <w:tc>
          <w:tcPr>
            <w:tcW w:w="2868" w:type="pct"/>
            <w:vAlign w:val="center"/>
          </w:tcPr>
          <w:p w:rsidR="00FC653E" w:rsidRPr="00FC653E" w:rsidRDefault="00FC653E" w:rsidP="00FC653E">
            <w:pPr>
              <w:widowControl/>
              <w:spacing w:line="300" w:lineRule="auto"/>
              <w:rPr>
                <w:rFonts w:ascii="宋体" w:eastAsia="宋体" w:hAnsi="宋体" w:cs="宋体"/>
                <w:kern w:val="0"/>
                <w:sz w:val="22"/>
              </w:rPr>
            </w:pPr>
            <w:r w:rsidRPr="00FC653E">
              <w:rPr>
                <w:rFonts w:ascii="宋体" w:eastAsia="宋体" w:hAnsi="宋体" w:cs="宋体" w:hint="eastAsia"/>
                <w:kern w:val="0"/>
                <w:sz w:val="22"/>
              </w:rPr>
              <w:t>根据测评编制《信息系统商用密码应用测评报告》、（商用密码应用测评），包括：概述、被测系统描述、测评对象说明、测评指标说明、测评内容和方法说明、单元测评的结果记录及结果汇总、整体测评、测评结果汇总、风险分析、评估结论等内容。</w:t>
            </w:r>
          </w:p>
        </w:tc>
      </w:tr>
    </w:tbl>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bCs/>
          <w:sz w:val="22"/>
        </w:rPr>
      </w:pPr>
      <w:r w:rsidRPr="00FC653E">
        <w:rPr>
          <w:rFonts w:ascii="Times New Roman" w:eastAsia="宋体" w:hAnsi="Times New Roman" w:cs="Times New Roman" w:hint="eastAsia"/>
          <w:bCs/>
          <w:sz w:val="22"/>
        </w:rPr>
        <w:t>测评服务流程如下图所示：</w:t>
      </w:r>
    </w:p>
    <w:p w:rsidR="00FC653E" w:rsidRPr="00FC653E" w:rsidRDefault="00FC653E" w:rsidP="00FC653E">
      <w:pPr>
        <w:adjustRightInd w:val="0"/>
        <w:snapToGrid w:val="0"/>
        <w:spacing w:line="300" w:lineRule="auto"/>
        <w:ind w:firstLineChars="200" w:firstLine="480"/>
        <w:jc w:val="left"/>
        <w:rPr>
          <w:rFonts w:ascii="Times New Roman" w:eastAsia="宋体" w:hAnsi="Times New Roman" w:cs="Times New Roman"/>
          <w:bCs/>
          <w:sz w:val="22"/>
        </w:rPr>
      </w:pPr>
      <w:r w:rsidRPr="00FC653E">
        <w:rPr>
          <w:rFonts w:ascii="仿宋" w:eastAsia="仿宋" w:hAnsi="仿宋" w:cs="Times New Roman"/>
          <w:sz w:val="24"/>
          <w:szCs w:val="28"/>
        </w:rPr>
        <w:object w:dxaOrig="7284" w:dyaOrig="11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64.5pt;height:599.25pt" o:ole="">
            <v:imagedata r:id="rId6" o:title=""/>
          </v:shape>
          <o:OLEObject Type="Embed" ProgID="Visio.Drawing.11" ShapeID="_x0000_i1040" DrawAspect="Content" ObjectID="_1854862250" r:id="rId7"/>
        </w:objec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7</w:t>
      </w:r>
      <w:r w:rsidRPr="00FC653E">
        <w:rPr>
          <w:rFonts w:ascii="Times New Roman" w:eastAsia="宋体" w:hAnsi="Times New Roman" w:cs="Times New Roman"/>
          <w:bCs/>
          <w:kern w:val="1"/>
          <w:sz w:val="22"/>
          <w:szCs w:val="20"/>
        </w:rPr>
        <w:t>.</w:t>
      </w:r>
      <w:r w:rsidRPr="00FC653E">
        <w:rPr>
          <w:rFonts w:ascii="Times New Roman" w:eastAsia="宋体" w:hAnsi="Times New Roman" w:cs="Times New Roman" w:hint="eastAsia"/>
          <w:bCs/>
          <w:kern w:val="1"/>
          <w:sz w:val="22"/>
          <w:szCs w:val="20"/>
        </w:rPr>
        <w:t>4</w:t>
      </w:r>
      <w:r w:rsidRPr="00FC653E">
        <w:rPr>
          <w:rFonts w:ascii="Times New Roman" w:eastAsia="宋体" w:hAnsi="Times New Roman" w:cs="Times New Roman" w:hint="eastAsia"/>
          <w:bCs/>
          <w:kern w:val="1"/>
          <w:sz w:val="22"/>
          <w:szCs w:val="20"/>
        </w:rPr>
        <w:t>人员及设备要求</w:t>
      </w:r>
    </w:p>
    <w:p w:rsidR="00FC653E" w:rsidRPr="00FC653E" w:rsidRDefault="00FC653E" w:rsidP="00FC653E">
      <w:pPr>
        <w:suppressAutoHyphens/>
        <w:spacing w:line="300" w:lineRule="auto"/>
        <w:ind w:firstLineChars="192" w:firstLine="422"/>
        <w:rPr>
          <w:rFonts w:ascii="Times New Roman" w:eastAsia="宋体" w:hAnsi="Times New Roman" w:cs="Times New Roman"/>
          <w:kern w:val="1"/>
          <w:sz w:val="22"/>
          <w:szCs w:val="20"/>
        </w:rPr>
      </w:pPr>
      <w:r w:rsidRPr="00FC653E">
        <w:rPr>
          <w:rFonts w:ascii="Times New Roman" w:eastAsia="宋体" w:hAnsi="Times New Roman" w:cs="Times New Roman" w:hint="eastAsia"/>
          <w:kern w:val="1"/>
          <w:sz w:val="22"/>
          <w:szCs w:val="20"/>
        </w:rPr>
        <w:t>7</w:t>
      </w:r>
      <w:r w:rsidRPr="00FC653E">
        <w:rPr>
          <w:rFonts w:ascii="Times New Roman" w:eastAsia="宋体" w:hAnsi="Times New Roman" w:cs="Times New Roman"/>
          <w:kern w:val="1"/>
          <w:sz w:val="22"/>
          <w:szCs w:val="20"/>
        </w:rPr>
        <w:t>.</w:t>
      </w:r>
      <w:r w:rsidRPr="00FC653E">
        <w:rPr>
          <w:rFonts w:ascii="Times New Roman" w:eastAsia="宋体" w:hAnsi="Times New Roman" w:cs="Times New Roman" w:hint="eastAsia"/>
          <w:kern w:val="1"/>
          <w:sz w:val="22"/>
          <w:szCs w:val="20"/>
        </w:rPr>
        <w:t>4</w:t>
      </w:r>
      <w:r w:rsidRPr="00FC653E">
        <w:rPr>
          <w:rFonts w:ascii="Times New Roman" w:eastAsia="宋体" w:hAnsi="Times New Roman" w:cs="Times New Roman"/>
          <w:kern w:val="1"/>
          <w:sz w:val="22"/>
          <w:szCs w:val="20"/>
        </w:rPr>
        <w:t>.1</w:t>
      </w:r>
      <w:r w:rsidRPr="00FC653E">
        <w:rPr>
          <w:rFonts w:ascii="Times New Roman" w:eastAsia="宋体" w:hAnsi="Times New Roman" w:cs="Times New Roman"/>
          <w:kern w:val="1"/>
          <w:sz w:val="22"/>
          <w:szCs w:val="20"/>
        </w:rPr>
        <w:t>本项目中人员岗位要求（但不仅限于）详见下表。</w:t>
      </w:r>
    </w:p>
    <w:p w:rsidR="00FC653E" w:rsidRPr="00FC653E" w:rsidRDefault="00FC653E" w:rsidP="00FC653E">
      <w:pPr>
        <w:spacing w:line="300" w:lineRule="auto"/>
        <w:jc w:val="center"/>
        <w:rPr>
          <w:rFonts w:ascii="Times New Roman" w:eastAsia="宋体" w:hAnsi="Times New Roman" w:cs="Times New Roman"/>
          <w:b/>
          <w:sz w:val="22"/>
        </w:rPr>
      </w:pPr>
      <w:r w:rsidRPr="00FC653E">
        <w:rPr>
          <w:rFonts w:ascii="Times New Roman" w:eastAsia="宋体" w:hAnsi="Times New Roman" w:cs="Times New Roman"/>
          <w:b/>
          <w:sz w:val="22"/>
        </w:rPr>
        <w:t>人员配备一览表</w:t>
      </w:r>
    </w:p>
    <w:tbl>
      <w:tblPr>
        <w:tblStyle w:val="a3"/>
        <w:tblpPr w:leftFromText="180" w:rightFromText="180" w:vertAnchor="text" w:horzAnchor="margin" w:tblpY="990"/>
        <w:tblOverlap w:val="never"/>
        <w:tblW w:w="5000" w:type="pct"/>
        <w:tblLook w:val="04A0" w:firstRow="1" w:lastRow="0" w:firstColumn="1" w:lastColumn="0" w:noHBand="0" w:noVBand="1"/>
      </w:tblPr>
      <w:tblGrid>
        <w:gridCol w:w="919"/>
        <w:gridCol w:w="2240"/>
        <w:gridCol w:w="678"/>
        <w:gridCol w:w="4685"/>
      </w:tblGrid>
      <w:tr w:rsidR="00FC653E" w:rsidRPr="00FC653E" w:rsidTr="00D47F69">
        <w:trPr>
          <w:trHeight w:val="90"/>
        </w:trPr>
        <w:tc>
          <w:tcPr>
            <w:tcW w:w="539" w:type="pct"/>
            <w:vAlign w:val="center"/>
          </w:tcPr>
          <w:p w:rsidR="00FC653E" w:rsidRPr="00FC653E" w:rsidRDefault="00FC653E" w:rsidP="00FC653E">
            <w:pPr>
              <w:spacing w:line="360" w:lineRule="auto"/>
              <w:rPr>
                <w:rFonts w:ascii="宋体" w:eastAsia="宋体" w:hAnsi="宋体" w:cs="宋体"/>
                <w:sz w:val="22"/>
              </w:rPr>
            </w:pPr>
            <w:bookmarkStart w:id="21" w:name="_Hlk194491973"/>
            <w:r w:rsidRPr="00FC653E">
              <w:rPr>
                <w:rFonts w:ascii="宋体" w:eastAsia="宋体" w:hAnsi="宋体" w:cs="宋体" w:hint="eastAsia"/>
                <w:sz w:val="22"/>
              </w:rPr>
              <w:t>角色</w:t>
            </w:r>
          </w:p>
        </w:tc>
        <w:tc>
          <w:tcPr>
            <w:tcW w:w="1314" w:type="pct"/>
            <w:vAlign w:val="center"/>
          </w:tcPr>
          <w:p w:rsidR="00FC653E" w:rsidRPr="00FC653E" w:rsidRDefault="00FC653E" w:rsidP="00FC653E">
            <w:pPr>
              <w:spacing w:line="360" w:lineRule="auto"/>
              <w:ind w:firstLineChars="200" w:firstLine="440"/>
              <w:rPr>
                <w:rFonts w:ascii="宋体" w:eastAsia="宋体" w:hAnsi="宋体" w:cs="宋体"/>
                <w:sz w:val="22"/>
              </w:rPr>
            </w:pPr>
            <w:r w:rsidRPr="00FC653E">
              <w:rPr>
                <w:rFonts w:ascii="宋体" w:eastAsia="宋体" w:hAnsi="宋体" w:cs="宋体" w:hint="eastAsia"/>
                <w:sz w:val="22"/>
              </w:rPr>
              <w:t>主要职责</w:t>
            </w:r>
          </w:p>
        </w:tc>
        <w:tc>
          <w:tcPr>
            <w:tcW w:w="398"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人数</w:t>
            </w:r>
          </w:p>
        </w:tc>
        <w:tc>
          <w:tcPr>
            <w:tcW w:w="2749" w:type="pct"/>
            <w:vAlign w:val="center"/>
          </w:tcPr>
          <w:p w:rsidR="00FC653E" w:rsidRPr="00FC653E" w:rsidRDefault="00FC653E" w:rsidP="00FC653E">
            <w:pPr>
              <w:spacing w:line="360" w:lineRule="auto"/>
              <w:jc w:val="center"/>
              <w:rPr>
                <w:rFonts w:ascii="宋体" w:eastAsia="宋体" w:hAnsi="宋体" w:cs="宋体"/>
                <w:sz w:val="22"/>
              </w:rPr>
            </w:pPr>
            <w:r w:rsidRPr="00FC653E">
              <w:rPr>
                <w:rFonts w:ascii="宋体" w:eastAsia="宋体" w:hAnsi="宋体" w:cs="宋体" w:hint="eastAsia"/>
                <w:sz w:val="22"/>
              </w:rPr>
              <w:t>人员要求</w:t>
            </w:r>
          </w:p>
        </w:tc>
      </w:tr>
      <w:tr w:rsidR="00FC653E" w:rsidRPr="00FC653E" w:rsidTr="00D47F69">
        <w:trPr>
          <w:trHeight w:val="90"/>
        </w:trPr>
        <w:tc>
          <w:tcPr>
            <w:tcW w:w="539"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lastRenderedPageBreak/>
              <w:t>项目</w:t>
            </w:r>
          </w:p>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经理</w:t>
            </w:r>
          </w:p>
        </w:tc>
        <w:tc>
          <w:tcPr>
            <w:tcW w:w="1314"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负责制定整个项目计划方案，管控项目实施进度、团队人员管理，协调处理项目过程中遇到的各类问题。</w:t>
            </w:r>
          </w:p>
        </w:tc>
        <w:tc>
          <w:tcPr>
            <w:tcW w:w="398" w:type="pct"/>
            <w:vAlign w:val="center"/>
          </w:tcPr>
          <w:p w:rsidR="00FC653E" w:rsidRPr="00FC653E" w:rsidRDefault="00FC653E" w:rsidP="00FC653E">
            <w:pPr>
              <w:spacing w:line="360" w:lineRule="auto"/>
              <w:jc w:val="center"/>
              <w:rPr>
                <w:rFonts w:ascii="宋体" w:eastAsia="宋体" w:hAnsi="宋体" w:cs="宋体"/>
                <w:sz w:val="22"/>
              </w:rPr>
            </w:pPr>
            <w:r w:rsidRPr="00FC653E">
              <w:rPr>
                <w:rFonts w:ascii="宋体" w:eastAsia="宋体" w:hAnsi="宋体" w:cs="宋体"/>
                <w:sz w:val="22"/>
              </w:rPr>
              <w:t>1</w:t>
            </w:r>
          </w:p>
        </w:tc>
        <w:tc>
          <w:tcPr>
            <w:tcW w:w="2749" w:type="pct"/>
            <w:vAlign w:val="center"/>
          </w:tcPr>
          <w:p w:rsidR="00FC653E" w:rsidRPr="00FC653E" w:rsidRDefault="00FC653E" w:rsidP="00FC653E">
            <w:pPr>
              <w:numPr>
                <w:ilvl w:val="0"/>
                <w:numId w:val="1"/>
              </w:numPr>
              <w:spacing w:line="360" w:lineRule="auto"/>
              <w:rPr>
                <w:rFonts w:ascii="宋体" w:eastAsia="宋体" w:hAnsi="宋体" w:cs="宋体"/>
                <w:sz w:val="22"/>
              </w:rPr>
            </w:pPr>
            <w:r w:rsidRPr="00FC653E">
              <w:rPr>
                <w:rFonts w:ascii="宋体" w:eastAsia="宋体" w:hAnsi="宋体" w:cs="宋体" w:hint="eastAsia"/>
                <w:sz w:val="22"/>
              </w:rPr>
              <w:t>通过商用密码应用安全性评估人员测评能力考核；</w:t>
            </w:r>
          </w:p>
          <w:p w:rsidR="00FC653E" w:rsidRPr="00FC653E" w:rsidRDefault="00FC653E" w:rsidP="00FC653E">
            <w:pPr>
              <w:numPr>
                <w:ilvl w:val="0"/>
                <w:numId w:val="1"/>
              </w:numPr>
              <w:spacing w:line="360" w:lineRule="auto"/>
              <w:rPr>
                <w:rFonts w:ascii="宋体" w:eastAsia="宋体" w:hAnsi="宋体" w:cs="宋体"/>
                <w:sz w:val="22"/>
              </w:rPr>
            </w:pPr>
            <w:r w:rsidRPr="00FC653E">
              <w:rPr>
                <w:rFonts w:ascii="宋体" w:eastAsia="宋体" w:hAnsi="宋体" w:cs="宋体" w:hint="eastAsia"/>
                <w:sz w:val="22"/>
              </w:rPr>
              <w:t>具备6年及以上商用密码应用安全性评估经验；</w:t>
            </w:r>
          </w:p>
        </w:tc>
      </w:tr>
      <w:tr w:rsidR="00FC653E" w:rsidRPr="00FC653E" w:rsidTr="00D47F69">
        <w:trPr>
          <w:trHeight w:val="3159"/>
        </w:trPr>
        <w:tc>
          <w:tcPr>
            <w:tcW w:w="539"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测评</w:t>
            </w:r>
          </w:p>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人员</w:t>
            </w:r>
          </w:p>
        </w:tc>
        <w:tc>
          <w:tcPr>
            <w:tcW w:w="1314"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负责项目实施过程中技术应用的测评工作</w:t>
            </w:r>
          </w:p>
        </w:tc>
        <w:tc>
          <w:tcPr>
            <w:tcW w:w="398" w:type="pct"/>
            <w:vAlign w:val="center"/>
          </w:tcPr>
          <w:p w:rsidR="00FC653E" w:rsidRPr="00FC653E" w:rsidRDefault="00FC653E" w:rsidP="00FC653E">
            <w:pPr>
              <w:spacing w:line="360" w:lineRule="auto"/>
              <w:jc w:val="center"/>
              <w:rPr>
                <w:rFonts w:ascii="宋体" w:eastAsia="宋体" w:hAnsi="宋体" w:cs="宋体"/>
                <w:sz w:val="22"/>
              </w:rPr>
            </w:pPr>
            <w:r w:rsidRPr="00FC653E">
              <w:rPr>
                <w:rFonts w:ascii="宋体" w:eastAsia="宋体" w:hAnsi="宋体" w:cs="宋体" w:hint="eastAsia"/>
                <w:sz w:val="22"/>
              </w:rPr>
              <w:t>6</w:t>
            </w:r>
          </w:p>
        </w:tc>
        <w:tc>
          <w:tcPr>
            <w:tcW w:w="2749"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1.通过商用密码应用安全性评估人员测评能力考核；</w:t>
            </w:r>
          </w:p>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2.具备3年及以上密码应用安全性评估经验的，需提供证明材料。</w:t>
            </w:r>
          </w:p>
        </w:tc>
      </w:tr>
      <w:tr w:rsidR="00FC653E" w:rsidRPr="00FC653E" w:rsidTr="00D47F69">
        <w:trPr>
          <w:trHeight w:val="90"/>
        </w:trPr>
        <w:tc>
          <w:tcPr>
            <w:tcW w:w="539"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档案管理员</w:t>
            </w:r>
          </w:p>
        </w:tc>
        <w:tc>
          <w:tcPr>
            <w:tcW w:w="1314"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负责对项目档案的接收、分类、编目等资料档案管理工作。</w:t>
            </w:r>
          </w:p>
        </w:tc>
        <w:tc>
          <w:tcPr>
            <w:tcW w:w="398" w:type="pct"/>
            <w:vAlign w:val="center"/>
          </w:tcPr>
          <w:p w:rsidR="00FC653E" w:rsidRPr="00FC653E" w:rsidRDefault="00FC653E" w:rsidP="00FC653E">
            <w:pPr>
              <w:spacing w:line="360" w:lineRule="auto"/>
              <w:jc w:val="center"/>
              <w:rPr>
                <w:rFonts w:ascii="宋体" w:eastAsia="宋体" w:hAnsi="宋体" w:cs="宋体"/>
                <w:sz w:val="22"/>
              </w:rPr>
            </w:pPr>
            <w:r w:rsidRPr="00FC653E">
              <w:rPr>
                <w:rFonts w:ascii="宋体" w:eastAsia="宋体" w:hAnsi="宋体" w:cs="宋体"/>
                <w:sz w:val="22"/>
              </w:rPr>
              <w:t>1</w:t>
            </w:r>
          </w:p>
        </w:tc>
        <w:tc>
          <w:tcPr>
            <w:tcW w:w="2749" w:type="pct"/>
            <w:vAlign w:val="center"/>
          </w:tcPr>
          <w:p w:rsidR="00FC653E" w:rsidRPr="00FC653E" w:rsidRDefault="00FC653E" w:rsidP="00FC653E">
            <w:pPr>
              <w:spacing w:line="360" w:lineRule="auto"/>
              <w:rPr>
                <w:rFonts w:ascii="宋体" w:eastAsia="宋体" w:hAnsi="宋体" w:cs="宋体"/>
                <w:sz w:val="22"/>
              </w:rPr>
            </w:pPr>
            <w:r w:rsidRPr="00FC653E">
              <w:rPr>
                <w:rFonts w:ascii="宋体" w:eastAsia="宋体" w:hAnsi="宋体" w:cs="宋体" w:hint="eastAsia"/>
                <w:sz w:val="22"/>
              </w:rPr>
              <w:t>具备《商用密码应用安全性评估人员测评能力考核》证书</w:t>
            </w:r>
          </w:p>
        </w:tc>
      </w:tr>
    </w:tbl>
    <w:bookmarkEnd w:id="21"/>
    <w:p w:rsidR="00FC653E" w:rsidRPr="00FC653E" w:rsidRDefault="00FC653E" w:rsidP="00FC653E">
      <w:pPr>
        <w:spacing w:line="300" w:lineRule="auto"/>
        <w:jc w:val="left"/>
        <w:rPr>
          <w:rFonts w:ascii="Times New Roman" w:eastAsia="宋体" w:hAnsi="Times New Roman" w:cs="Times New Roman"/>
          <w:sz w:val="22"/>
        </w:rPr>
      </w:pPr>
      <w:r w:rsidRPr="00FC653E">
        <w:rPr>
          <w:rFonts w:ascii="Times New Roman" w:eastAsia="宋体" w:hAnsi="Times New Roman" w:cs="Times New Roman" w:hint="eastAsia"/>
          <w:sz w:val="22"/>
        </w:rPr>
        <w:t>说明：</w:t>
      </w:r>
      <w:r w:rsidRPr="00FC653E">
        <w:rPr>
          <w:rFonts w:ascii="Times New Roman" w:eastAsia="宋体" w:hAnsi="Times New Roman" w:cs="Times New Roman" w:hint="eastAsia"/>
          <w:sz w:val="22"/>
        </w:rPr>
        <w:t>1</w:t>
      </w:r>
      <w:r w:rsidRPr="00FC653E">
        <w:rPr>
          <w:rFonts w:ascii="Times New Roman" w:eastAsia="宋体" w:hAnsi="Times New Roman" w:cs="Times New Roman" w:hint="eastAsia"/>
          <w:sz w:val="22"/>
        </w:rPr>
        <w:t>、上述人员应为投标单位在职职工，提供在职承诺书（格式自拟）。</w:t>
      </w:r>
    </w:p>
    <w:p w:rsidR="00FC653E" w:rsidRPr="00FC653E" w:rsidRDefault="00FC653E" w:rsidP="00FC653E">
      <w:pPr>
        <w:spacing w:line="300" w:lineRule="auto"/>
        <w:ind w:firstLineChars="300" w:firstLine="660"/>
        <w:jc w:val="left"/>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hint="eastAsia"/>
          <w:sz w:val="22"/>
        </w:rPr>
        <w:t>、投标人须在上传的磋商文件中填报项目负责人相关信息，并</w:t>
      </w:r>
      <w:proofErr w:type="gramStart"/>
      <w:r w:rsidRPr="00FC653E">
        <w:rPr>
          <w:rFonts w:ascii="Times New Roman" w:eastAsia="宋体" w:hAnsi="Times New Roman" w:cs="Times New Roman" w:hint="eastAsia"/>
          <w:sz w:val="22"/>
        </w:rPr>
        <w:t>附项目</w:t>
      </w:r>
      <w:proofErr w:type="gramEnd"/>
      <w:r w:rsidRPr="00FC653E">
        <w:rPr>
          <w:rFonts w:ascii="Times New Roman" w:eastAsia="宋体" w:hAnsi="Times New Roman" w:cs="Times New Roman" w:hint="eastAsia"/>
          <w:sz w:val="22"/>
        </w:rPr>
        <w:t>负责人身份证复印件以及磋商文件要求的资质（若有），材料提交要求以磋商文件具体规定为准，确保响应文件有效。</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color w:val="000000"/>
          <w:sz w:val="22"/>
        </w:rPr>
        <w:t>7.4.2</w:t>
      </w:r>
      <w:r w:rsidRPr="00FC653E">
        <w:rPr>
          <w:rFonts w:ascii="Times New Roman" w:eastAsia="宋体" w:hAnsi="Times New Roman" w:cs="Times New Roman" w:hint="eastAsia"/>
          <w:sz w:val="22"/>
        </w:rPr>
        <w:t>测评工具要求</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本次项目实施过程中所使用到的测评工具，应包括具有自主知识产权或计算机软件著作权的密码检测工具（详细描述所使用工具的型号、功能、使用的方式和对环境和平台的要求以及使用可能对系统造成的风险等），对系统数据进行分析，并以分析结果辅证测评报告。</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检测工具包括但不限于以下几类：</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1</w:t>
      </w:r>
      <w:r w:rsidRPr="00FC653E">
        <w:rPr>
          <w:rFonts w:ascii="Times New Roman" w:eastAsia="宋体" w:hAnsi="Times New Roman" w:cs="Times New Roman" w:hint="eastAsia"/>
          <w:sz w:val="22"/>
        </w:rPr>
        <w:t>、密码算法验证工具，</w:t>
      </w:r>
      <w:proofErr w:type="gramStart"/>
      <w:r w:rsidRPr="00FC653E">
        <w:rPr>
          <w:rFonts w:ascii="Times New Roman" w:eastAsia="宋体" w:hAnsi="Times New Roman" w:cs="Times New Roman" w:hint="eastAsia"/>
          <w:sz w:val="22"/>
        </w:rPr>
        <w:t>包括国密算法</w:t>
      </w:r>
      <w:proofErr w:type="gramEnd"/>
      <w:r w:rsidRPr="00FC653E">
        <w:rPr>
          <w:rFonts w:ascii="Times New Roman" w:eastAsia="宋体" w:hAnsi="Times New Roman" w:cs="Times New Roman" w:hint="eastAsia"/>
          <w:sz w:val="22"/>
        </w:rPr>
        <w:t>SM2</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SM3</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SM4</w:t>
      </w:r>
      <w:r w:rsidRPr="00FC653E">
        <w:rPr>
          <w:rFonts w:ascii="Times New Roman" w:eastAsia="宋体" w:hAnsi="Times New Roman" w:cs="Times New Roman" w:hint="eastAsia"/>
          <w:sz w:val="22"/>
        </w:rPr>
        <w:t>，常见的国际通用算法</w:t>
      </w:r>
      <w:r w:rsidRPr="00FC653E">
        <w:rPr>
          <w:rFonts w:ascii="Times New Roman" w:eastAsia="宋体" w:hAnsi="Times New Roman" w:cs="Times New Roman" w:hint="eastAsia"/>
          <w:sz w:val="22"/>
        </w:rPr>
        <w:t>AES</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DES</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RSA</w:t>
      </w:r>
      <w:r w:rsidRPr="00FC653E">
        <w:rPr>
          <w:rFonts w:ascii="Times New Roman" w:eastAsia="宋体" w:hAnsi="Times New Roman" w:cs="Times New Roman" w:hint="eastAsia"/>
          <w:sz w:val="22"/>
        </w:rPr>
        <w:t>等的验证；</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hint="eastAsia"/>
          <w:sz w:val="22"/>
        </w:rPr>
        <w:t>、随机数随机性检测工具；</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3</w:t>
      </w:r>
      <w:r w:rsidRPr="00FC653E">
        <w:rPr>
          <w:rFonts w:ascii="Times New Roman" w:eastAsia="宋体" w:hAnsi="Times New Roman" w:cs="Times New Roman" w:hint="eastAsia"/>
          <w:sz w:val="22"/>
        </w:rPr>
        <w:t>、数字证书检测工具，包括数字证书的格式的合</w:t>
      </w:r>
      <w:proofErr w:type="gramStart"/>
      <w:r w:rsidRPr="00FC653E">
        <w:rPr>
          <w:rFonts w:ascii="Times New Roman" w:eastAsia="宋体" w:hAnsi="Times New Roman" w:cs="Times New Roman" w:hint="eastAsia"/>
          <w:sz w:val="22"/>
        </w:rPr>
        <w:t>规</w:t>
      </w:r>
      <w:proofErr w:type="gramEnd"/>
      <w:r w:rsidRPr="00FC653E">
        <w:rPr>
          <w:rFonts w:ascii="Times New Roman" w:eastAsia="宋体" w:hAnsi="Times New Roman" w:cs="Times New Roman" w:hint="eastAsia"/>
          <w:sz w:val="22"/>
        </w:rPr>
        <w:t>性验证、数字证书的证书链的检验等；</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4</w:t>
      </w:r>
      <w:r w:rsidRPr="00FC653E">
        <w:rPr>
          <w:rFonts w:ascii="Times New Roman" w:eastAsia="宋体" w:hAnsi="Times New Roman" w:cs="Times New Roman" w:hint="eastAsia"/>
          <w:sz w:val="22"/>
        </w:rPr>
        <w:t>、网络协议分析工具；包括但不限于</w:t>
      </w:r>
      <w:r w:rsidRPr="00FC653E">
        <w:rPr>
          <w:rFonts w:ascii="Times New Roman" w:eastAsia="宋体" w:hAnsi="Times New Roman" w:cs="Times New Roman" w:hint="eastAsia"/>
          <w:sz w:val="22"/>
        </w:rPr>
        <w:t>SSL</w:t>
      </w:r>
      <w:r w:rsidRPr="00FC653E">
        <w:rPr>
          <w:rFonts w:ascii="Times New Roman" w:eastAsia="宋体" w:hAnsi="Times New Roman" w:cs="Times New Roman" w:hint="eastAsia"/>
          <w:sz w:val="22"/>
        </w:rPr>
        <w:t>协议、</w:t>
      </w:r>
      <w:r w:rsidRPr="00FC653E">
        <w:rPr>
          <w:rFonts w:ascii="Times New Roman" w:eastAsia="宋体" w:hAnsi="Times New Roman" w:cs="Times New Roman" w:hint="eastAsia"/>
          <w:sz w:val="22"/>
        </w:rPr>
        <w:t xml:space="preserve">IPSec </w:t>
      </w:r>
      <w:r w:rsidRPr="00FC653E">
        <w:rPr>
          <w:rFonts w:ascii="Times New Roman" w:eastAsia="宋体" w:hAnsi="Times New Roman" w:cs="Times New Roman" w:hint="eastAsia"/>
          <w:sz w:val="22"/>
        </w:rPr>
        <w:t>协议；包括主动协议分析工具和被动分析工具。</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7.4.3</w:t>
      </w:r>
      <w:r w:rsidRPr="00FC653E">
        <w:rPr>
          <w:rFonts w:ascii="Times New Roman" w:eastAsia="宋体" w:hAnsi="Times New Roman" w:cs="Times New Roman" w:hint="eastAsia"/>
          <w:sz w:val="22"/>
        </w:rPr>
        <w:t>模拟测评环境要求</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lastRenderedPageBreak/>
        <w:t>服务提供方具有密码测评模拟验证环境的能力及相关设备，包括但不限于以下的密码设备：</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1</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SSL VPN</w:t>
      </w:r>
      <w:r w:rsidRPr="00FC653E">
        <w:rPr>
          <w:rFonts w:ascii="Times New Roman" w:eastAsia="宋体" w:hAnsi="Times New Roman" w:cs="Times New Roman" w:hint="eastAsia"/>
          <w:sz w:val="22"/>
        </w:rPr>
        <w:t>：</w:t>
      </w:r>
      <w:proofErr w:type="gramStart"/>
      <w:r w:rsidRPr="00FC653E">
        <w:rPr>
          <w:rFonts w:ascii="Times New Roman" w:eastAsia="宋体" w:hAnsi="Times New Roman" w:cs="Times New Roman" w:hint="eastAsia"/>
          <w:sz w:val="22"/>
        </w:rPr>
        <w:t>支持国密算法</w:t>
      </w:r>
      <w:proofErr w:type="gramEnd"/>
      <w:r w:rsidRPr="00FC653E">
        <w:rPr>
          <w:rFonts w:ascii="Times New Roman" w:eastAsia="宋体" w:hAnsi="Times New Roman" w:cs="Times New Roman" w:hint="eastAsia"/>
          <w:sz w:val="22"/>
        </w:rPr>
        <w:t>；具有商用密码产品认证证书，用于搭建</w:t>
      </w:r>
      <w:r w:rsidRPr="00FC653E">
        <w:rPr>
          <w:rFonts w:ascii="Times New Roman" w:eastAsia="宋体" w:hAnsi="Times New Roman" w:cs="Times New Roman" w:hint="eastAsia"/>
          <w:sz w:val="22"/>
        </w:rPr>
        <w:t>SSL VPN</w:t>
      </w:r>
      <w:r w:rsidRPr="00FC653E">
        <w:rPr>
          <w:rFonts w:ascii="Times New Roman" w:eastAsia="宋体" w:hAnsi="Times New Roman" w:cs="Times New Roman" w:hint="eastAsia"/>
          <w:sz w:val="22"/>
        </w:rPr>
        <w:t>网络，模拟</w:t>
      </w:r>
      <w:r w:rsidRPr="00FC653E">
        <w:rPr>
          <w:rFonts w:ascii="Times New Roman" w:eastAsia="宋体" w:hAnsi="Times New Roman" w:cs="Times New Roman" w:hint="eastAsia"/>
          <w:sz w:val="22"/>
        </w:rPr>
        <w:t>SSL VPN</w:t>
      </w:r>
      <w:r w:rsidRPr="00FC653E">
        <w:rPr>
          <w:rFonts w:ascii="Times New Roman" w:eastAsia="宋体" w:hAnsi="Times New Roman" w:cs="Times New Roman" w:hint="eastAsia"/>
          <w:sz w:val="22"/>
        </w:rPr>
        <w:t>通信信道的测评。</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hint="eastAsia"/>
          <w:sz w:val="22"/>
        </w:rPr>
        <w:t>、</w:t>
      </w:r>
      <w:r w:rsidRPr="00FC653E">
        <w:rPr>
          <w:rFonts w:ascii="Times New Roman" w:eastAsia="宋体" w:hAnsi="Times New Roman" w:cs="Times New Roman" w:hint="eastAsia"/>
          <w:sz w:val="22"/>
        </w:rPr>
        <w:t>IPSec VPN</w:t>
      </w:r>
      <w:r w:rsidRPr="00FC653E">
        <w:rPr>
          <w:rFonts w:ascii="Times New Roman" w:eastAsia="宋体" w:hAnsi="Times New Roman" w:cs="Times New Roman" w:hint="eastAsia"/>
          <w:sz w:val="22"/>
        </w:rPr>
        <w:t>：</w:t>
      </w:r>
      <w:proofErr w:type="gramStart"/>
      <w:r w:rsidRPr="00FC653E">
        <w:rPr>
          <w:rFonts w:ascii="Times New Roman" w:eastAsia="宋体" w:hAnsi="Times New Roman" w:cs="Times New Roman" w:hint="eastAsia"/>
          <w:sz w:val="22"/>
        </w:rPr>
        <w:t>支持国密算法</w:t>
      </w:r>
      <w:proofErr w:type="gramEnd"/>
      <w:r w:rsidRPr="00FC653E">
        <w:rPr>
          <w:rFonts w:ascii="Times New Roman" w:eastAsia="宋体" w:hAnsi="Times New Roman" w:cs="Times New Roman" w:hint="eastAsia"/>
          <w:sz w:val="22"/>
        </w:rPr>
        <w:t>；具有商用密码产品认证证书，用于搭建</w:t>
      </w:r>
      <w:r w:rsidRPr="00FC653E">
        <w:rPr>
          <w:rFonts w:ascii="Times New Roman" w:eastAsia="宋体" w:hAnsi="Times New Roman" w:cs="Times New Roman" w:hint="eastAsia"/>
          <w:sz w:val="22"/>
        </w:rPr>
        <w:t>IPSec VPN</w:t>
      </w:r>
      <w:r w:rsidRPr="00FC653E">
        <w:rPr>
          <w:rFonts w:ascii="Times New Roman" w:eastAsia="宋体" w:hAnsi="Times New Roman" w:cs="Times New Roman" w:hint="eastAsia"/>
          <w:sz w:val="22"/>
        </w:rPr>
        <w:t>网络，模拟</w:t>
      </w:r>
      <w:r w:rsidRPr="00FC653E">
        <w:rPr>
          <w:rFonts w:ascii="Times New Roman" w:eastAsia="宋体" w:hAnsi="Times New Roman" w:cs="Times New Roman" w:hint="eastAsia"/>
          <w:sz w:val="22"/>
        </w:rPr>
        <w:t>IPSec VPN</w:t>
      </w:r>
      <w:r w:rsidRPr="00FC653E">
        <w:rPr>
          <w:rFonts w:ascii="Times New Roman" w:eastAsia="宋体" w:hAnsi="Times New Roman" w:cs="Times New Roman" w:hint="eastAsia"/>
          <w:sz w:val="22"/>
        </w:rPr>
        <w:t>通信信道的测评。</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3</w:t>
      </w:r>
      <w:r w:rsidRPr="00FC653E">
        <w:rPr>
          <w:rFonts w:ascii="Times New Roman" w:eastAsia="宋体" w:hAnsi="Times New Roman" w:cs="Times New Roman" w:hint="eastAsia"/>
          <w:sz w:val="22"/>
        </w:rPr>
        <w:t>、服务器密码机：</w:t>
      </w:r>
      <w:proofErr w:type="gramStart"/>
      <w:r w:rsidRPr="00FC653E">
        <w:rPr>
          <w:rFonts w:ascii="Times New Roman" w:eastAsia="宋体" w:hAnsi="Times New Roman" w:cs="Times New Roman" w:hint="eastAsia"/>
          <w:sz w:val="22"/>
        </w:rPr>
        <w:t>支持国密算法</w:t>
      </w:r>
      <w:proofErr w:type="gramEnd"/>
      <w:r w:rsidRPr="00FC653E">
        <w:rPr>
          <w:rFonts w:ascii="Times New Roman" w:eastAsia="宋体" w:hAnsi="Times New Roman" w:cs="Times New Roman" w:hint="eastAsia"/>
          <w:sz w:val="22"/>
        </w:rPr>
        <w:t>；具有商用密码产品认证证书，用于实现重要数据的加解密和完整性保护，模拟重要数据加解密和完整性保护的测评。</w:t>
      </w:r>
    </w:p>
    <w:p w:rsidR="00FC653E" w:rsidRPr="00FC653E" w:rsidRDefault="00FC653E" w:rsidP="00FC653E">
      <w:pPr>
        <w:widowControl/>
        <w:spacing w:line="300" w:lineRule="auto"/>
        <w:ind w:firstLineChars="193" w:firstLine="425"/>
        <w:jc w:val="left"/>
        <w:rPr>
          <w:rFonts w:ascii="Times New Roman" w:eastAsia="宋体" w:hAnsi="Times New Roman" w:cs="Times New Roman"/>
          <w:color w:val="000000"/>
          <w:kern w:val="24"/>
          <w:sz w:val="22"/>
        </w:rPr>
      </w:pPr>
      <w:r w:rsidRPr="00FC653E">
        <w:rPr>
          <w:rFonts w:ascii="Times New Roman" w:eastAsia="宋体" w:hAnsi="Times New Roman" w:cs="Times New Roman" w:hint="eastAsia"/>
          <w:bCs/>
          <w:sz w:val="22"/>
        </w:rPr>
        <w:t>7</w:t>
      </w:r>
      <w:r w:rsidRPr="00FC653E">
        <w:rPr>
          <w:rFonts w:ascii="Times New Roman" w:eastAsia="宋体" w:hAnsi="Times New Roman" w:cs="Times New Roman"/>
          <w:bCs/>
          <w:sz w:val="22"/>
        </w:rPr>
        <w:t>.</w:t>
      </w:r>
      <w:r w:rsidRPr="00FC653E">
        <w:rPr>
          <w:rFonts w:ascii="Times New Roman" w:eastAsia="宋体" w:hAnsi="Times New Roman" w:cs="Times New Roman" w:hint="eastAsia"/>
          <w:bCs/>
          <w:sz w:val="22"/>
        </w:rPr>
        <w:t>5</w:t>
      </w:r>
      <w:r w:rsidRPr="00FC653E">
        <w:rPr>
          <w:rFonts w:ascii="Times New Roman" w:eastAsia="宋体" w:hAnsi="Times New Roman" w:cs="Times New Roman"/>
          <w:color w:val="000000"/>
          <w:kern w:val="24"/>
          <w:sz w:val="22"/>
        </w:rPr>
        <w:t>工作成果</w:t>
      </w:r>
      <w:r w:rsidRPr="00FC653E">
        <w:rPr>
          <w:rFonts w:ascii="Times New Roman" w:eastAsia="宋体" w:hAnsi="Times New Roman" w:cs="Times New Roman" w:hint="eastAsia"/>
          <w:color w:val="000000"/>
          <w:kern w:val="24"/>
          <w:sz w:val="22"/>
        </w:rPr>
        <w:t>（如果有）</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提供《浦东新区监所信息化建设项目密码应用测评报告》</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24"/>
          <w:sz w:val="22"/>
          <w:szCs w:val="20"/>
        </w:rPr>
      </w:pPr>
      <w:r w:rsidRPr="00FC653E">
        <w:rPr>
          <w:rFonts w:ascii="Times New Roman" w:eastAsia="宋体" w:hAnsi="Times New Roman" w:cs="Times New Roman" w:hint="eastAsia"/>
          <w:bCs/>
          <w:kern w:val="1"/>
          <w:sz w:val="22"/>
          <w:szCs w:val="20"/>
        </w:rPr>
        <w:t>7</w:t>
      </w:r>
      <w:r w:rsidRPr="00FC653E">
        <w:rPr>
          <w:rFonts w:ascii="Times New Roman" w:eastAsia="宋体" w:hAnsi="Times New Roman" w:cs="Times New Roman"/>
          <w:bCs/>
          <w:kern w:val="1"/>
          <w:sz w:val="22"/>
          <w:szCs w:val="20"/>
        </w:rPr>
        <w:t>.</w:t>
      </w:r>
      <w:r w:rsidRPr="00FC653E">
        <w:rPr>
          <w:rFonts w:ascii="Times New Roman" w:eastAsia="宋体" w:hAnsi="Times New Roman" w:cs="Times New Roman" w:hint="eastAsia"/>
          <w:bCs/>
          <w:kern w:val="1"/>
          <w:sz w:val="22"/>
          <w:szCs w:val="20"/>
        </w:rPr>
        <w:t>6</w:t>
      </w:r>
      <w:r w:rsidRPr="00FC653E">
        <w:rPr>
          <w:rFonts w:ascii="Times New Roman" w:eastAsia="宋体" w:hAnsi="Times New Roman" w:cs="Times New Roman"/>
          <w:bCs/>
          <w:kern w:val="24"/>
          <w:sz w:val="22"/>
          <w:szCs w:val="20"/>
        </w:rPr>
        <w:t>工作进度</w:t>
      </w:r>
    </w:p>
    <w:p w:rsidR="00FC653E" w:rsidRPr="00FC653E" w:rsidRDefault="00FC653E" w:rsidP="00FC653E">
      <w:pPr>
        <w:widowControl/>
        <w:spacing w:line="300" w:lineRule="auto"/>
        <w:ind w:firstLineChars="193" w:firstLine="425"/>
        <w:jc w:val="left"/>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1</w:t>
      </w:r>
      <w:r w:rsidRPr="00FC653E">
        <w:rPr>
          <w:rFonts w:ascii="Times New Roman" w:eastAsia="宋体" w:hAnsi="Times New Roman" w:cs="Times New Roman" w:hint="eastAsia"/>
          <w:bCs/>
          <w:kern w:val="1"/>
          <w:sz w:val="22"/>
          <w:szCs w:val="20"/>
        </w:rPr>
        <w:t>）供应商在开展密码测评前，应提交完整的《密码应用测评工作计划》及《密码应用测评方案》。</w:t>
      </w:r>
    </w:p>
    <w:p w:rsidR="00FC653E" w:rsidRPr="00FC653E" w:rsidRDefault="00FC653E" w:rsidP="00FC653E">
      <w:pPr>
        <w:widowControl/>
        <w:spacing w:line="300" w:lineRule="auto"/>
        <w:ind w:firstLineChars="193" w:firstLine="425"/>
        <w:jc w:val="left"/>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2</w:t>
      </w:r>
      <w:r w:rsidRPr="00FC653E">
        <w:rPr>
          <w:rFonts w:ascii="Times New Roman" w:eastAsia="宋体" w:hAnsi="Times New Roman" w:cs="Times New Roman" w:hint="eastAsia"/>
          <w:bCs/>
          <w:kern w:val="1"/>
          <w:sz w:val="22"/>
          <w:szCs w:val="20"/>
        </w:rPr>
        <w:t>）初次现场测评完成后</w:t>
      </w:r>
      <w:r w:rsidRPr="00FC653E">
        <w:rPr>
          <w:rFonts w:ascii="Times New Roman" w:eastAsia="宋体" w:hAnsi="Times New Roman" w:cs="Times New Roman" w:hint="eastAsia"/>
          <w:bCs/>
          <w:kern w:val="1"/>
          <w:sz w:val="22"/>
          <w:szCs w:val="20"/>
        </w:rPr>
        <w:t>10</w:t>
      </w:r>
      <w:r w:rsidRPr="00FC653E">
        <w:rPr>
          <w:rFonts w:ascii="Times New Roman" w:eastAsia="宋体" w:hAnsi="Times New Roman" w:cs="Times New Roman" w:hint="eastAsia"/>
          <w:bCs/>
          <w:kern w:val="1"/>
          <w:sz w:val="22"/>
          <w:szCs w:val="20"/>
        </w:rPr>
        <w:t>日内，供应商应出具《测评问题汇总表》。</w:t>
      </w:r>
    </w:p>
    <w:p w:rsidR="00FC653E" w:rsidRPr="00FC653E" w:rsidRDefault="00FC653E" w:rsidP="00FC653E">
      <w:pPr>
        <w:widowControl/>
        <w:spacing w:line="300" w:lineRule="auto"/>
        <w:ind w:firstLineChars="193" w:firstLine="425"/>
        <w:jc w:val="left"/>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3</w:t>
      </w:r>
      <w:r w:rsidRPr="00FC653E">
        <w:rPr>
          <w:rFonts w:ascii="Times New Roman" w:eastAsia="宋体" w:hAnsi="Times New Roman" w:cs="Times New Roman" w:hint="eastAsia"/>
          <w:bCs/>
          <w:kern w:val="1"/>
          <w:sz w:val="22"/>
          <w:szCs w:val="20"/>
        </w:rPr>
        <w:t>）全部测评工作完成后</w:t>
      </w:r>
      <w:r w:rsidRPr="00FC653E">
        <w:rPr>
          <w:rFonts w:ascii="Times New Roman" w:eastAsia="宋体" w:hAnsi="Times New Roman" w:cs="Times New Roman" w:hint="eastAsia"/>
          <w:bCs/>
          <w:kern w:val="1"/>
          <w:sz w:val="22"/>
          <w:szCs w:val="20"/>
        </w:rPr>
        <w:t>30</w:t>
      </w:r>
      <w:r w:rsidRPr="00FC653E">
        <w:rPr>
          <w:rFonts w:ascii="Times New Roman" w:eastAsia="宋体" w:hAnsi="Times New Roman" w:cs="Times New Roman" w:hint="eastAsia"/>
          <w:bCs/>
          <w:kern w:val="1"/>
          <w:sz w:val="22"/>
          <w:szCs w:val="20"/>
        </w:rPr>
        <w:t>日内，供应商应出具整体项目《密码应用测评报告》。</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22" w:name="_Toc497211605"/>
      <w:bookmarkStart w:id="23" w:name="_Toc244248132"/>
      <w:r w:rsidRPr="00FC653E">
        <w:rPr>
          <w:rFonts w:ascii="Times New Roman" w:eastAsia="宋体" w:hAnsi="Times New Roman" w:cs="Times New Roman" w:hint="eastAsia"/>
          <w:b/>
          <w:sz w:val="22"/>
        </w:rPr>
        <w:t>8</w:t>
      </w:r>
      <w:r w:rsidRPr="00FC653E">
        <w:rPr>
          <w:rFonts w:ascii="Times New Roman" w:eastAsia="宋体" w:hAnsi="Times New Roman" w:cs="Times New Roman"/>
          <w:b/>
          <w:sz w:val="22"/>
        </w:rPr>
        <w:t>安全文明作业要求</w:t>
      </w:r>
      <w:bookmarkEnd w:id="22"/>
      <w:bookmarkEnd w:id="23"/>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8</w:t>
      </w:r>
      <w:r w:rsidRPr="00FC653E">
        <w:rPr>
          <w:rFonts w:ascii="Times New Roman" w:eastAsia="宋体" w:hAnsi="Times New Roman" w:cs="Times New Roman"/>
          <w:bCs/>
          <w:kern w:val="1"/>
          <w:sz w:val="22"/>
          <w:szCs w:val="20"/>
        </w:rPr>
        <w:t>.1</w:t>
      </w:r>
      <w:r w:rsidRPr="00FC653E">
        <w:rPr>
          <w:rFonts w:ascii="Times New Roman" w:eastAsia="宋体" w:hAnsi="Times New Roman" w:cs="Times New Roman" w:hint="eastAsia"/>
          <w:bCs/>
          <w:kern w:val="1"/>
          <w:sz w:val="22"/>
          <w:szCs w:val="20"/>
        </w:rPr>
        <w:t>供应商</w:t>
      </w:r>
      <w:r w:rsidRPr="00FC653E">
        <w:rPr>
          <w:rFonts w:ascii="Times New Roman" w:eastAsia="宋体" w:hAnsi="Times New Roman" w:cs="Times New Roman"/>
          <w:bCs/>
          <w:kern w:val="1"/>
          <w:sz w:val="22"/>
          <w:szCs w:val="20"/>
        </w:rPr>
        <w:t>应具备上海市或有关行业管理部门规定的在本市进行相关服务所需的资质（包括国家和本市各类专业工种持证上岗要求）、资格和一切手续（如有的话），由此引起的所有有关事宜及费用由</w:t>
      </w:r>
      <w:r w:rsidRPr="00FC653E">
        <w:rPr>
          <w:rFonts w:ascii="Times New Roman" w:eastAsia="宋体" w:hAnsi="Times New Roman" w:cs="Times New Roman" w:hint="eastAsia"/>
          <w:bCs/>
          <w:kern w:val="1"/>
          <w:sz w:val="22"/>
          <w:szCs w:val="20"/>
        </w:rPr>
        <w:t>供应商</w:t>
      </w:r>
      <w:r w:rsidRPr="00FC653E">
        <w:rPr>
          <w:rFonts w:ascii="Times New Roman" w:eastAsia="宋体" w:hAnsi="Times New Roman" w:cs="Times New Roman"/>
          <w:bCs/>
          <w:kern w:val="1"/>
          <w:sz w:val="22"/>
          <w:szCs w:val="20"/>
        </w:rPr>
        <w:t>自行负责。</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8</w:t>
      </w:r>
      <w:r w:rsidRPr="00FC653E">
        <w:rPr>
          <w:rFonts w:ascii="Times New Roman" w:eastAsia="宋体" w:hAnsi="Times New Roman" w:cs="Times New Roman"/>
          <w:bCs/>
          <w:kern w:val="1"/>
          <w:sz w:val="22"/>
          <w:szCs w:val="20"/>
        </w:rPr>
        <w:t xml:space="preserve">.2 </w:t>
      </w:r>
      <w:r w:rsidRPr="00FC653E">
        <w:rPr>
          <w:rFonts w:ascii="Times New Roman" w:eastAsia="宋体" w:hAnsi="Times New Roman" w:cs="Times New Roman"/>
          <w:bCs/>
          <w:kern w:val="1"/>
          <w:sz w:val="22"/>
          <w:szCs w:val="20"/>
        </w:rPr>
        <w:t>在提供服务期间为确保服务区域及周围环境的整洁和不影响其他活动正常进行，</w:t>
      </w:r>
      <w:r w:rsidRPr="00FC653E">
        <w:rPr>
          <w:rFonts w:ascii="Times New Roman" w:eastAsia="宋体" w:hAnsi="Times New Roman" w:cs="Times New Roman" w:hint="eastAsia"/>
          <w:bCs/>
          <w:kern w:val="1"/>
          <w:sz w:val="22"/>
          <w:szCs w:val="20"/>
        </w:rPr>
        <w:t>供应商</w:t>
      </w:r>
      <w:r w:rsidRPr="00FC653E">
        <w:rPr>
          <w:rFonts w:ascii="Times New Roman" w:eastAsia="宋体" w:hAnsi="Times New Roman" w:cs="Times New Roman"/>
          <w:bCs/>
          <w:kern w:val="1"/>
          <w:sz w:val="22"/>
          <w:szCs w:val="20"/>
        </w:rPr>
        <w:t>应严格执行国家与上海市有关安全文明施工管理的法律、法规和政策，积极主动加强和落实安全文明施工及环境保护等有关管理工作，并按规定承担相应的费用。若违反规定而造成的一切损失和责任</w:t>
      </w:r>
      <w:proofErr w:type="gramStart"/>
      <w:r w:rsidRPr="00FC653E">
        <w:rPr>
          <w:rFonts w:ascii="Times New Roman" w:eastAsia="宋体" w:hAnsi="Times New Roman" w:cs="Times New Roman"/>
          <w:bCs/>
          <w:kern w:val="1"/>
          <w:sz w:val="22"/>
          <w:szCs w:val="20"/>
        </w:rPr>
        <w:t>由</w:t>
      </w:r>
      <w:r w:rsidRPr="00FC653E">
        <w:rPr>
          <w:rFonts w:ascii="Times New Roman" w:eastAsia="宋体" w:hAnsi="Times New Roman" w:cs="Times New Roman" w:hint="eastAsia"/>
          <w:bCs/>
          <w:kern w:val="1"/>
          <w:sz w:val="22"/>
          <w:szCs w:val="20"/>
        </w:rPr>
        <w:t>成交</w:t>
      </w:r>
      <w:proofErr w:type="gramEnd"/>
      <w:r w:rsidRPr="00FC653E">
        <w:rPr>
          <w:rFonts w:ascii="Times New Roman" w:eastAsia="宋体" w:hAnsi="Times New Roman" w:cs="Times New Roman" w:hint="eastAsia"/>
          <w:bCs/>
          <w:kern w:val="1"/>
          <w:sz w:val="22"/>
          <w:szCs w:val="20"/>
        </w:rPr>
        <w:t>供应商</w:t>
      </w:r>
      <w:r w:rsidRPr="00FC653E">
        <w:rPr>
          <w:rFonts w:ascii="Times New Roman" w:eastAsia="宋体" w:hAnsi="Times New Roman" w:cs="Times New Roman"/>
          <w:bCs/>
          <w:kern w:val="1"/>
          <w:sz w:val="22"/>
          <w:szCs w:val="20"/>
        </w:rPr>
        <w:t>承担。</w:t>
      </w:r>
    </w:p>
    <w:p w:rsidR="00FC653E" w:rsidRPr="00FC653E" w:rsidRDefault="00FC653E" w:rsidP="00FC653E">
      <w:pPr>
        <w:suppressAutoHyphens/>
        <w:spacing w:line="300" w:lineRule="auto"/>
        <w:ind w:firstLineChars="192" w:firstLine="422"/>
        <w:rPr>
          <w:rFonts w:ascii="Times New Roman" w:eastAsia="宋体" w:hAnsi="Times New Roman" w:cs="Times New Roman"/>
          <w:bCs/>
          <w:kern w:val="1"/>
          <w:sz w:val="22"/>
          <w:szCs w:val="20"/>
        </w:rPr>
      </w:pPr>
      <w:r w:rsidRPr="00FC653E">
        <w:rPr>
          <w:rFonts w:ascii="Times New Roman" w:eastAsia="宋体" w:hAnsi="Times New Roman" w:cs="Times New Roman" w:hint="eastAsia"/>
          <w:bCs/>
          <w:kern w:val="1"/>
          <w:sz w:val="22"/>
          <w:szCs w:val="20"/>
        </w:rPr>
        <w:t>8</w:t>
      </w:r>
      <w:r w:rsidRPr="00FC653E">
        <w:rPr>
          <w:rFonts w:ascii="Times New Roman" w:eastAsia="宋体" w:hAnsi="Times New Roman" w:cs="Times New Roman"/>
          <w:bCs/>
          <w:kern w:val="1"/>
          <w:sz w:val="22"/>
          <w:szCs w:val="20"/>
        </w:rPr>
        <w:t xml:space="preserve">.3 </w:t>
      </w:r>
      <w:r w:rsidRPr="00FC653E">
        <w:rPr>
          <w:rFonts w:ascii="Times New Roman" w:eastAsia="宋体" w:hAnsi="Times New Roman" w:cs="Times New Roman" w:hint="eastAsia"/>
          <w:bCs/>
          <w:kern w:val="1"/>
          <w:sz w:val="22"/>
          <w:szCs w:val="20"/>
        </w:rPr>
        <w:t>成交供应商</w:t>
      </w:r>
      <w:r w:rsidRPr="00FC653E">
        <w:rPr>
          <w:rFonts w:ascii="Times New Roman" w:eastAsia="宋体" w:hAnsi="Times New Roman" w:cs="Times New Roman"/>
          <w:bCs/>
          <w:kern w:val="1"/>
          <w:sz w:val="22"/>
          <w:szCs w:val="20"/>
        </w:rPr>
        <w:t>在项目实施期间，必须遵守国家与上海市各项有关安全作业规章、规范与制度，建立动用明火申请批准制度，安全用电等制度，确保杜绝各类事故的发生。</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24" w:name="_Toc497211606"/>
      <w:bookmarkStart w:id="25" w:name="_Toc244248133"/>
      <w:r w:rsidRPr="00FC653E">
        <w:rPr>
          <w:rFonts w:ascii="Times New Roman" w:eastAsia="宋体" w:hAnsi="Times New Roman" w:cs="Times New Roman" w:hint="eastAsia"/>
          <w:b/>
          <w:sz w:val="22"/>
        </w:rPr>
        <w:t>9</w:t>
      </w:r>
      <w:r w:rsidRPr="00FC653E">
        <w:rPr>
          <w:rFonts w:ascii="Times New Roman" w:eastAsia="宋体" w:hAnsi="Times New Roman" w:cs="Times New Roman"/>
          <w:b/>
          <w:sz w:val="22"/>
        </w:rPr>
        <w:t>管理要求</w:t>
      </w:r>
      <w:bookmarkEnd w:id="24"/>
      <w:bookmarkEnd w:id="25"/>
    </w:p>
    <w:p w:rsidR="00FC653E" w:rsidRPr="00FC653E" w:rsidRDefault="00FC653E" w:rsidP="00FC653E">
      <w:pPr>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9</w:t>
      </w: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在</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阶段应根据本项目具体情况、采购人需求和国家、本市有关规定与标准制定管理方案，在</w:t>
      </w:r>
      <w:r w:rsidRPr="00FC653E">
        <w:rPr>
          <w:rFonts w:ascii="Times New Roman" w:eastAsia="宋体" w:hAnsi="Times New Roman" w:cs="Times New Roman" w:hint="eastAsia"/>
          <w:sz w:val="22"/>
        </w:rPr>
        <w:t>成交</w:t>
      </w:r>
      <w:r w:rsidRPr="00FC653E">
        <w:rPr>
          <w:rFonts w:ascii="Times New Roman" w:eastAsia="宋体" w:hAnsi="Times New Roman" w:cs="Times New Roman"/>
          <w:sz w:val="22"/>
        </w:rPr>
        <w:t>后据此进行细化，经采购人确认后按照确认的管理方案和管理计划组织管理，接受采购人代表对管理质量的检查、监督和考核。未经采购人事前书面许可，</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不得自行调整管理方案或更改管理措施。</w:t>
      </w:r>
    </w:p>
    <w:p w:rsidR="00FC653E" w:rsidRPr="00FC653E" w:rsidRDefault="00FC653E" w:rsidP="00FC653E">
      <w:pPr>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9</w:t>
      </w:r>
      <w:r w:rsidRPr="00FC653E">
        <w:rPr>
          <w:rFonts w:ascii="Times New Roman" w:eastAsia="宋体" w:hAnsi="Times New Roman" w:cs="Times New Roman"/>
          <w:sz w:val="22"/>
        </w:rPr>
        <w:t xml:space="preserve">.2 </w:t>
      </w:r>
      <w:r w:rsidRPr="00FC653E">
        <w:rPr>
          <w:rFonts w:ascii="Times New Roman" w:eastAsia="宋体" w:hAnsi="Times New Roman" w:cs="Times New Roman"/>
          <w:sz w:val="22"/>
        </w:rPr>
        <w:t>根据实际需要或其他原因，采购人认为确有必要调整管理方案并以书面形式要求</w:t>
      </w:r>
      <w:r w:rsidRPr="00FC653E">
        <w:rPr>
          <w:rFonts w:ascii="Times New Roman" w:eastAsia="宋体" w:hAnsi="Times New Roman" w:cs="Times New Roman" w:hint="eastAsia"/>
          <w:sz w:val="22"/>
        </w:rPr>
        <w:t>成交供应</w:t>
      </w:r>
      <w:proofErr w:type="gramStart"/>
      <w:r w:rsidRPr="00FC653E">
        <w:rPr>
          <w:rFonts w:ascii="Times New Roman" w:eastAsia="宋体" w:hAnsi="Times New Roman" w:cs="Times New Roman" w:hint="eastAsia"/>
          <w:sz w:val="22"/>
        </w:rPr>
        <w:t>商</w:t>
      </w:r>
      <w:r w:rsidRPr="00FC653E">
        <w:rPr>
          <w:rFonts w:ascii="Times New Roman" w:eastAsia="宋体" w:hAnsi="Times New Roman" w:cs="Times New Roman"/>
          <w:sz w:val="22"/>
        </w:rPr>
        <w:t>管理</w:t>
      </w:r>
      <w:proofErr w:type="gramEnd"/>
      <w:r w:rsidRPr="00FC653E">
        <w:rPr>
          <w:rFonts w:ascii="Times New Roman" w:eastAsia="宋体" w:hAnsi="Times New Roman" w:cs="Times New Roman"/>
          <w:sz w:val="22"/>
        </w:rPr>
        <w:t>人员调整管理时间或更改管理措施时，</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应遵从采购人要求，但如该项调整导致的费用增加，</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需提出增加费用预算和依据，经由采购人确认后由采购人承担。</w:t>
      </w:r>
    </w:p>
    <w:p w:rsidR="00FC653E" w:rsidRPr="00FC653E" w:rsidRDefault="00FC653E" w:rsidP="00FC653E">
      <w:pPr>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9</w:t>
      </w:r>
      <w:r w:rsidRPr="00FC653E">
        <w:rPr>
          <w:rFonts w:ascii="Times New Roman" w:eastAsia="宋体" w:hAnsi="Times New Roman" w:cs="Times New Roman"/>
          <w:sz w:val="22"/>
        </w:rPr>
        <w:t xml:space="preserve">.3 </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在</w:t>
      </w:r>
      <w:r w:rsidRPr="00FC653E">
        <w:rPr>
          <w:rFonts w:ascii="Times New Roman" w:eastAsia="宋体" w:hAnsi="Times New Roman" w:cs="Times New Roman" w:hint="eastAsia"/>
          <w:sz w:val="22"/>
        </w:rPr>
        <w:t>响应文件中</w:t>
      </w:r>
      <w:r w:rsidRPr="00FC653E">
        <w:rPr>
          <w:rFonts w:ascii="Times New Roman" w:eastAsia="宋体" w:hAnsi="Times New Roman" w:cs="Times New Roman"/>
          <w:sz w:val="22"/>
        </w:rPr>
        <w:t>承诺并经采购人认定的项目负责人及专业技术、管理人员应是本单位职工，且为该项目现场的实际操作者，并应常驻项目现场。未经采购人</w:t>
      </w:r>
      <w:r w:rsidRPr="00FC653E">
        <w:rPr>
          <w:rFonts w:ascii="Times New Roman" w:eastAsia="宋体" w:hAnsi="Times New Roman" w:cs="Times New Roman"/>
          <w:sz w:val="22"/>
        </w:rPr>
        <w:lastRenderedPageBreak/>
        <w:t>同意，</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不得调换或撤离上述人员，如采购人认为有必要，可要求</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对上述人员中的部分人员</w:t>
      </w:r>
      <w:proofErr w:type="gramStart"/>
      <w:r w:rsidRPr="00FC653E">
        <w:rPr>
          <w:rFonts w:ascii="Times New Roman" w:eastAsia="宋体" w:hAnsi="Times New Roman" w:cs="Times New Roman"/>
          <w:sz w:val="22"/>
        </w:rPr>
        <w:t>作出</w:t>
      </w:r>
      <w:proofErr w:type="gramEnd"/>
      <w:r w:rsidRPr="00FC653E">
        <w:rPr>
          <w:rFonts w:ascii="Times New Roman" w:eastAsia="宋体" w:hAnsi="Times New Roman" w:cs="Times New Roman"/>
          <w:sz w:val="22"/>
        </w:rPr>
        <w:t>更好的调整。</w:t>
      </w:r>
    </w:p>
    <w:p w:rsidR="00FC653E" w:rsidRPr="00FC653E" w:rsidRDefault="00FC653E" w:rsidP="00FC653E">
      <w:pPr>
        <w:spacing w:line="300" w:lineRule="auto"/>
        <w:ind w:firstLineChars="192" w:firstLine="422"/>
        <w:jc w:val="left"/>
        <w:rPr>
          <w:rFonts w:ascii="Times New Roman" w:eastAsia="宋体" w:hAnsi="Times New Roman" w:cs="Times New Roman"/>
          <w:sz w:val="22"/>
        </w:rPr>
      </w:pPr>
      <w:r w:rsidRPr="00FC653E">
        <w:rPr>
          <w:rFonts w:ascii="Times New Roman" w:eastAsia="宋体" w:hAnsi="Times New Roman" w:cs="Times New Roman" w:hint="eastAsia"/>
          <w:sz w:val="22"/>
        </w:rPr>
        <w:t>9</w:t>
      </w:r>
      <w:r w:rsidRPr="00FC653E">
        <w:rPr>
          <w:rFonts w:ascii="Times New Roman" w:eastAsia="宋体" w:hAnsi="Times New Roman" w:cs="Times New Roman"/>
          <w:sz w:val="22"/>
        </w:rPr>
        <w:t xml:space="preserve">.4 </w:t>
      </w:r>
      <w:r w:rsidRPr="00FC653E">
        <w:rPr>
          <w:rFonts w:ascii="Times New Roman" w:eastAsia="宋体" w:hAnsi="Times New Roman" w:cs="Times New Roman" w:hint="eastAsia"/>
          <w:sz w:val="22"/>
        </w:rPr>
        <w:t>成交供应商</w:t>
      </w:r>
      <w:r w:rsidRPr="00FC653E">
        <w:rPr>
          <w:rFonts w:ascii="Times New Roman" w:eastAsia="宋体" w:hAnsi="Times New Roman" w:cs="Times New Roman"/>
          <w:sz w:val="22"/>
        </w:rPr>
        <w:t>需建立职工（含劳务工等各种类型用工）花名册等档案资料，与职工签订劳动合同，为其办理国家规定的相关保险，并按规定标准安排专业健康体检和配备劳动防护用品。</w:t>
      </w: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26" w:name="_Toc497211607"/>
      <w:bookmarkStart w:id="27" w:name="_Toc244248134"/>
      <w:r w:rsidRPr="00FC653E">
        <w:rPr>
          <w:rFonts w:ascii="Times New Roman" w:eastAsia="宋体" w:hAnsi="Times New Roman" w:cs="Times New Roman"/>
          <w:b/>
          <w:sz w:val="22"/>
        </w:rPr>
        <w:t>1</w:t>
      </w:r>
      <w:r w:rsidRPr="00FC653E">
        <w:rPr>
          <w:rFonts w:ascii="Times New Roman" w:eastAsia="宋体" w:hAnsi="Times New Roman" w:cs="Times New Roman" w:hint="eastAsia"/>
          <w:b/>
          <w:sz w:val="22"/>
        </w:rPr>
        <w:t>0</w:t>
      </w:r>
      <w:r w:rsidRPr="00FC653E">
        <w:rPr>
          <w:rFonts w:ascii="Times New Roman" w:eastAsia="宋体" w:hAnsi="Times New Roman" w:cs="Times New Roman"/>
          <w:b/>
          <w:sz w:val="22"/>
        </w:rPr>
        <w:t>保密要求</w:t>
      </w:r>
      <w:bookmarkEnd w:id="26"/>
      <w:bookmarkEnd w:id="27"/>
    </w:p>
    <w:p w:rsidR="00FC653E" w:rsidRPr="00FC653E" w:rsidRDefault="00FC653E" w:rsidP="00FC653E">
      <w:pPr>
        <w:spacing w:line="300" w:lineRule="auto"/>
        <w:ind w:firstLineChars="192" w:firstLine="422"/>
        <w:rPr>
          <w:rFonts w:ascii="Times New Roman" w:eastAsia="宋体" w:hAnsi="Times New Roman" w:cs="Times New Roman"/>
          <w:color w:val="000000"/>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0</w:t>
      </w:r>
      <w:r w:rsidRPr="00FC653E">
        <w:rPr>
          <w:rFonts w:ascii="Times New Roman" w:eastAsia="宋体" w:hAnsi="Times New Roman" w:cs="Times New Roman"/>
          <w:sz w:val="22"/>
        </w:rPr>
        <w:t xml:space="preserve">.1 </w:t>
      </w:r>
      <w:r w:rsidRPr="00FC653E">
        <w:rPr>
          <w:rFonts w:ascii="Times New Roman" w:eastAsia="宋体" w:hAnsi="Times New Roman" w:cs="Times New Roman" w:hint="eastAsia"/>
          <w:color w:val="000000"/>
          <w:sz w:val="22"/>
        </w:rPr>
        <w:t>成交供应商</w:t>
      </w:r>
      <w:r w:rsidRPr="00FC653E">
        <w:rPr>
          <w:rFonts w:ascii="Times New Roman" w:eastAsia="宋体" w:hAnsi="Times New Roman" w:cs="Times New Roman"/>
          <w:color w:val="000000"/>
          <w:sz w:val="22"/>
        </w:rPr>
        <w:t>应遵守合同文件约定内容的保密要求。如果采购人提供的内容属于保密的，应签订保密协议，且双方均有保密义务。</w:t>
      </w:r>
      <w:r w:rsidRPr="00FC653E">
        <w:rPr>
          <w:rFonts w:ascii="Times New Roman" w:eastAsia="宋体" w:hAnsi="Times New Roman" w:cs="Times New Roman" w:hint="eastAsia"/>
          <w:color w:val="000000"/>
          <w:sz w:val="22"/>
        </w:rPr>
        <w:t>成交供应商</w:t>
      </w:r>
      <w:r w:rsidRPr="00FC653E">
        <w:rPr>
          <w:rFonts w:ascii="Times New Roman" w:eastAsia="宋体" w:hAnsi="Times New Roman" w:cs="Times New Roman"/>
          <w:color w:val="000000"/>
          <w:sz w:val="22"/>
        </w:rPr>
        <w:t>不得利用工作之便外泄资料或做其他用途，否则</w:t>
      </w:r>
      <w:r w:rsidRPr="00FC653E">
        <w:rPr>
          <w:rFonts w:ascii="Times New Roman" w:eastAsia="宋体" w:hAnsi="Times New Roman" w:cs="Times New Roman" w:hint="eastAsia"/>
          <w:color w:val="000000"/>
          <w:sz w:val="22"/>
        </w:rPr>
        <w:t>成交供应商</w:t>
      </w:r>
      <w:r w:rsidRPr="00FC653E">
        <w:rPr>
          <w:rFonts w:ascii="Times New Roman" w:eastAsia="宋体" w:hAnsi="Times New Roman" w:cs="Times New Roman"/>
          <w:color w:val="000000"/>
          <w:sz w:val="22"/>
        </w:rPr>
        <w:t>需承担由此引起的法律责任和赔偿采购人的经济损失。本款规定的效力及于</w:t>
      </w:r>
      <w:r w:rsidRPr="00FC653E">
        <w:rPr>
          <w:rFonts w:ascii="Times New Roman" w:eastAsia="宋体" w:hAnsi="Times New Roman" w:cs="Times New Roman" w:hint="eastAsia"/>
          <w:color w:val="000000"/>
          <w:sz w:val="22"/>
        </w:rPr>
        <w:t>成交供应商</w:t>
      </w:r>
      <w:r w:rsidRPr="00FC653E">
        <w:rPr>
          <w:rFonts w:ascii="Times New Roman" w:eastAsia="宋体" w:hAnsi="Times New Roman" w:cs="Times New Roman"/>
          <w:color w:val="000000"/>
          <w:sz w:val="22"/>
        </w:rPr>
        <w:t>及</w:t>
      </w:r>
      <w:r w:rsidRPr="00FC653E">
        <w:rPr>
          <w:rFonts w:ascii="Times New Roman" w:eastAsia="宋体" w:hAnsi="Times New Roman" w:cs="Times New Roman" w:hint="eastAsia"/>
          <w:color w:val="000000"/>
          <w:sz w:val="22"/>
        </w:rPr>
        <w:t>成交供应商</w:t>
      </w:r>
      <w:r w:rsidRPr="00FC653E">
        <w:rPr>
          <w:rFonts w:ascii="Times New Roman" w:eastAsia="宋体" w:hAnsi="Times New Roman" w:cs="Times New Roman"/>
          <w:color w:val="000000"/>
          <w:sz w:val="22"/>
        </w:rPr>
        <w:t>的所有雇用人员。</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color w:val="000000"/>
          <w:sz w:val="22"/>
        </w:rPr>
        <w:t>10.2</w:t>
      </w:r>
      <w:r w:rsidRPr="00FC653E">
        <w:rPr>
          <w:rFonts w:ascii="Times New Roman" w:eastAsia="宋体" w:hAnsi="Times New Roman" w:cs="Times New Roman" w:hint="eastAsia"/>
          <w:sz w:val="22"/>
        </w:rPr>
        <w:t>中标人应遵守保密要求如下</w:t>
      </w:r>
      <w:r w:rsidRPr="00FC653E">
        <w:rPr>
          <w:rFonts w:ascii="Times New Roman" w:eastAsia="宋体" w:hAnsi="Times New Roman" w:cs="Times New Roman" w:hint="eastAsia"/>
          <w:sz w:val="22"/>
        </w:rPr>
        <w:t>:</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w:t>
      </w:r>
      <w:r w:rsidRPr="00FC653E">
        <w:rPr>
          <w:rFonts w:ascii="Times New Roman" w:eastAsia="宋体" w:hAnsi="Times New Roman" w:cs="Times New Roman" w:hint="eastAsia"/>
          <w:sz w:val="22"/>
        </w:rPr>
        <w:t>明确专门机构和工作人员，负责采购项目保密管理工作。</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2)</w:t>
      </w:r>
      <w:r w:rsidRPr="00FC653E">
        <w:rPr>
          <w:rFonts w:ascii="Times New Roman" w:eastAsia="宋体" w:hAnsi="Times New Roman" w:cs="Times New Roman" w:hint="eastAsia"/>
          <w:sz w:val="22"/>
        </w:rPr>
        <w:t>明确保密责任和人员分工，建立文件材料管理、向国际联网的站点（互联网）提供或发布信息及其他信息公开的保密审查等各项保密管理制度，落实采购项目业务工作与保密工作同步开展。</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3.)</w:t>
      </w:r>
      <w:r w:rsidRPr="00FC653E">
        <w:rPr>
          <w:rFonts w:ascii="Times New Roman" w:eastAsia="宋体" w:hAnsi="Times New Roman" w:cs="Times New Roman" w:hint="eastAsia"/>
          <w:sz w:val="22"/>
        </w:rPr>
        <w:t>相关文件材料向国际联网的站点（互联网）提供、发布或其他方式信息公开、提供给第三方前，应书面告知甲方拟发布（提供）文件材料的网站或渠道、文件材料种类和内容、时间节点、发布（提供）目的等信息，并得到甲方相关材料已经过信息公开保密审查并属于主动公开的文件材料，同意公开的书面确认（须具备签名、日期和公章）。未经甲方书面确认，不得以任何方式公开采购项目文件材料或将采购项目文件材料提供给第三方。明确知悉并理解采购项目文件材料中以灰色背景突出显示的文本或标题以灰色背景突出显示的图片（表格）属于不宜公开内容；任何情况下，不得以任何方式公开采购项目材料内明确不宜公开的内容。</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4)</w:t>
      </w:r>
      <w:r w:rsidRPr="00FC653E">
        <w:rPr>
          <w:rFonts w:ascii="Times New Roman" w:eastAsia="宋体" w:hAnsi="Times New Roman" w:cs="Times New Roman" w:hint="eastAsia"/>
          <w:sz w:val="22"/>
        </w:rPr>
        <w:t>明确知悉并理解提供给甲方的材料可能上传至国际联网的站点（互联网）主动公开。落实材料保密审查，保证所提供的材料中不包含国家秘密、工作秘密或敏感信息。应对商业秘密等其他不宜公开内容最大限度作隐蔽处理；确属无法隐蔽的，应在材料中以灰色背景突出显示不宜公开内容的文本或图片（表格）的标题。</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5)</w:t>
      </w:r>
      <w:r w:rsidRPr="00FC653E">
        <w:rPr>
          <w:rFonts w:ascii="Times New Roman" w:eastAsia="宋体" w:hAnsi="Times New Roman" w:cs="Times New Roman" w:hint="eastAsia"/>
          <w:sz w:val="22"/>
        </w:rPr>
        <w:t>根据甲方要求，提供所有拟参加项目人员的背景资料，对拟参与采购项目的人员进行审查、开展保密教育并组织签订保密协议。保密协议内容应征求甲方意见，并向甲方提供协议的副本等相关资料。甲方根据审核情况有权提出人员变更要求。</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6)</w:t>
      </w:r>
      <w:r w:rsidRPr="00FC653E">
        <w:rPr>
          <w:rFonts w:ascii="Times New Roman" w:eastAsia="宋体" w:hAnsi="Times New Roman" w:cs="Times New Roman" w:hint="eastAsia"/>
          <w:sz w:val="22"/>
        </w:rPr>
        <w:t>参加项目人员严格保守在工作中所涉及的国家秘密、警务工作秘密和各类敏感信息。</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7)</w:t>
      </w:r>
      <w:r w:rsidRPr="00FC653E">
        <w:rPr>
          <w:rFonts w:ascii="Times New Roman" w:eastAsia="宋体" w:hAnsi="Times New Roman" w:cs="Times New Roman" w:hint="eastAsia"/>
          <w:sz w:val="22"/>
        </w:rPr>
        <w:t>参加项目人员不得擅自记录、复制、拍摄、摘抄、收藏、泄露在工作中涉及的国家秘密、警务工作秘密和各类敏感信息；严禁将公安机关内部会议、谈话内容泄露给无关人员；严禁将工作中涉及的相关合作内容及实施规划透露给无关人员。</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lastRenderedPageBreak/>
        <w:t>8)</w:t>
      </w:r>
      <w:r w:rsidRPr="00FC653E">
        <w:rPr>
          <w:rFonts w:ascii="Times New Roman" w:eastAsia="宋体" w:hAnsi="Times New Roman" w:cs="Times New Roman" w:hint="eastAsia"/>
          <w:sz w:val="22"/>
        </w:rPr>
        <w:t>参加项目人员应服从甲方的安排，依照有关法律、法规和协议规定工作，不得将工作过程中接触到的文件材料（包括内部发文、各</w:t>
      </w:r>
      <w:proofErr w:type="gramStart"/>
      <w:r w:rsidRPr="00FC653E">
        <w:rPr>
          <w:rFonts w:ascii="Times New Roman" w:eastAsia="宋体" w:hAnsi="Times New Roman" w:cs="Times New Roman" w:hint="eastAsia"/>
          <w:sz w:val="22"/>
        </w:rPr>
        <w:t>类通知</w:t>
      </w:r>
      <w:proofErr w:type="gramEnd"/>
      <w:r w:rsidRPr="00FC653E">
        <w:rPr>
          <w:rFonts w:ascii="Times New Roman" w:eastAsia="宋体" w:hAnsi="Times New Roman" w:cs="Times New Roman" w:hint="eastAsia"/>
          <w:sz w:val="22"/>
        </w:rPr>
        <w:t>及会议记录等）内容泄露给无关人员；不得翻阅与工作无关的文件和资料，不得从事其他与合作无关的工作。</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9)</w:t>
      </w:r>
      <w:r w:rsidRPr="00FC653E">
        <w:rPr>
          <w:rFonts w:ascii="Times New Roman" w:eastAsia="宋体" w:hAnsi="Times New Roman" w:cs="Times New Roman" w:hint="eastAsia"/>
          <w:sz w:val="22"/>
        </w:rPr>
        <w:t>参加项目人员如需使用公安信息网，应认真学习和严格遵守公安信息网使用相关规定，严禁“一机两用”。不得将从公安信息网上获得的警务工作相关信息透露给无关人员；严禁私自下载、拷贝计算机内的各类信息；不得擅自携带保管涉及项目建设内容的各类载体；严禁将公安信息系统的程序、账号口令等泄露给无关人员。</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10)</w:t>
      </w:r>
      <w:r w:rsidRPr="00FC653E">
        <w:rPr>
          <w:rFonts w:ascii="Times New Roman" w:eastAsia="宋体" w:hAnsi="Times New Roman" w:cs="Times New Roman" w:hint="eastAsia"/>
          <w:sz w:val="22"/>
        </w:rPr>
        <w:t>参加项目人员不得带领无关人员参加项目或进入甲方办公场所。</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11)</w:t>
      </w:r>
      <w:r w:rsidRPr="00FC653E">
        <w:rPr>
          <w:rFonts w:ascii="Times New Roman" w:eastAsia="宋体" w:hAnsi="Times New Roman" w:cs="Times New Roman" w:hint="eastAsia"/>
          <w:sz w:val="22"/>
        </w:rPr>
        <w:t>得泄露在工作中接触到的公安机关科研、发明、装备器材及其技术资料等信息；参加项目人员不得发表涉及合作过程中涉及的技术文档和论文，未经甲方同意，不得将合作具体内容或项目案例进行演示或宣传。</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12)</w:t>
      </w:r>
      <w:r w:rsidRPr="00FC653E">
        <w:rPr>
          <w:rFonts w:ascii="Times New Roman" w:eastAsia="宋体" w:hAnsi="Times New Roman" w:cs="Times New Roman" w:hint="eastAsia"/>
          <w:sz w:val="22"/>
        </w:rPr>
        <w:t>参加项目人员不得泄露甲方咨询的项目内容、技术措施、目的效果等信息，严格保管调研报告、技术参数等各类文件、材料。</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13)</w:t>
      </w:r>
      <w:r w:rsidRPr="00FC653E">
        <w:rPr>
          <w:rFonts w:ascii="Times New Roman" w:eastAsia="宋体" w:hAnsi="Times New Roman" w:cs="Times New Roman" w:hint="eastAsia"/>
          <w:sz w:val="22"/>
        </w:rPr>
        <w:t>参加项目人员在采购各流程环节中应严格保守国家秘密、警务工作秘密和各类敏感信息，严格保管采购活动记录、采购预算、招标文件、投标文件、评标标准、评估报告、定标文件、合同文本、验收证明等材料。</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14)</w:t>
      </w:r>
      <w:r w:rsidRPr="00FC653E">
        <w:rPr>
          <w:rFonts w:ascii="Times New Roman" w:eastAsia="宋体" w:hAnsi="Times New Roman" w:cs="Times New Roman" w:hint="eastAsia"/>
          <w:sz w:val="22"/>
        </w:rPr>
        <w:t>参加项目的人员原则上最低服务期限为</w:t>
      </w:r>
      <w:r w:rsidRPr="00FC653E">
        <w:rPr>
          <w:rFonts w:ascii="Times New Roman" w:eastAsia="宋体" w:hAnsi="Times New Roman" w:cs="Times New Roman" w:hint="eastAsia"/>
          <w:sz w:val="22"/>
        </w:rPr>
        <w:t>1</w:t>
      </w:r>
      <w:r w:rsidRPr="00FC653E">
        <w:rPr>
          <w:rFonts w:ascii="Times New Roman" w:eastAsia="宋体" w:hAnsi="Times New Roman" w:cs="Times New Roman" w:hint="eastAsia"/>
          <w:sz w:val="22"/>
        </w:rPr>
        <w:t>年。</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15)</w:t>
      </w:r>
      <w:r w:rsidRPr="00FC653E">
        <w:rPr>
          <w:rFonts w:ascii="Times New Roman" w:eastAsia="宋体" w:hAnsi="Times New Roman" w:cs="Times New Roman" w:hint="eastAsia"/>
          <w:sz w:val="22"/>
        </w:rPr>
        <w:t>参与该采购项目的人员接受甲方的保密管理。</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16)</w:t>
      </w:r>
      <w:r w:rsidRPr="00FC653E">
        <w:rPr>
          <w:rFonts w:ascii="Times New Roman" w:eastAsia="宋体" w:hAnsi="Times New Roman" w:cs="Times New Roman" w:hint="eastAsia"/>
          <w:sz w:val="22"/>
        </w:rPr>
        <w:t>参加项目人员因服务期满或中途离岗的，不得泄露所知悉的国家秘密、警务工作秘密和各类敏感信息。</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17)</w:t>
      </w:r>
      <w:r w:rsidRPr="00FC653E">
        <w:rPr>
          <w:rFonts w:ascii="Times New Roman" w:eastAsia="宋体" w:hAnsi="Times New Roman" w:cs="Times New Roman" w:hint="eastAsia"/>
          <w:sz w:val="22"/>
        </w:rPr>
        <w:t>接受甲方就该采购项目的保密工作检查（调查）。</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18)</w:t>
      </w:r>
      <w:r w:rsidRPr="00FC653E">
        <w:rPr>
          <w:rFonts w:ascii="Times New Roman" w:eastAsia="宋体" w:hAnsi="Times New Roman" w:cs="Times New Roman" w:hint="eastAsia"/>
          <w:sz w:val="22"/>
        </w:rPr>
        <w:t>发生国家秘密、警务工作秘密或有关敏感信息泄露的，参加项目人员应立即向甲方报告并提交具体书面报告，积极协助甲方及有关保密部门进行查处。</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19)</w:t>
      </w:r>
      <w:r w:rsidRPr="00FC653E">
        <w:rPr>
          <w:rFonts w:ascii="Times New Roman" w:eastAsia="宋体" w:hAnsi="Times New Roman" w:cs="Times New Roman" w:hint="eastAsia"/>
          <w:sz w:val="22"/>
        </w:rPr>
        <w:t>落实保密法律法规和相关规范性文件规定明确的其他保密管理要求。</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20)</w:t>
      </w:r>
      <w:r w:rsidRPr="00FC653E">
        <w:rPr>
          <w:rFonts w:ascii="Times New Roman" w:eastAsia="宋体" w:hAnsi="Times New Roman" w:cs="Times New Roman" w:hint="eastAsia"/>
          <w:sz w:val="22"/>
        </w:rPr>
        <w:t>未充分履行保密责任而造成失泄密或敏感信息泄露，须承担法律责任，并赔偿甲方相应经济损失；构成犯罪的，将依法追究刑事责任。</w:t>
      </w:r>
    </w:p>
    <w:p w:rsidR="00FC653E" w:rsidRPr="00FC653E" w:rsidRDefault="00FC653E" w:rsidP="00FC653E">
      <w:pPr>
        <w:spacing w:line="300" w:lineRule="auto"/>
        <w:ind w:firstLineChars="192" w:firstLine="422"/>
        <w:rPr>
          <w:rFonts w:ascii="Times New Roman" w:eastAsia="宋体" w:hAnsi="Times New Roman" w:cs="Times New Roman"/>
          <w:sz w:val="22"/>
        </w:rPr>
      </w:pPr>
      <w:r w:rsidRPr="00FC653E">
        <w:rPr>
          <w:rFonts w:ascii="Times New Roman" w:eastAsia="宋体" w:hAnsi="Times New Roman" w:cs="Times New Roman" w:hint="eastAsia"/>
          <w:sz w:val="22"/>
        </w:rPr>
        <w:t>21)</w:t>
      </w:r>
      <w:r w:rsidRPr="00FC653E">
        <w:rPr>
          <w:rFonts w:ascii="Times New Roman" w:eastAsia="宋体" w:hAnsi="Times New Roman" w:cs="Times New Roman" w:hint="eastAsia"/>
          <w:sz w:val="22"/>
        </w:rPr>
        <w:t>对本协议的任何修改，必须采取书面形式，并有双方法定代表人（或委托授权人）签字。</w:t>
      </w:r>
    </w:p>
    <w:p w:rsidR="00FC653E" w:rsidRPr="00FC653E" w:rsidRDefault="00FC653E" w:rsidP="00FC653E">
      <w:pPr>
        <w:adjustRightInd w:val="0"/>
        <w:snapToGrid w:val="0"/>
        <w:spacing w:line="300" w:lineRule="auto"/>
        <w:jc w:val="center"/>
        <w:outlineLvl w:val="1"/>
        <w:rPr>
          <w:rFonts w:ascii="Times New Roman" w:eastAsia="黑体" w:hAnsi="Times New Roman" w:cs="Times New Roman"/>
          <w:color w:val="000000"/>
          <w:sz w:val="30"/>
          <w:szCs w:val="30"/>
        </w:rPr>
      </w:pPr>
      <w:bookmarkStart w:id="28" w:name="_Toc497211608"/>
      <w:bookmarkStart w:id="29" w:name="_Toc244248135"/>
      <w:r w:rsidRPr="00FC653E">
        <w:rPr>
          <w:rFonts w:ascii="Times New Roman" w:eastAsia="黑体" w:hAnsi="Times New Roman" w:cs="Times New Roman"/>
          <w:color w:val="000000"/>
          <w:sz w:val="30"/>
          <w:szCs w:val="30"/>
        </w:rPr>
        <w:t>四、报价须知</w:t>
      </w:r>
      <w:bookmarkEnd w:id="28"/>
      <w:bookmarkEnd w:id="29"/>
    </w:p>
    <w:p w:rsidR="00FC653E" w:rsidRPr="00FC653E" w:rsidRDefault="00FC653E" w:rsidP="00FC653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0" w:name="_Toc497747038"/>
      <w:bookmarkStart w:id="31" w:name="_Toc490037251"/>
      <w:bookmarkStart w:id="32" w:name="_Toc497211611"/>
      <w:bookmarkStart w:id="33" w:name="_Toc244248136"/>
      <w:r w:rsidRPr="00FC653E">
        <w:rPr>
          <w:rFonts w:ascii="Times New Roman" w:eastAsia="宋体" w:hAnsi="Times New Roman" w:cs="Times New Roman"/>
          <w:b/>
          <w:color w:val="000000"/>
          <w:sz w:val="22"/>
        </w:rPr>
        <w:t>1</w:t>
      </w:r>
      <w:r w:rsidRPr="00FC653E">
        <w:rPr>
          <w:rFonts w:ascii="Times New Roman" w:eastAsia="宋体" w:hAnsi="Times New Roman" w:cs="Times New Roman" w:hint="eastAsia"/>
          <w:b/>
          <w:color w:val="000000"/>
          <w:sz w:val="22"/>
        </w:rPr>
        <w:t>1</w:t>
      </w:r>
      <w:r w:rsidRPr="00FC653E">
        <w:rPr>
          <w:rFonts w:ascii="Times New Roman" w:eastAsia="宋体" w:hAnsi="Times New Roman" w:cs="Times New Roman" w:hint="eastAsia"/>
          <w:b/>
          <w:color w:val="000000"/>
          <w:sz w:val="22"/>
        </w:rPr>
        <w:t>磋商</w:t>
      </w:r>
      <w:r w:rsidRPr="00FC653E">
        <w:rPr>
          <w:rFonts w:ascii="Times New Roman" w:eastAsia="宋体" w:hAnsi="Times New Roman" w:cs="Times New Roman"/>
          <w:b/>
          <w:color w:val="000000"/>
          <w:sz w:val="22"/>
        </w:rPr>
        <w:t>报价依据</w:t>
      </w:r>
      <w:bookmarkEnd w:id="30"/>
      <w:bookmarkEnd w:id="31"/>
      <w:bookmarkEnd w:id="33"/>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1</w:t>
      </w:r>
      <w:r w:rsidRPr="00FC653E">
        <w:rPr>
          <w:rFonts w:ascii="Times New Roman" w:eastAsia="宋体" w:hAnsi="Times New Roman" w:cs="Times New Roman"/>
          <w:color w:val="000000"/>
          <w:sz w:val="22"/>
        </w:rPr>
        <w:t xml:space="preserve">.1 </w:t>
      </w:r>
      <w:r w:rsidRPr="00FC653E">
        <w:rPr>
          <w:rFonts w:ascii="Times New Roman" w:eastAsia="宋体" w:hAnsi="Times New Roman" w:cs="Times New Roman" w:hint="eastAsia"/>
          <w:color w:val="000000"/>
          <w:sz w:val="22"/>
        </w:rPr>
        <w:t>磋商报价计算依据包括本项目的磋商文件（包括提供的附件）、磋商文件答疑或修改的补充</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00"/>
          <w:sz w:val="22"/>
        </w:rPr>
      </w:pPr>
      <w:r w:rsidRPr="00FC653E">
        <w:rPr>
          <w:rFonts w:ascii="Times New Roman" w:eastAsia="宋体" w:hAnsi="Times New Roman" w:cs="Times New Roman" w:hint="eastAsia"/>
          <w:color w:val="000000"/>
          <w:sz w:val="22"/>
        </w:rPr>
        <w:t>文书、磋商过程中实质性变动的内容、服务内容一览表、项目现场条件等</w:t>
      </w:r>
      <w:r w:rsidRPr="00FC653E">
        <w:rPr>
          <w:rFonts w:ascii="Times New Roman" w:eastAsia="宋体" w:hAnsi="Times New Roman" w:cs="Times New Roman"/>
          <w:color w:val="000000"/>
          <w:sz w:val="22"/>
        </w:rPr>
        <w:t>。</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1</w:t>
      </w:r>
      <w:r w:rsidRPr="00FC653E">
        <w:rPr>
          <w:rFonts w:ascii="Times New Roman" w:eastAsia="宋体" w:hAnsi="Times New Roman" w:cs="Times New Roman"/>
          <w:color w:val="000000"/>
          <w:sz w:val="22"/>
        </w:rPr>
        <w:t>.2</w:t>
      </w:r>
      <w:r w:rsidRPr="00FC653E">
        <w:rPr>
          <w:rFonts w:ascii="Times New Roman" w:eastAsia="宋体" w:hAnsi="Times New Roman" w:cs="Times New Roman" w:hint="eastAsia"/>
          <w:color w:val="000000"/>
          <w:sz w:val="22"/>
        </w:rPr>
        <w:t>磋商</w:t>
      </w:r>
      <w:r w:rsidRPr="00FC653E">
        <w:rPr>
          <w:rFonts w:ascii="Times New Roman" w:eastAsia="宋体" w:hAnsi="Times New Roman" w:cs="Times New Roman"/>
          <w:color w:val="000000"/>
          <w:sz w:val="22"/>
        </w:rPr>
        <w:t>文件明确的</w:t>
      </w:r>
      <w:r w:rsidRPr="00FC653E">
        <w:rPr>
          <w:rFonts w:ascii="Times New Roman" w:eastAsia="宋体" w:hAnsi="Times New Roman" w:cs="Times New Roman" w:hint="eastAsia"/>
          <w:color w:val="000000"/>
          <w:sz w:val="22"/>
        </w:rPr>
        <w:t>项目</w:t>
      </w:r>
      <w:r w:rsidRPr="00FC653E">
        <w:rPr>
          <w:rFonts w:ascii="Times New Roman" w:eastAsia="宋体" w:hAnsi="Times New Roman" w:cs="Times New Roman"/>
          <w:color w:val="000000"/>
          <w:sz w:val="22"/>
        </w:rPr>
        <w:t>范围、</w:t>
      </w:r>
      <w:r w:rsidRPr="00FC653E">
        <w:rPr>
          <w:rFonts w:ascii="Times New Roman" w:eastAsia="宋体" w:hAnsi="Times New Roman" w:cs="Times New Roman" w:hint="eastAsia"/>
          <w:color w:val="000000"/>
          <w:sz w:val="22"/>
        </w:rPr>
        <w:t>实施</w:t>
      </w:r>
      <w:r w:rsidRPr="00FC653E">
        <w:rPr>
          <w:rFonts w:ascii="Times New Roman" w:eastAsia="宋体" w:hAnsi="Times New Roman" w:cs="Times New Roman"/>
          <w:color w:val="000000"/>
          <w:sz w:val="22"/>
        </w:rPr>
        <w:t>内容、</w:t>
      </w:r>
      <w:r w:rsidRPr="00FC653E">
        <w:rPr>
          <w:rFonts w:ascii="Times New Roman" w:eastAsia="宋体" w:hAnsi="Times New Roman" w:cs="Times New Roman" w:hint="eastAsia"/>
          <w:color w:val="000000"/>
          <w:sz w:val="22"/>
        </w:rPr>
        <w:t>实施</w:t>
      </w:r>
      <w:r w:rsidRPr="00FC653E">
        <w:rPr>
          <w:rFonts w:ascii="Times New Roman" w:eastAsia="宋体" w:hAnsi="Times New Roman" w:cs="Times New Roman"/>
          <w:color w:val="000000"/>
          <w:sz w:val="22"/>
        </w:rPr>
        <w:t>期限、质量要求、</w:t>
      </w:r>
      <w:r w:rsidRPr="00FC653E">
        <w:rPr>
          <w:rFonts w:ascii="Times New Roman" w:eastAsia="宋体" w:hAnsi="Times New Roman" w:cs="Times New Roman" w:hint="eastAsia"/>
          <w:color w:val="000000"/>
          <w:sz w:val="22"/>
        </w:rPr>
        <w:t>售后服务（如果有）、</w:t>
      </w:r>
      <w:r w:rsidRPr="00FC653E">
        <w:rPr>
          <w:rFonts w:ascii="Times New Roman" w:eastAsia="宋体" w:hAnsi="Times New Roman" w:cs="Times New Roman"/>
          <w:color w:val="000000"/>
          <w:sz w:val="22"/>
        </w:rPr>
        <w:t>管理要求与标准及考核要求等。</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1</w:t>
      </w:r>
      <w:r w:rsidRPr="00FC653E">
        <w:rPr>
          <w:rFonts w:ascii="Times New Roman" w:eastAsia="宋体" w:hAnsi="Times New Roman" w:cs="Times New Roman"/>
          <w:color w:val="000000"/>
          <w:sz w:val="22"/>
        </w:rPr>
        <w:t>.3</w:t>
      </w:r>
      <w:r w:rsidRPr="00FC653E">
        <w:rPr>
          <w:rFonts w:ascii="Times New Roman" w:eastAsia="宋体" w:hAnsi="Times New Roman" w:cs="Times New Roman" w:hint="eastAsia"/>
          <w:color w:val="00B0F0"/>
          <w:sz w:val="22"/>
        </w:rPr>
        <w:t>服务内容一览表</w:t>
      </w:r>
      <w:r w:rsidRPr="00FC653E">
        <w:rPr>
          <w:rFonts w:ascii="Times New Roman" w:eastAsia="宋体" w:hAnsi="Times New Roman" w:cs="Times New Roman"/>
          <w:color w:val="000000"/>
          <w:sz w:val="22"/>
        </w:rPr>
        <w:t>说明</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lastRenderedPageBreak/>
        <w:t>1</w:t>
      </w:r>
      <w:r w:rsidRPr="00FC653E">
        <w:rPr>
          <w:rFonts w:ascii="Times New Roman" w:eastAsia="宋体" w:hAnsi="Times New Roman" w:cs="Times New Roman" w:hint="eastAsia"/>
          <w:color w:val="000000"/>
          <w:sz w:val="22"/>
        </w:rPr>
        <w:t>1</w:t>
      </w:r>
      <w:r w:rsidRPr="00FC653E">
        <w:rPr>
          <w:rFonts w:ascii="Times New Roman" w:eastAsia="宋体" w:hAnsi="Times New Roman" w:cs="Times New Roman"/>
          <w:color w:val="000000"/>
          <w:sz w:val="22"/>
        </w:rPr>
        <w:t>.3.1</w:t>
      </w:r>
      <w:r w:rsidRPr="00FC653E">
        <w:rPr>
          <w:rFonts w:ascii="Times New Roman" w:eastAsia="宋体" w:hAnsi="Times New Roman" w:cs="Times New Roman" w:hint="eastAsia"/>
          <w:color w:val="00B0F0"/>
          <w:sz w:val="22"/>
        </w:rPr>
        <w:t>服务内容一览表</w:t>
      </w:r>
      <w:r w:rsidRPr="00FC653E">
        <w:rPr>
          <w:rFonts w:ascii="Times New Roman" w:eastAsia="宋体" w:hAnsi="Times New Roman" w:cs="Times New Roman"/>
          <w:color w:val="000000"/>
          <w:sz w:val="22"/>
        </w:rPr>
        <w:t>应与</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须知、合同条件、项目质量标准和要求等文件结合起来理解或解释。</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1</w:t>
      </w:r>
      <w:r w:rsidRPr="00FC653E">
        <w:rPr>
          <w:rFonts w:ascii="Times New Roman" w:eastAsia="宋体" w:hAnsi="Times New Roman" w:cs="Times New Roman"/>
          <w:sz w:val="22"/>
        </w:rPr>
        <w:t>.3.2</w:t>
      </w:r>
      <w:r w:rsidRPr="00FC653E">
        <w:rPr>
          <w:rFonts w:ascii="Times New Roman" w:eastAsia="宋体" w:hAnsi="Times New Roman" w:cs="Times New Roman"/>
          <w:sz w:val="22"/>
        </w:rPr>
        <w:t>采购人提供的</w:t>
      </w:r>
      <w:r w:rsidRPr="00FC653E">
        <w:rPr>
          <w:rFonts w:ascii="Times New Roman" w:eastAsia="宋体" w:hAnsi="Times New Roman" w:cs="Times New Roman" w:hint="eastAsia"/>
          <w:color w:val="00B0F0"/>
          <w:sz w:val="22"/>
        </w:rPr>
        <w:t>服务内容一览表</w:t>
      </w:r>
      <w:r w:rsidRPr="00FC653E">
        <w:rPr>
          <w:rFonts w:ascii="Times New Roman" w:eastAsia="宋体" w:hAnsi="Times New Roman" w:cs="Times New Roman"/>
          <w:sz w:val="22"/>
        </w:rPr>
        <w:t>是依照采购需求测算出的主要工作内容，允许</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对</w:t>
      </w:r>
      <w:r w:rsidRPr="00FC653E">
        <w:rPr>
          <w:rFonts w:ascii="Times New Roman" w:eastAsia="宋体" w:hAnsi="Times New Roman" w:cs="Times New Roman" w:hint="eastAsia"/>
          <w:color w:val="00B0F0"/>
          <w:sz w:val="22"/>
        </w:rPr>
        <w:t>服务内容一览表</w:t>
      </w:r>
      <w:r w:rsidRPr="00FC653E">
        <w:rPr>
          <w:rFonts w:ascii="Times New Roman" w:eastAsia="宋体" w:hAnsi="Times New Roman" w:cs="Times New Roman"/>
          <w:sz w:val="22"/>
        </w:rPr>
        <w:t>内非核心工作内容进行优化设计，并依照优化后的方案进行报价。各</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应认真了解</w:t>
      </w:r>
      <w:r w:rsidRPr="00FC653E">
        <w:rPr>
          <w:rFonts w:ascii="Times New Roman" w:eastAsia="宋体" w:hAnsi="Times New Roman" w:cs="Times New Roman" w:hint="eastAsia"/>
          <w:sz w:val="22"/>
        </w:rPr>
        <w:t>采购</w:t>
      </w:r>
      <w:r w:rsidRPr="00FC653E">
        <w:rPr>
          <w:rFonts w:ascii="Times New Roman" w:eastAsia="宋体" w:hAnsi="Times New Roman" w:cs="Times New Roman"/>
          <w:sz w:val="22"/>
        </w:rPr>
        <w:t>需求，如发现核心工作内容和实际采购需求不一致时，应立即以书面形式通知采购人核查，</w:t>
      </w:r>
      <w:r w:rsidRPr="00FC653E">
        <w:rPr>
          <w:rFonts w:ascii="Times New Roman" w:eastAsia="宋体" w:hAnsi="Times New Roman" w:cs="Times New Roman"/>
          <w:color w:val="000000"/>
          <w:sz w:val="22"/>
        </w:rPr>
        <w:t>除非采购人以答疑文件</w:t>
      </w:r>
      <w:r w:rsidRPr="00FC653E">
        <w:rPr>
          <w:rFonts w:ascii="Times New Roman" w:eastAsia="宋体" w:hAnsi="Times New Roman" w:cs="Times New Roman" w:hint="eastAsia"/>
          <w:color w:val="000000"/>
          <w:sz w:val="22"/>
        </w:rPr>
        <w:t>、</w:t>
      </w:r>
      <w:r w:rsidRPr="00FC653E">
        <w:rPr>
          <w:rFonts w:ascii="Times New Roman" w:eastAsia="宋体" w:hAnsi="Times New Roman" w:cs="Times New Roman"/>
          <w:color w:val="000000"/>
          <w:sz w:val="22"/>
        </w:rPr>
        <w:t>补充文件</w:t>
      </w:r>
      <w:r w:rsidRPr="00FC653E">
        <w:rPr>
          <w:rFonts w:ascii="Times New Roman" w:eastAsia="宋体" w:hAnsi="Times New Roman" w:cs="Times New Roman" w:hint="eastAsia"/>
          <w:color w:val="000000"/>
          <w:sz w:val="22"/>
        </w:rPr>
        <w:t>或</w:t>
      </w:r>
      <w:r w:rsidRPr="00FC653E">
        <w:rPr>
          <w:rFonts w:ascii="Times New Roman" w:eastAsia="宋体" w:hAnsi="Times New Roman" w:cs="Times New Roman" w:hint="eastAsia"/>
          <w:color w:val="00B0F0"/>
          <w:sz w:val="22"/>
        </w:rPr>
        <w:t>磋商过程中实质性内容对磋商文件</w:t>
      </w:r>
      <w:r w:rsidRPr="00FC653E">
        <w:rPr>
          <w:rFonts w:ascii="Times New Roman" w:eastAsia="宋体" w:hAnsi="Times New Roman" w:cs="Times New Roman"/>
          <w:color w:val="000000"/>
          <w:sz w:val="22"/>
        </w:rPr>
        <w:t>予以更正</w:t>
      </w:r>
      <w:r w:rsidRPr="00FC653E">
        <w:rPr>
          <w:rFonts w:ascii="Times New Roman" w:eastAsia="宋体" w:hAnsi="Times New Roman" w:cs="Times New Roman" w:hint="eastAsia"/>
          <w:sz w:val="22"/>
        </w:rPr>
        <w:t>，</w:t>
      </w:r>
      <w:r w:rsidRPr="00FC653E">
        <w:rPr>
          <w:rFonts w:ascii="Times New Roman" w:eastAsia="宋体" w:hAnsi="Times New Roman" w:cs="Times New Roman"/>
          <w:sz w:val="22"/>
        </w:rPr>
        <w:t>否则，应以</w:t>
      </w:r>
      <w:r w:rsidRPr="00FC653E">
        <w:rPr>
          <w:rFonts w:ascii="Times New Roman" w:eastAsia="宋体" w:hAnsi="Times New Roman" w:cs="Times New Roman" w:hint="eastAsia"/>
          <w:color w:val="00B0F0"/>
          <w:sz w:val="22"/>
        </w:rPr>
        <w:t>服务内容一览表</w:t>
      </w:r>
      <w:r w:rsidRPr="00FC653E">
        <w:rPr>
          <w:rFonts w:ascii="Times New Roman" w:eastAsia="宋体" w:hAnsi="Times New Roman" w:cs="Times New Roman"/>
          <w:sz w:val="22"/>
        </w:rPr>
        <w:t>为准。</w:t>
      </w:r>
    </w:p>
    <w:p w:rsidR="00FC653E" w:rsidRPr="00FC653E" w:rsidRDefault="00FC653E" w:rsidP="00FC653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4" w:name="_Toc490037252"/>
      <w:bookmarkStart w:id="35" w:name="_Toc497747039"/>
      <w:bookmarkStart w:id="36" w:name="_Toc244248137"/>
      <w:r w:rsidRPr="00FC653E">
        <w:rPr>
          <w:rFonts w:ascii="Times New Roman" w:eastAsia="宋体" w:hAnsi="Times New Roman" w:cs="Times New Roman"/>
          <w:b/>
          <w:color w:val="000000"/>
          <w:sz w:val="22"/>
        </w:rPr>
        <w:t>1</w:t>
      </w:r>
      <w:bookmarkStart w:id="37" w:name="_Toc490037253"/>
      <w:bookmarkEnd w:id="34"/>
      <w:r w:rsidRPr="00FC653E">
        <w:rPr>
          <w:rFonts w:ascii="Times New Roman" w:eastAsia="宋体" w:hAnsi="Times New Roman" w:cs="Times New Roman" w:hint="eastAsia"/>
          <w:b/>
          <w:color w:val="000000"/>
          <w:sz w:val="22"/>
        </w:rPr>
        <w:t>2</w:t>
      </w:r>
      <w:r w:rsidRPr="00FC653E">
        <w:rPr>
          <w:rFonts w:ascii="Times New Roman" w:eastAsia="宋体" w:hAnsi="Times New Roman" w:cs="Times New Roman" w:hint="eastAsia"/>
          <w:b/>
          <w:color w:val="000000"/>
          <w:sz w:val="22"/>
        </w:rPr>
        <w:t>磋商</w:t>
      </w:r>
      <w:r w:rsidRPr="00FC653E">
        <w:rPr>
          <w:rFonts w:ascii="Times New Roman" w:eastAsia="宋体" w:hAnsi="Times New Roman" w:cs="Times New Roman"/>
          <w:b/>
          <w:color w:val="000000"/>
          <w:sz w:val="22"/>
        </w:rPr>
        <w:t>报价</w:t>
      </w:r>
      <w:bookmarkEnd w:id="37"/>
      <w:r w:rsidRPr="00FC653E">
        <w:rPr>
          <w:rFonts w:ascii="Times New Roman" w:eastAsia="宋体" w:hAnsi="Times New Roman" w:cs="Times New Roman"/>
          <w:b/>
          <w:color w:val="000000"/>
          <w:sz w:val="22"/>
        </w:rPr>
        <w:t>内容</w:t>
      </w:r>
      <w:bookmarkEnd w:id="35"/>
      <w:bookmarkEnd w:id="36"/>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color w:val="0000FF"/>
          <w:sz w:val="22"/>
          <w:u w:val="single"/>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2</w:t>
      </w:r>
      <w:r w:rsidRPr="00FC653E">
        <w:rPr>
          <w:rFonts w:ascii="Times New Roman" w:eastAsia="宋体" w:hAnsi="Times New Roman" w:cs="Times New Roman"/>
          <w:color w:val="000000"/>
          <w:sz w:val="22"/>
        </w:rPr>
        <w:t xml:space="preserve">.1 </w:t>
      </w:r>
      <w:r w:rsidRPr="00FC653E">
        <w:rPr>
          <w:rFonts w:ascii="Times New Roman" w:eastAsia="宋体" w:hAnsi="Times New Roman" w:cs="Times New Roman"/>
          <w:color w:val="000000"/>
          <w:sz w:val="22"/>
        </w:rPr>
        <w:t>本项</w:t>
      </w:r>
      <w:r w:rsidRPr="00FC653E">
        <w:rPr>
          <w:rFonts w:ascii="Times New Roman" w:eastAsia="宋体" w:hAnsi="Times New Roman" w:cs="Times New Roman"/>
          <w:sz w:val="22"/>
        </w:rPr>
        <w:t>目报价为</w:t>
      </w:r>
      <w:proofErr w:type="gramStart"/>
      <w:r w:rsidRPr="00FC653E">
        <w:rPr>
          <w:rFonts w:ascii="Times New Roman" w:eastAsia="宋体" w:hAnsi="Times New Roman" w:cs="Times New Roman"/>
          <w:sz w:val="22"/>
        </w:rPr>
        <w:t>全费用</w:t>
      </w:r>
      <w:proofErr w:type="gramEnd"/>
      <w:r w:rsidRPr="00FC653E">
        <w:rPr>
          <w:rFonts w:ascii="Times New Roman" w:eastAsia="宋体" w:hAnsi="Times New Roman" w:cs="Times New Roman"/>
          <w:sz w:val="22"/>
        </w:rPr>
        <w:t>报价，是履行合同的最终价格，除</w:t>
      </w:r>
      <w:r w:rsidRPr="00FC653E">
        <w:rPr>
          <w:rFonts w:ascii="Times New Roman" w:eastAsia="宋体" w:hAnsi="Times New Roman" w:cs="Times New Roman" w:hint="eastAsia"/>
          <w:sz w:val="22"/>
        </w:rPr>
        <w:t>采购</w:t>
      </w:r>
      <w:r w:rsidRPr="00FC653E">
        <w:rPr>
          <w:rFonts w:ascii="Times New Roman" w:eastAsia="宋体" w:hAnsi="Times New Roman" w:cs="Times New Roman"/>
          <w:sz w:val="22"/>
        </w:rPr>
        <w:t>需求中另有说明外，</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报价（即</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总价）应包括</w:t>
      </w:r>
      <w:r w:rsidRPr="00FC653E">
        <w:rPr>
          <w:rFonts w:ascii="Times New Roman" w:eastAsia="宋体" w:hAnsi="Times New Roman" w:cs="Times New Roman" w:hint="eastAsia"/>
          <w:color w:val="0000FF"/>
          <w:sz w:val="22"/>
          <w:u w:val="single"/>
        </w:rPr>
        <w:t>项目启动阶段、实施阶段、试运行阶段、验收阶段等这一系列过程中所包含的所有</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hint="eastAsia"/>
          <w:color w:val="0000FF"/>
          <w:sz w:val="22"/>
          <w:u w:val="single"/>
        </w:rPr>
        <w:t>费用</w:t>
      </w:r>
      <w:r w:rsidRPr="00FC653E">
        <w:rPr>
          <w:rFonts w:ascii="Times New Roman" w:eastAsia="宋体" w:hAnsi="Times New Roman" w:cs="Times New Roman"/>
          <w:color w:val="0000FF"/>
          <w:sz w:val="22"/>
        </w:rPr>
        <w:t>。</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 xml:space="preserve">.2 </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报价中</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应考虑本项目可能存在的风险因素。</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报价应将所有工作内容考虑在内，如有漏项或缺项，均属于</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的风险</w:t>
      </w:r>
      <w:r w:rsidRPr="00FC653E">
        <w:rPr>
          <w:rFonts w:ascii="Times New Roman" w:eastAsia="宋体" w:hAnsi="Times New Roman" w:cs="Times New Roman" w:hint="eastAsia"/>
          <w:sz w:val="22"/>
        </w:rPr>
        <w:t>，其费用视作已分配在磋商报价明细表内单价或总价之中</w:t>
      </w:r>
      <w:r w:rsidRPr="00FC653E">
        <w:rPr>
          <w:rFonts w:ascii="Times New Roman" w:eastAsia="宋体" w:hAnsi="Times New Roman" w:cs="Times New Roman"/>
          <w:sz w:val="22"/>
        </w:rPr>
        <w:t>。</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应逐项计算并填写单价、合计价和总价。</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.3</w:t>
      </w:r>
      <w:r w:rsidRPr="00FC653E">
        <w:rPr>
          <w:rFonts w:ascii="Times New Roman" w:eastAsia="宋体" w:hAnsi="Times New Roman" w:cs="Times New Roman"/>
          <w:color w:val="000000"/>
          <w:sz w:val="22"/>
        </w:rPr>
        <w:t>在项目实施期内，对于除不可抗力因素之外，人工价格上涨以及可能存在的其它任何风险因素，</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应自行考虑，在合同履约期内中标价不作调整。</w:t>
      </w:r>
    </w:p>
    <w:p w:rsidR="00FC653E" w:rsidRPr="00FC653E" w:rsidRDefault="00FC653E" w:rsidP="00FC653E">
      <w:pPr>
        <w:adjustRightInd w:val="0"/>
        <w:snapToGrid w:val="0"/>
        <w:spacing w:line="300" w:lineRule="auto"/>
        <w:ind w:firstLineChars="200" w:firstLine="440"/>
        <w:jc w:val="left"/>
        <w:rPr>
          <w:rFonts w:ascii="Times New Roman" w:eastAsia="宋体" w:hAnsi="Times New Roman" w:cs="Times New Roman"/>
          <w:sz w:val="22"/>
        </w:rPr>
      </w:pPr>
      <w:r w:rsidRPr="00FC653E">
        <w:rPr>
          <w:rFonts w:ascii="Times New Roman" w:eastAsia="宋体" w:hAnsi="Times New Roman" w:cs="Times New Roman"/>
          <w:sz w:val="22"/>
        </w:rPr>
        <w:t>1</w:t>
      </w:r>
      <w:r w:rsidRPr="00FC653E">
        <w:rPr>
          <w:rFonts w:ascii="Times New Roman" w:eastAsia="宋体" w:hAnsi="Times New Roman" w:cs="Times New Roman" w:hint="eastAsia"/>
          <w:sz w:val="22"/>
        </w:rPr>
        <w:t>2</w:t>
      </w:r>
      <w:r w:rsidRPr="00FC653E">
        <w:rPr>
          <w:rFonts w:ascii="Times New Roman" w:eastAsia="宋体" w:hAnsi="Times New Roman" w:cs="Times New Roman"/>
          <w:sz w:val="22"/>
        </w:rPr>
        <w:t xml:space="preserve">.4 </w:t>
      </w:r>
      <w:r w:rsidRPr="00FC653E">
        <w:rPr>
          <w:rFonts w:ascii="Times New Roman" w:eastAsia="宋体" w:hAnsi="Times New Roman" w:cs="Times New Roman" w:hint="eastAsia"/>
          <w:sz w:val="22"/>
        </w:rPr>
        <w:t>供应</w:t>
      </w:r>
      <w:proofErr w:type="gramStart"/>
      <w:r w:rsidRPr="00FC653E">
        <w:rPr>
          <w:rFonts w:ascii="Times New Roman" w:eastAsia="宋体" w:hAnsi="Times New Roman" w:cs="Times New Roman" w:hint="eastAsia"/>
          <w:sz w:val="22"/>
        </w:rPr>
        <w:t>商</w:t>
      </w:r>
      <w:r w:rsidRPr="00FC653E">
        <w:rPr>
          <w:rFonts w:ascii="Times New Roman" w:eastAsia="宋体" w:hAnsi="Times New Roman" w:cs="Times New Roman"/>
          <w:sz w:val="22"/>
        </w:rPr>
        <w:t>按照</w:t>
      </w:r>
      <w:proofErr w:type="gramEnd"/>
      <w:r w:rsidRPr="00FC653E">
        <w:rPr>
          <w:rFonts w:ascii="Times New Roman" w:eastAsia="宋体" w:hAnsi="Times New Roman" w:cs="Times New Roman" w:hint="eastAsia"/>
          <w:sz w:val="22"/>
        </w:rPr>
        <w:t>响应</w:t>
      </w:r>
      <w:r w:rsidRPr="00FC653E">
        <w:rPr>
          <w:rFonts w:ascii="Times New Roman" w:eastAsia="宋体" w:hAnsi="Times New Roman" w:cs="Times New Roman"/>
          <w:sz w:val="22"/>
        </w:rPr>
        <w:t>文件格式中所附的表式完整地填写《</w:t>
      </w:r>
      <w:r w:rsidRPr="00FC653E">
        <w:rPr>
          <w:rFonts w:ascii="Times New Roman" w:eastAsia="宋体" w:hAnsi="Times New Roman" w:cs="Times New Roman" w:hint="eastAsia"/>
          <w:sz w:val="22"/>
        </w:rPr>
        <w:t>磋商报价</w:t>
      </w:r>
      <w:r w:rsidRPr="00FC653E">
        <w:rPr>
          <w:rFonts w:ascii="Times New Roman" w:eastAsia="宋体" w:hAnsi="Times New Roman" w:cs="Times New Roman"/>
          <w:sz w:val="22"/>
        </w:rPr>
        <w:t>一览表》及各类</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报价明细表，说明其拟提供服务的内容、数量、价格、时间、价格构成等。</w:t>
      </w:r>
    </w:p>
    <w:p w:rsidR="00FC653E" w:rsidRPr="00FC653E" w:rsidRDefault="00FC653E" w:rsidP="00FC653E">
      <w:pPr>
        <w:adjustRightInd w:val="0"/>
        <w:snapToGrid w:val="0"/>
        <w:spacing w:line="300" w:lineRule="auto"/>
        <w:ind w:firstLineChars="200" w:firstLine="442"/>
        <w:outlineLvl w:val="2"/>
        <w:rPr>
          <w:rFonts w:ascii="Times New Roman" w:eastAsia="宋体" w:hAnsi="Times New Roman" w:cs="Times New Roman"/>
          <w:b/>
          <w:sz w:val="22"/>
        </w:rPr>
      </w:pPr>
      <w:bookmarkStart w:id="38" w:name="_Toc244248138"/>
      <w:r w:rsidRPr="00FC653E">
        <w:rPr>
          <w:rFonts w:ascii="Times New Roman" w:eastAsia="宋体" w:hAnsi="Times New Roman" w:cs="Times New Roman"/>
          <w:b/>
          <w:sz w:val="22"/>
        </w:rPr>
        <w:t>1</w:t>
      </w:r>
      <w:r w:rsidRPr="00FC653E">
        <w:rPr>
          <w:rFonts w:ascii="Times New Roman" w:eastAsia="宋体" w:hAnsi="Times New Roman" w:cs="Times New Roman" w:hint="eastAsia"/>
          <w:b/>
          <w:sz w:val="22"/>
        </w:rPr>
        <w:t>3</w:t>
      </w:r>
      <w:r w:rsidRPr="00FC653E">
        <w:rPr>
          <w:rFonts w:ascii="Times New Roman" w:eastAsia="宋体" w:hAnsi="Times New Roman" w:cs="Times New Roman" w:hint="eastAsia"/>
          <w:b/>
          <w:sz w:val="22"/>
        </w:rPr>
        <w:t>磋商</w:t>
      </w:r>
      <w:r w:rsidRPr="00FC653E">
        <w:rPr>
          <w:rFonts w:ascii="Times New Roman" w:eastAsia="宋体" w:hAnsi="Times New Roman" w:cs="Times New Roman"/>
          <w:b/>
          <w:sz w:val="22"/>
        </w:rPr>
        <w:t>报价控制性条款</w:t>
      </w:r>
      <w:bookmarkEnd w:id="32"/>
      <w:bookmarkEnd w:id="38"/>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.1 </w:t>
      </w:r>
      <w:r w:rsidRPr="00FC653E">
        <w:rPr>
          <w:rFonts w:ascii="Times New Roman" w:eastAsia="宋体" w:hAnsi="Times New Roman" w:cs="Times New Roman" w:hint="eastAsia"/>
          <w:color w:val="000000"/>
          <w:sz w:val="22"/>
        </w:rPr>
        <w:t>磋商最后</w:t>
      </w:r>
      <w:r w:rsidRPr="00FC653E">
        <w:rPr>
          <w:rFonts w:ascii="Times New Roman" w:eastAsia="宋体" w:hAnsi="Times New Roman" w:cs="Times New Roman"/>
          <w:color w:val="000000"/>
          <w:sz w:val="22"/>
        </w:rPr>
        <w:t>报价不得超过公布的预算金额</w:t>
      </w:r>
      <w:r w:rsidRPr="00FC653E">
        <w:rPr>
          <w:rFonts w:ascii="Times New Roman" w:eastAsia="宋体" w:hAnsi="Times New Roman" w:cs="Times New Roman" w:hint="eastAsia"/>
          <w:color w:val="000000"/>
          <w:sz w:val="22"/>
        </w:rPr>
        <w:t>或最高限价</w:t>
      </w:r>
      <w:r w:rsidRPr="00FC653E">
        <w:rPr>
          <w:rFonts w:ascii="Times New Roman" w:eastAsia="宋体" w:hAnsi="Times New Roman" w:cs="Times New Roman"/>
          <w:color w:val="000000"/>
          <w:sz w:val="22"/>
        </w:rPr>
        <w:t>，其中各年度或各分项报价（如有要求）均不得超过对应的预算金额</w:t>
      </w:r>
      <w:r w:rsidRPr="00FC653E">
        <w:rPr>
          <w:rFonts w:ascii="Times New Roman" w:eastAsia="宋体" w:hAnsi="Times New Roman" w:cs="Times New Roman" w:hint="eastAsia"/>
          <w:color w:val="000000"/>
          <w:sz w:val="22"/>
        </w:rPr>
        <w:t>或最高限价</w:t>
      </w:r>
      <w:r w:rsidRPr="00FC653E">
        <w:rPr>
          <w:rFonts w:ascii="Times New Roman" w:eastAsia="宋体" w:hAnsi="Times New Roman" w:cs="Times New Roman"/>
          <w:color w:val="000000"/>
          <w:sz w:val="22"/>
        </w:rPr>
        <w:t>。</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.2 </w:t>
      </w:r>
      <w:r w:rsidRPr="00FC653E">
        <w:rPr>
          <w:rFonts w:ascii="Times New Roman" w:eastAsia="宋体" w:hAnsi="Times New Roman" w:cs="Times New Roman"/>
          <w:color w:val="000000"/>
          <w:sz w:val="22"/>
        </w:rPr>
        <w:t>本项目只允许有一个报价，任何有选择的报价将不予接受。</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.3 </w:t>
      </w:r>
      <w:r w:rsidRPr="00FC653E">
        <w:rPr>
          <w:rFonts w:ascii="Times New Roman" w:eastAsia="宋体" w:hAnsi="Times New Roman" w:cs="Times New Roman" w:hint="eastAsia"/>
          <w:color w:val="000000"/>
          <w:sz w:val="22"/>
        </w:rPr>
        <w:t>供应商</w:t>
      </w:r>
      <w:r w:rsidRPr="00FC653E">
        <w:rPr>
          <w:rFonts w:ascii="Times New Roman" w:eastAsia="宋体" w:hAnsi="Times New Roman" w:cs="Times New Roman"/>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FC653E" w:rsidRPr="00FC653E" w:rsidRDefault="00FC653E" w:rsidP="00FC653E">
      <w:pPr>
        <w:adjustRightInd w:val="0"/>
        <w:snapToGrid w:val="0"/>
        <w:spacing w:line="300" w:lineRule="auto"/>
        <w:ind w:firstLineChars="192" w:firstLine="424"/>
        <w:jc w:val="left"/>
        <w:rPr>
          <w:rFonts w:ascii="Times New Roman" w:eastAsia="宋体" w:hAnsi="Times New Roman" w:cs="Times New Roman"/>
          <w:color w:val="000000"/>
          <w:sz w:val="22"/>
        </w:rPr>
      </w:pPr>
      <w:r w:rsidRPr="00FC653E">
        <w:rPr>
          <w:rFonts w:ascii="Times New Roman" w:eastAsia="宋体" w:hAnsi="宋体" w:cs="Times New Roman"/>
          <w:b/>
          <w:bCs/>
          <w:kern w:val="0"/>
          <w:sz w:val="22"/>
        </w:rPr>
        <w:t>★</w:t>
      </w: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.4 </w:t>
      </w:r>
      <w:r w:rsidRPr="00FC653E">
        <w:rPr>
          <w:rFonts w:ascii="Times New Roman" w:eastAsia="宋体" w:hAnsi="Times New Roman" w:cs="Times New Roman"/>
          <w:color w:val="000000"/>
          <w:sz w:val="22"/>
        </w:rPr>
        <w:t>经</w:t>
      </w:r>
      <w:r w:rsidRPr="00FC653E">
        <w:rPr>
          <w:rFonts w:ascii="Times New Roman" w:eastAsia="宋体" w:hAnsi="Times New Roman" w:cs="Times New Roman" w:hint="eastAsia"/>
          <w:color w:val="000000"/>
          <w:sz w:val="22"/>
        </w:rPr>
        <w:t>磋商小组</w:t>
      </w:r>
      <w:r w:rsidRPr="00FC653E">
        <w:rPr>
          <w:rFonts w:ascii="Times New Roman" w:eastAsia="宋体" w:hAnsi="Times New Roman" w:cs="Times New Roman"/>
          <w:color w:val="000000"/>
          <w:sz w:val="22"/>
        </w:rPr>
        <w:t>审定，</w:t>
      </w:r>
      <w:r w:rsidRPr="00FC653E">
        <w:rPr>
          <w:rFonts w:ascii="Times New Roman" w:eastAsia="宋体" w:hAnsi="Times New Roman" w:cs="Times New Roman" w:hint="eastAsia"/>
          <w:color w:val="000000"/>
          <w:sz w:val="22"/>
        </w:rPr>
        <w:t>磋商</w:t>
      </w:r>
      <w:r w:rsidRPr="00FC653E">
        <w:rPr>
          <w:rFonts w:ascii="Times New Roman" w:eastAsia="宋体" w:hAnsi="Times New Roman" w:cs="Times New Roman"/>
          <w:color w:val="000000"/>
          <w:sz w:val="22"/>
        </w:rPr>
        <w:t>报价存在下列情形之一的，该</w:t>
      </w:r>
      <w:r w:rsidRPr="00FC653E">
        <w:rPr>
          <w:rFonts w:ascii="Times New Roman" w:eastAsia="宋体" w:hAnsi="Times New Roman" w:cs="Times New Roman" w:hint="eastAsia"/>
          <w:color w:val="000000"/>
          <w:sz w:val="22"/>
        </w:rPr>
        <w:t>响应</w:t>
      </w:r>
      <w:r w:rsidRPr="00FC653E">
        <w:rPr>
          <w:rFonts w:ascii="Times New Roman" w:eastAsia="宋体" w:hAnsi="Times New Roman" w:cs="Times New Roman"/>
          <w:color w:val="000000"/>
          <w:sz w:val="22"/>
        </w:rPr>
        <w:t>文件作无效处理：</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.4.1 </w:t>
      </w:r>
      <w:r w:rsidRPr="00FC653E">
        <w:rPr>
          <w:rFonts w:ascii="Times New Roman" w:eastAsia="宋体" w:hAnsi="Times New Roman" w:cs="Times New Roman" w:hint="eastAsia"/>
          <w:color w:val="000000"/>
          <w:sz w:val="22"/>
        </w:rPr>
        <w:t>磋商最后</w:t>
      </w:r>
      <w:r w:rsidRPr="00FC653E">
        <w:rPr>
          <w:rFonts w:ascii="Times New Roman" w:eastAsia="宋体" w:hAnsi="Times New Roman" w:cs="Times New Roman"/>
          <w:color w:val="000000"/>
          <w:sz w:val="22"/>
        </w:rPr>
        <w:t>报价和技术方案明显不相符的；</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color w:val="000000"/>
          <w:sz w:val="22"/>
        </w:rPr>
      </w:pPr>
      <w:r w:rsidRPr="00FC653E">
        <w:rPr>
          <w:rFonts w:ascii="Times New Roman" w:eastAsia="宋体" w:hAnsi="Times New Roman" w:cs="Times New Roman"/>
          <w:color w:val="000000"/>
          <w:sz w:val="22"/>
        </w:rPr>
        <w:t>1</w:t>
      </w:r>
      <w:r w:rsidRPr="00FC653E">
        <w:rPr>
          <w:rFonts w:ascii="Times New Roman" w:eastAsia="宋体" w:hAnsi="Times New Roman" w:cs="Times New Roman" w:hint="eastAsia"/>
          <w:color w:val="000000"/>
          <w:sz w:val="22"/>
        </w:rPr>
        <w:t>3</w:t>
      </w:r>
      <w:r w:rsidRPr="00FC653E">
        <w:rPr>
          <w:rFonts w:ascii="Times New Roman" w:eastAsia="宋体" w:hAnsi="Times New Roman" w:cs="Times New Roman"/>
          <w:color w:val="000000"/>
          <w:sz w:val="22"/>
        </w:rPr>
        <w:t xml:space="preserve">.4.2 </w:t>
      </w:r>
      <w:r w:rsidRPr="00FC653E">
        <w:rPr>
          <w:rFonts w:ascii="Times New Roman" w:eastAsia="宋体" w:hAnsi="Times New Roman" w:cs="Times New Roman" w:hint="eastAsia"/>
          <w:color w:val="000000"/>
          <w:sz w:val="22"/>
        </w:rPr>
        <w:t>磋商最后</w:t>
      </w:r>
      <w:r w:rsidRPr="00FC653E">
        <w:rPr>
          <w:rFonts w:ascii="Times New Roman" w:eastAsia="宋体" w:hAnsi="Times New Roman" w:cs="Times New Roman"/>
          <w:color w:val="000000"/>
          <w:sz w:val="22"/>
        </w:rPr>
        <w:t>报价</w:t>
      </w:r>
      <w:r w:rsidRPr="00FC653E">
        <w:rPr>
          <w:rFonts w:ascii="Times New Roman" w:eastAsia="宋体" w:hAnsi="Times New Roman" w:cs="Times New Roman" w:hint="eastAsia"/>
          <w:color w:val="000000"/>
          <w:sz w:val="22"/>
        </w:rPr>
        <w:t>中</w:t>
      </w:r>
      <w:r w:rsidRPr="00FC653E">
        <w:rPr>
          <w:rFonts w:ascii="Times New Roman" w:eastAsia="宋体" w:hAnsi="Times New Roman" w:cs="Times New Roman"/>
          <w:color w:val="000000"/>
          <w:sz w:val="22"/>
        </w:rPr>
        <w:t>缩减</w:t>
      </w:r>
      <w:r w:rsidRPr="00FC653E">
        <w:rPr>
          <w:rFonts w:ascii="Times New Roman" w:eastAsia="宋体" w:hAnsi="Times New Roman" w:cs="Times New Roman" w:hint="eastAsia"/>
          <w:color w:val="000000"/>
          <w:sz w:val="22"/>
        </w:rPr>
        <w:t>磋商小组最终确定的</w:t>
      </w:r>
      <w:r w:rsidRPr="00FC653E">
        <w:rPr>
          <w:rFonts w:ascii="Times New Roman" w:eastAsia="宋体" w:hAnsi="Times New Roman" w:cs="Times New Roman"/>
          <w:color w:val="000000"/>
          <w:sz w:val="22"/>
        </w:rPr>
        <w:t>服务内容的</w:t>
      </w:r>
      <w:r w:rsidRPr="00FC653E">
        <w:rPr>
          <w:rFonts w:ascii="Times New Roman" w:eastAsia="宋体" w:hAnsi="Times New Roman" w:cs="Times New Roman" w:hint="eastAsia"/>
          <w:color w:val="000000"/>
          <w:sz w:val="22"/>
        </w:rPr>
        <w:t>。</w:t>
      </w:r>
    </w:p>
    <w:p w:rsidR="00FC653E" w:rsidRPr="00FC653E" w:rsidRDefault="00FC653E" w:rsidP="00FC653E">
      <w:pPr>
        <w:adjustRightInd w:val="0"/>
        <w:snapToGrid w:val="0"/>
        <w:spacing w:line="300" w:lineRule="auto"/>
        <w:ind w:firstLineChars="192" w:firstLine="422"/>
        <w:jc w:val="left"/>
        <w:rPr>
          <w:rFonts w:ascii="Times New Roman" w:eastAsia="宋体" w:hAnsi="Times New Roman" w:cs="Times New Roman"/>
          <w:sz w:val="22"/>
        </w:rPr>
      </w:pPr>
    </w:p>
    <w:p w:rsidR="00FC653E" w:rsidRPr="00FC653E" w:rsidRDefault="00FC653E" w:rsidP="00FC653E">
      <w:pPr>
        <w:spacing w:line="300" w:lineRule="auto"/>
        <w:ind w:firstLineChars="192" w:firstLine="424"/>
        <w:outlineLvl w:val="2"/>
        <w:rPr>
          <w:rFonts w:ascii="Times New Roman" w:eastAsia="宋体" w:hAnsi="Times New Roman" w:cs="Times New Roman"/>
          <w:b/>
          <w:sz w:val="22"/>
        </w:rPr>
      </w:pPr>
      <w:bookmarkStart w:id="39" w:name="_Toc497211612"/>
      <w:bookmarkStart w:id="40" w:name="_Toc244248139"/>
      <w:r w:rsidRPr="00FC653E">
        <w:rPr>
          <w:rFonts w:ascii="Times New Roman" w:eastAsia="宋体" w:hAnsi="Times New Roman" w:cs="Times New Roman"/>
          <w:b/>
          <w:sz w:val="22"/>
        </w:rPr>
        <w:t>1</w:t>
      </w:r>
      <w:r w:rsidRPr="00FC653E">
        <w:rPr>
          <w:rFonts w:ascii="Times New Roman" w:eastAsia="宋体" w:hAnsi="Times New Roman" w:cs="Times New Roman" w:hint="eastAsia"/>
          <w:b/>
          <w:sz w:val="22"/>
        </w:rPr>
        <w:t>4</w:t>
      </w:r>
      <w:r w:rsidRPr="00FC653E">
        <w:rPr>
          <w:rFonts w:ascii="Times New Roman" w:eastAsia="宋体" w:hAnsi="Times New Roman" w:cs="Times New Roman"/>
          <w:b/>
          <w:sz w:val="22"/>
        </w:rPr>
        <w:t>其他</w:t>
      </w:r>
      <w:bookmarkEnd w:id="39"/>
      <w:bookmarkEnd w:id="40"/>
    </w:p>
    <w:p w:rsidR="00FC653E" w:rsidRPr="00FC653E" w:rsidRDefault="00FC653E" w:rsidP="00FC653E">
      <w:pPr>
        <w:snapToGrid w:val="0"/>
        <w:spacing w:line="300" w:lineRule="auto"/>
        <w:ind w:firstLineChars="192" w:firstLine="422"/>
        <w:rPr>
          <w:rFonts w:ascii="Times New Roman" w:eastAsia="宋体" w:hAnsi="Times New Roman" w:cs="Times New Roman"/>
          <w:color w:val="000000"/>
          <w:sz w:val="22"/>
        </w:rPr>
      </w:pPr>
      <w:r w:rsidRPr="00FC653E">
        <w:rPr>
          <w:rFonts w:ascii="Times New Roman" w:eastAsia="宋体" w:hAnsi="Times New Roman" w:cs="Times New Roman" w:hint="eastAsia"/>
          <w:color w:val="000000"/>
          <w:sz w:val="22"/>
        </w:rPr>
        <w:t>无</w:t>
      </w:r>
    </w:p>
    <w:p w:rsidR="00FC653E" w:rsidRPr="00FC653E" w:rsidRDefault="00FC653E" w:rsidP="00FC653E">
      <w:pPr>
        <w:adjustRightInd w:val="0"/>
        <w:snapToGrid w:val="0"/>
        <w:spacing w:line="300" w:lineRule="auto"/>
        <w:jc w:val="center"/>
        <w:outlineLvl w:val="1"/>
        <w:rPr>
          <w:rFonts w:ascii="Times New Roman" w:eastAsia="黑体" w:hAnsi="Times New Roman" w:cs="Times New Roman"/>
          <w:color w:val="000000"/>
          <w:sz w:val="30"/>
          <w:szCs w:val="30"/>
        </w:rPr>
      </w:pPr>
      <w:bookmarkStart w:id="41" w:name="_Toc497211613"/>
      <w:bookmarkStart w:id="42" w:name="_Toc486947670"/>
      <w:bookmarkStart w:id="43" w:name="_Toc481849902"/>
      <w:bookmarkStart w:id="44" w:name="_Toc486604818"/>
      <w:bookmarkStart w:id="45" w:name="_Toc244248140"/>
      <w:r w:rsidRPr="00FC653E">
        <w:rPr>
          <w:rFonts w:ascii="Times New Roman" w:eastAsia="黑体" w:hAnsi="Times New Roman" w:cs="Times New Roman"/>
          <w:color w:val="000000"/>
          <w:sz w:val="30"/>
          <w:szCs w:val="30"/>
        </w:rPr>
        <w:t>五、政府采购政策</w:t>
      </w:r>
      <w:bookmarkEnd w:id="41"/>
      <w:bookmarkEnd w:id="42"/>
      <w:bookmarkEnd w:id="45"/>
    </w:p>
    <w:p w:rsidR="00FC653E" w:rsidRPr="00FC653E" w:rsidRDefault="00FC653E" w:rsidP="00FC653E">
      <w:pPr>
        <w:adjustRightInd w:val="0"/>
        <w:snapToGrid w:val="0"/>
        <w:spacing w:line="300" w:lineRule="auto"/>
        <w:ind w:firstLineChars="200" w:firstLine="442"/>
        <w:outlineLvl w:val="2"/>
        <w:rPr>
          <w:rFonts w:ascii="Times New Roman" w:eastAsia="宋体" w:hAnsi="Times New Roman" w:cs="Times New Roman"/>
          <w:b/>
          <w:sz w:val="22"/>
        </w:rPr>
      </w:pPr>
      <w:bookmarkStart w:id="46" w:name="_Toc535412969"/>
      <w:bookmarkStart w:id="47" w:name="_Toc497211267"/>
      <w:bookmarkStart w:id="48" w:name="_Toc1996365"/>
      <w:bookmarkStart w:id="49" w:name="_Toc481849905"/>
      <w:bookmarkStart w:id="50" w:name="_Toc486604821"/>
      <w:bookmarkStart w:id="51" w:name="_Toc1996366"/>
      <w:bookmarkStart w:id="52" w:name="_Toc3750"/>
      <w:bookmarkStart w:id="53" w:name="_Toc24401"/>
      <w:bookmarkStart w:id="54" w:name="_Toc481849906"/>
      <w:bookmarkStart w:id="55" w:name="_Toc9591"/>
      <w:bookmarkStart w:id="56" w:name="_Toc25173"/>
      <w:bookmarkStart w:id="57" w:name="_Toc486604822"/>
      <w:bookmarkStart w:id="58" w:name="_Toc244248141"/>
      <w:bookmarkEnd w:id="43"/>
      <w:bookmarkEnd w:id="44"/>
      <w:r w:rsidRPr="00FC653E">
        <w:rPr>
          <w:rFonts w:ascii="Times New Roman" w:eastAsia="宋体" w:hAnsi="Times New Roman" w:cs="Times New Roman"/>
          <w:b/>
          <w:sz w:val="22"/>
        </w:rPr>
        <w:t>1</w:t>
      </w:r>
      <w:r w:rsidRPr="00FC653E">
        <w:rPr>
          <w:rFonts w:ascii="Times New Roman" w:eastAsia="宋体" w:hAnsi="Times New Roman" w:cs="Times New Roman" w:hint="eastAsia"/>
          <w:b/>
          <w:sz w:val="22"/>
        </w:rPr>
        <w:t>5</w:t>
      </w:r>
      <w:bookmarkEnd w:id="46"/>
      <w:bookmarkEnd w:id="47"/>
      <w:bookmarkEnd w:id="48"/>
      <w:r w:rsidRPr="00FC653E">
        <w:rPr>
          <w:rFonts w:ascii="Times New Roman" w:eastAsia="宋体" w:hAnsi="Times New Roman" w:cs="Times New Roman"/>
          <w:b/>
          <w:sz w:val="22"/>
        </w:rPr>
        <w:t>促进中小企业发展</w:t>
      </w:r>
      <w:bookmarkEnd w:id="49"/>
      <w:bookmarkEnd w:id="50"/>
      <w:bookmarkEnd w:id="51"/>
      <w:bookmarkEnd w:id="52"/>
      <w:bookmarkEnd w:id="53"/>
      <w:bookmarkEnd w:id="58"/>
    </w:p>
    <w:p w:rsidR="00FC653E" w:rsidRPr="00FC653E" w:rsidRDefault="00FC653E" w:rsidP="00FC653E">
      <w:pPr>
        <w:tabs>
          <w:tab w:val="left" w:pos="3060"/>
        </w:tabs>
        <w:adjustRightInd w:val="0"/>
        <w:snapToGrid w:val="0"/>
        <w:spacing w:line="300" w:lineRule="auto"/>
        <w:ind w:firstLineChars="200" w:firstLine="440"/>
        <w:rPr>
          <w:rFonts w:ascii="Times New Roman" w:eastAsia="宋体" w:hAnsi="Times New Roman" w:cs="Times New Roman"/>
          <w:sz w:val="22"/>
        </w:rPr>
      </w:pPr>
      <w:r w:rsidRPr="00FC653E">
        <w:rPr>
          <w:rFonts w:ascii="Times New Roman" w:eastAsia="宋体" w:hAnsi="Times New Roman" w:cs="Times New Roman" w:hint="eastAsia"/>
          <w:sz w:val="22"/>
        </w:rPr>
        <w:t>15</w:t>
      </w:r>
      <w:r w:rsidRPr="00FC653E">
        <w:rPr>
          <w:rFonts w:ascii="Times New Roman" w:eastAsia="宋体" w:hAnsi="Times New Roman" w:cs="Times New Roman"/>
          <w:bCs/>
          <w:sz w:val="22"/>
        </w:rPr>
        <w:t>.1</w:t>
      </w:r>
      <w:r w:rsidRPr="00FC653E">
        <w:rPr>
          <w:rFonts w:ascii="Times New Roman" w:eastAsia="宋体" w:hAnsi="Times New Roman" w:cs="Times New Roman"/>
          <w:sz w:val="22"/>
        </w:rPr>
        <w:t>中小企业</w:t>
      </w:r>
      <w:r w:rsidRPr="00FC653E">
        <w:rPr>
          <w:rFonts w:ascii="Times New Roman" w:eastAsia="宋体" w:hAnsi="Times New Roman" w:cs="Times New Roman" w:hint="eastAsia"/>
          <w:sz w:val="22"/>
        </w:rPr>
        <w:t>（含中型、小型、微型企业，下同）</w:t>
      </w:r>
      <w:r w:rsidRPr="00FC653E">
        <w:rPr>
          <w:rFonts w:ascii="Times New Roman" w:eastAsia="宋体" w:hAnsi="Times New Roman" w:cs="Times New Roman"/>
          <w:sz w:val="22"/>
        </w:rPr>
        <w:t>的划定按照《中小企业划型标准规定》（工信部联企业〔</w:t>
      </w:r>
      <w:r w:rsidRPr="00FC653E">
        <w:rPr>
          <w:rFonts w:ascii="Times New Roman" w:eastAsia="宋体" w:hAnsi="Times New Roman" w:cs="Times New Roman"/>
          <w:sz w:val="22"/>
        </w:rPr>
        <w:t>2011</w:t>
      </w:r>
      <w:r w:rsidRPr="00FC653E">
        <w:rPr>
          <w:rFonts w:ascii="Times New Roman" w:eastAsia="宋体" w:hAnsi="Times New Roman" w:cs="Times New Roman"/>
          <w:sz w:val="22"/>
        </w:rPr>
        <w:t>〕</w:t>
      </w:r>
      <w:r w:rsidRPr="00FC653E">
        <w:rPr>
          <w:rFonts w:ascii="Times New Roman" w:eastAsia="宋体" w:hAnsi="Times New Roman" w:cs="Times New Roman"/>
          <w:sz w:val="22"/>
        </w:rPr>
        <w:t>300</w:t>
      </w:r>
      <w:r w:rsidRPr="00FC653E">
        <w:rPr>
          <w:rFonts w:ascii="Times New Roman" w:eastAsia="宋体" w:hAnsi="Times New Roman" w:cs="Times New Roman"/>
          <w:sz w:val="22"/>
        </w:rPr>
        <w:t>号）执行，参加</w:t>
      </w:r>
      <w:r w:rsidRPr="00FC653E">
        <w:rPr>
          <w:rFonts w:ascii="Times New Roman" w:eastAsia="宋体" w:hAnsi="Times New Roman" w:cs="Times New Roman" w:hint="eastAsia"/>
          <w:sz w:val="22"/>
        </w:rPr>
        <w:t>磋商</w:t>
      </w:r>
      <w:r w:rsidRPr="00FC653E">
        <w:rPr>
          <w:rFonts w:ascii="Times New Roman" w:eastAsia="宋体" w:hAnsi="Times New Roman" w:cs="Times New Roman"/>
          <w:sz w:val="22"/>
        </w:rPr>
        <w:t>的中小企业应当提供《中小企业声明函》（具体格式见</w:t>
      </w:r>
      <w:r w:rsidRPr="00FC653E">
        <w:rPr>
          <w:rFonts w:ascii="Times New Roman" w:eastAsia="宋体" w:hAnsi="Times New Roman" w:cs="Times New Roman"/>
          <w:sz w:val="22"/>
        </w:rPr>
        <w:t>“</w:t>
      </w:r>
      <w:r w:rsidRPr="00FC653E">
        <w:rPr>
          <w:rFonts w:ascii="Times New Roman" w:eastAsia="宋体" w:hAnsi="Times New Roman" w:cs="Times New Roman" w:hint="eastAsia"/>
          <w:sz w:val="22"/>
        </w:rPr>
        <w:t>响应文件格式</w:t>
      </w:r>
      <w:r w:rsidRPr="00FC653E">
        <w:rPr>
          <w:rFonts w:ascii="Times New Roman" w:eastAsia="宋体" w:hAnsi="Times New Roman" w:cs="Times New Roman"/>
          <w:sz w:val="22"/>
        </w:rPr>
        <w:t>”</w:t>
      </w:r>
      <w:r w:rsidRPr="00FC653E">
        <w:rPr>
          <w:rFonts w:ascii="Times New Roman" w:eastAsia="宋体" w:hAnsi="Times New Roman" w:cs="Times New Roman"/>
          <w:sz w:val="22"/>
        </w:rPr>
        <w:t>），反之，视作非中、小微企业，不具备</w:t>
      </w:r>
      <w:r w:rsidRPr="00FC653E">
        <w:rPr>
          <w:rFonts w:ascii="Times New Roman" w:eastAsia="宋体" w:hAnsi="Times New Roman" w:cs="Times New Roman" w:hint="eastAsia"/>
          <w:sz w:val="22"/>
        </w:rPr>
        <w:t>参与磋商</w:t>
      </w:r>
      <w:r w:rsidRPr="00FC653E">
        <w:rPr>
          <w:rFonts w:ascii="Times New Roman" w:eastAsia="宋体" w:hAnsi="Times New Roman" w:cs="Times New Roman"/>
          <w:sz w:val="22"/>
        </w:rPr>
        <w:t>资格。</w:t>
      </w:r>
      <w:r w:rsidRPr="00FC653E">
        <w:rPr>
          <w:rFonts w:ascii="Times New Roman" w:eastAsia="宋体" w:hAnsi="Times New Roman" w:cs="Times New Roman" w:hint="eastAsia"/>
          <w:sz w:val="22"/>
        </w:rPr>
        <w:t>如项目允许联合体参与竞争的，则联合体中各方均应为中小企业，并按本款要求</w:t>
      </w:r>
      <w:r w:rsidRPr="00FC653E">
        <w:rPr>
          <w:rFonts w:ascii="Times New Roman" w:eastAsia="宋体" w:hAnsi="Times New Roman" w:cs="Times New Roman" w:hint="eastAsia"/>
          <w:sz w:val="22"/>
        </w:rPr>
        <w:lastRenderedPageBreak/>
        <w:t>提供《中小企业声明函》。</w:t>
      </w:r>
    </w:p>
    <w:p w:rsidR="00FC653E" w:rsidRPr="00FC653E" w:rsidRDefault="00FC653E" w:rsidP="00FC653E">
      <w:pPr>
        <w:adjustRightInd w:val="0"/>
        <w:snapToGrid w:val="0"/>
        <w:spacing w:line="300" w:lineRule="auto"/>
        <w:ind w:firstLineChars="200" w:firstLine="440"/>
        <w:rPr>
          <w:rFonts w:ascii="Times New Roman" w:eastAsia="宋体" w:hAnsi="Times New Roman" w:cs="Times New Roman"/>
          <w:sz w:val="22"/>
        </w:rPr>
      </w:pPr>
      <w:r w:rsidRPr="00FC653E">
        <w:rPr>
          <w:rFonts w:ascii="Times New Roman" w:eastAsia="宋体" w:hAnsi="Times New Roman" w:cs="Times New Roman" w:hint="eastAsia"/>
          <w:sz w:val="22"/>
        </w:rPr>
        <w:t>15</w:t>
      </w:r>
      <w:r w:rsidRPr="00FC653E">
        <w:rPr>
          <w:rFonts w:ascii="Times New Roman" w:eastAsia="宋体" w:hAnsi="Times New Roman" w:cs="Times New Roman"/>
          <w:sz w:val="22"/>
        </w:rPr>
        <w:t xml:space="preserve">.2 </w:t>
      </w:r>
      <w:r w:rsidRPr="00FC653E">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FC653E">
        <w:rPr>
          <w:rFonts w:ascii="Times New Roman" w:eastAsia="宋体" w:hAnsi="Times New Roman" w:cs="Times New Roman" w:hint="eastAsia"/>
          <w:sz w:val="22"/>
        </w:rPr>
        <w:t>管理</w:t>
      </w:r>
      <w:r w:rsidRPr="00FC653E">
        <w:rPr>
          <w:rFonts w:ascii="Times New Roman" w:eastAsia="宋体" w:hAnsi="Times New Roman" w:cs="Times New Roman"/>
          <w:sz w:val="22"/>
        </w:rPr>
        <w:t>办法》。</w:t>
      </w:r>
    </w:p>
    <w:p w:rsidR="00FC653E" w:rsidRPr="00FC653E" w:rsidRDefault="00FC653E" w:rsidP="00FC653E">
      <w:pPr>
        <w:adjustRightInd w:val="0"/>
        <w:snapToGrid w:val="0"/>
        <w:spacing w:line="300" w:lineRule="auto"/>
        <w:ind w:firstLineChars="200" w:firstLine="440"/>
        <w:rPr>
          <w:rFonts w:ascii="Times New Roman" w:eastAsia="宋体" w:hAnsi="Times New Roman" w:cs="Times New Roman"/>
          <w:sz w:val="22"/>
        </w:rPr>
      </w:pPr>
      <w:r w:rsidRPr="00FC653E">
        <w:rPr>
          <w:rFonts w:ascii="Times New Roman" w:eastAsia="宋体" w:hAnsi="Times New Roman" w:cs="Times New Roman" w:hint="eastAsia"/>
          <w:sz w:val="22"/>
        </w:rPr>
        <w:t>15</w:t>
      </w:r>
      <w:r w:rsidRPr="00FC653E">
        <w:rPr>
          <w:rFonts w:ascii="Times New Roman" w:eastAsia="宋体" w:hAnsi="Times New Roman" w:cs="Times New Roman"/>
          <w:sz w:val="22"/>
        </w:rPr>
        <w:t xml:space="preserve">.3 </w:t>
      </w:r>
      <w:r w:rsidRPr="00FC653E">
        <w:rPr>
          <w:rFonts w:ascii="Times New Roman" w:eastAsia="宋体" w:hAnsi="Times New Roman" w:cs="Times New Roman" w:hint="eastAsia"/>
          <w:sz w:val="22"/>
        </w:rPr>
        <w:t>如项目允许联合体参与竞争的，组成联合体的中型企业和其他自然人、法人或者其他组织，与小型、微型企业之间不得存在投资关系。</w:t>
      </w:r>
    </w:p>
    <w:p w:rsidR="00FC653E" w:rsidRPr="00FC653E" w:rsidRDefault="00FC653E" w:rsidP="00FC653E">
      <w:pPr>
        <w:adjustRightInd w:val="0"/>
        <w:snapToGrid w:val="0"/>
        <w:spacing w:line="300" w:lineRule="auto"/>
        <w:ind w:firstLineChars="200" w:firstLine="440"/>
        <w:rPr>
          <w:rFonts w:ascii="Times New Roman" w:eastAsia="宋体" w:hAnsi="Times New Roman" w:cs="Times New Roman"/>
          <w:sz w:val="22"/>
        </w:rPr>
      </w:pPr>
      <w:r w:rsidRPr="00FC653E">
        <w:rPr>
          <w:rFonts w:ascii="Times New Roman" w:eastAsia="宋体" w:hAnsi="Times New Roman" w:cs="Times New Roman" w:hint="eastAsia"/>
          <w:sz w:val="22"/>
        </w:rPr>
        <w:t>15</w:t>
      </w:r>
      <w:r w:rsidRPr="00FC653E">
        <w:rPr>
          <w:rFonts w:ascii="Times New Roman" w:eastAsia="宋体" w:hAnsi="Times New Roman" w:cs="Times New Roman"/>
          <w:sz w:val="22"/>
        </w:rPr>
        <w:t>.</w:t>
      </w:r>
      <w:r w:rsidRPr="00FC653E">
        <w:rPr>
          <w:rFonts w:ascii="Times New Roman" w:eastAsia="宋体" w:hAnsi="Times New Roman" w:cs="Times New Roman" w:hint="eastAsia"/>
          <w:sz w:val="22"/>
        </w:rPr>
        <w:t>4</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如提供虚假材料以谋取成交的，按照《政府采购法》有关条款处理，并记入</w:t>
      </w:r>
      <w:r w:rsidRPr="00FC653E">
        <w:rPr>
          <w:rFonts w:ascii="Times New Roman" w:eastAsia="宋体" w:hAnsi="Times New Roman" w:cs="Times New Roman" w:hint="eastAsia"/>
          <w:sz w:val="22"/>
        </w:rPr>
        <w:t>供应商</w:t>
      </w:r>
      <w:r w:rsidRPr="00FC653E">
        <w:rPr>
          <w:rFonts w:ascii="Times New Roman" w:eastAsia="宋体" w:hAnsi="Times New Roman" w:cs="Times New Roman"/>
          <w:sz w:val="22"/>
        </w:rPr>
        <w:t>诚信档案。</w:t>
      </w:r>
    </w:p>
    <w:p w:rsidR="00FC653E" w:rsidRPr="00FC653E" w:rsidRDefault="00FC653E" w:rsidP="00FC653E">
      <w:pPr>
        <w:adjustRightInd w:val="0"/>
        <w:snapToGrid w:val="0"/>
        <w:spacing w:line="300" w:lineRule="auto"/>
        <w:ind w:firstLineChars="200" w:firstLine="442"/>
        <w:outlineLvl w:val="2"/>
        <w:rPr>
          <w:rFonts w:ascii="Times New Roman" w:eastAsia="宋体" w:hAnsi="Times New Roman" w:cs="Times New Roman"/>
          <w:b/>
          <w:sz w:val="22"/>
        </w:rPr>
      </w:pPr>
      <w:bookmarkStart w:id="59" w:name="_Toc29310"/>
      <w:bookmarkStart w:id="60" w:name="_Toc25538"/>
      <w:bookmarkStart w:id="61" w:name="_Toc244248142"/>
      <w:bookmarkEnd w:id="54"/>
      <w:bookmarkEnd w:id="55"/>
      <w:bookmarkEnd w:id="56"/>
      <w:bookmarkEnd w:id="57"/>
      <w:r w:rsidRPr="00FC653E">
        <w:rPr>
          <w:rFonts w:ascii="Times New Roman" w:eastAsia="宋体" w:hAnsi="Times New Roman" w:cs="Times New Roman" w:hint="eastAsia"/>
          <w:b/>
          <w:sz w:val="22"/>
        </w:rPr>
        <w:t>16</w:t>
      </w:r>
      <w:r w:rsidRPr="00FC653E">
        <w:rPr>
          <w:rFonts w:ascii="Times New Roman" w:eastAsia="宋体" w:hAnsi="Times New Roman" w:cs="Times New Roman"/>
          <w:b/>
          <w:sz w:val="22"/>
        </w:rPr>
        <w:t>促进残疾人就业</w:t>
      </w:r>
      <w:bookmarkEnd w:id="59"/>
      <w:bookmarkEnd w:id="60"/>
      <w:bookmarkEnd w:id="61"/>
    </w:p>
    <w:p w:rsidR="00FC653E" w:rsidRPr="00FC653E" w:rsidRDefault="00FC653E" w:rsidP="00FC653E">
      <w:pPr>
        <w:adjustRightInd w:val="0"/>
        <w:snapToGrid w:val="0"/>
        <w:spacing w:line="300" w:lineRule="auto"/>
        <w:ind w:firstLineChars="200" w:firstLine="440"/>
        <w:rPr>
          <w:rFonts w:ascii="Times New Roman" w:eastAsia="宋体" w:hAnsi="Times New Roman" w:cs="Times New Roman"/>
          <w:sz w:val="22"/>
        </w:rPr>
      </w:pPr>
      <w:r w:rsidRPr="00FC653E">
        <w:rPr>
          <w:rFonts w:ascii="Times New Roman" w:eastAsia="宋体" w:hAnsi="Times New Roman" w:cs="Times New Roman" w:hint="eastAsia"/>
          <w:sz w:val="22"/>
        </w:rPr>
        <w:t>16</w:t>
      </w:r>
      <w:r w:rsidRPr="00FC653E">
        <w:rPr>
          <w:rFonts w:ascii="Times New Roman" w:eastAsia="宋体" w:hAnsi="Times New Roman" w:cs="Times New Roman"/>
          <w:sz w:val="22"/>
        </w:rPr>
        <w:t xml:space="preserve">.1 </w:t>
      </w:r>
      <w:bookmarkStart w:id="62" w:name="sendNo"/>
      <w:r w:rsidRPr="00FC653E">
        <w:rPr>
          <w:rFonts w:ascii="Times New Roman" w:eastAsia="宋体" w:hAnsi="Times New Roman" w:cs="Times New Roman"/>
          <w:sz w:val="22"/>
        </w:rPr>
        <w:t>符合财库</w:t>
      </w:r>
      <w:bookmarkEnd w:id="62"/>
      <w:r w:rsidRPr="00FC653E">
        <w:rPr>
          <w:rFonts w:ascii="Times New Roman" w:eastAsia="宋体" w:hAnsi="Times New Roman" w:cs="Times New Roman"/>
          <w:sz w:val="22"/>
        </w:rPr>
        <w:t>〔</w:t>
      </w:r>
      <w:r w:rsidRPr="00FC653E">
        <w:rPr>
          <w:rFonts w:ascii="Times New Roman" w:eastAsia="宋体" w:hAnsi="Times New Roman" w:cs="Times New Roman"/>
          <w:sz w:val="22"/>
        </w:rPr>
        <w:t>2017</w:t>
      </w:r>
      <w:r w:rsidRPr="00FC653E">
        <w:rPr>
          <w:rFonts w:ascii="Times New Roman" w:eastAsia="宋体" w:hAnsi="Times New Roman" w:cs="Times New Roman"/>
          <w:sz w:val="22"/>
        </w:rPr>
        <w:t>〕</w:t>
      </w:r>
      <w:r w:rsidRPr="00FC653E">
        <w:rPr>
          <w:rFonts w:ascii="Times New Roman" w:eastAsia="宋体" w:hAnsi="Times New Roman" w:cs="Times New Roman"/>
          <w:sz w:val="22"/>
        </w:rPr>
        <w:t>141</w:t>
      </w:r>
      <w:r w:rsidRPr="00FC653E">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985591" w:rsidRDefault="00FC653E" w:rsidP="00FC653E">
      <w:r w:rsidRPr="00FC653E">
        <w:rPr>
          <w:rFonts w:ascii="Times New Roman" w:eastAsia="宋体" w:hAnsi="Times New Roman" w:cs="Times New Roman" w:hint="eastAsia"/>
          <w:sz w:val="22"/>
        </w:rPr>
        <w:t>16</w:t>
      </w:r>
      <w:r w:rsidRPr="00FC653E">
        <w:rPr>
          <w:rFonts w:ascii="Times New Roman" w:eastAsia="宋体" w:hAnsi="Times New Roman" w:cs="Times New Roman"/>
          <w:sz w:val="22"/>
        </w:rPr>
        <w:t xml:space="preserve">.2 </w:t>
      </w:r>
      <w:r w:rsidRPr="00FC653E">
        <w:rPr>
          <w:rFonts w:ascii="Times New Roman" w:eastAsia="宋体" w:hAnsi="Times New Roman" w:cs="Times New Roman"/>
          <w:sz w:val="22"/>
        </w:rPr>
        <w:t>残疾人福利性单位在参加政府采购活动时，</w:t>
      </w:r>
      <w:proofErr w:type="gramStart"/>
      <w:r w:rsidRPr="00FC653E">
        <w:rPr>
          <w:rFonts w:ascii="Times New Roman" w:eastAsia="宋体" w:hAnsi="Times New Roman" w:cs="Times New Roman"/>
          <w:sz w:val="22"/>
        </w:rPr>
        <w:t>应当按财库</w:t>
      </w:r>
      <w:proofErr w:type="gramEnd"/>
      <w:r w:rsidRPr="00FC653E">
        <w:rPr>
          <w:rFonts w:ascii="Times New Roman" w:eastAsia="宋体" w:hAnsi="Times New Roman" w:cs="Times New Roman"/>
          <w:sz w:val="22"/>
        </w:rPr>
        <w:t>〔</w:t>
      </w:r>
      <w:r w:rsidRPr="00FC653E">
        <w:rPr>
          <w:rFonts w:ascii="Times New Roman" w:eastAsia="宋体" w:hAnsi="Times New Roman" w:cs="Times New Roman"/>
          <w:sz w:val="22"/>
        </w:rPr>
        <w:t>2017</w:t>
      </w:r>
      <w:r w:rsidRPr="00FC653E">
        <w:rPr>
          <w:rFonts w:ascii="Times New Roman" w:eastAsia="宋体" w:hAnsi="Times New Roman" w:cs="Times New Roman"/>
          <w:sz w:val="22"/>
        </w:rPr>
        <w:t>〕</w:t>
      </w:r>
      <w:r w:rsidRPr="00FC653E">
        <w:rPr>
          <w:rFonts w:ascii="Times New Roman" w:eastAsia="宋体" w:hAnsi="Times New Roman" w:cs="Times New Roman"/>
          <w:sz w:val="22"/>
        </w:rPr>
        <w:t>141</w:t>
      </w:r>
      <w:r w:rsidRPr="00FC653E">
        <w:rPr>
          <w:rFonts w:ascii="Times New Roman" w:eastAsia="宋体" w:hAnsi="Times New Roman" w:cs="Times New Roman"/>
          <w:sz w:val="22"/>
        </w:rPr>
        <w:t>号规定的《残疾人福利性单位声明函》（具体格式详见</w:t>
      </w:r>
      <w:r w:rsidRPr="00FC653E">
        <w:rPr>
          <w:rFonts w:ascii="Times New Roman" w:eastAsia="宋体" w:hAnsi="Times New Roman" w:cs="Times New Roman"/>
          <w:sz w:val="22"/>
        </w:rPr>
        <w:t>“</w:t>
      </w:r>
      <w:r w:rsidRPr="00FC653E">
        <w:rPr>
          <w:rFonts w:ascii="Times New Roman" w:eastAsia="宋体" w:hAnsi="Times New Roman" w:cs="Times New Roman" w:hint="eastAsia"/>
          <w:sz w:val="22"/>
        </w:rPr>
        <w:t>响应文件格式</w:t>
      </w:r>
      <w:r w:rsidRPr="00FC653E">
        <w:rPr>
          <w:rFonts w:ascii="Times New Roman" w:eastAsia="宋体" w:hAnsi="Times New Roman" w:cs="Times New Roman"/>
          <w:sz w:val="22"/>
        </w:rPr>
        <w:t>”</w:t>
      </w:r>
      <w:r w:rsidRPr="00FC653E">
        <w:rPr>
          <w:rFonts w:ascii="Times New Roman" w:eastAsia="宋体" w:hAnsi="Times New Roman" w:cs="Times New Roman"/>
          <w:sz w:val="22"/>
        </w:rPr>
        <w:t>），并对声明的真实性负责。</w:t>
      </w:r>
      <w:bookmarkStart w:id="63" w:name="_GoBack"/>
      <w:bookmarkEnd w:id="63"/>
    </w:p>
    <w:sectPr w:rsidR="009855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377C8"/>
    <w:multiLevelType w:val="multilevel"/>
    <w:tmpl w:val="0E2377C8"/>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53E"/>
    <w:rsid w:val="00985591"/>
    <w:rsid w:val="00FC6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FC653E"/>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FC653E"/>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Microsoft_Visio_2003-2010___11.vsd"/><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1778</Words>
  <Characters>10137</Characters>
  <Application>Microsoft Office Word</Application>
  <DocSecurity>0</DocSecurity>
  <Lines>84</Lines>
  <Paragraphs>23</Paragraphs>
  <ScaleCrop>false</ScaleCrop>
  <Company>Microsoft</Company>
  <LinksUpToDate>false</LinksUpToDate>
  <CharactersWithSpaces>11892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2026-10-30T02:44:00Z</dcterms:created>
  <dcterms:modified xsi:type="dcterms:W3CDTF">2026-10-30T02:44:00Z</dcterms:modified>
</cp:coreProperties>
</file>