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935" w:rsidRPr="004C0935" w:rsidRDefault="004C0935" w:rsidP="004C0935">
      <w:pPr>
        <w:adjustRightInd w:val="0"/>
        <w:snapToGrid w:val="0"/>
        <w:spacing w:line="300" w:lineRule="auto"/>
        <w:jc w:val="center"/>
        <w:outlineLvl w:val="1"/>
        <w:rPr>
          <w:rFonts w:ascii="Times New Roman" w:eastAsia="黑体" w:hAnsi="Times New Roman" w:cs="Times New Roman"/>
          <w:color w:val="000000"/>
          <w:sz w:val="30"/>
          <w:szCs w:val="30"/>
        </w:rPr>
      </w:pPr>
      <w:bookmarkStart w:id="0" w:name="_Toc497211593"/>
      <w:bookmarkStart w:id="1" w:name="_Toc236148203"/>
      <w:r w:rsidRPr="004C0935">
        <w:rPr>
          <w:rFonts w:ascii="Times New Roman" w:eastAsia="黑体" w:hAnsi="Times New Roman" w:cs="Times New Roman" w:hint="eastAsia"/>
          <w:color w:val="000000"/>
          <w:sz w:val="30"/>
          <w:szCs w:val="30"/>
        </w:rPr>
        <w:t>一、</w:t>
      </w:r>
      <w:r w:rsidRPr="004C0935">
        <w:rPr>
          <w:rFonts w:ascii="Times New Roman" w:eastAsia="黑体" w:hAnsi="Times New Roman" w:cs="Times New Roman"/>
          <w:color w:val="000000"/>
          <w:sz w:val="30"/>
          <w:szCs w:val="30"/>
        </w:rPr>
        <w:t>说明</w:t>
      </w:r>
      <w:bookmarkEnd w:id="0"/>
      <w:bookmarkEnd w:id="1"/>
    </w:p>
    <w:p w:rsidR="004C0935" w:rsidRPr="004C0935" w:rsidRDefault="004C0935" w:rsidP="004C0935">
      <w:pPr>
        <w:spacing w:line="300" w:lineRule="auto"/>
        <w:ind w:firstLineChars="192" w:firstLine="424"/>
        <w:outlineLvl w:val="2"/>
        <w:rPr>
          <w:rFonts w:ascii="Times New Roman" w:eastAsia="宋体" w:hAnsi="Times New Roman" w:cs="Times New Roman"/>
          <w:b/>
          <w:sz w:val="22"/>
        </w:rPr>
      </w:pPr>
      <w:bookmarkStart w:id="2" w:name="_Toc497211594"/>
      <w:bookmarkStart w:id="3" w:name="_Toc236148204"/>
      <w:r w:rsidRPr="004C0935">
        <w:rPr>
          <w:rFonts w:ascii="Times New Roman" w:eastAsia="宋体" w:hAnsi="Times New Roman" w:cs="Times New Roman"/>
          <w:b/>
          <w:sz w:val="22"/>
        </w:rPr>
        <w:t xml:space="preserve">1 </w:t>
      </w:r>
      <w:r w:rsidRPr="004C0935">
        <w:rPr>
          <w:rFonts w:ascii="Times New Roman" w:eastAsia="宋体" w:hAnsi="Times New Roman" w:cs="Times New Roman"/>
          <w:b/>
          <w:sz w:val="22"/>
        </w:rPr>
        <w:t>总则</w:t>
      </w:r>
      <w:bookmarkEnd w:id="2"/>
      <w:bookmarkEnd w:id="3"/>
    </w:p>
    <w:p w:rsidR="004C0935" w:rsidRPr="004C0935" w:rsidRDefault="004C0935" w:rsidP="004C0935">
      <w:pPr>
        <w:adjustRightInd w:val="0"/>
        <w:snapToGrid w:val="0"/>
        <w:spacing w:line="300" w:lineRule="auto"/>
        <w:ind w:firstLineChars="192" w:firstLine="422"/>
        <w:jc w:val="left"/>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 xml:space="preserve">1.1 </w:t>
      </w:r>
      <w:r w:rsidRPr="004C0935">
        <w:rPr>
          <w:rFonts w:ascii="Times New Roman" w:eastAsia="宋体" w:hAnsi="Times New Roman" w:cs="Times New Roman" w:hint="eastAsia"/>
          <w:color w:val="000000"/>
          <w:sz w:val="22"/>
        </w:rPr>
        <w:t>供应商</w:t>
      </w:r>
      <w:r w:rsidRPr="004C0935">
        <w:rPr>
          <w:rFonts w:ascii="Times New Roman" w:eastAsia="宋体" w:hAnsi="Times New Roman" w:cs="Times New Roman"/>
          <w:color w:val="000000"/>
          <w:sz w:val="22"/>
        </w:rPr>
        <w:t>应具备国家或行业管理部门规定的，在本市实施本项目所需的资格（资质）和相关手续（如果有），由此引起的所有有关事宜及费用由</w:t>
      </w:r>
      <w:r w:rsidRPr="004C0935">
        <w:rPr>
          <w:rFonts w:ascii="Times New Roman" w:eastAsia="宋体" w:hAnsi="Times New Roman" w:cs="Times New Roman" w:hint="eastAsia"/>
          <w:color w:val="000000"/>
          <w:sz w:val="22"/>
        </w:rPr>
        <w:t>供应商</w:t>
      </w:r>
      <w:r w:rsidRPr="004C0935">
        <w:rPr>
          <w:rFonts w:ascii="Times New Roman" w:eastAsia="宋体" w:hAnsi="Times New Roman" w:cs="Times New Roman"/>
          <w:color w:val="000000"/>
          <w:sz w:val="22"/>
        </w:rPr>
        <w:t>自行负责。</w:t>
      </w:r>
    </w:p>
    <w:p w:rsidR="004C0935" w:rsidRPr="004C0935" w:rsidRDefault="004C0935" w:rsidP="004C0935">
      <w:pPr>
        <w:snapToGrid w:val="0"/>
        <w:spacing w:line="300" w:lineRule="auto"/>
        <w:ind w:firstLineChars="192" w:firstLine="422"/>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 xml:space="preserve">1.2 </w:t>
      </w:r>
      <w:r w:rsidRPr="004C0935">
        <w:rPr>
          <w:rFonts w:ascii="Times New Roman" w:eastAsia="宋体" w:hAnsi="Times New Roman" w:cs="Times New Roman" w:hint="eastAsia"/>
          <w:color w:val="000000"/>
          <w:sz w:val="22"/>
        </w:rPr>
        <w:t>供应商</w:t>
      </w:r>
      <w:r w:rsidRPr="004C0935">
        <w:rPr>
          <w:rFonts w:ascii="Times New Roman" w:eastAsia="宋体" w:hAnsi="Times New Roman" w:cs="Times New Roman"/>
          <w:color w:val="000000"/>
          <w:sz w:val="22"/>
        </w:rPr>
        <w:t>提供的服务应当</w:t>
      </w:r>
      <w:proofErr w:type="gramStart"/>
      <w:r w:rsidRPr="004C0935">
        <w:rPr>
          <w:rFonts w:ascii="Times New Roman" w:eastAsia="宋体" w:hAnsi="Times New Roman" w:cs="Times New Roman"/>
          <w:color w:val="000000"/>
          <w:sz w:val="22"/>
        </w:rPr>
        <w:t>符合</w:t>
      </w:r>
      <w:r w:rsidRPr="004C0935">
        <w:rPr>
          <w:rFonts w:ascii="Times New Roman" w:eastAsia="宋体" w:hAnsi="Times New Roman" w:cs="Times New Roman" w:hint="eastAsia"/>
          <w:color w:val="000000"/>
          <w:sz w:val="22"/>
        </w:rPr>
        <w:t>磋商</w:t>
      </w:r>
      <w:proofErr w:type="gramEnd"/>
      <w:r w:rsidRPr="004C0935">
        <w:rPr>
          <w:rFonts w:ascii="Times New Roman" w:eastAsia="宋体" w:hAnsi="Times New Roman" w:cs="Times New Roman"/>
          <w:color w:val="000000"/>
          <w:sz w:val="22"/>
        </w:rPr>
        <w:t>文件的要求，并且其质量完全符合国家标准、行业标准或地方标准。</w:t>
      </w:r>
    </w:p>
    <w:p w:rsidR="004C0935" w:rsidRPr="004C0935" w:rsidRDefault="004C0935" w:rsidP="004C0935">
      <w:pPr>
        <w:adjustRightInd w:val="0"/>
        <w:snapToGrid w:val="0"/>
        <w:spacing w:line="300" w:lineRule="auto"/>
        <w:ind w:firstLineChars="192" w:firstLine="422"/>
        <w:jc w:val="left"/>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 xml:space="preserve">1.3 </w:t>
      </w:r>
      <w:r w:rsidRPr="004C0935">
        <w:rPr>
          <w:rFonts w:ascii="Times New Roman" w:eastAsia="宋体" w:hAnsi="Times New Roman" w:cs="Times New Roman" w:hint="eastAsia"/>
          <w:color w:val="000000"/>
          <w:sz w:val="22"/>
        </w:rPr>
        <w:t>供应商</w:t>
      </w:r>
      <w:r w:rsidRPr="004C0935">
        <w:rPr>
          <w:rFonts w:ascii="Times New Roman" w:eastAsia="宋体" w:hAnsi="Times New Roman" w:cs="Times New Roman"/>
          <w:color w:val="000000"/>
          <w:sz w:val="22"/>
        </w:rPr>
        <w:t>在</w:t>
      </w:r>
      <w:r w:rsidRPr="004C0935">
        <w:rPr>
          <w:rFonts w:ascii="Times New Roman" w:eastAsia="宋体" w:hAnsi="Times New Roman" w:cs="Times New Roman" w:hint="eastAsia"/>
          <w:color w:val="000000"/>
          <w:sz w:val="22"/>
        </w:rPr>
        <w:t>磋商</w:t>
      </w:r>
      <w:r w:rsidRPr="004C0935">
        <w:rPr>
          <w:rFonts w:ascii="Times New Roman" w:eastAsia="宋体" w:hAnsi="Times New Roman" w:cs="Times New Roman"/>
          <w:color w:val="000000"/>
          <w:sz w:val="22"/>
        </w:rPr>
        <w:t>前应认真了解项目的实施背景、应提供的服务内容和质量、项目考核管理要求等，一旦</w:t>
      </w:r>
      <w:r w:rsidRPr="004C0935">
        <w:rPr>
          <w:rFonts w:ascii="Times New Roman" w:eastAsia="宋体" w:hAnsi="Times New Roman" w:cs="Times New Roman" w:hint="eastAsia"/>
          <w:color w:val="000000"/>
          <w:sz w:val="22"/>
        </w:rPr>
        <w:t>成交</w:t>
      </w:r>
      <w:r w:rsidRPr="004C0935">
        <w:rPr>
          <w:rFonts w:ascii="Times New Roman" w:eastAsia="宋体" w:hAnsi="Times New Roman" w:cs="Times New Roman"/>
          <w:color w:val="000000"/>
          <w:sz w:val="22"/>
        </w:rPr>
        <w:t>，应按照</w:t>
      </w:r>
      <w:r w:rsidRPr="004C0935">
        <w:rPr>
          <w:rFonts w:ascii="Times New Roman" w:eastAsia="宋体" w:hAnsi="Times New Roman" w:cs="Times New Roman" w:hint="eastAsia"/>
          <w:color w:val="000000"/>
          <w:sz w:val="22"/>
        </w:rPr>
        <w:t>磋商</w:t>
      </w:r>
      <w:r w:rsidRPr="004C0935">
        <w:rPr>
          <w:rFonts w:ascii="Times New Roman" w:eastAsia="宋体" w:hAnsi="Times New Roman" w:cs="Times New Roman"/>
          <w:color w:val="000000"/>
          <w:sz w:val="22"/>
        </w:rPr>
        <w:t>文件和合同规定的要求提供相关服务。</w:t>
      </w:r>
    </w:p>
    <w:p w:rsidR="004C0935" w:rsidRPr="004C0935" w:rsidRDefault="004C0935" w:rsidP="004C0935">
      <w:pPr>
        <w:spacing w:line="300" w:lineRule="auto"/>
        <w:ind w:firstLineChars="192" w:firstLine="422"/>
        <w:rPr>
          <w:rFonts w:ascii="Times New Roman" w:eastAsia="宋体" w:hAnsi="Times New Roman" w:cs="Times New Roman"/>
          <w:sz w:val="22"/>
        </w:rPr>
      </w:pPr>
      <w:r w:rsidRPr="004C0935">
        <w:rPr>
          <w:rFonts w:ascii="Times New Roman" w:eastAsia="宋体" w:hAnsi="Times New Roman" w:cs="Times New Roman"/>
          <w:sz w:val="22"/>
        </w:rPr>
        <w:t>1.</w:t>
      </w:r>
      <w:r w:rsidRPr="004C0935">
        <w:rPr>
          <w:rFonts w:ascii="Times New Roman" w:eastAsia="宋体" w:hAnsi="Times New Roman" w:cs="Times New Roman" w:hint="eastAsia"/>
          <w:sz w:val="22"/>
        </w:rPr>
        <w:t>4</w:t>
      </w:r>
      <w:r w:rsidRPr="004C0935">
        <w:rPr>
          <w:rFonts w:ascii="Times New Roman" w:eastAsia="宋体" w:hAnsi="Times New Roman" w:cs="Times New Roman" w:hint="eastAsia"/>
          <w:sz w:val="22"/>
        </w:rPr>
        <w:t>供应商</w:t>
      </w:r>
      <w:r w:rsidRPr="004C0935">
        <w:rPr>
          <w:rFonts w:ascii="Times New Roman" w:eastAsia="宋体" w:hAnsi="Times New Roman" w:cs="Times New Roman"/>
          <w:sz w:val="22"/>
        </w:rPr>
        <w:t>对所提供的</w:t>
      </w:r>
      <w:r w:rsidRPr="004C0935">
        <w:rPr>
          <w:rFonts w:ascii="Times New Roman" w:eastAsia="宋体" w:hAnsi="宋体" w:cs="Times New Roman"/>
          <w:sz w:val="22"/>
        </w:rPr>
        <w:t>货物</w:t>
      </w:r>
      <w:r w:rsidRPr="004C0935">
        <w:rPr>
          <w:rFonts w:ascii="Times New Roman" w:eastAsia="宋体" w:hAnsi="宋体" w:cs="Times New Roman" w:hint="eastAsia"/>
          <w:sz w:val="22"/>
        </w:rPr>
        <w:t>和</w:t>
      </w:r>
      <w:r w:rsidRPr="004C0935">
        <w:rPr>
          <w:rFonts w:ascii="Times New Roman" w:eastAsia="宋体" w:hAnsi="Times New Roman" w:cs="Times New Roman"/>
          <w:sz w:val="22"/>
        </w:rPr>
        <w:t>服务应当享有合法的所有权，没有侵犯任何第三方的知识产权、商业秘密、技术秘密等权利，而且不存在任何抵押、留置、查封等产权瑕疵。如采购人使用该服务构成上述侵权的，则</w:t>
      </w:r>
      <w:proofErr w:type="gramStart"/>
      <w:r w:rsidRPr="004C0935">
        <w:rPr>
          <w:rFonts w:ascii="Times New Roman" w:eastAsia="宋体" w:hAnsi="Times New Roman" w:cs="Times New Roman"/>
          <w:sz w:val="22"/>
        </w:rPr>
        <w:t>由</w:t>
      </w:r>
      <w:r w:rsidRPr="004C0935">
        <w:rPr>
          <w:rFonts w:ascii="Times New Roman" w:eastAsia="宋体" w:hAnsi="Times New Roman" w:cs="Times New Roman" w:hint="eastAsia"/>
          <w:sz w:val="22"/>
        </w:rPr>
        <w:t>成交</w:t>
      </w:r>
      <w:proofErr w:type="gramEnd"/>
      <w:r w:rsidRPr="004C0935">
        <w:rPr>
          <w:rFonts w:ascii="Times New Roman" w:eastAsia="宋体" w:hAnsi="Times New Roman" w:cs="Times New Roman" w:hint="eastAsia"/>
          <w:sz w:val="22"/>
        </w:rPr>
        <w:t>供应商</w:t>
      </w:r>
      <w:r w:rsidRPr="004C0935">
        <w:rPr>
          <w:rFonts w:ascii="Times New Roman" w:eastAsia="宋体" w:hAnsi="Times New Roman" w:cs="Times New Roman"/>
          <w:sz w:val="22"/>
        </w:rPr>
        <w:t>承担全部责任。</w:t>
      </w:r>
    </w:p>
    <w:p w:rsidR="004C0935" w:rsidRPr="004C0935" w:rsidRDefault="004C0935" w:rsidP="004C0935">
      <w:pPr>
        <w:snapToGrid w:val="0"/>
        <w:spacing w:line="300" w:lineRule="auto"/>
        <w:ind w:firstLineChars="192" w:firstLine="422"/>
        <w:rPr>
          <w:rFonts w:ascii="Times New Roman" w:eastAsia="宋体" w:hAnsi="宋体" w:cs="Times New Roman"/>
          <w:sz w:val="22"/>
        </w:rPr>
      </w:pPr>
      <w:r w:rsidRPr="004C0935">
        <w:rPr>
          <w:rFonts w:ascii="宋体" w:eastAsia="宋体" w:hAnsi="宋体" w:cs="宋体" w:hint="eastAsia"/>
          <w:color w:val="FF0000"/>
          <w:sz w:val="22"/>
        </w:rPr>
        <w:t>★</w:t>
      </w:r>
      <w:r w:rsidRPr="004C0935">
        <w:rPr>
          <w:rFonts w:ascii="Times New Roman" w:eastAsia="宋体" w:hAnsi="Times New Roman" w:cs="Times New Roman"/>
          <w:color w:val="FF0000"/>
          <w:sz w:val="22"/>
        </w:rPr>
        <w:t>1.</w:t>
      </w:r>
      <w:r w:rsidRPr="004C0935">
        <w:rPr>
          <w:rFonts w:ascii="Times New Roman" w:eastAsia="宋体" w:hAnsi="Times New Roman" w:cs="Times New Roman" w:hint="eastAsia"/>
          <w:color w:val="FF0000"/>
          <w:sz w:val="22"/>
        </w:rPr>
        <w:t>5</w:t>
      </w:r>
      <w:r w:rsidRPr="004C0935">
        <w:rPr>
          <w:rFonts w:ascii="Times New Roman" w:eastAsia="宋体" w:hAnsi="Times New Roman" w:cs="Times New Roman" w:hint="eastAsia"/>
          <w:color w:val="FF0000"/>
          <w:sz w:val="22"/>
        </w:rPr>
        <w:t>供应商提供的服务必须符合国家强制性标准。</w:t>
      </w:r>
    </w:p>
    <w:p w:rsidR="004C0935" w:rsidRPr="004C0935" w:rsidRDefault="004C0935" w:rsidP="004C0935">
      <w:pPr>
        <w:adjustRightInd w:val="0"/>
        <w:snapToGrid w:val="0"/>
        <w:spacing w:line="300" w:lineRule="auto"/>
        <w:ind w:firstLineChars="200" w:firstLine="440"/>
        <w:rPr>
          <w:rFonts w:ascii="Times New Roman" w:eastAsia="宋体" w:hAnsi="Times New Roman" w:cs="Times New Roman"/>
          <w:b/>
          <w:color w:val="FF0000"/>
          <w:sz w:val="22"/>
          <w:u w:val="wavyHeavy"/>
        </w:rPr>
      </w:pPr>
      <w:r w:rsidRPr="004C0935">
        <w:rPr>
          <w:rFonts w:ascii="Times New Roman" w:eastAsia="宋体" w:hAnsi="Times New Roman" w:cs="Times New Roman"/>
          <w:sz w:val="22"/>
        </w:rPr>
        <w:t>1.</w:t>
      </w:r>
      <w:r w:rsidRPr="004C0935">
        <w:rPr>
          <w:rFonts w:ascii="Times New Roman" w:eastAsia="宋体" w:hAnsi="Times New Roman" w:cs="Times New Roman" w:hint="eastAsia"/>
          <w:sz w:val="22"/>
        </w:rPr>
        <w:t>6</w:t>
      </w:r>
      <w:r w:rsidRPr="004C0935">
        <w:rPr>
          <w:rFonts w:ascii="Times New Roman" w:eastAsia="宋体" w:hAnsi="Times New Roman" w:cs="Times New Roman" w:hint="eastAsia"/>
          <w:sz w:val="22"/>
        </w:rPr>
        <w:t>响应供应商认为磋商文件（</w:t>
      </w:r>
      <w:proofErr w:type="gramStart"/>
      <w:r w:rsidRPr="004C0935">
        <w:rPr>
          <w:rFonts w:ascii="Times New Roman" w:eastAsia="宋体" w:hAnsi="Times New Roman" w:cs="Times New Roman" w:hint="eastAsia"/>
          <w:sz w:val="22"/>
        </w:rPr>
        <w:t>包括磋商</w:t>
      </w:r>
      <w:proofErr w:type="gramEnd"/>
      <w:r w:rsidRPr="004C0935">
        <w:rPr>
          <w:rFonts w:ascii="Times New Roman" w:eastAsia="宋体" w:hAnsi="Times New Roman" w:cs="Times New Roman" w:hint="eastAsia"/>
          <w:sz w:val="22"/>
        </w:rPr>
        <w:t>补充文件）存在排他性或歧视性条款，自</w:t>
      </w:r>
      <w:proofErr w:type="gramStart"/>
      <w:r w:rsidRPr="004C0935">
        <w:rPr>
          <w:rFonts w:ascii="Times New Roman" w:eastAsia="宋体" w:hAnsi="Times New Roman" w:cs="Times New Roman" w:hint="eastAsia"/>
          <w:sz w:val="22"/>
        </w:rPr>
        <w:t>收到磋商</w:t>
      </w:r>
      <w:proofErr w:type="gramEnd"/>
      <w:r w:rsidRPr="004C0935">
        <w:rPr>
          <w:rFonts w:ascii="Times New Roman" w:eastAsia="宋体" w:hAnsi="Times New Roman" w:cs="Times New Roman" w:hint="eastAsia"/>
          <w:sz w:val="22"/>
        </w:rPr>
        <w:t>文件之日或者磋商文件公告期限届满之日起</w:t>
      </w:r>
      <w:r w:rsidRPr="004C0935">
        <w:rPr>
          <w:rFonts w:ascii="Times New Roman" w:eastAsia="宋体" w:hAnsi="Times New Roman" w:cs="Times New Roman"/>
        </w:rPr>
        <w:t>10</w:t>
      </w:r>
      <w:r w:rsidRPr="004C0935">
        <w:rPr>
          <w:rFonts w:ascii="Times New Roman" w:eastAsia="宋体" w:hAnsi="Times New Roman" w:cs="Times New Roman"/>
        </w:rPr>
        <w:t>日内</w:t>
      </w:r>
      <w:r w:rsidRPr="004C0935">
        <w:rPr>
          <w:rFonts w:ascii="Times New Roman" w:eastAsia="宋体" w:hAnsi="Times New Roman" w:cs="Times New Roman" w:hint="eastAsia"/>
          <w:sz w:val="22"/>
        </w:rPr>
        <w:t>，以书面形式提出，并附相关证据。</w:t>
      </w:r>
    </w:p>
    <w:p w:rsidR="004C0935" w:rsidRPr="004C0935" w:rsidRDefault="004C0935" w:rsidP="004C0935">
      <w:pPr>
        <w:spacing w:line="300" w:lineRule="auto"/>
        <w:rPr>
          <w:rFonts w:ascii="Times New Roman" w:eastAsia="宋体" w:hAnsi="Times New Roman" w:cs="Times New Roman"/>
          <w:color w:val="FF0000"/>
          <w:sz w:val="22"/>
        </w:rPr>
      </w:pPr>
    </w:p>
    <w:p w:rsidR="004C0935" w:rsidRPr="004C0935" w:rsidRDefault="004C0935" w:rsidP="004C0935">
      <w:pPr>
        <w:adjustRightInd w:val="0"/>
        <w:snapToGrid w:val="0"/>
        <w:spacing w:line="300" w:lineRule="auto"/>
        <w:jc w:val="center"/>
        <w:outlineLvl w:val="1"/>
        <w:rPr>
          <w:rFonts w:ascii="Times New Roman" w:eastAsia="黑体" w:hAnsi="Times New Roman" w:cs="Times New Roman"/>
          <w:color w:val="000000"/>
          <w:sz w:val="30"/>
          <w:szCs w:val="30"/>
        </w:rPr>
      </w:pPr>
      <w:bookmarkStart w:id="4" w:name="_Toc486947676"/>
      <w:bookmarkStart w:id="5" w:name="_Toc497211595"/>
      <w:bookmarkStart w:id="6" w:name="_Toc236148205"/>
      <w:r w:rsidRPr="004C0935">
        <w:rPr>
          <w:rFonts w:ascii="Times New Roman" w:eastAsia="黑体" w:hAnsi="Times New Roman" w:cs="Times New Roman"/>
          <w:color w:val="000000"/>
          <w:sz w:val="30"/>
          <w:szCs w:val="30"/>
        </w:rPr>
        <w:t>二、项目概况</w:t>
      </w:r>
      <w:bookmarkEnd w:id="4"/>
      <w:bookmarkEnd w:id="5"/>
      <w:bookmarkEnd w:id="6"/>
    </w:p>
    <w:p w:rsidR="004C0935" w:rsidRPr="004C0935" w:rsidRDefault="004C0935" w:rsidP="004C0935">
      <w:pPr>
        <w:spacing w:line="300" w:lineRule="auto"/>
        <w:ind w:firstLineChars="192" w:firstLine="424"/>
        <w:outlineLvl w:val="2"/>
        <w:rPr>
          <w:rFonts w:ascii="Times New Roman" w:eastAsia="宋体" w:hAnsi="Times New Roman" w:cs="Times New Roman"/>
          <w:b/>
          <w:sz w:val="22"/>
        </w:rPr>
      </w:pPr>
      <w:bookmarkStart w:id="7" w:name="_Toc497211598"/>
      <w:bookmarkStart w:id="8" w:name="_Toc236148206"/>
      <w:r w:rsidRPr="004C0935">
        <w:rPr>
          <w:rFonts w:ascii="Times New Roman" w:eastAsia="宋体" w:hAnsi="Times New Roman" w:cs="Times New Roman" w:hint="eastAsia"/>
          <w:b/>
          <w:sz w:val="22"/>
        </w:rPr>
        <w:t>2</w:t>
      </w:r>
      <w:r w:rsidRPr="004C0935">
        <w:rPr>
          <w:rFonts w:ascii="Times New Roman" w:eastAsia="宋体" w:hAnsi="Times New Roman" w:cs="Times New Roman" w:hint="eastAsia"/>
          <w:b/>
          <w:sz w:val="22"/>
        </w:rPr>
        <w:t>磋商</w:t>
      </w:r>
      <w:r w:rsidRPr="004C0935">
        <w:rPr>
          <w:rFonts w:ascii="Times New Roman" w:eastAsia="宋体" w:hAnsi="Times New Roman" w:cs="Times New Roman"/>
          <w:b/>
          <w:sz w:val="22"/>
        </w:rPr>
        <w:t>范围与内容</w:t>
      </w:r>
      <w:bookmarkEnd w:id="7"/>
      <w:bookmarkEnd w:id="8"/>
    </w:p>
    <w:p w:rsidR="004C0935" w:rsidRPr="004C0935" w:rsidRDefault="004C0935" w:rsidP="004C0935">
      <w:pPr>
        <w:spacing w:line="300" w:lineRule="auto"/>
        <w:ind w:firstLineChars="192" w:firstLine="422"/>
        <w:rPr>
          <w:rFonts w:ascii="Times New Roman" w:eastAsia="宋体" w:hAnsi="Times New Roman" w:cs="Times New Roman"/>
          <w:sz w:val="22"/>
        </w:rPr>
      </w:pPr>
      <w:r w:rsidRPr="004C0935">
        <w:rPr>
          <w:rFonts w:ascii="Times New Roman" w:eastAsia="宋体" w:hAnsi="Times New Roman" w:cs="Times New Roman" w:hint="eastAsia"/>
          <w:sz w:val="22"/>
        </w:rPr>
        <w:t>2</w:t>
      </w:r>
      <w:r w:rsidRPr="004C0935">
        <w:rPr>
          <w:rFonts w:ascii="Times New Roman" w:eastAsia="宋体" w:hAnsi="Times New Roman" w:cs="Times New Roman"/>
          <w:sz w:val="22"/>
        </w:rPr>
        <w:t xml:space="preserve">.1 </w:t>
      </w:r>
      <w:r w:rsidRPr="004C0935">
        <w:rPr>
          <w:rFonts w:ascii="Times New Roman" w:eastAsia="宋体" w:hAnsi="Times New Roman" w:cs="Times New Roman"/>
          <w:sz w:val="22"/>
        </w:rPr>
        <w:t>项目背景及现状</w:t>
      </w:r>
    </w:p>
    <w:p w:rsidR="004C0935" w:rsidRPr="004C0935" w:rsidRDefault="004C0935" w:rsidP="004C0935">
      <w:pPr>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为保证三林镇域内失管道路、绿地、桥梁及环卫设施完好、完整，做好三林镇城市运行管理工作，对三林</w:t>
      </w:r>
      <w:proofErr w:type="gramStart"/>
      <w:r w:rsidRPr="004C0935">
        <w:rPr>
          <w:rFonts w:ascii="Times New Roman" w:eastAsia="宋体" w:hAnsi="Times New Roman" w:cs="Times New Roman" w:hint="eastAsia"/>
          <w:kern w:val="1"/>
          <w:sz w:val="22"/>
          <w:szCs w:val="20"/>
        </w:rPr>
        <w:t>镇区域</w:t>
      </w:r>
      <w:proofErr w:type="gramEnd"/>
      <w:r w:rsidRPr="004C0935">
        <w:rPr>
          <w:rFonts w:ascii="Times New Roman" w:eastAsia="宋体" w:hAnsi="Times New Roman" w:cs="Times New Roman" w:hint="eastAsia"/>
          <w:kern w:val="1"/>
          <w:sz w:val="22"/>
          <w:szCs w:val="20"/>
        </w:rPr>
        <w:t>内的失管失养的道路、绿化等公共设施进行托底养护工作确有其必要性。主要工作为：市政、绿化、下水道、绿化及其他设施的托底管理及日常养护。</w:t>
      </w:r>
    </w:p>
    <w:p w:rsidR="004C0935" w:rsidRPr="004C0935" w:rsidRDefault="004C0935" w:rsidP="004C0935">
      <w:pPr>
        <w:spacing w:line="300" w:lineRule="auto"/>
        <w:ind w:firstLineChars="192" w:firstLine="422"/>
        <w:rPr>
          <w:rFonts w:ascii="Times New Roman" w:eastAsia="宋体" w:hAnsi="Times New Roman" w:cs="Times New Roman"/>
          <w:sz w:val="22"/>
        </w:rPr>
      </w:pPr>
      <w:r w:rsidRPr="004C0935">
        <w:rPr>
          <w:rFonts w:ascii="Times New Roman" w:eastAsia="宋体" w:hAnsi="Times New Roman" w:cs="Times New Roman" w:hint="eastAsia"/>
          <w:sz w:val="22"/>
        </w:rPr>
        <w:t>2</w:t>
      </w:r>
      <w:r w:rsidRPr="004C0935">
        <w:rPr>
          <w:rFonts w:ascii="Times New Roman" w:eastAsia="宋体" w:hAnsi="Times New Roman" w:cs="Times New Roman"/>
          <w:sz w:val="22"/>
        </w:rPr>
        <w:t xml:space="preserve">.2 </w:t>
      </w:r>
      <w:r w:rsidRPr="004C0935">
        <w:rPr>
          <w:rFonts w:ascii="Times New Roman" w:eastAsia="宋体" w:hAnsi="Times New Roman" w:cs="Times New Roman"/>
          <w:sz w:val="22"/>
        </w:rPr>
        <w:t>项目</w:t>
      </w:r>
      <w:r w:rsidRPr="004C0935">
        <w:rPr>
          <w:rFonts w:ascii="Times New Roman" w:eastAsia="宋体" w:hAnsi="Times New Roman" w:cs="Times New Roman" w:hint="eastAsia"/>
          <w:sz w:val="22"/>
        </w:rPr>
        <w:t>磋商</w:t>
      </w:r>
      <w:r w:rsidRPr="004C0935">
        <w:rPr>
          <w:rFonts w:ascii="Times New Roman" w:eastAsia="宋体" w:hAnsi="Times New Roman" w:cs="Times New Roman"/>
          <w:sz w:val="22"/>
        </w:rPr>
        <w:t>范围及内容</w:t>
      </w:r>
    </w:p>
    <w:p w:rsidR="004C0935" w:rsidRPr="004C0935" w:rsidRDefault="004C0935" w:rsidP="004C0935">
      <w:pPr>
        <w:spacing w:line="300" w:lineRule="auto"/>
        <w:ind w:firstLineChars="192" w:firstLine="422"/>
        <w:rPr>
          <w:rFonts w:ascii="Times New Roman" w:eastAsia="宋体" w:hAnsi="Times New Roman" w:cs="Times New Roman"/>
          <w:sz w:val="22"/>
        </w:rPr>
      </w:pPr>
      <w:r w:rsidRPr="004C0935">
        <w:rPr>
          <w:rFonts w:ascii="Times New Roman" w:eastAsia="宋体" w:hAnsi="Times New Roman" w:cs="Times New Roman" w:hint="eastAsia"/>
          <w:sz w:val="22"/>
        </w:rPr>
        <w:t>包括但不仅限于镇域内</w:t>
      </w:r>
      <w:r w:rsidRPr="004C0935">
        <w:rPr>
          <w:rFonts w:ascii="Times New Roman" w:eastAsia="宋体" w:hAnsi="Times New Roman" w:cs="Times New Roman" w:hint="eastAsia"/>
          <w:sz w:val="22"/>
        </w:rPr>
        <w:t>49</w:t>
      </w:r>
      <w:r w:rsidRPr="004C0935">
        <w:rPr>
          <w:rFonts w:ascii="Times New Roman" w:eastAsia="宋体" w:hAnsi="Times New Roman" w:cs="Times New Roman" w:hint="eastAsia"/>
          <w:sz w:val="22"/>
        </w:rPr>
        <w:t>处失管失养的公共设施的路基、路面、桥梁、路灯、防护工程、雨水排水设施以及道路标志标线、防冲护栏、</w:t>
      </w:r>
      <w:proofErr w:type="gramStart"/>
      <w:r w:rsidRPr="004C0935">
        <w:rPr>
          <w:rFonts w:ascii="Times New Roman" w:eastAsia="宋体" w:hAnsi="Times New Roman" w:cs="Times New Roman" w:hint="eastAsia"/>
          <w:sz w:val="22"/>
        </w:rPr>
        <w:t>禁入栅等附属</w:t>
      </w:r>
      <w:proofErr w:type="gramEnd"/>
      <w:r w:rsidRPr="004C0935">
        <w:rPr>
          <w:rFonts w:ascii="Times New Roman" w:eastAsia="宋体" w:hAnsi="Times New Roman" w:cs="Times New Roman" w:hint="eastAsia"/>
          <w:sz w:val="22"/>
        </w:rPr>
        <w:t>设施的清扫保洁，经常性保养和修补其轻微损坏部分的作业、绿地绿化管理养护与苗木补植等。协同业主及其它相关部门迅速处置应急事件，制定相应的应急预案，除发生不可抗力事件，其它任何情况下必须保持相关设施处于良好的技术状态，实现管养路段各类设施安全良好、规范齐全、通（运）</w:t>
      </w:r>
      <w:proofErr w:type="gramStart"/>
      <w:r w:rsidRPr="004C0935">
        <w:rPr>
          <w:rFonts w:ascii="Times New Roman" w:eastAsia="宋体" w:hAnsi="Times New Roman" w:cs="Times New Roman" w:hint="eastAsia"/>
          <w:sz w:val="22"/>
        </w:rPr>
        <w:t>行状况</w:t>
      </w:r>
      <w:proofErr w:type="gramEnd"/>
      <w:r w:rsidRPr="004C0935">
        <w:rPr>
          <w:rFonts w:ascii="Times New Roman" w:eastAsia="宋体" w:hAnsi="Times New Roman" w:cs="Times New Roman" w:hint="eastAsia"/>
          <w:sz w:val="22"/>
        </w:rPr>
        <w:t>良好。</w:t>
      </w:r>
    </w:p>
    <w:p w:rsidR="004C0935" w:rsidRPr="004C0935" w:rsidRDefault="004C0935" w:rsidP="004C0935">
      <w:pPr>
        <w:spacing w:line="300" w:lineRule="auto"/>
        <w:ind w:firstLineChars="192" w:firstLine="422"/>
        <w:rPr>
          <w:rFonts w:ascii="Times New Roman" w:eastAsia="宋体" w:hAnsi="Times New Roman" w:cs="Times New Roman"/>
          <w:bCs/>
          <w:sz w:val="22"/>
        </w:rPr>
      </w:pPr>
      <w:r w:rsidRPr="004C0935">
        <w:rPr>
          <w:rFonts w:ascii="Times New Roman" w:eastAsia="宋体" w:hAnsi="Times New Roman" w:cs="Times New Roman" w:hint="eastAsia"/>
          <w:sz w:val="22"/>
        </w:rPr>
        <w:t>2</w:t>
      </w:r>
      <w:r w:rsidRPr="004C0935">
        <w:rPr>
          <w:rFonts w:ascii="Times New Roman" w:eastAsia="宋体" w:hAnsi="Times New Roman" w:cs="Times New Roman"/>
          <w:sz w:val="22"/>
        </w:rPr>
        <w:t xml:space="preserve">.3 </w:t>
      </w:r>
      <w:r w:rsidRPr="004C0935">
        <w:rPr>
          <w:rFonts w:ascii="Times New Roman" w:eastAsia="宋体" w:hAnsi="Times New Roman" w:cs="Times New Roman"/>
          <w:sz w:val="22"/>
        </w:rPr>
        <w:t>本项目服务期限</w:t>
      </w:r>
      <w:r w:rsidRPr="004C0935">
        <w:rPr>
          <w:rFonts w:ascii="Times New Roman" w:eastAsia="宋体" w:hAnsi="Times New Roman" w:cs="Times New Roman" w:hint="eastAsia"/>
          <w:sz w:val="22"/>
        </w:rPr>
        <w:t>：</w:t>
      </w:r>
      <w:r w:rsidRPr="004C0935">
        <w:rPr>
          <w:rFonts w:ascii="Times New Roman" w:eastAsia="宋体" w:hAnsi="Times New Roman" w:cs="Times New Roman" w:hint="eastAsia"/>
          <w:kern w:val="0"/>
          <w:sz w:val="22"/>
        </w:rPr>
        <w:t>本项目服务期限</w:t>
      </w:r>
      <w:r w:rsidRPr="004C0935">
        <w:rPr>
          <w:rFonts w:ascii="Times New Roman" w:eastAsia="宋体" w:hAnsi="Times New Roman" w:cs="Times New Roman" w:hint="eastAsia"/>
          <w:kern w:val="0"/>
          <w:sz w:val="22"/>
        </w:rPr>
        <w:t>12</w:t>
      </w:r>
      <w:r w:rsidRPr="004C0935">
        <w:rPr>
          <w:rFonts w:ascii="Times New Roman" w:eastAsia="宋体" w:hAnsi="Times New Roman" w:cs="Times New Roman" w:hint="eastAsia"/>
          <w:kern w:val="0"/>
          <w:sz w:val="22"/>
        </w:rPr>
        <w:t>个月，暂定自</w:t>
      </w:r>
      <w:r w:rsidRPr="004C0935">
        <w:rPr>
          <w:rFonts w:ascii="Times New Roman" w:eastAsia="宋体" w:hAnsi="Times New Roman" w:cs="Times New Roman" w:hint="eastAsia"/>
          <w:kern w:val="0"/>
          <w:sz w:val="22"/>
        </w:rPr>
        <w:t>2026</w:t>
      </w:r>
      <w:r w:rsidRPr="004C0935">
        <w:rPr>
          <w:rFonts w:ascii="Times New Roman" w:eastAsia="宋体" w:hAnsi="Times New Roman" w:cs="Times New Roman" w:hint="eastAsia"/>
          <w:kern w:val="0"/>
          <w:sz w:val="22"/>
        </w:rPr>
        <w:t>年</w:t>
      </w:r>
      <w:r w:rsidRPr="004C0935">
        <w:rPr>
          <w:rFonts w:ascii="Times New Roman" w:eastAsia="宋体" w:hAnsi="Times New Roman" w:cs="Times New Roman" w:hint="eastAsia"/>
          <w:kern w:val="0"/>
          <w:sz w:val="22"/>
        </w:rPr>
        <w:t>11</w:t>
      </w:r>
      <w:r w:rsidRPr="004C0935">
        <w:rPr>
          <w:rFonts w:ascii="Times New Roman" w:eastAsia="宋体" w:hAnsi="Times New Roman" w:cs="Times New Roman" w:hint="eastAsia"/>
          <w:kern w:val="0"/>
          <w:sz w:val="22"/>
        </w:rPr>
        <w:t>月</w:t>
      </w:r>
      <w:r w:rsidRPr="004C0935">
        <w:rPr>
          <w:rFonts w:ascii="Times New Roman" w:eastAsia="宋体" w:hAnsi="Times New Roman" w:cs="Times New Roman" w:hint="eastAsia"/>
          <w:kern w:val="0"/>
          <w:sz w:val="22"/>
        </w:rPr>
        <w:t>11</w:t>
      </w:r>
      <w:r w:rsidRPr="004C0935">
        <w:rPr>
          <w:rFonts w:ascii="Times New Roman" w:eastAsia="宋体" w:hAnsi="Times New Roman" w:cs="Times New Roman" w:hint="eastAsia"/>
          <w:kern w:val="0"/>
          <w:sz w:val="22"/>
        </w:rPr>
        <w:t>日至</w:t>
      </w:r>
      <w:r w:rsidRPr="004C0935">
        <w:rPr>
          <w:rFonts w:ascii="Times New Roman" w:eastAsia="宋体" w:hAnsi="Times New Roman" w:cs="Times New Roman" w:hint="eastAsia"/>
          <w:kern w:val="0"/>
          <w:sz w:val="22"/>
        </w:rPr>
        <w:t xml:space="preserve"> 2027</w:t>
      </w:r>
      <w:r w:rsidRPr="004C0935">
        <w:rPr>
          <w:rFonts w:ascii="Times New Roman" w:eastAsia="宋体" w:hAnsi="Times New Roman" w:cs="Times New Roman" w:hint="eastAsia"/>
          <w:kern w:val="0"/>
          <w:sz w:val="22"/>
        </w:rPr>
        <w:t>年</w:t>
      </w:r>
      <w:r w:rsidRPr="004C0935">
        <w:rPr>
          <w:rFonts w:ascii="Times New Roman" w:eastAsia="宋体" w:hAnsi="Times New Roman" w:cs="Times New Roman" w:hint="eastAsia"/>
          <w:kern w:val="0"/>
          <w:sz w:val="22"/>
        </w:rPr>
        <w:t>11</w:t>
      </w:r>
      <w:r w:rsidRPr="004C0935">
        <w:rPr>
          <w:rFonts w:ascii="Times New Roman" w:eastAsia="宋体" w:hAnsi="Times New Roman" w:cs="Times New Roman" w:hint="eastAsia"/>
          <w:kern w:val="0"/>
          <w:sz w:val="22"/>
        </w:rPr>
        <w:t>月</w:t>
      </w:r>
      <w:r w:rsidRPr="004C0935">
        <w:rPr>
          <w:rFonts w:ascii="Times New Roman" w:eastAsia="宋体" w:hAnsi="Times New Roman" w:cs="Times New Roman" w:hint="eastAsia"/>
          <w:kern w:val="0"/>
          <w:sz w:val="22"/>
        </w:rPr>
        <w:t>10</w:t>
      </w:r>
      <w:r w:rsidRPr="004C0935">
        <w:rPr>
          <w:rFonts w:ascii="Times New Roman" w:eastAsia="宋体" w:hAnsi="Times New Roman" w:cs="Times New Roman" w:hint="eastAsia"/>
          <w:kern w:val="0"/>
          <w:sz w:val="22"/>
        </w:rPr>
        <w:t>日，具体以合同签订日期为准。</w:t>
      </w:r>
    </w:p>
    <w:p w:rsidR="004C0935" w:rsidRPr="004C0935" w:rsidRDefault="004C0935" w:rsidP="004C0935">
      <w:pPr>
        <w:spacing w:line="300" w:lineRule="auto"/>
        <w:ind w:firstLineChars="192" w:firstLine="424"/>
        <w:outlineLvl w:val="2"/>
        <w:rPr>
          <w:rFonts w:ascii="Times New Roman" w:eastAsia="宋体" w:hAnsi="Times New Roman" w:cs="Times New Roman"/>
          <w:b/>
          <w:sz w:val="22"/>
        </w:rPr>
      </w:pPr>
      <w:bookmarkStart w:id="9" w:name="_Toc497211599"/>
      <w:bookmarkStart w:id="10" w:name="_Toc236148207"/>
      <w:r w:rsidRPr="004C0935">
        <w:rPr>
          <w:rFonts w:ascii="Times New Roman" w:eastAsia="宋体" w:hAnsi="Times New Roman" w:cs="Times New Roman" w:hint="eastAsia"/>
          <w:b/>
          <w:sz w:val="22"/>
        </w:rPr>
        <w:t>3</w:t>
      </w:r>
      <w:r w:rsidRPr="004C0935">
        <w:rPr>
          <w:rFonts w:ascii="Times New Roman" w:eastAsia="宋体" w:hAnsi="Times New Roman" w:cs="Times New Roman"/>
          <w:b/>
          <w:sz w:val="22"/>
        </w:rPr>
        <w:t>承包方式</w:t>
      </w:r>
      <w:bookmarkEnd w:id="9"/>
      <w:bookmarkEnd w:id="10"/>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3</w:t>
      </w:r>
      <w:r w:rsidRPr="004C0935">
        <w:rPr>
          <w:rFonts w:ascii="Times New Roman" w:eastAsia="宋体" w:hAnsi="Times New Roman" w:cs="Times New Roman"/>
          <w:kern w:val="1"/>
          <w:sz w:val="22"/>
          <w:szCs w:val="20"/>
        </w:rPr>
        <w:t xml:space="preserve">.1 </w:t>
      </w:r>
      <w:r w:rsidRPr="004C0935">
        <w:rPr>
          <w:rFonts w:ascii="Times New Roman" w:eastAsia="宋体" w:hAnsi="Times New Roman" w:cs="Times New Roman"/>
          <w:kern w:val="1"/>
          <w:sz w:val="22"/>
          <w:szCs w:val="20"/>
        </w:rPr>
        <w:t>依照本项目的</w:t>
      </w:r>
      <w:r w:rsidRPr="004C0935">
        <w:rPr>
          <w:rFonts w:ascii="Times New Roman" w:eastAsia="宋体" w:hAnsi="Times New Roman" w:cs="Times New Roman" w:hint="eastAsia"/>
          <w:kern w:val="1"/>
          <w:sz w:val="22"/>
          <w:szCs w:val="20"/>
        </w:rPr>
        <w:t>磋商</w:t>
      </w:r>
      <w:r w:rsidRPr="004C0935">
        <w:rPr>
          <w:rFonts w:ascii="Times New Roman" w:eastAsia="宋体" w:hAnsi="Times New Roman" w:cs="Times New Roman"/>
          <w:kern w:val="1"/>
          <w:sz w:val="22"/>
          <w:szCs w:val="20"/>
        </w:rPr>
        <w:t>范围和内容，</w:t>
      </w:r>
      <w:r w:rsidRPr="004C0935">
        <w:rPr>
          <w:rFonts w:ascii="Times New Roman" w:eastAsia="宋体" w:hAnsi="Times New Roman" w:cs="Times New Roman" w:hint="eastAsia"/>
          <w:kern w:val="1"/>
          <w:sz w:val="22"/>
          <w:szCs w:val="20"/>
        </w:rPr>
        <w:t>成交供应商</w:t>
      </w:r>
      <w:r w:rsidRPr="004C0935">
        <w:rPr>
          <w:rFonts w:ascii="Times New Roman" w:eastAsia="宋体" w:hAnsi="Times New Roman" w:cs="Times New Roman"/>
          <w:kern w:val="1"/>
          <w:sz w:val="22"/>
          <w:szCs w:val="20"/>
        </w:rPr>
        <w:t>以</w:t>
      </w:r>
      <w:r w:rsidRPr="004C0935">
        <w:rPr>
          <w:rFonts w:ascii="Times New Roman" w:eastAsia="宋体" w:hAnsi="Times New Roman" w:cs="Times New Roman" w:hint="eastAsia"/>
          <w:color w:val="FF0000"/>
          <w:kern w:val="1"/>
          <w:sz w:val="22"/>
          <w:szCs w:val="20"/>
          <w:u w:val="single"/>
        </w:rPr>
        <w:t>包工、包料、包施工、包质量、包安全、包进度等</w:t>
      </w:r>
      <w:r w:rsidRPr="004C0935">
        <w:rPr>
          <w:rFonts w:ascii="Times New Roman" w:eastAsia="宋体" w:hAnsi="Times New Roman" w:cs="Times New Roman"/>
          <w:kern w:val="1"/>
          <w:sz w:val="22"/>
          <w:szCs w:val="20"/>
        </w:rPr>
        <w:t>实施项目承包。</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3</w:t>
      </w:r>
      <w:r w:rsidRPr="004C0935">
        <w:rPr>
          <w:rFonts w:ascii="Times New Roman" w:eastAsia="宋体" w:hAnsi="Times New Roman" w:cs="Times New Roman"/>
          <w:kern w:val="1"/>
          <w:sz w:val="22"/>
          <w:szCs w:val="20"/>
        </w:rPr>
        <w:t xml:space="preserve">.2 </w:t>
      </w:r>
      <w:r w:rsidRPr="004C0935">
        <w:rPr>
          <w:rFonts w:ascii="Times New Roman" w:eastAsia="宋体" w:hAnsi="Times New Roman" w:cs="Times New Roman"/>
          <w:kern w:val="1"/>
          <w:sz w:val="22"/>
          <w:szCs w:val="20"/>
        </w:rPr>
        <w:t>本项目不允许分包。</w:t>
      </w:r>
    </w:p>
    <w:p w:rsidR="004C0935" w:rsidRPr="004C0935" w:rsidRDefault="004C0935" w:rsidP="004C0935">
      <w:pPr>
        <w:spacing w:line="300" w:lineRule="auto"/>
        <w:ind w:firstLineChars="192" w:firstLine="424"/>
        <w:outlineLvl w:val="2"/>
        <w:rPr>
          <w:rFonts w:ascii="Times New Roman" w:eastAsia="宋体" w:hAnsi="Times New Roman" w:cs="Times New Roman"/>
          <w:b/>
          <w:sz w:val="22"/>
        </w:rPr>
      </w:pPr>
      <w:bookmarkStart w:id="11" w:name="_Toc497211600"/>
      <w:bookmarkStart w:id="12" w:name="_Toc236148208"/>
      <w:r w:rsidRPr="004C0935">
        <w:rPr>
          <w:rFonts w:ascii="Times New Roman" w:eastAsia="宋体" w:hAnsi="Times New Roman" w:cs="Times New Roman" w:hint="eastAsia"/>
          <w:b/>
          <w:sz w:val="22"/>
        </w:rPr>
        <w:lastRenderedPageBreak/>
        <w:t>4</w:t>
      </w:r>
      <w:r w:rsidRPr="004C0935">
        <w:rPr>
          <w:rFonts w:ascii="Times New Roman" w:eastAsia="宋体" w:hAnsi="Times New Roman" w:cs="Times New Roman"/>
          <w:b/>
          <w:sz w:val="22"/>
        </w:rPr>
        <w:t>合同签订方式</w:t>
      </w:r>
      <w:bookmarkEnd w:id="11"/>
      <w:bookmarkEnd w:id="12"/>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4</w:t>
      </w:r>
      <w:r w:rsidRPr="004C0935">
        <w:rPr>
          <w:rFonts w:ascii="Times New Roman" w:eastAsia="宋体" w:hAnsi="Times New Roman" w:cs="Times New Roman"/>
          <w:kern w:val="1"/>
          <w:sz w:val="22"/>
          <w:szCs w:val="20"/>
        </w:rPr>
        <w:t xml:space="preserve">.1 </w:t>
      </w:r>
      <w:r w:rsidRPr="004C0935">
        <w:rPr>
          <w:rFonts w:ascii="Times New Roman" w:eastAsia="宋体" w:hAnsi="Times New Roman" w:cs="Times New Roman"/>
          <w:kern w:val="1"/>
          <w:sz w:val="22"/>
          <w:szCs w:val="20"/>
        </w:rPr>
        <w:t>本项目合同的标的、价格、质量及验收标准、考核管理、履约期限等主要条款应当与</w:t>
      </w:r>
      <w:r w:rsidRPr="004C0935">
        <w:rPr>
          <w:rFonts w:ascii="Times New Roman" w:eastAsia="宋体" w:hAnsi="Times New Roman" w:cs="Times New Roman" w:hint="eastAsia"/>
          <w:kern w:val="1"/>
          <w:sz w:val="22"/>
          <w:szCs w:val="20"/>
        </w:rPr>
        <w:t>磋商</w:t>
      </w:r>
      <w:r w:rsidRPr="004C0935">
        <w:rPr>
          <w:rFonts w:ascii="Times New Roman" w:eastAsia="宋体" w:hAnsi="Times New Roman" w:cs="Times New Roman"/>
          <w:kern w:val="1"/>
          <w:sz w:val="22"/>
          <w:szCs w:val="20"/>
        </w:rPr>
        <w:t>文件和</w:t>
      </w:r>
      <w:r w:rsidRPr="004C0935">
        <w:rPr>
          <w:rFonts w:ascii="Times New Roman" w:eastAsia="宋体" w:hAnsi="Times New Roman" w:cs="Times New Roman" w:hint="eastAsia"/>
          <w:kern w:val="1"/>
          <w:sz w:val="22"/>
          <w:szCs w:val="20"/>
        </w:rPr>
        <w:t>成交供应商响应</w:t>
      </w:r>
      <w:r w:rsidRPr="004C0935">
        <w:rPr>
          <w:rFonts w:ascii="Times New Roman" w:eastAsia="宋体" w:hAnsi="Times New Roman" w:cs="Times New Roman"/>
          <w:kern w:val="1"/>
          <w:sz w:val="22"/>
          <w:szCs w:val="20"/>
        </w:rPr>
        <w:t>文件的内容一致，并互相补充和解释。</w:t>
      </w:r>
    </w:p>
    <w:p w:rsidR="004C0935" w:rsidRPr="004C0935" w:rsidRDefault="004C0935" w:rsidP="004C0935">
      <w:pPr>
        <w:spacing w:line="300" w:lineRule="auto"/>
        <w:ind w:firstLineChars="192" w:firstLine="424"/>
        <w:outlineLvl w:val="2"/>
        <w:rPr>
          <w:rFonts w:ascii="Times New Roman" w:eastAsia="宋体" w:hAnsi="Times New Roman" w:cs="Times New Roman"/>
          <w:b/>
          <w:sz w:val="22"/>
        </w:rPr>
      </w:pPr>
      <w:bookmarkStart w:id="13" w:name="_Toc497211601"/>
      <w:bookmarkStart w:id="14" w:name="_Toc236148209"/>
      <w:r w:rsidRPr="004C0935">
        <w:rPr>
          <w:rFonts w:ascii="Times New Roman" w:eastAsia="宋体" w:hAnsi="Times New Roman" w:cs="Times New Roman" w:hint="eastAsia"/>
          <w:b/>
          <w:sz w:val="22"/>
        </w:rPr>
        <w:t>5</w:t>
      </w:r>
      <w:r w:rsidRPr="004C0935">
        <w:rPr>
          <w:rFonts w:ascii="Times New Roman" w:eastAsia="宋体" w:hAnsi="Times New Roman" w:cs="Times New Roman"/>
          <w:b/>
          <w:sz w:val="22"/>
        </w:rPr>
        <w:t>结算原则和支付方式</w:t>
      </w:r>
      <w:bookmarkEnd w:id="13"/>
      <w:bookmarkEnd w:id="14"/>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5</w:t>
      </w:r>
      <w:r w:rsidRPr="004C0935">
        <w:rPr>
          <w:rFonts w:ascii="Times New Roman" w:eastAsia="宋体" w:hAnsi="Times New Roman" w:cs="Times New Roman"/>
          <w:kern w:val="1"/>
          <w:sz w:val="22"/>
          <w:szCs w:val="20"/>
        </w:rPr>
        <w:t xml:space="preserve">.1 </w:t>
      </w:r>
      <w:r w:rsidRPr="004C0935">
        <w:rPr>
          <w:rFonts w:ascii="Times New Roman" w:eastAsia="宋体" w:hAnsi="Times New Roman" w:cs="Times New Roman"/>
          <w:kern w:val="1"/>
          <w:sz w:val="22"/>
          <w:szCs w:val="20"/>
        </w:rPr>
        <w:t>结算原则</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5</w:t>
      </w:r>
      <w:r w:rsidRPr="004C0935">
        <w:rPr>
          <w:rFonts w:ascii="Times New Roman" w:eastAsia="宋体" w:hAnsi="Times New Roman" w:cs="Times New Roman"/>
          <w:kern w:val="1"/>
          <w:sz w:val="22"/>
          <w:szCs w:val="20"/>
        </w:rPr>
        <w:t>.1.1</w:t>
      </w:r>
      <w:r w:rsidRPr="004C0935">
        <w:rPr>
          <w:rFonts w:ascii="Times New Roman" w:eastAsia="宋体" w:hAnsi="Times New Roman" w:cs="Times New Roman" w:hint="eastAsia"/>
          <w:kern w:val="1"/>
          <w:sz w:val="22"/>
          <w:szCs w:val="20"/>
        </w:rPr>
        <w:t>本项目的结算与支付应以主管部门最终核定的、按养护维修的质量标准和要求完成的实际设施量为准，成交供应商的中标单价和结算下浮率（如果有）在合同履约期内不变（合同约定除外）。</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5</w:t>
      </w:r>
      <w:r w:rsidRPr="004C0935">
        <w:rPr>
          <w:rFonts w:ascii="Times New Roman" w:eastAsia="宋体" w:hAnsi="Times New Roman" w:cs="Times New Roman"/>
          <w:kern w:val="1"/>
          <w:sz w:val="22"/>
          <w:szCs w:val="20"/>
        </w:rPr>
        <w:t>.1.2</w:t>
      </w:r>
      <w:r w:rsidRPr="004C0935">
        <w:rPr>
          <w:rFonts w:ascii="Times New Roman" w:eastAsia="宋体" w:hAnsi="Times New Roman" w:cs="Times New Roman" w:hint="eastAsia"/>
          <w:kern w:val="1"/>
          <w:sz w:val="22"/>
          <w:szCs w:val="20"/>
        </w:rPr>
        <w:t>本项目专项养护费（二类经费）和应急抢险费（托底费用）以实际发生工作量为准，项目完成后按照响应文件中明确的单价（含人工费）计取，数量按实结算。</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5</w:t>
      </w:r>
      <w:r w:rsidRPr="004C0935">
        <w:rPr>
          <w:rFonts w:ascii="Times New Roman" w:eastAsia="宋体" w:hAnsi="Times New Roman" w:cs="Times New Roman"/>
          <w:kern w:val="1"/>
          <w:sz w:val="22"/>
          <w:szCs w:val="20"/>
        </w:rPr>
        <w:t xml:space="preserve">.2 </w:t>
      </w:r>
      <w:r w:rsidRPr="004C0935">
        <w:rPr>
          <w:rFonts w:ascii="Times New Roman" w:eastAsia="宋体" w:hAnsi="Times New Roman" w:cs="Times New Roman"/>
          <w:kern w:val="1"/>
          <w:sz w:val="22"/>
          <w:szCs w:val="20"/>
        </w:rPr>
        <w:t>支付方式</w:t>
      </w:r>
    </w:p>
    <w:p w:rsidR="004C0935" w:rsidRPr="004C0935" w:rsidRDefault="004C0935" w:rsidP="004C0935">
      <w:pPr>
        <w:suppressAutoHyphens/>
        <w:spacing w:line="300" w:lineRule="auto"/>
        <w:ind w:firstLineChars="192" w:firstLine="403"/>
        <w:rPr>
          <w:rFonts w:ascii="Times New Roman" w:eastAsia="宋体" w:hAnsi="Times New Roman" w:cs="Times New Roman"/>
          <w:bCs/>
          <w:kern w:val="1"/>
          <w:sz w:val="22"/>
          <w:szCs w:val="20"/>
        </w:rPr>
      </w:pPr>
      <w:r w:rsidRPr="004C0935">
        <w:rPr>
          <w:rFonts w:ascii="Times New Roman" w:eastAsia="宋体" w:hAnsi="Times New Roman" w:cs="Times New Roman" w:hint="eastAsia"/>
          <w:color w:val="000000"/>
          <w:kern w:val="1"/>
          <w:szCs w:val="21"/>
        </w:rPr>
        <w:t>本项目日常养护经费分四次支付，支付时间分别为：分别为</w:t>
      </w:r>
      <w:r w:rsidRPr="004C0935">
        <w:rPr>
          <w:rFonts w:ascii="Times New Roman" w:eastAsia="宋体" w:hAnsi="Times New Roman" w:cs="Times New Roman" w:hint="eastAsia"/>
          <w:color w:val="000000"/>
          <w:kern w:val="1"/>
          <w:szCs w:val="21"/>
        </w:rPr>
        <w:t>2027</w:t>
      </w:r>
      <w:r w:rsidRPr="004C0935">
        <w:rPr>
          <w:rFonts w:ascii="Times New Roman" w:eastAsia="宋体" w:hAnsi="Times New Roman" w:cs="Times New Roman" w:hint="eastAsia"/>
          <w:color w:val="000000"/>
          <w:kern w:val="1"/>
          <w:szCs w:val="21"/>
        </w:rPr>
        <w:t>年</w:t>
      </w:r>
      <w:r w:rsidRPr="004C0935">
        <w:rPr>
          <w:rFonts w:ascii="Times New Roman" w:eastAsia="宋体" w:hAnsi="Times New Roman" w:cs="Times New Roman" w:hint="eastAsia"/>
          <w:color w:val="000000"/>
          <w:kern w:val="1"/>
          <w:szCs w:val="21"/>
        </w:rPr>
        <w:t>2</w:t>
      </w:r>
      <w:r w:rsidRPr="004C0935">
        <w:rPr>
          <w:rFonts w:ascii="Times New Roman" w:eastAsia="宋体" w:hAnsi="Times New Roman" w:cs="Times New Roman" w:hint="eastAsia"/>
          <w:color w:val="000000"/>
          <w:kern w:val="1"/>
          <w:szCs w:val="21"/>
        </w:rPr>
        <w:t>月、</w:t>
      </w:r>
      <w:r w:rsidRPr="004C0935">
        <w:rPr>
          <w:rFonts w:ascii="Times New Roman" w:eastAsia="宋体" w:hAnsi="Times New Roman" w:cs="Times New Roman" w:hint="eastAsia"/>
          <w:color w:val="000000"/>
          <w:kern w:val="1"/>
          <w:szCs w:val="21"/>
        </w:rPr>
        <w:t>2027</w:t>
      </w:r>
      <w:r w:rsidRPr="004C0935">
        <w:rPr>
          <w:rFonts w:ascii="Times New Roman" w:eastAsia="宋体" w:hAnsi="Times New Roman" w:cs="Times New Roman" w:hint="eastAsia"/>
          <w:color w:val="000000"/>
          <w:kern w:val="1"/>
          <w:szCs w:val="21"/>
        </w:rPr>
        <w:t>年</w:t>
      </w:r>
      <w:r w:rsidRPr="004C0935">
        <w:rPr>
          <w:rFonts w:ascii="Times New Roman" w:eastAsia="宋体" w:hAnsi="Times New Roman" w:cs="Times New Roman" w:hint="eastAsia"/>
          <w:color w:val="000000"/>
          <w:kern w:val="1"/>
          <w:szCs w:val="21"/>
        </w:rPr>
        <w:t>5</w:t>
      </w:r>
      <w:r w:rsidRPr="004C0935">
        <w:rPr>
          <w:rFonts w:ascii="Times New Roman" w:eastAsia="宋体" w:hAnsi="Times New Roman" w:cs="Times New Roman" w:hint="eastAsia"/>
          <w:color w:val="000000"/>
          <w:kern w:val="1"/>
          <w:szCs w:val="21"/>
        </w:rPr>
        <w:t>月、</w:t>
      </w:r>
      <w:r w:rsidRPr="004C0935">
        <w:rPr>
          <w:rFonts w:ascii="Times New Roman" w:eastAsia="宋体" w:hAnsi="Times New Roman" w:cs="Times New Roman" w:hint="eastAsia"/>
          <w:color w:val="000000"/>
          <w:kern w:val="1"/>
          <w:szCs w:val="21"/>
        </w:rPr>
        <w:t>2027</w:t>
      </w:r>
      <w:r w:rsidRPr="004C0935">
        <w:rPr>
          <w:rFonts w:ascii="Times New Roman" w:eastAsia="宋体" w:hAnsi="Times New Roman" w:cs="Times New Roman" w:hint="eastAsia"/>
          <w:color w:val="000000"/>
          <w:kern w:val="1"/>
          <w:szCs w:val="21"/>
        </w:rPr>
        <w:t>年</w:t>
      </w:r>
      <w:r w:rsidRPr="004C0935">
        <w:rPr>
          <w:rFonts w:ascii="Times New Roman" w:eastAsia="宋体" w:hAnsi="Times New Roman" w:cs="Times New Roman" w:hint="eastAsia"/>
          <w:color w:val="000000"/>
          <w:kern w:val="1"/>
          <w:szCs w:val="21"/>
        </w:rPr>
        <w:t>8</w:t>
      </w:r>
      <w:r w:rsidRPr="004C0935">
        <w:rPr>
          <w:rFonts w:ascii="Times New Roman" w:eastAsia="宋体" w:hAnsi="Times New Roman" w:cs="Times New Roman" w:hint="eastAsia"/>
          <w:color w:val="000000"/>
          <w:kern w:val="1"/>
          <w:szCs w:val="21"/>
        </w:rPr>
        <w:t>月和</w:t>
      </w:r>
      <w:r w:rsidRPr="004C0935">
        <w:rPr>
          <w:rFonts w:ascii="Times New Roman" w:eastAsia="宋体" w:hAnsi="Times New Roman" w:cs="Times New Roman" w:hint="eastAsia"/>
          <w:color w:val="000000"/>
          <w:kern w:val="1"/>
          <w:szCs w:val="21"/>
        </w:rPr>
        <w:t>2027</w:t>
      </w:r>
      <w:r w:rsidRPr="004C0935">
        <w:rPr>
          <w:rFonts w:ascii="Times New Roman" w:eastAsia="宋体" w:hAnsi="Times New Roman" w:cs="Times New Roman" w:hint="eastAsia"/>
          <w:color w:val="000000"/>
          <w:kern w:val="1"/>
          <w:szCs w:val="21"/>
        </w:rPr>
        <w:t>年</w:t>
      </w:r>
      <w:r w:rsidRPr="004C0935">
        <w:rPr>
          <w:rFonts w:ascii="Times New Roman" w:eastAsia="宋体" w:hAnsi="Times New Roman" w:cs="Times New Roman" w:hint="eastAsia"/>
          <w:color w:val="000000"/>
          <w:kern w:val="1"/>
          <w:szCs w:val="21"/>
        </w:rPr>
        <w:t>11</w:t>
      </w:r>
      <w:r w:rsidRPr="004C0935">
        <w:rPr>
          <w:rFonts w:ascii="Times New Roman" w:eastAsia="宋体" w:hAnsi="Times New Roman" w:cs="Times New Roman" w:hint="eastAsia"/>
          <w:color w:val="000000"/>
          <w:kern w:val="1"/>
          <w:szCs w:val="21"/>
        </w:rPr>
        <w:t>月。前三次每次分别支付日常养护经费的</w:t>
      </w:r>
      <w:r w:rsidRPr="004C0935">
        <w:rPr>
          <w:rFonts w:ascii="Times New Roman" w:eastAsia="宋体" w:hAnsi="Times New Roman" w:cs="Times New Roman" w:hint="eastAsia"/>
          <w:color w:val="000000"/>
          <w:kern w:val="1"/>
          <w:szCs w:val="21"/>
        </w:rPr>
        <w:t>25%</w:t>
      </w:r>
      <w:r w:rsidRPr="004C0935">
        <w:rPr>
          <w:rFonts w:ascii="Times New Roman" w:eastAsia="宋体" w:hAnsi="Times New Roman" w:cs="Times New Roman" w:hint="eastAsia"/>
          <w:color w:val="000000"/>
          <w:kern w:val="1"/>
          <w:szCs w:val="21"/>
        </w:rPr>
        <w:t>，第四次结合日常养护经费、专项养护实际费用、应急抢险实际费用以及全年考核结果进行结算支付。</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5</w:t>
      </w:r>
      <w:r w:rsidRPr="004C0935">
        <w:rPr>
          <w:rFonts w:ascii="Times New Roman" w:eastAsia="宋体" w:hAnsi="Times New Roman" w:cs="Times New Roman"/>
          <w:kern w:val="1"/>
          <w:sz w:val="22"/>
          <w:szCs w:val="20"/>
        </w:rPr>
        <w:t>.3</w:t>
      </w:r>
      <w:r w:rsidRPr="004C0935">
        <w:rPr>
          <w:rFonts w:ascii="Times New Roman" w:eastAsia="宋体" w:hAnsi="Times New Roman" w:cs="Times New Roman" w:hint="eastAsia"/>
          <w:kern w:val="1"/>
          <w:sz w:val="22"/>
          <w:szCs w:val="20"/>
        </w:rPr>
        <w:t>成交供应商</w:t>
      </w:r>
      <w:r w:rsidRPr="004C0935">
        <w:rPr>
          <w:rFonts w:ascii="Times New Roman" w:eastAsia="宋体" w:hAnsi="Times New Roman" w:cs="Times New Roman"/>
          <w:kern w:val="1"/>
          <w:sz w:val="22"/>
          <w:szCs w:val="20"/>
        </w:rPr>
        <w:t>因自身原因造成返工的工作量，采购人将不予计量和支付。</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5.4</w:t>
      </w:r>
      <w:r w:rsidRPr="004C0935">
        <w:rPr>
          <w:rFonts w:ascii="Times New Roman" w:eastAsia="宋体" w:hAnsi="Times New Roman" w:cs="Times New Roman" w:hint="eastAsia"/>
          <w:kern w:val="1"/>
          <w:sz w:val="22"/>
          <w:szCs w:val="20"/>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4C0935">
        <w:rPr>
          <w:rFonts w:ascii="Times New Roman" w:eastAsia="宋体" w:hAnsi="Times New Roman" w:cs="Times New Roman"/>
          <w:kern w:val="1"/>
          <w:sz w:val="22"/>
          <w:szCs w:val="20"/>
        </w:rPr>
        <w:t>1</w:t>
      </w:r>
      <w:r w:rsidRPr="004C0935">
        <w:rPr>
          <w:rFonts w:ascii="Times New Roman" w:eastAsia="宋体" w:hAnsi="Times New Roman" w:cs="Times New Roman" w:hint="eastAsia"/>
          <w:kern w:val="1"/>
          <w:sz w:val="22"/>
          <w:szCs w:val="20"/>
        </w:rPr>
        <w:t>年</w:t>
      </w:r>
      <w:proofErr w:type="gramStart"/>
      <w:r w:rsidRPr="004C0935">
        <w:rPr>
          <w:rFonts w:ascii="Times New Roman" w:eastAsia="宋体" w:hAnsi="Times New Roman" w:cs="Times New Roman" w:hint="eastAsia"/>
          <w:kern w:val="1"/>
          <w:sz w:val="22"/>
          <w:szCs w:val="20"/>
        </w:rPr>
        <w:t>期贷款市场</w:t>
      </w:r>
      <w:proofErr w:type="gramEnd"/>
      <w:r w:rsidRPr="004C0935">
        <w:rPr>
          <w:rFonts w:ascii="Times New Roman" w:eastAsia="宋体" w:hAnsi="Times New Roman" w:cs="Times New Roman" w:hint="eastAsia"/>
          <w:kern w:val="1"/>
          <w:sz w:val="22"/>
          <w:szCs w:val="20"/>
        </w:rPr>
        <w:t>报价利率。</w:t>
      </w:r>
    </w:p>
    <w:p w:rsidR="004C0935" w:rsidRPr="004C0935" w:rsidRDefault="004C0935" w:rsidP="004C0935">
      <w:pPr>
        <w:spacing w:line="300" w:lineRule="auto"/>
        <w:rPr>
          <w:rFonts w:ascii="Times New Roman" w:eastAsia="宋体" w:hAnsi="Times New Roman" w:cs="Times New Roman"/>
          <w:sz w:val="20"/>
          <w:szCs w:val="20"/>
        </w:rPr>
      </w:pPr>
    </w:p>
    <w:p w:rsidR="004C0935" w:rsidRPr="004C0935" w:rsidRDefault="004C0935" w:rsidP="004C0935">
      <w:pPr>
        <w:adjustRightInd w:val="0"/>
        <w:snapToGrid w:val="0"/>
        <w:spacing w:line="300" w:lineRule="auto"/>
        <w:jc w:val="center"/>
        <w:outlineLvl w:val="1"/>
        <w:rPr>
          <w:rFonts w:ascii="Times New Roman" w:eastAsia="黑体" w:hAnsi="Times New Roman" w:cs="Times New Roman"/>
          <w:color w:val="000000"/>
          <w:sz w:val="30"/>
          <w:szCs w:val="30"/>
        </w:rPr>
      </w:pPr>
      <w:bookmarkStart w:id="15" w:name="_Toc497211602"/>
      <w:bookmarkStart w:id="16" w:name="_Toc236148210"/>
      <w:r w:rsidRPr="004C0935">
        <w:rPr>
          <w:rFonts w:ascii="Times New Roman" w:eastAsia="黑体" w:hAnsi="Times New Roman" w:cs="Times New Roman"/>
          <w:color w:val="000000"/>
          <w:sz w:val="30"/>
          <w:szCs w:val="30"/>
        </w:rPr>
        <w:t>三、技术质量要求</w:t>
      </w:r>
      <w:bookmarkEnd w:id="15"/>
      <w:bookmarkEnd w:id="16"/>
    </w:p>
    <w:p w:rsidR="004C0935" w:rsidRPr="004C0935" w:rsidRDefault="004C0935" w:rsidP="004C0935">
      <w:pPr>
        <w:spacing w:line="300" w:lineRule="auto"/>
        <w:ind w:firstLineChars="192" w:firstLine="424"/>
        <w:outlineLvl w:val="2"/>
        <w:rPr>
          <w:rFonts w:ascii="Times New Roman" w:eastAsia="宋体" w:hAnsi="Times New Roman" w:cs="Times New Roman"/>
          <w:b/>
          <w:sz w:val="22"/>
        </w:rPr>
      </w:pPr>
      <w:bookmarkStart w:id="17" w:name="_Toc497211603"/>
      <w:bookmarkStart w:id="18" w:name="_Toc236148211"/>
      <w:r w:rsidRPr="004C0935">
        <w:rPr>
          <w:rFonts w:ascii="Times New Roman" w:eastAsia="宋体" w:hAnsi="Times New Roman" w:cs="Times New Roman" w:hint="eastAsia"/>
          <w:b/>
          <w:sz w:val="22"/>
        </w:rPr>
        <w:t>6</w:t>
      </w:r>
      <w:r w:rsidRPr="004C0935">
        <w:rPr>
          <w:rFonts w:ascii="Times New Roman" w:eastAsia="宋体" w:hAnsi="Times New Roman" w:cs="Times New Roman"/>
          <w:b/>
          <w:sz w:val="22"/>
        </w:rPr>
        <w:t>适用技术规范与规范性文件</w:t>
      </w:r>
      <w:bookmarkEnd w:id="17"/>
      <w:bookmarkEnd w:id="18"/>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1</w:t>
      </w:r>
      <w:r w:rsidRPr="004C0935">
        <w:rPr>
          <w:rFonts w:ascii="Times New Roman" w:eastAsia="宋体" w:hAnsi="Times New Roman" w:cs="Times New Roman" w:hint="eastAsia"/>
          <w:sz w:val="22"/>
        </w:rPr>
        <w:t>）《城市道路管理条例》（</w:t>
      </w:r>
      <w:r w:rsidRPr="004C0935">
        <w:rPr>
          <w:rFonts w:ascii="Times New Roman" w:eastAsia="宋体" w:hAnsi="Times New Roman" w:cs="Times New Roman" w:hint="eastAsia"/>
          <w:sz w:val="22"/>
        </w:rPr>
        <w:t>1996</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2</w:t>
      </w:r>
      <w:r w:rsidRPr="004C0935">
        <w:rPr>
          <w:rFonts w:ascii="Times New Roman" w:eastAsia="宋体" w:hAnsi="Times New Roman" w:cs="Times New Roman" w:hint="eastAsia"/>
          <w:sz w:val="22"/>
        </w:rPr>
        <w:t>）《上海市城市道路管理条例》（</w:t>
      </w:r>
      <w:r w:rsidRPr="004C0935">
        <w:rPr>
          <w:rFonts w:ascii="Times New Roman" w:eastAsia="宋体" w:hAnsi="Times New Roman" w:cs="Times New Roman" w:hint="eastAsia"/>
          <w:sz w:val="22"/>
        </w:rPr>
        <w:t>2007</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3</w:t>
      </w:r>
      <w:r w:rsidRPr="004C0935">
        <w:rPr>
          <w:rFonts w:ascii="Times New Roman" w:eastAsia="宋体" w:hAnsi="Times New Roman" w:cs="Times New Roman" w:hint="eastAsia"/>
          <w:sz w:val="22"/>
        </w:rPr>
        <w:t>）《城镇道路养护技术规范》（</w:t>
      </w:r>
      <w:r w:rsidRPr="004C0935">
        <w:rPr>
          <w:rFonts w:ascii="Times New Roman" w:eastAsia="宋体" w:hAnsi="Times New Roman" w:cs="Times New Roman" w:hint="eastAsia"/>
          <w:sz w:val="22"/>
        </w:rPr>
        <w:t>CJJ 36-2006 J 528-2006</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4</w:t>
      </w:r>
      <w:r w:rsidRPr="004C0935">
        <w:rPr>
          <w:rFonts w:ascii="Times New Roman" w:eastAsia="宋体" w:hAnsi="Times New Roman" w:cs="Times New Roman" w:hint="eastAsia"/>
          <w:sz w:val="22"/>
        </w:rPr>
        <w:t>）《上海市工程建设规范城市道路养护技术规程》（</w:t>
      </w:r>
      <w:r w:rsidRPr="004C0935">
        <w:rPr>
          <w:rFonts w:ascii="Times New Roman" w:eastAsia="宋体" w:hAnsi="Times New Roman" w:cs="Times New Roman" w:hint="eastAsia"/>
          <w:sz w:val="22"/>
        </w:rPr>
        <w:t>DG/TJ08-92-2013</w:t>
      </w: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 xml:space="preserve">   </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5</w:t>
      </w:r>
      <w:r w:rsidRPr="004C0935">
        <w:rPr>
          <w:rFonts w:ascii="Times New Roman" w:eastAsia="宋体" w:hAnsi="Times New Roman" w:cs="Times New Roman" w:hint="eastAsia"/>
          <w:sz w:val="22"/>
        </w:rPr>
        <w:t>）《城市道路路面预防性养护技术规程》（</w:t>
      </w:r>
      <w:r w:rsidRPr="004C0935">
        <w:rPr>
          <w:rFonts w:ascii="Times New Roman" w:eastAsia="宋体" w:hAnsi="Times New Roman" w:cs="Times New Roman" w:hint="eastAsia"/>
          <w:sz w:val="22"/>
        </w:rPr>
        <w:t>2013</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6</w:t>
      </w:r>
      <w:r w:rsidRPr="004C0935">
        <w:rPr>
          <w:rFonts w:ascii="Times New Roman" w:eastAsia="宋体" w:hAnsi="Times New Roman" w:cs="Times New Roman" w:hint="eastAsia"/>
          <w:sz w:val="22"/>
        </w:rPr>
        <w:t>）《道路人行道设计和施工质量验收规范</w:t>
      </w:r>
      <w:r w:rsidRPr="004C0935">
        <w:rPr>
          <w:rFonts w:ascii="Times New Roman" w:eastAsia="宋体" w:hAnsi="Times New Roman" w:cs="Times New Roman" w:hint="eastAsia"/>
          <w:sz w:val="22"/>
        </w:rPr>
        <w:t xml:space="preserve"> </w:t>
      </w:r>
      <w:r w:rsidRPr="004C0935">
        <w:rPr>
          <w:rFonts w:ascii="Times New Roman" w:eastAsia="宋体" w:hAnsi="Times New Roman" w:cs="Times New Roman" w:hint="eastAsia"/>
          <w:sz w:val="22"/>
        </w:rPr>
        <w:t>第</w:t>
      </w:r>
      <w:r w:rsidRPr="004C0935">
        <w:rPr>
          <w:rFonts w:ascii="Times New Roman" w:eastAsia="宋体" w:hAnsi="Times New Roman" w:cs="Times New Roman" w:hint="eastAsia"/>
          <w:sz w:val="22"/>
        </w:rPr>
        <w:t xml:space="preserve"> 1 </w:t>
      </w:r>
      <w:r w:rsidRPr="004C0935">
        <w:rPr>
          <w:rFonts w:ascii="Times New Roman" w:eastAsia="宋体" w:hAnsi="Times New Roman" w:cs="Times New Roman" w:hint="eastAsia"/>
          <w:sz w:val="22"/>
        </w:rPr>
        <w:t>部分：道路人行道设计要求》（</w:t>
      </w:r>
      <w:r w:rsidRPr="004C0935">
        <w:rPr>
          <w:rFonts w:ascii="Times New Roman" w:eastAsia="宋体" w:hAnsi="Times New Roman" w:cs="Times New Roman" w:hint="eastAsia"/>
          <w:sz w:val="22"/>
        </w:rPr>
        <w:t>DB31/436.1-2009</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7</w:t>
      </w:r>
      <w:r w:rsidRPr="004C0935">
        <w:rPr>
          <w:rFonts w:ascii="Times New Roman" w:eastAsia="宋体" w:hAnsi="Times New Roman" w:cs="Times New Roman" w:hint="eastAsia"/>
          <w:sz w:val="22"/>
        </w:rPr>
        <w:t>）《道路人行道设计和施工质量验收规范</w:t>
      </w:r>
      <w:r w:rsidRPr="004C0935">
        <w:rPr>
          <w:rFonts w:ascii="Times New Roman" w:eastAsia="宋体" w:hAnsi="Times New Roman" w:cs="Times New Roman" w:hint="eastAsia"/>
          <w:sz w:val="22"/>
        </w:rPr>
        <w:t xml:space="preserve"> </w:t>
      </w:r>
      <w:r w:rsidRPr="004C0935">
        <w:rPr>
          <w:rFonts w:ascii="Times New Roman" w:eastAsia="宋体" w:hAnsi="Times New Roman" w:cs="Times New Roman" w:hint="eastAsia"/>
          <w:sz w:val="22"/>
        </w:rPr>
        <w:t>第</w:t>
      </w:r>
      <w:r w:rsidRPr="004C0935">
        <w:rPr>
          <w:rFonts w:ascii="Times New Roman" w:eastAsia="宋体" w:hAnsi="Times New Roman" w:cs="Times New Roman" w:hint="eastAsia"/>
          <w:sz w:val="22"/>
        </w:rPr>
        <w:t xml:space="preserve"> 2 </w:t>
      </w:r>
      <w:r w:rsidRPr="004C0935">
        <w:rPr>
          <w:rFonts w:ascii="Times New Roman" w:eastAsia="宋体" w:hAnsi="Times New Roman" w:cs="Times New Roman" w:hint="eastAsia"/>
          <w:sz w:val="22"/>
        </w:rPr>
        <w:t>部分</w:t>
      </w: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道路人行道施工质量验收要求》（</w:t>
      </w:r>
      <w:r w:rsidRPr="004C0935">
        <w:rPr>
          <w:rFonts w:ascii="Times New Roman" w:eastAsia="宋体" w:hAnsi="Times New Roman" w:cs="Times New Roman" w:hint="eastAsia"/>
          <w:sz w:val="22"/>
        </w:rPr>
        <w:t>DB31/T 436.2-2009</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8</w:t>
      </w:r>
      <w:r w:rsidRPr="004C0935">
        <w:rPr>
          <w:rFonts w:ascii="Times New Roman" w:eastAsia="宋体" w:hAnsi="Times New Roman" w:cs="Times New Roman" w:hint="eastAsia"/>
          <w:sz w:val="22"/>
        </w:rPr>
        <w:t>）《城市道路掘路修复技术规程》（</w:t>
      </w:r>
      <w:r w:rsidRPr="004C0935">
        <w:rPr>
          <w:rFonts w:ascii="Times New Roman" w:eastAsia="宋体" w:hAnsi="Times New Roman" w:cs="Times New Roman" w:hint="eastAsia"/>
          <w:sz w:val="22"/>
        </w:rPr>
        <w:t>SZ-G-D0302007</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9</w:t>
      </w:r>
      <w:r w:rsidRPr="004C0935">
        <w:rPr>
          <w:rFonts w:ascii="Times New Roman" w:eastAsia="宋体" w:hAnsi="Times New Roman" w:cs="Times New Roman" w:hint="eastAsia"/>
          <w:sz w:val="22"/>
        </w:rPr>
        <w:t>）《道路声屏障结构技术规范》（</w:t>
      </w:r>
      <w:r w:rsidRPr="004C0935">
        <w:rPr>
          <w:rFonts w:ascii="Times New Roman" w:eastAsia="宋体" w:hAnsi="Times New Roman" w:cs="Times New Roman" w:hint="eastAsia"/>
          <w:sz w:val="22"/>
        </w:rPr>
        <w:t>DG/TJ08-2086-2011</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10</w:t>
      </w:r>
      <w:r w:rsidRPr="004C0935">
        <w:rPr>
          <w:rFonts w:ascii="Times New Roman" w:eastAsia="宋体" w:hAnsi="Times New Roman" w:cs="Times New Roman" w:hint="eastAsia"/>
          <w:sz w:val="22"/>
        </w:rPr>
        <w:t>）《城市道路养护维修作业安全技术规程》（</w:t>
      </w:r>
      <w:r w:rsidRPr="004C0935">
        <w:rPr>
          <w:rFonts w:ascii="Times New Roman" w:eastAsia="宋体" w:hAnsi="Times New Roman" w:cs="Times New Roman" w:hint="eastAsia"/>
          <w:sz w:val="22"/>
        </w:rPr>
        <w:t>DG/TJ08-2183-2015</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11</w:t>
      </w:r>
      <w:r w:rsidRPr="004C0935">
        <w:rPr>
          <w:rFonts w:ascii="Times New Roman" w:eastAsia="宋体" w:hAnsi="Times New Roman" w:cs="Times New Roman" w:hint="eastAsia"/>
          <w:sz w:val="22"/>
        </w:rPr>
        <w:t>）《城市道路路名牌》（</w:t>
      </w:r>
      <w:r w:rsidRPr="004C0935">
        <w:rPr>
          <w:rFonts w:ascii="Times New Roman" w:eastAsia="宋体" w:hAnsi="Times New Roman" w:cs="Times New Roman" w:hint="eastAsia"/>
          <w:sz w:val="22"/>
        </w:rPr>
        <w:t>DB31/T 416-2008</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12</w:t>
      </w:r>
      <w:r w:rsidRPr="004C0935">
        <w:rPr>
          <w:rFonts w:ascii="Times New Roman" w:eastAsia="宋体" w:hAnsi="Times New Roman" w:cs="Times New Roman" w:hint="eastAsia"/>
          <w:sz w:val="22"/>
        </w:rPr>
        <w:t>）《城市桥梁养护技术规程》（</w:t>
      </w:r>
      <w:r w:rsidRPr="004C0935">
        <w:rPr>
          <w:rFonts w:ascii="Times New Roman" w:eastAsia="宋体" w:hAnsi="Times New Roman" w:cs="Times New Roman" w:hint="eastAsia"/>
          <w:sz w:val="22"/>
        </w:rPr>
        <w:t>DG/TJ08-2145-2014</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13</w:t>
      </w:r>
      <w:r w:rsidRPr="004C0935">
        <w:rPr>
          <w:rFonts w:ascii="Times New Roman" w:eastAsia="宋体" w:hAnsi="Times New Roman" w:cs="Times New Roman" w:hint="eastAsia"/>
          <w:sz w:val="22"/>
        </w:rPr>
        <w:t>）《桥梁结构检测技术规程》（</w:t>
      </w:r>
      <w:r w:rsidRPr="004C0935">
        <w:rPr>
          <w:rFonts w:ascii="Times New Roman" w:eastAsia="宋体" w:hAnsi="Times New Roman" w:cs="Times New Roman" w:hint="eastAsia"/>
          <w:sz w:val="22"/>
        </w:rPr>
        <w:t>DG/TJ08-2149-2014</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lastRenderedPageBreak/>
        <w:t>（</w:t>
      </w:r>
      <w:r w:rsidRPr="004C0935">
        <w:rPr>
          <w:rFonts w:ascii="Times New Roman" w:eastAsia="宋体" w:hAnsi="Times New Roman" w:cs="Times New Roman" w:hint="eastAsia"/>
          <w:sz w:val="22"/>
        </w:rPr>
        <w:t>14</w:t>
      </w:r>
      <w:r w:rsidRPr="004C0935">
        <w:rPr>
          <w:rFonts w:ascii="Times New Roman" w:eastAsia="宋体" w:hAnsi="Times New Roman" w:cs="Times New Roman" w:hint="eastAsia"/>
          <w:sz w:val="22"/>
        </w:rPr>
        <w:t>）《上海城市桥梁限载标准》（</w:t>
      </w:r>
      <w:r w:rsidRPr="004C0935">
        <w:rPr>
          <w:rFonts w:ascii="Times New Roman" w:eastAsia="宋体" w:hAnsi="Times New Roman" w:cs="Times New Roman" w:hint="eastAsia"/>
          <w:sz w:val="22"/>
        </w:rPr>
        <w:t>SZ-C-E02-2007</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15</w:t>
      </w:r>
      <w:r w:rsidRPr="004C0935">
        <w:rPr>
          <w:rFonts w:ascii="Times New Roman" w:eastAsia="宋体" w:hAnsi="Times New Roman" w:cs="Times New Roman" w:hint="eastAsia"/>
          <w:sz w:val="22"/>
        </w:rPr>
        <w:t>）《中华人民共和国水污染防治法》（</w:t>
      </w:r>
      <w:r w:rsidRPr="004C0935">
        <w:rPr>
          <w:rFonts w:ascii="Times New Roman" w:eastAsia="宋体" w:hAnsi="Times New Roman" w:cs="Times New Roman" w:hint="eastAsia"/>
          <w:sz w:val="22"/>
        </w:rPr>
        <w:t>2008</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16</w:t>
      </w:r>
      <w:r w:rsidRPr="004C0935">
        <w:rPr>
          <w:rFonts w:ascii="Times New Roman" w:eastAsia="宋体" w:hAnsi="Times New Roman" w:cs="Times New Roman" w:hint="eastAsia"/>
          <w:sz w:val="22"/>
        </w:rPr>
        <w:t>）《城镇排水与污水处理条例》（</w:t>
      </w:r>
      <w:r w:rsidRPr="004C0935">
        <w:rPr>
          <w:rFonts w:ascii="Times New Roman" w:eastAsia="宋体" w:hAnsi="Times New Roman" w:cs="Times New Roman" w:hint="eastAsia"/>
          <w:sz w:val="22"/>
        </w:rPr>
        <w:t>2014</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17</w:t>
      </w:r>
      <w:r w:rsidRPr="004C0935">
        <w:rPr>
          <w:rFonts w:ascii="Times New Roman" w:eastAsia="宋体" w:hAnsi="Times New Roman" w:cs="Times New Roman" w:hint="eastAsia"/>
          <w:sz w:val="22"/>
        </w:rPr>
        <w:t>）《上海市防汛条例》（</w:t>
      </w:r>
      <w:r w:rsidRPr="004C0935">
        <w:rPr>
          <w:rFonts w:ascii="Times New Roman" w:eastAsia="宋体" w:hAnsi="Times New Roman" w:cs="Times New Roman" w:hint="eastAsia"/>
          <w:sz w:val="22"/>
        </w:rPr>
        <w:t>2010</w:t>
      </w:r>
      <w:r w:rsidRPr="004C0935">
        <w:rPr>
          <w:rFonts w:ascii="Times New Roman" w:eastAsia="宋体" w:hAnsi="Times New Roman" w:cs="Times New Roman" w:hint="eastAsia"/>
          <w:sz w:val="22"/>
        </w:rPr>
        <w:t>年修正）</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18</w:t>
      </w:r>
      <w:r w:rsidRPr="004C0935">
        <w:rPr>
          <w:rFonts w:ascii="Times New Roman" w:eastAsia="宋体" w:hAnsi="Times New Roman" w:cs="Times New Roman" w:hint="eastAsia"/>
          <w:sz w:val="22"/>
        </w:rPr>
        <w:t>）《上海市排水管理条例》（</w:t>
      </w:r>
      <w:r w:rsidRPr="004C0935">
        <w:rPr>
          <w:rFonts w:ascii="Times New Roman" w:eastAsia="宋体" w:hAnsi="Times New Roman" w:cs="Times New Roman" w:hint="eastAsia"/>
          <w:sz w:val="22"/>
        </w:rPr>
        <w:t>2010</w:t>
      </w:r>
      <w:r w:rsidRPr="004C0935">
        <w:rPr>
          <w:rFonts w:ascii="Times New Roman" w:eastAsia="宋体" w:hAnsi="Times New Roman" w:cs="Times New Roman" w:hint="eastAsia"/>
          <w:sz w:val="22"/>
        </w:rPr>
        <w:t>年修正）</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19</w:t>
      </w:r>
      <w:r w:rsidRPr="004C0935">
        <w:rPr>
          <w:rFonts w:ascii="Times New Roman" w:eastAsia="宋体" w:hAnsi="Times New Roman" w:cs="Times New Roman" w:hint="eastAsia"/>
          <w:sz w:val="22"/>
        </w:rPr>
        <w:t>）《城镇排水管渠与泵站维护技术规程》（</w:t>
      </w:r>
      <w:r w:rsidRPr="004C0935">
        <w:rPr>
          <w:rFonts w:ascii="Times New Roman" w:eastAsia="宋体" w:hAnsi="Times New Roman" w:cs="Times New Roman" w:hint="eastAsia"/>
          <w:sz w:val="22"/>
        </w:rPr>
        <w:t>CJJ68-2007</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20</w:t>
      </w:r>
      <w:r w:rsidRPr="004C0935">
        <w:rPr>
          <w:rFonts w:ascii="Times New Roman" w:eastAsia="宋体" w:hAnsi="Times New Roman" w:cs="Times New Roman" w:hint="eastAsia"/>
          <w:sz w:val="22"/>
        </w:rPr>
        <w:t>）《城镇排水管道维护安全技术规程》（</w:t>
      </w:r>
      <w:r w:rsidRPr="004C0935">
        <w:rPr>
          <w:rFonts w:ascii="Times New Roman" w:eastAsia="宋体" w:hAnsi="Times New Roman" w:cs="Times New Roman" w:hint="eastAsia"/>
          <w:sz w:val="22"/>
        </w:rPr>
        <w:t>CJJ6-2009</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21</w:t>
      </w:r>
      <w:r w:rsidRPr="004C0935">
        <w:rPr>
          <w:rFonts w:ascii="Times New Roman" w:eastAsia="宋体" w:hAnsi="Times New Roman" w:cs="Times New Roman" w:hint="eastAsia"/>
          <w:sz w:val="22"/>
        </w:rPr>
        <w:t>）《上海市绿化条例》（</w:t>
      </w:r>
      <w:r w:rsidRPr="004C0935">
        <w:rPr>
          <w:rFonts w:ascii="Times New Roman" w:eastAsia="宋体" w:hAnsi="Times New Roman" w:cs="Times New Roman" w:hint="eastAsia"/>
          <w:sz w:val="22"/>
        </w:rPr>
        <w:t>2015</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22</w:t>
      </w:r>
      <w:r w:rsidRPr="004C0935">
        <w:rPr>
          <w:rFonts w:ascii="Times New Roman" w:eastAsia="宋体" w:hAnsi="Times New Roman" w:cs="Times New Roman" w:hint="eastAsia"/>
          <w:sz w:val="22"/>
        </w:rPr>
        <w:t>）《园林绿化养护技术等级标准》（</w:t>
      </w:r>
      <w:r w:rsidRPr="004C0935">
        <w:rPr>
          <w:rFonts w:ascii="Times New Roman" w:eastAsia="宋体" w:hAnsi="Times New Roman" w:cs="Times New Roman" w:hint="eastAsia"/>
          <w:sz w:val="22"/>
        </w:rPr>
        <w:t>DG/TJ08-0702-2011</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23</w:t>
      </w:r>
      <w:r w:rsidRPr="004C0935">
        <w:rPr>
          <w:rFonts w:ascii="Times New Roman" w:eastAsia="宋体" w:hAnsi="Times New Roman" w:cs="Times New Roman" w:hint="eastAsia"/>
          <w:sz w:val="22"/>
        </w:rPr>
        <w:t>）《园林绿化植物栽植技术规程》（</w:t>
      </w:r>
      <w:r w:rsidRPr="004C0935">
        <w:rPr>
          <w:rFonts w:ascii="Times New Roman" w:eastAsia="宋体" w:hAnsi="Times New Roman" w:cs="Times New Roman" w:hint="eastAsia"/>
          <w:sz w:val="22"/>
        </w:rPr>
        <w:t>DG/TJ08-18-2011</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24</w:t>
      </w:r>
      <w:r w:rsidRPr="004C0935">
        <w:rPr>
          <w:rFonts w:ascii="Times New Roman" w:eastAsia="宋体" w:hAnsi="Times New Roman" w:cs="Times New Roman" w:hint="eastAsia"/>
          <w:sz w:val="22"/>
        </w:rPr>
        <w:t>）《园林绿化养护技术规程》（</w:t>
      </w:r>
      <w:r w:rsidRPr="004C0935">
        <w:rPr>
          <w:rFonts w:ascii="Times New Roman" w:eastAsia="宋体" w:hAnsi="Times New Roman" w:cs="Times New Roman" w:hint="eastAsia"/>
          <w:sz w:val="22"/>
        </w:rPr>
        <w:t>DG/TJ08-19-2011</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25</w:t>
      </w:r>
      <w:r w:rsidRPr="004C0935">
        <w:rPr>
          <w:rFonts w:ascii="Times New Roman" w:eastAsia="宋体" w:hAnsi="Times New Roman" w:cs="Times New Roman" w:hint="eastAsia"/>
          <w:sz w:val="22"/>
        </w:rPr>
        <w:t>）《行道树养护技术规程》（</w:t>
      </w:r>
      <w:r w:rsidRPr="004C0935">
        <w:rPr>
          <w:rFonts w:ascii="Times New Roman" w:eastAsia="宋体" w:hAnsi="Times New Roman" w:cs="Times New Roman" w:hint="eastAsia"/>
          <w:sz w:val="22"/>
        </w:rPr>
        <w:t>DG/TJ08-2105-2012</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26</w:t>
      </w:r>
      <w:r w:rsidRPr="004C0935">
        <w:rPr>
          <w:rFonts w:ascii="Times New Roman" w:eastAsia="宋体" w:hAnsi="Times New Roman" w:cs="Times New Roman" w:hint="eastAsia"/>
          <w:sz w:val="22"/>
        </w:rPr>
        <w:t>）《行道树栽植技术规程》（</w:t>
      </w:r>
      <w:r w:rsidRPr="004C0935">
        <w:rPr>
          <w:rFonts w:ascii="Times New Roman" w:eastAsia="宋体" w:hAnsi="Times New Roman" w:cs="Times New Roman" w:hint="eastAsia"/>
          <w:sz w:val="22"/>
        </w:rPr>
        <w:t>DG/TJ 08-54-2014</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27</w:t>
      </w:r>
      <w:r w:rsidRPr="004C0935">
        <w:rPr>
          <w:rFonts w:ascii="Times New Roman" w:eastAsia="宋体" w:hAnsi="Times New Roman" w:cs="Times New Roman" w:hint="eastAsia"/>
          <w:sz w:val="22"/>
        </w:rPr>
        <w:t>）《花坛、花镜技术规程》（</w:t>
      </w:r>
      <w:r w:rsidRPr="004C0935">
        <w:rPr>
          <w:rFonts w:ascii="Times New Roman" w:eastAsia="宋体" w:hAnsi="Times New Roman" w:cs="Times New Roman" w:hint="eastAsia"/>
          <w:sz w:val="22"/>
        </w:rPr>
        <w:t>DG/TJ 08-66-2016</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28</w:t>
      </w:r>
      <w:r w:rsidRPr="004C0935">
        <w:rPr>
          <w:rFonts w:ascii="Times New Roman" w:eastAsia="宋体" w:hAnsi="Times New Roman" w:cs="Times New Roman" w:hint="eastAsia"/>
          <w:sz w:val="22"/>
        </w:rPr>
        <w:t>）《花坪建植和养护技术规程》（</w:t>
      </w:r>
      <w:r w:rsidRPr="004C0935">
        <w:rPr>
          <w:rFonts w:ascii="Times New Roman" w:eastAsia="宋体" w:hAnsi="Times New Roman" w:cs="Times New Roman" w:hint="eastAsia"/>
          <w:sz w:val="22"/>
        </w:rPr>
        <w:t>DG/TJ 08-67-2015</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29</w:t>
      </w:r>
      <w:r w:rsidRPr="004C0935">
        <w:rPr>
          <w:rFonts w:ascii="Times New Roman" w:eastAsia="宋体" w:hAnsi="Times New Roman" w:cs="Times New Roman" w:hint="eastAsia"/>
          <w:sz w:val="22"/>
        </w:rPr>
        <w:t>）《立体绿化技术规程》（</w:t>
      </w:r>
      <w:r w:rsidRPr="004C0935">
        <w:rPr>
          <w:rFonts w:ascii="Times New Roman" w:eastAsia="宋体" w:hAnsi="Times New Roman" w:cs="Times New Roman" w:hint="eastAsia"/>
          <w:sz w:val="22"/>
        </w:rPr>
        <w:t>DG/TJ 08-75-2014</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30</w:t>
      </w:r>
      <w:r w:rsidRPr="004C0935">
        <w:rPr>
          <w:rFonts w:ascii="Times New Roman" w:eastAsia="宋体" w:hAnsi="Times New Roman" w:cs="Times New Roman" w:hint="eastAsia"/>
          <w:sz w:val="22"/>
        </w:rPr>
        <w:t>）《绿化植物保护技术规程》（</w:t>
      </w:r>
      <w:r w:rsidRPr="004C0935">
        <w:rPr>
          <w:rFonts w:ascii="Times New Roman" w:eastAsia="宋体" w:hAnsi="Times New Roman" w:cs="Times New Roman" w:hint="eastAsia"/>
          <w:sz w:val="22"/>
        </w:rPr>
        <w:t>DG/TJ 08-35-2014</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31</w:t>
      </w:r>
      <w:r w:rsidRPr="004C0935">
        <w:rPr>
          <w:rFonts w:ascii="Times New Roman" w:eastAsia="宋体" w:hAnsi="Times New Roman" w:cs="Times New Roman" w:hint="eastAsia"/>
          <w:sz w:val="22"/>
        </w:rPr>
        <w:t>）《上海市古树名木和古树后续资源保护条例》</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32</w:t>
      </w:r>
      <w:r w:rsidRPr="004C0935">
        <w:rPr>
          <w:rFonts w:ascii="Times New Roman" w:eastAsia="宋体" w:hAnsi="Times New Roman" w:cs="Times New Roman" w:hint="eastAsia"/>
          <w:sz w:val="22"/>
        </w:rPr>
        <w:t>）《绿化市容专用轮式电动作业机具安全技术规范》（</w:t>
      </w:r>
      <w:r w:rsidRPr="004C0935">
        <w:rPr>
          <w:rFonts w:ascii="Times New Roman" w:eastAsia="宋体" w:hAnsi="Times New Roman" w:cs="Times New Roman" w:hint="eastAsia"/>
          <w:sz w:val="22"/>
        </w:rPr>
        <w:t>DB31/T923-2015</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33</w:t>
      </w:r>
      <w:r w:rsidRPr="004C0935">
        <w:rPr>
          <w:rFonts w:ascii="Times New Roman" w:eastAsia="宋体" w:hAnsi="Times New Roman" w:cs="Times New Roman" w:hint="eastAsia"/>
          <w:sz w:val="22"/>
        </w:rPr>
        <w:t>）《城市市容和环境卫生管理条例》</w:t>
      </w:r>
      <w:r w:rsidRPr="004C0935">
        <w:rPr>
          <w:rFonts w:ascii="Times New Roman" w:eastAsia="宋体" w:hAnsi="Times New Roman" w:cs="Times New Roman" w:hint="eastAsia"/>
          <w:sz w:val="22"/>
        </w:rPr>
        <w:t xml:space="preserve">  </w:t>
      </w:r>
      <w:r w:rsidRPr="004C0935">
        <w:rPr>
          <w:rFonts w:ascii="Times New Roman" w:eastAsia="宋体" w:hAnsi="Times New Roman" w:cs="Times New Roman" w:hint="eastAsia"/>
          <w:sz w:val="22"/>
        </w:rPr>
        <w:t>（中华人民共和国国务院令第</w:t>
      </w:r>
      <w:r w:rsidRPr="004C0935">
        <w:rPr>
          <w:rFonts w:ascii="Times New Roman" w:eastAsia="宋体" w:hAnsi="Times New Roman" w:cs="Times New Roman" w:hint="eastAsia"/>
          <w:sz w:val="22"/>
        </w:rPr>
        <w:t>101</w:t>
      </w:r>
      <w:r w:rsidRPr="004C0935">
        <w:rPr>
          <w:rFonts w:ascii="Times New Roman" w:eastAsia="宋体" w:hAnsi="Times New Roman" w:cs="Times New Roman" w:hint="eastAsia"/>
          <w:sz w:val="22"/>
        </w:rPr>
        <w:t>号）</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34</w:t>
      </w:r>
      <w:r w:rsidRPr="004C0935">
        <w:rPr>
          <w:rFonts w:ascii="Times New Roman" w:eastAsia="宋体" w:hAnsi="Times New Roman" w:cs="Times New Roman" w:hint="eastAsia"/>
          <w:sz w:val="22"/>
        </w:rPr>
        <w:t>）《上海市市容环境卫生责任区管理办法》</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35</w:t>
      </w:r>
      <w:r w:rsidRPr="004C0935">
        <w:rPr>
          <w:rFonts w:ascii="Times New Roman" w:eastAsia="宋体" w:hAnsi="Times New Roman" w:cs="Times New Roman" w:hint="eastAsia"/>
          <w:sz w:val="22"/>
        </w:rPr>
        <w:t>）《城市道路和公共场所清扫保洁管理办法》</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36</w:t>
      </w:r>
      <w:r w:rsidRPr="004C0935">
        <w:rPr>
          <w:rFonts w:ascii="Times New Roman" w:eastAsia="宋体" w:hAnsi="Times New Roman" w:cs="Times New Roman" w:hint="eastAsia"/>
          <w:sz w:val="22"/>
        </w:rPr>
        <w:t>）《上海市道路和公共场所清扫保洁服务管理办法》（沪府令</w:t>
      </w:r>
      <w:r w:rsidRPr="004C0935">
        <w:rPr>
          <w:rFonts w:ascii="Times New Roman" w:eastAsia="宋体" w:hAnsi="Times New Roman" w:cs="Times New Roman" w:hint="eastAsia"/>
          <w:sz w:val="22"/>
        </w:rPr>
        <w:t>83</w:t>
      </w:r>
      <w:r w:rsidRPr="004C0935">
        <w:rPr>
          <w:rFonts w:ascii="Times New Roman" w:eastAsia="宋体" w:hAnsi="Times New Roman" w:cs="Times New Roman" w:hint="eastAsia"/>
          <w:sz w:val="22"/>
        </w:rPr>
        <w:t>号）</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37</w:t>
      </w:r>
      <w:r w:rsidRPr="004C0935">
        <w:rPr>
          <w:rFonts w:ascii="Times New Roman" w:eastAsia="宋体" w:hAnsi="Times New Roman" w:cs="Times New Roman" w:hint="eastAsia"/>
          <w:sz w:val="22"/>
        </w:rPr>
        <w:t>）《城市道路清扫保洁质量与评价标准》（</w:t>
      </w:r>
      <w:r w:rsidRPr="004C0935">
        <w:rPr>
          <w:rFonts w:ascii="Times New Roman" w:eastAsia="宋体" w:hAnsi="Times New Roman" w:cs="Times New Roman" w:hint="eastAsia"/>
          <w:sz w:val="22"/>
        </w:rPr>
        <w:t>DJJ/T126-2008</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38</w:t>
      </w:r>
      <w:r w:rsidRPr="004C0935">
        <w:rPr>
          <w:rFonts w:ascii="Times New Roman" w:eastAsia="宋体" w:hAnsi="Times New Roman" w:cs="Times New Roman" w:hint="eastAsia"/>
          <w:sz w:val="22"/>
        </w:rPr>
        <w:t>）《道路和公共广场及附属公共设施保洁质量和服务要求》（</w:t>
      </w:r>
      <w:r w:rsidRPr="004C0935">
        <w:rPr>
          <w:rFonts w:ascii="Times New Roman" w:eastAsia="宋体" w:hAnsi="Times New Roman" w:cs="Times New Roman" w:hint="eastAsia"/>
          <w:sz w:val="22"/>
        </w:rPr>
        <w:t>DB 31/T 524-2011</w:t>
      </w:r>
      <w:r w:rsidRPr="004C0935">
        <w:rPr>
          <w:rFonts w:ascii="Times New Roman" w:eastAsia="宋体" w:hAnsi="Times New Roman" w:cs="Times New Roman" w:hint="eastAsia"/>
          <w:sz w:val="22"/>
        </w:rPr>
        <w:t>）</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39</w:t>
      </w:r>
      <w:r w:rsidRPr="004C0935">
        <w:rPr>
          <w:rFonts w:ascii="Times New Roman" w:eastAsia="宋体" w:hAnsi="Times New Roman" w:cs="Times New Roman" w:hint="eastAsia"/>
          <w:sz w:val="22"/>
        </w:rPr>
        <w:t>）《上海市城市道路清扫保洁作业规范》</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40</w:t>
      </w:r>
      <w:r w:rsidRPr="004C0935">
        <w:rPr>
          <w:rFonts w:ascii="Times New Roman" w:eastAsia="宋体" w:hAnsi="Times New Roman" w:cs="Times New Roman" w:hint="eastAsia"/>
          <w:sz w:val="22"/>
        </w:rPr>
        <w:t>）《上海市市容环境卫生管理条例》</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41</w:t>
      </w:r>
      <w:r w:rsidRPr="004C0935">
        <w:rPr>
          <w:rFonts w:ascii="Times New Roman" w:eastAsia="宋体" w:hAnsi="Times New Roman" w:cs="Times New Roman" w:hint="eastAsia"/>
          <w:sz w:val="22"/>
        </w:rPr>
        <w:t>）《上海市建设工程文明施工管理规定》</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42</w:t>
      </w:r>
      <w:r w:rsidRPr="004C0935">
        <w:rPr>
          <w:rFonts w:ascii="Times New Roman" w:eastAsia="宋体" w:hAnsi="Times New Roman" w:cs="Times New Roman" w:hint="eastAsia"/>
          <w:sz w:val="22"/>
        </w:rPr>
        <w:t>）《上海市建设工程文明施工标准》</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43</w:t>
      </w:r>
      <w:r w:rsidRPr="004C0935">
        <w:rPr>
          <w:rFonts w:ascii="Times New Roman" w:eastAsia="宋体" w:hAnsi="Times New Roman" w:cs="Times New Roman" w:hint="eastAsia"/>
          <w:sz w:val="22"/>
        </w:rPr>
        <w:t>）《中华人民共和国突发事件应对法》</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44</w:t>
      </w:r>
      <w:r w:rsidRPr="004C0935">
        <w:rPr>
          <w:rFonts w:ascii="Times New Roman" w:eastAsia="宋体" w:hAnsi="Times New Roman" w:cs="Times New Roman" w:hint="eastAsia"/>
          <w:sz w:val="22"/>
        </w:rPr>
        <w:t>）《中华人民共和国安全生产法》</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sz w:val="22"/>
        </w:rPr>
        <w:t>（</w:t>
      </w:r>
      <w:r w:rsidRPr="004C0935">
        <w:rPr>
          <w:rFonts w:ascii="Times New Roman" w:eastAsia="宋体" w:hAnsi="Times New Roman" w:cs="Times New Roman" w:hint="eastAsia"/>
          <w:sz w:val="22"/>
        </w:rPr>
        <w:t>45</w:t>
      </w:r>
      <w:r w:rsidRPr="004C0935">
        <w:rPr>
          <w:rFonts w:ascii="Times New Roman" w:eastAsia="宋体" w:hAnsi="Times New Roman" w:cs="Times New Roman" w:hint="eastAsia"/>
          <w:sz w:val="22"/>
        </w:rPr>
        <w:t>）《上海市城市桥梁桥孔管理规定》、《城市道路检查井盖技术规范》、《上海市城市道路无障碍设施施工及验收规程》、《彩色人行道施工及验收技术规范》</w:t>
      </w:r>
    </w:p>
    <w:p w:rsidR="004C0935" w:rsidRPr="004C0935" w:rsidRDefault="004C0935" w:rsidP="004C0935">
      <w:pPr>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sz w:val="22"/>
        </w:rPr>
        <w:t>各</w:t>
      </w:r>
      <w:r w:rsidRPr="004C0935">
        <w:rPr>
          <w:rFonts w:ascii="Times New Roman" w:eastAsia="宋体" w:hAnsi="Times New Roman" w:cs="Times New Roman" w:hint="eastAsia"/>
          <w:sz w:val="22"/>
        </w:rPr>
        <w:t>供应商</w:t>
      </w:r>
      <w:r w:rsidRPr="004C0935">
        <w:rPr>
          <w:rFonts w:ascii="Times New Roman" w:eastAsia="宋体" w:hAnsi="Times New Roman" w:cs="Times New Roman"/>
          <w:sz w:val="22"/>
        </w:rPr>
        <w:t>应充分注意，凡涉及国家或行业管理部门颁发的相关规范、规程和标准，无论其是否在本</w:t>
      </w:r>
      <w:r w:rsidRPr="004C0935">
        <w:rPr>
          <w:rFonts w:ascii="Times New Roman" w:eastAsia="宋体" w:hAnsi="Times New Roman" w:cs="Times New Roman" w:hint="eastAsia"/>
          <w:sz w:val="22"/>
        </w:rPr>
        <w:t>磋商</w:t>
      </w:r>
      <w:r w:rsidRPr="004C0935">
        <w:rPr>
          <w:rFonts w:ascii="Times New Roman" w:eastAsia="宋体" w:hAnsi="Times New Roman" w:cs="Times New Roman"/>
          <w:sz w:val="22"/>
        </w:rPr>
        <w:t>文件中列明，</w:t>
      </w:r>
      <w:r w:rsidRPr="004C0935">
        <w:rPr>
          <w:rFonts w:ascii="Times New Roman" w:eastAsia="宋体" w:hAnsi="Times New Roman" w:cs="Times New Roman" w:hint="eastAsia"/>
          <w:sz w:val="22"/>
        </w:rPr>
        <w:t>供应商</w:t>
      </w:r>
      <w:r w:rsidRPr="004C0935">
        <w:rPr>
          <w:rFonts w:ascii="Times New Roman" w:eastAsia="宋体" w:hAnsi="Times New Roman" w:cs="Times New Roman"/>
          <w:sz w:val="22"/>
        </w:rPr>
        <w:t>应无条件执行。标准、规范等不一致的，以要求高者为准。</w:t>
      </w:r>
    </w:p>
    <w:p w:rsidR="004C0935" w:rsidRPr="004C0935" w:rsidRDefault="004C0935" w:rsidP="004C0935">
      <w:pPr>
        <w:spacing w:line="300" w:lineRule="auto"/>
        <w:ind w:firstLineChars="192" w:firstLine="424"/>
        <w:outlineLvl w:val="2"/>
        <w:rPr>
          <w:rFonts w:ascii="Times New Roman" w:eastAsia="宋体" w:hAnsi="Times New Roman" w:cs="Times New Roman"/>
          <w:b/>
          <w:sz w:val="22"/>
        </w:rPr>
      </w:pPr>
      <w:bookmarkStart w:id="19" w:name="_Toc497211604"/>
      <w:bookmarkStart w:id="20" w:name="_Toc236148212"/>
      <w:r w:rsidRPr="004C0935">
        <w:rPr>
          <w:rFonts w:ascii="Times New Roman" w:eastAsia="宋体" w:hAnsi="Times New Roman" w:cs="Times New Roman" w:hint="eastAsia"/>
          <w:b/>
          <w:sz w:val="22"/>
        </w:rPr>
        <w:t>7</w:t>
      </w:r>
      <w:r w:rsidRPr="004C0935">
        <w:rPr>
          <w:rFonts w:ascii="Times New Roman" w:eastAsia="宋体" w:hAnsi="Times New Roman" w:cs="Times New Roman" w:hint="eastAsia"/>
          <w:b/>
          <w:sz w:val="22"/>
        </w:rPr>
        <w:t>磋商</w:t>
      </w:r>
      <w:r w:rsidRPr="004C0935">
        <w:rPr>
          <w:rFonts w:ascii="Times New Roman" w:eastAsia="宋体" w:hAnsi="Times New Roman" w:cs="Times New Roman"/>
          <w:b/>
          <w:sz w:val="22"/>
        </w:rPr>
        <w:t>内容与要求</w:t>
      </w:r>
      <w:bookmarkEnd w:id="19"/>
      <w:bookmarkEnd w:id="20"/>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7</w:t>
      </w:r>
      <w:r w:rsidRPr="004C0935">
        <w:rPr>
          <w:rFonts w:ascii="Times New Roman" w:eastAsia="宋体" w:hAnsi="Times New Roman" w:cs="Times New Roman"/>
          <w:bCs/>
          <w:kern w:val="1"/>
          <w:sz w:val="22"/>
          <w:szCs w:val="20"/>
        </w:rPr>
        <w:t xml:space="preserve">.1 </w:t>
      </w:r>
      <w:r w:rsidRPr="004C0935">
        <w:rPr>
          <w:rFonts w:ascii="Times New Roman" w:eastAsia="宋体" w:hAnsi="Times New Roman" w:cs="Times New Roman"/>
          <w:bCs/>
          <w:kern w:val="1"/>
          <w:sz w:val="22"/>
          <w:szCs w:val="20"/>
        </w:rPr>
        <w:t>工作目标与总体要求</w:t>
      </w:r>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7</w:t>
      </w:r>
      <w:r w:rsidRPr="004C0935">
        <w:rPr>
          <w:rFonts w:ascii="Times New Roman" w:eastAsia="宋体" w:hAnsi="Times New Roman" w:cs="Times New Roman"/>
          <w:bCs/>
          <w:kern w:val="1"/>
          <w:sz w:val="22"/>
          <w:szCs w:val="20"/>
        </w:rPr>
        <w:t xml:space="preserve">.2 </w:t>
      </w:r>
      <w:r w:rsidRPr="004C0935">
        <w:rPr>
          <w:rFonts w:ascii="Times New Roman" w:eastAsia="宋体" w:hAnsi="Times New Roman" w:cs="Times New Roman"/>
          <w:bCs/>
          <w:kern w:val="1"/>
          <w:sz w:val="22"/>
          <w:szCs w:val="20"/>
        </w:rPr>
        <w:t>本项目</w:t>
      </w:r>
      <w:r w:rsidRPr="004C0935">
        <w:rPr>
          <w:rFonts w:ascii="Times New Roman" w:eastAsia="宋体" w:hAnsi="Times New Roman" w:cs="Times New Roman" w:hint="eastAsia"/>
          <w:bCs/>
          <w:kern w:val="1"/>
          <w:sz w:val="22"/>
          <w:szCs w:val="20"/>
        </w:rPr>
        <w:t>磋商</w:t>
      </w:r>
      <w:r w:rsidRPr="004C0935">
        <w:rPr>
          <w:rFonts w:ascii="Times New Roman" w:eastAsia="宋体" w:hAnsi="Times New Roman" w:cs="Times New Roman"/>
          <w:bCs/>
          <w:kern w:val="1"/>
          <w:sz w:val="22"/>
          <w:szCs w:val="20"/>
        </w:rPr>
        <w:t>内容与具体质量要求（但不仅限于）详见下表。</w:t>
      </w:r>
    </w:p>
    <w:p w:rsidR="004C0935" w:rsidRPr="004C0935" w:rsidRDefault="004C0935" w:rsidP="004C0935">
      <w:pPr>
        <w:spacing w:line="300" w:lineRule="auto"/>
        <w:jc w:val="center"/>
        <w:rPr>
          <w:rFonts w:ascii="Times New Roman" w:eastAsia="宋体" w:hAnsi="Times New Roman" w:cs="Times New Roman"/>
          <w:b/>
          <w:color w:val="FF0000"/>
          <w:sz w:val="22"/>
          <w:u w:val="wavyHeavy"/>
        </w:rPr>
      </w:pPr>
      <w:r w:rsidRPr="004C0935">
        <w:rPr>
          <w:rFonts w:ascii="Times New Roman" w:eastAsia="宋体" w:hAnsi="Times New Roman" w:cs="Times New Roman"/>
          <w:b/>
          <w:sz w:val="22"/>
        </w:rPr>
        <w:lastRenderedPageBreak/>
        <w:t>服务内容一览表（</w:t>
      </w:r>
      <w:r w:rsidRPr="004C0935">
        <w:rPr>
          <w:rFonts w:ascii="Times New Roman" w:eastAsia="宋体" w:hAnsi="Times New Roman" w:cs="Times New Roman" w:hint="eastAsia"/>
          <w:b/>
          <w:sz w:val="22"/>
        </w:rPr>
        <w:t>工作量清单</w:t>
      </w:r>
      <w:r w:rsidRPr="004C0935">
        <w:rPr>
          <w:rFonts w:ascii="Times New Roman" w:eastAsia="宋体" w:hAnsi="Times New Roman" w:cs="Times New Roman"/>
          <w:b/>
          <w:sz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1256"/>
        <w:gridCol w:w="2100"/>
        <w:gridCol w:w="980"/>
        <w:gridCol w:w="1229"/>
        <w:gridCol w:w="2175"/>
      </w:tblGrid>
      <w:tr w:rsidR="004C0935" w:rsidRPr="004C0935" w:rsidTr="00CB5915">
        <w:trPr>
          <w:trHeight w:val="40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序号</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事项</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单位</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b/>
                <w:bCs/>
                <w:sz w:val="22"/>
              </w:rPr>
            </w:pPr>
            <w:r w:rsidRPr="004C0935">
              <w:rPr>
                <w:rFonts w:ascii="宋体" w:eastAsia="宋体" w:hAnsi="宋体" w:cs="Times New Roman" w:hint="eastAsia"/>
                <w:b/>
                <w:bCs/>
                <w:sz w:val="22"/>
              </w:rPr>
              <w:t>工程量</w:t>
            </w:r>
          </w:p>
        </w:tc>
        <w:tc>
          <w:tcPr>
            <w:tcW w:w="1276"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备注</w:t>
            </w:r>
          </w:p>
        </w:tc>
      </w:tr>
      <w:tr w:rsidR="004C0935" w:rsidRPr="004C0935" w:rsidTr="00CB5915">
        <w:trPr>
          <w:trHeight w:val="282"/>
        </w:trPr>
        <w:tc>
          <w:tcPr>
            <w:tcW w:w="5000" w:type="pct"/>
            <w:gridSpan w:val="6"/>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b/>
                <w:bCs/>
                <w:sz w:val="22"/>
              </w:rPr>
              <w:t>日常养护经费</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b/>
                <w:bCs/>
                <w:sz w:val="22"/>
              </w:rPr>
            </w:pPr>
            <w:proofErr w:type="gramStart"/>
            <w:r w:rsidRPr="004C0935">
              <w:rPr>
                <w:rFonts w:ascii="宋体" w:eastAsia="宋体" w:hAnsi="宋体" w:cs="Times New Roman" w:hint="eastAsia"/>
                <w:b/>
                <w:bCs/>
                <w:sz w:val="22"/>
              </w:rPr>
              <w:t>一</w:t>
            </w:r>
            <w:proofErr w:type="gramEnd"/>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textAlignment w:val="center"/>
              <w:rPr>
                <w:rFonts w:ascii="宋体" w:eastAsia="宋体" w:hAnsi="宋体" w:cs="Times New Roman"/>
                <w:sz w:val="22"/>
              </w:rPr>
            </w:pPr>
            <w:r w:rsidRPr="004C0935">
              <w:rPr>
                <w:rFonts w:ascii="宋体" w:eastAsia="宋体" w:hAnsi="宋体" w:cs="宋体" w:hint="eastAsia"/>
                <w:b/>
                <w:sz w:val="22"/>
              </w:rPr>
              <w:t>水</w:t>
            </w:r>
            <w:proofErr w:type="gramStart"/>
            <w:r w:rsidRPr="004C0935">
              <w:rPr>
                <w:rFonts w:ascii="宋体" w:eastAsia="宋体" w:hAnsi="宋体" w:cs="宋体" w:hint="eastAsia"/>
                <w:b/>
                <w:sz w:val="22"/>
              </w:rPr>
              <w:t>务</w:t>
            </w:r>
            <w:proofErr w:type="gramEnd"/>
          </w:p>
        </w:tc>
        <w:tc>
          <w:tcPr>
            <w:tcW w:w="575"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center"/>
              <w:rPr>
                <w:rFonts w:ascii="宋体" w:eastAsia="宋体" w:hAnsi="宋体" w:cs="Times New Roman"/>
                <w:sz w:val="22"/>
              </w:rPr>
            </w:pPr>
          </w:p>
        </w:tc>
        <w:tc>
          <w:tcPr>
            <w:tcW w:w="721"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right"/>
              <w:rPr>
                <w:rFonts w:ascii="宋体" w:eastAsia="宋体" w:hAnsi="宋体" w:cs="Times New Roman"/>
                <w:sz w:val="22"/>
              </w:rPr>
            </w:pP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1</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b/>
                <w:sz w:val="22"/>
              </w:rPr>
              <w:t>雨水管</w:t>
            </w:r>
          </w:p>
        </w:tc>
        <w:tc>
          <w:tcPr>
            <w:tcW w:w="575"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center"/>
              <w:rPr>
                <w:rFonts w:ascii="宋体" w:eastAsia="宋体" w:hAnsi="宋体" w:cs="Times New Roman"/>
                <w:sz w:val="22"/>
              </w:rPr>
            </w:pPr>
          </w:p>
        </w:tc>
        <w:tc>
          <w:tcPr>
            <w:tcW w:w="721"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right"/>
              <w:rPr>
                <w:rFonts w:ascii="宋体" w:eastAsia="宋体" w:hAnsi="宋体" w:cs="Times New Roman"/>
                <w:sz w:val="22"/>
              </w:rPr>
            </w:pP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1.1</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sz w:val="22"/>
              </w:rPr>
              <w:t>雨水管小型（&lt;Φ600)</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100M</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宋体"/>
                <w:sz w:val="22"/>
              </w:rPr>
            </w:pPr>
            <w:r w:rsidRPr="004C0935">
              <w:rPr>
                <w:rFonts w:ascii="宋体" w:eastAsia="宋体" w:hAnsi="宋体" w:cs="宋体" w:hint="eastAsia"/>
                <w:sz w:val="22"/>
              </w:rPr>
              <w:t>11.4550</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widowControl/>
              <w:adjustRightInd w:val="0"/>
              <w:spacing w:line="240" w:lineRule="exact"/>
              <w:jc w:val="center"/>
              <w:textAlignment w:val="center"/>
              <w:rPr>
                <w:rFonts w:ascii="宋体" w:eastAsia="宋体" w:hAnsi="宋体" w:cs="宋体"/>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1.2</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sz w:val="22"/>
              </w:rPr>
              <w:t>雨水管小型（Φ600-Φ1000)</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100M</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3.57</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2</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b/>
                <w:bCs/>
                <w:sz w:val="22"/>
              </w:rPr>
            </w:pPr>
            <w:r w:rsidRPr="004C0935">
              <w:rPr>
                <w:rFonts w:ascii="宋体" w:eastAsia="宋体" w:hAnsi="宋体" w:cs="宋体" w:hint="eastAsia"/>
                <w:b/>
                <w:sz w:val="22"/>
              </w:rPr>
              <w:t>连管</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b/>
                <w:bCs/>
                <w:i/>
                <w:iCs/>
                <w:sz w:val="22"/>
              </w:rPr>
            </w:pPr>
            <w:r w:rsidRPr="004C0935">
              <w:rPr>
                <w:rFonts w:ascii="宋体" w:eastAsia="宋体" w:hAnsi="宋体" w:cs="宋体" w:hint="eastAsia"/>
                <w:sz w:val="22"/>
              </w:rPr>
              <w:t>100M</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宋体"/>
                <w:b/>
                <w:sz w:val="22"/>
              </w:rPr>
            </w:pPr>
            <w:r w:rsidRPr="004C0935">
              <w:rPr>
                <w:rFonts w:ascii="宋体" w:eastAsia="宋体" w:hAnsi="宋体" w:cs="宋体" w:hint="eastAsia"/>
                <w:sz w:val="22"/>
              </w:rPr>
              <w:t>2.943</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widowControl/>
              <w:adjustRightInd w:val="0"/>
              <w:spacing w:line="240" w:lineRule="exact"/>
              <w:jc w:val="left"/>
              <w:textAlignment w:val="center"/>
              <w:rPr>
                <w:rFonts w:ascii="宋体" w:eastAsia="宋体" w:hAnsi="宋体" w:cs="宋体"/>
                <w:b/>
                <w:sz w:val="22"/>
              </w:rPr>
            </w:pPr>
          </w:p>
        </w:tc>
      </w:tr>
      <w:tr w:rsidR="004C0935" w:rsidRPr="004C0935" w:rsidTr="00CB5915">
        <w:trPr>
          <w:trHeight w:val="285"/>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3</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b/>
                <w:bCs/>
                <w:sz w:val="22"/>
              </w:rPr>
            </w:pPr>
            <w:r w:rsidRPr="004C0935">
              <w:rPr>
                <w:rFonts w:ascii="宋体" w:eastAsia="宋体" w:hAnsi="宋体" w:cs="宋体" w:hint="eastAsia"/>
                <w:b/>
                <w:sz w:val="22"/>
              </w:rPr>
              <w:t>污水管(不分管径）</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b/>
                <w:bCs/>
                <w:i/>
                <w:iCs/>
                <w:sz w:val="22"/>
              </w:rPr>
            </w:pPr>
            <w:r w:rsidRPr="004C0935">
              <w:rPr>
                <w:rFonts w:ascii="宋体" w:eastAsia="宋体" w:hAnsi="宋体" w:cs="宋体" w:hint="eastAsia"/>
                <w:sz w:val="22"/>
              </w:rPr>
              <w:t>100M</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Times New Roman"/>
                <w:b/>
                <w:bCs/>
                <w:i/>
                <w:iCs/>
                <w:sz w:val="22"/>
              </w:rPr>
            </w:pPr>
            <w:r w:rsidRPr="004C0935">
              <w:rPr>
                <w:rFonts w:ascii="宋体" w:eastAsia="宋体" w:hAnsi="宋体" w:cs="宋体" w:hint="eastAsia"/>
                <w:sz w:val="22"/>
              </w:rPr>
              <w:t>1.7400</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b/>
                <w:bCs/>
                <w:sz w:val="22"/>
              </w:rPr>
            </w:pPr>
          </w:p>
        </w:tc>
      </w:tr>
      <w:tr w:rsidR="004C0935" w:rsidRPr="004C0935" w:rsidTr="00CB5915">
        <w:trPr>
          <w:trHeight w:val="270"/>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4</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b/>
                <w:sz w:val="22"/>
              </w:rPr>
              <w:t>窨井</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100座</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Times New Roman"/>
                <w:sz w:val="22"/>
              </w:rPr>
            </w:pPr>
            <w:r w:rsidRPr="004C0935">
              <w:rPr>
                <w:rFonts w:ascii="宋体" w:eastAsia="宋体" w:hAnsi="宋体" w:cs="宋体" w:hint="eastAsia"/>
                <w:sz w:val="22"/>
              </w:rPr>
              <w:t>0.79</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5</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b/>
                <w:sz w:val="22"/>
              </w:rPr>
              <w:t>进水口</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100座</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Times New Roman"/>
                <w:sz w:val="22"/>
              </w:rPr>
            </w:pPr>
            <w:r w:rsidRPr="004C0935">
              <w:rPr>
                <w:rFonts w:ascii="宋体" w:eastAsia="宋体" w:hAnsi="宋体" w:cs="Times New Roman" w:hint="eastAsia"/>
                <w:sz w:val="22"/>
              </w:rPr>
              <w:t>0.79</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6</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b/>
                <w:sz w:val="22"/>
              </w:rPr>
              <w:t>闸门</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座</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1</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二</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b/>
                <w:sz w:val="22"/>
              </w:rPr>
              <w:t>园林</w:t>
            </w:r>
          </w:p>
        </w:tc>
        <w:tc>
          <w:tcPr>
            <w:tcW w:w="575"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center"/>
              <w:rPr>
                <w:rFonts w:ascii="宋体" w:eastAsia="宋体" w:hAnsi="宋体" w:cs="Times New Roman"/>
                <w:sz w:val="22"/>
              </w:rPr>
            </w:pPr>
          </w:p>
        </w:tc>
        <w:tc>
          <w:tcPr>
            <w:tcW w:w="721"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right"/>
              <w:rPr>
                <w:rFonts w:ascii="宋体" w:eastAsia="宋体" w:hAnsi="宋体" w:cs="Times New Roman"/>
                <w:sz w:val="22"/>
              </w:rPr>
            </w:pP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1</w:t>
            </w:r>
          </w:p>
        </w:tc>
        <w:tc>
          <w:tcPr>
            <w:tcW w:w="737"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宋体"/>
                <w:b/>
                <w:sz w:val="22"/>
              </w:rPr>
            </w:pPr>
            <w:r w:rsidRPr="004C0935">
              <w:rPr>
                <w:rFonts w:ascii="宋体" w:eastAsia="宋体" w:hAnsi="宋体" w:cs="宋体" w:hint="eastAsia"/>
                <w:b/>
                <w:sz w:val="22"/>
              </w:rPr>
              <w:t>行道树</w:t>
            </w:r>
          </w:p>
        </w:tc>
        <w:tc>
          <w:tcPr>
            <w:tcW w:w="1232"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宋体"/>
                <w:sz w:val="22"/>
              </w:rPr>
            </w:pPr>
            <w:r w:rsidRPr="004C0935">
              <w:rPr>
                <w:rFonts w:ascii="宋体" w:eastAsia="宋体" w:hAnsi="宋体" w:cs="宋体" w:hint="eastAsia"/>
                <w:sz w:val="22"/>
              </w:rPr>
              <w:t>中树</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宋体"/>
                <w:sz w:val="22"/>
              </w:rPr>
            </w:pPr>
            <w:r w:rsidRPr="004C0935">
              <w:rPr>
                <w:rFonts w:ascii="宋体" w:eastAsia="宋体" w:hAnsi="宋体" w:cs="宋体" w:hint="eastAsia"/>
                <w:sz w:val="22"/>
              </w:rPr>
              <w:t>株</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Times New Roman"/>
                <w:sz w:val="22"/>
              </w:rPr>
            </w:pPr>
            <w:r w:rsidRPr="004C0935">
              <w:rPr>
                <w:rFonts w:ascii="宋体" w:eastAsia="宋体" w:hAnsi="宋体" w:cs="Times New Roman" w:hint="eastAsia"/>
                <w:sz w:val="22"/>
              </w:rPr>
              <w:t>94</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2</w:t>
            </w:r>
          </w:p>
        </w:tc>
        <w:tc>
          <w:tcPr>
            <w:tcW w:w="737" w:type="pct"/>
            <w:vMerge w:val="restar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widowControl/>
              <w:jc w:val="left"/>
              <w:rPr>
                <w:rFonts w:ascii="宋体" w:eastAsia="宋体" w:hAnsi="宋体" w:cs="Times New Roman"/>
                <w:b/>
                <w:sz w:val="22"/>
              </w:rPr>
            </w:pPr>
            <w:r w:rsidRPr="004C0935">
              <w:rPr>
                <w:rFonts w:ascii="宋体" w:eastAsia="宋体" w:hAnsi="宋体" w:cs="Times New Roman" w:hint="eastAsia"/>
                <w:b/>
                <w:sz w:val="22"/>
              </w:rPr>
              <w:t>绿地</w:t>
            </w:r>
          </w:p>
        </w:tc>
        <w:tc>
          <w:tcPr>
            <w:tcW w:w="1232"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sz w:val="22"/>
              </w:rPr>
              <w:t>二级绿地</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Times New Roman"/>
                <w:sz w:val="22"/>
              </w:rPr>
            </w:pPr>
            <w:r w:rsidRPr="004C0935">
              <w:rPr>
                <w:rFonts w:ascii="宋体" w:eastAsia="宋体" w:hAnsi="宋体" w:cs="Times New Roman" w:hint="eastAsia"/>
                <w:sz w:val="22"/>
              </w:rPr>
              <w:t>6579</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3</w:t>
            </w:r>
          </w:p>
        </w:tc>
        <w:tc>
          <w:tcPr>
            <w:tcW w:w="737" w:type="pct"/>
            <w:vMerge/>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widowControl/>
              <w:jc w:val="left"/>
              <w:rPr>
                <w:rFonts w:ascii="宋体" w:eastAsia="宋体" w:hAnsi="宋体" w:cs="Times New Roman"/>
                <w:sz w:val="22"/>
              </w:rPr>
            </w:pPr>
          </w:p>
        </w:tc>
        <w:tc>
          <w:tcPr>
            <w:tcW w:w="1232"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sz w:val="22"/>
              </w:rPr>
              <w:t>三级绿地</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Times New Roman"/>
                <w:sz w:val="22"/>
              </w:rPr>
            </w:pPr>
            <w:r w:rsidRPr="004C0935">
              <w:rPr>
                <w:rFonts w:ascii="宋体" w:eastAsia="宋体" w:hAnsi="宋体" w:cs="Times New Roman" w:hint="eastAsia"/>
                <w:sz w:val="22"/>
              </w:rPr>
              <w:t>114935.95</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4</w:t>
            </w:r>
          </w:p>
        </w:tc>
        <w:tc>
          <w:tcPr>
            <w:tcW w:w="737" w:type="pct"/>
            <w:vMerge/>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widowControl/>
              <w:jc w:val="left"/>
              <w:rPr>
                <w:rFonts w:ascii="宋体" w:eastAsia="宋体" w:hAnsi="宋体" w:cs="Times New Roman"/>
                <w:sz w:val="22"/>
              </w:rPr>
            </w:pPr>
          </w:p>
        </w:tc>
        <w:tc>
          <w:tcPr>
            <w:tcW w:w="1232"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sz w:val="22"/>
              </w:rPr>
              <w:t>林带</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65814</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三</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b/>
                <w:sz w:val="22"/>
              </w:rPr>
              <w:t>环卫</w:t>
            </w:r>
          </w:p>
        </w:tc>
        <w:tc>
          <w:tcPr>
            <w:tcW w:w="575"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center"/>
              <w:rPr>
                <w:rFonts w:ascii="宋体" w:eastAsia="宋体" w:hAnsi="宋体" w:cs="Times New Roman"/>
                <w:sz w:val="22"/>
              </w:rPr>
            </w:pPr>
          </w:p>
        </w:tc>
        <w:tc>
          <w:tcPr>
            <w:tcW w:w="721"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right"/>
              <w:rPr>
                <w:rFonts w:ascii="宋体" w:eastAsia="宋体" w:hAnsi="宋体" w:cs="Times New Roman"/>
                <w:sz w:val="22"/>
              </w:rPr>
            </w:pP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1</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宋体"/>
                <w:sz w:val="22"/>
              </w:rPr>
            </w:pPr>
            <w:r w:rsidRPr="004C0935">
              <w:rPr>
                <w:rFonts w:ascii="宋体" w:eastAsia="宋体" w:hAnsi="宋体" w:cs="宋体" w:hint="eastAsia"/>
                <w:sz w:val="22"/>
              </w:rPr>
              <w:t>机械清扫</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公里</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Times New Roman"/>
                <w:sz w:val="22"/>
              </w:rPr>
            </w:pPr>
            <w:r w:rsidRPr="004C0935">
              <w:rPr>
                <w:rFonts w:ascii="宋体" w:eastAsia="宋体" w:hAnsi="宋体" w:cs="Times New Roman" w:hint="eastAsia"/>
                <w:sz w:val="22"/>
              </w:rPr>
              <w:t>1.066</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90"/>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2</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宋体"/>
                <w:sz w:val="22"/>
              </w:rPr>
            </w:pPr>
            <w:r w:rsidRPr="004C0935">
              <w:rPr>
                <w:rFonts w:ascii="宋体" w:eastAsia="宋体" w:hAnsi="宋体" w:cs="宋体" w:hint="eastAsia"/>
                <w:sz w:val="22"/>
              </w:rPr>
              <w:t>机械冲洗</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公里</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Times New Roman"/>
                <w:sz w:val="22"/>
              </w:rPr>
            </w:pPr>
            <w:r w:rsidRPr="004C0935">
              <w:rPr>
                <w:rFonts w:ascii="宋体" w:eastAsia="宋体" w:hAnsi="宋体" w:cs="Times New Roman" w:hint="eastAsia"/>
                <w:sz w:val="22"/>
              </w:rPr>
              <w:t>1.066</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3</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宋体"/>
                <w:sz w:val="22"/>
              </w:rPr>
            </w:pPr>
            <w:r w:rsidRPr="004C0935">
              <w:rPr>
                <w:rFonts w:ascii="宋体" w:eastAsia="宋体" w:hAnsi="宋体" w:cs="宋体" w:hint="eastAsia"/>
                <w:sz w:val="22"/>
              </w:rPr>
              <w:t>机械洒水</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宋体"/>
                <w:sz w:val="22"/>
              </w:rPr>
            </w:pPr>
            <w:r w:rsidRPr="004C0935">
              <w:rPr>
                <w:rFonts w:ascii="宋体" w:eastAsia="宋体" w:hAnsi="宋体" w:cs="宋体" w:hint="eastAsia"/>
                <w:sz w:val="22"/>
              </w:rPr>
              <w:t>公里</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宋体"/>
                <w:sz w:val="22"/>
              </w:rPr>
            </w:pPr>
            <w:r w:rsidRPr="004C0935">
              <w:rPr>
                <w:rFonts w:ascii="宋体" w:eastAsia="宋体" w:hAnsi="宋体" w:cs="宋体" w:hint="eastAsia"/>
                <w:sz w:val="22"/>
              </w:rPr>
              <w:t>0.5000</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4</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sz w:val="22"/>
              </w:rPr>
              <w:t>一级道路人工清扫路面</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千M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Times New Roman"/>
                <w:sz w:val="22"/>
              </w:rPr>
            </w:pPr>
            <w:r w:rsidRPr="004C0935">
              <w:rPr>
                <w:rFonts w:ascii="宋体" w:eastAsia="宋体" w:hAnsi="宋体" w:cs="宋体" w:hint="eastAsia"/>
                <w:sz w:val="22"/>
              </w:rPr>
              <w:t>0.3024</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5</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sz w:val="22"/>
              </w:rPr>
              <w:t>一级道路人工保洁</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千M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Times New Roman"/>
                <w:sz w:val="22"/>
              </w:rPr>
            </w:pPr>
            <w:r w:rsidRPr="004C0935">
              <w:rPr>
                <w:rFonts w:ascii="宋体" w:eastAsia="宋体" w:hAnsi="宋体" w:cs="宋体" w:hint="eastAsia"/>
                <w:sz w:val="22"/>
              </w:rPr>
              <w:t>0.3024</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6</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sz w:val="22"/>
              </w:rPr>
              <w:t>三级道路人工清扫路面</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千M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宋体"/>
                <w:sz w:val="22"/>
              </w:rPr>
            </w:pPr>
            <w:r w:rsidRPr="004C0935">
              <w:rPr>
                <w:rFonts w:ascii="宋体" w:eastAsia="宋体" w:hAnsi="宋体" w:cs="宋体" w:hint="eastAsia"/>
                <w:sz w:val="22"/>
              </w:rPr>
              <w:t>50.1886</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7</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sz w:val="22"/>
              </w:rPr>
              <w:t>三级道路人工保洁</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千M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宋体"/>
                <w:sz w:val="22"/>
              </w:rPr>
            </w:pPr>
            <w:r w:rsidRPr="004C0935">
              <w:rPr>
                <w:rFonts w:ascii="宋体" w:eastAsia="宋体" w:hAnsi="宋体" w:cs="宋体" w:hint="eastAsia"/>
                <w:sz w:val="22"/>
              </w:rPr>
              <w:t>50.1886</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8</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sz w:val="22"/>
              </w:rPr>
              <w:t>三级道路责任保洁</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千M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right"/>
              <w:textAlignment w:val="center"/>
              <w:rPr>
                <w:rFonts w:ascii="宋体" w:eastAsia="宋体" w:hAnsi="宋体" w:cs="宋体"/>
                <w:sz w:val="22"/>
              </w:rPr>
            </w:pPr>
            <w:r w:rsidRPr="004C0935">
              <w:rPr>
                <w:rFonts w:ascii="宋体" w:eastAsia="宋体" w:hAnsi="宋体" w:cs="宋体" w:hint="eastAsia"/>
                <w:sz w:val="22"/>
              </w:rPr>
              <w:t>5.1092</w:t>
            </w: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5000" w:type="pct"/>
            <w:gridSpan w:val="6"/>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专项养护</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1</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b/>
                <w:sz w:val="22"/>
              </w:rPr>
              <w:t>水泥混凝土路面 （不分等级）</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万M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0.5016</w:t>
            </w:r>
          </w:p>
        </w:tc>
        <w:tc>
          <w:tcPr>
            <w:tcW w:w="1276"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2</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b/>
                <w:sz w:val="22"/>
              </w:rPr>
              <w:t>沥青混凝土路面</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万M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right"/>
              <w:rPr>
                <w:rFonts w:ascii="宋体" w:eastAsia="宋体" w:hAnsi="宋体" w:cs="Times New Roman"/>
                <w:sz w:val="22"/>
              </w:rPr>
            </w:pP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sz w:val="22"/>
              </w:rPr>
              <w:t>2.1</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宋体"/>
                <w:sz w:val="22"/>
              </w:rPr>
            </w:pPr>
            <w:r w:rsidRPr="004C0935">
              <w:rPr>
                <w:rFonts w:ascii="宋体" w:eastAsia="宋体" w:hAnsi="宋体" w:cs="宋体" w:hint="eastAsia"/>
                <w:sz w:val="22"/>
              </w:rPr>
              <w:t>一般道路（5年以下）</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万M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 xml:space="preserve">0.2662 </w:t>
            </w:r>
          </w:p>
        </w:tc>
        <w:tc>
          <w:tcPr>
            <w:tcW w:w="1276"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2.2</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宋体"/>
                <w:sz w:val="22"/>
              </w:rPr>
            </w:pPr>
            <w:r w:rsidRPr="004C0935">
              <w:rPr>
                <w:rFonts w:ascii="宋体" w:eastAsia="宋体" w:hAnsi="宋体" w:cs="宋体" w:hint="eastAsia"/>
                <w:sz w:val="22"/>
              </w:rPr>
              <w:t>一般道路（10年以下）</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宋体"/>
                <w:sz w:val="22"/>
              </w:rPr>
            </w:pPr>
            <w:r w:rsidRPr="004C0935">
              <w:rPr>
                <w:rFonts w:ascii="宋体" w:eastAsia="宋体" w:hAnsi="宋体" w:cs="宋体" w:hint="eastAsia"/>
                <w:sz w:val="22"/>
              </w:rPr>
              <w:t>万M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 xml:space="preserve">0.1621 </w:t>
            </w:r>
          </w:p>
        </w:tc>
        <w:tc>
          <w:tcPr>
            <w:tcW w:w="1276"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2.3</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宋体"/>
                <w:sz w:val="22"/>
              </w:rPr>
            </w:pPr>
            <w:r w:rsidRPr="004C0935">
              <w:rPr>
                <w:rFonts w:ascii="宋体" w:eastAsia="宋体" w:hAnsi="宋体" w:cs="宋体" w:hint="eastAsia"/>
                <w:sz w:val="22"/>
              </w:rPr>
              <w:t>一般道路（15年以下）</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宋体" w:hint="eastAsia"/>
                <w:sz w:val="22"/>
              </w:rPr>
              <w:t>万M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 xml:space="preserve">0.9604 </w:t>
            </w:r>
          </w:p>
        </w:tc>
        <w:tc>
          <w:tcPr>
            <w:tcW w:w="1276"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2.4</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宋体"/>
                <w:sz w:val="22"/>
              </w:rPr>
            </w:pPr>
            <w:r w:rsidRPr="004C0935">
              <w:rPr>
                <w:rFonts w:ascii="宋体" w:eastAsia="宋体" w:hAnsi="宋体" w:cs="宋体" w:hint="eastAsia"/>
                <w:sz w:val="22"/>
              </w:rPr>
              <w:t>一般道路（15年以上）</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宋体" w:hint="eastAsia"/>
                <w:sz w:val="22"/>
              </w:rPr>
              <w:t>万M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 xml:space="preserve">0.5227 </w:t>
            </w:r>
          </w:p>
        </w:tc>
        <w:tc>
          <w:tcPr>
            <w:tcW w:w="1276"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3</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b/>
                <w:sz w:val="22"/>
              </w:rPr>
              <w:t>人行道</w:t>
            </w:r>
          </w:p>
        </w:tc>
        <w:tc>
          <w:tcPr>
            <w:tcW w:w="575"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center"/>
              <w:rPr>
                <w:rFonts w:ascii="宋体" w:eastAsia="宋体" w:hAnsi="宋体" w:cs="Times New Roman"/>
                <w:sz w:val="22"/>
              </w:rPr>
            </w:pPr>
          </w:p>
        </w:tc>
        <w:tc>
          <w:tcPr>
            <w:tcW w:w="721"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right"/>
              <w:rPr>
                <w:rFonts w:ascii="宋体" w:eastAsia="宋体" w:hAnsi="宋体" w:cs="Times New Roman"/>
                <w:sz w:val="22"/>
              </w:rPr>
            </w:pP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3.1</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sz w:val="22"/>
              </w:rPr>
              <w:t>预制人行道板</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万M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0.0313</w:t>
            </w:r>
          </w:p>
        </w:tc>
        <w:tc>
          <w:tcPr>
            <w:tcW w:w="1276"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3.2</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sz w:val="22"/>
              </w:rPr>
              <w:t>彩色预制块</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万M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0.2007</w:t>
            </w:r>
          </w:p>
        </w:tc>
        <w:tc>
          <w:tcPr>
            <w:tcW w:w="1276"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3.3</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proofErr w:type="gramStart"/>
            <w:r w:rsidRPr="004C0935">
              <w:rPr>
                <w:rFonts w:ascii="宋体" w:eastAsia="宋体" w:hAnsi="宋体" w:cs="宋体" w:hint="eastAsia"/>
                <w:sz w:val="22"/>
              </w:rPr>
              <w:t>侧石</w:t>
            </w:r>
            <w:proofErr w:type="gramEnd"/>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万M</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0.0287</w:t>
            </w:r>
          </w:p>
        </w:tc>
        <w:tc>
          <w:tcPr>
            <w:tcW w:w="1276"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3.4</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proofErr w:type="gramStart"/>
            <w:r w:rsidRPr="004C0935">
              <w:rPr>
                <w:rFonts w:ascii="宋体" w:eastAsia="宋体" w:hAnsi="宋体" w:cs="宋体" w:hint="eastAsia"/>
                <w:sz w:val="22"/>
              </w:rPr>
              <w:t>侧平石</w:t>
            </w:r>
            <w:proofErr w:type="gramEnd"/>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万M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0.0993</w:t>
            </w:r>
          </w:p>
        </w:tc>
        <w:tc>
          <w:tcPr>
            <w:tcW w:w="1276"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4</w:t>
            </w:r>
          </w:p>
        </w:tc>
        <w:tc>
          <w:tcPr>
            <w:tcW w:w="1969" w:type="pct"/>
            <w:gridSpan w:val="2"/>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widowControl/>
              <w:adjustRightInd w:val="0"/>
              <w:spacing w:line="240" w:lineRule="exact"/>
              <w:jc w:val="left"/>
              <w:textAlignment w:val="center"/>
              <w:rPr>
                <w:rFonts w:ascii="宋体" w:eastAsia="宋体" w:hAnsi="宋体" w:cs="Times New Roman"/>
                <w:b/>
                <w:bCs/>
                <w:sz w:val="22"/>
              </w:rPr>
            </w:pPr>
            <w:r w:rsidRPr="004C0935">
              <w:rPr>
                <w:rFonts w:ascii="宋体" w:eastAsia="宋体" w:hAnsi="宋体" w:cs="宋体" w:hint="eastAsia"/>
                <w:b/>
                <w:sz w:val="22"/>
              </w:rPr>
              <w:t>附属设施</w:t>
            </w:r>
          </w:p>
        </w:tc>
        <w:tc>
          <w:tcPr>
            <w:tcW w:w="575"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widowControl/>
              <w:adjustRightInd w:val="0"/>
              <w:spacing w:line="240" w:lineRule="exact"/>
              <w:jc w:val="center"/>
              <w:textAlignment w:val="center"/>
              <w:rPr>
                <w:rFonts w:ascii="宋体" w:eastAsia="宋体" w:hAnsi="宋体" w:cs="宋体"/>
                <w:sz w:val="22"/>
              </w:rPr>
            </w:pPr>
          </w:p>
        </w:tc>
        <w:tc>
          <w:tcPr>
            <w:tcW w:w="721"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right"/>
              <w:rPr>
                <w:rFonts w:ascii="宋体" w:eastAsia="宋体" w:hAnsi="宋体" w:cs="Times New Roman"/>
                <w:sz w:val="22"/>
              </w:rPr>
            </w:pPr>
          </w:p>
        </w:tc>
        <w:tc>
          <w:tcPr>
            <w:tcW w:w="1276" w:type="pct"/>
            <w:tcBorders>
              <w:top w:val="single" w:sz="4" w:space="0" w:color="auto"/>
              <w:left w:val="single" w:sz="4" w:space="0" w:color="auto"/>
              <w:bottom w:val="single" w:sz="4" w:space="0" w:color="auto"/>
              <w:right w:val="single" w:sz="4" w:space="0" w:color="auto"/>
            </w:tcBorders>
            <w:noWrap/>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4.1</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sz w:val="22"/>
              </w:rPr>
              <w:t>人行道隔离护栏</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100M</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4.14</w:t>
            </w:r>
          </w:p>
        </w:tc>
        <w:tc>
          <w:tcPr>
            <w:tcW w:w="1276"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b/>
                <w:bCs/>
                <w:sz w:val="22"/>
              </w:rPr>
            </w:pPr>
            <w:r w:rsidRPr="004C0935">
              <w:rPr>
                <w:rFonts w:ascii="宋体" w:eastAsia="宋体" w:hAnsi="宋体" w:cs="Times New Roman" w:hint="eastAsia"/>
                <w:b/>
                <w:bCs/>
                <w:sz w:val="22"/>
              </w:rPr>
              <w:t>5</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left"/>
              <w:textAlignment w:val="center"/>
              <w:rPr>
                <w:rFonts w:ascii="宋体" w:eastAsia="宋体" w:hAnsi="宋体" w:cs="Times New Roman"/>
                <w:sz w:val="22"/>
              </w:rPr>
            </w:pPr>
            <w:r w:rsidRPr="004C0935">
              <w:rPr>
                <w:rFonts w:ascii="宋体" w:eastAsia="宋体" w:hAnsi="宋体" w:cs="宋体" w:hint="eastAsia"/>
                <w:b/>
                <w:sz w:val="22"/>
              </w:rPr>
              <w:t>钢筋混凝土桥</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widowControl/>
              <w:adjustRightInd w:val="0"/>
              <w:spacing w:line="240" w:lineRule="exact"/>
              <w:jc w:val="center"/>
              <w:textAlignment w:val="center"/>
              <w:rPr>
                <w:rFonts w:ascii="宋体" w:eastAsia="宋体" w:hAnsi="宋体" w:cs="Times New Roman"/>
                <w:sz w:val="22"/>
              </w:rPr>
            </w:pPr>
            <w:r w:rsidRPr="004C0935">
              <w:rPr>
                <w:rFonts w:ascii="宋体" w:eastAsia="宋体" w:hAnsi="宋体" w:cs="宋体" w:hint="eastAsia"/>
                <w:sz w:val="22"/>
              </w:rPr>
              <w:t>千M</w:t>
            </w:r>
            <w:r w:rsidRPr="004C0935">
              <w:rPr>
                <w:rFonts w:ascii="宋体" w:eastAsia="宋体" w:hAnsi="宋体" w:cs="宋体" w:hint="eastAsia"/>
                <w:sz w:val="22"/>
                <w:vertAlign w:val="superscript"/>
              </w:rPr>
              <w:t>2</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right"/>
              <w:rPr>
                <w:rFonts w:ascii="宋体" w:eastAsia="宋体" w:hAnsi="宋体" w:cs="Times New Roman"/>
                <w:sz w:val="22"/>
              </w:rPr>
            </w:pPr>
            <w:r w:rsidRPr="004C0935">
              <w:rPr>
                <w:rFonts w:ascii="宋体" w:eastAsia="宋体" w:hAnsi="宋体" w:cs="Times New Roman" w:hint="eastAsia"/>
                <w:sz w:val="22"/>
              </w:rPr>
              <w:t>0.6090</w:t>
            </w:r>
          </w:p>
        </w:tc>
        <w:tc>
          <w:tcPr>
            <w:tcW w:w="1276"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w:t>
            </w:r>
          </w:p>
        </w:tc>
      </w:tr>
      <w:tr w:rsidR="004C0935" w:rsidRPr="004C0935" w:rsidTr="00CB5915">
        <w:trPr>
          <w:trHeight w:val="432"/>
        </w:trPr>
        <w:tc>
          <w:tcPr>
            <w:tcW w:w="5000" w:type="pct"/>
            <w:gridSpan w:val="6"/>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b/>
                <w:bCs/>
                <w:sz w:val="22"/>
              </w:rPr>
              <w:t>应急抢险（托底）</w:t>
            </w:r>
          </w:p>
        </w:tc>
      </w:tr>
      <w:tr w:rsidR="004C0935" w:rsidRPr="004C0935" w:rsidTr="00CB5915">
        <w:trPr>
          <w:trHeight w:val="255"/>
        </w:trPr>
        <w:tc>
          <w:tcPr>
            <w:tcW w:w="459" w:type="pct"/>
            <w:tcBorders>
              <w:top w:val="single" w:sz="4" w:space="0" w:color="000000"/>
              <w:left w:val="single" w:sz="4" w:space="0" w:color="000000"/>
              <w:bottom w:val="single" w:sz="4" w:space="0" w:color="000000"/>
              <w:right w:val="single" w:sz="4" w:space="0" w:color="000000"/>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b/>
                <w:bCs/>
                <w:sz w:val="22"/>
              </w:rPr>
              <w:t>序号</w:t>
            </w:r>
          </w:p>
        </w:tc>
        <w:tc>
          <w:tcPr>
            <w:tcW w:w="1969" w:type="pct"/>
            <w:gridSpan w:val="2"/>
            <w:tcBorders>
              <w:top w:val="single" w:sz="4" w:space="0" w:color="000000"/>
              <w:left w:val="single" w:sz="4" w:space="0" w:color="000000"/>
              <w:bottom w:val="single" w:sz="4" w:space="0" w:color="000000"/>
              <w:right w:val="single" w:sz="4" w:space="0" w:color="000000"/>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b/>
                <w:bCs/>
                <w:sz w:val="22"/>
              </w:rPr>
              <w:t>事项</w:t>
            </w:r>
          </w:p>
        </w:tc>
        <w:tc>
          <w:tcPr>
            <w:tcW w:w="575" w:type="pct"/>
            <w:tcBorders>
              <w:top w:val="single" w:sz="4" w:space="0" w:color="auto"/>
              <w:left w:val="single" w:sz="4" w:space="0" w:color="000000"/>
              <w:bottom w:val="single" w:sz="4" w:space="0" w:color="000000"/>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b/>
                <w:bCs/>
                <w:sz w:val="22"/>
              </w:rPr>
              <w:t>单位</w:t>
            </w:r>
          </w:p>
        </w:tc>
        <w:tc>
          <w:tcPr>
            <w:tcW w:w="721" w:type="pct"/>
            <w:tcBorders>
              <w:top w:val="single" w:sz="4" w:space="0" w:color="auto"/>
              <w:left w:val="single" w:sz="4" w:space="0" w:color="auto"/>
              <w:bottom w:val="single" w:sz="4" w:space="0" w:color="000000"/>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b/>
                <w:bCs/>
                <w:sz w:val="22"/>
              </w:rPr>
              <w:t>工程量</w:t>
            </w:r>
          </w:p>
        </w:tc>
        <w:tc>
          <w:tcPr>
            <w:tcW w:w="1276" w:type="pct"/>
            <w:tcBorders>
              <w:top w:val="single" w:sz="4" w:space="0" w:color="auto"/>
              <w:left w:val="single" w:sz="4" w:space="0" w:color="auto"/>
              <w:bottom w:val="single" w:sz="4" w:space="0" w:color="000000"/>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b/>
                <w:bCs/>
                <w:sz w:val="22"/>
              </w:rPr>
              <w:t>备注</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1</w:t>
            </w:r>
          </w:p>
        </w:tc>
        <w:tc>
          <w:tcPr>
            <w:tcW w:w="1969" w:type="pct"/>
            <w:gridSpan w:val="2"/>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rPr>
                <w:rFonts w:ascii="宋体" w:eastAsia="宋体" w:hAnsi="宋体" w:cs="Times New Roman"/>
                <w:sz w:val="22"/>
              </w:rPr>
            </w:pPr>
            <w:r w:rsidRPr="004C0935">
              <w:rPr>
                <w:rFonts w:ascii="宋体" w:eastAsia="宋体" w:hAnsi="宋体" w:cs="宋体" w:hint="eastAsia"/>
                <w:sz w:val="22"/>
              </w:rPr>
              <w:t>防汛防台（含抢险物资）费用</w:t>
            </w:r>
          </w:p>
        </w:tc>
        <w:tc>
          <w:tcPr>
            <w:tcW w:w="575"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宋体" w:hint="eastAsia"/>
                <w:sz w:val="22"/>
              </w:rPr>
              <w:t>项</w:t>
            </w:r>
          </w:p>
        </w:tc>
        <w:tc>
          <w:tcPr>
            <w:tcW w:w="7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1</w:t>
            </w:r>
          </w:p>
        </w:tc>
        <w:tc>
          <w:tcPr>
            <w:tcW w:w="1276" w:type="pct"/>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2</w:t>
            </w:r>
          </w:p>
        </w:tc>
        <w:tc>
          <w:tcPr>
            <w:tcW w:w="1969" w:type="pct"/>
            <w:gridSpan w:val="2"/>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rPr>
                <w:rFonts w:ascii="宋体" w:eastAsia="宋体" w:hAnsi="宋体" w:cs="Times New Roman"/>
                <w:sz w:val="22"/>
              </w:rPr>
            </w:pPr>
            <w:r w:rsidRPr="004C0935">
              <w:rPr>
                <w:rFonts w:ascii="宋体" w:eastAsia="宋体" w:hAnsi="宋体" w:cs="宋体" w:hint="eastAsia"/>
                <w:sz w:val="22"/>
              </w:rPr>
              <w:t>设施（如防撞水箱、反光标志等设施）被盗及意外损失修复经费</w:t>
            </w:r>
          </w:p>
        </w:tc>
        <w:tc>
          <w:tcPr>
            <w:tcW w:w="575"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宋体" w:hint="eastAsia"/>
                <w:sz w:val="22"/>
              </w:rPr>
              <w:t>项</w:t>
            </w:r>
          </w:p>
        </w:tc>
        <w:tc>
          <w:tcPr>
            <w:tcW w:w="721"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1</w:t>
            </w:r>
          </w:p>
        </w:tc>
        <w:tc>
          <w:tcPr>
            <w:tcW w:w="1276" w:type="pct"/>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3</w:t>
            </w:r>
          </w:p>
        </w:tc>
        <w:tc>
          <w:tcPr>
            <w:tcW w:w="1969" w:type="pct"/>
            <w:gridSpan w:val="2"/>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rPr>
                <w:rFonts w:ascii="宋体" w:eastAsia="宋体" w:hAnsi="宋体" w:cs="Times New Roman"/>
                <w:sz w:val="22"/>
              </w:rPr>
            </w:pPr>
            <w:r w:rsidRPr="004C0935">
              <w:rPr>
                <w:rFonts w:ascii="宋体" w:eastAsia="宋体" w:hAnsi="宋体" w:cs="宋体" w:hint="eastAsia"/>
                <w:sz w:val="22"/>
              </w:rPr>
              <w:t>综合整治、清理土方污染、飞车</w:t>
            </w:r>
            <w:r w:rsidRPr="004C0935">
              <w:rPr>
                <w:rFonts w:ascii="宋体" w:eastAsia="宋体" w:hAnsi="宋体" w:cs="宋体" w:hint="eastAsia"/>
                <w:sz w:val="22"/>
              </w:rPr>
              <w:lastRenderedPageBreak/>
              <w:t>垃圾、清理黑色广告等各类费用</w:t>
            </w:r>
          </w:p>
        </w:tc>
        <w:tc>
          <w:tcPr>
            <w:tcW w:w="575"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宋体" w:hint="eastAsia"/>
                <w:sz w:val="22"/>
              </w:rPr>
              <w:lastRenderedPageBreak/>
              <w:t>项</w:t>
            </w:r>
          </w:p>
        </w:tc>
        <w:tc>
          <w:tcPr>
            <w:tcW w:w="721"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1</w:t>
            </w:r>
          </w:p>
        </w:tc>
        <w:tc>
          <w:tcPr>
            <w:tcW w:w="1276" w:type="pct"/>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343"/>
        </w:trPr>
        <w:tc>
          <w:tcPr>
            <w:tcW w:w="459"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lastRenderedPageBreak/>
              <w:t>4</w:t>
            </w:r>
          </w:p>
        </w:tc>
        <w:tc>
          <w:tcPr>
            <w:tcW w:w="1969" w:type="pct"/>
            <w:gridSpan w:val="2"/>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rPr>
                <w:rFonts w:ascii="宋体" w:eastAsia="宋体" w:hAnsi="宋体" w:cs="Times New Roman"/>
                <w:sz w:val="22"/>
              </w:rPr>
            </w:pPr>
            <w:r w:rsidRPr="004C0935">
              <w:rPr>
                <w:rFonts w:ascii="宋体" w:eastAsia="宋体" w:hAnsi="宋体" w:cs="宋体" w:hint="eastAsia"/>
                <w:sz w:val="22"/>
              </w:rPr>
              <w:t>保险以及各类创建活动支出经费</w:t>
            </w:r>
          </w:p>
        </w:tc>
        <w:tc>
          <w:tcPr>
            <w:tcW w:w="575"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宋体" w:hint="eastAsia"/>
                <w:sz w:val="22"/>
              </w:rPr>
              <w:t>项</w:t>
            </w:r>
          </w:p>
        </w:tc>
        <w:tc>
          <w:tcPr>
            <w:tcW w:w="721"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1</w:t>
            </w:r>
          </w:p>
        </w:tc>
        <w:tc>
          <w:tcPr>
            <w:tcW w:w="1276" w:type="pct"/>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5</w:t>
            </w:r>
          </w:p>
        </w:tc>
        <w:tc>
          <w:tcPr>
            <w:tcW w:w="1969" w:type="pct"/>
            <w:gridSpan w:val="2"/>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rPr>
                <w:rFonts w:ascii="宋体" w:eastAsia="宋体" w:hAnsi="宋体" w:cs="Times New Roman"/>
                <w:sz w:val="22"/>
              </w:rPr>
            </w:pPr>
            <w:r w:rsidRPr="004C0935">
              <w:rPr>
                <w:rFonts w:ascii="宋体" w:eastAsia="宋体" w:hAnsi="宋体" w:cs="宋体" w:hint="eastAsia"/>
                <w:sz w:val="22"/>
              </w:rPr>
              <w:t>窨井盖管理、投诉处理及三八线整治</w:t>
            </w:r>
          </w:p>
        </w:tc>
        <w:tc>
          <w:tcPr>
            <w:tcW w:w="575"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宋体" w:hint="eastAsia"/>
                <w:sz w:val="22"/>
              </w:rPr>
              <w:t>项</w:t>
            </w:r>
          </w:p>
        </w:tc>
        <w:tc>
          <w:tcPr>
            <w:tcW w:w="721"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1</w:t>
            </w:r>
          </w:p>
        </w:tc>
        <w:tc>
          <w:tcPr>
            <w:tcW w:w="1276" w:type="pct"/>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6</w:t>
            </w:r>
          </w:p>
        </w:tc>
        <w:tc>
          <w:tcPr>
            <w:tcW w:w="1969" w:type="pct"/>
            <w:gridSpan w:val="2"/>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rPr>
                <w:rFonts w:ascii="宋体" w:eastAsia="宋体" w:hAnsi="宋体" w:cs="Times New Roman"/>
                <w:sz w:val="22"/>
              </w:rPr>
            </w:pPr>
            <w:r w:rsidRPr="004C0935">
              <w:rPr>
                <w:rFonts w:ascii="宋体" w:eastAsia="宋体" w:hAnsi="宋体" w:cs="宋体" w:hint="eastAsia"/>
                <w:sz w:val="22"/>
              </w:rPr>
              <w:t>其他业主认为需</w:t>
            </w:r>
            <w:proofErr w:type="gramStart"/>
            <w:r w:rsidRPr="004C0935">
              <w:rPr>
                <w:rFonts w:ascii="宋体" w:eastAsia="宋体" w:hAnsi="宋体" w:cs="宋体" w:hint="eastAsia"/>
                <w:sz w:val="22"/>
              </w:rPr>
              <w:t>由成交供应商处理</w:t>
            </w:r>
            <w:proofErr w:type="gramEnd"/>
            <w:r w:rsidRPr="004C0935">
              <w:rPr>
                <w:rFonts w:ascii="宋体" w:eastAsia="宋体" w:hAnsi="宋体" w:cs="宋体" w:hint="eastAsia"/>
                <w:sz w:val="22"/>
              </w:rPr>
              <w:t>的临时发生的费用</w:t>
            </w:r>
          </w:p>
        </w:tc>
        <w:tc>
          <w:tcPr>
            <w:tcW w:w="575"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宋体" w:hint="eastAsia"/>
                <w:sz w:val="22"/>
              </w:rPr>
              <w:t>项</w:t>
            </w:r>
          </w:p>
        </w:tc>
        <w:tc>
          <w:tcPr>
            <w:tcW w:w="721"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1</w:t>
            </w:r>
          </w:p>
        </w:tc>
        <w:tc>
          <w:tcPr>
            <w:tcW w:w="1276" w:type="pct"/>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djustRightInd w:val="0"/>
              <w:spacing w:line="240" w:lineRule="exact"/>
              <w:jc w:val="center"/>
              <w:rPr>
                <w:rFonts w:ascii="宋体" w:eastAsia="宋体" w:hAnsi="宋体" w:cs="Times New Roman"/>
                <w:sz w:val="22"/>
              </w:rPr>
            </w:pP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7</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left"/>
              <w:rPr>
                <w:rFonts w:ascii="宋体" w:eastAsia="宋体" w:hAnsi="宋体" w:cs="Times New Roman"/>
                <w:b/>
                <w:bCs/>
                <w:sz w:val="22"/>
              </w:rPr>
            </w:pPr>
            <w:r w:rsidRPr="004C0935">
              <w:rPr>
                <w:rFonts w:ascii="宋体" w:eastAsia="宋体" w:hAnsi="宋体" w:cs="宋体" w:hint="eastAsia"/>
                <w:sz w:val="22"/>
              </w:rPr>
              <w:t>路灯</w:t>
            </w:r>
            <w:proofErr w:type="gramStart"/>
            <w:r w:rsidRPr="004C0935">
              <w:rPr>
                <w:rFonts w:ascii="宋体" w:eastAsia="宋体" w:hAnsi="宋体" w:cs="宋体" w:hint="eastAsia"/>
                <w:sz w:val="22"/>
              </w:rPr>
              <w:t>灯</w:t>
            </w:r>
            <w:proofErr w:type="gramEnd"/>
            <w:r w:rsidRPr="004C0935">
              <w:rPr>
                <w:rFonts w:ascii="宋体" w:eastAsia="宋体" w:hAnsi="宋体" w:cs="宋体" w:hint="eastAsia"/>
                <w:sz w:val="22"/>
              </w:rPr>
              <w:t>杆、电缆线养护、代缴电费</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宋体"/>
                <w:sz w:val="22"/>
              </w:rPr>
            </w:pPr>
            <w:r w:rsidRPr="004C0935">
              <w:rPr>
                <w:rFonts w:ascii="宋体" w:eastAsia="宋体" w:hAnsi="宋体" w:cs="宋体" w:hint="eastAsia"/>
                <w:sz w:val="22"/>
              </w:rPr>
              <w:t>项</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1</w:t>
            </w:r>
          </w:p>
        </w:tc>
        <w:tc>
          <w:tcPr>
            <w:tcW w:w="1276"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约 1300 元/月，以实际费用为准</w:t>
            </w:r>
          </w:p>
        </w:tc>
      </w:tr>
      <w:tr w:rsidR="004C0935" w:rsidRPr="004C0935" w:rsidTr="00CB5915">
        <w:trPr>
          <w:trHeight w:val="282"/>
        </w:trPr>
        <w:tc>
          <w:tcPr>
            <w:tcW w:w="459" w:type="pct"/>
            <w:tcBorders>
              <w:top w:val="single" w:sz="4" w:space="0" w:color="auto"/>
              <w:left w:val="single" w:sz="4" w:space="0" w:color="auto"/>
              <w:bottom w:val="single" w:sz="4" w:space="0" w:color="auto"/>
              <w:right w:val="single" w:sz="4" w:space="0" w:color="auto"/>
            </w:tcBorders>
            <w:noWrap/>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8</w:t>
            </w:r>
          </w:p>
        </w:tc>
        <w:tc>
          <w:tcPr>
            <w:tcW w:w="1969" w:type="pct"/>
            <w:gridSpan w:val="2"/>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left"/>
              <w:rPr>
                <w:rFonts w:ascii="宋体" w:eastAsia="宋体" w:hAnsi="宋体" w:cs="宋体"/>
                <w:sz w:val="22"/>
              </w:rPr>
            </w:pPr>
            <w:r w:rsidRPr="004C0935">
              <w:rPr>
                <w:rFonts w:ascii="宋体" w:eastAsia="宋体" w:hAnsi="宋体" w:cs="宋体" w:hint="eastAsia"/>
                <w:sz w:val="22"/>
              </w:rPr>
              <w:t>其他新增养护</w:t>
            </w:r>
          </w:p>
        </w:tc>
        <w:tc>
          <w:tcPr>
            <w:tcW w:w="575"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宋体"/>
                <w:sz w:val="22"/>
              </w:rPr>
            </w:pPr>
            <w:r w:rsidRPr="004C0935">
              <w:rPr>
                <w:rFonts w:ascii="宋体" w:eastAsia="宋体" w:hAnsi="宋体" w:cs="宋体" w:hint="eastAsia"/>
                <w:sz w:val="22"/>
              </w:rPr>
              <w:t>项</w:t>
            </w:r>
          </w:p>
        </w:tc>
        <w:tc>
          <w:tcPr>
            <w:tcW w:w="721" w:type="pct"/>
            <w:tcBorders>
              <w:top w:val="single" w:sz="4" w:space="0" w:color="auto"/>
              <w:left w:val="single" w:sz="4" w:space="0" w:color="auto"/>
              <w:bottom w:val="single" w:sz="4" w:space="0" w:color="auto"/>
              <w:right w:val="single" w:sz="4" w:space="0" w:color="auto"/>
            </w:tcBorders>
            <w:noWrap/>
            <w:vAlign w:val="center"/>
            <w:hideMark/>
          </w:tcPr>
          <w:p w:rsidR="004C0935" w:rsidRPr="004C0935" w:rsidRDefault="004C0935" w:rsidP="004C0935">
            <w:pPr>
              <w:adjustRightInd w:val="0"/>
              <w:spacing w:line="240" w:lineRule="exact"/>
              <w:jc w:val="center"/>
              <w:rPr>
                <w:rFonts w:ascii="宋体" w:eastAsia="宋体" w:hAnsi="宋体" w:cs="Times New Roman"/>
                <w:sz w:val="22"/>
              </w:rPr>
            </w:pPr>
            <w:r w:rsidRPr="004C0935">
              <w:rPr>
                <w:rFonts w:ascii="宋体" w:eastAsia="宋体" w:hAnsi="宋体" w:cs="Times New Roman" w:hint="eastAsia"/>
                <w:sz w:val="22"/>
              </w:rPr>
              <w:t>1</w:t>
            </w:r>
          </w:p>
        </w:tc>
        <w:tc>
          <w:tcPr>
            <w:tcW w:w="1276" w:type="pct"/>
            <w:tcBorders>
              <w:top w:val="single" w:sz="4" w:space="0" w:color="auto"/>
              <w:left w:val="single" w:sz="4" w:space="0" w:color="auto"/>
              <w:bottom w:val="single" w:sz="4" w:space="0" w:color="auto"/>
              <w:right w:val="single" w:sz="4" w:space="0" w:color="auto"/>
            </w:tcBorders>
            <w:noWrap/>
            <w:vAlign w:val="center"/>
          </w:tcPr>
          <w:p w:rsidR="004C0935" w:rsidRPr="004C0935" w:rsidRDefault="004C0935" w:rsidP="004C0935">
            <w:pPr>
              <w:adjustRightInd w:val="0"/>
              <w:spacing w:line="240" w:lineRule="exact"/>
              <w:jc w:val="center"/>
              <w:rPr>
                <w:rFonts w:ascii="宋体" w:eastAsia="宋体" w:hAnsi="宋体" w:cs="Times New Roman"/>
                <w:sz w:val="22"/>
              </w:rPr>
            </w:pPr>
          </w:p>
        </w:tc>
      </w:tr>
    </w:tbl>
    <w:p w:rsidR="004C0935" w:rsidRPr="004C0935" w:rsidRDefault="004C0935" w:rsidP="004C0935">
      <w:pPr>
        <w:adjustRightInd w:val="0"/>
        <w:snapToGrid w:val="0"/>
        <w:spacing w:line="300" w:lineRule="auto"/>
        <w:ind w:firstLineChars="192" w:firstLine="424"/>
        <w:rPr>
          <w:rFonts w:ascii="Times New Roman" w:eastAsia="宋体" w:hAnsi="Times New Roman" w:cs="Times New Roman"/>
          <w:b/>
          <w:bCs/>
          <w:color w:val="0000FF"/>
          <w:sz w:val="22"/>
        </w:rPr>
      </w:pPr>
    </w:p>
    <w:p w:rsidR="004C0935" w:rsidRPr="004C0935" w:rsidRDefault="004C0935" w:rsidP="004C0935">
      <w:pPr>
        <w:spacing w:line="300" w:lineRule="auto"/>
        <w:jc w:val="center"/>
        <w:rPr>
          <w:rFonts w:ascii="Times New Roman" w:eastAsia="宋体" w:hAnsi="Times New Roman" w:cs="Times New Roman"/>
          <w:b/>
          <w:color w:val="FF0000"/>
          <w:sz w:val="22"/>
          <w:u w:val="wavyHeavy"/>
        </w:rPr>
      </w:pPr>
      <w:r w:rsidRPr="004C0935">
        <w:rPr>
          <w:rFonts w:ascii="Times New Roman" w:eastAsia="宋体" w:hAnsi="Times New Roman" w:cs="Times New Roman"/>
          <w:b/>
          <w:sz w:val="22"/>
        </w:rPr>
        <w:t>服务内容一览表（</w:t>
      </w:r>
      <w:r w:rsidRPr="004C0935">
        <w:rPr>
          <w:rFonts w:ascii="Times New Roman" w:eastAsia="宋体" w:hAnsi="Times New Roman" w:cs="Times New Roman" w:hint="eastAsia"/>
          <w:b/>
          <w:sz w:val="22"/>
        </w:rPr>
        <w:t>点位清单</w:t>
      </w:r>
      <w:r w:rsidRPr="004C0935">
        <w:rPr>
          <w:rFonts w:ascii="Times New Roman" w:eastAsia="宋体" w:hAnsi="Times New Roman" w:cs="Times New Roman"/>
          <w:b/>
          <w:sz w:val="22"/>
        </w:rPr>
        <w:t>）</w:t>
      </w:r>
    </w:p>
    <w:p w:rsidR="004C0935" w:rsidRPr="004C0935" w:rsidRDefault="004C0935" w:rsidP="004C0935">
      <w:pPr>
        <w:spacing w:line="300" w:lineRule="auto"/>
        <w:rPr>
          <w:rFonts w:ascii="Times New Roman" w:eastAsia="宋体" w:hAnsi="Times New Roman" w:cs="Times New Roman"/>
          <w:sz w:val="22"/>
        </w:rPr>
      </w:pPr>
      <w:r w:rsidRPr="004C0935">
        <w:rPr>
          <w:rFonts w:ascii="Times New Roman" w:eastAsia="宋体" w:hAnsi="Times New Roman" w:cs="Times New Roman" w:hint="eastAsia"/>
          <w:sz w:val="22"/>
        </w:rPr>
        <w:t>项目名称及</w:t>
      </w:r>
      <w:r w:rsidRPr="004C0935">
        <w:rPr>
          <w:rFonts w:ascii="Times New Roman" w:eastAsia="宋体" w:hAnsi="Times New Roman" w:cs="Times New Roman"/>
          <w:sz w:val="22"/>
        </w:rPr>
        <w:t>包件</w:t>
      </w:r>
      <w:r w:rsidRPr="004C0935">
        <w:rPr>
          <w:rFonts w:ascii="Times New Roman" w:eastAsia="宋体" w:hAnsi="Times New Roman" w:cs="Times New Roman" w:hint="eastAsia"/>
          <w:sz w:val="22"/>
        </w:rPr>
        <w:t>号</w:t>
      </w:r>
      <w:r w:rsidRPr="004C0935">
        <w:rPr>
          <w:rFonts w:ascii="Times New Roman" w:eastAsia="宋体" w:hAnsi="Times New Roman" w:cs="Times New Roman"/>
          <w:sz w:val="22"/>
        </w:rPr>
        <w:t>：</w:t>
      </w:r>
    </w:p>
    <w:tbl>
      <w:tblPr>
        <w:tblW w:w="5000" w:type="pct"/>
        <w:tblLook w:val="04A0" w:firstRow="1" w:lastRow="0" w:firstColumn="1" w:lastColumn="0" w:noHBand="0" w:noVBand="1"/>
      </w:tblPr>
      <w:tblGrid>
        <w:gridCol w:w="712"/>
        <w:gridCol w:w="1103"/>
        <w:gridCol w:w="1665"/>
        <w:gridCol w:w="1275"/>
        <w:gridCol w:w="1350"/>
        <w:gridCol w:w="1103"/>
        <w:gridCol w:w="1314"/>
      </w:tblGrid>
      <w:tr w:rsidR="004C0935" w:rsidRPr="004C0935" w:rsidTr="00CB5915">
        <w:trPr>
          <w:trHeight w:val="555"/>
        </w:trPr>
        <w:tc>
          <w:tcPr>
            <w:tcW w:w="41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序号</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项目</w:t>
            </w:r>
          </w:p>
        </w:tc>
        <w:tc>
          <w:tcPr>
            <w:tcW w:w="977" w:type="pct"/>
            <w:tcBorders>
              <w:top w:val="single" w:sz="8" w:space="0" w:color="auto"/>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名称</w:t>
            </w:r>
          </w:p>
        </w:tc>
        <w:tc>
          <w:tcPr>
            <w:tcW w:w="748" w:type="pct"/>
            <w:tcBorders>
              <w:top w:val="single" w:sz="8" w:space="0" w:color="auto"/>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起点</w:t>
            </w:r>
          </w:p>
        </w:tc>
        <w:tc>
          <w:tcPr>
            <w:tcW w:w="792" w:type="pct"/>
            <w:tcBorders>
              <w:top w:val="single" w:sz="8" w:space="0" w:color="auto"/>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终点</w:t>
            </w:r>
          </w:p>
        </w:tc>
        <w:tc>
          <w:tcPr>
            <w:tcW w:w="647" w:type="pct"/>
            <w:tcBorders>
              <w:top w:val="single" w:sz="8" w:space="0" w:color="auto"/>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长度（米）</w:t>
            </w:r>
          </w:p>
        </w:tc>
        <w:tc>
          <w:tcPr>
            <w:tcW w:w="772" w:type="pct"/>
            <w:tcBorders>
              <w:top w:val="single" w:sz="8" w:space="0" w:color="auto"/>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面积/㎡</w:t>
            </w:r>
          </w:p>
        </w:tc>
      </w:tr>
      <w:tr w:rsidR="004C0935" w:rsidRPr="004C0935" w:rsidTr="00CB5915">
        <w:trPr>
          <w:trHeight w:val="55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1</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云台路（北段）</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杨思路</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杨新东路</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250</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Times New Roman" w:eastAsia="宋体" w:hAnsi="Times New Roman" w:cs="Times New Roman" w:hint="eastAsia"/>
                <w:b/>
                <w:bCs/>
                <w:color w:val="000000"/>
                <w:sz w:val="18"/>
                <w:szCs w:val="18"/>
              </w:rPr>
              <w:t>道路面积</w:t>
            </w:r>
            <w:r w:rsidRPr="004C0935">
              <w:rPr>
                <w:rFonts w:ascii="宋体" w:eastAsia="宋体" w:hAnsi="宋体" w:cs="宋体" w:hint="eastAsia"/>
                <w:b/>
                <w:bCs/>
                <w:color w:val="000000"/>
                <w:kern w:val="0"/>
                <w:sz w:val="22"/>
              </w:rPr>
              <w:t>2250/</w:t>
            </w:r>
            <w:r w:rsidRPr="004C0935">
              <w:rPr>
                <w:rFonts w:ascii="Times New Roman" w:eastAsia="宋体" w:hAnsi="Times New Roman" w:cs="Times New Roman" w:hint="eastAsia"/>
                <w:b/>
                <w:bCs/>
                <w:color w:val="000000"/>
                <w:sz w:val="18"/>
                <w:szCs w:val="18"/>
              </w:rPr>
              <w:t>绿化面积</w:t>
            </w:r>
            <w:r w:rsidRPr="004C0935">
              <w:rPr>
                <w:rFonts w:ascii="宋体" w:eastAsia="宋体" w:hAnsi="宋体" w:cs="宋体" w:hint="eastAsia"/>
                <w:b/>
                <w:bCs/>
                <w:color w:val="000000"/>
                <w:kern w:val="0"/>
                <w:sz w:val="22"/>
              </w:rPr>
              <w:t>695</w:t>
            </w:r>
          </w:p>
        </w:tc>
      </w:tr>
      <w:tr w:rsidR="004C0935" w:rsidRPr="004C0935" w:rsidTr="00CB5915">
        <w:trPr>
          <w:trHeight w:val="795"/>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2</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proofErr w:type="gramStart"/>
            <w:r w:rsidRPr="004C0935">
              <w:rPr>
                <w:rFonts w:ascii="宋体" w:eastAsia="宋体" w:hAnsi="宋体" w:cs="宋体" w:hint="eastAsia"/>
                <w:color w:val="000000"/>
                <w:kern w:val="0"/>
                <w:sz w:val="22"/>
              </w:rPr>
              <w:t>大居红线外</w:t>
            </w:r>
            <w:proofErr w:type="gramEnd"/>
            <w:r w:rsidRPr="004C0935">
              <w:rPr>
                <w:rFonts w:ascii="宋体" w:eastAsia="宋体" w:hAnsi="宋体" w:cs="宋体" w:hint="eastAsia"/>
                <w:color w:val="000000"/>
                <w:kern w:val="0"/>
                <w:sz w:val="22"/>
              </w:rPr>
              <w:t>区域（含绿地）</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三林大</w:t>
            </w:r>
            <w:proofErr w:type="gramStart"/>
            <w:r w:rsidRPr="004C0935">
              <w:rPr>
                <w:rFonts w:ascii="宋体" w:eastAsia="宋体" w:hAnsi="宋体" w:cs="宋体" w:hint="eastAsia"/>
                <w:color w:val="000000"/>
                <w:kern w:val="0"/>
                <w:sz w:val="22"/>
              </w:rPr>
              <w:t>居范围</w:t>
            </w:r>
            <w:proofErr w:type="gramEnd"/>
          </w:p>
        </w:tc>
        <w:tc>
          <w:tcPr>
            <w:tcW w:w="79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三林大</w:t>
            </w:r>
            <w:proofErr w:type="gramStart"/>
            <w:r w:rsidRPr="004C0935">
              <w:rPr>
                <w:rFonts w:ascii="宋体" w:eastAsia="宋体" w:hAnsi="宋体" w:cs="宋体" w:hint="eastAsia"/>
                <w:color w:val="000000"/>
                <w:kern w:val="0"/>
                <w:sz w:val="22"/>
              </w:rPr>
              <w:t>居范围</w:t>
            </w:r>
            <w:proofErr w:type="gramEnd"/>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proofErr w:type="gramStart"/>
            <w:r w:rsidRPr="004C0935">
              <w:rPr>
                <w:rFonts w:ascii="Times New Roman" w:eastAsia="宋体" w:hAnsi="Times New Roman" w:cs="Times New Roman" w:hint="eastAsia"/>
                <w:b/>
                <w:bCs/>
                <w:color w:val="000000"/>
                <w:sz w:val="18"/>
                <w:szCs w:val="18"/>
              </w:rPr>
              <w:t>道砖和</w:t>
            </w:r>
            <w:proofErr w:type="gramEnd"/>
            <w:r w:rsidRPr="004C0935">
              <w:rPr>
                <w:rFonts w:ascii="Times New Roman" w:eastAsia="宋体" w:hAnsi="Times New Roman" w:cs="Times New Roman" w:hint="eastAsia"/>
                <w:b/>
                <w:bCs/>
                <w:color w:val="000000"/>
                <w:sz w:val="18"/>
                <w:szCs w:val="18"/>
              </w:rPr>
              <w:t>白化面</w:t>
            </w:r>
            <w:r w:rsidRPr="004C0935">
              <w:rPr>
                <w:rFonts w:ascii="Times New Roman" w:eastAsia="宋体" w:hAnsi="Times New Roman" w:cs="Times New Roman" w:hint="eastAsia"/>
                <w:b/>
                <w:bCs/>
                <w:color w:val="000000"/>
                <w:sz w:val="18"/>
                <w:szCs w:val="18"/>
              </w:rPr>
              <w:t xml:space="preserve"> </w:t>
            </w:r>
            <w:r w:rsidRPr="004C0935">
              <w:rPr>
                <w:rFonts w:ascii="Times New Roman" w:eastAsia="宋体" w:hAnsi="Times New Roman" w:cs="Times New Roman" w:hint="eastAsia"/>
                <w:b/>
                <w:bCs/>
                <w:color w:val="000000"/>
                <w:sz w:val="18"/>
                <w:szCs w:val="18"/>
              </w:rPr>
              <w:t>积</w:t>
            </w:r>
            <w:r w:rsidRPr="004C0935">
              <w:rPr>
                <w:rFonts w:ascii="宋体" w:eastAsia="宋体" w:hAnsi="宋体" w:cs="宋体" w:hint="eastAsia"/>
                <w:b/>
                <w:bCs/>
                <w:color w:val="000000"/>
                <w:kern w:val="0"/>
                <w:sz w:val="22"/>
              </w:rPr>
              <w:t>13958.6</w:t>
            </w:r>
          </w:p>
        </w:tc>
      </w:tr>
      <w:tr w:rsidR="004C0935" w:rsidRPr="004C0935" w:rsidTr="00CB5915">
        <w:trPr>
          <w:trHeight w:val="28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w:t>
            </w:r>
            <w:r w:rsidRPr="004C0935">
              <w:rPr>
                <w:rFonts w:ascii="Times New Roman" w:eastAsia="宋体" w:hAnsi="Times New Roman" w:cs="Times New Roman" w:hint="eastAsia"/>
                <w:b/>
                <w:bCs/>
                <w:color w:val="000000"/>
                <w:sz w:val="18"/>
                <w:szCs w:val="18"/>
              </w:rPr>
              <w:t>绿化面积</w:t>
            </w:r>
            <w:r w:rsidRPr="004C0935">
              <w:rPr>
                <w:rFonts w:ascii="宋体" w:eastAsia="宋体" w:hAnsi="宋体" w:cs="宋体" w:hint="eastAsia"/>
                <w:b/>
                <w:bCs/>
                <w:color w:val="000000"/>
                <w:kern w:val="0"/>
                <w:sz w:val="22"/>
              </w:rPr>
              <w:t>3142.4</w:t>
            </w:r>
          </w:p>
        </w:tc>
      </w:tr>
      <w:tr w:rsidR="004C0935" w:rsidRPr="004C0935" w:rsidTr="00CB5915">
        <w:trPr>
          <w:trHeight w:val="55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3</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海阳路南侧</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海阳路</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海阳之星幼儿园</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120</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700</w:t>
            </w:r>
          </w:p>
        </w:tc>
      </w:tr>
      <w:tr w:rsidR="004C0935" w:rsidRPr="004C0935" w:rsidTr="00CB5915">
        <w:trPr>
          <w:trHeight w:val="109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4</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西林村厂区路（精神卫生中心南侧）</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三林港</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三林路</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300</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1620</w:t>
            </w:r>
          </w:p>
        </w:tc>
      </w:tr>
      <w:tr w:rsidR="004C0935" w:rsidRPr="004C0935" w:rsidTr="00CB5915">
        <w:trPr>
          <w:trHeight w:val="55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5</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新华苑小道</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新华苑门口</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万科金色公馆</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177</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885</w:t>
            </w:r>
          </w:p>
        </w:tc>
      </w:tr>
      <w:tr w:rsidR="004C0935" w:rsidRPr="004C0935" w:rsidTr="00CB5915">
        <w:trPr>
          <w:trHeight w:val="525"/>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6</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三林路南侧失管代保洁</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西：长清路      东：育才培训中心</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南：商铺</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1011</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3258.2</w:t>
            </w:r>
          </w:p>
        </w:tc>
      </w:tr>
      <w:tr w:rsidR="004C0935" w:rsidRPr="004C0935" w:rsidTr="00CB5915">
        <w:trPr>
          <w:trHeight w:val="55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北：三林路</w:t>
            </w: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55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7</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西营南路延长段</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新华</w:t>
            </w:r>
            <w:proofErr w:type="gramStart"/>
            <w:r w:rsidRPr="004C0935">
              <w:rPr>
                <w:rFonts w:ascii="宋体" w:eastAsia="宋体" w:hAnsi="宋体" w:cs="宋体" w:hint="eastAsia"/>
                <w:color w:val="000000"/>
                <w:kern w:val="0"/>
                <w:sz w:val="22"/>
              </w:rPr>
              <w:t>苑北铁门</w:t>
            </w:r>
            <w:proofErr w:type="gramEnd"/>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川杨河南岸</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376</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3072</w:t>
            </w:r>
          </w:p>
        </w:tc>
      </w:tr>
      <w:tr w:rsidR="004C0935" w:rsidRPr="004C0935" w:rsidTr="00CB5915">
        <w:trPr>
          <w:trHeight w:val="55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8</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老</w:t>
            </w:r>
            <w:proofErr w:type="gramStart"/>
            <w:r w:rsidRPr="004C0935">
              <w:rPr>
                <w:rFonts w:ascii="宋体" w:eastAsia="宋体" w:hAnsi="宋体" w:cs="宋体" w:hint="eastAsia"/>
                <w:color w:val="000000"/>
                <w:kern w:val="0"/>
                <w:sz w:val="22"/>
              </w:rPr>
              <w:t>园区路</w:t>
            </w:r>
            <w:proofErr w:type="gramEnd"/>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w:t>
            </w:r>
            <w:proofErr w:type="gramStart"/>
            <w:r w:rsidRPr="004C0935">
              <w:rPr>
                <w:rFonts w:ascii="宋体" w:eastAsia="宋体" w:hAnsi="宋体" w:cs="宋体" w:hint="eastAsia"/>
                <w:color w:val="000000"/>
                <w:kern w:val="0"/>
                <w:sz w:val="22"/>
              </w:rPr>
              <w:t>至林悦路</w:t>
            </w:r>
            <w:proofErr w:type="gramEnd"/>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到底厂区门口</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240</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1920</w:t>
            </w:r>
          </w:p>
        </w:tc>
      </w:tr>
      <w:tr w:rsidR="004C0935" w:rsidRPr="004C0935" w:rsidTr="00CB5915">
        <w:trPr>
          <w:trHeight w:val="82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9</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东泰林路799弄（南侧）</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泵站路</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同</w:t>
            </w:r>
            <w:proofErr w:type="gramStart"/>
            <w:r w:rsidRPr="004C0935">
              <w:rPr>
                <w:rFonts w:ascii="宋体" w:eastAsia="宋体" w:hAnsi="宋体" w:cs="宋体" w:hint="eastAsia"/>
                <w:color w:val="000000"/>
                <w:kern w:val="0"/>
                <w:sz w:val="22"/>
              </w:rPr>
              <w:t>汾泾</w:t>
            </w:r>
            <w:proofErr w:type="gramEnd"/>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220</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1980</w:t>
            </w:r>
          </w:p>
        </w:tc>
      </w:tr>
      <w:tr w:rsidR="004C0935" w:rsidRPr="004C0935" w:rsidTr="00CB5915">
        <w:trPr>
          <w:trHeight w:val="55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10</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东书房路（两侧）</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北至</w:t>
            </w:r>
            <w:proofErr w:type="gramStart"/>
            <w:r w:rsidRPr="004C0935">
              <w:rPr>
                <w:rFonts w:ascii="宋体" w:eastAsia="宋体" w:hAnsi="宋体" w:cs="宋体" w:hint="eastAsia"/>
                <w:color w:val="000000"/>
                <w:kern w:val="0"/>
                <w:sz w:val="22"/>
              </w:rPr>
              <w:t>顾全路</w:t>
            </w:r>
            <w:proofErr w:type="gramEnd"/>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南至三林</w:t>
            </w:r>
            <w:proofErr w:type="gramStart"/>
            <w:r w:rsidRPr="004C0935">
              <w:rPr>
                <w:rFonts w:ascii="宋体" w:eastAsia="宋体" w:hAnsi="宋体" w:cs="宋体" w:hint="eastAsia"/>
                <w:color w:val="000000"/>
                <w:kern w:val="0"/>
                <w:sz w:val="22"/>
              </w:rPr>
              <w:t>世</w:t>
            </w:r>
            <w:proofErr w:type="gramEnd"/>
            <w:r w:rsidRPr="004C0935">
              <w:rPr>
                <w:rFonts w:ascii="宋体" w:eastAsia="宋体" w:hAnsi="宋体" w:cs="宋体" w:hint="eastAsia"/>
                <w:color w:val="000000"/>
                <w:kern w:val="0"/>
                <w:sz w:val="22"/>
              </w:rPr>
              <w:t>博公园</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1170</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4680</w:t>
            </w:r>
          </w:p>
        </w:tc>
      </w:tr>
      <w:tr w:rsidR="004C0935" w:rsidRPr="004C0935" w:rsidTr="00CB5915">
        <w:trPr>
          <w:trHeight w:val="82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11</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嘉宝桥梁养护</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中</w:t>
            </w:r>
            <w:proofErr w:type="gramStart"/>
            <w:r w:rsidRPr="004C0935">
              <w:rPr>
                <w:rFonts w:ascii="宋体" w:eastAsia="宋体" w:hAnsi="宋体" w:cs="宋体" w:hint="eastAsia"/>
                <w:color w:val="000000"/>
                <w:kern w:val="0"/>
                <w:sz w:val="22"/>
              </w:rPr>
              <w:t>汾泾</w:t>
            </w:r>
            <w:proofErr w:type="gramEnd"/>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24（12.6）</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302.4</w:t>
            </w:r>
          </w:p>
        </w:tc>
      </w:tr>
      <w:tr w:rsidR="004C0935" w:rsidRPr="004C0935" w:rsidTr="00CB5915">
        <w:trPr>
          <w:trHeight w:val="540"/>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lastRenderedPageBreak/>
              <w:t>12</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长清教卫楼下水道</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北：长清</w:t>
            </w:r>
            <w:proofErr w:type="gramStart"/>
            <w:r w:rsidRPr="004C0935">
              <w:rPr>
                <w:rFonts w:ascii="宋体" w:eastAsia="宋体" w:hAnsi="宋体" w:cs="宋体" w:hint="eastAsia"/>
                <w:color w:val="000000"/>
                <w:kern w:val="0"/>
                <w:sz w:val="22"/>
              </w:rPr>
              <w:t>教卫楼</w:t>
            </w:r>
            <w:proofErr w:type="gramEnd"/>
            <w:r w:rsidRPr="004C0935">
              <w:rPr>
                <w:rFonts w:ascii="宋体" w:eastAsia="宋体" w:hAnsi="宋体" w:cs="宋体" w:hint="eastAsia"/>
                <w:color w:val="000000"/>
                <w:kern w:val="0"/>
                <w:sz w:val="22"/>
              </w:rPr>
              <w:t xml:space="preserve">   南：永泰路</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东：小区围墙    </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104</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w:t>
            </w:r>
          </w:p>
        </w:tc>
      </w:tr>
      <w:tr w:rsidR="004C0935" w:rsidRPr="004C0935" w:rsidTr="00CB5915">
        <w:trPr>
          <w:trHeight w:val="55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西：长清路</w:t>
            </w: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55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13</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百合花幼儿园小道</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小区门口</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幼儿园门口</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125</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1042</w:t>
            </w:r>
          </w:p>
        </w:tc>
      </w:tr>
      <w:tr w:rsidR="004C0935" w:rsidRPr="004C0935" w:rsidTr="00CB5915">
        <w:trPr>
          <w:trHeight w:val="55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14</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三林烈士陵园便道</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烈士陵园</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proofErr w:type="gramStart"/>
            <w:r w:rsidRPr="004C0935">
              <w:rPr>
                <w:rFonts w:ascii="宋体" w:eastAsia="宋体" w:hAnsi="宋体" w:cs="宋体" w:hint="eastAsia"/>
                <w:color w:val="000000"/>
                <w:kern w:val="0"/>
                <w:sz w:val="22"/>
              </w:rPr>
              <w:t>三鲁公路</w:t>
            </w:r>
            <w:proofErr w:type="gramEnd"/>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120</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840</w:t>
            </w:r>
          </w:p>
        </w:tc>
      </w:tr>
      <w:tr w:rsidR="004C0935" w:rsidRPr="004C0935" w:rsidTr="00CB5915">
        <w:trPr>
          <w:trHeight w:val="55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15</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华夏西路辅道</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上中路隧道上盖</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鳗鲡嘴</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220</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2900</w:t>
            </w:r>
          </w:p>
        </w:tc>
      </w:tr>
      <w:tr w:rsidR="004C0935" w:rsidRPr="004C0935" w:rsidTr="00CB5915">
        <w:trPr>
          <w:trHeight w:val="28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16</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三新南路</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外环线</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林德路</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680</w:t>
            </w:r>
          </w:p>
        </w:tc>
        <w:tc>
          <w:tcPr>
            <w:tcW w:w="772" w:type="pct"/>
            <w:tcBorders>
              <w:top w:val="nil"/>
              <w:left w:val="nil"/>
              <w:bottom w:val="single" w:sz="4"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3687</w:t>
            </w:r>
          </w:p>
        </w:tc>
      </w:tr>
      <w:tr w:rsidR="004C0935" w:rsidRPr="004C0935" w:rsidTr="00CB5915">
        <w:trPr>
          <w:trHeight w:val="810"/>
        </w:trPr>
        <w:tc>
          <w:tcPr>
            <w:tcW w:w="418" w:type="pc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17</w:t>
            </w:r>
          </w:p>
        </w:tc>
        <w:tc>
          <w:tcPr>
            <w:tcW w:w="647" w:type="pc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联明路（西段）</w:t>
            </w:r>
          </w:p>
        </w:tc>
        <w:tc>
          <w:tcPr>
            <w:tcW w:w="748" w:type="pc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东：中</w:t>
            </w:r>
            <w:proofErr w:type="gramStart"/>
            <w:r w:rsidRPr="004C0935">
              <w:rPr>
                <w:rFonts w:ascii="宋体" w:eastAsia="宋体" w:hAnsi="宋体" w:cs="宋体" w:hint="eastAsia"/>
                <w:color w:val="000000"/>
                <w:kern w:val="0"/>
                <w:sz w:val="22"/>
              </w:rPr>
              <w:t>汾泾</w:t>
            </w:r>
            <w:proofErr w:type="gramEnd"/>
            <w:r w:rsidRPr="004C0935">
              <w:rPr>
                <w:rFonts w:ascii="宋体" w:eastAsia="宋体" w:hAnsi="宋体" w:cs="宋体" w:hint="eastAsia"/>
                <w:color w:val="000000"/>
                <w:kern w:val="0"/>
                <w:sz w:val="22"/>
              </w:rPr>
              <w:t>联明路桥</w:t>
            </w:r>
          </w:p>
        </w:tc>
        <w:tc>
          <w:tcPr>
            <w:tcW w:w="792" w:type="pc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西：云台路</w:t>
            </w:r>
          </w:p>
        </w:tc>
        <w:tc>
          <w:tcPr>
            <w:tcW w:w="647" w:type="pct"/>
            <w:tcBorders>
              <w:top w:val="nil"/>
              <w:left w:val="single" w:sz="8" w:space="0" w:color="auto"/>
              <w:bottom w:val="single" w:sz="8" w:space="0" w:color="000000"/>
              <w:right w:val="single" w:sz="4"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162</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1621.4</w:t>
            </w:r>
          </w:p>
        </w:tc>
      </w:tr>
      <w:tr w:rsidR="004C0935" w:rsidRPr="004C0935" w:rsidTr="00CB5915">
        <w:trPr>
          <w:trHeight w:val="55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18</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proofErr w:type="gramStart"/>
            <w:r w:rsidRPr="004C0935">
              <w:rPr>
                <w:rFonts w:ascii="宋体" w:eastAsia="宋体" w:hAnsi="宋体" w:cs="宋体" w:hint="eastAsia"/>
                <w:color w:val="000000"/>
                <w:kern w:val="0"/>
                <w:sz w:val="22"/>
              </w:rPr>
              <w:t>荻</w:t>
            </w:r>
            <w:proofErr w:type="gramEnd"/>
            <w:r w:rsidRPr="004C0935">
              <w:rPr>
                <w:rFonts w:ascii="宋体" w:eastAsia="宋体" w:hAnsi="宋体" w:cs="宋体" w:hint="eastAsia"/>
                <w:color w:val="000000"/>
                <w:kern w:val="0"/>
                <w:sz w:val="22"/>
              </w:rPr>
              <w:t>山路</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东：同</w:t>
            </w:r>
            <w:proofErr w:type="gramStart"/>
            <w:r w:rsidRPr="004C0935">
              <w:rPr>
                <w:rFonts w:ascii="宋体" w:eastAsia="宋体" w:hAnsi="宋体" w:cs="宋体" w:hint="eastAsia"/>
                <w:color w:val="000000"/>
                <w:kern w:val="0"/>
                <w:sz w:val="22"/>
              </w:rPr>
              <w:t>汾泾</w:t>
            </w:r>
            <w:proofErr w:type="gramEnd"/>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西：杨高南路</w:t>
            </w:r>
          </w:p>
        </w:tc>
        <w:tc>
          <w:tcPr>
            <w:tcW w:w="647" w:type="pct"/>
            <w:tcBorders>
              <w:top w:val="nil"/>
              <w:left w:val="nil"/>
              <w:bottom w:val="single" w:sz="8" w:space="0" w:color="auto"/>
              <w:right w:val="single" w:sz="4"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667</w:t>
            </w:r>
          </w:p>
        </w:tc>
        <w:tc>
          <w:tcPr>
            <w:tcW w:w="7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4002</w:t>
            </w:r>
          </w:p>
        </w:tc>
      </w:tr>
      <w:tr w:rsidR="004C0935" w:rsidRPr="004C0935" w:rsidTr="00CB5915">
        <w:trPr>
          <w:trHeight w:val="82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19</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道路</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临庞路</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北：上海徐浦标准件公司</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南：临江路</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173</w:t>
            </w:r>
          </w:p>
        </w:tc>
        <w:tc>
          <w:tcPr>
            <w:tcW w:w="772" w:type="pct"/>
            <w:tcBorders>
              <w:top w:val="single" w:sz="4" w:space="0" w:color="auto"/>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1038</w:t>
            </w:r>
          </w:p>
        </w:tc>
      </w:tr>
      <w:tr w:rsidR="004C0935" w:rsidRPr="004C0935" w:rsidTr="00CB5915">
        <w:trPr>
          <w:trHeight w:val="109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20</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西泰林路</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w:t>
            </w:r>
            <w:proofErr w:type="gramStart"/>
            <w:r w:rsidRPr="004C0935">
              <w:rPr>
                <w:rFonts w:ascii="宋体" w:eastAsia="宋体" w:hAnsi="宋体" w:cs="宋体" w:hint="eastAsia"/>
                <w:color w:val="000000"/>
                <w:kern w:val="0"/>
                <w:sz w:val="22"/>
              </w:rPr>
              <w:t>御</w:t>
            </w:r>
            <w:proofErr w:type="gramEnd"/>
            <w:r w:rsidRPr="004C0935">
              <w:rPr>
                <w:rFonts w:ascii="宋体" w:eastAsia="宋体" w:hAnsi="宋体" w:cs="宋体" w:hint="eastAsia"/>
                <w:color w:val="000000"/>
                <w:kern w:val="0"/>
                <w:sz w:val="22"/>
              </w:rPr>
              <w:t>桥路             南：永泰路</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东：西泰林路             西：浦发御园围墙</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16116</w:t>
            </w:r>
          </w:p>
        </w:tc>
      </w:tr>
      <w:tr w:rsidR="004C0935" w:rsidRPr="004C0935" w:rsidTr="00CB5915">
        <w:trPr>
          <w:trHeight w:val="109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21</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proofErr w:type="gramStart"/>
            <w:r w:rsidRPr="004C0935">
              <w:rPr>
                <w:rFonts w:ascii="宋体" w:eastAsia="宋体" w:hAnsi="宋体" w:cs="宋体" w:hint="eastAsia"/>
                <w:color w:val="000000"/>
                <w:kern w:val="0"/>
                <w:sz w:val="22"/>
              </w:rPr>
              <w:t>御</w:t>
            </w:r>
            <w:proofErr w:type="gramEnd"/>
            <w:r w:rsidRPr="004C0935">
              <w:rPr>
                <w:rFonts w:ascii="宋体" w:eastAsia="宋体" w:hAnsi="宋体" w:cs="宋体" w:hint="eastAsia"/>
                <w:color w:val="000000"/>
                <w:kern w:val="0"/>
                <w:sz w:val="22"/>
              </w:rPr>
              <w:t>桥路北侧绿地</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w:t>
            </w:r>
            <w:proofErr w:type="gramStart"/>
            <w:r w:rsidRPr="004C0935">
              <w:rPr>
                <w:rFonts w:ascii="宋体" w:eastAsia="宋体" w:hAnsi="宋体" w:cs="宋体" w:hint="eastAsia"/>
                <w:color w:val="000000"/>
                <w:kern w:val="0"/>
                <w:sz w:val="22"/>
              </w:rPr>
              <w:t>浦发博园</w:t>
            </w:r>
            <w:proofErr w:type="gramEnd"/>
            <w:r w:rsidRPr="004C0935">
              <w:rPr>
                <w:rFonts w:ascii="宋体" w:eastAsia="宋体" w:hAnsi="宋体" w:cs="宋体" w:hint="eastAsia"/>
                <w:color w:val="000000"/>
                <w:kern w:val="0"/>
                <w:sz w:val="22"/>
              </w:rPr>
              <w:t xml:space="preserve">                南：</w:t>
            </w:r>
            <w:proofErr w:type="gramStart"/>
            <w:r w:rsidRPr="004C0935">
              <w:rPr>
                <w:rFonts w:ascii="宋体" w:eastAsia="宋体" w:hAnsi="宋体" w:cs="宋体" w:hint="eastAsia"/>
                <w:color w:val="000000"/>
                <w:kern w:val="0"/>
                <w:sz w:val="22"/>
              </w:rPr>
              <w:t>御</w:t>
            </w:r>
            <w:proofErr w:type="gramEnd"/>
            <w:r w:rsidRPr="004C0935">
              <w:rPr>
                <w:rFonts w:ascii="宋体" w:eastAsia="宋体" w:hAnsi="宋体" w:cs="宋体" w:hint="eastAsia"/>
                <w:color w:val="000000"/>
                <w:kern w:val="0"/>
                <w:sz w:val="22"/>
              </w:rPr>
              <w:t>桥路</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西：同</w:t>
            </w:r>
            <w:proofErr w:type="gramStart"/>
            <w:r w:rsidRPr="004C0935">
              <w:rPr>
                <w:rFonts w:ascii="宋体" w:eastAsia="宋体" w:hAnsi="宋体" w:cs="宋体" w:hint="eastAsia"/>
                <w:color w:val="000000"/>
                <w:kern w:val="0"/>
                <w:sz w:val="22"/>
              </w:rPr>
              <w:t>汾泾</w:t>
            </w:r>
            <w:proofErr w:type="gramEnd"/>
            <w:r w:rsidRPr="004C0935">
              <w:rPr>
                <w:rFonts w:ascii="宋体" w:eastAsia="宋体" w:hAnsi="宋体" w:cs="宋体" w:hint="eastAsia"/>
                <w:color w:val="000000"/>
                <w:kern w:val="0"/>
                <w:sz w:val="22"/>
              </w:rPr>
              <w:t xml:space="preserve">           东：西泰林路</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2550</w:t>
            </w:r>
          </w:p>
        </w:tc>
      </w:tr>
      <w:tr w:rsidR="004C0935" w:rsidRPr="004C0935" w:rsidTr="00CB5915">
        <w:trPr>
          <w:trHeight w:val="1065"/>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22</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圣堂绿地</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南：杨南路            北：杨南二居499弄门口</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西：灵岩南路人行道    </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280</w:t>
            </w:r>
          </w:p>
        </w:tc>
      </w:tr>
      <w:tr w:rsidR="004C0935" w:rsidRPr="004C0935" w:rsidTr="00CB5915">
        <w:trPr>
          <w:trHeight w:val="28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东：围墙</w:t>
            </w: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109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23</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杨南路绿化带养护</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东至上南路         西至杨南支路</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南至围墙          北至围墙</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1100</w:t>
            </w:r>
          </w:p>
        </w:tc>
      </w:tr>
      <w:tr w:rsidR="004C0935" w:rsidRPr="004C0935" w:rsidTr="00CB5915">
        <w:trPr>
          <w:trHeight w:val="810"/>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24</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上中路隧道管理中心外侧绿地</w:t>
            </w:r>
          </w:p>
        </w:tc>
        <w:tc>
          <w:tcPr>
            <w:tcW w:w="748"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南：上中路隧道管理中心            </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南至围墙         </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883.5</w:t>
            </w:r>
          </w:p>
        </w:tc>
      </w:tr>
      <w:tr w:rsidR="004C0935" w:rsidRPr="004C0935" w:rsidTr="00CB5915">
        <w:trPr>
          <w:trHeight w:val="55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北：中环线辅道</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北至围墙</w:t>
            </w: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540"/>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25</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proofErr w:type="gramStart"/>
            <w:r w:rsidRPr="004C0935">
              <w:rPr>
                <w:rFonts w:ascii="宋体" w:eastAsia="宋体" w:hAnsi="宋体" w:cs="宋体" w:hint="eastAsia"/>
                <w:color w:val="000000"/>
                <w:kern w:val="0"/>
                <w:sz w:val="22"/>
              </w:rPr>
              <w:t>林礼路林恒路西南</w:t>
            </w:r>
            <w:proofErr w:type="gramEnd"/>
            <w:r w:rsidRPr="004C0935">
              <w:rPr>
                <w:rFonts w:ascii="宋体" w:eastAsia="宋体" w:hAnsi="宋体" w:cs="宋体" w:hint="eastAsia"/>
                <w:color w:val="000000"/>
                <w:kern w:val="0"/>
                <w:sz w:val="22"/>
              </w:rPr>
              <w:t>角绿地</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w:t>
            </w:r>
            <w:proofErr w:type="gramStart"/>
            <w:r w:rsidRPr="004C0935">
              <w:rPr>
                <w:rFonts w:ascii="宋体" w:eastAsia="宋体" w:hAnsi="宋体" w:cs="宋体" w:hint="eastAsia"/>
                <w:color w:val="000000"/>
                <w:kern w:val="0"/>
                <w:sz w:val="22"/>
              </w:rPr>
              <w:t>林恒路</w:t>
            </w:r>
            <w:proofErr w:type="gramEnd"/>
            <w:r w:rsidRPr="004C0935">
              <w:rPr>
                <w:rFonts w:ascii="宋体" w:eastAsia="宋体" w:hAnsi="宋体" w:cs="宋体" w:hint="eastAsia"/>
                <w:color w:val="000000"/>
                <w:kern w:val="0"/>
                <w:sz w:val="22"/>
              </w:rPr>
              <w:t xml:space="preserve">      南：围墙</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w:t>
            </w:r>
            <w:proofErr w:type="gramStart"/>
            <w:r w:rsidRPr="004C0935">
              <w:rPr>
                <w:rFonts w:ascii="宋体" w:eastAsia="宋体" w:hAnsi="宋体" w:cs="宋体" w:hint="eastAsia"/>
                <w:color w:val="000000"/>
                <w:kern w:val="0"/>
                <w:sz w:val="22"/>
              </w:rPr>
              <w:t>林礼路</w:t>
            </w:r>
            <w:proofErr w:type="gramEnd"/>
            <w:r w:rsidRPr="004C0935">
              <w:rPr>
                <w:rFonts w:ascii="宋体" w:eastAsia="宋体" w:hAnsi="宋体" w:cs="宋体" w:hint="eastAsia"/>
                <w:color w:val="000000"/>
                <w:kern w:val="0"/>
                <w:sz w:val="22"/>
              </w:rPr>
              <w:t xml:space="preserve">    </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900</w:t>
            </w:r>
          </w:p>
        </w:tc>
      </w:tr>
      <w:tr w:rsidR="004C0935" w:rsidRPr="004C0935" w:rsidTr="00CB5915">
        <w:trPr>
          <w:trHeight w:val="55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w:t>
            </w:r>
            <w:proofErr w:type="gramStart"/>
            <w:r w:rsidRPr="004C0935">
              <w:rPr>
                <w:rFonts w:ascii="宋体" w:eastAsia="宋体" w:hAnsi="宋体" w:cs="宋体" w:hint="eastAsia"/>
                <w:color w:val="000000"/>
                <w:kern w:val="0"/>
                <w:sz w:val="22"/>
              </w:rPr>
              <w:t>中心河</w:t>
            </w:r>
            <w:proofErr w:type="gramEnd"/>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540"/>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lastRenderedPageBreak/>
              <w:t>26</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proofErr w:type="gramStart"/>
            <w:r w:rsidRPr="004C0935">
              <w:rPr>
                <w:rFonts w:ascii="宋体" w:eastAsia="宋体" w:hAnsi="宋体" w:cs="宋体" w:hint="eastAsia"/>
                <w:color w:val="000000"/>
                <w:kern w:val="0"/>
                <w:sz w:val="22"/>
              </w:rPr>
              <w:t>恒</w:t>
            </w:r>
            <w:proofErr w:type="gramEnd"/>
            <w:r w:rsidRPr="004C0935">
              <w:rPr>
                <w:rFonts w:ascii="宋体" w:eastAsia="宋体" w:hAnsi="宋体" w:cs="宋体" w:hint="eastAsia"/>
                <w:color w:val="000000"/>
                <w:kern w:val="0"/>
                <w:sz w:val="22"/>
              </w:rPr>
              <w:t>大绿</w:t>
            </w:r>
            <w:proofErr w:type="gramStart"/>
            <w:r w:rsidRPr="004C0935">
              <w:rPr>
                <w:rFonts w:ascii="宋体" w:eastAsia="宋体" w:hAnsi="宋体" w:cs="宋体" w:hint="eastAsia"/>
                <w:color w:val="000000"/>
                <w:kern w:val="0"/>
                <w:sz w:val="22"/>
              </w:rPr>
              <w:t>地杨思路南</w:t>
            </w:r>
            <w:proofErr w:type="gramEnd"/>
            <w:r w:rsidRPr="004C0935">
              <w:rPr>
                <w:rFonts w:ascii="宋体" w:eastAsia="宋体" w:hAnsi="宋体" w:cs="宋体" w:hint="eastAsia"/>
                <w:color w:val="000000"/>
                <w:kern w:val="0"/>
                <w:sz w:val="22"/>
              </w:rPr>
              <w:t>养护</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北：杨思路     南：板泉路</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东：长清路     </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11174</w:t>
            </w:r>
          </w:p>
        </w:tc>
      </w:tr>
      <w:tr w:rsidR="004C0935" w:rsidRPr="004C0935" w:rsidTr="00CB5915">
        <w:trPr>
          <w:trHeight w:val="55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西：西新港</w:t>
            </w: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540"/>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27</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永泰路灵岩南路西北角广场</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南：永泰路</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东：灵岩南路  </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908</w:t>
            </w:r>
          </w:p>
        </w:tc>
      </w:tr>
      <w:tr w:rsidR="004C0935" w:rsidRPr="004C0935" w:rsidTr="00CB5915">
        <w:trPr>
          <w:trHeight w:val="55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西：小区围墙</w:t>
            </w: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540"/>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28</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永泰路灵岩南路东北角</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南：永泰路</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东：小区围墙   </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886</w:t>
            </w:r>
          </w:p>
        </w:tc>
      </w:tr>
      <w:tr w:rsidR="004C0935" w:rsidRPr="004C0935" w:rsidTr="00CB5915">
        <w:trPr>
          <w:trHeight w:val="55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西：灵岩南路</w:t>
            </w: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540"/>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29</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proofErr w:type="gramStart"/>
            <w:r w:rsidRPr="004C0935">
              <w:rPr>
                <w:rFonts w:ascii="宋体" w:eastAsia="宋体" w:hAnsi="宋体" w:cs="宋体" w:hint="eastAsia"/>
                <w:color w:val="000000"/>
                <w:kern w:val="0"/>
                <w:sz w:val="22"/>
              </w:rPr>
              <w:t>凌</w:t>
            </w:r>
            <w:proofErr w:type="gramEnd"/>
            <w:r w:rsidRPr="004C0935">
              <w:rPr>
                <w:rFonts w:ascii="宋体" w:eastAsia="宋体" w:hAnsi="宋体" w:cs="宋体" w:hint="eastAsia"/>
                <w:color w:val="000000"/>
                <w:kern w:val="0"/>
                <w:sz w:val="22"/>
              </w:rPr>
              <w:t>兆路</w:t>
            </w:r>
            <w:proofErr w:type="gramStart"/>
            <w:r w:rsidRPr="004C0935">
              <w:rPr>
                <w:rFonts w:ascii="宋体" w:eastAsia="宋体" w:hAnsi="宋体" w:cs="宋体" w:hint="eastAsia"/>
                <w:color w:val="000000"/>
                <w:kern w:val="0"/>
                <w:sz w:val="22"/>
              </w:rPr>
              <w:t>林悦路</w:t>
            </w:r>
            <w:proofErr w:type="gramEnd"/>
            <w:r w:rsidRPr="004C0935">
              <w:rPr>
                <w:rFonts w:ascii="宋体" w:eastAsia="宋体" w:hAnsi="宋体" w:cs="宋体" w:hint="eastAsia"/>
                <w:color w:val="000000"/>
                <w:kern w:val="0"/>
                <w:sz w:val="22"/>
              </w:rPr>
              <w:t>东北角景观提升工程</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w:t>
            </w:r>
            <w:proofErr w:type="gramStart"/>
            <w:r w:rsidRPr="004C0935">
              <w:rPr>
                <w:rFonts w:ascii="宋体" w:eastAsia="宋体" w:hAnsi="宋体" w:cs="宋体" w:hint="eastAsia"/>
                <w:color w:val="000000"/>
                <w:kern w:val="0"/>
                <w:sz w:val="22"/>
              </w:rPr>
              <w:t>凌</w:t>
            </w:r>
            <w:proofErr w:type="gramEnd"/>
            <w:r w:rsidRPr="004C0935">
              <w:rPr>
                <w:rFonts w:ascii="宋体" w:eastAsia="宋体" w:hAnsi="宋体" w:cs="宋体" w:hint="eastAsia"/>
                <w:color w:val="000000"/>
                <w:kern w:val="0"/>
                <w:sz w:val="22"/>
              </w:rPr>
              <w:t>兆路</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东：小区围墙  </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241</w:t>
            </w:r>
          </w:p>
        </w:tc>
      </w:tr>
      <w:tr w:rsidR="004C0935" w:rsidRPr="004C0935" w:rsidTr="00CB5915">
        <w:trPr>
          <w:trHeight w:val="55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w:t>
            </w:r>
            <w:proofErr w:type="gramStart"/>
            <w:r w:rsidRPr="004C0935">
              <w:rPr>
                <w:rFonts w:ascii="宋体" w:eastAsia="宋体" w:hAnsi="宋体" w:cs="宋体" w:hint="eastAsia"/>
                <w:color w:val="000000"/>
                <w:kern w:val="0"/>
                <w:sz w:val="22"/>
              </w:rPr>
              <w:t>林悦路</w:t>
            </w:r>
            <w:proofErr w:type="gramEnd"/>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540"/>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30</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川杨河南岸南侧</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北：川杨河              南：围墙</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东：长清路     </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30665</w:t>
            </w:r>
          </w:p>
        </w:tc>
      </w:tr>
      <w:tr w:rsidR="004C0935" w:rsidRPr="004C0935" w:rsidTr="00CB5915">
        <w:trPr>
          <w:trHeight w:val="55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西：济阳路</w:t>
            </w: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810"/>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31</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中环线南侧</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南：中</w:t>
            </w:r>
            <w:proofErr w:type="gramStart"/>
            <w:r w:rsidRPr="004C0935">
              <w:rPr>
                <w:rFonts w:ascii="宋体" w:eastAsia="宋体" w:hAnsi="宋体" w:cs="宋体" w:hint="eastAsia"/>
                <w:color w:val="000000"/>
                <w:kern w:val="0"/>
                <w:sz w:val="22"/>
              </w:rPr>
              <w:t>汾泾</w:t>
            </w:r>
            <w:proofErr w:type="gramEnd"/>
            <w:r w:rsidRPr="004C0935">
              <w:rPr>
                <w:rFonts w:ascii="宋体" w:eastAsia="宋体" w:hAnsi="宋体" w:cs="宋体" w:hint="eastAsia"/>
                <w:color w:val="000000"/>
                <w:kern w:val="0"/>
                <w:sz w:val="22"/>
              </w:rPr>
              <w:t>桥            北：中环线防护绿带</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东：环球翡翠花园围墙           </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700</w:t>
            </w:r>
          </w:p>
        </w:tc>
      </w:tr>
      <w:tr w:rsidR="004C0935" w:rsidRPr="004C0935" w:rsidTr="00CB5915">
        <w:trPr>
          <w:trHeight w:val="82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西：中</w:t>
            </w:r>
            <w:proofErr w:type="gramStart"/>
            <w:r w:rsidRPr="004C0935">
              <w:rPr>
                <w:rFonts w:ascii="宋体" w:eastAsia="宋体" w:hAnsi="宋体" w:cs="宋体" w:hint="eastAsia"/>
                <w:color w:val="000000"/>
                <w:kern w:val="0"/>
                <w:sz w:val="22"/>
              </w:rPr>
              <w:t>汾泾</w:t>
            </w:r>
            <w:proofErr w:type="gramEnd"/>
            <w:r w:rsidRPr="004C0935">
              <w:rPr>
                <w:rFonts w:ascii="宋体" w:eastAsia="宋体" w:hAnsi="宋体" w:cs="宋体" w:hint="eastAsia"/>
                <w:color w:val="000000"/>
                <w:kern w:val="0"/>
                <w:sz w:val="22"/>
              </w:rPr>
              <w:t>河道绿化</w:t>
            </w: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136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32</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上南路三林路西南角绿地</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北：三林路          南：小区围墙</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东：上南路        西：建墙（停车场）</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3952</w:t>
            </w:r>
          </w:p>
        </w:tc>
      </w:tr>
      <w:tr w:rsidR="004C0935" w:rsidRPr="004C0935" w:rsidTr="00CB5915">
        <w:trPr>
          <w:trHeight w:val="136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33</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盛苑路北侧绿地</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北：无名小道    南：公共绿地、小压站</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东：万科小区围墙        西：盛苑路</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592</w:t>
            </w:r>
          </w:p>
        </w:tc>
      </w:tr>
      <w:tr w:rsidR="004C0935" w:rsidRPr="004C0935" w:rsidTr="00CB5915">
        <w:trPr>
          <w:trHeight w:val="109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34</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黄二</w:t>
            </w:r>
            <w:proofErr w:type="gramStart"/>
            <w:r w:rsidRPr="004C0935">
              <w:rPr>
                <w:rFonts w:ascii="宋体" w:eastAsia="宋体" w:hAnsi="宋体" w:cs="宋体" w:hint="eastAsia"/>
                <w:color w:val="000000"/>
                <w:kern w:val="0"/>
                <w:sz w:val="22"/>
              </w:rPr>
              <w:t>溇</w:t>
            </w:r>
            <w:proofErr w:type="gramEnd"/>
            <w:r w:rsidRPr="004C0935">
              <w:rPr>
                <w:rFonts w:ascii="宋体" w:eastAsia="宋体" w:hAnsi="宋体" w:cs="宋体" w:hint="eastAsia"/>
                <w:color w:val="000000"/>
                <w:kern w:val="0"/>
                <w:sz w:val="22"/>
              </w:rPr>
              <w:t>绿地</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北：黄二</w:t>
            </w:r>
            <w:proofErr w:type="gramStart"/>
            <w:r w:rsidRPr="004C0935">
              <w:rPr>
                <w:rFonts w:ascii="宋体" w:eastAsia="宋体" w:hAnsi="宋体" w:cs="宋体" w:hint="eastAsia"/>
                <w:color w:val="000000"/>
                <w:kern w:val="0"/>
                <w:sz w:val="22"/>
              </w:rPr>
              <w:t>溇</w:t>
            </w:r>
            <w:proofErr w:type="gramEnd"/>
            <w:r w:rsidRPr="004C0935">
              <w:rPr>
                <w:rFonts w:ascii="宋体" w:eastAsia="宋体" w:hAnsi="宋体" w:cs="宋体" w:hint="eastAsia"/>
                <w:color w:val="000000"/>
                <w:kern w:val="0"/>
                <w:sz w:val="22"/>
              </w:rPr>
              <w:t>支流    南：</w:t>
            </w:r>
            <w:proofErr w:type="gramStart"/>
            <w:r w:rsidRPr="004C0935">
              <w:rPr>
                <w:rFonts w:ascii="宋体" w:eastAsia="宋体" w:hAnsi="宋体" w:cs="宋体" w:hint="eastAsia"/>
                <w:color w:val="000000"/>
                <w:kern w:val="0"/>
                <w:sz w:val="22"/>
              </w:rPr>
              <w:t>荻</w:t>
            </w:r>
            <w:proofErr w:type="gramEnd"/>
            <w:r w:rsidRPr="004C0935">
              <w:rPr>
                <w:rFonts w:ascii="宋体" w:eastAsia="宋体" w:hAnsi="宋体" w:cs="宋体" w:hint="eastAsia"/>
                <w:color w:val="000000"/>
                <w:kern w:val="0"/>
                <w:sz w:val="22"/>
              </w:rPr>
              <w:t>山村队界线</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东：黄二</w:t>
            </w:r>
            <w:proofErr w:type="gramStart"/>
            <w:r w:rsidRPr="004C0935">
              <w:rPr>
                <w:rFonts w:ascii="宋体" w:eastAsia="宋体" w:hAnsi="宋体" w:cs="宋体" w:hint="eastAsia"/>
                <w:color w:val="000000"/>
                <w:kern w:val="0"/>
                <w:sz w:val="22"/>
              </w:rPr>
              <w:t>溇</w:t>
            </w:r>
            <w:proofErr w:type="gramEnd"/>
            <w:r w:rsidRPr="004C0935">
              <w:rPr>
                <w:rFonts w:ascii="宋体" w:eastAsia="宋体" w:hAnsi="宋体" w:cs="宋体" w:hint="eastAsia"/>
                <w:color w:val="000000"/>
                <w:kern w:val="0"/>
                <w:sz w:val="22"/>
              </w:rPr>
              <w:t xml:space="preserve">       西：</w:t>
            </w:r>
            <w:proofErr w:type="gramStart"/>
            <w:r w:rsidRPr="004C0935">
              <w:rPr>
                <w:rFonts w:ascii="宋体" w:eastAsia="宋体" w:hAnsi="宋体" w:cs="宋体" w:hint="eastAsia"/>
                <w:color w:val="000000"/>
                <w:kern w:val="0"/>
                <w:sz w:val="22"/>
              </w:rPr>
              <w:t>荻</w:t>
            </w:r>
            <w:proofErr w:type="gramEnd"/>
            <w:r w:rsidRPr="004C0935">
              <w:rPr>
                <w:rFonts w:ascii="宋体" w:eastAsia="宋体" w:hAnsi="宋体" w:cs="宋体" w:hint="eastAsia"/>
                <w:color w:val="000000"/>
                <w:kern w:val="0"/>
                <w:sz w:val="22"/>
              </w:rPr>
              <w:t>山村队界线</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3000</w:t>
            </w:r>
          </w:p>
        </w:tc>
      </w:tr>
      <w:tr w:rsidR="004C0935" w:rsidRPr="004C0935" w:rsidTr="00CB5915">
        <w:trPr>
          <w:trHeight w:val="109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35</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联明路实验小学绿地</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北：实验小学         南：围墙</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东：联明路        西：劳安路</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1261</w:t>
            </w:r>
          </w:p>
        </w:tc>
      </w:tr>
      <w:tr w:rsidR="004C0935" w:rsidRPr="004C0935" w:rsidTr="00CB5915">
        <w:trPr>
          <w:trHeight w:val="109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lastRenderedPageBreak/>
              <w:t>36</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上中路隧道上盖绿化</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北：华夏西路辅道        南：4.2楔形绿地</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东：隧道绿地围墙        西：鳗鲡嘴护栏</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9000</w:t>
            </w:r>
          </w:p>
        </w:tc>
      </w:tr>
      <w:tr w:rsidR="004C0935" w:rsidRPr="004C0935" w:rsidTr="00CB5915">
        <w:trPr>
          <w:trHeight w:val="109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37</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林地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华夏西路锦绣路林地</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北：华夏西路     南：</w:t>
            </w:r>
            <w:proofErr w:type="gramStart"/>
            <w:r w:rsidRPr="004C0935">
              <w:rPr>
                <w:rFonts w:ascii="宋体" w:eastAsia="宋体" w:hAnsi="宋体" w:cs="宋体" w:hint="eastAsia"/>
                <w:color w:val="000000"/>
                <w:kern w:val="0"/>
                <w:sz w:val="22"/>
              </w:rPr>
              <w:t>康桥界</w:t>
            </w:r>
            <w:proofErr w:type="gramEnd"/>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东：锦绣路       西：浦发绿城</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65814</w:t>
            </w:r>
          </w:p>
        </w:tc>
      </w:tr>
      <w:tr w:rsidR="004C0935" w:rsidRPr="004C0935" w:rsidTr="00CB5915">
        <w:trPr>
          <w:trHeight w:val="109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38</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灵岩南路杨思路西南角</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北：杨思路        南：小区围墙</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东：公厕围墙       西：小区围墙</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193</w:t>
            </w:r>
          </w:p>
        </w:tc>
      </w:tr>
      <w:tr w:rsidR="004C0935" w:rsidRPr="004C0935" w:rsidTr="00CB5915">
        <w:trPr>
          <w:trHeight w:val="109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39</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杨高南路华夏西路绿地</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北：黄</w:t>
            </w:r>
            <w:proofErr w:type="gramStart"/>
            <w:r w:rsidRPr="004C0935">
              <w:rPr>
                <w:rFonts w:ascii="宋体" w:eastAsia="宋体" w:hAnsi="宋体" w:cs="宋体" w:hint="eastAsia"/>
                <w:color w:val="000000"/>
                <w:kern w:val="0"/>
                <w:sz w:val="22"/>
              </w:rPr>
              <w:t>淄溇</w:t>
            </w:r>
            <w:proofErr w:type="gramEnd"/>
            <w:r w:rsidRPr="004C0935">
              <w:rPr>
                <w:rFonts w:ascii="宋体" w:eastAsia="宋体" w:hAnsi="宋体" w:cs="宋体" w:hint="eastAsia"/>
                <w:color w:val="000000"/>
                <w:kern w:val="0"/>
                <w:sz w:val="22"/>
              </w:rPr>
              <w:t xml:space="preserve">        南：华夏西路绿地</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东：杨高南路绿地      西：黄</w:t>
            </w:r>
            <w:proofErr w:type="gramStart"/>
            <w:r w:rsidRPr="004C0935">
              <w:rPr>
                <w:rFonts w:ascii="宋体" w:eastAsia="宋体" w:hAnsi="宋体" w:cs="宋体" w:hint="eastAsia"/>
                <w:color w:val="000000"/>
                <w:kern w:val="0"/>
                <w:sz w:val="22"/>
              </w:rPr>
              <w:t>淄溇</w:t>
            </w:r>
            <w:proofErr w:type="gramEnd"/>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1800</w:t>
            </w:r>
          </w:p>
        </w:tc>
      </w:tr>
      <w:tr w:rsidR="004C0935" w:rsidRPr="004C0935" w:rsidTr="00CB5915">
        <w:trPr>
          <w:trHeight w:val="540"/>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40</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杨思路云台路东北角绿地</w:t>
            </w:r>
          </w:p>
        </w:tc>
        <w:tc>
          <w:tcPr>
            <w:tcW w:w="748"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北：菜场     </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东：中</w:t>
            </w:r>
            <w:proofErr w:type="gramStart"/>
            <w:r w:rsidRPr="004C0935">
              <w:rPr>
                <w:rFonts w:ascii="宋体" w:eastAsia="宋体" w:hAnsi="宋体" w:cs="宋体" w:hint="eastAsia"/>
                <w:color w:val="000000"/>
                <w:kern w:val="0"/>
                <w:sz w:val="22"/>
              </w:rPr>
              <w:t>汾泾</w:t>
            </w:r>
            <w:proofErr w:type="gramEnd"/>
            <w:r w:rsidRPr="004C0935">
              <w:rPr>
                <w:rFonts w:ascii="宋体" w:eastAsia="宋体" w:hAnsi="宋体" w:cs="宋体" w:hint="eastAsia"/>
                <w:color w:val="000000"/>
                <w:kern w:val="0"/>
                <w:sz w:val="22"/>
              </w:rPr>
              <w:t xml:space="preserve">    </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173</w:t>
            </w:r>
          </w:p>
        </w:tc>
      </w:tr>
      <w:tr w:rsidR="004C0935" w:rsidRPr="004C0935" w:rsidTr="00CB5915">
        <w:trPr>
          <w:trHeight w:val="55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南：杨思路</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西：云台路</w:t>
            </w: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136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41</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南林储运公司北侧绿地（山水园三期南）</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北：山水园三期       南：南林储运公司</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东：联丰中心路      西：东旺名园</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903</w:t>
            </w:r>
          </w:p>
        </w:tc>
      </w:tr>
      <w:tr w:rsidR="004C0935" w:rsidRPr="004C0935" w:rsidTr="00CB5915">
        <w:trPr>
          <w:trHeight w:val="540"/>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42</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华夏</w:t>
            </w:r>
            <w:proofErr w:type="gramStart"/>
            <w:r w:rsidRPr="004C0935">
              <w:rPr>
                <w:rFonts w:ascii="宋体" w:eastAsia="宋体" w:hAnsi="宋体" w:cs="宋体" w:hint="eastAsia"/>
                <w:color w:val="000000"/>
                <w:kern w:val="0"/>
                <w:sz w:val="22"/>
              </w:rPr>
              <w:t>西路云</w:t>
            </w:r>
            <w:proofErr w:type="gramEnd"/>
            <w:r w:rsidRPr="004C0935">
              <w:rPr>
                <w:rFonts w:ascii="宋体" w:eastAsia="宋体" w:hAnsi="宋体" w:cs="宋体" w:hint="eastAsia"/>
                <w:color w:val="000000"/>
                <w:kern w:val="0"/>
                <w:sz w:val="22"/>
              </w:rPr>
              <w:t>台路西北角绿地</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w:t>
            </w:r>
            <w:proofErr w:type="gramStart"/>
            <w:r w:rsidRPr="004C0935">
              <w:rPr>
                <w:rFonts w:ascii="宋体" w:eastAsia="宋体" w:hAnsi="宋体" w:cs="宋体" w:hint="eastAsia"/>
                <w:color w:val="000000"/>
                <w:kern w:val="0"/>
                <w:sz w:val="22"/>
              </w:rPr>
              <w:t>三林北港</w:t>
            </w:r>
            <w:proofErr w:type="gramEnd"/>
            <w:r w:rsidRPr="004C0935">
              <w:rPr>
                <w:rFonts w:ascii="宋体" w:eastAsia="宋体" w:hAnsi="宋体" w:cs="宋体" w:hint="eastAsia"/>
                <w:color w:val="000000"/>
                <w:kern w:val="0"/>
                <w:sz w:val="22"/>
              </w:rPr>
              <w:t xml:space="preserve">              南：华夏西路</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东：云台路</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671</w:t>
            </w:r>
          </w:p>
        </w:tc>
      </w:tr>
      <w:tr w:rsidR="004C0935" w:rsidRPr="004C0935" w:rsidTr="00CB5915">
        <w:trPr>
          <w:trHeight w:val="55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西：绿篱护栏</w:t>
            </w: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540"/>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43</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三林路济阳路东南角绿地</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北：三林路         南：污水站</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东：三林塘港</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3819</w:t>
            </w:r>
          </w:p>
        </w:tc>
      </w:tr>
      <w:tr w:rsidR="004C0935" w:rsidRPr="004C0935" w:rsidTr="00CB5915">
        <w:trPr>
          <w:trHeight w:val="55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西：济阳路</w:t>
            </w: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109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44</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常青敬老院绿化</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北：S20             南：永泰路</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东：常青养老院     西：三新路</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2020</w:t>
            </w:r>
          </w:p>
        </w:tc>
      </w:tr>
      <w:tr w:rsidR="004C0935" w:rsidRPr="004C0935" w:rsidTr="00CB5915">
        <w:trPr>
          <w:trHeight w:val="55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45</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东明路两侧</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w:t>
            </w:r>
            <w:proofErr w:type="gramStart"/>
            <w:r w:rsidRPr="004C0935">
              <w:rPr>
                <w:rFonts w:ascii="宋体" w:eastAsia="宋体" w:hAnsi="宋体" w:cs="宋体" w:hint="eastAsia"/>
                <w:color w:val="000000"/>
                <w:kern w:val="0"/>
                <w:sz w:val="22"/>
              </w:rPr>
              <w:t>林鸣路</w:t>
            </w:r>
            <w:proofErr w:type="gramEnd"/>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南：上南路</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9307</w:t>
            </w:r>
          </w:p>
        </w:tc>
      </w:tr>
      <w:tr w:rsidR="004C0935" w:rsidRPr="004C0935" w:rsidTr="00CB5915">
        <w:trPr>
          <w:trHeight w:val="55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46</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经发中心零星绿化</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临江村、</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临江村、</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1934.4</w:t>
            </w:r>
          </w:p>
        </w:tc>
      </w:tr>
      <w:tr w:rsidR="004C0935" w:rsidRPr="004C0935" w:rsidTr="00CB5915">
        <w:trPr>
          <w:trHeight w:val="540"/>
        </w:trPr>
        <w:tc>
          <w:tcPr>
            <w:tcW w:w="41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47</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西新港两侧绿化</w:t>
            </w:r>
          </w:p>
        </w:tc>
        <w:tc>
          <w:tcPr>
            <w:tcW w:w="748"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北：杨思路              南：板泉路</w:t>
            </w:r>
          </w:p>
        </w:tc>
        <w:tc>
          <w:tcPr>
            <w:tcW w:w="792" w:type="pct"/>
            <w:tcBorders>
              <w:top w:val="nil"/>
              <w:left w:val="nil"/>
              <w:bottom w:val="nil"/>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东：西新港  </w:t>
            </w:r>
          </w:p>
        </w:tc>
        <w:tc>
          <w:tcPr>
            <w:tcW w:w="647"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vMerge w:val="restart"/>
            <w:tcBorders>
              <w:top w:val="nil"/>
              <w:left w:val="single" w:sz="8" w:space="0" w:color="auto"/>
              <w:bottom w:val="single" w:sz="8" w:space="0" w:color="000000"/>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6120.03</w:t>
            </w:r>
          </w:p>
        </w:tc>
      </w:tr>
      <w:tr w:rsidR="004C0935" w:rsidRPr="004C0935" w:rsidTr="00CB5915">
        <w:trPr>
          <w:trHeight w:val="555"/>
        </w:trPr>
        <w:tc>
          <w:tcPr>
            <w:tcW w:w="41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97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48"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西：三杨新村围墙</w:t>
            </w:r>
          </w:p>
        </w:tc>
        <w:tc>
          <w:tcPr>
            <w:tcW w:w="647"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color w:val="000000"/>
                <w:kern w:val="0"/>
                <w:sz w:val="22"/>
              </w:rPr>
            </w:pPr>
          </w:p>
        </w:tc>
        <w:tc>
          <w:tcPr>
            <w:tcW w:w="772" w:type="pct"/>
            <w:vMerge/>
            <w:tcBorders>
              <w:top w:val="nil"/>
              <w:left w:val="single" w:sz="8" w:space="0" w:color="auto"/>
              <w:bottom w:val="single" w:sz="8" w:space="0" w:color="000000"/>
              <w:right w:val="single" w:sz="8" w:space="0" w:color="auto"/>
            </w:tcBorders>
            <w:vAlign w:val="center"/>
            <w:hideMark/>
          </w:tcPr>
          <w:p w:rsidR="004C0935" w:rsidRPr="004C0935" w:rsidRDefault="004C0935" w:rsidP="004C0935">
            <w:pPr>
              <w:widowControl/>
              <w:jc w:val="left"/>
              <w:rPr>
                <w:rFonts w:ascii="宋体" w:eastAsia="宋体" w:hAnsi="宋体" w:cs="宋体"/>
                <w:b/>
                <w:bCs/>
                <w:color w:val="000000"/>
                <w:kern w:val="0"/>
                <w:sz w:val="22"/>
              </w:rPr>
            </w:pPr>
          </w:p>
        </w:tc>
      </w:tr>
      <w:tr w:rsidR="004C0935" w:rsidRPr="004C0935" w:rsidTr="00CB5915">
        <w:trPr>
          <w:trHeight w:val="55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48</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零星绿地</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村内绿地</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懿德路、临江村</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b/>
                <w:bCs/>
                <w:color w:val="000000"/>
                <w:kern w:val="0"/>
                <w:sz w:val="22"/>
              </w:rPr>
            </w:pPr>
            <w:r w:rsidRPr="004C0935">
              <w:rPr>
                <w:rFonts w:ascii="宋体" w:eastAsia="宋体" w:hAnsi="宋体" w:cs="宋体" w:hint="eastAsia"/>
                <w:b/>
                <w:bCs/>
                <w:color w:val="000000"/>
                <w:kern w:val="0"/>
                <w:sz w:val="22"/>
              </w:rPr>
              <w:t>2351.98</w:t>
            </w:r>
          </w:p>
        </w:tc>
      </w:tr>
      <w:tr w:rsidR="004C0935" w:rsidRPr="004C0935" w:rsidTr="00CB5915">
        <w:trPr>
          <w:trHeight w:val="2175"/>
        </w:trPr>
        <w:tc>
          <w:tcPr>
            <w:tcW w:w="418" w:type="pct"/>
            <w:tcBorders>
              <w:top w:val="nil"/>
              <w:left w:val="single" w:sz="8" w:space="0" w:color="auto"/>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lastRenderedPageBreak/>
              <w:t>49</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其他托底</w:t>
            </w:r>
          </w:p>
        </w:tc>
        <w:tc>
          <w:tcPr>
            <w:tcW w:w="97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路灯养护、电费及其他不可预计设施</w:t>
            </w:r>
          </w:p>
        </w:tc>
        <w:tc>
          <w:tcPr>
            <w:tcW w:w="748"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林培路、</w:t>
            </w:r>
            <w:proofErr w:type="gramStart"/>
            <w:r w:rsidRPr="004C0935">
              <w:rPr>
                <w:rFonts w:ascii="宋体" w:eastAsia="宋体" w:hAnsi="宋体" w:cs="宋体" w:hint="eastAsia"/>
                <w:color w:val="000000"/>
                <w:kern w:val="0"/>
                <w:sz w:val="22"/>
              </w:rPr>
              <w:t>红临路</w:t>
            </w:r>
            <w:proofErr w:type="gramEnd"/>
            <w:r w:rsidRPr="004C0935">
              <w:rPr>
                <w:rFonts w:ascii="宋体" w:eastAsia="宋体" w:hAnsi="宋体" w:cs="宋体" w:hint="eastAsia"/>
                <w:color w:val="000000"/>
                <w:kern w:val="0"/>
                <w:sz w:val="22"/>
              </w:rPr>
              <w:t>、云台路、联丰中心路、联丰路、红旗北路、三新南路等</w:t>
            </w:r>
          </w:p>
        </w:tc>
        <w:tc>
          <w:tcPr>
            <w:tcW w:w="79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left"/>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c>
          <w:tcPr>
            <w:tcW w:w="647"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各类路灯117盏</w:t>
            </w:r>
          </w:p>
        </w:tc>
        <w:tc>
          <w:tcPr>
            <w:tcW w:w="772" w:type="pct"/>
            <w:tcBorders>
              <w:top w:val="nil"/>
              <w:left w:val="nil"/>
              <w:bottom w:val="single" w:sz="8" w:space="0" w:color="auto"/>
              <w:right w:val="single" w:sz="8" w:space="0" w:color="auto"/>
            </w:tcBorders>
            <w:shd w:val="clear" w:color="auto" w:fill="auto"/>
            <w:vAlign w:val="center"/>
            <w:hideMark/>
          </w:tcPr>
          <w:p w:rsidR="004C0935" w:rsidRPr="004C0935" w:rsidRDefault="004C0935" w:rsidP="004C0935">
            <w:pPr>
              <w:widowControl/>
              <w:jc w:val="center"/>
              <w:rPr>
                <w:rFonts w:ascii="宋体" w:eastAsia="宋体" w:hAnsi="宋体" w:cs="宋体"/>
                <w:color w:val="000000"/>
                <w:kern w:val="0"/>
                <w:sz w:val="22"/>
              </w:rPr>
            </w:pPr>
            <w:r w:rsidRPr="004C0935">
              <w:rPr>
                <w:rFonts w:ascii="宋体" w:eastAsia="宋体" w:hAnsi="宋体" w:cs="宋体" w:hint="eastAsia"/>
                <w:color w:val="000000"/>
                <w:kern w:val="0"/>
                <w:sz w:val="22"/>
              </w:rPr>
              <w:t xml:space="preserve">　</w:t>
            </w:r>
          </w:p>
        </w:tc>
      </w:tr>
    </w:tbl>
    <w:p w:rsidR="004C0935" w:rsidRPr="004C0935" w:rsidRDefault="004C0935" w:rsidP="004C0935">
      <w:pPr>
        <w:adjustRightInd w:val="0"/>
        <w:snapToGrid w:val="0"/>
        <w:spacing w:line="300" w:lineRule="auto"/>
        <w:ind w:firstLineChars="192" w:firstLine="424"/>
        <w:rPr>
          <w:rFonts w:ascii="Times New Roman" w:eastAsia="宋体" w:hAnsi="Times New Roman" w:cs="Times New Roman"/>
          <w:b/>
          <w:bCs/>
          <w:color w:val="0000FF"/>
          <w:sz w:val="22"/>
        </w:rPr>
      </w:pPr>
    </w:p>
    <w:p w:rsidR="004C0935" w:rsidRPr="004C0935" w:rsidRDefault="004C0935" w:rsidP="004C0935">
      <w:pPr>
        <w:adjustRightInd w:val="0"/>
        <w:snapToGrid w:val="0"/>
        <w:spacing w:line="300" w:lineRule="auto"/>
        <w:ind w:firstLineChars="192" w:firstLine="424"/>
        <w:rPr>
          <w:rFonts w:ascii="Times New Roman" w:eastAsia="宋体" w:hAnsi="Times New Roman" w:cs="Times New Roman"/>
          <w:b/>
          <w:bCs/>
          <w:color w:val="0000FF"/>
          <w:sz w:val="22"/>
        </w:rPr>
      </w:pPr>
      <w:r w:rsidRPr="004C0935">
        <w:rPr>
          <w:rFonts w:ascii="Times New Roman" w:eastAsia="宋体" w:hAnsi="Times New Roman" w:cs="Times New Roman"/>
          <w:b/>
          <w:bCs/>
          <w:color w:val="0000FF"/>
          <w:sz w:val="22"/>
        </w:rPr>
        <w:t>说明：此表所列内容为本次</w:t>
      </w:r>
      <w:r w:rsidRPr="004C0935">
        <w:rPr>
          <w:rFonts w:ascii="Times New Roman" w:eastAsia="宋体" w:hAnsi="Times New Roman" w:cs="Times New Roman" w:hint="eastAsia"/>
          <w:b/>
          <w:bCs/>
          <w:color w:val="0000FF"/>
          <w:sz w:val="22"/>
        </w:rPr>
        <w:t>磋商</w:t>
      </w:r>
      <w:r w:rsidRPr="004C0935">
        <w:rPr>
          <w:rFonts w:ascii="Times New Roman" w:eastAsia="宋体" w:hAnsi="Times New Roman" w:cs="Times New Roman"/>
          <w:b/>
          <w:bCs/>
          <w:color w:val="0000FF"/>
          <w:sz w:val="22"/>
        </w:rPr>
        <w:t>核心工作内容，</w:t>
      </w:r>
      <w:r w:rsidRPr="004C0935">
        <w:rPr>
          <w:rFonts w:ascii="Times New Roman" w:eastAsia="宋体" w:hAnsi="Times New Roman" w:cs="Times New Roman" w:hint="eastAsia"/>
          <w:b/>
          <w:bCs/>
          <w:color w:val="0000FF"/>
          <w:sz w:val="22"/>
        </w:rPr>
        <w:t>供应商</w:t>
      </w:r>
      <w:r w:rsidRPr="004C0935">
        <w:rPr>
          <w:rFonts w:ascii="Times New Roman" w:eastAsia="宋体" w:hAnsi="Times New Roman" w:cs="Times New Roman"/>
          <w:b/>
          <w:bCs/>
          <w:color w:val="0000FF"/>
          <w:sz w:val="22"/>
        </w:rPr>
        <w:t>不得缩减。</w:t>
      </w:r>
    </w:p>
    <w:p w:rsidR="004C0935" w:rsidRPr="004C0935" w:rsidRDefault="004C0935" w:rsidP="004C0935">
      <w:pPr>
        <w:widowControl/>
        <w:spacing w:line="300" w:lineRule="auto"/>
        <w:ind w:firstLineChars="192" w:firstLine="422"/>
        <w:jc w:val="left"/>
        <w:rPr>
          <w:rFonts w:ascii="Times New Roman" w:eastAsia="宋体" w:hAnsi="Times New Roman" w:cs="Times New Roman"/>
          <w:b/>
          <w:color w:val="FF0000"/>
          <w:sz w:val="22"/>
        </w:rPr>
      </w:pPr>
      <w:r w:rsidRPr="004C0935">
        <w:rPr>
          <w:rFonts w:ascii="Times New Roman" w:eastAsia="宋体" w:hAnsi="Times New Roman" w:cs="Times New Roman" w:hint="eastAsia"/>
          <w:bCs/>
          <w:sz w:val="22"/>
        </w:rPr>
        <w:t>7.3</w:t>
      </w:r>
      <w:r w:rsidRPr="004C0935">
        <w:rPr>
          <w:rFonts w:ascii="Times New Roman" w:eastAsia="宋体" w:hAnsi="Times New Roman" w:cs="Times New Roman" w:hint="eastAsia"/>
          <w:bCs/>
          <w:sz w:val="22"/>
        </w:rPr>
        <w:t>具体服务内容</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7.3.1</w:t>
      </w:r>
      <w:r w:rsidRPr="004C0935">
        <w:rPr>
          <w:rFonts w:ascii="Times New Roman" w:eastAsia="宋体" w:hAnsi="Times New Roman" w:cs="Times New Roman" w:hint="eastAsia"/>
          <w:bCs/>
          <w:kern w:val="1"/>
          <w:sz w:val="22"/>
          <w:szCs w:val="20"/>
        </w:rPr>
        <w:t>日常养护工作基本要求</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7.3.1.1</w:t>
      </w:r>
      <w:r w:rsidRPr="004C0935">
        <w:rPr>
          <w:rFonts w:ascii="Times New Roman" w:eastAsia="宋体" w:hAnsi="Times New Roman" w:cs="Times New Roman" w:hint="eastAsia"/>
          <w:bCs/>
          <w:kern w:val="1"/>
          <w:sz w:val="22"/>
          <w:szCs w:val="20"/>
        </w:rPr>
        <w:t>总则</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中标人须对合同条款中市政、水务、绿化和环卫设施进行预防性、经常性、周期性和及时性的养护管理，根据设施的实际状况制定养护计划，及时修复被损设施。协同采购人及其它相关部门迅速处置应急事件，制定相应的应急预案，除发生不可抗力事件，其它任何情况下必须保持市政、水务、绿化和环卫设施处于良好的技术状态，实现管养路段各类设施安全良好、规范齐全、运行状况良好。</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 xml:space="preserve">7.3.1.2 </w:t>
      </w:r>
      <w:r w:rsidRPr="004C0935">
        <w:rPr>
          <w:rFonts w:ascii="Times New Roman" w:eastAsia="宋体" w:hAnsi="Times New Roman" w:cs="Times New Roman" w:hint="eastAsia"/>
          <w:bCs/>
          <w:kern w:val="1"/>
          <w:sz w:val="22"/>
          <w:szCs w:val="20"/>
        </w:rPr>
        <w:t>日常养护要求</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1</w:t>
      </w:r>
      <w:r w:rsidRPr="004C0935">
        <w:rPr>
          <w:rFonts w:ascii="Times New Roman" w:eastAsia="宋体" w:hAnsi="Times New Roman" w:cs="Times New Roman" w:hint="eastAsia"/>
          <w:bCs/>
          <w:kern w:val="1"/>
          <w:sz w:val="22"/>
          <w:szCs w:val="20"/>
        </w:rPr>
        <w:t>）市政道路日常养护要求</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1</w:t>
      </w:r>
      <w:r w:rsidRPr="004C0935">
        <w:rPr>
          <w:rFonts w:ascii="Times New Roman" w:eastAsia="宋体" w:hAnsi="Times New Roman" w:cs="Times New Roman" w:hint="eastAsia"/>
          <w:bCs/>
          <w:kern w:val="1"/>
          <w:sz w:val="22"/>
          <w:szCs w:val="20"/>
        </w:rPr>
        <w:t>）经常性巡查</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经常性巡查应由经过培训的专职道路管理人员或养护技术人员负责，以目测为主，每日一次对标段内的所有养护设施进行全覆盖巡视检查，并及时记录，定期存档，提出处理意见。</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巡查过程中发现设施明显损坏，影响车辆和人行安全，应及时采取相应养护措施，并立即上报，特殊情况可设专人看护。</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2</w:t>
      </w:r>
      <w:r w:rsidRPr="004C0935">
        <w:rPr>
          <w:rFonts w:ascii="Times New Roman" w:eastAsia="宋体" w:hAnsi="Times New Roman" w:cs="Times New Roman" w:hint="eastAsia"/>
          <w:bCs/>
          <w:kern w:val="1"/>
          <w:sz w:val="22"/>
          <w:szCs w:val="20"/>
        </w:rPr>
        <w:t>）路面小修养护及掘路修复符合质量要求，每月完成指令性小修及重点养护项目，完成率</w:t>
      </w:r>
      <w:r w:rsidRPr="004C0935">
        <w:rPr>
          <w:rFonts w:ascii="Times New Roman" w:eastAsia="宋体" w:hAnsi="Times New Roman" w:cs="Times New Roman" w:hint="eastAsia"/>
          <w:bCs/>
          <w:kern w:val="1"/>
          <w:sz w:val="22"/>
          <w:szCs w:val="20"/>
        </w:rPr>
        <w:t>100%</w:t>
      </w:r>
      <w:r w:rsidRPr="004C0935">
        <w:rPr>
          <w:rFonts w:ascii="Times New Roman" w:eastAsia="宋体" w:hAnsi="Times New Roman" w:cs="Times New Roman" w:hint="eastAsia"/>
          <w:bCs/>
          <w:kern w:val="1"/>
          <w:sz w:val="22"/>
          <w:szCs w:val="20"/>
        </w:rPr>
        <w:t>。</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3</w:t>
      </w:r>
      <w:r w:rsidRPr="004C0935">
        <w:rPr>
          <w:rFonts w:ascii="Times New Roman" w:eastAsia="宋体" w:hAnsi="Times New Roman" w:cs="Times New Roman" w:hint="eastAsia"/>
          <w:bCs/>
          <w:kern w:val="1"/>
          <w:sz w:val="22"/>
          <w:szCs w:val="20"/>
        </w:rPr>
        <w:t>）车行道要求“一平、四无、一新”，即道路平整；无下水道堵塞和晴天积水、无人行道板和</w:t>
      </w:r>
      <w:proofErr w:type="gramStart"/>
      <w:r w:rsidRPr="004C0935">
        <w:rPr>
          <w:rFonts w:ascii="Times New Roman" w:eastAsia="宋体" w:hAnsi="Times New Roman" w:cs="Times New Roman" w:hint="eastAsia"/>
          <w:bCs/>
          <w:kern w:val="1"/>
          <w:sz w:val="22"/>
          <w:szCs w:val="20"/>
        </w:rPr>
        <w:t>侧平</w:t>
      </w:r>
      <w:proofErr w:type="gramEnd"/>
      <w:r w:rsidRPr="004C0935">
        <w:rPr>
          <w:rFonts w:ascii="Times New Roman" w:eastAsia="宋体" w:hAnsi="Times New Roman" w:cs="Times New Roman" w:hint="eastAsia"/>
          <w:bCs/>
          <w:kern w:val="1"/>
          <w:sz w:val="22"/>
          <w:szCs w:val="20"/>
        </w:rPr>
        <w:t>石缺损；无违章占路和搭建；无路名牌歪斜、缺损和污垢；车行隔离栏和人行护栏整洁一新。</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4</w:t>
      </w:r>
      <w:r w:rsidRPr="004C0935">
        <w:rPr>
          <w:rFonts w:ascii="Times New Roman" w:eastAsia="宋体" w:hAnsi="Times New Roman" w:cs="Times New Roman" w:hint="eastAsia"/>
          <w:bCs/>
          <w:kern w:val="1"/>
          <w:sz w:val="22"/>
          <w:szCs w:val="20"/>
        </w:rPr>
        <w:t>）各类附属设施保持清洁完好，完成指令性小修。隔离护栏的设置位置、高度、固定式垂直度、相邻隔栅错缝高差符合规范；路名牌字体、指向高度、垂直度、位置等符合规范。</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5</w:t>
      </w:r>
      <w:r w:rsidRPr="004C0935">
        <w:rPr>
          <w:rFonts w:ascii="Times New Roman" w:eastAsia="宋体" w:hAnsi="Times New Roman" w:cs="Times New Roman" w:hint="eastAsia"/>
          <w:bCs/>
          <w:kern w:val="1"/>
          <w:sz w:val="22"/>
          <w:szCs w:val="20"/>
        </w:rPr>
        <w:t>）建立合同路段内所有桥梁的基本状况卡片，一桥一卡；合同路段内所有桥梁的桥面设施、上结构、下部结构及附属构造物应进行每月一次的经常性检查，填写桥梁经常检查记录表；桥梁结构应保持原设计荷载等级的承载要求及设计通行能力，各部件技术状况应维持在</w:t>
      </w:r>
      <w:r w:rsidRPr="004C0935">
        <w:rPr>
          <w:rFonts w:ascii="Times New Roman" w:eastAsia="宋体" w:hAnsi="Times New Roman" w:cs="Times New Roman" w:hint="eastAsia"/>
          <w:bCs/>
          <w:kern w:val="1"/>
          <w:sz w:val="22"/>
          <w:szCs w:val="20"/>
        </w:rPr>
        <w:t>A</w:t>
      </w: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B</w:t>
      </w:r>
      <w:r w:rsidRPr="004C0935">
        <w:rPr>
          <w:rFonts w:ascii="Times New Roman" w:eastAsia="宋体" w:hAnsi="Times New Roman" w:cs="Times New Roman" w:hint="eastAsia"/>
          <w:bCs/>
          <w:kern w:val="1"/>
          <w:sz w:val="22"/>
          <w:szCs w:val="20"/>
        </w:rPr>
        <w:t>类桥梁的状态，经常性检查中若发现有部件缺损达到</w:t>
      </w:r>
      <w:r w:rsidRPr="004C0935">
        <w:rPr>
          <w:rFonts w:ascii="Times New Roman" w:eastAsia="宋体" w:hAnsi="Times New Roman" w:cs="Times New Roman" w:hint="eastAsia"/>
          <w:bCs/>
          <w:kern w:val="1"/>
          <w:sz w:val="22"/>
          <w:szCs w:val="20"/>
        </w:rPr>
        <w:t>C</w:t>
      </w: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D</w:t>
      </w: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E</w:t>
      </w:r>
      <w:r w:rsidRPr="004C0935">
        <w:rPr>
          <w:rFonts w:ascii="Times New Roman" w:eastAsia="宋体" w:hAnsi="Times New Roman" w:cs="Times New Roman" w:hint="eastAsia"/>
          <w:bCs/>
          <w:kern w:val="1"/>
          <w:sz w:val="22"/>
          <w:szCs w:val="20"/>
        </w:rPr>
        <w:t>类桥梁技术状况、或其他不明原因的严重病害时，应立即以书面形式将情况上报采购人。</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6</w:t>
      </w:r>
      <w:r w:rsidRPr="004C0935">
        <w:rPr>
          <w:rFonts w:ascii="Times New Roman" w:eastAsia="宋体" w:hAnsi="Times New Roman" w:cs="Times New Roman" w:hint="eastAsia"/>
          <w:bCs/>
          <w:kern w:val="1"/>
          <w:sz w:val="22"/>
          <w:szCs w:val="20"/>
        </w:rPr>
        <w:t>）桥面应及时清扫、保持整洁，桥面铺装坚实平整、纵横坡顺适、排水顺畅，无开裂、破损、跳车以及漏水现象；及时清除伸缩装置内沉积物，确保其无阻塞、开裂现</w:t>
      </w:r>
      <w:r w:rsidRPr="004C0935">
        <w:rPr>
          <w:rFonts w:ascii="Times New Roman" w:eastAsia="宋体" w:hAnsi="Times New Roman" w:cs="Times New Roman" w:hint="eastAsia"/>
          <w:bCs/>
          <w:kern w:val="1"/>
          <w:sz w:val="22"/>
          <w:szCs w:val="20"/>
        </w:rPr>
        <w:lastRenderedPageBreak/>
        <w:t>象；泄水孔应保持结构完好，及时疏通，无破损和堵塞。保持支座各部分完整清洁，位置正确，无错位、变形、破损、脱空现象。及时清除墩台表面杂物，保持其表面整洁；墩台及基础无滑动、倾斜、下沉，基础下无冲刷现象，台背填土无沉降或挤压隆起。混凝土构件结构完好无破损，无混凝土剥落、钢筋锈胀现象。桥孔应无建筑垃圾，无违章搭建和堆物，无擅自占用。栏杆和防撞墙</w:t>
      </w:r>
      <w:proofErr w:type="gramStart"/>
      <w:r w:rsidRPr="004C0935">
        <w:rPr>
          <w:rFonts w:ascii="Times New Roman" w:eastAsia="宋体" w:hAnsi="Times New Roman" w:cs="Times New Roman" w:hint="eastAsia"/>
          <w:bCs/>
          <w:kern w:val="1"/>
          <w:sz w:val="22"/>
          <w:szCs w:val="20"/>
        </w:rPr>
        <w:t>应结构</w:t>
      </w:r>
      <w:proofErr w:type="gramEnd"/>
      <w:r w:rsidRPr="004C0935">
        <w:rPr>
          <w:rFonts w:ascii="Times New Roman" w:eastAsia="宋体" w:hAnsi="Times New Roman" w:cs="Times New Roman" w:hint="eastAsia"/>
          <w:bCs/>
          <w:kern w:val="1"/>
          <w:sz w:val="22"/>
          <w:szCs w:val="20"/>
        </w:rPr>
        <w:t>完好，边缘顺直，无积尘；桥上相关标志系统齐全完好；</w:t>
      </w:r>
      <w:proofErr w:type="gramStart"/>
      <w:r w:rsidRPr="004C0935">
        <w:rPr>
          <w:rFonts w:ascii="Times New Roman" w:eastAsia="宋体" w:hAnsi="Times New Roman" w:cs="Times New Roman" w:hint="eastAsia"/>
          <w:bCs/>
          <w:kern w:val="1"/>
          <w:sz w:val="22"/>
          <w:szCs w:val="20"/>
        </w:rPr>
        <w:t>桥名牌</w:t>
      </w:r>
      <w:proofErr w:type="gramEnd"/>
      <w:r w:rsidRPr="004C0935">
        <w:rPr>
          <w:rFonts w:ascii="Times New Roman" w:eastAsia="宋体" w:hAnsi="Times New Roman" w:cs="Times New Roman" w:hint="eastAsia"/>
          <w:bCs/>
          <w:kern w:val="1"/>
          <w:sz w:val="22"/>
          <w:szCs w:val="20"/>
        </w:rPr>
        <w:t>保持整洁，无残缺和裂纹，桥名规范、醒目。</w:t>
      </w:r>
    </w:p>
    <w:tbl>
      <w:tblPr>
        <w:tblW w:w="889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07"/>
        <w:gridCol w:w="3660"/>
        <w:gridCol w:w="3228"/>
      </w:tblGrid>
      <w:tr w:rsidR="004C0935" w:rsidRPr="004C0935" w:rsidTr="00CB5915">
        <w:trPr>
          <w:trHeight w:val="510"/>
          <w:tblHeader/>
          <w:jc w:val="center"/>
        </w:trPr>
        <w:tc>
          <w:tcPr>
            <w:tcW w:w="2007"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Cs w:val="21"/>
              </w:rPr>
            </w:pPr>
            <w:r w:rsidRPr="004C0935">
              <w:rPr>
                <w:rFonts w:ascii="宋体" w:eastAsia="宋体" w:hAnsi="宋体" w:cs="宋体" w:hint="eastAsia"/>
                <w:b/>
                <w:bCs/>
                <w:szCs w:val="21"/>
              </w:rPr>
              <w:t>设施项目</w:t>
            </w:r>
          </w:p>
        </w:tc>
        <w:tc>
          <w:tcPr>
            <w:tcW w:w="3660"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Cs w:val="21"/>
              </w:rPr>
            </w:pPr>
            <w:r w:rsidRPr="004C0935">
              <w:rPr>
                <w:rFonts w:ascii="宋体" w:eastAsia="宋体" w:hAnsi="宋体" w:cs="宋体" w:hint="eastAsia"/>
                <w:b/>
                <w:bCs/>
                <w:szCs w:val="21"/>
              </w:rPr>
              <w:t>保洁内容</w:t>
            </w:r>
          </w:p>
        </w:tc>
        <w:tc>
          <w:tcPr>
            <w:tcW w:w="3228"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Cs w:val="21"/>
              </w:rPr>
            </w:pPr>
            <w:r w:rsidRPr="004C0935">
              <w:rPr>
                <w:rFonts w:ascii="宋体" w:eastAsia="宋体" w:hAnsi="宋体" w:cs="宋体" w:hint="eastAsia"/>
                <w:b/>
                <w:bCs/>
                <w:szCs w:val="21"/>
              </w:rPr>
              <w:t>保洁周期</w:t>
            </w:r>
          </w:p>
        </w:tc>
      </w:tr>
      <w:tr w:rsidR="004C0935" w:rsidRPr="004C0935" w:rsidTr="00CB5915">
        <w:trPr>
          <w:trHeight w:val="510"/>
          <w:jc w:val="center"/>
        </w:trPr>
        <w:tc>
          <w:tcPr>
            <w:tcW w:w="2007"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桥梁伸缩缝</w:t>
            </w:r>
          </w:p>
        </w:tc>
        <w:tc>
          <w:tcPr>
            <w:tcW w:w="3660"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proofErr w:type="gramStart"/>
            <w:r w:rsidRPr="004C0935">
              <w:rPr>
                <w:rFonts w:ascii="宋体" w:eastAsia="宋体" w:hAnsi="宋体" w:cs="宋体" w:hint="eastAsia"/>
                <w:szCs w:val="21"/>
              </w:rPr>
              <w:t>钩除缝内</w:t>
            </w:r>
            <w:proofErr w:type="gramEnd"/>
            <w:r w:rsidRPr="004C0935">
              <w:rPr>
                <w:rFonts w:ascii="宋体" w:eastAsia="宋体" w:hAnsi="宋体" w:cs="宋体" w:hint="eastAsia"/>
                <w:szCs w:val="21"/>
              </w:rPr>
              <w:t>杂物</w:t>
            </w:r>
          </w:p>
        </w:tc>
        <w:tc>
          <w:tcPr>
            <w:tcW w:w="3228"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每月1次</w:t>
            </w:r>
          </w:p>
        </w:tc>
      </w:tr>
      <w:tr w:rsidR="004C0935" w:rsidRPr="004C0935" w:rsidTr="00CB5915">
        <w:trPr>
          <w:trHeight w:val="510"/>
          <w:jc w:val="center"/>
        </w:trPr>
        <w:tc>
          <w:tcPr>
            <w:tcW w:w="2007"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桥梁支座</w:t>
            </w:r>
          </w:p>
        </w:tc>
        <w:tc>
          <w:tcPr>
            <w:tcW w:w="3660"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清理支座周围垃圾</w:t>
            </w:r>
          </w:p>
        </w:tc>
        <w:tc>
          <w:tcPr>
            <w:tcW w:w="3228"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每月1次</w:t>
            </w:r>
          </w:p>
        </w:tc>
      </w:tr>
      <w:tr w:rsidR="004C0935" w:rsidRPr="004C0935" w:rsidTr="00CB5915">
        <w:trPr>
          <w:trHeight w:val="510"/>
          <w:jc w:val="center"/>
        </w:trPr>
        <w:tc>
          <w:tcPr>
            <w:tcW w:w="2007"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桥面泄水孔</w:t>
            </w:r>
          </w:p>
        </w:tc>
        <w:tc>
          <w:tcPr>
            <w:tcW w:w="3660"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清理孔口垃圾</w:t>
            </w:r>
          </w:p>
        </w:tc>
        <w:tc>
          <w:tcPr>
            <w:tcW w:w="3228"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每月2次</w:t>
            </w:r>
          </w:p>
        </w:tc>
      </w:tr>
      <w:tr w:rsidR="004C0935" w:rsidRPr="004C0935" w:rsidTr="00CB5915">
        <w:trPr>
          <w:trHeight w:val="510"/>
          <w:jc w:val="center"/>
        </w:trPr>
        <w:tc>
          <w:tcPr>
            <w:tcW w:w="2007"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桥面排水</w:t>
            </w:r>
          </w:p>
        </w:tc>
        <w:tc>
          <w:tcPr>
            <w:tcW w:w="3660"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疏通排水管</w:t>
            </w:r>
          </w:p>
        </w:tc>
        <w:tc>
          <w:tcPr>
            <w:tcW w:w="3228"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每月2次</w:t>
            </w:r>
          </w:p>
        </w:tc>
      </w:tr>
      <w:tr w:rsidR="004C0935" w:rsidRPr="004C0935" w:rsidTr="00CB5915">
        <w:trPr>
          <w:trHeight w:val="510"/>
          <w:jc w:val="center"/>
        </w:trPr>
        <w:tc>
          <w:tcPr>
            <w:tcW w:w="2007" w:type="dxa"/>
            <w:tcBorders>
              <w:top w:val="single" w:sz="8" w:space="0" w:color="auto"/>
              <w:left w:val="single" w:sz="8" w:space="0" w:color="auto"/>
              <w:bottom w:val="single" w:sz="4"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人行天桥</w:t>
            </w:r>
          </w:p>
        </w:tc>
        <w:tc>
          <w:tcPr>
            <w:tcW w:w="3660"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人工清扫和擦拭</w:t>
            </w:r>
          </w:p>
        </w:tc>
        <w:tc>
          <w:tcPr>
            <w:tcW w:w="3228" w:type="dxa"/>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每天1次</w:t>
            </w:r>
          </w:p>
        </w:tc>
      </w:tr>
    </w:tbl>
    <w:p w:rsidR="004C0935" w:rsidRPr="004C0935" w:rsidRDefault="004C0935" w:rsidP="004C0935">
      <w:pPr>
        <w:autoSpaceDN w:val="0"/>
        <w:snapToGrid w:val="0"/>
        <w:spacing w:line="300" w:lineRule="auto"/>
        <w:ind w:firstLineChars="200" w:firstLine="420"/>
        <w:rPr>
          <w:rFonts w:ascii="宋体" w:eastAsia="宋体" w:hAnsi="宋体" w:cs="宋体"/>
          <w:szCs w:val="21"/>
        </w:rPr>
      </w:pPr>
      <w:r w:rsidRPr="004C0935">
        <w:rPr>
          <w:rFonts w:ascii="宋体" w:eastAsia="宋体" w:hAnsi="宋体" w:cs="宋体" w:hint="eastAsia"/>
          <w:szCs w:val="21"/>
        </w:rPr>
        <w:t>7） 桥梁巡视频次要求：</w:t>
      </w:r>
    </w:p>
    <w:tbl>
      <w:tblPr>
        <w:tblW w:w="8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8"/>
        <w:gridCol w:w="3660"/>
        <w:gridCol w:w="3182"/>
      </w:tblGrid>
      <w:tr w:rsidR="004C0935" w:rsidRPr="004C0935" w:rsidTr="00CB5915">
        <w:trPr>
          <w:trHeight w:val="185"/>
          <w:jc w:val="center"/>
        </w:trPr>
        <w:tc>
          <w:tcPr>
            <w:tcW w:w="194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Cs w:val="21"/>
              </w:rPr>
            </w:pPr>
            <w:r w:rsidRPr="004C0935">
              <w:rPr>
                <w:rFonts w:ascii="宋体" w:eastAsia="宋体" w:hAnsi="宋体" w:cs="宋体" w:hint="eastAsia"/>
                <w:b/>
                <w:bCs/>
                <w:szCs w:val="21"/>
              </w:rPr>
              <w:t>养护类别</w:t>
            </w:r>
          </w:p>
        </w:tc>
        <w:tc>
          <w:tcPr>
            <w:tcW w:w="3660"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Cs w:val="21"/>
              </w:rPr>
            </w:pPr>
            <w:r w:rsidRPr="004C0935">
              <w:rPr>
                <w:rFonts w:ascii="宋体" w:eastAsia="宋体" w:hAnsi="宋体" w:cs="宋体" w:hint="eastAsia"/>
                <w:b/>
                <w:bCs/>
                <w:szCs w:val="21"/>
              </w:rPr>
              <w:t>说明</w:t>
            </w:r>
          </w:p>
        </w:tc>
        <w:tc>
          <w:tcPr>
            <w:tcW w:w="3182"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Cs w:val="21"/>
              </w:rPr>
            </w:pPr>
            <w:r w:rsidRPr="004C0935">
              <w:rPr>
                <w:rFonts w:ascii="宋体" w:eastAsia="宋体" w:hAnsi="宋体" w:cs="宋体" w:hint="eastAsia"/>
                <w:b/>
                <w:bCs/>
                <w:szCs w:val="21"/>
              </w:rPr>
              <w:t>频率</w:t>
            </w:r>
          </w:p>
        </w:tc>
      </w:tr>
      <w:tr w:rsidR="004C0935" w:rsidRPr="004C0935" w:rsidTr="00CB5915">
        <w:trPr>
          <w:trHeight w:val="429"/>
          <w:jc w:val="center"/>
        </w:trPr>
        <w:tc>
          <w:tcPr>
            <w:tcW w:w="194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Ⅰ</w:t>
            </w:r>
          </w:p>
        </w:tc>
        <w:tc>
          <w:tcPr>
            <w:tcW w:w="3660"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特大桥梁及特殊结构桥梁</w:t>
            </w:r>
          </w:p>
        </w:tc>
        <w:tc>
          <w:tcPr>
            <w:tcW w:w="3182"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一天一次</w:t>
            </w:r>
          </w:p>
        </w:tc>
      </w:tr>
      <w:tr w:rsidR="004C0935" w:rsidRPr="004C0935" w:rsidTr="00CB5915">
        <w:trPr>
          <w:trHeight w:val="446"/>
          <w:jc w:val="center"/>
        </w:trPr>
        <w:tc>
          <w:tcPr>
            <w:tcW w:w="194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Ⅱ</w:t>
            </w:r>
          </w:p>
        </w:tc>
        <w:tc>
          <w:tcPr>
            <w:tcW w:w="3660"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城市快速路上桥梁</w:t>
            </w:r>
          </w:p>
        </w:tc>
        <w:tc>
          <w:tcPr>
            <w:tcW w:w="3182"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一天一次</w:t>
            </w:r>
          </w:p>
        </w:tc>
      </w:tr>
      <w:tr w:rsidR="004C0935" w:rsidRPr="004C0935" w:rsidTr="00CB5915">
        <w:trPr>
          <w:trHeight w:val="429"/>
          <w:jc w:val="center"/>
        </w:trPr>
        <w:tc>
          <w:tcPr>
            <w:tcW w:w="194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Ⅲ</w:t>
            </w:r>
          </w:p>
        </w:tc>
        <w:tc>
          <w:tcPr>
            <w:tcW w:w="3660"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城市主干路上桥梁</w:t>
            </w:r>
          </w:p>
        </w:tc>
        <w:tc>
          <w:tcPr>
            <w:tcW w:w="3182"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一天一次</w:t>
            </w:r>
          </w:p>
        </w:tc>
      </w:tr>
      <w:tr w:rsidR="004C0935" w:rsidRPr="004C0935" w:rsidTr="00CB5915">
        <w:trPr>
          <w:trHeight w:val="446"/>
          <w:jc w:val="center"/>
        </w:trPr>
        <w:tc>
          <w:tcPr>
            <w:tcW w:w="194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Ⅳ</w:t>
            </w:r>
          </w:p>
        </w:tc>
        <w:tc>
          <w:tcPr>
            <w:tcW w:w="3660"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城市次干路上桥梁</w:t>
            </w:r>
          </w:p>
        </w:tc>
        <w:tc>
          <w:tcPr>
            <w:tcW w:w="3182"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三天一次</w:t>
            </w:r>
          </w:p>
        </w:tc>
      </w:tr>
      <w:tr w:rsidR="004C0935" w:rsidRPr="004C0935" w:rsidTr="00CB5915">
        <w:trPr>
          <w:trHeight w:val="446"/>
          <w:jc w:val="center"/>
        </w:trPr>
        <w:tc>
          <w:tcPr>
            <w:tcW w:w="194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Ⅴ</w:t>
            </w:r>
          </w:p>
        </w:tc>
        <w:tc>
          <w:tcPr>
            <w:tcW w:w="3660"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城市支路上及街坊路上桥梁</w:t>
            </w:r>
          </w:p>
        </w:tc>
        <w:tc>
          <w:tcPr>
            <w:tcW w:w="3182"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三天至七天一次</w:t>
            </w:r>
          </w:p>
        </w:tc>
      </w:tr>
    </w:tbl>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8</w:t>
      </w:r>
      <w:r w:rsidRPr="004C0935">
        <w:rPr>
          <w:rFonts w:ascii="Times New Roman" w:eastAsia="宋体" w:hAnsi="Times New Roman" w:cs="Times New Roman" w:hint="eastAsia"/>
          <w:bCs/>
          <w:kern w:val="1"/>
          <w:sz w:val="22"/>
          <w:szCs w:val="20"/>
        </w:rPr>
        <w:t>）附属设施养护频次要求：</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道路护栏、桥梁护栏、隔离墩和反光立杆宜</w:t>
      </w:r>
      <w:r w:rsidRPr="004C0935">
        <w:rPr>
          <w:rFonts w:ascii="Times New Roman" w:eastAsia="宋体" w:hAnsi="Times New Roman" w:cs="Times New Roman" w:hint="eastAsia"/>
          <w:bCs/>
          <w:kern w:val="1"/>
          <w:sz w:val="22"/>
          <w:szCs w:val="20"/>
        </w:rPr>
        <w:t>2</w:t>
      </w:r>
      <w:r w:rsidRPr="004C0935">
        <w:rPr>
          <w:rFonts w:ascii="Times New Roman" w:eastAsia="宋体" w:hAnsi="Times New Roman" w:cs="Times New Roman" w:hint="eastAsia"/>
          <w:bCs/>
          <w:kern w:val="1"/>
          <w:sz w:val="22"/>
          <w:szCs w:val="20"/>
        </w:rPr>
        <w:t>月清洗一次，表面采用油漆处理的设施宜每年油漆一次；路名牌和</w:t>
      </w:r>
      <w:proofErr w:type="gramStart"/>
      <w:r w:rsidRPr="004C0935">
        <w:rPr>
          <w:rFonts w:ascii="Times New Roman" w:eastAsia="宋体" w:hAnsi="Times New Roman" w:cs="Times New Roman" w:hint="eastAsia"/>
          <w:bCs/>
          <w:kern w:val="1"/>
          <w:sz w:val="22"/>
          <w:szCs w:val="20"/>
        </w:rPr>
        <w:t>桥名牌</w:t>
      </w:r>
      <w:proofErr w:type="gramEnd"/>
      <w:r w:rsidRPr="004C0935">
        <w:rPr>
          <w:rFonts w:ascii="Times New Roman" w:eastAsia="宋体" w:hAnsi="Times New Roman" w:cs="Times New Roman" w:hint="eastAsia"/>
          <w:bCs/>
          <w:kern w:val="1"/>
          <w:sz w:val="22"/>
          <w:szCs w:val="20"/>
        </w:rPr>
        <w:t>每月清洗一次。如遇重大节庆和活动期间增加保养频率，并保持设施清洁。</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2</w:t>
      </w:r>
      <w:r w:rsidRPr="004C0935">
        <w:rPr>
          <w:rFonts w:ascii="Times New Roman" w:eastAsia="宋体" w:hAnsi="Times New Roman" w:cs="Times New Roman" w:hint="eastAsia"/>
          <w:bCs/>
          <w:kern w:val="1"/>
          <w:sz w:val="22"/>
          <w:szCs w:val="20"/>
        </w:rPr>
        <w:t>）水务日常养护要求</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1</w:t>
      </w:r>
      <w:r w:rsidRPr="004C0935">
        <w:rPr>
          <w:rFonts w:ascii="Times New Roman" w:eastAsia="宋体" w:hAnsi="Times New Roman" w:cs="Times New Roman" w:hint="eastAsia"/>
          <w:bCs/>
          <w:kern w:val="1"/>
          <w:sz w:val="22"/>
          <w:szCs w:val="20"/>
        </w:rPr>
        <w:t>）管道检查项目可分为功能状况和结构状况两类，功能状况方面的主要检查项目应包括管道积泥（泥沙、碎砖石、固结的水泥浆及其它异物），检查井积泥，雨水口积泥，</w:t>
      </w:r>
      <w:proofErr w:type="gramStart"/>
      <w:r w:rsidRPr="004C0935">
        <w:rPr>
          <w:rFonts w:ascii="Times New Roman" w:eastAsia="宋体" w:hAnsi="Times New Roman" w:cs="Times New Roman" w:hint="eastAsia"/>
          <w:bCs/>
          <w:kern w:val="1"/>
          <w:sz w:val="22"/>
          <w:szCs w:val="20"/>
        </w:rPr>
        <w:t>排放口积泥</w:t>
      </w:r>
      <w:proofErr w:type="gramEnd"/>
      <w:r w:rsidRPr="004C0935">
        <w:rPr>
          <w:rFonts w:ascii="Times New Roman" w:eastAsia="宋体" w:hAnsi="Times New Roman" w:cs="Times New Roman" w:hint="eastAsia"/>
          <w:bCs/>
          <w:kern w:val="1"/>
          <w:sz w:val="22"/>
          <w:szCs w:val="20"/>
        </w:rPr>
        <w:t>，泥垢和油脂，树根，水位和水流；结构状况方面的主要检查项目应包括裂缝，变形，腐蚀，错口，脱节，破损与孔洞，渗漏。</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2</w:t>
      </w:r>
      <w:r w:rsidRPr="004C0935">
        <w:rPr>
          <w:rFonts w:ascii="Times New Roman" w:eastAsia="宋体" w:hAnsi="Times New Roman" w:cs="Times New Roman" w:hint="eastAsia"/>
          <w:bCs/>
          <w:kern w:val="1"/>
          <w:sz w:val="22"/>
          <w:szCs w:val="20"/>
        </w:rPr>
        <w:t>）排水管道养护应符合下列规定：</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①定期巡视，及时发现和修理管道裂缝、腐蚀、沉降、变形、错口、脱节、破损、孔洞、异管穿入、渗漏、冒溢等情况。</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②压力管养护应采用满负荷开泵的方式进行水力冲洗，至少每三个月一次。</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③定期清除透气井内的浮渣。</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④保持排气阀、压力井、透气井等附属设施的完好有效。</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⑤定期开盖检查压力井盖板，发现盖板锈蚀、密封垫老化、井体</w:t>
      </w:r>
      <w:r w:rsidRPr="004C0935">
        <w:rPr>
          <w:rFonts w:ascii="Times New Roman" w:eastAsia="宋体" w:hAnsi="Times New Roman" w:cs="Times New Roman" w:hint="eastAsia"/>
          <w:bCs/>
          <w:kern w:val="1"/>
          <w:sz w:val="22"/>
          <w:szCs w:val="20"/>
        </w:rPr>
        <w:t xml:space="preserve"> </w:t>
      </w:r>
      <w:r w:rsidRPr="004C0935">
        <w:rPr>
          <w:rFonts w:ascii="Times New Roman" w:eastAsia="宋体" w:hAnsi="Times New Roman" w:cs="Times New Roman" w:hint="eastAsia"/>
          <w:bCs/>
          <w:kern w:val="1"/>
          <w:sz w:val="22"/>
          <w:szCs w:val="20"/>
        </w:rPr>
        <w:t>裂缝、管内积泥</w:t>
      </w:r>
      <w:r w:rsidRPr="004C0935">
        <w:rPr>
          <w:rFonts w:ascii="Times New Roman" w:eastAsia="宋体" w:hAnsi="Times New Roman" w:cs="Times New Roman" w:hint="eastAsia"/>
          <w:bCs/>
          <w:kern w:val="1"/>
          <w:sz w:val="22"/>
          <w:szCs w:val="20"/>
        </w:rPr>
        <w:lastRenderedPageBreak/>
        <w:t>等情况应及时维修和保养。</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⑥每年汛期前，应对雨水小型管、雨水中型管、接户管、连管、检查井、雨水口、排放口进行检查，对雨水大型管、雨水特大型管进行抽查，并及时进行维修和保养。</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3</w:t>
      </w:r>
      <w:r w:rsidRPr="004C0935">
        <w:rPr>
          <w:rFonts w:ascii="Times New Roman" w:eastAsia="宋体" w:hAnsi="Times New Roman" w:cs="Times New Roman" w:hint="eastAsia"/>
          <w:bCs/>
          <w:kern w:val="1"/>
          <w:sz w:val="22"/>
          <w:szCs w:val="20"/>
        </w:rPr>
        <w:t>）管道、检查井和雨水口内不得留有石块等阻碍排水的杂物。</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管道、检查井和雨水口的允许积泥深度</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8"/>
        <w:gridCol w:w="1607"/>
        <w:gridCol w:w="5437"/>
      </w:tblGrid>
      <w:tr w:rsidR="004C0935" w:rsidRPr="004C0935" w:rsidTr="00CB5915">
        <w:trPr>
          <w:jc w:val="center"/>
        </w:trPr>
        <w:tc>
          <w:tcPr>
            <w:tcW w:w="1810" w:type="pct"/>
            <w:gridSpan w:val="2"/>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 w:val="22"/>
              </w:rPr>
            </w:pPr>
            <w:r w:rsidRPr="004C0935">
              <w:rPr>
                <w:rFonts w:ascii="宋体" w:eastAsia="宋体" w:hAnsi="宋体" w:cs="宋体" w:hint="eastAsia"/>
                <w:b/>
                <w:bCs/>
                <w:sz w:val="22"/>
              </w:rPr>
              <w:t>设施类别</w:t>
            </w:r>
          </w:p>
        </w:tc>
        <w:tc>
          <w:tcPr>
            <w:tcW w:w="319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 w:val="22"/>
              </w:rPr>
            </w:pPr>
            <w:r w:rsidRPr="004C0935">
              <w:rPr>
                <w:rFonts w:ascii="宋体" w:eastAsia="宋体" w:hAnsi="宋体" w:cs="宋体" w:hint="eastAsia"/>
                <w:b/>
                <w:bCs/>
                <w:sz w:val="22"/>
              </w:rPr>
              <w:t>允许积泥深度</w:t>
            </w:r>
          </w:p>
        </w:tc>
      </w:tr>
      <w:tr w:rsidR="004C0935" w:rsidRPr="004C0935" w:rsidTr="00CB5915">
        <w:trPr>
          <w:jc w:val="center"/>
        </w:trPr>
        <w:tc>
          <w:tcPr>
            <w:tcW w:w="181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管道</w:t>
            </w:r>
          </w:p>
        </w:tc>
        <w:tc>
          <w:tcPr>
            <w:tcW w:w="319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小型管 管径的1/4</w:t>
            </w:r>
          </w:p>
        </w:tc>
      </w:tr>
      <w:tr w:rsidR="004C0935" w:rsidRPr="004C0935" w:rsidTr="00CB5915">
        <w:trPr>
          <w:jc w:val="center"/>
        </w:trPr>
        <w:tc>
          <w:tcPr>
            <w:tcW w:w="1810" w:type="pct"/>
            <w:gridSpan w:val="2"/>
            <w:vMerge/>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widowControl/>
              <w:jc w:val="left"/>
              <w:rPr>
                <w:rFonts w:ascii="宋体" w:eastAsia="宋体" w:hAnsi="宋体" w:cs="宋体"/>
                <w:sz w:val="22"/>
              </w:rPr>
            </w:pPr>
          </w:p>
        </w:tc>
        <w:tc>
          <w:tcPr>
            <w:tcW w:w="319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大型管 管径的1/5</w:t>
            </w:r>
          </w:p>
        </w:tc>
      </w:tr>
      <w:tr w:rsidR="004C0935" w:rsidRPr="004C0935" w:rsidTr="00CB5915">
        <w:trPr>
          <w:jc w:val="center"/>
        </w:trPr>
        <w:tc>
          <w:tcPr>
            <w:tcW w:w="867" w:type="pct"/>
            <w:vMerge w:val="restar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检查井</w:t>
            </w:r>
          </w:p>
        </w:tc>
        <w:tc>
          <w:tcPr>
            <w:tcW w:w="943"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落底井</w:t>
            </w:r>
          </w:p>
        </w:tc>
        <w:tc>
          <w:tcPr>
            <w:tcW w:w="319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proofErr w:type="gramStart"/>
            <w:r w:rsidRPr="004C0935">
              <w:rPr>
                <w:rFonts w:ascii="宋体" w:eastAsia="宋体" w:hAnsi="宋体" w:cs="宋体" w:hint="eastAsia"/>
                <w:sz w:val="22"/>
              </w:rPr>
              <w:t>管底以下</w:t>
            </w:r>
            <w:proofErr w:type="gramEnd"/>
            <w:r w:rsidRPr="004C0935">
              <w:rPr>
                <w:rFonts w:ascii="宋体" w:eastAsia="宋体" w:hAnsi="宋体" w:cs="宋体" w:hint="eastAsia"/>
                <w:sz w:val="22"/>
              </w:rPr>
              <w:t>50mm</w:t>
            </w:r>
          </w:p>
        </w:tc>
      </w:tr>
      <w:tr w:rsidR="004C0935" w:rsidRPr="004C0935" w:rsidTr="00CB5915">
        <w:trPr>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widowControl/>
              <w:jc w:val="left"/>
              <w:rPr>
                <w:rFonts w:ascii="宋体" w:eastAsia="宋体" w:hAnsi="宋体" w:cs="宋体"/>
                <w:sz w:val="22"/>
              </w:rPr>
            </w:pPr>
          </w:p>
        </w:tc>
        <w:tc>
          <w:tcPr>
            <w:tcW w:w="943"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半落底</w:t>
            </w:r>
          </w:p>
        </w:tc>
        <w:tc>
          <w:tcPr>
            <w:tcW w:w="319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不</w:t>
            </w:r>
            <w:proofErr w:type="gramStart"/>
            <w:r w:rsidRPr="004C0935">
              <w:rPr>
                <w:rFonts w:ascii="宋体" w:eastAsia="宋体" w:hAnsi="宋体" w:cs="宋体" w:hint="eastAsia"/>
                <w:sz w:val="22"/>
              </w:rPr>
              <w:t>超过管底</w:t>
            </w:r>
            <w:proofErr w:type="gramEnd"/>
          </w:p>
        </w:tc>
      </w:tr>
      <w:tr w:rsidR="004C0935" w:rsidRPr="004C0935" w:rsidTr="00CB5915">
        <w:trPr>
          <w:trHeight w:val="315"/>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widowControl/>
              <w:jc w:val="left"/>
              <w:rPr>
                <w:rFonts w:ascii="宋体" w:eastAsia="宋体" w:hAnsi="宋体" w:cs="宋体"/>
                <w:sz w:val="22"/>
              </w:rPr>
            </w:pPr>
          </w:p>
        </w:tc>
        <w:tc>
          <w:tcPr>
            <w:tcW w:w="943" w:type="pct"/>
            <w:vMerge w:val="restar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平底井</w:t>
            </w:r>
          </w:p>
        </w:tc>
        <w:tc>
          <w:tcPr>
            <w:tcW w:w="319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小型管 管径的1/4</w:t>
            </w:r>
          </w:p>
        </w:tc>
      </w:tr>
      <w:tr w:rsidR="004C0935" w:rsidRPr="004C0935" w:rsidTr="00CB5915">
        <w:trPr>
          <w:trHeight w:val="315"/>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widowControl/>
              <w:jc w:val="left"/>
              <w:rPr>
                <w:rFonts w:ascii="宋体" w:eastAsia="宋体" w:hAnsi="宋体" w:cs="宋体"/>
                <w:sz w:val="22"/>
              </w:rPr>
            </w:pPr>
          </w:p>
        </w:tc>
        <w:tc>
          <w:tcPr>
            <w:tcW w:w="943" w:type="pct"/>
            <w:vMerge/>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widowControl/>
              <w:jc w:val="left"/>
              <w:rPr>
                <w:rFonts w:ascii="宋体" w:eastAsia="宋体" w:hAnsi="宋体" w:cs="宋体"/>
                <w:sz w:val="22"/>
              </w:rPr>
            </w:pPr>
          </w:p>
        </w:tc>
        <w:tc>
          <w:tcPr>
            <w:tcW w:w="319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大型管 管径的1/5</w:t>
            </w:r>
          </w:p>
        </w:tc>
      </w:tr>
      <w:tr w:rsidR="004C0935" w:rsidRPr="004C0935" w:rsidTr="00CB5915">
        <w:trPr>
          <w:trHeight w:val="396"/>
          <w:jc w:val="center"/>
        </w:trPr>
        <w:tc>
          <w:tcPr>
            <w:tcW w:w="867" w:type="pct"/>
            <w:vMerge w:val="restar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雨水口</w:t>
            </w:r>
          </w:p>
        </w:tc>
        <w:tc>
          <w:tcPr>
            <w:tcW w:w="943"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有沉泥槽</w:t>
            </w:r>
          </w:p>
        </w:tc>
        <w:tc>
          <w:tcPr>
            <w:tcW w:w="319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proofErr w:type="gramStart"/>
            <w:r w:rsidRPr="004C0935">
              <w:rPr>
                <w:rFonts w:ascii="宋体" w:eastAsia="宋体" w:hAnsi="宋体" w:cs="宋体" w:hint="eastAsia"/>
                <w:sz w:val="22"/>
              </w:rPr>
              <w:t>管底以下</w:t>
            </w:r>
            <w:proofErr w:type="gramEnd"/>
            <w:r w:rsidRPr="004C0935">
              <w:rPr>
                <w:rFonts w:ascii="宋体" w:eastAsia="宋体" w:hAnsi="宋体" w:cs="宋体" w:hint="eastAsia"/>
                <w:sz w:val="22"/>
              </w:rPr>
              <w:t>50mm</w:t>
            </w:r>
          </w:p>
        </w:tc>
      </w:tr>
      <w:tr w:rsidR="004C0935" w:rsidRPr="004C0935" w:rsidTr="00CB5915">
        <w:trPr>
          <w:trHeight w:val="157"/>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widowControl/>
              <w:jc w:val="left"/>
              <w:rPr>
                <w:rFonts w:ascii="宋体" w:eastAsia="宋体" w:hAnsi="宋体" w:cs="宋体"/>
                <w:sz w:val="22"/>
              </w:rPr>
            </w:pPr>
          </w:p>
        </w:tc>
        <w:tc>
          <w:tcPr>
            <w:tcW w:w="943"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无沉泥槽</w:t>
            </w:r>
          </w:p>
        </w:tc>
        <w:tc>
          <w:tcPr>
            <w:tcW w:w="319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proofErr w:type="gramStart"/>
            <w:r w:rsidRPr="004C0935">
              <w:rPr>
                <w:rFonts w:ascii="宋体" w:eastAsia="宋体" w:hAnsi="宋体" w:cs="宋体" w:hint="eastAsia"/>
                <w:sz w:val="22"/>
              </w:rPr>
              <w:t>管底以上</w:t>
            </w:r>
            <w:proofErr w:type="gramEnd"/>
            <w:r w:rsidRPr="004C0935">
              <w:rPr>
                <w:rFonts w:ascii="宋体" w:eastAsia="宋体" w:hAnsi="宋体" w:cs="宋体" w:hint="eastAsia"/>
                <w:sz w:val="22"/>
              </w:rPr>
              <w:t>50mm</w:t>
            </w:r>
          </w:p>
        </w:tc>
      </w:tr>
    </w:tbl>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备注：管道分类标准：</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管道：小型管</w:t>
      </w:r>
      <w:r w:rsidRPr="004C0935">
        <w:rPr>
          <w:rFonts w:ascii="Times New Roman" w:eastAsia="宋体" w:hAnsi="Times New Roman" w:cs="Times New Roman" w:hint="eastAsia"/>
          <w:bCs/>
          <w:kern w:val="1"/>
          <w:sz w:val="22"/>
          <w:szCs w:val="20"/>
        </w:rPr>
        <w:t xml:space="preserve"> DN600 mm</w:t>
      </w:r>
      <w:r w:rsidRPr="004C0935">
        <w:rPr>
          <w:rFonts w:ascii="Times New Roman" w:eastAsia="宋体" w:hAnsi="Times New Roman" w:cs="Times New Roman" w:hint="eastAsia"/>
          <w:bCs/>
          <w:kern w:val="1"/>
          <w:sz w:val="22"/>
          <w:szCs w:val="20"/>
        </w:rPr>
        <w:t>及以下</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大型管</w:t>
      </w:r>
      <w:r w:rsidRPr="004C0935">
        <w:rPr>
          <w:rFonts w:ascii="Times New Roman" w:eastAsia="宋体" w:hAnsi="Times New Roman" w:cs="Times New Roman" w:hint="eastAsia"/>
          <w:bCs/>
          <w:kern w:val="1"/>
          <w:sz w:val="22"/>
          <w:szCs w:val="20"/>
        </w:rPr>
        <w:t xml:space="preserve"> DN600 mm</w:t>
      </w:r>
      <w:r w:rsidRPr="004C0935">
        <w:rPr>
          <w:rFonts w:ascii="Times New Roman" w:eastAsia="宋体" w:hAnsi="Times New Roman" w:cs="Times New Roman" w:hint="eastAsia"/>
          <w:bCs/>
          <w:kern w:val="1"/>
          <w:sz w:val="22"/>
          <w:szCs w:val="20"/>
        </w:rPr>
        <w:t>以上</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检查井：落底井</w:t>
      </w:r>
      <w:r w:rsidRPr="004C0935">
        <w:rPr>
          <w:rFonts w:ascii="Times New Roman" w:eastAsia="宋体" w:hAnsi="Times New Roman" w:cs="Times New Roman" w:hint="eastAsia"/>
          <w:bCs/>
          <w:kern w:val="1"/>
          <w:sz w:val="22"/>
          <w:szCs w:val="20"/>
        </w:rPr>
        <w:t xml:space="preserve"> </w:t>
      </w:r>
      <w:proofErr w:type="gramStart"/>
      <w:r w:rsidRPr="004C0935">
        <w:rPr>
          <w:rFonts w:ascii="Times New Roman" w:eastAsia="宋体" w:hAnsi="Times New Roman" w:cs="Times New Roman" w:hint="eastAsia"/>
          <w:bCs/>
          <w:kern w:val="1"/>
          <w:sz w:val="22"/>
          <w:szCs w:val="20"/>
        </w:rPr>
        <w:t>管底以</w:t>
      </w:r>
      <w:proofErr w:type="gramEnd"/>
      <w:r w:rsidRPr="004C0935">
        <w:rPr>
          <w:rFonts w:ascii="Times New Roman" w:eastAsia="宋体" w:hAnsi="Times New Roman" w:cs="Times New Roman" w:hint="eastAsia"/>
          <w:bCs/>
          <w:kern w:val="1"/>
          <w:sz w:val="22"/>
          <w:szCs w:val="20"/>
        </w:rPr>
        <w:t>下沉泥槽深度大于</w:t>
      </w:r>
      <w:r w:rsidRPr="004C0935">
        <w:rPr>
          <w:rFonts w:ascii="Times New Roman" w:eastAsia="宋体" w:hAnsi="Times New Roman" w:cs="Times New Roman" w:hint="eastAsia"/>
          <w:bCs/>
          <w:kern w:val="1"/>
          <w:sz w:val="22"/>
          <w:szCs w:val="20"/>
        </w:rPr>
        <w:t>30cm</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半落底</w:t>
      </w:r>
      <w:r w:rsidRPr="004C0935">
        <w:rPr>
          <w:rFonts w:ascii="Times New Roman" w:eastAsia="宋体" w:hAnsi="Times New Roman" w:cs="Times New Roman" w:hint="eastAsia"/>
          <w:bCs/>
          <w:kern w:val="1"/>
          <w:sz w:val="22"/>
          <w:szCs w:val="20"/>
        </w:rPr>
        <w:t xml:space="preserve"> </w:t>
      </w:r>
      <w:proofErr w:type="gramStart"/>
      <w:r w:rsidRPr="004C0935">
        <w:rPr>
          <w:rFonts w:ascii="Times New Roman" w:eastAsia="宋体" w:hAnsi="Times New Roman" w:cs="Times New Roman" w:hint="eastAsia"/>
          <w:bCs/>
          <w:kern w:val="1"/>
          <w:sz w:val="22"/>
          <w:szCs w:val="20"/>
        </w:rPr>
        <w:t>管底以</w:t>
      </w:r>
      <w:proofErr w:type="gramEnd"/>
      <w:r w:rsidRPr="004C0935">
        <w:rPr>
          <w:rFonts w:ascii="Times New Roman" w:eastAsia="宋体" w:hAnsi="Times New Roman" w:cs="Times New Roman" w:hint="eastAsia"/>
          <w:bCs/>
          <w:kern w:val="1"/>
          <w:sz w:val="22"/>
          <w:szCs w:val="20"/>
        </w:rPr>
        <w:t>下沉泥槽深度小于</w:t>
      </w:r>
      <w:r w:rsidRPr="004C0935">
        <w:rPr>
          <w:rFonts w:ascii="Times New Roman" w:eastAsia="宋体" w:hAnsi="Times New Roman" w:cs="Times New Roman" w:hint="eastAsia"/>
          <w:bCs/>
          <w:kern w:val="1"/>
          <w:sz w:val="22"/>
          <w:szCs w:val="20"/>
        </w:rPr>
        <w:t xml:space="preserve">30cm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平底井</w:t>
      </w:r>
      <w:r w:rsidRPr="004C0935">
        <w:rPr>
          <w:rFonts w:ascii="Times New Roman" w:eastAsia="宋体" w:hAnsi="Times New Roman" w:cs="Times New Roman" w:hint="eastAsia"/>
          <w:bCs/>
          <w:kern w:val="1"/>
          <w:sz w:val="22"/>
          <w:szCs w:val="20"/>
        </w:rPr>
        <w:t xml:space="preserve"> </w:t>
      </w:r>
      <w:proofErr w:type="gramStart"/>
      <w:r w:rsidRPr="004C0935">
        <w:rPr>
          <w:rFonts w:ascii="Times New Roman" w:eastAsia="宋体" w:hAnsi="Times New Roman" w:cs="Times New Roman" w:hint="eastAsia"/>
          <w:bCs/>
          <w:kern w:val="1"/>
          <w:sz w:val="22"/>
          <w:szCs w:val="20"/>
        </w:rPr>
        <w:t>井底与管底</w:t>
      </w:r>
      <w:proofErr w:type="gramEnd"/>
      <w:r w:rsidRPr="004C0935">
        <w:rPr>
          <w:rFonts w:ascii="Times New Roman" w:eastAsia="宋体" w:hAnsi="Times New Roman" w:cs="Times New Roman" w:hint="eastAsia"/>
          <w:bCs/>
          <w:kern w:val="1"/>
          <w:sz w:val="22"/>
          <w:szCs w:val="20"/>
        </w:rPr>
        <w:t>齐平</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4</w:t>
      </w:r>
      <w:r w:rsidRPr="004C0935">
        <w:rPr>
          <w:rFonts w:ascii="Times New Roman" w:eastAsia="宋体" w:hAnsi="Times New Roman" w:cs="Times New Roman" w:hint="eastAsia"/>
          <w:bCs/>
          <w:kern w:val="1"/>
          <w:sz w:val="22"/>
          <w:szCs w:val="20"/>
        </w:rPr>
        <w:t>）下水道养护频率要求：</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下水管道养护频次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5"/>
        <w:gridCol w:w="3361"/>
        <w:gridCol w:w="2216"/>
      </w:tblGrid>
      <w:tr w:rsidR="004C0935" w:rsidRPr="004C0935" w:rsidTr="00CB5915">
        <w:trPr>
          <w:trHeight w:val="267"/>
        </w:trPr>
        <w:tc>
          <w:tcPr>
            <w:tcW w:w="1728"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Cs w:val="21"/>
              </w:rPr>
            </w:pPr>
            <w:r w:rsidRPr="004C0935">
              <w:rPr>
                <w:rFonts w:ascii="宋体" w:eastAsia="宋体" w:hAnsi="宋体" w:cs="宋体" w:hint="eastAsia"/>
                <w:b/>
                <w:bCs/>
                <w:szCs w:val="21"/>
              </w:rPr>
              <w:t>设施类型</w:t>
            </w:r>
          </w:p>
        </w:tc>
        <w:tc>
          <w:tcPr>
            <w:tcW w:w="1972"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Cs w:val="21"/>
              </w:rPr>
            </w:pPr>
            <w:r w:rsidRPr="004C0935">
              <w:rPr>
                <w:rFonts w:ascii="宋体" w:eastAsia="宋体" w:hAnsi="宋体" w:cs="宋体" w:hint="eastAsia"/>
                <w:b/>
                <w:bCs/>
                <w:szCs w:val="21"/>
              </w:rPr>
              <w:t>属性</w:t>
            </w:r>
          </w:p>
        </w:tc>
        <w:tc>
          <w:tcPr>
            <w:tcW w:w="130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Cs w:val="21"/>
              </w:rPr>
            </w:pPr>
            <w:r w:rsidRPr="004C0935">
              <w:rPr>
                <w:rFonts w:ascii="宋体" w:eastAsia="宋体" w:hAnsi="宋体" w:cs="宋体" w:hint="eastAsia"/>
                <w:b/>
                <w:bCs/>
                <w:szCs w:val="21"/>
              </w:rPr>
              <w:t>疏通率</w:t>
            </w:r>
          </w:p>
        </w:tc>
      </w:tr>
      <w:tr w:rsidR="004C0935" w:rsidRPr="004C0935" w:rsidTr="00CB5915">
        <w:trPr>
          <w:trHeight w:val="420"/>
        </w:trPr>
        <w:tc>
          <w:tcPr>
            <w:tcW w:w="1728"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雨水小型管</w:t>
            </w:r>
          </w:p>
        </w:tc>
        <w:tc>
          <w:tcPr>
            <w:tcW w:w="1972"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&lt;Φ600</w:t>
            </w:r>
          </w:p>
        </w:tc>
        <w:tc>
          <w:tcPr>
            <w:tcW w:w="130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2次/年</w:t>
            </w:r>
          </w:p>
        </w:tc>
      </w:tr>
      <w:tr w:rsidR="004C0935" w:rsidRPr="004C0935" w:rsidTr="00CB5915">
        <w:trPr>
          <w:trHeight w:val="411"/>
        </w:trPr>
        <w:tc>
          <w:tcPr>
            <w:tcW w:w="1728"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雨水中型管</w:t>
            </w:r>
          </w:p>
        </w:tc>
        <w:tc>
          <w:tcPr>
            <w:tcW w:w="1972"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Φ600-Φ1000</w:t>
            </w:r>
          </w:p>
        </w:tc>
        <w:tc>
          <w:tcPr>
            <w:tcW w:w="130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1.5次/年</w:t>
            </w:r>
          </w:p>
        </w:tc>
      </w:tr>
      <w:tr w:rsidR="004C0935" w:rsidRPr="004C0935" w:rsidTr="00CB5915">
        <w:trPr>
          <w:trHeight w:val="417"/>
        </w:trPr>
        <w:tc>
          <w:tcPr>
            <w:tcW w:w="1728"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雨水大型管</w:t>
            </w:r>
          </w:p>
        </w:tc>
        <w:tc>
          <w:tcPr>
            <w:tcW w:w="1972"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Φ1000-Φ1500</w:t>
            </w:r>
          </w:p>
        </w:tc>
        <w:tc>
          <w:tcPr>
            <w:tcW w:w="130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1次/年</w:t>
            </w:r>
          </w:p>
        </w:tc>
      </w:tr>
      <w:tr w:rsidR="004C0935" w:rsidRPr="004C0935" w:rsidTr="00CB5915">
        <w:trPr>
          <w:trHeight w:val="410"/>
        </w:trPr>
        <w:tc>
          <w:tcPr>
            <w:tcW w:w="1728"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雨水特大型管</w:t>
            </w:r>
          </w:p>
        </w:tc>
        <w:tc>
          <w:tcPr>
            <w:tcW w:w="1972"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&gt;Φ1500</w:t>
            </w:r>
          </w:p>
        </w:tc>
        <w:tc>
          <w:tcPr>
            <w:tcW w:w="130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1次/年</w:t>
            </w:r>
          </w:p>
        </w:tc>
      </w:tr>
      <w:tr w:rsidR="004C0935" w:rsidRPr="004C0935" w:rsidTr="00CB5915">
        <w:trPr>
          <w:trHeight w:val="450"/>
        </w:trPr>
        <w:tc>
          <w:tcPr>
            <w:tcW w:w="1728"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接户管、连管</w:t>
            </w:r>
          </w:p>
        </w:tc>
        <w:tc>
          <w:tcPr>
            <w:tcW w:w="1972"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不分管径</w:t>
            </w:r>
          </w:p>
        </w:tc>
        <w:tc>
          <w:tcPr>
            <w:tcW w:w="130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2次/年</w:t>
            </w:r>
          </w:p>
        </w:tc>
      </w:tr>
      <w:tr w:rsidR="004C0935" w:rsidRPr="004C0935" w:rsidTr="00CB5915">
        <w:trPr>
          <w:trHeight w:val="450"/>
        </w:trPr>
        <w:tc>
          <w:tcPr>
            <w:tcW w:w="1728"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检查井</w:t>
            </w:r>
          </w:p>
        </w:tc>
        <w:tc>
          <w:tcPr>
            <w:tcW w:w="1972"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不分规格</w:t>
            </w:r>
          </w:p>
        </w:tc>
        <w:tc>
          <w:tcPr>
            <w:tcW w:w="130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3次/年</w:t>
            </w:r>
          </w:p>
        </w:tc>
      </w:tr>
      <w:tr w:rsidR="004C0935" w:rsidRPr="004C0935" w:rsidTr="00CB5915">
        <w:trPr>
          <w:trHeight w:val="450"/>
        </w:trPr>
        <w:tc>
          <w:tcPr>
            <w:tcW w:w="1728"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雨水口</w:t>
            </w:r>
          </w:p>
        </w:tc>
        <w:tc>
          <w:tcPr>
            <w:tcW w:w="1972"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不分型号</w:t>
            </w:r>
          </w:p>
        </w:tc>
        <w:tc>
          <w:tcPr>
            <w:tcW w:w="130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6次/年</w:t>
            </w:r>
          </w:p>
        </w:tc>
      </w:tr>
      <w:tr w:rsidR="004C0935" w:rsidRPr="004C0935" w:rsidTr="00CB5915">
        <w:trPr>
          <w:trHeight w:val="450"/>
        </w:trPr>
        <w:tc>
          <w:tcPr>
            <w:tcW w:w="1728"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排放口</w:t>
            </w:r>
          </w:p>
        </w:tc>
        <w:tc>
          <w:tcPr>
            <w:tcW w:w="1972" w:type="pct"/>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adjustRightInd w:val="0"/>
              <w:snapToGrid w:val="0"/>
              <w:jc w:val="center"/>
              <w:rPr>
                <w:rFonts w:ascii="宋体" w:eastAsia="宋体" w:hAnsi="宋体" w:cs="宋体"/>
                <w:szCs w:val="21"/>
              </w:rPr>
            </w:pPr>
          </w:p>
        </w:tc>
        <w:tc>
          <w:tcPr>
            <w:tcW w:w="1300" w:type="pc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1次/年</w:t>
            </w:r>
          </w:p>
        </w:tc>
      </w:tr>
    </w:tbl>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备注：各类管道和窨井养护频率根据实际作业情况调整</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3</w:t>
      </w:r>
      <w:r w:rsidRPr="004C0935">
        <w:rPr>
          <w:rFonts w:ascii="Times New Roman" w:eastAsia="宋体" w:hAnsi="Times New Roman" w:cs="Times New Roman" w:hint="eastAsia"/>
          <w:bCs/>
          <w:kern w:val="1"/>
          <w:sz w:val="22"/>
          <w:szCs w:val="20"/>
        </w:rPr>
        <w:t>）保洁日常养护要求</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1</w:t>
      </w:r>
      <w:r w:rsidRPr="004C0935">
        <w:rPr>
          <w:rFonts w:ascii="Times New Roman" w:eastAsia="宋体" w:hAnsi="Times New Roman" w:cs="Times New Roman" w:hint="eastAsia"/>
          <w:bCs/>
          <w:kern w:val="1"/>
          <w:sz w:val="22"/>
          <w:szCs w:val="20"/>
        </w:rPr>
        <w:t>）道路机械作业符合作业要求，频次按环卫作业质量标准执行。路面应干净，无大面</w:t>
      </w:r>
      <w:proofErr w:type="gramStart"/>
      <w:r w:rsidRPr="004C0935">
        <w:rPr>
          <w:rFonts w:ascii="Times New Roman" w:eastAsia="宋体" w:hAnsi="Times New Roman" w:cs="Times New Roman" w:hint="eastAsia"/>
          <w:bCs/>
          <w:kern w:val="1"/>
          <w:sz w:val="22"/>
          <w:szCs w:val="20"/>
        </w:rPr>
        <w:t>积积</w:t>
      </w:r>
      <w:proofErr w:type="gramEnd"/>
      <w:r w:rsidRPr="004C0935">
        <w:rPr>
          <w:rFonts w:ascii="Times New Roman" w:eastAsia="宋体" w:hAnsi="Times New Roman" w:cs="Times New Roman" w:hint="eastAsia"/>
          <w:bCs/>
          <w:kern w:val="1"/>
          <w:sz w:val="22"/>
          <w:szCs w:val="20"/>
        </w:rPr>
        <w:t>水。冬天</w:t>
      </w:r>
      <w:r w:rsidRPr="004C0935">
        <w:rPr>
          <w:rFonts w:ascii="Times New Roman" w:eastAsia="宋体" w:hAnsi="Times New Roman" w:cs="Times New Roman" w:hint="eastAsia"/>
          <w:bCs/>
          <w:kern w:val="1"/>
          <w:sz w:val="22"/>
          <w:szCs w:val="20"/>
        </w:rPr>
        <w:t>4</w:t>
      </w:r>
      <w:r w:rsidRPr="004C0935">
        <w:rPr>
          <w:rFonts w:ascii="Times New Roman" w:eastAsia="宋体" w:hAnsi="Times New Roman" w:cs="Times New Roman" w:hint="eastAsia"/>
          <w:bCs/>
          <w:kern w:val="1"/>
          <w:sz w:val="22"/>
          <w:szCs w:val="20"/>
        </w:rPr>
        <w:t>度以下不宜冲洗，夏天气温</w:t>
      </w:r>
      <w:r w:rsidRPr="004C0935">
        <w:rPr>
          <w:rFonts w:ascii="Times New Roman" w:eastAsia="宋体" w:hAnsi="Times New Roman" w:cs="Times New Roman" w:hint="eastAsia"/>
          <w:bCs/>
          <w:kern w:val="1"/>
          <w:sz w:val="22"/>
          <w:szCs w:val="20"/>
        </w:rPr>
        <w:t>30</w:t>
      </w:r>
      <w:r w:rsidRPr="004C0935">
        <w:rPr>
          <w:rFonts w:ascii="Times New Roman" w:eastAsia="宋体" w:hAnsi="Times New Roman" w:cs="Times New Roman" w:hint="eastAsia"/>
          <w:bCs/>
          <w:kern w:val="1"/>
          <w:sz w:val="22"/>
          <w:szCs w:val="20"/>
        </w:rPr>
        <w:t>℃以上，每天洒水不少于二次。</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2</w:t>
      </w:r>
      <w:r w:rsidRPr="004C0935">
        <w:rPr>
          <w:rFonts w:ascii="Times New Roman" w:eastAsia="宋体" w:hAnsi="Times New Roman" w:cs="Times New Roman" w:hint="eastAsia"/>
          <w:bCs/>
          <w:kern w:val="1"/>
          <w:sz w:val="22"/>
          <w:szCs w:val="20"/>
        </w:rPr>
        <w:t>）道路每天按规定清扫养护，人行道路面、下水口、树穴、隔离障栏、窨井面板、废物箱等应整洁，路面应见本色。</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3</w:t>
      </w:r>
      <w:r w:rsidRPr="004C0935">
        <w:rPr>
          <w:rFonts w:ascii="Times New Roman" w:eastAsia="宋体" w:hAnsi="Times New Roman" w:cs="Times New Roman" w:hint="eastAsia"/>
          <w:bCs/>
          <w:kern w:val="1"/>
          <w:sz w:val="22"/>
          <w:szCs w:val="20"/>
        </w:rPr>
        <w:t>）养护作业时，要充分利用机械设备，车行道上操作时要求避开上、下班高峰时</w:t>
      </w:r>
      <w:r w:rsidRPr="004C0935">
        <w:rPr>
          <w:rFonts w:ascii="Times New Roman" w:eastAsia="宋体" w:hAnsi="Times New Roman" w:cs="Times New Roman" w:hint="eastAsia"/>
          <w:bCs/>
          <w:kern w:val="1"/>
          <w:sz w:val="22"/>
          <w:szCs w:val="20"/>
        </w:rPr>
        <w:lastRenderedPageBreak/>
        <w:t>间，养护作业人员必须统一着装，穿戴有反光标志的马夹。</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4</w:t>
      </w:r>
      <w:r w:rsidRPr="004C0935">
        <w:rPr>
          <w:rFonts w:ascii="Times New Roman" w:eastAsia="宋体" w:hAnsi="Times New Roman" w:cs="Times New Roman" w:hint="eastAsia"/>
          <w:bCs/>
          <w:kern w:val="1"/>
          <w:sz w:val="22"/>
          <w:szCs w:val="20"/>
        </w:rPr>
        <w:t>）保持道路废物</w:t>
      </w:r>
      <w:proofErr w:type="gramStart"/>
      <w:r w:rsidRPr="004C0935">
        <w:rPr>
          <w:rFonts w:ascii="Times New Roman" w:eastAsia="宋体" w:hAnsi="Times New Roman" w:cs="Times New Roman" w:hint="eastAsia"/>
          <w:bCs/>
          <w:kern w:val="1"/>
          <w:sz w:val="22"/>
          <w:szCs w:val="20"/>
        </w:rPr>
        <w:t>箱设施</w:t>
      </w:r>
      <w:proofErr w:type="gramEnd"/>
      <w:r w:rsidRPr="004C0935">
        <w:rPr>
          <w:rFonts w:ascii="Times New Roman" w:eastAsia="宋体" w:hAnsi="Times New Roman" w:cs="Times New Roman" w:hint="eastAsia"/>
          <w:bCs/>
          <w:kern w:val="1"/>
          <w:sz w:val="22"/>
          <w:szCs w:val="20"/>
        </w:rPr>
        <w:t>完好，箱体周围地面应无抛散存留垃圾，废物箱不满溢。</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5</w:t>
      </w:r>
      <w:r w:rsidRPr="004C0935">
        <w:rPr>
          <w:rFonts w:ascii="Times New Roman" w:eastAsia="宋体" w:hAnsi="Times New Roman" w:cs="Times New Roman" w:hint="eastAsia"/>
          <w:bCs/>
          <w:kern w:val="1"/>
          <w:sz w:val="22"/>
          <w:szCs w:val="20"/>
        </w:rPr>
        <w:t>）日常养护内业资料齐全，定期上报养护作业计划，做到有计划、有记录、有统计，并且资料与实际养护情况相符。</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6</w:t>
      </w:r>
      <w:r w:rsidRPr="004C0935">
        <w:rPr>
          <w:rFonts w:ascii="Times New Roman" w:eastAsia="宋体" w:hAnsi="Times New Roman" w:cs="Times New Roman" w:hint="eastAsia"/>
          <w:bCs/>
          <w:kern w:val="1"/>
          <w:sz w:val="22"/>
          <w:szCs w:val="20"/>
        </w:rPr>
        <w:t>）雾</w:t>
      </w:r>
      <w:proofErr w:type="gramStart"/>
      <w:r w:rsidRPr="004C0935">
        <w:rPr>
          <w:rFonts w:ascii="Times New Roman" w:eastAsia="宋体" w:hAnsi="Times New Roman" w:cs="Times New Roman" w:hint="eastAsia"/>
          <w:bCs/>
          <w:kern w:val="1"/>
          <w:sz w:val="22"/>
          <w:szCs w:val="20"/>
        </w:rPr>
        <w:t>霾</w:t>
      </w:r>
      <w:proofErr w:type="gramEnd"/>
      <w:r w:rsidRPr="004C0935">
        <w:rPr>
          <w:rFonts w:ascii="Times New Roman" w:eastAsia="宋体" w:hAnsi="Times New Roman" w:cs="Times New Roman" w:hint="eastAsia"/>
          <w:bCs/>
          <w:kern w:val="1"/>
          <w:sz w:val="22"/>
          <w:szCs w:val="20"/>
        </w:rPr>
        <w:t>天气应视雾</w:t>
      </w:r>
      <w:proofErr w:type="gramStart"/>
      <w:r w:rsidRPr="004C0935">
        <w:rPr>
          <w:rFonts w:ascii="Times New Roman" w:eastAsia="宋体" w:hAnsi="Times New Roman" w:cs="Times New Roman" w:hint="eastAsia"/>
          <w:bCs/>
          <w:kern w:val="1"/>
          <w:sz w:val="22"/>
          <w:szCs w:val="20"/>
        </w:rPr>
        <w:t>霾</w:t>
      </w:r>
      <w:proofErr w:type="gramEnd"/>
      <w:r w:rsidRPr="004C0935">
        <w:rPr>
          <w:rFonts w:ascii="Times New Roman" w:eastAsia="宋体" w:hAnsi="Times New Roman" w:cs="Times New Roman" w:hint="eastAsia"/>
          <w:bCs/>
          <w:kern w:val="1"/>
          <w:sz w:val="22"/>
          <w:szCs w:val="20"/>
        </w:rPr>
        <w:t>严重程度每日至少增加一次道路机械冲洗。</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7</w:t>
      </w:r>
      <w:r w:rsidRPr="004C0935">
        <w:rPr>
          <w:rFonts w:ascii="Times New Roman" w:eastAsia="宋体" w:hAnsi="Times New Roman" w:cs="Times New Roman" w:hint="eastAsia"/>
          <w:bCs/>
          <w:kern w:val="1"/>
          <w:sz w:val="22"/>
          <w:szCs w:val="20"/>
        </w:rPr>
        <w:t>）遇到突发事件或自然灾害，必须服从发包人的指挥与安排及时进行处理。包括道路红线外到建筑物之间的保洁、道路路面上市容保障任务和市容整治任务（如：清除渣土、油滞、道路红线内黑色广告等不可预见的因素）。</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8</w:t>
      </w:r>
      <w:r w:rsidRPr="004C0935">
        <w:rPr>
          <w:rFonts w:ascii="Times New Roman" w:eastAsia="宋体" w:hAnsi="Times New Roman" w:cs="Times New Roman" w:hint="eastAsia"/>
          <w:bCs/>
          <w:kern w:val="1"/>
          <w:sz w:val="22"/>
          <w:szCs w:val="20"/>
        </w:rPr>
        <w:t>）保洁频次要求</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419"/>
        <w:gridCol w:w="2069"/>
        <w:gridCol w:w="2633"/>
        <w:gridCol w:w="2401"/>
      </w:tblGrid>
      <w:tr w:rsidR="004C0935" w:rsidRPr="004C0935" w:rsidTr="00CB5915">
        <w:trPr>
          <w:trHeight w:val="510"/>
          <w:tblHeader/>
          <w:jc w:val="center"/>
        </w:trPr>
        <w:tc>
          <w:tcPr>
            <w:tcW w:w="832"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Cs w:val="21"/>
              </w:rPr>
            </w:pPr>
            <w:r w:rsidRPr="004C0935">
              <w:rPr>
                <w:rFonts w:ascii="宋体" w:eastAsia="宋体" w:hAnsi="宋体" w:cs="宋体" w:hint="eastAsia"/>
                <w:b/>
                <w:bCs/>
                <w:szCs w:val="21"/>
              </w:rPr>
              <w:t>类别</w:t>
            </w:r>
          </w:p>
        </w:tc>
        <w:tc>
          <w:tcPr>
            <w:tcW w:w="1214"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Cs w:val="21"/>
              </w:rPr>
            </w:pPr>
            <w:r w:rsidRPr="004C0935">
              <w:rPr>
                <w:rFonts w:ascii="宋体" w:eastAsia="宋体" w:hAnsi="宋体" w:cs="宋体" w:hint="eastAsia"/>
                <w:b/>
                <w:bCs/>
                <w:szCs w:val="21"/>
              </w:rPr>
              <w:t>设施项目</w:t>
            </w:r>
          </w:p>
        </w:tc>
        <w:tc>
          <w:tcPr>
            <w:tcW w:w="1545"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Cs w:val="21"/>
              </w:rPr>
            </w:pPr>
            <w:r w:rsidRPr="004C0935">
              <w:rPr>
                <w:rFonts w:ascii="宋体" w:eastAsia="宋体" w:hAnsi="宋体" w:cs="宋体" w:hint="eastAsia"/>
                <w:b/>
                <w:bCs/>
                <w:szCs w:val="21"/>
              </w:rPr>
              <w:t>保洁内容</w:t>
            </w:r>
          </w:p>
        </w:tc>
        <w:tc>
          <w:tcPr>
            <w:tcW w:w="1409"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Cs w:val="21"/>
              </w:rPr>
            </w:pPr>
            <w:r w:rsidRPr="004C0935">
              <w:rPr>
                <w:rFonts w:ascii="宋体" w:eastAsia="宋体" w:hAnsi="宋体" w:cs="宋体" w:hint="eastAsia"/>
                <w:b/>
                <w:bCs/>
                <w:szCs w:val="21"/>
              </w:rPr>
              <w:t>保洁周期</w:t>
            </w:r>
          </w:p>
        </w:tc>
      </w:tr>
      <w:tr w:rsidR="004C0935" w:rsidRPr="004C0935" w:rsidTr="00CB5915">
        <w:trPr>
          <w:trHeight w:val="510"/>
          <w:jc w:val="center"/>
        </w:trPr>
        <w:tc>
          <w:tcPr>
            <w:tcW w:w="832" w:type="pct"/>
            <w:vMerge w:val="restart"/>
            <w:tcBorders>
              <w:top w:val="single" w:sz="8" w:space="0" w:color="auto"/>
              <w:left w:val="single" w:sz="8" w:space="0" w:color="auto"/>
              <w:bottom w:val="single" w:sz="4" w:space="0" w:color="auto"/>
              <w:right w:val="single" w:sz="8" w:space="0" w:color="auto"/>
            </w:tcBorders>
            <w:vAlign w:val="center"/>
            <w:hideMark/>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路</w:t>
            </w:r>
          </w:p>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面</w:t>
            </w:r>
          </w:p>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系</w:t>
            </w:r>
          </w:p>
        </w:tc>
        <w:tc>
          <w:tcPr>
            <w:tcW w:w="1214" w:type="pct"/>
            <w:tcBorders>
              <w:top w:val="single" w:sz="8" w:space="0" w:color="auto"/>
              <w:left w:val="single" w:sz="8" w:space="0" w:color="auto"/>
              <w:bottom w:val="single" w:sz="4"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机动车道</w:t>
            </w:r>
          </w:p>
        </w:tc>
        <w:tc>
          <w:tcPr>
            <w:tcW w:w="1545"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机械清扫、冲洗</w:t>
            </w:r>
          </w:p>
        </w:tc>
        <w:tc>
          <w:tcPr>
            <w:tcW w:w="1409"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一类区域清扫每天3次，冲洗每周≥2次；</w:t>
            </w:r>
          </w:p>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二类区域清扫每天2次，冲洗每周≥1次；</w:t>
            </w:r>
          </w:p>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三类区域清扫每天1次，冲洗每周≥1次；</w:t>
            </w:r>
          </w:p>
        </w:tc>
      </w:tr>
      <w:tr w:rsidR="004C0935" w:rsidRPr="004C0935" w:rsidTr="00CB5915">
        <w:trPr>
          <w:trHeight w:val="510"/>
          <w:jc w:val="center"/>
        </w:trPr>
        <w:tc>
          <w:tcPr>
            <w:tcW w:w="832" w:type="pct"/>
            <w:vMerge/>
            <w:tcBorders>
              <w:top w:val="single" w:sz="8" w:space="0" w:color="auto"/>
              <w:left w:val="single" w:sz="8" w:space="0" w:color="auto"/>
              <w:bottom w:val="single" w:sz="4" w:space="0" w:color="auto"/>
              <w:right w:val="single" w:sz="8" w:space="0" w:color="auto"/>
            </w:tcBorders>
            <w:vAlign w:val="center"/>
            <w:hideMark/>
          </w:tcPr>
          <w:p w:rsidR="004C0935" w:rsidRPr="004C0935" w:rsidRDefault="004C0935" w:rsidP="004C0935">
            <w:pPr>
              <w:widowControl/>
              <w:jc w:val="left"/>
              <w:rPr>
                <w:rFonts w:ascii="宋体" w:eastAsia="宋体" w:hAnsi="宋体" w:cs="宋体"/>
                <w:szCs w:val="21"/>
              </w:rPr>
            </w:pPr>
          </w:p>
        </w:tc>
        <w:tc>
          <w:tcPr>
            <w:tcW w:w="1214" w:type="pct"/>
            <w:tcBorders>
              <w:top w:val="single" w:sz="4"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非机动车道</w:t>
            </w:r>
          </w:p>
        </w:tc>
        <w:tc>
          <w:tcPr>
            <w:tcW w:w="1545"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人工清扫、冲洗</w:t>
            </w:r>
          </w:p>
        </w:tc>
        <w:tc>
          <w:tcPr>
            <w:tcW w:w="1409"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一类区域清扫每天2次，冲洗每周≥1次</w:t>
            </w:r>
          </w:p>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二类、三类区域清扫每天1次，冲洗每周≥1次</w:t>
            </w:r>
          </w:p>
        </w:tc>
      </w:tr>
      <w:tr w:rsidR="004C0935" w:rsidRPr="004C0935" w:rsidTr="00CB5915">
        <w:trPr>
          <w:trHeight w:val="510"/>
          <w:jc w:val="center"/>
        </w:trPr>
        <w:tc>
          <w:tcPr>
            <w:tcW w:w="832" w:type="pct"/>
            <w:vMerge/>
            <w:tcBorders>
              <w:top w:val="single" w:sz="8" w:space="0" w:color="auto"/>
              <w:left w:val="single" w:sz="8" w:space="0" w:color="auto"/>
              <w:bottom w:val="single" w:sz="4" w:space="0" w:color="auto"/>
              <w:right w:val="single" w:sz="8" w:space="0" w:color="auto"/>
            </w:tcBorders>
            <w:vAlign w:val="center"/>
            <w:hideMark/>
          </w:tcPr>
          <w:p w:rsidR="004C0935" w:rsidRPr="004C0935" w:rsidRDefault="004C0935" w:rsidP="004C0935">
            <w:pPr>
              <w:widowControl/>
              <w:jc w:val="left"/>
              <w:rPr>
                <w:rFonts w:ascii="宋体" w:eastAsia="宋体" w:hAnsi="宋体" w:cs="宋体"/>
                <w:szCs w:val="21"/>
              </w:rPr>
            </w:pPr>
          </w:p>
        </w:tc>
        <w:tc>
          <w:tcPr>
            <w:tcW w:w="1214"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人行道</w:t>
            </w:r>
          </w:p>
        </w:tc>
        <w:tc>
          <w:tcPr>
            <w:tcW w:w="1545"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人工清扫、冲洗</w:t>
            </w:r>
          </w:p>
        </w:tc>
        <w:tc>
          <w:tcPr>
            <w:tcW w:w="1409"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一类区域清扫每天2次，冲洗每周≥1次</w:t>
            </w:r>
          </w:p>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二类、三类区域清扫每天1次，冲洗每周≥1次</w:t>
            </w:r>
          </w:p>
        </w:tc>
      </w:tr>
      <w:tr w:rsidR="004C0935" w:rsidRPr="004C0935" w:rsidTr="00CB5915">
        <w:trPr>
          <w:trHeight w:val="662"/>
          <w:jc w:val="center"/>
        </w:trPr>
        <w:tc>
          <w:tcPr>
            <w:tcW w:w="832" w:type="pct"/>
            <w:vMerge w:val="restart"/>
            <w:tcBorders>
              <w:top w:val="nil"/>
              <w:left w:val="single" w:sz="8" w:space="0" w:color="auto"/>
              <w:bottom w:val="single" w:sz="8" w:space="0" w:color="auto"/>
              <w:right w:val="single" w:sz="8" w:space="0" w:color="auto"/>
            </w:tcBorders>
            <w:vAlign w:val="center"/>
            <w:hideMark/>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附</w:t>
            </w:r>
          </w:p>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属</w:t>
            </w:r>
          </w:p>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设</w:t>
            </w:r>
          </w:p>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施</w:t>
            </w:r>
          </w:p>
        </w:tc>
        <w:tc>
          <w:tcPr>
            <w:tcW w:w="1214" w:type="pct"/>
            <w:tcBorders>
              <w:top w:val="single" w:sz="8" w:space="0" w:color="auto"/>
              <w:left w:val="single" w:sz="8" w:space="0" w:color="auto"/>
              <w:bottom w:val="single" w:sz="4"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人行道护栏、中央隔离带护栏、机非分隔带护栏</w:t>
            </w:r>
          </w:p>
        </w:tc>
        <w:tc>
          <w:tcPr>
            <w:tcW w:w="1545" w:type="pct"/>
            <w:tcBorders>
              <w:top w:val="single" w:sz="8" w:space="0" w:color="auto"/>
              <w:left w:val="single" w:sz="8" w:space="0" w:color="auto"/>
              <w:bottom w:val="single" w:sz="4"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人工擦拭</w:t>
            </w:r>
          </w:p>
        </w:tc>
        <w:tc>
          <w:tcPr>
            <w:tcW w:w="1409" w:type="pct"/>
            <w:tcBorders>
              <w:top w:val="single" w:sz="8" w:space="0" w:color="auto"/>
              <w:left w:val="single" w:sz="8" w:space="0" w:color="auto"/>
              <w:bottom w:val="single" w:sz="4"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每月1次</w:t>
            </w:r>
          </w:p>
        </w:tc>
      </w:tr>
      <w:tr w:rsidR="004C0935" w:rsidRPr="004C0935" w:rsidTr="00CB5915">
        <w:trPr>
          <w:trHeight w:val="503"/>
          <w:jc w:val="center"/>
        </w:trPr>
        <w:tc>
          <w:tcPr>
            <w:tcW w:w="832" w:type="pct"/>
            <w:vMerge/>
            <w:tcBorders>
              <w:top w:val="nil"/>
              <w:left w:val="single" w:sz="8" w:space="0" w:color="auto"/>
              <w:bottom w:val="single" w:sz="8" w:space="0" w:color="auto"/>
              <w:right w:val="single" w:sz="8" w:space="0" w:color="auto"/>
            </w:tcBorders>
            <w:vAlign w:val="center"/>
            <w:hideMark/>
          </w:tcPr>
          <w:p w:rsidR="004C0935" w:rsidRPr="004C0935" w:rsidRDefault="004C0935" w:rsidP="004C0935">
            <w:pPr>
              <w:widowControl/>
              <w:jc w:val="left"/>
              <w:rPr>
                <w:rFonts w:ascii="宋体" w:eastAsia="宋体" w:hAnsi="宋体" w:cs="宋体"/>
                <w:szCs w:val="21"/>
              </w:rPr>
            </w:pPr>
          </w:p>
        </w:tc>
        <w:tc>
          <w:tcPr>
            <w:tcW w:w="1214" w:type="pct"/>
            <w:tcBorders>
              <w:top w:val="single" w:sz="4" w:space="0" w:color="auto"/>
              <w:left w:val="single" w:sz="8" w:space="0" w:color="auto"/>
              <w:bottom w:val="single" w:sz="4"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废物箱</w:t>
            </w:r>
          </w:p>
        </w:tc>
        <w:tc>
          <w:tcPr>
            <w:tcW w:w="1545" w:type="pct"/>
            <w:tcBorders>
              <w:top w:val="single" w:sz="4" w:space="0" w:color="auto"/>
              <w:left w:val="single" w:sz="8" w:space="0" w:color="auto"/>
              <w:bottom w:val="single" w:sz="4"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人工清理</w:t>
            </w:r>
          </w:p>
        </w:tc>
        <w:tc>
          <w:tcPr>
            <w:tcW w:w="1409" w:type="pct"/>
            <w:tcBorders>
              <w:top w:val="single" w:sz="4" w:space="0" w:color="auto"/>
              <w:left w:val="single" w:sz="8" w:space="0" w:color="auto"/>
              <w:bottom w:val="single" w:sz="4"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每天2.5次</w:t>
            </w:r>
          </w:p>
        </w:tc>
      </w:tr>
      <w:tr w:rsidR="004C0935" w:rsidRPr="004C0935" w:rsidTr="00CB5915">
        <w:trPr>
          <w:trHeight w:val="553"/>
          <w:jc w:val="center"/>
        </w:trPr>
        <w:tc>
          <w:tcPr>
            <w:tcW w:w="832" w:type="pct"/>
            <w:vMerge/>
            <w:tcBorders>
              <w:top w:val="nil"/>
              <w:left w:val="single" w:sz="8" w:space="0" w:color="auto"/>
              <w:bottom w:val="single" w:sz="8" w:space="0" w:color="auto"/>
              <w:right w:val="single" w:sz="8" w:space="0" w:color="auto"/>
            </w:tcBorders>
            <w:vAlign w:val="center"/>
            <w:hideMark/>
          </w:tcPr>
          <w:p w:rsidR="004C0935" w:rsidRPr="004C0935" w:rsidRDefault="004C0935" w:rsidP="004C0935">
            <w:pPr>
              <w:widowControl/>
              <w:jc w:val="left"/>
              <w:rPr>
                <w:rFonts w:ascii="宋体" w:eastAsia="宋体" w:hAnsi="宋体" w:cs="宋体"/>
                <w:szCs w:val="21"/>
              </w:rPr>
            </w:pPr>
          </w:p>
        </w:tc>
        <w:tc>
          <w:tcPr>
            <w:tcW w:w="1214" w:type="pct"/>
            <w:tcBorders>
              <w:top w:val="single" w:sz="4" w:space="0" w:color="auto"/>
              <w:left w:val="single" w:sz="8" w:space="0" w:color="auto"/>
              <w:bottom w:val="single" w:sz="4"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泄水孔</w:t>
            </w:r>
          </w:p>
        </w:tc>
        <w:tc>
          <w:tcPr>
            <w:tcW w:w="1545" w:type="pct"/>
            <w:tcBorders>
              <w:top w:val="single" w:sz="4" w:space="0" w:color="auto"/>
              <w:left w:val="single" w:sz="8" w:space="0" w:color="auto"/>
              <w:bottom w:val="single" w:sz="4"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人工疏通</w:t>
            </w:r>
          </w:p>
        </w:tc>
        <w:tc>
          <w:tcPr>
            <w:tcW w:w="1409" w:type="pct"/>
            <w:tcBorders>
              <w:top w:val="single" w:sz="4" w:space="0" w:color="auto"/>
              <w:left w:val="single" w:sz="8" w:space="0" w:color="auto"/>
              <w:bottom w:val="single" w:sz="4"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每月1次</w:t>
            </w:r>
          </w:p>
        </w:tc>
      </w:tr>
      <w:tr w:rsidR="004C0935" w:rsidRPr="004C0935" w:rsidTr="00CB5915">
        <w:trPr>
          <w:trHeight w:val="650"/>
          <w:jc w:val="center"/>
        </w:trPr>
        <w:tc>
          <w:tcPr>
            <w:tcW w:w="832" w:type="pct"/>
            <w:vMerge/>
            <w:tcBorders>
              <w:top w:val="nil"/>
              <w:left w:val="single" w:sz="8" w:space="0" w:color="auto"/>
              <w:bottom w:val="single" w:sz="8" w:space="0" w:color="auto"/>
              <w:right w:val="single" w:sz="8" w:space="0" w:color="auto"/>
            </w:tcBorders>
            <w:vAlign w:val="center"/>
            <w:hideMark/>
          </w:tcPr>
          <w:p w:rsidR="004C0935" w:rsidRPr="004C0935" w:rsidRDefault="004C0935" w:rsidP="004C0935">
            <w:pPr>
              <w:widowControl/>
              <w:jc w:val="left"/>
              <w:rPr>
                <w:rFonts w:ascii="宋体" w:eastAsia="宋体" w:hAnsi="宋体" w:cs="宋体"/>
                <w:szCs w:val="21"/>
              </w:rPr>
            </w:pPr>
          </w:p>
        </w:tc>
        <w:tc>
          <w:tcPr>
            <w:tcW w:w="1214" w:type="pct"/>
            <w:tcBorders>
              <w:top w:val="single" w:sz="4"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桥栏杆、防冲护栏、声屏障</w:t>
            </w:r>
          </w:p>
        </w:tc>
        <w:tc>
          <w:tcPr>
            <w:tcW w:w="1545" w:type="pct"/>
            <w:tcBorders>
              <w:top w:val="single" w:sz="4"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人工清洗</w:t>
            </w:r>
          </w:p>
        </w:tc>
        <w:tc>
          <w:tcPr>
            <w:tcW w:w="1409" w:type="pct"/>
            <w:tcBorders>
              <w:top w:val="single" w:sz="4"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每月1次</w:t>
            </w:r>
          </w:p>
        </w:tc>
      </w:tr>
      <w:tr w:rsidR="004C0935" w:rsidRPr="004C0935" w:rsidTr="00CB5915">
        <w:trPr>
          <w:trHeight w:val="510"/>
          <w:jc w:val="center"/>
        </w:trPr>
        <w:tc>
          <w:tcPr>
            <w:tcW w:w="832" w:type="pct"/>
            <w:vMerge/>
            <w:tcBorders>
              <w:top w:val="nil"/>
              <w:left w:val="single" w:sz="8" w:space="0" w:color="auto"/>
              <w:bottom w:val="single" w:sz="8" w:space="0" w:color="auto"/>
              <w:right w:val="single" w:sz="8" w:space="0" w:color="auto"/>
            </w:tcBorders>
            <w:vAlign w:val="center"/>
            <w:hideMark/>
          </w:tcPr>
          <w:p w:rsidR="004C0935" w:rsidRPr="004C0935" w:rsidRDefault="004C0935" w:rsidP="004C0935">
            <w:pPr>
              <w:widowControl/>
              <w:jc w:val="left"/>
              <w:rPr>
                <w:rFonts w:ascii="宋体" w:eastAsia="宋体" w:hAnsi="宋体" w:cs="宋体"/>
                <w:szCs w:val="21"/>
              </w:rPr>
            </w:pPr>
          </w:p>
        </w:tc>
        <w:tc>
          <w:tcPr>
            <w:tcW w:w="1214"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各类标志</w:t>
            </w:r>
          </w:p>
        </w:tc>
        <w:tc>
          <w:tcPr>
            <w:tcW w:w="1545"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高架车人工擦拭</w:t>
            </w:r>
          </w:p>
        </w:tc>
        <w:tc>
          <w:tcPr>
            <w:tcW w:w="1409"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每月1次</w:t>
            </w:r>
          </w:p>
        </w:tc>
      </w:tr>
      <w:tr w:rsidR="004C0935" w:rsidRPr="004C0935" w:rsidTr="00CB5915">
        <w:trPr>
          <w:trHeight w:val="510"/>
          <w:jc w:val="center"/>
        </w:trPr>
        <w:tc>
          <w:tcPr>
            <w:tcW w:w="832" w:type="pct"/>
            <w:vMerge/>
            <w:tcBorders>
              <w:top w:val="nil"/>
              <w:left w:val="single" w:sz="8" w:space="0" w:color="auto"/>
              <w:bottom w:val="single" w:sz="8" w:space="0" w:color="auto"/>
              <w:right w:val="single" w:sz="8" w:space="0" w:color="auto"/>
            </w:tcBorders>
            <w:vAlign w:val="center"/>
            <w:hideMark/>
          </w:tcPr>
          <w:p w:rsidR="004C0935" w:rsidRPr="004C0935" w:rsidRDefault="004C0935" w:rsidP="004C0935">
            <w:pPr>
              <w:widowControl/>
              <w:jc w:val="left"/>
              <w:rPr>
                <w:rFonts w:ascii="宋体" w:eastAsia="宋体" w:hAnsi="宋体" w:cs="宋体"/>
                <w:szCs w:val="21"/>
              </w:rPr>
            </w:pPr>
          </w:p>
        </w:tc>
        <w:tc>
          <w:tcPr>
            <w:tcW w:w="1214"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其他交通安全设施</w:t>
            </w:r>
          </w:p>
        </w:tc>
        <w:tc>
          <w:tcPr>
            <w:tcW w:w="1545"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人工擦拭</w:t>
            </w:r>
          </w:p>
        </w:tc>
        <w:tc>
          <w:tcPr>
            <w:tcW w:w="1409"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每月1次</w:t>
            </w:r>
          </w:p>
        </w:tc>
      </w:tr>
      <w:tr w:rsidR="004C0935" w:rsidRPr="004C0935" w:rsidTr="00CB5915">
        <w:trPr>
          <w:trHeight w:val="448"/>
          <w:jc w:val="center"/>
        </w:trPr>
        <w:tc>
          <w:tcPr>
            <w:tcW w:w="832"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绿地</w:t>
            </w:r>
          </w:p>
        </w:tc>
        <w:tc>
          <w:tcPr>
            <w:tcW w:w="1214"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绿化保洁</w:t>
            </w:r>
          </w:p>
        </w:tc>
        <w:tc>
          <w:tcPr>
            <w:tcW w:w="1545"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人工捡拾</w:t>
            </w:r>
          </w:p>
        </w:tc>
        <w:tc>
          <w:tcPr>
            <w:tcW w:w="1409" w:type="pct"/>
            <w:tcBorders>
              <w:top w:val="single" w:sz="8" w:space="0" w:color="auto"/>
              <w:left w:val="single" w:sz="8" w:space="0" w:color="auto"/>
              <w:bottom w:val="single" w:sz="8" w:space="0" w:color="auto"/>
              <w:right w:val="single" w:sz="8"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Cs w:val="21"/>
              </w:rPr>
            </w:pPr>
            <w:r w:rsidRPr="004C0935">
              <w:rPr>
                <w:rFonts w:ascii="宋体" w:eastAsia="宋体" w:hAnsi="宋体" w:cs="宋体" w:hint="eastAsia"/>
                <w:szCs w:val="21"/>
              </w:rPr>
              <w:t>每天早晚各1次</w:t>
            </w:r>
          </w:p>
        </w:tc>
      </w:tr>
    </w:tbl>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4</w:t>
      </w:r>
      <w:r w:rsidRPr="004C0935">
        <w:rPr>
          <w:rFonts w:ascii="Times New Roman" w:eastAsia="宋体" w:hAnsi="Times New Roman" w:cs="Times New Roman" w:hint="eastAsia"/>
          <w:bCs/>
          <w:kern w:val="1"/>
          <w:sz w:val="22"/>
          <w:szCs w:val="20"/>
        </w:rPr>
        <w:t>）绿化日常养护要求</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1</w:t>
      </w:r>
      <w:r w:rsidRPr="004C0935">
        <w:rPr>
          <w:rFonts w:ascii="Times New Roman" w:eastAsia="宋体" w:hAnsi="Times New Roman" w:cs="Times New Roman" w:hint="eastAsia"/>
          <w:bCs/>
          <w:kern w:val="1"/>
          <w:sz w:val="22"/>
          <w:szCs w:val="20"/>
        </w:rPr>
        <w:t>）绿化要求：养护工人着装规范、无枯枝死树、黄土不裸露、修剪规范、施肥合理、病虫害防治及时有效、绿地整洁无垃圾、无责任性投诉，保持良好的景观面貌。</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2</w:t>
      </w:r>
      <w:r w:rsidRPr="004C0935">
        <w:rPr>
          <w:rFonts w:ascii="Times New Roman" w:eastAsia="宋体" w:hAnsi="Times New Roman" w:cs="Times New Roman" w:hint="eastAsia"/>
          <w:bCs/>
          <w:kern w:val="1"/>
          <w:sz w:val="22"/>
          <w:szCs w:val="20"/>
        </w:rPr>
        <w:t>）行道树要求：树种规格统一，植株青枝绿叶、修剪规范、整体面貌良好、树穴盖板平整（黄土不裸露）无垃圾积水、无倾斜株缺株死株、病虫害防治及时有效、护树桩绑扎规范无缺损、防台工作准备充分。</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lastRenderedPageBreak/>
        <w:t>3</w:t>
      </w:r>
      <w:r w:rsidRPr="004C0935">
        <w:rPr>
          <w:rFonts w:ascii="Times New Roman" w:eastAsia="宋体" w:hAnsi="Times New Roman" w:cs="Times New Roman" w:hint="eastAsia"/>
          <w:bCs/>
          <w:kern w:val="1"/>
          <w:sz w:val="22"/>
          <w:szCs w:val="20"/>
        </w:rPr>
        <w:t>）园林小品、绿地及行道树附属设施以及其他相关设施养护得当、完整无缺损，保持良好的景观效果。花箱（花钵）养护保证每季至少换花一次</w:t>
      </w: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换</w:t>
      </w:r>
      <w:proofErr w:type="gramStart"/>
      <w:r w:rsidRPr="004C0935">
        <w:rPr>
          <w:rFonts w:ascii="Times New Roman" w:eastAsia="宋体" w:hAnsi="Times New Roman" w:cs="Times New Roman" w:hint="eastAsia"/>
          <w:bCs/>
          <w:kern w:val="1"/>
          <w:sz w:val="22"/>
          <w:szCs w:val="20"/>
        </w:rPr>
        <w:t>花方案</w:t>
      </w:r>
      <w:proofErr w:type="gramEnd"/>
      <w:r w:rsidRPr="004C0935">
        <w:rPr>
          <w:rFonts w:ascii="Times New Roman" w:eastAsia="宋体" w:hAnsi="Times New Roman" w:cs="Times New Roman" w:hint="eastAsia"/>
          <w:bCs/>
          <w:kern w:val="1"/>
          <w:sz w:val="22"/>
          <w:szCs w:val="20"/>
        </w:rPr>
        <w:t>须经管理单位审核，换花期黄土裸露时间不超过</w:t>
      </w:r>
      <w:r w:rsidRPr="004C0935">
        <w:rPr>
          <w:rFonts w:ascii="Times New Roman" w:eastAsia="宋体" w:hAnsi="Times New Roman" w:cs="Times New Roman" w:hint="eastAsia"/>
          <w:bCs/>
          <w:kern w:val="1"/>
          <w:sz w:val="22"/>
          <w:szCs w:val="20"/>
        </w:rPr>
        <w:t>24</w:t>
      </w:r>
      <w:r w:rsidRPr="004C0935">
        <w:rPr>
          <w:rFonts w:ascii="Times New Roman" w:eastAsia="宋体" w:hAnsi="Times New Roman" w:cs="Times New Roman" w:hint="eastAsia"/>
          <w:bCs/>
          <w:kern w:val="1"/>
          <w:sz w:val="22"/>
          <w:szCs w:val="20"/>
        </w:rPr>
        <w:t>小时。日常养护措施到位</w:t>
      </w: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花卉植物配置效果良好</w:t>
      </w: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无杂物垃圾</w:t>
      </w:r>
      <w:r w:rsidRPr="004C0935">
        <w:rPr>
          <w:rFonts w:ascii="Times New Roman" w:eastAsia="宋体" w:hAnsi="Times New Roman" w:cs="Times New Roman" w:hint="eastAsia"/>
          <w:bCs/>
          <w:kern w:val="1"/>
          <w:sz w:val="22"/>
          <w:szCs w:val="20"/>
        </w:rPr>
        <w:t>,</w:t>
      </w:r>
      <w:proofErr w:type="gramStart"/>
      <w:r w:rsidRPr="004C0935">
        <w:rPr>
          <w:rFonts w:ascii="Times New Roman" w:eastAsia="宋体" w:hAnsi="Times New Roman" w:cs="Times New Roman" w:hint="eastAsia"/>
          <w:bCs/>
          <w:kern w:val="1"/>
          <w:sz w:val="22"/>
          <w:szCs w:val="20"/>
        </w:rPr>
        <w:t>花箱</w:t>
      </w:r>
      <w:proofErr w:type="gramEnd"/>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花钵</w:t>
      </w: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清洁美观、损坏后及时维修或更新。</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4</w:t>
      </w:r>
      <w:r w:rsidRPr="004C0935">
        <w:rPr>
          <w:rFonts w:ascii="Times New Roman" w:eastAsia="宋体" w:hAnsi="Times New Roman" w:cs="Times New Roman" w:hint="eastAsia"/>
          <w:bCs/>
          <w:kern w:val="1"/>
          <w:sz w:val="22"/>
          <w:szCs w:val="20"/>
        </w:rPr>
        <w:t>）施肥浇水：灌溉时间视土壤的水分含量和气温变化进行控制，每次浇水必须浇透，使水分真正到达植物的根系，如有需要，可对植株整体进行喷淋。高温橙色、红色预警时，应严格按绿化保养计划进行绿化浇水维护，浇水时间应在早上</w:t>
      </w:r>
      <w:r w:rsidRPr="004C0935">
        <w:rPr>
          <w:rFonts w:ascii="Times New Roman" w:eastAsia="宋体" w:hAnsi="Times New Roman" w:cs="Times New Roman" w:hint="eastAsia"/>
          <w:bCs/>
          <w:kern w:val="1"/>
          <w:sz w:val="22"/>
          <w:szCs w:val="20"/>
        </w:rPr>
        <w:t>9</w:t>
      </w:r>
      <w:r w:rsidRPr="004C0935">
        <w:rPr>
          <w:rFonts w:ascii="Times New Roman" w:eastAsia="宋体" w:hAnsi="Times New Roman" w:cs="Times New Roman" w:hint="eastAsia"/>
          <w:bCs/>
          <w:kern w:val="1"/>
          <w:sz w:val="22"/>
          <w:szCs w:val="20"/>
        </w:rPr>
        <w:t>点前或傍晚日落后，避开温度最高的时段。</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植物种植时间多为每年下半年，植物施肥须等植物根系损伤恢复并开始生长后才能进行，即苗木种植约半年后，乔木施肥以复合肥为主；部分喜酸植物可增施硫酸亚铁肥料；喜肥植物如海桐需多施磷肥；草坪种植</w:t>
      </w:r>
      <w:r w:rsidRPr="004C0935">
        <w:rPr>
          <w:rFonts w:ascii="Times New Roman" w:eastAsia="宋体" w:hAnsi="Times New Roman" w:cs="Times New Roman" w:hint="eastAsia"/>
          <w:bCs/>
          <w:kern w:val="1"/>
          <w:sz w:val="22"/>
          <w:szCs w:val="20"/>
        </w:rPr>
        <w:t>3-6</w:t>
      </w:r>
      <w:r w:rsidRPr="004C0935">
        <w:rPr>
          <w:rFonts w:ascii="Times New Roman" w:eastAsia="宋体" w:hAnsi="Times New Roman" w:cs="Times New Roman" w:hint="eastAsia"/>
          <w:bCs/>
          <w:kern w:val="1"/>
          <w:sz w:val="22"/>
          <w:szCs w:val="20"/>
        </w:rPr>
        <w:t>个月后，可施用肥料为硫酸铵，以</w:t>
      </w:r>
      <w:r w:rsidRPr="004C0935">
        <w:rPr>
          <w:rFonts w:ascii="Times New Roman" w:eastAsia="宋体" w:hAnsi="Times New Roman" w:cs="Times New Roman" w:hint="eastAsia"/>
          <w:bCs/>
          <w:kern w:val="1"/>
          <w:sz w:val="22"/>
          <w:szCs w:val="20"/>
        </w:rPr>
        <w:t>1:1000</w:t>
      </w:r>
      <w:r w:rsidRPr="004C0935">
        <w:rPr>
          <w:rFonts w:ascii="Times New Roman" w:eastAsia="宋体" w:hAnsi="Times New Roman" w:cs="Times New Roman" w:hint="eastAsia"/>
          <w:bCs/>
          <w:kern w:val="1"/>
          <w:sz w:val="22"/>
          <w:szCs w:val="20"/>
        </w:rPr>
        <w:t>浓度进行叶面喷洒和根部浇灌，施肥间隔须大于三个月。</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5</w:t>
      </w:r>
      <w:r w:rsidRPr="004C0935">
        <w:rPr>
          <w:rFonts w:ascii="Times New Roman" w:eastAsia="宋体" w:hAnsi="Times New Roman" w:cs="Times New Roman" w:hint="eastAsia"/>
          <w:bCs/>
          <w:kern w:val="1"/>
          <w:sz w:val="22"/>
          <w:szCs w:val="20"/>
        </w:rPr>
        <w:t>）对管理区域内的毁绿、占</w:t>
      </w:r>
      <w:proofErr w:type="gramStart"/>
      <w:r w:rsidRPr="004C0935">
        <w:rPr>
          <w:rFonts w:ascii="Times New Roman" w:eastAsia="宋体" w:hAnsi="Times New Roman" w:cs="Times New Roman" w:hint="eastAsia"/>
          <w:bCs/>
          <w:kern w:val="1"/>
          <w:sz w:val="22"/>
          <w:szCs w:val="20"/>
        </w:rPr>
        <w:t>绿现象</w:t>
      </w:r>
      <w:proofErr w:type="gramEnd"/>
      <w:r w:rsidRPr="004C0935">
        <w:rPr>
          <w:rFonts w:ascii="Times New Roman" w:eastAsia="宋体" w:hAnsi="Times New Roman" w:cs="Times New Roman" w:hint="eastAsia"/>
          <w:bCs/>
          <w:kern w:val="1"/>
          <w:sz w:val="22"/>
          <w:szCs w:val="20"/>
        </w:rPr>
        <w:t>能及时发现，及时采取有效措施进行阻止并及时向相关科室反馈沟通，同时请求城管、公安等执法部门支持。</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6</w:t>
      </w:r>
      <w:r w:rsidRPr="004C0935">
        <w:rPr>
          <w:rFonts w:ascii="Times New Roman" w:eastAsia="宋体" w:hAnsi="Times New Roman" w:cs="Times New Roman" w:hint="eastAsia"/>
          <w:bCs/>
          <w:kern w:val="1"/>
          <w:sz w:val="22"/>
          <w:szCs w:val="20"/>
        </w:rPr>
        <w:t>）绿化养护作业文明规范、安全操作，无不文明、不安全事故发生、无投诉事件。</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7</w:t>
      </w:r>
      <w:r w:rsidRPr="004C0935">
        <w:rPr>
          <w:rFonts w:ascii="Times New Roman" w:eastAsia="宋体" w:hAnsi="Times New Roman" w:cs="Times New Roman" w:hint="eastAsia"/>
          <w:bCs/>
          <w:kern w:val="1"/>
          <w:sz w:val="22"/>
          <w:szCs w:val="20"/>
        </w:rPr>
        <w:t>）认真完成重大任务、重大检查以及管理部门布置的其他养护任务。</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8</w:t>
      </w:r>
      <w:r w:rsidRPr="004C0935">
        <w:rPr>
          <w:rFonts w:ascii="Times New Roman" w:eastAsia="宋体" w:hAnsi="Times New Roman" w:cs="Times New Roman" w:hint="eastAsia"/>
          <w:bCs/>
          <w:kern w:val="1"/>
          <w:sz w:val="22"/>
          <w:szCs w:val="20"/>
        </w:rPr>
        <w:t>）认真完成浦东绿化养护信息管理平台各类数据的更新维护，包括养护企业信息的录入、设施量的更新、养护计划上报、养护记录台</w:t>
      </w:r>
      <w:proofErr w:type="gramStart"/>
      <w:r w:rsidRPr="004C0935">
        <w:rPr>
          <w:rFonts w:ascii="Times New Roman" w:eastAsia="宋体" w:hAnsi="Times New Roman" w:cs="Times New Roman" w:hint="eastAsia"/>
          <w:bCs/>
          <w:kern w:val="1"/>
          <w:sz w:val="22"/>
          <w:szCs w:val="20"/>
        </w:rPr>
        <w:t>账</w:t>
      </w:r>
      <w:proofErr w:type="gramEnd"/>
      <w:r w:rsidRPr="004C0935">
        <w:rPr>
          <w:rFonts w:ascii="Times New Roman" w:eastAsia="宋体" w:hAnsi="Times New Roman" w:cs="Times New Roman" w:hint="eastAsia"/>
          <w:bCs/>
          <w:kern w:val="1"/>
          <w:sz w:val="22"/>
          <w:szCs w:val="20"/>
        </w:rPr>
        <w:t>录入等。</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9</w:t>
      </w:r>
      <w:r w:rsidRPr="004C0935">
        <w:rPr>
          <w:rFonts w:ascii="Times New Roman" w:eastAsia="宋体" w:hAnsi="Times New Roman" w:cs="Times New Roman" w:hint="eastAsia"/>
          <w:bCs/>
          <w:kern w:val="1"/>
          <w:sz w:val="22"/>
          <w:szCs w:val="20"/>
        </w:rPr>
        <w:t>）胸径大于</w:t>
      </w:r>
      <w:r w:rsidRPr="004C0935">
        <w:rPr>
          <w:rFonts w:ascii="Times New Roman" w:eastAsia="宋体" w:hAnsi="Times New Roman" w:cs="Times New Roman" w:hint="eastAsia"/>
          <w:bCs/>
          <w:kern w:val="1"/>
          <w:sz w:val="22"/>
          <w:szCs w:val="20"/>
        </w:rPr>
        <w:t>40cm</w:t>
      </w:r>
      <w:r w:rsidRPr="004C0935">
        <w:rPr>
          <w:rFonts w:ascii="Times New Roman" w:eastAsia="宋体" w:hAnsi="Times New Roman" w:cs="Times New Roman" w:hint="eastAsia"/>
          <w:bCs/>
          <w:kern w:val="1"/>
          <w:sz w:val="22"/>
          <w:szCs w:val="20"/>
        </w:rPr>
        <w:t>为特大树，</w:t>
      </w:r>
      <w:r w:rsidRPr="004C0935">
        <w:rPr>
          <w:rFonts w:ascii="Times New Roman" w:eastAsia="宋体" w:hAnsi="Times New Roman" w:cs="Times New Roman" w:hint="eastAsia"/>
          <w:bCs/>
          <w:kern w:val="1"/>
          <w:sz w:val="22"/>
          <w:szCs w:val="20"/>
        </w:rPr>
        <w:t>25cm-40cm</w:t>
      </w:r>
      <w:r w:rsidRPr="004C0935">
        <w:rPr>
          <w:rFonts w:ascii="Times New Roman" w:eastAsia="宋体" w:hAnsi="Times New Roman" w:cs="Times New Roman" w:hint="eastAsia"/>
          <w:bCs/>
          <w:kern w:val="1"/>
          <w:sz w:val="22"/>
          <w:szCs w:val="20"/>
        </w:rPr>
        <w:t>（含</w:t>
      </w:r>
      <w:r w:rsidRPr="004C0935">
        <w:rPr>
          <w:rFonts w:ascii="Times New Roman" w:eastAsia="宋体" w:hAnsi="Times New Roman" w:cs="Times New Roman" w:hint="eastAsia"/>
          <w:bCs/>
          <w:kern w:val="1"/>
          <w:sz w:val="22"/>
          <w:szCs w:val="20"/>
        </w:rPr>
        <w:t>40cm</w:t>
      </w:r>
      <w:r w:rsidRPr="004C0935">
        <w:rPr>
          <w:rFonts w:ascii="Times New Roman" w:eastAsia="宋体" w:hAnsi="Times New Roman" w:cs="Times New Roman" w:hint="eastAsia"/>
          <w:bCs/>
          <w:kern w:val="1"/>
          <w:sz w:val="22"/>
          <w:szCs w:val="20"/>
        </w:rPr>
        <w:t>）为大树，</w:t>
      </w:r>
      <w:r w:rsidRPr="004C0935">
        <w:rPr>
          <w:rFonts w:ascii="Times New Roman" w:eastAsia="宋体" w:hAnsi="Times New Roman" w:cs="Times New Roman" w:hint="eastAsia"/>
          <w:bCs/>
          <w:kern w:val="1"/>
          <w:sz w:val="22"/>
          <w:szCs w:val="20"/>
        </w:rPr>
        <w:t>15cm-25cm</w:t>
      </w:r>
      <w:r w:rsidRPr="004C0935">
        <w:rPr>
          <w:rFonts w:ascii="Times New Roman" w:eastAsia="宋体" w:hAnsi="Times New Roman" w:cs="Times New Roman" w:hint="eastAsia"/>
          <w:bCs/>
          <w:kern w:val="1"/>
          <w:sz w:val="22"/>
          <w:szCs w:val="20"/>
        </w:rPr>
        <w:t>（含</w:t>
      </w:r>
      <w:r w:rsidRPr="004C0935">
        <w:rPr>
          <w:rFonts w:ascii="Times New Roman" w:eastAsia="宋体" w:hAnsi="Times New Roman" w:cs="Times New Roman" w:hint="eastAsia"/>
          <w:bCs/>
          <w:kern w:val="1"/>
          <w:sz w:val="22"/>
          <w:szCs w:val="20"/>
        </w:rPr>
        <w:t>25cm</w:t>
      </w:r>
      <w:r w:rsidRPr="004C0935">
        <w:rPr>
          <w:rFonts w:ascii="Times New Roman" w:eastAsia="宋体" w:hAnsi="Times New Roman" w:cs="Times New Roman" w:hint="eastAsia"/>
          <w:bCs/>
          <w:kern w:val="1"/>
          <w:sz w:val="22"/>
          <w:szCs w:val="20"/>
        </w:rPr>
        <w:t>）为中树，小于等于</w:t>
      </w:r>
      <w:r w:rsidRPr="004C0935">
        <w:rPr>
          <w:rFonts w:ascii="Times New Roman" w:eastAsia="宋体" w:hAnsi="Times New Roman" w:cs="Times New Roman" w:hint="eastAsia"/>
          <w:bCs/>
          <w:kern w:val="1"/>
          <w:sz w:val="22"/>
          <w:szCs w:val="20"/>
        </w:rPr>
        <w:t>15cm</w:t>
      </w:r>
      <w:r w:rsidRPr="004C0935">
        <w:rPr>
          <w:rFonts w:ascii="Times New Roman" w:eastAsia="宋体" w:hAnsi="Times New Roman" w:cs="Times New Roman" w:hint="eastAsia"/>
          <w:bCs/>
          <w:kern w:val="1"/>
          <w:sz w:val="22"/>
          <w:szCs w:val="20"/>
        </w:rPr>
        <w:t>为小树。</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10</w:t>
      </w:r>
      <w:r w:rsidRPr="004C0935">
        <w:rPr>
          <w:rFonts w:ascii="Times New Roman" w:eastAsia="宋体" w:hAnsi="Times New Roman" w:cs="Times New Roman" w:hint="eastAsia"/>
          <w:bCs/>
          <w:kern w:val="1"/>
          <w:sz w:val="22"/>
          <w:szCs w:val="20"/>
        </w:rPr>
        <w:t>）绿化养护频次要求：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1559"/>
        <w:gridCol w:w="2546"/>
        <w:gridCol w:w="1277"/>
        <w:gridCol w:w="2798"/>
      </w:tblGrid>
      <w:tr w:rsidR="004C0935" w:rsidRPr="004C0935" w:rsidTr="00CB5915">
        <w:trPr>
          <w:trHeight w:val="340"/>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 w:val="22"/>
              </w:rPr>
            </w:pPr>
            <w:r w:rsidRPr="004C0935">
              <w:rPr>
                <w:rFonts w:ascii="宋体" w:eastAsia="宋体" w:hAnsi="宋体" w:cs="宋体" w:hint="eastAsia"/>
                <w:b/>
                <w:bCs/>
                <w:sz w:val="22"/>
              </w:rPr>
              <w:t>项目</w:t>
            </w: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 w:val="22"/>
              </w:rPr>
            </w:pPr>
            <w:r w:rsidRPr="004C0935">
              <w:rPr>
                <w:rFonts w:ascii="宋体" w:eastAsia="宋体" w:hAnsi="宋体" w:cs="宋体" w:hint="eastAsia"/>
                <w:b/>
                <w:bCs/>
                <w:sz w:val="22"/>
              </w:rPr>
              <w:t>保养内容</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 w:val="22"/>
              </w:rPr>
            </w:pPr>
            <w:r w:rsidRPr="004C0935">
              <w:rPr>
                <w:rFonts w:ascii="宋体" w:eastAsia="宋体" w:hAnsi="宋体" w:cs="宋体" w:hint="eastAsia"/>
                <w:b/>
                <w:bCs/>
                <w:sz w:val="22"/>
              </w:rPr>
              <w:t>保养周期</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b/>
                <w:bCs/>
                <w:sz w:val="22"/>
              </w:rPr>
            </w:pPr>
            <w:r w:rsidRPr="004C0935">
              <w:rPr>
                <w:rFonts w:ascii="宋体" w:eastAsia="宋体" w:hAnsi="宋体" w:cs="宋体" w:hint="eastAsia"/>
                <w:b/>
                <w:bCs/>
                <w:sz w:val="22"/>
              </w:rPr>
              <w:t>保养要求</w:t>
            </w:r>
          </w:p>
        </w:tc>
      </w:tr>
      <w:tr w:rsidR="004C0935" w:rsidRPr="004C0935" w:rsidTr="00CB5915">
        <w:trPr>
          <w:trHeight w:val="340"/>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日常巡视检查</w:t>
            </w: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检查绿化生长损坏和病虫害情况</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1次/天</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存在问题及时汇总上报养护管理</w:t>
            </w:r>
          </w:p>
        </w:tc>
      </w:tr>
      <w:tr w:rsidR="004C0935" w:rsidRPr="004C0935" w:rsidTr="00CB5915">
        <w:trPr>
          <w:trHeight w:val="340"/>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绿化修剪</w:t>
            </w: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乔木</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1次/年</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无病虫枝、徒长枝、遮挡标志标牌枝条等</w:t>
            </w:r>
          </w:p>
        </w:tc>
      </w:tr>
      <w:tr w:rsidR="004C0935" w:rsidRPr="004C0935" w:rsidTr="00CB5915">
        <w:trPr>
          <w:trHeight w:val="340"/>
          <w:jc w:val="center"/>
        </w:trPr>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绿化修剪</w:t>
            </w:r>
          </w:p>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剥芽</w:t>
            </w: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花灌木</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2次/年</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无病虫枝、徒长枝等</w:t>
            </w:r>
          </w:p>
        </w:tc>
      </w:tr>
      <w:tr w:rsidR="004C0935" w:rsidRPr="004C0935" w:rsidTr="00CB5915">
        <w:trPr>
          <w:trHeight w:val="340"/>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widowControl/>
              <w:jc w:val="left"/>
              <w:rPr>
                <w:rFonts w:ascii="宋体" w:eastAsia="宋体" w:hAnsi="宋体" w:cs="宋体"/>
                <w:sz w:val="22"/>
              </w:rPr>
            </w:pP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绿篱、色块</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4次/年</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定型修剪 5-11月</w:t>
            </w:r>
          </w:p>
        </w:tc>
      </w:tr>
      <w:tr w:rsidR="004C0935" w:rsidRPr="004C0935" w:rsidTr="00CB5915">
        <w:trPr>
          <w:trHeight w:val="340"/>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widowControl/>
              <w:jc w:val="left"/>
              <w:rPr>
                <w:rFonts w:ascii="宋体" w:eastAsia="宋体" w:hAnsi="宋体" w:cs="宋体"/>
                <w:sz w:val="22"/>
              </w:rPr>
            </w:pP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草皮修剪</w:t>
            </w:r>
          </w:p>
        </w:tc>
        <w:tc>
          <w:tcPr>
            <w:tcW w:w="127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adjustRightInd w:val="0"/>
              <w:snapToGrid w:val="0"/>
              <w:jc w:val="center"/>
              <w:rPr>
                <w:rFonts w:ascii="宋体" w:eastAsia="宋体" w:hAnsi="宋体" w:cs="宋体"/>
                <w:sz w:val="22"/>
              </w:rPr>
            </w:pP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生长旺盛期半月一次</w:t>
            </w:r>
          </w:p>
        </w:tc>
      </w:tr>
      <w:tr w:rsidR="004C0935" w:rsidRPr="004C0935" w:rsidTr="00CB5915">
        <w:trPr>
          <w:trHeight w:val="340"/>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widowControl/>
              <w:jc w:val="left"/>
              <w:rPr>
                <w:rFonts w:ascii="宋体" w:eastAsia="宋体" w:hAnsi="宋体" w:cs="宋体"/>
                <w:sz w:val="22"/>
              </w:rPr>
            </w:pP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乔木剥芽</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2次/年</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无明显萌蘖</w:t>
            </w:r>
          </w:p>
        </w:tc>
      </w:tr>
      <w:tr w:rsidR="004C0935" w:rsidRPr="004C0935" w:rsidTr="00CB5915">
        <w:trPr>
          <w:trHeight w:val="340"/>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病虫防治</w:t>
            </w: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预防和防治病虫害</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3次/年</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无明显病虫害</w:t>
            </w:r>
          </w:p>
        </w:tc>
      </w:tr>
      <w:tr w:rsidR="004C0935" w:rsidRPr="004C0935" w:rsidTr="00CB5915">
        <w:trPr>
          <w:trHeight w:val="340"/>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浇水</w:t>
            </w: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植物浇水</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随时</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保证树木生长需要</w:t>
            </w:r>
          </w:p>
        </w:tc>
      </w:tr>
      <w:tr w:rsidR="004C0935" w:rsidRPr="004C0935" w:rsidTr="00CB5915">
        <w:trPr>
          <w:trHeight w:val="340"/>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施肥</w:t>
            </w: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施肥</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1次/年</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花灌木花后增施一次</w:t>
            </w:r>
          </w:p>
        </w:tc>
      </w:tr>
      <w:tr w:rsidR="004C0935" w:rsidRPr="004C0935" w:rsidTr="00CB5915">
        <w:trPr>
          <w:trHeight w:val="340"/>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除草</w:t>
            </w: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除草</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随时</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草</w:t>
            </w:r>
            <w:proofErr w:type="gramStart"/>
            <w:r w:rsidRPr="004C0935">
              <w:rPr>
                <w:rFonts w:ascii="宋体" w:eastAsia="宋体" w:hAnsi="宋体" w:cs="宋体" w:hint="eastAsia"/>
                <w:sz w:val="22"/>
              </w:rPr>
              <w:t>高不得</w:t>
            </w:r>
            <w:proofErr w:type="gramEnd"/>
            <w:r w:rsidRPr="004C0935">
              <w:rPr>
                <w:rFonts w:ascii="宋体" w:eastAsia="宋体" w:hAnsi="宋体" w:cs="宋体" w:hint="eastAsia"/>
                <w:sz w:val="22"/>
              </w:rPr>
              <w:t>超过15厘米</w:t>
            </w:r>
          </w:p>
        </w:tc>
      </w:tr>
      <w:tr w:rsidR="004C0935" w:rsidRPr="004C0935" w:rsidTr="00CB5915">
        <w:trPr>
          <w:trHeight w:val="340"/>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扶正</w:t>
            </w: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扶正</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随时</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及时对倾倒树木扶正</w:t>
            </w:r>
          </w:p>
        </w:tc>
      </w:tr>
      <w:tr w:rsidR="004C0935" w:rsidRPr="004C0935" w:rsidTr="00CB5915">
        <w:trPr>
          <w:trHeight w:val="340"/>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冬季翻土</w:t>
            </w: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冬季翻土</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1次/年</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每年冬季进行翻土</w:t>
            </w:r>
          </w:p>
        </w:tc>
      </w:tr>
      <w:tr w:rsidR="004C0935" w:rsidRPr="004C0935" w:rsidTr="00CB5915">
        <w:trPr>
          <w:trHeight w:val="340"/>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刷白</w:t>
            </w: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乔木刷白</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1次/年</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每年12月份进行</w:t>
            </w:r>
          </w:p>
        </w:tc>
      </w:tr>
      <w:tr w:rsidR="004C0935" w:rsidRPr="004C0935" w:rsidTr="00CB5915">
        <w:trPr>
          <w:trHeight w:val="340"/>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lastRenderedPageBreak/>
              <w:t>栏杆油漆</w:t>
            </w: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栏杆油漆</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2次/年</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w:t>
            </w:r>
          </w:p>
        </w:tc>
      </w:tr>
      <w:tr w:rsidR="004C0935" w:rsidRPr="004C0935" w:rsidTr="00CB5915">
        <w:trPr>
          <w:trHeight w:val="340"/>
          <w:jc w:val="center"/>
        </w:trPr>
        <w:tc>
          <w:tcPr>
            <w:tcW w:w="1559"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绿化普查</w:t>
            </w:r>
          </w:p>
        </w:tc>
        <w:tc>
          <w:tcPr>
            <w:tcW w:w="2546"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绿化普查</w:t>
            </w:r>
          </w:p>
        </w:tc>
        <w:tc>
          <w:tcPr>
            <w:tcW w:w="1277"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1次/年</w:t>
            </w:r>
          </w:p>
        </w:tc>
        <w:tc>
          <w:tcPr>
            <w:tcW w:w="2798" w:type="dxa"/>
            <w:tcBorders>
              <w:top w:val="single" w:sz="4" w:space="0" w:color="auto"/>
              <w:left w:val="single" w:sz="4" w:space="0" w:color="auto"/>
              <w:bottom w:val="single" w:sz="4" w:space="0" w:color="auto"/>
              <w:right w:val="single" w:sz="4" w:space="0" w:color="auto"/>
            </w:tcBorders>
            <w:vAlign w:val="center"/>
            <w:hideMark/>
          </w:tcPr>
          <w:p w:rsidR="004C0935" w:rsidRPr="004C0935" w:rsidRDefault="004C0935" w:rsidP="004C0935">
            <w:pPr>
              <w:autoSpaceDN w:val="0"/>
              <w:adjustRightInd w:val="0"/>
              <w:snapToGrid w:val="0"/>
              <w:jc w:val="center"/>
              <w:rPr>
                <w:rFonts w:ascii="宋体" w:eastAsia="宋体" w:hAnsi="宋体" w:cs="宋体"/>
                <w:sz w:val="22"/>
              </w:rPr>
            </w:pPr>
            <w:r w:rsidRPr="004C0935">
              <w:rPr>
                <w:rFonts w:ascii="宋体" w:eastAsia="宋体" w:hAnsi="宋体" w:cs="宋体" w:hint="eastAsia"/>
                <w:sz w:val="22"/>
              </w:rPr>
              <w:t>乔灌木进行普查</w:t>
            </w:r>
          </w:p>
        </w:tc>
      </w:tr>
    </w:tbl>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7.3.2</w:t>
      </w:r>
      <w:r w:rsidRPr="004C0935">
        <w:rPr>
          <w:rFonts w:ascii="Times New Roman" w:eastAsia="宋体" w:hAnsi="Times New Roman" w:cs="Times New Roman" w:hint="eastAsia"/>
          <w:bCs/>
          <w:kern w:val="1"/>
          <w:sz w:val="22"/>
          <w:szCs w:val="20"/>
        </w:rPr>
        <w:t>专项养护基本要求</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（一）路面、人行道、桥面、附属设施等小修养护及掘路修复符合质量要求，每月完成指令性小修及重点养护项目，完成率</w:t>
      </w:r>
      <w:r w:rsidRPr="004C0935">
        <w:rPr>
          <w:rFonts w:ascii="Times New Roman" w:eastAsia="宋体" w:hAnsi="Times New Roman" w:cs="Times New Roman" w:hint="eastAsia"/>
          <w:bCs/>
          <w:kern w:val="1"/>
          <w:sz w:val="22"/>
          <w:szCs w:val="20"/>
        </w:rPr>
        <w:t xml:space="preserve"> 100%</w:t>
      </w: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（二）隔离护栏的设置位置、高度、固定式垂直度、相邻隔栅错缝高差符合规范；路名牌字体、指向高度、垂直度、位置等符合规范。</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（三）桥梁结构应保持原设计荷载等级的承载要求及设计通行能力，各部件技术状况应维持在</w:t>
      </w:r>
      <w:r w:rsidRPr="004C0935">
        <w:rPr>
          <w:rFonts w:ascii="Times New Roman" w:eastAsia="宋体" w:hAnsi="Times New Roman" w:cs="Times New Roman" w:hint="eastAsia"/>
          <w:bCs/>
          <w:kern w:val="1"/>
          <w:sz w:val="22"/>
          <w:szCs w:val="20"/>
        </w:rPr>
        <w:t xml:space="preserve"> A</w:t>
      </w: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 xml:space="preserve">B </w:t>
      </w:r>
      <w:r w:rsidRPr="004C0935">
        <w:rPr>
          <w:rFonts w:ascii="Times New Roman" w:eastAsia="宋体" w:hAnsi="Times New Roman" w:cs="Times New Roman" w:hint="eastAsia"/>
          <w:bCs/>
          <w:kern w:val="1"/>
          <w:sz w:val="22"/>
          <w:szCs w:val="20"/>
        </w:rPr>
        <w:t>类桥梁的状态，经常性检查中若发现有部件缺损达到</w:t>
      </w:r>
      <w:r w:rsidRPr="004C0935">
        <w:rPr>
          <w:rFonts w:ascii="Times New Roman" w:eastAsia="宋体" w:hAnsi="Times New Roman" w:cs="Times New Roman" w:hint="eastAsia"/>
          <w:bCs/>
          <w:kern w:val="1"/>
          <w:sz w:val="22"/>
          <w:szCs w:val="20"/>
        </w:rPr>
        <w:t xml:space="preserve"> C</w:t>
      </w: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D</w:t>
      </w: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 xml:space="preserve">E </w:t>
      </w:r>
      <w:r w:rsidRPr="004C0935">
        <w:rPr>
          <w:rFonts w:ascii="Times New Roman" w:eastAsia="宋体" w:hAnsi="Times New Roman" w:cs="Times New Roman" w:hint="eastAsia"/>
          <w:bCs/>
          <w:kern w:val="1"/>
          <w:sz w:val="22"/>
          <w:szCs w:val="20"/>
        </w:rPr>
        <w:t>类桥梁技术状况、或其他不明原因的严重病害时，应立即以书面形式将情况上报采购人。</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四）桥梁保持支座各部分完整清洁，位置正确，无错位、变形、破损、脱空现象；墩台及基础无滑动、倾斜、下沉，基础下无冲刷现象，台背填土无沉降或挤压隆起；混凝土构件结构完好无破损，无混凝土剥落、钢筋锈胀现象；栏杆和防撞墙</w:t>
      </w:r>
      <w:proofErr w:type="gramStart"/>
      <w:r w:rsidRPr="004C0935">
        <w:rPr>
          <w:rFonts w:ascii="Times New Roman" w:eastAsia="宋体" w:hAnsi="Times New Roman" w:cs="Times New Roman" w:hint="eastAsia"/>
          <w:bCs/>
          <w:kern w:val="1"/>
          <w:sz w:val="22"/>
          <w:szCs w:val="20"/>
        </w:rPr>
        <w:t>应结构</w:t>
      </w:r>
      <w:proofErr w:type="gramEnd"/>
      <w:r w:rsidRPr="004C0935">
        <w:rPr>
          <w:rFonts w:ascii="Times New Roman" w:eastAsia="宋体" w:hAnsi="Times New Roman" w:cs="Times New Roman" w:hint="eastAsia"/>
          <w:bCs/>
          <w:kern w:val="1"/>
          <w:sz w:val="22"/>
          <w:szCs w:val="20"/>
        </w:rPr>
        <w:t>完好，边缘顺直；桥上相关标志系统齐全完好；</w:t>
      </w:r>
      <w:proofErr w:type="gramStart"/>
      <w:r w:rsidRPr="004C0935">
        <w:rPr>
          <w:rFonts w:ascii="Times New Roman" w:eastAsia="宋体" w:hAnsi="Times New Roman" w:cs="Times New Roman" w:hint="eastAsia"/>
          <w:bCs/>
          <w:kern w:val="1"/>
          <w:sz w:val="22"/>
          <w:szCs w:val="20"/>
        </w:rPr>
        <w:t>桥名牌</w:t>
      </w:r>
      <w:proofErr w:type="gramEnd"/>
      <w:r w:rsidRPr="004C0935">
        <w:rPr>
          <w:rFonts w:ascii="Times New Roman" w:eastAsia="宋体" w:hAnsi="Times New Roman" w:cs="Times New Roman" w:hint="eastAsia"/>
          <w:bCs/>
          <w:kern w:val="1"/>
          <w:sz w:val="22"/>
          <w:szCs w:val="20"/>
        </w:rPr>
        <w:t>保持整洁，无残缺和裂纹，桥名规范、醒目。</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（五）表面采用油漆处理的附属设施宜每年油漆一次。</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7.3.3</w:t>
      </w:r>
      <w:r w:rsidRPr="004C0935">
        <w:rPr>
          <w:rFonts w:ascii="Times New Roman" w:eastAsia="宋体" w:hAnsi="Times New Roman" w:cs="Times New Roman" w:hint="eastAsia"/>
          <w:bCs/>
          <w:kern w:val="1"/>
          <w:sz w:val="22"/>
          <w:szCs w:val="20"/>
        </w:rPr>
        <w:t>托底（应急抢险）基本要求</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（一）应急处置要求</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1</w:t>
      </w:r>
      <w:r w:rsidRPr="004C0935">
        <w:rPr>
          <w:rFonts w:ascii="Times New Roman" w:eastAsia="宋体" w:hAnsi="Times New Roman" w:cs="Times New Roman" w:hint="eastAsia"/>
          <w:bCs/>
          <w:kern w:val="1"/>
          <w:sz w:val="22"/>
          <w:szCs w:val="20"/>
        </w:rPr>
        <w:t>）按照其性质、严重程度、可控性等因素，灾害性天气、突发事件的等级划分为Ⅰ级（特别重大）、Ⅱ级（重大）、Ⅲ级（较大）、Ⅳ级（一般）四级。</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2</w:t>
      </w:r>
      <w:r w:rsidRPr="004C0935">
        <w:rPr>
          <w:rFonts w:ascii="Times New Roman" w:eastAsia="宋体" w:hAnsi="Times New Roman" w:cs="Times New Roman" w:hint="eastAsia"/>
          <w:bCs/>
          <w:kern w:val="1"/>
          <w:sz w:val="22"/>
          <w:szCs w:val="20"/>
        </w:rPr>
        <w:t>）成交供应商应具有社会责任意识，针对各级各</w:t>
      </w:r>
      <w:proofErr w:type="gramStart"/>
      <w:r w:rsidRPr="004C0935">
        <w:rPr>
          <w:rFonts w:ascii="Times New Roman" w:eastAsia="宋体" w:hAnsi="Times New Roman" w:cs="Times New Roman" w:hint="eastAsia"/>
          <w:bCs/>
          <w:kern w:val="1"/>
          <w:sz w:val="22"/>
          <w:szCs w:val="20"/>
        </w:rPr>
        <w:t>类可能</w:t>
      </w:r>
      <w:proofErr w:type="gramEnd"/>
      <w:r w:rsidRPr="004C0935">
        <w:rPr>
          <w:rFonts w:ascii="Times New Roman" w:eastAsia="宋体" w:hAnsi="Times New Roman" w:cs="Times New Roman" w:hint="eastAsia"/>
          <w:bCs/>
          <w:kern w:val="1"/>
          <w:sz w:val="22"/>
          <w:szCs w:val="20"/>
        </w:rPr>
        <w:t>发生的灾害天气和突发事件，积极响应采购人的安排并应建立应急处置预案。应急预案包括组织领导体系、预警和预防机制、应急响应工程措施、临时交通组织方案、保障措施（包括应急人员、物资、机械设备、资金等）等内容。</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3</w:t>
      </w:r>
      <w:r w:rsidRPr="004C0935">
        <w:rPr>
          <w:rFonts w:ascii="Times New Roman" w:eastAsia="宋体" w:hAnsi="Times New Roman" w:cs="Times New Roman" w:hint="eastAsia"/>
          <w:bCs/>
          <w:kern w:val="1"/>
          <w:sz w:val="22"/>
          <w:szCs w:val="20"/>
        </w:rPr>
        <w:t>）建立应急指挥领导小组，负责应急救援总体指挥，并落实各部门职责和相关措施。</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4</w:t>
      </w:r>
      <w:r w:rsidRPr="004C0935">
        <w:rPr>
          <w:rFonts w:ascii="Times New Roman" w:eastAsia="宋体" w:hAnsi="Times New Roman" w:cs="Times New Roman" w:hint="eastAsia"/>
          <w:bCs/>
          <w:kern w:val="1"/>
          <w:sz w:val="22"/>
          <w:szCs w:val="20"/>
        </w:rPr>
        <w:t>）组建</w:t>
      </w:r>
      <w:proofErr w:type="gramStart"/>
      <w:r w:rsidRPr="004C0935">
        <w:rPr>
          <w:rFonts w:ascii="Times New Roman" w:eastAsia="宋体" w:hAnsi="Times New Roman" w:cs="Times New Roman" w:hint="eastAsia"/>
          <w:bCs/>
          <w:kern w:val="1"/>
          <w:sz w:val="22"/>
          <w:szCs w:val="20"/>
        </w:rPr>
        <w:t>一</w:t>
      </w:r>
      <w:proofErr w:type="gramEnd"/>
      <w:r w:rsidRPr="004C0935">
        <w:rPr>
          <w:rFonts w:ascii="Times New Roman" w:eastAsia="宋体" w:hAnsi="Times New Roman" w:cs="Times New Roman" w:hint="eastAsia"/>
          <w:bCs/>
          <w:kern w:val="1"/>
          <w:sz w:val="22"/>
          <w:szCs w:val="20"/>
        </w:rPr>
        <w:t>支具有综合救援能力的应急救援队伍（人员总数不得少于</w:t>
      </w:r>
      <w:r w:rsidRPr="004C0935">
        <w:rPr>
          <w:rFonts w:ascii="Times New Roman" w:eastAsia="宋体" w:hAnsi="Times New Roman" w:cs="Times New Roman" w:hint="eastAsia"/>
          <w:bCs/>
          <w:kern w:val="1"/>
          <w:sz w:val="22"/>
          <w:szCs w:val="20"/>
        </w:rPr>
        <w:t xml:space="preserve"> 15 </w:t>
      </w:r>
      <w:r w:rsidRPr="004C0935">
        <w:rPr>
          <w:rFonts w:ascii="Times New Roman" w:eastAsia="宋体" w:hAnsi="Times New Roman" w:cs="Times New Roman" w:hint="eastAsia"/>
          <w:bCs/>
          <w:kern w:val="1"/>
          <w:sz w:val="22"/>
          <w:szCs w:val="20"/>
        </w:rPr>
        <w:t>人），一旦紧急情况发生，能在最短时间内到达现场进行应急处置。</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5</w:t>
      </w:r>
      <w:r w:rsidRPr="004C0935">
        <w:rPr>
          <w:rFonts w:ascii="Times New Roman" w:eastAsia="宋体" w:hAnsi="Times New Roman" w:cs="Times New Roman" w:hint="eastAsia"/>
          <w:bCs/>
          <w:kern w:val="1"/>
          <w:sz w:val="22"/>
          <w:szCs w:val="20"/>
        </w:rPr>
        <w:t>）定期检查应急救援物资与机具，确保物资储备数量充足、机具设备完好可用。</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6</w:t>
      </w:r>
      <w:r w:rsidRPr="004C0935">
        <w:rPr>
          <w:rFonts w:ascii="Times New Roman" w:eastAsia="宋体" w:hAnsi="Times New Roman" w:cs="Times New Roman" w:hint="eastAsia"/>
          <w:bCs/>
          <w:kern w:val="1"/>
          <w:sz w:val="22"/>
          <w:szCs w:val="20"/>
        </w:rPr>
        <w:t>）与气象部门建立热线联络制度，及时掌握灾害性天气的预警信息，特别在灾害性天气易发季节，需密切关注气象变化情况，针对其可能带来城市道路通行障碍做好相关防御措施。</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7</w:t>
      </w:r>
      <w:r w:rsidRPr="004C0935">
        <w:rPr>
          <w:rFonts w:ascii="Times New Roman" w:eastAsia="宋体" w:hAnsi="Times New Roman" w:cs="Times New Roman" w:hint="eastAsia"/>
          <w:bCs/>
          <w:kern w:val="1"/>
          <w:sz w:val="22"/>
          <w:szCs w:val="20"/>
        </w:rPr>
        <w:t>）与交警、消防、医疗等部门建立联动机制，一旦发生紧急情况，能与交警及其它相关部门协调配合，维持道路的正常运行和良好秩序，并将实施情况及时上报业主。</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8</w:t>
      </w:r>
      <w:r w:rsidRPr="004C0935">
        <w:rPr>
          <w:rFonts w:ascii="Times New Roman" w:eastAsia="宋体" w:hAnsi="Times New Roman" w:cs="Times New Roman" w:hint="eastAsia"/>
          <w:bCs/>
          <w:kern w:val="1"/>
          <w:sz w:val="22"/>
          <w:szCs w:val="20"/>
        </w:rPr>
        <w:t>）按照“上海市灾害性气候应急处置手册”、“浦东新区突发事件应急处置预案”要求启动相应预警等级的应急响应。</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9</w:t>
      </w:r>
      <w:r w:rsidRPr="004C0935">
        <w:rPr>
          <w:rFonts w:ascii="Times New Roman" w:eastAsia="宋体" w:hAnsi="Times New Roman" w:cs="Times New Roman" w:hint="eastAsia"/>
          <w:bCs/>
          <w:kern w:val="1"/>
          <w:sz w:val="22"/>
          <w:szCs w:val="20"/>
        </w:rPr>
        <w:t>）定期或不定期开展多方式多类别的应急演练，提高应急队伍的响应速度、救援水平和协同能力，并根据演练过程总结和结果评估，完善应急预案。</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10</w:t>
      </w:r>
      <w:r w:rsidRPr="004C0935">
        <w:rPr>
          <w:rFonts w:ascii="Times New Roman" w:eastAsia="宋体" w:hAnsi="Times New Roman" w:cs="Times New Roman" w:hint="eastAsia"/>
          <w:bCs/>
          <w:kern w:val="1"/>
          <w:sz w:val="22"/>
          <w:szCs w:val="20"/>
        </w:rPr>
        <w:t>）建立应急值守制度，安排专职人员，监测、收集各类信息；一旦发现突发性的</w:t>
      </w:r>
      <w:r w:rsidRPr="004C0935">
        <w:rPr>
          <w:rFonts w:ascii="Times New Roman" w:eastAsia="宋体" w:hAnsi="Times New Roman" w:cs="Times New Roman" w:hint="eastAsia"/>
          <w:bCs/>
          <w:kern w:val="1"/>
          <w:sz w:val="22"/>
          <w:szCs w:val="20"/>
        </w:rPr>
        <w:lastRenderedPageBreak/>
        <w:t>紧急事件，在启动应急响应的同时，必须及时将情况上报采购人，上报的应急信息必须实事求是，不得瞒报、谎报和拖延不报，上报形式可用电话口头初报，随后再书面报告。</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11</w:t>
      </w:r>
      <w:r w:rsidRPr="004C0935">
        <w:rPr>
          <w:rFonts w:ascii="Times New Roman" w:eastAsia="宋体" w:hAnsi="Times New Roman" w:cs="Times New Roman" w:hint="eastAsia"/>
          <w:bCs/>
          <w:kern w:val="1"/>
          <w:sz w:val="22"/>
          <w:szCs w:val="20"/>
        </w:rPr>
        <w:t>）台风或者汛期过后，及时清理淤泥、残枝、垃圾等，并集中无害化处理。灾后</w:t>
      </w:r>
      <w:proofErr w:type="gramStart"/>
      <w:r w:rsidRPr="004C0935">
        <w:rPr>
          <w:rFonts w:ascii="Times New Roman" w:eastAsia="宋体" w:hAnsi="Times New Roman" w:cs="Times New Roman" w:hint="eastAsia"/>
          <w:bCs/>
          <w:kern w:val="1"/>
          <w:sz w:val="22"/>
          <w:szCs w:val="20"/>
        </w:rPr>
        <w:t>需统计</w:t>
      </w:r>
      <w:proofErr w:type="gramEnd"/>
      <w:r w:rsidRPr="004C0935">
        <w:rPr>
          <w:rFonts w:ascii="Times New Roman" w:eastAsia="宋体" w:hAnsi="Times New Roman" w:cs="Times New Roman" w:hint="eastAsia"/>
          <w:bCs/>
          <w:kern w:val="1"/>
          <w:sz w:val="22"/>
          <w:szCs w:val="20"/>
        </w:rPr>
        <w:t>记录受灾情况，并上报管理部门。</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（二）附属设施（如防撞水箱、反光标志等设施）被盗及时补足。</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（三）积极做好全市性或全区性重大活动的市容环卫等保障任务。</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（四）配合各项综合整治工作，推进市容环境精细化、常态化、</w:t>
      </w:r>
      <w:proofErr w:type="gramStart"/>
      <w:r w:rsidRPr="004C0935">
        <w:rPr>
          <w:rFonts w:ascii="Times New Roman" w:eastAsia="宋体" w:hAnsi="Times New Roman" w:cs="Times New Roman" w:hint="eastAsia"/>
          <w:bCs/>
          <w:kern w:val="1"/>
          <w:sz w:val="22"/>
          <w:szCs w:val="20"/>
        </w:rPr>
        <w:t>长效化</w:t>
      </w:r>
      <w:proofErr w:type="gramEnd"/>
      <w:r w:rsidRPr="004C0935">
        <w:rPr>
          <w:rFonts w:ascii="Times New Roman" w:eastAsia="宋体" w:hAnsi="Times New Roman" w:cs="Times New Roman" w:hint="eastAsia"/>
          <w:bCs/>
          <w:kern w:val="1"/>
          <w:sz w:val="22"/>
          <w:szCs w:val="20"/>
        </w:rPr>
        <w:t>管理模式，以问题为导向，以群众满意为目标，继续落实日常巡查，</w:t>
      </w:r>
      <w:proofErr w:type="gramStart"/>
      <w:r w:rsidRPr="004C0935">
        <w:rPr>
          <w:rFonts w:ascii="Times New Roman" w:eastAsia="宋体" w:hAnsi="Times New Roman" w:cs="Times New Roman" w:hint="eastAsia"/>
          <w:bCs/>
          <w:kern w:val="1"/>
          <w:sz w:val="22"/>
          <w:szCs w:val="20"/>
        </w:rPr>
        <w:t>保障市容</w:t>
      </w:r>
      <w:proofErr w:type="gramEnd"/>
      <w:r w:rsidRPr="004C0935">
        <w:rPr>
          <w:rFonts w:ascii="Times New Roman" w:eastAsia="宋体" w:hAnsi="Times New Roman" w:cs="Times New Roman" w:hint="eastAsia"/>
          <w:bCs/>
          <w:kern w:val="1"/>
          <w:sz w:val="22"/>
          <w:szCs w:val="20"/>
        </w:rPr>
        <w:t>市貌。</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（五）开展多方面的共建联建活动；开展文明样板路创建活动，已创建的合同标段须保持既有创建成果。</w:t>
      </w:r>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7</w:t>
      </w:r>
      <w:r w:rsidRPr="004C0935">
        <w:rPr>
          <w:rFonts w:ascii="Times New Roman" w:eastAsia="宋体" w:hAnsi="Times New Roman" w:cs="Times New Roman"/>
          <w:bCs/>
          <w:kern w:val="1"/>
          <w:sz w:val="22"/>
          <w:szCs w:val="20"/>
        </w:rPr>
        <w:t>.</w:t>
      </w:r>
      <w:r w:rsidRPr="004C0935">
        <w:rPr>
          <w:rFonts w:ascii="Times New Roman" w:eastAsia="宋体" w:hAnsi="Times New Roman" w:cs="Times New Roman" w:hint="eastAsia"/>
          <w:bCs/>
          <w:kern w:val="1"/>
          <w:sz w:val="22"/>
          <w:szCs w:val="20"/>
        </w:rPr>
        <w:t>4</w:t>
      </w:r>
      <w:r w:rsidRPr="004C0935">
        <w:rPr>
          <w:rFonts w:ascii="Times New Roman" w:eastAsia="宋体" w:hAnsi="Times New Roman" w:cs="Times New Roman" w:hint="eastAsia"/>
          <w:bCs/>
          <w:kern w:val="1"/>
          <w:sz w:val="22"/>
          <w:szCs w:val="20"/>
        </w:rPr>
        <w:t>人员及设备要求</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7.4.1</w:t>
      </w:r>
      <w:r w:rsidRPr="004C0935">
        <w:rPr>
          <w:rFonts w:ascii="Times New Roman" w:eastAsia="宋体" w:hAnsi="Times New Roman" w:cs="Times New Roman" w:hint="eastAsia"/>
          <w:bCs/>
          <w:kern w:val="1"/>
          <w:sz w:val="22"/>
          <w:szCs w:val="20"/>
        </w:rPr>
        <w:t>人员要求</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供应商须按下</w:t>
      </w:r>
      <w:proofErr w:type="gramStart"/>
      <w:r w:rsidRPr="004C0935">
        <w:rPr>
          <w:rFonts w:ascii="Times New Roman" w:eastAsia="宋体" w:hAnsi="Times New Roman" w:cs="Times New Roman" w:hint="eastAsia"/>
          <w:bCs/>
          <w:kern w:val="1"/>
          <w:sz w:val="22"/>
          <w:szCs w:val="20"/>
        </w:rPr>
        <w:t>表要求</w:t>
      </w:r>
      <w:proofErr w:type="gramEnd"/>
      <w:r w:rsidRPr="004C0935">
        <w:rPr>
          <w:rFonts w:ascii="Times New Roman" w:eastAsia="宋体" w:hAnsi="Times New Roman" w:cs="Times New Roman" w:hint="eastAsia"/>
          <w:bCs/>
          <w:kern w:val="1"/>
          <w:sz w:val="22"/>
          <w:szCs w:val="20"/>
        </w:rPr>
        <w:t>配备项目经理及管理人员、技术人员、技术工人，所派人员必须是本单位职工（提供在职承诺书，格式自拟），且为该项目施工现场的实际操作者，并应常驻项目现场。未经采购人同意，成交供应商不得调换或撤离上述人员，如采购认为有必要，可要求中标人对上述人员中的部分人员</w:t>
      </w:r>
      <w:proofErr w:type="gramStart"/>
      <w:r w:rsidRPr="004C0935">
        <w:rPr>
          <w:rFonts w:ascii="Times New Roman" w:eastAsia="宋体" w:hAnsi="Times New Roman" w:cs="Times New Roman" w:hint="eastAsia"/>
          <w:bCs/>
          <w:kern w:val="1"/>
          <w:sz w:val="22"/>
          <w:szCs w:val="20"/>
        </w:rPr>
        <w:t>作出</w:t>
      </w:r>
      <w:proofErr w:type="gramEnd"/>
      <w:r w:rsidRPr="004C0935">
        <w:rPr>
          <w:rFonts w:ascii="Times New Roman" w:eastAsia="宋体" w:hAnsi="Times New Roman" w:cs="Times New Roman" w:hint="eastAsia"/>
          <w:bCs/>
          <w:kern w:val="1"/>
          <w:sz w:val="22"/>
          <w:szCs w:val="20"/>
        </w:rPr>
        <w:t>更好的调整。</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w:t>
      </w:r>
      <w:r w:rsidRPr="004C0935">
        <w:rPr>
          <w:rFonts w:ascii="Times New Roman" w:eastAsia="宋体" w:hAnsi="Times New Roman" w:cs="Times New Roman" w:hint="eastAsia"/>
          <w:kern w:val="1"/>
          <w:sz w:val="22"/>
          <w:szCs w:val="20"/>
        </w:rPr>
        <w:t>1</w:t>
      </w:r>
      <w:r w:rsidRPr="004C0935">
        <w:rPr>
          <w:rFonts w:ascii="Times New Roman" w:eastAsia="宋体" w:hAnsi="Times New Roman" w:cs="Times New Roman" w:hint="eastAsia"/>
          <w:kern w:val="1"/>
          <w:sz w:val="22"/>
          <w:szCs w:val="20"/>
        </w:rPr>
        <w:t>）管理人员配备要求</w:t>
      </w:r>
    </w:p>
    <w:p w:rsidR="004C0935" w:rsidRPr="004C0935" w:rsidRDefault="004C0935" w:rsidP="004C0935">
      <w:pPr>
        <w:spacing w:line="300" w:lineRule="auto"/>
        <w:jc w:val="center"/>
        <w:rPr>
          <w:rFonts w:ascii="Times New Roman" w:eastAsia="宋体" w:hAnsi="Times New Roman" w:cs="Times New Roman"/>
          <w:sz w:val="22"/>
        </w:rPr>
      </w:pPr>
      <w:r w:rsidRPr="004C0935">
        <w:rPr>
          <w:rFonts w:ascii="宋体" w:eastAsia="宋体" w:hAnsi="宋体" w:cs="宋体" w:hint="eastAsia"/>
          <w:b/>
          <w:bCs/>
          <w:szCs w:val="21"/>
        </w:rPr>
        <w:t>管理人员配置表</w:t>
      </w:r>
    </w:p>
    <w:tbl>
      <w:tblPr>
        <w:tblW w:w="9204" w:type="dxa"/>
        <w:jc w:val="center"/>
        <w:tblLayout w:type="fixed"/>
        <w:tblLook w:val="04A0" w:firstRow="1" w:lastRow="0" w:firstColumn="1" w:lastColumn="0" w:noHBand="0" w:noVBand="1"/>
      </w:tblPr>
      <w:tblGrid>
        <w:gridCol w:w="694"/>
        <w:gridCol w:w="1267"/>
        <w:gridCol w:w="1157"/>
        <w:gridCol w:w="1347"/>
        <w:gridCol w:w="662"/>
        <w:gridCol w:w="2141"/>
        <w:gridCol w:w="1936"/>
      </w:tblGrid>
      <w:tr w:rsidR="004C0935" w:rsidRPr="004C0935" w:rsidTr="00CB5915">
        <w:trPr>
          <w:trHeight w:val="567"/>
          <w:jc w:val="center"/>
        </w:trPr>
        <w:tc>
          <w:tcPr>
            <w:tcW w:w="694" w:type="dxa"/>
            <w:tcBorders>
              <w:top w:val="single" w:sz="8" w:space="0" w:color="auto"/>
              <w:left w:val="single" w:sz="8"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序号</w:t>
            </w:r>
          </w:p>
        </w:tc>
        <w:tc>
          <w:tcPr>
            <w:tcW w:w="1267" w:type="dxa"/>
            <w:tcBorders>
              <w:top w:val="single" w:sz="8"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岗位类别</w:t>
            </w:r>
          </w:p>
        </w:tc>
        <w:tc>
          <w:tcPr>
            <w:tcW w:w="1157" w:type="dxa"/>
            <w:tcBorders>
              <w:top w:val="single" w:sz="8"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岗位名称</w:t>
            </w:r>
          </w:p>
        </w:tc>
        <w:tc>
          <w:tcPr>
            <w:tcW w:w="1347" w:type="dxa"/>
            <w:tcBorders>
              <w:top w:val="single" w:sz="8"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级别</w:t>
            </w:r>
          </w:p>
        </w:tc>
        <w:tc>
          <w:tcPr>
            <w:tcW w:w="662" w:type="dxa"/>
            <w:tcBorders>
              <w:top w:val="single" w:sz="8"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数量</w:t>
            </w:r>
          </w:p>
        </w:tc>
        <w:tc>
          <w:tcPr>
            <w:tcW w:w="2141" w:type="dxa"/>
            <w:tcBorders>
              <w:top w:val="single" w:sz="8"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应提供验证资料</w:t>
            </w:r>
          </w:p>
        </w:tc>
        <w:tc>
          <w:tcPr>
            <w:tcW w:w="1936" w:type="dxa"/>
            <w:tcBorders>
              <w:top w:val="single" w:sz="8"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提供其他验证材料</w:t>
            </w:r>
          </w:p>
        </w:tc>
      </w:tr>
      <w:tr w:rsidR="004C0935" w:rsidRPr="004C0935" w:rsidTr="00CB5915">
        <w:trPr>
          <w:trHeight w:val="567"/>
          <w:jc w:val="center"/>
        </w:trPr>
        <w:tc>
          <w:tcPr>
            <w:tcW w:w="694" w:type="dxa"/>
            <w:tcBorders>
              <w:top w:val="single" w:sz="4" w:space="0" w:color="auto"/>
              <w:left w:val="single" w:sz="8"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26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项目经理</w:t>
            </w:r>
          </w:p>
        </w:tc>
        <w:tc>
          <w:tcPr>
            <w:tcW w:w="115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项目经理</w:t>
            </w:r>
          </w:p>
        </w:tc>
        <w:tc>
          <w:tcPr>
            <w:tcW w:w="134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市政专业中级以上工程师</w:t>
            </w:r>
          </w:p>
        </w:tc>
        <w:tc>
          <w:tcPr>
            <w:tcW w:w="662"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2141" w:type="dxa"/>
            <w:vMerge w:val="restart"/>
            <w:tcBorders>
              <w:top w:val="single" w:sz="4" w:space="0" w:color="auto"/>
              <w:left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提供相关人员的在职承诺书（格式自拟）</w:t>
            </w:r>
          </w:p>
        </w:tc>
        <w:tc>
          <w:tcPr>
            <w:tcW w:w="1936"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资格/职称证书扫描件</w:t>
            </w:r>
          </w:p>
        </w:tc>
      </w:tr>
      <w:tr w:rsidR="004C0935" w:rsidRPr="004C0935" w:rsidTr="00CB5915">
        <w:trPr>
          <w:trHeight w:val="567"/>
          <w:jc w:val="center"/>
        </w:trPr>
        <w:tc>
          <w:tcPr>
            <w:tcW w:w="694" w:type="dxa"/>
            <w:vMerge w:val="restart"/>
            <w:tcBorders>
              <w:top w:val="single" w:sz="4" w:space="0" w:color="auto"/>
              <w:left w:val="single" w:sz="8"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2</w:t>
            </w:r>
          </w:p>
        </w:tc>
        <w:tc>
          <w:tcPr>
            <w:tcW w:w="1267" w:type="dxa"/>
            <w:vMerge w:val="restart"/>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市政技术人员</w:t>
            </w:r>
          </w:p>
        </w:tc>
        <w:tc>
          <w:tcPr>
            <w:tcW w:w="115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市政类专业工程师</w:t>
            </w:r>
          </w:p>
        </w:tc>
        <w:tc>
          <w:tcPr>
            <w:tcW w:w="134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Times New Roman" w:eastAsia="宋体" w:hAnsi="Times New Roman" w:cs="Times New Roman" w:hint="eastAsia"/>
                <w:color w:val="000000"/>
                <w:szCs w:val="21"/>
              </w:rPr>
              <w:t>市政专业中</w:t>
            </w:r>
            <w:r w:rsidRPr="004C0935">
              <w:rPr>
                <w:rFonts w:ascii="宋体" w:eastAsia="宋体" w:hAnsi="宋体" w:cs="宋体" w:hint="eastAsia"/>
                <w:szCs w:val="21"/>
              </w:rPr>
              <w:t>级职称及以上</w:t>
            </w:r>
          </w:p>
        </w:tc>
        <w:tc>
          <w:tcPr>
            <w:tcW w:w="662"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2141" w:type="dxa"/>
            <w:vMerge/>
            <w:tcBorders>
              <w:left w:val="single" w:sz="4" w:space="0" w:color="auto"/>
              <w:right w:val="single" w:sz="4" w:space="0" w:color="auto"/>
            </w:tcBorders>
          </w:tcPr>
          <w:p w:rsidR="004C0935" w:rsidRPr="004C0935" w:rsidRDefault="004C0935" w:rsidP="004C0935">
            <w:pPr>
              <w:autoSpaceDN w:val="0"/>
              <w:snapToGrid w:val="0"/>
              <w:jc w:val="center"/>
              <w:rPr>
                <w:rFonts w:ascii="宋体" w:eastAsia="宋体" w:hAnsi="宋体" w:cs="宋体"/>
                <w:szCs w:val="21"/>
              </w:rPr>
            </w:pPr>
          </w:p>
        </w:tc>
        <w:tc>
          <w:tcPr>
            <w:tcW w:w="1936"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职称证书扫描件</w:t>
            </w:r>
          </w:p>
        </w:tc>
      </w:tr>
      <w:tr w:rsidR="004C0935" w:rsidRPr="004C0935" w:rsidTr="00CB5915">
        <w:trPr>
          <w:trHeight w:val="113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267" w:type="dxa"/>
            <w:vMerge/>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15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城市桥梁类养护工程师</w:t>
            </w:r>
          </w:p>
        </w:tc>
        <w:tc>
          <w:tcPr>
            <w:tcW w:w="134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桥梁专业中级职称及以上</w:t>
            </w:r>
          </w:p>
        </w:tc>
        <w:tc>
          <w:tcPr>
            <w:tcW w:w="662"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2141" w:type="dxa"/>
            <w:vMerge/>
            <w:tcBorders>
              <w:left w:val="single" w:sz="4" w:space="0" w:color="auto"/>
              <w:right w:val="single" w:sz="4" w:space="0" w:color="auto"/>
            </w:tcBorders>
          </w:tcPr>
          <w:p w:rsidR="004C0935" w:rsidRPr="004C0935" w:rsidRDefault="004C0935" w:rsidP="004C0935">
            <w:pPr>
              <w:autoSpaceDN w:val="0"/>
              <w:snapToGrid w:val="0"/>
              <w:jc w:val="center"/>
              <w:rPr>
                <w:rFonts w:ascii="宋体" w:eastAsia="宋体" w:hAnsi="宋体" w:cs="宋体"/>
                <w:szCs w:val="21"/>
              </w:rPr>
            </w:pPr>
          </w:p>
        </w:tc>
        <w:tc>
          <w:tcPr>
            <w:tcW w:w="1936"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职称证书扫描件</w:t>
            </w:r>
          </w:p>
        </w:tc>
      </w:tr>
      <w:tr w:rsidR="004C0935" w:rsidRPr="004C0935" w:rsidTr="00CB5915">
        <w:trPr>
          <w:trHeight w:val="90"/>
          <w:jc w:val="center"/>
        </w:trPr>
        <w:tc>
          <w:tcPr>
            <w:tcW w:w="694" w:type="dxa"/>
            <w:vMerge w:val="restart"/>
            <w:tcBorders>
              <w:top w:val="single" w:sz="4" w:space="0" w:color="auto"/>
              <w:left w:val="single" w:sz="8"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3</w:t>
            </w:r>
          </w:p>
        </w:tc>
        <w:tc>
          <w:tcPr>
            <w:tcW w:w="1267" w:type="dxa"/>
            <w:vMerge w:val="restart"/>
            <w:tcBorders>
              <w:top w:val="single" w:sz="4" w:space="0" w:color="auto"/>
              <w:left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绿化技术人员</w:t>
            </w:r>
          </w:p>
        </w:tc>
        <w:tc>
          <w:tcPr>
            <w:tcW w:w="115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绿化类专业工程师</w:t>
            </w:r>
          </w:p>
        </w:tc>
        <w:tc>
          <w:tcPr>
            <w:tcW w:w="134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662"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2141" w:type="dxa"/>
            <w:vMerge/>
            <w:tcBorders>
              <w:left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936"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r>
      <w:tr w:rsidR="004C0935" w:rsidRPr="004C0935" w:rsidTr="00CB5915">
        <w:trPr>
          <w:trHeight w:val="90"/>
          <w:jc w:val="center"/>
        </w:trPr>
        <w:tc>
          <w:tcPr>
            <w:tcW w:w="694" w:type="dxa"/>
            <w:vMerge/>
            <w:tcBorders>
              <w:left w:val="single" w:sz="8"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267" w:type="dxa"/>
            <w:vMerge/>
            <w:tcBorders>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15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高级绿化工</w:t>
            </w:r>
          </w:p>
        </w:tc>
        <w:tc>
          <w:tcPr>
            <w:tcW w:w="134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662"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2141" w:type="dxa"/>
            <w:vMerge/>
            <w:tcBorders>
              <w:left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936"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r>
      <w:tr w:rsidR="004C0935" w:rsidRPr="004C0935" w:rsidTr="00CB5915">
        <w:trPr>
          <w:trHeight w:val="567"/>
          <w:jc w:val="center"/>
        </w:trPr>
        <w:tc>
          <w:tcPr>
            <w:tcW w:w="694" w:type="dxa"/>
            <w:vMerge w:val="restart"/>
            <w:tcBorders>
              <w:top w:val="single" w:sz="4" w:space="0" w:color="auto"/>
              <w:left w:val="single" w:sz="8"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4</w:t>
            </w:r>
          </w:p>
        </w:tc>
        <w:tc>
          <w:tcPr>
            <w:tcW w:w="1267" w:type="dxa"/>
            <w:vMerge w:val="restart"/>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其他专业技术人员</w:t>
            </w:r>
          </w:p>
        </w:tc>
        <w:tc>
          <w:tcPr>
            <w:tcW w:w="115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roofErr w:type="gramStart"/>
            <w:r w:rsidRPr="004C0935">
              <w:rPr>
                <w:rFonts w:ascii="宋体" w:eastAsia="宋体" w:hAnsi="宋体" w:cs="宋体" w:hint="eastAsia"/>
                <w:szCs w:val="21"/>
              </w:rPr>
              <w:t>质量员</w:t>
            </w:r>
            <w:proofErr w:type="gramEnd"/>
          </w:p>
        </w:tc>
        <w:tc>
          <w:tcPr>
            <w:tcW w:w="134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662" w:type="dxa"/>
            <w:vMerge w:val="restart"/>
            <w:tcBorders>
              <w:top w:val="single" w:sz="4" w:space="0" w:color="auto"/>
              <w:left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2141" w:type="dxa"/>
            <w:vMerge/>
            <w:tcBorders>
              <w:left w:val="single" w:sz="4" w:space="0" w:color="auto"/>
              <w:right w:val="single" w:sz="4" w:space="0" w:color="auto"/>
            </w:tcBorders>
          </w:tcPr>
          <w:p w:rsidR="004C0935" w:rsidRPr="004C0935" w:rsidRDefault="004C0935" w:rsidP="004C0935">
            <w:pPr>
              <w:autoSpaceDN w:val="0"/>
              <w:snapToGrid w:val="0"/>
              <w:jc w:val="center"/>
              <w:rPr>
                <w:rFonts w:ascii="宋体" w:eastAsia="宋体" w:hAnsi="宋体" w:cs="宋体"/>
                <w:szCs w:val="21"/>
              </w:rPr>
            </w:pPr>
          </w:p>
        </w:tc>
        <w:tc>
          <w:tcPr>
            <w:tcW w:w="1936"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资格证书扫描件</w:t>
            </w:r>
          </w:p>
        </w:tc>
      </w:tr>
      <w:tr w:rsidR="004C0935" w:rsidRPr="004C0935" w:rsidTr="00CB5915">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267" w:type="dxa"/>
            <w:vMerge/>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15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安全员</w:t>
            </w:r>
          </w:p>
        </w:tc>
        <w:tc>
          <w:tcPr>
            <w:tcW w:w="134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662" w:type="dxa"/>
            <w:vMerge/>
            <w:tcBorders>
              <w:left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2141" w:type="dxa"/>
            <w:vMerge/>
            <w:tcBorders>
              <w:left w:val="single" w:sz="4" w:space="0" w:color="auto"/>
              <w:right w:val="single" w:sz="4" w:space="0" w:color="auto"/>
            </w:tcBorders>
          </w:tcPr>
          <w:p w:rsidR="004C0935" w:rsidRPr="004C0935" w:rsidRDefault="004C0935" w:rsidP="004C0935">
            <w:pPr>
              <w:autoSpaceDN w:val="0"/>
              <w:snapToGrid w:val="0"/>
              <w:jc w:val="center"/>
              <w:rPr>
                <w:rFonts w:ascii="宋体" w:eastAsia="宋体" w:hAnsi="宋体" w:cs="宋体"/>
                <w:szCs w:val="21"/>
              </w:rPr>
            </w:pPr>
          </w:p>
        </w:tc>
        <w:tc>
          <w:tcPr>
            <w:tcW w:w="1936"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资格证书扫描件</w:t>
            </w:r>
          </w:p>
        </w:tc>
      </w:tr>
      <w:tr w:rsidR="004C0935" w:rsidRPr="004C0935" w:rsidTr="00CB5915">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267" w:type="dxa"/>
            <w:vMerge/>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15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资料员</w:t>
            </w:r>
          </w:p>
        </w:tc>
        <w:tc>
          <w:tcPr>
            <w:tcW w:w="134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662" w:type="dxa"/>
            <w:vMerge/>
            <w:tcBorders>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2141" w:type="dxa"/>
            <w:vMerge/>
            <w:tcBorders>
              <w:left w:val="single" w:sz="4" w:space="0" w:color="auto"/>
              <w:right w:val="single" w:sz="4" w:space="0" w:color="auto"/>
            </w:tcBorders>
          </w:tcPr>
          <w:p w:rsidR="004C0935" w:rsidRPr="004C0935" w:rsidRDefault="004C0935" w:rsidP="004C0935">
            <w:pPr>
              <w:autoSpaceDN w:val="0"/>
              <w:snapToGrid w:val="0"/>
              <w:jc w:val="center"/>
              <w:rPr>
                <w:rFonts w:ascii="宋体" w:eastAsia="宋体" w:hAnsi="宋体" w:cs="宋体"/>
                <w:szCs w:val="21"/>
              </w:rPr>
            </w:pPr>
          </w:p>
        </w:tc>
        <w:tc>
          <w:tcPr>
            <w:tcW w:w="1936"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资格证书扫描件</w:t>
            </w:r>
          </w:p>
        </w:tc>
      </w:tr>
      <w:tr w:rsidR="004C0935" w:rsidRPr="004C0935" w:rsidTr="00CB5915">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267" w:type="dxa"/>
            <w:vMerge/>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15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施工员</w:t>
            </w:r>
          </w:p>
        </w:tc>
        <w:tc>
          <w:tcPr>
            <w:tcW w:w="134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662" w:type="dxa"/>
            <w:vMerge w:val="restart"/>
            <w:tcBorders>
              <w:top w:val="single" w:sz="4" w:space="0" w:color="auto"/>
              <w:left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2141" w:type="dxa"/>
            <w:vMerge/>
            <w:tcBorders>
              <w:left w:val="single" w:sz="4" w:space="0" w:color="auto"/>
              <w:right w:val="single" w:sz="4" w:space="0" w:color="auto"/>
            </w:tcBorders>
          </w:tcPr>
          <w:p w:rsidR="004C0935" w:rsidRPr="004C0935" w:rsidRDefault="004C0935" w:rsidP="004C0935">
            <w:pPr>
              <w:autoSpaceDN w:val="0"/>
              <w:snapToGrid w:val="0"/>
              <w:jc w:val="center"/>
              <w:rPr>
                <w:rFonts w:ascii="宋体" w:eastAsia="宋体" w:hAnsi="宋体" w:cs="宋体"/>
                <w:szCs w:val="21"/>
              </w:rPr>
            </w:pPr>
          </w:p>
        </w:tc>
        <w:tc>
          <w:tcPr>
            <w:tcW w:w="1936"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资格证书扫描件</w:t>
            </w:r>
          </w:p>
        </w:tc>
      </w:tr>
      <w:tr w:rsidR="004C0935" w:rsidRPr="004C0935" w:rsidTr="00CB5915">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267" w:type="dxa"/>
            <w:vMerge/>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15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材料员</w:t>
            </w:r>
          </w:p>
        </w:tc>
        <w:tc>
          <w:tcPr>
            <w:tcW w:w="134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662" w:type="dxa"/>
            <w:vMerge/>
            <w:tcBorders>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2141" w:type="dxa"/>
            <w:vMerge/>
            <w:tcBorders>
              <w:left w:val="single" w:sz="4" w:space="0" w:color="auto"/>
              <w:right w:val="single" w:sz="4" w:space="0" w:color="auto"/>
            </w:tcBorders>
          </w:tcPr>
          <w:p w:rsidR="004C0935" w:rsidRPr="004C0935" w:rsidRDefault="004C0935" w:rsidP="004C0935">
            <w:pPr>
              <w:autoSpaceDN w:val="0"/>
              <w:snapToGrid w:val="0"/>
              <w:jc w:val="center"/>
              <w:rPr>
                <w:rFonts w:ascii="宋体" w:eastAsia="宋体" w:hAnsi="宋体" w:cs="宋体"/>
                <w:szCs w:val="21"/>
              </w:rPr>
            </w:pPr>
          </w:p>
        </w:tc>
        <w:tc>
          <w:tcPr>
            <w:tcW w:w="1936"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资格证书扫描件</w:t>
            </w:r>
          </w:p>
        </w:tc>
      </w:tr>
      <w:tr w:rsidR="004C0935" w:rsidRPr="004C0935" w:rsidTr="00CB5915">
        <w:trPr>
          <w:trHeight w:val="567"/>
          <w:jc w:val="center"/>
        </w:trPr>
        <w:tc>
          <w:tcPr>
            <w:tcW w:w="694" w:type="dxa"/>
            <w:vMerge/>
            <w:tcBorders>
              <w:top w:val="single" w:sz="4" w:space="0" w:color="auto"/>
              <w:left w:val="single" w:sz="8"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267" w:type="dxa"/>
            <w:vMerge/>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15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网格化管理员</w:t>
            </w:r>
          </w:p>
        </w:tc>
        <w:tc>
          <w:tcPr>
            <w:tcW w:w="1347"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662"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2141" w:type="dxa"/>
            <w:vMerge/>
            <w:tcBorders>
              <w:left w:val="single" w:sz="4" w:space="0" w:color="auto"/>
              <w:right w:val="single" w:sz="4" w:space="0" w:color="auto"/>
            </w:tcBorders>
          </w:tcPr>
          <w:p w:rsidR="004C0935" w:rsidRPr="004C0935" w:rsidRDefault="004C0935" w:rsidP="004C0935">
            <w:pPr>
              <w:autoSpaceDN w:val="0"/>
              <w:snapToGrid w:val="0"/>
              <w:jc w:val="center"/>
              <w:rPr>
                <w:rFonts w:ascii="宋体" w:eastAsia="宋体" w:hAnsi="宋体" w:cs="宋体"/>
                <w:szCs w:val="21"/>
              </w:rPr>
            </w:pPr>
          </w:p>
        </w:tc>
        <w:tc>
          <w:tcPr>
            <w:tcW w:w="1936"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r>
      <w:tr w:rsidR="004C0935" w:rsidRPr="004C0935" w:rsidTr="00CB5915">
        <w:trPr>
          <w:trHeight w:val="567"/>
          <w:jc w:val="center"/>
        </w:trPr>
        <w:tc>
          <w:tcPr>
            <w:tcW w:w="9204" w:type="dxa"/>
            <w:gridSpan w:val="7"/>
            <w:tcBorders>
              <w:top w:val="single" w:sz="4"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备注：表中人员技术等级证书或资格证书，高等级可用于低等级，但不能重复使用。</w:t>
            </w:r>
          </w:p>
        </w:tc>
      </w:tr>
    </w:tbl>
    <w:p w:rsidR="004C0935" w:rsidRPr="004C0935" w:rsidRDefault="004C0935" w:rsidP="004C0935">
      <w:pPr>
        <w:adjustRightInd w:val="0"/>
        <w:snapToGrid w:val="0"/>
        <w:spacing w:line="300" w:lineRule="auto"/>
        <w:ind w:firstLineChars="192" w:firstLine="422"/>
        <w:jc w:val="left"/>
        <w:rPr>
          <w:rFonts w:ascii="宋体" w:eastAsia="宋体" w:hAnsi="宋体" w:cs="宋体"/>
          <w:szCs w:val="21"/>
        </w:rPr>
      </w:pPr>
      <w:r w:rsidRPr="004C0935">
        <w:rPr>
          <w:rFonts w:ascii="Times New Roman" w:eastAsia="宋体" w:hAnsi="Times New Roman" w:cs="Times New Roman" w:hint="eastAsia"/>
          <w:color w:val="000000"/>
          <w:sz w:val="22"/>
        </w:rPr>
        <w:t>（</w:t>
      </w:r>
      <w:r w:rsidRPr="004C0935">
        <w:rPr>
          <w:rFonts w:ascii="Times New Roman" w:eastAsia="宋体" w:hAnsi="Times New Roman" w:cs="Times New Roman" w:hint="eastAsia"/>
          <w:color w:val="000000"/>
          <w:sz w:val="22"/>
        </w:rPr>
        <w:t>2</w:t>
      </w:r>
      <w:r w:rsidRPr="004C0935">
        <w:rPr>
          <w:rFonts w:ascii="Times New Roman" w:eastAsia="宋体" w:hAnsi="Times New Roman" w:cs="Times New Roman" w:hint="eastAsia"/>
          <w:color w:val="000000"/>
          <w:sz w:val="22"/>
        </w:rPr>
        <w:t>）</w:t>
      </w:r>
      <w:r w:rsidRPr="004C0935">
        <w:rPr>
          <w:rFonts w:ascii="宋体" w:eastAsia="宋体" w:hAnsi="宋体" w:cs="宋体" w:hint="eastAsia"/>
          <w:szCs w:val="21"/>
        </w:rPr>
        <w:t>技术作业工人配备要求</w:t>
      </w:r>
    </w:p>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b/>
          <w:bCs/>
          <w:szCs w:val="21"/>
        </w:rPr>
        <w:t>主要技术工人（骨干）配置表</w:t>
      </w:r>
    </w:p>
    <w:tbl>
      <w:tblPr>
        <w:tblW w:w="0" w:type="auto"/>
        <w:jc w:val="center"/>
        <w:tblLayout w:type="fixed"/>
        <w:tblLook w:val="04A0" w:firstRow="1" w:lastRow="0" w:firstColumn="1" w:lastColumn="0" w:noHBand="0" w:noVBand="1"/>
      </w:tblPr>
      <w:tblGrid>
        <w:gridCol w:w="494"/>
        <w:gridCol w:w="1661"/>
        <w:gridCol w:w="1545"/>
        <w:gridCol w:w="773"/>
        <w:gridCol w:w="773"/>
        <w:gridCol w:w="1774"/>
        <w:gridCol w:w="1974"/>
      </w:tblGrid>
      <w:tr w:rsidR="004C0935" w:rsidRPr="004C0935" w:rsidTr="00CB5915">
        <w:trPr>
          <w:trHeight w:val="1177"/>
          <w:jc w:val="center"/>
        </w:trPr>
        <w:tc>
          <w:tcPr>
            <w:tcW w:w="494" w:type="dxa"/>
            <w:tcBorders>
              <w:top w:val="single" w:sz="8" w:space="0" w:color="auto"/>
              <w:left w:val="single" w:sz="8" w:space="0" w:color="auto"/>
              <w:bottom w:val="single" w:sz="8"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序号</w:t>
            </w:r>
          </w:p>
        </w:tc>
        <w:tc>
          <w:tcPr>
            <w:tcW w:w="1661" w:type="dxa"/>
            <w:tcBorders>
              <w:top w:val="single" w:sz="8" w:space="0" w:color="auto"/>
              <w:left w:val="single" w:sz="4"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岗位类别</w:t>
            </w:r>
          </w:p>
        </w:tc>
        <w:tc>
          <w:tcPr>
            <w:tcW w:w="1545" w:type="dxa"/>
            <w:tcBorders>
              <w:top w:val="single" w:sz="8" w:space="0" w:color="auto"/>
              <w:left w:val="single" w:sz="8" w:space="0" w:color="auto"/>
              <w:bottom w:val="single" w:sz="8"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岗位名称</w:t>
            </w:r>
          </w:p>
        </w:tc>
        <w:tc>
          <w:tcPr>
            <w:tcW w:w="773" w:type="dxa"/>
            <w:tcBorders>
              <w:top w:val="single" w:sz="8" w:space="0" w:color="auto"/>
              <w:left w:val="single" w:sz="4" w:space="0" w:color="auto"/>
              <w:bottom w:val="single" w:sz="8"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级别</w:t>
            </w:r>
          </w:p>
        </w:tc>
        <w:tc>
          <w:tcPr>
            <w:tcW w:w="773" w:type="dxa"/>
            <w:tcBorders>
              <w:top w:val="single" w:sz="8" w:space="0" w:color="auto"/>
              <w:left w:val="single" w:sz="4" w:space="0" w:color="auto"/>
              <w:bottom w:val="single" w:sz="8"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数量</w:t>
            </w:r>
          </w:p>
        </w:tc>
        <w:tc>
          <w:tcPr>
            <w:tcW w:w="1774" w:type="dxa"/>
            <w:tcBorders>
              <w:top w:val="single" w:sz="8" w:space="0" w:color="auto"/>
              <w:left w:val="single" w:sz="4" w:space="0" w:color="auto"/>
              <w:bottom w:val="single" w:sz="8"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应提供验证资料</w:t>
            </w:r>
          </w:p>
        </w:tc>
        <w:tc>
          <w:tcPr>
            <w:tcW w:w="1974" w:type="dxa"/>
            <w:tcBorders>
              <w:top w:val="single" w:sz="8" w:space="0" w:color="auto"/>
              <w:left w:val="single" w:sz="4"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提供其他资料要求（若有，请提供证书扫描件）</w:t>
            </w:r>
          </w:p>
        </w:tc>
      </w:tr>
      <w:tr w:rsidR="004C0935" w:rsidRPr="004C0935" w:rsidTr="00CB5915">
        <w:trPr>
          <w:trHeight w:val="600"/>
          <w:jc w:val="center"/>
        </w:trPr>
        <w:tc>
          <w:tcPr>
            <w:tcW w:w="494"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661"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市政技术工人</w:t>
            </w:r>
          </w:p>
        </w:tc>
        <w:tc>
          <w:tcPr>
            <w:tcW w:w="1545"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773"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773"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774" w:type="dxa"/>
            <w:vMerge w:val="restart"/>
            <w:tcBorders>
              <w:top w:val="single" w:sz="8" w:space="0" w:color="auto"/>
              <w:left w:val="single" w:sz="8" w:space="0" w:color="auto"/>
              <w:right w:val="single" w:sz="8" w:space="0" w:color="auto"/>
            </w:tcBorders>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提供相关人员的在职承诺书（格式自拟）</w:t>
            </w:r>
          </w:p>
        </w:tc>
        <w:tc>
          <w:tcPr>
            <w:tcW w:w="1974"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r>
      <w:tr w:rsidR="004C0935" w:rsidRPr="004C0935" w:rsidTr="00CB5915">
        <w:trPr>
          <w:trHeight w:val="600"/>
          <w:jc w:val="center"/>
        </w:trPr>
        <w:tc>
          <w:tcPr>
            <w:tcW w:w="494"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2</w:t>
            </w:r>
          </w:p>
        </w:tc>
        <w:tc>
          <w:tcPr>
            <w:tcW w:w="1661"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水务技术工人</w:t>
            </w:r>
          </w:p>
        </w:tc>
        <w:tc>
          <w:tcPr>
            <w:tcW w:w="1545"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773"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773"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774" w:type="dxa"/>
            <w:vMerge/>
            <w:tcBorders>
              <w:left w:val="single" w:sz="8" w:space="0" w:color="auto"/>
              <w:right w:val="single" w:sz="8" w:space="0" w:color="auto"/>
            </w:tcBorders>
          </w:tcPr>
          <w:p w:rsidR="004C0935" w:rsidRPr="004C0935" w:rsidRDefault="004C0935" w:rsidP="004C0935">
            <w:pPr>
              <w:autoSpaceDN w:val="0"/>
              <w:snapToGrid w:val="0"/>
              <w:jc w:val="center"/>
              <w:rPr>
                <w:rFonts w:ascii="宋体" w:eastAsia="宋体" w:hAnsi="宋体" w:cs="宋体"/>
                <w:szCs w:val="21"/>
              </w:rPr>
            </w:pPr>
          </w:p>
        </w:tc>
        <w:tc>
          <w:tcPr>
            <w:tcW w:w="1974"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r>
      <w:tr w:rsidR="004C0935" w:rsidRPr="004C0935" w:rsidTr="00CB5915">
        <w:trPr>
          <w:trHeight w:val="600"/>
          <w:jc w:val="center"/>
        </w:trPr>
        <w:tc>
          <w:tcPr>
            <w:tcW w:w="494"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3</w:t>
            </w:r>
          </w:p>
        </w:tc>
        <w:tc>
          <w:tcPr>
            <w:tcW w:w="1661"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绿化技术工人</w:t>
            </w:r>
          </w:p>
        </w:tc>
        <w:tc>
          <w:tcPr>
            <w:tcW w:w="1545"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绿化工、花卉工、</w:t>
            </w:r>
            <w:proofErr w:type="gramStart"/>
            <w:r w:rsidRPr="004C0935">
              <w:rPr>
                <w:rFonts w:ascii="宋体" w:eastAsia="宋体" w:hAnsi="宋体" w:cs="宋体" w:hint="eastAsia"/>
                <w:szCs w:val="21"/>
              </w:rPr>
              <w:t>植保工</w:t>
            </w:r>
            <w:proofErr w:type="gramEnd"/>
            <w:r w:rsidRPr="004C0935">
              <w:rPr>
                <w:rFonts w:ascii="宋体" w:eastAsia="宋体" w:hAnsi="宋体" w:cs="宋体" w:hint="eastAsia"/>
                <w:szCs w:val="21"/>
              </w:rPr>
              <w:t>等</w:t>
            </w:r>
          </w:p>
        </w:tc>
        <w:tc>
          <w:tcPr>
            <w:tcW w:w="773"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773"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774" w:type="dxa"/>
            <w:vMerge/>
            <w:tcBorders>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974" w:type="dxa"/>
            <w:tcBorders>
              <w:top w:val="single" w:sz="8"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r>
    </w:tbl>
    <w:p w:rsidR="004C0935" w:rsidRPr="004C0935" w:rsidRDefault="004C0935" w:rsidP="004C0935">
      <w:pPr>
        <w:autoSpaceDN w:val="0"/>
        <w:snapToGrid w:val="0"/>
        <w:jc w:val="center"/>
        <w:rPr>
          <w:rFonts w:ascii="宋体" w:eastAsia="宋体" w:hAnsi="宋体" w:cs="宋体"/>
          <w:b/>
          <w:bCs/>
          <w:szCs w:val="21"/>
        </w:rPr>
      </w:pPr>
      <w:r w:rsidRPr="004C0935">
        <w:rPr>
          <w:rFonts w:ascii="Times New Roman" w:eastAsia="宋体" w:hAnsi="Times New Roman" w:cs="Times New Roman" w:hint="eastAsia"/>
          <w:color w:val="000000"/>
          <w:sz w:val="22"/>
        </w:rPr>
        <w:t>（</w:t>
      </w:r>
      <w:r w:rsidRPr="004C0935">
        <w:rPr>
          <w:rFonts w:ascii="Times New Roman" w:eastAsia="宋体" w:hAnsi="Times New Roman" w:cs="Times New Roman" w:hint="eastAsia"/>
          <w:color w:val="000000"/>
          <w:sz w:val="22"/>
        </w:rPr>
        <w:t>3</w:t>
      </w:r>
      <w:r w:rsidRPr="004C0935">
        <w:rPr>
          <w:rFonts w:ascii="Times New Roman" w:eastAsia="宋体" w:hAnsi="Times New Roman" w:cs="Times New Roman" w:hint="eastAsia"/>
          <w:color w:val="000000"/>
          <w:sz w:val="22"/>
        </w:rPr>
        <w:t>）</w:t>
      </w:r>
      <w:r w:rsidRPr="004C0935">
        <w:rPr>
          <w:rFonts w:ascii="宋体" w:eastAsia="宋体" w:hAnsi="宋体" w:cs="宋体" w:hint="eastAsia"/>
          <w:b/>
          <w:bCs/>
          <w:szCs w:val="21"/>
        </w:rPr>
        <w:t>一线主要劳动力配置表</w:t>
      </w:r>
    </w:p>
    <w:tbl>
      <w:tblPr>
        <w:tblW w:w="9241" w:type="dxa"/>
        <w:jc w:val="center"/>
        <w:tblLayout w:type="fixed"/>
        <w:tblLook w:val="04A0" w:firstRow="1" w:lastRow="0" w:firstColumn="1" w:lastColumn="0" w:noHBand="0" w:noVBand="1"/>
      </w:tblPr>
      <w:tblGrid>
        <w:gridCol w:w="636"/>
        <w:gridCol w:w="1150"/>
        <w:gridCol w:w="1350"/>
        <w:gridCol w:w="678"/>
        <w:gridCol w:w="814"/>
        <w:gridCol w:w="1596"/>
        <w:gridCol w:w="3017"/>
      </w:tblGrid>
      <w:tr w:rsidR="004C0935" w:rsidRPr="004C0935" w:rsidTr="00CB5915">
        <w:trPr>
          <w:trHeight w:val="607"/>
          <w:jc w:val="center"/>
        </w:trPr>
        <w:tc>
          <w:tcPr>
            <w:tcW w:w="636" w:type="dxa"/>
            <w:tcBorders>
              <w:top w:val="single" w:sz="8" w:space="0" w:color="auto"/>
              <w:left w:val="single" w:sz="8"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序号</w:t>
            </w:r>
          </w:p>
        </w:tc>
        <w:tc>
          <w:tcPr>
            <w:tcW w:w="1150" w:type="dxa"/>
            <w:tcBorders>
              <w:top w:val="single" w:sz="8"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岗位类别</w:t>
            </w:r>
          </w:p>
        </w:tc>
        <w:tc>
          <w:tcPr>
            <w:tcW w:w="1350" w:type="dxa"/>
            <w:tcBorders>
              <w:top w:val="single" w:sz="8"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岗位名称</w:t>
            </w:r>
          </w:p>
        </w:tc>
        <w:tc>
          <w:tcPr>
            <w:tcW w:w="678" w:type="dxa"/>
            <w:tcBorders>
              <w:top w:val="single" w:sz="8"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级别</w:t>
            </w:r>
          </w:p>
        </w:tc>
        <w:tc>
          <w:tcPr>
            <w:tcW w:w="814" w:type="dxa"/>
            <w:tcBorders>
              <w:top w:val="single" w:sz="8"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数量</w:t>
            </w:r>
          </w:p>
        </w:tc>
        <w:tc>
          <w:tcPr>
            <w:tcW w:w="1596" w:type="dxa"/>
            <w:tcBorders>
              <w:top w:val="single" w:sz="8"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应提供验证资料</w:t>
            </w:r>
          </w:p>
        </w:tc>
        <w:tc>
          <w:tcPr>
            <w:tcW w:w="3017" w:type="dxa"/>
            <w:tcBorders>
              <w:top w:val="single" w:sz="8"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备注</w:t>
            </w:r>
          </w:p>
        </w:tc>
      </w:tr>
      <w:tr w:rsidR="004C0935" w:rsidRPr="004C0935" w:rsidTr="00CB5915">
        <w:trPr>
          <w:trHeight w:val="90"/>
          <w:jc w:val="center"/>
        </w:trPr>
        <w:tc>
          <w:tcPr>
            <w:tcW w:w="636" w:type="dxa"/>
            <w:vMerge w:val="restart"/>
            <w:tcBorders>
              <w:top w:val="single" w:sz="4" w:space="0" w:color="auto"/>
              <w:left w:val="single" w:sz="8"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150" w:type="dxa"/>
            <w:vMerge w:val="restart"/>
            <w:tcBorders>
              <w:top w:val="single" w:sz="4" w:space="0" w:color="auto"/>
              <w:left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一线劳动力</w:t>
            </w:r>
          </w:p>
        </w:tc>
        <w:tc>
          <w:tcPr>
            <w:tcW w:w="1350"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市政排水综合养护工</w:t>
            </w:r>
          </w:p>
        </w:tc>
        <w:tc>
          <w:tcPr>
            <w:tcW w:w="678"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814"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4</w:t>
            </w:r>
          </w:p>
        </w:tc>
        <w:tc>
          <w:tcPr>
            <w:tcW w:w="1596"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3017"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市政2人，排水2人</w:t>
            </w:r>
          </w:p>
        </w:tc>
      </w:tr>
      <w:tr w:rsidR="004C0935" w:rsidRPr="004C0935" w:rsidTr="00CB5915">
        <w:trPr>
          <w:trHeight w:val="1542"/>
          <w:jc w:val="center"/>
        </w:trPr>
        <w:tc>
          <w:tcPr>
            <w:tcW w:w="636" w:type="dxa"/>
            <w:vMerge/>
            <w:tcBorders>
              <w:left w:val="single" w:sz="8"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150" w:type="dxa"/>
            <w:vMerge/>
            <w:tcBorders>
              <w:left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道路保洁工</w:t>
            </w:r>
          </w:p>
        </w:tc>
        <w:tc>
          <w:tcPr>
            <w:tcW w:w="678"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814"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10</w:t>
            </w:r>
          </w:p>
        </w:tc>
        <w:tc>
          <w:tcPr>
            <w:tcW w:w="1596"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3017"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人工清扫在机械清扫和机械冲洗的基础上，每一班次4000平方米/人，人工冲洗保洁每一班次3500平方米/人。工人日均作业时间不得大于1.5班次</w:t>
            </w:r>
          </w:p>
        </w:tc>
      </w:tr>
      <w:tr w:rsidR="004C0935" w:rsidRPr="004C0935" w:rsidTr="00CB5915">
        <w:trPr>
          <w:trHeight w:val="762"/>
          <w:jc w:val="center"/>
        </w:trPr>
        <w:tc>
          <w:tcPr>
            <w:tcW w:w="636" w:type="dxa"/>
            <w:vMerge/>
            <w:tcBorders>
              <w:left w:val="single" w:sz="8"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150" w:type="dxa"/>
            <w:vMerge/>
            <w:tcBorders>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350"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绿化养护工</w:t>
            </w:r>
          </w:p>
        </w:tc>
        <w:tc>
          <w:tcPr>
            <w:tcW w:w="678"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814"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13</w:t>
            </w:r>
          </w:p>
        </w:tc>
        <w:tc>
          <w:tcPr>
            <w:tcW w:w="1596"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3017" w:type="dxa"/>
            <w:tcBorders>
              <w:top w:val="single" w:sz="4" w:space="0" w:color="auto"/>
              <w:left w:val="single" w:sz="4" w:space="0" w:color="auto"/>
              <w:bottom w:val="single" w:sz="4" w:space="0" w:color="auto"/>
              <w:right w:val="single" w:sz="8"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一级绿地人均日养护面积4000平方米，二级绿地人均日养护面积5000平方米，三级绿地人均日养护面积6000平方米。工人日均作业时间不得大于1.5班次。</w:t>
            </w:r>
          </w:p>
        </w:tc>
      </w:tr>
      <w:tr w:rsidR="004C0935" w:rsidRPr="004C0935" w:rsidTr="00CB5915">
        <w:trPr>
          <w:trHeight w:val="543"/>
          <w:jc w:val="center"/>
        </w:trPr>
        <w:tc>
          <w:tcPr>
            <w:tcW w:w="9241" w:type="dxa"/>
            <w:gridSpan w:val="7"/>
            <w:tcBorders>
              <w:top w:val="single" w:sz="4" w:space="0" w:color="auto"/>
              <w:left w:val="single" w:sz="8" w:space="0" w:color="auto"/>
              <w:bottom w:val="single" w:sz="8" w:space="0" w:color="auto"/>
              <w:right w:val="single" w:sz="8" w:space="0" w:color="auto"/>
            </w:tcBorders>
            <w:vAlign w:val="center"/>
          </w:tcPr>
          <w:p w:rsidR="004C0935" w:rsidRPr="004C0935" w:rsidRDefault="004C0935" w:rsidP="004C0935">
            <w:pPr>
              <w:autoSpaceDN w:val="0"/>
              <w:snapToGrid w:val="0"/>
              <w:jc w:val="left"/>
              <w:rPr>
                <w:rFonts w:ascii="宋体" w:eastAsia="宋体" w:hAnsi="宋体" w:cs="宋体"/>
                <w:szCs w:val="21"/>
              </w:rPr>
            </w:pPr>
            <w:r w:rsidRPr="004C0935">
              <w:rPr>
                <w:rFonts w:ascii="宋体" w:eastAsia="宋体" w:hAnsi="宋体" w:cs="宋体" w:hint="eastAsia"/>
                <w:szCs w:val="21"/>
              </w:rPr>
              <w:t>备注：供应商须提供《现场一线主要劳动力配置承诺书》（详见“响应文件格式”中《现场一线主要劳动力配置承诺书》）。成交供应商须在合同签订之日起1个月内将一线劳动力配备到位。</w:t>
            </w:r>
          </w:p>
        </w:tc>
      </w:tr>
    </w:tbl>
    <w:p w:rsidR="004C0935" w:rsidRPr="004C0935" w:rsidRDefault="004C0935" w:rsidP="004C0935">
      <w:pPr>
        <w:adjustRightInd w:val="0"/>
        <w:snapToGrid w:val="0"/>
        <w:spacing w:line="300" w:lineRule="auto"/>
        <w:ind w:firstLineChars="192" w:firstLine="422"/>
        <w:jc w:val="left"/>
        <w:rPr>
          <w:rFonts w:ascii="Times New Roman" w:eastAsia="宋体" w:hAnsi="Times New Roman" w:cs="Times New Roman"/>
          <w:color w:val="000000"/>
          <w:sz w:val="22"/>
        </w:rPr>
      </w:pPr>
    </w:p>
    <w:p w:rsidR="004C0935" w:rsidRPr="004C0935" w:rsidRDefault="004C0935" w:rsidP="004C0935">
      <w:pPr>
        <w:adjustRightInd w:val="0"/>
        <w:snapToGrid w:val="0"/>
        <w:spacing w:line="300" w:lineRule="auto"/>
        <w:ind w:firstLineChars="192" w:firstLine="422"/>
        <w:jc w:val="left"/>
        <w:rPr>
          <w:rFonts w:ascii="Times New Roman" w:eastAsia="宋体" w:hAnsi="Times New Roman" w:cs="Times New Roman"/>
          <w:b/>
          <w:color w:val="FF0000"/>
          <w:sz w:val="22"/>
          <w:u w:val="wavyHeavy"/>
        </w:rPr>
      </w:pPr>
      <w:r w:rsidRPr="004C0935">
        <w:rPr>
          <w:rFonts w:ascii="Times New Roman" w:eastAsia="宋体" w:hAnsi="Times New Roman" w:cs="Times New Roman" w:hint="eastAsia"/>
          <w:color w:val="000000"/>
          <w:sz w:val="22"/>
        </w:rPr>
        <w:t>7.4.2</w:t>
      </w:r>
      <w:r w:rsidRPr="004C0935">
        <w:rPr>
          <w:rFonts w:ascii="Times New Roman" w:eastAsia="宋体" w:hAnsi="Times New Roman" w:cs="Times New Roman" w:hint="eastAsia"/>
          <w:color w:val="000000"/>
          <w:sz w:val="22"/>
        </w:rPr>
        <w:t>材料及设备配备要求</w:t>
      </w:r>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1</w:t>
      </w:r>
      <w:r w:rsidRPr="004C0935">
        <w:rPr>
          <w:rFonts w:ascii="Times New Roman" w:eastAsia="宋体" w:hAnsi="Times New Roman" w:cs="Times New Roman" w:hint="eastAsia"/>
          <w:bCs/>
          <w:kern w:val="1"/>
          <w:sz w:val="22"/>
          <w:szCs w:val="20"/>
        </w:rPr>
        <w:t>）本项目所有材料、设备</w:t>
      </w:r>
      <w:proofErr w:type="gramStart"/>
      <w:r w:rsidRPr="004C0935">
        <w:rPr>
          <w:rFonts w:ascii="Times New Roman" w:eastAsia="宋体" w:hAnsi="Times New Roman" w:cs="Times New Roman" w:hint="eastAsia"/>
          <w:bCs/>
          <w:kern w:val="1"/>
          <w:sz w:val="22"/>
          <w:szCs w:val="20"/>
        </w:rPr>
        <w:t>由成交</w:t>
      </w:r>
      <w:proofErr w:type="gramEnd"/>
      <w:r w:rsidRPr="004C0935">
        <w:rPr>
          <w:rFonts w:ascii="Times New Roman" w:eastAsia="宋体" w:hAnsi="Times New Roman" w:cs="Times New Roman" w:hint="eastAsia"/>
          <w:bCs/>
          <w:kern w:val="1"/>
          <w:sz w:val="22"/>
          <w:szCs w:val="20"/>
        </w:rPr>
        <w:t>供应商自行解决，相关费用包含在响应报价中，但本养护维修项目所用材料、制品、设备均需符合相关的养护（运行）技术规程、规范要求。</w:t>
      </w:r>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2</w:t>
      </w:r>
      <w:r w:rsidRPr="004C0935">
        <w:rPr>
          <w:rFonts w:ascii="Times New Roman" w:eastAsia="宋体" w:hAnsi="Times New Roman" w:cs="Times New Roman" w:hint="eastAsia"/>
          <w:bCs/>
          <w:kern w:val="1"/>
          <w:sz w:val="22"/>
          <w:szCs w:val="20"/>
        </w:rPr>
        <w:t>）本项目所用的材料、制品、设备等，供货单位送达施工现场后，</w:t>
      </w:r>
      <w:proofErr w:type="gramStart"/>
      <w:r w:rsidRPr="004C0935">
        <w:rPr>
          <w:rFonts w:ascii="Times New Roman" w:eastAsia="宋体" w:hAnsi="Times New Roman" w:cs="Times New Roman" w:hint="eastAsia"/>
          <w:bCs/>
          <w:kern w:val="1"/>
          <w:sz w:val="22"/>
          <w:szCs w:val="20"/>
        </w:rPr>
        <w:t>由成交</w:t>
      </w:r>
      <w:proofErr w:type="gramEnd"/>
      <w:r w:rsidRPr="004C0935">
        <w:rPr>
          <w:rFonts w:ascii="Times New Roman" w:eastAsia="宋体" w:hAnsi="Times New Roman" w:cs="Times New Roman" w:hint="eastAsia"/>
          <w:bCs/>
          <w:kern w:val="1"/>
          <w:sz w:val="22"/>
          <w:szCs w:val="20"/>
        </w:rPr>
        <w:t>供应商负责办理验收交割手续，并负责日常保管工作。</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3</w:t>
      </w:r>
      <w:r w:rsidRPr="004C0935">
        <w:rPr>
          <w:rFonts w:ascii="Times New Roman" w:eastAsia="宋体" w:hAnsi="Times New Roman" w:cs="Times New Roman" w:hint="eastAsia"/>
          <w:bCs/>
          <w:kern w:val="1"/>
          <w:sz w:val="22"/>
          <w:szCs w:val="20"/>
        </w:rPr>
        <w:t>）供应商在响应时应同时提供涉及本项目养护、运行和维修施工的主要设备与材料的规格、型号、品种及价格情况。</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4</w:t>
      </w:r>
      <w:r w:rsidRPr="004C0935">
        <w:rPr>
          <w:rFonts w:ascii="Times New Roman" w:eastAsia="宋体" w:hAnsi="Times New Roman" w:cs="Times New Roman" w:hint="eastAsia"/>
          <w:bCs/>
          <w:kern w:val="1"/>
          <w:sz w:val="22"/>
          <w:szCs w:val="20"/>
        </w:rPr>
        <w:t>）为提高养护工程质量和服务水平，成交供应商应采用机械化形式对设施的各类</w:t>
      </w:r>
      <w:r w:rsidRPr="004C0935">
        <w:rPr>
          <w:rFonts w:ascii="Times New Roman" w:eastAsia="宋体" w:hAnsi="Times New Roman" w:cs="Times New Roman" w:hint="eastAsia"/>
          <w:bCs/>
          <w:kern w:val="1"/>
          <w:sz w:val="22"/>
          <w:szCs w:val="20"/>
        </w:rPr>
        <w:lastRenderedPageBreak/>
        <w:t>病害进行养护维修。作为承接日常养护工程的必要条件，除配备日常养护常规小型机械设备以外，成交供应商还必须按下</w:t>
      </w:r>
      <w:proofErr w:type="gramStart"/>
      <w:r w:rsidRPr="004C0935">
        <w:rPr>
          <w:rFonts w:ascii="Times New Roman" w:eastAsia="宋体" w:hAnsi="Times New Roman" w:cs="Times New Roman" w:hint="eastAsia"/>
          <w:bCs/>
          <w:kern w:val="1"/>
          <w:sz w:val="22"/>
          <w:szCs w:val="20"/>
        </w:rPr>
        <w:t>表要求</w:t>
      </w:r>
      <w:proofErr w:type="gramEnd"/>
      <w:r w:rsidRPr="004C0935">
        <w:rPr>
          <w:rFonts w:ascii="Times New Roman" w:eastAsia="宋体" w:hAnsi="Times New Roman" w:cs="Times New Roman" w:hint="eastAsia"/>
          <w:bCs/>
          <w:kern w:val="1"/>
          <w:sz w:val="22"/>
          <w:szCs w:val="20"/>
        </w:rPr>
        <w:t>配备一定数量的大型养护机械设备。供应商须提供养护机械配置承诺书（详见“响应文件格式”中《养护机械配置承诺书》）</w:t>
      </w:r>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机械配置基本要求如下表：</w:t>
      </w:r>
    </w:p>
    <w:tbl>
      <w:tblPr>
        <w:tblW w:w="0" w:type="auto"/>
        <w:jc w:val="center"/>
        <w:tblLayout w:type="fixed"/>
        <w:tblLook w:val="04A0" w:firstRow="1" w:lastRow="0" w:firstColumn="1" w:lastColumn="0" w:noHBand="0" w:noVBand="1"/>
      </w:tblPr>
      <w:tblGrid>
        <w:gridCol w:w="1049"/>
        <w:gridCol w:w="2425"/>
        <w:gridCol w:w="932"/>
        <w:gridCol w:w="1361"/>
        <w:gridCol w:w="1915"/>
        <w:gridCol w:w="1605"/>
      </w:tblGrid>
      <w:tr w:rsidR="004C0935" w:rsidRPr="004C0935" w:rsidTr="00CB5915">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序号</w:t>
            </w:r>
          </w:p>
        </w:tc>
        <w:tc>
          <w:tcPr>
            <w:tcW w:w="2425"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机械名称</w:t>
            </w:r>
          </w:p>
        </w:tc>
        <w:tc>
          <w:tcPr>
            <w:tcW w:w="932"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单位</w:t>
            </w:r>
          </w:p>
        </w:tc>
        <w:tc>
          <w:tcPr>
            <w:tcW w:w="1361" w:type="dxa"/>
            <w:tcBorders>
              <w:top w:val="single" w:sz="4" w:space="0" w:color="auto"/>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数量</w:t>
            </w:r>
          </w:p>
        </w:tc>
        <w:tc>
          <w:tcPr>
            <w:tcW w:w="1915"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配置要求</w:t>
            </w:r>
          </w:p>
        </w:tc>
        <w:tc>
          <w:tcPr>
            <w:tcW w:w="1605"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b/>
                <w:bCs/>
                <w:szCs w:val="21"/>
              </w:rPr>
            </w:pPr>
            <w:r w:rsidRPr="004C0935">
              <w:rPr>
                <w:rFonts w:ascii="宋体" w:eastAsia="宋体" w:hAnsi="宋体" w:cs="宋体" w:hint="eastAsia"/>
                <w:b/>
                <w:bCs/>
                <w:szCs w:val="21"/>
              </w:rPr>
              <w:t>备注</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路面清扫车</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辆</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7</w:t>
            </w:r>
          </w:p>
        </w:tc>
        <w:tc>
          <w:tcPr>
            <w:tcW w:w="1915"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车辆行驶速度应低于15公里/小时</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2</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洒水</w:t>
            </w:r>
            <w:proofErr w:type="gramStart"/>
            <w:r w:rsidRPr="004C0935">
              <w:rPr>
                <w:rFonts w:ascii="宋体" w:eastAsia="宋体" w:hAnsi="宋体" w:cs="宋体" w:hint="eastAsia"/>
                <w:szCs w:val="21"/>
              </w:rPr>
              <w:t>冲洗车</w:t>
            </w:r>
            <w:proofErr w:type="gramEnd"/>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辆</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3</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车辆行驶速度应低于20公里/小时</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3</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多功能清洗车</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辆</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4</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铲车（装载机）</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辆</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5</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路况巡视车</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辆</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2</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有GPS装置</w:t>
            </w: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车辆行驶速度应低于30公里/小时</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6</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铣刨机</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台</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7</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摊铺机</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台</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8</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压路机</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台</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9</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综合养护车</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辆</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10</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液压破碎机（空压机）</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台</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11</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灌缝机</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台</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12</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吊车</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辆</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13</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发电机（5kW）</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台</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14</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发电机（15kW）</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台</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15</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发电机（25kW）</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台</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16</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排水泵</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台</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4</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17</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后装式垃圾压缩车</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辆</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lastRenderedPageBreak/>
              <w:t>18</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管道</w:t>
            </w:r>
            <w:proofErr w:type="gramStart"/>
            <w:r w:rsidRPr="004C0935">
              <w:rPr>
                <w:rFonts w:ascii="宋体" w:eastAsia="宋体" w:hAnsi="宋体" w:cs="宋体" w:hint="eastAsia"/>
                <w:szCs w:val="21"/>
              </w:rPr>
              <w:t>冲洗车</w:t>
            </w:r>
            <w:proofErr w:type="gramEnd"/>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辆</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19</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除雪撒布车（装置）</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台</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20</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登高作业车</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辆</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21</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养护工程车</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辆</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3</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22</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液压</w:t>
            </w:r>
            <w:proofErr w:type="gramStart"/>
            <w:r w:rsidRPr="004C0935">
              <w:rPr>
                <w:rFonts w:ascii="宋体" w:eastAsia="宋体" w:hAnsi="宋体" w:cs="宋体" w:hint="eastAsia"/>
                <w:szCs w:val="21"/>
              </w:rPr>
              <w:t>打拔机</w:t>
            </w:r>
            <w:proofErr w:type="gramEnd"/>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台</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23</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切缝机</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台</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nil"/>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24</w:t>
            </w:r>
          </w:p>
        </w:tc>
        <w:tc>
          <w:tcPr>
            <w:tcW w:w="242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树枝粉碎机</w:t>
            </w:r>
          </w:p>
        </w:tc>
        <w:tc>
          <w:tcPr>
            <w:tcW w:w="932"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台</w:t>
            </w:r>
          </w:p>
        </w:tc>
        <w:tc>
          <w:tcPr>
            <w:tcW w:w="1361"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1</w:t>
            </w:r>
          </w:p>
        </w:tc>
        <w:tc>
          <w:tcPr>
            <w:tcW w:w="191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nil"/>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自有或租赁</w:t>
            </w:r>
          </w:p>
        </w:tc>
      </w:tr>
      <w:tr w:rsidR="004C0935" w:rsidRPr="004C0935" w:rsidTr="00CB5915">
        <w:trPr>
          <w:trHeight w:val="567"/>
          <w:jc w:val="center"/>
        </w:trPr>
        <w:tc>
          <w:tcPr>
            <w:tcW w:w="1049" w:type="dxa"/>
            <w:tcBorders>
              <w:top w:val="single" w:sz="4" w:space="0" w:color="auto"/>
              <w:left w:val="single" w:sz="4" w:space="0" w:color="auto"/>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25</w:t>
            </w:r>
          </w:p>
        </w:tc>
        <w:tc>
          <w:tcPr>
            <w:tcW w:w="2425" w:type="dxa"/>
            <w:tcBorders>
              <w:top w:val="single" w:sz="4" w:space="0" w:color="auto"/>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应急设备与物资</w:t>
            </w:r>
          </w:p>
        </w:tc>
        <w:tc>
          <w:tcPr>
            <w:tcW w:w="932" w:type="dxa"/>
            <w:tcBorders>
              <w:top w:val="single" w:sz="4" w:space="0" w:color="auto"/>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361" w:type="dxa"/>
            <w:tcBorders>
              <w:top w:val="single" w:sz="4" w:space="0" w:color="auto"/>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915" w:type="dxa"/>
            <w:tcBorders>
              <w:top w:val="single" w:sz="4" w:space="0" w:color="auto"/>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p>
        </w:tc>
        <w:tc>
          <w:tcPr>
            <w:tcW w:w="1605" w:type="dxa"/>
            <w:tcBorders>
              <w:top w:val="single" w:sz="4" w:space="0" w:color="auto"/>
              <w:left w:val="nil"/>
              <w:bottom w:val="single" w:sz="4" w:space="0" w:color="auto"/>
              <w:right w:val="single" w:sz="4" w:space="0" w:color="auto"/>
            </w:tcBorders>
            <w:vAlign w:val="center"/>
          </w:tcPr>
          <w:p w:rsidR="004C0935" w:rsidRPr="004C0935" w:rsidRDefault="004C0935" w:rsidP="004C0935">
            <w:pPr>
              <w:autoSpaceDN w:val="0"/>
              <w:snapToGrid w:val="0"/>
              <w:jc w:val="center"/>
              <w:rPr>
                <w:rFonts w:ascii="宋体" w:eastAsia="宋体" w:hAnsi="宋体" w:cs="宋体"/>
                <w:szCs w:val="21"/>
              </w:rPr>
            </w:pPr>
            <w:r w:rsidRPr="004C0935">
              <w:rPr>
                <w:rFonts w:ascii="宋体" w:eastAsia="宋体" w:hAnsi="宋体" w:cs="宋体" w:hint="eastAsia"/>
                <w:szCs w:val="21"/>
              </w:rPr>
              <w:t>企业自报</w:t>
            </w:r>
          </w:p>
        </w:tc>
      </w:tr>
    </w:tbl>
    <w:p w:rsidR="004C0935" w:rsidRPr="004C0935" w:rsidRDefault="004C0935" w:rsidP="004C0935">
      <w:pPr>
        <w:suppressAutoHyphens/>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注：（</w:t>
      </w:r>
      <w:r w:rsidRPr="004C0935">
        <w:rPr>
          <w:rFonts w:ascii="Times New Roman" w:eastAsia="宋体" w:hAnsi="Times New Roman" w:cs="Times New Roman" w:hint="eastAsia"/>
          <w:bCs/>
          <w:kern w:val="1"/>
          <w:sz w:val="22"/>
          <w:szCs w:val="20"/>
        </w:rPr>
        <w:t>1</w:t>
      </w:r>
      <w:r w:rsidRPr="004C0935">
        <w:rPr>
          <w:rFonts w:ascii="Times New Roman" w:eastAsia="宋体" w:hAnsi="Times New Roman" w:cs="Times New Roman" w:hint="eastAsia"/>
          <w:bCs/>
          <w:kern w:val="1"/>
          <w:sz w:val="22"/>
          <w:szCs w:val="20"/>
        </w:rPr>
        <w:t>）上述设备中车辆的尾气排放标准必须符合国家和上海市的有关标准。严禁</w:t>
      </w:r>
      <w:proofErr w:type="gramStart"/>
      <w:r w:rsidRPr="004C0935">
        <w:rPr>
          <w:rFonts w:ascii="Times New Roman" w:eastAsia="宋体" w:hAnsi="Times New Roman" w:cs="Times New Roman" w:hint="eastAsia"/>
          <w:bCs/>
          <w:kern w:val="1"/>
          <w:sz w:val="22"/>
          <w:szCs w:val="20"/>
        </w:rPr>
        <w:t>使用黄标车</w:t>
      </w:r>
      <w:proofErr w:type="gramEnd"/>
      <w:r w:rsidRPr="004C0935">
        <w:rPr>
          <w:rFonts w:ascii="Times New Roman" w:eastAsia="宋体" w:hAnsi="Times New Roman" w:cs="Times New Roman" w:hint="eastAsia"/>
          <w:bCs/>
          <w:kern w:val="1"/>
          <w:sz w:val="22"/>
          <w:szCs w:val="20"/>
        </w:rPr>
        <w:t>车辆。</w:t>
      </w:r>
      <w:r w:rsidRPr="004C0935">
        <w:rPr>
          <w:rFonts w:ascii="Times New Roman" w:eastAsia="宋体" w:hAnsi="Times New Roman" w:cs="Times New Roman" w:hint="eastAsia"/>
          <w:bCs/>
          <w:kern w:val="1"/>
          <w:sz w:val="22"/>
          <w:szCs w:val="20"/>
        </w:rPr>
        <w:t xml:space="preserve"> </w:t>
      </w:r>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w:t>
      </w:r>
      <w:r w:rsidRPr="004C0935">
        <w:rPr>
          <w:rFonts w:ascii="Times New Roman" w:eastAsia="宋体" w:hAnsi="Times New Roman" w:cs="Times New Roman" w:hint="eastAsia"/>
          <w:bCs/>
          <w:kern w:val="1"/>
          <w:sz w:val="22"/>
          <w:szCs w:val="20"/>
        </w:rPr>
        <w:t>2</w:t>
      </w:r>
      <w:r w:rsidRPr="004C0935">
        <w:rPr>
          <w:rFonts w:ascii="Times New Roman" w:eastAsia="宋体" w:hAnsi="Times New Roman" w:cs="Times New Roman" w:hint="eastAsia"/>
          <w:bCs/>
          <w:kern w:val="1"/>
          <w:sz w:val="22"/>
          <w:szCs w:val="20"/>
        </w:rPr>
        <w:t>）上表中的机械，投标人应</w:t>
      </w:r>
      <w:proofErr w:type="gramStart"/>
      <w:r w:rsidRPr="004C0935">
        <w:rPr>
          <w:rFonts w:ascii="Times New Roman" w:eastAsia="宋体" w:hAnsi="Times New Roman" w:cs="Times New Roman" w:hint="eastAsia"/>
          <w:bCs/>
          <w:kern w:val="1"/>
          <w:sz w:val="22"/>
          <w:szCs w:val="20"/>
        </w:rPr>
        <w:t>作出</w:t>
      </w:r>
      <w:proofErr w:type="gramEnd"/>
      <w:r w:rsidRPr="004C0935">
        <w:rPr>
          <w:rFonts w:ascii="Times New Roman" w:eastAsia="宋体" w:hAnsi="Times New Roman" w:cs="Times New Roman" w:hint="eastAsia"/>
          <w:bCs/>
          <w:kern w:val="1"/>
          <w:sz w:val="22"/>
          <w:szCs w:val="20"/>
        </w:rPr>
        <w:t>承诺，若有可提供相关证明材料复印件。成交后一个月内则须提供以上自有或租赁机械提供相关证明（如购买发票、租赁合同等原件及复印件），否则采购人有权不签订合同</w:t>
      </w:r>
    </w:p>
    <w:p w:rsidR="004C0935" w:rsidRPr="004C0935" w:rsidRDefault="004C0935" w:rsidP="004C0935">
      <w:pPr>
        <w:spacing w:line="300" w:lineRule="auto"/>
        <w:ind w:firstLineChars="192" w:firstLine="424"/>
        <w:outlineLvl w:val="2"/>
        <w:rPr>
          <w:rFonts w:ascii="Times New Roman" w:eastAsia="宋体" w:hAnsi="Times New Roman" w:cs="Times New Roman"/>
          <w:b/>
          <w:sz w:val="22"/>
        </w:rPr>
      </w:pPr>
      <w:bookmarkStart w:id="21" w:name="_Toc497211605"/>
      <w:bookmarkStart w:id="22" w:name="_Toc236148213"/>
      <w:r w:rsidRPr="004C0935">
        <w:rPr>
          <w:rFonts w:ascii="Times New Roman" w:eastAsia="宋体" w:hAnsi="Times New Roman" w:cs="Times New Roman" w:hint="eastAsia"/>
          <w:b/>
          <w:sz w:val="22"/>
        </w:rPr>
        <w:t>8</w:t>
      </w:r>
      <w:r w:rsidRPr="004C0935">
        <w:rPr>
          <w:rFonts w:ascii="Times New Roman" w:eastAsia="宋体" w:hAnsi="Times New Roman" w:cs="Times New Roman"/>
          <w:b/>
          <w:sz w:val="22"/>
        </w:rPr>
        <w:t>安全文明作业要求与应急处置要求</w:t>
      </w:r>
      <w:bookmarkEnd w:id="21"/>
      <w:bookmarkEnd w:id="22"/>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8</w:t>
      </w:r>
      <w:r w:rsidRPr="004C0935">
        <w:rPr>
          <w:rFonts w:ascii="Times New Roman" w:eastAsia="宋体" w:hAnsi="Times New Roman" w:cs="Times New Roman"/>
          <w:kern w:val="1"/>
          <w:sz w:val="22"/>
          <w:szCs w:val="20"/>
        </w:rPr>
        <w:t xml:space="preserve">.1 </w:t>
      </w:r>
      <w:r w:rsidRPr="004C0935">
        <w:rPr>
          <w:rFonts w:ascii="Times New Roman" w:eastAsia="宋体" w:hAnsi="Times New Roman" w:cs="Times New Roman"/>
          <w:kern w:val="1"/>
          <w:sz w:val="22"/>
          <w:szCs w:val="20"/>
        </w:rPr>
        <w:t>安全文明作业要求</w:t>
      </w:r>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8</w:t>
      </w:r>
      <w:r w:rsidRPr="004C0935">
        <w:rPr>
          <w:rFonts w:ascii="Times New Roman" w:eastAsia="宋体" w:hAnsi="Times New Roman" w:cs="Times New Roman"/>
          <w:bCs/>
          <w:kern w:val="1"/>
          <w:sz w:val="22"/>
          <w:szCs w:val="20"/>
        </w:rPr>
        <w:t xml:space="preserve">.1.1 </w:t>
      </w:r>
      <w:r w:rsidRPr="004C0935">
        <w:rPr>
          <w:rFonts w:ascii="Times New Roman" w:eastAsia="宋体" w:hAnsi="Times New Roman" w:cs="Times New Roman" w:hint="eastAsia"/>
          <w:bCs/>
          <w:kern w:val="1"/>
          <w:sz w:val="22"/>
          <w:szCs w:val="20"/>
        </w:rPr>
        <w:t>供应商</w:t>
      </w:r>
      <w:r w:rsidRPr="004C0935">
        <w:rPr>
          <w:rFonts w:ascii="Times New Roman" w:eastAsia="宋体" w:hAnsi="Times New Roman" w:cs="Times New Roman"/>
          <w:bCs/>
          <w:kern w:val="1"/>
          <w:sz w:val="22"/>
          <w:szCs w:val="20"/>
        </w:rPr>
        <w:t>及其劳务分包商应具备上海市或有关行业管理部门规定的在本市进行相关服务所需的资质（包括国家和本市各类专业工种持证上岗要求）、资格和一切手续（如有的话），由此引起的所有有关事宜及费用由</w:t>
      </w:r>
      <w:r w:rsidRPr="004C0935">
        <w:rPr>
          <w:rFonts w:ascii="Times New Roman" w:eastAsia="宋体" w:hAnsi="Times New Roman" w:cs="Times New Roman" w:hint="eastAsia"/>
          <w:bCs/>
          <w:kern w:val="1"/>
          <w:sz w:val="22"/>
          <w:szCs w:val="20"/>
        </w:rPr>
        <w:t>供应商</w:t>
      </w:r>
      <w:r w:rsidRPr="004C0935">
        <w:rPr>
          <w:rFonts w:ascii="Times New Roman" w:eastAsia="宋体" w:hAnsi="Times New Roman" w:cs="Times New Roman"/>
          <w:bCs/>
          <w:kern w:val="1"/>
          <w:sz w:val="22"/>
          <w:szCs w:val="20"/>
        </w:rPr>
        <w:t>自行负责。</w:t>
      </w:r>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8</w:t>
      </w:r>
      <w:r w:rsidRPr="004C0935">
        <w:rPr>
          <w:rFonts w:ascii="Times New Roman" w:eastAsia="宋体" w:hAnsi="Times New Roman" w:cs="Times New Roman"/>
          <w:bCs/>
          <w:kern w:val="1"/>
          <w:sz w:val="22"/>
          <w:szCs w:val="20"/>
        </w:rPr>
        <w:t xml:space="preserve">.1.2 </w:t>
      </w:r>
      <w:r w:rsidRPr="004C0935">
        <w:rPr>
          <w:rFonts w:ascii="Times New Roman" w:eastAsia="宋体" w:hAnsi="Times New Roman" w:cs="Times New Roman"/>
          <w:bCs/>
          <w:kern w:val="1"/>
          <w:sz w:val="22"/>
          <w:szCs w:val="20"/>
        </w:rPr>
        <w:t>在提供服务期间为确保服务区域及周围环境的整洁和不影响其他活动正常进行，</w:t>
      </w:r>
      <w:r w:rsidRPr="004C0935">
        <w:rPr>
          <w:rFonts w:ascii="Times New Roman" w:eastAsia="宋体" w:hAnsi="Times New Roman" w:cs="Times New Roman" w:hint="eastAsia"/>
          <w:bCs/>
          <w:kern w:val="1"/>
          <w:sz w:val="22"/>
          <w:szCs w:val="20"/>
        </w:rPr>
        <w:t>供应商</w:t>
      </w:r>
      <w:r w:rsidRPr="004C0935">
        <w:rPr>
          <w:rFonts w:ascii="Times New Roman" w:eastAsia="宋体" w:hAnsi="Times New Roman" w:cs="Times New Roman"/>
          <w:bCs/>
          <w:kern w:val="1"/>
          <w:sz w:val="22"/>
          <w:szCs w:val="20"/>
        </w:rPr>
        <w:t>应严格执行国家与上海市有关安全文明施工管理的法律、法规和政策，积极主动加强和落实安全文明施工及环境保护等有关管理工作，并按规定承担相应的费用。若违反规定而造成的一切损失和责任</w:t>
      </w:r>
      <w:proofErr w:type="gramStart"/>
      <w:r w:rsidRPr="004C0935">
        <w:rPr>
          <w:rFonts w:ascii="Times New Roman" w:eastAsia="宋体" w:hAnsi="Times New Roman" w:cs="Times New Roman"/>
          <w:bCs/>
          <w:kern w:val="1"/>
          <w:sz w:val="22"/>
          <w:szCs w:val="20"/>
        </w:rPr>
        <w:t>由</w:t>
      </w:r>
      <w:r w:rsidRPr="004C0935">
        <w:rPr>
          <w:rFonts w:ascii="Times New Roman" w:eastAsia="宋体" w:hAnsi="Times New Roman" w:cs="Times New Roman" w:hint="eastAsia"/>
          <w:bCs/>
          <w:kern w:val="1"/>
          <w:sz w:val="22"/>
          <w:szCs w:val="20"/>
        </w:rPr>
        <w:t>成交</w:t>
      </w:r>
      <w:proofErr w:type="gramEnd"/>
      <w:r w:rsidRPr="004C0935">
        <w:rPr>
          <w:rFonts w:ascii="Times New Roman" w:eastAsia="宋体" w:hAnsi="Times New Roman" w:cs="Times New Roman" w:hint="eastAsia"/>
          <w:bCs/>
          <w:kern w:val="1"/>
          <w:sz w:val="22"/>
          <w:szCs w:val="20"/>
        </w:rPr>
        <w:t>供应商</w:t>
      </w:r>
      <w:r w:rsidRPr="004C0935">
        <w:rPr>
          <w:rFonts w:ascii="Times New Roman" w:eastAsia="宋体" w:hAnsi="Times New Roman" w:cs="Times New Roman"/>
          <w:bCs/>
          <w:kern w:val="1"/>
          <w:sz w:val="22"/>
          <w:szCs w:val="20"/>
        </w:rPr>
        <w:t>承担。</w:t>
      </w:r>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8</w:t>
      </w:r>
      <w:r w:rsidRPr="004C0935">
        <w:rPr>
          <w:rFonts w:ascii="Times New Roman" w:eastAsia="宋体" w:hAnsi="Times New Roman" w:cs="Times New Roman"/>
          <w:bCs/>
          <w:kern w:val="1"/>
          <w:sz w:val="22"/>
          <w:szCs w:val="20"/>
        </w:rPr>
        <w:t xml:space="preserve">.1.3 </w:t>
      </w:r>
      <w:r w:rsidRPr="004C0935">
        <w:rPr>
          <w:rFonts w:ascii="Times New Roman" w:eastAsia="宋体" w:hAnsi="Times New Roman" w:cs="Times New Roman" w:hint="eastAsia"/>
          <w:bCs/>
          <w:kern w:val="1"/>
          <w:sz w:val="22"/>
          <w:szCs w:val="20"/>
        </w:rPr>
        <w:t>成交供应商</w:t>
      </w:r>
      <w:r w:rsidRPr="004C0935">
        <w:rPr>
          <w:rFonts w:ascii="Times New Roman" w:eastAsia="宋体" w:hAnsi="Times New Roman" w:cs="Times New Roman"/>
          <w:bCs/>
          <w:kern w:val="1"/>
          <w:sz w:val="22"/>
          <w:szCs w:val="20"/>
        </w:rPr>
        <w:t>在项目实施期间，必须遵守国家与上海市各项有关安全作业规章、规范与制度，建立动用明火申请批准制度，安全用电等制度，确保杜绝各类事故的发生。</w:t>
      </w:r>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8</w:t>
      </w:r>
      <w:r w:rsidRPr="004C0935">
        <w:rPr>
          <w:rFonts w:ascii="Times New Roman" w:eastAsia="宋体" w:hAnsi="Times New Roman" w:cs="Times New Roman"/>
          <w:bCs/>
          <w:kern w:val="1"/>
          <w:sz w:val="22"/>
          <w:szCs w:val="20"/>
        </w:rPr>
        <w:t xml:space="preserve">.1.4 </w:t>
      </w:r>
      <w:r w:rsidRPr="004C0935">
        <w:rPr>
          <w:rFonts w:ascii="Times New Roman" w:eastAsia="宋体" w:hAnsi="Times New Roman" w:cs="Times New Roman"/>
          <w:kern w:val="1"/>
          <w:sz w:val="22"/>
          <w:szCs w:val="20"/>
        </w:rPr>
        <w:t>建立健全安全生产工作责任体系和组织管理网络，建立安全生产监管制度，配备专职安全监管人员，对施工作业安全进行现场监督；按照</w:t>
      </w:r>
      <w:r w:rsidRPr="004C0935">
        <w:rPr>
          <w:rFonts w:ascii="Times New Roman" w:eastAsia="宋体" w:hAnsi="Times New Roman" w:cs="Times New Roman"/>
          <w:kern w:val="1"/>
          <w:sz w:val="22"/>
          <w:szCs w:val="20"/>
        </w:rPr>
        <w:t>“</w:t>
      </w:r>
      <w:r w:rsidRPr="004C0935">
        <w:rPr>
          <w:rFonts w:ascii="Times New Roman" w:eastAsia="宋体" w:hAnsi="Times New Roman" w:cs="Times New Roman"/>
          <w:kern w:val="1"/>
          <w:sz w:val="22"/>
          <w:szCs w:val="20"/>
        </w:rPr>
        <w:t>横向到边，纵向到底</w:t>
      </w:r>
      <w:r w:rsidRPr="004C0935">
        <w:rPr>
          <w:rFonts w:ascii="Times New Roman" w:eastAsia="宋体" w:hAnsi="Times New Roman" w:cs="Times New Roman"/>
          <w:kern w:val="1"/>
          <w:sz w:val="22"/>
          <w:szCs w:val="20"/>
        </w:rPr>
        <w:t>”</w:t>
      </w:r>
      <w:r w:rsidRPr="004C0935">
        <w:rPr>
          <w:rFonts w:ascii="Times New Roman" w:eastAsia="宋体" w:hAnsi="Times New Roman" w:cs="Times New Roman"/>
          <w:kern w:val="1"/>
          <w:sz w:val="22"/>
          <w:szCs w:val="20"/>
        </w:rPr>
        <w:t>责任制要求将安全责任分解，</w:t>
      </w:r>
      <w:r w:rsidRPr="004C0935">
        <w:rPr>
          <w:rFonts w:ascii="Times New Roman" w:eastAsia="宋体" w:hAnsi="Times New Roman" w:cs="Times New Roman" w:hint="eastAsia"/>
          <w:kern w:val="1"/>
          <w:sz w:val="22"/>
          <w:szCs w:val="20"/>
        </w:rPr>
        <w:t>成交供应</w:t>
      </w:r>
      <w:proofErr w:type="gramStart"/>
      <w:r w:rsidRPr="004C0935">
        <w:rPr>
          <w:rFonts w:ascii="Times New Roman" w:eastAsia="宋体" w:hAnsi="Times New Roman" w:cs="Times New Roman" w:hint="eastAsia"/>
          <w:kern w:val="1"/>
          <w:sz w:val="22"/>
          <w:szCs w:val="20"/>
        </w:rPr>
        <w:t>商</w:t>
      </w:r>
      <w:r w:rsidRPr="004C0935">
        <w:rPr>
          <w:rFonts w:ascii="Times New Roman" w:eastAsia="宋体" w:hAnsi="Times New Roman" w:cs="Times New Roman"/>
          <w:kern w:val="1"/>
          <w:sz w:val="22"/>
          <w:szCs w:val="20"/>
        </w:rPr>
        <w:t>法定</w:t>
      </w:r>
      <w:proofErr w:type="gramEnd"/>
      <w:r w:rsidRPr="004C0935">
        <w:rPr>
          <w:rFonts w:ascii="Times New Roman" w:eastAsia="宋体" w:hAnsi="Times New Roman" w:cs="Times New Roman"/>
          <w:kern w:val="1"/>
          <w:sz w:val="22"/>
          <w:szCs w:val="20"/>
        </w:rPr>
        <w:t>代表人与项目部、项目部与下属各责任部门必须签订安全协议书；定期召开安全生产工作会议；组织开展安全生产检查。</w:t>
      </w:r>
    </w:p>
    <w:p w:rsidR="004C0935" w:rsidRPr="004C0935" w:rsidRDefault="004C0935" w:rsidP="004C0935">
      <w:pPr>
        <w:suppressAutoHyphens/>
        <w:spacing w:line="300" w:lineRule="auto"/>
        <w:ind w:firstLineChars="192" w:firstLine="422"/>
        <w:rPr>
          <w:rFonts w:ascii="Times New Roman" w:eastAsia="宋体" w:hAnsi="Times New Roman" w:cs="Times New Roman"/>
          <w:bCs/>
          <w:kern w:val="1"/>
          <w:sz w:val="22"/>
          <w:szCs w:val="20"/>
        </w:rPr>
      </w:pPr>
      <w:r w:rsidRPr="004C0935">
        <w:rPr>
          <w:rFonts w:ascii="Times New Roman" w:eastAsia="宋体" w:hAnsi="Times New Roman" w:cs="Times New Roman" w:hint="eastAsia"/>
          <w:bCs/>
          <w:kern w:val="1"/>
          <w:sz w:val="22"/>
          <w:szCs w:val="20"/>
        </w:rPr>
        <w:t>8</w:t>
      </w:r>
      <w:r w:rsidRPr="004C0935">
        <w:rPr>
          <w:rFonts w:ascii="Times New Roman" w:eastAsia="宋体" w:hAnsi="Times New Roman" w:cs="Times New Roman"/>
          <w:bCs/>
          <w:kern w:val="1"/>
          <w:sz w:val="22"/>
          <w:szCs w:val="20"/>
        </w:rPr>
        <w:t xml:space="preserve">.1.5 </w:t>
      </w:r>
      <w:r w:rsidRPr="004C0935">
        <w:rPr>
          <w:rFonts w:ascii="Times New Roman" w:eastAsia="宋体" w:hAnsi="Times New Roman" w:cs="Times New Roman"/>
          <w:bCs/>
          <w:kern w:val="1"/>
          <w:sz w:val="22"/>
          <w:szCs w:val="20"/>
        </w:rPr>
        <w:t>各</w:t>
      </w:r>
      <w:r w:rsidRPr="004C0935">
        <w:rPr>
          <w:rFonts w:ascii="Times New Roman" w:eastAsia="宋体" w:hAnsi="Times New Roman" w:cs="Times New Roman" w:hint="eastAsia"/>
          <w:bCs/>
          <w:kern w:val="1"/>
          <w:sz w:val="22"/>
          <w:szCs w:val="20"/>
        </w:rPr>
        <w:t>供应商</w:t>
      </w:r>
      <w:r w:rsidRPr="004C0935">
        <w:rPr>
          <w:rFonts w:ascii="Times New Roman" w:eastAsia="宋体" w:hAnsi="Times New Roman" w:cs="Times New Roman"/>
          <w:bCs/>
          <w:kern w:val="1"/>
          <w:sz w:val="22"/>
          <w:szCs w:val="20"/>
        </w:rPr>
        <w:t>在</w:t>
      </w:r>
      <w:r w:rsidRPr="004C0935">
        <w:rPr>
          <w:rFonts w:ascii="Times New Roman" w:eastAsia="宋体" w:hAnsi="Times New Roman" w:cs="Times New Roman" w:hint="eastAsia"/>
          <w:bCs/>
          <w:kern w:val="1"/>
          <w:sz w:val="22"/>
          <w:szCs w:val="20"/>
        </w:rPr>
        <w:t>响应</w:t>
      </w:r>
      <w:r w:rsidRPr="004C0935">
        <w:rPr>
          <w:rFonts w:ascii="Times New Roman" w:eastAsia="宋体" w:hAnsi="Times New Roman" w:cs="Times New Roman"/>
          <w:bCs/>
          <w:kern w:val="1"/>
          <w:sz w:val="22"/>
          <w:szCs w:val="20"/>
        </w:rPr>
        <w:t>文件中要结合本项目的特点和采购</w:t>
      </w:r>
      <w:proofErr w:type="gramStart"/>
      <w:r w:rsidRPr="004C0935">
        <w:rPr>
          <w:rFonts w:ascii="Times New Roman" w:eastAsia="宋体" w:hAnsi="Times New Roman" w:cs="Times New Roman"/>
          <w:bCs/>
          <w:kern w:val="1"/>
          <w:sz w:val="22"/>
          <w:szCs w:val="20"/>
        </w:rPr>
        <w:t>人上述</w:t>
      </w:r>
      <w:proofErr w:type="gramEnd"/>
      <w:r w:rsidRPr="004C0935">
        <w:rPr>
          <w:rFonts w:ascii="Times New Roman" w:eastAsia="宋体" w:hAnsi="Times New Roman" w:cs="Times New Roman"/>
          <w:bCs/>
          <w:kern w:val="1"/>
          <w:sz w:val="22"/>
          <w:szCs w:val="20"/>
        </w:rPr>
        <w:t>的具体要求制定相应的安全文明施工措施，同时应适当考虑购买自己员工和第三方责任保险，并在报价措施费中列支必须的费用清单。</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8</w:t>
      </w:r>
      <w:r w:rsidRPr="004C0935">
        <w:rPr>
          <w:rFonts w:ascii="Times New Roman" w:eastAsia="宋体" w:hAnsi="Times New Roman" w:cs="Times New Roman"/>
          <w:kern w:val="1"/>
          <w:sz w:val="22"/>
          <w:szCs w:val="20"/>
        </w:rPr>
        <w:t xml:space="preserve">.2 </w:t>
      </w:r>
      <w:r w:rsidRPr="004C0935">
        <w:rPr>
          <w:rFonts w:ascii="Times New Roman" w:eastAsia="宋体" w:hAnsi="Times New Roman" w:cs="Times New Roman"/>
          <w:kern w:val="1"/>
          <w:sz w:val="22"/>
          <w:szCs w:val="20"/>
        </w:rPr>
        <w:t>应急处置要求</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lastRenderedPageBreak/>
        <w:t>8</w:t>
      </w:r>
      <w:r w:rsidRPr="004C0935">
        <w:rPr>
          <w:rFonts w:ascii="Times New Roman" w:eastAsia="宋体" w:hAnsi="Times New Roman" w:cs="Times New Roman"/>
          <w:kern w:val="1"/>
          <w:sz w:val="22"/>
          <w:szCs w:val="20"/>
        </w:rPr>
        <w:t xml:space="preserve">.2.1 </w:t>
      </w:r>
      <w:r w:rsidRPr="004C0935">
        <w:rPr>
          <w:rFonts w:ascii="Times New Roman" w:eastAsia="宋体" w:hAnsi="Times New Roman" w:cs="Times New Roman" w:hint="eastAsia"/>
          <w:kern w:val="1"/>
          <w:sz w:val="22"/>
          <w:szCs w:val="20"/>
        </w:rPr>
        <w:t>成交供应商</w:t>
      </w:r>
      <w:r w:rsidRPr="004C0935">
        <w:rPr>
          <w:rFonts w:ascii="Times New Roman" w:eastAsia="宋体" w:hAnsi="Times New Roman" w:cs="Times New Roman"/>
          <w:kern w:val="1"/>
          <w:sz w:val="22"/>
          <w:szCs w:val="20"/>
        </w:rPr>
        <w:t>须建立突发事件应急处置方案，应急预案应包括组织领导体系、预警和预防机制、应急响应工程措施、临时交通组织方案、保障措施（包括应急人员、物资、机械设备、资金等）等内容。</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8</w:t>
      </w:r>
      <w:r w:rsidRPr="004C0935">
        <w:rPr>
          <w:rFonts w:ascii="Times New Roman" w:eastAsia="宋体" w:hAnsi="Times New Roman" w:cs="Times New Roman"/>
          <w:kern w:val="1"/>
          <w:sz w:val="22"/>
          <w:szCs w:val="20"/>
        </w:rPr>
        <w:t xml:space="preserve">.2.2 </w:t>
      </w:r>
      <w:r w:rsidRPr="004C0935">
        <w:rPr>
          <w:rFonts w:ascii="Times New Roman" w:eastAsia="宋体" w:hAnsi="Times New Roman" w:cs="Times New Roman"/>
          <w:kern w:val="1"/>
          <w:sz w:val="22"/>
          <w:szCs w:val="20"/>
        </w:rPr>
        <w:t>建立应急指挥领导小组，负责应急救援总体指挥，并落实各部门职责和相关措施。</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8</w:t>
      </w:r>
      <w:r w:rsidRPr="004C0935">
        <w:rPr>
          <w:rFonts w:ascii="Times New Roman" w:eastAsia="宋体" w:hAnsi="Times New Roman" w:cs="Times New Roman"/>
          <w:kern w:val="1"/>
          <w:sz w:val="22"/>
          <w:szCs w:val="20"/>
        </w:rPr>
        <w:t xml:space="preserve">.2.3 </w:t>
      </w:r>
      <w:r w:rsidRPr="004C0935">
        <w:rPr>
          <w:rFonts w:ascii="Times New Roman" w:eastAsia="宋体" w:hAnsi="Times New Roman" w:cs="Times New Roman"/>
          <w:kern w:val="1"/>
          <w:sz w:val="22"/>
          <w:szCs w:val="20"/>
        </w:rPr>
        <w:t>与气象、交警、消防、医疗等部门建立联动机制，</w:t>
      </w:r>
      <w:proofErr w:type="gramStart"/>
      <w:r w:rsidRPr="004C0935">
        <w:rPr>
          <w:rFonts w:ascii="Times New Roman" w:eastAsia="宋体" w:hAnsi="Times New Roman" w:cs="Times New Roman"/>
          <w:kern w:val="1"/>
          <w:sz w:val="22"/>
          <w:szCs w:val="20"/>
        </w:rPr>
        <w:t>如过程</w:t>
      </w:r>
      <w:proofErr w:type="gramEnd"/>
      <w:r w:rsidRPr="004C0935">
        <w:rPr>
          <w:rFonts w:ascii="Times New Roman" w:eastAsia="宋体" w:hAnsi="Times New Roman" w:cs="Times New Roman"/>
          <w:kern w:val="1"/>
          <w:sz w:val="22"/>
          <w:szCs w:val="20"/>
        </w:rPr>
        <w:t>中发生重特大安全事故，</w:t>
      </w:r>
      <w:r w:rsidRPr="004C0935">
        <w:rPr>
          <w:rFonts w:ascii="Times New Roman" w:eastAsia="宋体" w:hAnsi="Times New Roman" w:cs="Times New Roman" w:hint="eastAsia"/>
          <w:kern w:val="1"/>
          <w:sz w:val="22"/>
          <w:szCs w:val="20"/>
        </w:rPr>
        <w:t>成交供应商</w:t>
      </w:r>
      <w:r w:rsidRPr="004C0935">
        <w:rPr>
          <w:rFonts w:ascii="Times New Roman" w:eastAsia="宋体" w:hAnsi="Times New Roman" w:cs="Times New Roman"/>
          <w:kern w:val="1"/>
          <w:sz w:val="22"/>
          <w:szCs w:val="20"/>
        </w:rPr>
        <w:t>应快速、及时赶到现场，实施紧急处置，并协同有关单位和部门做好善后处理和稳定工作。</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8</w:t>
      </w:r>
      <w:r w:rsidRPr="004C0935">
        <w:rPr>
          <w:rFonts w:ascii="Times New Roman" w:eastAsia="宋体" w:hAnsi="Times New Roman" w:cs="Times New Roman"/>
          <w:kern w:val="1"/>
          <w:sz w:val="22"/>
          <w:szCs w:val="20"/>
        </w:rPr>
        <w:t xml:space="preserve">.2.4 </w:t>
      </w:r>
      <w:r w:rsidRPr="004C0935">
        <w:rPr>
          <w:rFonts w:ascii="Times New Roman" w:eastAsia="宋体" w:hAnsi="Times New Roman" w:cs="Times New Roman"/>
          <w:kern w:val="1"/>
          <w:sz w:val="22"/>
          <w:szCs w:val="20"/>
        </w:rPr>
        <w:t>组建</w:t>
      </w:r>
      <w:proofErr w:type="gramStart"/>
      <w:r w:rsidRPr="004C0935">
        <w:rPr>
          <w:rFonts w:ascii="Times New Roman" w:eastAsia="宋体" w:hAnsi="Times New Roman" w:cs="Times New Roman"/>
          <w:kern w:val="1"/>
          <w:sz w:val="22"/>
          <w:szCs w:val="20"/>
        </w:rPr>
        <w:t>一</w:t>
      </w:r>
      <w:proofErr w:type="gramEnd"/>
      <w:r w:rsidRPr="004C0935">
        <w:rPr>
          <w:rFonts w:ascii="Times New Roman" w:eastAsia="宋体" w:hAnsi="Times New Roman" w:cs="Times New Roman"/>
          <w:kern w:val="1"/>
          <w:sz w:val="22"/>
          <w:szCs w:val="20"/>
        </w:rPr>
        <w:t>支具有综合救援能力的应急救援队伍，一旦紧急情况发生，能在最短时间内到达现场进行应急处置。</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8</w:t>
      </w:r>
      <w:r w:rsidRPr="004C0935">
        <w:rPr>
          <w:rFonts w:ascii="Times New Roman" w:eastAsia="宋体" w:hAnsi="Times New Roman" w:cs="Times New Roman"/>
          <w:kern w:val="1"/>
          <w:sz w:val="22"/>
          <w:szCs w:val="20"/>
        </w:rPr>
        <w:t xml:space="preserve">.2.5 </w:t>
      </w:r>
      <w:r w:rsidRPr="004C0935">
        <w:rPr>
          <w:rFonts w:ascii="Times New Roman" w:eastAsia="宋体" w:hAnsi="Times New Roman" w:cs="Times New Roman"/>
          <w:kern w:val="1"/>
          <w:sz w:val="22"/>
          <w:szCs w:val="20"/>
        </w:rPr>
        <w:t>定期检查应急救援物资与机具，确保物资储备数量充足、机具设备完好可用。</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8</w:t>
      </w:r>
      <w:r w:rsidRPr="004C0935">
        <w:rPr>
          <w:rFonts w:ascii="Times New Roman" w:eastAsia="宋体" w:hAnsi="Times New Roman" w:cs="Times New Roman"/>
          <w:kern w:val="1"/>
          <w:sz w:val="22"/>
          <w:szCs w:val="20"/>
        </w:rPr>
        <w:t xml:space="preserve">.2.6 </w:t>
      </w:r>
      <w:r w:rsidRPr="004C0935">
        <w:rPr>
          <w:rFonts w:ascii="Times New Roman" w:eastAsia="宋体" w:hAnsi="Times New Roman" w:cs="Times New Roman"/>
          <w:kern w:val="1"/>
          <w:sz w:val="22"/>
          <w:szCs w:val="20"/>
        </w:rPr>
        <w:t>定期或不定期开展多方式多类别的应急演练，提高应急队伍的响应速度、救援水平和协同能力，并根据演练过程总结和结果评估，完善应急预案。</w:t>
      </w:r>
    </w:p>
    <w:p w:rsidR="004C0935" w:rsidRPr="004C0935" w:rsidRDefault="004C0935" w:rsidP="004C0935">
      <w:pPr>
        <w:suppressAutoHyphens/>
        <w:spacing w:line="300" w:lineRule="auto"/>
        <w:ind w:firstLineChars="192" w:firstLine="422"/>
        <w:rPr>
          <w:rFonts w:ascii="Times New Roman" w:eastAsia="宋体" w:hAnsi="Times New Roman" w:cs="Times New Roman"/>
          <w:kern w:val="1"/>
          <w:sz w:val="22"/>
          <w:szCs w:val="20"/>
        </w:rPr>
      </w:pPr>
      <w:r w:rsidRPr="004C0935">
        <w:rPr>
          <w:rFonts w:ascii="Times New Roman" w:eastAsia="宋体" w:hAnsi="Times New Roman" w:cs="Times New Roman" w:hint="eastAsia"/>
          <w:kern w:val="1"/>
          <w:sz w:val="22"/>
          <w:szCs w:val="20"/>
        </w:rPr>
        <w:t>8</w:t>
      </w:r>
      <w:r w:rsidRPr="004C0935">
        <w:rPr>
          <w:rFonts w:ascii="Times New Roman" w:eastAsia="宋体" w:hAnsi="Times New Roman" w:cs="Times New Roman"/>
          <w:kern w:val="1"/>
          <w:sz w:val="22"/>
          <w:szCs w:val="20"/>
        </w:rPr>
        <w:t xml:space="preserve">.2.7 </w:t>
      </w:r>
      <w:r w:rsidRPr="004C0935">
        <w:rPr>
          <w:rFonts w:ascii="Times New Roman" w:eastAsia="宋体" w:hAnsi="Times New Roman" w:cs="Times New Roman"/>
          <w:kern w:val="1"/>
          <w:sz w:val="22"/>
          <w:szCs w:val="20"/>
        </w:rPr>
        <w:t>建立应急值守制度，安排专职人员，监测、收集各类信息；一旦发现突发性的紧急事件，在启动应急响应的同时，必须及时将情况上报</w:t>
      </w:r>
      <w:r w:rsidRPr="004C0935">
        <w:rPr>
          <w:rFonts w:ascii="Times New Roman" w:eastAsia="宋体" w:hAnsi="Times New Roman" w:cs="Times New Roman" w:hint="eastAsia"/>
          <w:kern w:val="1"/>
          <w:sz w:val="22"/>
          <w:szCs w:val="20"/>
        </w:rPr>
        <w:t>采购人</w:t>
      </w:r>
      <w:r w:rsidRPr="004C0935">
        <w:rPr>
          <w:rFonts w:ascii="Times New Roman" w:eastAsia="宋体" w:hAnsi="Times New Roman" w:cs="Times New Roman"/>
          <w:kern w:val="1"/>
          <w:sz w:val="22"/>
          <w:szCs w:val="20"/>
        </w:rPr>
        <w:t>，上报的应急信息必须实事求是，不得瞒报、谎报和拖延不报，上报形式可用电话口头初报，随后再书面报告。</w:t>
      </w:r>
    </w:p>
    <w:p w:rsidR="004C0935" w:rsidRPr="004C0935" w:rsidRDefault="004C0935" w:rsidP="004C0935">
      <w:pPr>
        <w:spacing w:line="300" w:lineRule="auto"/>
        <w:ind w:firstLineChars="192" w:firstLine="424"/>
        <w:outlineLvl w:val="2"/>
        <w:rPr>
          <w:rFonts w:ascii="Times New Roman" w:eastAsia="宋体" w:hAnsi="Times New Roman" w:cs="Times New Roman"/>
          <w:b/>
          <w:sz w:val="22"/>
        </w:rPr>
      </w:pPr>
      <w:bookmarkStart w:id="23" w:name="_Toc497211606"/>
      <w:bookmarkStart w:id="24" w:name="_Toc236148214"/>
      <w:r w:rsidRPr="004C0935">
        <w:rPr>
          <w:rFonts w:ascii="Times New Roman" w:eastAsia="宋体" w:hAnsi="Times New Roman" w:cs="Times New Roman" w:hint="eastAsia"/>
          <w:b/>
          <w:sz w:val="22"/>
        </w:rPr>
        <w:t>9</w:t>
      </w:r>
      <w:r w:rsidRPr="004C0935">
        <w:rPr>
          <w:rFonts w:ascii="Times New Roman" w:eastAsia="宋体" w:hAnsi="Times New Roman" w:cs="Times New Roman"/>
          <w:b/>
          <w:sz w:val="22"/>
        </w:rPr>
        <w:t>管理、考核要求</w:t>
      </w:r>
      <w:bookmarkEnd w:id="23"/>
      <w:bookmarkEnd w:id="24"/>
    </w:p>
    <w:p w:rsidR="004C0935" w:rsidRPr="004C0935" w:rsidRDefault="004C0935" w:rsidP="004C0935">
      <w:pPr>
        <w:spacing w:line="300" w:lineRule="auto"/>
        <w:ind w:firstLineChars="192" w:firstLine="422"/>
        <w:jc w:val="left"/>
        <w:rPr>
          <w:rFonts w:ascii="Times New Roman" w:eastAsia="宋体" w:hAnsi="Times New Roman" w:cs="Times New Roman"/>
          <w:sz w:val="22"/>
        </w:rPr>
      </w:pPr>
      <w:r w:rsidRPr="004C0935">
        <w:rPr>
          <w:rFonts w:ascii="Times New Roman" w:eastAsia="宋体" w:hAnsi="Times New Roman" w:cs="Times New Roman" w:hint="eastAsia"/>
          <w:sz w:val="22"/>
        </w:rPr>
        <w:t>9</w:t>
      </w:r>
      <w:r w:rsidRPr="004C0935">
        <w:rPr>
          <w:rFonts w:ascii="Times New Roman" w:eastAsia="宋体" w:hAnsi="Times New Roman" w:cs="Times New Roman"/>
          <w:sz w:val="22"/>
        </w:rPr>
        <w:t xml:space="preserve">.1 </w:t>
      </w:r>
      <w:r w:rsidRPr="004C0935">
        <w:rPr>
          <w:rFonts w:ascii="Times New Roman" w:eastAsia="宋体" w:hAnsi="Times New Roman" w:cs="Times New Roman"/>
          <w:sz w:val="22"/>
        </w:rPr>
        <w:t>项目管理要求</w:t>
      </w:r>
    </w:p>
    <w:p w:rsidR="004C0935" w:rsidRPr="004C0935" w:rsidRDefault="004C0935" w:rsidP="004C0935">
      <w:pPr>
        <w:spacing w:line="300" w:lineRule="auto"/>
        <w:ind w:firstLineChars="192" w:firstLine="422"/>
        <w:jc w:val="left"/>
        <w:rPr>
          <w:rFonts w:ascii="Times New Roman" w:eastAsia="宋体" w:hAnsi="Times New Roman" w:cs="Times New Roman"/>
          <w:sz w:val="22"/>
        </w:rPr>
      </w:pPr>
      <w:r w:rsidRPr="004C0935">
        <w:rPr>
          <w:rFonts w:ascii="Times New Roman" w:eastAsia="宋体" w:hAnsi="Times New Roman" w:cs="Times New Roman" w:hint="eastAsia"/>
          <w:sz w:val="22"/>
        </w:rPr>
        <w:t>9</w:t>
      </w:r>
      <w:r w:rsidRPr="004C0935">
        <w:rPr>
          <w:rFonts w:ascii="Times New Roman" w:eastAsia="宋体" w:hAnsi="Times New Roman" w:cs="Times New Roman"/>
          <w:sz w:val="22"/>
        </w:rPr>
        <w:t xml:space="preserve">.1.1 </w:t>
      </w:r>
      <w:r w:rsidRPr="004C0935">
        <w:rPr>
          <w:rFonts w:ascii="Times New Roman" w:eastAsia="宋体" w:hAnsi="Times New Roman" w:cs="Times New Roman" w:hint="eastAsia"/>
          <w:sz w:val="22"/>
        </w:rPr>
        <w:t>供应商</w:t>
      </w:r>
      <w:r w:rsidRPr="004C0935">
        <w:rPr>
          <w:rFonts w:ascii="Times New Roman" w:eastAsia="宋体" w:hAnsi="Times New Roman" w:cs="Times New Roman"/>
          <w:sz w:val="22"/>
        </w:rPr>
        <w:t>在</w:t>
      </w:r>
      <w:r w:rsidRPr="004C0935">
        <w:rPr>
          <w:rFonts w:ascii="Times New Roman" w:eastAsia="宋体" w:hAnsi="Times New Roman" w:cs="Times New Roman" w:hint="eastAsia"/>
          <w:sz w:val="22"/>
        </w:rPr>
        <w:t>磋商</w:t>
      </w:r>
      <w:r w:rsidRPr="004C0935">
        <w:rPr>
          <w:rFonts w:ascii="Times New Roman" w:eastAsia="宋体" w:hAnsi="Times New Roman" w:cs="Times New Roman"/>
          <w:sz w:val="22"/>
        </w:rPr>
        <w:t>阶段应根据本项目具体情况、采购人需求和国家、本市有关规定与标准制定管理方案，在</w:t>
      </w:r>
      <w:r w:rsidRPr="004C0935">
        <w:rPr>
          <w:rFonts w:ascii="Times New Roman" w:eastAsia="宋体" w:hAnsi="Times New Roman" w:cs="Times New Roman" w:hint="eastAsia"/>
          <w:sz w:val="22"/>
        </w:rPr>
        <w:t>成交</w:t>
      </w:r>
      <w:r w:rsidRPr="004C0935">
        <w:rPr>
          <w:rFonts w:ascii="Times New Roman" w:eastAsia="宋体" w:hAnsi="Times New Roman" w:cs="Times New Roman"/>
          <w:sz w:val="22"/>
        </w:rPr>
        <w:t>后据此进行细化，经采购人确认后按照确认的管理方案和管理计划组织管理，接受采购人代表对管理质量的检查、监督和考核。未经采购人事前书面许可，</w:t>
      </w:r>
      <w:r w:rsidRPr="004C0935">
        <w:rPr>
          <w:rFonts w:ascii="Times New Roman" w:eastAsia="宋体" w:hAnsi="Times New Roman" w:cs="Times New Roman" w:hint="eastAsia"/>
          <w:sz w:val="22"/>
        </w:rPr>
        <w:t>成交供应商</w:t>
      </w:r>
      <w:r w:rsidRPr="004C0935">
        <w:rPr>
          <w:rFonts w:ascii="Times New Roman" w:eastAsia="宋体" w:hAnsi="Times New Roman" w:cs="Times New Roman"/>
          <w:sz w:val="22"/>
        </w:rPr>
        <w:t>不得自行调整管理方案或更改管理措施。</w:t>
      </w:r>
    </w:p>
    <w:p w:rsidR="004C0935" w:rsidRPr="004C0935" w:rsidRDefault="004C0935" w:rsidP="004C0935">
      <w:pPr>
        <w:spacing w:line="300" w:lineRule="auto"/>
        <w:ind w:firstLineChars="192" w:firstLine="422"/>
        <w:jc w:val="left"/>
        <w:rPr>
          <w:rFonts w:ascii="Times New Roman" w:eastAsia="宋体" w:hAnsi="Times New Roman" w:cs="Times New Roman"/>
          <w:sz w:val="22"/>
        </w:rPr>
      </w:pPr>
      <w:r w:rsidRPr="004C0935">
        <w:rPr>
          <w:rFonts w:ascii="Times New Roman" w:eastAsia="宋体" w:hAnsi="Times New Roman" w:cs="Times New Roman" w:hint="eastAsia"/>
          <w:sz w:val="22"/>
        </w:rPr>
        <w:t>9</w:t>
      </w:r>
      <w:r w:rsidRPr="004C0935">
        <w:rPr>
          <w:rFonts w:ascii="Times New Roman" w:eastAsia="宋体" w:hAnsi="Times New Roman" w:cs="Times New Roman"/>
          <w:sz w:val="22"/>
        </w:rPr>
        <w:t xml:space="preserve">.1.2 </w:t>
      </w:r>
      <w:r w:rsidRPr="004C0935">
        <w:rPr>
          <w:rFonts w:ascii="Times New Roman" w:eastAsia="宋体" w:hAnsi="Times New Roman" w:cs="Times New Roman"/>
          <w:sz w:val="22"/>
        </w:rPr>
        <w:t>根据实际需要或其他原因，采购人认为确有必要调整管理方案并以书面形式要求</w:t>
      </w:r>
      <w:r w:rsidRPr="004C0935">
        <w:rPr>
          <w:rFonts w:ascii="Times New Roman" w:eastAsia="宋体" w:hAnsi="Times New Roman" w:cs="Times New Roman" w:hint="eastAsia"/>
          <w:sz w:val="22"/>
        </w:rPr>
        <w:t>成交供应</w:t>
      </w:r>
      <w:proofErr w:type="gramStart"/>
      <w:r w:rsidRPr="004C0935">
        <w:rPr>
          <w:rFonts w:ascii="Times New Roman" w:eastAsia="宋体" w:hAnsi="Times New Roman" w:cs="Times New Roman" w:hint="eastAsia"/>
          <w:sz w:val="22"/>
        </w:rPr>
        <w:t>商</w:t>
      </w:r>
      <w:r w:rsidRPr="004C0935">
        <w:rPr>
          <w:rFonts w:ascii="Times New Roman" w:eastAsia="宋体" w:hAnsi="Times New Roman" w:cs="Times New Roman"/>
          <w:sz w:val="22"/>
        </w:rPr>
        <w:t>管理</w:t>
      </w:r>
      <w:proofErr w:type="gramEnd"/>
      <w:r w:rsidRPr="004C0935">
        <w:rPr>
          <w:rFonts w:ascii="Times New Roman" w:eastAsia="宋体" w:hAnsi="Times New Roman" w:cs="Times New Roman"/>
          <w:sz w:val="22"/>
        </w:rPr>
        <w:t>人员调整管理时间或更改管理措施时，</w:t>
      </w:r>
      <w:r w:rsidRPr="004C0935">
        <w:rPr>
          <w:rFonts w:ascii="Times New Roman" w:eastAsia="宋体" w:hAnsi="Times New Roman" w:cs="Times New Roman" w:hint="eastAsia"/>
          <w:sz w:val="22"/>
        </w:rPr>
        <w:t>成交供应商</w:t>
      </w:r>
      <w:r w:rsidRPr="004C0935">
        <w:rPr>
          <w:rFonts w:ascii="Times New Roman" w:eastAsia="宋体" w:hAnsi="Times New Roman" w:cs="Times New Roman"/>
          <w:sz w:val="22"/>
        </w:rPr>
        <w:t>应遵从采购人要求，但如该项调整导致的费用增加，</w:t>
      </w:r>
      <w:r w:rsidRPr="004C0935">
        <w:rPr>
          <w:rFonts w:ascii="Times New Roman" w:eastAsia="宋体" w:hAnsi="Times New Roman" w:cs="Times New Roman" w:hint="eastAsia"/>
          <w:sz w:val="22"/>
        </w:rPr>
        <w:t>成交供应商</w:t>
      </w:r>
      <w:r w:rsidRPr="004C0935">
        <w:rPr>
          <w:rFonts w:ascii="Times New Roman" w:eastAsia="宋体" w:hAnsi="Times New Roman" w:cs="Times New Roman"/>
          <w:sz w:val="22"/>
        </w:rPr>
        <w:t>需提出增加费用预算和依据，经由采购人确认后由采购人承担。</w:t>
      </w:r>
    </w:p>
    <w:p w:rsidR="004C0935" w:rsidRPr="004C0935" w:rsidRDefault="004C0935" w:rsidP="004C0935">
      <w:pPr>
        <w:spacing w:line="300" w:lineRule="auto"/>
        <w:ind w:firstLineChars="192" w:firstLine="422"/>
        <w:jc w:val="left"/>
        <w:rPr>
          <w:rFonts w:ascii="Times New Roman" w:eastAsia="宋体" w:hAnsi="Times New Roman" w:cs="Times New Roman"/>
          <w:sz w:val="22"/>
        </w:rPr>
      </w:pPr>
      <w:r w:rsidRPr="004C0935">
        <w:rPr>
          <w:rFonts w:ascii="Times New Roman" w:eastAsia="宋体" w:hAnsi="Times New Roman" w:cs="Times New Roman" w:hint="eastAsia"/>
          <w:sz w:val="22"/>
        </w:rPr>
        <w:t>9</w:t>
      </w:r>
      <w:r w:rsidRPr="004C0935">
        <w:rPr>
          <w:rFonts w:ascii="Times New Roman" w:eastAsia="宋体" w:hAnsi="Times New Roman" w:cs="Times New Roman"/>
          <w:sz w:val="22"/>
        </w:rPr>
        <w:t xml:space="preserve">.1.3 </w:t>
      </w:r>
      <w:r w:rsidRPr="004C0935">
        <w:rPr>
          <w:rFonts w:ascii="Times New Roman" w:eastAsia="宋体" w:hAnsi="Times New Roman" w:cs="Times New Roman" w:hint="eastAsia"/>
          <w:sz w:val="22"/>
        </w:rPr>
        <w:t>成交供应商</w:t>
      </w:r>
      <w:r w:rsidRPr="004C0935">
        <w:rPr>
          <w:rFonts w:ascii="Times New Roman" w:eastAsia="宋体" w:hAnsi="Times New Roman" w:cs="Times New Roman"/>
          <w:sz w:val="22"/>
        </w:rPr>
        <w:t>在</w:t>
      </w:r>
      <w:r w:rsidRPr="004C0935">
        <w:rPr>
          <w:rFonts w:ascii="Times New Roman" w:eastAsia="宋体" w:hAnsi="Times New Roman" w:cs="Times New Roman" w:hint="eastAsia"/>
          <w:sz w:val="22"/>
        </w:rPr>
        <w:t>响应文件中</w:t>
      </w:r>
      <w:r w:rsidRPr="004C0935">
        <w:rPr>
          <w:rFonts w:ascii="Times New Roman" w:eastAsia="宋体" w:hAnsi="Times New Roman" w:cs="Times New Roman"/>
          <w:sz w:val="22"/>
        </w:rPr>
        <w:t>承诺并经采购人认定的项目负责人及专业技术、管理人员应是本单位职工，且为该项目现场的实际操作者，并应常驻项目现场。未经采购人同意，</w:t>
      </w:r>
      <w:r w:rsidRPr="004C0935">
        <w:rPr>
          <w:rFonts w:ascii="Times New Roman" w:eastAsia="宋体" w:hAnsi="Times New Roman" w:cs="Times New Roman" w:hint="eastAsia"/>
          <w:sz w:val="22"/>
        </w:rPr>
        <w:t>成交供应商</w:t>
      </w:r>
      <w:r w:rsidRPr="004C0935">
        <w:rPr>
          <w:rFonts w:ascii="Times New Roman" w:eastAsia="宋体" w:hAnsi="Times New Roman" w:cs="Times New Roman"/>
          <w:sz w:val="22"/>
        </w:rPr>
        <w:t>不得调换或撤离上述人员，如采购人认为有必要，可要求</w:t>
      </w:r>
      <w:r w:rsidRPr="004C0935">
        <w:rPr>
          <w:rFonts w:ascii="Times New Roman" w:eastAsia="宋体" w:hAnsi="Times New Roman" w:cs="Times New Roman" w:hint="eastAsia"/>
          <w:sz w:val="22"/>
        </w:rPr>
        <w:t>成交供应商</w:t>
      </w:r>
      <w:r w:rsidRPr="004C0935">
        <w:rPr>
          <w:rFonts w:ascii="Times New Roman" w:eastAsia="宋体" w:hAnsi="Times New Roman" w:cs="Times New Roman"/>
          <w:sz w:val="22"/>
        </w:rPr>
        <w:t>对上述人员中的部分人员</w:t>
      </w:r>
      <w:proofErr w:type="gramStart"/>
      <w:r w:rsidRPr="004C0935">
        <w:rPr>
          <w:rFonts w:ascii="Times New Roman" w:eastAsia="宋体" w:hAnsi="Times New Roman" w:cs="Times New Roman"/>
          <w:sz w:val="22"/>
        </w:rPr>
        <w:t>作出</w:t>
      </w:r>
      <w:proofErr w:type="gramEnd"/>
      <w:r w:rsidRPr="004C0935">
        <w:rPr>
          <w:rFonts w:ascii="Times New Roman" w:eastAsia="宋体" w:hAnsi="Times New Roman" w:cs="Times New Roman"/>
          <w:sz w:val="22"/>
        </w:rPr>
        <w:t>更好的调整。</w:t>
      </w:r>
    </w:p>
    <w:p w:rsidR="004C0935" w:rsidRPr="004C0935" w:rsidRDefault="004C0935" w:rsidP="004C0935">
      <w:pPr>
        <w:spacing w:line="300" w:lineRule="auto"/>
        <w:ind w:firstLineChars="192" w:firstLine="422"/>
        <w:jc w:val="left"/>
        <w:rPr>
          <w:rFonts w:ascii="Times New Roman" w:eastAsia="宋体" w:hAnsi="Times New Roman" w:cs="Times New Roman"/>
          <w:sz w:val="22"/>
        </w:rPr>
      </w:pPr>
      <w:r w:rsidRPr="004C0935">
        <w:rPr>
          <w:rFonts w:ascii="Times New Roman" w:eastAsia="宋体" w:hAnsi="Times New Roman" w:cs="Times New Roman" w:hint="eastAsia"/>
          <w:sz w:val="22"/>
        </w:rPr>
        <w:t>9</w:t>
      </w:r>
      <w:r w:rsidRPr="004C0935">
        <w:rPr>
          <w:rFonts w:ascii="Times New Roman" w:eastAsia="宋体" w:hAnsi="Times New Roman" w:cs="Times New Roman"/>
          <w:sz w:val="22"/>
        </w:rPr>
        <w:t xml:space="preserve">.1.4 </w:t>
      </w:r>
      <w:r w:rsidRPr="004C0935">
        <w:rPr>
          <w:rFonts w:ascii="Times New Roman" w:eastAsia="宋体" w:hAnsi="Times New Roman" w:cs="Times New Roman" w:hint="eastAsia"/>
          <w:sz w:val="22"/>
        </w:rPr>
        <w:t>成交供应商</w:t>
      </w:r>
      <w:r w:rsidRPr="004C0935">
        <w:rPr>
          <w:rFonts w:ascii="Times New Roman" w:eastAsia="宋体" w:hAnsi="Times New Roman" w:cs="Times New Roman"/>
          <w:sz w:val="22"/>
        </w:rPr>
        <w:t>需建立职工（含劳务工等各种类型用工）花名册等档案资料，与职工签订劳动合同，为其办理国家规定的相关保险，并按规定标准安排专业健康体检和配备劳动防护用品。</w:t>
      </w:r>
    </w:p>
    <w:p w:rsidR="004C0935" w:rsidRPr="004C0935" w:rsidRDefault="004C0935" w:rsidP="004C0935">
      <w:pPr>
        <w:spacing w:line="300" w:lineRule="auto"/>
        <w:ind w:firstLineChars="192" w:firstLine="422"/>
        <w:jc w:val="left"/>
        <w:rPr>
          <w:rFonts w:ascii="Times New Roman" w:eastAsia="宋体" w:hAnsi="Times New Roman" w:cs="Times New Roman"/>
          <w:sz w:val="22"/>
        </w:rPr>
      </w:pPr>
      <w:r w:rsidRPr="004C0935">
        <w:rPr>
          <w:rFonts w:ascii="Times New Roman" w:eastAsia="宋体" w:hAnsi="Times New Roman" w:cs="Times New Roman" w:hint="eastAsia"/>
          <w:sz w:val="22"/>
        </w:rPr>
        <w:t>9</w:t>
      </w:r>
      <w:r w:rsidRPr="004C0935">
        <w:rPr>
          <w:rFonts w:ascii="Times New Roman" w:eastAsia="宋体" w:hAnsi="Times New Roman" w:cs="Times New Roman"/>
          <w:sz w:val="22"/>
        </w:rPr>
        <w:t xml:space="preserve">.1.5 </w:t>
      </w:r>
      <w:r w:rsidRPr="004C0935">
        <w:rPr>
          <w:rFonts w:ascii="Times New Roman" w:eastAsia="宋体" w:hAnsi="Times New Roman" w:cs="Times New Roman"/>
          <w:sz w:val="22"/>
        </w:rPr>
        <w:t>本项目所用材料、制品、设备等均需符合相关技术规程、规范要求。</w:t>
      </w:r>
    </w:p>
    <w:p w:rsidR="004C0935" w:rsidRPr="004C0935" w:rsidRDefault="004C0935" w:rsidP="004C0935">
      <w:pPr>
        <w:spacing w:line="300" w:lineRule="auto"/>
        <w:ind w:firstLineChars="192" w:firstLine="422"/>
        <w:jc w:val="left"/>
        <w:rPr>
          <w:rFonts w:ascii="Times New Roman" w:eastAsia="宋体" w:hAnsi="Times New Roman" w:cs="Times New Roman"/>
          <w:sz w:val="22"/>
        </w:rPr>
      </w:pPr>
      <w:r w:rsidRPr="004C0935">
        <w:rPr>
          <w:rFonts w:ascii="Times New Roman" w:eastAsia="宋体" w:hAnsi="Times New Roman" w:cs="Times New Roman" w:hint="eastAsia"/>
          <w:sz w:val="22"/>
        </w:rPr>
        <w:lastRenderedPageBreak/>
        <w:t>9</w:t>
      </w:r>
      <w:r w:rsidRPr="004C0935">
        <w:rPr>
          <w:rFonts w:ascii="Times New Roman" w:eastAsia="宋体" w:hAnsi="Times New Roman" w:cs="Times New Roman"/>
          <w:sz w:val="22"/>
        </w:rPr>
        <w:t xml:space="preserve">.1.6 </w:t>
      </w:r>
      <w:r w:rsidRPr="004C0935">
        <w:rPr>
          <w:rFonts w:ascii="Times New Roman" w:eastAsia="宋体" w:hAnsi="Times New Roman" w:cs="Times New Roman"/>
          <w:sz w:val="22"/>
        </w:rPr>
        <w:t>本项目所用的材料、制品、设备等，供货单位送达施工现场后，</w:t>
      </w:r>
      <w:proofErr w:type="gramStart"/>
      <w:r w:rsidRPr="004C0935">
        <w:rPr>
          <w:rFonts w:ascii="Times New Roman" w:eastAsia="宋体" w:hAnsi="Times New Roman" w:cs="Times New Roman"/>
          <w:sz w:val="22"/>
        </w:rPr>
        <w:t>由</w:t>
      </w:r>
      <w:r w:rsidRPr="004C0935">
        <w:rPr>
          <w:rFonts w:ascii="Times New Roman" w:eastAsia="宋体" w:hAnsi="Times New Roman" w:cs="Times New Roman" w:hint="eastAsia"/>
          <w:sz w:val="22"/>
        </w:rPr>
        <w:t>成交</w:t>
      </w:r>
      <w:proofErr w:type="gramEnd"/>
      <w:r w:rsidRPr="004C0935">
        <w:rPr>
          <w:rFonts w:ascii="Times New Roman" w:eastAsia="宋体" w:hAnsi="Times New Roman" w:cs="Times New Roman" w:hint="eastAsia"/>
          <w:sz w:val="22"/>
        </w:rPr>
        <w:t>供应商</w:t>
      </w:r>
      <w:r w:rsidRPr="004C0935">
        <w:rPr>
          <w:rFonts w:ascii="Times New Roman" w:eastAsia="宋体" w:hAnsi="Times New Roman" w:cs="Times New Roman"/>
          <w:sz w:val="22"/>
        </w:rPr>
        <w:t>负责办理验收交割手续，并负责日常保管工作。</w:t>
      </w:r>
    </w:p>
    <w:p w:rsidR="004C0935" w:rsidRPr="004C0935" w:rsidRDefault="004C0935" w:rsidP="004C0935">
      <w:pPr>
        <w:spacing w:line="300" w:lineRule="auto"/>
        <w:ind w:firstLineChars="192" w:firstLine="422"/>
        <w:jc w:val="left"/>
        <w:rPr>
          <w:rFonts w:ascii="Times New Roman" w:eastAsia="宋体" w:hAnsi="Times New Roman" w:cs="Times New Roman"/>
          <w:b/>
          <w:color w:val="0000FF"/>
          <w:sz w:val="22"/>
        </w:rPr>
      </w:pPr>
      <w:r w:rsidRPr="004C0935">
        <w:rPr>
          <w:rFonts w:ascii="Times New Roman" w:eastAsia="宋体" w:hAnsi="Times New Roman" w:cs="Times New Roman" w:hint="eastAsia"/>
          <w:sz w:val="22"/>
        </w:rPr>
        <w:t>9</w:t>
      </w:r>
      <w:r w:rsidRPr="004C0935">
        <w:rPr>
          <w:rFonts w:ascii="Times New Roman" w:eastAsia="宋体" w:hAnsi="Times New Roman" w:cs="Times New Roman"/>
          <w:sz w:val="22"/>
        </w:rPr>
        <w:t xml:space="preserve">.2 </w:t>
      </w:r>
      <w:r w:rsidRPr="004C0935">
        <w:rPr>
          <w:rFonts w:ascii="Times New Roman" w:eastAsia="宋体" w:hAnsi="Times New Roman" w:cs="Times New Roman"/>
          <w:sz w:val="22"/>
        </w:rPr>
        <w:t>项目考核办法</w:t>
      </w:r>
    </w:p>
    <w:p w:rsidR="004C0935" w:rsidRPr="004C0935" w:rsidRDefault="004C0935" w:rsidP="004C0935">
      <w:pPr>
        <w:autoSpaceDN w:val="0"/>
        <w:snapToGrid w:val="0"/>
        <w:spacing w:line="300" w:lineRule="auto"/>
        <w:ind w:firstLineChars="200" w:firstLine="440"/>
        <w:jc w:val="center"/>
        <w:rPr>
          <w:rFonts w:ascii="宋体" w:eastAsia="宋体" w:hAnsi="宋体" w:cs="宋体"/>
          <w:sz w:val="22"/>
        </w:rPr>
      </w:pPr>
      <w:bookmarkStart w:id="25" w:name="_Toc18668"/>
      <w:r w:rsidRPr="004C0935">
        <w:rPr>
          <w:rFonts w:ascii="宋体" w:eastAsia="宋体" w:hAnsi="宋体" w:cs="宋体" w:hint="eastAsia"/>
          <w:sz w:val="22"/>
        </w:rPr>
        <w:t>三林镇公共设施托底养护考核办法</w:t>
      </w:r>
      <w:bookmarkEnd w:id="25"/>
    </w:p>
    <w:p w:rsidR="004C0935" w:rsidRPr="004C0935" w:rsidRDefault="004C0935" w:rsidP="004C0935">
      <w:pPr>
        <w:autoSpaceDN w:val="0"/>
        <w:snapToGrid w:val="0"/>
        <w:spacing w:line="300" w:lineRule="auto"/>
        <w:ind w:firstLineChars="200" w:firstLine="440"/>
        <w:rPr>
          <w:rFonts w:ascii="宋体" w:eastAsia="宋体" w:hAnsi="宋体" w:cs="宋体"/>
          <w:sz w:val="22"/>
        </w:rPr>
      </w:pPr>
      <w:r w:rsidRPr="004C0935">
        <w:rPr>
          <w:rFonts w:ascii="宋体" w:eastAsia="宋体" w:hAnsi="宋体" w:cs="宋体" w:hint="eastAsia"/>
          <w:sz w:val="22"/>
        </w:rPr>
        <w:t>为加强和规范三林</w:t>
      </w:r>
      <w:proofErr w:type="gramStart"/>
      <w:r w:rsidRPr="004C0935">
        <w:rPr>
          <w:rFonts w:ascii="宋体" w:eastAsia="宋体" w:hAnsi="宋体" w:cs="宋体" w:hint="eastAsia"/>
          <w:sz w:val="22"/>
        </w:rPr>
        <w:t>镇道路</w:t>
      </w:r>
      <w:proofErr w:type="gramEnd"/>
      <w:r w:rsidRPr="004C0935">
        <w:rPr>
          <w:rFonts w:ascii="宋体" w:eastAsia="宋体" w:hAnsi="宋体" w:cs="宋体" w:hint="eastAsia"/>
          <w:sz w:val="22"/>
        </w:rPr>
        <w:t>市政基础设施养护管理工作,创建良好的养护市场竞争环境,保障市政基础设施的使用功能,提升市政基础设施管理水平,科学合理使用养护经费,根据国家及上海市有关法律、法规，并综合实际情况，特制订本办法。</w:t>
      </w:r>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26" w:name="_Toc20052_WPSOffice_Level1"/>
      <w:bookmarkStart w:id="27" w:name="_Toc12509_WPSOffice_Level1"/>
      <w:r w:rsidRPr="004C0935">
        <w:rPr>
          <w:rFonts w:ascii="宋体" w:eastAsia="宋体" w:hAnsi="宋体" w:cs="宋体"/>
          <w:sz w:val="22"/>
        </w:rPr>
        <w:t>（一）</w:t>
      </w:r>
      <w:r w:rsidRPr="004C0935">
        <w:rPr>
          <w:rFonts w:ascii="宋体" w:eastAsia="宋体" w:hAnsi="宋体" w:cs="宋体" w:hint="eastAsia"/>
          <w:sz w:val="22"/>
        </w:rPr>
        <w:t>、考核对象</w:t>
      </w:r>
      <w:bookmarkEnd w:id="26"/>
      <w:bookmarkEnd w:id="27"/>
    </w:p>
    <w:p w:rsidR="004C0935" w:rsidRPr="004C0935" w:rsidRDefault="004C0935" w:rsidP="004C0935">
      <w:pPr>
        <w:autoSpaceDN w:val="0"/>
        <w:snapToGrid w:val="0"/>
        <w:spacing w:line="300" w:lineRule="auto"/>
        <w:ind w:firstLineChars="200" w:firstLine="440"/>
        <w:rPr>
          <w:rFonts w:ascii="宋体" w:eastAsia="宋体" w:hAnsi="宋体" w:cs="宋体"/>
          <w:sz w:val="22"/>
        </w:rPr>
      </w:pPr>
      <w:r w:rsidRPr="004C0935">
        <w:rPr>
          <w:rFonts w:ascii="宋体" w:eastAsia="宋体" w:hAnsi="宋体" w:cs="宋体" w:hint="eastAsia"/>
          <w:sz w:val="22"/>
        </w:rPr>
        <w:t>本项目中标人。</w:t>
      </w:r>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28" w:name="_Toc2668_WPSOffice_Level1"/>
      <w:bookmarkStart w:id="29" w:name="_Toc20814"/>
      <w:bookmarkStart w:id="30" w:name="_Toc9300_WPSOffice_Level1"/>
      <w:r w:rsidRPr="004C0935">
        <w:rPr>
          <w:rFonts w:ascii="宋体" w:eastAsia="宋体" w:hAnsi="宋体" w:cs="宋体"/>
          <w:sz w:val="22"/>
        </w:rPr>
        <w:t>（二）</w:t>
      </w:r>
      <w:r w:rsidRPr="004C0935">
        <w:rPr>
          <w:rFonts w:ascii="宋体" w:eastAsia="宋体" w:hAnsi="宋体" w:cs="宋体" w:hint="eastAsia"/>
          <w:sz w:val="22"/>
        </w:rPr>
        <w:t>、考核范围</w:t>
      </w:r>
      <w:bookmarkEnd w:id="28"/>
      <w:bookmarkEnd w:id="29"/>
      <w:bookmarkEnd w:id="30"/>
    </w:p>
    <w:p w:rsidR="004C0935" w:rsidRPr="004C0935" w:rsidRDefault="004C0935" w:rsidP="004C0935">
      <w:pPr>
        <w:autoSpaceDN w:val="0"/>
        <w:snapToGrid w:val="0"/>
        <w:spacing w:line="300" w:lineRule="auto"/>
        <w:ind w:firstLineChars="200" w:firstLine="440"/>
        <w:rPr>
          <w:rFonts w:ascii="宋体" w:eastAsia="宋体" w:hAnsi="宋体" w:cs="宋体"/>
          <w:sz w:val="22"/>
        </w:rPr>
      </w:pPr>
      <w:r w:rsidRPr="004C0935">
        <w:rPr>
          <w:rFonts w:ascii="宋体" w:eastAsia="宋体" w:hAnsi="宋体" w:cs="宋体" w:hint="eastAsia"/>
          <w:sz w:val="22"/>
        </w:rPr>
        <w:t>中标人受委托所管养的市政基础设施。</w:t>
      </w:r>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31" w:name="_Toc7747"/>
      <w:bookmarkStart w:id="32" w:name="_Toc5035_WPSOffice_Level1"/>
      <w:bookmarkStart w:id="33" w:name="_Toc20669_WPSOffice_Level1"/>
      <w:r w:rsidRPr="004C0935">
        <w:rPr>
          <w:rFonts w:ascii="宋体" w:eastAsia="宋体" w:hAnsi="宋体" w:cs="宋体"/>
          <w:sz w:val="22"/>
        </w:rPr>
        <w:t>（三）</w:t>
      </w:r>
      <w:r w:rsidRPr="004C0935">
        <w:rPr>
          <w:rFonts w:ascii="宋体" w:eastAsia="宋体" w:hAnsi="宋体" w:cs="宋体" w:hint="eastAsia"/>
          <w:sz w:val="22"/>
        </w:rPr>
        <w:t>、考核依据</w:t>
      </w:r>
      <w:bookmarkEnd w:id="31"/>
      <w:bookmarkEnd w:id="32"/>
      <w:bookmarkEnd w:id="33"/>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34" w:name="_Toc30707_WPSOffice_Level2"/>
      <w:r w:rsidRPr="004C0935">
        <w:rPr>
          <w:rFonts w:ascii="宋体" w:eastAsia="宋体" w:hAnsi="宋体" w:cs="宋体" w:hint="eastAsia"/>
          <w:sz w:val="22"/>
        </w:rPr>
        <w:t>1、《城市道路管理条例》（1996年国务院第198号）</w:t>
      </w:r>
      <w:bookmarkEnd w:id="34"/>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35" w:name="_Toc5612_WPSOffice_Level2"/>
      <w:r w:rsidRPr="004C0935">
        <w:rPr>
          <w:rFonts w:ascii="宋体" w:eastAsia="宋体" w:hAnsi="宋体" w:cs="宋体" w:hint="eastAsia"/>
          <w:sz w:val="22"/>
        </w:rPr>
        <w:t>2、《城市道路养护规范》（CJJ36—2016）</w:t>
      </w:r>
      <w:bookmarkEnd w:id="35"/>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36" w:name="_Toc30303_WPSOffice_Level2"/>
      <w:r w:rsidRPr="004C0935">
        <w:rPr>
          <w:rFonts w:ascii="宋体" w:eastAsia="宋体" w:hAnsi="宋体" w:cs="宋体" w:hint="eastAsia"/>
          <w:sz w:val="22"/>
        </w:rPr>
        <w:t>3、《城市桥梁养护技术规范》（CJJ99—2003）</w:t>
      </w:r>
      <w:bookmarkEnd w:id="36"/>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37" w:name="_Toc1631_WPSOffice_Level2"/>
      <w:r w:rsidRPr="004C0935">
        <w:rPr>
          <w:rFonts w:ascii="宋体" w:eastAsia="宋体" w:hAnsi="宋体" w:cs="宋体" w:hint="eastAsia"/>
          <w:sz w:val="22"/>
        </w:rPr>
        <w:t>4、《城市道路养护技术规程》（DGJ08-92-2000）</w:t>
      </w:r>
      <w:bookmarkEnd w:id="37"/>
    </w:p>
    <w:p w:rsidR="004C0935" w:rsidRPr="004C0935" w:rsidRDefault="004C0935" w:rsidP="004C0935">
      <w:pPr>
        <w:autoSpaceDN w:val="0"/>
        <w:snapToGrid w:val="0"/>
        <w:spacing w:line="300" w:lineRule="auto"/>
        <w:ind w:firstLineChars="200" w:firstLine="440"/>
        <w:rPr>
          <w:rFonts w:ascii="宋体" w:eastAsia="宋体" w:hAnsi="宋体" w:cs="宋体"/>
          <w:sz w:val="22"/>
        </w:rPr>
      </w:pPr>
      <w:r w:rsidRPr="004C0935">
        <w:rPr>
          <w:rFonts w:ascii="宋体" w:eastAsia="宋体" w:hAnsi="宋体" w:cs="宋体" w:hint="eastAsia"/>
          <w:sz w:val="22"/>
        </w:rPr>
        <w:t>4、《上海市园林绿化养护技术规程》（DG/TJ08-19-2011）</w:t>
      </w:r>
    </w:p>
    <w:p w:rsidR="004C0935" w:rsidRPr="004C0935" w:rsidRDefault="004C0935" w:rsidP="004C0935">
      <w:pPr>
        <w:autoSpaceDN w:val="0"/>
        <w:snapToGrid w:val="0"/>
        <w:spacing w:line="300" w:lineRule="auto"/>
        <w:ind w:firstLineChars="200" w:firstLine="440"/>
        <w:rPr>
          <w:rFonts w:ascii="宋体" w:eastAsia="宋体" w:hAnsi="宋体" w:cs="宋体"/>
          <w:sz w:val="22"/>
        </w:rPr>
      </w:pPr>
      <w:r w:rsidRPr="004C0935">
        <w:rPr>
          <w:rFonts w:ascii="宋体" w:eastAsia="宋体" w:hAnsi="宋体" w:cs="宋体" w:hint="eastAsia"/>
          <w:sz w:val="22"/>
        </w:rPr>
        <w:t>5、《园林绿化养护技术等级标准》（DG/TJ08-702-2011）</w:t>
      </w:r>
    </w:p>
    <w:p w:rsidR="004C0935" w:rsidRPr="004C0935" w:rsidRDefault="004C0935" w:rsidP="004C0935">
      <w:pPr>
        <w:autoSpaceDN w:val="0"/>
        <w:snapToGrid w:val="0"/>
        <w:spacing w:line="300" w:lineRule="auto"/>
        <w:ind w:firstLineChars="200" w:firstLine="440"/>
        <w:rPr>
          <w:rFonts w:ascii="宋体" w:eastAsia="宋体" w:hAnsi="宋体" w:cs="宋体"/>
          <w:sz w:val="22"/>
        </w:rPr>
      </w:pPr>
      <w:r w:rsidRPr="004C0935">
        <w:rPr>
          <w:rFonts w:ascii="宋体" w:eastAsia="宋体" w:hAnsi="宋体" w:cs="宋体" w:hint="eastAsia"/>
          <w:sz w:val="22"/>
        </w:rPr>
        <w:t>6、其他相关规范、规定。</w:t>
      </w:r>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38" w:name="_Toc357"/>
      <w:bookmarkStart w:id="39" w:name="_Toc13465_WPSOffice_Level1"/>
      <w:bookmarkStart w:id="40" w:name="_Toc24840_WPSOffice_Level1"/>
      <w:r w:rsidRPr="004C0935">
        <w:rPr>
          <w:rFonts w:ascii="宋体" w:eastAsia="宋体" w:hAnsi="宋体" w:cs="宋体"/>
          <w:sz w:val="22"/>
        </w:rPr>
        <w:t>（</w:t>
      </w:r>
      <w:r w:rsidRPr="004C0935">
        <w:rPr>
          <w:rFonts w:ascii="宋体" w:eastAsia="宋体" w:hAnsi="宋体" w:cs="宋体" w:hint="eastAsia"/>
          <w:sz w:val="22"/>
        </w:rPr>
        <w:t>四</w:t>
      </w:r>
      <w:r w:rsidRPr="004C0935">
        <w:rPr>
          <w:rFonts w:ascii="宋体" w:eastAsia="宋体" w:hAnsi="宋体" w:cs="宋体"/>
          <w:sz w:val="22"/>
        </w:rPr>
        <w:t>）</w:t>
      </w:r>
      <w:r w:rsidRPr="004C0935">
        <w:rPr>
          <w:rFonts w:ascii="宋体" w:eastAsia="宋体" w:hAnsi="宋体" w:cs="宋体" w:hint="eastAsia"/>
          <w:sz w:val="22"/>
        </w:rPr>
        <w:t>、考核项目、标准</w:t>
      </w:r>
      <w:bookmarkEnd w:id="38"/>
      <w:bookmarkEnd w:id="39"/>
      <w:bookmarkEnd w:id="40"/>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41" w:name="_Toc5380_WPSOffice_Level2"/>
      <w:r w:rsidRPr="004C0935">
        <w:rPr>
          <w:rFonts w:ascii="宋体" w:eastAsia="宋体" w:hAnsi="宋体" w:cs="宋体" w:hint="eastAsia"/>
          <w:sz w:val="22"/>
        </w:rPr>
        <w:t>1、清扫保洁              15%</w:t>
      </w:r>
      <w:bookmarkEnd w:id="41"/>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42" w:name="_Toc16730_WPSOffice_Level2"/>
      <w:r w:rsidRPr="004C0935">
        <w:rPr>
          <w:rFonts w:ascii="宋体" w:eastAsia="宋体" w:hAnsi="宋体" w:cs="宋体" w:hint="eastAsia"/>
          <w:sz w:val="22"/>
        </w:rPr>
        <w:t>2、车行道养护          　15%</w:t>
      </w:r>
      <w:bookmarkEnd w:id="42"/>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43" w:name="_Toc26345_WPSOffice_Level2"/>
      <w:r w:rsidRPr="004C0935">
        <w:rPr>
          <w:rFonts w:ascii="宋体" w:eastAsia="宋体" w:hAnsi="宋体" w:cs="宋体" w:hint="eastAsia"/>
          <w:sz w:val="22"/>
        </w:rPr>
        <w:t>3、人行道养护        　  10%</w:t>
      </w:r>
      <w:bookmarkEnd w:id="43"/>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44" w:name="_Toc11319_WPSOffice_Level2"/>
      <w:r w:rsidRPr="004C0935">
        <w:rPr>
          <w:rFonts w:ascii="宋体" w:eastAsia="宋体" w:hAnsi="宋体" w:cs="宋体" w:hint="eastAsia"/>
          <w:sz w:val="22"/>
        </w:rPr>
        <w:t>4、排水设施养护      　　15%</w:t>
      </w:r>
      <w:bookmarkEnd w:id="44"/>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45" w:name="_Toc22860_WPSOffice_Level2"/>
      <w:r w:rsidRPr="004C0935">
        <w:rPr>
          <w:rFonts w:ascii="宋体" w:eastAsia="宋体" w:hAnsi="宋体" w:cs="宋体" w:hint="eastAsia"/>
          <w:sz w:val="22"/>
        </w:rPr>
        <w:t>5、桥涵设施养护           5%</w:t>
      </w:r>
      <w:bookmarkEnd w:id="45"/>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46" w:name="_Toc15937_WPSOffice_Level2"/>
      <w:r w:rsidRPr="004C0935">
        <w:rPr>
          <w:rFonts w:ascii="宋体" w:eastAsia="宋体" w:hAnsi="宋体" w:cs="宋体" w:hint="eastAsia"/>
          <w:sz w:val="22"/>
        </w:rPr>
        <w:t>6、绿化养护              15%</w:t>
      </w:r>
      <w:bookmarkEnd w:id="46"/>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47" w:name="_Toc24887_WPSOffice_Level2"/>
      <w:r w:rsidRPr="004C0935">
        <w:rPr>
          <w:rFonts w:ascii="宋体" w:eastAsia="宋体" w:hAnsi="宋体" w:cs="宋体" w:hint="eastAsia"/>
          <w:sz w:val="22"/>
        </w:rPr>
        <w:t>7、附属设施            　 5%</w:t>
      </w:r>
      <w:bookmarkEnd w:id="47"/>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48" w:name="_Toc32639_WPSOffice_Level2"/>
      <w:r w:rsidRPr="004C0935">
        <w:rPr>
          <w:rFonts w:ascii="宋体" w:eastAsia="宋体" w:hAnsi="宋体" w:cs="宋体" w:hint="eastAsia"/>
          <w:sz w:val="22"/>
        </w:rPr>
        <w:t>8、基础管理</w:t>
      </w:r>
      <w:proofErr w:type="gramStart"/>
      <w:r w:rsidRPr="004C0935">
        <w:rPr>
          <w:rFonts w:ascii="宋体" w:eastAsia="宋体" w:hAnsi="宋体" w:cs="宋体" w:hint="eastAsia"/>
          <w:sz w:val="22"/>
        </w:rPr>
        <w:t xml:space="preserve">　　　　　　　</w:t>
      </w:r>
      <w:proofErr w:type="gramEnd"/>
      <w:r w:rsidRPr="004C0935">
        <w:rPr>
          <w:rFonts w:ascii="宋体" w:eastAsia="宋体" w:hAnsi="宋体" w:cs="宋体" w:hint="eastAsia"/>
          <w:sz w:val="22"/>
        </w:rPr>
        <w:t>10%</w:t>
      </w:r>
      <w:bookmarkEnd w:id="48"/>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49" w:name="_Toc22810_WPSOffice_Level2"/>
      <w:r w:rsidRPr="004C0935">
        <w:rPr>
          <w:rFonts w:ascii="宋体" w:eastAsia="宋体" w:hAnsi="宋体" w:cs="宋体" w:hint="eastAsia"/>
          <w:sz w:val="22"/>
        </w:rPr>
        <w:t>9、安全文明施工      　  10%</w:t>
      </w:r>
      <w:bookmarkEnd w:id="49"/>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50" w:name="_Toc4385_WPSOffice_Level2"/>
      <w:r w:rsidRPr="004C0935">
        <w:rPr>
          <w:rFonts w:ascii="宋体" w:eastAsia="宋体" w:hAnsi="宋体" w:cs="宋体" w:hint="eastAsia"/>
          <w:sz w:val="22"/>
        </w:rPr>
        <w:t>10、各类扣分项</w:t>
      </w:r>
      <w:bookmarkEnd w:id="50"/>
    </w:p>
    <w:p w:rsidR="004C0935" w:rsidRPr="004C0935" w:rsidRDefault="004C0935" w:rsidP="004C0935">
      <w:pPr>
        <w:autoSpaceDN w:val="0"/>
        <w:snapToGrid w:val="0"/>
        <w:spacing w:line="300" w:lineRule="auto"/>
        <w:ind w:firstLineChars="200" w:firstLine="440"/>
        <w:rPr>
          <w:rFonts w:ascii="宋体" w:eastAsia="宋体" w:hAnsi="宋体" w:cs="宋体"/>
          <w:sz w:val="22"/>
        </w:rPr>
      </w:pPr>
      <w:r w:rsidRPr="004C0935">
        <w:rPr>
          <w:rFonts w:ascii="宋体" w:eastAsia="宋体" w:hAnsi="宋体" w:cs="宋体" w:hint="eastAsia"/>
          <w:sz w:val="22"/>
        </w:rPr>
        <w:t>考核标准见附件1《三林镇城市道路综合养护考核标准》。</w:t>
      </w:r>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51" w:name="_Toc24706_WPSOffice_Level1"/>
      <w:bookmarkStart w:id="52" w:name="_Toc21872"/>
      <w:bookmarkStart w:id="53" w:name="_Toc13300_WPSOffice_Level1"/>
      <w:r w:rsidRPr="004C0935">
        <w:rPr>
          <w:rFonts w:ascii="宋体" w:eastAsia="宋体" w:hAnsi="宋体" w:cs="宋体"/>
          <w:sz w:val="22"/>
        </w:rPr>
        <w:t>（五）</w:t>
      </w:r>
      <w:r w:rsidRPr="004C0935">
        <w:rPr>
          <w:rFonts w:ascii="宋体" w:eastAsia="宋体" w:hAnsi="宋体" w:cs="宋体" w:hint="eastAsia"/>
          <w:sz w:val="22"/>
        </w:rPr>
        <w:t>、考核内容</w:t>
      </w:r>
      <w:bookmarkEnd w:id="51"/>
      <w:bookmarkEnd w:id="52"/>
      <w:bookmarkEnd w:id="53"/>
    </w:p>
    <w:p w:rsidR="004C0935" w:rsidRPr="004C0935" w:rsidRDefault="004C0935" w:rsidP="004C0935">
      <w:pPr>
        <w:autoSpaceDN w:val="0"/>
        <w:snapToGrid w:val="0"/>
        <w:spacing w:line="300" w:lineRule="auto"/>
        <w:ind w:firstLineChars="200" w:firstLine="440"/>
        <w:rPr>
          <w:rFonts w:ascii="宋体" w:eastAsia="宋体" w:hAnsi="宋体" w:cs="宋体"/>
          <w:sz w:val="22"/>
        </w:rPr>
      </w:pPr>
      <w:r w:rsidRPr="004C0935">
        <w:rPr>
          <w:rFonts w:ascii="宋体" w:eastAsia="宋体" w:hAnsi="宋体" w:cs="宋体" w:hint="eastAsia"/>
          <w:sz w:val="22"/>
        </w:rPr>
        <w:t>各养护作业单位综合养护工作质量，内业资料及各类报表，各项管理制度落实情况，市民热线、</w:t>
      </w:r>
      <w:proofErr w:type="gramStart"/>
      <w:r w:rsidRPr="004C0935">
        <w:rPr>
          <w:rFonts w:ascii="宋体" w:eastAsia="宋体" w:hAnsi="宋体" w:cs="宋体" w:hint="eastAsia"/>
          <w:sz w:val="22"/>
        </w:rPr>
        <w:t>网格工</w:t>
      </w:r>
      <w:proofErr w:type="gramEnd"/>
      <w:r w:rsidRPr="004C0935">
        <w:rPr>
          <w:rFonts w:ascii="宋体" w:eastAsia="宋体" w:hAnsi="宋体" w:cs="宋体" w:hint="eastAsia"/>
          <w:sz w:val="22"/>
        </w:rPr>
        <w:t>单整改工作，防台防汛工作，重大活动及突发事件应急处置工作。</w:t>
      </w:r>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54" w:name="_Toc24176_WPSOffice_Level1"/>
      <w:bookmarkStart w:id="55" w:name="_Toc8860_WPSOffice_Level1"/>
      <w:bookmarkStart w:id="56" w:name="_Toc3758"/>
      <w:r w:rsidRPr="004C0935">
        <w:rPr>
          <w:rFonts w:ascii="宋体" w:eastAsia="宋体" w:hAnsi="宋体" w:cs="宋体"/>
          <w:sz w:val="22"/>
        </w:rPr>
        <w:t>（</w:t>
      </w:r>
      <w:r w:rsidRPr="004C0935">
        <w:rPr>
          <w:rFonts w:ascii="宋体" w:eastAsia="宋体" w:hAnsi="宋体" w:cs="宋体" w:hint="eastAsia"/>
          <w:sz w:val="22"/>
        </w:rPr>
        <w:t>六</w:t>
      </w:r>
      <w:r w:rsidRPr="004C0935">
        <w:rPr>
          <w:rFonts w:ascii="宋体" w:eastAsia="宋体" w:hAnsi="宋体" w:cs="宋体"/>
          <w:sz w:val="22"/>
        </w:rPr>
        <w:t>）</w:t>
      </w:r>
      <w:r w:rsidRPr="004C0935">
        <w:rPr>
          <w:rFonts w:ascii="宋体" w:eastAsia="宋体" w:hAnsi="宋体" w:cs="宋体" w:hint="eastAsia"/>
          <w:sz w:val="22"/>
        </w:rPr>
        <w:t>、考核办法</w:t>
      </w:r>
      <w:bookmarkEnd w:id="54"/>
      <w:bookmarkEnd w:id="55"/>
      <w:bookmarkEnd w:id="56"/>
    </w:p>
    <w:p w:rsidR="004C0935" w:rsidRPr="004C0935" w:rsidRDefault="004C0935" w:rsidP="004C0935">
      <w:pPr>
        <w:autoSpaceDN w:val="0"/>
        <w:snapToGrid w:val="0"/>
        <w:spacing w:line="300" w:lineRule="auto"/>
        <w:ind w:firstLineChars="200" w:firstLine="440"/>
        <w:rPr>
          <w:rFonts w:ascii="宋体" w:eastAsia="宋体" w:hAnsi="宋体" w:cs="宋体"/>
          <w:sz w:val="22"/>
        </w:rPr>
      </w:pPr>
      <w:r w:rsidRPr="004C0935">
        <w:rPr>
          <w:rFonts w:ascii="宋体" w:eastAsia="宋体" w:hAnsi="宋体" w:cs="宋体" w:hint="eastAsia"/>
          <w:sz w:val="22"/>
        </w:rPr>
        <w:t>考核采取集中考核与日常考核相结合的方式。集中考核是对各养护作业单位所辖标段进行的抽查考核，每季度1次，由养护管理部门组织各养护管理单位共同进行，每次随机抽取1条道路及1座桥梁。日常考核是对各养护管理单位所辖标段进行全面考核，由养护管理部门以日常巡视方式进行，发现问题后以工作联系单形式下发到相关养护作业</w:t>
      </w:r>
      <w:r w:rsidRPr="004C0935">
        <w:rPr>
          <w:rFonts w:ascii="宋体" w:eastAsia="宋体" w:hAnsi="宋体" w:cs="宋体" w:hint="eastAsia"/>
          <w:sz w:val="22"/>
        </w:rPr>
        <w:lastRenderedPageBreak/>
        <w:t>单位，限期未整改或相似问题再次出现的，每次扣0.5分，1个季度累计后，在当季度总得分中予以扣除。考核标准见附件1。</w:t>
      </w:r>
    </w:p>
    <w:p w:rsidR="004C0935" w:rsidRPr="004C0935" w:rsidRDefault="004C0935" w:rsidP="004C0935">
      <w:pPr>
        <w:autoSpaceDN w:val="0"/>
        <w:snapToGrid w:val="0"/>
        <w:spacing w:line="300" w:lineRule="auto"/>
        <w:ind w:firstLineChars="200" w:firstLine="440"/>
        <w:rPr>
          <w:rFonts w:ascii="宋体" w:eastAsia="宋体" w:hAnsi="宋体" w:cs="宋体"/>
          <w:sz w:val="22"/>
        </w:rPr>
      </w:pPr>
      <w:r w:rsidRPr="004C0935">
        <w:rPr>
          <w:rFonts w:ascii="宋体" w:eastAsia="宋体" w:hAnsi="宋体" w:cs="宋体" w:hint="eastAsia"/>
          <w:sz w:val="22"/>
        </w:rPr>
        <w:t>考核结果每季度通报三林镇城市运行管理办公室，并作为核拨该季度养护经费的依据。</w:t>
      </w:r>
    </w:p>
    <w:p w:rsidR="004C0935" w:rsidRPr="004C0935" w:rsidRDefault="004C0935" w:rsidP="004C0935">
      <w:pPr>
        <w:autoSpaceDN w:val="0"/>
        <w:snapToGrid w:val="0"/>
        <w:spacing w:line="300" w:lineRule="auto"/>
        <w:ind w:firstLineChars="200" w:firstLine="440"/>
        <w:rPr>
          <w:rFonts w:ascii="宋体" w:eastAsia="宋体" w:hAnsi="宋体" w:cs="宋体"/>
          <w:sz w:val="22"/>
        </w:rPr>
      </w:pPr>
      <w:bookmarkStart w:id="57" w:name="_Toc29952_WPSOffice_Level1"/>
      <w:bookmarkStart w:id="58" w:name="_Toc31168"/>
      <w:bookmarkStart w:id="59" w:name="_Toc2831_WPSOffice_Level1"/>
      <w:r w:rsidRPr="004C0935">
        <w:rPr>
          <w:rFonts w:ascii="宋体" w:eastAsia="宋体" w:hAnsi="宋体" w:cs="宋体"/>
          <w:sz w:val="22"/>
        </w:rPr>
        <w:t>（</w:t>
      </w:r>
      <w:r w:rsidRPr="004C0935">
        <w:rPr>
          <w:rFonts w:ascii="宋体" w:eastAsia="宋体" w:hAnsi="宋体" w:cs="宋体" w:hint="eastAsia"/>
          <w:sz w:val="22"/>
        </w:rPr>
        <w:t>七</w:t>
      </w:r>
      <w:r w:rsidRPr="004C0935">
        <w:rPr>
          <w:rFonts w:ascii="宋体" w:eastAsia="宋体" w:hAnsi="宋体" w:cs="宋体"/>
          <w:sz w:val="22"/>
        </w:rPr>
        <w:t>）</w:t>
      </w:r>
      <w:r w:rsidRPr="004C0935">
        <w:rPr>
          <w:rFonts w:ascii="宋体" w:eastAsia="宋体" w:hAnsi="宋体" w:cs="宋体" w:hint="eastAsia"/>
          <w:sz w:val="22"/>
        </w:rPr>
        <w:t>、考核评分及处罚办法</w:t>
      </w:r>
      <w:bookmarkEnd w:id="57"/>
      <w:bookmarkEnd w:id="58"/>
      <w:bookmarkEnd w:id="59"/>
    </w:p>
    <w:p w:rsidR="004C0935" w:rsidRPr="004C0935" w:rsidRDefault="004C0935" w:rsidP="004C0935">
      <w:pPr>
        <w:autoSpaceDN w:val="0"/>
        <w:snapToGrid w:val="0"/>
        <w:spacing w:line="300" w:lineRule="auto"/>
        <w:ind w:firstLineChars="200" w:firstLine="440"/>
        <w:rPr>
          <w:rFonts w:ascii="宋体" w:eastAsia="宋体" w:hAnsi="宋体" w:cs="宋体"/>
          <w:sz w:val="22"/>
        </w:rPr>
      </w:pPr>
      <w:r w:rsidRPr="004C0935">
        <w:rPr>
          <w:rFonts w:ascii="宋体" w:eastAsia="宋体" w:hAnsi="宋体" w:cs="宋体" w:hint="eastAsia"/>
          <w:sz w:val="22"/>
        </w:rPr>
        <w:t>1、考核总分为100分。考核得分在90分以上（含）的为合格；考核得分不足90分（不含）的为不合格，以90分为基准，每低1分扣除当季养护经费平均值的1%，最多不超过5%。（</w:t>
      </w:r>
      <w:proofErr w:type="gramStart"/>
      <w:r w:rsidRPr="004C0935">
        <w:rPr>
          <w:rFonts w:ascii="宋体" w:eastAsia="宋体" w:hAnsi="宋体" w:cs="宋体" w:hint="eastAsia"/>
          <w:sz w:val="22"/>
        </w:rPr>
        <w:t>奖扣经费</w:t>
      </w:r>
      <w:proofErr w:type="gramEnd"/>
      <w:r w:rsidRPr="004C0935">
        <w:rPr>
          <w:rFonts w:ascii="宋体" w:eastAsia="宋体" w:hAnsi="宋体" w:cs="宋体" w:hint="eastAsia"/>
          <w:sz w:val="22"/>
        </w:rPr>
        <w:t>年终一次性兑现）</w:t>
      </w:r>
    </w:p>
    <w:p w:rsidR="004C0935" w:rsidRPr="004C0935" w:rsidRDefault="004C0935" w:rsidP="004C0935">
      <w:pPr>
        <w:autoSpaceDN w:val="0"/>
        <w:snapToGrid w:val="0"/>
        <w:spacing w:line="300" w:lineRule="auto"/>
        <w:ind w:firstLineChars="200" w:firstLine="440"/>
        <w:rPr>
          <w:rFonts w:ascii="宋体" w:eastAsia="宋体" w:hAnsi="宋体" w:cs="宋体"/>
          <w:sz w:val="22"/>
        </w:rPr>
      </w:pPr>
      <w:r w:rsidRPr="004C0935">
        <w:rPr>
          <w:rFonts w:ascii="宋体" w:eastAsia="宋体" w:hAnsi="宋体" w:cs="宋体" w:hint="eastAsia"/>
          <w:sz w:val="22"/>
        </w:rPr>
        <w:t>2、对群众举报、投诉及镇网格</w:t>
      </w:r>
      <w:proofErr w:type="gramStart"/>
      <w:r w:rsidRPr="004C0935">
        <w:rPr>
          <w:rFonts w:ascii="宋体" w:eastAsia="宋体" w:hAnsi="宋体" w:cs="宋体" w:hint="eastAsia"/>
          <w:sz w:val="22"/>
        </w:rPr>
        <w:t>中心工</w:t>
      </w:r>
      <w:proofErr w:type="gramEnd"/>
      <w:r w:rsidRPr="004C0935">
        <w:rPr>
          <w:rFonts w:ascii="宋体" w:eastAsia="宋体" w:hAnsi="宋体" w:cs="宋体" w:hint="eastAsia"/>
          <w:sz w:val="22"/>
        </w:rPr>
        <w:t>单，属于养护单位管辖范围内的逾期未整改，除扣除相应考核分数外，每张工单罚款人民币5000元；对相关管理部门发出的整改通知单，未按要求整改或者故意拖延不做的，每次罚款人民币2000元。</w:t>
      </w:r>
    </w:p>
    <w:p w:rsidR="004C0935" w:rsidRPr="004C0935" w:rsidRDefault="004C0935" w:rsidP="004C0935">
      <w:pPr>
        <w:autoSpaceDN w:val="0"/>
        <w:snapToGrid w:val="0"/>
        <w:spacing w:line="300" w:lineRule="auto"/>
        <w:ind w:firstLineChars="200" w:firstLine="440"/>
        <w:jc w:val="center"/>
        <w:rPr>
          <w:rFonts w:ascii="宋体" w:eastAsia="宋体" w:hAnsi="宋体" w:cs="宋体"/>
          <w:sz w:val="22"/>
        </w:rPr>
      </w:pPr>
      <w:bookmarkStart w:id="60" w:name="_Toc3923"/>
      <w:r w:rsidRPr="004C0935">
        <w:rPr>
          <w:rFonts w:ascii="宋体" w:eastAsia="宋体" w:hAnsi="宋体" w:cs="宋体" w:hint="eastAsia"/>
          <w:sz w:val="22"/>
        </w:rPr>
        <w:t>附件1</w:t>
      </w:r>
      <w:bookmarkEnd w:id="60"/>
      <w:proofErr w:type="gramStart"/>
      <w:r w:rsidRPr="004C0935">
        <w:rPr>
          <w:rFonts w:ascii="宋体" w:eastAsia="宋体" w:hAnsi="宋体" w:cs="宋体" w:hint="eastAsia"/>
          <w:sz w:val="22"/>
        </w:rPr>
        <w:t>三</w:t>
      </w:r>
      <w:proofErr w:type="gramEnd"/>
      <w:r w:rsidRPr="004C0935">
        <w:rPr>
          <w:rFonts w:ascii="宋体" w:eastAsia="宋体" w:hAnsi="宋体" w:cs="宋体" w:hint="eastAsia"/>
          <w:sz w:val="22"/>
        </w:rPr>
        <w:t>林镇公共设施托底养护考核标准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738"/>
        <w:gridCol w:w="2453"/>
        <w:gridCol w:w="1103"/>
        <w:gridCol w:w="951"/>
        <w:gridCol w:w="857"/>
      </w:tblGrid>
      <w:tr w:rsidR="004C0935" w:rsidRPr="004C0935" w:rsidTr="00CB5915">
        <w:trPr>
          <w:trHeight w:val="448"/>
          <w:jc w:val="center"/>
        </w:trPr>
        <w:tc>
          <w:tcPr>
            <w:tcW w:w="833" w:type="pct"/>
            <w:vAlign w:val="center"/>
          </w:tcPr>
          <w:p w:rsidR="004C0935" w:rsidRPr="004C0935" w:rsidRDefault="004C0935" w:rsidP="004C0935">
            <w:pPr>
              <w:autoSpaceDN w:val="0"/>
              <w:snapToGrid w:val="0"/>
              <w:ind w:firstLineChars="200" w:firstLine="440"/>
              <w:rPr>
                <w:rFonts w:ascii="宋体" w:eastAsia="宋体" w:hAnsi="宋体" w:cs="宋体"/>
                <w:sz w:val="22"/>
              </w:rPr>
            </w:pPr>
            <w:r w:rsidRPr="004C0935">
              <w:rPr>
                <w:rFonts w:ascii="宋体" w:eastAsia="宋体" w:hAnsi="宋体" w:cs="宋体" w:hint="eastAsia"/>
                <w:sz w:val="22"/>
              </w:rPr>
              <w:t>类别</w:t>
            </w:r>
          </w:p>
        </w:tc>
        <w:tc>
          <w:tcPr>
            <w:tcW w:w="1020" w:type="pct"/>
            <w:vAlign w:val="center"/>
          </w:tcPr>
          <w:p w:rsidR="004C0935" w:rsidRPr="004C0935" w:rsidRDefault="004C0935" w:rsidP="004C0935">
            <w:pPr>
              <w:autoSpaceDN w:val="0"/>
              <w:snapToGrid w:val="0"/>
              <w:ind w:firstLineChars="200" w:firstLine="440"/>
              <w:rPr>
                <w:rFonts w:ascii="宋体" w:eastAsia="宋体" w:hAnsi="宋体" w:cs="宋体"/>
                <w:sz w:val="22"/>
              </w:rPr>
            </w:pPr>
            <w:r w:rsidRPr="004C0935">
              <w:rPr>
                <w:rFonts w:ascii="宋体" w:eastAsia="宋体" w:hAnsi="宋体" w:cs="宋体" w:hint="eastAsia"/>
                <w:sz w:val="22"/>
              </w:rPr>
              <w:t>项目</w:t>
            </w:r>
          </w:p>
        </w:tc>
        <w:tc>
          <w:tcPr>
            <w:tcW w:w="1439" w:type="pct"/>
            <w:vAlign w:val="center"/>
          </w:tcPr>
          <w:p w:rsidR="004C0935" w:rsidRPr="004C0935" w:rsidRDefault="004C0935" w:rsidP="004C0935">
            <w:pPr>
              <w:autoSpaceDN w:val="0"/>
              <w:snapToGrid w:val="0"/>
              <w:ind w:firstLineChars="200" w:firstLine="440"/>
              <w:rPr>
                <w:rFonts w:ascii="宋体" w:eastAsia="宋体" w:hAnsi="宋体" w:cs="宋体"/>
                <w:sz w:val="22"/>
              </w:rPr>
            </w:pPr>
            <w:r w:rsidRPr="004C0935">
              <w:rPr>
                <w:rFonts w:ascii="宋体" w:eastAsia="宋体" w:hAnsi="宋体" w:cs="宋体" w:hint="eastAsia"/>
                <w:sz w:val="22"/>
              </w:rPr>
              <w:t>考核标准</w:t>
            </w:r>
          </w:p>
        </w:tc>
        <w:tc>
          <w:tcPr>
            <w:tcW w:w="647" w:type="pct"/>
            <w:vAlign w:val="center"/>
          </w:tcPr>
          <w:p w:rsidR="004C0935" w:rsidRPr="004C0935" w:rsidRDefault="004C0935" w:rsidP="004C0935">
            <w:pPr>
              <w:autoSpaceDN w:val="0"/>
              <w:snapToGrid w:val="0"/>
              <w:rPr>
                <w:rFonts w:ascii="宋体" w:eastAsia="宋体" w:hAnsi="宋体" w:cs="宋体"/>
                <w:sz w:val="22"/>
              </w:rPr>
            </w:pPr>
            <w:r w:rsidRPr="004C0935">
              <w:rPr>
                <w:rFonts w:ascii="宋体" w:eastAsia="宋体" w:hAnsi="宋体" w:cs="宋体" w:hint="eastAsia"/>
                <w:sz w:val="22"/>
              </w:rPr>
              <w:t>评分办法</w:t>
            </w:r>
          </w:p>
        </w:tc>
        <w:tc>
          <w:tcPr>
            <w:tcW w:w="558" w:type="pct"/>
            <w:vAlign w:val="center"/>
          </w:tcPr>
          <w:p w:rsidR="004C0935" w:rsidRPr="004C0935" w:rsidRDefault="004C0935" w:rsidP="004C0935">
            <w:pPr>
              <w:autoSpaceDN w:val="0"/>
              <w:snapToGrid w:val="0"/>
              <w:rPr>
                <w:rFonts w:ascii="宋体" w:eastAsia="宋体" w:hAnsi="宋体" w:cs="宋体"/>
                <w:sz w:val="22"/>
              </w:rPr>
            </w:pPr>
            <w:r w:rsidRPr="004C0935">
              <w:rPr>
                <w:rFonts w:ascii="宋体" w:eastAsia="宋体" w:hAnsi="宋体" w:cs="宋体" w:hint="eastAsia"/>
                <w:sz w:val="22"/>
              </w:rPr>
              <w:t>标准分</w:t>
            </w:r>
          </w:p>
        </w:tc>
        <w:tc>
          <w:tcPr>
            <w:tcW w:w="503" w:type="pct"/>
            <w:vAlign w:val="center"/>
          </w:tcPr>
          <w:p w:rsidR="004C0935" w:rsidRPr="004C0935" w:rsidRDefault="004C0935" w:rsidP="004C0935">
            <w:pPr>
              <w:autoSpaceDN w:val="0"/>
              <w:snapToGrid w:val="0"/>
              <w:rPr>
                <w:rFonts w:ascii="宋体" w:eastAsia="宋体" w:hAnsi="宋体" w:cs="宋体"/>
                <w:sz w:val="22"/>
              </w:rPr>
            </w:pPr>
            <w:r w:rsidRPr="004C0935">
              <w:rPr>
                <w:rFonts w:ascii="宋体" w:eastAsia="宋体" w:hAnsi="宋体" w:cs="宋体" w:hint="eastAsia"/>
                <w:sz w:val="22"/>
              </w:rPr>
              <w:t>实得分</w:t>
            </w:r>
          </w:p>
        </w:tc>
      </w:tr>
      <w:tr w:rsidR="004C0935" w:rsidRPr="004C0935" w:rsidTr="00CB5915">
        <w:trPr>
          <w:trHeight w:val="448"/>
          <w:jc w:val="center"/>
        </w:trPr>
        <w:tc>
          <w:tcPr>
            <w:tcW w:w="833"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1、清扫保洁</w:t>
            </w: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成堆垃圾、废弃物</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1处扣0.5分</w:t>
            </w:r>
          </w:p>
        </w:tc>
        <w:tc>
          <w:tcPr>
            <w:tcW w:w="558"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15分</w:t>
            </w:r>
          </w:p>
        </w:tc>
        <w:tc>
          <w:tcPr>
            <w:tcW w:w="503" w:type="pct"/>
            <w:vMerge w:val="restart"/>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trHeight w:val="448"/>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路面污染、洒落物</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trHeight w:val="448"/>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进水口侧</w:t>
            </w:r>
            <w:proofErr w:type="gramStart"/>
            <w:r w:rsidRPr="004C0935">
              <w:rPr>
                <w:rFonts w:ascii="宋体" w:eastAsia="宋体" w:hAnsi="宋体" w:cs="宋体" w:hint="eastAsia"/>
                <w:sz w:val="22"/>
              </w:rPr>
              <w:t>边隔栅眼</w:t>
            </w:r>
            <w:proofErr w:type="gramEnd"/>
            <w:r w:rsidRPr="004C0935">
              <w:rPr>
                <w:rFonts w:ascii="宋体" w:eastAsia="宋体" w:hAnsi="宋体" w:cs="宋体" w:hint="eastAsia"/>
                <w:sz w:val="22"/>
              </w:rPr>
              <w:t>不畅、堵塞</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trHeight w:val="448"/>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各类附属设施涂写、招贴、刻画</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trHeight w:val="448"/>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废物箱及四周不整洁、垃圾外溢</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trHeight w:val="448"/>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清扫机未按规定行驶</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2、车行道养护</w:t>
            </w: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坑塘</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直径10厘米或宽度5厘米，深度大于3厘米</w:t>
            </w:r>
          </w:p>
        </w:tc>
        <w:tc>
          <w:tcPr>
            <w:tcW w:w="647"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1处扣0.5分</w:t>
            </w:r>
          </w:p>
        </w:tc>
        <w:tc>
          <w:tcPr>
            <w:tcW w:w="558"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15分</w:t>
            </w:r>
          </w:p>
        </w:tc>
        <w:tc>
          <w:tcPr>
            <w:tcW w:w="503" w:type="pct"/>
            <w:vMerge w:val="restart"/>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脱皮（剥落）</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深度大于2厘米</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车辙</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凹槽深度大于3厘米</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proofErr w:type="gramStart"/>
            <w:r w:rsidRPr="004C0935">
              <w:rPr>
                <w:rFonts w:ascii="宋体" w:eastAsia="宋体" w:hAnsi="宋体" w:cs="宋体" w:hint="eastAsia"/>
                <w:sz w:val="22"/>
              </w:rPr>
              <w:t>高堡</w:t>
            </w:r>
            <w:proofErr w:type="gramEnd"/>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隆起高度大于1.5厘米</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啃边</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长度大于15厘米，宽度大于2厘米</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线裂</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长度大于1米，宽度大于2毫米</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龟裂</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直径大于3米</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proofErr w:type="gramStart"/>
            <w:r w:rsidRPr="004C0935">
              <w:rPr>
                <w:rFonts w:ascii="宋体" w:eastAsia="宋体" w:hAnsi="宋体" w:cs="宋体" w:hint="eastAsia"/>
                <w:sz w:val="22"/>
              </w:rPr>
              <w:t>路框差</w:t>
            </w:r>
            <w:proofErr w:type="gramEnd"/>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大于1.5厘米</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3、人行道养护</w:t>
            </w: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坑塘</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直径大于10厘米，深度大于2厘米</w:t>
            </w:r>
          </w:p>
        </w:tc>
        <w:tc>
          <w:tcPr>
            <w:tcW w:w="647"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1处扣0.5分</w:t>
            </w:r>
          </w:p>
        </w:tc>
        <w:tc>
          <w:tcPr>
            <w:tcW w:w="558"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10分</w:t>
            </w:r>
          </w:p>
        </w:tc>
        <w:tc>
          <w:tcPr>
            <w:tcW w:w="503" w:type="pct"/>
            <w:vMerge w:val="restart"/>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碎裂</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跷动（松动）</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拱起</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proofErr w:type="gramStart"/>
            <w:r w:rsidRPr="004C0935">
              <w:rPr>
                <w:rFonts w:ascii="宋体" w:eastAsia="宋体" w:hAnsi="宋体" w:cs="宋体" w:hint="eastAsia"/>
                <w:sz w:val="22"/>
              </w:rPr>
              <w:t>路框差</w:t>
            </w:r>
            <w:proofErr w:type="gramEnd"/>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大于1.5厘米</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高低差</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大于1.5厘米</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proofErr w:type="gramStart"/>
            <w:r w:rsidRPr="004C0935">
              <w:rPr>
                <w:rFonts w:ascii="宋体" w:eastAsia="宋体" w:hAnsi="宋体" w:cs="宋体" w:hint="eastAsia"/>
                <w:sz w:val="22"/>
              </w:rPr>
              <w:t>侧平石</w:t>
            </w:r>
            <w:proofErr w:type="gramEnd"/>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（松动、破损、断裂、沉陷）1处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4、排水设施养护</w:t>
            </w: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管道淤塞</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1处扣0.5分</w:t>
            </w:r>
          </w:p>
        </w:tc>
        <w:tc>
          <w:tcPr>
            <w:tcW w:w="558"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15分</w:t>
            </w:r>
          </w:p>
        </w:tc>
        <w:tc>
          <w:tcPr>
            <w:tcW w:w="503" w:type="pct"/>
            <w:vMerge w:val="restart"/>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窨井</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井底杂物、淤泥超过1/4管径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窨井盖、框</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松动、损坏1处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进水口</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井底淤泥大于5厘米</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进水口盖、框</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松动、破损1处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5、桥涵设施养护</w:t>
            </w: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栏杆松动、锈蚀</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1处扣0.5分</w:t>
            </w:r>
          </w:p>
        </w:tc>
        <w:tc>
          <w:tcPr>
            <w:tcW w:w="558"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5分</w:t>
            </w:r>
          </w:p>
        </w:tc>
        <w:tc>
          <w:tcPr>
            <w:tcW w:w="503" w:type="pct"/>
            <w:vMerge w:val="restart"/>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泄水孔堵塞、破损</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伸缩缝破损、桥头跳车</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proofErr w:type="gramStart"/>
            <w:r w:rsidRPr="004C0935">
              <w:rPr>
                <w:rFonts w:ascii="宋体" w:eastAsia="宋体" w:hAnsi="宋体" w:cs="宋体" w:hint="eastAsia"/>
                <w:sz w:val="22"/>
              </w:rPr>
              <w:t>砼</w:t>
            </w:r>
            <w:proofErr w:type="gramEnd"/>
            <w:r w:rsidRPr="004C0935">
              <w:rPr>
                <w:rFonts w:ascii="宋体" w:eastAsia="宋体" w:hAnsi="宋体" w:cs="宋体" w:hint="eastAsia"/>
                <w:sz w:val="22"/>
              </w:rPr>
              <w:t>、钢梁构件表面缺陷、锈蚀</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桥台、桥墩、支座破损、松动</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挡土墙破损、沉陷、污染</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6、绿化养护</w:t>
            </w: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绿地内成堆垃圾、废弃物、积水、漂浮物、杂草</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1处扣0.5分</w:t>
            </w:r>
          </w:p>
        </w:tc>
        <w:tc>
          <w:tcPr>
            <w:tcW w:w="558"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15分</w:t>
            </w:r>
          </w:p>
        </w:tc>
        <w:tc>
          <w:tcPr>
            <w:tcW w:w="503" w:type="pct"/>
            <w:vMerge w:val="restart"/>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病虫害未及时处理</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1次</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死株、缺株未及时补种</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树木草坪修剪不及时、不规范</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树木草坪长势变差、明显枯黄、</w:t>
            </w:r>
            <w:proofErr w:type="gramStart"/>
            <w:r w:rsidRPr="004C0935">
              <w:rPr>
                <w:rFonts w:ascii="宋体" w:eastAsia="宋体" w:hAnsi="宋体" w:cs="宋体" w:hint="eastAsia"/>
                <w:sz w:val="22"/>
              </w:rPr>
              <w:t>空秃</w:t>
            </w:r>
            <w:proofErr w:type="gramEnd"/>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浇水、施肥不及时、不规范</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1次</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7、附属设施</w:t>
            </w: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路、</w:t>
            </w:r>
            <w:proofErr w:type="gramStart"/>
            <w:r w:rsidRPr="004C0935">
              <w:rPr>
                <w:rFonts w:ascii="宋体" w:eastAsia="宋体" w:hAnsi="宋体" w:cs="宋体" w:hint="eastAsia"/>
                <w:sz w:val="22"/>
              </w:rPr>
              <w:t>桥名牌</w:t>
            </w:r>
            <w:proofErr w:type="gramEnd"/>
            <w:r w:rsidRPr="004C0935">
              <w:rPr>
                <w:rFonts w:ascii="宋体" w:eastAsia="宋体" w:hAnsi="宋体" w:cs="宋体" w:hint="eastAsia"/>
                <w:sz w:val="22"/>
              </w:rPr>
              <w:t>污染、破损、缺字、不牢固、歪斜</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1处扣0.5分</w:t>
            </w:r>
          </w:p>
        </w:tc>
        <w:tc>
          <w:tcPr>
            <w:tcW w:w="558"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5分</w:t>
            </w:r>
          </w:p>
        </w:tc>
        <w:tc>
          <w:tcPr>
            <w:tcW w:w="503" w:type="pct"/>
            <w:vMerge w:val="restart"/>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各类立杆不牢固、歪斜、破损</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护栏破损、缺失、污染、歪斜</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各类标线磨损严重、缺失</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路桩破损、缺失、歪斜</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8、基础管理</w:t>
            </w: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各项管理制度齐全，主要规章</w:t>
            </w:r>
            <w:r w:rsidRPr="004C0935">
              <w:rPr>
                <w:rFonts w:ascii="宋体" w:eastAsia="宋体" w:hAnsi="宋体" w:cs="宋体" w:hint="eastAsia"/>
                <w:sz w:val="22"/>
              </w:rPr>
              <w:lastRenderedPageBreak/>
              <w:t>制度上墙</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lastRenderedPageBreak/>
              <w:t>1处不合格</w:t>
            </w:r>
          </w:p>
        </w:tc>
        <w:tc>
          <w:tcPr>
            <w:tcW w:w="647"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1处扣0.5分</w:t>
            </w:r>
          </w:p>
        </w:tc>
        <w:tc>
          <w:tcPr>
            <w:tcW w:w="558"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10分</w:t>
            </w:r>
          </w:p>
        </w:tc>
        <w:tc>
          <w:tcPr>
            <w:tcW w:w="503" w:type="pct"/>
            <w:vMerge w:val="restart"/>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内业资料齐全，字迹清晰，记录规范</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1处不合格</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每天做好巡视记录</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1处不合格</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各类上报表格内容填写真实规范，报送及时，不虚报瞒报漏报</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1处不合格</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安全措施到位，包括消防器材配备，电器照明使用安全措施，明火使用安全措施</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1处不合格</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设备材料堆放按区域分类（尤其易燃易爆物品），采取安全措施</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1处不合格</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道班房保持环境整洁，无污水垃圾，合理划分更衣室休息室洗浴室等功能区域</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1处不合格</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9、安全文明施工</w:t>
            </w: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作业现场按规范设置施工铭牌、护栏、标志</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1处不合格</w:t>
            </w:r>
          </w:p>
        </w:tc>
        <w:tc>
          <w:tcPr>
            <w:tcW w:w="647"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1处扣0.5分</w:t>
            </w:r>
          </w:p>
        </w:tc>
        <w:tc>
          <w:tcPr>
            <w:tcW w:w="558"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10分</w:t>
            </w:r>
          </w:p>
        </w:tc>
        <w:tc>
          <w:tcPr>
            <w:tcW w:w="503" w:type="pct"/>
            <w:vMerge w:val="restart"/>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作业人员穿着统一标志服，操作规范</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1处不合格</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无工伤事故</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1次</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施工</w:t>
            </w:r>
            <w:proofErr w:type="gramStart"/>
            <w:r w:rsidRPr="004C0935">
              <w:rPr>
                <w:rFonts w:ascii="宋体" w:eastAsia="宋体" w:hAnsi="宋体" w:cs="宋体" w:hint="eastAsia"/>
                <w:sz w:val="22"/>
              </w:rPr>
              <w:t>不</w:t>
            </w:r>
            <w:proofErr w:type="gramEnd"/>
            <w:r w:rsidRPr="004C0935">
              <w:rPr>
                <w:rFonts w:ascii="宋体" w:eastAsia="宋体" w:hAnsi="宋体" w:cs="宋体" w:hint="eastAsia"/>
                <w:sz w:val="22"/>
              </w:rPr>
              <w:t>扰民，遵守养护作业时间</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1处不合格</w:t>
            </w:r>
          </w:p>
        </w:tc>
        <w:tc>
          <w:tcPr>
            <w:tcW w:w="647"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558"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10、各类扣分项</w:t>
            </w: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群众举报投诉的市民热线，......新城所辖各镇网格</w:t>
            </w:r>
            <w:proofErr w:type="gramStart"/>
            <w:r w:rsidRPr="004C0935">
              <w:rPr>
                <w:rFonts w:ascii="宋体" w:eastAsia="宋体" w:hAnsi="宋体" w:cs="宋体" w:hint="eastAsia"/>
                <w:sz w:val="22"/>
              </w:rPr>
              <w:t>中心工</w:t>
            </w:r>
            <w:proofErr w:type="gramEnd"/>
            <w:r w:rsidRPr="004C0935">
              <w:rPr>
                <w:rFonts w:ascii="宋体" w:eastAsia="宋体" w:hAnsi="宋体" w:cs="宋体" w:hint="eastAsia"/>
                <w:sz w:val="22"/>
              </w:rPr>
              <w:t>单逾期未整改</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1次</w:t>
            </w:r>
          </w:p>
        </w:tc>
        <w:tc>
          <w:tcPr>
            <w:tcW w:w="647" w:type="pct"/>
            <w:vMerge w:val="restar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1次扣0.5分</w:t>
            </w:r>
          </w:p>
        </w:tc>
        <w:tc>
          <w:tcPr>
            <w:tcW w:w="558" w:type="pct"/>
            <w:vMerge w:val="restart"/>
            <w:vAlign w:val="center"/>
          </w:tcPr>
          <w:p w:rsidR="004C0935" w:rsidRPr="004C0935" w:rsidRDefault="004C0935" w:rsidP="004C0935">
            <w:pPr>
              <w:autoSpaceDN w:val="0"/>
              <w:snapToGrid w:val="0"/>
              <w:ind w:firstLineChars="200" w:firstLine="440"/>
              <w:rPr>
                <w:rFonts w:ascii="宋体" w:eastAsia="宋体" w:hAnsi="宋体" w:cs="宋体"/>
                <w:sz w:val="22"/>
              </w:rPr>
            </w:pPr>
            <w:r w:rsidRPr="004C0935">
              <w:rPr>
                <w:rFonts w:ascii="宋体" w:eastAsia="宋体" w:hAnsi="宋体" w:cs="宋体" w:hint="eastAsia"/>
                <w:sz w:val="22"/>
              </w:rPr>
              <w:t>/</w:t>
            </w:r>
          </w:p>
        </w:tc>
        <w:tc>
          <w:tcPr>
            <w:tcW w:w="503" w:type="pct"/>
            <w:vMerge w:val="restart"/>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防台防汛工作未按要求落实到位</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1次</w:t>
            </w:r>
          </w:p>
        </w:tc>
        <w:tc>
          <w:tcPr>
            <w:tcW w:w="647"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c>
          <w:tcPr>
            <w:tcW w:w="558"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r w:rsidR="004C0935" w:rsidRPr="004C0935" w:rsidTr="00CB5915">
        <w:trPr>
          <w:jc w:val="center"/>
        </w:trPr>
        <w:tc>
          <w:tcPr>
            <w:tcW w:w="833" w:type="pct"/>
            <w:vMerge/>
            <w:vAlign w:val="center"/>
          </w:tcPr>
          <w:p w:rsidR="004C0935" w:rsidRPr="004C0935" w:rsidRDefault="004C0935" w:rsidP="004C0935">
            <w:pPr>
              <w:autoSpaceDN w:val="0"/>
              <w:snapToGrid w:val="0"/>
              <w:jc w:val="center"/>
              <w:rPr>
                <w:rFonts w:ascii="宋体" w:eastAsia="宋体" w:hAnsi="宋体" w:cs="宋体"/>
                <w:sz w:val="22"/>
              </w:rPr>
            </w:pPr>
          </w:p>
        </w:tc>
        <w:tc>
          <w:tcPr>
            <w:tcW w:w="1020"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t>重大活动或突</w:t>
            </w:r>
            <w:r w:rsidRPr="004C0935">
              <w:rPr>
                <w:rFonts w:ascii="宋体" w:eastAsia="宋体" w:hAnsi="宋体" w:cs="宋体" w:hint="eastAsia"/>
                <w:sz w:val="22"/>
              </w:rPr>
              <w:lastRenderedPageBreak/>
              <w:t>发事件应急处置未按要求落实到位</w:t>
            </w:r>
          </w:p>
        </w:tc>
        <w:tc>
          <w:tcPr>
            <w:tcW w:w="1439" w:type="pct"/>
            <w:vAlign w:val="center"/>
          </w:tcPr>
          <w:p w:rsidR="004C0935" w:rsidRPr="004C0935" w:rsidRDefault="004C0935" w:rsidP="004C0935">
            <w:pPr>
              <w:autoSpaceDN w:val="0"/>
              <w:snapToGrid w:val="0"/>
              <w:jc w:val="center"/>
              <w:rPr>
                <w:rFonts w:ascii="宋体" w:eastAsia="宋体" w:hAnsi="宋体" w:cs="宋体"/>
                <w:sz w:val="22"/>
              </w:rPr>
            </w:pPr>
            <w:r w:rsidRPr="004C0935">
              <w:rPr>
                <w:rFonts w:ascii="宋体" w:eastAsia="宋体" w:hAnsi="宋体" w:cs="宋体" w:hint="eastAsia"/>
                <w:sz w:val="22"/>
              </w:rPr>
              <w:lastRenderedPageBreak/>
              <w:t>1次</w:t>
            </w:r>
          </w:p>
        </w:tc>
        <w:tc>
          <w:tcPr>
            <w:tcW w:w="647"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c>
          <w:tcPr>
            <w:tcW w:w="558"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c>
          <w:tcPr>
            <w:tcW w:w="503" w:type="pct"/>
            <w:vMerge/>
            <w:vAlign w:val="center"/>
          </w:tcPr>
          <w:p w:rsidR="004C0935" w:rsidRPr="004C0935" w:rsidRDefault="004C0935" w:rsidP="004C0935">
            <w:pPr>
              <w:autoSpaceDN w:val="0"/>
              <w:snapToGrid w:val="0"/>
              <w:ind w:firstLineChars="200" w:firstLine="440"/>
              <w:rPr>
                <w:rFonts w:ascii="宋体" w:eastAsia="宋体" w:hAnsi="宋体" w:cs="宋体"/>
                <w:sz w:val="22"/>
              </w:rPr>
            </w:pPr>
          </w:p>
        </w:tc>
      </w:tr>
    </w:tbl>
    <w:p w:rsidR="004C0935" w:rsidRPr="004C0935" w:rsidRDefault="004C0935" w:rsidP="004C0935">
      <w:pPr>
        <w:adjustRightInd w:val="0"/>
        <w:snapToGrid w:val="0"/>
        <w:spacing w:line="300" w:lineRule="auto"/>
        <w:jc w:val="left"/>
        <w:rPr>
          <w:rFonts w:ascii="Times New Roman" w:eastAsia="宋体" w:hAnsi="Times New Roman" w:cs="Times New Roman"/>
          <w:color w:val="000000"/>
          <w:sz w:val="22"/>
        </w:rPr>
      </w:pPr>
    </w:p>
    <w:p w:rsidR="004C0935" w:rsidRPr="004C0935" w:rsidRDefault="004C0935" w:rsidP="004C0935">
      <w:pPr>
        <w:spacing w:line="300" w:lineRule="auto"/>
        <w:ind w:firstLineChars="192" w:firstLine="424"/>
        <w:outlineLvl w:val="2"/>
        <w:rPr>
          <w:rFonts w:ascii="Times New Roman" w:eastAsia="宋体" w:hAnsi="Times New Roman" w:cs="Times New Roman"/>
          <w:b/>
          <w:sz w:val="22"/>
        </w:rPr>
      </w:pPr>
      <w:bookmarkStart w:id="61" w:name="_Toc497211607"/>
      <w:bookmarkStart w:id="62" w:name="_Toc236148215"/>
      <w:r w:rsidRPr="004C0935">
        <w:rPr>
          <w:rFonts w:ascii="Times New Roman" w:eastAsia="宋体" w:hAnsi="Times New Roman" w:cs="Times New Roman"/>
          <w:b/>
          <w:sz w:val="22"/>
        </w:rPr>
        <w:t>1</w:t>
      </w:r>
      <w:r w:rsidRPr="004C0935">
        <w:rPr>
          <w:rFonts w:ascii="Times New Roman" w:eastAsia="宋体" w:hAnsi="Times New Roman" w:cs="Times New Roman" w:hint="eastAsia"/>
          <w:b/>
          <w:sz w:val="22"/>
        </w:rPr>
        <w:t>0</w:t>
      </w:r>
      <w:r w:rsidRPr="004C0935">
        <w:rPr>
          <w:rFonts w:ascii="Times New Roman" w:eastAsia="宋体" w:hAnsi="Times New Roman" w:cs="Times New Roman"/>
          <w:b/>
          <w:sz w:val="22"/>
        </w:rPr>
        <w:t>保密要求</w:t>
      </w:r>
      <w:bookmarkEnd w:id="61"/>
      <w:r w:rsidRPr="004C0935">
        <w:rPr>
          <w:rFonts w:ascii="Times New Roman" w:eastAsia="宋体" w:hAnsi="Times New Roman" w:cs="Times New Roman" w:hint="eastAsia"/>
          <w:b/>
          <w:color w:val="FF0000"/>
          <w:sz w:val="22"/>
        </w:rPr>
        <w:t>（如需）</w:t>
      </w:r>
      <w:bookmarkEnd w:id="62"/>
    </w:p>
    <w:p w:rsidR="004C0935" w:rsidRPr="004C0935" w:rsidRDefault="004C0935" w:rsidP="004C0935">
      <w:pPr>
        <w:spacing w:line="300" w:lineRule="auto"/>
        <w:ind w:firstLineChars="192" w:firstLine="422"/>
        <w:rPr>
          <w:rFonts w:ascii="Times New Roman" w:eastAsia="宋体" w:hAnsi="Times New Roman" w:cs="Times New Roman"/>
          <w:sz w:val="22"/>
        </w:rPr>
      </w:pPr>
      <w:r w:rsidRPr="004C0935">
        <w:rPr>
          <w:rFonts w:ascii="Times New Roman" w:eastAsia="宋体" w:hAnsi="Times New Roman" w:cs="Times New Roman"/>
          <w:sz w:val="22"/>
        </w:rPr>
        <w:t>1</w:t>
      </w:r>
      <w:r w:rsidRPr="004C0935">
        <w:rPr>
          <w:rFonts w:ascii="Times New Roman" w:eastAsia="宋体" w:hAnsi="Times New Roman" w:cs="Times New Roman" w:hint="eastAsia"/>
          <w:sz w:val="22"/>
        </w:rPr>
        <w:t>0</w:t>
      </w:r>
      <w:r w:rsidRPr="004C0935">
        <w:rPr>
          <w:rFonts w:ascii="Times New Roman" w:eastAsia="宋体" w:hAnsi="Times New Roman" w:cs="Times New Roman"/>
          <w:sz w:val="22"/>
        </w:rPr>
        <w:t xml:space="preserve">.1 </w:t>
      </w:r>
      <w:r w:rsidRPr="004C0935">
        <w:rPr>
          <w:rFonts w:ascii="Times New Roman" w:eastAsia="宋体" w:hAnsi="Times New Roman" w:cs="Times New Roman" w:hint="eastAsia"/>
          <w:color w:val="000000"/>
          <w:sz w:val="22"/>
        </w:rPr>
        <w:t>成交供应商</w:t>
      </w:r>
      <w:r w:rsidRPr="004C0935">
        <w:rPr>
          <w:rFonts w:ascii="Times New Roman" w:eastAsia="宋体" w:hAnsi="Times New Roman" w:cs="Times New Roman"/>
          <w:color w:val="000000"/>
          <w:sz w:val="22"/>
        </w:rPr>
        <w:t>应遵守合同文件约定内容的保密要求。如果采购人提供的内容属于保密的，应签订保密协议，且双方均有保密义务。</w:t>
      </w:r>
      <w:r w:rsidRPr="004C0935">
        <w:rPr>
          <w:rFonts w:ascii="Times New Roman" w:eastAsia="宋体" w:hAnsi="Times New Roman" w:cs="Times New Roman" w:hint="eastAsia"/>
          <w:color w:val="000000"/>
          <w:sz w:val="22"/>
        </w:rPr>
        <w:t>成交供应商</w:t>
      </w:r>
      <w:r w:rsidRPr="004C0935">
        <w:rPr>
          <w:rFonts w:ascii="Times New Roman" w:eastAsia="宋体" w:hAnsi="Times New Roman" w:cs="Times New Roman"/>
          <w:color w:val="000000"/>
          <w:sz w:val="22"/>
        </w:rPr>
        <w:t>不得利用工作之便外泄资料或做其他用途，否则</w:t>
      </w:r>
      <w:r w:rsidRPr="004C0935">
        <w:rPr>
          <w:rFonts w:ascii="Times New Roman" w:eastAsia="宋体" w:hAnsi="Times New Roman" w:cs="Times New Roman" w:hint="eastAsia"/>
          <w:color w:val="000000"/>
          <w:sz w:val="22"/>
        </w:rPr>
        <w:t>成交供应商</w:t>
      </w:r>
      <w:r w:rsidRPr="004C0935">
        <w:rPr>
          <w:rFonts w:ascii="Times New Roman" w:eastAsia="宋体" w:hAnsi="Times New Roman" w:cs="Times New Roman"/>
          <w:color w:val="000000"/>
          <w:sz w:val="22"/>
        </w:rPr>
        <w:t>需承担由此引起的法律责任和赔偿采购人的经济损失。本款规定的效力及于</w:t>
      </w:r>
      <w:r w:rsidRPr="004C0935">
        <w:rPr>
          <w:rFonts w:ascii="Times New Roman" w:eastAsia="宋体" w:hAnsi="Times New Roman" w:cs="Times New Roman" w:hint="eastAsia"/>
          <w:color w:val="000000"/>
          <w:sz w:val="22"/>
        </w:rPr>
        <w:t>成交供应商</w:t>
      </w:r>
      <w:r w:rsidRPr="004C0935">
        <w:rPr>
          <w:rFonts w:ascii="Times New Roman" w:eastAsia="宋体" w:hAnsi="Times New Roman" w:cs="Times New Roman"/>
          <w:color w:val="000000"/>
          <w:sz w:val="22"/>
        </w:rPr>
        <w:t>及</w:t>
      </w:r>
      <w:r w:rsidRPr="004C0935">
        <w:rPr>
          <w:rFonts w:ascii="Times New Roman" w:eastAsia="宋体" w:hAnsi="Times New Roman" w:cs="Times New Roman" w:hint="eastAsia"/>
          <w:color w:val="000000"/>
          <w:sz w:val="22"/>
        </w:rPr>
        <w:t>成交供应商</w:t>
      </w:r>
      <w:r w:rsidRPr="004C0935">
        <w:rPr>
          <w:rFonts w:ascii="Times New Roman" w:eastAsia="宋体" w:hAnsi="Times New Roman" w:cs="Times New Roman"/>
          <w:color w:val="000000"/>
          <w:sz w:val="22"/>
        </w:rPr>
        <w:t>的所有雇用人员。</w:t>
      </w:r>
    </w:p>
    <w:p w:rsidR="004C0935" w:rsidRPr="004C0935" w:rsidRDefault="004C0935" w:rsidP="004C0935">
      <w:pPr>
        <w:spacing w:line="300" w:lineRule="auto"/>
        <w:rPr>
          <w:rFonts w:ascii="Times New Roman" w:eastAsia="宋体" w:hAnsi="Times New Roman" w:cs="Times New Roman"/>
          <w:sz w:val="20"/>
          <w:szCs w:val="20"/>
        </w:rPr>
      </w:pPr>
    </w:p>
    <w:p w:rsidR="004C0935" w:rsidRPr="004C0935" w:rsidRDefault="004C0935" w:rsidP="004C0935">
      <w:pPr>
        <w:adjustRightInd w:val="0"/>
        <w:snapToGrid w:val="0"/>
        <w:spacing w:line="300" w:lineRule="auto"/>
        <w:jc w:val="center"/>
        <w:outlineLvl w:val="1"/>
        <w:rPr>
          <w:rFonts w:ascii="Times New Roman" w:eastAsia="黑体" w:hAnsi="Times New Roman" w:cs="Times New Roman"/>
          <w:color w:val="000000"/>
          <w:sz w:val="30"/>
          <w:szCs w:val="30"/>
        </w:rPr>
      </w:pPr>
      <w:bookmarkStart w:id="63" w:name="_Toc497211608"/>
      <w:bookmarkStart w:id="64" w:name="_Toc236148216"/>
      <w:r w:rsidRPr="004C0935">
        <w:rPr>
          <w:rFonts w:ascii="Times New Roman" w:eastAsia="黑体" w:hAnsi="Times New Roman" w:cs="Times New Roman"/>
          <w:color w:val="000000"/>
          <w:sz w:val="30"/>
          <w:szCs w:val="30"/>
        </w:rPr>
        <w:t>四、报价须知</w:t>
      </w:r>
      <w:bookmarkEnd w:id="63"/>
      <w:bookmarkEnd w:id="64"/>
    </w:p>
    <w:p w:rsidR="004C0935" w:rsidRPr="004C0935" w:rsidRDefault="004C0935" w:rsidP="004C0935">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65" w:name="_Toc490037251"/>
      <w:bookmarkStart w:id="66" w:name="_Toc497747038"/>
      <w:bookmarkStart w:id="67" w:name="_Toc236148217"/>
      <w:bookmarkStart w:id="68" w:name="_Toc497211611"/>
      <w:r w:rsidRPr="004C0935">
        <w:rPr>
          <w:rFonts w:ascii="Times New Roman" w:eastAsia="宋体" w:hAnsi="Times New Roman" w:cs="Times New Roman"/>
          <w:b/>
          <w:color w:val="000000"/>
          <w:sz w:val="22"/>
        </w:rPr>
        <w:t>1</w:t>
      </w:r>
      <w:r w:rsidRPr="004C0935">
        <w:rPr>
          <w:rFonts w:ascii="Times New Roman" w:eastAsia="宋体" w:hAnsi="Times New Roman" w:cs="Times New Roman" w:hint="eastAsia"/>
          <w:b/>
          <w:color w:val="000000"/>
          <w:sz w:val="22"/>
        </w:rPr>
        <w:t>1</w:t>
      </w:r>
      <w:r w:rsidRPr="004C0935">
        <w:rPr>
          <w:rFonts w:ascii="Times New Roman" w:eastAsia="宋体" w:hAnsi="Times New Roman" w:cs="Times New Roman" w:hint="eastAsia"/>
          <w:b/>
          <w:color w:val="000000"/>
          <w:sz w:val="22"/>
        </w:rPr>
        <w:t>磋商</w:t>
      </w:r>
      <w:r w:rsidRPr="004C0935">
        <w:rPr>
          <w:rFonts w:ascii="Times New Roman" w:eastAsia="宋体" w:hAnsi="Times New Roman" w:cs="Times New Roman"/>
          <w:b/>
          <w:color w:val="000000"/>
          <w:sz w:val="22"/>
        </w:rPr>
        <w:t>报价依据</w:t>
      </w:r>
      <w:bookmarkEnd w:id="65"/>
      <w:bookmarkEnd w:id="66"/>
      <w:bookmarkEnd w:id="67"/>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1</w:t>
      </w:r>
      <w:r w:rsidRPr="004C0935">
        <w:rPr>
          <w:rFonts w:ascii="Times New Roman" w:eastAsia="宋体" w:hAnsi="Times New Roman" w:cs="Times New Roman"/>
          <w:color w:val="000000"/>
          <w:sz w:val="22"/>
        </w:rPr>
        <w:t xml:space="preserve">.1 </w:t>
      </w:r>
      <w:r w:rsidRPr="004C0935">
        <w:rPr>
          <w:rFonts w:ascii="Times New Roman" w:eastAsia="宋体" w:hAnsi="Times New Roman" w:cs="Times New Roman" w:hint="eastAsia"/>
          <w:color w:val="000000"/>
          <w:sz w:val="22"/>
        </w:rPr>
        <w:t>磋商</w:t>
      </w:r>
      <w:r w:rsidRPr="004C0935">
        <w:rPr>
          <w:rFonts w:ascii="Times New Roman" w:eastAsia="宋体" w:hAnsi="Times New Roman" w:cs="Times New Roman"/>
          <w:color w:val="000000"/>
          <w:sz w:val="22"/>
        </w:rPr>
        <w:t>报价计算依据包括本项目的</w:t>
      </w:r>
      <w:r w:rsidRPr="004C0935">
        <w:rPr>
          <w:rFonts w:ascii="Times New Roman" w:eastAsia="宋体" w:hAnsi="Times New Roman" w:cs="Times New Roman" w:hint="eastAsia"/>
          <w:color w:val="000000"/>
          <w:sz w:val="22"/>
        </w:rPr>
        <w:t>磋商</w:t>
      </w:r>
      <w:r w:rsidRPr="004C0935">
        <w:rPr>
          <w:rFonts w:ascii="Times New Roman" w:eastAsia="宋体" w:hAnsi="Times New Roman" w:cs="Times New Roman"/>
          <w:color w:val="000000"/>
          <w:sz w:val="22"/>
        </w:rPr>
        <w:t>文件（包括提供的附件）、</w:t>
      </w:r>
      <w:r w:rsidRPr="004C0935">
        <w:rPr>
          <w:rFonts w:ascii="Times New Roman" w:eastAsia="宋体" w:hAnsi="Times New Roman" w:cs="Times New Roman" w:hint="eastAsia"/>
          <w:color w:val="000000"/>
          <w:sz w:val="22"/>
        </w:rPr>
        <w:t>磋商</w:t>
      </w:r>
      <w:r w:rsidRPr="004C0935">
        <w:rPr>
          <w:rFonts w:ascii="Times New Roman" w:eastAsia="宋体" w:hAnsi="Times New Roman" w:cs="Times New Roman"/>
          <w:color w:val="000000"/>
          <w:sz w:val="22"/>
        </w:rPr>
        <w:t>文件答疑或修改的补充文书、</w:t>
      </w:r>
      <w:r w:rsidRPr="004C0935">
        <w:rPr>
          <w:rFonts w:ascii="Times New Roman" w:eastAsia="宋体" w:hAnsi="Times New Roman" w:cs="Times New Roman" w:hint="eastAsia"/>
          <w:color w:val="00B0F0"/>
          <w:sz w:val="22"/>
        </w:rPr>
        <w:t>磋商过程中实质性变动的内容、服务内容一览表（</w:t>
      </w:r>
      <w:r w:rsidRPr="004C0935">
        <w:rPr>
          <w:rFonts w:ascii="Times New Roman" w:eastAsia="宋体" w:hAnsi="Times New Roman" w:cs="Times New Roman"/>
          <w:color w:val="000000"/>
          <w:sz w:val="22"/>
        </w:rPr>
        <w:t>工作量清单</w:t>
      </w:r>
      <w:r w:rsidRPr="004C0935">
        <w:rPr>
          <w:rFonts w:ascii="Times New Roman" w:eastAsia="宋体" w:hAnsi="Times New Roman" w:cs="Times New Roman" w:hint="eastAsia"/>
          <w:color w:val="000000"/>
          <w:sz w:val="22"/>
        </w:rPr>
        <w:t>）（设施量清单）</w:t>
      </w:r>
      <w:r w:rsidRPr="004C0935">
        <w:rPr>
          <w:rFonts w:ascii="Times New Roman" w:eastAsia="宋体" w:hAnsi="Times New Roman" w:cs="Times New Roman"/>
          <w:color w:val="000000"/>
          <w:sz w:val="22"/>
        </w:rPr>
        <w:t>、项目现场条件等。</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1</w:t>
      </w:r>
      <w:r w:rsidRPr="004C0935">
        <w:rPr>
          <w:rFonts w:ascii="Times New Roman" w:eastAsia="宋体" w:hAnsi="Times New Roman" w:cs="Times New Roman"/>
          <w:color w:val="000000"/>
          <w:sz w:val="22"/>
        </w:rPr>
        <w:t>.2</w:t>
      </w:r>
      <w:r w:rsidRPr="004C0935">
        <w:rPr>
          <w:rFonts w:ascii="Times New Roman" w:eastAsia="宋体" w:hAnsi="Times New Roman" w:cs="Times New Roman" w:hint="eastAsia"/>
          <w:color w:val="000000"/>
          <w:sz w:val="22"/>
        </w:rPr>
        <w:t>磋商</w:t>
      </w:r>
      <w:r w:rsidRPr="004C0935">
        <w:rPr>
          <w:rFonts w:ascii="Times New Roman" w:eastAsia="宋体" w:hAnsi="Times New Roman" w:cs="Times New Roman"/>
          <w:color w:val="000000"/>
          <w:sz w:val="22"/>
        </w:rPr>
        <w:t>文件明确的</w:t>
      </w:r>
      <w:r w:rsidRPr="004C0935">
        <w:rPr>
          <w:rFonts w:ascii="Times New Roman" w:eastAsia="宋体" w:hAnsi="Times New Roman" w:cs="Times New Roman" w:hint="eastAsia"/>
          <w:color w:val="000000"/>
          <w:sz w:val="22"/>
        </w:rPr>
        <w:t>项目</w:t>
      </w:r>
      <w:r w:rsidRPr="004C0935">
        <w:rPr>
          <w:rFonts w:ascii="Times New Roman" w:eastAsia="宋体" w:hAnsi="Times New Roman" w:cs="Times New Roman"/>
          <w:color w:val="000000"/>
          <w:sz w:val="22"/>
        </w:rPr>
        <w:t>范围、</w:t>
      </w:r>
      <w:r w:rsidRPr="004C0935">
        <w:rPr>
          <w:rFonts w:ascii="Times New Roman" w:eastAsia="宋体" w:hAnsi="Times New Roman" w:cs="Times New Roman" w:hint="eastAsia"/>
          <w:color w:val="000000"/>
          <w:sz w:val="22"/>
        </w:rPr>
        <w:t>实施</w:t>
      </w:r>
      <w:r w:rsidRPr="004C0935">
        <w:rPr>
          <w:rFonts w:ascii="Times New Roman" w:eastAsia="宋体" w:hAnsi="Times New Roman" w:cs="Times New Roman"/>
          <w:color w:val="000000"/>
          <w:sz w:val="22"/>
        </w:rPr>
        <w:t>内容、</w:t>
      </w:r>
      <w:r w:rsidRPr="004C0935">
        <w:rPr>
          <w:rFonts w:ascii="Times New Roman" w:eastAsia="宋体" w:hAnsi="Times New Roman" w:cs="Times New Roman" w:hint="eastAsia"/>
          <w:color w:val="000000"/>
          <w:sz w:val="22"/>
        </w:rPr>
        <w:t>实施</w:t>
      </w:r>
      <w:r w:rsidRPr="004C0935">
        <w:rPr>
          <w:rFonts w:ascii="Times New Roman" w:eastAsia="宋体" w:hAnsi="Times New Roman" w:cs="Times New Roman"/>
          <w:color w:val="000000"/>
          <w:sz w:val="22"/>
        </w:rPr>
        <w:t>期限、质量要求、</w:t>
      </w:r>
      <w:r w:rsidRPr="004C0935">
        <w:rPr>
          <w:rFonts w:ascii="Times New Roman" w:eastAsia="宋体" w:hAnsi="Times New Roman" w:cs="Times New Roman" w:hint="eastAsia"/>
          <w:color w:val="000000"/>
          <w:sz w:val="22"/>
        </w:rPr>
        <w:t>售后服务（如果有）、</w:t>
      </w:r>
      <w:r w:rsidRPr="004C0935">
        <w:rPr>
          <w:rFonts w:ascii="Times New Roman" w:eastAsia="宋体" w:hAnsi="Times New Roman" w:cs="Times New Roman"/>
          <w:color w:val="000000"/>
          <w:sz w:val="22"/>
        </w:rPr>
        <w:t>管理要求与标准及考核要求等。</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1</w:t>
      </w:r>
      <w:r w:rsidRPr="004C0935">
        <w:rPr>
          <w:rFonts w:ascii="Times New Roman" w:eastAsia="宋体" w:hAnsi="Times New Roman" w:cs="Times New Roman"/>
          <w:color w:val="000000"/>
          <w:sz w:val="22"/>
        </w:rPr>
        <w:t>.3</w:t>
      </w:r>
      <w:r w:rsidRPr="004C0935">
        <w:rPr>
          <w:rFonts w:ascii="Times New Roman" w:eastAsia="宋体" w:hAnsi="Times New Roman" w:cs="Times New Roman" w:hint="eastAsia"/>
          <w:color w:val="00B0F0"/>
          <w:sz w:val="22"/>
        </w:rPr>
        <w:t>服务内容一览表（</w:t>
      </w:r>
      <w:r w:rsidRPr="004C0935">
        <w:rPr>
          <w:rFonts w:ascii="Times New Roman" w:eastAsia="宋体" w:hAnsi="Times New Roman" w:cs="Times New Roman"/>
          <w:color w:val="000000"/>
          <w:sz w:val="22"/>
        </w:rPr>
        <w:t>工作量清单</w:t>
      </w:r>
      <w:r w:rsidRPr="004C0935">
        <w:rPr>
          <w:rFonts w:ascii="Times New Roman" w:eastAsia="宋体" w:hAnsi="Times New Roman" w:cs="Times New Roman" w:hint="eastAsia"/>
          <w:color w:val="000000"/>
          <w:sz w:val="22"/>
        </w:rPr>
        <w:t>）（设施量清单）</w:t>
      </w:r>
      <w:r w:rsidRPr="004C0935">
        <w:rPr>
          <w:rFonts w:ascii="Times New Roman" w:eastAsia="宋体" w:hAnsi="Times New Roman" w:cs="Times New Roman"/>
          <w:color w:val="000000"/>
          <w:sz w:val="22"/>
        </w:rPr>
        <w:t>说明</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1</w:t>
      </w:r>
      <w:r w:rsidRPr="004C0935">
        <w:rPr>
          <w:rFonts w:ascii="Times New Roman" w:eastAsia="宋体" w:hAnsi="Times New Roman" w:cs="Times New Roman"/>
          <w:color w:val="000000"/>
          <w:sz w:val="22"/>
        </w:rPr>
        <w:t>.3.1</w:t>
      </w:r>
      <w:r w:rsidRPr="004C0935">
        <w:rPr>
          <w:rFonts w:ascii="Times New Roman" w:eastAsia="宋体" w:hAnsi="Times New Roman" w:cs="Times New Roman" w:hint="eastAsia"/>
          <w:color w:val="00B0F0"/>
          <w:sz w:val="22"/>
        </w:rPr>
        <w:t>服务内容一览表（</w:t>
      </w:r>
      <w:r w:rsidRPr="004C0935">
        <w:rPr>
          <w:rFonts w:ascii="Times New Roman" w:eastAsia="宋体" w:hAnsi="Times New Roman" w:cs="Times New Roman"/>
          <w:color w:val="000000"/>
          <w:sz w:val="22"/>
        </w:rPr>
        <w:t>工作量清单</w:t>
      </w:r>
      <w:r w:rsidRPr="004C0935">
        <w:rPr>
          <w:rFonts w:ascii="Times New Roman" w:eastAsia="宋体" w:hAnsi="Times New Roman" w:cs="Times New Roman" w:hint="eastAsia"/>
          <w:color w:val="000000"/>
          <w:sz w:val="22"/>
        </w:rPr>
        <w:t>）（设施量清单）</w:t>
      </w:r>
      <w:r w:rsidRPr="004C0935">
        <w:rPr>
          <w:rFonts w:ascii="Times New Roman" w:eastAsia="宋体" w:hAnsi="Times New Roman" w:cs="Times New Roman"/>
          <w:color w:val="000000"/>
          <w:sz w:val="22"/>
        </w:rPr>
        <w:t>应与</w:t>
      </w:r>
      <w:r w:rsidRPr="004C0935">
        <w:rPr>
          <w:rFonts w:ascii="Times New Roman" w:eastAsia="宋体" w:hAnsi="Times New Roman" w:cs="Times New Roman" w:hint="eastAsia"/>
          <w:color w:val="000000"/>
          <w:sz w:val="22"/>
        </w:rPr>
        <w:t>供应商</w:t>
      </w:r>
      <w:r w:rsidRPr="004C0935">
        <w:rPr>
          <w:rFonts w:ascii="Times New Roman" w:eastAsia="宋体" w:hAnsi="Times New Roman" w:cs="Times New Roman"/>
          <w:color w:val="000000"/>
          <w:sz w:val="22"/>
        </w:rPr>
        <w:t>须知、合同条件、项目质量标准和要求等文件结合起来理解或解释。</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sz w:val="22"/>
        </w:rPr>
        <w:t>1</w:t>
      </w:r>
      <w:r w:rsidRPr="004C0935">
        <w:rPr>
          <w:rFonts w:ascii="Times New Roman" w:eastAsia="宋体" w:hAnsi="Times New Roman" w:cs="Times New Roman" w:hint="eastAsia"/>
          <w:sz w:val="22"/>
        </w:rPr>
        <w:t>1</w:t>
      </w:r>
      <w:r w:rsidRPr="004C0935">
        <w:rPr>
          <w:rFonts w:ascii="Times New Roman" w:eastAsia="宋体" w:hAnsi="Times New Roman" w:cs="Times New Roman"/>
          <w:sz w:val="22"/>
        </w:rPr>
        <w:t>.3.2</w:t>
      </w:r>
      <w:r w:rsidRPr="004C0935">
        <w:rPr>
          <w:rFonts w:ascii="Times New Roman" w:eastAsia="宋体" w:hAnsi="Times New Roman" w:cs="Times New Roman"/>
          <w:sz w:val="22"/>
        </w:rPr>
        <w:t>采购人提供的</w:t>
      </w:r>
      <w:r w:rsidRPr="004C0935">
        <w:rPr>
          <w:rFonts w:ascii="Times New Roman" w:eastAsia="宋体" w:hAnsi="Times New Roman" w:cs="Times New Roman" w:hint="eastAsia"/>
          <w:color w:val="00B0F0"/>
          <w:sz w:val="22"/>
        </w:rPr>
        <w:t>服务内容一览表（</w:t>
      </w:r>
      <w:r w:rsidRPr="004C0935">
        <w:rPr>
          <w:rFonts w:ascii="Times New Roman" w:eastAsia="宋体" w:hAnsi="Times New Roman" w:cs="Times New Roman"/>
          <w:color w:val="000000"/>
          <w:sz w:val="22"/>
        </w:rPr>
        <w:t>工作量清单</w:t>
      </w:r>
      <w:r w:rsidRPr="004C0935">
        <w:rPr>
          <w:rFonts w:ascii="Times New Roman" w:eastAsia="宋体" w:hAnsi="Times New Roman" w:cs="Times New Roman" w:hint="eastAsia"/>
          <w:color w:val="000000"/>
          <w:sz w:val="22"/>
        </w:rPr>
        <w:t>）（设施量清单）</w:t>
      </w:r>
      <w:r w:rsidRPr="004C0935">
        <w:rPr>
          <w:rFonts w:ascii="Times New Roman" w:eastAsia="宋体" w:hAnsi="Times New Roman" w:cs="Times New Roman"/>
          <w:sz w:val="22"/>
        </w:rPr>
        <w:t>是依照采购需求测算出的主要工作内容，允许</w:t>
      </w:r>
      <w:r w:rsidRPr="004C0935">
        <w:rPr>
          <w:rFonts w:ascii="Times New Roman" w:eastAsia="宋体" w:hAnsi="Times New Roman" w:cs="Times New Roman" w:hint="eastAsia"/>
          <w:sz w:val="22"/>
        </w:rPr>
        <w:t>供应商</w:t>
      </w:r>
      <w:r w:rsidRPr="004C0935">
        <w:rPr>
          <w:rFonts w:ascii="Times New Roman" w:eastAsia="宋体" w:hAnsi="Times New Roman" w:cs="Times New Roman"/>
          <w:sz w:val="22"/>
        </w:rPr>
        <w:t>对</w:t>
      </w:r>
      <w:r w:rsidRPr="004C0935">
        <w:rPr>
          <w:rFonts w:ascii="Times New Roman" w:eastAsia="宋体" w:hAnsi="Times New Roman" w:cs="Times New Roman" w:hint="eastAsia"/>
          <w:color w:val="00B0F0"/>
          <w:sz w:val="22"/>
        </w:rPr>
        <w:t>服务内容一览表（</w:t>
      </w:r>
      <w:r w:rsidRPr="004C0935">
        <w:rPr>
          <w:rFonts w:ascii="Times New Roman" w:eastAsia="宋体" w:hAnsi="Times New Roman" w:cs="Times New Roman"/>
          <w:color w:val="000000"/>
          <w:sz w:val="22"/>
        </w:rPr>
        <w:t>工作量清单</w:t>
      </w:r>
      <w:r w:rsidRPr="004C0935">
        <w:rPr>
          <w:rFonts w:ascii="Times New Roman" w:eastAsia="宋体" w:hAnsi="Times New Roman" w:cs="Times New Roman" w:hint="eastAsia"/>
          <w:color w:val="000000"/>
          <w:sz w:val="22"/>
        </w:rPr>
        <w:t>）（设施量清单）</w:t>
      </w:r>
      <w:r w:rsidRPr="004C0935">
        <w:rPr>
          <w:rFonts w:ascii="Times New Roman" w:eastAsia="宋体" w:hAnsi="Times New Roman" w:cs="Times New Roman"/>
          <w:sz w:val="22"/>
        </w:rPr>
        <w:t>内非核心工作内容进行优化设计，并依照优化后的方案进行报价。各</w:t>
      </w:r>
      <w:r w:rsidRPr="004C0935">
        <w:rPr>
          <w:rFonts w:ascii="Times New Roman" w:eastAsia="宋体" w:hAnsi="Times New Roman" w:cs="Times New Roman" w:hint="eastAsia"/>
          <w:sz w:val="22"/>
        </w:rPr>
        <w:t>供应商</w:t>
      </w:r>
      <w:r w:rsidRPr="004C0935">
        <w:rPr>
          <w:rFonts w:ascii="Times New Roman" w:eastAsia="宋体" w:hAnsi="Times New Roman" w:cs="Times New Roman"/>
          <w:sz w:val="22"/>
        </w:rPr>
        <w:t>应认真了解</w:t>
      </w:r>
      <w:r w:rsidRPr="004C0935">
        <w:rPr>
          <w:rFonts w:ascii="Times New Roman" w:eastAsia="宋体" w:hAnsi="Times New Roman" w:cs="Times New Roman" w:hint="eastAsia"/>
          <w:sz w:val="22"/>
        </w:rPr>
        <w:t>采购</w:t>
      </w:r>
      <w:r w:rsidRPr="004C0935">
        <w:rPr>
          <w:rFonts w:ascii="Times New Roman" w:eastAsia="宋体" w:hAnsi="Times New Roman" w:cs="Times New Roman"/>
          <w:sz w:val="22"/>
        </w:rPr>
        <w:t>需求，如发现核心工作内容和实际采购需求不一致时，应立即以书面形式通知采购人核查，</w:t>
      </w:r>
      <w:r w:rsidRPr="004C0935">
        <w:rPr>
          <w:rFonts w:ascii="Times New Roman" w:eastAsia="宋体" w:hAnsi="Times New Roman" w:cs="Times New Roman"/>
          <w:color w:val="000000"/>
          <w:sz w:val="22"/>
        </w:rPr>
        <w:t>除非采购人以答疑文件</w:t>
      </w:r>
      <w:r w:rsidRPr="004C0935">
        <w:rPr>
          <w:rFonts w:ascii="Times New Roman" w:eastAsia="宋体" w:hAnsi="Times New Roman" w:cs="Times New Roman" w:hint="eastAsia"/>
          <w:color w:val="000000"/>
          <w:sz w:val="22"/>
        </w:rPr>
        <w:t>、</w:t>
      </w:r>
      <w:r w:rsidRPr="004C0935">
        <w:rPr>
          <w:rFonts w:ascii="Times New Roman" w:eastAsia="宋体" w:hAnsi="Times New Roman" w:cs="Times New Roman"/>
          <w:color w:val="000000"/>
          <w:sz w:val="22"/>
        </w:rPr>
        <w:t>补充文件</w:t>
      </w:r>
      <w:r w:rsidRPr="004C0935">
        <w:rPr>
          <w:rFonts w:ascii="Times New Roman" w:eastAsia="宋体" w:hAnsi="Times New Roman" w:cs="Times New Roman" w:hint="eastAsia"/>
          <w:color w:val="000000"/>
          <w:sz w:val="22"/>
        </w:rPr>
        <w:t>或</w:t>
      </w:r>
      <w:r w:rsidRPr="004C0935">
        <w:rPr>
          <w:rFonts w:ascii="Times New Roman" w:eastAsia="宋体" w:hAnsi="Times New Roman" w:cs="Times New Roman" w:hint="eastAsia"/>
          <w:color w:val="00B0F0"/>
          <w:sz w:val="22"/>
        </w:rPr>
        <w:t>磋商过程中实质性内容对磋商文件</w:t>
      </w:r>
      <w:r w:rsidRPr="004C0935">
        <w:rPr>
          <w:rFonts w:ascii="Times New Roman" w:eastAsia="宋体" w:hAnsi="Times New Roman" w:cs="Times New Roman"/>
          <w:color w:val="000000"/>
          <w:sz w:val="22"/>
        </w:rPr>
        <w:t>予以更正</w:t>
      </w:r>
      <w:r w:rsidRPr="004C0935">
        <w:rPr>
          <w:rFonts w:ascii="Times New Roman" w:eastAsia="宋体" w:hAnsi="Times New Roman" w:cs="Times New Roman" w:hint="eastAsia"/>
          <w:sz w:val="22"/>
        </w:rPr>
        <w:t>，</w:t>
      </w:r>
      <w:r w:rsidRPr="004C0935">
        <w:rPr>
          <w:rFonts w:ascii="Times New Roman" w:eastAsia="宋体" w:hAnsi="Times New Roman" w:cs="Times New Roman"/>
          <w:sz w:val="22"/>
        </w:rPr>
        <w:t>否则，应以</w:t>
      </w:r>
      <w:r w:rsidRPr="004C0935">
        <w:rPr>
          <w:rFonts w:ascii="Times New Roman" w:eastAsia="宋体" w:hAnsi="Times New Roman" w:cs="Times New Roman" w:hint="eastAsia"/>
          <w:color w:val="00B0F0"/>
          <w:sz w:val="22"/>
        </w:rPr>
        <w:t>服务内容一览表（</w:t>
      </w:r>
      <w:r w:rsidRPr="004C0935">
        <w:rPr>
          <w:rFonts w:ascii="Times New Roman" w:eastAsia="宋体" w:hAnsi="Times New Roman" w:cs="Times New Roman"/>
          <w:color w:val="000000"/>
          <w:sz w:val="22"/>
        </w:rPr>
        <w:t>工作量清单</w:t>
      </w:r>
      <w:r w:rsidRPr="004C0935">
        <w:rPr>
          <w:rFonts w:ascii="Times New Roman" w:eastAsia="宋体" w:hAnsi="Times New Roman" w:cs="Times New Roman" w:hint="eastAsia"/>
          <w:color w:val="000000"/>
          <w:sz w:val="22"/>
        </w:rPr>
        <w:t>）（设施量清单）</w:t>
      </w:r>
      <w:r w:rsidRPr="004C0935">
        <w:rPr>
          <w:rFonts w:ascii="Times New Roman" w:eastAsia="宋体" w:hAnsi="Times New Roman" w:cs="Times New Roman"/>
          <w:sz w:val="22"/>
        </w:rPr>
        <w:t>为准。</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1</w:t>
      </w:r>
      <w:r w:rsidRPr="004C0935">
        <w:rPr>
          <w:rFonts w:ascii="Times New Roman" w:eastAsia="宋体" w:hAnsi="Times New Roman" w:cs="Times New Roman"/>
          <w:color w:val="000000"/>
          <w:sz w:val="22"/>
        </w:rPr>
        <w:t>.</w:t>
      </w:r>
      <w:r w:rsidRPr="004C0935">
        <w:rPr>
          <w:rFonts w:ascii="Times New Roman" w:eastAsia="宋体" w:hAnsi="Times New Roman" w:cs="Times New Roman" w:hint="eastAsia"/>
          <w:color w:val="000000"/>
          <w:sz w:val="22"/>
        </w:rPr>
        <w:t>4</w:t>
      </w:r>
      <w:r w:rsidRPr="004C0935">
        <w:rPr>
          <w:rFonts w:ascii="Times New Roman" w:eastAsia="宋体" w:hAnsi="Times New Roman" w:cs="Times New Roman"/>
          <w:color w:val="000000"/>
          <w:sz w:val="22"/>
        </w:rPr>
        <w:t>岗位设置说明</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1</w:t>
      </w:r>
      <w:r w:rsidRPr="004C0935">
        <w:rPr>
          <w:rFonts w:ascii="Times New Roman" w:eastAsia="宋体" w:hAnsi="Times New Roman" w:cs="Times New Roman"/>
          <w:color w:val="000000"/>
          <w:sz w:val="22"/>
        </w:rPr>
        <w:t>.</w:t>
      </w:r>
      <w:r w:rsidRPr="004C0935">
        <w:rPr>
          <w:rFonts w:ascii="Times New Roman" w:eastAsia="宋体" w:hAnsi="Times New Roman" w:cs="Times New Roman" w:hint="eastAsia"/>
          <w:color w:val="000000"/>
          <w:sz w:val="22"/>
        </w:rPr>
        <w:t>4</w:t>
      </w:r>
      <w:r w:rsidRPr="004C0935">
        <w:rPr>
          <w:rFonts w:ascii="Times New Roman" w:eastAsia="宋体" w:hAnsi="Times New Roman" w:cs="Times New Roman"/>
          <w:color w:val="000000"/>
          <w:sz w:val="22"/>
        </w:rPr>
        <w:t xml:space="preserve">.1 </w:t>
      </w:r>
      <w:r w:rsidRPr="004C0935">
        <w:rPr>
          <w:rFonts w:ascii="Times New Roman" w:eastAsia="宋体" w:hAnsi="Times New Roman" w:cs="Times New Roman"/>
          <w:color w:val="000000"/>
          <w:sz w:val="22"/>
        </w:rPr>
        <w:t>岗位设置应与</w:t>
      </w:r>
      <w:r w:rsidRPr="004C0935">
        <w:rPr>
          <w:rFonts w:ascii="Times New Roman" w:eastAsia="宋体" w:hAnsi="Times New Roman" w:cs="Times New Roman" w:hint="eastAsia"/>
          <w:color w:val="000000"/>
          <w:sz w:val="22"/>
        </w:rPr>
        <w:t>磋商</w:t>
      </w:r>
      <w:r w:rsidRPr="004C0935">
        <w:rPr>
          <w:rFonts w:ascii="Times New Roman" w:eastAsia="宋体" w:hAnsi="Times New Roman" w:cs="Times New Roman"/>
          <w:color w:val="000000"/>
          <w:sz w:val="22"/>
        </w:rPr>
        <w:t>须知、合同条件、项目质量标准和要求等文件结合起来理解或解释。</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1</w:t>
      </w:r>
      <w:r w:rsidRPr="004C0935">
        <w:rPr>
          <w:rFonts w:ascii="Times New Roman" w:eastAsia="宋体" w:hAnsi="Times New Roman" w:cs="Times New Roman"/>
          <w:color w:val="000000"/>
          <w:sz w:val="22"/>
        </w:rPr>
        <w:t>.</w:t>
      </w:r>
      <w:r w:rsidRPr="004C0935">
        <w:rPr>
          <w:rFonts w:ascii="Times New Roman" w:eastAsia="宋体" w:hAnsi="Times New Roman" w:cs="Times New Roman" w:hint="eastAsia"/>
          <w:color w:val="000000"/>
          <w:sz w:val="22"/>
        </w:rPr>
        <w:t>4</w:t>
      </w:r>
      <w:r w:rsidRPr="004C0935">
        <w:rPr>
          <w:rFonts w:ascii="Times New Roman" w:eastAsia="宋体" w:hAnsi="Times New Roman" w:cs="Times New Roman"/>
          <w:color w:val="000000"/>
          <w:sz w:val="22"/>
        </w:rPr>
        <w:t xml:space="preserve">.2 </w:t>
      </w:r>
      <w:r w:rsidRPr="004C0935">
        <w:rPr>
          <w:rFonts w:ascii="Times New Roman" w:eastAsia="宋体" w:hAnsi="Times New Roman" w:cs="Times New Roman"/>
          <w:color w:val="000000"/>
          <w:sz w:val="22"/>
        </w:rPr>
        <w:t>采购人提供的</w:t>
      </w:r>
      <w:r w:rsidRPr="004C0935">
        <w:rPr>
          <w:rFonts w:ascii="Times New Roman" w:eastAsia="宋体" w:hAnsi="Times New Roman" w:cs="Times New Roman"/>
          <w:b/>
          <w:color w:val="FF0000"/>
          <w:kern w:val="0"/>
          <w:sz w:val="22"/>
          <w:u w:val="single"/>
        </w:rPr>
        <w:t>岗位设置</w:t>
      </w:r>
      <w:r w:rsidRPr="004C0935">
        <w:rPr>
          <w:rFonts w:ascii="Times New Roman" w:eastAsia="宋体" w:hAnsi="Times New Roman" w:cs="Times New Roman"/>
          <w:color w:val="000000"/>
          <w:sz w:val="22"/>
        </w:rPr>
        <w:t>是依照采购需求测算出的</w:t>
      </w:r>
      <w:r w:rsidRPr="004C0935">
        <w:rPr>
          <w:rFonts w:ascii="Times New Roman" w:eastAsia="宋体" w:hAnsi="Times New Roman" w:cs="Times New Roman"/>
          <w:b/>
          <w:color w:val="FF0000"/>
          <w:kern w:val="0"/>
          <w:sz w:val="22"/>
          <w:u w:val="single"/>
        </w:rPr>
        <w:t>各岗位最低配置要求</w:t>
      </w:r>
      <w:r w:rsidRPr="004C0935">
        <w:rPr>
          <w:rFonts w:ascii="Times New Roman" w:eastAsia="宋体" w:hAnsi="Times New Roman" w:cs="Times New Roman"/>
          <w:color w:val="000000"/>
          <w:sz w:val="22"/>
        </w:rPr>
        <w:t>，与最终的实际履约可能存在小的出入，各</w:t>
      </w:r>
      <w:r w:rsidRPr="004C0935">
        <w:rPr>
          <w:rFonts w:ascii="Times New Roman" w:eastAsia="宋体" w:hAnsi="Times New Roman" w:cs="Times New Roman" w:hint="eastAsia"/>
          <w:color w:val="000000"/>
          <w:sz w:val="22"/>
        </w:rPr>
        <w:t>供应商</w:t>
      </w:r>
      <w:r w:rsidRPr="004C0935">
        <w:rPr>
          <w:rFonts w:ascii="Times New Roman" w:eastAsia="宋体" w:hAnsi="Times New Roman" w:cs="Times New Roman"/>
          <w:color w:val="000000"/>
          <w:sz w:val="22"/>
        </w:rPr>
        <w:t>应自行认真踏勘现场，了解</w:t>
      </w:r>
      <w:r w:rsidRPr="004C0935">
        <w:rPr>
          <w:rFonts w:ascii="Times New Roman" w:eastAsia="宋体" w:hAnsi="Times New Roman" w:cs="Times New Roman" w:hint="eastAsia"/>
          <w:color w:val="000000"/>
          <w:sz w:val="22"/>
        </w:rPr>
        <w:t>采购</w:t>
      </w:r>
      <w:r w:rsidRPr="004C0935">
        <w:rPr>
          <w:rFonts w:ascii="Times New Roman" w:eastAsia="宋体" w:hAnsi="Times New Roman" w:cs="Times New Roman"/>
          <w:color w:val="000000"/>
          <w:sz w:val="22"/>
        </w:rPr>
        <w:t>需求。</w:t>
      </w:r>
      <w:r w:rsidRPr="004C0935">
        <w:rPr>
          <w:rFonts w:ascii="Times New Roman" w:eastAsia="宋体" w:hAnsi="Times New Roman" w:cs="Times New Roman" w:hint="eastAsia"/>
          <w:color w:val="000000"/>
          <w:sz w:val="22"/>
        </w:rPr>
        <w:t>供应商</w:t>
      </w:r>
      <w:r w:rsidRPr="004C0935">
        <w:rPr>
          <w:rFonts w:ascii="Times New Roman" w:eastAsia="宋体" w:hAnsi="Times New Roman" w:cs="Times New Roman"/>
          <w:color w:val="000000"/>
          <w:sz w:val="22"/>
        </w:rPr>
        <w:t>如发现</w:t>
      </w:r>
      <w:r w:rsidRPr="004C0935">
        <w:rPr>
          <w:rFonts w:ascii="Times New Roman" w:eastAsia="宋体" w:hAnsi="Times New Roman" w:cs="Times New Roman"/>
          <w:b/>
          <w:color w:val="FF0000"/>
          <w:kern w:val="0"/>
          <w:sz w:val="22"/>
          <w:u w:val="single"/>
        </w:rPr>
        <w:t>该表</w:t>
      </w:r>
      <w:r w:rsidRPr="004C0935">
        <w:rPr>
          <w:rFonts w:ascii="Times New Roman" w:eastAsia="宋体" w:hAnsi="Times New Roman" w:cs="Times New Roman"/>
          <w:color w:val="000000"/>
          <w:sz w:val="22"/>
        </w:rPr>
        <w:t>和实际工作内容不一致时，应立即以书面形式通知采购人核查，除非采购人以答疑文件</w:t>
      </w:r>
      <w:r w:rsidRPr="004C0935">
        <w:rPr>
          <w:rFonts w:ascii="Times New Roman" w:eastAsia="宋体" w:hAnsi="Times New Roman" w:cs="Times New Roman" w:hint="eastAsia"/>
          <w:color w:val="000000"/>
          <w:sz w:val="22"/>
        </w:rPr>
        <w:t>、</w:t>
      </w:r>
      <w:r w:rsidRPr="004C0935">
        <w:rPr>
          <w:rFonts w:ascii="Times New Roman" w:eastAsia="宋体" w:hAnsi="Times New Roman" w:cs="Times New Roman"/>
          <w:color w:val="000000"/>
          <w:sz w:val="22"/>
        </w:rPr>
        <w:t>补充文件</w:t>
      </w:r>
      <w:r w:rsidRPr="004C0935">
        <w:rPr>
          <w:rFonts w:ascii="Times New Roman" w:eastAsia="宋体" w:hAnsi="Times New Roman" w:cs="Times New Roman" w:hint="eastAsia"/>
          <w:color w:val="000000"/>
          <w:sz w:val="22"/>
        </w:rPr>
        <w:t>或</w:t>
      </w:r>
      <w:r w:rsidRPr="004C0935">
        <w:rPr>
          <w:rFonts w:ascii="Times New Roman" w:eastAsia="宋体" w:hAnsi="Times New Roman" w:cs="Times New Roman" w:hint="eastAsia"/>
          <w:color w:val="00B0F0"/>
          <w:sz w:val="22"/>
        </w:rPr>
        <w:t>磋商过程中实质性内容对磋商文件</w:t>
      </w:r>
      <w:r w:rsidRPr="004C0935">
        <w:rPr>
          <w:rFonts w:ascii="Times New Roman" w:eastAsia="宋体" w:hAnsi="Times New Roman" w:cs="Times New Roman"/>
          <w:color w:val="000000"/>
          <w:sz w:val="22"/>
        </w:rPr>
        <w:t>予以更正，否则，</w:t>
      </w:r>
      <w:r w:rsidRPr="004C0935">
        <w:rPr>
          <w:rFonts w:ascii="Times New Roman" w:eastAsia="宋体" w:hAnsi="Times New Roman" w:cs="Times New Roman" w:hint="eastAsia"/>
          <w:color w:val="000000"/>
          <w:sz w:val="22"/>
        </w:rPr>
        <w:t>供应商</w:t>
      </w:r>
      <w:r w:rsidRPr="004C0935">
        <w:rPr>
          <w:rFonts w:ascii="Times New Roman" w:eastAsia="宋体" w:hAnsi="Times New Roman" w:cs="Times New Roman"/>
          <w:color w:val="000000"/>
          <w:sz w:val="22"/>
        </w:rPr>
        <w:t>不得</w:t>
      </w:r>
      <w:r w:rsidRPr="004C0935">
        <w:rPr>
          <w:rFonts w:ascii="Times New Roman" w:eastAsia="宋体" w:hAnsi="Times New Roman" w:cs="Times New Roman"/>
          <w:b/>
          <w:color w:val="FF0000"/>
          <w:kern w:val="0"/>
          <w:sz w:val="22"/>
          <w:u w:val="single"/>
        </w:rPr>
        <w:t>对岗位设置中的岗位类别和数量进行缩减</w:t>
      </w:r>
      <w:r w:rsidRPr="004C0935">
        <w:rPr>
          <w:rFonts w:ascii="Times New Roman" w:eastAsia="宋体" w:hAnsi="Times New Roman" w:cs="Times New Roman"/>
          <w:color w:val="000000"/>
          <w:sz w:val="22"/>
        </w:rPr>
        <w:t>。</w:t>
      </w:r>
    </w:p>
    <w:p w:rsidR="004C0935" w:rsidRPr="004C0935" w:rsidRDefault="004C0935" w:rsidP="004C0935">
      <w:pPr>
        <w:adjustRightInd w:val="0"/>
        <w:snapToGrid w:val="0"/>
        <w:spacing w:line="300" w:lineRule="auto"/>
        <w:ind w:firstLineChars="200" w:firstLine="442"/>
        <w:jc w:val="left"/>
        <w:outlineLvl w:val="2"/>
        <w:rPr>
          <w:rFonts w:ascii="Times New Roman" w:eastAsia="宋体" w:hAnsi="Times New Roman" w:cs="Times New Roman"/>
          <w:b/>
          <w:color w:val="000000"/>
          <w:sz w:val="22"/>
        </w:rPr>
      </w:pPr>
      <w:bookmarkStart w:id="69" w:name="_Toc490037252"/>
      <w:bookmarkStart w:id="70" w:name="_Toc497747039"/>
      <w:bookmarkStart w:id="71" w:name="_Toc236148218"/>
      <w:r w:rsidRPr="004C0935">
        <w:rPr>
          <w:rFonts w:ascii="Times New Roman" w:eastAsia="宋体" w:hAnsi="Times New Roman" w:cs="Times New Roman"/>
          <w:b/>
          <w:color w:val="000000"/>
          <w:sz w:val="22"/>
        </w:rPr>
        <w:t>1</w:t>
      </w:r>
      <w:bookmarkStart w:id="72" w:name="_Toc490037253"/>
      <w:bookmarkEnd w:id="69"/>
      <w:r w:rsidRPr="004C0935">
        <w:rPr>
          <w:rFonts w:ascii="Times New Roman" w:eastAsia="宋体" w:hAnsi="Times New Roman" w:cs="Times New Roman" w:hint="eastAsia"/>
          <w:b/>
          <w:color w:val="000000"/>
          <w:sz w:val="22"/>
        </w:rPr>
        <w:t>2</w:t>
      </w:r>
      <w:r w:rsidRPr="004C0935">
        <w:rPr>
          <w:rFonts w:ascii="Times New Roman" w:eastAsia="宋体" w:hAnsi="Times New Roman" w:cs="Times New Roman" w:hint="eastAsia"/>
          <w:b/>
          <w:color w:val="000000"/>
          <w:sz w:val="22"/>
        </w:rPr>
        <w:t>磋商</w:t>
      </w:r>
      <w:r w:rsidRPr="004C0935">
        <w:rPr>
          <w:rFonts w:ascii="Times New Roman" w:eastAsia="宋体" w:hAnsi="Times New Roman" w:cs="Times New Roman"/>
          <w:b/>
          <w:color w:val="000000"/>
          <w:sz w:val="22"/>
        </w:rPr>
        <w:t>报价</w:t>
      </w:r>
      <w:bookmarkEnd w:id="72"/>
      <w:r w:rsidRPr="004C0935">
        <w:rPr>
          <w:rFonts w:ascii="Times New Roman" w:eastAsia="宋体" w:hAnsi="Times New Roman" w:cs="Times New Roman"/>
          <w:b/>
          <w:color w:val="000000"/>
          <w:sz w:val="22"/>
        </w:rPr>
        <w:t>内容</w:t>
      </w:r>
      <w:bookmarkEnd w:id="70"/>
      <w:bookmarkEnd w:id="71"/>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2</w:t>
      </w:r>
      <w:r w:rsidRPr="004C0935">
        <w:rPr>
          <w:rFonts w:ascii="Times New Roman" w:eastAsia="宋体" w:hAnsi="Times New Roman" w:cs="Times New Roman"/>
          <w:color w:val="000000"/>
          <w:sz w:val="22"/>
        </w:rPr>
        <w:t xml:space="preserve">.1 </w:t>
      </w:r>
      <w:r w:rsidRPr="004C0935">
        <w:rPr>
          <w:rFonts w:ascii="Times New Roman" w:eastAsia="宋体" w:hAnsi="Times New Roman" w:cs="Times New Roman" w:hint="eastAsia"/>
          <w:color w:val="000000"/>
          <w:sz w:val="22"/>
        </w:rPr>
        <w:t>本项目报价为</w:t>
      </w:r>
      <w:proofErr w:type="gramStart"/>
      <w:r w:rsidRPr="004C0935">
        <w:rPr>
          <w:rFonts w:ascii="Times New Roman" w:eastAsia="宋体" w:hAnsi="Times New Roman" w:cs="Times New Roman" w:hint="eastAsia"/>
          <w:color w:val="000000"/>
          <w:sz w:val="22"/>
        </w:rPr>
        <w:t>全费用</w:t>
      </w:r>
      <w:proofErr w:type="gramEnd"/>
      <w:r w:rsidRPr="004C0935">
        <w:rPr>
          <w:rFonts w:ascii="Times New Roman" w:eastAsia="宋体" w:hAnsi="Times New Roman" w:cs="Times New Roman" w:hint="eastAsia"/>
          <w:color w:val="000000"/>
          <w:sz w:val="22"/>
        </w:rPr>
        <w:t>报价，是履行合同的最终价格，除采购需求中另有说明外，磋商报价（即磋商总价）应</w:t>
      </w:r>
      <w:proofErr w:type="gramStart"/>
      <w:r w:rsidRPr="004C0935">
        <w:rPr>
          <w:rFonts w:ascii="Times New Roman" w:eastAsia="宋体" w:hAnsi="Times New Roman" w:cs="Times New Roman" w:hint="eastAsia"/>
          <w:color w:val="000000"/>
          <w:sz w:val="22"/>
        </w:rPr>
        <w:t>包括磋商</w:t>
      </w:r>
      <w:proofErr w:type="gramEnd"/>
      <w:r w:rsidRPr="004C0935">
        <w:rPr>
          <w:rFonts w:ascii="Times New Roman" w:eastAsia="宋体" w:hAnsi="Times New Roman" w:cs="Times New Roman" w:hint="eastAsia"/>
          <w:color w:val="000000"/>
          <w:sz w:val="22"/>
        </w:rPr>
        <w:t>文件承包范围内的全部工作内容，以及为完成项目服务内容与要求而发生的辅助性、配合性的相关费用，并且充分考虑合同包含的责任、义务和一般风险等各项全部费用。</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sz w:val="22"/>
        </w:rPr>
        <w:lastRenderedPageBreak/>
        <w:t>1</w:t>
      </w:r>
      <w:r w:rsidRPr="004C0935">
        <w:rPr>
          <w:rFonts w:ascii="Times New Roman" w:eastAsia="宋体" w:hAnsi="Times New Roman" w:cs="Times New Roman" w:hint="eastAsia"/>
          <w:sz w:val="22"/>
        </w:rPr>
        <w:t>2</w:t>
      </w:r>
      <w:r w:rsidRPr="004C0935">
        <w:rPr>
          <w:rFonts w:ascii="Times New Roman" w:eastAsia="宋体" w:hAnsi="Times New Roman" w:cs="Times New Roman"/>
          <w:sz w:val="22"/>
        </w:rPr>
        <w:t xml:space="preserve">.2 </w:t>
      </w:r>
      <w:r w:rsidRPr="004C0935">
        <w:rPr>
          <w:rFonts w:ascii="Times New Roman" w:eastAsia="宋体" w:hAnsi="Times New Roman" w:cs="Times New Roman" w:hint="eastAsia"/>
          <w:sz w:val="22"/>
        </w:rPr>
        <w:t>磋商</w:t>
      </w:r>
      <w:r w:rsidRPr="004C0935">
        <w:rPr>
          <w:rFonts w:ascii="Times New Roman" w:eastAsia="宋体" w:hAnsi="Times New Roman" w:cs="Times New Roman"/>
          <w:sz w:val="22"/>
        </w:rPr>
        <w:t>报价中</w:t>
      </w:r>
      <w:r w:rsidRPr="004C0935">
        <w:rPr>
          <w:rFonts w:ascii="Times New Roman" w:eastAsia="宋体" w:hAnsi="Times New Roman" w:cs="Times New Roman" w:hint="eastAsia"/>
          <w:sz w:val="22"/>
        </w:rPr>
        <w:t>供应商</w:t>
      </w:r>
      <w:r w:rsidRPr="004C0935">
        <w:rPr>
          <w:rFonts w:ascii="Times New Roman" w:eastAsia="宋体" w:hAnsi="Times New Roman" w:cs="Times New Roman"/>
          <w:sz w:val="22"/>
        </w:rPr>
        <w:t>应考虑本项目可能存在的风险因素。</w:t>
      </w:r>
      <w:r w:rsidRPr="004C0935">
        <w:rPr>
          <w:rFonts w:ascii="Times New Roman" w:eastAsia="宋体" w:hAnsi="Times New Roman" w:cs="Times New Roman" w:hint="eastAsia"/>
          <w:sz w:val="22"/>
        </w:rPr>
        <w:t>磋商</w:t>
      </w:r>
      <w:r w:rsidRPr="004C0935">
        <w:rPr>
          <w:rFonts w:ascii="Times New Roman" w:eastAsia="宋体" w:hAnsi="Times New Roman" w:cs="Times New Roman"/>
          <w:sz w:val="22"/>
        </w:rPr>
        <w:t>报价应将所有工作内容考虑在内，如有漏项或缺项，均属于</w:t>
      </w:r>
      <w:r w:rsidRPr="004C0935">
        <w:rPr>
          <w:rFonts w:ascii="Times New Roman" w:eastAsia="宋体" w:hAnsi="Times New Roman" w:cs="Times New Roman" w:hint="eastAsia"/>
          <w:sz w:val="22"/>
        </w:rPr>
        <w:t>供应商</w:t>
      </w:r>
      <w:r w:rsidRPr="004C0935">
        <w:rPr>
          <w:rFonts w:ascii="Times New Roman" w:eastAsia="宋体" w:hAnsi="Times New Roman" w:cs="Times New Roman"/>
          <w:sz w:val="22"/>
        </w:rPr>
        <w:t>的风险</w:t>
      </w:r>
      <w:r w:rsidRPr="004C0935">
        <w:rPr>
          <w:rFonts w:ascii="Times New Roman" w:eastAsia="宋体" w:hAnsi="Times New Roman" w:cs="Times New Roman" w:hint="eastAsia"/>
          <w:sz w:val="22"/>
        </w:rPr>
        <w:t>，其费用视作已分配在磋商报价明细表内单价或总价之中</w:t>
      </w:r>
      <w:r w:rsidRPr="004C0935">
        <w:rPr>
          <w:rFonts w:ascii="Times New Roman" w:eastAsia="宋体" w:hAnsi="Times New Roman" w:cs="Times New Roman"/>
          <w:sz w:val="22"/>
        </w:rPr>
        <w:t>。</w:t>
      </w:r>
      <w:r w:rsidRPr="004C0935">
        <w:rPr>
          <w:rFonts w:ascii="Times New Roman" w:eastAsia="宋体" w:hAnsi="Times New Roman" w:cs="Times New Roman" w:hint="eastAsia"/>
          <w:sz w:val="22"/>
        </w:rPr>
        <w:t>供应商</w:t>
      </w:r>
      <w:r w:rsidRPr="004C0935">
        <w:rPr>
          <w:rFonts w:ascii="Times New Roman" w:eastAsia="宋体" w:hAnsi="Times New Roman" w:cs="Times New Roman"/>
          <w:sz w:val="22"/>
        </w:rPr>
        <w:t>应逐项计算并填写单价、合计价和总价。</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sz w:val="22"/>
        </w:rPr>
        <w:t>1</w:t>
      </w:r>
      <w:r w:rsidRPr="004C0935">
        <w:rPr>
          <w:rFonts w:ascii="Times New Roman" w:eastAsia="宋体" w:hAnsi="Times New Roman" w:cs="Times New Roman" w:hint="eastAsia"/>
          <w:sz w:val="22"/>
        </w:rPr>
        <w:t>2</w:t>
      </w:r>
      <w:r w:rsidRPr="004C0935">
        <w:rPr>
          <w:rFonts w:ascii="Times New Roman" w:eastAsia="宋体" w:hAnsi="Times New Roman" w:cs="Times New Roman"/>
          <w:sz w:val="22"/>
        </w:rPr>
        <w:t>.3</w:t>
      </w:r>
      <w:r w:rsidRPr="004C0935">
        <w:rPr>
          <w:rFonts w:ascii="Times New Roman" w:eastAsia="宋体" w:hAnsi="Times New Roman" w:cs="Times New Roman"/>
          <w:color w:val="000000"/>
          <w:sz w:val="22"/>
        </w:rPr>
        <w:t>在项目实施期内，对于除不可抗力因素之外，人工价格上涨以及可能存在的其它任何风险因素，</w:t>
      </w:r>
      <w:r w:rsidRPr="004C0935">
        <w:rPr>
          <w:rFonts w:ascii="Times New Roman" w:eastAsia="宋体" w:hAnsi="Times New Roman" w:cs="Times New Roman" w:hint="eastAsia"/>
          <w:color w:val="000000"/>
          <w:sz w:val="22"/>
        </w:rPr>
        <w:t>供应商</w:t>
      </w:r>
      <w:r w:rsidRPr="004C0935">
        <w:rPr>
          <w:rFonts w:ascii="Times New Roman" w:eastAsia="宋体" w:hAnsi="Times New Roman" w:cs="Times New Roman"/>
          <w:color w:val="000000"/>
          <w:sz w:val="22"/>
        </w:rPr>
        <w:t>应自行考虑，在合同履约期内中标价不作调整。</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sz w:val="22"/>
        </w:rPr>
        <w:t>1</w:t>
      </w:r>
      <w:r w:rsidRPr="004C0935">
        <w:rPr>
          <w:rFonts w:ascii="Times New Roman" w:eastAsia="宋体" w:hAnsi="Times New Roman" w:cs="Times New Roman" w:hint="eastAsia"/>
          <w:sz w:val="22"/>
        </w:rPr>
        <w:t>2</w:t>
      </w:r>
      <w:r w:rsidRPr="004C0935">
        <w:rPr>
          <w:rFonts w:ascii="Times New Roman" w:eastAsia="宋体" w:hAnsi="Times New Roman" w:cs="Times New Roman"/>
          <w:sz w:val="22"/>
        </w:rPr>
        <w:t xml:space="preserve">.4 </w:t>
      </w:r>
      <w:r w:rsidRPr="004C0935">
        <w:rPr>
          <w:rFonts w:ascii="Times New Roman" w:eastAsia="宋体" w:hAnsi="Times New Roman" w:cs="Times New Roman" w:hint="eastAsia"/>
          <w:sz w:val="22"/>
        </w:rPr>
        <w:t>供应</w:t>
      </w:r>
      <w:proofErr w:type="gramStart"/>
      <w:r w:rsidRPr="004C0935">
        <w:rPr>
          <w:rFonts w:ascii="Times New Roman" w:eastAsia="宋体" w:hAnsi="Times New Roman" w:cs="Times New Roman" w:hint="eastAsia"/>
          <w:sz w:val="22"/>
        </w:rPr>
        <w:t>商</w:t>
      </w:r>
      <w:r w:rsidRPr="004C0935">
        <w:rPr>
          <w:rFonts w:ascii="Times New Roman" w:eastAsia="宋体" w:hAnsi="Times New Roman" w:cs="Times New Roman"/>
          <w:sz w:val="22"/>
        </w:rPr>
        <w:t>按照</w:t>
      </w:r>
      <w:proofErr w:type="gramEnd"/>
      <w:r w:rsidRPr="004C0935">
        <w:rPr>
          <w:rFonts w:ascii="Times New Roman" w:eastAsia="宋体" w:hAnsi="Times New Roman" w:cs="Times New Roman" w:hint="eastAsia"/>
          <w:sz w:val="22"/>
        </w:rPr>
        <w:t>响应</w:t>
      </w:r>
      <w:r w:rsidRPr="004C0935">
        <w:rPr>
          <w:rFonts w:ascii="Times New Roman" w:eastAsia="宋体" w:hAnsi="Times New Roman" w:cs="Times New Roman"/>
          <w:sz w:val="22"/>
        </w:rPr>
        <w:t>文件格式中所附的表式完整地填写《</w:t>
      </w:r>
      <w:r w:rsidRPr="004C0935">
        <w:rPr>
          <w:rFonts w:ascii="Times New Roman" w:eastAsia="宋体" w:hAnsi="Times New Roman" w:cs="Times New Roman" w:hint="eastAsia"/>
          <w:sz w:val="22"/>
        </w:rPr>
        <w:t>磋商报价</w:t>
      </w:r>
      <w:r w:rsidRPr="004C0935">
        <w:rPr>
          <w:rFonts w:ascii="Times New Roman" w:eastAsia="宋体" w:hAnsi="Times New Roman" w:cs="Times New Roman"/>
          <w:sz w:val="22"/>
        </w:rPr>
        <w:t>一览表》及各类</w:t>
      </w:r>
      <w:r w:rsidRPr="004C0935">
        <w:rPr>
          <w:rFonts w:ascii="Times New Roman" w:eastAsia="宋体" w:hAnsi="Times New Roman" w:cs="Times New Roman" w:hint="eastAsia"/>
          <w:sz w:val="22"/>
        </w:rPr>
        <w:t>磋商</w:t>
      </w:r>
      <w:r w:rsidRPr="004C0935">
        <w:rPr>
          <w:rFonts w:ascii="Times New Roman" w:eastAsia="宋体" w:hAnsi="Times New Roman" w:cs="Times New Roman"/>
          <w:sz w:val="22"/>
        </w:rPr>
        <w:t>报价明细表，说明其拟提供服务的内容、数量、价格、时间、价格构成等。</w:t>
      </w:r>
    </w:p>
    <w:p w:rsidR="004C0935" w:rsidRPr="004C0935" w:rsidRDefault="004C0935" w:rsidP="004C0935">
      <w:pPr>
        <w:adjustRightInd w:val="0"/>
        <w:snapToGrid w:val="0"/>
        <w:spacing w:line="300" w:lineRule="auto"/>
        <w:ind w:firstLineChars="200" w:firstLine="440"/>
        <w:jc w:val="left"/>
        <w:rPr>
          <w:rFonts w:ascii="Times New Roman" w:eastAsia="宋体" w:hAnsi="Times New Roman" w:cs="Times New Roman"/>
          <w:sz w:val="22"/>
        </w:rPr>
      </w:pPr>
      <w:r w:rsidRPr="004C0935">
        <w:rPr>
          <w:rFonts w:ascii="Times New Roman" w:eastAsia="宋体" w:hAnsi="Times New Roman" w:cs="Times New Roman" w:hint="eastAsia"/>
          <w:color w:val="000000"/>
          <w:sz w:val="22"/>
        </w:rPr>
        <w:t>供应商只需在《磋商一览表》中报出对应服务期限的磋商价格即可。</w:t>
      </w:r>
    </w:p>
    <w:p w:rsidR="004C0935" w:rsidRPr="004C0935" w:rsidRDefault="004C0935" w:rsidP="004C0935">
      <w:pPr>
        <w:adjustRightInd w:val="0"/>
        <w:snapToGrid w:val="0"/>
        <w:spacing w:line="300" w:lineRule="auto"/>
        <w:ind w:firstLineChars="200" w:firstLine="442"/>
        <w:outlineLvl w:val="2"/>
        <w:rPr>
          <w:rFonts w:ascii="Times New Roman" w:eastAsia="宋体" w:hAnsi="Times New Roman" w:cs="Times New Roman"/>
          <w:b/>
          <w:sz w:val="22"/>
        </w:rPr>
      </w:pPr>
      <w:bookmarkStart w:id="73" w:name="_Toc236148219"/>
      <w:r w:rsidRPr="004C0935">
        <w:rPr>
          <w:rFonts w:ascii="Times New Roman" w:eastAsia="宋体" w:hAnsi="Times New Roman" w:cs="Times New Roman"/>
          <w:b/>
          <w:sz w:val="22"/>
        </w:rPr>
        <w:t>1</w:t>
      </w:r>
      <w:r w:rsidRPr="004C0935">
        <w:rPr>
          <w:rFonts w:ascii="Times New Roman" w:eastAsia="宋体" w:hAnsi="Times New Roman" w:cs="Times New Roman" w:hint="eastAsia"/>
          <w:b/>
          <w:sz w:val="22"/>
        </w:rPr>
        <w:t>3</w:t>
      </w:r>
      <w:r w:rsidRPr="004C0935">
        <w:rPr>
          <w:rFonts w:ascii="Times New Roman" w:eastAsia="宋体" w:hAnsi="Times New Roman" w:cs="Times New Roman" w:hint="eastAsia"/>
          <w:b/>
          <w:sz w:val="22"/>
        </w:rPr>
        <w:t>磋商</w:t>
      </w:r>
      <w:r w:rsidRPr="004C0935">
        <w:rPr>
          <w:rFonts w:ascii="Times New Roman" w:eastAsia="宋体" w:hAnsi="Times New Roman" w:cs="Times New Roman"/>
          <w:b/>
          <w:sz w:val="22"/>
        </w:rPr>
        <w:t>报价控制性条款</w:t>
      </w:r>
      <w:bookmarkEnd w:id="68"/>
      <w:bookmarkEnd w:id="73"/>
    </w:p>
    <w:p w:rsidR="004C0935" w:rsidRPr="004C0935" w:rsidRDefault="004C0935" w:rsidP="004C0935">
      <w:pPr>
        <w:adjustRightInd w:val="0"/>
        <w:snapToGrid w:val="0"/>
        <w:spacing w:line="300" w:lineRule="auto"/>
        <w:ind w:firstLineChars="192" w:firstLine="422"/>
        <w:jc w:val="left"/>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3</w:t>
      </w:r>
      <w:r w:rsidRPr="004C0935">
        <w:rPr>
          <w:rFonts w:ascii="Times New Roman" w:eastAsia="宋体" w:hAnsi="Times New Roman" w:cs="Times New Roman"/>
          <w:color w:val="000000"/>
          <w:sz w:val="22"/>
        </w:rPr>
        <w:t xml:space="preserve">.1 </w:t>
      </w:r>
      <w:r w:rsidRPr="004C0935">
        <w:rPr>
          <w:rFonts w:ascii="Times New Roman" w:eastAsia="宋体" w:hAnsi="Times New Roman" w:cs="Times New Roman" w:hint="eastAsia"/>
          <w:color w:val="000000"/>
          <w:sz w:val="22"/>
        </w:rPr>
        <w:t>磋商最后</w:t>
      </w:r>
      <w:r w:rsidRPr="004C0935">
        <w:rPr>
          <w:rFonts w:ascii="Times New Roman" w:eastAsia="宋体" w:hAnsi="Times New Roman" w:cs="Times New Roman"/>
          <w:color w:val="000000"/>
          <w:sz w:val="22"/>
        </w:rPr>
        <w:t>报价不得超过公布的预算金额</w:t>
      </w:r>
      <w:r w:rsidRPr="004C0935">
        <w:rPr>
          <w:rFonts w:ascii="Times New Roman" w:eastAsia="宋体" w:hAnsi="Times New Roman" w:cs="Times New Roman" w:hint="eastAsia"/>
          <w:color w:val="000000"/>
          <w:sz w:val="22"/>
        </w:rPr>
        <w:t>或最高限价</w:t>
      </w:r>
      <w:r w:rsidRPr="004C0935">
        <w:rPr>
          <w:rFonts w:ascii="Times New Roman" w:eastAsia="宋体" w:hAnsi="Times New Roman" w:cs="Times New Roman"/>
          <w:color w:val="000000"/>
          <w:sz w:val="22"/>
        </w:rPr>
        <w:t>，其中各年度或各分项报价（如有要求）均不得超过对应的预算金额</w:t>
      </w:r>
      <w:r w:rsidRPr="004C0935">
        <w:rPr>
          <w:rFonts w:ascii="Times New Roman" w:eastAsia="宋体" w:hAnsi="Times New Roman" w:cs="Times New Roman" w:hint="eastAsia"/>
          <w:color w:val="000000"/>
          <w:sz w:val="22"/>
        </w:rPr>
        <w:t>或最高限价</w:t>
      </w:r>
      <w:r w:rsidRPr="004C0935">
        <w:rPr>
          <w:rFonts w:ascii="Times New Roman" w:eastAsia="宋体" w:hAnsi="Times New Roman" w:cs="Times New Roman"/>
          <w:color w:val="000000"/>
          <w:sz w:val="22"/>
        </w:rPr>
        <w:t>。</w:t>
      </w:r>
    </w:p>
    <w:p w:rsidR="004C0935" w:rsidRPr="004C0935" w:rsidRDefault="004C0935" w:rsidP="004C0935">
      <w:pPr>
        <w:adjustRightInd w:val="0"/>
        <w:snapToGrid w:val="0"/>
        <w:spacing w:line="300" w:lineRule="auto"/>
        <w:ind w:firstLineChars="192" w:firstLine="422"/>
        <w:jc w:val="left"/>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3</w:t>
      </w:r>
      <w:r w:rsidRPr="004C0935">
        <w:rPr>
          <w:rFonts w:ascii="Times New Roman" w:eastAsia="宋体" w:hAnsi="Times New Roman" w:cs="Times New Roman"/>
          <w:color w:val="000000"/>
          <w:sz w:val="22"/>
        </w:rPr>
        <w:t xml:space="preserve">.2 </w:t>
      </w:r>
      <w:r w:rsidRPr="004C0935">
        <w:rPr>
          <w:rFonts w:ascii="Times New Roman" w:eastAsia="宋体" w:hAnsi="Times New Roman" w:cs="Times New Roman"/>
          <w:color w:val="000000"/>
          <w:sz w:val="22"/>
        </w:rPr>
        <w:t>本项目只允许有一个报价，任何有选择的报价将不予接受。</w:t>
      </w:r>
    </w:p>
    <w:p w:rsidR="004C0935" w:rsidRPr="004C0935" w:rsidRDefault="004C0935" w:rsidP="004C0935">
      <w:pPr>
        <w:adjustRightInd w:val="0"/>
        <w:snapToGrid w:val="0"/>
        <w:spacing w:line="300" w:lineRule="auto"/>
        <w:ind w:firstLineChars="192" w:firstLine="422"/>
        <w:jc w:val="left"/>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3</w:t>
      </w:r>
      <w:r w:rsidRPr="004C0935">
        <w:rPr>
          <w:rFonts w:ascii="Times New Roman" w:eastAsia="宋体" w:hAnsi="Times New Roman" w:cs="Times New Roman"/>
          <w:color w:val="000000"/>
          <w:sz w:val="22"/>
        </w:rPr>
        <w:t xml:space="preserve">.3 </w:t>
      </w:r>
      <w:r w:rsidRPr="004C0935">
        <w:rPr>
          <w:rFonts w:ascii="Times New Roman" w:eastAsia="宋体" w:hAnsi="Times New Roman" w:cs="Times New Roman" w:hint="eastAsia"/>
          <w:color w:val="000000"/>
          <w:sz w:val="22"/>
        </w:rPr>
        <w:t>供应商</w:t>
      </w:r>
      <w:r w:rsidRPr="004C0935">
        <w:rPr>
          <w:rFonts w:ascii="Times New Roman" w:eastAsia="宋体" w:hAnsi="Times New Roman" w:cs="Times New Roman"/>
          <w:color w:val="000000"/>
          <w:sz w:val="22"/>
        </w:rPr>
        <w:t>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4C0935" w:rsidRPr="004C0935" w:rsidRDefault="004C0935" w:rsidP="004C0935">
      <w:pPr>
        <w:adjustRightInd w:val="0"/>
        <w:snapToGrid w:val="0"/>
        <w:spacing w:line="300" w:lineRule="auto"/>
        <w:ind w:firstLineChars="192" w:firstLine="424"/>
        <w:jc w:val="left"/>
        <w:rPr>
          <w:rFonts w:ascii="Times New Roman" w:eastAsia="宋体" w:hAnsi="Times New Roman" w:cs="Times New Roman"/>
          <w:color w:val="000000"/>
          <w:sz w:val="22"/>
        </w:rPr>
      </w:pPr>
      <w:r w:rsidRPr="004C0935">
        <w:rPr>
          <w:rFonts w:ascii="Times New Roman" w:eastAsia="宋体" w:hAnsi="宋体" w:cs="Times New Roman"/>
          <w:b/>
          <w:bCs/>
          <w:kern w:val="0"/>
          <w:sz w:val="22"/>
        </w:rPr>
        <w:t>★</w:t>
      </w: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3</w:t>
      </w:r>
      <w:r w:rsidRPr="004C0935">
        <w:rPr>
          <w:rFonts w:ascii="Times New Roman" w:eastAsia="宋体" w:hAnsi="Times New Roman" w:cs="Times New Roman"/>
          <w:color w:val="000000"/>
          <w:sz w:val="22"/>
        </w:rPr>
        <w:t xml:space="preserve">.4 </w:t>
      </w:r>
      <w:r w:rsidRPr="004C0935">
        <w:rPr>
          <w:rFonts w:ascii="Times New Roman" w:eastAsia="宋体" w:hAnsi="Times New Roman" w:cs="Times New Roman"/>
          <w:color w:val="000000"/>
          <w:sz w:val="22"/>
        </w:rPr>
        <w:t>经</w:t>
      </w:r>
      <w:r w:rsidRPr="004C0935">
        <w:rPr>
          <w:rFonts w:ascii="Times New Roman" w:eastAsia="宋体" w:hAnsi="Times New Roman" w:cs="Times New Roman" w:hint="eastAsia"/>
          <w:color w:val="000000"/>
          <w:sz w:val="22"/>
        </w:rPr>
        <w:t>磋商小组</w:t>
      </w:r>
      <w:r w:rsidRPr="004C0935">
        <w:rPr>
          <w:rFonts w:ascii="Times New Roman" w:eastAsia="宋体" w:hAnsi="Times New Roman" w:cs="Times New Roman"/>
          <w:color w:val="000000"/>
          <w:sz w:val="22"/>
        </w:rPr>
        <w:t>审定，</w:t>
      </w:r>
      <w:r w:rsidRPr="004C0935">
        <w:rPr>
          <w:rFonts w:ascii="Times New Roman" w:eastAsia="宋体" w:hAnsi="Times New Roman" w:cs="Times New Roman" w:hint="eastAsia"/>
          <w:color w:val="000000"/>
          <w:sz w:val="22"/>
        </w:rPr>
        <w:t>磋商</w:t>
      </w:r>
      <w:r w:rsidRPr="004C0935">
        <w:rPr>
          <w:rFonts w:ascii="Times New Roman" w:eastAsia="宋体" w:hAnsi="Times New Roman" w:cs="Times New Roman"/>
          <w:color w:val="000000"/>
          <w:sz w:val="22"/>
        </w:rPr>
        <w:t>报价存在下列情形之一的，该</w:t>
      </w:r>
      <w:r w:rsidRPr="004C0935">
        <w:rPr>
          <w:rFonts w:ascii="Times New Roman" w:eastAsia="宋体" w:hAnsi="Times New Roman" w:cs="Times New Roman" w:hint="eastAsia"/>
          <w:color w:val="000000"/>
          <w:sz w:val="22"/>
        </w:rPr>
        <w:t>响应</w:t>
      </w:r>
      <w:r w:rsidRPr="004C0935">
        <w:rPr>
          <w:rFonts w:ascii="Times New Roman" w:eastAsia="宋体" w:hAnsi="Times New Roman" w:cs="Times New Roman"/>
          <w:color w:val="000000"/>
          <w:sz w:val="22"/>
        </w:rPr>
        <w:t>文件作无效处理：</w:t>
      </w:r>
      <w:r w:rsidRPr="004C0935">
        <w:rPr>
          <w:rFonts w:ascii="Times New Roman" w:eastAsia="宋体" w:hAnsi="Times New Roman" w:cs="Times New Roman"/>
          <w:color w:val="000000"/>
          <w:sz w:val="22"/>
        </w:rPr>
        <w:t xml:space="preserve"> </w:t>
      </w:r>
    </w:p>
    <w:p w:rsidR="004C0935" w:rsidRPr="004C0935" w:rsidRDefault="004C0935" w:rsidP="004C0935">
      <w:pPr>
        <w:adjustRightInd w:val="0"/>
        <w:snapToGrid w:val="0"/>
        <w:spacing w:line="300" w:lineRule="auto"/>
        <w:ind w:firstLineChars="192" w:firstLine="422"/>
        <w:jc w:val="left"/>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3</w:t>
      </w:r>
      <w:r w:rsidRPr="004C0935">
        <w:rPr>
          <w:rFonts w:ascii="Times New Roman" w:eastAsia="宋体" w:hAnsi="Times New Roman" w:cs="Times New Roman"/>
          <w:color w:val="000000"/>
          <w:sz w:val="22"/>
        </w:rPr>
        <w:t xml:space="preserve">.4.1 </w:t>
      </w:r>
      <w:r w:rsidRPr="004C0935">
        <w:rPr>
          <w:rFonts w:ascii="Times New Roman" w:eastAsia="宋体" w:hAnsi="Times New Roman" w:cs="Times New Roman" w:hint="eastAsia"/>
          <w:color w:val="000000"/>
          <w:sz w:val="22"/>
        </w:rPr>
        <w:t>磋商最后</w:t>
      </w:r>
      <w:r w:rsidRPr="004C0935">
        <w:rPr>
          <w:rFonts w:ascii="Times New Roman" w:eastAsia="宋体" w:hAnsi="Times New Roman" w:cs="Times New Roman"/>
          <w:color w:val="000000"/>
          <w:sz w:val="22"/>
        </w:rPr>
        <w:t>报价和技术方案明显不相符的；</w:t>
      </w:r>
    </w:p>
    <w:p w:rsidR="004C0935" w:rsidRPr="004C0935" w:rsidRDefault="004C0935" w:rsidP="004C0935">
      <w:pPr>
        <w:adjustRightInd w:val="0"/>
        <w:snapToGrid w:val="0"/>
        <w:spacing w:line="300" w:lineRule="auto"/>
        <w:ind w:firstLineChars="192" w:firstLine="422"/>
        <w:jc w:val="left"/>
        <w:rPr>
          <w:rFonts w:ascii="Times New Roman" w:eastAsia="宋体" w:hAnsi="Times New Roman" w:cs="Times New Roman"/>
          <w:color w:val="000000"/>
          <w:sz w:val="22"/>
        </w:rPr>
      </w:pPr>
      <w:r w:rsidRPr="004C0935">
        <w:rPr>
          <w:rFonts w:ascii="Times New Roman" w:eastAsia="宋体" w:hAnsi="Times New Roman" w:cs="Times New Roman"/>
          <w:color w:val="000000"/>
          <w:sz w:val="22"/>
        </w:rPr>
        <w:t>1</w:t>
      </w:r>
      <w:r w:rsidRPr="004C0935">
        <w:rPr>
          <w:rFonts w:ascii="Times New Roman" w:eastAsia="宋体" w:hAnsi="Times New Roman" w:cs="Times New Roman" w:hint="eastAsia"/>
          <w:color w:val="000000"/>
          <w:sz w:val="22"/>
        </w:rPr>
        <w:t>3</w:t>
      </w:r>
      <w:r w:rsidRPr="004C0935">
        <w:rPr>
          <w:rFonts w:ascii="Times New Roman" w:eastAsia="宋体" w:hAnsi="Times New Roman" w:cs="Times New Roman"/>
          <w:color w:val="000000"/>
          <w:sz w:val="22"/>
        </w:rPr>
        <w:t xml:space="preserve">.4.2 </w:t>
      </w:r>
      <w:r w:rsidRPr="004C0935">
        <w:rPr>
          <w:rFonts w:ascii="Times New Roman" w:eastAsia="宋体" w:hAnsi="Times New Roman" w:cs="Times New Roman" w:hint="eastAsia"/>
          <w:color w:val="000000"/>
          <w:sz w:val="22"/>
        </w:rPr>
        <w:t>磋商最后</w:t>
      </w:r>
      <w:r w:rsidRPr="004C0935">
        <w:rPr>
          <w:rFonts w:ascii="Times New Roman" w:eastAsia="宋体" w:hAnsi="Times New Roman" w:cs="Times New Roman"/>
          <w:color w:val="000000"/>
          <w:sz w:val="22"/>
        </w:rPr>
        <w:t>报价</w:t>
      </w:r>
      <w:r w:rsidRPr="004C0935">
        <w:rPr>
          <w:rFonts w:ascii="Times New Roman" w:eastAsia="宋体" w:hAnsi="Times New Roman" w:cs="Times New Roman" w:hint="eastAsia"/>
          <w:color w:val="000000"/>
          <w:sz w:val="22"/>
        </w:rPr>
        <w:t>中</w:t>
      </w:r>
      <w:r w:rsidRPr="004C0935">
        <w:rPr>
          <w:rFonts w:ascii="Times New Roman" w:eastAsia="宋体" w:hAnsi="Times New Roman" w:cs="Times New Roman"/>
          <w:color w:val="000000"/>
          <w:sz w:val="22"/>
        </w:rPr>
        <w:t>缩减</w:t>
      </w:r>
      <w:r w:rsidRPr="004C0935">
        <w:rPr>
          <w:rFonts w:ascii="Times New Roman" w:eastAsia="宋体" w:hAnsi="Times New Roman" w:cs="Times New Roman" w:hint="eastAsia"/>
          <w:color w:val="000000"/>
          <w:sz w:val="22"/>
        </w:rPr>
        <w:t>磋商小组最终确定的</w:t>
      </w:r>
      <w:r w:rsidRPr="004C0935">
        <w:rPr>
          <w:rFonts w:ascii="Times New Roman" w:eastAsia="宋体" w:hAnsi="Times New Roman" w:cs="Times New Roman"/>
          <w:color w:val="000000"/>
          <w:sz w:val="22"/>
        </w:rPr>
        <w:t>服务内容的</w:t>
      </w:r>
      <w:r w:rsidRPr="004C0935">
        <w:rPr>
          <w:rFonts w:ascii="Times New Roman" w:eastAsia="宋体" w:hAnsi="Times New Roman" w:cs="Times New Roman" w:hint="eastAsia"/>
          <w:color w:val="000000"/>
          <w:sz w:val="22"/>
        </w:rPr>
        <w:t>。</w:t>
      </w:r>
    </w:p>
    <w:p w:rsidR="004C0935" w:rsidRPr="004C0935" w:rsidRDefault="004C0935" w:rsidP="004C0935">
      <w:pPr>
        <w:spacing w:line="300" w:lineRule="auto"/>
        <w:ind w:firstLineChars="192" w:firstLine="424"/>
        <w:outlineLvl w:val="2"/>
        <w:rPr>
          <w:rFonts w:ascii="Times New Roman" w:eastAsia="宋体" w:hAnsi="Times New Roman" w:cs="Times New Roman"/>
          <w:b/>
          <w:sz w:val="22"/>
        </w:rPr>
      </w:pPr>
      <w:bookmarkStart w:id="74" w:name="_Toc497211612"/>
      <w:bookmarkStart w:id="75" w:name="_Toc236148220"/>
      <w:r w:rsidRPr="004C0935">
        <w:rPr>
          <w:rFonts w:ascii="Times New Roman" w:eastAsia="宋体" w:hAnsi="Times New Roman" w:cs="Times New Roman"/>
          <w:b/>
          <w:sz w:val="22"/>
        </w:rPr>
        <w:t>1</w:t>
      </w:r>
      <w:r w:rsidRPr="004C0935">
        <w:rPr>
          <w:rFonts w:ascii="Times New Roman" w:eastAsia="宋体" w:hAnsi="Times New Roman" w:cs="Times New Roman" w:hint="eastAsia"/>
          <w:b/>
          <w:sz w:val="22"/>
        </w:rPr>
        <w:t>4</w:t>
      </w:r>
      <w:r w:rsidRPr="004C0935">
        <w:rPr>
          <w:rFonts w:ascii="Times New Roman" w:eastAsia="宋体" w:hAnsi="Times New Roman" w:cs="Times New Roman"/>
          <w:b/>
          <w:sz w:val="22"/>
        </w:rPr>
        <w:t>其他</w:t>
      </w:r>
      <w:bookmarkEnd w:id="74"/>
      <w:bookmarkEnd w:id="75"/>
    </w:p>
    <w:p w:rsidR="004C0935" w:rsidRPr="004C0935" w:rsidRDefault="004C0935" w:rsidP="004C0935">
      <w:pPr>
        <w:snapToGrid w:val="0"/>
        <w:spacing w:line="300" w:lineRule="auto"/>
        <w:ind w:firstLineChars="192" w:firstLine="422"/>
        <w:rPr>
          <w:rFonts w:ascii="Times New Roman" w:eastAsia="宋体" w:hAnsi="Times New Roman" w:cs="Times New Roman"/>
          <w:color w:val="000000"/>
          <w:sz w:val="22"/>
        </w:rPr>
      </w:pPr>
      <w:r w:rsidRPr="004C0935">
        <w:rPr>
          <w:rFonts w:ascii="Times New Roman" w:eastAsia="宋体" w:hAnsi="Times New Roman" w:cs="Times New Roman" w:hint="eastAsia"/>
          <w:color w:val="000000"/>
          <w:sz w:val="22"/>
        </w:rPr>
        <w:t>无</w:t>
      </w:r>
    </w:p>
    <w:p w:rsidR="004C0935" w:rsidRPr="004C0935" w:rsidRDefault="004C0935" w:rsidP="004C0935">
      <w:pPr>
        <w:adjustRightInd w:val="0"/>
        <w:snapToGrid w:val="0"/>
        <w:spacing w:line="300" w:lineRule="auto"/>
        <w:jc w:val="center"/>
        <w:outlineLvl w:val="1"/>
        <w:rPr>
          <w:rFonts w:ascii="Times New Roman" w:eastAsia="黑体" w:hAnsi="Times New Roman" w:cs="Times New Roman"/>
          <w:color w:val="000000"/>
          <w:sz w:val="30"/>
          <w:szCs w:val="30"/>
        </w:rPr>
      </w:pPr>
      <w:bookmarkStart w:id="76" w:name="_Toc497211613"/>
      <w:bookmarkStart w:id="77" w:name="_Toc486947670"/>
      <w:bookmarkStart w:id="78" w:name="_Toc236148221"/>
      <w:bookmarkStart w:id="79" w:name="_Toc481849902"/>
      <w:bookmarkStart w:id="80" w:name="_Toc486604818"/>
      <w:r w:rsidRPr="004C0935">
        <w:rPr>
          <w:rFonts w:ascii="Times New Roman" w:eastAsia="黑体" w:hAnsi="Times New Roman" w:cs="Times New Roman"/>
          <w:color w:val="000000"/>
          <w:sz w:val="30"/>
          <w:szCs w:val="30"/>
        </w:rPr>
        <w:t>五、政府采购政策</w:t>
      </w:r>
      <w:bookmarkEnd w:id="76"/>
      <w:bookmarkEnd w:id="77"/>
      <w:bookmarkEnd w:id="78"/>
    </w:p>
    <w:p w:rsidR="004C0935" w:rsidRPr="004C0935" w:rsidRDefault="004C0935" w:rsidP="004C0935">
      <w:pPr>
        <w:adjustRightInd w:val="0"/>
        <w:snapToGrid w:val="0"/>
        <w:spacing w:line="300" w:lineRule="auto"/>
        <w:ind w:firstLineChars="200" w:firstLine="442"/>
        <w:outlineLvl w:val="2"/>
        <w:rPr>
          <w:rFonts w:ascii="Times New Roman" w:eastAsia="宋体" w:hAnsi="Times New Roman" w:cs="Times New Roman"/>
          <w:b/>
          <w:sz w:val="22"/>
        </w:rPr>
      </w:pPr>
      <w:bookmarkStart w:id="81" w:name="_Toc535412969"/>
      <w:bookmarkStart w:id="82" w:name="_Toc497211267"/>
      <w:bookmarkStart w:id="83" w:name="_Toc1996365"/>
      <w:bookmarkStart w:id="84" w:name="_Toc24401"/>
      <w:bookmarkStart w:id="85" w:name="_Toc486604821"/>
      <w:bookmarkStart w:id="86" w:name="_Toc1996366"/>
      <w:bookmarkStart w:id="87" w:name="_Toc3750"/>
      <w:bookmarkStart w:id="88" w:name="_Toc481849905"/>
      <w:bookmarkStart w:id="89" w:name="_Toc236148222"/>
      <w:bookmarkStart w:id="90" w:name="_Toc25173"/>
      <w:bookmarkStart w:id="91" w:name="_Toc481849906"/>
      <w:bookmarkStart w:id="92" w:name="_Toc486604822"/>
      <w:bookmarkStart w:id="93" w:name="_Toc9591"/>
      <w:bookmarkEnd w:id="79"/>
      <w:bookmarkEnd w:id="80"/>
      <w:r w:rsidRPr="004C0935">
        <w:rPr>
          <w:rFonts w:ascii="Times New Roman" w:eastAsia="宋体" w:hAnsi="Times New Roman" w:cs="Times New Roman"/>
          <w:b/>
          <w:sz w:val="22"/>
        </w:rPr>
        <w:t>1</w:t>
      </w:r>
      <w:r w:rsidRPr="004C0935">
        <w:rPr>
          <w:rFonts w:ascii="Times New Roman" w:eastAsia="宋体" w:hAnsi="Times New Roman" w:cs="Times New Roman" w:hint="eastAsia"/>
          <w:b/>
          <w:sz w:val="22"/>
        </w:rPr>
        <w:t>5</w:t>
      </w:r>
      <w:bookmarkEnd w:id="81"/>
      <w:bookmarkEnd w:id="82"/>
      <w:bookmarkEnd w:id="83"/>
      <w:r w:rsidRPr="004C0935">
        <w:rPr>
          <w:rFonts w:ascii="Times New Roman" w:eastAsia="宋体" w:hAnsi="Times New Roman" w:cs="Times New Roman"/>
          <w:b/>
          <w:sz w:val="22"/>
        </w:rPr>
        <w:t>促进中小企业发展</w:t>
      </w:r>
      <w:bookmarkEnd w:id="84"/>
      <w:bookmarkEnd w:id="85"/>
      <w:bookmarkEnd w:id="86"/>
      <w:bookmarkEnd w:id="87"/>
      <w:bookmarkEnd w:id="88"/>
      <w:bookmarkEnd w:id="89"/>
    </w:p>
    <w:p w:rsidR="004C0935" w:rsidRPr="004C0935" w:rsidRDefault="004C0935" w:rsidP="004C0935">
      <w:pPr>
        <w:tabs>
          <w:tab w:val="left" w:pos="3060"/>
        </w:tabs>
        <w:adjustRightInd w:val="0"/>
        <w:snapToGrid w:val="0"/>
        <w:spacing w:line="300" w:lineRule="auto"/>
        <w:ind w:firstLineChars="200" w:firstLine="440"/>
        <w:rPr>
          <w:rFonts w:ascii="Times New Roman" w:eastAsia="宋体" w:hAnsi="Times New Roman" w:cs="Times New Roman"/>
          <w:sz w:val="22"/>
        </w:rPr>
      </w:pPr>
      <w:r w:rsidRPr="004C0935">
        <w:rPr>
          <w:rFonts w:ascii="Times New Roman" w:eastAsia="宋体" w:hAnsi="Times New Roman" w:cs="Times New Roman" w:hint="eastAsia"/>
          <w:sz w:val="22"/>
        </w:rPr>
        <w:t>15</w:t>
      </w:r>
      <w:r w:rsidRPr="004C0935">
        <w:rPr>
          <w:rFonts w:ascii="Times New Roman" w:eastAsia="宋体" w:hAnsi="Times New Roman" w:cs="Times New Roman"/>
          <w:bCs/>
          <w:sz w:val="22"/>
        </w:rPr>
        <w:t>.1</w:t>
      </w:r>
      <w:r w:rsidRPr="004C0935">
        <w:rPr>
          <w:rFonts w:ascii="Times New Roman" w:eastAsia="宋体" w:hAnsi="Times New Roman" w:cs="Times New Roman"/>
          <w:sz w:val="22"/>
        </w:rPr>
        <w:t>中小企业</w:t>
      </w:r>
      <w:r w:rsidRPr="004C0935">
        <w:rPr>
          <w:rFonts w:ascii="Times New Roman" w:eastAsia="宋体" w:hAnsi="Times New Roman" w:cs="Times New Roman" w:hint="eastAsia"/>
          <w:sz w:val="22"/>
        </w:rPr>
        <w:t>（含中型、小型、微型企业，下同）</w:t>
      </w:r>
      <w:r w:rsidRPr="004C0935">
        <w:rPr>
          <w:rFonts w:ascii="Times New Roman" w:eastAsia="宋体" w:hAnsi="Times New Roman" w:cs="Times New Roman"/>
          <w:sz w:val="22"/>
        </w:rPr>
        <w:t>的划定按照《中小企业划型标准规定》（工信部联企业〔</w:t>
      </w:r>
      <w:r w:rsidRPr="004C0935">
        <w:rPr>
          <w:rFonts w:ascii="Times New Roman" w:eastAsia="宋体" w:hAnsi="Times New Roman" w:cs="Times New Roman"/>
          <w:sz w:val="22"/>
        </w:rPr>
        <w:t>2011</w:t>
      </w:r>
      <w:r w:rsidRPr="004C0935">
        <w:rPr>
          <w:rFonts w:ascii="Times New Roman" w:eastAsia="宋体" w:hAnsi="Times New Roman" w:cs="Times New Roman"/>
          <w:sz w:val="22"/>
        </w:rPr>
        <w:t>〕</w:t>
      </w:r>
      <w:r w:rsidRPr="004C0935">
        <w:rPr>
          <w:rFonts w:ascii="Times New Roman" w:eastAsia="宋体" w:hAnsi="Times New Roman" w:cs="Times New Roman"/>
          <w:sz w:val="22"/>
        </w:rPr>
        <w:t>300</w:t>
      </w:r>
      <w:r w:rsidRPr="004C0935">
        <w:rPr>
          <w:rFonts w:ascii="Times New Roman" w:eastAsia="宋体" w:hAnsi="Times New Roman" w:cs="Times New Roman"/>
          <w:sz w:val="22"/>
        </w:rPr>
        <w:t>号）执行，参加</w:t>
      </w:r>
      <w:r w:rsidRPr="004C0935">
        <w:rPr>
          <w:rFonts w:ascii="Times New Roman" w:eastAsia="宋体" w:hAnsi="Times New Roman" w:cs="Times New Roman" w:hint="eastAsia"/>
          <w:sz w:val="22"/>
        </w:rPr>
        <w:t>磋商</w:t>
      </w:r>
      <w:r w:rsidRPr="004C0935">
        <w:rPr>
          <w:rFonts w:ascii="Times New Roman" w:eastAsia="宋体" w:hAnsi="Times New Roman" w:cs="Times New Roman"/>
          <w:sz w:val="22"/>
        </w:rPr>
        <w:t>的中小企业应当提供《中小企业声明函》（具体格式见</w:t>
      </w:r>
      <w:r w:rsidRPr="004C0935">
        <w:rPr>
          <w:rFonts w:ascii="Times New Roman" w:eastAsia="宋体" w:hAnsi="Times New Roman" w:cs="Times New Roman"/>
          <w:sz w:val="22"/>
        </w:rPr>
        <w:t>“</w:t>
      </w:r>
      <w:r w:rsidRPr="004C0935">
        <w:rPr>
          <w:rFonts w:ascii="Times New Roman" w:eastAsia="宋体" w:hAnsi="Times New Roman" w:cs="Times New Roman" w:hint="eastAsia"/>
          <w:sz w:val="22"/>
        </w:rPr>
        <w:t>响应文件格式</w:t>
      </w:r>
      <w:r w:rsidRPr="004C0935">
        <w:rPr>
          <w:rFonts w:ascii="Times New Roman" w:eastAsia="宋体" w:hAnsi="Times New Roman" w:cs="Times New Roman"/>
          <w:sz w:val="22"/>
        </w:rPr>
        <w:t>”</w:t>
      </w:r>
      <w:r w:rsidRPr="004C0935">
        <w:rPr>
          <w:rFonts w:ascii="Times New Roman" w:eastAsia="宋体" w:hAnsi="Times New Roman" w:cs="Times New Roman"/>
          <w:sz w:val="22"/>
        </w:rPr>
        <w:t>），反之，视作非中、小微企业，不具备</w:t>
      </w:r>
      <w:r w:rsidRPr="004C0935">
        <w:rPr>
          <w:rFonts w:ascii="Times New Roman" w:eastAsia="宋体" w:hAnsi="Times New Roman" w:cs="Times New Roman" w:hint="eastAsia"/>
          <w:sz w:val="22"/>
        </w:rPr>
        <w:t>参与磋商</w:t>
      </w:r>
      <w:r w:rsidRPr="004C0935">
        <w:rPr>
          <w:rFonts w:ascii="Times New Roman" w:eastAsia="宋体" w:hAnsi="Times New Roman" w:cs="Times New Roman"/>
          <w:sz w:val="22"/>
        </w:rPr>
        <w:t>资格。</w:t>
      </w:r>
      <w:r w:rsidRPr="004C0935">
        <w:rPr>
          <w:rFonts w:ascii="Times New Roman" w:eastAsia="宋体" w:hAnsi="Times New Roman" w:cs="Times New Roman" w:hint="eastAsia"/>
          <w:sz w:val="22"/>
        </w:rPr>
        <w:t>如项目允许联合体参与竞争的，则联合体中各方均应为中小企业，并按本款要求提供《中小企业声明函》。</w:t>
      </w:r>
    </w:p>
    <w:p w:rsidR="004C0935" w:rsidRPr="004C0935" w:rsidRDefault="004C0935" w:rsidP="004C0935">
      <w:pPr>
        <w:adjustRightInd w:val="0"/>
        <w:snapToGrid w:val="0"/>
        <w:spacing w:line="300" w:lineRule="auto"/>
        <w:ind w:firstLineChars="200" w:firstLine="440"/>
        <w:rPr>
          <w:rFonts w:ascii="Times New Roman" w:eastAsia="宋体" w:hAnsi="Times New Roman" w:cs="Times New Roman"/>
          <w:sz w:val="22"/>
        </w:rPr>
      </w:pPr>
      <w:r w:rsidRPr="004C0935">
        <w:rPr>
          <w:rFonts w:ascii="Times New Roman" w:eastAsia="宋体" w:hAnsi="Times New Roman" w:cs="Times New Roman" w:hint="eastAsia"/>
          <w:sz w:val="22"/>
        </w:rPr>
        <w:t>15</w:t>
      </w:r>
      <w:r w:rsidRPr="004C0935">
        <w:rPr>
          <w:rFonts w:ascii="Times New Roman" w:eastAsia="宋体" w:hAnsi="Times New Roman" w:cs="Times New Roman"/>
          <w:sz w:val="22"/>
        </w:rPr>
        <w:t xml:space="preserve">.2 </w:t>
      </w:r>
      <w:r w:rsidRPr="004C0935">
        <w:rPr>
          <w:rFonts w:ascii="Times New Roman" w:eastAsia="宋体" w:hAnsi="Times New Roman" w:cs="Times New Roman"/>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4C0935">
        <w:rPr>
          <w:rFonts w:ascii="Times New Roman" w:eastAsia="宋体" w:hAnsi="Times New Roman" w:cs="Times New Roman" w:hint="eastAsia"/>
          <w:sz w:val="22"/>
        </w:rPr>
        <w:t>管理</w:t>
      </w:r>
      <w:r w:rsidRPr="004C0935">
        <w:rPr>
          <w:rFonts w:ascii="Times New Roman" w:eastAsia="宋体" w:hAnsi="Times New Roman" w:cs="Times New Roman"/>
          <w:sz w:val="22"/>
        </w:rPr>
        <w:t>办法》。</w:t>
      </w:r>
    </w:p>
    <w:p w:rsidR="004C0935" w:rsidRPr="004C0935" w:rsidRDefault="004C0935" w:rsidP="004C0935">
      <w:pPr>
        <w:adjustRightInd w:val="0"/>
        <w:snapToGrid w:val="0"/>
        <w:spacing w:line="300" w:lineRule="auto"/>
        <w:ind w:firstLineChars="200" w:firstLine="440"/>
        <w:rPr>
          <w:rFonts w:ascii="Times New Roman" w:eastAsia="宋体" w:hAnsi="Times New Roman" w:cs="Times New Roman"/>
          <w:sz w:val="22"/>
        </w:rPr>
      </w:pPr>
      <w:r w:rsidRPr="004C0935">
        <w:rPr>
          <w:rFonts w:ascii="Times New Roman" w:eastAsia="宋体" w:hAnsi="Times New Roman" w:cs="Times New Roman" w:hint="eastAsia"/>
          <w:sz w:val="22"/>
        </w:rPr>
        <w:t>15</w:t>
      </w:r>
      <w:r w:rsidRPr="004C0935">
        <w:rPr>
          <w:rFonts w:ascii="Times New Roman" w:eastAsia="宋体" w:hAnsi="Times New Roman" w:cs="Times New Roman"/>
          <w:sz w:val="22"/>
        </w:rPr>
        <w:t xml:space="preserve">.3 </w:t>
      </w:r>
      <w:r w:rsidRPr="004C0935">
        <w:rPr>
          <w:rFonts w:ascii="Times New Roman" w:eastAsia="宋体" w:hAnsi="Times New Roman" w:cs="Times New Roman" w:hint="eastAsia"/>
          <w:sz w:val="22"/>
        </w:rPr>
        <w:t>如项目允许联合体参与竞争的，组成联合体的中型企业和其他自然人、法人或者其他组织，与小型、微型企业之间不得存在投资关系。</w:t>
      </w:r>
    </w:p>
    <w:p w:rsidR="004C0935" w:rsidRPr="004C0935" w:rsidRDefault="004C0935" w:rsidP="004C0935">
      <w:pPr>
        <w:adjustRightInd w:val="0"/>
        <w:snapToGrid w:val="0"/>
        <w:spacing w:line="300" w:lineRule="auto"/>
        <w:ind w:firstLineChars="200" w:firstLine="440"/>
        <w:rPr>
          <w:rFonts w:ascii="Times New Roman" w:eastAsia="宋体" w:hAnsi="Times New Roman" w:cs="Times New Roman"/>
          <w:sz w:val="22"/>
        </w:rPr>
      </w:pPr>
      <w:r w:rsidRPr="004C0935">
        <w:rPr>
          <w:rFonts w:ascii="Times New Roman" w:eastAsia="宋体" w:hAnsi="Times New Roman" w:cs="Times New Roman" w:hint="eastAsia"/>
          <w:sz w:val="22"/>
        </w:rPr>
        <w:t>15</w:t>
      </w:r>
      <w:r w:rsidRPr="004C0935">
        <w:rPr>
          <w:rFonts w:ascii="Times New Roman" w:eastAsia="宋体" w:hAnsi="Times New Roman" w:cs="Times New Roman"/>
          <w:sz w:val="22"/>
        </w:rPr>
        <w:t>.</w:t>
      </w:r>
      <w:r w:rsidRPr="004C0935">
        <w:rPr>
          <w:rFonts w:ascii="Times New Roman" w:eastAsia="宋体" w:hAnsi="Times New Roman" w:cs="Times New Roman" w:hint="eastAsia"/>
          <w:sz w:val="22"/>
        </w:rPr>
        <w:t>4</w:t>
      </w:r>
      <w:r w:rsidRPr="004C0935">
        <w:rPr>
          <w:rFonts w:ascii="Times New Roman" w:eastAsia="宋体" w:hAnsi="Times New Roman" w:cs="Times New Roman" w:hint="eastAsia"/>
          <w:sz w:val="22"/>
        </w:rPr>
        <w:t>供应商</w:t>
      </w:r>
      <w:r w:rsidRPr="004C0935">
        <w:rPr>
          <w:rFonts w:ascii="Times New Roman" w:eastAsia="宋体" w:hAnsi="Times New Roman" w:cs="Times New Roman"/>
          <w:sz w:val="22"/>
        </w:rPr>
        <w:t>如提供虚假材料以谋取成交的，按照《政府采购法》有关条款处理，并记入</w:t>
      </w:r>
      <w:r w:rsidRPr="004C0935">
        <w:rPr>
          <w:rFonts w:ascii="Times New Roman" w:eastAsia="宋体" w:hAnsi="Times New Roman" w:cs="Times New Roman" w:hint="eastAsia"/>
          <w:sz w:val="22"/>
        </w:rPr>
        <w:t>供应商</w:t>
      </w:r>
      <w:r w:rsidRPr="004C0935">
        <w:rPr>
          <w:rFonts w:ascii="Times New Roman" w:eastAsia="宋体" w:hAnsi="Times New Roman" w:cs="Times New Roman"/>
          <w:sz w:val="22"/>
        </w:rPr>
        <w:t>诚信档案。</w:t>
      </w:r>
    </w:p>
    <w:p w:rsidR="004C0935" w:rsidRPr="004C0935" w:rsidRDefault="004C0935" w:rsidP="004C0935">
      <w:pPr>
        <w:adjustRightInd w:val="0"/>
        <w:snapToGrid w:val="0"/>
        <w:spacing w:line="300" w:lineRule="auto"/>
        <w:ind w:firstLineChars="200" w:firstLine="442"/>
        <w:outlineLvl w:val="2"/>
        <w:rPr>
          <w:rFonts w:ascii="Times New Roman" w:eastAsia="宋体" w:hAnsi="Times New Roman" w:cs="Times New Roman"/>
          <w:b/>
          <w:sz w:val="22"/>
        </w:rPr>
      </w:pPr>
      <w:bookmarkStart w:id="94" w:name="_Toc27932"/>
      <w:bookmarkStart w:id="95" w:name="_Toc486604823"/>
      <w:bookmarkStart w:id="96" w:name="_Toc477267172"/>
      <w:bookmarkStart w:id="97" w:name="_Toc19705"/>
      <w:bookmarkStart w:id="98" w:name="_Toc236148223"/>
      <w:bookmarkEnd w:id="90"/>
      <w:bookmarkEnd w:id="91"/>
      <w:bookmarkEnd w:id="92"/>
      <w:bookmarkEnd w:id="93"/>
      <w:r w:rsidRPr="004C0935">
        <w:rPr>
          <w:rFonts w:ascii="Times New Roman" w:eastAsia="宋体" w:hAnsi="Times New Roman" w:cs="Times New Roman" w:hint="eastAsia"/>
          <w:b/>
          <w:sz w:val="22"/>
        </w:rPr>
        <w:t>1</w:t>
      </w:r>
      <w:bookmarkStart w:id="99" w:name="_Toc25538"/>
      <w:bookmarkStart w:id="100" w:name="_Toc29310"/>
      <w:bookmarkEnd w:id="94"/>
      <w:bookmarkEnd w:id="95"/>
      <w:bookmarkEnd w:id="96"/>
      <w:bookmarkEnd w:id="97"/>
      <w:r w:rsidRPr="004C0935">
        <w:rPr>
          <w:rFonts w:ascii="Times New Roman" w:eastAsia="宋体" w:hAnsi="Times New Roman" w:cs="Times New Roman" w:hint="eastAsia"/>
          <w:b/>
          <w:sz w:val="22"/>
        </w:rPr>
        <w:t>6</w:t>
      </w:r>
      <w:r w:rsidRPr="004C0935">
        <w:rPr>
          <w:rFonts w:ascii="Times New Roman" w:eastAsia="宋体" w:hAnsi="Times New Roman" w:cs="Times New Roman"/>
          <w:b/>
          <w:sz w:val="22"/>
        </w:rPr>
        <w:t>促进残疾人就业</w:t>
      </w:r>
      <w:bookmarkEnd w:id="98"/>
      <w:bookmarkEnd w:id="99"/>
      <w:bookmarkEnd w:id="100"/>
    </w:p>
    <w:p w:rsidR="004C0935" w:rsidRPr="004C0935" w:rsidRDefault="004C0935" w:rsidP="004C0935">
      <w:pPr>
        <w:adjustRightInd w:val="0"/>
        <w:snapToGrid w:val="0"/>
        <w:spacing w:line="300" w:lineRule="auto"/>
        <w:ind w:firstLineChars="200" w:firstLine="440"/>
        <w:rPr>
          <w:rFonts w:ascii="Times New Roman" w:eastAsia="宋体" w:hAnsi="Times New Roman" w:cs="Times New Roman"/>
          <w:sz w:val="22"/>
        </w:rPr>
      </w:pPr>
      <w:r w:rsidRPr="004C0935">
        <w:rPr>
          <w:rFonts w:ascii="Times New Roman" w:eastAsia="宋体" w:hAnsi="Times New Roman" w:cs="Times New Roman" w:hint="eastAsia"/>
          <w:sz w:val="22"/>
        </w:rPr>
        <w:t>16.</w:t>
      </w:r>
      <w:r w:rsidRPr="004C0935">
        <w:rPr>
          <w:rFonts w:ascii="Times New Roman" w:eastAsia="宋体" w:hAnsi="Times New Roman" w:cs="Times New Roman"/>
          <w:sz w:val="22"/>
        </w:rPr>
        <w:t xml:space="preserve">1 </w:t>
      </w:r>
      <w:bookmarkStart w:id="101" w:name="sendNo"/>
      <w:r w:rsidRPr="004C0935">
        <w:rPr>
          <w:rFonts w:ascii="Times New Roman" w:eastAsia="宋体" w:hAnsi="Times New Roman" w:cs="Times New Roman"/>
          <w:sz w:val="22"/>
        </w:rPr>
        <w:t>符合财库</w:t>
      </w:r>
      <w:bookmarkEnd w:id="101"/>
      <w:r w:rsidRPr="004C0935">
        <w:rPr>
          <w:rFonts w:ascii="Times New Roman" w:eastAsia="宋体" w:hAnsi="Times New Roman" w:cs="Times New Roman"/>
          <w:sz w:val="22"/>
        </w:rPr>
        <w:t>〔</w:t>
      </w:r>
      <w:r w:rsidRPr="004C0935">
        <w:rPr>
          <w:rFonts w:ascii="Times New Roman" w:eastAsia="宋体" w:hAnsi="Times New Roman" w:cs="Times New Roman"/>
          <w:sz w:val="22"/>
        </w:rPr>
        <w:t>2017</w:t>
      </w:r>
      <w:r w:rsidRPr="004C0935">
        <w:rPr>
          <w:rFonts w:ascii="Times New Roman" w:eastAsia="宋体" w:hAnsi="Times New Roman" w:cs="Times New Roman"/>
          <w:sz w:val="22"/>
        </w:rPr>
        <w:t>〕</w:t>
      </w:r>
      <w:r w:rsidRPr="004C0935">
        <w:rPr>
          <w:rFonts w:ascii="Times New Roman" w:eastAsia="宋体" w:hAnsi="Times New Roman" w:cs="Times New Roman"/>
          <w:sz w:val="22"/>
        </w:rPr>
        <w:t>141</w:t>
      </w:r>
      <w:r w:rsidRPr="004C0935">
        <w:rPr>
          <w:rFonts w:ascii="Times New Roman" w:eastAsia="宋体" w:hAnsi="Times New Roman" w:cs="Times New Roman"/>
          <w:sz w:val="22"/>
        </w:rPr>
        <w:t>号文中所示条件的残疾人福利性单位视同小型、微型企业，享受促进中小企业发展的政府采购政策。残疾人福利性单位属于小型、微型企业的，不重复享受政策。</w:t>
      </w:r>
    </w:p>
    <w:p w:rsidR="004C0935" w:rsidRPr="004C0935" w:rsidRDefault="004C0935" w:rsidP="004C0935">
      <w:pPr>
        <w:adjustRightInd w:val="0"/>
        <w:snapToGrid w:val="0"/>
        <w:spacing w:line="300" w:lineRule="auto"/>
        <w:ind w:firstLineChars="200" w:firstLine="440"/>
        <w:rPr>
          <w:rFonts w:ascii="Times New Roman" w:eastAsia="宋体" w:hAnsi="Times New Roman" w:cs="Times New Roman"/>
          <w:sz w:val="22"/>
        </w:rPr>
      </w:pPr>
      <w:r w:rsidRPr="004C0935">
        <w:rPr>
          <w:rFonts w:ascii="Times New Roman" w:eastAsia="宋体" w:hAnsi="Times New Roman" w:cs="Times New Roman" w:hint="eastAsia"/>
          <w:sz w:val="22"/>
        </w:rPr>
        <w:lastRenderedPageBreak/>
        <w:t>16</w:t>
      </w:r>
      <w:r w:rsidRPr="004C0935">
        <w:rPr>
          <w:rFonts w:ascii="Times New Roman" w:eastAsia="宋体" w:hAnsi="Times New Roman" w:cs="Times New Roman"/>
          <w:sz w:val="22"/>
        </w:rPr>
        <w:t xml:space="preserve">.2 </w:t>
      </w:r>
      <w:r w:rsidRPr="004C0935">
        <w:rPr>
          <w:rFonts w:ascii="Times New Roman" w:eastAsia="宋体" w:hAnsi="Times New Roman" w:cs="Times New Roman"/>
          <w:sz w:val="22"/>
        </w:rPr>
        <w:t>残疾人福利性单位在参加政府采购活动时，</w:t>
      </w:r>
      <w:proofErr w:type="gramStart"/>
      <w:r w:rsidRPr="004C0935">
        <w:rPr>
          <w:rFonts w:ascii="Times New Roman" w:eastAsia="宋体" w:hAnsi="Times New Roman" w:cs="Times New Roman"/>
          <w:sz w:val="22"/>
        </w:rPr>
        <w:t>应当按财库</w:t>
      </w:r>
      <w:proofErr w:type="gramEnd"/>
      <w:r w:rsidRPr="004C0935">
        <w:rPr>
          <w:rFonts w:ascii="Times New Roman" w:eastAsia="宋体" w:hAnsi="Times New Roman" w:cs="Times New Roman"/>
          <w:sz w:val="22"/>
        </w:rPr>
        <w:t>〔</w:t>
      </w:r>
      <w:r w:rsidRPr="004C0935">
        <w:rPr>
          <w:rFonts w:ascii="Times New Roman" w:eastAsia="宋体" w:hAnsi="Times New Roman" w:cs="Times New Roman"/>
          <w:sz w:val="22"/>
        </w:rPr>
        <w:t>2017</w:t>
      </w:r>
      <w:r w:rsidRPr="004C0935">
        <w:rPr>
          <w:rFonts w:ascii="Times New Roman" w:eastAsia="宋体" w:hAnsi="Times New Roman" w:cs="Times New Roman"/>
          <w:sz w:val="22"/>
        </w:rPr>
        <w:t>〕</w:t>
      </w:r>
      <w:r w:rsidRPr="004C0935">
        <w:rPr>
          <w:rFonts w:ascii="Times New Roman" w:eastAsia="宋体" w:hAnsi="Times New Roman" w:cs="Times New Roman"/>
          <w:sz w:val="22"/>
        </w:rPr>
        <w:t>141</w:t>
      </w:r>
      <w:r w:rsidRPr="004C0935">
        <w:rPr>
          <w:rFonts w:ascii="Times New Roman" w:eastAsia="宋体" w:hAnsi="Times New Roman" w:cs="Times New Roman"/>
          <w:sz w:val="22"/>
        </w:rPr>
        <w:t>号规定的《残疾人福利性单位声明函》（具体格式详见</w:t>
      </w:r>
      <w:r w:rsidRPr="004C0935">
        <w:rPr>
          <w:rFonts w:ascii="Times New Roman" w:eastAsia="宋体" w:hAnsi="Times New Roman" w:cs="Times New Roman"/>
          <w:sz w:val="22"/>
        </w:rPr>
        <w:t>“</w:t>
      </w:r>
      <w:r w:rsidRPr="004C0935">
        <w:rPr>
          <w:rFonts w:ascii="Times New Roman" w:eastAsia="宋体" w:hAnsi="Times New Roman" w:cs="Times New Roman" w:hint="eastAsia"/>
          <w:sz w:val="22"/>
        </w:rPr>
        <w:t>响应文件格式</w:t>
      </w:r>
      <w:r w:rsidRPr="004C0935">
        <w:rPr>
          <w:rFonts w:ascii="Times New Roman" w:eastAsia="宋体" w:hAnsi="Times New Roman" w:cs="Times New Roman"/>
          <w:sz w:val="22"/>
        </w:rPr>
        <w:t>”</w:t>
      </w:r>
      <w:r w:rsidRPr="004C0935">
        <w:rPr>
          <w:rFonts w:ascii="Times New Roman" w:eastAsia="宋体" w:hAnsi="Times New Roman" w:cs="Times New Roman"/>
          <w:sz w:val="22"/>
        </w:rPr>
        <w:t>），并对声明的真实性负责。</w:t>
      </w:r>
    </w:p>
    <w:p w:rsidR="009F5C45" w:rsidRPr="004C0935" w:rsidRDefault="009F5C45" w:rsidP="004C0935">
      <w:pPr>
        <w:widowControl/>
        <w:jc w:val="left"/>
        <w:rPr>
          <w:rFonts w:ascii="Times New Roman" w:eastAsia="宋体" w:hAnsi="Times New Roman" w:cs="Times New Roman"/>
          <w:b/>
          <w:sz w:val="22"/>
        </w:rPr>
      </w:pPr>
      <w:bookmarkStart w:id="102" w:name="_GoBack"/>
      <w:bookmarkEnd w:id="102"/>
    </w:p>
    <w:sectPr w:rsidR="009F5C45" w:rsidRPr="004C093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charset w:val="86"/>
    <w:family w:val="modern"/>
    <w:pitch w:val="default"/>
    <w:sig w:usb0="00000000" w:usb1="0000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4A5746"/>
    <w:multiLevelType w:val="singleLevel"/>
    <w:tmpl w:val="A44A5746"/>
    <w:lvl w:ilvl="0">
      <w:start w:val="1"/>
      <w:numFmt w:val="chineseCounting"/>
      <w:suff w:val="nothing"/>
      <w:lvlText w:val="%1、"/>
      <w:lvlJc w:val="left"/>
      <w:rPr>
        <w:rFonts w:hint="eastAsia"/>
      </w:rPr>
    </w:lvl>
  </w:abstractNum>
  <w:abstractNum w:abstractNumId="1">
    <w:nsid w:val="C3B873E6"/>
    <w:multiLevelType w:val="singleLevel"/>
    <w:tmpl w:val="C3B873E6"/>
    <w:lvl w:ilvl="0">
      <w:start w:val="2"/>
      <w:numFmt w:val="chineseCounting"/>
      <w:suff w:val="nothing"/>
      <w:lvlText w:val="%1、"/>
      <w:lvlJc w:val="left"/>
      <w:rPr>
        <w:rFonts w:hint="eastAsia"/>
      </w:rPr>
    </w:lvl>
  </w:abstractNum>
  <w:abstractNum w:abstractNumId="2">
    <w:nsid w:val="CDEE3B8D"/>
    <w:multiLevelType w:val="singleLevel"/>
    <w:tmpl w:val="CDEE3B8D"/>
    <w:lvl w:ilvl="0">
      <w:start w:val="2"/>
      <w:numFmt w:val="chineseCounting"/>
      <w:suff w:val="nothing"/>
      <w:lvlText w:val="%1、"/>
      <w:lvlJc w:val="left"/>
      <w:rPr>
        <w:rFonts w:hint="eastAsia"/>
      </w:rPr>
    </w:lvl>
  </w:abstractNum>
  <w:abstractNum w:abstractNumId="3">
    <w:nsid w:val="036125F7"/>
    <w:multiLevelType w:val="singleLevel"/>
    <w:tmpl w:val="036125F7"/>
    <w:lvl w:ilvl="0">
      <w:start w:val="1"/>
      <w:numFmt w:val="decimal"/>
      <w:suff w:val="nothing"/>
      <w:lvlText w:val="%1、"/>
      <w:lvlJc w:val="left"/>
    </w:lvl>
  </w:abstractNum>
  <w:abstractNum w:abstractNumId="4">
    <w:nsid w:val="0E131C2F"/>
    <w:multiLevelType w:val="multilevel"/>
    <w:tmpl w:val="0E131C2F"/>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5">
    <w:nsid w:val="3DE776FB"/>
    <w:multiLevelType w:val="multilevel"/>
    <w:tmpl w:val="3DE776FB"/>
    <w:lvl w:ilvl="0">
      <w:start w:val="1"/>
      <w:numFmt w:val="bullet"/>
      <w:lvlText w:val=""/>
      <w:lvlJc w:val="left"/>
      <w:pPr>
        <w:ind w:left="420" w:hanging="420"/>
      </w:pPr>
      <w:rPr>
        <w:rFonts w:ascii="Wingdings" w:hAnsi="Wingdings" w:cs="Wingdings" w:hint="default"/>
      </w:rPr>
    </w:lvl>
    <w:lvl w:ilvl="1">
      <w:start w:val="1"/>
      <w:numFmt w:val="bullet"/>
      <w:lvlText w:val=""/>
      <w:lvlJc w:val="left"/>
      <w:pPr>
        <w:ind w:left="840" w:hanging="420"/>
      </w:pPr>
      <w:rPr>
        <w:rFonts w:ascii="Wingdings" w:hAnsi="Wingdings" w:cs="Wingdings" w:hint="default"/>
      </w:rPr>
    </w:lvl>
    <w:lvl w:ilvl="2">
      <w:start w:val="1"/>
      <w:numFmt w:val="bullet"/>
      <w:lvlText w:val=""/>
      <w:lvlJc w:val="left"/>
      <w:pPr>
        <w:ind w:left="1260" w:hanging="420"/>
      </w:pPr>
      <w:rPr>
        <w:rFonts w:ascii="Wingdings" w:hAnsi="Wingdings" w:cs="Wingdings" w:hint="default"/>
      </w:rPr>
    </w:lvl>
    <w:lvl w:ilvl="3">
      <w:start w:val="1"/>
      <w:numFmt w:val="bullet"/>
      <w:lvlText w:val=""/>
      <w:lvlJc w:val="left"/>
      <w:pPr>
        <w:ind w:left="1680" w:hanging="420"/>
      </w:pPr>
      <w:rPr>
        <w:rFonts w:ascii="Wingdings" w:hAnsi="Wingdings" w:cs="Wingdings" w:hint="default"/>
      </w:rPr>
    </w:lvl>
    <w:lvl w:ilvl="4">
      <w:start w:val="1"/>
      <w:numFmt w:val="bullet"/>
      <w:lvlText w:val=""/>
      <w:lvlJc w:val="left"/>
      <w:pPr>
        <w:ind w:left="2100" w:hanging="420"/>
      </w:pPr>
      <w:rPr>
        <w:rFonts w:ascii="Wingdings" w:hAnsi="Wingdings" w:cs="Wingdings" w:hint="default"/>
      </w:rPr>
    </w:lvl>
    <w:lvl w:ilvl="5">
      <w:start w:val="1"/>
      <w:numFmt w:val="bullet"/>
      <w:lvlText w:val=""/>
      <w:lvlJc w:val="left"/>
      <w:pPr>
        <w:ind w:left="2520" w:hanging="420"/>
      </w:pPr>
      <w:rPr>
        <w:rFonts w:ascii="Wingdings" w:hAnsi="Wingdings" w:cs="Wingdings" w:hint="default"/>
      </w:rPr>
    </w:lvl>
    <w:lvl w:ilvl="6">
      <w:start w:val="1"/>
      <w:numFmt w:val="bullet"/>
      <w:lvlText w:val=""/>
      <w:lvlJc w:val="left"/>
      <w:pPr>
        <w:ind w:left="2940" w:hanging="420"/>
      </w:pPr>
      <w:rPr>
        <w:rFonts w:ascii="Wingdings" w:hAnsi="Wingdings" w:cs="Wingdings" w:hint="default"/>
      </w:rPr>
    </w:lvl>
    <w:lvl w:ilvl="7">
      <w:start w:val="1"/>
      <w:numFmt w:val="bullet"/>
      <w:lvlText w:val=""/>
      <w:lvlJc w:val="left"/>
      <w:pPr>
        <w:ind w:left="3360" w:hanging="420"/>
      </w:pPr>
      <w:rPr>
        <w:rFonts w:ascii="Wingdings" w:hAnsi="Wingdings" w:cs="Wingdings" w:hint="default"/>
      </w:rPr>
    </w:lvl>
    <w:lvl w:ilvl="8">
      <w:start w:val="1"/>
      <w:numFmt w:val="bullet"/>
      <w:lvlText w:val=""/>
      <w:lvlJc w:val="left"/>
      <w:pPr>
        <w:ind w:left="3780" w:hanging="420"/>
      </w:pPr>
      <w:rPr>
        <w:rFonts w:ascii="Wingdings" w:hAnsi="Wingdings" w:cs="Wingdings" w:hint="default"/>
      </w:rPr>
    </w:lvl>
  </w:abstractNum>
  <w:abstractNum w:abstractNumId="6">
    <w:nsid w:val="4D4D43DE"/>
    <w:multiLevelType w:val="multilevel"/>
    <w:tmpl w:val="4D4D43DE"/>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5406B4"/>
    <w:multiLevelType w:val="multilevel"/>
    <w:tmpl w:val="5A5406B4"/>
    <w:lvl w:ilvl="0">
      <w:start w:val="1"/>
      <w:numFmt w:val="decimal"/>
      <w:lvlText w:val="%1."/>
      <w:lvlJc w:val="left"/>
      <w:pPr>
        <w:ind w:left="704"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799D2598"/>
    <w:multiLevelType w:val="singleLevel"/>
    <w:tmpl w:val="799D2598"/>
    <w:lvl w:ilvl="0">
      <w:start w:val="1"/>
      <w:numFmt w:val="chineseCounting"/>
      <w:suff w:val="nothing"/>
      <w:lvlText w:val="%1、"/>
      <w:lvlJc w:val="left"/>
      <w:rPr>
        <w:rFonts w:hint="eastAsia"/>
      </w:rPr>
    </w:lvl>
  </w:abstractNum>
  <w:num w:numId="1">
    <w:abstractNumId w:val="5"/>
  </w:num>
  <w:num w:numId="2">
    <w:abstractNumId w:val="4"/>
  </w:num>
  <w:num w:numId="3">
    <w:abstractNumId w:val="2"/>
  </w:num>
  <w:num w:numId="4">
    <w:abstractNumId w:val="3"/>
  </w:num>
  <w:num w:numId="5">
    <w:abstractNumId w:val="8"/>
  </w:num>
  <w:num w:numId="6">
    <w:abstractNumId w:val="0"/>
  </w:num>
  <w:num w:numId="7">
    <w:abstractNumId w:val="6"/>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0935"/>
    <w:rsid w:val="004C0935"/>
    <w:rsid w:val="009F5C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Cite" w:uiPriority="0" w:qFormat="1"/>
    <w:lsdException w:name="HTML Code" w:uiPriority="0" w:qFormat="1"/>
    <w:lsdException w:name="HTML Definition" w:uiPriority="0" w:qFormat="1"/>
    <w:lsdException w:name="HTML Preformatted" w:uiPriority="0" w:qFormat="1"/>
    <w:lsdException w:name="HTML Variable"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4C0935"/>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4C0935"/>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4C0935"/>
    <w:pPr>
      <w:keepNext/>
      <w:keepLines/>
      <w:spacing w:before="120" w:after="120" w:line="300" w:lineRule="auto"/>
      <w:outlineLvl w:val="2"/>
    </w:pPr>
    <w:rPr>
      <w:rFonts w:ascii="Times New Roman" w:eastAsia="宋体" w:hAnsi="Times New Roman" w:cs="Times New Roman"/>
      <w:b/>
      <w:bCs/>
      <w:szCs w:val="32"/>
    </w:rPr>
  </w:style>
  <w:style w:type="paragraph" w:styleId="4">
    <w:name w:val="heading 4"/>
    <w:basedOn w:val="a"/>
    <w:next w:val="a"/>
    <w:link w:val="4Char"/>
    <w:qFormat/>
    <w:rsid w:val="004C0935"/>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4C0935"/>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4C0935"/>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4C0935"/>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4C0935"/>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4C0935"/>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4C0935"/>
    <w:rPr>
      <w:rFonts w:ascii="Times New Roman" w:eastAsia="宋体" w:hAnsi="Times New Roman" w:cs="Times New Roman"/>
      <w:b/>
      <w:bCs/>
      <w:kern w:val="44"/>
      <w:sz w:val="44"/>
      <w:szCs w:val="44"/>
    </w:rPr>
  </w:style>
  <w:style w:type="character" w:customStyle="1" w:styleId="2Char">
    <w:name w:val="标题 2 Char"/>
    <w:basedOn w:val="a1"/>
    <w:link w:val="2"/>
    <w:qFormat/>
    <w:rsid w:val="004C0935"/>
    <w:rPr>
      <w:rFonts w:ascii="Arial" w:eastAsia="黑体" w:hAnsi="Arial" w:cs="Times New Roman"/>
      <w:b/>
      <w:bCs/>
      <w:sz w:val="32"/>
      <w:szCs w:val="32"/>
    </w:rPr>
  </w:style>
  <w:style w:type="character" w:customStyle="1" w:styleId="3Char">
    <w:name w:val="标题 3 Char"/>
    <w:basedOn w:val="a1"/>
    <w:link w:val="3"/>
    <w:qFormat/>
    <w:rsid w:val="004C0935"/>
    <w:rPr>
      <w:rFonts w:ascii="Times New Roman" w:eastAsia="宋体" w:hAnsi="Times New Roman" w:cs="Times New Roman"/>
      <w:b/>
      <w:bCs/>
      <w:szCs w:val="32"/>
    </w:rPr>
  </w:style>
  <w:style w:type="character" w:customStyle="1" w:styleId="4Char">
    <w:name w:val="标题 4 Char"/>
    <w:basedOn w:val="a1"/>
    <w:link w:val="4"/>
    <w:qFormat/>
    <w:rsid w:val="004C0935"/>
    <w:rPr>
      <w:rFonts w:ascii="Arial" w:eastAsia="黑体" w:hAnsi="Arial" w:cs="Times New Roman"/>
      <w:b/>
      <w:bCs/>
      <w:sz w:val="28"/>
      <w:szCs w:val="28"/>
    </w:rPr>
  </w:style>
  <w:style w:type="character" w:customStyle="1" w:styleId="5Char">
    <w:name w:val="标题 5 Char"/>
    <w:basedOn w:val="a1"/>
    <w:link w:val="5"/>
    <w:qFormat/>
    <w:rsid w:val="004C0935"/>
    <w:rPr>
      <w:rFonts w:ascii="Times New Roman" w:eastAsia="宋体" w:hAnsi="Times New Roman" w:cs="Times New Roman"/>
      <w:b/>
      <w:sz w:val="28"/>
      <w:szCs w:val="20"/>
    </w:rPr>
  </w:style>
  <w:style w:type="character" w:customStyle="1" w:styleId="6Char">
    <w:name w:val="标题 6 Char"/>
    <w:basedOn w:val="a1"/>
    <w:link w:val="6"/>
    <w:qFormat/>
    <w:rsid w:val="004C0935"/>
    <w:rPr>
      <w:rFonts w:ascii="Arial" w:eastAsia="黑体" w:hAnsi="Arial" w:cs="Times New Roman"/>
      <w:b/>
      <w:sz w:val="24"/>
      <w:szCs w:val="20"/>
    </w:rPr>
  </w:style>
  <w:style w:type="character" w:customStyle="1" w:styleId="7Char">
    <w:name w:val="标题 7 Char"/>
    <w:basedOn w:val="a1"/>
    <w:link w:val="7"/>
    <w:qFormat/>
    <w:rsid w:val="004C0935"/>
    <w:rPr>
      <w:rFonts w:ascii="Times New Roman" w:eastAsia="宋体" w:hAnsi="Times New Roman" w:cs="Times New Roman"/>
      <w:b/>
      <w:sz w:val="24"/>
      <w:szCs w:val="20"/>
    </w:rPr>
  </w:style>
  <w:style w:type="character" w:customStyle="1" w:styleId="8Char">
    <w:name w:val="标题 8 Char"/>
    <w:basedOn w:val="a1"/>
    <w:link w:val="8"/>
    <w:qFormat/>
    <w:rsid w:val="004C0935"/>
    <w:rPr>
      <w:rFonts w:ascii="Arial" w:eastAsia="黑体" w:hAnsi="Arial" w:cs="Times New Roman"/>
      <w:sz w:val="24"/>
      <w:szCs w:val="20"/>
    </w:rPr>
  </w:style>
  <w:style w:type="character" w:customStyle="1" w:styleId="9Char">
    <w:name w:val="标题 9 Char"/>
    <w:basedOn w:val="a1"/>
    <w:link w:val="9"/>
    <w:qFormat/>
    <w:rsid w:val="004C0935"/>
    <w:rPr>
      <w:rFonts w:ascii="Arial" w:eastAsia="黑体" w:hAnsi="Arial" w:cs="Times New Roman"/>
      <w:szCs w:val="20"/>
    </w:rPr>
  </w:style>
  <w:style w:type="numbering" w:customStyle="1" w:styleId="10">
    <w:name w:val="无列表1"/>
    <w:next w:val="a3"/>
    <w:uiPriority w:val="99"/>
    <w:semiHidden/>
    <w:unhideWhenUsed/>
    <w:rsid w:val="004C0935"/>
  </w:style>
  <w:style w:type="paragraph" w:styleId="a0">
    <w:name w:val="Normal Indent"/>
    <w:basedOn w:val="a"/>
    <w:link w:val="Char"/>
    <w:qFormat/>
    <w:rsid w:val="004C0935"/>
    <w:pPr>
      <w:spacing w:line="300" w:lineRule="auto"/>
      <w:ind w:firstLine="420"/>
    </w:pPr>
    <w:rPr>
      <w:rFonts w:ascii="Times New Roman" w:eastAsia="宋体" w:hAnsi="Times New Roman" w:cs="Times New Roman"/>
    </w:rPr>
  </w:style>
  <w:style w:type="paragraph" w:styleId="70">
    <w:name w:val="toc 7"/>
    <w:basedOn w:val="a"/>
    <w:next w:val="a"/>
    <w:uiPriority w:val="39"/>
    <w:qFormat/>
    <w:rsid w:val="004C0935"/>
    <w:pPr>
      <w:spacing w:line="300" w:lineRule="auto"/>
      <w:ind w:leftChars="1200" w:left="2520"/>
    </w:pPr>
    <w:rPr>
      <w:rFonts w:ascii="Times New Roman" w:eastAsia="宋体" w:hAnsi="Times New Roman" w:cs="Times New Roman"/>
      <w:szCs w:val="20"/>
    </w:rPr>
  </w:style>
  <w:style w:type="paragraph" w:styleId="a4">
    <w:name w:val="Note Heading"/>
    <w:basedOn w:val="a"/>
    <w:next w:val="a"/>
    <w:link w:val="Char0"/>
    <w:qFormat/>
    <w:rsid w:val="004C0935"/>
    <w:pPr>
      <w:spacing w:line="300" w:lineRule="auto"/>
      <w:jc w:val="center"/>
    </w:pPr>
    <w:rPr>
      <w:rFonts w:ascii="Times New Roman" w:eastAsia="宋体" w:hAnsi="Times New Roman" w:cs="Times New Roman"/>
    </w:rPr>
  </w:style>
  <w:style w:type="character" w:customStyle="1" w:styleId="Char0">
    <w:name w:val="注释标题 Char"/>
    <w:basedOn w:val="a1"/>
    <w:link w:val="a4"/>
    <w:qFormat/>
    <w:rsid w:val="004C0935"/>
    <w:rPr>
      <w:rFonts w:ascii="Times New Roman" w:eastAsia="宋体" w:hAnsi="Times New Roman" w:cs="Times New Roman"/>
    </w:rPr>
  </w:style>
  <w:style w:type="paragraph" w:styleId="40">
    <w:name w:val="List Bullet 4"/>
    <w:basedOn w:val="a"/>
    <w:qFormat/>
    <w:rsid w:val="004C0935"/>
    <w:pPr>
      <w:widowControl/>
      <w:tabs>
        <w:tab w:val="left" w:pos="840"/>
      </w:tabs>
      <w:overflowPunct w:val="0"/>
      <w:autoSpaceDE w:val="0"/>
      <w:autoSpaceDN w:val="0"/>
      <w:adjustRightInd w:val="0"/>
      <w:spacing w:line="300" w:lineRule="auto"/>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4C0935"/>
    <w:pPr>
      <w:tabs>
        <w:tab w:val="left" w:pos="560"/>
      </w:tabs>
      <w:spacing w:line="300" w:lineRule="auto"/>
      <w:ind w:left="900" w:hanging="340"/>
    </w:pPr>
    <w:rPr>
      <w:rFonts w:ascii="Times New Roman" w:eastAsia="宋体" w:hAnsi="Times New Roman" w:cs="Times New Roman"/>
      <w:szCs w:val="20"/>
    </w:rPr>
  </w:style>
  <w:style w:type="paragraph" w:styleId="a6">
    <w:name w:val="caption"/>
    <w:basedOn w:val="a"/>
    <w:next w:val="a"/>
    <w:qFormat/>
    <w:rsid w:val="004C0935"/>
    <w:pPr>
      <w:spacing w:line="480" w:lineRule="auto"/>
    </w:pPr>
    <w:rPr>
      <w:rFonts w:ascii="华文中宋" w:eastAsia="华文中宋" w:hAnsi="华文中宋" w:cs="Times New Roman"/>
      <w:sz w:val="36"/>
      <w:szCs w:val="20"/>
    </w:rPr>
  </w:style>
  <w:style w:type="paragraph" w:styleId="a7">
    <w:name w:val="List Bullet"/>
    <w:basedOn w:val="a"/>
    <w:qFormat/>
    <w:rsid w:val="004C0935"/>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qFormat/>
    <w:rsid w:val="004C0935"/>
    <w:pPr>
      <w:shd w:val="clear" w:color="auto" w:fill="000080"/>
      <w:spacing w:line="300" w:lineRule="auto"/>
    </w:pPr>
    <w:rPr>
      <w:rFonts w:ascii="Times New Roman" w:eastAsia="宋体" w:hAnsi="Times New Roman" w:cs="Times New Roman"/>
      <w:szCs w:val="20"/>
    </w:rPr>
  </w:style>
  <w:style w:type="character" w:customStyle="1" w:styleId="Char1">
    <w:name w:val="文档结构图 Char"/>
    <w:basedOn w:val="a1"/>
    <w:link w:val="a8"/>
    <w:qFormat/>
    <w:rsid w:val="004C0935"/>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4C0935"/>
    <w:pPr>
      <w:spacing w:line="300" w:lineRule="auto"/>
      <w:jc w:val="left"/>
    </w:pPr>
    <w:rPr>
      <w:rFonts w:ascii="Times New Roman" w:eastAsia="宋体" w:hAnsi="Times New Roman" w:cs="Times New Roman"/>
    </w:rPr>
  </w:style>
  <w:style w:type="character" w:customStyle="1" w:styleId="Char2">
    <w:name w:val="批注文字 Char"/>
    <w:basedOn w:val="a1"/>
    <w:link w:val="a9"/>
    <w:uiPriority w:val="99"/>
    <w:qFormat/>
    <w:rsid w:val="004C0935"/>
    <w:rPr>
      <w:rFonts w:ascii="Times New Roman" w:eastAsia="宋体" w:hAnsi="Times New Roman" w:cs="Times New Roman"/>
    </w:rPr>
  </w:style>
  <w:style w:type="paragraph" w:styleId="aa">
    <w:name w:val="Salutation"/>
    <w:basedOn w:val="a"/>
    <w:next w:val="a"/>
    <w:link w:val="Char3"/>
    <w:qFormat/>
    <w:rsid w:val="004C0935"/>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4C0935"/>
    <w:rPr>
      <w:rFonts w:ascii="Times New Roman" w:eastAsia="宋体" w:hAnsi="Times New Roman" w:cs="Times New Roman"/>
      <w:kern w:val="0"/>
      <w:sz w:val="24"/>
      <w:szCs w:val="24"/>
    </w:rPr>
  </w:style>
  <w:style w:type="paragraph" w:styleId="30">
    <w:name w:val="Body Text 3"/>
    <w:basedOn w:val="a"/>
    <w:link w:val="3Char0"/>
    <w:qFormat/>
    <w:rsid w:val="004C0935"/>
    <w:pPr>
      <w:autoSpaceDE w:val="0"/>
      <w:autoSpaceDN w:val="0"/>
      <w:spacing w:line="300" w:lineRule="auto"/>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4C0935"/>
    <w:rPr>
      <w:rFonts w:ascii="Times New Roman" w:eastAsia="宋体" w:hAnsi="Times New Roman" w:cs="Times New Roman"/>
      <w:kern w:val="0"/>
      <w:sz w:val="16"/>
      <w:szCs w:val="20"/>
    </w:rPr>
  </w:style>
  <w:style w:type="paragraph" w:styleId="31">
    <w:name w:val="List Bullet 3"/>
    <w:basedOn w:val="a"/>
    <w:qFormat/>
    <w:rsid w:val="004C0935"/>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unhideWhenUsed/>
    <w:qFormat/>
    <w:rsid w:val="004C0935"/>
    <w:pPr>
      <w:spacing w:after="120" w:line="300" w:lineRule="auto"/>
    </w:pPr>
    <w:rPr>
      <w:rFonts w:ascii="Times New Roman" w:eastAsia="宋体" w:hAnsi="Times New Roman" w:cs="Times New Roman"/>
    </w:rPr>
  </w:style>
  <w:style w:type="character" w:customStyle="1" w:styleId="Char4">
    <w:name w:val="正文文本 Char"/>
    <w:basedOn w:val="a1"/>
    <w:qFormat/>
    <w:rsid w:val="004C0935"/>
  </w:style>
  <w:style w:type="paragraph" w:styleId="ac">
    <w:name w:val="Body Text Indent"/>
    <w:basedOn w:val="a"/>
    <w:link w:val="Char5"/>
    <w:qFormat/>
    <w:rsid w:val="004C0935"/>
    <w:pPr>
      <w:spacing w:line="300" w:lineRule="auto"/>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4C0935"/>
    <w:rPr>
      <w:rFonts w:ascii="Times New Roman" w:eastAsia="宋体" w:hAnsi="Times New Roman" w:cs="Times New Roman"/>
      <w:b/>
      <w:sz w:val="24"/>
      <w:szCs w:val="20"/>
    </w:rPr>
  </w:style>
  <w:style w:type="paragraph" w:styleId="20">
    <w:name w:val="List Bullet 2"/>
    <w:basedOn w:val="a"/>
    <w:qFormat/>
    <w:rsid w:val="004C0935"/>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uiPriority w:val="39"/>
    <w:qFormat/>
    <w:rsid w:val="004C0935"/>
    <w:pPr>
      <w:spacing w:line="300" w:lineRule="auto"/>
      <w:ind w:leftChars="800" w:left="1680"/>
    </w:pPr>
    <w:rPr>
      <w:rFonts w:ascii="Times New Roman" w:eastAsia="宋体" w:hAnsi="Times New Roman" w:cs="Times New Roman"/>
      <w:szCs w:val="20"/>
    </w:rPr>
  </w:style>
  <w:style w:type="paragraph" w:styleId="32">
    <w:name w:val="toc 3"/>
    <w:basedOn w:val="a"/>
    <w:next w:val="a"/>
    <w:uiPriority w:val="39"/>
    <w:qFormat/>
    <w:rsid w:val="004C0935"/>
    <w:pPr>
      <w:tabs>
        <w:tab w:val="right" w:leader="dot" w:pos="9231"/>
      </w:tabs>
      <w:spacing w:line="300" w:lineRule="auto"/>
      <w:ind w:leftChars="400" w:left="840"/>
    </w:pPr>
    <w:rPr>
      <w:rFonts w:ascii="Times New Roman" w:eastAsia="宋体" w:hAnsi="Times New Roman" w:cs="Times New Roman"/>
      <w:szCs w:val="24"/>
    </w:rPr>
  </w:style>
  <w:style w:type="paragraph" w:styleId="ad">
    <w:name w:val="Plain Text"/>
    <w:basedOn w:val="a"/>
    <w:link w:val="Char6"/>
    <w:qFormat/>
    <w:rsid w:val="004C0935"/>
    <w:pPr>
      <w:spacing w:line="300" w:lineRule="auto"/>
    </w:pPr>
    <w:rPr>
      <w:rFonts w:ascii="宋体" w:eastAsia="宋体" w:hAnsi="Courier New" w:cs="Times New Roman"/>
      <w:kern w:val="0"/>
      <w:sz w:val="20"/>
      <w:szCs w:val="20"/>
    </w:rPr>
  </w:style>
  <w:style w:type="character" w:customStyle="1" w:styleId="Char6">
    <w:name w:val="纯文本 Char"/>
    <w:basedOn w:val="a1"/>
    <w:link w:val="ad"/>
    <w:qFormat/>
    <w:rsid w:val="004C0935"/>
    <w:rPr>
      <w:rFonts w:ascii="宋体" w:eastAsia="宋体" w:hAnsi="Courier New" w:cs="Times New Roman"/>
      <w:kern w:val="0"/>
      <w:sz w:val="20"/>
      <w:szCs w:val="20"/>
    </w:rPr>
  </w:style>
  <w:style w:type="paragraph" w:styleId="80">
    <w:name w:val="toc 8"/>
    <w:basedOn w:val="a"/>
    <w:next w:val="a"/>
    <w:uiPriority w:val="39"/>
    <w:qFormat/>
    <w:rsid w:val="004C0935"/>
    <w:pPr>
      <w:spacing w:line="300" w:lineRule="auto"/>
      <w:ind w:leftChars="1400" w:left="2940"/>
    </w:pPr>
    <w:rPr>
      <w:rFonts w:ascii="Times New Roman" w:eastAsia="宋体" w:hAnsi="Times New Roman" w:cs="Times New Roman"/>
      <w:szCs w:val="20"/>
    </w:rPr>
  </w:style>
  <w:style w:type="paragraph" w:styleId="ae">
    <w:name w:val="Date"/>
    <w:basedOn w:val="a"/>
    <w:next w:val="a"/>
    <w:link w:val="Char7"/>
    <w:qFormat/>
    <w:rsid w:val="004C0935"/>
    <w:pPr>
      <w:spacing w:line="300" w:lineRule="auto"/>
    </w:pPr>
    <w:rPr>
      <w:rFonts w:ascii="Times New Roman" w:eastAsia="宋体" w:hAnsi="Times New Roman" w:cs="Times New Roman"/>
    </w:rPr>
  </w:style>
  <w:style w:type="character" w:customStyle="1" w:styleId="Char7">
    <w:name w:val="日期 Char"/>
    <w:basedOn w:val="a1"/>
    <w:link w:val="ae"/>
    <w:qFormat/>
    <w:rsid w:val="004C0935"/>
    <w:rPr>
      <w:rFonts w:ascii="Times New Roman" w:eastAsia="宋体" w:hAnsi="Times New Roman" w:cs="Times New Roman"/>
    </w:rPr>
  </w:style>
  <w:style w:type="paragraph" w:styleId="21">
    <w:name w:val="Body Text Indent 2"/>
    <w:basedOn w:val="a"/>
    <w:link w:val="2Char0"/>
    <w:qFormat/>
    <w:rsid w:val="004C0935"/>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4C0935"/>
    <w:rPr>
      <w:rFonts w:ascii="宋体" w:eastAsia="宋体" w:hAnsi="宋体" w:cs="Times New Roman"/>
      <w:b/>
      <w:bCs/>
      <w:sz w:val="24"/>
      <w:szCs w:val="20"/>
    </w:rPr>
  </w:style>
  <w:style w:type="paragraph" w:styleId="af">
    <w:name w:val="Balloon Text"/>
    <w:basedOn w:val="a"/>
    <w:link w:val="Char8"/>
    <w:qFormat/>
    <w:rsid w:val="004C0935"/>
    <w:pPr>
      <w:spacing w:line="300" w:lineRule="auto"/>
    </w:pPr>
    <w:rPr>
      <w:rFonts w:ascii="Times New Roman" w:eastAsia="宋体" w:hAnsi="Times New Roman" w:cs="Times New Roman"/>
      <w:sz w:val="18"/>
      <w:szCs w:val="18"/>
    </w:rPr>
  </w:style>
  <w:style w:type="character" w:customStyle="1" w:styleId="Char8">
    <w:name w:val="批注框文本 Char"/>
    <w:basedOn w:val="a1"/>
    <w:link w:val="af"/>
    <w:qFormat/>
    <w:rsid w:val="004C0935"/>
    <w:rPr>
      <w:rFonts w:ascii="Times New Roman" w:eastAsia="宋体" w:hAnsi="Times New Roman" w:cs="Times New Roman"/>
      <w:sz w:val="18"/>
      <w:szCs w:val="18"/>
    </w:rPr>
  </w:style>
  <w:style w:type="paragraph" w:styleId="af0">
    <w:name w:val="footer"/>
    <w:basedOn w:val="a"/>
    <w:link w:val="Char9"/>
    <w:qFormat/>
    <w:rsid w:val="004C0935"/>
    <w:pPr>
      <w:tabs>
        <w:tab w:val="center" w:pos="4153"/>
        <w:tab w:val="right" w:pos="8306"/>
      </w:tabs>
      <w:snapToGrid w:val="0"/>
      <w:spacing w:line="300" w:lineRule="auto"/>
      <w:jc w:val="left"/>
    </w:pPr>
    <w:rPr>
      <w:rFonts w:ascii="Times New Roman" w:eastAsia="宋体" w:hAnsi="Times New Roman" w:cs="Times New Roman"/>
      <w:kern w:val="0"/>
      <w:sz w:val="18"/>
      <w:szCs w:val="20"/>
    </w:rPr>
  </w:style>
  <w:style w:type="character" w:customStyle="1" w:styleId="Char9">
    <w:name w:val="页脚 Char"/>
    <w:basedOn w:val="a1"/>
    <w:link w:val="af0"/>
    <w:qFormat/>
    <w:rsid w:val="004C0935"/>
    <w:rPr>
      <w:rFonts w:ascii="Times New Roman" w:eastAsia="宋体" w:hAnsi="Times New Roman" w:cs="Times New Roman"/>
      <w:kern w:val="0"/>
      <w:sz w:val="18"/>
      <w:szCs w:val="20"/>
    </w:rPr>
  </w:style>
  <w:style w:type="paragraph" w:styleId="af1">
    <w:name w:val="header"/>
    <w:basedOn w:val="a"/>
    <w:link w:val="Chara"/>
    <w:qFormat/>
    <w:rsid w:val="004C0935"/>
    <w:pPr>
      <w:pBdr>
        <w:bottom w:val="single" w:sz="6" w:space="1" w:color="auto"/>
      </w:pBdr>
      <w:tabs>
        <w:tab w:val="center" w:pos="4153"/>
        <w:tab w:val="right" w:pos="8306"/>
      </w:tabs>
      <w:snapToGrid w:val="0"/>
      <w:spacing w:line="300" w:lineRule="auto"/>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4C0935"/>
    <w:rPr>
      <w:rFonts w:ascii="Times New Roman" w:eastAsia="宋体" w:hAnsi="Times New Roman" w:cs="Times New Roman"/>
      <w:kern w:val="0"/>
      <w:sz w:val="18"/>
      <w:szCs w:val="20"/>
    </w:rPr>
  </w:style>
  <w:style w:type="paragraph" w:styleId="11">
    <w:name w:val="toc 1"/>
    <w:basedOn w:val="a"/>
    <w:next w:val="a"/>
    <w:uiPriority w:val="39"/>
    <w:qFormat/>
    <w:rsid w:val="004C0935"/>
    <w:pPr>
      <w:tabs>
        <w:tab w:val="left" w:pos="840"/>
        <w:tab w:val="right" w:leader="dot" w:pos="9231"/>
      </w:tabs>
      <w:spacing w:line="300" w:lineRule="auto"/>
    </w:pPr>
    <w:rPr>
      <w:rFonts w:ascii="Times New Roman" w:eastAsia="宋体" w:hAnsi="Times New Roman" w:cs="Times New Roman"/>
      <w:szCs w:val="24"/>
    </w:rPr>
  </w:style>
  <w:style w:type="paragraph" w:styleId="41">
    <w:name w:val="toc 4"/>
    <w:basedOn w:val="a"/>
    <w:next w:val="a"/>
    <w:uiPriority w:val="39"/>
    <w:qFormat/>
    <w:rsid w:val="004C0935"/>
    <w:pPr>
      <w:spacing w:line="300" w:lineRule="auto"/>
      <w:ind w:leftChars="600" w:left="1260"/>
    </w:pPr>
    <w:rPr>
      <w:rFonts w:ascii="Times New Roman" w:eastAsia="宋体" w:hAnsi="Times New Roman" w:cs="Times New Roman"/>
      <w:szCs w:val="20"/>
    </w:rPr>
  </w:style>
  <w:style w:type="paragraph" w:styleId="af2">
    <w:name w:val="Subtitle"/>
    <w:basedOn w:val="a"/>
    <w:next w:val="a"/>
    <w:link w:val="Charb"/>
    <w:qFormat/>
    <w:rsid w:val="004C0935"/>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4C0935"/>
    <w:rPr>
      <w:rFonts w:ascii="Arial" w:eastAsia="方正魏碑简体" w:hAnsi="Arial" w:cs="Times New Roman"/>
      <w:bCs/>
      <w:kern w:val="28"/>
      <w:sz w:val="32"/>
      <w:szCs w:val="32"/>
    </w:rPr>
  </w:style>
  <w:style w:type="paragraph" w:styleId="af3">
    <w:name w:val="footnote text"/>
    <w:basedOn w:val="a"/>
    <w:link w:val="Char11"/>
    <w:unhideWhenUsed/>
    <w:qFormat/>
    <w:rsid w:val="004C0935"/>
    <w:pPr>
      <w:snapToGrid w:val="0"/>
      <w:spacing w:line="300" w:lineRule="auto"/>
      <w:jc w:val="left"/>
    </w:pPr>
    <w:rPr>
      <w:rFonts w:ascii="Times New Roman" w:eastAsia="宋体" w:hAnsi="Times New Roman" w:cs="Times New Roman"/>
      <w:sz w:val="18"/>
      <w:szCs w:val="18"/>
    </w:rPr>
  </w:style>
  <w:style w:type="character" w:customStyle="1" w:styleId="Charc">
    <w:name w:val="脚注文本 Char"/>
    <w:basedOn w:val="a1"/>
    <w:semiHidden/>
    <w:qFormat/>
    <w:rsid w:val="004C0935"/>
    <w:rPr>
      <w:sz w:val="18"/>
      <w:szCs w:val="18"/>
    </w:rPr>
  </w:style>
  <w:style w:type="paragraph" w:styleId="60">
    <w:name w:val="toc 6"/>
    <w:basedOn w:val="a"/>
    <w:next w:val="a"/>
    <w:uiPriority w:val="39"/>
    <w:qFormat/>
    <w:rsid w:val="004C0935"/>
    <w:pPr>
      <w:spacing w:line="300" w:lineRule="auto"/>
      <w:ind w:leftChars="1000" w:left="2100"/>
    </w:pPr>
    <w:rPr>
      <w:rFonts w:ascii="Times New Roman" w:eastAsia="宋体" w:hAnsi="Times New Roman" w:cs="Times New Roman"/>
      <w:szCs w:val="20"/>
    </w:rPr>
  </w:style>
  <w:style w:type="paragraph" w:styleId="33">
    <w:name w:val="Body Text Indent 3"/>
    <w:basedOn w:val="a"/>
    <w:link w:val="3Char1"/>
    <w:qFormat/>
    <w:rsid w:val="004C0935"/>
    <w:pPr>
      <w:spacing w:afterLines="50" w:line="300" w:lineRule="auto"/>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4C0935"/>
    <w:rPr>
      <w:rFonts w:ascii="Times New Roman" w:eastAsia="宋体" w:hAnsi="Times New Roman" w:cs="Times New Roman"/>
      <w:szCs w:val="21"/>
    </w:rPr>
  </w:style>
  <w:style w:type="paragraph" w:styleId="22">
    <w:name w:val="toc 2"/>
    <w:basedOn w:val="a"/>
    <w:next w:val="a"/>
    <w:uiPriority w:val="39"/>
    <w:qFormat/>
    <w:rsid w:val="004C0935"/>
    <w:pPr>
      <w:tabs>
        <w:tab w:val="left" w:pos="851"/>
        <w:tab w:val="right" w:leader="dot" w:pos="9231"/>
      </w:tabs>
      <w:spacing w:line="300" w:lineRule="auto"/>
      <w:ind w:leftChars="200" w:left="420"/>
    </w:pPr>
    <w:rPr>
      <w:rFonts w:ascii="Times New Roman" w:eastAsia="宋体" w:hAnsi="Times New Roman" w:cs="Times New Roman"/>
      <w:szCs w:val="20"/>
    </w:rPr>
  </w:style>
  <w:style w:type="paragraph" w:styleId="90">
    <w:name w:val="toc 9"/>
    <w:basedOn w:val="a"/>
    <w:next w:val="a"/>
    <w:uiPriority w:val="39"/>
    <w:qFormat/>
    <w:rsid w:val="004C0935"/>
    <w:pPr>
      <w:spacing w:line="300" w:lineRule="auto"/>
      <w:ind w:leftChars="1600" w:left="3360"/>
    </w:pPr>
    <w:rPr>
      <w:rFonts w:ascii="Times New Roman" w:eastAsia="宋体" w:hAnsi="Times New Roman" w:cs="Times New Roman"/>
      <w:szCs w:val="20"/>
    </w:rPr>
  </w:style>
  <w:style w:type="paragraph" w:styleId="23">
    <w:name w:val="Body Text 2"/>
    <w:basedOn w:val="a"/>
    <w:link w:val="2Char1"/>
    <w:qFormat/>
    <w:rsid w:val="004C0935"/>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4C0935"/>
    <w:rPr>
      <w:rFonts w:ascii="Times New Roman" w:eastAsia="宋体" w:hAnsi="Times New Roman" w:cs="Times New Roman"/>
      <w:szCs w:val="20"/>
    </w:rPr>
  </w:style>
  <w:style w:type="paragraph" w:styleId="HTML">
    <w:name w:val="HTML Preformatted"/>
    <w:basedOn w:val="a"/>
    <w:link w:val="HTMLChar"/>
    <w:qFormat/>
    <w:rsid w:val="004C09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pPr>
    <w:rPr>
      <w:rFonts w:ascii="宋体" w:eastAsia="宋体" w:hAnsi="宋体" w:cs="宋体"/>
      <w:kern w:val="0"/>
      <w:sz w:val="24"/>
      <w:szCs w:val="24"/>
    </w:rPr>
  </w:style>
  <w:style w:type="character" w:customStyle="1" w:styleId="HTMLChar">
    <w:name w:val="HTML 预设格式 Char"/>
    <w:basedOn w:val="a1"/>
    <w:link w:val="HTML"/>
    <w:qFormat/>
    <w:rsid w:val="004C0935"/>
    <w:rPr>
      <w:rFonts w:ascii="宋体" w:eastAsia="宋体" w:hAnsi="宋体" w:cs="宋体"/>
      <w:kern w:val="0"/>
      <w:sz w:val="24"/>
      <w:szCs w:val="24"/>
    </w:rPr>
  </w:style>
  <w:style w:type="paragraph" w:styleId="af4">
    <w:name w:val="Normal (Web)"/>
    <w:basedOn w:val="a"/>
    <w:uiPriority w:val="99"/>
    <w:qFormat/>
    <w:rsid w:val="004C0935"/>
    <w:pPr>
      <w:widowControl/>
      <w:spacing w:before="100" w:beforeAutospacing="1" w:after="100" w:afterAutospacing="1" w:line="300" w:lineRule="auto"/>
      <w:jc w:val="left"/>
    </w:pPr>
    <w:rPr>
      <w:rFonts w:ascii="宋体" w:eastAsia="宋体" w:hAnsi="宋体" w:cs="宋体"/>
      <w:kern w:val="0"/>
      <w:sz w:val="24"/>
      <w:szCs w:val="24"/>
    </w:rPr>
  </w:style>
  <w:style w:type="paragraph" w:styleId="af5">
    <w:name w:val="Title"/>
    <w:basedOn w:val="a"/>
    <w:link w:val="Chard"/>
    <w:qFormat/>
    <w:rsid w:val="004C0935"/>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4C0935"/>
    <w:rPr>
      <w:rFonts w:ascii="Arial" w:eastAsia="黑体" w:hAnsi="Arial" w:cs="Times New Roman"/>
      <w:kern w:val="0"/>
      <w:sz w:val="44"/>
      <w:szCs w:val="20"/>
    </w:rPr>
  </w:style>
  <w:style w:type="paragraph" w:styleId="af6">
    <w:name w:val="annotation subject"/>
    <w:basedOn w:val="a9"/>
    <w:next w:val="a9"/>
    <w:link w:val="Chare"/>
    <w:uiPriority w:val="99"/>
    <w:unhideWhenUsed/>
    <w:qFormat/>
    <w:rsid w:val="004C0935"/>
    <w:rPr>
      <w:b/>
      <w:bCs/>
      <w:kern w:val="0"/>
      <w:sz w:val="20"/>
      <w:szCs w:val="20"/>
    </w:rPr>
  </w:style>
  <w:style w:type="character" w:customStyle="1" w:styleId="Chare">
    <w:name w:val="批注主题 Char"/>
    <w:basedOn w:val="Char2"/>
    <w:link w:val="af6"/>
    <w:uiPriority w:val="99"/>
    <w:qFormat/>
    <w:rsid w:val="004C0935"/>
    <w:rPr>
      <w:rFonts w:ascii="Times New Roman" w:eastAsia="宋体" w:hAnsi="Times New Roman" w:cs="Times New Roman"/>
      <w:b/>
      <w:bCs/>
      <w:kern w:val="0"/>
      <w:sz w:val="20"/>
      <w:szCs w:val="20"/>
    </w:rPr>
  </w:style>
  <w:style w:type="paragraph" w:styleId="af7">
    <w:name w:val="Body Text First Indent"/>
    <w:basedOn w:val="ab"/>
    <w:link w:val="Charf"/>
    <w:qFormat/>
    <w:rsid w:val="004C0935"/>
    <w:pPr>
      <w:ind w:firstLine="510"/>
    </w:pPr>
    <w:rPr>
      <w:sz w:val="24"/>
    </w:rPr>
  </w:style>
  <w:style w:type="character" w:customStyle="1" w:styleId="Charf">
    <w:name w:val="正文首行缩进 Char"/>
    <w:basedOn w:val="Char4"/>
    <w:link w:val="af7"/>
    <w:qFormat/>
    <w:rsid w:val="004C0935"/>
    <w:rPr>
      <w:rFonts w:ascii="Times New Roman" w:eastAsia="宋体" w:hAnsi="Times New Roman" w:cs="Times New Roman"/>
      <w:sz w:val="24"/>
    </w:rPr>
  </w:style>
  <w:style w:type="table" w:styleId="af8">
    <w:name w:val="Table Grid"/>
    <w:basedOn w:val="a2"/>
    <w:uiPriority w:val="59"/>
    <w:qFormat/>
    <w:rsid w:val="004C0935"/>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qFormat/>
    <w:rsid w:val="004C0935"/>
    <w:rPr>
      <w:b/>
      <w:bCs/>
    </w:rPr>
  </w:style>
  <w:style w:type="character" w:styleId="afa">
    <w:name w:val="page number"/>
    <w:basedOn w:val="a1"/>
    <w:qFormat/>
    <w:rsid w:val="004C0935"/>
  </w:style>
  <w:style w:type="character" w:styleId="afb">
    <w:name w:val="FollowedHyperlink"/>
    <w:qFormat/>
    <w:rsid w:val="004C0935"/>
    <w:rPr>
      <w:color w:val="800080"/>
      <w:u w:val="single"/>
    </w:rPr>
  </w:style>
  <w:style w:type="character" w:styleId="afc">
    <w:name w:val="Emphasis"/>
    <w:qFormat/>
    <w:rsid w:val="004C0935"/>
    <w:rPr>
      <w:i/>
      <w:iCs/>
    </w:rPr>
  </w:style>
  <w:style w:type="character" w:styleId="HTML0">
    <w:name w:val="HTML Definition"/>
    <w:basedOn w:val="a1"/>
    <w:qFormat/>
    <w:rsid w:val="004C0935"/>
  </w:style>
  <w:style w:type="character" w:styleId="HTML1">
    <w:name w:val="HTML Variable"/>
    <w:basedOn w:val="a1"/>
    <w:qFormat/>
    <w:rsid w:val="004C0935"/>
  </w:style>
  <w:style w:type="character" w:styleId="afd">
    <w:name w:val="Hyperlink"/>
    <w:uiPriority w:val="99"/>
    <w:qFormat/>
    <w:rsid w:val="004C0935"/>
    <w:rPr>
      <w:color w:val="0000FF"/>
      <w:u w:val="single"/>
    </w:rPr>
  </w:style>
  <w:style w:type="character" w:styleId="HTML2">
    <w:name w:val="HTML Code"/>
    <w:basedOn w:val="a1"/>
    <w:qFormat/>
    <w:rsid w:val="004C0935"/>
    <w:rPr>
      <w:rFonts w:ascii="Courier New" w:hAnsi="Courier New"/>
      <w:sz w:val="20"/>
    </w:rPr>
  </w:style>
  <w:style w:type="character" w:styleId="afe">
    <w:name w:val="annotation reference"/>
    <w:uiPriority w:val="99"/>
    <w:unhideWhenUsed/>
    <w:qFormat/>
    <w:rsid w:val="004C0935"/>
    <w:rPr>
      <w:sz w:val="21"/>
      <w:szCs w:val="21"/>
    </w:rPr>
  </w:style>
  <w:style w:type="character" w:styleId="HTML3">
    <w:name w:val="HTML Cite"/>
    <w:basedOn w:val="a1"/>
    <w:qFormat/>
    <w:rsid w:val="004C0935"/>
  </w:style>
  <w:style w:type="character" w:customStyle="1" w:styleId="CharChar3">
    <w:name w:val="Char Char3"/>
    <w:qFormat/>
    <w:rsid w:val="004C0935"/>
    <w:rPr>
      <w:kern w:val="2"/>
      <w:sz w:val="21"/>
    </w:rPr>
  </w:style>
  <w:style w:type="character" w:customStyle="1" w:styleId="Char12">
    <w:name w:val="引用 Char1"/>
    <w:basedOn w:val="a1"/>
    <w:link w:val="12"/>
    <w:qFormat/>
    <w:locked/>
    <w:rsid w:val="004C0935"/>
    <w:rPr>
      <w:rFonts w:ascii="Calibri" w:eastAsia="宋体" w:hAnsi="Calibri" w:cs="Times New Roman"/>
      <w:i/>
      <w:iCs/>
      <w:color w:val="000000"/>
      <w:sz w:val="22"/>
      <w:lang w:eastAsia="en-US" w:bidi="en-US"/>
    </w:rPr>
  </w:style>
  <w:style w:type="paragraph" w:customStyle="1" w:styleId="12">
    <w:name w:val="引用1"/>
    <w:basedOn w:val="a"/>
    <w:next w:val="a"/>
    <w:link w:val="Char12"/>
    <w:qFormat/>
    <w:rsid w:val="004C0935"/>
    <w:pPr>
      <w:widowControl/>
      <w:spacing w:after="200" w:line="276" w:lineRule="auto"/>
      <w:jc w:val="left"/>
    </w:pPr>
    <w:rPr>
      <w:rFonts w:ascii="Calibri" w:eastAsia="宋体" w:hAnsi="Calibri" w:cs="Times New Roman"/>
      <w:i/>
      <w:iCs/>
      <w:color w:val="000000"/>
      <w:sz w:val="22"/>
      <w:lang w:eastAsia="en-US" w:bidi="en-US"/>
    </w:rPr>
  </w:style>
  <w:style w:type="character" w:customStyle="1" w:styleId="Charf0">
    <w:name w:val="标准款样式 Char"/>
    <w:basedOn w:val="a1"/>
    <w:link w:val="aff"/>
    <w:qFormat/>
    <w:rsid w:val="004C0935"/>
    <w:rPr>
      <w:rFonts w:ascii="黑体" w:eastAsia="宋体" w:hAnsi="宋体" w:cs="Times New Roman"/>
    </w:rPr>
  </w:style>
  <w:style w:type="paragraph" w:customStyle="1" w:styleId="aff">
    <w:name w:val="标准款样式"/>
    <w:basedOn w:val="a"/>
    <w:link w:val="Charf0"/>
    <w:qFormat/>
    <w:rsid w:val="004C0935"/>
    <w:pPr>
      <w:spacing w:line="300" w:lineRule="auto"/>
    </w:pPr>
    <w:rPr>
      <w:rFonts w:ascii="黑体" w:eastAsia="宋体" w:hAnsi="宋体" w:cs="Times New Roman"/>
    </w:rPr>
  </w:style>
  <w:style w:type="character" w:customStyle="1" w:styleId="Charf1">
    <w:name w:val="居中 Char"/>
    <w:qFormat/>
    <w:rsid w:val="004C0935"/>
    <w:rPr>
      <w:kern w:val="2"/>
      <w:sz w:val="24"/>
    </w:rPr>
  </w:style>
  <w:style w:type="character" w:customStyle="1" w:styleId="3Char10">
    <w:name w:val="正文文本 3 Char1"/>
    <w:basedOn w:val="a1"/>
    <w:uiPriority w:val="99"/>
    <w:semiHidden/>
    <w:qFormat/>
    <w:rsid w:val="004C0935"/>
    <w:rPr>
      <w:sz w:val="16"/>
      <w:szCs w:val="16"/>
    </w:rPr>
  </w:style>
  <w:style w:type="character" w:customStyle="1" w:styleId="CharChar">
    <w:name w:val="Char Char"/>
    <w:semiHidden/>
    <w:qFormat/>
    <w:rsid w:val="004C0935"/>
    <w:rPr>
      <w:b/>
      <w:bCs/>
      <w:kern w:val="2"/>
      <w:sz w:val="21"/>
    </w:rPr>
  </w:style>
  <w:style w:type="character" w:customStyle="1" w:styleId="CharChar2CharCharChar">
    <w:name w:val="+正文 Char Char2 Char Char Char"/>
    <w:link w:val="CharChar2Char"/>
    <w:qFormat/>
    <w:locked/>
    <w:rsid w:val="004C0935"/>
    <w:rPr>
      <w:rFonts w:ascii="宋体" w:hAnsi="宋体"/>
      <w:sz w:val="24"/>
    </w:rPr>
  </w:style>
  <w:style w:type="paragraph" w:customStyle="1" w:styleId="CharChar2Char">
    <w:name w:val="+正文 Char Char2 Char"/>
    <w:basedOn w:val="a"/>
    <w:link w:val="CharChar2CharCharChar"/>
    <w:qFormat/>
    <w:rsid w:val="004C0935"/>
    <w:pPr>
      <w:spacing w:line="360" w:lineRule="auto"/>
      <w:ind w:firstLineChars="200" w:firstLine="200"/>
    </w:pPr>
    <w:rPr>
      <w:rFonts w:ascii="宋体" w:hAnsi="宋体"/>
      <w:sz w:val="24"/>
    </w:rPr>
  </w:style>
  <w:style w:type="character" w:customStyle="1" w:styleId="Char13">
    <w:name w:val="批注主题 Char1"/>
    <w:basedOn w:val="Char14"/>
    <w:uiPriority w:val="99"/>
    <w:semiHidden/>
    <w:qFormat/>
    <w:rsid w:val="004C0935"/>
    <w:rPr>
      <w:b/>
      <w:bCs/>
    </w:rPr>
  </w:style>
  <w:style w:type="character" w:customStyle="1" w:styleId="Char14">
    <w:name w:val="批注文字 Char1"/>
    <w:basedOn w:val="a1"/>
    <w:uiPriority w:val="99"/>
    <w:semiHidden/>
    <w:qFormat/>
    <w:rsid w:val="004C0935"/>
  </w:style>
  <w:style w:type="character" w:customStyle="1" w:styleId="Charf2">
    <w:name w:val="表正文 Char"/>
    <w:qFormat/>
    <w:rsid w:val="004C0935"/>
    <w:rPr>
      <w:rFonts w:eastAsia="宋体"/>
      <w:kern w:val="2"/>
      <w:sz w:val="24"/>
      <w:lang w:val="en-US" w:eastAsia="zh-CN" w:bidi="ar-SA"/>
    </w:rPr>
  </w:style>
  <w:style w:type="character" w:customStyle="1" w:styleId="font12-blue-bold1">
    <w:name w:val="font12-blue-bold1"/>
    <w:qFormat/>
    <w:rsid w:val="004C0935"/>
    <w:rPr>
      <w:b/>
      <w:bCs/>
      <w:color w:val="0249A5"/>
      <w:sz w:val="18"/>
      <w:szCs w:val="18"/>
      <w:u w:val="none"/>
    </w:rPr>
  </w:style>
  <w:style w:type="character" w:customStyle="1" w:styleId="15">
    <w:name w:val="15"/>
    <w:qFormat/>
    <w:rsid w:val="004C0935"/>
    <w:rPr>
      <w:rFonts w:ascii="Calibri" w:hAnsi="Calibri" w:hint="default"/>
    </w:rPr>
  </w:style>
  <w:style w:type="character" w:customStyle="1" w:styleId="CharChar4">
    <w:name w:val="Char Char4"/>
    <w:qFormat/>
    <w:rsid w:val="004C0935"/>
    <w:rPr>
      <w:kern w:val="2"/>
      <w:sz w:val="16"/>
    </w:rPr>
  </w:style>
  <w:style w:type="character" w:customStyle="1" w:styleId="grame">
    <w:name w:val="grame"/>
    <w:basedOn w:val="a1"/>
    <w:qFormat/>
    <w:rsid w:val="004C0935"/>
  </w:style>
  <w:style w:type="character" w:customStyle="1" w:styleId="msoins0">
    <w:name w:val="msoins"/>
    <w:basedOn w:val="a1"/>
    <w:qFormat/>
    <w:rsid w:val="004C0935"/>
  </w:style>
  <w:style w:type="character" w:customStyle="1" w:styleId="Charf3">
    <w:name w:val="段 Char"/>
    <w:basedOn w:val="a1"/>
    <w:link w:val="aff0"/>
    <w:qFormat/>
    <w:rsid w:val="004C0935"/>
    <w:rPr>
      <w:rFonts w:ascii="宋体" w:hAnsi="Times New Roman"/>
    </w:rPr>
  </w:style>
  <w:style w:type="paragraph" w:customStyle="1" w:styleId="aff0">
    <w:name w:val="段"/>
    <w:link w:val="Charf3"/>
    <w:qFormat/>
    <w:rsid w:val="004C0935"/>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4C0935"/>
    <w:rPr>
      <w:rFonts w:ascii="宋体" w:eastAsia="宋体" w:hAnsi="Courier New" w:cs="Courier New"/>
      <w:szCs w:val="21"/>
    </w:rPr>
  </w:style>
  <w:style w:type="character" w:customStyle="1" w:styleId="black1">
    <w:name w:val="black1"/>
    <w:qFormat/>
    <w:rsid w:val="004C0935"/>
    <w:rPr>
      <w:rFonts w:ascii="ˎ̥" w:hAnsi="ˎ̥" w:hint="default"/>
      <w:color w:val="333333"/>
      <w:sz w:val="18"/>
      <w:szCs w:val="18"/>
      <w:u w:val="none"/>
    </w:rPr>
  </w:style>
  <w:style w:type="character" w:customStyle="1" w:styleId="solutioncontent1">
    <w:name w:val="solutioncontent1"/>
    <w:qFormat/>
    <w:rsid w:val="004C0935"/>
    <w:rPr>
      <w:rFonts w:cs="Times New Roman"/>
      <w:color w:val="333333"/>
      <w:sz w:val="15"/>
      <w:szCs w:val="15"/>
    </w:rPr>
  </w:style>
  <w:style w:type="character" w:customStyle="1" w:styleId="CharChar0">
    <w:name w:val="+正文 Char Char"/>
    <w:link w:val="CharCharChar"/>
    <w:qFormat/>
    <w:locked/>
    <w:rsid w:val="004C0935"/>
    <w:rPr>
      <w:rFonts w:ascii="楷体_GB2312" w:eastAsia="楷体_GB2312"/>
      <w:sz w:val="24"/>
    </w:rPr>
  </w:style>
  <w:style w:type="paragraph" w:customStyle="1" w:styleId="CharCharChar">
    <w:name w:val="+正文 Char Char Char"/>
    <w:basedOn w:val="a"/>
    <w:link w:val="CharChar0"/>
    <w:qFormat/>
    <w:rsid w:val="004C0935"/>
    <w:pPr>
      <w:spacing w:line="360" w:lineRule="auto"/>
      <w:ind w:firstLineChars="200" w:firstLine="200"/>
    </w:pPr>
    <w:rPr>
      <w:rFonts w:ascii="楷体_GB2312" w:eastAsia="楷体_GB2312"/>
      <w:sz w:val="24"/>
    </w:rPr>
  </w:style>
  <w:style w:type="character" w:customStyle="1" w:styleId="Char16">
    <w:name w:val="称呼 Char1"/>
    <w:basedOn w:val="a1"/>
    <w:uiPriority w:val="99"/>
    <w:semiHidden/>
    <w:qFormat/>
    <w:rsid w:val="004C0935"/>
  </w:style>
  <w:style w:type="character" w:customStyle="1" w:styleId="CharChar8">
    <w:name w:val="Char Char8"/>
    <w:qFormat/>
    <w:rsid w:val="004C0935"/>
    <w:rPr>
      <w:kern w:val="2"/>
      <w:sz w:val="21"/>
    </w:rPr>
  </w:style>
  <w:style w:type="character" w:customStyle="1" w:styleId="16">
    <w:name w:val="16"/>
    <w:qFormat/>
    <w:rsid w:val="004C0935"/>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4C0935"/>
    <w:rPr>
      <w:rFonts w:ascii="宋体" w:hAnsi="宋体"/>
      <w:sz w:val="24"/>
    </w:rPr>
  </w:style>
  <w:style w:type="paragraph" w:customStyle="1" w:styleId="Char20">
    <w:name w:val="+正文 Char2"/>
    <w:basedOn w:val="a"/>
    <w:link w:val="Char2CharChar"/>
    <w:qFormat/>
    <w:rsid w:val="004C0935"/>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qFormat/>
    <w:locked/>
    <w:rsid w:val="004C0935"/>
    <w:rPr>
      <w:rFonts w:ascii="宋体" w:hAnsi="宋体"/>
      <w:sz w:val="24"/>
    </w:rPr>
  </w:style>
  <w:style w:type="paragraph" w:customStyle="1" w:styleId="Char5CharCharChar">
    <w:name w:val="+正文 Char5 Char Char Char"/>
    <w:basedOn w:val="a"/>
    <w:link w:val="Char5CharCharCharCharChar"/>
    <w:qFormat/>
    <w:rsid w:val="004C0935"/>
    <w:pPr>
      <w:spacing w:line="360" w:lineRule="auto"/>
      <w:ind w:firstLineChars="200" w:firstLine="200"/>
    </w:pPr>
    <w:rPr>
      <w:rFonts w:ascii="宋体" w:hAnsi="宋体"/>
      <w:sz w:val="24"/>
    </w:rPr>
  </w:style>
  <w:style w:type="character" w:customStyle="1" w:styleId="CharChar1">
    <w:name w:val="表文字 Char Char"/>
    <w:link w:val="aff1"/>
    <w:qFormat/>
    <w:locked/>
    <w:rsid w:val="004C0935"/>
    <w:rPr>
      <w:rFonts w:ascii="楷体_GB2312" w:eastAsia="楷体_GB2312" w:hAnsi="宋体"/>
      <w:spacing w:val="-8"/>
      <w:sz w:val="24"/>
      <w:lang w:val="zh-CN"/>
    </w:rPr>
  </w:style>
  <w:style w:type="paragraph" w:customStyle="1" w:styleId="aff1">
    <w:name w:val="表文字"/>
    <w:basedOn w:val="a"/>
    <w:link w:val="CharChar1"/>
    <w:qFormat/>
    <w:rsid w:val="004C0935"/>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17">
    <w:name w:val="正文首行缩进 Char1"/>
    <w:basedOn w:val="Char10"/>
    <w:uiPriority w:val="99"/>
    <w:semiHidden/>
    <w:qFormat/>
    <w:rsid w:val="004C0935"/>
    <w:rPr>
      <w:rFonts w:ascii="Times New Roman" w:eastAsia="宋体" w:hAnsi="Times New Roman" w:cs="Times New Roman"/>
    </w:rPr>
  </w:style>
  <w:style w:type="character" w:customStyle="1" w:styleId="Char10">
    <w:name w:val="正文文本 Char1"/>
    <w:basedOn w:val="a1"/>
    <w:link w:val="ab"/>
    <w:qFormat/>
    <w:rsid w:val="004C0935"/>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4C0935"/>
    <w:rPr>
      <w:rFonts w:ascii="宋体" w:hAnsi="宋体"/>
      <w:sz w:val="24"/>
    </w:rPr>
  </w:style>
  <w:style w:type="paragraph" w:customStyle="1" w:styleId="CharChar3CharChar">
    <w:name w:val="+正文 Char Char3 Char Char"/>
    <w:basedOn w:val="a"/>
    <w:link w:val="CharChar3CharCharCharChar"/>
    <w:qFormat/>
    <w:rsid w:val="004C0935"/>
    <w:pPr>
      <w:spacing w:line="360" w:lineRule="auto"/>
      <w:ind w:firstLineChars="200" w:firstLine="200"/>
    </w:pPr>
    <w:rPr>
      <w:rFonts w:ascii="宋体" w:hAnsi="宋体"/>
      <w:sz w:val="24"/>
    </w:rPr>
  </w:style>
  <w:style w:type="character" w:customStyle="1" w:styleId="Char18">
    <w:name w:val="副标题 Char1"/>
    <w:basedOn w:val="a1"/>
    <w:uiPriority w:val="11"/>
    <w:qFormat/>
    <w:rsid w:val="004C0935"/>
    <w:rPr>
      <w:rFonts w:ascii="Cambria" w:eastAsia="宋体" w:hAnsi="Cambria" w:cs="Times New Roman"/>
      <w:b/>
      <w:bCs/>
      <w:kern w:val="28"/>
      <w:sz w:val="32"/>
      <w:szCs w:val="32"/>
    </w:rPr>
  </w:style>
  <w:style w:type="character" w:customStyle="1" w:styleId="1CharCharChar">
    <w:name w:val="+1. Char Char Char"/>
    <w:link w:val="1Char0"/>
    <w:qFormat/>
    <w:locked/>
    <w:rsid w:val="004C0935"/>
    <w:rPr>
      <w:rFonts w:ascii="Times New Roman" w:eastAsia="宋体" w:hAnsi="Times New Roman" w:cs="Times New Roman"/>
    </w:rPr>
  </w:style>
  <w:style w:type="paragraph" w:customStyle="1" w:styleId="1Char0">
    <w:name w:val="+1. Char"/>
    <w:basedOn w:val="a"/>
    <w:link w:val="1CharCharChar"/>
    <w:qFormat/>
    <w:rsid w:val="004C0935"/>
    <w:pPr>
      <w:spacing w:line="300" w:lineRule="auto"/>
    </w:pPr>
    <w:rPr>
      <w:rFonts w:ascii="Times New Roman" w:eastAsia="宋体" w:hAnsi="Times New Roman" w:cs="Times New Roman"/>
    </w:rPr>
  </w:style>
  <w:style w:type="character" w:customStyle="1" w:styleId="Char19">
    <w:name w:val="标题 Char1"/>
    <w:basedOn w:val="a1"/>
    <w:uiPriority w:val="10"/>
    <w:qFormat/>
    <w:rsid w:val="004C0935"/>
    <w:rPr>
      <w:rFonts w:ascii="Cambria" w:eastAsia="宋体" w:hAnsi="Cambria" w:cs="Times New Roman"/>
      <w:b/>
      <w:bCs/>
      <w:sz w:val="32"/>
      <w:szCs w:val="32"/>
    </w:rPr>
  </w:style>
  <w:style w:type="character" w:customStyle="1" w:styleId="Char40">
    <w:name w:val="+正文 Char4"/>
    <w:link w:val="aff2"/>
    <w:qFormat/>
    <w:locked/>
    <w:rsid w:val="004C0935"/>
    <w:rPr>
      <w:bCs/>
      <w:kern w:val="1"/>
      <w:sz w:val="22"/>
    </w:rPr>
  </w:style>
  <w:style w:type="paragraph" w:customStyle="1" w:styleId="aff2">
    <w:name w:val="+正文"/>
    <w:basedOn w:val="aff3"/>
    <w:link w:val="Char40"/>
    <w:qFormat/>
    <w:rsid w:val="004C0935"/>
    <w:pPr>
      <w:spacing w:line="300" w:lineRule="auto"/>
      <w:ind w:firstLineChars="192" w:firstLine="422"/>
    </w:pPr>
    <w:rPr>
      <w:rFonts w:asciiTheme="minorHAnsi" w:eastAsiaTheme="minorEastAsia" w:hAnsiTheme="minorHAnsi" w:cstheme="minorBidi"/>
      <w:bCs/>
      <w:sz w:val="22"/>
      <w:szCs w:val="22"/>
    </w:rPr>
  </w:style>
  <w:style w:type="paragraph" w:styleId="aff3">
    <w:name w:val="List Paragraph"/>
    <w:basedOn w:val="a"/>
    <w:uiPriority w:val="34"/>
    <w:qFormat/>
    <w:rsid w:val="004C0935"/>
    <w:pPr>
      <w:suppressAutoHyphens/>
      <w:ind w:firstLine="420"/>
    </w:pPr>
    <w:rPr>
      <w:rFonts w:ascii="Times New Roman" w:eastAsia="宋体" w:hAnsi="Times New Roman" w:cs="Times New Roman"/>
      <w:kern w:val="1"/>
      <w:szCs w:val="20"/>
    </w:rPr>
  </w:style>
  <w:style w:type="character" w:customStyle="1" w:styleId="Char1a">
    <w:name w:val="页脚 Char1"/>
    <w:basedOn w:val="a1"/>
    <w:uiPriority w:val="99"/>
    <w:semiHidden/>
    <w:qFormat/>
    <w:rsid w:val="004C0935"/>
    <w:rPr>
      <w:sz w:val="18"/>
      <w:szCs w:val="18"/>
    </w:rPr>
  </w:style>
  <w:style w:type="character" w:customStyle="1" w:styleId="CharChar7">
    <w:name w:val="Char Char7"/>
    <w:qFormat/>
    <w:rsid w:val="004C0935"/>
    <w:rPr>
      <w:kern w:val="2"/>
      <w:sz w:val="18"/>
    </w:rPr>
  </w:style>
  <w:style w:type="character" w:customStyle="1" w:styleId="CharChar2">
    <w:name w:val="Char Char2"/>
    <w:qFormat/>
    <w:rsid w:val="004C0935"/>
    <w:rPr>
      <w:kern w:val="2"/>
      <w:sz w:val="24"/>
      <w:szCs w:val="24"/>
    </w:rPr>
  </w:style>
  <w:style w:type="character" w:customStyle="1" w:styleId="Char1b">
    <w:name w:val="表正文 Char1"/>
    <w:qFormat/>
    <w:rsid w:val="004C0935"/>
    <w:rPr>
      <w:kern w:val="2"/>
      <w:sz w:val="21"/>
    </w:rPr>
  </w:style>
  <w:style w:type="character" w:customStyle="1" w:styleId="Char1c">
    <w:name w:val="页眉 Char1"/>
    <w:basedOn w:val="a1"/>
    <w:uiPriority w:val="99"/>
    <w:semiHidden/>
    <w:qFormat/>
    <w:rsid w:val="004C0935"/>
    <w:rPr>
      <w:sz w:val="18"/>
      <w:szCs w:val="18"/>
    </w:rPr>
  </w:style>
  <w:style w:type="character" w:customStyle="1" w:styleId="CharChar5">
    <w:name w:val="普通文字 Char Char"/>
    <w:qFormat/>
    <w:rsid w:val="004C0935"/>
    <w:rPr>
      <w:rFonts w:ascii="宋体" w:hAnsi="Courier New"/>
      <w:kern w:val="2"/>
      <w:sz w:val="21"/>
    </w:rPr>
  </w:style>
  <w:style w:type="character" w:customStyle="1" w:styleId="Charf4">
    <w:name w:val="无间隔 Char"/>
    <w:link w:val="13"/>
    <w:qFormat/>
    <w:locked/>
    <w:rsid w:val="004C0935"/>
    <w:rPr>
      <w:rFonts w:eastAsia="Times New Roman"/>
      <w:sz w:val="22"/>
      <w:lang w:eastAsia="en-US" w:bidi="en-US"/>
    </w:rPr>
  </w:style>
  <w:style w:type="paragraph" w:customStyle="1" w:styleId="13">
    <w:name w:val="无间隔1"/>
    <w:link w:val="Charf4"/>
    <w:qFormat/>
    <w:rsid w:val="004C0935"/>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4C0935"/>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4C0935"/>
    <w:rPr>
      <w:rFonts w:ascii="宋体" w:hAnsi="宋体"/>
    </w:rPr>
  </w:style>
  <w:style w:type="paragraph" w:customStyle="1" w:styleId="1CharCharChar0">
    <w:name w:val="+列表1 Char Char Char"/>
    <w:basedOn w:val="a"/>
    <w:link w:val="1CharCharCharCharChar"/>
    <w:qFormat/>
    <w:rsid w:val="004C0935"/>
    <w:pPr>
      <w:spacing w:line="300" w:lineRule="auto"/>
      <w:jc w:val="center"/>
    </w:pPr>
    <w:rPr>
      <w:rFonts w:ascii="宋体" w:hAnsi="宋体"/>
    </w:rPr>
  </w:style>
  <w:style w:type="character" w:customStyle="1" w:styleId="CharChar5CharCharChar">
    <w:name w:val="+正文 Char Char5 Char Char Char"/>
    <w:link w:val="CharChar5Char"/>
    <w:qFormat/>
    <w:locked/>
    <w:rsid w:val="004C0935"/>
    <w:rPr>
      <w:rFonts w:ascii="宋体" w:hAnsi="宋体"/>
      <w:sz w:val="24"/>
    </w:rPr>
  </w:style>
  <w:style w:type="paragraph" w:customStyle="1" w:styleId="CharChar5Char">
    <w:name w:val="+正文 Char Char5 Char"/>
    <w:basedOn w:val="a"/>
    <w:link w:val="CharChar5CharCharChar"/>
    <w:qFormat/>
    <w:rsid w:val="004C0935"/>
    <w:pPr>
      <w:spacing w:line="360" w:lineRule="auto"/>
      <w:ind w:firstLineChars="200" w:firstLine="200"/>
    </w:pPr>
    <w:rPr>
      <w:rFonts w:ascii="宋体" w:hAnsi="宋体"/>
      <w:sz w:val="24"/>
    </w:rPr>
  </w:style>
  <w:style w:type="character" w:customStyle="1" w:styleId="CharChar10">
    <w:name w:val="Char Char1"/>
    <w:semiHidden/>
    <w:qFormat/>
    <w:rsid w:val="004C0935"/>
    <w:rPr>
      <w:kern w:val="2"/>
      <w:sz w:val="21"/>
    </w:rPr>
  </w:style>
  <w:style w:type="character" w:customStyle="1" w:styleId="CharChar50">
    <w:name w:val="Char Char5"/>
    <w:qFormat/>
    <w:rsid w:val="004C0935"/>
    <w:rPr>
      <w:rFonts w:ascii="Arial" w:eastAsia="方正魏碑简体" w:hAnsi="Arial" w:cs="Arial"/>
      <w:bCs/>
      <w:kern w:val="28"/>
      <w:sz w:val="32"/>
      <w:szCs w:val="32"/>
    </w:rPr>
  </w:style>
  <w:style w:type="character" w:customStyle="1" w:styleId="Char1d">
    <w:name w:val="注释标题 Char1"/>
    <w:basedOn w:val="a1"/>
    <w:uiPriority w:val="99"/>
    <w:semiHidden/>
    <w:qFormat/>
    <w:rsid w:val="004C0935"/>
  </w:style>
  <w:style w:type="character" w:customStyle="1" w:styleId="Charf5">
    <w:name w:val="明显引用 Char"/>
    <w:basedOn w:val="a1"/>
    <w:qFormat/>
    <w:rsid w:val="004C0935"/>
    <w:rPr>
      <w:b/>
      <w:bCs/>
      <w:i/>
      <w:iCs/>
      <w:color w:val="4F81BD"/>
      <w:kern w:val="2"/>
      <w:sz w:val="21"/>
    </w:rPr>
  </w:style>
  <w:style w:type="character" w:customStyle="1" w:styleId="Char">
    <w:name w:val="正文缩进 Char"/>
    <w:link w:val="a0"/>
    <w:qFormat/>
    <w:rsid w:val="004C0935"/>
    <w:rPr>
      <w:rFonts w:ascii="Times New Roman" w:eastAsia="宋体" w:hAnsi="Times New Roman" w:cs="Times New Roman"/>
    </w:rPr>
  </w:style>
  <w:style w:type="character" w:customStyle="1" w:styleId="Charf6">
    <w:name w:val="引用 Char"/>
    <w:basedOn w:val="a1"/>
    <w:qFormat/>
    <w:rsid w:val="004C0935"/>
    <w:rPr>
      <w:i/>
      <w:iCs/>
      <w:color w:val="000000"/>
      <w:kern w:val="2"/>
      <w:sz w:val="21"/>
    </w:rPr>
  </w:style>
  <w:style w:type="character" w:customStyle="1" w:styleId="Char1e">
    <w:name w:val="日期 Char1"/>
    <w:basedOn w:val="a1"/>
    <w:uiPriority w:val="99"/>
    <w:semiHidden/>
    <w:qFormat/>
    <w:rsid w:val="004C0935"/>
  </w:style>
  <w:style w:type="character" w:customStyle="1" w:styleId="SubtitleChar">
    <w:name w:val="Subtitle Char"/>
    <w:qFormat/>
    <w:locked/>
    <w:rsid w:val="004C0935"/>
    <w:rPr>
      <w:rFonts w:ascii="Calibri Light" w:eastAsia="宋体" w:hAnsi="Calibri Light" w:cs="Times New Roman"/>
      <w:b/>
      <w:bCs/>
      <w:kern w:val="28"/>
      <w:sz w:val="32"/>
      <w:szCs w:val="32"/>
      <w:lang w:eastAsia="en-US"/>
    </w:rPr>
  </w:style>
  <w:style w:type="character" w:customStyle="1" w:styleId="hCharChar">
    <w:name w:val="h Char Char"/>
    <w:qFormat/>
    <w:rsid w:val="004C0935"/>
    <w:rPr>
      <w:kern w:val="2"/>
      <w:sz w:val="18"/>
    </w:rPr>
  </w:style>
  <w:style w:type="character" w:customStyle="1" w:styleId="Char1f">
    <w:name w:val="明显引用 Char1"/>
    <w:basedOn w:val="a1"/>
    <w:link w:val="14"/>
    <w:qFormat/>
    <w:locked/>
    <w:rsid w:val="004C0935"/>
    <w:rPr>
      <w:rFonts w:ascii="Calibri" w:eastAsia="宋体" w:hAnsi="Calibri" w:cs="Times New Roman"/>
      <w:b/>
      <w:bCs/>
      <w:i/>
      <w:iCs/>
      <w:color w:val="4F81BD"/>
      <w:sz w:val="22"/>
      <w:lang w:eastAsia="en-US" w:bidi="en-US"/>
    </w:rPr>
  </w:style>
  <w:style w:type="paragraph" w:customStyle="1" w:styleId="14">
    <w:name w:val="明显引用1"/>
    <w:basedOn w:val="a"/>
    <w:next w:val="a"/>
    <w:link w:val="Char1f"/>
    <w:qFormat/>
    <w:rsid w:val="004C0935"/>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sz w:val="22"/>
      <w:lang w:eastAsia="en-US" w:bidi="en-US"/>
    </w:rPr>
  </w:style>
  <w:style w:type="character" w:customStyle="1" w:styleId="CharChar6">
    <w:name w:val="Char Char6"/>
    <w:qFormat/>
    <w:rsid w:val="004C0935"/>
    <w:rPr>
      <w:rFonts w:ascii="Arial" w:eastAsia="黑体" w:hAnsi="Arial"/>
      <w:kern w:val="2"/>
      <w:sz w:val="44"/>
    </w:rPr>
  </w:style>
  <w:style w:type="paragraph" w:customStyle="1" w:styleId="17">
    <w:name w:val="列出段落1"/>
    <w:basedOn w:val="a"/>
    <w:uiPriority w:val="34"/>
    <w:qFormat/>
    <w:rsid w:val="004C0935"/>
    <w:pPr>
      <w:spacing w:line="300" w:lineRule="auto"/>
      <w:ind w:firstLineChars="200" w:firstLine="420"/>
    </w:pPr>
    <w:rPr>
      <w:rFonts w:ascii="Times New Roman" w:eastAsia="宋体" w:hAnsi="Times New Roman" w:cs="Times New Roman"/>
    </w:rPr>
  </w:style>
  <w:style w:type="paragraph" w:customStyle="1" w:styleId="xl54">
    <w:name w:val="xl54"/>
    <w:basedOn w:val="a"/>
    <w:qFormat/>
    <w:rsid w:val="004C0935"/>
    <w:pPr>
      <w:widowControl/>
      <w:pBdr>
        <w:top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
    <w:name w:val="font1"/>
    <w:basedOn w:val="a"/>
    <w:qFormat/>
    <w:rsid w:val="004C0935"/>
    <w:pPr>
      <w:widowControl/>
      <w:spacing w:before="100" w:beforeAutospacing="1" w:after="100" w:afterAutospacing="1" w:line="300" w:lineRule="auto"/>
      <w:jc w:val="left"/>
    </w:pPr>
    <w:rPr>
      <w:rFonts w:ascii="宋体" w:eastAsia="宋体" w:hAnsi="宋体" w:cs="Times New Roman" w:hint="eastAsia"/>
      <w:kern w:val="0"/>
      <w:sz w:val="24"/>
      <w:szCs w:val="24"/>
    </w:rPr>
  </w:style>
  <w:style w:type="paragraph" w:customStyle="1" w:styleId="flName">
    <w:name w:val="flName"/>
    <w:basedOn w:val="a"/>
    <w:qFormat/>
    <w:rsid w:val="004C0935"/>
    <w:pPr>
      <w:adjustRightInd w:val="0"/>
      <w:spacing w:before="320" w:after="160" w:line="360" w:lineRule="atLeast"/>
      <w:jc w:val="center"/>
    </w:pPr>
    <w:rPr>
      <w:rFonts w:ascii="Arial" w:eastAsia="黑体" w:hAnsi="Times New Roman" w:cs="Times New Roman"/>
      <w:kern w:val="0"/>
      <w:sz w:val="32"/>
      <w:szCs w:val="20"/>
    </w:rPr>
  </w:style>
  <w:style w:type="paragraph" w:customStyle="1" w:styleId="19">
    <w:name w:val="19"/>
    <w:basedOn w:val="a"/>
    <w:qFormat/>
    <w:rsid w:val="004C0935"/>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font7">
    <w:name w:val="font7"/>
    <w:basedOn w:val="a"/>
    <w:qFormat/>
    <w:rsid w:val="004C0935"/>
    <w:pPr>
      <w:widowControl/>
      <w:spacing w:before="100" w:beforeAutospacing="1" w:after="100" w:afterAutospacing="1" w:line="300" w:lineRule="auto"/>
      <w:jc w:val="left"/>
    </w:pPr>
    <w:rPr>
      <w:rFonts w:ascii="宋体" w:eastAsia="宋体" w:hAnsi="宋体" w:cs="宋体"/>
      <w:kern w:val="0"/>
      <w:sz w:val="16"/>
      <w:szCs w:val="16"/>
    </w:rPr>
  </w:style>
  <w:style w:type="paragraph" w:customStyle="1" w:styleId="p15">
    <w:name w:val="p15"/>
    <w:basedOn w:val="a"/>
    <w:qFormat/>
    <w:rsid w:val="004C0935"/>
    <w:pPr>
      <w:widowControl/>
      <w:spacing w:line="300" w:lineRule="auto"/>
      <w:ind w:firstLine="420"/>
    </w:pPr>
    <w:rPr>
      <w:rFonts w:ascii="Calibri" w:eastAsia="宋体" w:hAnsi="Calibri" w:cs="宋体"/>
      <w:kern w:val="0"/>
      <w:szCs w:val="21"/>
    </w:rPr>
  </w:style>
  <w:style w:type="paragraph" w:customStyle="1" w:styleId="230">
    <w:name w:val="23"/>
    <w:basedOn w:val="a"/>
    <w:qFormat/>
    <w:rsid w:val="004C0935"/>
    <w:pPr>
      <w:widowControl/>
      <w:snapToGrid w:val="0"/>
      <w:spacing w:before="100" w:beforeAutospacing="1" w:after="100" w:afterAutospacing="1" w:line="300" w:lineRule="auto"/>
      <w:ind w:left="840"/>
    </w:pPr>
    <w:rPr>
      <w:rFonts w:ascii="Times New Roman" w:eastAsia="Arial Unicode MS" w:hAnsi="Times New Roman" w:cs="Times New Roman"/>
      <w:kern w:val="0"/>
      <w:szCs w:val="21"/>
    </w:rPr>
  </w:style>
  <w:style w:type="paragraph" w:customStyle="1" w:styleId="font5">
    <w:name w:val="font5"/>
    <w:basedOn w:val="a"/>
    <w:qFormat/>
    <w:rsid w:val="004C0935"/>
    <w:pPr>
      <w:widowControl/>
      <w:spacing w:before="100" w:beforeAutospacing="1" w:after="100" w:afterAutospacing="1" w:line="300" w:lineRule="auto"/>
      <w:jc w:val="left"/>
    </w:pPr>
    <w:rPr>
      <w:rFonts w:ascii="宋体" w:eastAsia="宋体" w:hAnsi="宋体" w:cs="Arial Unicode MS" w:hint="eastAsia"/>
      <w:kern w:val="0"/>
      <w:sz w:val="18"/>
      <w:szCs w:val="18"/>
    </w:rPr>
  </w:style>
  <w:style w:type="paragraph" w:customStyle="1" w:styleId="210">
    <w:name w:val="列出段落21"/>
    <w:basedOn w:val="a"/>
    <w:uiPriority w:val="34"/>
    <w:qFormat/>
    <w:rsid w:val="004C0935"/>
    <w:pPr>
      <w:spacing w:line="300" w:lineRule="auto"/>
      <w:ind w:firstLineChars="200" w:firstLine="420"/>
    </w:pPr>
    <w:rPr>
      <w:rFonts w:ascii="Calibri" w:eastAsia="宋体" w:hAnsi="Calibri" w:cs="Times New Roman"/>
    </w:rPr>
  </w:style>
  <w:style w:type="paragraph" w:customStyle="1" w:styleId="24">
    <w:name w:val="样式 正文文本缩进 + 段前: 2 字符"/>
    <w:basedOn w:val="a"/>
    <w:qFormat/>
    <w:rsid w:val="004C0935"/>
    <w:pPr>
      <w:spacing w:line="300" w:lineRule="auto"/>
      <w:ind w:leftChars="200" w:left="420"/>
      <w:jc w:val="left"/>
    </w:pPr>
    <w:rPr>
      <w:rFonts w:ascii="Times New Roman" w:eastAsia="宋体" w:hAnsi="Times New Roman" w:cs="Times New Roman"/>
      <w:sz w:val="28"/>
      <w:szCs w:val="24"/>
      <w:lang w:eastAsia="zh-TW"/>
    </w:rPr>
  </w:style>
  <w:style w:type="paragraph" w:customStyle="1" w:styleId="Style4">
    <w:name w:val="Style4"/>
    <w:basedOn w:val="4"/>
    <w:qFormat/>
    <w:rsid w:val="004C0935"/>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4C0935"/>
    <w:pPr>
      <w:widowControl/>
      <w:pBdr>
        <w:bottom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4C0935"/>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4">
    <w:name w:val="标准次分项"/>
    <w:basedOn w:val="a"/>
    <w:qFormat/>
    <w:rsid w:val="004C0935"/>
    <w:pPr>
      <w:spacing w:line="300" w:lineRule="auto"/>
      <w:jc w:val="left"/>
    </w:pPr>
    <w:rPr>
      <w:rFonts w:ascii="宋体" w:eastAsia="宋体" w:hAnsi="宋体" w:cs="Times New Roman"/>
      <w:szCs w:val="21"/>
    </w:rPr>
  </w:style>
  <w:style w:type="paragraph" w:customStyle="1" w:styleId="xl87">
    <w:name w:val="xl87"/>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84">
    <w:name w:val="xl84"/>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b/>
      <w:bCs/>
      <w:kern w:val="0"/>
      <w:sz w:val="16"/>
      <w:szCs w:val="16"/>
    </w:rPr>
  </w:style>
  <w:style w:type="paragraph" w:customStyle="1" w:styleId="xl31">
    <w:name w:val="xl31"/>
    <w:basedOn w:val="a"/>
    <w:qFormat/>
    <w:rsid w:val="004C0935"/>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7">
    <w:name w:val="xl47"/>
    <w:basedOn w:val="a"/>
    <w:qFormat/>
    <w:rsid w:val="004C0935"/>
    <w:pPr>
      <w:widowControl/>
      <w:pBdr>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4C0935"/>
    <w:pPr>
      <w:widowControl/>
      <w:snapToGrid w:val="0"/>
      <w:spacing w:before="100" w:beforeAutospacing="1" w:after="100" w:afterAutospacing="1" w:line="300" w:lineRule="auto"/>
      <w:jc w:val="left"/>
    </w:pPr>
    <w:rPr>
      <w:rFonts w:ascii="宋体" w:eastAsia="宋体" w:hAnsi="宋体" w:cs="Arial Unicode MS" w:hint="eastAsia"/>
      <w:kern w:val="0"/>
      <w:sz w:val="24"/>
      <w:szCs w:val="24"/>
    </w:rPr>
  </w:style>
  <w:style w:type="paragraph" w:customStyle="1" w:styleId="-11">
    <w:name w:val="彩色列表 - 着色 11"/>
    <w:basedOn w:val="a"/>
    <w:uiPriority w:val="34"/>
    <w:qFormat/>
    <w:rsid w:val="004C0935"/>
    <w:pPr>
      <w:autoSpaceDE w:val="0"/>
      <w:autoSpaceDN w:val="0"/>
      <w:adjustRightInd w:val="0"/>
      <w:spacing w:line="300" w:lineRule="auto"/>
      <w:ind w:firstLineChars="200" w:firstLine="420"/>
      <w:jc w:val="left"/>
      <w:textAlignment w:val="baseline"/>
    </w:pPr>
    <w:rPr>
      <w:rFonts w:ascii="宋体" w:eastAsia="宋体" w:hAnsi="Times New Roman" w:cs="Times New Roman"/>
      <w:kern w:val="0"/>
      <w:sz w:val="34"/>
      <w:szCs w:val="20"/>
    </w:rPr>
  </w:style>
  <w:style w:type="paragraph" w:customStyle="1" w:styleId="xl45">
    <w:name w:val="xl45"/>
    <w:basedOn w:val="a"/>
    <w:qFormat/>
    <w:rsid w:val="004C0935"/>
    <w:pPr>
      <w:widowControl/>
      <w:pBdr>
        <w:top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1">
    <w:name w:val="font11"/>
    <w:basedOn w:val="a"/>
    <w:qFormat/>
    <w:rsid w:val="004C0935"/>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xl74">
    <w:name w:val="xl74"/>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font10">
    <w:name w:val="font10"/>
    <w:basedOn w:val="a"/>
    <w:qFormat/>
    <w:rsid w:val="004C0935"/>
    <w:pPr>
      <w:widowControl/>
      <w:spacing w:before="100" w:beforeAutospacing="1" w:after="100" w:afterAutospacing="1" w:line="300" w:lineRule="auto"/>
      <w:jc w:val="left"/>
    </w:pPr>
    <w:rPr>
      <w:rFonts w:ascii="Times New Roman" w:eastAsia="宋体" w:hAnsi="Times New Roman" w:cs="Times New Roman"/>
      <w:kern w:val="0"/>
      <w:sz w:val="16"/>
      <w:szCs w:val="16"/>
    </w:rPr>
  </w:style>
  <w:style w:type="paragraph" w:customStyle="1" w:styleId="font14">
    <w:name w:val="font14"/>
    <w:basedOn w:val="a"/>
    <w:qFormat/>
    <w:rsid w:val="004C0935"/>
    <w:pPr>
      <w:widowControl/>
      <w:spacing w:before="100" w:beforeAutospacing="1" w:after="100" w:afterAutospacing="1" w:line="300" w:lineRule="auto"/>
      <w:jc w:val="left"/>
    </w:pPr>
    <w:rPr>
      <w:rFonts w:ascii="Arial" w:eastAsia="宋体" w:hAnsi="Arial" w:cs="Arial"/>
      <w:color w:val="000000"/>
      <w:kern w:val="0"/>
      <w:sz w:val="16"/>
      <w:szCs w:val="16"/>
    </w:rPr>
  </w:style>
  <w:style w:type="paragraph" w:customStyle="1" w:styleId="18">
    <w:name w:val="普通(网站)1"/>
    <w:basedOn w:val="a"/>
    <w:qFormat/>
    <w:rsid w:val="004C0935"/>
    <w:pPr>
      <w:widowControl/>
      <w:spacing w:before="100" w:beforeAutospacing="1" w:after="100" w:afterAutospacing="1" w:line="300" w:lineRule="auto"/>
      <w:jc w:val="left"/>
    </w:pPr>
    <w:rPr>
      <w:rFonts w:ascii="宋体" w:eastAsia="宋体" w:hAnsi="宋体" w:cs="Times New Roman"/>
      <w:color w:val="000000"/>
      <w:kern w:val="0"/>
      <w:sz w:val="24"/>
      <w:szCs w:val="24"/>
    </w:rPr>
  </w:style>
  <w:style w:type="paragraph" w:customStyle="1" w:styleId="34">
    <w:name w:val="列出段落3"/>
    <w:basedOn w:val="a"/>
    <w:uiPriority w:val="99"/>
    <w:unhideWhenUsed/>
    <w:qFormat/>
    <w:rsid w:val="004C0935"/>
    <w:pPr>
      <w:spacing w:line="300" w:lineRule="auto"/>
      <w:ind w:firstLineChars="200" w:firstLine="420"/>
    </w:pPr>
    <w:rPr>
      <w:rFonts w:ascii="Times New Roman" w:eastAsia="宋体" w:hAnsi="Times New Roman" w:cs="Times New Roman"/>
    </w:rPr>
  </w:style>
  <w:style w:type="paragraph" w:customStyle="1" w:styleId="170">
    <w:name w:val="17"/>
    <w:basedOn w:val="a"/>
    <w:qFormat/>
    <w:rsid w:val="004C0935"/>
    <w:pPr>
      <w:widowControl/>
      <w:snapToGrid w:val="0"/>
      <w:spacing w:before="100" w:beforeAutospacing="1" w:after="100" w:afterAutospacing="1" w:line="300" w:lineRule="auto"/>
      <w:jc w:val="left"/>
    </w:pPr>
    <w:rPr>
      <w:rFonts w:ascii="Times New Roman" w:eastAsia="Arial Unicode MS" w:hAnsi="Times New Roman" w:cs="Times New Roman"/>
      <w:kern w:val="0"/>
      <w:sz w:val="18"/>
      <w:szCs w:val="18"/>
    </w:rPr>
  </w:style>
  <w:style w:type="paragraph" w:customStyle="1" w:styleId="xl77">
    <w:name w:val="xl77"/>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color w:val="000000"/>
      <w:kern w:val="0"/>
      <w:sz w:val="16"/>
      <w:szCs w:val="16"/>
    </w:rPr>
  </w:style>
  <w:style w:type="paragraph" w:customStyle="1" w:styleId="xl70">
    <w:name w:val="xl70"/>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b/>
      <w:bCs/>
      <w:kern w:val="0"/>
      <w:sz w:val="16"/>
      <w:szCs w:val="16"/>
    </w:rPr>
  </w:style>
  <w:style w:type="paragraph" w:customStyle="1" w:styleId="xl44">
    <w:name w:val="xl44"/>
    <w:basedOn w:val="a"/>
    <w:qFormat/>
    <w:rsid w:val="004C0935"/>
    <w:pPr>
      <w:widowControl/>
      <w:pBdr>
        <w:top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宋体"/>
      <w:b/>
      <w:bCs/>
      <w:kern w:val="0"/>
      <w:sz w:val="16"/>
      <w:szCs w:val="16"/>
    </w:rPr>
  </w:style>
  <w:style w:type="paragraph" w:customStyle="1" w:styleId="aff5">
    <w:name w:val="文档编号"/>
    <w:basedOn w:val="a"/>
    <w:next w:val="a"/>
    <w:qFormat/>
    <w:rsid w:val="004C0935"/>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41">
    <w:name w:val="Char4"/>
    <w:basedOn w:val="a"/>
    <w:qFormat/>
    <w:rsid w:val="004C0935"/>
    <w:pPr>
      <w:spacing w:line="300" w:lineRule="auto"/>
    </w:pPr>
    <w:rPr>
      <w:rFonts w:ascii="Tahoma" w:eastAsia="宋体" w:hAnsi="Tahoma" w:cs="Times New Roman"/>
      <w:sz w:val="24"/>
      <w:szCs w:val="20"/>
    </w:rPr>
  </w:style>
  <w:style w:type="paragraph" w:customStyle="1" w:styleId="xl80">
    <w:name w:val="xl80"/>
    <w:basedOn w:val="a"/>
    <w:qFormat/>
    <w:rsid w:val="004C0935"/>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xl58">
    <w:name w:val="xl58"/>
    <w:basedOn w:val="a"/>
    <w:qFormat/>
    <w:rsid w:val="004C0935"/>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35">
    <w:name w:val="xl35"/>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6">
    <w:name w:val="全文标题"/>
    <w:next w:val="a"/>
    <w:qFormat/>
    <w:rsid w:val="004C0935"/>
    <w:pPr>
      <w:spacing w:line="300" w:lineRule="auto"/>
      <w:jc w:val="center"/>
    </w:pPr>
    <w:rPr>
      <w:rFonts w:ascii="Arial" w:eastAsia="黑体" w:hAnsi="Arial" w:cs="Arial"/>
      <w:bCs/>
      <w:sz w:val="52"/>
      <w:szCs w:val="32"/>
    </w:rPr>
  </w:style>
  <w:style w:type="paragraph" w:customStyle="1" w:styleId="xl50">
    <w:name w:val="xl50"/>
    <w:basedOn w:val="a"/>
    <w:qFormat/>
    <w:rsid w:val="004C0935"/>
    <w:pPr>
      <w:widowControl/>
      <w:pBdr>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xl51">
    <w:name w:val="xl51"/>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240">
    <w:name w:val="24"/>
    <w:basedOn w:val="a"/>
    <w:qFormat/>
    <w:rsid w:val="004C0935"/>
    <w:pPr>
      <w:widowControl/>
      <w:snapToGrid w:val="0"/>
      <w:spacing w:before="100" w:beforeAutospacing="1" w:after="100" w:afterAutospacing="1" w:line="300" w:lineRule="auto"/>
      <w:ind w:firstLine="420"/>
    </w:pPr>
    <w:rPr>
      <w:rFonts w:ascii="Times New Roman" w:eastAsia="Arial Unicode MS" w:hAnsi="Times New Roman" w:cs="Times New Roman"/>
      <w:kern w:val="0"/>
      <w:szCs w:val="21"/>
    </w:rPr>
  </w:style>
  <w:style w:type="paragraph" w:customStyle="1" w:styleId="xl26">
    <w:name w:val="xl26"/>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22"/>
    </w:rPr>
  </w:style>
  <w:style w:type="paragraph" w:customStyle="1" w:styleId="Char110">
    <w:name w:val="Char11"/>
    <w:basedOn w:val="a"/>
    <w:qFormat/>
    <w:rsid w:val="004C0935"/>
    <w:pPr>
      <w:tabs>
        <w:tab w:val="left" w:pos="360"/>
      </w:tabs>
      <w:spacing w:line="300" w:lineRule="auto"/>
    </w:pPr>
    <w:rPr>
      <w:rFonts w:ascii="Times New Roman" w:eastAsia="宋体" w:hAnsi="Times New Roman" w:cs="Times New Roman"/>
      <w:sz w:val="24"/>
      <w:szCs w:val="24"/>
    </w:rPr>
  </w:style>
  <w:style w:type="paragraph" w:customStyle="1" w:styleId="xl38">
    <w:name w:val="xl38"/>
    <w:basedOn w:val="a"/>
    <w:qFormat/>
    <w:rsid w:val="004C0935"/>
    <w:pPr>
      <w:widowControl/>
      <w:pBdr>
        <w:top w:val="single" w:sz="4" w:space="0" w:color="auto"/>
        <w:bottom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57">
    <w:name w:val="xl57"/>
    <w:basedOn w:val="a"/>
    <w:qFormat/>
    <w:rsid w:val="004C0935"/>
    <w:pPr>
      <w:widowControl/>
      <w:pBdr>
        <w:top w:val="single" w:sz="4" w:space="0" w:color="auto"/>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4C0935"/>
    <w:pPr>
      <w:widowControl/>
      <w:spacing w:after="160" w:line="240" w:lineRule="exact"/>
      <w:jc w:val="left"/>
    </w:pPr>
    <w:rPr>
      <w:rFonts w:ascii="Verdana" w:eastAsia="宋体" w:hAnsi="Verdana" w:cs="Times New Roman"/>
      <w:kern w:val="0"/>
      <w:sz w:val="20"/>
      <w:szCs w:val="20"/>
      <w:lang w:eastAsia="en-US"/>
    </w:rPr>
  </w:style>
  <w:style w:type="paragraph" w:customStyle="1" w:styleId="xl72">
    <w:name w:val="xl72"/>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9c">
    <w:name w:val="9c"/>
    <w:basedOn w:val="a"/>
    <w:qFormat/>
    <w:rsid w:val="004C0935"/>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aff7">
    <w:name w:val="正文段"/>
    <w:basedOn w:val="a"/>
    <w:qFormat/>
    <w:rsid w:val="004C0935"/>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48">
    <w:name w:val="xl48"/>
    <w:basedOn w:val="a"/>
    <w:qFormat/>
    <w:rsid w:val="004C0935"/>
    <w:pPr>
      <w:widowControl/>
      <w:pBdr>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4C0935"/>
    <w:pPr>
      <w:widowControl/>
      <w:pBdr>
        <w:top w:val="single" w:sz="4" w:space="0" w:color="auto"/>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4C0935"/>
    <w:pPr>
      <w:widowControl/>
      <w:pBdr>
        <w:top w:val="single" w:sz="4" w:space="0" w:color="auto"/>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24">
    <w:name w:val="xl24"/>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Times New Roman"/>
      <w:color w:val="FF0000"/>
      <w:kern w:val="0"/>
      <w:sz w:val="20"/>
      <w:szCs w:val="20"/>
    </w:rPr>
  </w:style>
  <w:style w:type="paragraph" w:customStyle="1" w:styleId="1a">
    <w:name w:val="附录标题1"/>
    <w:basedOn w:val="1"/>
    <w:next w:val="a"/>
    <w:qFormat/>
    <w:rsid w:val="004C0935"/>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4C0935"/>
    <w:pPr>
      <w:widowControl/>
      <w:pBdr>
        <w:top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65">
    <w:name w:val="xl65"/>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font16">
    <w:name w:val="font16"/>
    <w:basedOn w:val="a"/>
    <w:qFormat/>
    <w:rsid w:val="004C0935"/>
    <w:pPr>
      <w:widowControl/>
      <w:spacing w:before="100" w:beforeAutospacing="1" w:after="100" w:afterAutospacing="1" w:line="300" w:lineRule="auto"/>
      <w:jc w:val="left"/>
    </w:pPr>
    <w:rPr>
      <w:rFonts w:ascii="宋体" w:eastAsia="宋体" w:hAnsi="宋体" w:cs="宋体"/>
      <w:kern w:val="0"/>
      <w:sz w:val="16"/>
      <w:szCs w:val="16"/>
    </w:rPr>
  </w:style>
  <w:style w:type="paragraph" w:customStyle="1" w:styleId="Charf7">
    <w:name w:val="Char"/>
    <w:basedOn w:val="a"/>
    <w:qFormat/>
    <w:rsid w:val="004C0935"/>
    <w:pPr>
      <w:spacing w:line="300" w:lineRule="auto"/>
    </w:pPr>
    <w:rPr>
      <w:rFonts w:ascii="Tahoma" w:eastAsia="宋体" w:hAnsi="Tahoma" w:cs="Times New Roman"/>
      <w:sz w:val="24"/>
      <w:szCs w:val="20"/>
    </w:rPr>
  </w:style>
  <w:style w:type="paragraph" w:customStyle="1" w:styleId="0">
    <w:name w:val="0"/>
    <w:basedOn w:val="a"/>
    <w:qFormat/>
    <w:rsid w:val="004C0935"/>
    <w:pPr>
      <w:widowControl/>
      <w:snapToGrid w:val="0"/>
      <w:spacing w:line="300" w:lineRule="auto"/>
    </w:pPr>
    <w:rPr>
      <w:rFonts w:ascii="Times New Roman" w:eastAsia="Arial Unicode MS" w:hAnsi="Times New Roman" w:cs="Times New Roman"/>
      <w:kern w:val="0"/>
      <w:szCs w:val="21"/>
    </w:rPr>
  </w:style>
  <w:style w:type="paragraph" w:customStyle="1" w:styleId="aff8">
    <w:name w:val="文档正文"/>
    <w:basedOn w:val="a"/>
    <w:qFormat/>
    <w:rsid w:val="004C0935"/>
    <w:pPr>
      <w:spacing w:line="360" w:lineRule="auto"/>
    </w:pPr>
    <w:rPr>
      <w:rFonts w:ascii="宋体" w:eastAsia="宋体" w:hAnsi="宋体" w:cs="Arial"/>
      <w:b/>
      <w:bCs/>
      <w:szCs w:val="21"/>
    </w:rPr>
  </w:style>
  <w:style w:type="paragraph" w:customStyle="1" w:styleId="xl41">
    <w:name w:val="xl41"/>
    <w:basedOn w:val="a"/>
    <w:qFormat/>
    <w:rsid w:val="004C0935"/>
    <w:pPr>
      <w:widowControl/>
      <w:pBdr>
        <w:top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4C0935"/>
    <w:pPr>
      <w:adjustRightInd w:val="0"/>
      <w:spacing w:line="360" w:lineRule="auto"/>
    </w:pPr>
    <w:rPr>
      <w:rFonts w:ascii="Times New Roman" w:eastAsia="宋体" w:hAnsi="Times New Roman" w:cs="Times New Roman"/>
      <w:kern w:val="0"/>
      <w:sz w:val="24"/>
      <w:szCs w:val="20"/>
    </w:rPr>
  </w:style>
  <w:style w:type="paragraph" w:customStyle="1" w:styleId="35">
    <w:name w:val="表格3"/>
    <w:basedOn w:val="a"/>
    <w:qFormat/>
    <w:rsid w:val="004C0935"/>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aff9">
    <w:name w:val="图例编号"/>
    <w:basedOn w:val="af7"/>
    <w:next w:val="af7"/>
    <w:qFormat/>
    <w:rsid w:val="004C0935"/>
  </w:style>
  <w:style w:type="paragraph" w:customStyle="1" w:styleId="xl71">
    <w:name w:val="xl71"/>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xl29">
    <w:name w:val="xl29"/>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1b">
    <w:name w:val="1"/>
    <w:basedOn w:val="a"/>
    <w:qFormat/>
    <w:rsid w:val="004C0935"/>
    <w:pPr>
      <w:spacing w:afterLines="50" w:line="360" w:lineRule="auto"/>
    </w:pPr>
    <w:rPr>
      <w:rFonts w:ascii="仿宋_GB2312" w:eastAsia="仿宋_GB2312" w:hAnsi="宋体" w:cs="Times New Roman"/>
      <w:sz w:val="24"/>
      <w:szCs w:val="24"/>
    </w:rPr>
  </w:style>
  <w:style w:type="paragraph" w:customStyle="1" w:styleId="p17">
    <w:name w:val="p17"/>
    <w:basedOn w:val="a"/>
    <w:qFormat/>
    <w:rsid w:val="004C0935"/>
    <w:pPr>
      <w:widowControl/>
      <w:spacing w:line="300" w:lineRule="auto"/>
    </w:pPr>
    <w:rPr>
      <w:rFonts w:ascii="Times New Roman" w:eastAsia="宋体" w:hAnsi="Times New Roman" w:cs="Times New Roman"/>
      <w:kern w:val="0"/>
      <w:szCs w:val="21"/>
    </w:rPr>
  </w:style>
  <w:style w:type="paragraph" w:customStyle="1" w:styleId="xl59">
    <w:name w:val="xl59"/>
    <w:basedOn w:val="a"/>
    <w:qFormat/>
    <w:rsid w:val="004C0935"/>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73">
    <w:name w:val="xl73"/>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宋体"/>
      <w:kern w:val="0"/>
      <w:sz w:val="16"/>
      <w:szCs w:val="16"/>
    </w:rPr>
  </w:style>
  <w:style w:type="paragraph" w:customStyle="1" w:styleId="xl39">
    <w:name w:val="xl39"/>
    <w:basedOn w:val="a"/>
    <w:qFormat/>
    <w:rsid w:val="004C0935"/>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4C0935"/>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211">
    <w:name w:val="21"/>
    <w:basedOn w:val="a"/>
    <w:qFormat/>
    <w:rsid w:val="004C0935"/>
    <w:pPr>
      <w:widowControl/>
      <w:snapToGrid w:val="0"/>
      <w:spacing w:before="100" w:beforeAutospacing="1" w:after="100" w:afterAutospacing="1" w:line="300" w:lineRule="auto"/>
    </w:pPr>
    <w:rPr>
      <w:rFonts w:ascii="Times New Roman" w:eastAsia="Arial Unicode MS" w:hAnsi="Times New Roman" w:cs="Times New Roman"/>
      <w:kern w:val="0"/>
      <w:szCs w:val="21"/>
    </w:rPr>
  </w:style>
  <w:style w:type="paragraph" w:customStyle="1" w:styleId="25">
    <w:name w:val="列出段落2"/>
    <w:basedOn w:val="a"/>
    <w:uiPriority w:val="34"/>
    <w:qFormat/>
    <w:rsid w:val="004C0935"/>
    <w:pPr>
      <w:spacing w:line="300" w:lineRule="auto"/>
      <w:ind w:firstLineChars="200" w:firstLine="420"/>
    </w:pPr>
    <w:rPr>
      <w:rFonts w:ascii="Times New Roman" w:eastAsia="宋体" w:hAnsi="Times New Roman" w:cs="Times New Roman"/>
    </w:rPr>
  </w:style>
  <w:style w:type="paragraph" w:customStyle="1" w:styleId="110">
    <w:name w:val="列出段落11"/>
    <w:basedOn w:val="a"/>
    <w:uiPriority w:val="34"/>
    <w:qFormat/>
    <w:rsid w:val="004C0935"/>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12">
    <w:name w:val="彩色列表 - 着色 12"/>
    <w:basedOn w:val="a"/>
    <w:uiPriority w:val="34"/>
    <w:qFormat/>
    <w:rsid w:val="004C0935"/>
    <w:pPr>
      <w:autoSpaceDE w:val="0"/>
      <w:autoSpaceDN w:val="0"/>
      <w:adjustRightInd w:val="0"/>
      <w:spacing w:line="300" w:lineRule="auto"/>
      <w:ind w:firstLineChars="200" w:firstLine="420"/>
      <w:jc w:val="left"/>
      <w:textAlignment w:val="baseline"/>
    </w:pPr>
    <w:rPr>
      <w:rFonts w:ascii="宋体" w:eastAsia="宋体" w:hAnsi="Times New Roman" w:cs="Times New Roman"/>
      <w:kern w:val="0"/>
      <w:sz w:val="34"/>
      <w:szCs w:val="20"/>
    </w:rPr>
  </w:style>
  <w:style w:type="paragraph" w:customStyle="1" w:styleId="xl68">
    <w:name w:val="xl68"/>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font8">
    <w:name w:val="font8"/>
    <w:basedOn w:val="a"/>
    <w:qFormat/>
    <w:rsid w:val="004C0935"/>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4C0935"/>
    <w:pPr>
      <w:tabs>
        <w:tab w:val="left" w:pos="360"/>
      </w:tabs>
      <w:spacing w:line="300" w:lineRule="auto"/>
    </w:pPr>
    <w:rPr>
      <w:rFonts w:ascii="Times New Roman" w:eastAsia="宋体" w:hAnsi="Times New Roman" w:cs="Times New Roman"/>
      <w:sz w:val="24"/>
      <w:szCs w:val="24"/>
    </w:rPr>
  </w:style>
  <w:style w:type="paragraph" w:customStyle="1" w:styleId="xl69">
    <w:name w:val="xl69"/>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42">
    <w:name w:val="列出段落4"/>
    <w:basedOn w:val="a"/>
    <w:uiPriority w:val="34"/>
    <w:qFormat/>
    <w:rsid w:val="004C0935"/>
    <w:pPr>
      <w:spacing w:line="300" w:lineRule="auto"/>
      <w:ind w:firstLineChars="200" w:firstLine="420"/>
    </w:pPr>
    <w:rPr>
      <w:rFonts w:ascii="Times New Roman" w:eastAsia="宋体" w:hAnsi="Times New Roman" w:cs="Times New Roman"/>
    </w:rPr>
  </w:style>
  <w:style w:type="paragraph" w:customStyle="1" w:styleId="p18">
    <w:name w:val="p18"/>
    <w:basedOn w:val="a"/>
    <w:qFormat/>
    <w:rsid w:val="004C0935"/>
    <w:pPr>
      <w:widowControl/>
      <w:spacing w:before="100" w:beforeAutospacing="1" w:after="100" w:afterAutospacing="1" w:line="300" w:lineRule="auto"/>
      <w:jc w:val="left"/>
    </w:pPr>
    <w:rPr>
      <w:rFonts w:ascii="宋体" w:eastAsia="宋体" w:hAnsi="宋体" w:cs="宋体"/>
      <w:kern w:val="0"/>
      <w:sz w:val="24"/>
      <w:szCs w:val="24"/>
    </w:rPr>
  </w:style>
  <w:style w:type="paragraph" w:customStyle="1" w:styleId="CharCharChar0">
    <w:name w:val="Char Char Char"/>
    <w:basedOn w:val="a"/>
    <w:qFormat/>
    <w:rsid w:val="004C0935"/>
    <w:pPr>
      <w:spacing w:line="300" w:lineRule="auto"/>
    </w:pPr>
    <w:rPr>
      <w:rFonts w:ascii="宋体" w:eastAsia="宋体" w:hAnsi="宋体" w:cs="Times New Roman"/>
      <w:szCs w:val="24"/>
    </w:rPr>
  </w:style>
  <w:style w:type="paragraph" w:customStyle="1" w:styleId="180">
    <w:name w:val="18"/>
    <w:basedOn w:val="a"/>
    <w:qFormat/>
    <w:rsid w:val="004C0935"/>
    <w:pPr>
      <w:widowControl/>
      <w:pBdr>
        <w:bottom w:val="single" w:sz="6" w:space="1" w:color="000000"/>
      </w:pBdr>
      <w:snapToGrid w:val="0"/>
      <w:spacing w:before="100" w:beforeAutospacing="1" w:after="100" w:afterAutospacing="1" w:line="300" w:lineRule="auto"/>
      <w:jc w:val="center"/>
    </w:pPr>
    <w:rPr>
      <w:rFonts w:ascii="Times New Roman" w:eastAsia="Arial Unicode MS" w:hAnsi="Times New Roman" w:cs="Times New Roman"/>
      <w:kern w:val="0"/>
      <w:sz w:val="18"/>
      <w:szCs w:val="18"/>
    </w:rPr>
  </w:style>
  <w:style w:type="paragraph" w:customStyle="1" w:styleId="xl52">
    <w:name w:val="xl52"/>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a">
    <w:name w:val="缩进正文"/>
    <w:basedOn w:val="a"/>
    <w:qFormat/>
    <w:rsid w:val="004C0935"/>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b">
    <w:name w:val="文字列表"/>
    <w:basedOn w:val="af7"/>
    <w:qFormat/>
    <w:rsid w:val="004C0935"/>
  </w:style>
  <w:style w:type="paragraph" w:customStyle="1" w:styleId="Web">
    <w:name w:val="普通 (Web)"/>
    <w:basedOn w:val="a"/>
    <w:qFormat/>
    <w:rsid w:val="004C0935"/>
    <w:pPr>
      <w:spacing w:line="300" w:lineRule="auto"/>
    </w:pPr>
    <w:rPr>
      <w:rFonts w:ascii="Times New Roman" w:eastAsia="宋体" w:hAnsi="Times New Roman" w:cs="Times New Roman"/>
      <w:sz w:val="24"/>
      <w:szCs w:val="24"/>
    </w:rPr>
  </w:style>
  <w:style w:type="paragraph" w:customStyle="1" w:styleId="xl27">
    <w:name w:val="xl27"/>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4C0935"/>
    <w:pPr>
      <w:spacing w:line="300" w:lineRule="auto"/>
    </w:pPr>
    <w:rPr>
      <w:rFonts w:ascii="Tahoma" w:eastAsia="宋体" w:hAnsi="Tahoma" w:cs="Times New Roman"/>
      <w:sz w:val="24"/>
      <w:szCs w:val="20"/>
    </w:rPr>
  </w:style>
  <w:style w:type="paragraph" w:customStyle="1" w:styleId="xl75">
    <w:name w:val="xl75"/>
    <w:basedOn w:val="a"/>
    <w:qFormat/>
    <w:rsid w:val="004C0935"/>
    <w:pPr>
      <w:widowControl/>
      <w:spacing w:before="100" w:beforeAutospacing="1" w:after="100" w:afterAutospacing="1" w:line="300" w:lineRule="auto"/>
      <w:jc w:val="center"/>
    </w:pPr>
    <w:rPr>
      <w:rFonts w:ascii="Arial" w:eastAsia="宋体" w:hAnsi="Arial" w:cs="Arial"/>
      <w:kern w:val="0"/>
      <w:sz w:val="16"/>
      <w:szCs w:val="16"/>
    </w:rPr>
  </w:style>
  <w:style w:type="paragraph" w:customStyle="1" w:styleId="font12">
    <w:name w:val="font12"/>
    <w:basedOn w:val="a"/>
    <w:qFormat/>
    <w:rsid w:val="004C0935"/>
    <w:pPr>
      <w:widowControl/>
      <w:spacing w:before="100" w:beforeAutospacing="1" w:after="100" w:afterAutospacing="1" w:line="300" w:lineRule="auto"/>
      <w:jc w:val="left"/>
    </w:pPr>
    <w:rPr>
      <w:rFonts w:ascii="宋体" w:eastAsia="宋体" w:hAnsi="宋体" w:cs="宋体"/>
      <w:color w:val="000000"/>
      <w:kern w:val="0"/>
      <w:sz w:val="16"/>
      <w:szCs w:val="16"/>
    </w:rPr>
  </w:style>
  <w:style w:type="paragraph" w:customStyle="1" w:styleId="xl36">
    <w:name w:val="xl36"/>
    <w:basedOn w:val="a"/>
    <w:qFormat/>
    <w:rsid w:val="004C0935"/>
    <w:pPr>
      <w:widowControl/>
      <w:pBdr>
        <w:top w:val="single" w:sz="4" w:space="0" w:color="auto"/>
        <w:left w:val="single" w:sz="4" w:space="0" w:color="auto"/>
        <w:bottom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34">
    <w:name w:val="xl34"/>
    <w:basedOn w:val="a"/>
    <w:qFormat/>
    <w:rsid w:val="004C0935"/>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0">
    <w:name w:val="xl40"/>
    <w:basedOn w:val="a"/>
    <w:qFormat/>
    <w:rsid w:val="004C0935"/>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c">
    <w:name w:val="四号　首行缩进"/>
    <w:basedOn w:val="a"/>
    <w:qFormat/>
    <w:rsid w:val="004C0935"/>
    <w:pPr>
      <w:spacing w:line="360" w:lineRule="auto"/>
    </w:pPr>
    <w:rPr>
      <w:rFonts w:ascii="宋体" w:eastAsia="宋体" w:hAnsi="宋体" w:cs="Times New Roman"/>
      <w:bCs/>
      <w:szCs w:val="21"/>
    </w:rPr>
  </w:style>
  <w:style w:type="paragraph" w:customStyle="1" w:styleId="TOC2">
    <w:name w:val="TOC 标题2"/>
    <w:basedOn w:val="1"/>
    <w:next w:val="a"/>
    <w:uiPriority w:val="39"/>
    <w:qFormat/>
    <w:rsid w:val="004C0935"/>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4C0935"/>
    <w:pPr>
      <w:widowControl/>
      <w:spacing w:before="100" w:beforeAutospacing="1" w:after="100" w:afterAutospacing="1" w:line="300" w:lineRule="auto"/>
      <w:jc w:val="left"/>
    </w:pPr>
    <w:rPr>
      <w:rFonts w:ascii="BatangChe" w:eastAsia="BatangChe" w:hAnsi="BatangChe" w:cs="宋体"/>
      <w:kern w:val="0"/>
      <w:sz w:val="16"/>
      <w:szCs w:val="16"/>
    </w:rPr>
  </w:style>
  <w:style w:type="paragraph" w:customStyle="1" w:styleId="xl42">
    <w:name w:val="xl42"/>
    <w:basedOn w:val="a"/>
    <w:qFormat/>
    <w:rsid w:val="004C0935"/>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4C0935"/>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1c">
    <w:name w:val="正文1"/>
    <w:qFormat/>
    <w:rsid w:val="004C0935"/>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22"/>
    </w:rPr>
  </w:style>
  <w:style w:type="paragraph" w:customStyle="1" w:styleId="xl43">
    <w:name w:val="xl43"/>
    <w:basedOn w:val="a"/>
    <w:qFormat/>
    <w:rsid w:val="004C0935"/>
    <w:pPr>
      <w:widowControl/>
      <w:pBdr>
        <w:top w:val="single" w:sz="4" w:space="0" w:color="auto"/>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46">
    <w:name w:val="xl46"/>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xl83">
    <w:name w:val="xl83"/>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66">
    <w:name w:val="xl66"/>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220">
    <w:name w:val="22"/>
    <w:basedOn w:val="a"/>
    <w:qFormat/>
    <w:rsid w:val="004C0935"/>
    <w:pPr>
      <w:widowControl/>
      <w:snapToGrid w:val="0"/>
      <w:spacing w:before="100" w:beforeAutospacing="1" w:after="100" w:afterAutospacing="1" w:line="300" w:lineRule="auto"/>
    </w:pPr>
    <w:rPr>
      <w:rFonts w:ascii="Times New Roman" w:eastAsia="Arial Unicode MS" w:hAnsi="Times New Roman" w:cs="Times New Roman"/>
      <w:kern w:val="0"/>
      <w:szCs w:val="21"/>
    </w:rPr>
  </w:style>
  <w:style w:type="paragraph" w:customStyle="1" w:styleId="xl78">
    <w:name w:val="xl78"/>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Char21">
    <w:name w:val="Char2"/>
    <w:basedOn w:val="a"/>
    <w:qFormat/>
    <w:rsid w:val="004C0935"/>
    <w:pPr>
      <w:tabs>
        <w:tab w:val="left" w:pos="360"/>
      </w:tabs>
      <w:spacing w:line="300" w:lineRule="auto"/>
    </w:pPr>
    <w:rPr>
      <w:rFonts w:ascii="Times New Roman" w:eastAsia="宋体" w:hAnsi="Times New Roman" w:cs="Times New Roman"/>
      <w:sz w:val="24"/>
      <w:szCs w:val="24"/>
    </w:rPr>
  </w:style>
  <w:style w:type="paragraph" w:customStyle="1" w:styleId="xl86">
    <w:name w:val="xl86"/>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affd">
    <w:name w:val="一般正文"/>
    <w:basedOn w:val="a"/>
    <w:qFormat/>
    <w:rsid w:val="004C0935"/>
    <w:pPr>
      <w:spacing w:line="360" w:lineRule="auto"/>
      <w:ind w:firstLineChars="200" w:firstLine="480"/>
    </w:pPr>
    <w:rPr>
      <w:rFonts w:ascii="Times New Roman" w:eastAsia="宋体" w:hAnsi="Times New Roman" w:cs="宋体"/>
      <w:sz w:val="24"/>
      <w:szCs w:val="20"/>
    </w:rPr>
  </w:style>
  <w:style w:type="paragraph" w:customStyle="1" w:styleId="212">
    <w:name w:val="正文文本缩进 21"/>
    <w:basedOn w:val="a"/>
    <w:qFormat/>
    <w:rsid w:val="004C0935"/>
    <w:pPr>
      <w:autoSpaceDE w:val="0"/>
      <w:autoSpaceDN w:val="0"/>
      <w:adjustRightInd w:val="0"/>
      <w:spacing w:line="300" w:lineRule="auto"/>
      <w:ind w:firstLine="540"/>
      <w:textAlignment w:val="baseline"/>
    </w:pPr>
    <w:rPr>
      <w:rFonts w:ascii="Times New Roman" w:eastAsia="宋体" w:hAnsi="Times New Roman" w:cs="Times New Roman"/>
      <w:sz w:val="24"/>
      <w:szCs w:val="20"/>
    </w:rPr>
  </w:style>
  <w:style w:type="paragraph" w:customStyle="1" w:styleId="font9">
    <w:name w:val="font9"/>
    <w:basedOn w:val="a"/>
    <w:qFormat/>
    <w:rsid w:val="004C0935"/>
    <w:pPr>
      <w:widowControl/>
      <w:spacing w:before="100" w:beforeAutospacing="1" w:after="100" w:afterAutospacing="1" w:line="300" w:lineRule="auto"/>
      <w:jc w:val="left"/>
    </w:pPr>
    <w:rPr>
      <w:rFonts w:ascii="Times New Roman" w:eastAsia="宋体" w:hAnsi="Times New Roman" w:cs="Times New Roman"/>
      <w:b/>
      <w:bCs/>
      <w:kern w:val="0"/>
      <w:sz w:val="16"/>
      <w:szCs w:val="16"/>
    </w:rPr>
  </w:style>
  <w:style w:type="paragraph" w:customStyle="1" w:styleId="xl30">
    <w:name w:val="xl30"/>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4C0935"/>
    <w:pPr>
      <w:widowControl/>
      <w:pBdr>
        <w:top w:val="single" w:sz="4" w:space="0" w:color="auto"/>
        <w:bottom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4C0935"/>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p0">
    <w:name w:val="p0"/>
    <w:basedOn w:val="a"/>
    <w:qFormat/>
    <w:rsid w:val="004C0935"/>
    <w:pPr>
      <w:widowControl/>
      <w:spacing w:line="300" w:lineRule="auto"/>
    </w:pPr>
    <w:rPr>
      <w:rFonts w:ascii="Times New Roman" w:eastAsia="宋体" w:hAnsi="Times New Roman" w:cs="Times New Roman"/>
      <w:kern w:val="0"/>
      <w:szCs w:val="21"/>
    </w:rPr>
  </w:style>
  <w:style w:type="paragraph" w:customStyle="1" w:styleId="xl79">
    <w:name w:val="xl79"/>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20"/>
      <w:szCs w:val="20"/>
    </w:rPr>
  </w:style>
  <w:style w:type="paragraph" w:customStyle="1" w:styleId="xl49">
    <w:name w:val="xl49"/>
    <w:basedOn w:val="a"/>
    <w:qFormat/>
    <w:rsid w:val="004C0935"/>
    <w:pPr>
      <w:widowControl/>
      <w:pBdr>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4C0935"/>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affe">
    <w:name w:val="点点"/>
    <w:basedOn w:val="a"/>
    <w:qFormat/>
    <w:rsid w:val="004C0935"/>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xl85">
    <w:name w:val="xl85"/>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xl67">
    <w:name w:val="xl67"/>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76">
    <w:name w:val="xl76"/>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character" w:customStyle="1" w:styleId="neuhtctextarea1">
    <w:name w:val="neuhtctextarea1"/>
    <w:basedOn w:val="a1"/>
    <w:qFormat/>
    <w:rsid w:val="004C0935"/>
    <w:rPr>
      <w:rFonts w:ascii="Verdana" w:hAnsi="Verdana" w:cs="Verdana" w:hint="default"/>
      <w:color w:val="000000"/>
      <w:sz w:val="18"/>
      <w:szCs w:val="18"/>
    </w:rPr>
  </w:style>
  <w:style w:type="character" w:customStyle="1" w:styleId="x-tab-strip-text4">
    <w:name w:val="x-tab-strip-text4"/>
    <w:basedOn w:val="a1"/>
    <w:qFormat/>
    <w:rsid w:val="004C0935"/>
    <w:rPr>
      <w:b/>
      <w:color w:val="15428B"/>
    </w:rPr>
  </w:style>
  <w:style w:type="character" w:customStyle="1" w:styleId="hover35">
    <w:name w:val="hover35"/>
    <w:basedOn w:val="a1"/>
    <w:qFormat/>
    <w:rsid w:val="004C0935"/>
    <w:rPr>
      <w:shd w:val="clear" w:color="auto" w:fill="DEECFD"/>
    </w:rPr>
  </w:style>
  <w:style w:type="character" w:customStyle="1" w:styleId="x-tab-strip-text1">
    <w:name w:val="x-tab-strip-text1"/>
    <w:basedOn w:val="a1"/>
    <w:qFormat/>
    <w:rsid w:val="004C0935"/>
  </w:style>
  <w:style w:type="character" w:customStyle="1" w:styleId="x-tab-strip-text2">
    <w:name w:val="x-tab-strip-text2"/>
    <w:basedOn w:val="a1"/>
    <w:qFormat/>
    <w:rsid w:val="004C0935"/>
  </w:style>
  <w:style w:type="character" w:customStyle="1" w:styleId="x-tab-strip-text">
    <w:name w:val="x-tab-strip-text"/>
    <w:basedOn w:val="a1"/>
    <w:qFormat/>
    <w:rsid w:val="004C0935"/>
    <w:rPr>
      <w:rFonts w:ascii="Tahoma" w:eastAsia="Tahoma" w:hAnsi="Tahoma" w:cs="Tahoma"/>
      <w:color w:val="416AA3"/>
      <w:sz w:val="16"/>
      <w:szCs w:val="16"/>
    </w:rPr>
  </w:style>
  <w:style w:type="character" w:customStyle="1" w:styleId="x-tab-strip-text5">
    <w:name w:val="x-tab-strip-text5"/>
    <w:basedOn w:val="a1"/>
    <w:qFormat/>
    <w:rsid w:val="004C0935"/>
    <w:rPr>
      <w:color w:val="15428B"/>
    </w:rPr>
  </w:style>
  <w:style w:type="character" w:customStyle="1" w:styleId="x-tab-strip-text3">
    <w:name w:val="x-tab-strip-text3"/>
    <w:basedOn w:val="a1"/>
    <w:qFormat/>
    <w:rsid w:val="004C0935"/>
  </w:style>
  <w:style w:type="paragraph" w:customStyle="1" w:styleId="WPSOffice3">
    <w:name w:val="WPSOffice手动目录 3"/>
    <w:qFormat/>
    <w:rsid w:val="004C0935"/>
    <w:pPr>
      <w:ind w:leftChars="400" w:left="400"/>
    </w:pPr>
    <w:rPr>
      <w:rFonts w:ascii="Calibri" w:eastAsia="宋体" w:hAnsi="Calibri" w:cs="Times New Roman"/>
      <w:kern w:val="0"/>
      <w:sz w:val="20"/>
      <w:szCs w:val="20"/>
    </w:rPr>
  </w:style>
  <w:style w:type="paragraph" w:customStyle="1" w:styleId="WPSOffice1">
    <w:name w:val="WPSOffice手动目录 1"/>
    <w:qFormat/>
    <w:rsid w:val="004C0935"/>
    <w:rPr>
      <w:rFonts w:ascii="Calibri" w:eastAsia="宋体" w:hAnsi="Calibri" w:cs="Times New Roman"/>
      <w:kern w:val="0"/>
      <w:sz w:val="20"/>
      <w:szCs w:val="20"/>
    </w:rPr>
  </w:style>
  <w:style w:type="paragraph" w:customStyle="1" w:styleId="WPSOffice2">
    <w:name w:val="WPSOffice手动目录 2"/>
    <w:qFormat/>
    <w:rsid w:val="004C0935"/>
    <w:pPr>
      <w:ind w:leftChars="200" w:left="200"/>
    </w:pPr>
    <w:rPr>
      <w:rFonts w:ascii="Calibri" w:eastAsia="宋体" w:hAnsi="Calibri" w:cs="Times New Roman"/>
      <w:kern w:val="0"/>
      <w:sz w:val="20"/>
      <w:szCs w:val="20"/>
    </w:rPr>
  </w:style>
  <w:style w:type="table" w:customStyle="1" w:styleId="1d">
    <w:name w:val="网格型1"/>
    <w:basedOn w:val="a2"/>
    <w:uiPriority w:val="59"/>
    <w:qFormat/>
    <w:rsid w:val="004C0935"/>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1"/>
    <w:qFormat/>
    <w:rsid w:val="004C0935"/>
  </w:style>
  <w:style w:type="table" w:customStyle="1" w:styleId="111">
    <w:name w:val="网格型11"/>
    <w:basedOn w:val="a2"/>
    <w:uiPriority w:val="59"/>
    <w:qFormat/>
    <w:rsid w:val="004C0935"/>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41">
    <w:name w:val="font41"/>
    <w:qFormat/>
    <w:rsid w:val="004C0935"/>
    <w:rPr>
      <w:rFonts w:ascii="Times New Roman" w:hAnsi="Times New Roman" w:cs="Times New Roman" w:hint="default"/>
      <w:b/>
      <w:color w:val="000000"/>
      <w:sz w:val="20"/>
      <w:szCs w:val="20"/>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annotation reference" w:qFormat="1"/>
    <w:lsdException w:name="page number" w:uiPriority="0" w:qFormat="1"/>
    <w:lsdException w:name="List Bullet" w:uiPriority="0" w:qFormat="1"/>
    <w:lsdException w:name="List Number" w:uiPriority="0" w:qFormat="1"/>
    <w:lsdException w:name="List Bullet 2" w:uiPriority="0" w:qFormat="1"/>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Hyperlink" w:qFormat="1"/>
    <w:lsdException w:name="FollowedHyperlink" w:uiPriority="0"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Cite" w:uiPriority="0" w:qFormat="1"/>
    <w:lsdException w:name="HTML Code" w:uiPriority="0" w:qFormat="1"/>
    <w:lsdException w:name="HTML Definition" w:uiPriority="0" w:qFormat="1"/>
    <w:lsdException w:name="HTML Preformatted" w:uiPriority="0" w:qFormat="1"/>
    <w:lsdException w:name="HTML Variable"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qFormat/>
    <w:rsid w:val="004C0935"/>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Char"/>
    <w:qFormat/>
    <w:rsid w:val="004C0935"/>
    <w:pPr>
      <w:keepNext/>
      <w:keepLines/>
      <w:spacing w:before="260" w:after="260" w:line="416" w:lineRule="auto"/>
      <w:outlineLvl w:val="1"/>
    </w:pPr>
    <w:rPr>
      <w:rFonts w:ascii="Arial" w:eastAsia="黑体" w:hAnsi="Arial" w:cs="Times New Roman"/>
      <w:b/>
      <w:bCs/>
      <w:sz w:val="32"/>
      <w:szCs w:val="32"/>
    </w:rPr>
  </w:style>
  <w:style w:type="paragraph" w:styleId="3">
    <w:name w:val="heading 3"/>
    <w:basedOn w:val="a"/>
    <w:next w:val="a"/>
    <w:link w:val="3Char"/>
    <w:qFormat/>
    <w:rsid w:val="004C0935"/>
    <w:pPr>
      <w:keepNext/>
      <w:keepLines/>
      <w:spacing w:before="120" w:after="120" w:line="300" w:lineRule="auto"/>
      <w:outlineLvl w:val="2"/>
    </w:pPr>
    <w:rPr>
      <w:rFonts w:ascii="Times New Roman" w:eastAsia="宋体" w:hAnsi="Times New Roman" w:cs="Times New Roman"/>
      <w:b/>
      <w:bCs/>
      <w:szCs w:val="32"/>
    </w:rPr>
  </w:style>
  <w:style w:type="paragraph" w:styleId="4">
    <w:name w:val="heading 4"/>
    <w:basedOn w:val="a"/>
    <w:next w:val="a"/>
    <w:link w:val="4Char"/>
    <w:qFormat/>
    <w:rsid w:val="004C0935"/>
    <w:pPr>
      <w:keepNext/>
      <w:keepLines/>
      <w:spacing w:before="280" w:after="290" w:line="376" w:lineRule="auto"/>
      <w:outlineLvl w:val="3"/>
    </w:pPr>
    <w:rPr>
      <w:rFonts w:ascii="Arial" w:eastAsia="黑体" w:hAnsi="Arial" w:cs="Times New Roman"/>
      <w:b/>
      <w:bCs/>
      <w:sz w:val="28"/>
      <w:szCs w:val="28"/>
    </w:rPr>
  </w:style>
  <w:style w:type="paragraph" w:styleId="5">
    <w:name w:val="heading 5"/>
    <w:basedOn w:val="a"/>
    <w:next w:val="a0"/>
    <w:link w:val="5Char"/>
    <w:qFormat/>
    <w:rsid w:val="004C0935"/>
    <w:pPr>
      <w:keepNext/>
      <w:keepLines/>
      <w:tabs>
        <w:tab w:val="left" w:pos="1080"/>
      </w:tabs>
      <w:spacing w:before="280" w:after="290" w:line="376" w:lineRule="auto"/>
      <w:ind w:left="1080" w:hanging="1080"/>
      <w:outlineLvl w:val="4"/>
    </w:pPr>
    <w:rPr>
      <w:rFonts w:ascii="Times New Roman" w:eastAsia="宋体" w:hAnsi="Times New Roman" w:cs="Times New Roman"/>
      <w:b/>
      <w:sz w:val="28"/>
      <w:szCs w:val="20"/>
    </w:rPr>
  </w:style>
  <w:style w:type="paragraph" w:styleId="6">
    <w:name w:val="heading 6"/>
    <w:basedOn w:val="a"/>
    <w:next w:val="a0"/>
    <w:link w:val="6Char"/>
    <w:qFormat/>
    <w:rsid w:val="004C0935"/>
    <w:pPr>
      <w:keepNext/>
      <w:keepLines/>
      <w:tabs>
        <w:tab w:val="left" w:pos="1080"/>
      </w:tabs>
      <w:spacing w:before="240" w:after="64" w:line="320" w:lineRule="auto"/>
      <w:ind w:left="1080" w:hanging="1080"/>
      <w:outlineLvl w:val="5"/>
    </w:pPr>
    <w:rPr>
      <w:rFonts w:ascii="Arial" w:eastAsia="黑体" w:hAnsi="Arial" w:cs="Times New Roman"/>
      <w:b/>
      <w:sz w:val="24"/>
      <w:szCs w:val="20"/>
    </w:rPr>
  </w:style>
  <w:style w:type="paragraph" w:styleId="7">
    <w:name w:val="heading 7"/>
    <w:basedOn w:val="a"/>
    <w:next w:val="a"/>
    <w:link w:val="7Char"/>
    <w:qFormat/>
    <w:rsid w:val="004C0935"/>
    <w:pPr>
      <w:keepNext/>
      <w:keepLines/>
      <w:tabs>
        <w:tab w:val="left" w:pos="1080"/>
      </w:tabs>
      <w:spacing w:before="240" w:after="64" w:line="320" w:lineRule="auto"/>
      <w:ind w:left="1080" w:hanging="1080"/>
      <w:outlineLvl w:val="6"/>
    </w:pPr>
    <w:rPr>
      <w:rFonts w:ascii="Times New Roman" w:eastAsia="宋体" w:hAnsi="Times New Roman" w:cs="Times New Roman"/>
      <w:b/>
      <w:sz w:val="24"/>
      <w:szCs w:val="20"/>
    </w:rPr>
  </w:style>
  <w:style w:type="paragraph" w:styleId="8">
    <w:name w:val="heading 8"/>
    <w:basedOn w:val="a"/>
    <w:next w:val="a0"/>
    <w:link w:val="8Char"/>
    <w:qFormat/>
    <w:rsid w:val="004C0935"/>
    <w:pPr>
      <w:keepNext/>
      <w:keepLines/>
      <w:tabs>
        <w:tab w:val="left" w:pos="1440"/>
      </w:tabs>
      <w:spacing w:before="240" w:after="64" w:line="320" w:lineRule="auto"/>
      <w:ind w:left="1440" w:hanging="1440"/>
      <w:outlineLvl w:val="7"/>
    </w:pPr>
    <w:rPr>
      <w:rFonts w:ascii="Arial" w:eastAsia="黑体" w:hAnsi="Arial" w:cs="Times New Roman"/>
      <w:sz w:val="24"/>
      <w:szCs w:val="20"/>
    </w:rPr>
  </w:style>
  <w:style w:type="paragraph" w:styleId="9">
    <w:name w:val="heading 9"/>
    <w:basedOn w:val="a"/>
    <w:next w:val="a0"/>
    <w:link w:val="9Char"/>
    <w:qFormat/>
    <w:rsid w:val="004C0935"/>
    <w:pPr>
      <w:keepNext/>
      <w:keepLines/>
      <w:tabs>
        <w:tab w:val="left" w:pos="1440"/>
      </w:tabs>
      <w:spacing w:before="240" w:after="64" w:line="320" w:lineRule="auto"/>
      <w:ind w:left="1440" w:hanging="1440"/>
      <w:outlineLvl w:val="8"/>
    </w:pPr>
    <w:rPr>
      <w:rFonts w:ascii="Arial" w:eastAsia="黑体" w:hAnsi="Arial" w:cs="Times New Roman"/>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4C0935"/>
    <w:rPr>
      <w:rFonts w:ascii="Times New Roman" w:eastAsia="宋体" w:hAnsi="Times New Roman" w:cs="Times New Roman"/>
      <w:b/>
      <w:bCs/>
      <w:kern w:val="44"/>
      <w:sz w:val="44"/>
      <w:szCs w:val="44"/>
    </w:rPr>
  </w:style>
  <w:style w:type="character" w:customStyle="1" w:styleId="2Char">
    <w:name w:val="标题 2 Char"/>
    <w:basedOn w:val="a1"/>
    <w:link w:val="2"/>
    <w:qFormat/>
    <w:rsid w:val="004C0935"/>
    <w:rPr>
      <w:rFonts w:ascii="Arial" w:eastAsia="黑体" w:hAnsi="Arial" w:cs="Times New Roman"/>
      <w:b/>
      <w:bCs/>
      <w:sz w:val="32"/>
      <w:szCs w:val="32"/>
    </w:rPr>
  </w:style>
  <w:style w:type="character" w:customStyle="1" w:styleId="3Char">
    <w:name w:val="标题 3 Char"/>
    <w:basedOn w:val="a1"/>
    <w:link w:val="3"/>
    <w:qFormat/>
    <w:rsid w:val="004C0935"/>
    <w:rPr>
      <w:rFonts w:ascii="Times New Roman" w:eastAsia="宋体" w:hAnsi="Times New Roman" w:cs="Times New Roman"/>
      <w:b/>
      <w:bCs/>
      <w:szCs w:val="32"/>
    </w:rPr>
  </w:style>
  <w:style w:type="character" w:customStyle="1" w:styleId="4Char">
    <w:name w:val="标题 4 Char"/>
    <w:basedOn w:val="a1"/>
    <w:link w:val="4"/>
    <w:qFormat/>
    <w:rsid w:val="004C0935"/>
    <w:rPr>
      <w:rFonts w:ascii="Arial" w:eastAsia="黑体" w:hAnsi="Arial" w:cs="Times New Roman"/>
      <w:b/>
      <w:bCs/>
      <w:sz w:val="28"/>
      <w:szCs w:val="28"/>
    </w:rPr>
  </w:style>
  <w:style w:type="character" w:customStyle="1" w:styleId="5Char">
    <w:name w:val="标题 5 Char"/>
    <w:basedOn w:val="a1"/>
    <w:link w:val="5"/>
    <w:qFormat/>
    <w:rsid w:val="004C0935"/>
    <w:rPr>
      <w:rFonts w:ascii="Times New Roman" w:eastAsia="宋体" w:hAnsi="Times New Roman" w:cs="Times New Roman"/>
      <w:b/>
      <w:sz w:val="28"/>
      <w:szCs w:val="20"/>
    </w:rPr>
  </w:style>
  <w:style w:type="character" w:customStyle="1" w:styleId="6Char">
    <w:name w:val="标题 6 Char"/>
    <w:basedOn w:val="a1"/>
    <w:link w:val="6"/>
    <w:qFormat/>
    <w:rsid w:val="004C0935"/>
    <w:rPr>
      <w:rFonts w:ascii="Arial" w:eastAsia="黑体" w:hAnsi="Arial" w:cs="Times New Roman"/>
      <w:b/>
      <w:sz w:val="24"/>
      <w:szCs w:val="20"/>
    </w:rPr>
  </w:style>
  <w:style w:type="character" w:customStyle="1" w:styleId="7Char">
    <w:name w:val="标题 7 Char"/>
    <w:basedOn w:val="a1"/>
    <w:link w:val="7"/>
    <w:qFormat/>
    <w:rsid w:val="004C0935"/>
    <w:rPr>
      <w:rFonts w:ascii="Times New Roman" w:eastAsia="宋体" w:hAnsi="Times New Roman" w:cs="Times New Roman"/>
      <w:b/>
      <w:sz w:val="24"/>
      <w:szCs w:val="20"/>
    </w:rPr>
  </w:style>
  <w:style w:type="character" w:customStyle="1" w:styleId="8Char">
    <w:name w:val="标题 8 Char"/>
    <w:basedOn w:val="a1"/>
    <w:link w:val="8"/>
    <w:qFormat/>
    <w:rsid w:val="004C0935"/>
    <w:rPr>
      <w:rFonts w:ascii="Arial" w:eastAsia="黑体" w:hAnsi="Arial" w:cs="Times New Roman"/>
      <w:sz w:val="24"/>
      <w:szCs w:val="20"/>
    </w:rPr>
  </w:style>
  <w:style w:type="character" w:customStyle="1" w:styleId="9Char">
    <w:name w:val="标题 9 Char"/>
    <w:basedOn w:val="a1"/>
    <w:link w:val="9"/>
    <w:qFormat/>
    <w:rsid w:val="004C0935"/>
    <w:rPr>
      <w:rFonts w:ascii="Arial" w:eastAsia="黑体" w:hAnsi="Arial" w:cs="Times New Roman"/>
      <w:szCs w:val="20"/>
    </w:rPr>
  </w:style>
  <w:style w:type="numbering" w:customStyle="1" w:styleId="10">
    <w:name w:val="无列表1"/>
    <w:next w:val="a3"/>
    <w:uiPriority w:val="99"/>
    <w:semiHidden/>
    <w:unhideWhenUsed/>
    <w:rsid w:val="004C0935"/>
  </w:style>
  <w:style w:type="paragraph" w:styleId="a0">
    <w:name w:val="Normal Indent"/>
    <w:basedOn w:val="a"/>
    <w:link w:val="Char"/>
    <w:qFormat/>
    <w:rsid w:val="004C0935"/>
    <w:pPr>
      <w:spacing w:line="300" w:lineRule="auto"/>
      <w:ind w:firstLine="420"/>
    </w:pPr>
    <w:rPr>
      <w:rFonts w:ascii="Times New Roman" w:eastAsia="宋体" w:hAnsi="Times New Roman" w:cs="Times New Roman"/>
    </w:rPr>
  </w:style>
  <w:style w:type="paragraph" w:styleId="70">
    <w:name w:val="toc 7"/>
    <w:basedOn w:val="a"/>
    <w:next w:val="a"/>
    <w:uiPriority w:val="39"/>
    <w:qFormat/>
    <w:rsid w:val="004C0935"/>
    <w:pPr>
      <w:spacing w:line="300" w:lineRule="auto"/>
      <w:ind w:leftChars="1200" w:left="2520"/>
    </w:pPr>
    <w:rPr>
      <w:rFonts w:ascii="Times New Roman" w:eastAsia="宋体" w:hAnsi="Times New Roman" w:cs="Times New Roman"/>
      <w:szCs w:val="20"/>
    </w:rPr>
  </w:style>
  <w:style w:type="paragraph" w:styleId="a4">
    <w:name w:val="Note Heading"/>
    <w:basedOn w:val="a"/>
    <w:next w:val="a"/>
    <w:link w:val="Char0"/>
    <w:qFormat/>
    <w:rsid w:val="004C0935"/>
    <w:pPr>
      <w:spacing w:line="300" w:lineRule="auto"/>
      <w:jc w:val="center"/>
    </w:pPr>
    <w:rPr>
      <w:rFonts w:ascii="Times New Roman" w:eastAsia="宋体" w:hAnsi="Times New Roman" w:cs="Times New Roman"/>
    </w:rPr>
  </w:style>
  <w:style w:type="character" w:customStyle="1" w:styleId="Char0">
    <w:name w:val="注释标题 Char"/>
    <w:basedOn w:val="a1"/>
    <w:link w:val="a4"/>
    <w:qFormat/>
    <w:rsid w:val="004C0935"/>
    <w:rPr>
      <w:rFonts w:ascii="Times New Roman" w:eastAsia="宋体" w:hAnsi="Times New Roman" w:cs="Times New Roman"/>
    </w:rPr>
  </w:style>
  <w:style w:type="paragraph" w:styleId="40">
    <w:name w:val="List Bullet 4"/>
    <w:basedOn w:val="a"/>
    <w:qFormat/>
    <w:rsid w:val="004C0935"/>
    <w:pPr>
      <w:widowControl/>
      <w:tabs>
        <w:tab w:val="left" w:pos="840"/>
      </w:tabs>
      <w:overflowPunct w:val="0"/>
      <w:autoSpaceDE w:val="0"/>
      <w:autoSpaceDN w:val="0"/>
      <w:adjustRightInd w:val="0"/>
      <w:spacing w:line="300" w:lineRule="auto"/>
      <w:ind w:left="1180" w:hanging="340"/>
      <w:jc w:val="left"/>
      <w:textAlignment w:val="baseline"/>
    </w:pPr>
    <w:rPr>
      <w:rFonts w:ascii="Courier" w:eastAsia="宋体" w:hAnsi="Courier" w:cs="Times New Roman"/>
      <w:kern w:val="0"/>
      <w:sz w:val="24"/>
      <w:szCs w:val="20"/>
    </w:rPr>
  </w:style>
  <w:style w:type="paragraph" w:styleId="a5">
    <w:name w:val="List Number"/>
    <w:basedOn w:val="a"/>
    <w:qFormat/>
    <w:rsid w:val="004C0935"/>
    <w:pPr>
      <w:tabs>
        <w:tab w:val="left" w:pos="560"/>
      </w:tabs>
      <w:spacing w:line="300" w:lineRule="auto"/>
      <w:ind w:left="900" w:hanging="340"/>
    </w:pPr>
    <w:rPr>
      <w:rFonts w:ascii="Times New Roman" w:eastAsia="宋体" w:hAnsi="Times New Roman" w:cs="Times New Roman"/>
      <w:szCs w:val="20"/>
    </w:rPr>
  </w:style>
  <w:style w:type="paragraph" w:styleId="a6">
    <w:name w:val="caption"/>
    <w:basedOn w:val="a"/>
    <w:next w:val="a"/>
    <w:qFormat/>
    <w:rsid w:val="004C0935"/>
    <w:pPr>
      <w:spacing w:line="480" w:lineRule="auto"/>
    </w:pPr>
    <w:rPr>
      <w:rFonts w:ascii="华文中宋" w:eastAsia="华文中宋" w:hAnsi="华文中宋" w:cs="Times New Roman"/>
      <w:sz w:val="36"/>
      <w:szCs w:val="20"/>
    </w:rPr>
  </w:style>
  <w:style w:type="paragraph" w:styleId="a7">
    <w:name w:val="List Bullet"/>
    <w:basedOn w:val="a"/>
    <w:qFormat/>
    <w:rsid w:val="004C0935"/>
    <w:pPr>
      <w:adjustRightInd w:val="0"/>
      <w:spacing w:line="300" w:lineRule="auto"/>
      <w:ind w:left="360" w:hanging="360"/>
      <w:textAlignment w:val="baseline"/>
    </w:pPr>
    <w:rPr>
      <w:rFonts w:ascii="Times New Roman" w:eastAsia="宋体" w:hAnsi="Times New Roman" w:cs="Times New Roman"/>
      <w:kern w:val="0"/>
      <w:sz w:val="24"/>
      <w:szCs w:val="20"/>
    </w:rPr>
  </w:style>
  <w:style w:type="paragraph" w:styleId="a8">
    <w:name w:val="Document Map"/>
    <w:basedOn w:val="a"/>
    <w:link w:val="Char1"/>
    <w:qFormat/>
    <w:rsid w:val="004C0935"/>
    <w:pPr>
      <w:shd w:val="clear" w:color="auto" w:fill="000080"/>
      <w:spacing w:line="300" w:lineRule="auto"/>
    </w:pPr>
    <w:rPr>
      <w:rFonts w:ascii="Times New Roman" w:eastAsia="宋体" w:hAnsi="Times New Roman" w:cs="Times New Roman"/>
      <w:szCs w:val="20"/>
    </w:rPr>
  </w:style>
  <w:style w:type="character" w:customStyle="1" w:styleId="Char1">
    <w:name w:val="文档结构图 Char"/>
    <w:basedOn w:val="a1"/>
    <w:link w:val="a8"/>
    <w:qFormat/>
    <w:rsid w:val="004C0935"/>
    <w:rPr>
      <w:rFonts w:ascii="Times New Roman" w:eastAsia="宋体" w:hAnsi="Times New Roman" w:cs="Times New Roman"/>
      <w:szCs w:val="20"/>
      <w:shd w:val="clear" w:color="auto" w:fill="000080"/>
    </w:rPr>
  </w:style>
  <w:style w:type="paragraph" w:styleId="a9">
    <w:name w:val="annotation text"/>
    <w:basedOn w:val="a"/>
    <w:link w:val="Char2"/>
    <w:uiPriority w:val="99"/>
    <w:unhideWhenUsed/>
    <w:qFormat/>
    <w:rsid w:val="004C0935"/>
    <w:pPr>
      <w:spacing w:line="300" w:lineRule="auto"/>
      <w:jc w:val="left"/>
    </w:pPr>
    <w:rPr>
      <w:rFonts w:ascii="Times New Roman" w:eastAsia="宋体" w:hAnsi="Times New Roman" w:cs="Times New Roman"/>
    </w:rPr>
  </w:style>
  <w:style w:type="character" w:customStyle="1" w:styleId="Char2">
    <w:name w:val="批注文字 Char"/>
    <w:basedOn w:val="a1"/>
    <w:link w:val="a9"/>
    <w:uiPriority w:val="99"/>
    <w:qFormat/>
    <w:rsid w:val="004C0935"/>
    <w:rPr>
      <w:rFonts w:ascii="Times New Roman" w:eastAsia="宋体" w:hAnsi="Times New Roman" w:cs="Times New Roman"/>
    </w:rPr>
  </w:style>
  <w:style w:type="paragraph" w:styleId="aa">
    <w:name w:val="Salutation"/>
    <w:basedOn w:val="a"/>
    <w:next w:val="a"/>
    <w:link w:val="Char3"/>
    <w:qFormat/>
    <w:rsid w:val="004C0935"/>
    <w:pPr>
      <w:spacing w:beforeLines="40" w:afterLines="40" w:line="312" w:lineRule="auto"/>
    </w:pPr>
    <w:rPr>
      <w:rFonts w:ascii="Times New Roman" w:eastAsia="宋体" w:hAnsi="Times New Roman" w:cs="Times New Roman"/>
      <w:kern w:val="0"/>
      <w:sz w:val="24"/>
      <w:szCs w:val="24"/>
    </w:rPr>
  </w:style>
  <w:style w:type="character" w:customStyle="1" w:styleId="Char3">
    <w:name w:val="称呼 Char"/>
    <w:basedOn w:val="a1"/>
    <w:link w:val="aa"/>
    <w:qFormat/>
    <w:rsid w:val="004C0935"/>
    <w:rPr>
      <w:rFonts w:ascii="Times New Roman" w:eastAsia="宋体" w:hAnsi="Times New Roman" w:cs="Times New Roman"/>
      <w:kern w:val="0"/>
      <w:sz w:val="24"/>
      <w:szCs w:val="24"/>
    </w:rPr>
  </w:style>
  <w:style w:type="paragraph" w:styleId="30">
    <w:name w:val="Body Text 3"/>
    <w:basedOn w:val="a"/>
    <w:link w:val="3Char0"/>
    <w:qFormat/>
    <w:rsid w:val="004C0935"/>
    <w:pPr>
      <w:autoSpaceDE w:val="0"/>
      <w:autoSpaceDN w:val="0"/>
      <w:spacing w:line="300" w:lineRule="auto"/>
      <w:jc w:val="center"/>
    </w:pPr>
    <w:rPr>
      <w:rFonts w:ascii="Times New Roman" w:eastAsia="宋体" w:hAnsi="Times New Roman" w:cs="Times New Roman"/>
      <w:kern w:val="0"/>
      <w:sz w:val="16"/>
      <w:szCs w:val="20"/>
    </w:rPr>
  </w:style>
  <w:style w:type="character" w:customStyle="1" w:styleId="3Char0">
    <w:name w:val="正文文本 3 Char"/>
    <w:basedOn w:val="a1"/>
    <w:link w:val="30"/>
    <w:qFormat/>
    <w:rsid w:val="004C0935"/>
    <w:rPr>
      <w:rFonts w:ascii="Times New Roman" w:eastAsia="宋体" w:hAnsi="Times New Roman" w:cs="Times New Roman"/>
      <w:kern w:val="0"/>
      <w:sz w:val="16"/>
      <w:szCs w:val="20"/>
    </w:rPr>
  </w:style>
  <w:style w:type="paragraph" w:styleId="31">
    <w:name w:val="List Bullet 3"/>
    <w:basedOn w:val="a"/>
    <w:qFormat/>
    <w:rsid w:val="004C0935"/>
    <w:pPr>
      <w:widowControl/>
      <w:tabs>
        <w:tab w:val="left" w:pos="1265"/>
      </w:tabs>
      <w:overflowPunct w:val="0"/>
      <w:autoSpaceDE w:val="0"/>
      <w:autoSpaceDN w:val="0"/>
      <w:adjustRightInd w:val="0"/>
      <w:spacing w:line="300" w:lineRule="auto"/>
      <w:ind w:left="1265" w:hanging="360"/>
      <w:jc w:val="left"/>
      <w:textAlignment w:val="baseline"/>
    </w:pPr>
    <w:rPr>
      <w:rFonts w:ascii="Courier" w:eastAsia="宋体" w:hAnsi="Courier" w:cs="Times New Roman"/>
      <w:kern w:val="0"/>
      <w:sz w:val="24"/>
      <w:szCs w:val="20"/>
    </w:rPr>
  </w:style>
  <w:style w:type="paragraph" w:styleId="ab">
    <w:name w:val="Body Text"/>
    <w:basedOn w:val="a"/>
    <w:link w:val="Char10"/>
    <w:unhideWhenUsed/>
    <w:qFormat/>
    <w:rsid w:val="004C0935"/>
    <w:pPr>
      <w:spacing w:after="120" w:line="300" w:lineRule="auto"/>
    </w:pPr>
    <w:rPr>
      <w:rFonts w:ascii="Times New Roman" w:eastAsia="宋体" w:hAnsi="Times New Roman" w:cs="Times New Roman"/>
    </w:rPr>
  </w:style>
  <w:style w:type="character" w:customStyle="1" w:styleId="Char4">
    <w:name w:val="正文文本 Char"/>
    <w:basedOn w:val="a1"/>
    <w:qFormat/>
    <w:rsid w:val="004C0935"/>
  </w:style>
  <w:style w:type="paragraph" w:styleId="ac">
    <w:name w:val="Body Text Indent"/>
    <w:basedOn w:val="a"/>
    <w:link w:val="Char5"/>
    <w:qFormat/>
    <w:rsid w:val="004C0935"/>
    <w:pPr>
      <w:spacing w:line="300" w:lineRule="auto"/>
      <w:ind w:firstLine="444"/>
    </w:pPr>
    <w:rPr>
      <w:rFonts w:ascii="Times New Roman" w:eastAsia="宋体" w:hAnsi="Times New Roman" w:cs="Times New Roman"/>
      <w:b/>
      <w:sz w:val="24"/>
      <w:szCs w:val="20"/>
    </w:rPr>
  </w:style>
  <w:style w:type="character" w:customStyle="1" w:styleId="Char5">
    <w:name w:val="正文文本缩进 Char"/>
    <w:basedOn w:val="a1"/>
    <w:link w:val="ac"/>
    <w:qFormat/>
    <w:rsid w:val="004C0935"/>
    <w:rPr>
      <w:rFonts w:ascii="Times New Roman" w:eastAsia="宋体" w:hAnsi="Times New Roman" w:cs="Times New Roman"/>
      <w:b/>
      <w:sz w:val="24"/>
      <w:szCs w:val="20"/>
    </w:rPr>
  </w:style>
  <w:style w:type="paragraph" w:styleId="20">
    <w:name w:val="List Bullet 2"/>
    <w:basedOn w:val="a"/>
    <w:qFormat/>
    <w:rsid w:val="004C0935"/>
    <w:pPr>
      <w:tabs>
        <w:tab w:val="left" w:pos="1680"/>
      </w:tabs>
      <w:spacing w:line="360" w:lineRule="auto"/>
      <w:ind w:left="1680" w:hanging="420"/>
    </w:pPr>
    <w:rPr>
      <w:rFonts w:ascii="Times New Roman" w:eastAsia="宋体" w:hAnsi="Times New Roman" w:cs="Times New Roman"/>
      <w:sz w:val="24"/>
      <w:szCs w:val="20"/>
    </w:rPr>
  </w:style>
  <w:style w:type="paragraph" w:styleId="50">
    <w:name w:val="toc 5"/>
    <w:basedOn w:val="a"/>
    <w:next w:val="a"/>
    <w:uiPriority w:val="39"/>
    <w:qFormat/>
    <w:rsid w:val="004C0935"/>
    <w:pPr>
      <w:spacing w:line="300" w:lineRule="auto"/>
      <w:ind w:leftChars="800" w:left="1680"/>
    </w:pPr>
    <w:rPr>
      <w:rFonts w:ascii="Times New Roman" w:eastAsia="宋体" w:hAnsi="Times New Roman" w:cs="Times New Roman"/>
      <w:szCs w:val="20"/>
    </w:rPr>
  </w:style>
  <w:style w:type="paragraph" w:styleId="32">
    <w:name w:val="toc 3"/>
    <w:basedOn w:val="a"/>
    <w:next w:val="a"/>
    <w:uiPriority w:val="39"/>
    <w:qFormat/>
    <w:rsid w:val="004C0935"/>
    <w:pPr>
      <w:tabs>
        <w:tab w:val="right" w:leader="dot" w:pos="9231"/>
      </w:tabs>
      <w:spacing w:line="300" w:lineRule="auto"/>
      <w:ind w:leftChars="400" w:left="840"/>
    </w:pPr>
    <w:rPr>
      <w:rFonts w:ascii="Times New Roman" w:eastAsia="宋体" w:hAnsi="Times New Roman" w:cs="Times New Roman"/>
      <w:szCs w:val="24"/>
    </w:rPr>
  </w:style>
  <w:style w:type="paragraph" w:styleId="ad">
    <w:name w:val="Plain Text"/>
    <w:basedOn w:val="a"/>
    <w:link w:val="Char6"/>
    <w:qFormat/>
    <w:rsid w:val="004C0935"/>
    <w:pPr>
      <w:spacing w:line="300" w:lineRule="auto"/>
    </w:pPr>
    <w:rPr>
      <w:rFonts w:ascii="宋体" w:eastAsia="宋体" w:hAnsi="Courier New" w:cs="Times New Roman"/>
      <w:kern w:val="0"/>
      <w:sz w:val="20"/>
      <w:szCs w:val="20"/>
    </w:rPr>
  </w:style>
  <w:style w:type="character" w:customStyle="1" w:styleId="Char6">
    <w:name w:val="纯文本 Char"/>
    <w:basedOn w:val="a1"/>
    <w:link w:val="ad"/>
    <w:qFormat/>
    <w:rsid w:val="004C0935"/>
    <w:rPr>
      <w:rFonts w:ascii="宋体" w:eastAsia="宋体" w:hAnsi="Courier New" w:cs="Times New Roman"/>
      <w:kern w:val="0"/>
      <w:sz w:val="20"/>
      <w:szCs w:val="20"/>
    </w:rPr>
  </w:style>
  <w:style w:type="paragraph" w:styleId="80">
    <w:name w:val="toc 8"/>
    <w:basedOn w:val="a"/>
    <w:next w:val="a"/>
    <w:uiPriority w:val="39"/>
    <w:qFormat/>
    <w:rsid w:val="004C0935"/>
    <w:pPr>
      <w:spacing w:line="300" w:lineRule="auto"/>
      <w:ind w:leftChars="1400" w:left="2940"/>
    </w:pPr>
    <w:rPr>
      <w:rFonts w:ascii="Times New Roman" w:eastAsia="宋体" w:hAnsi="Times New Roman" w:cs="Times New Roman"/>
      <w:szCs w:val="20"/>
    </w:rPr>
  </w:style>
  <w:style w:type="paragraph" w:styleId="ae">
    <w:name w:val="Date"/>
    <w:basedOn w:val="a"/>
    <w:next w:val="a"/>
    <w:link w:val="Char7"/>
    <w:qFormat/>
    <w:rsid w:val="004C0935"/>
    <w:pPr>
      <w:spacing w:line="300" w:lineRule="auto"/>
    </w:pPr>
    <w:rPr>
      <w:rFonts w:ascii="Times New Roman" w:eastAsia="宋体" w:hAnsi="Times New Roman" w:cs="Times New Roman"/>
    </w:rPr>
  </w:style>
  <w:style w:type="character" w:customStyle="1" w:styleId="Char7">
    <w:name w:val="日期 Char"/>
    <w:basedOn w:val="a1"/>
    <w:link w:val="ae"/>
    <w:qFormat/>
    <w:rsid w:val="004C0935"/>
    <w:rPr>
      <w:rFonts w:ascii="Times New Roman" w:eastAsia="宋体" w:hAnsi="Times New Roman" w:cs="Times New Roman"/>
    </w:rPr>
  </w:style>
  <w:style w:type="paragraph" w:styleId="21">
    <w:name w:val="Body Text Indent 2"/>
    <w:basedOn w:val="a"/>
    <w:link w:val="2Char0"/>
    <w:qFormat/>
    <w:rsid w:val="004C0935"/>
    <w:pPr>
      <w:adjustRightInd w:val="0"/>
      <w:spacing w:line="360" w:lineRule="auto"/>
      <w:ind w:firstLineChars="175" w:firstLine="420"/>
    </w:pPr>
    <w:rPr>
      <w:rFonts w:ascii="宋体" w:eastAsia="宋体" w:hAnsi="宋体" w:cs="Times New Roman"/>
      <w:b/>
      <w:bCs/>
      <w:sz w:val="24"/>
      <w:szCs w:val="20"/>
    </w:rPr>
  </w:style>
  <w:style w:type="character" w:customStyle="1" w:styleId="2Char0">
    <w:name w:val="正文文本缩进 2 Char"/>
    <w:basedOn w:val="a1"/>
    <w:link w:val="21"/>
    <w:qFormat/>
    <w:rsid w:val="004C0935"/>
    <w:rPr>
      <w:rFonts w:ascii="宋体" w:eastAsia="宋体" w:hAnsi="宋体" w:cs="Times New Roman"/>
      <w:b/>
      <w:bCs/>
      <w:sz w:val="24"/>
      <w:szCs w:val="20"/>
    </w:rPr>
  </w:style>
  <w:style w:type="paragraph" w:styleId="af">
    <w:name w:val="Balloon Text"/>
    <w:basedOn w:val="a"/>
    <w:link w:val="Char8"/>
    <w:qFormat/>
    <w:rsid w:val="004C0935"/>
    <w:pPr>
      <w:spacing w:line="300" w:lineRule="auto"/>
    </w:pPr>
    <w:rPr>
      <w:rFonts w:ascii="Times New Roman" w:eastAsia="宋体" w:hAnsi="Times New Roman" w:cs="Times New Roman"/>
      <w:sz w:val="18"/>
      <w:szCs w:val="18"/>
    </w:rPr>
  </w:style>
  <w:style w:type="character" w:customStyle="1" w:styleId="Char8">
    <w:name w:val="批注框文本 Char"/>
    <w:basedOn w:val="a1"/>
    <w:link w:val="af"/>
    <w:qFormat/>
    <w:rsid w:val="004C0935"/>
    <w:rPr>
      <w:rFonts w:ascii="Times New Roman" w:eastAsia="宋体" w:hAnsi="Times New Roman" w:cs="Times New Roman"/>
      <w:sz w:val="18"/>
      <w:szCs w:val="18"/>
    </w:rPr>
  </w:style>
  <w:style w:type="paragraph" w:styleId="af0">
    <w:name w:val="footer"/>
    <w:basedOn w:val="a"/>
    <w:link w:val="Char9"/>
    <w:qFormat/>
    <w:rsid w:val="004C0935"/>
    <w:pPr>
      <w:tabs>
        <w:tab w:val="center" w:pos="4153"/>
        <w:tab w:val="right" w:pos="8306"/>
      </w:tabs>
      <w:snapToGrid w:val="0"/>
      <w:spacing w:line="300" w:lineRule="auto"/>
      <w:jc w:val="left"/>
    </w:pPr>
    <w:rPr>
      <w:rFonts w:ascii="Times New Roman" w:eastAsia="宋体" w:hAnsi="Times New Roman" w:cs="Times New Roman"/>
      <w:kern w:val="0"/>
      <w:sz w:val="18"/>
      <w:szCs w:val="20"/>
    </w:rPr>
  </w:style>
  <w:style w:type="character" w:customStyle="1" w:styleId="Char9">
    <w:name w:val="页脚 Char"/>
    <w:basedOn w:val="a1"/>
    <w:link w:val="af0"/>
    <w:qFormat/>
    <w:rsid w:val="004C0935"/>
    <w:rPr>
      <w:rFonts w:ascii="Times New Roman" w:eastAsia="宋体" w:hAnsi="Times New Roman" w:cs="Times New Roman"/>
      <w:kern w:val="0"/>
      <w:sz w:val="18"/>
      <w:szCs w:val="20"/>
    </w:rPr>
  </w:style>
  <w:style w:type="paragraph" w:styleId="af1">
    <w:name w:val="header"/>
    <w:basedOn w:val="a"/>
    <w:link w:val="Chara"/>
    <w:qFormat/>
    <w:rsid w:val="004C0935"/>
    <w:pPr>
      <w:pBdr>
        <w:bottom w:val="single" w:sz="6" w:space="1" w:color="auto"/>
      </w:pBdr>
      <w:tabs>
        <w:tab w:val="center" w:pos="4153"/>
        <w:tab w:val="right" w:pos="8306"/>
      </w:tabs>
      <w:snapToGrid w:val="0"/>
      <w:spacing w:line="300" w:lineRule="auto"/>
      <w:jc w:val="center"/>
    </w:pPr>
    <w:rPr>
      <w:rFonts w:ascii="Times New Roman" w:eastAsia="宋体" w:hAnsi="Times New Roman" w:cs="Times New Roman"/>
      <w:kern w:val="0"/>
      <w:sz w:val="18"/>
      <w:szCs w:val="20"/>
    </w:rPr>
  </w:style>
  <w:style w:type="character" w:customStyle="1" w:styleId="Chara">
    <w:name w:val="页眉 Char"/>
    <w:basedOn w:val="a1"/>
    <w:link w:val="af1"/>
    <w:qFormat/>
    <w:rsid w:val="004C0935"/>
    <w:rPr>
      <w:rFonts w:ascii="Times New Roman" w:eastAsia="宋体" w:hAnsi="Times New Roman" w:cs="Times New Roman"/>
      <w:kern w:val="0"/>
      <w:sz w:val="18"/>
      <w:szCs w:val="20"/>
    </w:rPr>
  </w:style>
  <w:style w:type="paragraph" w:styleId="11">
    <w:name w:val="toc 1"/>
    <w:basedOn w:val="a"/>
    <w:next w:val="a"/>
    <w:uiPriority w:val="39"/>
    <w:qFormat/>
    <w:rsid w:val="004C0935"/>
    <w:pPr>
      <w:tabs>
        <w:tab w:val="left" w:pos="840"/>
        <w:tab w:val="right" w:leader="dot" w:pos="9231"/>
      </w:tabs>
      <w:spacing w:line="300" w:lineRule="auto"/>
    </w:pPr>
    <w:rPr>
      <w:rFonts w:ascii="Times New Roman" w:eastAsia="宋体" w:hAnsi="Times New Roman" w:cs="Times New Roman"/>
      <w:szCs w:val="24"/>
    </w:rPr>
  </w:style>
  <w:style w:type="paragraph" w:styleId="41">
    <w:name w:val="toc 4"/>
    <w:basedOn w:val="a"/>
    <w:next w:val="a"/>
    <w:uiPriority w:val="39"/>
    <w:qFormat/>
    <w:rsid w:val="004C0935"/>
    <w:pPr>
      <w:spacing w:line="300" w:lineRule="auto"/>
      <w:ind w:leftChars="600" w:left="1260"/>
    </w:pPr>
    <w:rPr>
      <w:rFonts w:ascii="Times New Roman" w:eastAsia="宋体" w:hAnsi="Times New Roman" w:cs="Times New Roman"/>
      <w:szCs w:val="20"/>
    </w:rPr>
  </w:style>
  <w:style w:type="paragraph" w:styleId="af2">
    <w:name w:val="Subtitle"/>
    <w:basedOn w:val="a"/>
    <w:next w:val="a"/>
    <w:link w:val="Charb"/>
    <w:qFormat/>
    <w:rsid w:val="004C0935"/>
    <w:pPr>
      <w:spacing w:beforeLines="100" w:afterLines="50" w:line="360" w:lineRule="auto"/>
      <w:jc w:val="center"/>
    </w:pPr>
    <w:rPr>
      <w:rFonts w:ascii="Arial" w:eastAsia="方正魏碑简体" w:hAnsi="Arial" w:cs="Times New Roman"/>
      <w:bCs/>
      <w:kern w:val="28"/>
      <w:sz w:val="32"/>
      <w:szCs w:val="32"/>
    </w:rPr>
  </w:style>
  <w:style w:type="character" w:customStyle="1" w:styleId="Charb">
    <w:name w:val="副标题 Char"/>
    <w:basedOn w:val="a1"/>
    <w:link w:val="af2"/>
    <w:qFormat/>
    <w:rsid w:val="004C0935"/>
    <w:rPr>
      <w:rFonts w:ascii="Arial" w:eastAsia="方正魏碑简体" w:hAnsi="Arial" w:cs="Times New Roman"/>
      <w:bCs/>
      <w:kern w:val="28"/>
      <w:sz w:val="32"/>
      <w:szCs w:val="32"/>
    </w:rPr>
  </w:style>
  <w:style w:type="paragraph" w:styleId="af3">
    <w:name w:val="footnote text"/>
    <w:basedOn w:val="a"/>
    <w:link w:val="Char11"/>
    <w:unhideWhenUsed/>
    <w:qFormat/>
    <w:rsid w:val="004C0935"/>
    <w:pPr>
      <w:snapToGrid w:val="0"/>
      <w:spacing w:line="300" w:lineRule="auto"/>
      <w:jc w:val="left"/>
    </w:pPr>
    <w:rPr>
      <w:rFonts w:ascii="Times New Roman" w:eastAsia="宋体" w:hAnsi="Times New Roman" w:cs="Times New Roman"/>
      <w:sz w:val="18"/>
      <w:szCs w:val="18"/>
    </w:rPr>
  </w:style>
  <w:style w:type="character" w:customStyle="1" w:styleId="Charc">
    <w:name w:val="脚注文本 Char"/>
    <w:basedOn w:val="a1"/>
    <w:semiHidden/>
    <w:qFormat/>
    <w:rsid w:val="004C0935"/>
    <w:rPr>
      <w:sz w:val="18"/>
      <w:szCs w:val="18"/>
    </w:rPr>
  </w:style>
  <w:style w:type="paragraph" w:styleId="60">
    <w:name w:val="toc 6"/>
    <w:basedOn w:val="a"/>
    <w:next w:val="a"/>
    <w:uiPriority w:val="39"/>
    <w:qFormat/>
    <w:rsid w:val="004C0935"/>
    <w:pPr>
      <w:spacing w:line="300" w:lineRule="auto"/>
      <w:ind w:leftChars="1000" w:left="2100"/>
    </w:pPr>
    <w:rPr>
      <w:rFonts w:ascii="Times New Roman" w:eastAsia="宋体" w:hAnsi="Times New Roman" w:cs="Times New Roman"/>
      <w:szCs w:val="20"/>
    </w:rPr>
  </w:style>
  <w:style w:type="paragraph" w:styleId="33">
    <w:name w:val="Body Text Indent 3"/>
    <w:basedOn w:val="a"/>
    <w:link w:val="3Char1"/>
    <w:qFormat/>
    <w:rsid w:val="004C0935"/>
    <w:pPr>
      <w:spacing w:afterLines="50" w:line="300" w:lineRule="auto"/>
      <w:ind w:firstLineChars="200" w:firstLine="420"/>
    </w:pPr>
    <w:rPr>
      <w:rFonts w:ascii="Times New Roman" w:eastAsia="宋体" w:hAnsi="Times New Roman" w:cs="Times New Roman"/>
      <w:szCs w:val="21"/>
    </w:rPr>
  </w:style>
  <w:style w:type="character" w:customStyle="1" w:styleId="3Char1">
    <w:name w:val="正文文本缩进 3 Char"/>
    <w:basedOn w:val="a1"/>
    <w:link w:val="33"/>
    <w:qFormat/>
    <w:rsid w:val="004C0935"/>
    <w:rPr>
      <w:rFonts w:ascii="Times New Roman" w:eastAsia="宋体" w:hAnsi="Times New Roman" w:cs="Times New Roman"/>
      <w:szCs w:val="21"/>
    </w:rPr>
  </w:style>
  <w:style w:type="paragraph" w:styleId="22">
    <w:name w:val="toc 2"/>
    <w:basedOn w:val="a"/>
    <w:next w:val="a"/>
    <w:uiPriority w:val="39"/>
    <w:qFormat/>
    <w:rsid w:val="004C0935"/>
    <w:pPr>
      <w:tabs>
        <w:tab w:val="left" w:pos="851"/>
        <w:tab w:val="right" w:leader="dot" w:pos="9231"/>
      </w:tabs>
      <w:spacing w:line="300" w:lineRule="auto"/>
      <w:ind w:leftChars="200" w:left="420"/>
    </w:pPr>
    <w:rPr>
      <w:rFonts w:ascii="Times New Roman" w:eastAsia="宋体" w:hAnsi="Times New Roman" w:cs="Times New Roman"/>
      <w:szCs w:val="20"/>
    </w:rPr>
  </w:style>
  <w:style w:type="paragraph" w:styleId="90">
    <w:name w:val="toc 9"/>
    <w:basedOn w:val="a"/>
    <w:next w:val="a"/>
    <w:uiPriority w:val="39"/>
    <w:qFormat/>
    <w:rsid w:val="004C0935"/>
    <w:pPr>
      <w:spacing w:line="300" w:lineRule="auto"/>
      <w:ind w:leftChars="1600" w:left="3360"/>
    </w:pPr>
    <w:rPr>
      <w:rFonts w:ascii="Times New Roman" w:eastAsia="宋体" w:hAnsi="Times New Roman" w:cs="Times New Roman"/>
      <w:szCs w:val="20"/>
    </w:rPr>
  </w:style>
  <w:style w:type="paragraph" w:styleId="23">
    <w:name w:val="Body Text 2"/>
    <w:basedOn w:val="a"/>
    <w:link w:val="2Char1"/>
    <w:qFormat/>
    <w:rsid w:val="004C0935"/>
    <w:pPr>
      <w:spacing w:after="120" w:line="480" w:lineRule="auto"/>
    </w:pPr>
    <w:rPr>
      <w:rFonts w:ascii="Times New Roman" w:eastAsia="宋体" w:hAnsi="Times New Roman" w:cs="Times New Roman"/>
      <w:szCs w:val="20"/>
    </w:rPr>
  </w:style>
  <w:style w:type="character" w:customStyle="1" w:styleId="2Char1">
    <w:name w:val="正文文本 2 Char"/>
    <w:basedOn w:val="a1"/>
    <w:link w:val="23"/>
    <w:qFormat/>
    <w:rsid w:val="004C0935"/>
    <w:rPr>
      <w:rFonts w:ascii="Times New Roman" w:eastAsia="宋体" w:hAnsi="Times New Roman" w:cs="Times New Roman"/>
      <w:szCs w:val="20"/>
    </w:rPr>
  </w:style>
  <w:style w:type="paragraph" w:styleId="HTML">
    <w:name w:val="HTML Preformatted"/>
    <w:basedOn w:val="a"/>
    <w:link w:val="HTMLChar"/>
    <w:qFormat/>
    <w:rsid w:val="004C09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uto"/>
      <w:jc w:val="left"/>
    </w:pPr>
    <w:rPr>
      <w:rFonts w:ascii="宋体" w:eastAsia="宋体" w:hAnsi="宋体" w:cs="宋体"/>
      <w:kern w:val="0"/>
      <w:sz w:val="24"/>
      <w:szCs w:val="24"/>
    </w:rPr>
  </w:style>
  <w:style w:type="character" w:customStyle="1" w:styleId="HTMLChar">
    <w:name w:val="HTML 预设格式 Char"/>
    <w:basedOn w:val="a1"/>
    <w:link w:val="HTML"/>
    <w:qFormat/>
    <w:rsid w:val="004C0935"/>
    <w:rPr>
      <w:rFonts w:ascii="宋体" w:eastAsia="宋体" w:hAnsi="宋体" w:cs="宋体"/>
      <w:kern w:val="0"/>
      <w:sz w:val="24"/>
      <w:szCs w:val="24"/>
    </w:rPr>
  </w:style>
  <w:style w:type="paragraph" w:styleId="af4">
    <w:name w:val="Normal (Web)"/>
    <w:basedOn w:val="a"/>
    <w:uiPriority w:val="99"/>
    <w:qFormat/>
    <w:rsid w:val="004C0935"/>
    <w:pPr>
      <w:widowControl/>
      <w:spacing w:before="100" w:beforeAutospacing="1" w:after="100" w:afterAutospacing="1" w:line="300" w:lineRule="auto"/>
      <w:jc w:val="left"/>
    </w:pPr>
    <w:rPr>
      <w:rFonts w:ascii="宋体" w:eastAsia="宋体" w:hAnsi="宋体" w:cs="宋体"/>
      <w:kern w:val="0"/>
      <w:sz w:val="24"/>
      <w:szCs w:val="24"/>
    </w:rPr>
  </w:style>
  <w:style w:type="paragraph" w:styleId="af5">
    <w:name w:val="Title"/>
    <w:basedOn w:val="a"/>
    <w:link w:val="Chard"/>
    <w:qFormat/>
    <w:rsid w:val="004C0935"/>
    <w:pPr>
      <w:spacing w:before="240" w:after="240" w:line="360" w:lineRule="auto"/>
      <w:jc w:val="center"/>
    </w:pPr>
    <w:rPr>
      <w:rFonts w:ascii="Arial" w:eastAsia="黑体" w:hAnsi="Arial" w:cs="Times New Roman"/>
      <w:kern w:val="0"/>
      <w:sz w:val="44"/>
      <w:szCs w:val="20"/>
    </w:rPr>
  </w:style>
  <w:style w:type="character" w:customStyle="1" w:styleId="Chard">
    <w:name w:val="标题 Char"/>
    <w:basedOn w:val="a1"/>
    <w:link w:val="af5"/>
    <w:qFormat/>
    <w:rsid w:val="004C0935"/>
    <w:rPr>
      <w:rFonts w:ascii="Arial" w:eastAsia="黑体" w:hAnsi="Arial" w:cs="Times New Roman"/>
      <w:kern w:val="0"/>
      <w:sz w:val="44"/>
      <w:szCs w:val="20"/>
    </w:rPr>
  </w:style>
  <w:style w:type="paragraph" w:styleId="af6">
    <w:name w:val="annotation subject"/>
    <w:basedOn w:val="a9"/>
    <w:next w:val="a9"/>
    <w:link w:val="Chare"/>
    <w:uiPriority w:val="99"/>
    <w:unhideWhenUsed/>
    <w:qFormat/>
    <w:rsid w:val="004C0935"/>
    <w:rPr>
      <w:b/>
      <w:bCs/>
      <w:kern w:val="0"/>
      <w:sz w:val="20"/>
      <w:szCs w:val="20"/>
    </w:rPr>
  </w:style>
  <w:style w:type="character" w:customStyle="1" w:styleId="Chare">
    <w:name w:val="批注主题 Char"/>
    <w:basedOn w:val="Char2"/>
    <w:link w:val="af6"/>
    <w:uiPriority w:val="99"/>
    <w:qFormat/>
    <w:rsid w:val="004C0935"/>
    <w:rPr>
      <w:rFonts w:ascii="Times New Roman" w:eastAsia="宋体" w:hAnsi="Times New Roman" w:cs="Times New Roman"/>
      <w:b/>
      <w:bCs/>
      <w:kern w:val="0"/>
      <w:sz w:val="20"/>
      <w:szCs w:val="20"/>
    </w:rPr>
  </w:style>
  <w:style w:type="paragraph" w:styleId="af7">
    <w:name w:val="Body Text First Indent"/>
    <w:basedOn w:val="ab"/>
    <w:link w:val="Charf"/>
    <w:qFormat/>
    <w:rsid w:val="004C0935"/>
    <w:pPr>
      <w:ind w:firstLine="510"/>
    </w:pPr>
    <w:rPr>
      <w:sz w:val="24"/>
    </w:rPr>
  </w:style>
  <w:style w:type="character" w:customStyle="1" w:styleId="Charf">
    <w:name w:val="正文首行缩进 Char"/>
    <w:basedOn w:val="Char4"/>
    <w:link w:val="af7"/>
    <w:qFormat/>
    <w:rsid w:val="004C0935"/>
    <w:rPr>
      <w:rFonts w:ascii="Times New Roman" w:eastAsia="宋体" w:hAnsi="Times New Roman" w:cs="Times New Roman"/>
      <w:sz w:val="24"/>
    </w:rPr>
  </w:style>
  <w:style w:type="table" w:styleId="af8">
    <w:name w:val="Table Grid"/>
    <w:basedOn w:val="a2"/>
    <w:uiPriority w:val="59"/>
    <w:qFormat/>
    <w:rsid w:val="004C0935"/>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Strong"/>
    <w:qFormat/>
    <w:rsid w:val="004C0935"/>
    <w:rPr>
      <w:b/>
      <w:bCs/>
    </w:rPr>
  </w:style>
  <w:style w:type="character" w:styleId="afa">
    <w:name w:val="page number"/>
    <w:basedOn w:val="a1"/>
    <w:qFormat/>
    <w:rsid w:val="004C0935"/>
  </w:style>
  <w:style w:type="character" w:styleId="afb">
    <w:name w:val="FollowedHyperlink"/>
    <w:qFormat/>
    <w:rsid w:val="004C0935"/>
    <w:rPr>
      <w:color w:val="800080"/>
      <w:u w:val="single"/>
    </w:rPr>
  </w:style>
  <w:style w:type="character" w:styleId="afc">
    <w:name w:val="Emphasis"/>
    <w:qFormat/>
    <w:rsid w:val="004C0935"/>
    <w:rPr>
      <w:i/>
      <w:iCs/>
    </w:rPr>
  </w:style>
  <w:style w:type="character" w:styleId="HTML0">
    <w:name w:val="HTML Definition"/>
    <w:basedOn w:val="a1"/>
    <w:qFormat/>
    <w:rsid w:val="004C0935"/>
  </w:style>
  <w:style w:type="character" w:styleId="HTML1">
    <w:name w:val="HTML Variable"/>
    <w:basedOn w:val="a1"/>
    <w:qFormat/>
    <w:rsid w:val="004C0935"/>
  </w:style>
  <w:style w:type="character" w:styleId="afd">
    <w:name w:val="Hyperlink"/>
    <w:uiPriority w:val="99"/>
    <w:qFormat/>
    <w:rsid w:val="004C0935"/>
    <w:rPr>
      <w:color w:val="0000FF"/>
      <w:u w:val="single"/>
    </w:rPr>
  </w:style>
  <w:style w:type="character" w:styleId="HTML2">
    <w:name w:val="HTML Code"/>
    <w:basedOn w:val="a1"/>
    <w:qFormat/>
    <w:rsid w:val="004C0935"/>
    <w:rPr>
      <w:rFonts w:ascii="Courier New" w:hAnsi="Courier New"/>
      <w:sz w:val="20"/>
    </w:rPr>
  </w:style>
  <w:style w:type="character" w:styleId="afe">
    <w:name w:val="annotation reference"/>
    <w:uiPriority w:val="99"/>
    <w:unhideWhenUsed/>
    <w:qFormat/>
    <w:rsid w:val="004C0935"/>
    <w:rPr>
      <w:sz w:val="21"/>
      <w:szCs w:val="21"/>
    </w:rPr>
  </w:style>
  <w:style w:type="character" w:styleId="HTML3">
    <w:name w:val="HTML Cite"/>
    <w:basedOn w:val="a1"/>
    <w:qFormat/>
    <w:rsid w:val="004C0935"/>
  </w:style>
  <w:style w:type="character" w:customStyle="1" w:styleId="CharChar3">
    <w:name w:val="Char Char3"/>
    <w:qFormat/>
    <w:rsid w:val="004C0935"/>
    <w:rPr>
      <w:kern w:val="2"/>
      <w:sz w:val="21"/>
    </w:rPr>
  </w:style>
  <w:style w:type="character" w:customStyle="1" w:styleId="Char12">
    <w:name w:val="引用 Char1"/>
    <w:basedOn w:val="a1"/>
    <w:link w:val="12"/>
    <w:qFormat/>
    <w:locked/>
    <w:rsid w:val="004C0935"/>
    <w:rPr>
      <w:rFonts w:ascii="Calibri" w:eastAsia="宋体" w:hAnsi="Calibri" w:cs="Times New Roman"/>
      <w:i/>
      <w:iCs/>
      <w:color w:val="000000"/>
      <w:sz w:val="22"/>
      <w:lang w:eastAsia="en-US" w:bidi="en-US"/>
    </w:rPr>
  </w:style>
  <w:style w:type="paragraph" w:customStyle="1" w:styleId="12">
    <w:name w:val="引用1"/>
    <w:basedOn w:val="a"/>
    <w:next w:val="a"/>
    <w:link w:val="Char12"/>
    <w:qFormat/>
    <w:rsid w:val="004C0935"/>
    <w:pPr>
      <w:widowControl/>
      <w:spacing w:after="200" w:line="276" w:lineRule="auto"/>
      <w:jc w:val="left"/>
    </w:pPr>
    <w:rPr>
      <w:rFonts w:ascii="Calibri" w:eastAsia="宋体" w:hAnsi="Calibri" w:cs="Times New Roman"/>
      <w:i/>
      <w:iCs/>
      <w:color w:val="000000"/>
      <w:sz w:val="22"/>
      <w:lang w:eastAsia="en-US" w:bidi="en-US"/>
    </w:rPr>
  </w:style>
  <w:style w:type="character" w:customStyle="1" w:styleId="Charf0">
    <w:name w:val="标准款样式 Char"/>
    <w:basedOn w:val="a1"/>
    <w:link w:val="aff"/>
    <w:qFormat/>
    <w:rsid w:val="004C0935"/>
    <w:rPr>
      <w:rFonts w:ascii="黑体" w:eastAsia="宋体" w:hAnsi="宋体" w:cs="Times New Roman"/>
    </w:rPr>
  </w:style>
  <w:style w:type="paragraph" w:customStyle="1" w:styleId="aff">
    <w:name w:val="标准款样式"/>
    <w:basedOn w:val="a"/>
    <w:link w:val="Charf0"/>
    <w:qFormat/>
    <w:rsid w:val="004C0935"/>
    <w:pPr>
      <w:spacing w:line="300" w:lineRule="auto"/>
    </w:pPr>
    <w:rPr>
      <w:rFonts w:ascii="黑体" w:eastAsia="宋体" w:hAnsi="宋体" w:cs="Times New Roman"/>
    </w:rPr>
  </w:style>
  <w:style w:type="character" w:customStyle="1" w:styleId="Charf1">
    <w:name w:val="居中 Char"/>
    <w:qFormat/>
    <w:rsid w:val="004C0935"/>
    <w:rPr>
      <w:kern w:val="2"/>
      <w:sz w:val="24"/>
    </w:rPr>
  </w:style>
  <w:style w:type="character" w:customStyle="1" w:styleId="3Char10">
    <w:name w:val="正文文本 3 Char1"/>
    <w:basedOn w:val="a1"/>
    <w:uiPriority w:val="99"/>
    <w:semiHidden/>
    <w:qFormat/>
    <w:rsid w:val="004C0935"/>
    <w:rPr>
      <w:sz w:val="16"/>
      <w:szCs w:val="16"/>
    </w:rPr>
  </w:style>
  <w:style w:type="character" w:customStyle="1" w:styleId="CharChar">
    <w:name w:val="Char Char"/>
    <w:semiHidden/>
    <w:qFormat/>
    <w:rsid w:val="004C0935"/>
    <w:rPr>
      <w:b/>
      <w:bCs/>
      <w:kern w:val="2"/>
      <w:sz w:val="21"/>
    </w:rPr>
  </w:style>
  <w:style w:type="character" w:customStyle="1" w:styleId="CharChar2CharCharChar">
    <w:name w:val="+正文 Char Char2 Char Char Char"/>
    <w:link w:val="CharChar2Char"/>
    <w:qFormat/>
    <w:locked/>
    <w:rsid w:val="004C0935"/>
    <w:rPr>
      <w:rFonts w:ascii="宋体" w:hAnsi="宋体"/>
      <w:sz w:val="24"/>
    </w:rPr>
  </w:style>
  <w:style w:type="paragraph" w:customStyle="1" w:styleId="CharChar2Char">
    <w:name w:val="+正文 Char Char2 Char"/>
    <w:basedOn w:val="a"/>
    <w:link w:val="CharChar2CharCharChar"/>
    <w:qFormat/>
    <w:rsid w:val="004C0935"/>
    <w:pPr>
      <w:spacing w:line="360" w:lineRule="auto"/>
      <w:ind w:firstLineChars="200" w:firstLine="200"/>
    </w:pPr>
    <w:rPr>
      <w:rFonts w:ascii="宋体" w:hAnsi="宋体"/>
      <w:sz w:val="24"/>
    </w:rPr>
  </w:style>
  <w:style w:type="character" w:customStyle="1" w:styleId="Char13">
    <w:name w:val="批注主题 Char1"/>
    <w:basedOn w:val="Char14"/>
    <w:uiPriority w:val="99"/>
    <w:semiHidden/>
    <w:qFormat/>
    <w:rsid w:val="004C0935"/>
    <w:rPr>
      <w:b/>
      <w:bCs/>
    </w:rPr>
  </w:style>
  <w:style w:type="character" w:customStyle="1" w:styleId="Char14">
    <w:name w:val="批注文字 Char1"/>
    <w:basedOn w:val="a1"/>
    <w:uiPriority w:val="99"/>
    <w:semiHidden/>
    <w:qFormat/>
    <w:rsid w:val="004C0935"/>
  </w:style>
  <w:style w:type="character" w:customStyle="1" w:styleId="Charf2">
    <w:name w:val="表正文 Char"/>
    <w:qFormat/>
    <w:rsid w:val="004C0935"/>
    <w:rPr>
      <w:rFonts w:eastAsia="宋体"/>
      <w:kern w:val="2"/>
      <w:sz w:val="24"/>
      <w:lang w:val="en-US" w:eastAsia="zh-CN" w:bidi="ar-SA"/>
    </w:rPr>
  </w:style>
  <w:style w:type="character" w:customStyle="1" w:styleId="font12-blue-bold1">
    <w:name w:val="font12-blue-bold1"/>
    <w:qFormat/>
    <w:rsid w:val="004C0935"/>
    <w:rPr>
      <w:b/>
      <w:bCs/>
      <w:color w:val="0249A5"/>
      <w:sz w:val="18"/>
      <w:szCs w:val="18"/>
      <w:u w:val="none"/>
    </w:rPr>
  </w:style>
  <w:style w:type="character" w:customStyle="1" w:styleId="15">
    <w:name w:val="15"/>
    <w:qFormat/>
    <w:rsid w:val="004C0935"/>
    <w:rPr>
      <w:rFonts w:ascii="Calibri" w:hAnsi="Calibri" w:hint="default"/>
    </w:rPr>
  </w:style>
  <w:style w:type="character" w:customStyle="1" w:styleId="CharChar4">
    <w:name w:val="Char Char4"/>
    <w:qFormat/>
    <w:rsid w:val="004C0935"/>
    <w:rPr>
      <w:kern w:val="2"/>
      <w:sz w:val="16"/>
    </w:rPr>
  </w:style>
  <w:style w:type="character" w:customStyle="1" w:styleId="grame">
    <w:name w:val="grame"/>
    <w:basedOn w:val="a1"/>
    <w:qFormat/>
    <w:rsid w:val="004C0935"/>
  </w:style>
  <w:style w:type="character" w:customStyle="1" w:styleId="msoins0">
    <w:name w:val="msoins"/>
    <w:basedOn w:val="a1"/>
    <w:qFormat/>
    <w:rsid w:val="004C0935"/>
  </w:style>
  <w:style w:type="character" w:customStyle="1" w:styleId="Charf3">
    <w:name w:val="段 Char"/>
    <w:basedOn w:val="a1"/>
    <w:link w:val="aff0"/>
    <w:qFormat/>
    <w:rsid w:val="004C0935"/>
    <w:rPr>
      <w:rFonts w:ascii="宋体" w:hAnsi="Times New Roman"/>
    </w:rPr>
  </w:style>
  <w:style w:type="paragraph" w:customStyle="1" w:styleId="aff0">
    <w:name w:val="段"/>
    <w:link w:val="Charf3"/>
    <w:qFormat/>
    <w:rsid w:val="004C0935"/>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uiPriority w:val="99"/>
    <w:semiHidden/>
    <w:qFormat/>
    <w:rsid w:val="004C0935"/>
    <w:rPr>
      <w:rFonts w:ascii="宋体" w:eastAsia="宋体" w:hAnsi="Courier New" w:cs="Courier New"/>
      <w:szCs w:val="21"/>
    </w:rPr>
  </w:style>
  <w:style w:type="character" w:customStyle="1" w:styleId="black1">
    <w:name w:val="black1"/>
    <w:qFormat/>
    <w:rsid w:val="004C0935"/>
    <w:rPr>
      <w:rFonts w:ascii="ˎ̥" w:hAnsi="ˎ̥" w:hint="default"/>
      <w:color w:val="333333"/>
      <w:sz w:val="18"/>
      <w:szCs w:val="18"/>
      <w:u w:val="none"/>
    </w:rPr>
  </w:style>
  <w:style w:type="character" w:customStyle="1" w:styleId="solutioncontent1">
    <w:name w:val="solutioncontent1"/>
    <w:qFormat/>
    <w:rsid w:val="004C0935"/>
    <w:rPr>
      <w:rFonts w:cs="Times New Roman"/>
      <w:color w:val="333333"/>
      <w:sz w:val="15"/>
      <w:szCs w:val="15"/>
    </w:rPr>
  </w:style>
  <w:style w:type="character" w:customStyle="1" w:styleId="CharChar0">
    <w:name w:val="+正文 Char Char"/>
    <w:link w:val="CharCharChar"/>
    <w:qFormat/>
    <w:locked/>
    <w:rsid w:val="004C0935"/>
    <w:rPr>
      <w:rFonts w:ascii="楷体_GB2312" w:eastAsia="楷体_GB2312"/>
      <w:sz w:val="24"/>
    </w:rPr>
  </w:style>
  <w:style w:type="paragraph" w:customStyle="1" w:styleId="CharCharChar">
    <w:name w:val="+正文 Char Char Char"/>
    <w:basedOn w:val="a"/>
    <w:link w:val="CharChar0"/>
    <w:qFormat/>
    <w:rsid w:val="004C0935"/>
    <w:pPr>
      <w:spacing w:line="360" w:lineRule="auto"/>
      <w:ind w:firstLineChars="200" w:firstLine="200"/>
    </w:pPr>
    <w:rPr>
      <w:rFonts w:ascii="楷体_GB2312" w:eastAsia="楷体_GB2312"/>
      <w:sz w:val="24"/>
    </w:rPr>
  </w:style>
  <w:style w:type="character" w:customStyle="1" w:styleId="Char16">
    <w:name w:val="称呼 Char1"/>
    <w:basedOn w:val="a1"/>
    <w:uiPriority w:val="99"/>
    <w:semiHidden/>
    <w:qFormat/>
    <w:rsid w:val="004C0935"/>
  </w:style>
  <w:style w:type="character" w:customStyle="1" w:styleId="CharChar8">
    <w:name w:val="Char Char8"/>
    <w:qFormat/>
    <w:rsid w:val="004C0935"/>
    <w:rPr>
      <w:kern w:val="2"/>
      <w:sz w:val="21"/>
    </w:rPr>
  </w:style>
  <w:style w:type="character" w:customStyle="1" w:styleId="16">
    <w:name w:val="16"/>
    <w:qFormat/>
    <w:rsid w:val="004C0935"/>
    <w:rPr>
      <w:rFonts w:ascii="Times New Roman" w:hAnsi="Times New Roman" w:cs="Times New Roman" w:hint="default"/>
      <w:color w:val="0000FF"/>
      <w:sz w:val="20"/>
      <w:szCs w:val="20"/>
      <w:u w:val="single"/>
    </w:rPr>
  </w:style>
  <w:style w:type="character" w:customStyle="1" w:styleId="Char2CharChar">
    <w:name w:val="+正文 Char2 Char Char"/>
    <w:link w:val="Char20"/>
    <w:qFormat/>
    <w:locked/>
    <w:rsid w:val="004C0935"/>
    <w:rPr>
      <w:rFonts w:ascii="宋体" w:hAnsi="宋体"/>
      <w:sz w:val="24"/>
    </w:rPr>
  </w:style>
  <w:style w:type="paragraph" w:customStyle="1" w:styleId="Char20">
    <w:name w:val="+正文 Char2"/>
    <w:basedOn w:val="a"/>
    <w:link w:val="Char2CharChar"/>
    <w:qFormat/>
    <w:rsid w:val="004C0935"/>
    <w:pPr>
      <w:spacing w:line="360" w:lineRule="auto"/>
      <w:ind w:firstLineChars="200" w:firstLine="200"/>
    </w:pPr>
    <w:rPr>
      <w:rFonts w:ascii="宋体" w:hAnsi="宋体"/>
      <w:sz w:val="24"/>
    </w:rPr>
  </w:style>
  <w:style w:type="character" w:customStyle="1" w:styleId="Char5CharCharCharCharChar">
    <w:name w:val="+正文 Char5 Char Char Char Char Char"/>
    <w:link w:val="Char5CharCharChar"/>
    <w:qFormat/>
    <w:locked/>
    <w:rsid w:val="004C0935"/>
    <w:rPr>
      <w:rFonts w:ascii="宋体" w:hAnsi="宋体"/>
      <w:sz w:val="24"/>
    </w:rPr>
  </w:style>
  <w:style w:type="paragraph" w:customStyle="1" w:styleId="Char5CharCharChar">
    <w:name w:val="+正文 Char5 Char Char Char"/>
    <w:basedOn w:val="a"/>
    <w:link w:val="Char5CharCharCharCharChar"/>
    <w:qFormat/>
    <w:rsid w:val="004C0935"/>
    <w:pPr>
      <w:spacing w:line="360" w:lineRule="auto"/>
      <w:ind w:firstLineChars="200" w:firstLine="200"/>
    </w:pPr>
    <w:rPr>
      <w:rFonts w:ascii="宋体" w:hAnsi="宋体"/>
      <w:sz w:val="24"/>
    </w:rPr>
  </w:style>
  <w:style w:type="character" w:customStyle="1" w:styleId="CharChar1">
    <w:name w:val="表文字 Char Char"/>
    <w:link w:val="aff1"/>
    <w:qFormat/>
    <w:locked/>
    <w:rsid w:val="004C0935"/>
    <w:rPr>
      <w:rFonts w:ascii="楷体_GB2312" w:eastAsia="楷体_GB2312" w:hAnsi="宋体"/>
      <w:spacing w:val="-8"/>
      <w:sz w:val="24"/>
      <w:lang w:val="zh-CN"/>
    </w:rPr>
  </w:style>
  <w:style w:type="paragraph" w:customStyle="1" w:styleId="aff1">
    <w:name w:val="表文字"/>
    <w:basedOn w:val="a"/>
    <w:link w:val="CharChar1"/>
    <w:qFormat/>
    <w:rsid w:val="004C0935"/>
    <w:pPr>
      <w:adjustRightInd w:val="0"/>
      <w:snapToGrid w:val="0"/>
      <w:spacing w:line="320" w:lineRule="exact"/>
      <w:ind w:rightChars="-31" w:right="-31" w:firstLineChars="200" w:firstLine="448"/>
      <w:jc w:val="center"/>
    </w:pPr>
    <w:rPr>
      <w:rFonts w:ascii="楷体_GB2312" w:eastAsia="楷体_GB2312" w:hAnsi="宋体"/>
      <w:spacing w:val="-8"/>
      <w:sz w:val="24"/>
      <w:lang w:val="zh-CN"/>
    </w:rPr>
  </w:style>
  <w:style w:type="character" w:customStyle="1" w:styleId="Char17">
    <w:name w:val="正文首行缩进 Char1"/>
    <w:basedOn w:val="Char10"/>
    <w:uiPriority w:val="99"/>
    <w:semiHidden/>
    <w:qFormat/>
    <w:rsid w:val="004C0935"/>
    <w:rPr>
      <w:rFonts w:ascii="Times New Roman" w:eastAsia="宋体" w:hAnsi="Times New Roman" w:cs="Times New Roman"/>
    </w:rPr>
  </w:style>
  <w:style w:type="character" w:customStyle="1" w:styleId="Char10">
    <w:name w:val="正文文本 Char1"/>
    <w:basedOn w:val="a1"/>
    <w:link w:val="ab"/>
    <w:qFormat/>
    <w:rsid w:val="004C0935"/>
    <w:rPr>
      <w:rFonts w:ascii="Times New Roman" w:eastAsia="宋体" w:hAnsi="Times New Roman" w:cs="Times New Roman"/>
    </w:rPr>
  </w:style>
  <w:style w:type="character" w:customStyle="1" w:styleId="CharChar3CharCharCharChar">
    <w:name w:val="+正文 Char Char3 Char Char Char Char"/>
    <w:link w:val="CharChar3CharChar"/>
    <w:qFormat/>
    <w:locked/>
    <w:rsid w:val="004C0935"/>
    <w:rPr>
      <w:rFonts w:ascii="宋体" w:hAnsi="宋体"/>
      <w:sz w:val="24"/>
    </w:rPr>
  </w:style>
  <w:style w:type="paragraph" w:customStyle="1" w:styleId="CharChar3CharChar">
    <w:name w:val="+正文 Char Char3 Char Char"/>
    <w:basedOn w:val="a"/>
    <w:link w:val="CharChar3CharCharCharChar"/>
    <w:qFormat/>
    <w:rsid w:val="004C0935"/>
    <w:pPr>
      <w:spacing w:line="360" w:lineRule="auto"/>
      <w:ind w:firstLineChars="200" w:firstLine="200"/>
    </w:pPr>
    <w:rPr>
      <w:rFonts w:ascii="宋体" w:hAnsi="宋体"/>
      <w:sz w:val="24"/>
    </w:rPr>
  </w:style>
  <w:style w:type="character" w:customStyle="1" w:styleId="Char18">
    <w:name w:val="副标题 Char1"/>
    <w:basedOn w:val="a1"/>
    <w:uiPriority w:val="11"/>
    <w:qFormat/>
    <w:rsid w:val="004C0935"/>
    <w:rPr>
      <w:rFonts w:ascii="Cambria" w:eastAsia="宋体" w:hAnsi="Cambria" w:cs="Times New Roman"/>
      <w:b/>
      <w:bCs/>
      <w:kern w:val="28"/>
      <w:sz w:val="32"/>
      <w:szCs w:val="32"/>
    </w:rPr>
  </w:style>
  <w:style w:type="character" w:customStyle="1" w:styleId="1CharCharChar">
    <w:name w:val="+1. Char Char Char"/>
    <w:link w:val="1Char0"/>
    <w:qFormat/>
    <w:locked/>
    <w:rsid w:val="004C0935"/>
    <w:rPr>
      <w:rFonts w:ascii="Times New Roman" w:eastAsia="宋体" w:hAnsi="Times New Roman" w:cs="Times New Roman"/>
    </w:rPr>
  </w:style>
  <w:style w:type="paragraph" w:customStyle="1" w:styleId="1Char0">
    <w:name w:val="+1. Char"/>
    <w:basedOn w:val="a"/>
    <w:link w:val="1CharCharChar"/>
    <w:qFormat/>
    <w:rsid w:val="004C0935"/>
    <w:pPr>
      <w:spacing w:line="300" w:lineRule="auto"/>
    </w:pPr>
    <w:rPr>
      <w:rFonts w:ascii="Times New Roman" w:eastAsia="宋体" w:hAnsi="Times New Roman" w:cs="Times New Roman"/>
    </w:rPr>
  </w:style>
  <w:style w:type="character" w:customStyle="1" w:styleId="Char19">
    <w:name w:val="标题 Char1"/>
    <w:basedOn w:val="a1"/>
    <w:uiPriority w:val="10"/>
    <w:qFormat/>
    <w:rsid w:val="004C0935"/>
    <w:rPr>
      <w:rFonts w:ascii="Cambria" w:eastAsia="宋体" w:hAnsi="Cambria" w:cs="Times New Roman"/>
      <w:b/>
      <w:bCs/>
      <w:sz w:val="32"/>
      <w:szCs w:val="32"/>
    </w:rPr>
  </w:style>
  <w:style w:type="character" w:customStyle="1" w:styleId="Char40">
    <w:name w:val="+正文 Char4"/>
    <w:link w:val="aff2"/>
    <w:qFormat/>
    <w:locked/>
    <w:rsid w:val="004C0935"/>
    <w:rPr>
      <w:bCs/>
      <w:kern w:val="1"/>
      <w:sz w:val="22"/>
    </w:rPr>
  </w:style>
  <w:style w:type="paragraph" w:customStyle="1" w:styleId="aff2">
    <w:name w:val="+正文"/>
    <w:basedOn w:val="aff3"/>
    <w:link w:val="Char40"/>
    <w:qFormat/>
    <w:rsid w:val="004C0935"/>
    <w:pPr>
      <w:spacing w:line="300" w:lineRule="auto"/>
      <w:ind w:firstLineChars="192" w:firstLine="422"/>
    </w:pPr>
    <w:rPr>
      <w:rFonts w:asciiTheme="minorHAnsi" w:eastAsiaTheme="minorEastAsia" w:hAnsiTheme="minorHAnsi" w:cstheme="minorBidi"/>
      <w:bCs/>
      <w:sz w:val="22"/>
      <w:szCs w:val="22"/>
    </w:rPr>
  </w:style>
  <w:style w:type="paragraph" w:styleId="aff3">
    <w:name w:val="List Paragraph"/>
    <w:basedOn w:val="a"/>
    <w:uiPriority w:val="34"/>
    <w:qFormat/>
    <w:rsid w:val="004C0935"/>
    <w:pPr>
      <w:suppressAutoHyphens/>
      <w:ind w:firstLine="420"/>
    </w:pPr>
    <w:rPr>
      <w:rFonts w:ascii="Times New Roman" w:eastAsia="宋体" w:hAnsi="Times New Roman" w:cs="Times New Roman"/>
      <w:kern w:val="1"/>
      <w:szCs w:val="20"/>
    </w:rPr>
  </w:style>
  <w:style w:type="character" w:customStyle="1" w:styleId="Char1a">
    <w:name w:val="页脚 Char1"/>
    <w:basedOn w:val="a1"/>
    <w:uiPriority w:val="99"/>
    <w:semiHidden/>
    <w:qFormat/>
    <w:rsid w:val="004C0935"/>
    <w:rPr>
      <w:sz w:val="18"/>
      <w:szCs w:val="18"/>
    </w:rPr>
  </w:style>
  <w:style w:type="character" w:customStyle="1" w:styleId="CharChar7">
    <w:name w:val="Char Char7"/>
    <w:qFormat/>
    <w:rsid w:val="004C0935"/>
    <w:rPr>
      <w:kern w:val="2"/>
      <w:sz w:val="18"/>
    </w:rPr>
  </w:style>
  <w:style w:type="character" w:customStyle="1" w:styleId="CharChar2">
    <w:name w:val="Char Char2"/>
    <w:qFormat/>
    <w:rsid w:val="004C0935"/>
    <w:rPr>
      <w:kern w:val="2"/>
      <w:sz w:val="24"/>
      <w:szCs w:val="24"/>
    </w:rPr>
  </w:style>
  <w:style w:type="character" w:customStyle="1" w:styleId="Char1b">
    <w:name w:val="表正文 Char1"/>
    <w:qFormat/>
    <w:rsid w:val="004C0935"/>
    <w:rPr>
      <w:kern w:val="2"/>
      <w:sz w:val="21"/>
    </w:rPr>
  </w:style>
  <w:style w:type="character" w:customStyle="1" w:styleId="Char1c">
    <w:name w:val="页眉 Char1"/>
    <w:basedOn w:val="a1"/>
    <w:uiPriority w:val="99"/>
    <w:semiHidden/>
    <w:qFormat/>
    <w:rsid w:val="004C0935"/>
    <w:rPr>
      <w:sz w:val="18"/>
      <w:szCs w:val="18"/>
    </w:rPr>
  </w:style>
  <w:style w:type="character" w:customStyle="1" w:styleId="CharChar5">
    <w:name w:val="普通文字 Char Char"/>
    <w:qFormat/>
    <w:rsid w:val="004C0935"/>
    <w:rPr>
      <w:rFonts w:ascii="宋体" w:hAnsi="Courier New"/>
      <w:kern w:val="2"/>
      <w:sz w:val="21"/>
    </w:rPr>
  </w:style>
  <w:style w:type="character" w:customStyle="1" w:styleId="Charf4">
    <w:name w:val="无间隔 Char"/>
    <w:link w:val="13"/>
    <w:qFormat/>
    <w:locked/>
    <w:rsid w:val="004C0935"/>
    <w:rPr>
      <w:rFonts w:eastAsia="Times New Roman"/>
      <w:sz w:val="22"/>
      <w:lang w:eastAsia="en-US" w:bidi="en-US"/>
    </w:rPr>
  </w:style>
  <w:style w:type="paragraph" w:customStyle="1" w:styleId="13">
    <w:name w:val="无间隔1"/>
    <w:link w:val="Charf4"/>
    <w:qFormat/>
    <w:rsid w:val="004C0935"/>
    <w:pPr>
      <w:spacing w:line="300" w:lineRule="auto"/>
      <w:jc w:val="center"/>
    </w:pPr>
    <w:rPr>
      <w:rFonts w:eastAsia="Times New Roman"/>
      <w:sz w:val="22"/>
      <w:lang w:eastAsia="en-US" w:bidi="en-US"/>
    </w:rPr>
  </w:style>
  <w:style w:type="character" w:customStyle="1" w:styleId="Char11">
    <w:name w:val="脚注文本 Char1"/>
    <w:basedOn w:val="a1"/>
    <w:link w:val="af3"/>
    <w:qFormat/>
    <w:locked/>
    <w:rsid w:val="004C0935"/>
    <w:rPr>
      <w:rFonts w:ascii="Times New Roman" w:eastAsia="宋体" w:hAnsi="Times New Roman" w:cs="Times New Roman"/>
      <w:sz w:val="18"/>
      <w:szCs w:val="18"/>
    </w:rPr>
  </w:style>
  <w:style w:type="character" w:customStyle="1" w:styleId="1CharCharCharCharChar">
    <w:name w:val="+列表1 Char Char Char Char Char"/>
    <w:link w:val="1CharCharChar0"/>
    <w:qFormat/>
    <w:locked/>
    <w:rsid w:val="004C0935"/>
    <w:rPr>
      <w:rFonts w:ascii="宋体" w:hAnsi="宋体"/>
    </w:rPr>
  </w:style>
  <w:style w:type="paragraph" w:customStyle="1" w:styleId="1CharCharChar0">
    <w:name w:val="+列表1 Char Char Char"/>
    <w:basedOn w:val="a"/>
    <w:link w:val="1CharCharCharCharChar"/>
    <w:qFormat/>
    <w:rsid w:val="004C0935"/>
    <w:pPr>
      <w:spacing w:line="300" w:lineRule="auto"/>
      <w:jc w:val="center"/>
    </w:pPr>
    <w:rPr>
      <w:rFonts w:ascii="宋体" w:hAnsi="宋体"/>
    </w:rPr>
  </w:style>
  <w:style w:type="character" w:customStyle="1" w:styleId="CharChar5CharCharChar">
    <w:name w:val="+正文 Char Char5 Char Char Char"/>
    <w:link w:val="CharChar5Char"/>
    <w:qFormat/>
    <w:locked/>
    <w:rsid w:val="004C0935"/>
    <w:rPr>
      <w:rFonts w:ascii="宋体" w:hAnsi="宋体"/>
      <w:sz w:val="24"/>
    </w:rPr>
  </w:style>
  <w:style w:type="paragraph" w:customStyle="1" w:styleId="CharChar5Char">
    <w:name w:val="+正文 Char Char5 Char"/>
    <w:basedOn w:val="a"/>
    <w:link w:val="CharChar5CharCharChar"/>
    <w:qFormat/>
    <w:rsid w:val="004C0935"/>
    <w:pPr>
      <w:spacing w:line="360" w:lineRule="auto"/>
      <w:ind w:firstLineChars="200" w:firstLine="200"/>
    </w:pPr>
    <w:rPr>
      <w:rFonts w:ascii="宋体" w:hAnsi="宋体"/>
      <w:sz w:val="24"/>
    </w:rPr>
  </w:style>
  <w:style w:type="character" w:customStyle="1" w:styleId="CharChar10">
    <w:name w:val="Char Char1"/>
    <w:semiHidden/>
    <w:qFormat/>
    <w:rsid w:val="004C0935"/>
    <w:rPr>
      <w:kern w:val="2"/>
      <w:sz w:val="21"/>
    </w:rPr>
  </w:style>
  <w:style w:type="character" w:customStyle="1" w:styleId="CharChar50">
    <w:name w:val="Char Char5"/>
    <w:qFormat/>
    <w:rsid w:val="004C0935"/>
    <w:rPr>
      <w:rFonts w:ascii="Arial" w:eastAsia="方正魏碑简体" w:hAnsi="Arial" w:cs="Arial"/>
      <w:bCs/>
      <w:kern w:val="28"/>
      <w:sz w:val="32"/>
      <w:szCs w:val="32"/>
    </w:rPr>
  </w:style>
  <w:style w:type="character" w:customStyle="1" w:styleId="Char1d">
    <w:name w:val="注释标题 Char1"/>
    <w:basedOn w:val="a1"/>
    <w:uiPriority w:val="99"/>
    <w:semiHidden/>
    <w:qFormat/>
    <w:rsid w:val="004C0935"/>
  </w:style>
  <w:style w:type="character" w:customStyle="1" w:styleId="Charf5">
    <w:name w:val="明显引用 Char"/>
    <w:basedOn w:val="a1"/>
    <w:qFormat/>
    <w:rsid w:val="004C0935"/>
    <w:rPr>
      <w:b/>
      <w:bCs/>
      <w:i/>
      <w:iCs/>
      <w:color w:val="4F81BD"/>
      <w:kern w:val="2"/>
      <w:sz w:val="21"/>
    </w:rPr>
  </w:style>
  <w:style w:type="character" w:customStyle="1" w:styleId="Char">
    <w:name w:val="正文缩进 Char"/>
    <w:link w:val="a0"/>
    <w:qFormat/>
    <w:rsid w:val="004C0935"/>
    <w:rPr>
      <w:rFonts w:ascii="Times New Roman" w:eastAsia="宋体" w:hAnsi="Times New Roman" w:cs="Times New Roman"/>
    </w:rPr>
  </w:style>
  <w:style w:type="character" w:customStyle="1" w:styleId="Charf6">
    <w:name w:val="引用 Char"/>
    <w:basedOn w:val="a1"/>
    <w:qFormat/>
    <w:rsid w:val="004C0935"/>
    <w:rPr>
      <w:i/>
      <w:iCs/>
      <w:color w:val="000000"/>
      <w:kern w:val="2"/>
      <w:sz w:val="21"/>
    </w:rPr>
  </w:style>
  <w:style w:type="character" w:customStyle="1" w:styleId="Char1e">
    <w:name w:val="日期 Char1"/>
    <w:basedOn w:val="a1"/>
    <w:uiPriority w:val="99"/>
    <w:semiHidden/>
    <w:qFormat/>
    <w:rsid w:val="004C0935"/>
  </w:style>
  <w:style w:type="character" w:customStyle="1" w:styleId="SubtitleChar">
    <w:name w:val="Subtitle Char"/>
    <w:qFormat/>
    <w:locked/>
    <w:rsid w:val="004C0935"/>
    <w:rPr>
      <w:rFonts w:ascii="Calibri Light" w:eastAsia="宋体" w:hAnsi="Calibri Light" w:cs="Times New Roman"/>
      <w:b/>
      <w:bCs/>
      <w:kern w:val="28"/>
      <w:sz w:val="32"/>
      <w:szCs w:val="32"/>
      <w:lang w:eastAsia="en-US"/>
    </w:rPr>
  </w:style>
  <w:style w:type="character" w:customStyle="1" w:styleId="hCharChar">
    <w:name w:val="h Char Char"/>
    <w:qFormat/>
    <w:rsid w:val="004C0935"/>
    <w:rPr>
      <w:kern w:val="2"/>
      <w:sz w:val="18"/>
    </w:rPr>
  </w:style>
  <w:style w:type="character" w:customStyle="1" w:styleId="Char1f">
    <w:name w:val="明显引用 Char1"/>
    <w:basedOn w:val="a1"/>
    <w:link w:val="14"/>
    <w:qFormat/>
    <w:locked/>
    <w:rsid w:val="004C0935"/>
    <w:rPr>
      <w:rFonts w:ascii="Calibri" w:eastAsia="宋体" w:hAnsi="Calibri" w:cs="Times New Roman"/>
      <w:b/>
      <w:bCs/>
      <w:i/>
      <w:iCs/>
      <w:color w:val="4F81BD"/>
      <w:sz w:val="22"/>
      <w:lang w:eastAsia="en-US" w:bidi="en-US"/>
    </w:rPr>
  </w:style>
  <w:style w:type="paragraph" w:customStyle="1" w:styleId="14">
    <w:name w:val="明显引用1"/>
    <w:basedOn w:val="a"/>
    <w:next w:val="a"/>
    <w:link w:val="Char1f"/>
    <w:qFormat/>
    <w:rsid w:val="004C0935"/>
    <w:pPr>
      <w:widowControl/>
      <w:pBdr>
        <w:bottom w:val="single" w:sz="4" w:space="4" w:color="4F81BD"/>
      </w:pBdr>
      <w:spacing w:before="200" w:after="280" w:line="276" w:lineRule="auto"/>
      <w:ind w:left="936" w:right="936"/>
      <w:jc w:val="left"/>
    </w:pPr>
    <w:rPr>
      <w:rFonts w:ascii="Calibri" w:eastAsia="宋体" w:hAnsi="Calibri" w:cs="Times New Roman"/>
      <w:b/>
      <w:bCs/>
      <w:i/>
      <w:iCs/>
      <w:color w:val="4F81BD"/>
      <w:sz w:val="22"/>
      <w:lang w:eastAsia="en-US" w:bidi="en-US"/>
    </w:rPr>
  </w:style>
  <w:style w:type="character" w:customStyle="1" w:styleId="CharChar6">
    <w:name w:val="Char Char6"/>
    <w:qFormat/>
    <w:rsid w:val="004C0935"/>
    <w:rPr>
      <w:rFonts w:ascii="Arial" w:eastAsia="黑体" w:hAnsi="Arial"/>
      <w:kern w:val="2"/>
      <w:sz w:val="44"/>
    </w:rPr>
  </w:style>
  <w:style w:type="paragraph" w:customStyle="1" w:styleId="17">
    <w:name w:val="列出段落1"/>
    <w:basedOn w:val="a"/>
    <w:uiPriority w:val="34"/>
    <w:qFormat/>
    <w:rsid w:val="004C0935"/>
    <w:pPr>
      <w:spacing w:line="300" w:lineRule="auto"/>
      <w:ind w:firstLineChars="200" w:firstLine="420"/>
    </w:pPr>
    <w:rPr>
      <w:rFonts w:ascii="Times New Roman" w:eastAsia="宋体" w:hAnsi="Times New Roman" w:cs="Times New Roman"/>
    </w:rPr>
  </w:style>
  <w:style w:type="paragraph" w:customStyle="1" w:styleId="xl54">
    <w:name w:val="xl54"/>
    <w:basedOn w:val="a"/>
    <w:qFormat/>
    <w:rsid w:val="004C0935"/>
    <w:pPr>
      <w:widowControl/>
      <w:pBdr>
        <w:top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
    <w:name w:val="font1"/>
    <w:basedOn w:val="a"/>
    <w:qFormat/>
    <w:rsid w:val="004C0935"/>
    <w:pPr>
      <w:widowControl/>
      <w:spacing w:before="100" w:beforeAutospacing="1" w:after="100" w:afterAutospacing="1" w:line="300" w:lineRule="auto"/>
      <w:jc w:val="left"/>
    </w:pPr>
    <w:rPr>
      <w:rFonts w:ascii="宋体" w:eastAsia="宋体" w:hAnsi="宋体" w:cs="Times New Roman" w:hint="eastAsia"/>
      <w:kern w:val="0"/>
      <w:sz w:val="24"/>
      <w:szCs w:val="24"/>
    </w:rPr>
  </w:style>
  <w:style w:type="paragraph" w:customStyle="1" w:styleId="flName">
    <w:name w:val="flName"/>
    <w:basedOn w:val="a"/>
    <w:qFormat/>
    <w:rsid w:val="004C0935"/>
    <w:pPr>
      <w:adjustRightInd w:val="0"/>
      <w:spacing w:before="320" w:after="160" w:line="360" w:lineRule="atLeast"/>
      <w:jc w:val="center"/>
    </w:pPr>
    <w:rPr>
      <w:rFonts w:ascii="Arial" w:eastAsia="黑体" w:hAnsi="Times New Roman" w:cs="Times New Roman"/>
      <w:kern w:val="0"/>
      <w:sz w:val="32"/>
      <w:szCs w:val="20"/>
    </w:rPr>
  </w:style>
  <w:style w:type="paragraph" w:customStyle="1" w:styleId="19">
    <w:name w:val="19"/>
    <w:basedOn w:val="a"/>
    <w:qFormat/>
    <w:rsid w:val="004C0935"/>
    <w:pPr>
      <w:widowControl/>
      <w:snapToGrid w:val="0"/>
      <w:spacing w:before="100" w:beforeAutospacing="1" w:after="100" w:afterAutospacing="1" w:line="360" w:lineRule="auto"/>
    </w:pPr>
    <w:rPr>
      <w:rFonts w:ascii="Times New Roman" w:eastAsia="Arial Unicode MS" w:hAnsi="Times New Roman" w:cs="Times New Roman"/>
      <w:kern w:val="0"/>
      <w:sz w:val="24"/>
      <w:szCs w:val="24"/>
    </w:rPr>
  </w:style>
  <w:style w:type="paragraph" w:customStyle="1" w:styleId="font7">
    <w:name w:val="font7"/>
    <w:basedOn w:val="a"/>
    <w:qFormat/>
    <w:rsid w:val="004C0935"/>
    <w:pPr>
      <w:widowControl/>
      <w:spacing w:before="100" w:beforeAutospacing="1" w:after="100" w:afterAutospacing="1" w:line="300" w:lineRule="auto"/>
      <w:jc w:val="left"/>
    </w:pPr>
    <w:rPr>
      <w:rFonts w:ascii="宋体" w:eastAsia="宋体" w:hAnsi="宋体" w:cs="宋体"/>
      <w:kern w:val="0"/>
      <w:sz w:val="16"/>
      <w:szCs w:val="16"/>
    </w:rPr>
  </w:style>
  <w:style w:type="paragraph" w:customStyle="1" w:styleId="p15">
    <w:name w:val="p15"/>
    <w:basedOn w:val="a"/>
    <w:qFormat/>
    <w:rsid w:val="004C0935"/>
    <w:pPr>
      <w:widowControl/>
      <w:spacing w:line="300" w:lineRule="auto"/>
      <w:ind w:firstLine="420"/>
    </w:pPr>
    <w:rPr>
      <w:rFonts w:ascii="Calibri" w:eastAsia="宋体" w:hAnsi="Calibri" w:cs="宋体"/>
      <w:kern w:val="0"/>
      <w:szCs w:val="21"/>
    </w:rPr>
  </w:style>
  <w:style w:type="paragraph" w:customStyle="1" w:styleId="230">
    <w:name w:val="23"/>
    <w:basedOn w:val="a"/>
    <w:qFormat/>
    <w:rsid w:val="004C0935"/>
    <w:pPr>
      <w:widowControl/>
      <w:snapToGrid w:val="0"/>
      <w:spacing w:before="100" w:beforeAutospacing="1" w:after="100" w:afterAutospacing="1" w:line="300" w:lineRule="auto"/>
      <w:ind w:left="840"/>
    </w:pPr>
    <w:rPr>
      <w:rFonts w:ascii="Times New Roman" w:eastAsia="Arial Unicode MS" w:hAnsi="Times New Roman" w:cs="Times New Roman"/>
      <w:kern w:val="0"/>
      <w:szCs w:val="21"/>
    </w:rPr>
  </w:style>
  <w:style w:type="paragraph" w:customStyle="1" w:styleId="font5">
    <w:name w:val="font5"/>
    <w:basedOn w:val="a"/>
    <w:qFormat/>
    <w:rsid w:val="004C0935"/>
    <w:pPr>
      <w:widowControl/>
      <w:spacing w:before="100" w:beforeAutospacing="1" w:after="100" w:afterAutospacing="1" w:line="300" w:lineRule="auto"/>
      <w:jc w:val="left"/>
    </w:pPr>
    <w:rPr>
      <w:rFonts w:ascii="宋体" w:eastAsia="宋体" w:hAnsi="宋体" w:cs="Arial Unicode MS" w:hint="eastAsia"/>
      <w:kern w:val="0"/>
      <w:sz w:val="18"/>
      <w:szCs w:val="18"/>
    </w:rPr>
  </w:style>
  <w:style w:type="paragraph" w:customStyle="1" w:styleId="210">
    <w:name w:val="列出段落21"/>
    <w:basedOn w:val="a"/>
    <w:uiPriority w:val="34"/>
    <w:qFormat/>
    <w:rsid w:val="004C0935"/>
    <w:pPr>
      <w:spacing w:line="300" w:lineRule="auto"/>
      <w:ind w:firstLineChars="200" w:firstLine="420"/>
    </w:pPr>
    <w:rPr>
      <w:rFonts w:ascii="Calibri" w:eastAsia="宋体" w:hAnsi="Calibri" w:cs="Times New Roman"/>
    </w:rPr>
  </w:style>
  <w:style w:type="paragraph" w:customStyle="1" w:styleId="24">
    <w:name w:val="样式 正文文本缩进 + 段前: 2 字符"/>
    <w:basedOn w:val="a"/>
    <w:qFormat/>
    <w:rsid w:val="004C0935"/>
    <w:pPr>
      <w:spacing w:line="300" w:lineRule="auto"/>
      <w:ind w:leftChars="200" w:left="420"/>
      <w:jc w:val="left"/>
    </w:pPr>
    <w:rPr>
      <w:rFonts w:ascii="Times New Roman" w:eastAsia="宋体" w:hAnsi="Times New Roman" w:cs="Times New Roman"/>
      <w:sz w:val="28"/>
      <w:szCs w:val="24"/>
      <w:lang w:eastAsia="zh-TW"/>
    </w:rPr>
  </w:style>
  <w:style w:type="paragraph" w:customStyle="1" w:styleId="Style4">
    <w:name w:val="Style4"/>
    <w:basedOn w:val="4"/>
    <w:qFormat/>
    <w:rsid w:val="004C0935"/>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4C0935"/>
    <w:pPr>
      <w:widowControl/>
      <w:pBdr>
        <w:bottom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4C0935"/>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4">
    <w:name w:val="标准次分项"/>
    <w:basedOn w:val="a"/>
    <w:qFormat/>
    <w:rsid w:val="004C0935"/>
    <w:pPr>
      <w:spacing w:line="300" w:lineRule="auto"/>
      <w:jc w:val="left"/>
    </w:pPr>
    <w:rPr>
      <w:rFonts w:ascii="宋体" w:eastAsia="宋体" w:hAnsi="宋体" w:cs="Times New Roman"/>
      <w:szCs w:val="21"/>
    </w:rPr>
  </w:style>
  <w:style w:type="paragraph" w:customStyle="1" w:styleId="xl87">
    <w:name w:val="xl87"/>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84">
    <w:name w:val="xl84"/>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b/>
      <w:bCs/>
      <w:kern w:val="0"/>
      <w:sz w:val="16"/>
      <w:szCs w:val="16"/>
    </w:rPr>
  </w:style>
  <w:style w:type="paragraph" w:customStyle="1" w:styleId="xl31">
    <w:name w:val="xl31"/>
    <w:basedOn w:val="a"/>
    <w:qFormat/>
    <w:rsid w:val="004C0935"/>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7">
    <w:name w:val="xl47"/>
    <w:basedOn w:val="a"/>
    <w:qFormat/>
    <w:rsid w:val="004C0935"/>
    <w:pPr>
      <w:widowControl/>
      <w:pBdr>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4C0935"/>
    <w:pPr>
      <w:widowControl/>
      <w:snapToGrid w:val="0"/>
      <w:spacing w:before="100" w:beforeAutospacing="1" w:after="100" w:afterAutospacing="1" w:line="300" w:lineRule="auto"/>
      <w:jc w:val="left"/>
    </w:pPr>
    <w:rPr>
      <w:rFonts w:ascii="宋体" w:eastAsia="宋体" w:hAnsi="宋体" w:cs="Arial Unicode MS" w:hint="eastAsia"/>
      <w:kern w:val="0"/>
      <w:sz w:val="24"/>
      <w:szCs w:val="24"/>
    </w:rPr>
  </w:style>
  <w:style w:type="paragraph" w:customStyle="1" w:styleId="-11">
    <w:name w:val="彩色列表 - 着色 11"/>
    <w:basedOn w:val="a"/>
    <w:uiPriority w:val="34"/>
    <w:qFormat/>
    <w:rsid w:val="004C0935"/>
    <w:pPr>
      <w:autoSpaceDE w:val="0"/>
      <w:autoSpaceDN w:val="0"/>
      <w:adjustRightInd w:val="0"/>
      <w:spacing w:line="300" w:lineRule="auto"/>
      <w:ind w:firstLineChars="200" w:firstLine="420"/>
      <w:jc w:val="left"/>
      <w:textAlignment w:val="baseline"/>
    </w:pPr>
    <w:rPr>
      <w:rFonts w:ascii="宋体" w:eastAsia="宋体" w:hAnsi="Times New Roman" w:cs="Times New Roman"/>
      <w:kern w:val="0"/>
      <w:sz w:val="34"/>
      <w:szCs w:val="20"/>
    </w:rPr>
  </w:style>
  <w:style w:type="paragraph" w:customStyle="1" w:styleId="xl45">
    <w:name w:val="xl45"/>
    <w:basedOn w:val="a"/>
    <w:qFormat/>
    <w:rsid w:val="004C0935"/>
    <w:pPr>
      <w:widowControl/>
      <w:pBdr>
        <w:top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font11">
    <w:name w:val="font11"/>
    <w:basedOn w:val="a"/>
    <w:qFormat/>
    <w:rsid w:val="004C0935"/>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xl74">
    <w:name w:val="xl74"/>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font10">
    <w:name w:val="font10"/>
    <w:basedOn w:val="a"/>
    <w:qFormat/>
    <w:rsid w:val="004C0935"/>
    <w:pPr>
      <w:widowControl/>
      <w:spacing w:before="100" w:beforeAutospacing="1" w:after="100" w:afterAutospacing="1" w:line="300" w:lineRule="auto"/>
      <w:jc w:val="left"/>
    </w:pPr>
    <w:rPr>
      <w:rFonts w:ascii="Times New Roman" w:eastAsia="宋体" w:hAnsi="Times New Roman" w:cs="Times New Roman"/>
      <w:kern w:val="0"/>
      <w:sz w:val="16"/>
      <w:szCs w:val="16"/>
    </w:rPr>
  </w:style>
  <w:style w:type="paragraph" w:customStyle="1" w:styleId="font14">
    <w:name w:val="font14"/>
    <w:basedOn w:val="a"/>
    <w:qFormat/>
    <w:rsid w:val="004C0935"/>
    <w:pPr>
      <w:widowControl/>
      <w:spacing w:before="100" w:beforeAutospacing="1" w:after="100" w:afterAutospacing="1" w:line="300" w:lineRule="auto"/>
      <w:jc w:val="left"/>
    </w:pPr>
    <w:rPr>
      <w:rFonts w:ascii="Arial" w:eastAsia="宋体" w:hAnsi="Arial" w:cs="Arial"/>
      <w:color w:val="000000"/>
      <w:kern w:val="0"/>
      <w:sz w:val="16"/>
      <w:szCs w:val="16"/>
    </w:rPr>
  </w:style>
  <w:style w:type="paragraph" w:customStyle="1" w:styleId="18">
    <w:name w:val="普通(网站)1"/>
    <w:basedOn w:val="a"/>
    <w:qFormat/>
    <w:rsid w:val="004C0935"/>
    <w:pPr>
      <w:widowControl/>
      <w:spacing w:before="100" w:beforeAutospacing="1" w:after="100" w:afterAutospacing="1" w:line="300" w:lineRule="auto"/>
      <w:jc w:val="left"/>
    </w:pPr>
    <w:rPr>
      <w:rFonts w:ascii="宋体" w:eastAsia="宋体" w:hAnsi="宋体" w:cs="Times New Roman"/>
      <w:color w:val="000000"/>
      <w:kern w:val="0"/>
      <w:sz w:val="24"/>
      <w:szCs w:val="24"/>
    </w:rPr>
  </w:style>
  <w:style w:type="paragraph" w:customStyle="1" w:styleId="34">
    <w:name w:val="列出段落3"/>
    <w:basedOn w:val="a"/>
    <w:uiPriority w:val="99"/>
    <w:unhideWhenUsed/>
    <w:qFormat/>
    <w:rsid w:val="004C0935"/>
    <w:pPr>
      <w:spacing w:line="300" w:lineRule="auto"/>
      <w:ind w:firstLineChars="200" w:firstLine="420"/>
    </w:pPr>
    <w:rPr>
      <w:rFonts w:ascii="Times New Roman" w:eastAsia="宋体" w:hAnsi="Times New Roman" w:cs="Times New Roman"/>
    </w:rPr>
  </w:style>
  <w:style w:type="paragraph" w:customStyle="1" w:styleId="170">
    <w:name w:val="17"/>
    <w:basedOn w:val="a"/>
    <w:qFormat/>
    <w:rsid w:val="004C0935"/>
    <w:pPr>
      <w:widowControl/>
      <w:snapToGrid w:val="0"/>
      <w:spacing w:before="100" w:beforeAutospacing="1" w:after="100" w:afterAutospacing="1" w:line="300" w:lineRule="auto"/>
      <w:jc w:val="left"/>
    </w:pPr>
    <w:rPr>
      <w:rFonts w:ascii="Times New Roman" w:eastAsia="Arial Unicode MS" w:hAnsi="Times New Roman" w:cs="Times New Roman"/>
      <w:kern w:val="0"/>
      <w:sz w:val="18"/>
      <w:szCs w:val="18"/>
    </w:rPr>
  </w:style>
  <w:style w:type="paragraph" w:customStyle="1" w:styleId="xl77">
    <w:name w:val="xl77"/>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color w:val="000000"/>
      <w:kern w:val="0"/>
      <w:sz w:val="16"/>
      <w:szCs w:val="16"/>
    </w:rPr>
  </w:style>
  <w:style w:type="paragraph" w:customStyle="1" w:styleId="xl70">
    <w:name w:val="xl70"/>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b/>
      <w:bCs/>
      <w:kern w:val="0"/>
      <w:sz w:val="16"/>
      <w:szCs w:val="16"/>
    </w:rPr>
  </w:style>
  <w:style w:type="paragraph" w:customStyle="1" w:styleId="xl44">
    <w:name w:val="xl44"/>
    <w:basedOn w:val="a"/>
    <w:qFormat/>
    <w:rsid w:val="004C0935"/>
    <w:pPr>
      <w:widowControl/>
      <w:pBdr>
        <w:top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宋体"/>
      <w:b/>
      <w:bCs/>
      <w:kern w:val="0"/>
      <w:sz w:val="16"/>
      <w:szCs w:val="16"/>
    </w:rPr>
  </w:style>
  <w:style w:type="paragraph" w:customStyle="1" w:styleId="aff5">
    <w:name w:val="文档编号"/>
    <w:basedOn w:val="a"/>
    <w:next w:val="a"/>
    <w:qFormat/>
    <w:rsid w:val="004C0935"/>
    <w:pPr>
      <w:autoSpaceDE w:val="0"/>
      <w:autoSpaceDN w:val="0"/>
      <w:adjustRightInd w:val="0"/>
      <w:spacing w:before="120" w:line="360" w:lineRule="auto"/>
      <w:jc w:val="center"/>
      <w:textAlignment w:val="baseline"/>
    </w:pPr>
    <w:rPr>
      <w:rFonts w:ascii="宋体" w:eastAsia="宋体" w:hAnsi="Times New Roman" w:cs="Times New Roman"/>
      <w:color w:val="000000"/>
      <w:kern w:val="0"/>
      <w:sz w:val="24"/>
      <w:szCs w:val="20"/>
    </w:rPr>
  </w:style>
  <w:style w:type="paragraph" w:customStyle="1" w:styleId="Char41">
    <w:name w:val="Char4"/>
    <w:basedOn w:val="a"/>
    <w:qFormat/>
    <w:rsid w:val="004C0935"/>
    <w:pPr>
      <w:spacing w:line="300" w:lineRule="auto"/>
    </w:pPr>
    <w:rPr>
      <w:rFonts w:ascii="Tahoma" w:eastAsia="宋体" w:hAnsi="Tahoma" w:cs="Times New Roman"/>
      <w:sz w:val="24"/>
      <w:szCs w:val="20"/>
    </w:rPr>
  </w:style>
  <w:style w:type="paragraph" w:customStyle="1" w:styleId="xl80">
    <w:name w:val="xl80"/>
    <w:basedOn w:val="a"/>
    <w:qFormat/>
    <w:rsid w:val="004C0935"/>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xl58">
    <w:name w:val="xl58"/>
    <w:basedOn w:val="a"/>
    <w:qFormat/>
    <w:rsid w:val="004C0935"/>
    <w:pPr>
      <w:widowControl/>
      <w:pBdr>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35">
    <w:name w:val="xl35"/>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6">
    <w:name w:val="全文标题"/>
    <w:next w:val="a"/>
    <w:qFormat/>
    <w:rsid w:val="004C0935"/>
    <w:pPr>
      <w:spacing w:line="300" w:lineRule="auto"/>
      <w:jc w:val="center"/>
    </w:pPr>
    <w:rPr>
      <w:rFonts w:ascii="Arial" w:eastAsia="黑体" w:hAnsi="Arial" w:cs="Arial"/>
      <w:bCs/>
      <w:sz w:val="52"/>
      <w:szCs w:val="32"/>
    </w:rPr>
  </w:style>
  <w:style w:type="paragraph" w:customStyle="1" w:styleId="xl50">
    <w:name w:val="xl50"/>
    <w:basedOn w:val="a"/>
    <w:qFormat/>
    <w:rsid w:val="004C0935"/>
    <w:pPr>
      <w:widowControl/>
      <w:pBdr>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xl51">
    <w:name w:val="xl51"/>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240">
    <w:name w:val="24"/>
    <w:basedOn w:val="a"/>
    <w:qFormat/>
    <w:rsid w:val="004C0935"/>
    <w:pPr>
      <w:widowControl/>
      <w:snapToGrid w:val="0"/>
      <w:spacing w:before="100" w:beforeAutospacing="1" w:after="100" w:afterAutospacing="1" w:line="300" w:lineRule="auto"/>
      <w:ind w:firstLine="420"/>
    </w:pPr>
    <w:rPr>
      <w:rFonts w:ascii="Times New Roman" w:eastAsia="Arial Unicode MS" w:hAnsi="Times New Roman" w:cs="Times New Roman"/>
      <w:kern w:val="0"/>
      <w:szCs w:val="21"/>
    </w:rPr>
  </w:style>
  <w:style w:type="paragraph" w:customStyle="1" w:styleId="xl26">
    <w:name w:val="xl26"/>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22"/>
    </w:rPr>
  </w:style>
  <w:style w:type="paragraph" w:customStyle="1" w:styleId="Char110">
    <w:name w:val="Char11"/>
    <w:basedOn w:val="a"/>
    <w:qFormat/>
    <w:rsid w:val="004C0935"/>
    <w:pPr>
      <w:tabs>
        <w:tab w:val="left" w:pos="360"/>
      </w:tabs>
      <w:spacing w:line="300" w:lineRule="auto"/>
    </w:pPr>
    <w:rPr>
      <w:rFonts w:ascii="Times New Roman" w:eastAsia="宋体" w:hAnsi="Times New Roman" w:cs="Times New Roman"/>
      <w:sz w:val="24"/>
      <w:szCs w:val="24"/>
    </w:rPr>
  </w:style>
  <w:style w:type="paragraph" w:customStyle="1" w:styleId="xl38">
    <w:name w:val="xl38"/>
    <w:basedOn w:val="a"/>
    <w:qFormat/>
    <w:rsid w:val="004C0935"/>
    <w:pPr>
      <w:widowControl/>
      <w:pBdr>
        <w:top w:val="single" w:sz="4" w:space="0" w:color="auto"/>
        <w:bottom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57">
    <w:name w:val="xl57"/>
    <w:basedOn w:val="a"/>
    <w:qFormat/>
    <w:rsid w:val="004C0935"/>
    <w:pPr>
      <w:widowControl/>
      <w:pBdr>
        <w:top w:val="single" w:sz="4" w:space="0" w:color="auto"/>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4C0935"/>
    <w:pPr>
      <w:widowControl/>
      <w:spacing w:after="160" w:line="240" w:lineRule="exact"/>
      <w:jc w:val="left"/>
    </w:pPr>
    <w:rPr>
      <w:rFonts w:ascii="Verdana" w:eastAsia="宋体" w:hAnsi="Verdana" w:cs="Times New Roman"/>
      <w:kern w:val="0"/>
      <w:sz w:val="20"/>
      <w:szCs w:val="20"/>
      <w:lang w:eastAsia="en-US"/>
    </w:rPr>
  </w:style>
  <w:style w:type="paragraph" w:customStyle="1" w:styleId="xl72">
    <w:name w:val="xl72"/>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9c">
    <w:name w:val="9c"/>
    <w:basedOn w:val="a"/>
    <w:qFormat/>
    <w:rsid w:val="004C0935"/>
    <w:pPr>
      <w:widowControl/>
      <w:spacing w:before="240" w:afterLines="50" w:line="360" w:lineRule="auto"/>
      <w:ind w:left="119"/>
      <w:jc w:val="left"/>
    </w:pPr>
    <w:rPr>
      <w:rFonts w:ascii="Arial" w:eastAsia="宋体" w:hAnsi="Arial" w:cs="Arial"/>
      <w:b/>
      <w:bCs/>
      <w:color w:val="99CCCC"/>
      <w:kern w:val="0"/>
      <w:sz w:val="24"/>
      <w:szCs w:val="24"/>
    </w:rPr>
  </w:style>
  <w:style w:type="paragraph" w:customStyle="1" w:styleId="aff7">
    <w:name w:val="正文段"/>
    <w:basedOn w:val="a"/>
    <w:qFormat/>
    <w:rsid w:val="004C0935"/>
    <w:pPr>
      <w:autoSpaceDE w:val="0"/>
      <w:autoSpaceDN w:val="0"/>
      <w:adjustRightInd w:val="0"/>
      <w:spacing w:after="240" w:line="360" w:lineRule="atLeast"/>
      <w:ind w:firstLine="454"/>
      <w:textAlignment w:val="baseline"/>
    </w:pPr>
    <w:rPr>
      <w:rFonts w:ascii="宋体" w:eastAsia="宋体" w:hAnsi="Tms Rmn" w:cs="Times New Roman"/>
      <w:kern w:val="0"/>
      <w:sz w:val="24"/>
      <w:szCs w:val="20"/>
    </w:rPr>
  </w:style>
  <w:style w:type="paragraph" w:customStyle="1" w:styleId="xl48">
    <w:name w:val="xl48"/>
    <w:basedOn w:val="a"/>
    <w:qFormat/>
    <w:rsid w:val="004C0935"/>
    <w:pPr>
      <w:widowControl/>
      <w:pBdr>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4C0935"/>
    <w:pPr>
      <w:widowControl/>
      <w:pBdr>
        <w:top w:val="single" w:sz="4" w:space="0" w:color="auto"/>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4C0935"/>
    <w:pPr>
      <w:widowControl/>
      <w:pBdr>
        <w:top w:val="single" w:sz="4" w:space="0" w:color="auto"/>
        <w:left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24">
    <w:name w:val="xl24"/>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Times New Roman"/>
      <w:color w:val="FF0000"/>
      <w:kern w:val="0"/>
      <w:sz w:val="20"/>
      <w:szCs w:val="20"/>
    </w:rPr>
  </w:style>
  <w:style w:type="paragraph" w:customStyle="1" w:styleId="1a">
    <w:name w:val="附录标题1"/>
    <w:basedOn w:val="1"/>
    <w:next w:val="a"/>
    <w:qFormat/>
    <w:rsid w:val="004C0935"/>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4C0935"/>
    <w:pPr>
      <w:widowControl/>
      <w:pBdr>
        <w:top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65">
    <w:name w:val="xl65"/>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font16">
    <w:name w:val="font16"/>
    <w:basedOn w:val="a"/>
    <w:qFormat/>
    <w:rsid w:val="004C0935"/>
    <w:pPr>
      <w:widowControl/>
      <w:spacing w:before="100" w:beforeAutospacing="1" w:after="100" w:afterAutospacing="1" w:line="300" w:lineRule="auto"/>
      <w:jc w:val="left"/>
    </w:pPr>
    <w:rPr>
      <w:rFonts w:ascii="宋体" w:eastAsia="宋体" w:hAnsi="宋体" w:cs="宋体"/>
      <w:kern w:val="0"/>
      <w:sz w:val="16"/>
      <w:szCs w:val="16"/>
    </w:rPr>
  </w:style>
  <w:style w:type="paragraph" w:customStyle="1" w:styleId="Charf7">
    <w:name w:val="Char"/>
    <w:basedOn w:val="a"/>
    <w:qFormat/>
    <w:rsid w:val="004C0935"/>
    <w:pPr>
      <w:spacing w:line="300" w:lineRule="auto"/>
    </w:pPr>
    <w:rPr>
      <w:rFonts w:ascii="Tahoma" w:eastAsia="宋体" w:hAnsi="Tahoma" w:cs="Times New Roman"/>
      <w:sz w:val="24"/>
      <w:szCs w:val="20"/>
    </w:rPr>
  </w:style>
  <w:style w:type="paragraph" w:customStyle="1" w:styleId="0">
    <w:name w:val="0"/>
    <w:basedOn w:val="a"/>
    <w:qFormat/>
    <w:rsid w:val="004C0935"/>
    <w:pPr>
      <w:widowControl/>
      <w:snapToGrid w:val="0"/>
      <w:spacing w:line="300" w:lineRule="auto"/>
    </w:pPr>
    <w:rPr>
      <w:rFonts w:ascii="Times New Roman" w:eastAsia="Arial Unicode MS" w:hAnsi="Times New Roman" w:cs="Times New Roman"/>
      <w:kern w:val="0"/>
      <w:szCs w:val="21"/>
    </w:rPr>
  </w:style>
  <w:style w:type="paragraph" w:customStyle="1" w:styleId="aff8">
    <w:name w:val="文档正文"/>
    <w:basedOn w:val="a"/>
    <w:qFormat/>
    <w:rsid w:val="004C0935"/>
    <w:pPr>
      <w:spacing w:line="360" w:lineRule="auto"/>
    </w:pPr>
    <w:rPr>
      <w:rFonts w:ascii="宋体" w:eastAsia="宋体" w:hAnsi="宋体" w:cs="Arial"/>
      <w:b/>
      <w:bCs/>
      <w:szCs w:val="21"/>
    </w:rPr>
  </w:style>
  <w:style w:type="paragraph" w:customStyle="1" w:styleId="xl41">
    <w:name w:val="xl41"/>
    <w:basedOn w:val="a"/>
    <w:qFormat/>
    <w:rsid w:val="004C0935"/>
    <w:pPr>
      <w:widowControl/>
      <w:pBdr>
        <w:top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4C0935"/>
    <w:pPr>
      <w:adjustRightInd w:val="0"/>
      <w:spacing w:line="360" w:lineRule="auto"/>
    </w:pPr>
    <w:rPr>
      <w:rFonts w:ascii="Times New Roman" w:eastAsia="宋体" w:hAnsi="Times New Roman" w:cs="Times New Roman"/>
      <w:kern w:val="0"/>
      <w:sz w:val="24"/>
      <w:szCs w:val="20"/>
    </w:rPr>
  </w:style>
  <w:style w:type="paragraph" w:customStyle="1" w:styleId="35">
    <w:name w:val="表格3"/>
    <w:basedOn w:val="a"/>
    <w:qFormat/>
    <w:rsid w:val="004C0935"/>
    <w:pPr>
      <w:adjustRightInd w:val="0"/>
      <w:spacing w:line="360" w:lineRule="atLeast"/>
      <w:ind w:leftChars="30" w:left="72" w:rightChars="30" w:right="72"/>
      <w:textAlignment w:val="baseline"/>
    </w:pPr>
    <w:rPr>
      <w:rFonts w:ascii="Times New Roman" w:eastAsia="宋体" w:hAnsi="Times New Roman" w:cs="Times New Roman"/>
      <w:kern w:val="0"/>
      <w:szCs w:val="20"/>
    </w:rPr>
  </w:style>
  <w:style w:type="paragraph" w:customStyle="1" w:styleId="aff9">
    <w:name w:val="图例编号"/>
    <w:basedOn w:val="af7"/>
    <w:next w:val="af7"/>
    <w:qFormat/>
    <w:rsid w:val="004C0935"/>
  </w:style>
  <w:style w:type="paragraph" w:customStyle="1" w:styleId="xl71">
    <w:name w:val="xl71"/>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xl29">
    <w:name w:val="xl29"/>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1b">
    <w:name w:val="1"/>
    <w:basedOn w:val="a"/>
    <w:qFormat/>
    <w:rsid w:val="004C0935"/>
    <w:pPr>
      <w:spacing w:afterLines="50" w:line="360" w:lineRule="auto"/>
    </w:pPr>
    <w:rPr>
      <w:rFonts w:ascii="仿宋_GB2312" w:eastAsia="仿宋_GB2312" w:hAnsi="宋体" w:cs="Times New Roman"/>
      <w:sz w:val="24"/>
      <w:szCs w:val="24"/>
    </w:rPr>
  </w:style>
  <w:style w:type="paragraph" w:customStyle="1" w:styleId="p17">
    <w:name w:val="p17"/>
    <w:basedOn w:val="a"/>
    <w:qFormat/>
    <w:rsid w:val="004C0935"/>
    <w:pPr>
      <w:widowControl/>
      <w:spacing w:line="300" w:lineRule="auto"/>
    </w:pPr>
    <w:rPr>
      <w:rFonts w:ascii="Times New Roman" w:eastAsia="宋体" w:hAnsi="Times New Roman" w:cs="Times New Roman"/>
      <w:kern w:val="0"/>
      <w:szCs w:val="21"/>
    </w:rPr>
  </w:style>
  <w:style w:type="paragraph" w:customStyle="1" w:styleId="xl59">
    <w:name w:val="xl59"/>
    <w:basedOn w:val="a"/>
    <w:qFormat/>
    <w:rsid w:val="004C0935"/>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73">
    <w:name w:val="xl73"/>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宋体" w:eastAsia="宋体" w:hAnsi="宋体" w:cs="宋体"/>
      <w:kern w:val="0"/>
      <w:sz w:val="16"/>
      <w:szCs w:val="16"/>
    </w:rPr>
  </w:style>
  <w:style w:type="paragraph" w:customStyle="1" w:styleId="xl39">
    <w:name w:val="xl39"/>
    <w:basedOn w:val="a"/>
    <w:qFormat/>
    <w:rsid w:val="004C0935"/>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4C0935"/>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211">
    <w:name w:val="21"/>
    <w:basedOn w:val="a"/>
    <w:qFormat/>
    <w:rsid w:val="004C0935"/>
    <w:pPr>
      <w:widowControl/>
      <w:snapToGrid w:val="0"/>
      <w:spacing w:before="100" w:beforeAutospacing="1" w:after="100" w:afterAutospacing="1" w:line="300" w:lineRule="auto"/>
    </w:pPr>
    <w:rPr>
      <w:rFonts w:ascii="Times New Roman" w:eastAsia="Arial Unicode MS" w:hAnsi="Times New Roman" w:cs="Times New Roman"/>
      <w:kern w:val="0"/>
      <w:szCs w:val="21"/>
    </w:rPr>
  </w:style>
  <w:style w:type="paragraph" w:customStyle="1" w:styleId="25">
    <w:name w:val="列出段落2"/>
    <w:basedOn w:val="a"/>
    <w:uiPriority w:val="34"/>
    <w:qFormat/>
    <w:rsid w:val="004C0935"/>
    <w:pPr>
      <w:spacing w:line="300" w:lineRule="auto"/>
      <w:ind w:firstLineChars="200" w:firstLine="420"/>
    </w:pPr>
    <w:rPr>
      <w:rFonts w:ascii="Times New Roman" w:eastAsia="宋体" w:hAnsi="Times New Roman" w:cs="Times New Roman"/>
    </w:rPr>
  </w:style>
  <w:style w:type="paragraph" w:customStyle="1" w:styleId="110">
    <w:name w:val="列出段落11"/>
    <w:basedOn w:val="a"/>
    <w:uiPriority w:val="34"/>
    <w:qFormat/>
    <w:rsid w:val="004C0935"/>
    <w:pPr>
      <w:widowControl/>
      <w:adjustRightInd w:val="0"/>
      <w:spacing w:line="360" w:lineRule="auto"/>
      <w:ind w:firstLineChars="200" w:firstLine="420"/>
      <w:jc w:val="left"/>
    </w:pPr>
    <w:rPr>
      <w:rFonts w:ascii="Arial" w:eastAsia="宋体" w:hAnsi="Arial" w:cs="Times New Roman"/>
      <w:kern w:val="0"/>
      <w:szCs w:val="24"/>
      <w:lang w:eastAsia="en-US"/>
    </w:rPr>
  </w:style>
  <w:style w:type="paragraph" w:customStyle="1" w:styleId="-12">
    <w:name w:val="彩色列表 - 着色 12"/>
    <w:basedOn w:val="a"/>
    <w:uiPriority w:val="34"/>
    <w:qFormat/>
    <w:rsid w:val="004C0935"/>
    <w:pPr>
      <w:autoSpaceDE w:val="0"/>
      <w:autoSpaceDN w:val="0"/>
      <w:adjustRightInd w:val="0"/>
      <w:spacing w:line="300" w:lineRule="auto"/>
      <w:ind w:firstLineChars="200" w:firstLine="420"/>
      <w:jc w:val="left"/>
      <w:textAlignment w:val="baseline"/>
    </w:pPr>
    <w:rPr>
      <w:rFonts w:ascii="宋体" w:eastAsia="宋体" w:hAnsi="Times New Roman" w:cs="Times New Roman"/>
      <w:kern w:val="0"/>
      <w:sz w:val="34"/>
      <w:szCs w:val="20"/>
    </w:rPr>
  </w:style>
  <w:style w:type="paragraph" w:customStyle="1" w:styleId="xl68">
    <w:name w:val="xl68"/>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font8">
    <w:name w:val="font8"/>
    <w:basedOn w:val="a"/>
    <w:qFormat/>
    <w:rsid w:val="004C0935"/>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4C0935"/>
    <w:pPr>
      <w:tabs>
        <w:tab w:val="left" w:pos="360"/>
      </w:tabs>
      <w:spacing w:line="300" w:lineRule="auto"/>
    </w:pPr>
    <w:rPr>
      <w:rFonts w:ascii="Times New Roman" w:eastAsia="宋体" w:hAnsi="Times New Roman" w:cs="Times New Roman"/>
      <w:sz w:val="24"/>
      <w:szCs w:val="24"/>
    </w:rPr>
  </w:style>
  <w:style w:type="paragraph" w:customStyle="1" w:styleId="xl69">
    <w:name w:val="xl69"/>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42">
    <w:name w:val="列出段落4"/>
    <w:basedOn w:val="a"/>
    <w:uiPriority w:val="34"/>
    <w:qFormat/>
    <w:rsid w:val="004C0935"/>
    <w:pPr>
      <w:spacing w:line="300" w:lineRule="auto"/>
      <w:ind w:firstLineChars="200" w:firstLine="420"/>
    </w:pPr>
    <w:rPr>
      <w:rFonts w:ascii="Times New Roman" w:eastAsia="宋体" w:hAnsi="Times New Roman" w:cs="Times New Roman"/>
    </w:rPr>
  </w:style>
  <w:style w:type="paragraph" w:customStyle="1" w:styleId="p18">
    <w:name w:val="p18"/>
    <w:basedOn w:val="a"/>
    <w:qFormat/>
    <w:rsid w:val="004C0935"/>
    <w:pPr>
      <w:widowControl/>
      <w:spacing w:before="100" w:beforeAutospacing="1" w:after="100" w:afterAutospacing="1" w:line="300" w:lineRule="auto"/>
      <w:jc w:val="left"/>
    </w:pPr>
    <w:rPr>
      <w:rFonts w:ascii="宋体" w:eastAsia="宋体" w:hAnsi="宋体" w:cs="宋体"/>
      <w:kern w:val="0"/>
      <w:sz w:val="24"/>
      <w:szCs w:val="24"/>
    </w:rPr>
  </w:style>
  <w:style w:type="paragraph" w:customStyle="1" w:styleId="CharCharChar0">
    <w:name w:val="Char Char Char"/>
    <w:basedOn w:val="a"/>
    <w:qFormat/>
    <w:rsid w:val="004C0935"/>
    <w:pPr>
      <w:spacing w:line="300" w:lineRule="auto"/>
    </w:pPr>
    <w:rPr>
      <w:rFonts w:ascii="宋体" w:eastAsia="宋体" w:hAnsi="宋体" w:cs="Times New Roman"/>
      <w:szCs w:val="24"/>
    </w:rPr>
  </w:style>
  <w:style w:type="paragraph" w:customStyle="1" w:styleId="180">
    <w:name w:val="18"/>
    <w:basedOn w:val="a"/>
    <w:qFormat/>
    <w:rsid w:val="004C0935"/>
    <w:pPr>
      <w:widowControl/>
      <w:pBdr>
        <w:bottom w:val="single" w:sz="6" w:space="1" w:color="000000"/>
      </w:pBdr>
      <w:snapToGrid w:val="0"/>
      <w:spacing w:before="100" w:beforeAutospacing="1" w:after="100" w:afterAutospacing="1" w:line="300" w:lineRule="auto"/>
      <w:jc w:val="center"/>
    </w:pPr>
    <w:rPr>
      <w:rFonts w:ascii="Times New Roman" w:eastAsia="Arial Unicode MS" w:hAnsi="Times New Roman" w:cs="Times New Roman"/>
      <w:kern w:val="0"/>
      <w:sz w:val="18"/>
      <w:szCs w:val="18"/>
    </w:rPr>
  </w:style>
  <w:style w:type="paragraph" w:customStyle="1" w:styleId="xl52">
    <w:name w:val="xl52"/>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a">
    <w:name w:val="缩进正文"/>
    <w:basedOn w:val="a"/>
    <w:qFormat/>
    <w:rsid w:val="004C0935"/>
    <w:pPr>
      <w:spacing w:beforeLines="25" w:afterLines="25" w:line="360" w:lineRule="auto"/>
      <w:ind w:firstLineChars="200" w:firstLine="480"/>
    </w:pPr>
    <w:rPr>
      <w:rFonts w:ascii="Times New Roman" w:eastAsia="宋体" w:hAnsi="Times New Roman" w:cs="Times New Roman"/>
      <w:sz w:val="24"/>
      <w:szCs w:val="21"/>
    </w:rPr>
  </w:style>
  <w:style w:type="paragraph" w:customStyle="1" w:styleId="affb">
    <w:name w:val="文字列表"/>
    <w:basedOn w:val="af7"/>
    <w:qFormat/>
    <w:rsid w:val="004C0935"/>
  </w:style>
  <w:style w:type="paragraph" w:customStyle="1" w:styleId="Web">
    <w:name w:val="普通 (Web)"/>
    <w:basedOn w:val="a"/>
    <w:qFormat/>
    <w:rsid w:val="004C0935"/>
    <w:pPr>
      <w:spacing w:line="300" w:lineRule="auto"/>
    </w:pPr>
    <w:rPr>
      <w:rFonts w:ascii="Times New Roman" w:eastAsia="宋体" w:hAnsi="Times New Roman" w:cs="Times New Roman"/>
      <w:sz w:val="24"/>
      <w:szCs w:val="24"/>
    </w:rPr>
  </w:style>
  <w:style w:type="paragraph" w:customStyle="1" w:styleId="xl27">
    <w:name w:val="xl27"/>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4C0935"/>
    <w:pPr>
      <w:spacing w:line="300" w:lineRule="auto"/>
    </w:pPr>
    <w:rPr>
      <w:rFonts w:ascii="Tahoma" w:eastAsia="宋体" w:hAnsi="Tahoma" w:cs="Times New Roman"/>
      <w:sz w:val="24"/>
      <w:szCs w:val="20"/>
    </w:rPr>
  </w:style>
  <w:style w:type="paragraph" w:customStyle="1" w:styleId="xl75">
    <w:name w:val="xl75"/>
    <w:basedOn w:val="a"/>
    <w:qFormat/>
    <w:rsid w:val="004C0935"/>
    <w:pPr>
      <w:widowControl/>
      <w:spacing w:before="100" w:beforeAutospacing="1" w:after="100" w:afterAutospacing="1" w:line="300" w:lineRule="auto"/>
      <w:jc w:val="center"/>
    </w:pPr>
    <w:rPr>
      <w:rFonts w:ascii="Arial" w:eastAsia="宋体" w:hAnsi="Arial" w:cs="Arial"/>
      <w:kern w:val="0"/>
      <w:sz w:val="16"/>
      <w:szCs w:val="16"/>
    </w:rPr>
  </w:style>
  <w:style w:type="paragraph" w:customStyle="1" w:styleId="font12">
    <w:name w:val="font12"/>
    <w:basedOn w:val="a"/>
    <w:qFormat/>
    <w:rsid w:val="004C0935"/>
    <w:pPr>
      <w:widowControl/>
      <w:spacing w:before="100" w:beforeAutospacing="1" w:after="100" w:afterAutospacing="1" w:line="300" w:lineRule="auto"/>
      <w:jc w:val="left"/>
    </w:pPr>
    <w:rPr>
      <w:rFonts w:ascii="宋体" w:eastAsia="宋体" w:hAnsi="宋体" w:cs="宋体"/>
      <w:color w:val="000000"/>
      <w:kern w:val="0"/>
      <w:sz w:val="16"/>
      <w:szCs w:val="16"/>
    </w:rPr>
  </w:style>
  <w:style w:type="paragraph" w:customStyle="1" w:styleId="xl36">
    <w:name w:val="xl36"/>
    <w:basedOn w:val="a"/>
    <w:qFormat/>
    <w:rsid w:val="004C0935"/>
    <w:pPr>
      <w:widowControl/>
      <w:pBdr>
        <w:top w:val="single" w:sz="4" w:space="0" w:color="auto"/>
        <w:left w:val="single" w:sz="4" w:space="0" w:color="auto"/>
        <w:bottom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34">
    <w:name w:val="xl34"/>
    <w:basedOn w:val="a"/>
    <w:qFormat/>
    <w:rsid w:val="004C0935"/>
    <w:pPr>
      <w:widowControl/>
      <w:pBdr>
        <w:left w:val="single" w:sz="4" w:space="0" w:color="auto"/>
        <w:bottom w:val="single" w:sz="4" w:space="0" w:color="auto"/>
        <w:right w:val="single" w:sz="4" w:space="0" w:color="auto"/>
      </w:pBdr>
      <w:spacing w:before="100" w:beforeAutospacing="1" w:after="100" w:afterAutospacing="1" w:line="300" w:lineRule="auto"/>
      <w:jc w:val="center"/>
    </w:pPr>
    <w:rPr>
      <w:rFonts w:ascii="Arial Unicode MS" w:eastAsia="Arial Unicode MS" w:hAnsi="Arial Unicode MS" w:cs="Arial Unicode MS"/>
      <w:kern w:val="0"/>
      <w:sz w:val="20"/>
      <w:szCs w:val="20"/>
    </w:rPr>
  </w:style>
  <w:style w:type="paragraph" w:customStyle="1" w:styleId="xl40">
    <w:name w:val="xl40"/>
    <w:basedOn w:val="a"/>
    <w:qFormat/>
    <w:rsid w:val="004C0935"/>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affc">
    <w:name w:val="四号　首行缩进"/>
    <w:basedOn w:val="a"/>
    <w:qFormat/>
    <w:rsid w:val="004C0935"/>
    <w:pPr>
      <w:spacing w:line="360" w:lineRule="auto"/>
    </w:pPr>
    <w:rPr>
      <w:rFonts w:ascii="宋体" w:eastAsia="宋体" w:hAnsi="宋体" w:cs="Times New Roman"/>
      <w:bCs/>
      <w:szCs w:val="21"/>
    </w:rPr>
  </w:style>
  <w:style w:type="paragraph" w:customStyle="1" w:styleId="TOC2">
    <w:name w:val="TOC 标题2"/>
    <w:basedOn w:val="1"/>
    <w:next w:val="a"/>
    <w:uiPriority w:val="39"/>
    <w:qFormat/>
    <w:rsid w:val="004C0935"/>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4C0935"/>
    <w:pPr>
      <w:widowControl/>
      <w:spacing w:before="100" w:beforeAutospacing="1" w:after="100" w:afterAutospacing="1" w:line="300" w:lineRule="auto"/>
      <w:jc w:val="left"/>
    </w:pPr>
    <w:rPr>
      <w:rFonts w:ascii="BatangChe" w:eastAsia="BatangChe" w:hAnsi="BatangChe" w:cs="宋体"/>
      <w:kern w:val="0"/>
      <w:sz w:val="16"/>
      <w:szCs w:val="16"/>
    </w:rPr>
  </w:style>
  <w:style w:type="paragraph" w:customStyle="1" w:styleId="xl42">
    <w:name w:val="xl42"/>
    <w:basedOn w:val="a"/>
    <w:qFormat/>
    <w:rsid w:val="004C0935"/>
    <w:pPr>
      <w:widowControl/>
      <w:pBdr>
        <w:top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4C0935"/>
    <w:pPr>
      <w:adjustRightInd w:val="0"/>
      <w:spacing w:after="284" w:line="113" w:lineRule="atLeast"/>
      <w:jc w:val="center"/>
      <w:textAlignment w:val="baseline"/>
    </w:pPr>
    <w:rPr>
      <w:rFonts w:ascii="Times New Roman" w:eastAsia="宋体" w:hAnsi="Times New Roman" w:cs="Times New Roman"/>
      <w:kern w:val="0"/>
      <w:sz w:val="24"/>
      <w:szCs w:val="20"/>
    </w:rPr>
  </w:style>
  <w:style w:type="paragraph" w:customStyle="1" w:styleId="1c">
    <w:name w:val="正文1"/>
    <w:qFormat/>
    <w:rsid w:val="004C0935"/>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华文仿宋" w:eastAsia="华文仿宋" w:hAnsi="华文仿宋" w:cs="Arial Unicode MS" w:hint="eastAsia"/>
      <w:b/>
      <w:bCs/>
      <w:kern w:val="0"/>
      <w:sz w:val="22"/>
    </w:rPr>
  </w:style>
  <w:style w:type="paragraph" w:customStyle="1" w:styleId="xl43">
    <w:name w:val="xl43"/>
    <w:basedOn w:val="a"/>
    <w:qFormat/>
    <w:rsid w:val="004C0935"/>
    <w:pPr>
      <w:widowControl/>
      <w:pBdr>
        <w:top w:val="single" w:sz="4" w:space="0" w:color="auto"/>
        <w:left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2"/>
    </w:rPr>
  </w:style>
  <w:style w:type="paragraph" w:customStyle="1" w:styleId="xl46">
    <w:name w:val="xl46"/>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Unicode MS" w:eastAsia="Arial Unicode MS" w:hAnsi="Arial Unicode MS" w:cs="Arial Unicode MS"/>
      <w:kern w:val="0"/>
      <w:sz w:val="20"/>
      <w:szCs w:val="20"/>
    </w:rPr>
  </w:style>
  <w:style w:type="paragraph" w:customStyle="1" w:styleId="xl83">
    <w:name w:val="xl83"/>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66">
    <w:name w:val="xl66"/>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220">
    <w:name w:val="22"/>
    <w:basedOn w:val="a"/>
    <w:qFormat/>
    <w:rsid w:val="004C0935"/>
    <w:pPr>
      <w:widowControl/>
      <w:snapToGrid w:val="0"/>
      <w:spacing w:before="100" w:beforeAutospacing="1" w:after="100" w:afterAutospacing="1" w:line="300" w:lineRule="auto"/>
    </w:pPr>
    <w:rPr>
      <w:rFonts w:ascii="Times New Roman" w:eastAsia="Arial Unicode MS" w:hAnsi="Times New Roman" w:cs="Times New Roman"/>
      <w:kern w:val="0"/>
      <w:szCs w:val="21"/>
    </w:rPr>
  </w:style>
  <w:style w:type="paragraph" w:customStyle="1" w:styleId="xl78">
    <w:name w:val="xl78"/>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Char21">
    <w:name w:val="Char2"/>
    <w:basedOn w:val="a"/>
    <w:qFormat/>
    <w:rsid w:val="004C0935"/>
    <w:pPr>
      <w:tabs>
        <w:tab w:val="left" w:pos="360"/>
      </w:tabs>
      <w:spacing w:line="300" w:lineRule="auto"/>
    </w:pPr>
    <w:rPr>
      <w:rFonts w:ascii="Times New Roman" w:eastAsia="宋体" w:hAnsi="Times New Roman" w:cs="Times New Roman"/>
      <w:sz w:val="24"/>
      <w:szCs w:val="24"/>
    </w:rPr>
  </w:style>
  <w:style w:type="paragraph" w:customStyle="1" w:styleId="xl86">
    <w:name w:val="xl86"/>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16"/>
      <w:szCs w:val="16"/>
    </w:rPr>
  </w:style>
  <w:style w:type="paragraph" w:customStyle="1" w:styleId="affd">
    <w:name w:val="一般正文"/>
    <w:basedOn w:val="a"/>
    <w:qFormat/>
    <w:rsid w:val="004C0935"/>
    <w:pPr>
      <w:spacing w:line="360" w:lineRule="auto"/>
      <w:ind w:firstLineChars="200" w:firstLine="480"/>
    </w:pPr>
    <w:rPr>
      <w:rFonts w:ascii="Times New Roman" w:eastAsia="宋体" w:hAnsi="Times New Roman" w:cs="宋体"/>
      <w:sz w:val="24"/>
      <w:szCs w:val="20"/>
    </w:rPr>
  </w:style>
  <w:style w:type="paragraph" w:customStyle="1" w:styleId="212">
    <w:name w:val="正文文本缩进 21"/>
    <w:basedOn w:val="a"/>
    <w:qFormat/>
    <w:rsid w:val="004C0935"/>
    <w:pPr>
      <w:autoSpaceDE w:val="0"/>
      <w:autoSpaceDN w:val="0"/>
      <w:adjustRightInd w:val="0"/>
      <w:spacing w:line="300" w:lineRule="auto"/>
      <w:ind w:firstLine="540"/>
      <w:textAlignment w:val="baseline"/>
    </w:pPr>
    <w:rPr>
      <w:rFonts w:ascii="Times New Roman" w:eastAsia="宋体" w:hAnsi="Times New Roman" w:cs="Times New Roman"/>
      <w:sz w:val="24"/>
      <w:szCs w:val="20"/>
    </w:rPr>
  </w:style>
  <w:style w:type="paragraph" w:customStyle="1" w:styleId="font9">
    <w:name w:val="font9"/>
    <w:basedOn w:val="a"/>
    <w:qFormat/>
    <w:rsid w:val="004C0935"/>
    <w:pPr>
      <w:widowControl/>
      <w:spacing w:before="100" w:beforeAutospacing="1" w:after="100" w:afterAutospacing="1" w:line="300" w:lineRule="auto"/>
      <w:jc w:val="left"/>
    </w:pPr>
    <w:rPr>
      <w:rFonts w:ascii="Times New Roman" w:eastAsia="宋体" w:hAnsi="Times New Roman" w:cs="Times New Roman"/>
      <w:b/>
      <w:bCs/>
      <w:kern w:val="0"/>
      <w:sz w:val="16"/>
      <w:szCs w:val="16"/>
    </w:rPr>
  </w:style>
  <w:style w:type="paragraph" w:customStyle="1" w:styleId="xl30">
    <w:name w:val="xl30"/>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4C0935"/>
    <w:pPr>
      <w:widowControl/>
      <w:pBdr>
        <w:top w:val="single" w:sz="4" w:space="0" w:color="auto"/>
        <w:bottom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4C0935"/>
    <w:pPr>
      <w:widowControl/>
      <w:spacing w:before="100" w:beforeAutospacing="1" w:after="100" w:afterAutospacing="1" w:line="300" w:lineRule="auto"/>
      <w:jc w:val="left"/>
    </w:pPr>
    <w:rPr>
      <w:rFonts w:ascii="宋体" w:eastAsia="宋体" w:hAnsi="宋体" w:cs="宋体"/>
      <w:kern w:val="0"/>
      <w:sz w:val="18"/>
      <w:szCs w:val="18"/>
    </w:rPr>
  </w:style>
  <w:style w:type="paragraph" w:customStyle="1" w:styleId="p0">
    <w:name w:val="p0"/>
    <w:basedOn w:val="a"/>
    <w:qFormat/>
    <w:rsid w:val="004C0935"/>
    <w:pPr>
      <w:widowControl/>
      <w:spacing w:line="300" w:lineRule="auto"/>
    </w:pPr>
    <w:rPr>
      <w:rFonts w:ascii="Times New Roman" w:eastAsia="宋体" w:hAnsi="Times New Roman" w:cs="Times New Roman"/>
      <w:kern w:val="0"/>
      <w:szCs w:val="21"/>
    </w:rPr>
  </w:style>
  <w:style w:type="paragraph" w:customStyle="1" w:styleId="xl79">
    <w:name w:val="xl79"/>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宋体" w:eastAsia="宋体" w:hAnsi="宋体" w:cs="宋体"/>
      <w:kern w:val="0"/>
      <w:sz w:val="20"/>
      <w:szCs w:val="20"/>
    </w:rPr>
  </w:style>
  <w:style w:type="paragraph" w:customStyle="1" w:styleId="xl49">
    <w:name w:val="xl49"/>
    <w:basedOn w:val="a"/>
    <w:qFormat/>
    <w:rsid w:val="004C0935"/>
    <w:pPr>
      <w:widowControl/>
      <w:pBdr>
        <w:left w:val="single" w:sz="4" w:space="0" w:color="auto"/>
        <w:right w:val="single" w:sz="4" w:space="0" w:color="auto"/>
      </w:pBdr>
      <w:spacing w:before="100" w:beforeAutospacing="1" w:after="100" w:afterAutospacing="1" w:line="300" w:lineRule="auto"/>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4C0935"/>
    <w:pPr>
      <w:widowControl/>
      <w:spacing w:before="100" w:beforeAutospacing="1" w:after="100" w:afterAutospacing="1" w:line="300" w:lineRule="auto"/>
      <w:jc w:val="left"/>
    </w:pPr>
    <w:rPr>
      <w:rFonts w:ascii="Arial" w:eastAsia="宋体" w:hAnsi="Arial" w:cs="Arial"/>
      <w:kern w:val="0"/>
      <w:sz w:val="16"/>
      <w:szCs w:val="16"/>
    </w:rPr>
  </w:style>
  <w:style w:type="paragraph" w:customStyle="1" w:styleId="affe">
    <w:name w:val="点点"/>
    <w:basedOn w:val="a"/>
    <w:qFormat/>
    <w:rsid w:val="004C0935"/>
    <w:pPr>
      <w:tabs>
        <w:tab w:val="left" w:pos="360"/>
      </w:tabs>
      <w:spacing w:before="120" w:after="120" w:line="360" w:lineRule="auto"/>
      <w:ind w:firstLine="539"/>
    </w:pPr>
    <w:rPr>
      <w:rFonts w:ascii="Arial Narrow" w:eastAsia="楷体_GB2312" w:hAnsi="Arial Narrow" w:cs="Times New Roman"/>
      <w:sz w:val="24"/>
      <w:szCs w:val="20"/>
    </w:rPr>
  </w:style>
  <w:style w:type="paragraph" w:customStyle="1" w:styleId="xl85">
    <w:name w:val="xl85"/>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center"/>
    </w:pPr>
    <w:rPr>
      <w:rFonts w:ascii="Arial" w:eastAsia="宋体" w:hAnsi="Arial" w:cs="Arial"/>
      <w:kern w:val="0"/>
      <w:sz w:val="16"/>
      <w:szCs w:val="16"/>
    </w:rPr>
  </w:style>
  <w:style w:type="paragraph" w:customStyle="1" w:styleId="xl67">
    <w:name w:val="xl67"/>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paragraph" w:customStyle="1" w:styleId="xl76">
    <w:name w:val="xl76"/>
    <w:basedOn w:val="a"/>
    <w:qFormat/>
    <w:rsid w:val="004C0935"/>
    <w:pPr>
      <w:widowControl/>
      <w:pBdr>
        <w:top w:val="single" w:sz="4" w:space="0" w:color="auto"/>
        <w:left w:val="single" w:sz="4" w:space="0" w:color="auto"/>
        <w:bottom w:val="single" w:sz="4" w:space="0" w:color="auto"/>
        <w:right w:val="single" w:sz="4" w:space="0" w:color="auto"/>
      </w:pBdr>
      <w:spacing w:before="100" w:beforeAutospacing="1" w:after="100" w:afterAutospacing="1" w:line="300" w:lineRule="auto"/>
      <w:jc w:val="left"/>
    </w:pPr>
    <w:rPr>
      <w:rFonts w:ascii="Arial" w:eastAsia="宋体" w:hAnsi="Arial" w:cs="Arial"/>
      <w:kern w:val="0"/>
      <w:sz w:val="16"/>
      <w:szCs w:val="16"/>
    </w:rPr>
  </w:style>
  <w:style w:type="character" w:customStyle="1" w:styleId="neuhtctextarea1">
    <w:name w:val="neuhtctextarea1"/>
    <w:basedOn w:val="a1"/>
    <w:qFormat/>
    <w:rsid w:val="004C0935"/>
    <w:rPr>
      <w:rFonts w:ascii="Verdana" w:hAnsi="Verdana" w:cs="Verdana" w:hint="default"/>
      <w:color w:val="000000"/>
      <w:sz w:val="18"/>
      <w:szCs w:val="18"/>
    </w:rPr>
  </w:style>
  <w:style w:type="character" w:customStyle="1" w:styleId="x-tab-strip-text4">
    <w:name w:val="x-tab-strip-text4"/>
    <w:basedOn w:val="a1"/>
    <w:qFormat/>
    <w:rsid w:val="004C0935"/>
    <w:rPr>
      <w:b/>
      <w:color w:val="15428B"/>
    </w:rPr>
  </w:style>
  <w:style w:type="character" w:customStyle="1" w:styleId="hover35">
    <w:name w:val="hover35"/>
    <w:basedOn w:val="a1"/>
    <w:qFormat/>
    <w:rsid w:val="004C0935"/>
    <w:rPr>
      <w:shd w:val="clear" w:color="auto" w:fill="DEECFD"/>
    </w:rPr>
  </w:style>
  <w:style w:type="character" w:customStyle="1" w:styleId="x-tab-strip-text1">
    <w:name w:val="x-tab-strip-text1"/>
    <w:basedOn w:val="a1"/>
    <w:qFormat/>
    <w:rsid w:val="004C0935"/>
  </w:style>
  <w:style w:type="character" w:customStyle="1" w:styleId="x-tab-strip-text2">
    <w:name w:val="x-tab-strip-text2"/>
    <w:basedOn w:val="a1"/>
    <w:qFormat/>
    <w:rsid w:val="004C0935"/>
  </w:style>
  <w:style w:type="character" w:customStyle="1" w:styleId="x-tab-strip-text">
    <w:name w:val="x-tab-strip-text"/>
    <w:basedOn w:val="a1"/>
    <w:qFormat/>
    <w:rsid w:val="004C0935"/>
    <w:rPr>
      <w:rFonts w:ascii="Tahoma" w:eastAsia="Tahoma" w:hAnsi="Tahoma" w:cs="Tahoma"/>
      <w:color w:val="416AA3"/>
      <w:sz w:val="16"/>
      <w:szCs w:val="16"/>
    </w:rPr>
  </w:style>
  <w:style w:type="character" w:customStyle="1" w:styleId="x-tab-strip-text5">
    <w:name w:val="x-tab-strip-text5"/>
    <w:basedOn w:val="a1"/>
    <w:qFormat/>
    <w:rsid w:val="004C0935"/>
    <w:rPr>
      <w:color w:val="15428B"/>
    </w:rPr>
  </w:style>
  <w:style w:type="character" w:customStyle="1" w:styleId="x-tab-strip-text3">
    <w:name w:val="x-tab-strip-text3"/>
    <w:basedOn w:val="a1"/>
    <w:qFormat/>
    <w:rsid w:val="004C0935"/>
  </w:style>
  <w:style w:type="paragraph" w:customStyle="1" w:styleId="WPSOffice3">
    <w:name w:val="WPSOffice手动目录 3"/>
    <w:qFormat/>
    <w:rsid w:val="004C0935"/>
    <w:pPr>
      <w:ind w:leftChars="400" w:left="400"/>
    </w:pPr>
    <w:rPr>
      <w:rFonts w:ascii="Calibri" w:eastAsia="宋体" w:hAnsi="Calibri" w:cs="Times New Roman"/>
      <w:kern w:val="0"/>
      <w:sz w:val="20"/>
      <w:szCs w:val="20"/>
    </w:rPr>
  </w:style>
  <w:style w:type="paragraph" w:customStyle="1" w:styleId="WPSOffice1">
    <w:name w:val="WPSOffice手动目录 1"/>
    <w:qFormat/>
    <w:rsid w:val="004C0935"/>
    <w:rPr>
      <w:rFonts w:ascii="Calibri" w:eastAsia="宋体" w:hAnsi="Calibri" w:cs="Times New Roman"/>
      <w:kern w:val="0"/>
      <w:sz w:val="20"/>
      <w:szCs w:val="20"/>
    </w:rPr>
  </w:style>
  <w:style w:type="paragraph" w:customStyle="1" w:styleId="WPSOffice2">
    <w:name w:val="WPSOffice手动目录 2"/>
    <w:qFormat/>
    <w:rsid w:val="004C0935"/>
    <w:pPr>
      <w:ind w:leftChars="200" w:left="200"/>
    </w:pPr>
    <w:rPr>
      <w:rFonts w:ascii="Calibri" w:eastAsia="宋体" w:hAnsi="Calibri" w:cs="Times New Roman"/>
      <w:kern w:val="0"/>
      <w:sz w:val="20"/>
      <w:szCs w:val="20"/>
    </w:rPr>
  </w:style>
  <w:style w:type="table" w:customStyle="1" w:styleId="1d">
    <w:name w:val="网格型1"/>
    <w:basedOn w:val="a2"/>
    <w:uiPriority w:val="59"/>
    <w:qFormat/>
    <w:rsid w:val="004C0935"/>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vname">
    <w:name w:val="navname"/>
    <w:basedOn w:val="a1"/>
    <w:qFormat/>
    <w:rsid w:val="004C0935"/>
  </w:style>
  <w:style w:type="table" w:customStyle="1" w:styleId="111">
    <w:name w:val="网格型11"/>
    <w:basedOn w:val="a2"/>
    <w:uiPriority w:val="59"/>
    <w:qFormat/>
    <w:rsid w:val="004C0935"/>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41">
    <w:name w:val="font41"/>
    <w:qFormat/>
    <w:rsid w:val="004C0935"/>
    <w:rPr>
      <w:rFonts w:ascii="Times New Roman" w:hAnsi="Times New Roman" w:cs="Times New Roman" w:hint="default"/>
      <w:b/>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3238</Words>
  <Characters>18459</Characters>
  <Application>Microsoft Office Word</Application>
  <DocSecurity>0</DocSecurity>
  <Lines>153</Lines>
  <Paragraphs>43</Paragraphs>
  <ScaleCrop>false</ScaleCrop>
  <Company>Microsoft</Company>
  <LinksUpToDate>false</LinksUpToDate>
  <CharactersWithSpaces>21654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2026-07-29T07:25:00Z</dcterms:created>
  <dcterms:modified xsi:type="dcterms:W3CDTF">2026-07-29T07:27:00Z</dcterms:modified>
</cp:coreProperties>
</file>