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0B8E" w14:textId="77777777" w:rsidR="004E68D8" w:rsidRPr="00DF6234" w:rsidRDefault="004E68D8" w:rsidP="004E68D8">
      <w:pPr>
        <w:widowControl/>
        <w:adjustRightInd w:val="0"/>
        <w:snapToGrid w:val="0"/>
        <w:spacing w:line="300" w:lineRule="auto"/>
        <w:jc w:val="center"/>
        <w:outlineLvl w:val="0"/>
        <w:rPr>
          <w:rFonts w:ascii="Times New Roman" w:eastAsia="黑体" w:hAnsi="Times New Roman"/>
          <w:b/>
          <w:kern w:val="0"/>
          <w:sz w:val="30"/>
          <w:szCs w:val="30"/>
        </w:rPr>
      </w:pPr>
      <w:bookmarkStart w:id="0" w:name="_Toc216962000"/>
      <w:r w:rsidRPr="00DF6234">
        <w:rPr>
          <w:rFonts w:ascii="Times New Roman" w:eastAsia="黑体" w:hAnsi="Times New Roman"/>
          <w:b/>
          <w:kern w:val="0"/>
          <w:sz w:val="30"/>
          <w:szCs w:val="30"/>
        </w:rPr>
        <w:t>第二章项目采购需求</w:t>
      </w:r>
      <w:bookmarkEnd w:id="0"/>
    </w:p>
    <w:p w14:paraId="3FA20F6B" w14:textId="77777777" w:rsidR="004E68D8" w:rsidRPr="00DF6234" w:rsidRDefault="004E68D8" w:rsidP="004E68D8">
      <w:pPr>
        <w:adjustRightInd w:val="0"/>
        <w:snapToGrid w:val="0"/>
        <w:spacing w:line="300" w:lineRule="auto"/>
        <w:jc w:val="center"/>
        <w:outlineLvl w:val="1"/>
        <w:rPr>
          <w:rFonts w:ascii="Times New Roman" w:eastAsia="黑体" w:hAnsi="Times New Roman"/>
          <w:sz w:val="30"/>
          <w:szCs w:val="30"/>
        </w:rPr>
      </w:pPr>
      <w:bookmarkStart w:id="1" w:name="_Toc216962001"/>
      <w:bookmarkStart w:id="2" w:name="_Toc464465670"/>
      <w:bookmarkStart w:id="3" w:name="_Toc460922281"/>
      <w:bookmarkStart w:id="4" w:name="_Toc460922283"/>
      <w:bookmarkStart w:id="5" w:name="_Toc460922279"/>
      <w:bookmarkStart w:id="6" w:name="_Toc464465675"/>
      <w:bookmarkStart w:id="7" w:name="_Toc464465671"/>
      <w:bookmarkStart w:id="8" w:name="_Toc464465672"/>
      <w:bookmarkStart w:id="9" w:name="_Toc460922282"/>
      <w:bookmarkStart w:id="10" w:name="_Toc464465674"/>
      <w:bookmarkStart w:id="11" w:name="_Toc464465673"/>
      <w:bookmarkStart w:id="12" w:name="_Toc464465676"/>
      <w:bookmarkStart w:id="13" w:name="_Toc460922284"/>
      <w:bookmarkStart w:id="14" w:name="_Toc460922285"/>
      <w:bookmarkStart w:id="15" w:name="_Toc464465677"/>
      <w:bookmarkStart w:id="16" w:name="_Toc460922287"/>
      <w:bookmarkStart w:id="17" w:name="_Toc464465679"/>
      <w:bookmarkStart w:id="18" w:name="_Toc464465678"/>
      <w:bookmarkStart w:id="19" w:name="_Toc460922286"/>
      <w:bookmarkStart w:id="20" w:name="_Hlk180757660"/>
      <w:r w:rsidRPr="00DF6234">
        <w:rPr>
          <w:rFonts w:ascii="Times New Roman" w:eastAsia="黑体" w:hAnsi="Times New Roman"/>
          <w:sz w:val="30"/>
          <w:szCs w:val="30"/>
        </w:rPr>
        <w:t>一、说明</w:t>
      </w:r>
      <w:bookmarkEnd w:id="1"/>
    </w:p>
    <w:p w14:paraId="473644A0"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21" w:name="_Toc216962002"/>
      <w:r w:rsidRPr="00DF6234">
        <w:rPr>
          <w:rFonts w:ascii="Times New Roman" w:hAnsi="Times New Roman"/>
          <w:b/>
          <w:bCs/>
          <w:sz w:val="22"/>
        </w:rPr>
        <w:t xml:space="preserve">1 </w:t>
      </w:r>
      <w:r w:rsidRPr="00DF6234">
        <w:rPr>
          <w:rFonts w:ascii="Times New Roman" w:hAnsi="Times New Roman"/>
          <w:b/>
          <w:bCs/>
          <w:sz w:val="22"/>
        </w:rPr>
        <w:t>总则</w:t>
      </w:r>
      <w:bookmarkEnd w:id="21"/>
    </w:p>
    <w:p w14:paraId="07F39647"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1.1 </w:t>
      </w:r>
      <w:r w:rsidRPr="00DF6234">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6D8E7B4"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 </w:t>
      </w:r>
      <w:r w:rsidRPr="00DF6234">
        <w:rPr>
          <w:rFonts w:ascii="Times New Roman" w:hAnsi="Times New Roman"/>
          <w:sz w:val="22"/>
        </w:rPr>
        <w:t>投标人提供的服务应当符合招标文件的要求，并且其质量完全符合国家标准、行业标准或地方标准。</w:t>
      </w:r>
    </w:p>
    <w:p w14:paraId="6A3DA9EC"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1.3 </w:t>
      </w:r>
      <w:r w:rsidRPr="00DF6234">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AACB227" w14:textId="77777777" w:rsidR="004E68D8" w:rsidRPr="00DF6234" w:rsidRDefault="004E68D8" w:rsidP="004E68D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1.4</w:t>
      </w:r>
      <w:r w:rsidRPr="00DF6234">
        <w:rPr>
          <w:rFonts w:ascii="Times New Roman" w:hAnsi="Times New Roman" w:hint="eastAsia"/>
          <w:sz w:val="22"/>
        </w:rPr>
        <w:t>投标人认为招标文件（包括招标补充文件）存在排他性或歧视性条款，自收到招标文件之日或者招标文件公告期限届满之日起</w:t>
      </w:r>
      <w:r w:rsidRPr="00DF6234">
        <w:rPr>
          <w:rFonts w:ascii="Times New Roman" w:hAnsi="Times New Roman"/>
          <w:sz w:val="22"/>
        </w:rPr>
        <w:t>10</w:t>
      </w:r>
      <w:r w:rsidRPr="00DF6234">
        <w:rPr>
          <w:rFonts w:ascii="Times New Roman" w:hAnsi="Times New Roman"/>
          <w:sz w:val="22"/>
        </w:rPr>
        <w:t>日内</w:t>
      </w:r>
      <w:r w:rsidRPr="00DF6234">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2E3B5FD4"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1.5 </w:t>
      </w:r>
      <w:r w:rsidRPr="00DF6234">
        <w:rPr>
          <w:rFonts w:ascii="Times New Roman" w:hAnsi="Times New Roman"/>
          <w:sz w:val="22"/>
        </w:rPr>
        <w:t>本项目若涉及保安服务内容，根据《保安服务管理条例》（国务院令第</w:t>
      </w:r>
      <w:r w:rsidRPr="00DF6234">
        <w:rPr>
          <w:rFonts w:ascii="Times New Roman" w:hAnsi="Times New Roman"/>
          <w:sz w:val="22"/>
        </w:rPr>
        <w:t>564</w:t>
      </w:r>
      <w:r w:rsidRPr="00DF6234">
        <w:rPr>
          <w:rFonts w:ascii="Times New Roman" w:hAnsi="Times New Roman"/>
          <w:sz w:val="22"/>
        </w:rPr>
        <w:t>号）第十四条规定，中标人应当自开始保安服务之日起</w:t>
      </w:r>
      <w:r w:rsidRPr="00DF6234">
        <w:rPr>
          <w:rFonts w:ascii="Times New Roman" w:hAnsi="Times New Roman"/>
          <w:sz w:val="22"/>
        </w:rPr>
        <w:t>30</w:t>
      </w:r>
      <w:r w:rsidRPr="00DF6234">
        <w:rPr>
          <w:rFonts w:ascii="Times New Roman" w:hAnsi="Times New Roman"/>
          <w:sz w:val="22"/>
        </w:rPr>
        <w:t>日内，向所在地设区的市级人民政府公安机关备案。</w:t>
      </w:r>
    </w:p>
    <w:p w14:paraId="36D823C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1.6</w:t>
      </w:r>
      <w:r w:rsidRPr="00DF6234">
        <w:rPr>
          <w:rFonts w:ascii="Times New Roman" w:hAnsi="Times New Roman"/>
          <w:sz w:val="22"/>
        </w:rPr>
        <w:t>投标人需在投标文件中承诺，如之前在岗的工作人员经考评符合上岗要求的，原则上应继续留用。</w:t>
      </w:r>
    </w:p>
    <w:p w14:paraId="1CE25CDF" w14:textId="77777777" w:rsidR="004E68D8" w:rsidRPr="00DF6234" w:rsidRDefault="004E68D8" w:rsidP="004E68D8">
      <w:pPr>
        <w:snapToGrid w:val="0"/>
        <w:spacing w:line="300" w:lineRule="auto"/>
        <w:ind w:firstLineChars="200" w:firstLine="440"/>
        <w:jc w:val="left"/>
        <w:rPr>
          <w:sz w:val="22"/>
        </w:rPr>
      </w:pPr>
      <w:r w:rsidRPr="00DF6234">
        <w:rPr>
          <w:rFonts w:ascii="宋体" w:hAnsi="宋体" w:cs="宋体" w:hint="eastAsia"/>
          <w:sz w:val="22"/>
        </w:rPr>
        <w:t>★</w:t>
      </w:r>
      <w:r w:rsidRPr="00DF6234">
        <w:rPr>
          <w:rFonts w:ascii="Times New Roman" w:hAnsi="Times New Roman"/>
          <w:sz w:val="22"/>
        </w:rPr>
        <w:t>1.</w:t>
      </w:r>
      <w:r w:rsidRPr="00DF6234">
        <w:rPr>
          <w:rFonts w:ascii="Times New Roman" w:hAnsi="Times New Roman" w:hint="eastAsia"/>
          <w:sz w:val="22"/>
        </w:rPr>
        <w:t>7</w:t>
      </w:r>
      <w:r w:rsidRPr="00DF6234">
        <w:rPr>
          <w:rFonts w:hint="eastAsia"/>
          <w:sz w:val="22"/>
        </w:rPr>
        <w:t>投标人提供的服务必须符合国家强制性标准。</w:t>
      </w:r>
    </w:p>
    <w:p w14:paraId="331191FB"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p>
    <w:p w14:paraId="441A2226" w14:textId="77777777" w:rsidR="004E68D8" w:rsidRPr="00DF6234" w:rsidRDefault="004E68D8" w:rsidP="004E68D8">
      <w:pPr>
        <w:adjustRightInd w:val="0"/>
        <w:snapToGrid w:val="0"/>
        <w:spacing w:line="300" w:lineRule="auto"/>
        <w:jc w:val="center"/>
        <w:outlineLvl w:val="1"/>
        <w:rPr>
          <w:rFonts w:ascii="Times New Roman" w:eastAsia="黑体" w:hAnsi="Times New Roman"/>
          <w:sz w:val="30"/>
          <w:szCs w:val="30"/>
        </w:rPr>
      </w:pPr>
      <w:bookmarkStart w:id="22" w:name="_Toc216962003"/>
      <w:r w:rsidRPr="00DF6234">
        <w:rPr>
          <w:rFonts w:ascii="Times New Roman" w:eastAsia="黑体" w:hAnsi="Times New Roman"/>
          <w:sz w:val="30"/>
          <w:szCs w:val="30"/>
        </w:rPr>
        <w:t>二、项目概况</w:t>
      </w:r>
      <w:bookmarkEnd w:id="22"/>
    </w:p>
    <w:p w14:paraId="399CEF16"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23" w:name="_Toc216962004"/>
      <w:r w:rsidRPr="00DF6234">
        <w:rPr>
          <w:rFonts w:ascii="Times New Roman" w:hAnsi="Times New Roman"/>
          <w:b/>
          <w:bCs/>
          <w:sz w:val="22"/>
        </w:rPr>
        <w:t xml:space="preserve">2 </w:t>
      </w:r>
      <w:r w:rsidRPr="00DF6234">
        <w:rPr>
          <w:rFonts w:ascii="Times New Roman" w:hAnsi="Times New Roman"/>
          <w:b/>
          <w:bCs/>
          <w:sz w:val="22"/>
        </w:rPr>
        <w:t>项目名称</w:t>
      </w:r>
      <w:bookmarkEnd w:id="23"/>
    </w:p>
    <w:p w14:paraId="548CEC51" w14:textId="77777777" w:rsidR="004E68D8" w:rsidRPr="00DF6234" w:rsidRDefault="004E68D8" w:rsidP="004E68D8">
      <w:pPr>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项目名称：</w:t>
      </w:r>
      <w:r>
        <w:rPr>
          <w:rFonts w:ascii="Times New Roman" w:hAnsi="Times New Roman" w:hint="eastAsia"/>
          <w:bCs/>
          <w:sz w:val="22"/>
        </w:rPr>
        <w:t>重残寄养院等局属办公场所物业管理</w:t>
      </w:r>
    </w:p>
    <w:p w14:paraId="3D52CAA6"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24" w:name="_Toc216962005"/>
      <w:r w:rsidRPr="00DF6234">
        <w:rPr>
          <w:rFonts w:ascii="Times New Roman" w:hAnsi="Times New Roman"/>
          <w:b/>
          <w:bCs/>
          <w:sz w:val="22"/>
        </w:rPr>
        <w:t>3</w:t>
      </w:r>
      <w:r w:rsidRPr="00DF6234">
        <w:rPr>
          <w:rFonts w:ascii="Times New Roman" w:hAnsi="Times New Roman"/>
          <w:b/>
          <w:bCs/>
          <w:sz w:val="22"/>
        </w:rPr>
        <w:t>物业基本情况</w:t>
      </w:r>
      <w:bookmarkEnd w:id="24"/>
    </w:p>
    <w:p w14:paraId="2C35195F"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bookmarkStart w:id="25" w:name="_Hlk216185111"/>
      <w:r w:rsidRPr="00DF6234">
        <w:rPr>
          <w:rFonts w:ascii="Times New Roman" w:hAnsi="Times New Roman" w:hint="eastAsia"/>
          <w:bCs/>
          <w:sz w:val="22"/>
        </w:rPr>
        <w:t>包件一：重残寄养院物业管理：上海市浦东新区重度残疾人寄养院，位于祝桥镇东亭路</w:t>
      </w:r>
      <w:r w:rsidRPr="00DF6234">
        <w:rPr>
          <w:rFonts w:ascii="Times New Roman" w:hAnsi="Times New Roman" w:hint="eastAsia"/>
          <w:bCs/>
          <w:sz w:val="22"/>
        </w:rPr>
        <w:t>646</w:t>
      </w:r>
      <w:r w:rsidRPr="00DF6234">
        <w:rPr>
          <w:rFonts w:ascii="Times New Roman" w:hAnsi="Times New Roman" w:hint="eastAsia"/>
          <w:bCs/>
          <w:sz w:val="22"/>
        </w:rPr>
        <w:t>号，建筑面积</w:t>
      </w:r>
      <w:r w:rsidRPr="00DF6234">
        <w:rPr>
          <w:rFonts w:ascii="Times New Roman" w:hAnsi="Times New Roman" w:hint="eastAsia"/>
          <w:bCs/>
          <w:sz w:val="22"/>
        </w:rPr>
        <w:t>13676</w:t>
      </w:r>
      <w:r w:rsidRPr="00DF6234">
        <w:rPr>
          <w:rFonts w:ascii="Times New Roman" w:hAnsi="Times New Roman" w:hint="eastAsia"/>
          <w:bCs/>
          <w:sz w:val="22"/>
        </w:rPr>
        <w:t>平方米。</w:t>
      </w:r>
    </w:p>
    <w:p w14:paraId="0C1B2DE7"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：严丰路物业管理：严丰路</w:t>
      </w:r>
      <w:r w:rsidRPr="00DF6234">
        <w:rPr>
          <w:rFonts w:ascii="Times New Roman" w:hAnsi="Times New Roman" w:hint="eastAsia"/>
          <w:bCs/>
          <w:sz w:val="22"/>
        </w:rPr>
        <w:t>25</w:t>
      </w:r>
      <w:r w:rsidRPr="00DF6234">
        <w:rPr>
          <w:rFonts w:ascii="Times New Roman" w:hAnsi="Times New Roman" w:hint="eastAsia"/>
          <w:bCs/>
          <w:sz w:val="22"/>
        </w:rPr>
        <w:t>号大楼，建筑面积</w:t>
      </w:r>
      <w:r w:rsidRPr="00DF6234">
        <w:rPr>
          <w:rFonts w:ascii="Times New Roman" w:hAnsi="Times New Roman" w:hint="eastAsia"/>
          <w:bCs/>
          <w:sz w:val="22"/>
        </w:rPr>
        <w:t>5600</w:t>
      </w:r>
      <w:r w:rsidRPr="00DF6234">
        <w:rPr>
          <w:rFonts w:ascii="Times New Roman" w:hAnsi="Times New Roman" w:hint="eastAsia"/>
          <w:bCs/>
          <w:sz w:val="22"/>
        </w:rPr>
        <w:t>平方米。</w:t>
      </w:r>
    </w:p>
    <w:p w14:paraId="09BCA8F9"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b/>
          <w:sz w:val="22"/>
        </w:rPr>
      </w:pPr>
      <w:bookmarkStart w:id="26" w:name="_Toc216962006"/>
      <w:bookmarkEnd w:id="25"/>
      <w:r w:rsidRPr="00DF6234">
        <w:rPr>
          <w:rFonts w:ascii="Times New Roman" w:hAnsi="Times New Roman"/>
          <w:b/>
          <w:sz w:val="22"/>
        </w:rPr>
        <w:t xml:space="preserve">4 </w:t>
      </w:r>
      <w:r w:rsidRPr="00DF6234">
        <w:rPr>
          <w:rFonts w:ascii="Times New Roman" w:hAnsi="Times New Roman"/>
          <w:b/>
          <w:sz w:val="22"/>
        </w:rPr>
        <w:t>招标范围与内容</w:t>
      </w:r>
      <w:bookmarkEnd w:id="26"/>
    </w:p>
    <w:p w14:paraId="25AB18D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4.1 </w:t>
      </w:r>
      <w:r w:rsidRPr="00DF6234">
        <w:rPr>
          <w:rFonts w:ascii="Times New Roman" w:hAnsi="Times New Roman"/>
          <w:sz w:val="22"/>
        </w:rPr>
        <w:t>项目招标范围及内容</w:t>
      </w:r>
    </w:p>
    <w:p w14:paraId="2FE40B41"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bookmarkStart w:id="27" w:name="_Hlk216185168"/>
      <w:r w:rsidRPr="00DF6234">
        <w:rPr>
          <w:rFonts w:ascii="Times New Roman" w:hAnsi="Times New Roman" w:hint="eastAsia"/>
          <w:bCs/>
          <w:sz w:val="22"/>
        </w:rPr>
        <w:t>包件一：重残寄养院物业管理：</w:t>
      </w:r>
    </w:p>
    <w:p w14:paraId="5A9083B8"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对浦东新区祝桥镇东亭路</w:t>
      </w:r>
      <w:r w:rsidRPr="00DF6234">
        <w:rPr>
          <w:rFonts w:ascii="Times New Roman" w:hAnsi="Times New Roman" w:hint="eastAsia"/>
          <w:bCs/>
          <w:sz w:val="22"/>
        </w:rPr>
        <w:t>646</w:t>
      </w:r>
      <w:r w:rsidRPr="00DF6234">
        <w:rPr>
          <w:rFonts w:ascii="Times New Roman" w:hAnsi="Times New Roman" w:hint="eastAsia"/>
          <w:bCs/>
          <w:sz w:val="22"/>
        </w:rPr>
        <w:t>号大楼，提供保洁、保安、绿化等综合物业管理服务。</w:t>
      </w:r>
    </w:p>
    <w:p w14:paraId="751A1224"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p>
    <w:p w14:paraId="0436E94A"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对浦东新区严丰路</w:t>
      </w:r>
      <w:r w:rsidRPr="00DF6234">
        <w:rPr>
          <w:rFonts w:ascii="Times New Roman" w:hAnsi="Times New Roman" w:hint="eastAsia"/>
          <w:bCs/>
          <w:sz w:val="22"/>
        </w:rPr>
        <w:t>25</w:t>
      </w:r>
      <w:r w:rsidRPr="00DF6234">
        <w:rPr>
          <w:rFonts w:ascii="Times New Roman" w:hAnsi="Times New Roman" w:hint="eastAsia"/>
          <w:bCs/>
          <w:sz w:val="22"/>
        </w:rPr>
        <w:t>号大楼，提供保洁、保安、设备维护、会务等综合物业管理服务。</w:t>
      </w:r>
    </w:p>
    <w:bookmarkEnd w:id="27"/>
    <w:p w14:paraId="49A07940" w14:textId="77777777" w:rsidR="004E68D8"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sz w:val="22"/>
        </w:rPr>
        <w:t>4.</w:t>
      </w:r>
      <w:r w:rsidRPr="00DF6234">
        <w:rPr>
          <w:rFonts w:ascii="Times New Roman" w:hAnsi="Times New Roman" w:hint="eastAsia"/>
          <w:sz w:val="22"/>
        </w:rPr>
        <w:t>2</w:t>
      </w:r>
      <w:r w:rsidRPr="00DF6234">
        <w:rPr>
          <w:rFonts w:ascii="Times New Roman" w:hAnsi="Times New Roman"/>
          <w:sz w:val="22"/>
        </w:rPr>
        <w:t>本项目服务期限：</w:t>
      </w:r>
      <w:r>
        <w:rPr>
          <w:rFonts w:ascii="Times New Roman" w:hAnsi="Times New Roman" w:hint="eastAsia"/>
          <w:bCs/>
          <w:sz w:val="22"/>
        </w:rPr>
        <w:t>包件一：</w:t>
      </w:r>
      <w:r w:rsidRPr="00DF6234">
        <w:rPr>
          <w:rFonts w:ascii="Times New Roman" w:hAnsi="Times New Roman" w:hint="eastAsia"/>
          <w:bCs/>
          <w:sz w:val="22"/>
        </w:rPr>
        <w:t>重残寄养院物业管理：暂定</w:t>
      </w:r>
      <w:r w:rsidRPr="00DF6234">
        <w:rPr>
          <w:rFonts w:ascii="Times New Roman" w:hAnsi="Times New Roman" w:hint="eastAsia"/>
          <w:bCs/>
          <w:sz w:val="22"/>
        </w:rPr>
        <w:t>2026</w:t>
      </w:r>
      <w:r w:rsidRPr="00DF6234">
        <w:rPr>
          <w:rFonts w:ascii="Times New Roman" w:hAnsi="Times New Roman" w:hint="eastAsia"/>
          <w:bCs/>
          <w:sz w:val="22"/>
        </w:rPr>
        <w:t>年</w:t>
      </w:r>
      <w:r w:rsidRPr="00DF6234">
        <w:rPr>
          <w:rFonts w:ascii="Times New Roman" w:hAnsi="Times New Roman" w:hint="eastAsia"/>
          <w:bCs/>
          <w:sz w:val="22"/>
        </w:rPr>
        <w:t>2</w:t>
      </w:r>
      <w:r w:rsidRPr="00DF6234">
        <w:rPr>
          <w:rFonts w:ascii="Times New Roman" w:hAnsi="Times New Roman" w:hint="eastAsia"/>
          <w:bCs/>
          <w:sz w:val="22"/>
        </w:rPr>
        <w:t>月</w:t>
      </w:r>
      <w:r w:rsidRPr="00DF6234">
        <w:rPr>
          <w:rFonts w:ascii="Times New Roman" w:hAnsi="Times New Roman" w:hint="eastAsia"/>
          <w:bCs/>
          <w:sz w:val="22"/>
        </w:rPr>
        <w:t>15</w:t>
      </w:r>
      <w:r w:rsidRPr="00DF6234">
        <w:rPr>
          <w:rFonts w:ascii="Times New Roman" w:hAnsi="Times New Roman" w:hint="eastAsia"/>
          <w:bCs/>
          <w:sz w:val="22"/>
        </w:rPr>
        <w:t>日至</w:t>
      </w:r>
      <w:r w:rsidRPr="00DF6234">
        <w:rPr>
          <w:rFonts w:ascii="Times New Roman" w:hAnsi="Times New Roman" w:hint="eastAsia"/>
          <w:bCs/>
          <w:sz w:val="22"/>
        </w:rPr>
        <w:t>2026</w:t>
      </w:r>
      <w:r w:rsidRPr="00DF6234">
        <w:rPr>
          <w:rFonts w:ascii="Times New Roman" w:hAnsi="Times New Roman" w:hint="eastAsia"/>
          <w:bCs/>
          <w:sz w:val="22"/>
        </w:rPr>
        <w:t>年</w:t>
      </w:r>
      <w:r w:rsidRPr="00DF6234">
        <w:rPr>
          <w:rFonts w:ascii="Times New Roman" w:hAnsi="Times New Roman" w:hint="eastAsia"/>
          <w:bCs/>
          <w:sz w:val="22"/>
        </w:rPr>
        <w:t>12</w:t>
      </w:r>
      <w:r w:rsidRPr="00DF6234">
        <w:rPr>
          <w:rFonts w:ascii="Times New Roman" w:hAnsi="Times New Roman" w:hint="eastAsia"/>
          <w:bCs/>
          <w:sz w:val="22"/>
        </w:rPr>
        <w:t>月</w:t>
      </w:r>
      <w:r w:rsidRPr="00DF6234">
        <w:rPr>
          <w:rFonts w:ascii="Times New Roman" w:hAnsi="Times New Roman" w:hint="eastAsia"/>
          <w:bCs/>
          <w:sz w:val="22"/>
        </w:rPr>
        <w:t>31</w:t>
      </w:r>
      <w:r w:rsidRPr="00DF6234">
        <w:rPr>
          <w:rFonts w:ascii="Times New Roman" w:hAnsi="Times New Roman" w:hint="eastAsia"/>
          <w:bCs/>
          <w:sz w:val="22"/>
        </w:rPr>
        <w:t>日</w:t>
      </w:r>
      <w:r>
        <w:rPr>
          <w:rFonts w:ascii="Times New Roman" w:hAnsi="Times New Roman" w:hint="eastAsia"/>
          <w:bCs/>
          <w:sz w:val="22"/>
        </w:rPr>
        <w:t>；</w:t>
      </w:r>
    </w:p>
    <w:p w14:paraId="2C585D06" w14:textId="77777777" w:rsidR="004E68D8" w:rsidRDefault="004E68D8" w:rsidP="004E68D8">
      <w:pPr>
        <w:autoSpaceDN w:val="0"/>
        <w:adjustRightInd w:val="0"/>
        <w:snapToGrid w:val="0"/>
        <w:spacing w:line="300" w:lineRule="auto"/>
        <w:ind w:firstLineChars="200" w:firstLine="440"/>
        <w:textAlignment w:val="baseline"/>
        <w:rPr>
          <w:rFonts w:ascii="Times New Roman" w:hAnsi="Times New Roman"/>
          <w:kern w:val="0"/>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r>
        <w:rPr>
          <w:rFonts w:ascii="Times New Roman" w:hAnsi="Times New Roman" w:hint="eastAsia"/>
          <w:bCs/>
          <w:sz w:val="22"/>
        </w:rPr>
        <w:t>：</w:t>
      </w:r>
      <w:r w:rsidRPr="00DF6234">
        <w:rPr>
          <w:rFonts w:ascii="Times New Roman" w:hAnsi="Times New Roman" w:hint="eastAsia"/>
          <w:bCs/>
          <w:sz w:val="22"/>
        </w:rPr>
        <w:t>暂定</w:t>
      </w:r>
      <w:r w:rsidRPr="00DF6234">
        <w:rPr>
          <w:rFonts w:ascii="Times New Roman" w:hAnsi="Times New Roman" w:hint="eastAsia"/>
          <w:bCs/>
          <w:sz w:val="22"/>
        </w:rPr>
        <w:t>2026</w:t>
      </w:r>
      <w:r w:rsidRPr="00DF6234">
        <w:rPr>
          <w:rFonts w:ascii="Times New Roman" w:hAnsi="Times New Roman" w:hint="eastAsia"/>
          <w:bCs/>
          <w:sz w:val="22"/>
        </w:rPr>
        <w:t>年</w:t>
      </w:r>
      <w:r w:rsidRPr="00DF6234">
        <w:rPr>
          <w:rFonts w:ascii="Times New Roman" w:hAnsi="Times New Roman" w:hint="eastAsia"/>
          <w:bCs/>
          <w:sz w:val="22"/>
        </w:rPr>
        <w:t>3</w:t>
      </w:r>
      <w:r w:rsidRPr="00DF6234">
        <w:rPr>
          <w:rFonts w:ascii="Times New Roman" w:hAnsi="Times New Roman" w:hint="eastAsia"/>
          <w:bCs/>
          <w:sz w:val="22"/>
        </w:rPr>
        <w:t>月</w:t>
      </w:r>
      <w:r w:rsidRPr="00DF6234">
        <w:rPr>
          <w:rFonts w:ascii="Times New Roman" w:hAnsi="Times New Roman" w:hint="eastAsia"/>
          <w:bCs/>
          <w:sz w:val="22"/>
        </w:rPr>
        <w:t>1</w:t>
      </w:r>
      <w:r w:rsidRPr="00DF6234">
        <w:rPr>
          <w:rFonts w:ascii="Times New Roman" w:hAnsi="Times New Roman" w:hint="eastAsia"/>
          <w:bCs/>
          <w:sz w:val="22"/>
        </w:rPr>
        <w:t>日至</w:t>
      </w:r>
      <w:r w:rsidRPr="00DF6234">
        <w:rPr>
          <w:rFonts w:ascii="Times New Roman" w:hAnsi="Times New Roman" w:hint="eastAsia"/>
          <w:bCs/>
          <w:sz w:val="22"/>
        </w:rPr>
        <w:t>2026</w:t>
      </w:r>
      <w:r w:rsidRPr="00DF6234">
        <w:rPr>
          <w:rFonts w:ascii="Times New Roman" w:hAnsi="Times New Roman" w:hint="eastAsia"/>
          <w:bCs/>
          <w:sz w:val="22"/>
        </w:rPr>
        <w:t>年</w:t>
      </w:r>
      <w:r w:rsidRPr="00DF6234">
        <w:rPr>
          <w:rFonts w:ascii="Times New Roman" w:hAnsi="Times New Roman" w:hint="eastAsia"/>
          <w:bCs/>
          <w:sz w:val="22"/>
        </w:rPr>
        <w:t>12</w:t>
      </w:r>
      <w:r w:rsidRPr="00DF6234">
        <w:rPr>
          <w:rFonts w:ascii="Times New Roman" w:hAnsi="Times New Roman" w:hint="eastAsia"/>
          <w:bCs/>
          <w:sz w:val="22"/>
        </w:rPr>
        <w:t>月</w:t>
      </w:r>
      <w:r w:rsidRPr="00DF6234">
        <w:rPr>
          <w:rFonts w:ascii="Times New Roman" w:hAnsi="Times New Roman" w:hint="eastAsia"/>
          <w:bCs/>
          <w:sz w:val="22"/>
        </w:rPr>
        <w:t>31</w:t>
      </w:r>
      <w:r w:rsidRPr="00DF6234">
        <w:rPr>
          <w:rFonts w:ascii="Times New Roman" w:hAnsi="Times New Roman" w:hint="eastAsia"/>
          <w:bCs/>
          <w:sz w:val="22"/>
        </w:rPr>
        <w:t>日</w:t>
      </w:r>
      <w:r w:rsidRPr="00DF6234">
        <w:rPr>
          <w:rFonts w:ascii="Times New Roman" w:hAnsi="Times New Roman" w:hint="eastAsia"/>
          <w:kern w:val="0"/>
          <w:sz w:val="22"/>
        </w:rPr>
        <w:t>。</w:t>
      </w:r>
    </w:p>
    <w:p w14:paraId="54F581AD"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sz w:val="22"/>
        </w:rPr>
      </w:pPr>
      <w:r w:rsidRPr="00DF6234">
        <w:rPr>
          <w:rFonts w:ascii="Times New Roman" w:hAnsi="Times New Roman" w:hint="eastAsia"/>
          <w:kern w:val="0"/>
          <w:sz w:val="22"/>
        </w:rPr>
        <w:t>服务期限具体起始时间以合同签订日期为准。</w:t>
      </w:r>
    </w:p>
    <w:p w14:paraId="697CA329"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b/>
          <w:sz w:val="22"/>
        </w:rPr>
      </w:pPr>
      <w:bookmarkStart w:id="28" w:name="_Toc216962007"/>
      <w:bookmarkEnd w:id="12"/>
      <w:bookmarkEnd w:id="13"/>
      <w:r w:rsidRPr="00DF6234">
        <w:rPr>
          <w:rFonts w:ascii="Times New Roman" w:hAnsi="Times New Roman"/>
          <w:b/>
          <w:sz w:val="22"/>
        </w:rPr>
        <w:t xml:space="preserve">5 </w:t>
      </w:r>
      <w:r w:rsidRPr="00DF6234">
        <w:rPr>
          <w:rFonts w:ascii="Times New Roman" w:hAnsi="Times New Roman"/>
          <w:b/>
          <w:sz w:val="22"/>
        </w:rPr>
        <w:t>承包方式</w:t>
      </w:r>
      <w:bookmarkEnd w:id="28"/>
    </w:p>
    <w:p w14:paraId="6D8C4983" w14:textId="77777777" w:rsidR="004E68D8" w:rsidRPr="00DF6234" w:rsidRDefault="004E68D8" w:rsidP="004E68D8">
      <w:pPr>
        <w:adjustRightInd w:val="0"/>
        <w:snapToGrid w:val="0"/>
        <w:spacing w:line="300" w:lineRule="auto"/>
        <w:ind w:firstLineChars="200" w:firstLine="440"/>
        <w:jc w:val="left"/>
        <w:rPr>
          <w:rFonts w:ascii="Times New Roman" w:hAnsi="Times New Roman"/>
          <w:b/>
          <w:bCs/>
          <w:sz w:val="22"/>
          <w:u w:val="wavyHeavy"/>
        </w:rPr>
      </w:pPr>
      <w:r w:rsidRPr="00DF6234">
        <w:rPr>
          <w:rFonts w:ascii="Times New Roman" w:hAnsi="Times New Roman"/>
          <w:sz w:val="22"/>
        </w:rPr>
        <w:lastRenderedPageBreak/>
        <w:t xml:space="preserve">5.1 </w:t>
      </w:r>
      <w:r w:rsidRPr="00DF6234">
        <w:rPr>
          <w:rFonts w:ascii="Times New Roman" w:hAnsi="Times New Roman"/>
          <w:sz w:val="22"/>
        </w:rPr>
        <w:t>依照本项目的招标范围和内容，中标人以</w:t>
      </w:r>
      <w:r w:rsidRPr="00DF6234">
        <w:rPr>
          <w:rFonts w:ascii="Times New Roman" w:hAnsi="Times New Roman"/>
          <w:b/>
          <w:kern w:val="0"/>
          <w:sz w:val="22"/>
          <w:u w:val="single"/>
        </w:rPr>
        <w:t>“</w:t>
      </w:r>
      <w:r w:rsidRPr="00DF6234">
        <w:rPr>
          <w:rFonts w:ascii="Times New Roman" w:hAnsi="Times New Roman"/>
          <w:b/>
          <w:kern w:val="0"/>
          <w:sz w:val="22"/>
          <w:u w:val="single"/>
        </w:rPr>
        <w:t>清包</w:t>
      </w:r>
      <w:r w:rsidRPr="00DF6234">
        <w:rPr>
          <w:rFonts w:ascii="Times New Roman" w:hAnsi="Times New Roman"/>
          <w:b/>
          <w:kern w:val="0"/>
          <w:sz w:val="22"/>
          <w:u w:val="single"/>
        </w:rPr>
        <w:t>”</w:t>
      </w:r>
      <w:r w:rsidRPr="00DF6234">
        <w:rPr>
          <w:rFonts w:ascii="Times New Roman" w:hAnsi="Times New Roman"/>
          <w:sz w:val="22"/>
        </w:rPr>
        <w:t>方式实施服务管理承包。</w:t>
      </w:r>
      <w:r w:rsidRPr="00DF6234">
        <w:rPr>
          <w:rFonts w:ascii="Times New Roman" w:hAnsi="Times New Roman"/>
          <w:sz w:val="22"/>
        </w:rPr>
        <w:t>“</w:t>
      </w:r>
      <w:r w:rsidRPr="00DF6234">
        <w:rPr>
          <w:rFonts w:ascii="Times New Roman" w:hAnsi="Times New Roman"/>
          <w:sz w:val="22"/>
        </w:rPr>
        <w:t>清包</w:t>
      </w:r>
      <w:r w:rsidRPr="00DF6234">
        <w:rPr>
          <w:rFonts w:ascii="Times New Roman" w:hAnsi="Times New Roman"/>
          <w:sz w:val="22"/>
        </w:rPr>
        <w:t>”</w:t>
      </w:r>
      <w:r w:rsidRPr="00DF6234">
        <w:rPr>
          <w:rFonts w:ascii="Times New Roman" w:hAnsi="Times New Roman"/>
          <w:sz w:val="22"/>
        </w:rPr>
        <w:t>的含义指：采购人按双方约定的服务人数，每</w:t>
      </w:r>
      <w:r w:rsidRPr="00DF6234">
        <w:rPr>
          <w:rFonts w:ascii="Times New Roman" w:hAnsi="Times New Roman" w:hint="eastAsia"/>
          <w:sz w:val="22"/>
        </w:rPr>
        <w:t>季度</w:t>
      </w:r>
      <w:r w:rsidRPr="00DF6234">
        <w:rPr>
          <w:rFonts w:ascii="Times New Roman" w:hAnsi="Times New Roman"/>
          <w:sz w:val="22"/>
        </w:rPr>
        <w:t>向中标人支付管理服务费。项目过程中所发生的水电气等能耗</w:t>
      </w:r>
      <w:r w:rsidRPr="00DF6234">
        <w:rPr>
          <w:rFonts w:ascii="Times New Roman" w:hAnsi="Times New Roman" w:hint="eastAsia"/>
          <w:sz w:val="22"/>
        </w:rPr>
        <w:t>（包三除外）</w:t>
      </w:r>
      <w:r w:rsidRPr="00DF6234">
        <w:rPr>
          <w:rFonts w:ascii="Times New Roman" w:hAnsi="Times New Roman"/>
          <w:sz w:val="22"/>
        </w:rPr>
        <w:t>，设备添置、维修、保养等费用均由采购人承担。</w:t>
      </w:r>
      <w:r w:rsidRPr="00DF6234">
        <w:rPr>
          <w:rFonts w:ascii="Times New Roman" w:hAnsi="Times New Roman" w:hint="eastAsia"/>
          <w:sz w:val="22"/>
        </w:rPr>
        <w:t>垃圾袋、</w:t>
      </w:r>
      <w:r w:rsidRPr="00DF6234">
        <w:rPr>
          <w:rFonts w:ascii="宋体" w:hAnsi="宋体" w:cs="宋体" w:hint="eastAsia"/>
          <w:kern w:val="0"/>
          <w:sz w:val="22"/>
        </w:rPr>
        <w:t>专业设备、保洁材料及保洁工具由供应商承担，绿化工具及绿化耗材由采购人承担。</w:t>
      </w:r>
    </w:p>
    <w:tbl>
      <w:tblPr>
        <w:tblW w:w="9460" w:type="dxa"/>
        <w:jc w:val="center"/>
        <w:tblLook w:val="04A0" w:firstRow="1" w:lastRow="0" w:firstColumn="1" w:lastColumn="0" w:noHBand="0" w:noVBand="1"/>
      </w:tblPr>
      <w:tblGrid>
        <w:gridCol w:w="960"/>
        <w:gridCol w:w="2500"/>
        <w:gridCol w:w="960"/>
        <w:gridCol w:w="960"/>
        <w:gridCol w:w="4080"/>
      </w:tblGrid>
      <w:tr w:rsidR="004E68D8" w:rsidRPr="00DF6234" w14:paraId="317563C2" w14:textId="77777777" w:rsidTr="0040433B">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39ED1CD4"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5877BCC4"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04919D8C"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155BE60"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备注</w:t>
            </w:r>
          </w:p>
        </w:tc>
      </w:tr>
      <w:tr w:rsidR="004E68D8" w:rsidRPr="00DF6234" w14:paraId="50E5E0B6" w14:textId="77777777" w:rsidTr="0040433B">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80DF1E" w14:textId="77777777" w:rsidR="004E68D8" w:rsidRPr="00DF6234" w:rsidRDefault="004E68D8" w:rsidP="0040433B">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FC7358" w14:textId="77777777" w:rsidR="004E68D8" w:rsidRPr="00DF6234" w:rsidRDefault="004E68D8" w:rsidP="0040433B">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8E1AABF"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74602891"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80131F2" w14:textId="77777777" w:rsidR="004E68D8" w:rsidRPr="00DF6234" w:rsidRDefault="004E68D8" w:rsidP="0040433B">
            <w:pPr>
              <w:widowControl/>
              <w:jc w:val="left"/>
              <w:rPr>
                <w:rFonts w:ascii="宋体" w:hAnsi="宋体" w:cs="宋体" w:hint="eastAsia"/>
                <w:kern w:val="0"/>
                <w:sz w:val="22"/>
              </w:rPr>
            </w:pPr>
          </w:p>
        </w:tc>
      </w:tr>
      <w:tr w:rsidR="004E68D8" w:rsidRPr="00DF6234" w14:paraId="366C3066" w14:textId="77777777" w:rsidTr="0040433B">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1DEA911E"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4ACDEE0F"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59329E33"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包一</w:t>
            </w:r>
          </w:p>
        </w:tc>
        <w:tc>
          <w:tcPr>
            <w:tcW w:w="960" w:type="dxa"/>
            <w:tcBorders>
              <w:top w:val="nil"/>
              <w:left w:val="nil"/>
              <w:bottom w:val="single" w:sz="4" w:space="0" w:color="auto"/>
              <w:right w:val="single" w:sz="4" w:space="0" w:color="auto"/>
            </w:tcBorders>
            <w:noWrap/>
            <w:vAlign w:val="center"/>
          </w:tcPr>
          <w:p w14:paraId="05EBE1D3"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包</w:t>
            </w:r>
            <w:r>
              <w:rPr>
                <w:rFonts w:ascii="宋体" w:hAnsi="宋体" w:cs="宋体" w:hint="eastAsia"/>
                <w:kern w:val="0"/>
                <w:sz w:val="22"/>
              </w:rPr>
              <w:t>二</w:t>
            </w:r>
          </w:p>
        </w:tc>
        <w:tc>
          <w:tcPr>
            <w:tcW w:w="4080" w:type="dxa"/>
            <w:tcBorders>
              <w:top w:val="nil"/>
              <w:left w:val="nil"/>
              <w:bottom w:val="single" w:sz="4" w:space="0" w:color="auto"/>
              <w:right w:val="single" w:sz="4" w:space="0" w:color="auto"/>
            </w:tcBorders>
            <w:vAlign w:val="center"/>
          </w:tcPr>
          <w:p w14:paraId="45430038"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包括空调、清洁卫生、生活等各类用水；服务公司办公等各类用电</w:t>
            </w:r>
          </w:p>
        </w:tc>
      </w:tr>
      <w:tr w:rsidR="004E68D8" w:rsidRPr="00DF6234" w14:paraId="3DB87E9E" w14:textId="77777777" w:rsidTr="0040433B">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F897A8A"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082EF6E6"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0CC2854A"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1D80100C" w14:textId="77777777" w:rsidR="004E68D8" w:rsidRPr="00DF6234" w:rsidRDefault="004E68D8" w:rsidP="0040433B">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54F45D9F"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包括生活垃圾、垃圾桶。</w:t>
            </w:r>
          </w:p>
        </w:tc>
      </w:tr>
      <w:tr w:rsidR="004E68D8" w:rsidRPr="00DF6234" w14:paraId="5AE21950" w14:textId="77777777" w:rsidTr="0040433B">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9DE55C7"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118DA018"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0143624F" w14:textId="77777777" w:rsidR="004E68D8" w:rsidRPr="00DF6234" w:rsidRDefault="004E68D8" w:rsidP="0040433B">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111F1CE9"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71A4D090"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包括生活垃圾、垃圾桶垃圾袋。</w:t>
            </w:r>
          </w:p>
        </w:tc>
      </w:tr>
      <w:tr w:rsidR="004E68D8" w:rsidRPr="00DF6234" w14:paraId="35BCC380" w14:textId="77777777" w:rsidTr="0040433B">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2EF1F0FF"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12B745CC"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1BFD70D0"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64DD9CE6" w14:textId="77777777" w:rsidR="004E68D8" w:rsidRPr="00DF6234" w:rsidRDefault="004E68D8" w:rsidP="0040433B">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4D90C62"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包括仓库用房。</w:t>
            </w:r>
          </w:p>
        </w:tc>
      </w:tr>
      <w:tr w:rsidR="004E68D8" w:rsidRPr="00DF6234" w14:paraId="59AE3A4F" w14:textId="77777777" w:rsidTr="0040433B">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25A4CC4F"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3E3EBF20"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083712F5"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43DEFCCC" w14:textId="77777777" w:rsidR="004E68D8" w:rsidRPr="00DF6234" w:rsidRDefault="004E68D8" w:rsidP="0040433B">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5C94F600"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包括电脑、考勤设备和打印机等办公设备和耗材；桌椅等办公家具和员工更衣柜。</w:t>
            </w:r>
          </w:p>
        </w:tc>
      </w:tr>
      <w:tr w:rsidR="004E68D8" w:rsidRPr="00DF6234" w14:paraId="1DDB5B3B" w14:textId="77777777" w:rsidTr="0040433B">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0BFFE083"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7254C612"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393FA17E"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5923297A" w14:textId="77777777" w:rsidR="004E68D8" w:rsidRPr="00DF6234" w:rsidRDefault="004E68D8" w:rsidP="0040433B">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4FB0AD5"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包括对讲机公共频道占用费及维修费用等。</w:t>
            </w:r>
          </w:p>
        </w:tc>
      </w:tr>
      <w:tr w:rsidR="004E68D8" w:rsidRPr="00DF6234" w14:paraId="59F7CA32" w14:textId="77777777" w:rsidTr="0040433B">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0347B5B6"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7112C155"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778FDF40"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65749774" w14:textId="77777777" w:rsidR="004E68D8" w:rsidRPr="00DF6234" w:rsidRDefault="004E68D8" w:rsidP="0040433B">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4E32B0F"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各类设施设备维修所需的材料，不包含维修工具。</w:t>
            </w:r>
          </w:p>
        </w:tc>
      </w:tr>
      <w:tr w:rsidR="004E68D8" w:rsidRPr="00DF6234" w14:paraId="59918C63" w14:textId="77777777" w:rsidTr="0040433B">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1214C1A6"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4155BCD8"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113A8583" w14:textId="77777777" w:rsidR="004E68D8" w:rsidRPr="00DF6234" w:rsidRDefault="004E68D8" w:rsidP="0040433B">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D209A4E"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36CC6027"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4E68D8" w:rsidRPr="00DF6234" w14:paraId="15A19EDC" w14:textId="77777777" w:rsidTr="0040433B">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3FC39219"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9</w:t>
            </w:r>
          </w:p>
        </w:tc>
        <w:tc>
          <w:tcPr>
            <w:tcW w:w="2500" w:type="dxa"/>
            <w:tcBorders>
              <w:top w:val="single" w:sz="4" w:space="0" w:color="auto"/>
              <w:left w:val="nil"/>
              <w:bottom w:val="single" w:sz="4" w:space="0" w:color="auto"/>
              <w:right w:val="single" w:sz="4" w:space="0" w:color="auto"/>
            </w:tcBorders>
            <w:noWrap/>
            <w:vAlign w:val="center"/>
          </w:tcPr>
          <w:p w14:paraId="4CC8A4A5"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4861266E" w14:textId="77777777" w:rsidR="004E68D8" w:rsidRPr="00DF6234" w:rsidRDefault="004E68D8" w:rsidP="0040433B">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520C37A8"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single" w:sz="4" w:space="0" w:color="auto"/>
              <w:left w:val="nil"/>
              <w:bottom w:val="single" w:sz="4" w:space="0" w:color="auto"/>
              <w:right w:val="single" w:sz="4" w:space="0" w:color="auto"/>
            </w:tcBorders>
            <w:vAlign w:val="center"/>
          </w:tcPr>
          <w:p w14:paraId="39BFFEE0"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包括保洁小工具、尘推、工作警示牌等。</w:t>
            </w:r>
          </w:p>
        </w:tc>
      </w:tr>
      <w:tr w:rsidR="004E68D8" w:rsidRPr="00DF6234" w14:paraId="31978AAB" w14:textId="77777777" w:rsidTr="0040433B">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74581C56"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10</w:t>
            </w:r>
          </w:p>
        </w:tc>
        <w:tc>
          <w:tcPr>
            <w:tcW w:w="2500" w:type="dxa"/>
            <w:tcBorders>
              <w:top w:val="single" w:sz="4" w:space="0" w:color="auto"/>
              <w:left w:val="nil"/>
              <w:bottom w:val="single" w:sz="4" w:space="0" w:color="auto"/>
              <w:right w:val="single" w:sz="4" w:space="0" w:color="auto"/>
            </w:tcBorders>
            <w:noWrap/>
            <w:vAlign w:val="center"/>
          </w:tcPr>
          <w:p w14:paraId="7343F4D8"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绿化工具</w:t>
            </w:r>
          </w:p>
        </w:tc>
        <w:tc>
          <w:tcPr>
            <w:tcW w:w="960" w:type="dxa"/>
            <w:tcBorders>
              <w:top w:val="single" w:sz="4" w:space="0" w:color="auto"/>
              <w:left w:val="nil"/>
              <w:bottom w:val="single" w:sz="4" w:space="0" w:color="auto"/>
              <w:right w:val="single" w:sz="4" w:space="0" w:color="auto"/>
            </w:tcBorders>
            <w:noWrap/>
            <w:vAlign w:val="center"/>
          </w:tcPr>
          <w:p w14:paraId="1114E800"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6A150045" w14:textId="77777777" w:rsidR="004E68D8" w:rsidRPr="00DF6234" w:rsidRDefault="004E68D8" w:rsidP="0040433B">
            <w:pPr>
              <w:widowControl/>
              <w:jc w:val="center"/>
              <w:rPr>
                <w:rFonts w:ascii="宋体" w:hAnsi="宋体" w:cs="宋体" w:hint="eastAsia"/>
                <w:kern w:val="0"/>
                <w:sz w:val="22"/>
              </w:rPr>
            </w:pPr>
          </w:p>
        </w:tc>
        <w:tc>
          <w:tcPr>
            <w:tcW w:w="4080" w:type="dxa"/>
            <w:tcBorders>
              <w:top w:val="single" w:sz="4" w:space="0" w:color="auto"/>
              <w:left w:val="nil"/>
              <w:bottom w:val="single" w:sz="4" w:space="0" w:color="auto"/>
              <w:right w:val="single" w:sz="4" w:space="0" w:color="auto"/>
            </w:tcBorders>
            <w:vAlign w:val="center"/>
          </w:tcPr>
          <w:p w14:paraId="42B840B7"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包括浇灌、整枝修剪、支撑、安全防护（如需）等</w:t>
            </w:r>
          </w:p>
        </w:tc>
      </w:tr>
      <w:tr w:rsidR="004E68D8" w:rsidRPr="00DF6234" w14:paraId="009F02DE" w14:textId="77777777" w:rsidTr="0040433B">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1DAF81F6"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11</w:t>
            </w:r>
          </w:p>
        </w:tc>
        <w:tc>
          <w:tcPr>
            <w:tcW w:w="2500" w:type="dxa"/>
            <w:tcBorders>
              <w:top w:val="single" w:sz="4" w:space="0" w:color="auto"/>
              <w:left w:val="nil"/>
              <w:bottom w:val="single" w:sz="4" w:space="0" w:color="auto"/>
              <w:right w:val="single" w:sz="4" w:space="0" w:color="auto"/>
            </w:tcBorders>
            <w:noWrap/>
            <w:vAlign w:val="center"/>
          </w:tcPr>
          <w:p w14:paraId="71198AEA"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绿化耗材</w:t>
            </w:r>
          </w:p>
        </w:tc>
        <w:tc>
          <w:tcPr>
            <w:tcW w:w="960" w:type="dxa"/>
            <w:tcBorders>
              <w:top w:val="single" w:sz="4" w:space="0" w:color="auto"/>
              <w:left w:val="nil"/>
              <w:bottom w:val="single" w:sz="4" w:space="0" w:color="auto"/>
              <w:right w:val="single" w:sz="4" w:space="0" w:color="auto"/>
            </w:tcBorders>
            <w:noWrap/>
            <w:vAlign w:val="center"/>
          </w:tcPr>
          <w:p w14:paraId="7BF316F5" w14:textId="77777777" w:rsidR="004E68D8" w:rsidRPr="00DF6234" w:rsidRDefault="004E68D8" w:rsidP="0040433B">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37C4C132" w14:textId="77777777" w:rsidR="004E68D8" w:rsidRPr="00DF6234" w:rsidRDefault="004E68D8" w:rsidP="0040433B">
            <w:pPr>
              <w:widowControl/>
              <w:jc w:val="center"/>
              <w:rPr>
                <w:rFonts w:ascii="宋体" w:hAnsi="宋体" w:cs="宋体" w:hint="eastAsia"/>
                <w:kern w:val="0"/>
                <w:sz w:val="22"/>
              </w:rPr>
            </w:pPr>
          </w:p>
        </w:tc>
        <w:tc>
          <w:tcPr>
            <w:tcW w:w="4080" w:type="dxa"/>
            <w:tcBorders>
              <w:top w:val="single" w:sz="4" w:space="0" w:color="auto"/>
              <w:left w:val="nil"/>
              <w:bottom w:val="single" w:sz="4" w:space="0" w:color="auto"/>
              <w:right w:val="single" w:sz="4" w:space="0" w:color="auto"/>
            </w:tcBorders>
            <w:vAlign w:val="center"/>
          </w:tcPr>
          <w:p w14:paraId="12346F50" w14:textId="77777777" w:rsidR="004E68D8" w:rsidRPr="00DF6234" w:rsidRDefault="004E68D8" w:rsidP="0040433B">
            <w:pPr>
              <w:widowControl/>
              <w:jc w:val="left"/>
              <w:rPr>
                <w:rFonts w:ascii="宋体" w:hAnsi="宋体" w:cs="宋体" w:hint="eastAsia"/>
                <w:kern w:val="0"/>
                <w:sz w:val="22"/>
              </w:rPr>
            </w:pPr>
            <w:r w:rsidRPr="00DF6234">
              <w:rPr>
                <w:rFonts w:ascii="宋体" w:hAnsi="宋体" w:cs="宋体" w:hint="eastAsia"/>
                <w:kern w:val="0"/>
                <w:sz w:val="22"/>
              </w:rPr>
              <w:t>包括保绿耗材的农药、肥料、防护等</w:t>
            </w:r>
          </w:p>
        </w:tc>
      </w:tr>
    </w:tbl>
    <w:p w14:paraId="6F3DB7F7"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5.2</w:t>
      </w:r>
      <w:r w:rsidRPr="00DF6234">
        <w:rPr>
          <w:rFonts w:ascii="Times New Roman" w:hAnsi="Times New Roman"/>
          <w:sz w:val="22"/>
        </w:rPr>
        <w:t>本项目不允许分包。</w:t>
      </w:r>
    </w:p>
    <w:p w14:paraId="2DC77D36"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b/>
          <w:sz w:val="22"/>
        </w:rPr>
      </w:pPr>
      <w:bookmarkStart w:id="29" w:name="_Toc216962008"/>
      <w:r w:rsidRPr="00DF6234">
        <w:rPr>
          <w:rFonts w:ascii="Times New Roman" w:hAnsi="Times New Roman"/>
          <w:b/>
          <w:sz w:val="22"/>
        </w:rPr>
        <w:lastRenderedPageBreak/>
        <w:t xml:space="preserve">6 </w:t>
      </w:r>
      <w:r w:rsidRPr="00DF6234">
        <w:rPr>
          <w:rFonts w:ascii="Times New Roman" w:hAnsi="Times New Roman"/>
          <w:b/>
          <w:sz w:val="22"/>
        </w:rPr>
        <w:t>合同的签订</w:t>
      </w:r>
      <w:bookmarkEnd w:id="29"/>
    </w:p>
    <w:p w14:paraId="591B5702" w14:textId="77777777" w:rsidR="004E68D8" w:rsidRPr="00DF6234" w:rsidRDefault="004E68D8" w:rsidP="004E68D8">
      <w:pPr>
        <w:snapToGrid w:val="0"/>
        <w:spacing w:line="300" w:lineRule="auto"/>
        <w:ind w:firstLineChars="200" w:firstLine="440"/>
        <w:rPr>
          <w:rFonts w:ascii="Times New Roman" w:hAnsi="Times New Roman"/>
          <w:sz w:val="22"/>
        </w:rPr>
      </w:pPr>
      <w:r w:rsidRPr="00DF6234">
        <w:rPr>
          <w:rFonts w:ascii="Times New Roman" w:hAnsi="Times New Roman"/>
          <w:sz w:val="22"/>
        </w:rPr>
        <w:t xml:space="preserve">6.1 </w:t>
      </w:r>
      <w:r w:rsidRPr="00DF6234">
        <w:rPr>
          <w:rFonts w:ascii="Times New Roman" w:hAnsi="Times New Roman"/>
          <w:sz w:val="22"/>
        </w:rPr>
        <w:t>本项目合同的标的、价格、质量及验收标准、考核管理、履约期限等主要条款应当与招标文件和中标人投标文件的内容一致，并互相补充和解释。</w:t>
      </w:r>
    </w:p>
    <w:p w14:paraId="08E5D221"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6.2 </w:t>
      </w:r>
      <w:r w:rsidRPr="00DF623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3BAECC4"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sz w:val="22"/>
        </w:rPr>
      </w:pPr>
      <w:bookmarkStart w:id="30" w:name="_Toc216962009"/>
      <w:r w:rsidRPr="00DF6234">
        <w:rPr>
          <w:rFonts w:ascii="Times New Roman" w:hAnsi="Times New Roman"/>
          <w:b/>
          <w:sz w:val="22"/>
        </w:rPr>
        <w:t xml:space="preserve">7 </w:t>
      </w:r>
      <w:r w:rsidRPr="00DF6234">
        <w:rPr>
          <w:rFonts w:ascii="Times New Roman" w:hAnsi="Times New Roman"/>
          <w:b/>
          <w:sz w:val="22"/>
        </w:rPr>
        <w:t>结算原则和支付方式</w:t>
      </w:r>
      <w:bookmarkEnd w:id="30"/>
    </w:p>
    <w:p w14:paraId="6519FE8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7.1 </w:t>
      </w:r>
      <w:r w:rsidRPr="00DF6234">
        <w:rPr>
          <w:rFonts w:ascii="Times New Roman" w:hAnsi="Times New Roman"/>
          <w:sz w:val="22"/>
        </w:rPr>
        <w:t>结算原则</w:t>
      </w:r>
    </w:p>
    <w:p w14:paraId="31478865"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7.1.1</w:t>
      </w:r>
      <w:r w:rsidRPr="00DF6234">
        <w:rPr>
          <w:rFonts w:ascii="Times New Roman" w:hAnsi="Times New Roman"/>
          <w:sz w:val="22"/>
        </w:rPr>
        <w:t>根据考核管理要求，依照考核结果按实结算。</w:t>
      </w:r>
    </w:p>
    <w:p w14:paraId="2048595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7.1.2</w:t>
      </w:r>
      <w:r w:rsidRPr="00DF6234">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12993A5A"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7.1.3 </w:t>
      </w:r>
      <w:r w:rsidRPr="00DF6234">
        <w:rPr>
          <w:rFonts w:ascii="Times New Roman" w:hAnsi="Times New Roman"/>
          <w:sz w:val="22"/>
        </w:rPr>
        <w:t>合同履约期间，如发生设备中修、大修和应急维修的，则费用按实结算。</w:t>
      </w:r>
    </w:p>
    <w:p w14:paraId="1B6041F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7.2 </w:t>
      </w:r>
      <w:r w:rsidRPr="00DF6234">
        <w:rPr>
          <w:rFonts w:ascii="Times New Roman" w:hAnsi="Times New Roman"/>
          <w:sz w:val="22"/>
        </w:rPr>
        <w:t>支付方式</w:t>
      </w:r>
    </w:p>
    <w:p w14:paraId="56CEC40B"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7.2.1 </w:t>
      </w:r>
      <w:r w:rsidRPr="00DF6234">
        <w:rPr>
          <w:rFonts w:ascii="Times New Roman" w:hAnsi="Times New Roman"/>
          <w:sz w:val="22"/>
        </w:rPr>
        <w:t>本项目合同金额采用</w:t>
      </w:r>
      <w:r w:rsidRPr="00DF6234">
        <w:rPr>
          <w:rFonts w:ascii="Times New Roman" w:hAnsi="Times New Roman"/>
          <w:sz w:val="22"/>
          <w:u w:val="single"/>
        </w:rPr>
        <w:t>分期付款</w:t>
      </w:r>
      <w:r w:rsidRPr="00DF6234">
        <w:rPr>
          <w:rFonts w:ascii="Times New Roman" w:hAnsi="Times New Roman"/>
          <w:sz w:val="22"/>
        </w:rPr>
        <w:t>方式，在采购人和中标人合同签订，且财政资金到位后，</w:t>
      </w:r>
      <w:r w:rsidRPr="00DF6234">
        <w:rPr>
          <w:rFonts w:ascii="Times New Roman" w:hAnsi="Times New Roman" w:hint="eastAsia"/>
          <w:sz w:val="22"/>
        </w:rPr>
        <w:t>每季度最后一个月考核后的次月根据考核结果支付相应的合同款项</w:t>
      </w:r>
      <w:r w:rsidRPr="00DF6234">
        <w:rPr>
          <w:rFonts w:ascii="Times New Roman" w:hAnsi="Times New Roman"/>
          <w:sz w:val="22"/>
        </w:rPr>
        <w:t>。</w:t>
      </w:r>
    </w:p>
    <w:p w14:paraId="5543BFBF"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hint="eastAsia"/>
          <w:sz w:val="22"/>
        </w:rPr>
        <w:t>7.3</w:t>
      </w:r>
      <w:r w:rsidRPr="00DF623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F6234">
        <w:rPr>
          <w:rFonts w:ascii="Times New Roman" w:hAnsi="Times New Roman"/>
          <w:sz w:val="22"/>
        </w:rPr>
        <w:t>1</w:t>
      </w:r>
      <w:r w:rsidRPr="00DF6234">
        <w:rPr>
          <w:rFonts w:ascii="Times New Roman" w:hAnsi="Times New Roman" w:hint="eastAsia"/>
          <w:sz w:val="22"/>
        </w:rPr>
        <w:t>年期贷款市场报价利率。</w:t>
      </w:r>
    </w:p>
    <w:p w14:paraId="231FF5DA" w14:textId="77777777" w:rsidR="004E68D8" w:rsidRPr="00DF6234" w:rsidRDefault="004E68D8" w:rsidP="004E68D8">
      <w:pPr>
        <w:snapToGrid w:val="0"/>
        <w:spacing w:line="300" w:lineRule="auto"/>
        <w:ind w:firstLineChars="200" w:firstLine="400"/>
        <w:jc w:val="left"/>
        <w:rPr>
          <w:rFonts w:ascii="Times New Roman" w:hAnsi="Times New Roman"/>
          <w:sz w:val="20"/>
          <w:szCs w:val="20"/>
        </w:rPr>
      </w:pPr>
    </w:p>
    <w:p w14:paraId="1C278284" w14:textId="77777777" w:rsidR="004E68D8" w:rsidRPr="00DF6234" w:rsidRDefault="004E68D8" w:rsidP="004E68D8">
      <w:pPr>
        <w:adjustRightInd w:val="0"/>
        <w:snapToGrid w:val="0"/>
        <w:spacing w:line="300" w:lineRule="auto"/>
        <w:jc w:val="center"/>
        <w:outlineLvl w:val="1"/>
        <w:rPr>
          <w:rFonts w:ascii="Times New Roman" w:eastAsia="黑体" w:hAnsi="Times New Roman"/>
          <w:sz w:val="30"/>
          <w:szCs w:val="30"/>
        </w:rPr>
      </w:pPr>
      <w:bookmarkStart w:id="31" w:name="_Toc216962010"/>
      <w:r w:rsidRPr="00DF6234">
        <w:rPr>
          <w:rFonts w:ascii="Times New Roman" w:eastAsia="黑体" w:hAnsi="Times New Roman"/>
          <w:sz w:val="30"/>
          <w:szCs w:val="30"/>
        </w:rPr>
        <w:t>三、技术质量要求</w:t>
      </w:r>
      <w:bookmarkEnd w:id="14"/>
      <w:bookmarkEnd w:id="15"/>
      <w:bookmarkEnd w:id="31"/>
    </w:p>
    <w:p w14:paraId="32C6BF05"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32" w:name="_Toc216962011"/>
      <w:bookmarkEnd w:id="16"/>
      <w:bookmarkEnd w:id="17"/>
      <w:bookmarkEnd w:id="18"/>
      <w:bookmarkEnd w:id="19"/>
      <w:r w:rsidRPr="00DF6234">
        <w:rPr>
          <w:rFonts w:ascii="Times New Roman" w:hAnsi="Times New Roman"/>
          <w:b/>
          <w:bCs/>
          <w:sz w:val="22"/>
        </w:rPr>
        <w:t xml:space="preserve">8 </w:t>
      </w:r>
      <w:r w:rsidRPr="00DF6234">
        <w:rPr>
          <w:rFonts w:ascii="Times New Roman" w:hAnsi="Times New Roman"/>
          <w:b/>
          <w:bCs/>
          <w:sz w:val="22"/>
        </w:rPr>
        <w:t>适用技术规范和规范性文件</w:t>
      </w:r>
      <w:bookmarkEnd w:id="32"/>
    </w:p>
    <w:p w14:paraId="0D9AFE15"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E122840"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33" w:name="_Toc216962012"/>
      <w:r w:rsidRPr="00DF6234">
        <w:rPr>
          <w:rFonts w:ascii="Times New Roman" w:hAnsi="Times New Roman"/>
          <w:b/>
          <w:bCs/>
          <w:sz w:val="22"/>
        </w:rPr>
        <w:t xml:space="preserve">9 </w:t>
      </w:r>
      <w:r w:rsidRPr="00DF6234">
        <w:rPr>
          <w:rFonts w:ascii="Times New Roman" w:hAnsi="Times New Roman"/>
          <w:b/>
          <w:bCs/>
          <w:sz w:val="22"/>
        </w:rPr>
        <w:t>招标内容与质量要求</w:t>
      </w:r>
      <w:bookmarkEnd w:id="33"/>
    </w:p>
    <w:p w14:paraId="699ED0B3" w14:textId="77777777" w:rsidR="004E68D8" w:rsidRPr="00DF6234" w:rsidRDefault="004E68D8" w:rsidP="004E68D8">
      <w:pPr>
        <w:adjustRightInd w:val="0"/>
        <w:snapToGrid w:val="0"/>
        <w:spacing w:line="300" w:lineRule="auto"/>
        <w:ind w:firstLineChars="200" w:firstLine="440"/>
        <w:jc w:val="left"/>
        <w:rPr>
          <w:rFonts w:ascii="Times New Roman" w:hAnsi="Times New Roman"/>
          <w:b/>
          <w:kern w:val="0"/>
          <w:sz w:val="22"/>
          <w:u w:val="single"/>
        </w:rPr>
      </w:pPr>
      <w:r w:rsidRPr="00DF6234">
        <w:rPr>
          <w:rFonts w:ascii="Times New Roman" w:hAnsi="Times New Roman"/>
          <w:bCs/>
          <w:sz w:val="22"/>
        </w:rPr>
        <w:t xml:space="preserve">9.1 </w:t>
      </w:r>
      <w:r w:rsidRPr="00DF6234">
        <w:rPr>
          <w:rFonts w:ascii="Times New Roman" w:hAnsi="Times New Roman"/>
          <w:b/>
          <w:kern w:val="0"/>
          <w:sz w:val="22"/>
          <w:u w:val="single"/>
        </w:rPr>
        <w:t>岗位设置一览表</w:t>
      </w:r>
    </w:p>
    <w:p w14:paraId="0CB95EBD"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包件一：重残寄养院物业管理：</w:t>
      </w:r>
    </w:p>
    <w:tbl>
      <w:tblPr>
        <w:tblW w:w="8745" w:type="dxa"/>
        <w:tblInd w:w="83" w:type="dxa"/>
        <w:tblLook w:val="04A0" w:firstRow="1" w:lastRow="0" w:firstColumn="1" w:lastColumn="0" w:noHBand="0" w:noVBand="1"/>
      </w:tblPr>
      <w:tblGrid>
        <w:gridCol w:w="1065"/>
        <w:gridCol w:w="4229"/>
        <w:gridCol w:w="1576"/>
        <w:gridCol w:w="1875"/>
      </w:tblGrid>
      <w:tr w:rsidR="004E68D8" w:rsidRPr="00DF6234" w14:paraId="43579FBD" w14:textId="77777777" w:rsidTr="0040433B">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3E7427DE"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092A33C3"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33107796"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配置岗位数</w:t>
            </w:r>
          </w:p>
          <w:p w14:paraId="19C894BB" w14:textId="77777777" w:rsidR="004E68D8" w:rsidRPr="00DF6234" w:rsidRDefault="004E68D8" w:rsidP="0040433B">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4" w:space="0" w:color="auto"/>
              <w:right w:val="single" w:sz="8" w:space="0" w:color="000000"/>
            </w:tcBorders>
            <w:vAlign w:val="center"/>
          </w:tcPr>
          <w:p w14:paraId="3EFE783D"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备注</w:t>
            </w:r>
          </w:p>
        </w:tc>
      </w:tr>
      <w:tr w:rsidR="004E68D8" w:rsidRPr="00DF6234" w14:paraId="57CA4253" w14:textId="77777777" w:rsidTr="0040433B">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1397FEDD"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491918A9" w14:textId="77777777" w:rsidR="004E68D8" w:rsidRPr="00DF6234" w:rsidRDefault="004E68D8" w:rsidP="0040433B">
            <w:pPr>
              <w:widowControl/>
              <w:jc w:val="center"/>
              <w:textAlignment w:val="center"/>
              <w:rPr>
                <w:bCs/>
                <w:sz w:val="22"/>
              </w:rPr>
            </w:pPr>
            <w:r w:rsidRPr="00DF6234">
              <w:rPr>
                <w:rFonts w:hint="eastAsia"/>
                <w:bCs/>
                <w:sz w:val="22"/>
              </w:rPr>
              <w:t>管理人员</w:t>
            </w:r>
          </w:p>
        </w:tc>
        <w:tc>
          <w:tcPr>
            <w:tcW w:w="1576" w:type="dxa"/>
            <w:tcBorders>
              <w:top w:val="single" w:sz="4" w:space="0" w:color="auto"/>
              <w:left w:val="single" w:sz="8" w:space="0" w:color="000000"/>
              <w:bottom w:val="single" w:sz="8" w:space="0" w:color="000000"/>
              <w:right w:val="single" w:sz="4" w:space="0" w:color="auto"/>
            </w:tcBorders>
            <w:vAlign w:val="center"/>
          </w:tcPr>
          <w:p w14:paraId="62D3E3F5"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single" w:sz="4" w:space="0" w:color="auto"/>
              <w:left w:val="single" w:sz="4" w:space="0" w:color="auto"/>
              <w:right w:val="single" w:sz="4" w:space="0" w:color="auto"/>
            </w:tcBorders>
            <w:vAlign w:val="center"/>
          </w:tcPr>
          <w:p w14:paraId="75DD22AA" w14:textId="77777777" w:rsidR="004E68D8" w:rsidRPr="00DF6234" w:rsidRDefault="004E68D8" w:rsidP="0040433B">
            <w:pPr>
              <w:widowControl/>
              <w:jc w:val="left"/>
              <w:textAlignment w:val="center"/>
              <w:rPr>
                <w:bCs/>
                <w:sz w:val="22"/>
              </w:rPr>
            </w:pPr>
            <w:r w:rsidRPr="00DF6234">
              <w:rPr>
                <w:rFonts w:ascii="宋体" w:hAnsi="宋体" w:cs="宋体" w:hint="eastAsia"/>
                <w:kern w:val="0"/>
                <w:sz w:val="22"/>
              </w:rPr>
              <w:t>正常8小时工作制（做五休二）。</w:t>
            </w:r>
          </w:p>
          <w:p w14:paraId="3F87CCD8" w14:textId="77777777" w:rsidR="004E68D8" w:rsidRPr="00DF6234" w:rsidRDefault="004E68D8" w:rsidP="0040433B">
            <w:pPr>
              <w:jc w:val="center"/>
              <w:textAlignment w:val="center"/>
              <w:rPr>
                <w:bCs/>
                <w:sz w:val="22"/>
              </w:rPr>
            </w:pPr>
          </w:p>
        </w:tc>
      </w:tr>
      <w:tr w:rsidR="004E68D8" w:rsidRPr="00DF6234" w14:paraId="36694C99"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055F4B6A"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33DCCC25"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保洁</w:t>
            </w:r>
          </w:p>
        </w:tc>
        <w:tc>
          <w:tcPr>
            <w:tcW w:w="1576" w:type="dxa"/>
            <w:tcBorders>
              <w:top w:val="nil"/>
              <w:left w:val="single" w:sz="8" w:space="0" w:color="000000"/>
              <w:bottom w:val="single" w:sz="8" w:space="0" w:color="000000"/>
              <w:right w:val="single" w:sz="4" w:space="0" w:color="auto"/>
            </w:tcBorders>
            <w:vAlign w:val="center"/>
          </w:tcPr>
          <w:p w14:paraId="3890687B"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7</w:t>
            </w:r>
          </w:p>
        </w:tc>
        <w:tc>
          <w:tcPr>
            <w:tcW w:w="1875" w:type="dxa"/>
            <w:vMerge/>
            <w:tcBorders>
              <w:left w:val="single" w:sz="4" w:space="0" w:color="auto"/>
              <w:right w:val="single" w:sz="4" w:space="0" w:color="auto"/>
            </w:tcBorders>
            <w:vAlign w:val="center"/>
          </w:tcPr>
          <w:p w14:paraId="170503A3" w14:textId="77777777" w:rsidR="004E68D8" w:rsidRPr="00DF6234" w:rsidRDefault="004E68D8" w:rsidP="0040433B">
            <w:pPr>
              <w:jc w:val="center"/>
              <w:textAlignment w:val="center"/>
              <w:rPr>
                <w:bCs/>
                <w:sz w:val="22"/>
              </w:rPr>
            </w:pPr>
          </w:p>
        </w:tc>
      </w:tr>
      <w:tr w:rsidR="004E68D8" w:rsidRPr="00DF6234" w14:paraId="3628F6B8"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00AC4EE5" w14:textId="77777777" w:rsidR="004E68D8" w:rsidRPr="00DF6234" w:rsidRDefault="004E68D8" w:rsidP="0040433B">
            <w:pPr>
              <w:widowControl/>
              <w:jc w:val="center"/>
              <w:textAlignment w:val="center"/>
              <w:rPr>
                <w:rFonts w:ascii="宋体" w:hAnsi="宋体" w:cs="宋体" w:hint="eastAsia"/>
                <w:kern w:val="0"/>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6D5B5B57" w14:textId="77777777" w:rsidR="004E68D8" w:rsidRPr="00DF6234" w:rsidRDefault="004E68D8" w:rsidP="0040433B">
            <w:pPr>
              <w:widowControl/>
              <w:jc w:val="center"/>
              <w:textAlignment w:val="center"/>
              <w:rPr>
                <w:rFonts w:ascii="宋体" w:hAnsi="宋体" w:cs="宋体" w:hint="eastAsia"/>
                <w:kern w:val="0"/>
                <w:sz w:val="22"/>
              </w:rPr>
            </w:pPr>
            <w:r w:rsidRPr="00DF6234">
              <w:rPr>
                <w:rFonts w:ascii="宋体" w:hAnsi="宋体" w:cs="宋体" w:hint="eastAsia"/>
                <w:kern w:val="0"/>
                <w:sz w:val="22"/>
              </w:rPr>
              <w:t>绿化工</w:t>
            </w:r>
          </w:p>
        </w:tc>
        <w:tc>
          <w:tcPr>
            <w:tcW w:w="1576" w:type="dxa"/>
            <w:tcBorders>
              <w:top w:val="nil"/>
              <w:left w:val="single" w:sz="8" w:space="0" w:color="000000"/>
              <w:bottom w:val="single" w:sz="8" w:space="0" w:color="000000"/>
              <w:right w:val="single" w:sz="4" w:space="0" w:color="auto"/>
            </w:tcBorders>
            <w:vAlign w:val="center"/>
          </w:tcPr>
          <w:p w14:paraId="64CC02A1" w14:textId="77777777" w:rsidR="004E68D8" w:rsidRPr="00DF6234" w:rsidRDefault="004E68D8" w:rsidP="0040433B">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1875" w:type="dxa"/>
            <w:vMerge/>
            <w:tcBorders>
              <w:left w:val="single" w:sz="4" w:space="0" w:color="auto"/>
              <w:right w:val="single" w:sz="4" w:space="0" w:color="auto"/>
            </w:tcBorders>
            <w:vAlign w:val="center"/>
          </w:tcPr>
          <w:p w14:paraId="018DC0C5" w14:textId="77777777" w:rsidR="004E68D8" w:rsidRPr="00DF6234" w:rsidRDefault="004E68D8" w:rsidP="0040433B">
            <w:pPr>
              <w:jc w:val="center"/>
              <w:textAlignment w:val="center"/>
              <w:rPr>
                <w:bCs/>
                <w:sz w:val="22"/>
              </w:rPr>
            </w:pPr>
          </w:p>
        </w:tc>
      </w:tr>
      <w:tr w:rsidR="004E68D8" w:rsidRPr="00DF6234" w14:paraId="5CE26D1C"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5C8DD0AD"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lastRenderedPageBreak/>
              <w:t>4</w:t>
            </w:r>
          </w:p>
        </w:tc>
        <w:tc>
          <w:tcPr>
            <w:tcW w:w="4229" w:type="dxa"/>
            <w:tcBorders>
              <w:top w:val="nil"/>
              <w:left w:val="single" w:sz="8" w:space="0" w:color="000000"/>
              <w:bottom w:val="single" w:sz="8" w:space="0" w:color="000000"/>
              <w:right w:val="single" w:sz="8" w:space="0" w:color="000000"/>
            </w:tcBorders>
            <w:vAlign w:val="center"/>
          </w:tcPr>
          <w:p w14:paraId="478B6E5D"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保安</w:t>
            </w:r>
          </w:p>
        </w:tc>
        <w:tc>
          <w:tcPr>
            <w:tcW w:w="1576" w:type="dxa"/>
            <w:tcBorders>
              <w:top w:val="nil"/>
              <w:left w:val="single" w:sz="8" w:space="0" w:color="000000"/>
              <w:bottom w:val="single" w:sz="8" w:space="0" w:color="000000"/>
              <w:right w:val="single" w:sz="4" w:space="0" w:color="auto"/>
            </w:tcBorders>
            <w:vAlign w:val="center"/>
          </w:tcPr>
          <w:p w14:paraId="4B15C6BE"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6</w:t>
            </w:r>
          </w:p>
        </w:tc>
        <w:tc>
          <w:tcPr>
            <w:tcW w:w="1875" w:type="dxa"/>
            <w:vMerge/>
            <w:tcBorders>
              <w:left w:val="single" w:sz="4" w:space="0" w:color="auto"/>
              <w:bottom w:val="single" w:sz="4" w:space="0" w:color="auto"/>
              <w:right w:val="single" w:sz="4" w:space="0" w:color="auto"/>
            </w:tcBorders>
            <w:vAlign w:val="center"/>
          </w:tcPr>
          <w:p w14:paraId="1D764283" w14:textId="77777777" w:rsidR="004E68D8" w:rsidRPr="00DF6234" w:rsidRDefault="004E68D8" w:rsidP="0040433B">
            <w:pPr>
              <w:widowControl/>
              <w:jc w:val="center"/>
              <w:textAlignment w:val="center"/>
              <w:rPr>
                <w:bCs/>
                <w:sz w:val="22"/>
              </w:rPr>
            </w:pPr>
          </w:p>
        </w:tc>
      </w:tr>
      <w:tr w:rsidR="004E68D8" w:rsidRPr="00DF6234" w14:paraId="677DCD49" w14:textId="77777777" w:rsidTr="0040433B">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7580BCFC"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66DF0C60"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15</w:t>
            </w:r>
          </w:p>
        </w:tc>
        <w:tc>
          <w:tcPr>
            <w:tcW w:w="1875" w:type="dxa"/>
            <w:tcBorders>
              <w:top w:val="single" w:sz="4" w:space="0" w:color="auto"/>
              <w:left w:val="single" w:sz="8" w:space="0" w:color="000000"/>
              <w:bottom w:val="single" w:sz="8" w:space="0" w:color="000000"/>
              <w:right w:val="single" w:sz="8" w:space="0" w:color="000000"/>
            </w:tcBorders>
            <w:noWrap/>
            <w:vAlign w:val="center"/>
          </w:tcPr>
          <w:p w14:paraId="15EAB065" w14:textId="77777777" w:rsidR="004E68D8" w:rsidRPr="00DF6234" w:rsidRDefault="004E68D8" w:rsidP="0040433B">
            <w:pPr>
              <w:rPr>
                <w:bCs/>
                <w:sz w:val="22"/>
              </w:rPr>
            </w:pPr>
          </w:p>
        </w:tc>
      </w:tr>
    </w:tbl>
    <w:p w14:paraId="60394501"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p>
    <w:tbl>
      <w:tblPr>
        <w:tblW w:w="8745" w:type="dxa"/>
        <w:tblInd w:w="83" w:type="dxa"/>
        <w:tblLook w:val="04A0" w:firstRow="1" w:lastRow="0" w:firstColumn="1" w:lastColumn="0" w:noHBand="0" w:noVBand="1"/>
      </w:tblPr>
      <w:tblGrid>
        <w:gridCol w:w="1065"/>
        <w:gridCol w:w="4229"/>
        <w:gridCol w:w="1576"/>
        <w:gridCol w:w="1875"/>
      </w:tblGrid>
      <w:tr w:rsidR="004E68D8" w:rsidRPr="00DF6234" w14:paraId="7AB9DFA0" w14:textId="77777777" w:rsidTr="0040433B">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10192F40"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313675B4"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114E50DC"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配置岗位数</w:t>
            </w:r>
          </w:p>
          <w:p w14:paraId="0480D2EE" w14:textId="77777777" w:rsidR="004E68D8" w:rsidRPr="00DF6234" w:rsidRDefault="004E68D8" w:rsidP="0040433B">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5D28A11E"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备注</w:t>
            </w:r>
          </w:p>
        </w:tc>
      </w:tr>
      <w:tr w:rsidR="004E68D8" w:rsidRPr="00DF6234" w14:paraId="1326C109" w14:textId="77777777" w:rsidTr="0040433B">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47C4F443"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69DB80FC" w14:textId="77777777" w:rsidR="004E68D8" w:rsidRPr="00DF6234" w:rsidRDefault="004E68D8" w:rsidP="0040433B">
            <w:pPr>
              <w:widowControl/>
              <w:jc w:val="center"/>
              <w:textAlignment w:val="center"/>
              <w:rPr>
                <w:bCs/>
                <w:sz w:val="22"/>
              </w:rPr>
            </w:pPr>
            <w:r w:rsidRPr="00DF6234">
              <w:rPr>
                <w:rFonts w:hint="eastAsia"/>
                <w:bCs/>
                <w:sz w:val="22"/>
              </w:rPr>
              <w:t>管理人员（兼会务）</w:t>
            </w:r>
          </w:p>
        </w:tc>
        <w:tc>
          <w:tcPr>
            <w:tcW w:w="1576" w:type="dxa"/>
            <w:tcBorders>
              <w:top w:val="single" w:sz="4" w:space="0" w:color="auto"/>
              <w:left w:val="single" w:sz="8" w:space="0" w:color="000000"/>
              <w:bottom w:val="single" w:sz="8" w:space="0" w:color="000000"/>
              <w:right w:val="single" w:sz="8" w:space="0" w:color="000000"/>
            </w:tcBorders>
            <w:vAlign w:val="center"/>
          </w:tcPr>
          <w:p w14:paraId="24F02ACD"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2CA6B97D" w14:textId="77777777" w:rsidR="004E68D8" w:rsidRPr="00DF6234" w:rsidRDefault="004E68D8" w:rsidP="0040433B">
            <w:pPr>
              <w:widowControl/>
              <w:jc w:val="left"/>
              <w:textAlignment w:val="center"/>
              <w:rPr>
                <w:bCs/>
                <w:sz w:val="22"/>
              </w:rPr>
            </w:pPr>
            <w:r w:rsidRPr="00DF6234">
              <w:rPr>
                <w:rFonts w:ascii="宋体" w:hAnsi="宋体" w:cs="宋体" w:hint="eastAsia"/>
                <w:kern w:val="0"/>
                <w:sz w:val="22"/>
              </w:rPr>
              <w:t>正常8小时工作制（做五休二）。</w:t>
            </w:r>
          </w:p>
        </w:tc>
      </w:tr>
      <w:tr w:rsidR="004E68D8" w:rsidRPr="00DF6234" w14:paraId="032A0CC4"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50C83AD4"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2C85B893"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保洁</w:t>
            </w:r>
          </w:p>
        </w:tc>
        <w:tc>
          <w:tcPr>
            <w:tcW w:w="1576" w:type="dxa"/>
            <w:tcBorders>
              <w:top w:val="nil"/>
              <w:left w:val="single" w:sz="8" w:space="0" w:color="000000"/>
              <w:bottom w:val="single" w:sz="8" w:space="0" w:color="000000"/>
              <w:right w:val="single" w:sz="8" w:space="0" w:color="000000"/>
            </w:tcBorders>
            <w:vAlign w:val="center"/>
          </w:tcPr>
          <w:p w14:paraId="2106A5E9"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1717B290" w14:textId="77777777" w:rsidR="004E68D8" w:rsidRPr="00DF6234" w:rsidRDefault="004E68D8" w:rsidP="0040433B">
            <w:pPr>
              <w:jc w:val="left"/>
              <w:rPr>
                <w:bCs/>
                <w:sz w:val="22"/>
              </w:rPr>
            </w:pPr>
          </w:p>
        </w:tc>
      </w:tr>
      <w:tr w:rsidR="004E68D8" w:rsidRPr="00DF6234" w14:paraId="484C37C4"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7F38757E"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34006F1E" w14:textId="77777777" w:rsidR="004E68D8" w:rsidRPr="00DF6234" w:rsidRDefault="004E68D8" w:rsidP="0040433B">
            <w:pPr>
              <w:widowControl/>
              <w:jc w:val="center"/>
              <w:textAlignment w:val="center"/>
              <w:rPr>
                <w:bCs/>
                <w:sz w:val="22"/>
              </w:rPr>
            </w:pPr>
            <w:r w:rsidRPr="00DF6234">
              <w:rPr>
                <w:rFonts w:hint="eastAsia"/>
                <w:bCs/>
                <w:sz w:val="22"/>
              </w:rPr>
              <w:t>设备维修工</w:t>
            </w:r>
          </w:p>
        </w:tc>
        <w:tc>
          <w:tcPr>
            <w:tcW w:w="1576" w:type="dxa"/>
            <w:tcBorders>
              <w:top w:val="nil"/>
              <w:left w:val="single" w:sz="8" w:space="0" w:color="000000"/>
              <w:bottom w:val="single" w:sz="8" w:space="0" w:color="000000"/>
              <w:right w:val="single" w:sz="8" w:space="0" w:color="000000"/>
            </w:tcBorders>
            <w:vAlign w:val="center"/>
          </w:tcPr>
          <w:p w14:paraId="0FB3A48C"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79BC4FBE" w14:textId="77777777" w:rsidR="004E68D8" w:rsidRPr="00DF6234" w:rsidRDefault="004E68D8" w:rsidP="0040433B">
            <w:pPr>
              <w:jc w:val="left"/>
              <w:rPr>
                <w:bCs/>
                <w:sz w:val="22"/>
              </w:rPr>
            </w:pPr>
          </w:p>
        </w:tc>
      </w:tr>
      <w:tr w:rsidR="004E68D8" w:rsidRPr="00DF6234" w14:paraId="19EC95AA" w14:textId="77777777" w:rsidTr="0040433B">
        <w:trPr>
          <w:trHeight w:val="600"/>
        </w:trPr>
        <w:tc>
          <w:tcPr>
            <w:tcW w:w="1065" w:type="dxa"/>
            <w:tcBorders>
              <w:top w:val="nil"/>
              <w:left w:val="single" w:sz="8" w:space="0" w:color="000000"/>
              <w:bottom w:val="single" w:sz="8" w:space="0" w:color="000000"/>
              <w:right w:val="single" w:sz="8" w:space="0" w:color="000000"/>
            </w:tcBorders>
            <w:vAlign w:val="center"/>
          </w:tcPr>
          <w:p w14:paraId="2F042AE7"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4DEEAB72"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保安</w:t>
            </w:r>
          </w:p>
        </w:tc>
        <w:tc>
          <w:tcPr>
            <w:tcW w:w="1576" w:type="dxa"/>
            <w:tcBorders>
              <w:top w:val="nil"/>
              <w:left w:val="single" w:sz="8" w:space="0" w:color="000000"/>
              <w:bottom w:val="single" w:sz="8" w:space="0" w:color="000000"/>
              <w:right w:val="single" w:sz="8" w:space="0" w:color="000000"/>
            </w:tcBorders>
            <w:vAlign w:val="center"/>
          </w:tcPr>
          <w:p w14:paraId="583411D9"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609D9F13" w14:textId="77777777" w:rsidR="004E68D8" w:rsidRPr="00DF6234" w:rsidRDefault="004E68D8" w:rsidP="0040433B">
            <w:pPr>
              <w:widowControl/>
              <w:jc w:val="center"/>
              <w:textAlignment w:val="center"/>
              <w:rPr>
                <w:bCs/>
                <w:sz w:val="22"/>
              </w:rPr>
            </w:pPr>
          </w:p>
        </w:tc>
      </w:tr>
      <w:tr w:rsidR="004E68D8" w:rsidRPr="00DF6234" w14:paraId="5C264401" w14:textId="77777777" w:rsidTr="0040433B">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2436549B"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53587A7A" w14:textId="77777777" w:rsidR="004E68D8" w:rsidRPr="00DF6234" w:rsidRDefault="004E68D8" w:rsidP="0040433B">
            <w:pPr>
              <w:widowControl/>
              <w:jc w:val="center"/>
              <w:textAlignment w:val="center"/>
              <w:rPr>
                <w:bCs/>
                <w:sz w:val="22"/>
              </w:rPr>
            </w:pPr>
            <w:r w:rsidRPr="00DF6234">
              <w:rPr>
                <w:rFonts w:ascii="宋体" w:hAnsi="宋体" w:cs="宋体" w:hint="eastAsia"/>
                <w:kern w:val="0"/>
                <w:sz w:val="22"/>
              </w:rPr>
              <w:t>5</w:t>
            </w:r>
          </w:p>
        </w:tc>
        <w:tc>
          <w:tcPr>
            <w:tcW w:w="1875" w:type="dxa"/>
            <w:tcBorders>
              <w:top w:val="nil"/>
              <w:left w:val="single" w:sz="8" w:space="0" w:color="000000"/>
              <w:bottom w:val="single" w:sz="8" w:space="0" w:color="000000"/>
              <w:right w:val="single" w:sz="8" w:space="0" w:color="000000"/>
            </w:tcBorders>
            <w:noWrap/>
            <w:vAlign w:val="center"/>
          </w:tcPr>
          <w:p w14:paraId="045F6EB2" w14:textId="77777777" w:rsidR="004E68D8" w:rsidRPr="00DF6234" w:rsidRDefault="004E68D8" w:rsidP="0040433B">
            <w:pPr>
              <w:rPr>
                <w:bCs/>
                <w:sz w:val="22"/>
              </w:rPr>
            </w:pPr>
          </w:p>
        </w:tc>
      </w:tr>
    </w:tbl>
    <w:p w14:paraId="430BD40C" w14:textId="77777777" w:rsidR="004E68D8" w:rsidRPr="00DF6234" w:rsidRDefault="004E68D8" w:rsidP="004E6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DF6234">
        <w:rPr>
          <w:rFonts w:ascii="Times New Roman" w:hAnsi="Times New Roman"/>
          <w:b/>
          <w:sz w:val="22"/>
        </w:rPr>
        <w:t>说明：投标人的各岗位配置标准不得低于表内岗位配置数要求。</w:t>
      </w:r>
    </w:p>
    <w:p w14:paraId="37D2A99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 </w:t>
      </w:r>
      <w:r w:rsidRPr="00DF6234">
        <w:rPr>
          <w:rFonts w:ascii="Times New Roman" w:hAnsi="Times New Roman"/>
          <w:bCs/>
          <w:sz w:val="22"/>
        </w:rPr>
        <w:t>组织架构、管理制度及管理团队要求</w:t>
      </w:r>
    </w:p>
    <w:p w14:paraId="27C1393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9.2.1 </w:t>
      </w:r>
      <w:r w:rsidRPr="00DF6234">
        <w:rPr>
          <w:rFonts w:ascii="Times New Roman" w:hAnsi="Times New Roman"/>
          <w:bCs/>
          <w:sz w:val="22"/>
        </w:rPr>
        <w:t>组织架构</w:t>
      </w:r>
    </w:p>
    <w:p w14:paraId="3ABD86C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物业管理服务设置管理人员负责管理各包件保洁、保安、维修（如有）、会务（如有）、绿化（如有）的各项工作。</w:t>
      </w:r>
    </w:p>
    <w:p w14:paraId="13E8E4F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9.2.2 </w:t>
      </w:r>
      <w:r w:rsidRPr="00DF6234">
        <w:rPr>
          <w:rFonts w:ascii="Times New Roman" w:hAnsi="Times New Roman"/>
          <w:bCs/>
          <w:sz w:val="22"/>
        </w:rPr>
        <w:t>管理制度</w:t>
      </w:r>
    </w:p>
    <w:p w14:paraId="68A50C61"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1ED8E2F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9.2.3 </w:t>
      </w:r>
      <w:r w:rsidRPr="00DF6234">
        <w:rPr>
          <w:rFonts w:ascii="Times New Roman" w:hAnsi="Times New Roman"/>
          <w:bCs/>
          <w:sz w:val="22"/>
        </w:rPr>
        <w:t>管理团队要求</w:t>
      </w:r>
    </w:p>
    <w:p w14:paraId="018815F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）树立正确的物业管理观念，以“服务至上，客户第一”为管理宗旨，不断提高良好信誉、不断加强科学管理，做好服务工作。</w:t>
      </w:r>
    </w:p>
    <w:p w14:paraId="5CC0793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）加强服务保障，提高服务质量，无人为差错事故。</w:t>
      </w:r>
    </w:p>
    <w:p w14:paraId="5EF6A81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）优质服务，规范服务，提供方便、及时和舒适的人性化服务。</w:t>
      </w:r>
    </w:p>
    <w:p w14:paraId="379C5F3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9.3 </w:t>
      </w:r>
      <w:r w:rsidRPr="00DF6234">
        <w:rPr>
          <w:rFonts w:ascii="Times New Roman" w:hAnsi="Times New Roman"/>
          <w:bCs/>
          <w:sz w:val="22"/>
        </w:rPr>
        <w:t>各岗位具体服务要求</w:t>
      </w:r>
    </w:p>
    <w:p w14:paraId="04FE86E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9.3.1</w:t>
      </w:r>
      <w:r w:rsidRPr="00DF6234">
        <w:rPr>
          <w:rFonts w:ascii="Times New Roman" w:hAnsi="Times New Roman" w:hint="eastAsia"/>
          <w:bCs/>
          <w:sz w:val="22"/>
        </w:rPr>
        <w:t>管理人员</w:t>
      </w:r>
    </w:p>
    <w:p w14:paraId="338AC47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）工作职责</w:t>
      </w:r>
    </w:p>
    <w:p w14:paraId="6D9F833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1B7A809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w:t>
      </w:r>
      <w:r w:rsidRPr="00DF6234">
        <w:rPr>
          <w:rFonts w:ascii="Times New Roman" w:hAnsi="Times New Roman" w:hint="eastAsia"/>
          <w:bCs/>
          <w:sz w:val="22"/>
        </w:rPr>
        <w:lastRenderedPageBreak/>
        <w:t>理人员的日常工作，检查各项工作的落实完成情况，并正确评价员工的工作，严格按培训制度培训各层次管理人员，做好员工的考核工作。</w:t>
      </w:r>
    </w:p>
    <w:p w14:paraId="45A515E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③以身作则，关心员工，奖罚分明，提高自身素质和修养，最大限度地发挥和调动全体员工的工作热情和责任感。</w:t>
      </w:r>
    </w:p>
    <w:p w14:paraId="6946E77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④负责落实各项服务工作，协调处理内外关系，为中标人树立良好的社会形象。</w:t>
      </w:r>
    </w:p>
    <w:p w14:paraId="602B575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⑤</w:t>
      </w:r>
      <w:r w:rsidRPr="00DF6234">
        <w:rPr>
          <w:rFonts w:ascii="宋体" w:hAnsi="宋体" w:cs="宋体" w:hint="eastAsia"/>
          <w:bCs/>
          <w:sz w:val="22"/>
        </w:rPr>
        <w:t>工作时间：根据采购人工作时间安排，8小时工作制，遵照国家双休日及法定节假日制度，24小时备勤，随时处理突发事件（包件五额外要求：清明、烈士纪念日及祭扫高峰期间需根据采购人需求加班）</w:t>
      </w:r>
      <w:r w:rsidRPr="00DF6234">
        <w:rPr>
          <w:rFonts w:ascii="宋体" w:hAnsi="宋体" w:cs="宋体" w:hint="eastAsia"/>
          <w:sz w:val="22"/>
        </w:rPr>
        <w:t>。</w:t>
      </w:r>
    </w:p>
    <w:p w14:paraId="79C26F8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）人员要求</w:t>
      </w:r>
    </w:p>
    <w:p w14:paraId="333DA6D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具有五年以上的相关管理经验，具有严谨的组织管理能力和策划能力。</w:t>
      </w:r>
      <w:r w:rsidRPr="00DF6234">
        <w:rPr>
          <w:rFonts w:ascii="Times New Roman" w:hAnsi="Times New Roman" w:hint="eastAsia"/>
          <w:bCs/>
          <w:sz w:val="22"/>
        </w:rPr>
        <w:t>50</w:t>
      </w:r>
      <w:r w:rsidRPr="00DF6234">
        <w:rPr>
          <w:rFonts w:ascii="Times New Roman" w:hAnsi="Times New Roman" w:hint="eastAsia"/>
          <w:bCs/>
          <w:sz w:val="22"/>
        </w:rPr>
        <w:t>周岁以下，熟练使用电脑，若有相应的物业管理资格证书和机关大楼管理经验可在投标文件中提供。</w:t>
      </w:r>
    </w:p>
    <w:p w14:paraId="5F35AE37"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2</w:t>
      </w:r>
      <w:r w:rsidRPr="00DF6234">
        <w:rPr>
          <w:rFonts w:ascii="Times New Roman" w:hAnsi="Times New Roman" w:hint="eastAsia"/>
          <w:bCs/>
          <w:sz w:val="22"/>
        </w:rPr>
        <w:t>维修</w:t>
      </w:r>
    </w:p>
    <w:p w14:paraId="29694B5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）工作时间：详见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w:t>
      </w:r>
      <w:r w:rsidRPr="00DF6234">
        <w:rPr>
          <w:rFonts w:ascii="Times New Roman" w:hAnsi="Times New Roman" w:hint="eastAsia"/>
          <w:bCs/>
          <w:sz w:val="22"/>
        </w:rPr>
        <w:t>按照接到报修事项约定时间准时到场，其他维保时间按规约要求执行。（</w:t>
      </w:r>
      <w:r w:rsidRPr="00DF6234">
        <w:rPr>
          <w:rFonts w:ascii="宋体" w:hAnsi="宋体" w:cs="宋体" w:hint="eastAsia"/>
          <w:bCs/>
          <w:sz w:val="22"/>
        </w:rPr>
        <w:t>包件五额外要求：清明、烈士纪念日及祭扫高峰期间需根据采购人需求加班）</w:t>
      </w:r>
    </w:p>
    <w:p w14:paraId="477C673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0A910A5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上级邻导汇报。做好各类相关记录。</w:t>
      </w:r>
      <w:r w:rsidRPr="00DF6234">
        <w:rPr>
          <w:rFonts w:ascii="宋体" w:hAnsi="宋体" w:cs="宋体" w:hint="eastAsia"/>
          <w:sz w:val="22"/>
        </w:rPr>
        <w:t>做好高配间、生活水泵、防雷检测系统、音响/监控系统、弱电系统、门禁/消费机设备、电脑/复印机设备、报警系统、消防检测系统、</w:t>
      </w:r>
      <w:r w:rsidRPr="00DF6234">
        <w:rPr>
          <w:rFonts w:ascii="Times New Roman" w:hAnsi="Times New Roman" w:hint="eastAsia"/>
          <w:bCs/>
          <w:sz w:val="22"/>
        </w:rPr>
        <w:t>电梯、</w:t>
      </w:r>
      <w:r w:rsidRPr="00DF6234">
        <w:rPr>
          <w:rFonts w:ascii="宋体" w:hAnsi="宋体" w:cs="宋体" w:hint="eastAsia"/>
          <w:sz w:val="22"/>
        </w:rPr>
        <w:t>空调系统及建筑物的管理维护等工作。</w:t>
      </w:r>
    </w:p>
    <w:p w14:paraId="79477A0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）工作范围</w:t>
      </w:r>
    </w:p>
    <w:p w14:paraId="462091F7"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DF6234">
        <w:rPr>
          <w:rFonts w:ascii="Times New Roman" w:hAnsi="Times New Roman" w:hint="eastAsia"/>
          <w:bCs/>
          <w:sz w:val="22"/>
        </w:rPr>
        <w:t>/</w:t>
      </w:r>
      <w:r w:rsidRPr="00DF6234">
        <w:rPr>
          <w:rFonts w:ascii="Times New Roman" w:hAnsi="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6A8C98A7"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）服务要求</w:t>
      </w:r>
    </w:p>
    <w:p w14:paraId="2EC93C6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①严格贯彻执行有关水电设备管理方面的工作方针、政策、规章和制度。认真、规范、及时完成</w:t>
      </w:r>
      <w:r w:rsidRPr="00DF6234">
        <w:rPr>
          <w:rFonts w:ascii="Times New Roman" w:hAnsi="Times New Roman" w:hint="eastAsia"/>
          <w:bCs/>
          <w:sz w:val="22"/>
        </w:rPr>
        <w:t>,</w:t>
      </w:r>
      <w:r w:rsidRPr="00DF6234">
        <w:rPr>
          <w:rFonts w:ascii="Times New Roman" w:hAnsi="Times New Roman" w:hint="eastAsia"/>
          <w:bCs/>
          <w:sz w:val="22"/>
        </w:rPr>
        <w:t>，每日各项值班、操作、记录、保养、维修、巡检等工作；</w:t>
      </w:r>
    </w:p>
    <w:p w14:paraId="791EE6F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②在“安全、可靠、经济、合理”的前提下，及时供给各设备所需的能源（水、电等），做好节约能源工作；</w:t>
      </w:r>
    </w:p>
    <w:p w14:paraId="318EE69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③熟练掌握并应用各项操作、保养、维修技能，使设备始终处于良好的工作和技术状态。</w:t>
      </w:r>
    </w:p>
    <w:p w14:paraId="5230574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④了解各设备的工作原理和参数设置；发生突发事件时，能及时、冷静、准确、有</w:t>
      </w:r>
      <w:r w:rsidRPr="00DF6234">
        <w:rPr>
          <w:rFonts w:ascii="Times New Roman" w:hAnsi="Times New Roman" w:hint="eastAsia"/>
          <w:bCs/>
          <w:sz w:val="22"/>
        </w:rPr>
        <w:lastRenderedPageBreak/>
        <w:t>效处理。</w:t>
      </w:r>
    </w:p>
    <w:p w14:paraId="2390989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⑤熟悉各线缆、管线走向，各设备安装位置和设备基本功能及服务范围。</w:t>
      </w:r>
    </w:p>
    <w:p w14:paraId="7D3A4D8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⑥发觉设备异常情况，积极及时排除故障，并向上级邻导汇报；做好各类相关记录。</w:t>
      </w:r>
    </w:p>
    <w:p w14:paraId="40BD96E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⑦接到报修电话或报修通知，立即赶到现场投入工作。</w:t>
      </w:r>
    </w:p>
    <w:p w14:paraId="4453DC3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⑧跟进施工保修单位、设施维修单位的现场施工管理和工作配合与支持。</w:t>
      </w:r>
    </w:p>
    <w:p w14:paraId="6034D757"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⑨积极参与突发事件的抢检与排故，有责任如实向上级领导汇报突发事件的现场情况。</w:t>
      </w:r>
    </w:p>
    <w:p w14:paraId="663613D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⑩各项维保项目由专业公司提供专业服务。</w:t>
      </w:r>
    </w:p>
    <w:p w14:paraId="43A5481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36CBCB1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宋体" w:hAnsi="宋体" w:cs="宋体" w:hint="eastAsia"/>
          <w:sz w:val="22"/>
        </w:rPr>
        <w:t>有相关工作经验，专业技能熟练，有高压配电设备的办公楼持有高压电工证，身体健康、有责任心、吃苦耐劳；</w:t>
      </w:r>
      <w:r w:rsidRPr="00DF6234">
        <w:rPr>
          <w:rFonts w:ascii="Times New Roman" w:hAnsi="Times New Roman" w:hint="eastAsia"/>
          <w:bCs/>
          <w:sz w:val="22"/>
        </w:rPr>
        <w:t>严格按照管理制度，认真、规范、及时完成各设备操作、记录、保养、维修、巡检等工作；</w:t>
      </w:r>
      <w:r w:rsidRPr="00DF6234">
        <w:rPr>
          <w:rFonts w:ascii="宋体" w:hAnsi="宋体" w:cs="宋体" w:hint="eastAsia"/>
          <w:sz w:val="22"/>
        </w:rPr>
        <w:t>完成采购人临时交办其他任务。</w:t>
      </w:r>
    </w:p>
    <w:p w14:paraId="433BDDD1"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水电维修工：</w:t>
      </w:r>
      <w:r w:rsidRPr="00DF6234">
        <w:rPr>
          <w:rFonts w:ascii="Times New Roman" w:hAnsi="Times New Roman" w:hint="eastAsia"/>
          <w:bCs/>
          <w:sz w:val="22"/>
        </w:rPr>
        <w:t>60</w:t>
      </w:r>
      <w:r w:rsidRPr="00DF6234">
        <w:rPr>
          <w:rFonts w:ascii="Times New Roman" w:hAnsi="Times New Roman" w:hint="eastAsia"/>
          <w:bCs/>
          <w:sz w:val="22"/>
        </w:rPr>
        <w:t>岁以下，持有电工操作证，具有</w:t>
      </w:r>
      <w:r w:rsidRPr="00DF6234">
        <w:rPr>
          <w:rFonts w:ascii="Times New Roman" w:hAnsi="Times New Roman" w:hint="eastAsia"/>
          <w:bCs/>
          <w:sz w:val="22"/>
        </w:rPr>
        <w:t>5</w:t>
      </w:r>
      <w:r w:rsidRPr="00DF6234">
        <w:rPr>
          <w:rFonts w:ascii="Times New Roman" w:hAnsi="Times New Roman" w:hint="eastAsia"/>
          <w:bCs/>
          <w:sz w:val="22"/>
        </w:rPr>
        <w:t>年以上相关工作经验。所有人员要求政治上可靠，保守采购人工作秘密，身体素质好，无不良行为记录。</w:t>
      </w:r>
    </w:p>
    <w:p w14:paraId="6AB9834C" w14:textId="77777777" w:rsidR="004E68D8" w:rsidRPr="00DF6234" w:rsidRDefault="004E68D8" w:rsidP="004E68D8">
      <w:pPr>
        <w:tabs>
          <w:tab w:val="left" w:pos="7200"/>
        </w:tabs>
        <w:adjustRightInd w:val="0"/>
        <w:snapToGrid w:val="0"/>
        <w:spacing w:line="300" w:lineRule="auto"/>
        <w:ind w:left="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6</w:t>
      </w:r>
      <w:r w:rsidRPr="00DF6234">
        <w:rPr>
          <w:rFonts w:ascii="Times New Roman" w:hAnsi="Times New Roman" w:hint="eastAsia"/>
          <w:bCs/>
          <w:sz w:val="22"/>
        </w:rPr>
        <w:t>）</w:t>
      </w:r>
      <w:r w:rsidRPr="00DF6234">
        <w:rPr>
          <w:rFonts w:ascii="Times New Roman" w:hAnsi="Times New Roman"/>
          <w:bCs/>
          <w:sz w:val="22"/>
        </w:rPr>
        <w:t>现有设备清单</w:t>
      </w:r>
    </w:p>
    <w:p w14:paraId="69EEFBC9"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包件一：重残寄养院物业管理（不涉及）</w:t>
      </w:r>
    </w:p>
    <w:p w14:paraId="103E2D8E"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p>
    <w:tbl>
      <w:tblPr>
        <w:tblW w:w="9843" w:type="dxa"/>
        <w:jc w:val="center"/>
        <w:tblLook w:val="04A0" w:firstRow="1" w:lastRow="0" w:firstColumn="1" w:lastColumn="0" w:noHBand="0" w:noVBand="1"/>
      </w:tblPr>
      <w:tblGrid>
        <w:gridCol w:w="720"/>
        <w:gridCol w:w="1443"/>
        <w:gridCol w:w="3000"/>
        <w:gridCol w:w="1316"/>
        <w:gridCol w:w="1202"/>
        <w:gridCol w:w="719"/>
        <w:gridCol w:w="1443"/>
      </w:tblGrid>
      <w:tr w:rsidR="004E68D8" w:rsidRPr="00DF6234" w14:paraId="401AB44D" w14:textId="77777777" w:rsidTr="0040433B">
        <w:trPr>
          <w:trHeight w:val="400"/>
          <w:jc w:val="center"/>
        </w:trPr>
        <w:tc>
          <w:tcPr>
            <w:tcW w:w="9843" w:type="dxa"/>
            <w:gridSpan w:val="7"/>
            <w:tcBorders>
              <w:top w:val="nil"/>
              <w:left w:val="nil"/>
              <w:bottom w:val="nil"/>
              <w:right w:val="nil"/>
            </w:tcBorders>
            <w:noWrap/>
            <w:vAlign w:val="center"/>
          </w:tcPr>
          <w:p w14:paraId="3C666AC4"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空调</w:t>
            </w:r>
          </w:p>
        </w:tc>
      </w:tr>
      <w:tr w:rsidR="004E68D8" w:rsidRPr="00DF6234" w14:paraId="1B2234BE" w14:textId="77777777" w:rsidTr="0040433B">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83B24E"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C4D59"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104890"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BCB878"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FDACAF"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68E4A"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2F1D891F"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E68D8" w:rsidRPr="00DF6234" w14:paraId="3F545B97" w14:textId="77777777" w:rsidTr="0040433B">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4E25A2"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066BB3"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三菱空调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5EA68A"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sz w:val="22"/>
              </w:rPr>
              <w:t>PUHY-P250YHC-A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7E75B"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三菱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E3652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室内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AB5904"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kern w:val="0"/>
                <w:sz w:val="22"/>
              </w:rPr>
              <w:t>2</w:t>
            </w:r>
            <w:r w:rsidRPr="00DF6234">
              <w:rPr>
                <w:rFonts w:ascii="宋体" w:hAnsi="宋体" w:cs="宋体" w:hint="eastAsia"/>
                <w:kern w:val="0"/>
                <w:sz w:val="22"/>
              </w:rPr>
              <w:t>3</w:t>
            </w:r>
          </w:p>
        </w:tc>
        <w:tc>
          <w:tcPr>
            <w:tcW w:w="0" w:type="auto"/>
            <w:tcBorders>
              <w:top w:val="single" w:sz="4" w:space="0" w:color="000000"/>
              <w:left w:val="nil"/>
              <w:bottom w:val="single" w:sz="4" w:space="0" w:color="000000"/>
              <w:right w:val="single" w:sz="4" w:space="0" w:color="000000"/>
            </w:tcBorders>
            <w:noWrap/>
            <w:vAlign w:val="center"/>
          </w:tcPr>
          <w:p w14:paraId="4582A08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E68D8" w:rsidRPr="00DF6234" w14:paraId="20BC6166" w14:textId="77777777" w:rsidTr="0040433B">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224A8AD2"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电梯设备</w:t>
            </w:r>
          </w:p>
        </w:tc>
      </w:tr>
      <w:tr w:rsidR="004E68D8" w:rsidRPr="00DF6234" w14:paraId="62B27EB3" w14:textId="77777777" w:rsidTr="0040433B">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F147FD"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3AF1E"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41F5A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8F242"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2C6D7"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C2D90E"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440DDBB5"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E68D8" w:rsidRPr="00DF6234" w14:paraId="40EAB19D" w14:textId="77777777" w:rsidTr="0040433B">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B391F5"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36AA7"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曳引式电梯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4F4BE1" w14:textId="77777777" w:rsidR="004E68D8" w:rsidRPr="00DF6234" w:rsidRDefault="004E68D8" w:rsidP="0040433B">
            <w:pPr>
              <w:widowControl/>
              <w:tabs>
                <w:tab w:val="left" w:pos="7200"/>
              </w:tabs>
              <w:adjustRightInd w:val="0"/>
              <w:snapToGrid w:val="0"/>
              <w:jc w:val="center"/>
              <w:rPr>
                <w:rFonts w:ascii="宋体" w:hAnsi="宋体" w:cs="宋体" w:hint="eastAsia"/>
                <w:kern w:val="0"/>
                <w:sz w:val="24"/>
              </w:rPr>
            </w:pPr>
            <w:r w:rsidRPr="00DF6234">
              <w:rPr>
                <w:rFonts w:ascii="宋体" w:hAnsi="宋体" w:cs="宋体" w:hint="eastAsia"/>
                <w:kern w:val="0"/>
                <w:sz w:val="24"/>
              </w:rPr>
              <w:t>EDL-508K/VF EDL-508MP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ECDF5"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bCs/>
                <w:kern w:val="0"/>
                <w:sz w:val="24"/>
              </w:rPr>
              <w:t>爱登堡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FF3F6"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w:t>
            </w:r>
            <w:r w:rsidRPr="00DF6234">
              <w:rPr>
                <w:rFonts w:ascii="宋体" w:hAnsi="宋体" w:cs="宋体"/>
                <w:kern w:val="0"/>
                <w:sz w:val="22"/>
              </w:rPr>
              <w:t>1</w:t>
            </w:r>
            <w:r w:rsidRPr="00DF6234">
              <w:rPr>
                <w:rFonts w:ascii="宋体" w:hAnsi="宋体" w:cs="宋体" w:hint="eastAsia"/>
                <w:kern w:val="0"/>
                <w:sz w:val="22"/>
              </w:rPr>
              <w:t>F -</w:t>
            </w:r>
            <w:r w:rsidRPr="00DF6234">
              <w:rPr>
                <w:rFonts w:ascii="宋体" w:hAnsi="宋体" w:cs="宋体"/>
                <w:kern w:val="0"/>
                <w:sz w:val="22"/>
              </w:rPr>
              <w:t>8</w:t>
            </w:r>
            <w:r w:rsidRPr="00DF6234">
              <w:rPr>
                <w:rFonts w:ascii="宋体" w:hAnsi="宋体" w:cs="宋体" w:hint="eastAsia"/>
                <w:kern w:val="0"/>
                <w:sz w:val="22"/>
              </w:rPr>
              <w:t>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CF1AE8"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kern w:val="0"/>
                <w:sz w:val="22"/>
              </w:rPr>
              <w:t>1</w:t>
            </w:r>
            <w:r w:rsidRPr="00DF6234">
              <w:rPr>
                <w:rFonts w:ascii="宋体" w:hAnsi="宋体" w:cs="宋体" w:hint="eastAsia"/>
                <w:kern w:val="0"/>
                <w:sz w:val="22"/>
              </w:rPr>
              <w:t>台</w:t>
            </w:r>
          </w:p>
        </w:tc>
        <w:tc>
          <w:tcPr>
            <w:tcW w:w="0" w:type="auto"/>
            <w:tcBorders>
              <w:top w:val="single" w:sz="4" w:space="0" w:color="000000"/>
              <w:left w:val="nil"/>
              <w:bottom w:val="single" w:sz="4" w:space="0" w:color="000000"/>
              <w:right w:val="single" w:sz="4" w:space="0" w:color="000000"/>
            </w:tcBorders>
            <w:noWrap/>
            <w:vAlign w:val="center"/>
          </w:tcPr>
          <w:p w14:paraId="0147F766"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E68D8" w:rsidRPr="00DF6234" w14:paraId="29CDA01F" w14:textId="77777777" w:rsidTr="0040433B">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06ACAF4C"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消防设施</w:t>
            </w:r>
          </w:p>
        </w:tc>
      </w:tr>
      <w:tr w:rsidR="004E68D8" w:rsidRPr="00DF6234" w14:paraId="518E530A" w14:textId="77777777" w:rsidTr="0040433B">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8490DD"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B652B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F1310"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DB2094"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DD0D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C0AFED"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5129F44F"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E68D8" w:rsidRPr="00DF6234" w14:paraId="029A6B43" w14:textId="77777777" w:rsidTr="0040433B">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148664"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74896A"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消防泵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C86E3E"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sz w:val="22"/>
              </w:rPr>
              <w:t>XBD-4/15-QL</w:t>
            </w:r>
          </w:p>
        </w:tc>
        <w:tc>
          <w:tcPr>
            <w:tcW w:w="1305" w:type="dxa"/>
            <w:tcBorders>
              <w:top w:val="single" w:sz="4" w:space="0" w:color="000000"/>
              <w:left w:val="single" w:sz="4" w:space="0" w:color="000000"/>
              <w:bottom w:val="single" w:sz="4" w:space="0" w:color="000000"/>
              <w:right w:val="single" w:sz="4" w:space="0" w:color="000000"/>
            </w:tcBorders>
            <w:vAlign w:val="center"/>
          </w:tcPr>
          <w:p w14:paraId="3B3A05FC"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sz w:val="22"/>
              </w:rPr>
              <w:t>上海</w:t>
            </w:r>
            <w:r w:rsidRPr="00DF6234">
              <w:rPr>
                <w:rFonts w:ascii="宋体" w:hAnsi="宋体" w:cs="宋体" w:hint="eastAsia"/>
                <w:sz w:val="22"/>
              </w:rPr>
              <w:t>凯</w:t>
            </w:r>
            <w:r w:rsidRPr="00DF6234">
              <w:rPr>
                <w:rFonts w:ascii="宋体" w:hAnsi="宋体" w:cs="宋体"/>
                <w:sz w:val="22"/>
              </w:rPr>
              <w:t>泉泵业</w:t>
            </w:r>
            <w:r w:rsidRPr="00DF6234">
              <w:rPr>
                <w:rFonts w:ascii="宋体" w:hAnsi="宋体" w:cs="宋体" w:hint="eastAsia"/>
                <w:sz w:val="22"/>
              </w:rPr>
              <w:t>（集团）有限公司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456A2"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kern w:val="0"/>
                <w:sz w:val="22"/>
              </w:rPr>
              <w:t>-1</w:t>
            </w:r>
            <w:r w:rsidRPr="00DF6234">
              <w:rPr>
                <w:rFonts w:ascii="宋体" w:hAnsi="宋体" w:cs="宋体" w:hint="eastAsia"/>
                <w:kern w:val="0"/>
                <w:sz w:val="22"/>
              </w:rPr>
              <w:t>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C66A3"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787A3043"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E68D8" w:rsidRPr="00DF6234" w14:paraId="53FB2B31" w14:textId="77777777" w:rsidTr="0040433B">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11929F"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32E131"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喷淋泵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5CFEB"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sz w:val="22"/>
              </w:rPr>
              <w:t>6/30-125-220-30/2</w:t>
            </w:r>
          </w:p>
        </w:tc>
        <w:tc>
          <w:tcPr>
            <w:tcW w:w="1305" w:type="dxa"/>
            <w:tcBorders>
              <w:top w:val="single" w:sz="4" w:space="0" w:color="000000"/>
              <w:left w:val="single" w:sz="4" w:space="0" w:color="000000"/>
              <w:bottom w:val="single" w:sz="4" w:space="0" w:color="000000"/>
              <w:right w:val="single" w:sz="4" w:space="0" w:color="000000"/>
            </w:tcBorders>
            <w:vAlign w:val="center"/>
          </w:tcPr>
          <w:p w14:paraId="45365046"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sz w:val="22"/>
              </w:rPr>
              <w:t>上海</w:t>
            </w:r>
            <w:r w:rsidRPr="00DF6234">
              <w:rPr>
                <w:rFonts w:ascii="宋体" w:hAnsi="宋体" w:cs="宋体" w:hint="eastAsia"/>
                <w:sz w:val="22"/>
              </w:rPr>
              <w:t>凯</w:t>
            </w:r>
            <w:r w:rsidRPr="00DF6234">
              <w:rPr>
                <w:rFonts w:ascii="宋体" w:hAnsi="宋体" w:cs="宋体"/>
                <w:sz w:val="22"/>
              </w:rPr>
              <w:t>泉泵业</w:t>
            </w:r>
            <w:r w:rsidRPr="00DF6234">
              <w:rPr>
                <w:rFonts w:ascii="宋体" w:hAnsi="宋体" w:cs="宋体" w:hint="eastAsia"/>
                <w:sz w:val="22"/>
              </w:rPr>
              <w:t>（集团）有限公司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B26878"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5E91AC"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6907314C" w14:textId="77777777" w:rsidR="004E68D8" w:rsidRPr="00DF6234" w:rsidRDefault="004E68D8" w:rsidP="0040433B">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bl>
    <w:p w14:paraId="65B4D6EF" w14:textId="77777777" w:rsidR="004E68D8" w:rsidRPr="00DF6234" w:rsidRDefault="004E68D8" w:rsidP="004E68D8">
      <w:pPr>
        <w:tabs>
          <w:tab w:val="left" w:pos="7200"/>
        </w:tabs>
        <w:adjustRightInd w:val="0"/>
        <w:snapToGrid w:val="0"/>
        <w:spacing w:line="300" w:lineRule="auto"/>
        <w:rPr>
          <w:rFonts w:ascii="Times New Roman" w:hAnsi="Times New Roman"/>
          <w:bCs/>
          <w:sz w:val="22"/>
        </w:rPr>
      </w:pPr>
    </w:p>
    <w:p w14:paraId="65A66A6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3</w:t>
      </w:r>
      <w:r w:rsidRPr="00DF6234">
        <w:rPr>
          <w:rFonts w:ascii="Times New Roman" w:hAnsi="Times New Roman"/>
          <w:bCs/>
          <w:sz w:val="22"/>
        </w:rPr>
        <w:t>保洁</w:t>
      </w:r>
    </w:p>
    <w:p w14:paraId="3C4C307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）服务范围</w:t>
      </w:r>
    </w:p>
    <w:p w14:paraId="51EBBFD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5C2B4B9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）总体要求</w:t>
      </w:r>
    </w:p>
    <w:p w14:paraId="03FF80F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包括采购人办公用房、会议室、多功能室的清洁与疫情消杀工作；负责本项目管理区域各楼层公共区域通道、墙面、固定的设备、洗手间、茶水间、公共大厅、电梯厅、</w:t>
      </w:r>
      <w:r w:rsidRPr="00DF6234">
        <w:rPr>
          <w:rFonts w:ascii="Times New Roman" w:hAnsi="Times New Roman" w:hint="eastAsia"/>
          <w:bCs/>
          <w:sz w:val="22"/>
        </w:rPr>
        <w:lastRenderedPageBreak/>
        <w:t>电梯桥厢、楼梯间、道路、广场、停车区、绿化区域、垃圾房、公共照明设备、玻璃门窗等保洁与疫情消杀工作。负责外围道路及停车场等处的清扫</w:t>
      </w:r>
      <w:r w:rsidRPr="00DF6234">
        <w:rPr>
          <w:rFonts w:ascii="Times New Roman" w:hAnsi="Times New Roman" w:hint="eastAsia"/>
          <w:bCs/>
          <w:sz w:val="22"/>
        </w:rPr>
        <w:t>/</w:t>
      </w:r>
      <w:r w:rsidRPr="00DF6234">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7C03B53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）服务要求</w:t>
      </w:r>
    </w:p>
    <w:p w14:paraId="354CA467" w14:textId="77777777" w:rsidR="004E68D8"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①室内</w:t>
      </w:r>
    </w:p>
    <w:p w14:paraId="584BC295" w14:textId="77777777" w:rsidR="004E68D8"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6D74ACB0" w14:textId="77777777" w:rsidR="004E68D8"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3011BE9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33CA95C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保持大堂、地面无污渍，无烟蒂，无痰迹，无垃圾；柱面、墙面等无灰尘；玻璃大门无手印，无灰尘，循环清洁。</w:t>
      </w:r>
    </w:p>
    <w:p w14:paraId="7DE0E01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保持走廊、茶水间、通道和楼道等部位整洁、光亮，无污迹，无脚印，无污渍，无浮灰，循环清洁；</w:t>
      </w:r>
    </w:p>
    <w:p w14:paraId="3701A24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地毯定期清洗、吸尘，保持干净，无污渍；</w:t>
      </w:r>
    </w:p>
    <w:p w14:paraId="54BC5CF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特定办公室、会议室及功能房地面干净、无污染，办公桌椅、门窗无积灰，每日一次清洁与消毒，垃圾收集每天一次；</w:t>
      </w:r>
    </w:p>
    <w:p w14:paraId="5947F06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DF6234">
        <w:rPr>
          <w:rFonts w:ascii="Times New Roman" w:hAnsi="Times New Roman" w:hint="eastAsia"/>
          <w:bCs/>
          <w:sz w:val="22"/>
        </w:rPr>
        <w:t>4</w:t>
      </w:r>
      <w:r w:rsidRPr="00DF6234">
        <w:rPr>
          <w:rFonts w:ascii="Times New Roman" w:hAnsi="Times New Roman" w:hint="eastAsia"/>
          <w:bCs/>
          <w:sz w:val="22"/>
        </w:rPr>
        <w:t>次（人员使用频繁的清洗次数要增加，保证清洁），污物筐及时处理，垃圾日产日清不过三分之二，保持环境整洁。</w:t>
      </w:r>
    </w:p>
    <w:p w14:paraId="37DFB7B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电梯轿厢保洁：工作时段定时循环保洁与消毒、保障无水迹、无异味、地面无纸屑、无手印；</w:t>
      </w:r>
    </w:p>
    <w:p w14:paraId="1C97450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地下停车库地面保持干净、无污染、无堆积物。</w:t>
      </w:r>
    </w:p>
    <w:p w14:paraId="723F6F0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②室外</w:t>
      </w:r>
    </w:p>
    <w:p w14:paraId="0692A7A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433651F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垃圾箱房、各集中收集点做好垃圾分类，垃圾桶无污渍、无异味、垃圾箱房周边及时清理消毒、周边无垃圾，无堆积物，摆放整齐。</w:t>
      </w:r>
    </w:p>
    <w:p w14:paraId="15F32F3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除日常保洁、会务工作外，保洁员不定期的对会议室进行矿泉水配送、各办公室每日发放报纸、各楼层配送复印纸，协助会议室搬运桌、椅并复原，还需对值班室、休息室进行室内清洁与消毒，并每日更换清洗床单等。每月不少于</w:t>
      </w:r>
      <w:r w:rsidRPr="00DF6234">
        <w:rPr>
          <w:rFonts w:ascii="Times New Roman" w:hAnsi="Times New Roman" w:hint="eastAsia"/>
          <w:bCs/>
          <w:sz w:val="22"/>
        </w:rPr>
        <w:t>1</w:t>
      </w:r>
      <w:r w:rsidRPr="00DF6234">
        <w:rPr>
          <w:rFonts w:ascii="Times New Roman" w:hAnsi="Times New Roman" w:hint="eastAsia"/>
          <w:bCs/>
          <w:sz w:val="22"/>
        </w:rPr>
        <w:t>次的垃圾分类知识培训。</w:t>
      </w:r>
    </w:p>
    <w:p w14:paraId="2D6763E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7270E96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原则上不超过国家法定退休年龄</w:t>
      </w:r>
      <w:r w:rsidRPr="00DF6234">
        <w:rPr>
          <w:rFonts w:ascii="Times New Roman" w:hAnsi="Times New Roman" w:hint="eastAsia"/>
          <w:bCs/>
          <w:sz w:val="22"/>
        </w:rPr>
        <w:t>55-60</w:t>
      </w:r>
      <w:r w:rsidRPr="00DF6234">
        <w:rPr>
          <w:rFonts w:ascii="Times New Roman" w:hAnsi="Times New Roman" w:hint="eastAsia"/>
          <w:bCs/>
          <w:sz w:val="22"/>
        </w:rPr>
        <w:t>周岁；相貌端正，仪表大方，无传染疾病，有相关</w:t>
      </w:r>
      <w:r w:rsidRPr="00DF6234">
        <w:rPr>
          <w:rFonts w:ascii="Times New Roman" w:hAnsi="Times New Roman" w:hint="eastAsia"/>
          <w:bCs/>
          <w:sz w:val="22"/>
        </w:rPr>
        <w:t>2</w:t>
      </w:r>
      <w:r w:rsidRPr="00DF6234">
        <w:rPr>
          <w:rFonts w:ascii="Times New Roman" w:hAnsi="Times New Roman" w:hint="eastAsia"/>
          <w:bCs/>
          <w:sz w:val="22"/>
        </w:rPr>
        <w:t>年以上工作经验。尊重领导，服从安排，爱岗敬业，恪尽职守，遵纪守法，礼貌待人，作风正派，有较强的责任心和服务意识。所有人员要求保守采购人工作秘密，</w:t>
      </w:r>
      <w:r w:rsidRPr="00DF6234">
        <w:rPr>
          <w:rFonts w:ascii="Times New Roman" w:hAnsi="Times New Roman" w:hint="eastAsia"/>
          <w:bCs/>
          <w:sz w:val="22"/>
        </w:rPr>
        <w:lastRenderedPageBreak/>
        <w:t>身体素质好，无不良行为记录。</w:t>
      </w:r>
    </w:p>
    <w:p w14:paraId="70B7667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保洁所需材料、工具清单：</w:t>
      </w:r>
    </w:p>
    <w:p w14:paraId="46E1DC49"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包件一：重残寄养院物业管理：</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618"/>
        <w:gridCol w:w="1099"/>
        <w:gridCol w:w="1870"/>
        <w:gridCol w:w="1819"/>
      </w:tblGrid>
      <w:tr w:rsidR="004E68D8" w:rsidRPr="00DF6234" w14:paraId="512A929D" w14:textId="77777777" w:rsidTr="0040433B">
        <w:trPr>
          <w:jc w:val="center"/>
        </w:trPr>
        <w:tc>
          <w:tcPr>
            <w:tcW w:w="864" w:type="dxa"/>
            <w:shd w:val="clear" w:color="auto" w:fill="C0C0C0"/>
            <w:vAlign w:val="center"/>
          </w:tcPr>
          <w:p w14:paraId="61CCB143" w14:textId="77777777" w:rsidR="004E68D8" w:rsidRPr="00DF6234" w:rsidRDefault="004E68D8" w:rsidP="0040433B">
            <w:pPr>
              <w:pStyle w:val="TableText"/>
              <w:spacing w:line="300" w:lineRule="auto"/>
              <w:contextualSpacing/>
              <w:jc w:val="center"/>
              <w:rPr>
                <w:rFonts w:hint="eastAsia"/>
                <w:color w:val="auto"/>
              </w:rPr>
            </w:pPr>
            <w:r w:rsidRPr="00DF6234">
              <w:rPr>
                <w:b/>
                <w:bCs/>
                <w:color w:val="auto"/>
                <w:spacing w:val="-6"/>
              </w:rPr>
              <w:t>序号</w:t>
            </w:r>
          </w:p>
        </w:tc>
        <w:tc>
          <w:tcPr>
            <w:tcW w:w="2618" w:type="dxa"/>
            <w:shd w:val="clear" w:color="auto" w:fill="C0C0C0"/>
            <w:vAlign w:val="center"/>
          </w:tcPr>
          <w:p w14:paraId="04B941E4" w14:textId="77777777" w:rsidR="004E68D8" w:rsidRPr="00DF6234" w:rsidRDefault="004E68D8" w:rsidP="0040433B">
            <w:pPr>
              <w:pStyle w:val="TableText"/>
              <w:spacing w:line="300" w:lineRule="auto"/>
              <w:contextualSpacing/>
              <w:jc w:val="center"/>
              <w:rPr>
                <w:rFonts w:hint="eastAsia"/>
                <w:color w:val="auto"/>
              </w:rPr>
            </w:pPr>
            <w:r w:rsidRPr="00DF6234">
              <w:rPr>
                <w:b/>
                <w:bCs/>
                <w:color w:val="auto"/>
                <w:spacing w:val="-4"/>
              </w:rPr>
              <w:t>材料名称</w:t>
            </w:r>
          </w:p>
        </w:tc>
        <w:tc>
          <w:tcPr>
            <w:tcW w:w="1099" w:type="dxa"/>
            <w:shd w:val="clear" w:color="auto" w:fill="C0C0C0"/>
            <w:vAlign w:val="center"/>
          </w:tcPr>
          <w:p w14:paraId="5221868B" w14:textId="77777777" w:rsidR="004E68D8" w:rsidRPr="00DF6234" w:rsidRDefault="004E68D8" w:rsidP="0040433B">
            <w:pPr>
              <w:pStyle w:val="TableText"/>
              <w:spacing w:line="300" w:lineRule="auto"/>
              <w:contextualSpacing/>
              <w:jc w:val="center"/>
              <w:rPr>
                <w:rFonts w:hint="eastAsia"/>
                <w:color w:val="auto"/>
              </w:rPr>
            </w:pPr>
            <w:r w:rsidRPr="00DF6234">
              <w:rPr>
                <w:b/>
                <w:bCs/>
                <w:color w:val="auto"/>
                <w:spacing w:val="-7"/>
              </w:rPr>
              <w:t>单位</w:t>
            </w:r>
          </w:p>
        </w:tc>
        <w:tc>
          <w:tcPr>
            <w:tcW w:w="1870" w:type="dxa"/>
            <w:shd w:val="clear" w:color="auto" w:fill="C0C0C0"/>
            <w:vAlign w:val="center"/>
          </w:tcPr>
          <w:p w14:paraId="6B335D9B" w14:textId="77777777" w:rsidR="004E68D8" w:rsidRPr="00DF6234" w:rsidRDefault="004E68D8" w:rsidP="0040433B">
            <w:pPr>
              <w:pStyle w:val="TableText"/>
              <w:spacing w:line="300" w:lineRule="auto"/>
              <w:contextualSpacing/>
              <w:jc w:val="center"/>
              <w:rPr>
                <w:rFonts w:hint="eastAsia"/>
                <w:color w:val="auto"/>
              </w:rPr>
            </w:pPr>
            <w:r w:rsidRPr="00DF6234">
              <w:rPr>
                <w:b/>
                <w:bCs/>
                <w:color w:val="auto"/>
                <w:spacing w:val="-4"/>
              </w:rPr>
              <w:t>材料规格</w:t>
            </w:r>
          </w:p>
        </w:tc>
        <w:tc>
          <w:tcPr>
            <w:tcW w:w="1819" w:type="dxa"/>
            <w:shd w:val="clear" w:color="auto" w:fill="C0C0C0"/>
            <w:vAlign w:val="center"/>
          </w:tcPr>
          <w:p w14:paraId="2C9AFEB8" w14:textId="77777777" w:rsidR="004E68D8" w:rsidRPr="00DF6234" w:rsidRDefault="004E68D8" w:rsidP="0040433B">
            <w:pPr>
              <w:pStyle w:val="TableText"/>
              <w:spacing w:line="300" w:lineRule="auto"/>
              <w:contextualSpacing/>
              <w:jc w:val="center"/>
              <w:rPr>
                <w:rFonts w:hint="eastAsia"/>
                <w:color w:val="auto"/>
              </w:rPr>
            </w:pPr>
            <w:r w:rsidRPr="00DF6234">
              <w:rPr>
                <w:b/>
                <w:bCs/>
                <w:color w:val="auto"/>
                <w:spacing w:val="-4"/>
              </w:rPr>
              <w:t>年消耗数量</w:t>
            </w:r>
          </w:p>
        </w:tc>
      </w:tr>
      <w:tr w:rsidR="004E68D8" w:rsidRPr="00DF6234" w14:paraId="4C66693A" w14:textId="77777777" w:rsidTr="0040433B">
        <w:trPr>
          <w:jc w:val="center"/>
        </w:trPr>
        <w:tc>
          <w:tcPr>
            <w:tcW w:w="864" w:type="dxa"/>
            <w:vAlign w:val="center"/>
          </w:tcPr>
          <w:p w14:paraId="69476C98"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1</w:t>
            </w:r>
          </w:p>
        </w:tc>
        <w:tc>
          <w:tcPr>
            <w:tcW w:w="2618" w:type="dxa"/>
          </w:tcPr>
          <w:p w14:paraId="741E0212"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3"/>
              </w:rPr>
              <w:t>垃圾袋</w:t>
            </w:r>
          </w:p>
        </w:tc>
        <w:tc>
          <w:tcPr>
            <w:tcW w:w="1099" w:type="dxa"/>
          </w:tcPr>
          <w:p w14:paraId="3E425A3C"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只</w:t>
            </w:r>
          </w:p>
        </w:tc>
        <w:tc>
          <w:tcPr>
            <w:tcW w:w="1870" w:type="dxa"/>
          </w:tcPr>
          <w:p w14:paraId="128C86A4"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（95×110）cm</w:t>
            </w:r>
          </w:p>
        </w:tc>
        <w:tc>
          <w:tcPr>
            <w:tcW w:w="1819" w:type="dxa"/>
          </w:tcPr>
          <w:p w14:paraId="34160910"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4000</w:t>
            </w:r>
          </w:p>
        </w:tc>
      </w:tr>
      <w:tr w:rsidR="004E68D8" w:rsidRPr="00DF6234" w14:paraId="74B5F405" w14:textId="77777777" w:rsidTr="0040433B">
        <w:trPr>
          <w:jc w:val="center"/>
        </w:trPr>
        <w:tc>
          <w:tcPr>
            <w:tcW w:w="864" w:type="dxa"/>
            <w:vAlign w:val="center"/>
          </w:tcPr>
          <w:p w14:paraId="0FDFBBAD"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2</w:t>
            </w:r>
          </w:p>
        </w:tc>
        <w:tc>
          <w:tcPr>
            <w:tcW w:w="2618" w:type="dxa"/>
          </w:tcPr>
          <w:p w14:paraId="152F9B04"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3"/>
              </w:rPr>
              <w:t>垃圾袋</w:t>
            </w:r>
          </w:p>
        </w:tc>
        <w:tc>
          <w:tcPr>
            <w:tcW w:w="1099" w:type="dxa"/>
          </w:tcPr>
          <w:p w14:paraId="5E5AA0A6"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只</w:t>
            </w:r>
          </w:p>
        </w:tc>
        <w:tc>
          <w:tcPr>
            <w:tcW w:w="1870" w:type="dxa"/>
          </w:tcPr>
          <w:p w14:paraId="55D1E2FC"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（60×70）cm</w:t>
            </w:r>
          </w:p>
        </w:tc>
        <w:tc>
          <w:tcPr>
            <w:tcW w:w="1819" w:type="dxa"/>
          </w:tcPr>
          <w:p w14:paraId="6FFDBFDA"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5"/>
              </w:rPr>
              <w:t>16000</w:t>
            </w:r>
          </w:p>
        </w:tc>
      </w:tr>
      <w:tr w:rsidR="004E68D8" w:rsidRPr="00DF6234" w14:paraId="2F5707E5" w14:textId="77777777" w:rsidTr="0040433B">
        <w:trPr>
          <w:jc w:val="center"/>
        </w:trPr>
        <w:tc>
          <w:tcPr>
            <w:tcW w:w="864" w:type="dxa"/>
            <w:vAlign w:val="center"/>
          </w:tcPr>
          <w:p w14:paraId="035F5E54"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3</w:t>
            </w:r>
          </w:p>
        </w:tc>
        <w:tc>
          <w:tcPr>
            <w:tcW w:w="2618" w:type="dxa"/>
          </w:tcPr>
          <w:p w14:paraId="7CB26F63" w14:textId="77777777" w:rsidR="004E68D8" w:rsidRPr="00DF6234" w:rsidRDefault="004E68D8" w:rsidP="0040433B">
            <w:pPr>
              <w:pStyle w:val="TableText"/>
              <w:spacing w:line="300" w:lineRule="auto"/>
              <w:contextualSpacing/>
              <w:jc w:val="center"/>
              <w:rPr>
                <w:rFonts w:hint="eastAsia"/>
                <w:color w:val="auto"/>
                <w:lang w:eastAsia="zh-CN"/>
              </w:rPr>
            </w:pPr>
            <w:r w:rsidRPr="00DF6234">
              <w:rPr>
                <w:color w:val="auto"/>
                <w:spacing w:val="-3"/>
              </w:rPr>
              <w:t>垃圾袋</w:t>
            </w:r>
          </w:p>
        </w:tc>
        <w:tc>
          <w:tcPr>
            <w:tcW w:w="1099" w:type="dxa"/>
          </w:tcPr>
          <w:p w14:paraId="646835FA"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只</w:t>
            </w:r>
          </w:p>
        </w:tc>
        <w:tc>
          <w:tcPr>
            <w:tcW w:w="1870" w:type="dxa"/>
          </w:tcPr>
          <w:p w14:paraId="0CEBB255"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
              </w:rPr>
              <w:t>（48×55）</w:t>
            </w:r>
            <w:r w:rsidRPr="00DF6234">
              <w:rPr>
                <w:rFonts w:ascii="Calibri" w:eastAsia="Calibri" w:hAnsi="Calibri" w:cs="Calibri"/>
                <w:color w:val="auto"/>
                <w:spacing w:val="-1"/>
                <w:sz w:val="20"/>
                <w:szCs w:val="20"/>
              </w:rPr>
              <w:t>cm</w:t>
            </w:r>
          </w:p>
        </w:tc>
        <w:tc>
          <w:tcPr>
            <w:tcW w:w="1819" w:type="dxa"/>
          </w:tcPr>
          <w:p w14:paraId="492519AE"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5"/>
              </w:rPr>
              <w:t>18600</w:t>
            </w:r>
          </w:p>
        </w:tc>
      </w:tr>
      <w:tr w:rsidR="004E68D8" w:rsidRPr="00DF6234" w14:paraId="6A10578F" w14:textId="77777777" w:rsidTr="0040433B">
        <w:trPr>
          <w:jc w:val="center"/>
        </w:trPr>
        <w:tc>
          <w:tcPr>
            <w:tcW w:w="864" w:type="dxa"/>
            <w:vAlign w:val="center"/>
          </w:tcPr>
          <w:p w14:paraId="38D6B44F"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4</w:t>
            </w:r>
          </w:p>
        </w:tc>
        <w:tc>
          <w:tcPr>
            <w:tcW w:w="2618" w:type="dxa"/>
          </w:tcPr>
          <w:p w14:paraId="1FD0058E"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3"/>
              </w:rPr>
              <w:t>卫生纸</w:t>
            </w:r>
          </w:p>
        </w:tc>
        <w:tc>
          <w:tcPr>
            <w:tcW w:w="1099" w:type="dxa"/>
          </w:tcPr>
          <w:p w14:paraId="0A71DDAC"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包</w:t>
            </w:r>
          </w:p>
        </w:tc>
        <w:tc>
          <w:tcPr>
            <w:tcW w:w="1870" w:type="dxa"/>
          </w:tcPr>
          <w:p w14:paraId="4D51D518"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w:t>
            </w:r>
          </w:p>
        </w:tc>
        <w:tc>
          <w:tcPr>
            <w:tcW w:w="1819" w:type="dxa"/>
          </w:tcPr>
          <w:p w14:paraId="5768C9BE"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5"/>
              </w:rPr>
              <w:t>80</w:t>
            </w:r>
          </w:p>
        </w:tc>
      </w:tr>
      <w:tr w:rsidR="004E68D8" w:rsidRPr="00DF6234" w14:paraId="244D2C36" w14:textId="77777777" w:rsidTr="0040433B">
        <w:trPr>
          <w:jc w:val="center"/>
        </w:trPr>
        <w:tc>
          <w:tcPr>
            <w:tcW w:w="864" w:type="dxa"/>
            <w:vAlign w:val="center"/>
          </w:tcPr>
          <w:p w14:paraId="0FFC0B7A"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5</w:t>
            </w:r>
          </w:p>
        </w:tc>
        <w:tc>
          <w:tcPr>
            <w:tcW w:w="2618" w:type="dxa"/>
          </w:tcPr>
          <w:p w14:paraId="53510AD4"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洗衣粉</w:t>
            </w:r>
          </w:p>
        </w:tc>
        <w:tc>
          <w:tcPr>
            <w:tcW w:w="1099" w:type="dxa"/>
          </w:tcPr>
          <w:p w14:paraId="67195A1A"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袋</w:t>
            </w:r>
          </w:p>
        </w:tc>
        <w:tc>
          <w:tcPr>
            <w:tcW w:w="1870" w:type="dxa"/>
          </w:tcPr>
          <w:p w14:paraId="52A297A6"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500g/袋</w:t>
            </w:r>
          </w:p>
        </w:tc>
        <w:tc>
          <w:tcPr>
            <w:tcW w:w="1819" w:type="dxa"/>
          </w:tcPr>
          <w:p w14:paraId="42A08CFA"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8</w:t>
            </w:r>
          </w:p>
        </w:tc>
      </w:tr>
      <w:tr w:rsidR="004E68D8" w:rsidRPr="00DF6234" w14:paraId="68F913B1" w14:textId="77777777" w:rsidTr="0040433B">
        <w:trPr>
          <w:jc w:val="center"/>
        </w:trPr>
        <w:tc>
          <w:tcPr>
            <w:tcW w:w="864" w:type="dxa"/>
            <w:vAlign w:val="center"/>
          </w:tcPr>
          <w:p w14:paraId="3FA5E1D8"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6</w:t>
            </w:r>
          </w:p>
        </w:tc>
        <w:tc>
          <w:tcPr>
            <w:tcW w:w="2618" w:type="dxa"/>
          </w:tcPr>
          <w:p w14:paraId="59D5E738"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3"/>
              </w:rPr>
              <w:t>五色毛巾</w:t>
            </w:r>
          </w:p>
        </w:tc>
        <w:tc>
          <w:tcPr>
            <w:tcW w:w="1099" w:type="dxa"/>
          </w:tcPr>
          <w:p w14:paraId="7E1441AE"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块</w:t>
            </w:r>
          </w:p>
        </w:tc>
        <w:tc>
          <w:tcPr>
            <w:tcW w:w="1870" w:type="dxa"/>
          </w:tcPr>
          <w:p w14:paraId="6A28B774"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2"/>
              </w:rPr>
              <w:t>30*60cm</w:t>
            </w:r>
          </w:p>
        </w:tc>
        <w:tc>
          <w:tcPr>
            <w:tcW w:w="1819" w:type="dxa"/>
          </w:tcPr>
          <w:p w14:paraId="3712D819"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8"/>
              </w:rPr>
              <w:t>100</w:t>
            </w:r>
          </w:p>
        </w:tc>
      </w:tr>
      <w:tr w:rsidR="004E68D8" w:rsidRPr="00DF6234" w14:paraId="6E813501" w14:textId="77777777" w:rsidTr="0040433B">
        <w:trPr>
          <w:jc w:val="center"/>
        </w:trPr>
        <w:tc>
          <w:tcPr>
            <w:tcW w:w="864" w:type="dxa"/>
            <w:vAlign w:val="center"/>
          </w:tcPr>
          <w:p w14:paraId="36755A9F"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7</w:t>
            </w:r>
          </w:p>
        </w:tc>
        <w:tc>
          <w:tcPr>
            <w:tcW w:w="2618" w:type="dxa"/>
          </w:tcPr>
          <w:p w14:paraId="4F226020"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5"/>
              </w:rPr>
              <w:t>百洁布</w:t>
            </w:r>
          </w:p>
        </w:tc>
        <w:tc>
          <w:tcPr>
            <w:tcW w:w="1099" w:type="dxa"/>
          </w:tcPr>
          <w:p w14:paraId="74CE87B5"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块</w:t>
            </w:r>
          </w:p>
        </w:tc>
        <w:tc>
          <w:tcPr>
            <w:tcW w:w="1870" w:type="dxa"/>
          </w:tcPr>
          <w:p w14:paraId="32393406"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w:t>
            </w:r>
          </w:p>
        </w:tc>
        <w:tc>
          <w:tcPr>
            <w:tcW w:w="1819" w:type="dxa"/>
          </w:tcPr>
          <w:p w14:paraId="578D9B07"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5"/>
              </w:rPr>
              <w:t>60</w:t>
            </w:r>
          </w:p>
        </w:tc>
      </w:tr>
      <w:tr w:rsidR="004E68D8" w:rsidRPr="00DF6234" w14:paraId="6840459D" w14:textId="77777777" w:rsidTr="0040433B">
        <w:trPr>
          <w:jc w:val="center"/>
        </w:trPr>
        <w:tc>
          <w:tcPr>
            <w:tcW w:w="864" w:type="dxa"/>
            <w:vAlign w:val="center"/>
          </w:tcPr>
          <w:p w14:paraId="6DDB62EB"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8</w:t>
            </w:r>
          </w:p>
        </w:tc>
        <w:tc>
          <w:tcPr>
            <w:tcW w:w="2618" w:type="dxa"/>
          </w:tcPr>
          <w:p w14:paraId="146EBF72"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3"/>
              </w:rPr>
              <w:t>乳胶手套</w:t>
            </w:r>
          </w:p>
        </w:tc>
        <w:tc>
          <w:tcPr>
            <w:tcW w:w="1099" w:type="dxa"/>
          </w:tcPr>
          <w:p w14:paraId="77B32571"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副</w:t>
            </w:r>
          </w:p>
        </w:tc>
        <w:tc>
          <w:tcPr>
            <w:tcW w:w="1870" w:type="dxa"/>
          </w:tcPr>
          <w:p w14:paraId="2EB066A0" w14:textId="77777777" w:rsidR="004E68D8" w:rsidRPr="00DF6234" w:rsidRDefault="004E68D8" w:rsidP="0040433B">
            <w:pPr>
              <w:pStyle w:val="TableText"/>
              <w:spacing w:line="300" w:lineRule="auto"/>
              <w:contextualSpacing/>
              <w:jc w:val="center"/>
              <w:rPr>
                <w:rFonts w:hint="eastAsia"/>
                <w:color w:val="auto"/>
                <w:spacing w:val="-3"/>
              </w:rPr>
            </w:pPr>
            <w:r w:rsidRPr="00DF6234">
              <w:rPr>
                <w:color w:val="auto"/>
              </w:rPr>
              <w:t>/</w:t>
            </w:r>
          </w:p>
        </w:tc>
        <w:tc>
          <w:tcPr>
            <w:tcW w:w="1819" w:type="dxa"/>
          </w:tcPr>
          <w:p w14:paraId="405DC44B"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7"/>
              </w:rPr>
              <w:t>70</w:t>
            </w:r>
          </w:p>
        </w:tc>
      </w:tr>
      <w:tr w:rsidR="004E68D8" w:rsidRPr="00DF6234" w14:paraId="089F721F" w14:textId="77777777" w:rsidTr="0040433B">
        <w:trPr>
          <w:jc w:val="center"/>
        </w:trPr>
        <w:tc>
          <w:tcPr>
            <w:tcW w:w="864" w:type="dxa"/>
            <w:vAlign w:val="center"/>
          </w:tcPr>
          <w:p w14:paraId="04BB861C"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9</w:t>
            </w:r>
          </w:p>
        </w:tc>
        <w:tc>
          <w:tcPr>
            <w:tcW w:w="2618" w:type="dxa"/>
          </w:tcPr>
          <w:p w14:paraId="29148D21"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3"/>
              </w:rPr>
              <w:t>扫帚簸箕</w:t>
            </w:r>
          </w:p>
        </w:tc>
        <w:tc>
          <w:tcPr>
            <w:tcW w:w="1099" w:type="dxa"/>
          </w:tcPr>
          <w:p w14:paraId="1477043B"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套</w:t>
            </w:r>
          </w:p>
        </w:tc>
        <w:tc>
          <w:tcPr>
            <w:tcW w:w="1870" w:type="dxa"/>
          </w:tcPr>
          <w:p w14:paraId="34EA0BB9" w14:textId="77777777" w:rsidR="004E68D8" w:rsidRPr="00DF6234" w:rsidRDefault="004E68D8" w:rsidP="0040433B">
            <w:pPr>
              <w:pStyle w:val="TableText"/>
              <w:spacing w:line="300" w:lineRule="auto"/>
              <w:contextualSpacing/>
              <w:jc w:val="center"/>
              <w:rPr>
                <w:rFonts w:hint="eastAsia"/>
                <w:color w:val="auto"/>
                <w:spacing w:val="-3"/>
              </w:rPr>
            </w:pPr>
            <w:r w:rsidRPr="00DF6234">
              <w:rPr>
                <w:color w:val="auto"/>
              </w:rPr>
              <w:t>/</w:t>
            </w:r>
          </w:p>
        </w:tc>
        <w:tc>
          <w:tcPr>
            <w:tcW w:w="1819" w:type="dxa"/>
          </w:tcPr>
          <w:p w14:paraId="11D08C34"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10</w:t>
            </w:r>
          </w:p>
        </w:tc>
      </w:tr>
      <w:tr w:rsidR="004E68D8" w:rsidRPr="00DF6234" w14:paraId="40572C63" w14:textId="77777777" w:rsidTr="0040433B">
        <w:trPr>
          <w:jc w:val="center"/>
        </w:trPr>
        <w:tc>
          <w:tcPr>
            <w:tcW w:w="864" w:type="dxa"/>
            <w:vAlign w:val="center"/>
          </w:tcPr>
          <w:p w14:paraId="67E9D0D2"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10</w:t>
            </w:r>
          </w:p>
        </w:tc>
        <w:tc>
          <w:tcPr>
            <w:tcW w:w="2618" w:type="dxa"/>
          </w:tcPr>
          <w:p w14:paraId="0FFD0606"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5"/>
              </w:rPr>
              <w:t>尘推</w:t>
            </w:r>
          </w:p>
        </w:tc>
        <w:tc>
          <w:tcPr>
            <w:tcW w:w="1099" w:type="dxa"/>
          </w:tcPr>
          <w:p w14:paraId="78DCBFB6"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套</w:t>
            </w:r>
          </w:p>
        </w:tc>
        <w:tc>
          <w:tcPr>
            <w:tcW w:w="1870" w:type="dxa"/>
          </w:tcPr>
          <w:p w14:paraId="47B39769" w14:textId="77777777" w:rsidR="004E68D8" w:rsidRPr="00DF6234" w:rsidRDefault="004E68D8" w:rsidP="0040433B">
            <w:pPr>
              <w:pStyle w:val="TableText"/>
              <w:spacing w:line="300" w:lineRule="auto"/>
              <w:contextualSpacing/>
              <w:jc w:val="center"/>
              <w:rPr>
                <w:rFonts w:hint="eastAsia"/>
                <w:color w:val="auto"/>
                <w:spacing w:val="-3"/>
              </w:rPr>
            </w:pPr>
            <w:r w:rsidRPr="00DF6234">
              <w:rPr>
                <w:color w:val="auto"/>
                <w:spacing w:val="-3"/>
              </w:rPr>
              <w:t>55cm</w:t>
            </w:r>
          </w:p>
        </w:tc>
        <w:tc>
          <w:tcPr>
            <w:tcW w:w="1819" w:type="dxa"/>
          </w:tcPr>
          <w:p w14:paraId="4FC47F5F"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10</w:t>
            </w:r>
          </w:p>
        </w:tc>
      </w:tr>
      <w:tr w:rsidR="004E68D8" w:rsidRPr="00DF6234" w14:paraId="29B2A70E" w14:textId="77777777" w:rsidTr="0040433B">
        <w:trPr>
          <w:jc w:val="center"/>
        </w:trPr>
        <w:tc>
          <w:tcPr>
            <w:tcW w:w="864" w:type="dxa"/>
            <w:vAlign w:val="center"/>
          </w:tcPr>
          <w:p w14:paraId="6B4EB9BD"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11</w:t>
            </w:r>
          </w:p>
        </w:tc>
        <w:tc>
          <w:tcPr>
            <w:tcW w:w="2618" w:type="dxa"/>
          </w:tcPr>
          <w:p w14:paraId="46387774"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5"/>
              </w:rPr>
              <w:t>尘推</w:t>
            </w:r>
          </w:p>
        </w:tc>
        <w:tc>
          <w:tcPr>
            <w:tcW w:w="1099" w:type="dxa"/>
          </w:tcPr>
          <w:p w14:paraId="7F4B7747"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套</w:t>
            </w:r>
          </w:p>
        </w:tc>
        <w:tc>
          <w:tcPr>
            <w:tcW w:w="1870" w:type="dxa"/>
          </w:tcPr>
          <w:p w14:paraId="0D2BCC57" w14:textId="77777777" w:rsidR="004E68D8" w:rsidRPr="00DF6234" w:rsidRDefault="004E68D8" w:rsidP="0040433B">
            <w:pPr>
              <w:pStyle w:val="TableText"/>
              <w:spacing w:line="300" w:lineRule="auto"/>
              <w:contextualSpacing/>
              <w:jc w:val="center"/>
              <w:rPr>
                <w:rFonts w:hint="eastAsia"/>
                <w:color w:val="auto"/>
                <w:spacing w:val="-3"/>
              </w:rPr>
            </w:pPr>
            <w:r w:rsidRPr="00DF6234">
              <w:rPr>
                <w:color w:val="auto"/>
                <w:spacing w:val="-2"/>
              </w:rPr>
              <w:t>90cm</w:t>
            </w:r>
          </w:p>
        </w:tc>
        <w:tc>
          <w:tcPr>
            <w:tcW w:w="1819" w:type="dxa"/>
          </w:tcPr>
          <w:p w14:paraId="644AEEA9"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10</w:t>
            </w:r>
          </w:p>
        </w:tc>
      </w:tr>
      <w:tr w:rsidR="004E68D8" w:rsidRPr="00DF6234" w14:paraId="063400FD" w14:textId="77777777" w:rsidTr="0040433B">
        <w:trPr>
          <w:jc w:val="center"/>
        </w:trPr>
        <w:tc>
          <w:tcPr>
            <w:tcW w:w="864" w:type="dxa"/>
            <w:vAlign w:val="center"/>
          </w:tcPr>
          <w:p w14:paraId="45BF9FE0"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12</w:t>
            </w:r>
          </w:p>
        </w:tc>
        <w:tc>
          <w:tcPr>
            <w:tcW w:w="2618" w:type="dxa"/>
          </w:tcPr>
          <w:p w14:paraId="63651B68"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5"/>
              </w:rPr>
              <w:t>马桶刷</w:t>
            </w:r>
          </w:p>
        </w:tc>
        <w:tc>
          <w:tcPr>
            <w:tcW w:w="1099" w:type="dxa"/>
          </w:tcPr>
          <w:p w14:paraId="38D9461D"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只</w:t>
            </w:r>
          </w:p>
        </w:tc>
        <w:tc>
          <w:tcPr>
            <w:tcW w:w="1870" w:type="dxa"/>
          </w:tcPr>
          <w:p w14:paraId="02639E81" w14:textId="77777777" w:rsidR="004E68D8" w:rsidRPr="00DF6234" w:rsidRDefault="004E68D8" w:rsidP="0040433B">
            <w:pPr>
              <w:pStyle w:val="TableText"/>
              <w:spacing w:line="300" w:lineRule="auto"/>
              <w:contextualSpacing/>
              <w:jc w:val="center"/>
              <w:rPr>
                <w:rFonts w:hint="eastAsia"/>
                <w:color w:val="auto"/>
                <w:spacing w:val="-3"/>
              </w:rPr>
            </w:pPr>
          </w:p>
        </w:tc>
        <w:tc>
          <w:tcPr>
            <w:tcW w:w="1819" w:type="dxa"/>
          </w:tcPr>
          <w:p w14:paraId="42C477C8"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15</w:t>
            </w:r>
          </w:p>
        </w:tc>
      </w:tr>
      <w:tr w:rsidR="004E68D8" w:rsidRPr="00DF6234" w14:paraId="50F36C21" w14:textId="77777777" w:rsidTr="0040433B">
        <w:trPr>
          <w:jc w:val="center"/>
        </w:trPr>
        <w:tc>
          <w:tcPr>
            <w:tcW w:w="864" w:type="dxa"/>
            <w:vAlign w:val="center"/>
          </w:tcPr>
          <w:p w14:paraId="14169F69"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13</w:t>
            </w:r>
          </w:p>
        </w:tc>
        <w:tc>
          <w:tcPr>
            <w:tcW w:w="2618" w:type="dxa"/>
          </w:tcPr>
          <w:p w14:paraId="42EE4D25"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5"/>
              </w:rPr>
              <w:t>马桶泵</w:t>
            </w:r>
          </w:p>
        </w:tc>
        <w:tc>
          <w:tcPr>
            <w:tcW w:w="1099" w:type="dxa"/>
          </w:tcPr>
          <w:p w14:paraId="4B1261A7"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只</w:t>
            </w:r>
          </w:p>
        </w:tc>
        <w:tc>
          <w:tcPr>
            <w:tcW w:w="1870" w:type="dxa"/>
          </w:tcPr>
          <w:p w14:paraId="1B391C03" w14:textId="77777777" w:rsidR="004E68D8" w:rsidRPr="00DF6234" w:rsidRDefault="004E68D8" w:rsidP="0040433B">
            <w:pPr>
              <w:pStyle w:val="TableText"/>
              <w:spacing w:line="300" w:lineRule="auto"/>
              <w:contextualSpacing/>
              <w:jc w:val="center"/>
              <w:rPr>
                <w:rFonts w:hint="eastAsia"/>
                <w:color w:val="auto"/>
                <w:spacing w:val="-3"/>
              </w:rPr>
            </w:pPr>
          </w:p>
        </w:tc>
        <w:tc>
          <w:tcPr>
            <w:tcW w:w="1819" w:type="dxa"/>
          </w:tcPr>
          <w:p w14:paraId="78F4587B"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rPr>
              <w:t>6</w:t>
            </w:r>
          </w:p>
        </w:tc>
      </w:tr>
      <w:tr w:rsidR="004E68D8" w:rsidRPr="00DF6234" w14:paraId="0D78BC07" w14:textId="77777777" w:rsidTr="0040433B">
        <w:trPr>
          <w:jc w:val="center"/>
        </w:trPr>
        <w:tc>
          <w:tcPr>
            <w:tcW w:w="864" w:type="dxa"/>
            <w:vAlign w:val="center"/>
          </w:tcPr>
          <w:p w14:paraId="25881B29"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14</w:t>
            </w:r>
          </w:p>
        </w:tc>
        <w:tc>
          <w:tcPr>
            <w:tcW w:w="2618" w:type="dxa"/>
          </w:tcPr>
          <w:p w14:paraId="7186C052"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3"/>
              </w:rPr>
              <w:t>木拖把</w:t>
            </w:r>
          </w:p>
        </w:tc>
        <w:tc>
          <w:tcPr>
            <w:tcW w:w="1099" w:type="dxa"/>
          </w:tcPr>
          <w:p w14:paraId="598CEE1E"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把</w:t>
            </w:r>
          </w:p>
        </w:tc>
        <w:tc>
          <w:tcPr>
            <w:tcW w:w="1870" w:type="dxa"/>
          </w:tcPr>
          <w:p w14:paraId="0E97D722" w14:textId="77777777" w:rsidR="004E68D8" w:rsidRPr="00DF6234" w:rsidRDefault="004E68D8" w:rsidP="0040433B">
            <w:pPr>
              <w:pStyle w:val="TableText"/>
              <w:spacing w:line="300" w:lineRule="auto"/>
              <w:contextualSpacing/>
              <w:jc w:val="center"/>
              <w:rPr>
                <w:rFonts w:hint="eastAsia"/>
                <w:color w:val="auto"/>
                <w:spacing w:val="-3"/>
              </w:rPr>
            </w:pPr>
          </w:p>
        </w:tc>
        <w:tc>
          <w:tcPr>
            <w:tcW w:w="1819" w:type="dxa"/>
          </w:tcPr>
          <w:p w14:paraId="7224EBD8"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10</w:t>
            </w:r>
          </w:p>
        </w:tc>
      </w:tr>
      <w:tr w:rsidR="004E68D8" w:rsidRPr="00DF6234" w14:paraId="53FC5750" w14:textId="77777777" w:rsidTr="0040433B">
        <w:trPr>
          <w:jc w:val="center"/>
        </w:trPr>
        <w:tc>
          <w:tcPr>
            <w:tcW w:w="864" w:type="dxa"/>
            <w:vAlign w:val="center"/>
          </w:tcPr>
          <w:p w14:paraId="6BD20413"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15</w:t>
            </w:r>
          </w:p>
        </w:tc>
        <w:tc>
          <w:tcPr>
            <w:tcW w:w="2618" w:type="dxa"/>
          </w:tcPr>
          <w:p w14:paraId="72F33B32"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3"/>
              </w:rPr>
              <w:t>竹扫帚</w:t>
            </w:r>
          </w:p>
        </w:tc>
        <w:tc>
          <w:tcPr>
            <w:tcW w:w="1099" w:type="dxa"/>
          </w:tcPr>
          <w:p w14:paraId="7832D563"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把</w:t>
            </w:r>
          </w:p>
        </w:tc>
        <w:tc>
          <w:tcPr>
            <w:tcW w:w="1870" w:type="dxa"/>
          </w:tcPr>
          <w:p w14:paraId="51312A47" w14:textId="77777777" w:rsidR="004E68D8" w:rsidRPr="00DF6234" w:rsidRDefault="004E68D8" w:rsidP="0040433B">
            <w:pPr>
              <w:pStyle w:val="TableText"/>
              <w:spacing w:line="300" w:lineRule="auto"/>
              <w:contextualSpacing/>
              <w:jc w:val="center"/>
              <w:rPr>
                <w:rFonts w:hint="eastAsia"/>
                <w:color w:val="auto"/>
                <w:spacing w:val="-3"/>
              </w:rPr>
            </w:pPr>
          </w:p>
        </w:tc>
        <w:tc>
          <w:tcPr>
            <w:tcW w:w="1819" w:type="dxa"/>
          </w:tcPr>
          <w:p w14:paraId="662FD49C"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spacing w:val="-13"/>
              </w:rPr>
              <w:t>12</w:t>
            </w:r>
          </w:p>
        </w:tc>
      </w:tr>
      <w:tr w:rsidR="004E68D8" w:rsidRPr="00DF6234" w14:paraId="5428C5E7" w14:textId="77777777" w:rsidTr="0040433B">
        <w:trPr>
          <w:jc w:val="center"/>
        </w:trPr>
        <w:tc>
          <w:tcPr>
            <w:tcW w:w="864" w:type="dxa"/>
            <w:vAlign w:val="center"/>
          </w:tcPr>
          <w:p w14:paraId="12AE6E75" w14:textId="77777777" w:rsidR="004E68D8" w:rsidRPr="00DF6234" w:rsidRDefault="004E68D8" w:rsidP="0040433B">
            <w:pPr>
              <w:pStyle w:val="TableText"/>
              <w:spacing w:line="300" w:lineRule="auto"/>
              <w:contextualSpacing/>
              <w:jc w:val="center"/>
              <w:rPr>
                <w:rFonts w:hint="eastAsia"/>
                <w:color w:val="auto"/>
              </w:rPr>
            </w:pPr>
            <w:r w:rsidRPr="00DF6234">
              <w:rPr>
                <w:color w:val="auto"/>
                <w:spacing w:val="-13"/>
              </w:rPr>
              <w:t>16</w:t>
            </w:r>
          </w:p>
        </w:tc>
        <w:tc>
          <w:tcPr>
            <w:tcW w:w="2618" w:type="dxa"/>
          </w:tcPr>
          <w:p w14:paraId="48D0428A" w14:textId="77777777" w:rsidR="004E68D8" w:rsidRPr="00DF6234" w:rsidRDefault="004E68D8" w:rsidP="0040433B">
            <w:pPr>
              <w:pStyle w:val="TableText"/>
              <w:spacing w:line="300" w:lineRule="auto"/>
              <w:contextualSpacing/>
              <w:jc w:val="center"/>
              <w:rPr>
                <w:rFonts w:hint="eastAsia"/>
                <w:color w:val="auto"/>
                <w:spacing w:val="-7"/>
              </w:rPr>
            </w:pPr>
            <w:r w:rsidRPr="00DF6234">
              <w:rPr>
                <w:color w:val="auto"/>
                <w:spacing w:val="-2"/>
              </w:rPr>
              <w:t>对讲机</w:t>
            </w:r>
          </w:p>
        </w:tc>
        <w:tc>
          <w:tcPr>
            <w:tcW w:w="1099" w:type="dxa"/>
          </w:tcPr>
          <w:p w14:paraId="78957F45" w14:textId="77777777" w:rsidR="004E68D8" w:rsidRPr="00DF6234" w:rsidRDefault="004E68D8" w:rsidP="0040433B">
            <w:pPr>
              <w:pStyle w:val="TableText"/>
              <w:spacing w:line="300" w:lineRule="auto"/>
              <w:contextualSpacing/>
              <w:jc w:val="center"/>
              <w:rPr>
                <w:rFonts w:hint="eastAsia"/>
                <w:color w:val="auto"/>
              </w:rPr>
            </w:pPr>
            <w:r w:rsidRPr="00DF6234">
              <w:rPr>
                <w:color w:val="auto"/>
              </w:rPr>
              <w:t>台</w:t>
            </w:r>
          </w:p>
        </w:tc>
        <w:tc>
          <w:tcPr>
            <w:tcW w:w="1870" w:type="dxa"/>
          </w:tcPr>
          <w:p w14:paraId="1A4083CA" w14:textId="77777777" w:rsidR="004E68D8" w:rsidRPr="00DF6234" w:rsidRDefault="004E68D8" w:rsidP="0040433B">
            <w:pPr>
              <w:pStyle w:val="TableText"/>
              <w:spacing w:line="300" w:lineRule="auto"/>
              <w:contextualSpacing/>
              <w:jc w:val="center"/>
              <w:rPr>
                <w:rFonts w:hint="eastAsia"/>
                <w:color w:val="auto"/>
                <w:spacing w:val="-3"/>
              </w:rPr>
            </w:pPr>
          </w:p>
        </w:tc>
        <w:tc>
          <w:tcPr>
            <w:tcW w:w="1819" w:type="dxa"/>
          </w:tcPr>
          <w:p w14:paraId="380C8A77" w14:textId="77777777" w:rsidR="004E68D8" w:rsidRPr="00DF6234" w:rsidRDefault="004E68D8" w:rsidP="0040433B">
            <w:pPr>
              <w:pStyle w:val="TableText"/>
              <w:spacing w:line="300" w:lineRule="auto"/>
              <w:contextualSpacing/>
              <w:jc w:val="center"/>
              <w:rPr>
                <w:rFonts w:hint="eastAsia"/>
                <w:color w:val="auto"/>
                <w:spacing w:val="-4"/>
              </w:rPr>
            </w:pPr>
            <w:r w:rsidRPr="00DF6234">
              <w:rPr>
                <w:color w:val="auto"/>
                <w:lang w:eastAsia="zh-CN"/>
              </w:rPr>
              <w:t>2</w:t>
            </w:r>
          </w:p>
        </w:tc>
      </w:tr>
    </w:tbl>
    <w:p w14:paraId="3B3D247B"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p>
    <w:p w14:paraId="33AD5C4D"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p>
    <w:tbl>
      <w:tblPr>
        <w:tblStyle w:val="TableNormal"/>
        <w:tblW w:w="74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618"/>
        <w:gridCol w:w="1099"/>
        <w:gridCol w:w="1599"/>
        <w:gridCol w:w="1304"/>
      </w:tblGrid>
      <w:tr w:rsidR="004E68D8" w:rsidRPr="00DF6234" w14:paraId="7B4DB0DD" w14:textId="77777777" w:rsidTr="0040433B">
        <w:trPr>
          <w:trHeight w:val="580"/>
          <w:jc w:val="center"/>
        </w:trPr>
        <w:tc>
          <w:tcPr>
            <w:tcW w:w="864" w:type="dxa"/>
            <w:shd w:val="clear" w:color="auto" w:fill="C0C0C0"/>
          </w:tcPr>
          <w:p w14:paraId="1CBAB2BE" w14:textId="77777777" w:rsidR="004E68D8" w:rsidRPr="00DF6234" w:rsidRDefault="004E68D8" w:rsidP="0040433B">
            <w:pPr>
              <w:pStyle w:val="TableText"/>
              <w:spacing w:before="179" w:line="222" w:lineRule="auto"/>
              <w:ind w:left="216"/>
              <w:rPr>
                <w:rFonts w:hint="eastAsia"/>
                <w:color w:val="auto"/>
                <w:lang w:eastAsia="zh-CN"/>
              </w:rPr>
            </w:pPr>
            <w:r w:rsidRPr="00DF6234">
              <w:rPr>
                <w:b/>
                <w:bCs/>
                <w:color w:val="auto"/>
                <w:spacing w:val="-6"/>
                <w:lang w:eastAsia="zh-CN"/>
              </w:rPr>
              <w:t>序号</w:t>
            </w:r>
          </w:p>
        </w:tc>
        <w:tc>
          <w:tcPr>
            <w:tcW w:w="2618" w:type="dxa"/>
            <w:shd w:val="clear" w:color="auto" w:fill="C0C0C0"/>
          </w:tcPr>
          <w:p w14:paraId="4167E26A" w14:textId="77777777" w:rsidR="004E68D8" w:rsidRPr="00DF6234" w:rsidRDefault="004E68D8" w:rsidP="0040433B">
            <w:pPr>
              <w:pStyle w:val="TableText"/>
              <w:spacing w:before="179" w:line="220" w:lineRule="auto"/>
              <w:ind w:left="872"/>
              <w:rPr>
                <w:rFonts w:hint="eastAsia"/>
                <w:color w:val="auto"/>
                <w:lang w:eastAsia="zh-CN"/>
              </w:rPr>
            </w:pPr>
            <w:r w:rsidRPr="00DF6234">
              <w:rPr>
                <w:b/>
                <w:bCs/>
                <w:color w:val="auto"/>
                <w:spacing w:val="-4"/>
                <w:lang w:eastAsia="zh-CN"/>
              </w:rPr>
              <w:t>材料名称</w:t>
            </w:r>
          </w:p>
        </w:tc>
        <w:tc>
          <w:tcPr>
            <w:tcW w:w="1099" w:type="dxa"/>
            <w:shd w:val="clear" w:color="auto" w:fill="C0C0C0"/>
          </w:tcPr>
          <w:p w14:paraId="4965C99C" w14:textId="77777777" w:rsidR="004E68D8" w:rsidRPr="00DF6234" w:rsidRDefault="004E68D8" w:rsidP="0040433B">
            <w:pPr>
              <w:pStyle w:val="TableText"/>
              <w:spacing w:before="178" w:line="222" w:lineRule="auto"/>
              <w:ind w:left="337"/>
              <w:rPr>
                <w:rFonts w:hint="eastAsia"/>
                <w:color w:val="auto"/>
                <w:lang w:eastAsia="zh-CN"/>
              </w:rPr>
            </w:pPr>
            <w:r w:rsidRPr="00DF6234">
              <w:rPr>
                <w:b/>
                <w:bCs/>
                <w:color w:val="auto"/>
                <w:spacing w:val="-7"/>
                <w:lang w:eastAsia="zh-CN"/>
              </w:rPr>
              <w:t>单位</w:t>
            </w:r>
          </w:p>
        </w:tc>
        <w:tc>
          <w:tcPr>
            <w:tcW w:w="1599" w:type="dxa"/>
            <w:shd w:val="clear" w:color="auto" w:fill="C0C0C0"/>
          </w:tcPr>
          <w:p w14:paraId="60F43BFD" w14:textId="77777777" w:rsidR="004E68D8" w:rsidRPr="00DF6234" w:rsidRDefault="004E68D8" w:rsidP="0040433B">
            <w:pPr>
              <w:pStyle w:val="TableText"/>
              <w:spacing w:before="179" w:line="220" w:lineRule="auto"/>
              <w:ind w:left="364"/>
              <w:rPr>
                <w:rFonts w:hint="eastAsia"/>
                <w:color w:val="auto"/>
                <w:lang w:eastAsia="zh-CN"/>
              </w:rPr>
            </w:pPr>
            <w:r w:rsidRPr="00DF6234">
              <w:rPr>
                <w:b/>
                <w:bCs/>
                <w:color w:val="auto"/>
                <w:spacing w:val="-4"/>
                <w:lang w:eastAsia="zh-CN"/>
              </w:rPr>
              <w:t>材料规格</w:t>
            </w:r>
          </w:p>
        </w:tc>
        <w:tc>
          <w:tcPr>
            <w:tcW w:w="1304" w:type="dxa"/>
            <w:shd w:val="clear" w:color="auto" w:fill="C0C0C0"/>
          </w:tcPr>
          <w:p w14:paraId="14AE3C58" w14:textId="77777777" w:rsidR="004E68D8" w:rsidRPr="00DF6234" w:rsidRDefault="004E68D8" w:rsidP="0040433B">
            <w:pPr>
              <w:pStyle w:val="TableText"/>
              <w:spacing w:before="38" w:line="223" w:lineRule="auto"/>
              <w:ind w:left="545" w:right="209" w:hanging="325"/>
              <w:rPr>
                <w:rFonts w:hint="eastAsia"/>
                <w:color w:val="auto"/>
                <w:lang w:eastAsia="zh-CN"/>
              </w:rPr>
            </w:pPr>
            <w:r w:rsidRPr="00DF6234">
              <w:rPr>
                <w:b/>
                <w:bCs/>
                <w:color w:val="auto"/>
                <w:spacing w:val="-5"/>
                <w:lang w:eastAsia="zh-CN"/>
              </w:rPr>
              <w:t>月消耗数</w:t>
            </w:r>
            <w:r w:rsidRPr="00DF6234">
              <w:rPr>
                <w:b/>
                <w:bCs/>
                <w:color w:val="auto"/>
                <w:spacing w:val="-3"/>
                <w:lang w:eastAsia="zh-CN"/>
              </w:rPr>
              <w:t>量</w:t>
            </w:r>
          </w:p>
        </w:tc>
      </w:tr>
      <w:tr w:rsidR="004E68D8" w:rsidRPr="00DF6234" w14:paraId="7FA734E2" w14:textId="77777777" w:rsidTr="0040433B">
        <w:trPr>
          <w:trHeight w:val="424"/>
          <w:jc w:val="center"/>
        </w:trPr>
        <w:tc>
          <w:tcPr>
            <w:tcW w:w="864" w:type="dxa"/>
          </w:tcPr>
          <w:p w14:paraId="6E8717A0" w14:textId="77777777" w:rsidR="004E68D8" w:rsidRPr="00DF6234" w:rsidRDefault="004E68D8" w:rsidP="0040433B">
            <w:pPr>
              <w:pStyle w:val="TableText"/>
              <w:spacing w:before="98" w:line="289" w:lineRule="exact"/>
              <w:ind w:left="399"/>
              <w:rPr>
                <w:rFonts w:hint="eastAsia"/>
                <w:color w:val="auto"/>
                <w:lang w:eastAsia="zh-CN"/>
              </w:rPr>
            </w:pPr>
            <w:r w:rsidRPr="00DF6234">
              <w:rPr>
                <w:color w:val="auto"/>
                <w:position w:val="1"/>
                <w:lang w:eastAsia="zh-CN"/>
              </w:rPr>
              <w:t>1</w:t>
            </w:r>
          </w:p>
        </w:tc>
        <w:tc>
          <w:tcPr>
            <w:tcW w:w="2618" w:type="dxa"/>
          </w:tcPr>
          <w:p w14:paraId="4FA25361" w14:textId="77777777" w:rsidR="004E68D8" w:rsidRPr="00DF6234" w:rsidRDefault="004E68D8" w:rsidP="0040433B">
            <w:pPr>
              <w:pStyle w:val="TableText"/>
              <w:spacing w:before="97" w:line="222" w:lineRule="auto"/>
              <w:ind w:left="547"/>
              <w:rPr>
                <w:rFonts w:hint="eastAsia"/>
                <w:color w:val="auto"/>
                <w:lang w:eastAsia="zh-CN"/>
              </w:rPr>
            </w:pPr>
            <w:r w:rsidRPr="00DF6234">
              <w:rPr>
                <w:color w:val="auto"/>
                <w:spacing w:val="-2"/>
                <w:lang w:eastAsia="zh-CN"/>
              </w:rPr>
              <w:t>洁厕液（酸性）</w:t>
            </w:r>
          </w:p>
        </w:tc>
        <w:tc>
          <w:tcPr>
            <w:tcW w:w="1099" w:type="dxa"/>
          </w:tcPr>
          <w:p w14:paraId="21658CA1" w14:textId="77777777" w:rsidR="004E68D8" w:rsidRPr="00DF6234" w:rsidRDefault="004E68D8" w:rsidP="0040433B">
            <w:pPr>
              <w:pStyle w:val="TableText"/>
              <w:spacing w:before="98" w:line="222" w:lineRule="auto"/>
              <w:ind w:left="447"/>
              <w:rPr>
                <w:rFonts w:hint="eastAsia"/>
                <w:color w:val="auto"/>
                <w:lang w:eastAsia="zh-CN"/>
              </w:rPr>
            </w:pPr>
            <w:r w:rsidRPr="00DF6234">
              <w:rPr>
                <w:color w:val="auto"/>
                <w:lang w:eastAsia="zh-CN"/>
              </w:rPr>
              <w:t>升</w:t>
            </w:r>
          </w:p>
        </w:tc>
        <w:tc>
          <w:tcPr>
            <w:tcW w:w="1599" w:type="dxa"/>
          </w:tcPr>
          <w:p w14:paraId="4FD0AE8A" w14:textId="77777777" w:rsidR="004E68D8" w:rsidRPr="00DF6234" w:rsidRDefault="004E68D8" w:rsidP="0040433B">
            <w:pPr>
              <w:pStyle w:val="TableText"/>
              <w:spacing w:before="98"/>
              <w:ind w:left="537"/>
              <w:rPr>
                <w:rFonts w:hint="eastAsia"/>
                <w:color w:val="auto"/>
                <w:lang w:eastAsia="zh-CN"/>
              </w:rPr>
            </w:pPr>
            <w:r w:rsidRPr="00DF6234">
              <w:rPr>
                <w:color w:val="auto"/>
                <w:spacing w:val="-3"/>
                <w:lang w:eastAsia="zh-CN"/>
              </w:rPr>
              <w:t>3.78L</w:t>
            </w:r>
          </w:p>
        </w:tc>
        <w:tc>
          <w:tcPr>
            <w:tcW w:w="1304" w:type="dxa"/>
          </w:tcPr>
          <w:p w14:paraId="13C4CADD" w14:textId="77777777" w:rsidR="004E68D8" w:rsidRPr="00DF6234" w:rsidRDefault="004E68D8" w:rsidP="0040433B">
            <w:pPr>
              <w:pStyle w:val="TableText"/>
              <w:spacing w:before="98" w:line="289" w:lineRule="exact"/>
              <w:ind w:left="620"/>
              <w:rPr>
                <w:rFonts w:hint="eastAsia"/>
                <w:color w:val="auto"/>
                <w:lang w:eastAsia="zh-CN"/>
              </w:rPr>
            </w:pPr>
            <w:r w:rsidRPr="00DF6234">
              <w:rPr>
                <w:color w:val="auto"/>
                <w:position w:val="1"/>
                <w:lang w:eastAsia="zh-CN"/>
              </w:rPr>
              <w:t>1</w:t>
            </w:r>
          </w:p>
        </w:tc>
      </w:tr>
      <w:tr w:rsidR="004E68D8" w:rsidRPr="00DF6234" w14:paraId="025F7FD9" w14:textId="77777777" w:rsidTr="0040433B">
        <w:trPr>
          <w:trHeight w:val="424"/>
          <w:jc w:val="center"/>
        </w:trPr>
        <w:tc>
          <w:tcPr>
            <w:tcW w:w="864" w:type="dxa"/>
          </w:tcPr>
          <w:p w14:paraId="4CA4AF92" w14:textId="77777777" w:rsidR="004E68D8" w:rsidRPr="00DF6234" w:rsidRDefault="004E68D8" w:rsidP="0040433B">
            <w:pPr>
              <w:pStyle w:val="TableText"/>
              <w:spacing w:before="101" w:line="289" w:lineRule="exact"/>
              <w:ind w:left="385"/>
              <w:rPr>
                <w:rFonts w:hint="eastAsia"/>
                <w:color w:val="auto"/>
                <w:lang w:eastAsia="zh-CN"/>
              </w:rPr>
            </w:pPr>
            <w:r w:rsidRPr="00DF6234">
              <w:rPr>
                <w:color w:val="auto"/>
                <w:position w:val="1"/>
                <w:lang w:eastAsia="zh-CN"/>
              </w:rPr>
              <w:t>2</w:t>
            </w:r>
          </w:p>
        </w:tc>
        <w:tc>
          <w:tcPr>
            <w:tcW w:w="2618" w:type="dxa"/>
          </w:tcPr>
          <w:p w14:paraId="64F05C6A" w14:textId="77777777" w:rsidR="004E68D8" w:rsidRPr="00DF6234" w:rsidRDefault="004E68D8" w:rsidP="0040433B">
            <w:pPr>
              <w:pStyle w:val="TableText"/>
              <w:spacing w:before="101" w:line="220" w:lineRule="auto"/>
              <w:ind w:left="323"/>
              <w:rPr>
                <w:rFonts w:hint="eastAsia"/>
                <w:color w:val="auto"/>
                <w:lang w:eastAsia="zh-CN"/>
              </w:rPr>
            </w:pPr>
            <w:r w:rsidRPr="00DF6234">
              <w:rPr>
                <w:color w:val="auto"/>
                <w:spacing w:val="-1"/>
                <w:lang w:eastAsia="zh-CN"/>
              </w:rPr>
              <w:t>全能清洁剂（中性）</w:t>
            </w:r>
          </w:p>
        </w:tc>
        <w:tc>
          <w:tcPr>
            <w:tcW w:w="1099" w:type="dxa"/>
          </w:tcPr>
          <w:p w14:paraId="74162951" w14:textId="77777777" w:rsidR="004E68D8" w:rsidRPr="00DF6234" w:rsidRDefault="004E68D8" w:rsidP="0040433B">
            <w:pPr>
              <w:pStyle w:val="TableText"/>
              <w:spacing w:before="101" w:line="222" w:lineRule="auto"/>
              <w:ind w:left="447"/>
              <w:rPr>
                <w:rFonts w:hint="eastAsia"/>
                <w:color w:val="auto"/>
                <w:lang w:eastAsia="zh-CN"/>
              </w:rPr>
            </w:pPr>
            <w:r w:rsidRPr="00DF6234">
              <w:rPr>
                <w:color w:val="auto"/>
                <w:lang w:eastAsia="zh-CN"/>
              </w:rPr>
              <w:t>升</w:t>
            </w:r>
          </w:p>
        </w:tc>
        <w:tc>
          <w:tcPr>
            <w:tcW w:w="1599" w:type="dxa"/>
          </w:tcPr>
          <w:p w14:paraId="113C0E53" w14:textId="77777777" w:rsidR="004E68D8" w:rsidRPr="00DF6234" w:rsidRDefault="004E68D8" w:rsidP="0040433B">
            <w:pPr>
              <w:pStyle w:val="TableText"/>
              <w:spacing w:before="101"/>
              <w:ind w:left="537"/>
              <w:rPr>
                <w:rFonts w:hint="eastAsia"/>
                <w:color w:val="auto"/>
                <w:lang w:eastAsia="zh-CN"/>
              </w:rPr>
            </w:pPr>
            <w:r w:rsidRPr="00DF6234">
              <w:rPr>
                <w:color w:val="auto"/>
                <w:spacing w:val="-3"/>
                <w:lang w:eastAsia="zh-CN"/>
              </w:rPr>
              <w:t>3.78L</w:t>
            </w:r>
          </w:p>
        </w:tc>
        <w:tc>
          <w:tcPr>
            <w:tcW w:w="1304" w:type="dxa"/>
          </w:tcPr>
          <w:p w14:paraId="47FE5068" w14:textId="77777777" w:rsidR="004E68D8" w:rsidRPr="00DF6234" w:rsidRDefault="004E68D8" w:rsidP="0040433B">
            <w:pPr>
              <w:pStyle w:val="TableText"/>
              <w:spacing w:before="101"/>
              <w:ind w:left="509"/>
              <w:rPr>
                <w:rFonts w:hint="eastAsia"/>
                <w:color w:val="auto"/>
                <w:lang w:eastAsia="zh-CN"/>
              </w:rPr>
            </w:pPr>
            <w:r w:rsidRPr="00DF6234">
              <w:rPr>
                <w:color w:val="auto"/>
                <w:spacing w:val="-8"/>
                <w:lang w:eastAsia="zh-CN"/>
              </w:rPr>
              <w:t>1.5</w:t>
            </w:r>
          </w:p>
        </w:tc>
      </w:tr>
      <w:tr w:rsidR="004E68D8" w:rsidRPr="00DF6234" w14:paraId="66351D7C" w14:textId="77777777" w:rsidTr="0040433B">
        <w:trPr>
          <w:trHeight w:val="424"/>
          <w:jc w:val="center"/>
        </w:trPr>
        <w:tc>
          <w:tcPr>
            <w:tcW w:w="864" w:type="dxa"/>
          </w:tcPr>
          <w:p w14:paraId="24B8680C" w14:textId="77777777" w:rsidR="004E68D8" w:rsidRPr="00DF6234" w:rsidRDefault="004E68D8" w:rsidP="0040433B">
            <w:pPr>
              <w:pStyle w:val="TableText"/>
              <w:spacing w:before="101" w:line="241" w:lineRule="auto"/>
              <w:ind w:left="387"/>
              <w:rPr>
                <w:rFonts w:hint="eastAsia"/>
                <w:color w:val="auto"/>
                <w:lang w:eastAsia="zh-CN"/>
              </w:rPr>
            </w:pPr>
            <w:r w:rsidRPr="00DF6234">
              <w:rPr>
                <w:color w:val="auto"/>
                <w:lang w:eastAsia="zh-CN"/>
              </w:rPr>
              <w:t>3</w:t>
            </w:r>
          </w:p>
        </w:tc>
        <w:tc>
          <w:tcPr>
            <w:tcW w:w="2618" w:type="dxa"/>
          </w:tcPr>
          <w:p w14:paraId="517C6163" w14:textId="77777777" w:rsidR="004E68D8" w:rsidRPr="00DF6234" w:rsidRDefault="004E68D8" w:rsidP="0040433B">
            <w:pPr>
              <w:pStyle w:val="TableText"/>
              <w:spacing w:before="101" w:line="220" w:lineRule="auto"/>
              <w:ind w:left="112"/>
              <w:rPr>
                <w:rFonts w:hint="eastAsia"/>
                <w:color w:val="auto"/>
                <w:lang w:eastAsia="zh-CN"/>
              </w:rPr>
            </w:pPr>
            <w:r w:rsidRPr="00DF6234">
              <w:rPr>
                <w:color w:val="auto"/>
                <w:spacing w:val="-1"/>
                <w:lang w:eastAsia="zh-CN"/>
              </w:rPr>
              <w:t>浓缩玻璃清洁剂（碱性）</w:t>
            </w:r>
          </w:p>
        </w:tc>
        <w:tc>
          <w:tcPr>
            <w:tcW w:w="1099" w:type="dxa"/>
          </w:tcPr>
          <w:p w14:paraId="2BB0F952" w14:textId="77777777" w:rsidR="004E68D8" w:rsidRPr="00DF6234" w:rsidRDefault="004E68D8" w:rsidP="0040433B">
            <w:pPr>
              <w:pStyle w:val="TableText"/>
              <w:spacing w:before="102" w:line="222" w:lineRule="auto"/>
              <w:ind w:left="447"/>
              <w:rPr>
                <w:rFonts w:hint="eastAsia"/>
                <w:color w:val="auto"/>
                <w:lang w:eastAsia="zh-CN"/>
              </w:rPr>
            </w:pPr>
            <w:r w:rsidRPr="00DF6234">
              <w:rPr>
                <w:color w:val="auto"/>
                <w:lang w:eastAsia="zh-CN"/>
              </w:rPr>
              <w:t>升</w:t>
            </w:r>
          </w:p>
        </w:tc>
        <w:tc>
          <w:tcPr>
            <w:tcW w:w="1599" w:type="dxa"/>
          </w:tcPr>
          <w:p w14:paraId="3F5976E9" w14:textId="77777777" w:rsidR="004E68D8" w:rsidRPr="00DF6234" w:rsidRDefault="004E68D8" w:rsidP="0040433B">
            <w:pPr>
              <w:pStyle w:val="TableText"/>
              <w:spacing w:before="102"/>
              <w:ind w:left="537"/>
              <w:rPr>
                <w:rFonts w:hint="eastAsia"/>
                <w:color w:val="auto"/>
                <w:lang w:eastAsia="zh-CN"/>
              </w:rPr>
            </w:pPr>
            <w:r w:rsidRPr="00DF6234">
              <w:rPr>
                <w:color w:val="auto"/>
                <w:spacing w:val="-3"/>
                <w:lang w:eastAsia="zh-CN"/>
              </w:rPr>
              <w:t>3.78L</w:t>
            </w:r>
          </w:p>
        </w:tc>
        <w:tc>
          <w:tcPr>
            <w:tcW w:w="1304" w:type="dxa"/>
          </w:tcPr>
          <w:p w14:paraId="6633A45B" w14:textId="77777777" w:rsidR="004E68D8" w:rsidRPr="00DF6234" w:rsidRDefault="004E68D8" w:rsidP="0040433B">
            <w:pPr>
              <w:pStyle w:val="TableText"/>
              <w:spacing w:before="101" w:line="289" w:lineRule="exact"/>
              <w:ind w:left="620"/>
              <w:rPr>
                <w:rFonts w:hint="eastAsia"/>
                <w:color w:val="auto"/>
                <w:lang w:eastAsia="zh-CN"/>
              </w:rPr>
            </w:pPr>
            <w:r w:rsidRPr="00DF6234">
              <w:rPr>
                <w:color w:val="auto"/>
                <w:position w:val="1"/>
                <w:lang w:eastAsia="zh-CN"/>
              </w:rPr>
              <w:t>1</w:t>
            </w:r>
          </w:p>
        </w:tc>
      </w:tr>
      <w:tr w:rsidR="004E68D8" w:rsidRPr="00DF6234" w14:paraId="19D8A8A8" w14:textId="77777777" w:rsidTr="0040433B">
        <w:trPr>
          <w:trHeight w:val="424"/>
          <w:jc w:val="center"/>
        </w:trPr>
        <w:tc>
          <w:tcPr>
            <w:tcW w:w="864" w:type="dxa"/>
          </w:tcPr>
          <w:p w14:paraId="1EB90381" w14:textId="77777777" w:rsidR="004E68D8" w:rsidRPr="00DF6234" w:rsidRDefault="004E68D8" w:rsidP="0040433B">
            <w:pPr>
              <w:pStyle w:val="TableText"/>
              <w:spacing w:before="102" w:line="289" w:lineRule="exact"/>
              <w:ind w:left="382"/>
              <w:rPr>
                <w:rFonts w:hint="eastAsia"/>
                <w:color w:val="auto"/>
                <w:lang w:eastAsia="zh-CN"/>
              </w:rPr>
            </w:pPr>
            <w:r w:rsidRPr="00DF6234">
              <w:rPr>
                <w:color w:val="auto"/>
                <w:position w:val="1"/>
                <w:lang w:eastAsia="zh-CN"/>
              </w:rPr>
              <w:t>4</w:t>
            </w:r>
          </w:p>
        </w:tc>
        <w:tc>
          <w:tcPr>
            <w:tcW w:w="2618" w:type="dxa"/>
          </w:tcPr>
          <w:p w14:paraId="3AC81D18" w14:textId="77777777" w:rsidR="004E68D8" w:rsidRPr="00DF6234" w:rsidRDefault="004E68D8" w:rsidP="0040433B">
            <w:pPr>
              <w:pStyle w:val="TableText"/>
              <w:spacing w:before="102" w:line="220" w:lineRule="auto"/>
              <w:ind w:left="657"/>
              <w:rPr>
                <w:rFonts w:hint="eastAsia"/>
                <w:color w:val="auto"/>
                <w:lang w:eastAsia="zh-CN"/>
              </w:rPr>
            </w:pPr>
            <w:r w:rsidRPr="00DF6234">
              <w:rPr>
                <w:color w:val="auto"/>
                <w:spacing w:val="-2"/>
                <w:lang w:eastAsia="zh-CN"/>
              </w:rPr>
              <w:t>不锈钢光亮剂</w:t>
            </w:r>
          </w:p>
        </w:tc>
        <w:tc>
          <w:tcPr>
            <w:tcW w:w="1099" w:type="dxa"/>
          </w:tcPr>
          <w:p w14:paraId="2A10E229" w14:textId="77777777" w:rsidR="004E68D8" w:rsidRPr="00DF6234" w:rsidRDefault="004E68D8" w:rsidP="0040433B">
            <w:pPr>
              <w:pStyle w:val="TableText"/>
              <w:spacing w:before="102" w:line="222" w:lineRule="auto"/>
              <w:ind w:left="447"/>
              <w:rPr>
                <w:rFonts w:hint="eastAsia"/>
                <w:color w:val="auto"/>
                <w:lang w:eastAsia="zh-CN"/>
              </w:rPr>
            </w:pPr>
            <w:r w:rsidRPr="00DF6234">
              <w:rPr>
                <w:color w:val="auto"/>
                <w:lang w:eastAsia="zh-CN"/>
              </w:rPr>
              <w:t>升</w:t>
            </w:r>
          </w:p>
        </w:tc>
        <w:tc>
          <w:tcPr>
            <w:tcW w:w="1599" w:type="dxa"/>
          </w:tcPr>
          <w:p w14:paraId="64C0FA76" w14:textId="77777777" w:rsidR="004E68D8" w:rsidRPr="00DF6234" w:rsidRDefault="004E68D8" w:rsidP="0040433B">
            <w:pPr>
              <w:pStyle w:val="TableText"/>
              <w:spacing w:before="102"/>
              <w:ind w:left="537"/>
              <w:rPr>
                <w:rFonts w:hint="eastAsia"/>
                <w:color w:val="auto"/>
                <w:lang w:eastAsia="zh-CN"/>
              </w:rPr>
            </w:pPr>
            <w:r w:rsidRPr="00DF6234">
              <w:rPr>
                <w:color w:val="auto"/>
                <w:spacing w:val="-3"/>
                <w:lang w:eastAsia="zh-CN"/>
              </w:rPr>
              <w:t>3.78L</w:t>
            </w:r>
          </w:p>
        </w:tc>
        <w:tc>
          <w:tcPr>
            <w:tcW w:w="1304" w:type="dxa"/>
          </w:tcPr>
          <w:p w14:paraId="5A556A37" w14:textId="77777777" w:rsidR="004E68D8" w:rsidRPr="00DF6234" w:rsidRDefault="004E68D8" w:rsidP="0040433B">
            <w:pPr>
              <w:pStyle w:val="TableText"/>
              <w:spacing w:before="102" w:line="289" w:lineRule="exact"/>
              <w:ind w:left="620"/>
              <w:rPr>
                <w:rFonts w:hint="eastAsia"/>
                <w:color w:val="auto"/>
                <w:lang w:eastAsia="zh-CN"/>
              </w:rPr>
            </w:pPr>
            <w:r w:rsidRPr="00DF6234">
              <w:rPr>
                <w:color w:val="auto"/>
                <w:position w:val="1"/>
                <w:lang w:eastAsia="zh-CN"/>
              </w:rPr>
              <w:t>1</w:t>
            </w:r>
          </w:p>
        </w:tc>
      </w:tr>
      <w:tr w:rsidR="004E68D8" w:rsidRPr="00DF6234" w14:paraId="231B4C57" w14:textId="77777777" w:rsidTr="0040433B">
        <w:trPr>
          <w:trHeight w:val="425"/>
          <w:jc w:val="center"/>
        </w:trPr>
        <w:tc>
          <w:tcPr>
            <w:tcW w:w="864" w:type="dxa"/>
          </w:tcPr>
          <w:p w14:paraId="27CB055B" w14:textId="77777777" w:rsidR="004E68D8" w:rsidRPr="00DF6234" w:rsidRDefault="004E68D8" w:rsidP="0040433B">
            <w:pPr>
              <w:pStyle w:val="TableText"/>
              <w:spacing w:before="103" w:line="241" w:lineRule="auto"/>
              <w:ind w:left="387"/>
              <w:rPr>
                <w:rFonts w:hint="eastAsia"/>
                <w:color w:val="auto"/>
              </w:rPr>
            </w:pPr>
            <w:r w:rsidRPr="00DF6234">
              <w:rPr>
                <w:color w:val="auto"/>
              </w:rPr>
              <w:t>5</w:t>
            </w:r>
          </w:p>
        </w:tc>
        <w:tc>
          <w:tcPr>
            <w:tcW w:w="2618" w:type="dxa"/>
          </w:tcPr>
          <w:p w14:paraId="3299431C" w14:textId="77777777" w:rsidR="004E68D8" w:rsidRPr="00DF6234" w:rsidRDefault="004E68D8" w:rsidP="0040433B">
            <w:pPr>
              <w:pStyle w:val="TableText"/>
              <w:spacing w:before="103" w:line="220" w:lineRule="auto"/>
              <w:ind w:left="765"/>
              <w:rPr>
                <w:rFonts w:hint="eastAsia"/>
                <w:color w:val="auto"/>
              </w:rPr>
            </w:pPr>
            <w:r w:rsidRPr="00DF6234">
              <w:rPr>
                <w:color w:val="auto"/>
                <w:spacing w:val="-2"/>
              </w:rPr>
              <w:t>静电除尘剂</w:t>
            </w:r>
          </w:p>
        </w:tc>
        <w:tc>
          <w:tcPr>
            <w:tcW w:w="1099" w:type="dxa"/>
          </w:tcPr>
          <w:p w14:paraId="3CB054DA" w14:textId="77777777" w:rsidR="004E68D8" w:rsidRPr="00DF6234" w:rsidRDefault="004E68D8" w:rsidP="0040433B">
            <w:pPr>
              <w:pStyle w:val="TableText"/>
              <w:spacing w:before="103" w:line="222" w:lineRule="auto"/>
              <w:ind w:left="447"/>
              <w:rPr>
                <w:rFonts w:hint="eastAsia"/>
                <w:color w:val="auto"/>
              </w:rPr>
            </w:pPr>
            <w:r w:rsidRPr="00DF6234">
              <w:rPr>
                <w:color w:val="auto"/>
              </w:rPr>
              <w:t>升</w:t>
            </w:r>
          </w:p>
        </w:tc>
        <w:tc>
          <w:tcPr>
            <w:tcW w:w="1599" w:type="dxa"/>
          </w:tcPr>
          <w:p w14:paraId="53B3F434" w14:textId="77777777" w:rsidR="004E68D8" w:rsidRPr="00DF6234" w:rsidRDefault="004E68D8" w:rsidP="0040433B">
            <w:pPr>
              <w:pStyle w:val="TableText"/>
              <w:spacing w:before="103"/>
              <w:ind w:left="537"/>
              <w:rPr>
                <w:rFonts w:hint="eastAsia"/>
                <w:color w:val="auto"/>
              </w:rPr>
            </w:pPr>
            <w:r w:rsidRPr="00DF6234">
              <w:rPr>
                <w:color w:val="auto"/>
                <w:spacing w:val="-3"/>
              </w:rPr>
              <w:t>3.78L</w:t>
            </w:r>
          </w:p>
        </w:tc>
        <w:tc>
          <w:tcPr>
            <w:tcW w:w="1304" w:type="dxa"/>
          </w:tcPr>
          <w:p w14:paraId="39AC53E5" w14:textId="77777777" w:rsidR="004E68D8" w:rsidRPr="00DF6234" w:rsidRDefault="004E68D8" w:rsidP="0040433B">
            <w:pPr>
              <w:pStyle w:val="TableText"/>
              <w:spacing w:before="102" w:line="289" w:lineRule="exact"/>
              <w:ind w:left="620"/>
              <w:rPr>
                <w:rFonts w:hint="eastAsia"/>
                <w:color w:val="auto"/>
              </w:rPr>
            </w:pPr>
            <w:r w:rsidRPr="00DF6234">
              <w:rPr>
                <w:color w:val="auto"/>
                <w:position w:val="1"/>
              </w:rPr>
              <w:t>1</w:t>
            </w:r>
          </w:p>
        </w:tc>
      </w:tr>
      <w:tr w:rsidR="004E68D8" w:rsidRPr="00DF6234" w14:paraId="40237F4A" w14:textId="77777777" w:rsidTr="0040433B">
        <w:trPr>
          <w:trHeight w:val="425"/>
          <w:jc w:val="center"/>
        </w:trPr>
        <w:tc>
          <w:tcPr>
            <w:tcW w:w="864" w:type="dxa"/>
          </w:tcPr>
          <w:p w14:paraId="694C5868" w14:textId="77777777" w:rsidR="004E68D8" w:rsidRPr="00DF6234" w:rsidRDefault="004E68D8" w:rsidP="0040433B">
            <w:pPr>
              <w:pStyle w:val="TableText"/>
              <w:spacing w:before="102" w:line="241" w:lineRule="auto"/>
              <w:ind w:left="384"/>
              <w:rPr>
                <w:rFonts w:hint="eastAsia"/>
                <w:color w:val="auto"/>
              </w:rPr>
            </w:pPr>
            <w:r w:rsidRPr="00DF6234">
              <w:rPr>
                <w:color w:val="auto"/>
              </w:rPr>
              <w:t>6</w:t>
            </w:r>
          </w:p>
        </w:tc>
        <w:tc>
          <w:tcPr>
            <w:tcW w:w="2618" w:type="dxa"/>
          </w:tcPr>
          <w:p w14:paraId="30E86D77" w14:textId="77777777" w:rsidR="004E68D8" w:rsidRPr="00DF6234" w:rsidRDefault="004E68D8" w:rsidP="0040433B">
            <w:pPr>
              <w:pStyle w:val="TableText"/>
              <w:spacing w:before="102" w:line="220" w:lineRule="auto"/>
              <w:ind w:left="770"/>
              <w:rPr>
                <w:rFonts w:hint="eastAsia"/>
                <w:color w:val="auto"/>
              </w:rPr>
            </w:pPr>
            <w:r w:rsidRPr="00DF6234">
              <w:rPr>
                <w:color w:val="auto"/>
                <w:spacing w:val="-3"/>
              </w:rPr>
              <w:t>强力除垢剂</w:t>
            </w:r>
          </w:p>
        </w:tc>
        <w:tc>
          <w:tcPr>
            <w:tcW w:w="1099" w:type="dxa"/>
          </w:tcPr>
          <w:p w14:paraId="5FBC4658" w14:textId="77777777" w:rsidR="004E68D8" w:rsidRPr="00DF6234" w:rsidRDefault="004E68D8" w:rsidP="0040433B">
            <w:pPr>
              <w:pStyle w:val="TableText"/>
              <w:spacing w:before="102" w:line="222" w:lineRule="auto"/>
              <w:ind w:left="447"/>
              <w:rPr>
                <w:rFonts w:hint="eastAsia"/>
                <w:color w:val="auto"/>
              </w:rPr>
            </w:pPr>
            <w:r w:rsidRPr="00DF6234">
              <w:rPr>
                <w:color w:val="auto"/>
              </w:rPr>
              <w:t>升</w:t>
            </w:r>
          </w:p>
        </w:tc>
        <w:tc>
          <w:tcPr>
            <w:tcW w:w="1599" w:type="dxa"/>
          </w:tcPr>
          <w:p w14:paraId="54E38F2F" w14:textId="77777777" w:rsidR="004E68D8" w:rsidRPr="00DF6234" w:rsidRDefault="004E68D8" w:rsidP="0040433B">
            <w:pPr>
              <w:pStyle w:val="TableText"/>
              <w:spacing w:before="102"/>
              <w:ind w:left="537"/>
              <w:rPr>
                <w:rFonts w:hint="eastAsia"/>
                <w:color w:val="auto"/>
              </w:rPr>
            </w:pPr>
            <w:r w:rsidRPr="00DF6234">
              <w:rPr>
                <w:color w:val="auto"/>
                <w:spacing w:val="-3"/>
              </w:rPr>
              <w:t>3.78L</w:t>
            </w:r>
          </w:p>
        </w:tc>
        <w:tc>
          <w:tcPr>
            <w:tcW w:w="1304" w:type="dxa"/>
          </w:tcPr>
          <w:p w14:paraId="38F8E986" w14:textId="77777777" w:rsidR="004E68D8" w:rsidRPr="00DF6234" w:rsidRDefault="004E68D8" w:rsidP="0040433B">
            <w:pPr>
              <w:pStyle w:val="TableText"/>
              <w:spacing w:before="102" w:line="289" w:lineRule="exact"/>
              <w:ind w:left="620"/>
              <w:rPr>
                <w:rFonts w:hint="eastAsia"/>
                <w:color w:val="auto"/>
              </w:rPr>
            </w:pPr>
            <w:r w:rsidRPr="00DF6234">
              <w:rPr>
                <w:color w:val="auto"/>
                <w:position w:val="1"/>
              </w:rPr>
              <w:t>1</w:t>
            </w:r>
          </w:p>
        </w:tc>
      </w:tr>
      <w:tr w:rsidR="004E68D8" w:rsidRPr="00DF6234" w14:paraId="275ED688" w14:textId="77777777" w:rsidTr="0040433B">
        <w:trPr>
          <w:trHeight w:val="425"/>
          <w:jc w:val="center"/>
        </w:trPr>
        <w:tc>
          <w:tcPr>
            <w:tcW w:w="864" w:type="dxa"/>
          </w:tcPr>
          <w:p w14:paraId="2CD709E8" w14:textId="77777777" w:rsidR="004E68D8" w:rsidRPr="00DF6234" w:rsidRDefault="004E68D8" w:rsidP="0040433B">
            <w:pPr>
              <w:pStyle w:val="TableText"/>
              <w:spacing w:before="102" w:line="241" w:lineRule="auto"/>
              <w:ind w:left="388"/>
              <w:rPr>
                <w:rFonts w:hint="eastAsia"/>
                <w:color w:val="auto"/>
              </w:rPr>
            </w:pPr>
            <w:r w:rsidRPr="00DF6234">
              <w:rPr>
                <w:color w:val="auto"/>
              </w:rPr>
              <w:t>7</w:t>
            </w:r>
          </w:p>
        </w:tc>
        <w:tc>
          <w:tcPr>
            <w:tcW w:w="2618" w:type="dxa"/>
          </w:tcPr>
          <w:p w14:paraId="50A3E2D2" w14:textId="77777777" w:rsidR="004E68D8" w:rsidRPr="00DF6234" w:rsidRDefault="004E68D8" w:rsidP="0040433B">
            <w:pPr>
              <w:pStyle w:val="TableText"/>
              <w:spacing w:before="102" w:line="220" w:lineRule="auto"/>
              <w:ind w:left="996"/>
              <w:rPr>
                <w:rFonts w:hint="eastAsia"/>
                <w:color w:val="auto"/>
              </w:rPr>
            </w:pPr>
            <w:r w:rsidRPr="00DF6234">
              <w:rPr>
                <w:color w:val="auto"/>
                <w:spacing w:val="-7"/>
              </w:rPr>
              <w:t>除胶剂</w:t>
            </w:r>
          </w:p>
        </w:tc>
        <w:tc>
          <w:tcPr>
            <w:tcW w:w="1099" w:type="dxa"/>
          </w:tcPr>
          <w:p w14:paraId="3A416E74" w14:textId="77777777" w:rsidR="004E68D8" w:rsidRPr="00DF6234" w:rsidRDefault="004E68D8" w:rsidP="0040433B">
            <w:pPr>
              <w:pStyle w:val="TableText"/>
              <w:spacing w:before="102" w:line="221" w:lineRule="auto"/>
              <w:ind w:left="447"/>
              <w:rPr>
                <w:rFonts w:hint="eastAsia"/>
                <w:color w:val="auto"/>
              </w:rPr>
            </w:pPr>
            <w:r w:rsidRPr="00DF6234">
              <w:rPr>
                <w:color w:val="auto"/>
              </w:rPr>
              <w:t>罐</w:t>
            </w:r>
          </w:p>
        </w:tc>
        <w:tc>
          <w:tcPr>
            <w:tcW w:w="1599" w:type="dxa"/>
          </w:tcPr>
          <w:p w14:paraId="7B371BA6" w14:textId="77777777" w:rsidR="004E68D8" w:rsidRPr="00DF6234" w:rsidRDefault="004E68D8" w:rsidP="0040433B">
            <w:pPr>
              <w:pStyle w:val="TableText"/>
              <w:spacing w:before="102" w:line="241" w:lineRule="auto"/>
              <w:ind w:left="537"/>
              <w:rPr>
                <w:rFonts w:hint="eastAsia"/>
                <w:color w:val="auto"/>
              </w:rPr>
            </w:pPr>
            <w:r w:rsidRPr="00DF6234">
              <w:rPr>
                <w:color w:val="auto"/>
                <w:spacing w:val="-3"/>
              </w:rPr>
              <w:t>500ml</w:t>
            </w:r>
          </w:p>
        </w:tc>
        <w:tc>
          <w:tcPr>
            <w:tcW w:w="1304" w:type="dxa"/>
          </w:tcPr>
          <w:p w14:paraId="0C2CA266" w14:textId="77777777" w:rsidR="004E68D8" w:rsidRPr="00DF6234" w:rsidRDefault="004E68D8" w:rsidP="0040433B">
            <w:pPr>
              <w:pStyle w:val="TableText"/>
              <w:spacing w:before="102"/>
              <w:ind w:left="495"/>
              <w:rPr>
                <w:rFonts w:hint="eastAsia"/>
                <w:color w:val="auto"/>
              </w:rPr>
            </w:pPr>
            <w:r w:rsidRPr="00DF6234">
              <w:rPr>
                <w:color w:val="auto"/>
                <w:spacing w:val="-4"/>
              </w:rPr>
              <w:t>0.5</w:t>
            </w:r>
          </w:p>
        </w:tc>
      </w:tr>
      <w:tr w:rsidR="004E68D8" w:rsidRPr="00DF6234" w14:paraId="589F359E" w14:textId="77777777" w:rsidTr="0040433B">
        <w:trPr>
          <w:trHeight w:val="425"/>
          <w:jc w:val="center"/>
        </w:trPr>
        <w:tc>
          <w:tcPr>
            <w:tcW w:w="864" w:type="dxa"/>
          </w:tcPr>
          <w:p w14:paraId="7C58F113" w14:textId="77777777" w:rsidR="004E68D8" w:rsidRPr="00DF6234" w:rsidRDefault="004E68D8" w:rsidP="0040433B">
            <w:pPr>
              <w:pStyle w:val="TableText"/>
              <w:spacing w:before="104" w:line="241" w:lineRule="auto"/>
              <w:ind w:left="384"/>
              <w:rPr>
                <w:rFonts w:hint="eastAsia"/>
                <w:color w:val="auto"/>
              </w:rPr>
            </w:pPr>
            <w:r w:rsidRPr="00DF6234">
              <w:rPr>
                <w:color w:val="auto"/>
              </w:rPr>
              <w:t>8</w:t>
            </w:r>
          </w:p>
        </w:tc>
        <w:tc>
          <w:tcPr>
            <w:tcW w:w="2618" w:type="dxa"/>
          </w:tcPr>
          <w:p w14:paraId="7B2565A7" w14:textId="77777777" w:rsidR="004E68D8" w:rsidRPr="00DF6234" w:rsidRDefault="004E68D8" w:rsidP="0040433B">
            <w:pPr>
              <w:pStyle w:val="TableText"/>
              <w:spacing w:before="103" w:line="222" w:lineRule="auto"/>
              <w:ind w:left="984"/>
              <w:rPr>
                <w:rFonts w:hint="eastAsia"/>
                <w:color w:val="auto"/>
              </w:rPr>
            </w:pPr>
            <w:r w:rsidRPr="00DF6234">
              <w:rPr>
                <w:color w:val="auto"/>
                <w:spacing w:val="-3"/>
              </w:rPr>
              <w:t>垃圾袋</w:t>
            </w:r>
          </w:p>
        </w:tc>
        <w:tc>
          <w:tcPr>
            <w:tcW w:w="1099" w:type="dxa"/>
          </w:tcPr>
          <w:p w14:paraId="64B9AC54" w14:textId="77777777" w:rsidR="004E68D8" w:rsidRPr="00DF6234" w:rsidRDefault="004E68D8" w:rsidP="0040433B">
            <w:pPr>
              <w:pStyle w:val="TableText"/>
              <w:spacing w:before="103" w:line="224" w:lineRule="auto"/>
              <w:ind w:left="459"/>
              <w:rPr>
                <w:rFonts w:hint="eastAsia"/>
                <w:color w:val="auto"/>
              </w:rPr>
            </w:pPr>
            <w:r w:rsidRPr="00DF6234">
              <w:rPr>
                <w:color w:val="auto"/>
              </w:rPr>
              <w:t>只</w:t>
            </w:r>
          </w:p>
        </w:tc>
        <w:tc>
          <w:tcPr>
            <w:tcW w:w="1599" w:type="dxa"/>
          </w:tcPr>
          <w:p w14:paraId="42150BAD" w14:textId="77777777" w:rsidR="004E68D8" w:rsidRPr="00DF6234" w:rsidRDefault="004E68D8" w:rsidP="0040433B">
            <w:pPr>
              <w:pStyle w:val="TableText"/>
              <w:spacing w:before="104" w:line="233" w:lineRule="auto"/>
              <w:ind w:left="121"/>
              <w:rPr>
                <w:rFonts w:hint="eastAsia"/>
                <w:color w:val="auto"/>
              </w:rPr>
            </w:pPr>
            <w:r w:rsidRPr="00DF6234">
              <w:rPr>
                <w:color w:val="auto"/>
                <w:spacing w:val="-7"/>
              </w:rPr>
              <w:t>（95×110）cm</w:t>
            </w:r>
          </w:p>
        </w:tc>
        <w:tc>
          <w:tcPr>
            <w:tcW w:w="1304" w:type="dxa"/>
          </w:tcPr>
          <w:p w14:paraId="3C6DBAAC" w14:textId="77777777" w:rsidR="004E68D8" w:rsidRPr="00DF6234" w:rsidRDefault="004E68D8" w:rsidP="0040433B">
            <w:pPr>
              <w:pStyle w:val="TableText"/>
              <w:spacing w:before="104" w:line="241" w:lineRule="auto"/>
              <w:ind w:left="494"/>
              <w:rPr>
                <w:rFonts w:hint="eastAsia"/>
                <w:color w:val="auto"/>
              </w:rPr>
            </w:pPr>
            <w:r w:rsidRPr="00DF6234">
              <w:rPr>
                <w:color w:val="auto"/>
                <w:spacing w:val="-3"/>
              </w:rPr>
              <w:t>900</w:t>
            </w:r>
          </w:p>
        </w:tc>
      </w:tr>
      <w:tr w:rsidR="004E68D8" w:rsidRPr="00DF6234" w14:paraId="203EB95A" w14:textId="77777777" w:rsidTr="0040433B">
        <w:trPr>
          <w:trHeight w:val="425"/>
          <w:jc w:val="center"/>
        </w:trPr>
        <w:tc>
          <w:tcPr>
            <w:tcW w:w="864" w:type="dxa"/>
          </w:tcPr>
          <w:p w14:paraId="6ED8E622" w14:textId="77777777" w:rsidR="004E68D8" w:rsidRPr="00DF6234" w:rsidRDefault="004E68D8" w:rsidP="0040433B">
            <w:pPr>
              <w:pStyle w:val="TableText"/>
              <w:spacing w:before="103" w:line="241" w:lineRule="auto"/>
              <w:ind w:left="384"/>
              <w:rPr>
                <w:rFonts w:hint="eastAsia"/>
                <w:color w:val="auto"/>
              </w:rPr>
            </w:pPr>
            <w:r w:rsidRPr="00DF6234">
              <w:rPr>
                <w:color w:val="auto"/>
              </w:rPr>
              <w:t>9</w:t>
            </w:r>
          </w:p>
        </w:tc>
        <w:tc>
          <w:tcPr>
            <w:tcW w:w="2618" w:type="dxa"/>
          </w:tcPr>
          <w:p w14:paraId="12018A3C" w14:textId="77777777" w:rsidR="004E68D8" w:rsidRPr="00DF6234" w:rsidRDefault="004E68D8" w:rsidP="0040433B">
            <w:pPr>
              <w:pStyle w:val="TableText"/>
              <w:spacing w:before="103" w:line="222" w:lineRule="auto"/>
              <w:ind w:left="984"/>
              <w:rPr>
                <w:rFonts w:hint="eastAsia"/>
                <w:color w:val="auto"/>
              </w:rPr>
            </w:pPr>
            <w:r w:rsidRPr="00DF6234">
              <w:rPr>
                <w:color w:val="auto"/>
                <w:spacing w:val="-3"/>
              </w:rPr>
              <w:t>垃圾袋</w:t>
            </w:r>
          </w:p>
        </w:tc>
        <w:tc>
          <w:tcPr>
            <w:tcW w:w="1099" w:type="dxa"/>
          </w:tcPr>
          <w:p w14:paraId="6020D837" w14:textId="77777777" w:rsidR="004E68D8" w:rsidRPr="00DF6234" w:rsidRDefault="004E68D8" w:rsidP="0040433B">
            <w:pPr>
              <w:pStyle w:val="TableText"/>
              <w:spacing w:before="103" w:line="224" w:lineRule="auto"/>
              <w:ind w:left="459"/>
              <w:rPr>
                <w:rFonts w:hint="eastAsia"/>
                <w:color w:val="auto"/>
              </w:rPr>
            </w:pPr>
            <w:r w:rsidRPr="00DF6234">
              <w:rPr>
                <w:color w:val="auto"/>
              </w:rPr>
              <w:t>只</w:t>
            </w:r>
          </w:p>
        </w:tc>
        <w:tc>
          <w:tcPr>
            <w:tcW w:w="1599" w:type="dxa"/>
          </w:tcPr>
          <w:p w14:paraId="6713AD90" w14:textId="77777777" w:rsidR="004E68D8" w:rsidRPr="00DF6234" w:rsidRDefault="004E68D8" w:rsidP="0040433B">
            <w:pPr>
              <w:pStyle w:val="TableText"/>
              <w:spacing w:before="103" w:line="233" w:lineRule="auto"/>
              <w:ind w:left="152"/>
              <w:rPr>
                <w:rFonts w:hint="eastAsia"/>
                <w:color w:val="auto"/>
              </w:rPr>
            </w:pPr>
            <w:r w:rsidRPr="00DF6234">
              <w:rPr>
                <w:color w:val="auto"/>
                <w:spacing w:val="-2"/>
              </w:rPr>
              <w:t>（90×90）cm</w:t>
            </w:r>
          </w:p>
        </w:tc>
        <w:tc>
          <w:tcPr>
            <w:tcW w:w="1304" w:type="dxa"/>
          </w:tcPr>
          <w:p w14:paraId="78F6699E" w14:textId="77777777" w:rsidR="004E68D8" w:rsidRPr="00DF6234" w:rsidRDefault="004E68D8" w:rsidP="0040433B">
            <w:pPr>
              <w:pStyle w:val="TableText"/>
              <w:spacing w:before="103" w:line="241" w:lineRule="auto"/>
              <w:ind w:left="494"/>
              <w:rPr>
                <w:rFonts w:hint="eastAsia"/>
                <w:color w:val="auto"/>
              </w:rPr>
            </w:pPr>
            <w:r w:rsidRPr="00DF6234">
              <w:rPr>
                <w:color w:val="auto"/>
                <w:spacing w:val="-3"/>
              </w:rPr>
              <w:t>800</w:t>
            </w:r>
          </w:p>
        </w:tc>
      </w:tr>
      <w:tr w:rsidR="004E68D8" w:rsidRPr="00DF6234" w14:paraId="0B481743" w14:textId="77777777" w:rsidTr="0040433B">
        <w:trPr>
          <w:trHeight w:val="425"/>
          <w:jc w:val="center"/>
        </w:trPr>
        <w:tc>
          <w:tcPr>
            <w:tcW w:w="864" w:type="dxa"/>
          </w:tcPr>
          <w:p w14:paraId="21597B5A" w14:textId="77777777" w:rsidR="004E68D8" w:rsidRPr="00DF6234" w:rsidRDefault="004E68D8" w:rsidP="0040433B">
            <w:pPr>
              <w:pStyle w:val="TableText"/>
              <w:spacing w:before="103" w:line="241" w:lineRule="auto"/>
              <w:ind w:left="344"/>
              <w:rPr>
                <w:rFonts w:hint="eastAsia"/>
                <w:color w:val="auto"/>
              </w:rPr>
            </w:pPr>
            <w:r w:rsidRPr="00DF6234">
              <w:rPr>
                <w:color w:val="auto"/>
                <w:spacing w:val="-13"/>
              </w:rPr>
              <w:t>10</w:t>
            </w:r>
          </w:p>
        </w:tc>
        <w:tc>
          <w:tcPr>
            <w:tcW w:w="2618" w:type="dxa"/>
          </w:tcPr>
          <w:p w14:paraId="00DDF461" w14:textId="77777777" w:rsidR="004E68D8" w:rsidRPr="00DF6234" w:rsidRDefault="004E68D8" w:rsidP="0040433B">
            <w:pPr>
              <w:pStyle w:val="TableText"/>
              <w:spacing w:before="102" w:line="222" w:lineRule="auto"/>
              <w:ind w:left="984"/>
              <w:rPr>
                <w:rFonts w:hint="eastAsia"/>
                <w:color w:val="auto"/>
              </w:rPr>
            </w:pPr>
            <w:r w:rsidRPr="00DF6234">
              <w:rPr>
                <w:color w:val="auto"/>
                <w:spacing w:val="-3"/>
              </w:rPr>
              <w:t>垃圾袋</w:t>
            </w:r>
          </w:p>
        </w:tc>
        <w:tc>
          <w:tcPr>
            <w:tcW w:w="1099" w:type="dxa"/>
          </w:tcPr>
          <w:p w14:paraId="5DF4E80E" w14:textId="77777777" w:rsidR="004E68D8" w:rsidRPr="00DF6234" w:rsidRDefault="004E68D8" w:rsidP="0040433B">
            <w:pPr>
              <w:pStyle w:val="TableText"/>
              <w:spacing w:before="103" w:line="224" w:lineRule="auto"/>
              <w:ind w:left="459"/>
              <w:rPr>
                <w:rFonts w:hint="eastAsia"/>
                <w:color w:val="auto"/>
              </w:rPr>
            </w:pPr>
            <w:r w:rsidRPr="00DF6234">
              <w:rPr>
                <w:color w:val="auto"/>
              </w:rPr>
              <w:t>只</w:t>
            </w:r>
          </w:p>
        </w:tc>
        <w:tc>
          <w:tcPr>
            <w:tcW w:w="1599" w:type="dxa"/>
          </w:tcPr>
          <w:p w14:paraId="1777517B" w14:textId="77777777" w:rsidR="004E68D8" w:rsidRPr="00DF6234" w:rsidRDefault="004E68D8" w:rsidP="0040433B">
            <w:pPr>
              <w:pStyle w:val="TableText"/>
              <w:spacing w:before="103" w:line="233" w:lineRule="auto"/>
              <w:ind w:left="152"/>
              <w:rPr>
                <w:rFonts w:hint="eastAsia"/>
                <w:color w:val="auto"/>
              </w:rPr>
            </w:pPr>
            <w:r w:rsidRPr="00DF6234">
              <w:rPr>
                <w:color w:val="auto"/>
                <w:spacing w:val="-2"/>
              </w:rPr>
              <w:t>（80×80）cm</w:t>
            </w:r>
          </w:p>
        </w:tc>
        <w:tc>
          <w:tcPr>
            <w:tcW w:w="1304" w:type="dxa"/>
          </w:tcPr>
          <w:p w14:paraId="577DAC4E" w14:textId="77777777" w:rsidR="004E68D8" w:rsidRPr="00DF6234" w:rsidRDefault="004E68D8" w:rsidP="0040433B">
            <w:pPr>
              <w:pStyle w:val="TableText"/>
              <w:spacing w:before="103" w:line="241" w:lineRule="auto"/>
              <w:ind w:left="495"/>
              <w:rPr>
                <w:rFonts w:hint="eastAsia"/>
                <w:color w:val="auto"/>
              </w:rPr>
            </w:pPr>
            <w:r w:rsidRPr="00DF6234">
              <w:rPr>
                <w:color w:val="auto"/>
                <w:spacing w:val="-4"/>
              </w:rPr>
              <w:t>600</w:t>
            </w:r>
          </w:p>
        </w:tc>
      </w:tr>
      <w:tr w:rsidR="004E68D8" w:rsidRPr="00DF6234" w14:paraId="7ABF35B9" w14:textId="77777777" w:rsidTr="0040433B">
        <w:trPr>
          <w:trHeight w:val="425"/>
          <w:jc w:val="center"/>
        </w:trPr>
        <w:tc>
          <w:tcPr>
            <w:tcW w:w="864" w:type="dxa"/>
          </w:tcPr>
          <w:p w14:paraId="67B12088" w14:textId="77777777" w:rsidR="004E68D8" w:rsidRPr="00DF6234" w:rsidRDefault="004E68D8" w:rsidP="0040433B">
            <w:pPr>
              <w:pStyle w:val="TableText"/>
              <w:spacing w:before="102" w:line="289" w:lineRule="exact"/>
              <w:ind w:left="344"/>
              <w:rPr>
                <w:rFonts w:hint="eastAsia"/>
                <w:color w:val="auto"/>
              </w:rPr>
            </w:pPr>
            <w:r w:rsidRPr="00DF6234">
              <w:rPr>
                <w:color w:val="auto"/>
                <w:spacing w:val="-13"/>
                <w:position w:val="1"/>
              </w:rPr>
              <w:t>11</w:t>
            </w:r>
          </w:p>
        </w:tc>
        <w:tc>
          <w:tcPr>
            <w:tcW w:w="2618" w:type="dxa"/>
          </w:tcPr>
          <w:p w14:paraId="1139EE48" w14:textId="77777777" w:rsidR="004E68D8" w:rsidRPr="00DF6234" w:rsidRDefault="004E68D8" w:rsidP="0040433B">
            <w:pPr>
              <w:pStyle w:val="TableText"/>
              <w:spacing w:before="102" w:line="222" w:lineRule="auto"/>
              <w:ind w:left="984"/>
              <w:rPr>
                <w:rFonts w:hint="eastAsia"/>
                <w:color w:val="auto"/>
              </w:rPr>
            </w:pPr>
            <w:r w:rsidRPr="00DF6234">
              <w:rPr>
                <w:color w:val="auto"/>
                <w:spacing w:val="-3"/>
              </w:rPr>
              <w:t>垃圾袋</w:t>
            </w:r>
          </w:p>
        </w:tc>
        <w:tc>
          <w:tcPr>
            <w:tcW w:w="1099" w:type="dxa"/>
          </w:tcPr>
          <w:p w14:paraId="7676F0B5" w14:textId="77777777" w:rsidR="004E68D8" w:rsidRPr="00DF6234" w:rsidRDefault="004E68D8" w:rsidP="0040433B">
            <w:pPr>
              <w:pStyle w:val="TableText"/>
              <w:spacing w:before="102" w:line="224" w:lineRule="auto"/>
              <w:ind w:left="459"/>
              <w:rPr>
                <w:rFonts w:hint="eastAsia"/>
                <w:color w:val="auto"/>
              </w:rPr>
            </w:pPr>
            <w:r w:rsidRPr="00DF6234">
              <w:rPr>
                <w:color w:val="auto"/>
              </w:rPr>
              <w:t>只</w:t>
            </w:r>
          </w:p>
        </w:tc>
        <w:tc>
          <w:tcPr>
            <w:tcW w:w="1599" w:type="dxa"/>
          </w:tcPr>
          <w:p w14:paraId="4BFD4491" w14:textId="77777777" w:rsidR="004E68D8" w:rsidRPr="00DF6234" w:rsidRDefault="004E68D8" w:rsidP="0040433B">
            <w:pPr>
              <w:pStyle w:val="TableText"/>
              <w:spacing w:before="103" w:line="233" w:lineRule="auto"/>
              <w:ind w:left="152"/>
              <w:rPr>
                <w:rFonts w:hint="eastAsia"/>
                <w:color w:val="auto"/>
              </w:rPr>
            </w:pPr>
            <w:r w:rsidRPr="00DF6234">
              <w:rPr>
                <w:color w:val="auto"/>
                <w:spacing w:val="-2"/>
              </w:rPr>
              <w:t>（60×70）cm</w:t>
            </w:r>
          </w:p>
        </w:tc>
        <w:tc>
          <w:tcPr>
            <w:tcW w:w="1304" w:type="dxa"/>
          </w:tcPr>
          <w:p w14:paraId="4E3C4F68" w14:textId="77777777" w:rsidR="004E68D8" w:rsidRPr="00DF6234" w:rsidRDefault="004E68D8" w:rsidP="0040433B">
            <w:pPr>
              <w:pStyle w:val="TableText"/>
              <w:spacing w:before="103" w:line="241" w:lineRule="auto"/>
              <w:ind w:left="454"/>
              <w:rPr>
                <w:rFonts w:hint="eastAsia"/>
                <w:color w:val="auto"/>
              </w:rPr>
            </w:pPr>
            <w:r w:rsidRPr="00DF6234">
              <w:rPr>
                <w:color w:val="auto"/>
                <w:spacing w:val="-6"/>
              </w:rPr>
              <w:t>1500</w:t>
            </w:r>
          </w:p>
        </w:tc>
      </w:tr>
      <w:tr w:rsidR="004E68D8" w:rsidRPr="00DF6234" w14:paraId="4585D887" w14:textId="77777777" w:rsidTr="0040433B">
        <w:trPr>
          <w:trHeight w:val="425"/>
          <w:jc w:val="center"/>
        </w:trPr>
        <w:tc>
          <w:tcPr>
            <w:tcW w:w="864" w:type="dxa"/>
          </w:tcPr>
          <w:p w14:paraId="147CFE75" w14:textId="77777777" w:rsidR="004E68D8" w:rsidRPr="00DF6234" w:rsidRDefault="004E68D8" w:rsidP="0040433B">
            <w:pPr>
              <w:pStyle w:val="TableText"/>
              <w:spacing w:before="102" w:line="289" w:lineRule="exact"/>
              <w:ind w:left="344"/>
              <w:rPr>
                <w:rFonts w:hint="eastAsia"/>
                <w:color w:val="auto"/>
              </w:rPr>
            </w:pPr>
            <w:r w:rsidRPr="00DF6234">
              <w:rPr>
                <w:color w:val="auto"/>
                <w:spacing w:val="-13"/>
                <w:position w:val="1"/>
              </w:rPr>
              <w:t>12</w:t>
            </w:r>
          </w:p>
        </w:tc>
        <w:tc>
          <w:tcPr>
            <w:tcW w:w="2618" w:type="dxa"/>
          </w:tcPr>
          <w:p w14:paraId="1A3A98E9" w14:textId="77777777" w:rsidR="004E68D8" w:rsidRPr="00DF6234" w:rsidRDefault="004E68D8" w:rsidP="0040433B">
            <w:pPr>
              <w:pStyle w:val="TableText"/>
              <w:spacing w:before="102" w:line="220" w:lineRule="auto"/>
              <w:ind w:left="982"/>
              <w:rPr>
                <w:rFonts w:hint="eastAsia"/>
                <w:color w:val="auto"/>
              </w:rPr>
            </w:pPr>
            <w:r w:rsidRPr="00DF6234">
              <w:rPr>
                <w:color w:val="auto"/>
                <w:spacing w:val="-2"/>
              </w:rPr>
              <w:t>洗洁精</w:t>
            </w:r>
          </w:p>
        </w:tc>
        <w:tc>
          <w:tcPr>
            <w:tcW w:w="1099" w:type="dxa"/>
          </w:tcPr>
          <w:p w14:paraId="5508E448" w14:textId="77777777" w:rsidR="004E68D8" w:rsidRPr="00DF6234" w:rsidRDefault="004E68D8" w:rsidP="0040433B">
            <w:pPr>
              <w:pStyle w:val="TableText"/>
              <w:spacing w:before="102" w:line="222" w:lineRule="auto"/>
              <w:ind w:left="446"/>
              <w:rPr>
                <w:rFonts w:hint="eastAsia"/>
                <w:color w:val="auto"/>
              </w:rPr>
            </w:pPr>
            <w:r w:rsidRPr="00DF6234">
              <w:rPr>
                <w:color w:val="auto"/>
              </w:rPr>
              <w:t>瓶</w:t>
            </w:r>
          </w:p>
        </w:tc>
        <w:tc>
          <w:tcPr>
            <w:tcW w:w="1599" w:type="dxa"/>
          </w:tcPr>
          <w:p w14:paraId="512A7C7E" w14:textId="77777777" w:rsidR="004E68D8" w:rsidRPr="00DF6234" w:rsidRDefault="004E68D8" w:rsidP="0040433B">
            <w:pPr>
              <w:pStyle w:val="TableText"/>
              <w:spacing w:before="102" w:line="241" w:lineRule="auto"/>
              <w:ind w:left="645"/>
              <w:rPr>
                <w:rFonts w:hint="eastAsia"/>
                <w:color w:val="auto"/>
              </w:rPr>
            </w:pPr>
            <w:r w:rsidRPr="00DF6234">
              <w:rPr>
                <w:color w:val="auto"/>
                <w:spacing w:val="-4"/>
              </w:rPr>
              <w:t>2KG</w:t>
            </w:r>
          </w:p>
        </w:tc>
        <w:tc>
          <w:tcPr>
            <w:tcW w:w="1304" w:type="dxa"/>
          </w:tcPr>
          <w:p w14:paraId="65F6BB8C" w14:textId="77777777" w:rsidR="004E68D8" w:rsidRPr="00DF6234" w:rsidRDefault="004E68D8" w:rsidP="0040433B">
            <w:pPr>
              <w:pStyle w:val="TableText"/>
              <w:spacing w:before="102" w:line="289" w:lineRule="exact"/>
              <w:ind w:left="620"/>
              <w:rPr>
                <w:rFonts w:hint="eastAsia"/>
                <w:color w:val="auto"/>
              </w:rPr>
            </w:pPr>
            <w:r w:rsidRPr="00DF6234">
              <w:rPr>
                <w:color w:val="auto"/>
                <w:position w:val="1"/>
              </w:rPr>
              <w:t>1</w:t>
            </w:r>
          </w:p>
        </w:tc>
      </w:tr>
      <w:tr w:rsidR="004E68D8" w:rsidRPr="00DF6234" w14:paraId="79FBF364" w14:textId="77777777" w:rsidTr="0040433B">
        <w:trPr>
          <w:trHeight w:val="425"/>
          <w:jc w:val="center"/>
        </w:trPr>
        <w:tc>
          <w:tcPr>
            <w:tcW w:w="864" w:type="dxa"/>
          </w:tcPr>
          <w:p w14:paraId="3AD097BF" w14:textId="77777777" w:rsidR="004E68D8" w:rsidRPr="00DF6234" w:rsidRDefault="004E68D8" w:rsidP="0040433B">
            <w:pPr>
              <w:pStyle w:val="TableText"/>
              <w:spacing w:before="102" w:line="241" w:lineRule="auto"/>
              <w:ind w:left="344"/>
              <w:rPr>
                <w:rFonts w:hint="eastAsia"/>
                <w:color w:val="auto"/>
              </w:rPr>
            </w:pPr>
            <w:r w:rsidRPr="00DF6234">
              <w:rPr>
                <w:color w:val="auto"/>
                <w:spacing w:val="-13"/>
              </w:rPr>
              <w:lastRenderedPageBreak/>
              <w:t>13</w:t>
            </w:r>
          </w:p>
        </w:tc>
        <w:tc>
          <w:tcPr>
            <w:tcW w:w="2618" w:type="dxa"/>
          </w:tcPr>
          <w:p w14:paraId="6F5A5905" w14:textId="77777777" w:rsidR="004E68D8" w:rsidRPr="00DF6234" w:rsidRDefault="004E68D8" w:rsidP="0040433B">
            <w:pPr>
              <w:pStyle w:val="TableText"/>
              <w:spacing w:before="102" w:line="221" w:lineRule="auto"/>
              <w:ind w:left="982"/>
              <w:rPr>
                <w:rFonts w:hint="eastAsia"/>
                <w:color w:val="auto"/>
              </w:rPr>
            </w:pPr>
            <w:r w:rsidRPr="00DF6234">
              <w:rPr>
                <w:color w:val="auto"/>
                <w:spacing w:val="-2"/>
              </w:rPr>
              <w:t>洗衣粉</w:t>
            </w:r>
          </w:p>
        </w:tc>
        <w:tc>
          <w:tcPr>
            <w:tcW w:w="1099" w:type="dxa"/>
          </w:tcPr>
          <w:p w14:paraId="7815FE76" w14:textId="77777777" w:rsidR="004E68D8" w:rsidRPr="00DF6234" w:rsidRDefault="004E68D8" w:rsidP="0040433B">
            <w:pPr>
              <w:pStyle w:val="TableText"/>
              <w:spacing w:before="101" w:line="224" w:lineRule="auto"/>
              <w:ind w:left="446"/>
              <w:rPr>
                <w:rFonts w:hint="eastAsia"/>
                <w:color w:val="auto"/>
              </w:rPr>
            </w:pPr>
            <w:r w:rsidRPr="00DF6234">
              <w:rPr>
                <w:color w:val="auto"/>
              </w:rPr>
              <w:t>袋</w:t>
            </w:r>
          </w:p>
        </w:tc>
        <w:tc>
          <w:tcPr>
            <w:tcW w:w="1599" w:type="dxa"/>
          </w:tcPr>
          <w:p w14:paraId="7ECFF990" w14:textId="77777777" w:rsidR="004E68D8" w:rsidRPr="00DF6234" w:rsidRDefault="004E68D8" w:rsidP="0040433B">
            <w:pPr>
              <w:pStyle w:val="TableText"/>
              <w:spacing w:before="102" w:line="226" w:lineRule="auto"/>
              <w:ind w:left="752"/>
              <w:rPr>
                <w:rFonts w:hint="eastAsia"/>
                <w:color w:val="auto"/>
              </w:rPr>
            </w:pPr>
            <w:r w:rsidRPr="00DF6234">
              <w:rPr>
                <w:color w:val="auto"/>
              </w:rPr>
              <w:t>/</w:t>
            </w:r>
          </w:p>
        </w:tc>
        <w:tc>
          <w:tcPr>
            <w:tcW w:w="1304" w:type="dxa"/>
          </w:tcPr>
          <w:p w14:paraId="0BA5FD88" w14:textId="77777777" w:rsidR="004E68D8" w:rsidRPr="00DF6234" w:rsidRDefault="004E68D8" w:rsidP="0040433B">
            <w:pPr>
              <w:pStyle w:val="TableText"/>
              <w:spacing w:before="102" w:line="289" w:lineRule="exact"/>
              <w:ind w:left="620"/>
              <w:rPr>
                <w:rFonts w:hint="eastAsia"/>
                <w:color w:val="auto"/>
              </w:rPr>
            </w:pPr>
            <w:r w:rsidRPr="00DF6234">
              <w:rPr>
                <w:color w:val="auto"/>
                <w:position w:val="1"/>
              </w:rPr>
              <w:t>1</w:t>
            </w:r>
          </w:p>
        </w:tc>
      </w:tr>
      <w:tr w:rsidR="004E68D8" w:rsidRPr="00DF6234" w14:paraId="10090C6F" w14:textId="77777777" w:rsidTr="0040433B">
        <w:trPr>
          <w:trHeight w:val="425"/>
          <w:jc w:val="center"/>
        </w:trPr>
        <w:tc>
          <w:tcPr>
            <w:tcW w:w="864" w:type="dxa"/>
          </w:tcPr>
          <w:p w14:paraId="51B52AE1" w14:textId="77777777" w:rsidR="004E68D8" w:rsidRPr="00DF6234" w:rsidRDefault="004E68D8" w:rsidP="0040433B">
            <w:pPr>
              <w:pStyle w:val="TableText"/>
              <w:spacing w:before="104" w:line="289" w:lineRule="exact"/>
              <w:ind w:left="344"/>
              <w:rPr>
                <w:rFonts w:hint="eastAsia"/>
                <w:color w:val="auto"/>
              </w:rPr>
            </w:pPr>
            <w:r w:rsidRPr="00DF6234">
              <w:rPr>
                <w:color w:val="auto"/>
                <w:spacing w:val="-13"/>
                <w:position w:val="1"/>
              </w:rPr>
              <w:t>14</w:t>
            </w:r>
          </w:p>
        </w:tc>
        <w:tc>
          <w:tcPr>
            <w:tcW w:w="2618" w:type="dxa"/>
          </w:tcPr>
          <w:p w14:paraId="2E3AD4C7" w14:textId="77777777" w:rsidR="004E68D8" w:rsidRPr="00DF6234" w:rsidRDefault="004E68D8" w:rsidP="0040433B">
            <w:pPr>
              <w:pStyle w:val="TableText"/>
              <w:spacing w:before="104" w:line="221" w:lineRule="auto"/>
              <w:ind w:left="1094"/>
              <w:rPr>
                <w:rFonts w:hint="eastAsia"/>
                <w:color w:val="auto"/>
              </w:rPr>
            </w:pPr>
            <w:r w:rsidRPr="00DF6234">
              <w:rPr>
                <w:color w:val="auto"/>
                <w:spacing w:val="-4"/>
              </w:rPr>
              <w:t>毛巾</w:t>
            </w:r>
          </w:p>
        </w:tc>
        <w:tc>
          <w:tcPr>
            <w:tcW w:w="1099" w:type="dxa"/>
          </w:tcPr>
          <w:p w14:paraId="2201A45F" w14:textId="77777777" w:rsidR="004E68D8" w:rsidRPr="00DF6234" w:rsidRDefault="004E68D8" w:rsidP="0040433B">
            <w:pPr>
              <w:pStyle w:val="TableText"/>
              <w:spacing w:before="103" w:line="222" w:lineRule="auto"/>
              <w:ind w:left="446"/>
              <w:rPr>
                <w:rFonts w:hint="eastAsia"/>
                <w:color w:val="auto"/>
              </w:rPr>
            </w:pPr>
            <w:r w:rsidRPr="00DF6234">
              <w:rPr>
                <w:color w:val="auto"/>
              </w:rPr>
              <w:t>块</w:t>
            </w:r>
          </w:p>
        </w:tc>
        <w:tc>
          <w:tcPr>
            <w:tcW w:w="1599" w:type="dxa"/>
          </w:tcPr>
          <w:p w14:paraId="340B8E54" w14:textId="77777777" w:rsidR="004E68D8" w:rsidRPr="00DF6234" w:rsidRDefault="004E68D8" w:rsidP="0040433B">
            <w:pPr>
              <w:pStyle w:val="TableText"/>
              <w:spacing w:before="104" w:line="241" w:lineRule="auto"/>
              <w:ind w:left="426"/>
              <w:rPr>
                <w:rFonts w:hint="eastAsia"/>
                <w:color w:val="auto"/>
              </w:rPr>
            </w:pPr>
            <w:r w:rsidRPr="00DF6234">
              <w:rPr>
                <w:color w:val="auto"/>
                <w:spacing w:val="-2"/>
              </w:rPr>
              <w:t>30*60cm</w:t>
            </w:r>
          </w:p>
        </w:tc>
        <w:tc>
          <w:tcPr>
            <w:tcW w:w="1304" w:type="dxa"/>
          </w:tcPr>
          <w:p w14:paraId="3A6000BC" w14:textId="77777777" w:rsidR="004E68D8" w:rsidRPr="00DF6234" w:rsidRDefault="004E68D8" w:rsidP="0040433B">
            <w:pPr>
              <w:pStyle w:val="TableText"/>
              <w:spacing w:before="104" w:line="241" w:lineRule="auto"/>
              <w:ind w:left="565"/>
              <w:rPr>
                <w:rFonts w:hint="eastAsia"/>
                <w:color w:val="auto"/>
              </w:rPr>
            </w:pPr>
            <w:r w:rsidRPr="00DF6234">
              <w:rPr>
                <w:color w:val="auto"/>
                <w:spacing w:val="-13"/>
              </w:rPr>
              <w:t>10</w:t>
            </w:r>
          </w:p>
        </w:tc>
      </w:tr>
      <w:tr w:rsidR="004E68D8" w:rsidRPr="00DF6234" w14:paraId="08B1FE83" w14:textId="77777777" w:rsidTr="0040433B">
        <w:trPr>
          <w:trHeight w:val="425"/>
          <w:jc w:val="center"/>
        </w:trPr>
        <w:tc>
          <w:tcPr>
            <w:tcW w:w="864" w:type="dxa"/>
          </w:tcPr>
          <w:p w14:paraId="462EB386" w14:textId="77777777" w:rsidR="004E68D8" w:rsidRPr="00DF6234" w:rsidRDefault="004E68D8" w:rsidP="0040433B">
            <w:pPr>
              <w:pStyle w:val="TableText"/>
              <w:spacing w:before="103" w:line="241" w:lineRule="auto"/>
              <w:ind w:left="344"/>
              <w:rPr>
                <w:rFonts w:hint="eastAsia"/>
                <w:color w:val="auto"/>
              </w:rPr>
            </w:pPr>
            <w:r w:rsidRPr="00DF6234">
              <w:rPr>
                <w:color w:val="auto"/>
                <w:spacing w:val="-13"/>
              </w:rPr>
              <w:t>15</w:t>
            </w:r>
          </w:p>
        </w:tc>
        <w:tc>
          <w:tcPr>
            <w:tcW w:w="2618" w:type="dxa"/>
          </w:tcPr>
          <w:p w14:paraId="08A9F42C" w14:textId="77777777" w:rsidR="004E68D8" w:rsidRPr="00DF6234" w:rsidRDefault="004E68D8" w:rsidP="0040433B">
            <w:pPr>
              <w:pStyle w:val="TableText"/>
              <w:spacing w:before="103" w:line="220" w:lineRule="auto"/>
              <w:ind w:left="990"/>
              <w:rPr>
                <w:rFonts w:hint="eastAsia"/>
                <w:color w:val="auto"/>
              </w:rPr>
            </w:pPr>
            <w:r w:rsidRPr="00DF6234">
              <w:rPr>
                <w:color w:val="auto"/>
                <w:spacing w:val="-5"/>
              </w:rPr>
              <w:t>百洁布</w:t>
            </w:r>
          </w:p>
        </w:tc>
        <w:tc>
          <w:tcPr>
            <w:tcW w:w="1099" w:type="dxa"/>
          </w:tcPr>
          <w:p w14:paraId="7B090350" w14:textId="77777777" w:rsidR="004E68D8" w:rsidRPr="00DF6234" w:rsidRDefault="004E68D8" w:rsidP="0040433B">
            <w:pPr>
              <w:pStyle w:val="TableText"/>
              <w:spacing w:before="103" w:line="222" w:lineRule="auto"/>
              <w:ind w:left="446"/>
              <w:rPr>
                <w:rFonts w:hint="eastAsia"/>
                <w:color w:val="auto"/>
              </w:rPr>
            </w:pPr>
            <w:r w:rsidRPr="00DF6234">
              <w:rPr>
                <w:color w:val="auto"/>
              </w:rPr>
              <w:t>块</w:t>
            </w:r>
          </w:p>
        </w:tc>
        <w:tc>
          <w:tcPr>
            <w:tcW w:w="1599" w:type="dxa"/>
          </w:tcPr>
          <w:p w14:paraId="23D11145" w14:textId="77777777" w:rsidR="004E68D8" w:rsidRPr="00DF6234" w:rsidRDefault="004E68D8" w:rsidP="0040433B">
            <w:pPr>
              <w:pStyle w:val="TableText"/>
              <w:spacing w:before="103" w:line="226" w:lineRule="auto"/>
              <w:ind w:left="752"/>
              <w:rPr>
                <w:rFonts w:hint="eastAsia"/>
                <w:color w:val="auto"/>
              </w:rPr>
            </w:pPr>
            <w:r w:rsidRPr="00DF6234">
              <w:rPr>
                <w:color w:val="auto"/>
              </w:rPr>
              <w:t>/</w:t>
            </w:r>
          </w:p>
        </w:tc>
        <w:tc>
          <w:tcPr>
            <w:tcW w:w="1304" w:type="dxa"/>
          </w:tcPr>
          <w:p w14:paraId="26904BA0" w14:textId="77777777" w:rsidR="004E68D8" w:rsidRPr="00DF6234" w:rsidRDefault="004E68D8" w:rsidP="0040433B">
            <w:pPr>
              <w:pStyle w:val="TableText"/>
              <w:spacing w:before="103" w:line="241" w:lineRule="auto"/>
              <w:ind w:left="565"/>
              <w:rPr>
                <w:rFonts w:hint="eastAsia"/>
                <w:color w:val="auto"/>
              </w:rPr>
            </w:pPr>
            <w:r w:rsidRPr="00DF6234">
              <w:rPr>
                <w:color w:val="auto"/>
                <w:spacing w:val="-13"/>
              </w:rPr>
              <w:t>10</w:t>
            </w:r>
          </w:p>
        </w:tc>
      </w:tr>
      <w:tr w:rsidR="004E68D8" w:rsidRPr="00DF6234" w14:paraId="25442080" w14:textId="77777777" w:rsidTr="0040433B">
        <w:trPr>
          <w:trHeight w:val="425"/>
          <w:jc w:val="center"/>
        </w:trPr>
        <w:tc>
          <w:tcPr>
            <w:tcW w:w="864" w:type="dxa"/>
          </w:tcPr>
          <w:p w14:paraId="2F7DA2B6" w14:textId="77777777" w:rsidR="004E68D8" w:rsidRPr="00DF6234" w:rsidRDefault="004E68D8" w:rsidP="0040433B">
            <w:pPr>
              <w:pStyle w:val="TableText"/>
              <w:spacing w:before="103" w:line="241" w:lineRule="auto"/>
              <w:ind w:left="344"/>
              <w:rPr>
                <w:rFonts w:hint="eastAsia"/>
                <w:color w:val="auto"/>
              </w:rPr>
            </w:pPr>
            <w:r w:rsidRPr="00DF6234">
              <w:rPr>
                <w:color w:val="auto"/>
                <w:spacing w:val="-13"/>
              </w:rPr>
              <w:t>16</w:t>
            </w:r>
          </w:p>
        </w:tc>
        <w:tc>
          <w:tcPr>
            <w:tcW w:w="2618" w:type="dxa"/>
          </w:tcPr>
          <w:p w14:paraId="01D7DFA9" w14:textId="77777777" w:rsidR="004E68D8" w:rsidRPr="00DF6234" w:rsidRDefault="004E68D8" w:rsidP="0040433B">
            <w:pPr>
              <w:pStyle w:val="TableText"/>
              <w:spacing w:before="103" w:line="221" w:lineRule="auto"/>
              <w:ind w:left="876"/>
              <w:rPr>
                <w:rFonts w:hint="eastAsia"/>
                <w:color w:val="auto"/>
              </w:rPr>
            </w:pPr>
            <w:r w:rsidRPr="00DF6234">
              <w:rPr>
                <w:color w:val="auto"/>
                <w:spacing w:val="-3"/>
              </w:rPr>
              <w:t>乳胶手套</w:t>
            </w:r>
          </w:p>
        </w:tc>
        <w:tc>
          <w:tcPr>
            <w:tcW w:w="1099" w:type="dxa"/>
          </w:tcPr>
          <w:p w14:paraId="51AC0B12" w14:textId="77777777" w:rsidR="004E68D8" w:rsidRPr="00DF6234" w:rsidRDefault="004E68D8" w:rsidP="0040433B">
            <w:pPr>
              <w:pStyle w:val="TableText"/>
              <w:spacing w:before="103" w:line="221" w:lineRule="auto"/>
              <w:ind w:left="450"/>
              <w:rPr>
                <w:rFonts w:hint="eastAsia"/>
                <w:color w:val="auto"/>
              </w:rPr>
            </w:pPr>
            <w:r w:rsidRPr="00DF6234">
              <w:rPr>
                <w:color w:val="auto"/>
              </w:rPr>
              <w:t>副</w:t>
            </w:r>
          </w:p>
        </w:tc>
        <w:tc>
          <w:tcPr>
            <w:tcW w:w="1599" w:type="dxa"/>
          </w:tcPr>
          <w:p w14:paraId="50317F9E" w14:textId="77777777" w:rsidR="004E68D8" w:rsidRPr="00DF6234" w:rsidRDefault="004E68D8" w:rsidP="0040433B">
            <w:pPr>
              <w:pStyle w:val="TableText"/>
              <w:spacing w:before="103" w:line="226" w:lineRule="auto"/>
              <w:ind w:left="752"/>
              <w:rPr>
                <w:rFonts w:hint="eastAsia"/>
                <w:color w:val="auto"/>
              </w:rPr>
            </w:pPr>
            <w:r w:rsidRPr="00DF6234">
              <w:rPr>
                <w:color w:val="auto"/>
              </w:rPr>
              <w:t>/</w:t>
            </w:r>
          </w:p>
        </w:tc>
        <w:tc>
          <w:tcPr>
            <w:tcW w:w="1304" w:type="dxa"/>
          </w:tcPr>
          <w:p w14:paraId="15F9A538" w14:textId="77777777" w:rsidR="004E68D8" w:rsidRPr="00DF6234" w:rsidRDefault="004E68D8" w:rsidP="0040433B">
            <w:pPr>
              <w:pStyle w:val="TableText"/>
              <w:spacing w:before="103" w:line="289" w:lineRule="exact"/>
              <w:ind w:left="606"/>
              <w:rPr>
                <w:rFonts w:hint="eastAsia"/>
                <w:color w:val="auto"/>
              </w:rPr>
            </w:pPr>
            <w:r w:rsidRPr="00DF6234">
              <w:rPr>
                <w:color w:val="auto"/>
                <w:position w:val="1"/>
              </w:rPr>
              <w:t>2</w:t>
            </w:r>
          </w:p>
        </w:tc>
      </w:tr>
      <w:tr w:rsidR="004E68D8" w:rsidRPr="00DF6234" w14:paraId="7159B58F" w14:textId="77777777" w:rsidTr="0040433B">
        <w:trPr>
          <w:trHeight w:val="425"/>
          <w:jc w:val="center"/>
        </w:trPr>
        <w:tc>
          <w:tcPr>
            <w:tcW w:w="864" w:type="dxa"/>
          </w:tcPr>
          <w:p w14:paraId="419F8918" w14:textId="77777777" w:rsidR="004E68D8" w:rsidRPr="00DF6234" w:rsidRDefault="004E68D8" w:rsidP="0040433B">
            <w:pPr>
              <w:pStyle w:val="TableText"/>
              <w:spacing w:before="103" w:line="241" w:lineRule="auto"/>
              <w:ind w:left="344"/>
              <w:rPr>
                <w:rFonts w:hint="eastAsia"/>
                <w:color w:val="auto"/>
              </w:rPr>
            </w:pPr>
            <w:r w:rsidRPr="00DF6234">
              <w:rPr>
                <w:color w:val="auto"/>
                <w:spacing w:val="-13"/>
              </w:rPr>
              <w:t>17</w:t>
            </w:r>
          </w:p>
        </w:tc>
        <w:tc>
          <w:tcPr>
            <w:tcW w:w="2618" w:type="dxa"/>
          </w:tcPr>
          <w:p w14:paraId="205B3935" w14:textId="77777777" w:rsidR="004E68D8" w:rsidRPr="00DF6234" w:rsidRDefault="004E68D8" w:rsidP="0040433B">
            <w:pPr>
              <w:pStyle w:val="TableText"/>
              <w:spacing w:before="102" w:line="222" w:lineRule="auto"/>
              <w:ind w:left="1096"/>
              <w:rPr>
                <w:rFonts w:hint="eastAsia"/>
                <w:color w:val="auto"/>
              </w:rPr>
            </w:pPr>
            <w:r w:rsidRPr="00DF6234">
              <w:rPr>
                <w:color w:val="auto"/>
                <w:spacing w:val="-5"/>
              </w:rPr>
              <w:t>药皂</w:t>
            </w:r>
          </w:p>
        </w:tc>
        <w:tc>
          <w:tcPr>
            <w:tcW w:w="1099" w:type="dxa"/>
          </w:tcPr>
          <w:p w14:paraId="66AE77C6" w14:textId="77777777" w:rsidR="004E68D8" w:rsidRPr="00DF6234" w:rsidRDefault="004E68D8" w:rsidP="0040433B">
            <w:pPr>
              <w:pStyle w:val="TableText"/>
              <w:spacing w:before="102" w:line="222" w:lineRule="auto"/>
              <w:ind w:left="446"/>
              <w:rPr>
                <w:rFonts w:hint="eastAsia"/>
                <w:color w:val="auto"/>
              </w:rPr>
            </w:pPr>
            <w:r w:rsidRPr="00DF6234">
              <w:rPr>
                <w:color w:val="auto"/>
              </w:rPr>
              <w:t>块</w:t>
            </w:r>
          </w:p>
        </w:tc>
        <w:tc>
          <w:tcPr>
            <w:tcW w:w="1599" w:type="dxa"/>
          </w:tcPr>
          <w:p w14:paraId="4E35D8BF" w14:textId="77777777" w:rsidR="004E68D8" w:rsidRPr="00DF6234" w:rsidRDefault="004E68D8" w:rsidP="0040433B">
            <w:pPr>
              <w:pStyle w:val="TableText"/>
              <w:spacing w:before="102" w:line="226" w:lineRule="auto"/>
              <w:ind w:left="752"/>
              <w:rPr>
                <w:rFonts w:hint="eastAsia"/>
                <w:color w:val="auto"/>
              </w:rPr>
            </w:pPr>
            <w:r w:rsidRPr="00DF6234">
              <w:rPr>
                <w:color w:val="auto"/>
              </w:rPr>
              <w:t>/</w:t>
            </w:r>
          </w:p>
        </w:tc>
        <w:tc>
          <w:tcPr>
            <w:tcW w:w="1304" w:type="dxa"/>
          </w:tcPr>
          <w:p w14:paraId="02C8EDDC" w14:textId="77777777" w:rsidR="004E68D8" w:rsidRPr="00DF6234" w:rsidRDefault="004E68D8" w:rsidP="0040433B">
            <w:pPr>
              <w:pStyle w:val="TableText"/>
              <w:spacing w:before="103" w:line="241" w:lineRule="auto"/>
              <w:ind w:left="608"/>
              <w:rPr>
                <w:rFonts w:hint="eastAsia"/>
                <w:color w:val="auto"/>
              </w:rPr>
            </w:pPr>
            <w:r w:rsidRPr="00DF6234">
              <w:rPr>
                <w:color w:val="auto"/>
              </w:rPr>
              <w:t>5</w:t>
            </w:r>
          </w:p>
        </w:tc>
      </w:tr>
      <w:tr w:rsidR="004E68D8" w:rsidRPr="00DF6234" w14:paraId="459E9546" w14:textId="77777777" w:rsidTr="0040433B">
        <w:trPr>
          <w:trHeight w:val="425"/>
          <w:jc w:val="center"/>
        </w:trPr>
        <w:tc>
          <w:tcPr>
            <w:tcW w:w="864" w:type="dxa"/>
          </w:tcPr>
          <w:p w14:paraId="19972857" w14:textId="77777777" w:rsidR="004E68D8" w:rsidRPr="00DF6234" w:rsidRDefault="004E68D8" w:rsidP="0040433B">
            <w:pPr>
              <w:pStyle w:val="TableText"/>
              <w:spacing w:before="102" w:line="241" w:lineRule="auto"/>
              <w:ind w:left="344"/>
              <w:rPr>
                <w:rFonts w:hint="eastAsia"/>
                <w:color w:val="auto"/>
              </w:rPr>
            </w:pPr>
            <w:r w:rsidRPr="00DF6234">
              <w:rPr>
                <w:color w:val="auto"/>
                <w:spacing w:val="-13"/>
              </w:rPr>
              <w:t>18</w:t>
            </w:r>
          </w:p>
        </w:tc>
        <w:tc>
          <w:tcPr>
            <w:tcW w:w="2618" w:type="dxa"/>
          </w:tcPr>
          <w:p w14:paraId="56F33FAF" w14:textId="77777777" w:rsidR="004E68D8" w:rsidRPr="00DF6234" w:rsidRDefault="004E68D8" w:rsidP="0040433B">
            <w:pPr>
              <w:pStyle w:val="TableText"/>
              <w:spacing w:before="102" w:line="222" w:lineRule="auto"/>
              <w:ind w:left="989"/>
              <w:rPr>
                <w:rFonts w:hint="eastAsia"/>
                <w:color w:val="auto"/>
              </w:rPr>
            </w:pPr>
            <w:r w:rsidRPr="00DF6234">
              <w:rPr>
                <w:color w:val="auto"/>
                <w:spacing w:val="-5"/>
              </w:rPr>
              <w:t>芳香球</w:t>
            </w:r>
          </w:p>
        </w:tc>
        <w:tc>
          <w:tcPr>
            <w:tcW w:w="1099" w:type="dxa"/>
          </w:tcPr>
          <w:p w14:paraId="4CDF119D" w14:textId="77777777" w:rsidR="004E68D8" w:rsidRPr="00DF6234" w:rsidRDefault="004E68D8" w:rsidP="0040433B">
            <w:pPr>
              <w:pStyle w:val="TableText"/>
              <w:spacing w:before="102" w:line="228" w:lineRule="auto"/>
              <w:ind w:left="446"/>
              <w:rPr>
                <w:rFonts w:hint="eastAsia"/>
                <w:color w:val="auto"/>
              </w:rPr>
            </w:pPr>
            <w:r w:rsidRPr="00DF6234">
              <w:rPr>
                <w:color w:val="auto"/>
              </w:rPr>
              <w:t>包</w:t>
            </w:r>
          </w:p>
        </w:tc>
        <w:tc>
          <w:tcPr>
            <w:tcW w:w="1599" w:type="dxa"/>
          </w:tcPr>
          <w:p w14:paraId="24B3833D" w14:textId="77777777" w:rsidR="004E68D8" w:rsidRPr="00DF6234" w:rsidRDefault="004E68D8" w:rsidP="0040433B">
            <w:pPr>
              <w:pStyle w:val="TableText"/>
              <w:spacing w:before="102" w:line="226" w:lineRule="auto"/>
              <w:ind w:left="752"/>
              <w:rPr>
                <w:rFonts w:hint="eastAsia"/>
                <w:color w:val="auto"/>
              </w:rPr>
            </w:pPr>
            <w:r w:rsidRPr="00DF6234">
              <w:rPr>
                <w:color w:val="auto"/>
              </w:rPr>
              <w:t>/</w:t>
            </w:r>
          </w:p>
        </w:tc>
        <w:tc>
          <w:tcPr>
            <w:tcW w:w="1304" w:type="dxa"/>
          </w:tcPr>
          <w:p w14:paraId="15BE6E6A" w14:textId="77777777" w:rsidR="004E68D8" w:rsidRPr="00DF6234" w:rsidRDefault="004E68D8" w:rsidP="0040433B">
            <w:pPr>
              <w:pStyle w:val="TableText"/>
              <w:spacing w:before="102" w:line="241" w:lineRule="auto"/>
              <w:ind w:left="565"/>
              <w:rPr>
                <w:rFonts w:hint="eastAsia"/>
                <w:color w:val="auto"/>
              </w:rPr>
            </w:pPr>
            <w:r w:rsidRPr="00DF6234">
              <w:rPr>
                <w:color w:val="auto"/>
                <w:spacing w:val="-13"/>
              </w:rPr>
              <w:t>15</w:t>
            </w:r>
          </w:p>
        </w:tc>
      </w:tr>
      <w:tr w:rsidR="004E68D8" w:rsidRPr="00DF6234" w14:paraId="7550D735" w14:textId="77777777" w:rsidTr="0040433B">
        <w:trPr>
          <w:trHeight w:val="429"/>
          <w:jc w:val="center"/>
        </w:trPr>
        <w:tc>
          <w:tcPr>
            <w:tcW w:w="864" w:type="dxa"/>
          </w:tcPr>
          <w:p w14:paraId="6FD1842E" w14:textId="77777777" w:rsidR="004E68D8" w:rsidRPr="00DF6234" w:rsidRDefault="004E68D8" w:rsidP="0040433B">
            <w:pPr>
              <w:pStyle w:val="TableText"/>
              <w:spacing w:before="102" w:line="241" w:lineRule="auto"/>
              <w:ind w:left="344"/>
              <w:rPr>
                <w:rFonts w:hint="eastAsia"/>
                <w:color w:val="auto"/>
              </w:rPr>
            </w:pPr>
            <w:r w:rsidRPr="00DF6234">
              <w:rPr>
                <w:color w:val="auto"/>
                <w:spacing w:val="-13"/>
              </w:rPr>
              <w:t>19</w:t>
            </w:r>
          </w:p>
        </w:tc>
        <w:tc>
          <w:tcPr>
            <w:tcW w:w="2618" w:type="dxa"/>
          </w:tcPr>
          <w:p w14:paraId="53C8CC2D" w14:textId="77777777" w:rsidR="004E68D8" w:rsidRPr="00DF6234" w:rsidRDefault="004E68D8" w:rsidP="0040433B">
            <w:pPr>
              <w:pStyle w:val="TableText"/>
              <w:spacing w:before="102" w:line="221" w:lineRule="auto"/>
              <w:ind w:left="765"/>
              <w:rPr>
                <w:rFonts w:hint="eastAsia"/>
                <w:color w:val="auto"/>
              </w:rPr>
            </w:pPr>
            <w:r w:rsidRPr="00DF6234">
              <w:rPr>
                <w:color w:val="auto"/>
                <w:spacing w:val="-2"/>
              </w:rPr>
              <w:t>便池芳香垫</w:t>
            </w:r>
          </w:p>
        </w:tc>
        <w:tc>
          <w:tcPr>
            <w:tcW w:w="1099" w:type="dxa"/>
          </w:tcPr>
          <w:p w14:paraId="594DB0BD" w14:textId="77777777" w:rsidR="004E68D8" w:rsidRPr="00DF6234" w:rsidRDefault="004E68D8" w:rsidP="0040433B">
            <w:pPr>
              <w:pStyle w:val="TableText"/>
              <w:spacing w:before="101" w:line="222" w:lineRule="auto"/>
              <w:ind w:left="451"/>
              <w:rPr>
                <w:rFonts w:hint="eastAsia"/>
                <w:color w:val="auto"/>
              </w:rPr>
            </w:pPr>
            <w:r w:rsidRPr="00DF6234">
              <w:rPr>
                <w:color w:val="auto"/>
              </w:rPr>
              <w:t>片</w:t>
            </w:r>
          </w:p>
        </w:tc>
        <w:tc>
          <w:tcPr>
            <w:tcW w:w="1599" w:type="dxa"/>
          </w:tcPr>
          <w:p w14:paraId="14822D10" w14:textId="77777777" w:rsidR="004E68D8" w:rsidRPr="00DF6234" w:rsidRDefault="004E68D8" w:rsidP="0040433B">
            <w:pPr>
              <w:pStyle w:val="TableText"/>
              <w:spacing w:before="102" w:line="226" w:lineRule="auto"/>
              <w:ind w:left="752"/>
              <w:rPr>
                <w:rFonts w:hint="eastAsia"/>
                <w:color w:val="auto"/>
              </w:rPr>
            </w:pPr>
            <w:r w:rsidRPr="00DF6234">
              <w:rPr>
                <w:color w:val="auto"/>
              </w:rPr>
              <w:t>/</w:t>
            </w:r>
          </w:p>
        </w:tc>
        <w:tc>
          <w:tcPr>
            <w:tcW w:w="1304" w:type="dxa"/>
          </w:tcPr>
          <w:p w14:paraId="61076F97" w14:textId="77777777" w:rsidR="004E68D8" w:rsidRPr="00DF6234" w:rsidRDefault="004E68D8" w:rsidP="0040433B">
            <w:pPr>
              <w:pStyle w:val="TableText"/>
              <w:spacing w:before="102" w:line="241" w:lineRule="auto"/>
              <w:ind w:left="565"/>
              <w:rPr>
                <w:rFonts w:hint="eastAsia"/>
                <w:color w:val="auto"/>
              </w:rPr>
            </w:pPr>
            <w:r w:rsidRPr="00DF6234">
              <w:rPr>
                <w:color w:val="auto"/>
                <w:spacing w:val="-13"/>
              </w:rPr>
              <w:t>15</w:t>
            </w:r>
          </w:p>
        </w:tc>
      </w:tr>
    </w:tbl>
    <w:p w14:paraId="395D06EA" w14:textId="77777777" w:rsidR="004E68D8"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40DEFFD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4</w:t>
      </w:r>
      <w:r w:rsidRPr="00DF6234">
        <w:rPr>
          <w:rFonts w:ascii="Times New Roman" w:hAnsi="Times New Roman"/>
          <w:bCs/>
          <w:sz w:val="22"/>
        </w:rPr>
        <w:t>绿化</w:t>
      </w:r>
    </w:p>
    <w:p w14:paraId="4608F9B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）工作范围</w:t>
      </w:r>
    </w:p>
    <w:p w14:paraId="61601CC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3F3C9C1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）服务要求</w:t>
      </w:r>
    </w:p>
    <w:p w14:paraId="133DE99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植物要按规定时间浇水，保持植物生长良好。</w:t>
      </w:r>
    </w:p>
    <w:p w14:paraId="4938072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植物做到无黄叶、残叶，定期修剪。</w:t>
      </w:r>
    </w:p>
    <w:p w14:paraId="057711D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植物页面要保持清洁，定期为植物擦叶片。</w:t>
      </w:r>
    </w:p>
    <w:p w14:paraId="43F491E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盆器与托盘要相匹配，并且保持清洁。</w:t>
      </w:r>
    </w:p>
    <w:p w14:paraId="188DAC6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盆器内保持无纸屑、果皮、烟蒂等杂物垃圾。</w:t>
      </w:r>
    </w:p>
    <w:p w14:paraId="0E1C87D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经常调换植物生长朝向，保持植物良好生长。</w:t>
      </w:r>
    </w:p>
    <w:p w14:paraId="779456C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及时向分管主管提交更换植物清单。</w:t>
      </w:r>
    </w:p>
    <w:p w14:paraId="10D25DC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根据采购人办公环境的需要提供绿植摆放方案及服务，与采购人确认室内花木绿化的品种、数量、摆放定位。</w:t>
      </w:r>
    </w:p>
    <w:p w14:paraId="7163449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提高绿化服务专业水平，做好楼内绿植品种配置、设计，满足节日期间、重大活动及临时需求。</w:t>
      </w:r>
    </w:p>
    <w:p w14:paraId="084C789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做好租摆绿植病虫害防护工作，药物杀虫做到无毒、无污染。</w:t>
      </w:r>
    </w:p>
    <w:p w14:paraId="78BB9B1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）人员要求</w:t>
      </w:r>
    </w:p>
    <w:p w14:paraId="50389CF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指派品行优良，有经验的专业人员到场养护，安排专业人员每天养护，保持绿化最佳状态。</w:t>
      </w:r>
    </w:p>
    <w:p w14:paraId="26EA75C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优化绿化服务时间，减少因绿化服务对正常办公的干扰。</w:t>
      </w:r>
    </w:p>
    <w:p w14:paraId="0BB599D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入室服务，要先轻声敲门（三声），得到允许后方可进入，禁止动用、翻看采购人文件材料、禁止浏览计算机，不得使用采购人电话。</w:t>
      </w:r>
    </w:p>
    <w:p w14:paraId="50DC275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）绿植要求</w:t>
      </w:r>
    </w:p>
    <w:p w14:paraId="28DF45E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总则：品种适合、搭配适宜、大小适中、季节适合、场所适当。</w:t>
      </w:r>
    </w:p>
    <w:p w14:paraId="188A437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外观：植物新鲜，长势良好，植株丰满健壮，叶面干净光亮。</w:t>
      </w:r>
    </w:p>
    <w:p w14:paraId="0B4B89D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根据植物的生长习性进行修剪、整形、预防蛀虫、松木施肥、浇水防滞。</w:t>
      </w:r>
    </w:p>
    <w:p w14:paraId="6BF4EEB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植物成活率达到百分之</w:t>
      </w:r>
      <w:r w:rsidRPr="00DF6234">
        <w:rPr>
          <w:rFonts w:ascii="Times New Roman" w:hAnsi="Times New Roman" w:hint="eastAsia"/>
          <w:bCs/>
          <w:sz w:val="22"/>
        </w:rPr>
        <w:t>98</w:t>
      </w:r>
      <w:r w:rsidRPr="00DF6234">
        <w:rPr>
          <w:rFonts w:ascii="Times New Roman" w:hAnsi="Times New Roman" w:hint="eastAsia"/>
          <w:bCs/>
          <w:sz w:val="22"/>
        </w:rPr>
        <w:t>，植物死亡或者发生病害的，中标人应于</w:t>
      </w:r>
      <w:r w:rsidRPr="00DF6234">
        <w:rPr>
          <w:rFonts w:ascii="Times New Roman" w:hAnsi="Times New Roman" w:hint="eastAsia"/>
          <w:bCs/>
          <w:sz w:val="22"/>
        </w:rPr>
        <w:t>24</w:t>
      </w:r>
      <w:r w:rsidRPr="00DF6234">
        <w:rPr>
          <w:rFonts w:ascii="Times New Roman" w:hAnsi="Times New Roman" w:hint="eastAsia"/>
          <w:bCs/>
          <w:sz w:val="22"/>
        </w:rPr>
        <w:t>小时内立即更换。</w:t>
      </w:r>
    </w:p>
    <w:p w14:paraId="2E7730A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根据盆景、盆花特性定期轮换，要求时令绿植调换，保持植物的新鲜美观。做到保</w:t>
      </w:r>
      <w:r w:rsidRPr="00DF6234">
        <w:rPr>
          <w:rFonts w:ascii="Times New Roman" w:hAnsi="Times New Roman" w:hint="eastAsia"/>
          <w:bCs/>
          <w:sz w:val="22"/>
        </w:rPr>
        <w:lastRenderedPageBreak/>
        <w:t>持盆景植叶茂盛、丰满、无枯叶、无病虫害，植物叶面无积灰、盆内无杂草，盆外清洁光亮。</w:t>
      </w:r>
    </w:p>
    <w:p w14:paraId="2D937E9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采购人临时需要摆放的绿植等，中标人应按时按采购人要求提供，绿植外观新鲜、没有枯萎及破损的现象。</w:t>
      </w:r>
    </w:p>
    <w:p w14:paraId="0E6D537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采购人房间调整，入住前</w:t>
      </w:r>
      <w:r w:rsidRPr="00DF6234">
        <w:rPr>
          <w:rFonts w:ascii="Times New Roman" w:hAnsi="Times New Roman" w:hint="eastAsia"/>
          <w:bCs/>
          <w:sz w:val="22"/>
        </w:rPr>
        <w:t>4</w:t>
      </w:r>
      <w:r w:rsidRPr="00DF6234">
        <w:rPr>
          <w:rFonts w:ascii="Times New Roman" w:hAnsi="Times New Roman" w:hint="eastAsia"/>
          <w:bCs/>
          <w:sz w:val="22"/>
        </w:rPr>
        <w:t>小时内完成配备绿植工作。</w:t>
      </w:r>
    </w:p>
    <w:p w14:paraId="1327841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色彩大方统一，适时更换品种。</w:t>
      </w:r>
    </w:p>
    <w:p w14:paraId="6E038FB1" w14:textId="77777777" w:rsidR="004E68D8" w:rsidRPr="00DF6234" w:rsidRDefault="004E68D8" w:rsidP="004E68D8">
      <w:pPr>
        <w:adjustRightInd w:val="0"/>
        <w:snapToGrid w:val="0"/>
        <w:spacing w:line="300" w:lineRule="auto"/>
        <w:ind w:firstLineChars="200" w:firstLine="440"/>
        <w:jc w:val="left"/>
        <w:rPr>
          <w:rFonts w:asciiTheme="minorEastAsia" w:eastAsiaTheme="minorEastAsia" w:hAnsiTheme="minorEastAsia" w:hint="eastAsia"/>
          <w:bCs/>
          <w:sz w:val="22"/>
        </w:rPr>
      </w:pPr>
      <w:r w:rsidRPr="00DF6234">
        <w:rPr>
          <w:rFonts w:asciiTheme="minorEastAsia" w:eastAsiaTheme="minorEastAsia" w:hAnsiTheme="minorEastAsia" w:hint="eastAsia"/>
          <w:bCs/>
          <w:sz w:val="22"/>
        </w:rPr>
        <w:t>绿化清单：</w:t>
      </w:r>
    </w:p>
    <w:p w14:paraId="19AC66A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包件一：重残寄养院物业管理：</w:t>
      </w:r>
    </w:p>
    <w:tbl>
      <w:tblPr>
        <w:tblW w:w="9020" w:type="dxa"/>
        <w:tblInd w:w="96" w:type="dxa"/>
        <w:tblLook w:val="04A0" w:firstRow="1" w:lastRow="0" w:firstColumn="1" w:lastColumn="0" w:noHBand="0" w:noVBand="1"/>
      </w:tblPr>
      <w:tblGrid>
        <w:gridCol w:w="767"/>
        <w:gridCol w:w="1862"/>
        <w:gridCol w:w="1862"/>
        <w:gridCol w:w="2228"/>
        <w:gridCol w:w="767"/>
        <w:gridCol w:w="767"/>
        <w:gridCol w:w="767"/>
      </w:tblGrid>
      <w:tr w:rsidR="004E68D8" w:rsidRPr="00DF6234" w14:paraId="72E5D394" w14:textId="77777777" w:rsidTr="0040433B">
        <w:trPr>
          <w:trHeight w:val="480"/>
        </w:trPr>
        <w:tc>
          <w:tcPr>
            <w:tcW w:w="9020" w:type="dxa"/>
            <w:gridSpan w:val="7"/>
            <w:tcBorders>
              <w:top w:val="nil"/>
              <w:left w:val="nil"/>
              <w:bottom w:val="single" w:sz="4" w:space="0" w:color="auto"/>
              <w:right w:val="nil"/>
            </w:tcBorders>
            <w:noWrap/>
            <w:vAlign w:val="center"/>
            <w:hideMark/>
          </w:tcPr>
          <w:p w14:paraId="05E9BC3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绿化清单</w:t>
            </w:r>
          </w:p>
        </w:tc>
      </w:tr>
      <w:tr w:rsidR="004E68D8" w:rsidRPr="00DF6234" w14:paraId="214E4114" w14:textId="77777777" w:rsidTr="0040433B">
        <w:trPr>
          <w:trHeight w:val="480"/>
        </w:trPr>
        <w:tc>
          <w:tcPr>
            <w:tcW w:w="2629" w:type="dxa"/>
            <w:gridSpan w:val="2"/>
            <w:tcBorders>
              <w:top w:val="single" w:sz="4" w:space="0" w:color="auto"/>
              <w:left w:val="single" w:sz="4" w:space="0" w:color="auto"/>
              <w:bottom w:val="single" w:sz="4" w:space="0" w:color="auto"/>
              <w:right w:val="single" w:sz="4" w:space="0" w:color="auto"/>
            </w:tcBorders>
            <w:noWrap/>
            <w:vAlign w:val="center"/>
            <w:hideMark/>
          </w:tcPr>
          <w:p w14:paraId="75F2D9E9"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名称</w:t>
            </w:r>
          </w:p>
        </w:tc>
        <w:tc>
          <w:tcPr>
            <w:tcW w:w="1862" w:type="dxa"/>
            <w:tcBorders>
              <w:top w:val="nil"/>
              <w:left w:val="nil"/>
              <w:bottom w:val="single" w:sz="4" w:space="0" w:color="auto"/>
              <w:right w:val="single" w:sz="4" w:space="0" w:color="auto"/>
            </w:tcBorders>
            <w:noWrap/>
            <w:vAlign w:val="center"/>
            <w:hideMark/>
          </w:tcPr>
          <w:p w14:paraId="009EB74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数量</w:t>
            </w:r>
          </w:p>
        </w:tc>
        <w:tc>
          <w:tcPr>
            <w:tcW w:w="2228" w:type="dxa"/>
            <w:tcBorders>
              <w:top w:val="nil"/>
              <w:left w:val="nil"/>
              <w:bottom w:val="single" w:sz="4" w:space="0" w:color="auto"/>
              <w:right w:val="single" w:sz="4" w:space="0" w:color="auto"/>
            </w:tcBorders>
            <w:noWrap/>
            <w:vAlign w:val="center"/>
            <w:hideMark/>
          </w:tcPr>
          <w:p w14:paraId="63EB085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单位</w:t>
            </w:r>
          </w:p>
        </w:tc>
        <w:tc>
          <w:tcPr>
            <w:tcW w:w="2301" w:type="dxa"/>
            <w:gridSpan w:val="3"/>
            <w:tcBorders>
              <w:top w:val="single" w:sz="4" w:space="0" w:color="auto"/>
              <w:left w:val="nil"/>
              <w:bottom w:val="single" w:sz="4" w:space="0" w:color="auto"/>
              <w:right w:val="single" w:sz="4" w:space="0" w:color="auto"/>
            </w:tcBorders>
            <w:noWrap/>
            <w:vAlign w:val="center"/>
            <w:hideMark/>
          </w:tcPr>
          <w:p w14:paraId="4AAB1B9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备注</w:t>
            </w:r>
          </w:p>
        </w:tc>
      </w:tr>
      <w:tr w:rsidR="004E68D8" w:rsidRPr="00DF6234" w14:paraId="7400D88D" w14:textId="77777777" w:rsidTr="0040433B">
        <w:trPr>
          <w:trHeight w:val="480"/>
        </w:trPr>
        <w:tc>
          <w:tcPr>
            <w:tcW w:w="2629" w:type="dxa"/>
            <w:gridSpan w:val="2"/>
            <w:tcBorders>
              <w:top w:val="single" w:sz="4" w:space="0" w:color="auto"/>
              <w:left w:val="single" w:sz="4" w:space="0" w:color="auto"/>
              <w:bottom w:val="single" w:sz="4" w:space="0" w:color="auto"/>
              <w:right w:val="single" w:sz="4" w:space="0" w:color="auto"/>
            </w:tcBorders>
            <w:noWrap/>
            <w:vAlign w:val="center"/>
            <w:hideMark/>
          </w:tcPr>
          <w:p w14:paraId="5223723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室外绿化养护面积</w:t>
            </w:r>
          </w:p>
        </w:tc>
        <w:tc>
          <w:tcPr>
            <w:tcW w:w="1862" w:type="dxa"/>
            <w:tcBorders>
              <w:top w:val="nil"/>
              <w:left w:val="nil"/>
              <w:bottom w:val="single" w:sz="4" w:space="0" w:color="auto"/>
              <w:right w:val="single" w:sz="4" w:space="0" w:color="auto"/>
            </w:tcBorders>
            <w:noWrap/>
            <w:vAlign w:val="center"/>
            <w:hideMark/>
          </w:tcPr>
          <w:p w14:paraId="34E1423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3005</w:t>
            </w:r>
          </w:p>
        </w:tc>
        <w:tc>
          <w:tcPr>
            <w:tcW w:w="2228" w:type="dxa"/>
            <w:tcBorders>
              <w:top w:val="nil"/>
              <w:left w:val="nil"/>
              <w:bottom w:val="single" w:sz="4" w:space="0" w:color="auto"/>
              <w:right w:val="single" w:sz="4" w:space="0" w:color="auto"/>
            </w:tcBorders>
            <w:noWrap/>
            <w:vAlign w:val="center"/>
            <w:hideMark/>
          </w:tcPr>
          <w:p w14:paraId="40B5B4C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平方米</w:t>
            </w:r>
          </w:p>
        </w:tc>
        <w:tc>
          <w:tcPr>
            <w:tcW w:w="2301" w:type="dxa"/>
            <w:gridSpan w:val="3"/>
            <w:tcBorders>
              <w:top w:val="single" w:sz="4" w:space="0" w:color="auto"/>
              <w:left w:val="nil"/>
              <w:bottom w:val="single" w:sz="4" w:space="0" w:color="auto"/>
              <w:right w:val="single" w:sz="4" w:space="0" w:color="auto"/>
            </w:tcBorders>
            <w:noWrap/>
            <w:vAlign w:val="center"/>
            <w:hideMark/>
          </w:tcPr>
          <w:p w14:paraId="15E4579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610F7900" w14:textId="77777777" w:rsidTr="0040433B">
        <w:trPr>
          <w:trHeight w:val="480"/>
        </w:trPr>
        <w:tc>
          <w:tcPr>
            <w:tcW w:w="9020" w:type="dxa"/>
            <w:gridSpan w:val="7"/>
            <w:tcBorders>
              <w:top w:val="single" w:sz="4" w:space="0" w:color="auto"/>
              <w:left w:val="nil"/>
              <w:bottom w:val="nil"/>
              <w:right w:val="nil"/>
            </w:tcBorders>
            <w:noWrap/>
            <w:vAlign w:val="center"/>
            <w:hideMark/>
          </w:tcPr>
          <w:p w14:paraId="5F8088DD"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400FF9B3" w14:textId="77777777" w:rsidTr="0040433B">
        <w:trPr>
          <w:trHeight w:val="480"/>
        </w:trPr>
        <w:tc>
          <w:tcPr>
            <w:tcW w:w="9020" w:type="dxa"/>
            <w:gridSpan w:val="7"/>
            <w:tcBorders>
              <w:top w:val="nil"/>
              <w:left w:val="nil"/>
              <w:bottom w:val="nil"/>
              <w:right w:val="nil"/>
            </w:tcBorders>
            <w:noWrap/>
            <w:vAlign w:val="center"/>
            <w:hideMark/>
          </w:tcPr>
          <w:p w14:paraId="29A1D25D"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绿化清单</w:t>
            </w:r>
          </w:p>
        </w:tc>
      </w:tr>
      <w:tr w:rsidR="004E68D8" w:rsidRPr="00DF6234" w14:paraId="0DC78601" w14:textId="77777777" w:rsidTr="0040433B">
        <w:trPr>
          <w:trHeight w:val="480"/>
        </w:trPr>
        <w:tc>
          <w:tcPr>
            <w:tcW w:w="767" w:type="dxa"/>
            <w:tcBorders>
              <w:top w:val="single" w:sz="4" w:space="0" w:color="auto"/>
              <w:left w:val="single" w:sz="4" w:space="0" w:color="auto"/>
              <w:bottom w:val="single" w:sz="4" w:space="0" w:color="auto"/>
              <w:right w:val="single" w:sz="4" w:space="0" w:color="auto"/>
            </w:tcBorders>
            <w:noWrap/>
            <w:vAlign w:val="center"/>
            <w:hideMark/>
          </w:tcPr>
          <w:p w14:paraId="3FEB1F8B"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序号</w:t>
            </w:r>
          </w:p>
        </w:tc>
        <w:tc>
          <w:tcPr>
            <w:tcW w:w="1862" w:type="dxa"/>
            <w:tcBorders>
              <w:top w:val="single" w:sz="4" w:space="0" w:color="auto"/>
              <w:left w:val="nil"/>
              <w:bottom w:val="single" w:sz="4" w:space="0" w:color="auto"/>
              <w:right w:val="single" w:sz="4" w:space="0" w:color="auto"/>
            </w:tcBorders>
            <w:noWrap/>
            <w:vAlign w:val="center"/>
            <w:hideMark/>
          </w:tcPr>
          <w:p w14:paraId="3A25F75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名称</w:t>
            </w:r>
          </w:p>
        </w:tc>
        <w:tc>
          <w:tcPr>
            <w:tcW w:w="1862" w:type="dxa"/>
            <w:tcBorders>
              <w:top w:val="single" w:sz="4" w:space="0" w:color="auto"/>
              <w:left w:val="nil"/>
              <w:bottom w:val="single" w:sz="4" w:space="0" w:color="auto"/>
              <w:right w:val="single" w:sz="4" w:space="0" w:color="auto"/>
            </w:tcBorders>
            <w:noWrap/>
            <w:vAlign w:val="center"/>
            <w:hideMark/>
          </w:tcPr>
          <w:p w14:paraId="5D8E379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摆放位置</w:t>
            </w:r>
          </w:p>
        </w:tc>
        <w:tc>
          <w:tcPr>
            <w:tcW w:w="2228" w:type="dxa"/>
            <w:tcBorders>
              <w:top w:val="single" w:sz="4" w:space="0" w:color="auto"/>
              <w:left w:val="nil"/>
              <w:bottom w:val="single" w:sz="4" w:space="0" w:color="auto"/>
              <w:right w:val="single" w:sz="4" w:space="0" w:color="auto"/>
            </w:tcBorders>
            <w:noWrap/>
            <w:vAlign w:val="center"/>
            <w:hideMark/>
          </w:tcPr>
          <w:p w14:paraId="33F69EA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规格（蓬径）</w:t>
            </w:r>
          </w:p>
        </w:tc>
        <w:tc>
          <w:tcPr>
            <w:tcW w:w="767" w:type="dxa"/>
            <w:tcBorders>
              <w:top w:val="single" w:sz="4" w:space="0" w:color="auto"/>
              <w:left w:val="nil"/>
              <w:bottom w:val="single" w:sz="4" w:space="0" w:color="auto"/>
              <w:right w:val="single" w:sz="4" w:space="0" w:color="auto"/>
            </w:tcBorders>
            <w:noWrap/>
            <w:vAlign w:val="center"/>
            <w:hideMark/>
          </w:tcPr>
          <w:p w14:paraId="1731328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数量</w:t>
            </w:r>
          </w:p>
        </w:tc>
        <w:tc>
          <w:tcPr>
            <w:tcW w:w="767" w:type="dxa"/>
            <w:tcBorders>
              <w:top w:val="single" w:sz="4" w:space="0" w:color="auto"/>
              <w:left w:val="nil"/>
              <w:bottom w:val="single" w:sz="4" w:space="0" w:color="auto"/>
              <w:right w:val="single" w:sz="4" w:space="0" w:color="auto"/>
            </w:tcBorders>
            <w:noWrap/>
            <w:vAlign w:val="center"/>
            <w:hideMark/>
          </w:tcPr>
          <w:p w14:paraId="556B3D6D"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单位</w:t>
            </w:r>
          </w:p>
        </w:tc>
        <w:tc>
          <w:tcPr>
            <w:tcW w:w="767" w:type="dxa"/>
            <w:tcBorders>
              <w:top w:val="single" w:sz="4" w:space="0" w:color="auto"/>
              <w:left w:val="nil"/>
              <w:bottom w:val="single" w:sz="4" w:space="0" w:color="auto"/>
              <w:right w:val="single" w:sz="4" w:space="0" w:color="auto"/>
            </w:tcBorders>
            <w:noWrap/>
            <w:vAlign w:val="center"/>
            <w:hideMark/>
          </w:tcPr>
          <w:p w14:paraId="0E20722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备注</w:t>
            </w:r>
          </w:p>
        </w:tc>
      </w:tr>
      <w:tr w:rsidR="004E68D8" w:rsidRPr="00DF6234" w14:paraId="71FF8909"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3A6C8D4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w:t>
            </w:r>
          </w:p>
        </w:tc>
        <w:tc>
          <w:tcPr>
            <w:tcW w:w="1862" w:type="dxa"/>
            <w:tcBorders>
              <w:top w:val="nil"/>
              <w:left w:val="nil"/>
              <w:bottom w:val="single" w:sz="4" w:space="0" w:color="auto"/>
              <w:right w:val="single" w:sz="4" w:space="0" w:color="auto"/>
            </w:tcBorders>
            <w:noWrap/>
            <w:vAlign w:val="center"/>
            <w:hideMark/>
          </w:tcPr>
          <w:p w14:paraId="7175EB5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香樟</w:t>
            </w:r>
          </w:p>
        </w:tc>
        <w:tc>
          <w:tcPr>
            <w:tcW w:w="1862" w:type="dxa"/>
            <w:tcBorders>
              <w:top w:val="nil"/>
              <w:left w:val="nil"/>
              <w:bottom w:val="single" w:sz="4" w:space="0" w:color="auto"/>
              <w:right w:val="single" w:sz="4" w:space="0" w:color="auto"/>
            </w:tcBorders>
            <w:noWrap/>
            <w:vAlign w:val="center"/>
            <w:hideMark/>
          </w:tcPr>
          <w:p w14:paraId="53D221B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F63B9C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350-400</w:t>
            </w:r>
          </w:p>
        </w:tc>
        <w:tc>
          <w:tcPr>
            <w:tcW w:w="767" w:type="dxa"/>
            <w:tcBorders>
              <w:top w:val="nil"/>
              <w:left w:val="nil"/>
              <w:bottom w:val="single" w:sz="4" w:space="0" w:color="auto"/>
              <w:right w:val="single" w:sz="4" w:space="0" w:color="auto"/>
            </w:tcBorders>
            <w:noWrap/>
            <w:vAlign w:val="center"/>
            <w:hideMark/>
          </w:tcPr>
          <w:p w14:paraId="6FD9DFE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10</w:t>
            </w:r>
          </w:p>
        </w:tc>
        <w:tc>
          <w:tcPr>
            <w:tcW w:w="767" w:type="dxa"/>
            <w:tcBorders>
              <w:top w:val="nil"/>
              <w:left w:val="nil"/>
              <w:bottom w:val="single" w:sz="4" w:space="0" w:color="auto"/>
              <w:right w:val="single" w:sz="4" w:space="0" w:color="auto"/>
            </w:tcBorders>
            <w:noWrap/>
            <w:vAlign w:val="center"/>
            <w:hideMark/>
          </w:tcPr>
          <w:p w14:paraId="146F830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501680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6A670030"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7339119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w:t>
            </w:r>
          </w:p>
        </w:tc>
        <w:tc>
          <w:tcPr>
            <w:tcW w:w="1862" w:type="dxa"/>
            <w:tcBorders>
              <w:top w:val="nil"/>
              <w:left w:val="nil"/>
              <w:bottom w:val="single" w:sz="4" w:space="0" w:color="auto"/>
              <w:right w:val="single" w:sz="4" w:space="0" w:color="auto"/>
            </w:tcBorders>
            <w:noWrap/>
            <w:vAlign w:val="center"/>
            <w:hideMark/>
          </w:tcPr>
          <w:p w14:paraId="6F646FF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香泡</w:t>
            </w:r>
          </w:p>
        </w:tc>
        <w:tc>
          <w:tcPr>
            <w:tcW w:w="1862" w:type="dxa"/>
            <w:tcBorders>
              <w:top w:val="nil"/>
              <w:left w:val="nil"/>
              <w:bottom w:val="single" w:sz="4" w:space="0" w:color="auto"/>
              <w:right w:val="single" w:sz="4" w:space="0" w:color="auto"/>
            </w:tcBorders>
            <w:noWrap/>
            <w:vAlign w:val="center"/>
            <w:hideMark/>
          </w:tcPr>
          <w:p w14:paraId="7B2789A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6D7C2ED"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250-300</w:t>
            </w:r>
          </w:p>
        </w:tc>
        <w:tc>
          <w:tcPr>
            <w:tcW w:w="767" w:type="dxa"/>
            <w:tcBorders>
              <w:top w:val="nil"/>
              <w:left w:val="nil"/>
              <w:bottom w:val="single" w:sz="4" w:space="0" w:color="auto"/>
              <w:right w:val="single" w:sz="4" w:space="0" w:color="auto"/>
            </w:tcBorders>
            <w:noWrap/>
            <w:vAlign w:val="center"/>
            <w:hideMark/>
          </w:tcPr>
          <w:p w14:paraId="0E5DC50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767" w:type="dxa"/>
            <w:tcBorders>
              <w:top w:val="nil"/>
              <w:left w:val="nil"/>
              <w:bottom w:val="single" w:sz="4" w:space="0" w:color="auto"/>
              <w:right w:val="single" w:sz="4" w:space="0" w:color="auto"/>
            </w:tcBorders>
            <w:noWrap/>
            <w:vAlign w:val="center"/>
            <w:hideMark/>
          </w:tcPr>
          <w:p w14:paraId="3E5D847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24AF0BDE"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0ACA4563"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0C7F28A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1862" w:type="dxa"/>
            <w:tcBorders>
              <w:top w:val="nil"/>
              <w:left w:val="nil"/>
              <w:bottom w:val="single" w:sz="4" w:space="0" w:color="auto"/>
              <w:right w:val="single" w:sz="4" w:space="0" w:color="auto"/>
            </w:tcBorders>
            <w:noWrap/>
            <w:vAlign w:val="center"/>
            <w:hideMark/>
          </w:tcPr>
          <w:p w14:paraId="054741C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桂花</w:t>
            </w:r>
          </w:p>
        </w:tc>
        <w:tc>
          <w:tcPr>
            <w:tcW w:w="1862" w:type="dxa"/>
            <w:tcBorders>
              <w:top w:val="nil"/>
              <w:left w:val="nil"/>
              <w:bottom w:val="single" w:sz="4" w:space="0" w:color="auto"/>
              <w:right w:val="single" w:sz="4" w:space="0" w:color="auto"/>
            </w:tcBorders>
            <w:noWrap/>
            <w:vAlign w:val="center"/>
            <w:hideMark/>
          </w:tcPr>
          <w:p w14:paraId="19B2F7C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01D7BB7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150-180</w:t>
            </w:r>
          </w:p>
        </w:tc>
        <w:tc>
          <w:tcPr>
            <w:tcW w:w="767" w:type="dxa"/>
            <w:tcBorders>
              <w:top w:val="nil"/>
              <w:left w:val="nil"/>
              <w:bottom w:val="single" w:sz="4" w:space="0" w:color="auto"/>
              <w:right w:val="single" w:sz="4" w:space="0" w:color="auto"/>
            </w:tcBorders>
            <w:noWrap/>
            <w:vAlign w:val="center"/>
            <w:hideMark/>
          </w:tcPr>
          <w:p w14:paraId="4C3FDD4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27</w:t>
            </w:r>
          </w:p>
        </w:tc>
        <w:tc>
          <w:tcPr>
            <w:tcW w:w="767" w:type="dxa"/>
            <w:tcBorders>
              <w:top w:val="nil"/>
              <w:left w:val="nil"/>
              <w:bottom w:val="single" w:sz="4" w:space="0" w:color="auto"/>
              <w:right w:val="single" w:sz="4" w:space="0" w:color="auto"/>
            </w:tcBorders>
            <w:noWrap/>
            <w:vAlign w:val="center"/>
            <w:hideMark/>
          </w:tcPr>
          <w:p w14:paraId="4919FD1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50E25B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5977E2D7"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0CD4A14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4</w:t>
            </w:r>
          </w:p>
        </w:tc>
        <w:tc>
          <w:tcPr>
            <w:tcW w:w="1862" w:type="dxa"/>
            <w:tcBorders>
              <w:top w:val="nil"/>
              <w:left w:val="nil"/>
              <w:bottom w:val="single" w:sz="4" w:space="0" w:color="auto"/>
              <w:right w:val="single" w:sz="4" w:space="0" w:color="auto"/>
            </w:tcBorders>
            <w:noWrap/>
            <w:vAlign w:val="center"/>
            <w:hideMark/>
          </w:tcPr>
          <w:p w14:paraId="543B46F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山茶</w:t>
            </w:r>
          </w:p>
        </w:tc>
        <w:tc>
          <w:tcPr>
            <w:tcW w:w="1862" w:type="dxa"/>
            <w:tcBorders>
              <w:top w:val="nil"/>
              <w:left w:val="nil"/>
              <w:bottom w:val="single" w:sz="4" w:space="0" w:color="auto"/>
              <w:right w:val="single" w:sz="4" w:space="0" w:color="auto"/>
            </w:tcBorders>
            <w:noWrap/>
            <w:vAlign w:val="center"/>
            <w:hideMark/>
          </w:tcPr>
          <w:p w14:paraId="011DE0A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72400A4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100</w:t>
            </w:r>
          </w:p>
        </w:tc>
        <w:tc>
          <w:tcPr>
            <w:tcW w:w="767" w:type="dxa"/>
            <w:tcBorders>
              <w:top w:val="nil"/>
              <w:left w:val="nil"/>
              <w:bottom w:val="single" w:sz="4" w:space="0" w:color="auto"/>
              <w:right w:val="single" w:sz="4" w:space="0" w:color="auto"/>
            </w:tcBorders>
            <w:noWrap/>
            <w:vAlign w:val="center"/>
            <w:hideMark/>
          </w:tcPr>
          <w:p w14:paraId="1DD66A89"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32</w:t>
            </w:r>
          </w:p>
        </w:tc>
        <w:tc>
          <w:tcPr>
            <w:tcW w:w="767" w:type="dxa"/>
            <w:tcBorders>
              <w:top w:val="nil"/>
              <w:left w:val="nil"/>
              <w:bottom w:val="single" w:sz="4" w:space="0" w:color="auto"/>
              <w:right w:val="single" w:sz="4" w:space="0" w:color="auto"/>
            </w:tcBorders>
            <w:noWrap/>
            <w:vAlign w:val="center"/>
            <w:hideMark/>
          </w:tcPr>
          <w:p w14:paraId="45C1BFA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34E1E76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2C92B6BF"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67462C5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5</w:t>
            </w:r>
          </w:p>
        </w:tc>
        <w:tc>
          <w:tcPr>
            <w:tcW w:w="1862" w:type="dxa"/>
            <w:tcBorders>
              <w:top w:val="nil"/>
              <w:left w:val="nil"/>
              <w:bottom w:val="single" w:sz="4" w:space="0" w:color="auto"/>
              <w:right w:val="single" w:sz="4" w:space="0" w:color="auto"/>
            </w:tcBorders>
            <w:noWrap/>
            <w:vAlign w:val="center"/>
            <w:hideMark/>
          </w:tcPr>
          <w:p w14:paraId="0A1F13F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朴树</w:t>
            </w:r>
          </w:p>
        </w:tc>
        <w:tc>
          <w:tcPr>
            <w:tcW w:w="1862" w:type="dxa"/>
            <w:tcBorders>
              <w:top w:val="nil"/>
              <w:left w:val="nil"/>
              <w:bottom w:val="single" w:sz="4" w:space="0" w:color="auto"/>
              <w:right w:val="single" w:sz="4" w:space="0" w:color="auto"/>
            </w:tcBorders>
            <w:noWrap/>
            <w:vAlign w:val="center"/>
            <w:hideMark/>
          </w:tcPr>
          <w:p w14:paraId="654CC95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4DD4B85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250-300</w:t>
            </w:r>
          </w:p>
        </w:tc>
        <w:tc>
          <w:tcPr>
            <w:tcW w:w="767" w:type="dxa"/>
            <w:tcBorders>
              <w:top w:val="nil"/>
              <w:left w:val="nil"/>
              <w:bottom w:val="single" w:sz="4" w:space="0" w:color="auto"/>
              <w:right w:val="single" w:sz="4" w:space="0" w:color="auto"/>
            </w:tcBorders>
            <w:noWrap/>
            <w:vAlign w:val="center"/>
            <w:hideMark/>
          </w:tcPr>
          <w:p w14:paraId="74B0C21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4</w:t>
            </w:r>
          </w:p>
        </w:tc>
        <w:tc>
          <w:tcPr>
            <w:tcW w:w="767" w:type="dxa"/>
            <w:tcBorders>
              <w:top w:val="nil"/>
              <w:left w:val="nil"/>
              <w:bottom w:val="single" w:sz="4" w:space="0" w:color="auto"/>
              <w:right w:val="single" w:sz="4" w:space="0" w:color="auto"/>
            </w:tcBorders>
            <w:noWrap/>
            <w:vAlign w:val="center"/>
            <w:hideMark/>
          </w:tcPr>
          <w:p w14:paraId="3C13AA9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5983B3B9"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1D5F928B"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13797E8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6</w:t>
            </w:r>
          </w:p>
        </w:tc>
        <w:tc>
          <w:tcPr>
            <w:tcW w:w="1862" w:type="dxa"/>
            <w:tcBorders>
              <w:top w:val="nil"/>
              <w:left w:val="nil"/>
              <w:bottom w:val="single" w:sz="4" w:space="0" w:color="auto"/>
              <w:right w:val="single" w:sz="4" w:space="0" w:color="auto"/>
            </w:tcBorders>
            <w:noWrap/>
            <w:vAlign w:val="center"/>
            <w:hideMark/>
          </w:tcPr>
          <w:p w14:paraId="36F6C86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栾树</w:t>
            </w:r>
          </w:p>
        </w:tc>
        <w:tc>
          <w:tcPr>
            <w:tcW w:w="1862" w:type="dxa"/>
            <w:tcBorders>
              <w:top w:val="nil"/>
              <w:left w:val="nil"/>
              <w:bottom w:val="single" w:sz="4" w:space="0" w:color="auto"/>
              <w:right w:val="single" w:sz="4" w:space="0" w:color="auto"/>
            </w:tcBorders>
            <w:noWrap/>
            <w:vAlign w:val="center"/>
            <w:hideMark/>
          </w:tcPr>
          <w:p w14:paraId="34739B7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52211CD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300-350</w:t>
            </w:r>
          </w:p>
        </w:tc>
        <w:tc>
          <w:tcPr>
            <w:tcW w:w="767" w:type="dxa"/>
            <w:tcBorders>
              <w:top w:val="nil"/>
              <w:left w:val="nil"/>
              <w:bottom w:val="single" w:sz="4" w:space="0" w:color="auto"/>
              <w:right w:val="single" w:sz="4" w:space="0" w:color="auto"/>
            </w:tcBorders>
            <w:noWrap/>
            <w:vAlign w:val="center"/>
            <w:hideMark/>
          </w:tcPr>
          <w:p w14:paraId="5B5B7B4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38</w:t>
            </w:r>
          </w:p>
        </w:tc>
        <w:tc>
          <w:tcPr>
            <w:tcW w:w="767" w:type="dxa"/>
            <w:tcBorders>
              <w:top w:val="nil"/>
              <w:left w:val="nil"/>
              <w:bottom w:val="single" w:sz="4" w:space="0" w:color="auto"/>
              <w:right w:val="single" w:sz="4" w:space="0" w:color="auto"/>
            </w:tcBorders>
            <w:noWrap/>
            <w:vAlign w:val="center"/>
            <w:hideMark/>
          </w:tcPr>
          <w:p w14:paraId="5F954E9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7DF439EF"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03C99619"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768596C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7</w:t>
            </w:r>
          </w:p>
        </w:tc>
        <w:tc>
          <w:tcPr>
            <w:tcW w:w="1862" w:type="dxa"/>
            <w:tcBorders>
              <w:top w:val="nil"/>
              <w:left w:val="nil"/>
              <w:bottom w:val="single" w:sz="4" w:space="0" w:color="auto"/>
              <w:right w:val="single" w:sz="4" w:space="0" w:color="auto"/>
            </w:tcBorders>
            <w:noWrap/>
            <w:vAlign w:val="center"/>
            <w:hideMark/>
          </w:tcPr>
          <w:p w14:paraId="7DF5C6D9"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玉兰</w:t>
            </w:r>
          </w:p>
        </w:tc>
        <w:tc>
          <w:tcPr>
            <w:tcW w:w="1862" w:type="dxa"/>
            <w:tcBorders>
              <w:top w:val="nil"/>
              <w:left w:val="nil"/>
              <w:bottom w:val="single" w:sz="4" w:space="0" w:color="auto"/>
              <w:right w:val="single" w:sz="4" w:space="0" w:color="auto"/>
            </w:tcBorders>
            <w:noWrap/>
            <w:vAlign w:val="center"/>
            <w:hideMark/>
          </w:tcPr>
          <w:p w14:paraId="58DA778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50286A4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3981354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23</w:t>
            </w:r>
          </w:p>
        </w:tc>
        <w:tc>
          <w:tcPr>
            <w:tcW w:w="767" w:type="dxa"/>
            <w:tcBorders>
              <w:top w:val="nil"/>
              <w:left w:val="nil"/>
              <w:bottom w:val="single" w:sz="4" w:space="0" w:color="auto"/>
              <w:right w:val="single" w:sz="4" w:space="0" w:color="auto"/>
            </w:tcBorders>
            <w:noWrap/>
            <w:vAlign w:val="center"/>
            <w:hideMark/>
          </w:tcPr>
          <w:p w14:paraId="2CE4B8D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5D93A263"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2EBE499B"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678FE04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8</w:t>
            </w:r>
          </w:p>
        </w:tc>
        <w:tc>
          <w:tcPr>
            <w:tcW w:w="1862" w:type="dxa"/>
            <w:tcBorders>
              <w:top w:val="nil"/>
              <w:left w:val="nil"/>
              <w:bottom w:val="single" w:sz="4" w:space="0" w:color="auto"/>
              <w:right w:val="single" w:sz="4" w:space="0" w:color="auto"/>
            </w:tcBorders>
            <w:noWrap/>
            <w:vAlign w:val="center"/>
            <w:hideMark/>
          </w:tcPr>
          <w:p w14:paraId="159CABB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樱花</w:t>
            </w:r>
          </w:p>
        </w:tc>
        <w:tc>
          <w:tcPr>
            <w:tcW w:w="1862" w:type="dxa"/>
            <w:tcBorders>
              <w:top w:val="nil"/>
              <w:left w:val="nil"/>
              <w:bottom w:val="single" w:sz="4" w:space="0" w:color="auto"/>
              <w:right w:val="single" w:sz="4" w:space="0" w:color="auto"/>
            </w:tcBorders>
            <w:noWrap/>
            <w:vAlign w:val="center"/>
            <w:hideMark/>
          </w:tcPr>
          <w:p w14:paraId="36733DE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7E19AA6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39AAAD5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767" w:type="dxa"/>
            <w:tcBorders>
              <w:top w:val="nil"/>
              <w:left w:val="nil"/>
              <w:bottom w:val="single" w:sz="4" w:space="0" w:color="auto"/>
              <w:right w:val="single" w:sz="4" w:space="0" w:color="auto"/>
            </w:tcBorders>
            <w:noWrap/>
            <w:vAlign w:val="center"/>
            <w:hideMark/>
          </w:tcPr>
          <w:p w14:paraId="63C9F6D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560F946F"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4969581A"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551A8CA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9</w:t>
            </w:r>
          </w:p>
        </w:tc>
        <w:tc>
          <w:tcPr>
            <w:tcW w:w="1862" w:type="dxa"/>
            <w:tcBorders>
              <w:top w:val="nil"/>
              <w:left w:val="nil"/>
              <w:bottom w:val="single" w:sz="4" w:space="0" w:color="auto"/>
              <w:right w:val="single" w:sz="4" w:space="0" w:color="auto"/>
            </w:tcBorders>
            <w:noWrap/>
            <w:vAlign w:val="center"/>
            <w:hideMark/>
          </w:tcPr>
          <w:p w14:paraId="76920E1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海棠</w:t>
            </w:r>
          </w:p>
        </w:tc>
        <w:tc>
          <w:tcPr>
            <w:tcW w:w="1862" w:type="dxa"/>
            <w:tcBorders>
              <w:top w:val="nil"/>
              <w:left w:val="nil"/>
              <w:bottom w:val="single" w:sz="4" w:space="0" w:color="auto"/>
              <w:right w:val="single" w:sz="4" w:space="0" w:color="auto"/>
            </w:tcBorders>
            <w:noWrap/>
            <w:vAlign w:val="center"/>
            <w:hideMark/>
          </w:tcPr>
          <w:p w14:paraId="5C32C5F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22E197A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4382E1D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w:t>
            </w:r>
          </w:p>
        </w:tc>
        <w:tc>
          <w:tcPr>
            <w:tcW w:w="767" w:type="dxa"/>
            <w:tcBorders>
              <w:top w:val="nil"/>
              <w:left w:val="nil"/>
              <w:bottom w:val="single" w:sz="4" w:space="0" w:color="auto"/>
              <w:right w:val="single" w:sz="4" w:space="0" w:color="auto"/>
            </w:tcBorders>
            <w:noWrap/>
            <w:vAlign w:val="center"/>
            <w:hideMark/>
          </w:tcPr>
          <w:p w14:paraId="0F1ED39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2CA82392"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2AD5877B"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6965C2E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10</w:t>
            </w:r>
          </w:p>
        </w:tc>
        <w:tc>
          <w:tcPr>
            <w:tcW w:w="1862" w:type="dxa"/>
            <w:tcBorders>
              <w:top w:val="nil"/>
              <w:left w:val="nil"/>
              <w:bottom w:val="single" w:sz="4" w:space="0" w:color="auto"/>
              <w:right w:val="single" w:sz="4" w:space="0" w:color="auto"/>
            </w:tcBorders>
            <w:noWrap/>
            <w:vAlign w:val="center"/>
            <w:hideMark/>
          </w:tcPr>
          <w:p w14:paraId="7FF2C92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红叶李</w:t>
            </w:r>
          </w:p>
        </w:tc>
        <w:tc>
          <w:tcPr>
            <w:tcW w:w="1862" w:type="dxa"/>
            <w:tcBorders>
              <w:top w:val="nil"/>
              <w:left w:val="nil"/>
              <w:bottom w:val="single" w:sz="4" w:space="0" w:color="auto"/>
              <w:right w:val="single" w:sz="4" w:space="0" w:color="auto"/>
            </w:tcBorders>
            <w:noWrap/>
            <w:vAlign w:val="center"/>
            <w:hideMark/>
          </w:tcPr>
          <w:p w14:paraId="201B773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58BA677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021FB67E"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767" w:type="dxa"/>
            <w:tcBorders>
              <w:top w:val="nil"/>
              <w:left w:val="nil"/>
              <w:bottom w:val="single" w:sz="4" w:space="0" w:color="auto"/>
              <w:right w:val="single" w:sz="4" w:space="0" w:color="auto"/>
            </w:tcBorders>
            <w:noWrap/>
            <w:vAlign w:val="center"/>
            <w:hideMark/>
          </w:tcPr>
          <w:p w14:paraId="15A8C21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62A9652"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1818FB3D"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5CBB3C4B"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11</w:t>
            </w:r>
          </w:p>
        </w:tc>
        <w:tc>
          <w:tcPr>
            <w:tcW w:w="1862" w:type="dxa"/>
            <w:tcBorders>
              <w:top w:val="nil"/>
              <w:left w:val="nil"/>
              <w:bottom w:val="single" w:sz="4" w:space="0" w:color="auto"/>
              <w:right w:val="single" w:sz="4" w:space="0" w:color="auto"/>
            </w:tcBorders>
            <w:noWrap/>
            <w:vAlign w:val="center"/>
            <w:hideMark/>
          </w:tcPr>
          <w:p w14:paraId="1604F57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紫薇</w:t>
            </w:r>
          </w:p>
        </w:tc>
        <w:tc>
          <w:tcPr>
            <w:tcW w:w="1862" w:type="dxa"/>
            <w:tcBorders>
              <w:top w:val="nil"/>
              <w:left w:val="nil"/>
              <w:bottom w:val="single" w:sz="4" w:space="0" w:color="auto"/>
              <w:right w:val="single" w:sz="4" w:space="0" w:color="auto"/>
            </w:tcBorders>
            <w:noWrap/>
            <w:vAlign w:val="center"/>
            <w:hideMark/>
          </w:tcPr>
          <w:p w14:paraId="5748D4F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201F6E5D"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70D99CB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9</w:t>
            </w:r>
          </w:p>
        </w:tc>
        <w:tc>
          <w:tcPr>
            <w:tcW w:w="767" w:type="dxa"/>
            <w:tcBorders>
              <w:top w:val="nil"/>
              <w:left w:val="nil"/>
              <w:bottom w:val="single" w:sz="4" w:space="0" w:color="auto"/>
              <w:right w:val="single" w:sz="4" w:space="0" w:color="auto"/>
            </w:tcBorders>
            <w:noWrap/>
            <w:vAlign w:val="center"/>
            <w:hideMark/>
          </w:tcPr>
          <w:p w14:paraId="675DAB1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F786074"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4E1FDFA1"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116B166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12</w:t>
            </w:r>
          </w:p>
        </w:tc>
        <w:tc>
          <w:tcPr>
            <w:tcW w:w="1862" w:type="dxa"/>
            <w:tcBorders>
              <w:top w:val="nil"/>
              <w:left w:val="nil"/>
              <w:bottom w:val="single" w:sz="4" w:space="0" w:color="auto"/>
              <w:right w:val="single" w:sz="4" w:space="0" w:color="auto"/>
            </w:tcBorders>
            <w:noWrap/>
            <w:vAlign w:val="center"/>
            <w:hideMark/>
          </w:tcPr>
          <w:p w14:paraId="544611B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梅花</w:t>
            </w:r>
          </w:p>
        </w:tc>
        <w:tc>
          <w:tcPr>
            <w:tcW w:w="1862" w:type="dxa"/>
            <w:tcBorders>
              <w:top w:val="nil"/>
              <w:left w:val="nil"/>
              <w:bottom w:val="single" w:sz="4" w:space="0" w:color="auto"/>
              <w:right w:val="single" w:sz="4" w:space="0" w:color="auto"/>
            </w:tcBorders>
            <w:noWrap/>
            <w:vAlign w:val="center"/>
            <w:hideMark/>
          </w:tcPr>
          <w:p w14:paraId="1F22F6E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B667F5E"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200-220</w:t>
            </w:r>
          </w:p>
        </w:tc>
        <w:tc>
          <w:tcPr>
            <w:tcW w:w="767" w:type="dxa"/>
            <w:tcBorders>
              <w:top w:val="nil"/>
              <w:left w:val="nil"/>
              <w:bottom w:val="single" w:sz="4" w:space="0" w:color="auto"/>
              <w:right w:val="single" w:sz="4" w:space="0" w:color="auto"/>
            </w:tcBorders>
            <w:noWrap/>
            <w:vAlign w:val="center"/>
            <w:hideMark/>
          </w:tcPr>
          <w:p w14:paraId="4630FA4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8</w:t>
            </w:r>
          </w:p>
        </w:tc>
        <w:tc>
          <w:tcPr>
            <w:tcW w:w="767" w:type="dxa"/>
            <w:tcBorders>
              <w:top w:val="nil"/>
              <w:left w:val="nil"/>
              <w:bottom w:val="single" w:sz="4" w:space="0" w:color="auto"/>
              <w:right w:val="single" w:sz="4" w:space="0" w:color="auto"/>
            </w:tcBorders>
            <w:noWrap/>
            <w:vAlign w:val="center"/>
            <w:hideMark/>
          </w:tcPr>
          <w:p w14:paraId="5FFDB04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丛</w:t>
            </w:r>
          </w:p>
        </w:tc>
        <w:tc>
          <w:tcPr>
            <w:tcW w:w="767" w:type="dxa"/>
            <w:tcBorders>
              <w:top w:val="nil"/>
              <w:left w:val="nil"/>
              <w:bottom w:val="single" w:sz="4" w:space="0" w:color="auto"/>
              <w:right w:val="single" w:sz="4" w:space="0" w:color="auto"/>
            </w:tcBorders>
            <w:noWrap/>
            <w:vAlign w:val="center"/>
            <w:hideMark/>
          </w:tcPr>
          <w:p w14:paraId="225FBE9A"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078AAE85"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37D2FA7B"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1862" w:type="dxa"/>
            <w:tcBorders>
              <w:top w:val="nil"/>
              <w:left w:val="nil"/>
              <w:bottom w:val="single" w:sz="4" w:space="0" w:color="auto"/>
              <w:right w:val="single" w:sz="4" w:space="0" w:color="auto"/>
            </w:tcBorders>
            <w:noWrap/>
            <w:vAlign w:val="center"/>
            <w:hideMark/>
          </w:tcPr>
          <w:p w14:paraId="33E0161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鸡爪槭</w:t>
            </w:r>
          </w:p>
        </w:tc>
        <w:tc>
          <w:tcPr>
            <w:tcW w:w="1862" w:type="dxa"/>
            <w:tcBorders>
              <w:top w:val="nil"/>
              <w:left w:val="nil"/>
              <w:bottom w:val="single" w:sz="4" w:space="0" w:color="auto"/>
              <w:right w:val="single" w:sz="4" w:space="0" w:color="auto"/>
            </w:tcBorders>
            <w:noWrap/>
            <w:vAlign w:val="center"/>
            <w:hideMark/>
          </w:tcPr>
          <w:p w14:paraId="36BCBFF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021DE68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220-250</w:t>
            </w:r>
          </w:p>
        </w:tc>
        <w:tc>
          <w:tcPr>
            <w:tcW w:w="767" w:type="dxa"/>
            <w:tcBorders>
              <w:top w:val="nil"/>
              <w:left w:val="nil"/>
              <w:bottom w:val="single" w:sz="4" w:space="0" w:color="auto"/>
              <w:right w:val="single" w:sz="4" w:space="0" w:color="auto"/>
            </w:tcBorders>
            <w:noWrap/>
            <w:vAlign w:val="center"/>
            <w:hideMark/>
          </w:tcPr>
          <w:p w14:paraId="5021F44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15</w:t>
            </w:r>
          </w:p>
        </w:tc>
        <w:tc>
          <w:tcPr>
            <w:tcW w:w="767" w:type="dxa"/>
            <w:tcBorders>
              <w:top w:val="nil"/>
              <w:left w:val="nil"/>
              <w:bottom w:val="single" w:sz="4" w:space="0" w:color="auto"/>
              <w:right w:val="single" w:sz="4" w:space="0" w:color="auto"/>
            </w:tcBorders>
            <w:noWrap/>
            <w:vAlign w:val="center"/>
            <w:hideMark/>
          </w:tcPr>
          <w:p w14:paraId="41A43D5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54D19695"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09EFCACC"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6E55D65E"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14</w:t>
            </w:r>
          </w:p>
        </w:tc>
        <w:tc>
          <w:tcPr>
            <w:tcW w:w="1862" w:type="dxa"/>
            <w:tcBorders>
              <w:top w:val="nil"/>
              <w:left w:val="nil"/>
              <w:bottom w:val="single" w:sz="4" w:space="0" w:color="auto"/>
              <w:right w:val="single" w:sz="4" w:space="0" w:color="auto"/>
            </w:tcBorders>
            <w:noWrap/>
            <w:vAlign w:val="center"/>
            <w:hideMark/>
          </w:tcPr>
          <w:p w14:paraId="6E0DBAD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红枫</w:t>
            </w:r>
          </w:p>
        </w:tc>
        <w:tc>
          <w:tcPr>
            <w:tcW w:w="1862" w:type="dxa"/>
            <w:tcBorders>
              <w:top w:val="nil"/>
              <w:left w:val="nil"/>
              <w:bottom w:val="single" w:sz="4" w:space="0" w:color="auto"/>
              <w:right w:val="single" w:sz="4" w:space="0" w:color="auto"/>
            </w:tcBorders>
            <w:noWrap/>
            <w:vAlign w:val="center"/>
            <w:hideMark/>
          </w:tcPr>
          <w:p w14:paraId="1FC6FE6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01AF6A9"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220-250</w:t>
            </w:r>
          </w:p>
        </w:tc>
        <w:tc>
          <w:tcPr>
            <w:tcW w:w="767" w:type="dxa"/>
            <w:tcBorders>
              <w:top w:val="nil"/>
              <w:left w:val="nil"/>
              <w:bottom w:val="single" w:sz="4" w:space="0" w:color="auto"/>
              <w:right w:val="single" w:sz="4" w:space="0" w:color="auto"/>
            </w:tcBorders>
            <w:noWrap/>
            <w:vAlign w:val="center"/>
            <w:hideMark/>
          </w:tcPr>
          <w:p w14:paraId="1575762E"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w:t>
            </w:r>
          </w:p>
        </w:tc>
        <w:tc>
          <w:tcPr>
            <w:tcW w:w="767" w:type="dxa"/>
            <w:tcBorders>
              <w:top w:val="nil"/>
              <w:left w:val="nil"/>
              <w:bottom w:val="single" w:sz="4" w:space="0" w:color="auto"/>
              <w:right w:val="single" w:sz="4" w:space="0" w:color="auto"/>
            </w:tcBorders>
            <w:noWrap/>
            <w:vAlign w:val="center"/>
            <w:hideMark/>
          </w:tcPr>
          <w:p w14:paraId="564392C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7963EFB4"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144DA92A"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4F43B81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15</w:t>
            </w:r>
          </w:p>
        </w:tc>
        <w:tc>
          <w:tcPr>
            <w:tcW w:w="1862" w:type="dxa"/>
            <w:tcBorders>
              <w:top w:val="nil"/>
              <w:left w:val="nil"/>
              <w:bottom w:val="single" w:sz="4" w:space="0" w:color="auto"/>
              <w:right w:val="single" w:sz="4" w:space="0" w:color="auto"/>
            </w:tcBorders>
            <w:noWrap/>
            <w:vAlign w:val="center"/>
            <w:hideMark/>
          </w:tcPr>
          <w:p w14:paraId="73F95AB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花石榴</w:t>
            </w:r>
          </w:p>
        </w:tc>
        <w:tc>
          <w:tcPr>
            <w:tcW w:w="1862" w:type="dxa"/>
            <w:tcBorders>
              <w:top w:val="nil"/>
              <w:left w:val="nil"/>
              <w:bottom w:val="single" w:sz="4" w:space="0" w:color="auto"/>
              <w:right w:val="single" w:sz="4" w:space="0" w:color="auto"/>
            </w:tcBorders>
            <w:noWrap/>
            <w:vAlign w:val="center"/>
            <w:hideMark/>
          </w:tcPr>
          <w:p w14:paraId="4019DF9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BA39E3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180-200</w:t>
            </w:r>
          </w:p>
        </w:tc>
        <w:tc>
          <w:tcPr>
            <w:tcW w:w="767" w:type="dxa"/>
            <w:tcBorders>
              <w:top w:val="nil"/>
              <w:left w:val="nil"/>
              <w:bottom w:val="single" w:sz="4" w:space="0" w:color="auto"/>
              <w:right w:val="single" w:sz="4" w:space="0" w:color="auto"/>
            </w:tcBorders>
            <w:noWrap/>
            <w:vAlign w:val="center"/>
            <w:hideMark/>
          </w:tcPr>
          <w:p w14:paraId="0EF96F3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767" w:type="dxa"/>
            <w:tcBorders>
              <w:top w:val="nil"/>
              <w:left w:val="nil"/>
              <w:bottom w:val="single" w:sz="4" w:space="0" w:color="auto"/>
              <w:right w:val="single" w:sz="4" w:space="0" w:color="auto"/>
            </w:tcBorders>
            <w:noWrap/>
            <w:vAlign w:val="center"/>
            <w:hideMark/>
          </w:tcPr>
          <w:p w14:paraId="122C2C2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43A7B814"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626D57E0"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025F783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16</w:t>
            </w:r>
          </w:p>
        </w:tc>
        <w:tc>
          <w:tcPr>
            <w:tcW w:w="1862" w:type="dxa"/>
            <w:tcBorders>
              <w:top w:val="nil"/>
              <w:left w:val="nil"/>
              <w:bottom w:val="single" w:sz="4" w:space="0" w:color="auto"/>
              <w:right w:val="single" w:sz="4" w:space="0" w:color="auto"/>
            </w:tcBorders>
            <w:noWrap/>
            <w:vAlign w:val="center"/>
            <w:hideMark/>
          </w:tcPr>
          <w:p w14:paraId="2392B1A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红叶石楠球</w:t>
            </w:r>
          </w:p>
        </w:tc>
        <w:tc>
          <w:tcPr>
            <w:tcW w:w="1862" w:type="dxa"/>
            <w:tcBorders>
              <w:top w:val="nil"/>
              <w:left w:val="nil"/>
              <w:bottom w:val="single" w:sz="4" w:space="0" w:color="auto"/>
              <w:right w:val="single" w:sz="4" w:space="0" w:color="auto"/>
            </w:tcBorders>
            <w:noWrap/>
            <w:vAlign w:val="center"/>
            <w:hideMark/>
          </w:tcPr>
          <w:p w14:paraId="4DB693A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704AACA1"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7BCD833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26</w:t>
            </w:r>
          </w:p>
        </w:tc>
        <w:tc>
          <w:tcPr>
            <w:tcW w:w="767" w:type="dxa"/>
            <w:tcBorders>
              <w:top w:val="nil"/>
              <w:left w:val="nil"/>
              <w:bottom w:val="single" w:sz="4" w:space="0" w:color="auto"/>
              <w:right w:val="single" w:sz="4" w:space="0" w:color="auto"/>
            </w:tcBorders>
            <w:noWrap/>
            <w:vAlign w:val="center"/>
            <w:hideMark/>
          </w:tcPr>
          <w:p w14:paraId="162FB005"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3E807DF8"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3AE4B18B"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17D122D7"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lastRenderedPageBreak/>
              <w:t>17</w:t>
            </w:r>
          </w:p>
        </w:tc>
        <w:tc>
          <w:tcPr>
            <w:tcW w:w="1862" w:type="dxa"/>
            <w:tcBorders>
              <w:top w:val="nil"/>
              <w:left w:val="nil"/>
              <w:bottom w:val="single" w:sz="4" w:space="0" w:color="auto"/>
              <w:right w:val="single" w:sz="4" w:space="0" w:color="auto"/>
            </w:tcBorders>
            <w:noWrap/>
            <w:vAlign w:val="center"/>
            <w:hideMark/>
          </w:tcPr>
          <w:p w14:paraId="4D324C4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红花继木球</w:t>
            </w:r>
          </w:p>
        </w:tc>
        <w:tc>
          <w:tcPr>
            <w:tcW w:w="1862" w:type="dxa"/>
            <w:tcBorders>
              <w:top w:val="nil"/>
              <w:left w:val="nil"/>
              <w:bottom w:val="single" w:sz="4" w:space="0" w:color="auto"/>
              <w:right w:val="single" w:sz="4" w:space="0" w:color="auto"/>
            </w:tcBorders>
            <w:noWrap/>
            <w:vAlign w:val="center"/>
            <w:hideMark/>
          </w:tcPr>
          <w:p w14:paraId="1DA40B4B"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9520022"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19DBE18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29</w:t>
            </w:r>
          </w:p>
        </w:tc>
        <w:tc>
          <w:tcPr>
            <w:tcW w:w="767" w:type="dxa"/>
            <w:tcBorders>
              <w:top w:val="nil"/>
              <w:left w:val="nil"/>
              <w:bottom w:val="single" w:sz="4" w:space="0" w:color="auto"/>
              <w:right w:val="single" w:sz="4" w:space="0" w:color="auto"/>
            </w:tcBorders>
            <w:noWrap/>
            <w:vAlign w:val="center"/>
            <w:hideMark/>
          </w:tcPr>
          <w:p w14:paraId="2368F02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BD30E9F"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34096300"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727BFBC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18</w:t>
            </w:r>
          </w:p>
        </w:tc>
        <w:tc>
          <w:tcPr>
            <w:tcW w:w="1862" w:type="dxa"/>
            <w:tcBorders>
              <w:top w:val="nil"/>
              <w:left w:val="nil"/>
              <w:bottom w:val="single" w:sz="4" w:space="0" w:color="auto"/>
              <w:right w:val="single" w:sz="4" w:space="0" w:color="auto"/>
            </w:tcBorders>
            <w:noWrap/>
            <w:vAlign w:val="center"/>
            <w:hideMark/>
          </w:tcPr>
          <w:p w14:paraId="1977232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海桐球</w:t>
            </w:r>
          </w:p>
        </w:tc>
        <w:tc>
          <w:tcPr>
            <w:tcW w:w="1862" w:type="dxa"/>
            <w:tcBorders>
              <w:top w:val="nil"/>
              <w:left w:val="nil"/>
              <w:bottom w:val="single" w:sz="4" w:space="0" w:color="auto"/>
              <w:right w:val="single" w:sz="4" w:space="0" w:color="auto"/>
            </w:tcBorders>
            <w:noWrap/>
            <w:vAlign w:val="center"/>
            <w:hideMark/>
          </w:tcPr>
          <w:p w14:paraId="0A8BDCB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2A0357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4731261F"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35</w:t>
            </w:r>
          </w:p>
        </w:tc>
        <w:tc>
          <w:tcPr>
            <w:tcW w:w="767" w:type="dxa"/>
            <w:tcBorders>
              <w:top w:val="nil"/>
              <w:left w:val="nil"/>
              <w:bottom w:val="single" w:sz="4" w:space="0" w:color="auto"/>
              <w:right w:val="single" w:sz="4" w:space="0" w:color="auto"/>
            </w:tcBorders>
            <w:noWrap/>
            <w:vAlign w:val="center"/>
            <w:hideMark/>
          </w:tcPr>
          <w:p w14:paraId="43905D10"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44EF493"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0DCC7E2E"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6727C84C"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19</w:t>
            </w:r>
          </w:p>
        </w:tc>
        <w:tc>
          <w:tcPr>
            <w:tcW w:w="1862" w:type="dxa"/>
            <w:tcBorders>
              <w:top w:val="nil"/>
              <w:left w:val="nil"/>
              <w:bottom w:val="single" w:sz="4" w:space="0" w:color="auto"/>
              <w:right w:val="single" w:sz="4" w:space="0" w:color="auto"/>
            </w:tcBorders>
            <w:noWrap/>
            <w:vAlign w:val="center"/>
            <w:hideMark/>
          </w:tcPr>
          <w:p w14:paraId="7C3BE884"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马尼拉草皮</w:t>
            </w:r>
          </w:p>
        </w:tc>
        <w:tc>
          <w:tcPr>
            <w:tcW w:w="1862" w:type="dxa"/>
            <w:tcBorders>
              <w:top w:val="nil"/>
              <w:left w:val="nil"/>
              <w:bottom w:val="single" w:sz="4" w:space="0" w:color="auto"/>
              <w:right w:val="single" w:sz="4" w:space="0" w:color="auto"/>
            </w:tcBorders>
            <w:noWrap/>
            <w:vAlign w:val="center"/>
            <w:hideMark/>
          </w:tcPr>
          <w:p w14:paraId="21541926"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25590C3"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179F470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3005</w:t>
            </w:r>
          </w:p>
        </w:tc>
        <w:tc>
          <w:tcPr>
            <w:tcW w:w="767" w:type="dxa"/>
            <w:tcBorders>
              <w:top w:val="nil"/>
              <w:left w:val="nil"/>
              <w:bottom w:val="single" w:sz="4" w:space="0" w:color="auto"/>
              <w:right w:val="single" w:sz="4" w:space="0" w:color="auto"/>
            </w:tcBorders>
            <w:noWrap/>
            <w:vAlign w:val="center"/>
            <w:hideMark/>
          </w:tcPr>
          <w:p w14:paraId="5474CE9A"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平方</w:t>
            </w:r>
          </w:p>
        </w:tc>
        <w:tc>
          <w:tcPr>
            <w:tcW w:w="767" w:type="dxa"/>
            <w:tcBorders>
              <w:top w:val="nil"/>
              <w:left w:val="nil"/>
              <w:bottom w:val="single" w:sz="4" w:space="0" w:color="auto"/>
              <w:right w:val="single" w:sz="4" w:space="0" w:color="auto"/>
            </w:tcBorders>
            <w:noWrap/>
            <w:vAlign w:val="center"/>
            <w:hideMark/>
          </w:tcPr>
          <w:p w14:paraId="2026DBD7"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E68D8" w:rsidRPr="00DF6234" w14:paraId="13F93719" w14:textId="77777777" w:rsidTr="0040433B">
        <w:trPr>
          <w:trHeight w:val="480"/>
        </w:trPr>
        <w:tc>
          <w:tcPr>
            <w:tcW w:w="767" w:type="dxa"/>
            <w:tcBorders>
              <w:top w:val="nil"/>
              <w:left w:val="single" w:sz="4" w:space="0" w:color="auto"/>
              <w:bottom w:val="single" w:sz="4" w:space="0" w:color="auto"/>
              <w:right w:val="single" w:sz="4" w:space="0" w:color="auto"/>
            </w:tcBorders>
            <w:noWrap/>
            <w:vAlign w:val="center"/>
            <w:hideMark/>
          </w:tcPr>
          <w:p w14:paraId="79117197"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1862" w:type="dxa"/>
            <w:tcBorders>
              <w:top w:val="nil"/>
              <w:left w:val="nil"/>
              <w:bottom w:val="single" w:sz="4" w:space="0" w:color="auto"/>
              <w:right w:val="single" w:sz="4" w:space="0" w:color="auto"/>
            </w:tcBorders>
            <w:noWrap/>
            <w:vAlign w:val="center"/>
            <w:hideMark/>
          </w:tcPr>
          <w:p w14:paraId="2D3FA79E" w14:textId="77777777" w:rsidR="004E68D8" w:rsidRPr="00DF6234" w:rsidRDefault="004E68D8" w:rsidP="0040433B">
            <w:pPr>
              <w:widowControl/>
              <w:jc w:val="center"/>
              <w:rPr>
                <w:rFonts w:ascii="黑体" w:eastAsia="黑体" w:hAnsi="黑体" w:cs="宋体" w:hint="eastAsia"/>
                <w:kern w:val="0"/>
                <w:sz w:val="24"/>
                <w:szCs w:val="24"/>
              </w:rPr>
            </w:pPr>
            <w:r w:rsidRPr="00DF6234">
              <w:rPr>
                <w:rFonts w:ascii="黑体" w:eastAsia="黑体" w:hAnsi="黑体" w:cs="宋体" w:hint="eastAsia"/>
                <w:kern w:val="0"/>
                <w:sz w:val="24"/>
                <w:szCs w:val="24"/>
              </w:rPr>
              <w:t>合计</w:t>
            </w:r>
          </w:p>
        </w:tc>
        <w:tc>
          <w:tcPr>
            <w:tcW w:w="1862" w:type="dxa"/>
            <w:tcBorders>
              <w:top w:val="nil"/>
              <w:left w:val="nil"/>
              <w:bottom w:val="single" w:sz="4" w:space="0" w:color="auto"/>
              <w:right w:val="single" w:sz="4" w:space="0" w:color="auto"/>
            </w:tcBorders>
            <w:noWrap/>
            <w:vAlign w:val="center"/>
            <w:hideMark/>
          </w:tcPr>
          <w:p w14:paraId="7E0E1251"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2228" w:type="dxa"/>
            <w:tcBorders>
              <w:top w:val="nil"/>
              <w:left w:val="nil"/>
              <w:bottom w:val="single" w:sz="4" w:space="0" w:color="auto"/>
              <w:right w:val="single" w:sz="4" w:space="0" w:color="auto"/>
            </w:tcBorders>
            <w:noWrap/>
            <w:vAlign w:val="center"/>
            <w:hideMark/>
          </w:tcPr>
          <w:p w14:paraId="7CE196EC"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7567D258" w14:textId="77777777" w:rsidR="004E68D8" w:rsidRPr="00DF6234" w:rsidRDefault="004E68D8" w:rsidP="0040433B">
            <w:pPr>
              <w:widowControl/>
              <w:jc w:val="center"/>
              <w:rPr>
                <w:rFonts w:ascii="宋体" w:hAnsi="宋体" w:cs="宋体" w:hint="eastAsia"/>
                <w:kern w:val="0"/>
                <w:sz w:val="24"/>
                <w:szCs w:val="24"/>
              </w:rPr>
            </w:pPr>
            <w:r w:rsidRPr="00DF6234">
              <w:rPr>
                <w:rFonts w:ascii="宋体" w:hAnsi="宋体" w:cs="宋体" w:hint="eastAsia"/>
                <w:kern w:val="0"/>
                <w:sz w:val="24"/>
                <w:szCs w:val="24"/>
              </w:rPr>
              <w:t>310</w:t>
            </w:r>
          </w:p>
        </w:tc>
        <w:tc>
          <w:tcPr>
            <w:tcW w:w="767" w:type="dxa"/>
            <w:tcBorders>
              <w:top w:val="nil"/>
              <w:left w:val="nil"/>
              <w:bottom w:val="single" w:sz="4" w:space="0" w:color="auto"/>
              <w:right w:val="single" w:sz="4" w:space="0" w:color="auto"/>
            </w:tcBorders>
            <w:noWrap/>
            <w:vAlign w:val="center"/>
            <w:hideMark/>
          </w:tcPr>
          <w:p w14:paraId="2AFD687D"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569E5A40" w14:textId="77777777" w:rsidR="004E68D8" w:rsidRPr="00DF6234" w:rsidRDefault="004E68D8" w:rsidP="0040433B">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bl>
    <w:p w14:paraId="5AC3787F"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p>
    <w:p w14:paraId="17F285BE" w14:textId="77777777" w:rsidR="004E68D8" w:rsidRPr="00DF6234" w:rsidRDefault="004E68D8" w:rsidP="004E68D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：严丰路物业管理（不涉及）</w:t>
      </w:r>
    </w:p>
    <w:p w14:paraId="4E018930" w14:textId="77777777" w:rsidR="004E68D8"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2BF8D50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5</w:t>
      </w:r>
      <w:r w:rsidRPr="00DF6234">
        <w:rPr>
          <w:rFonts w:ascii="Times New Roman" w:hAnsi="Times New Roman"/>
          <w:bCs/>
          <w:sz w:val="22"/>
        </w:rPr>
        <w:t>保安</w:t>
      </w:r>
      <w:r w:rsidRPr="00DF6234">
        <w:rPr>
          <w:rFonts w:ascii="Times New Roman" w:hAnsi="Times New Roman" w:hint="eastAsia"/>
          <w:bCs/>
          <w:sz w:val="22"/>
        </w:rPr>
        <w:t>部</w:t>
      </w:r>
    </w:p>
    <w:p w14:paraId="04101D5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工作内容</w:t>
      </w:r>
    </w:p>
    <w:p w14:paraId="79418EB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）服务范围</w:t>
      </w:r>
    </w:p>
    <w:p w14:paraId="630D81C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1837E9F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341841B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①维护物业管理区域全天候公共秩序，包括人员出入管理、安全巡视和</w:t>
      </w:r>
      <w:r w:rsidRPr="00DF6234">
        <w:rPr>
          <w:rFonts w:ascii="Times New Roman" w:hAnsi="Times New Roman" w:hint="eastAsia"/>
          <w:bCs/>
          <w:sz w:val="22"/>
        </w:rPr>
        <w:t>24</w:t>
      </w:r>
      <w:r w:rsidRPr="00DF6234">
        <w:rPr>
          <w:rFonts w:ascii="Times New Roman" w:hAnsi="Times New Roman" w:hint="eastAsia"/>
          <w:bCs/>
          <w:sz w:val="22"/>
        </w:rPr>
        <w:t>小时物业监控和突发事件处理等。</w:t>
      </w:r>
    </w:p>
    <w:p w14:paraId="219DC2C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②交通秩序维护与车辆停放管理。</w:t>
      </w:r>
    </w:p>
    <w:p w14:paraId="3C470A97"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③消防防灾管理。</w:t>
      </w:r>
    </w:p>
    <w:p w14:paraId="0C6E0DB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④完善各类消防管理制度，落实消防工作责任制，按要求制定应急预案并定期开展预案演练，一旦发生火灾等灾情及时报告，并配合相关部门及甲方做好处置应对。</w:t>
      </w:r>
    </w:p>
    <w:p w14:paraId="7510C43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）总体要求</w:t>
      </w:r>
    </w:p>
    <w:p w14:paraId="1F43C48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统一穿着规定的保安制服，佩带工号牌上岗。</w:t>
      </w:r>
    </w:p>
    <w:p w14:paraId="05D6329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对采购人的安全利益负全责。派驻的保安人员因责任心不强或工作严重疏漏而造成驻点发生爆炸、火灾、破坏和盗窃事故，必须承担经济责任和法律责任</w:t>
      </w:r>
    </w:p>
    <w:p w14:paraId="055FF81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要结合大楼的特点和实际，要加强对外来办事人员的管理</w:t>
      </w:r>
      <w:r w:rsidRPr="00DF6234">
        <w:rPr>
          <w:rFonts w:ascii="Times New Roman" w:hAnsi="Times New Roman" w:hint="eastAsia"/>
          <w:bCs/>
          <w:sz w:val="22"/>
        </w:rPr>
        <w:t>,</w:t>
      </w:r>
      <w:r w:rsidRPr="00DF6234">
        <w:rPr>
          <w:rFonts w:ascii="Times New Roman" w:hAnsi="Times New Roman" w:hint="eastAsia"/>
          <w:bCs/>
          <w:sz w:val="22"/>
        </w:rPr>
        <w:t>如遇群众集访应及时向有关部门汇报并做好劝说、解释工作，确保大楼的正常秩序。</w:t>
      </w:r>
    </w:p>
    <w:p w14:paraId="4DBD6265"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对外来的施工人员、搬运人员的活动范围进行一定的限制；对可疑陌生人采取追踪、监控措施，必要时可上前询问；劝阻推销、乞讨等无关人员入内。</w:t>
      </w:r>
    </w:p>
    <w:p w14:paraId="7574A6F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加强技防保卫和院内道路监控，无爆炸、火灾、破坏和盗窃事故，及时发现、监控不可预见的设备、设施故障，减少损失。</w:t>
      </w:r>
    </w:p>
    <w:p w14:paraId="173534C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加强监控管理，认真履行每日</w:t>
      </w:r>
      <w:r w:rsidRPr="00DF6234">
        <w:rPr>
          <w:rFonts w:ascii="Times New Roman" w:hAnsi="Times New Roman" w:hint="eastAsia"/>
          <w:bCs/>
          <w:sz w:val="22"/>
        </w:rPr>
        <w:t>24</w:t>
      </w:r>
      <w:r w:rsidRPr="00DF6234">
        <w:rPr>
          <w:rFonts w:ascii="Times New Roman" w:hAnsi="Times New Roman" w:hint="eastAsia"/>
          <w:bCs/>
          <w:sz w:val="22"/>
        </w:rPr>
        <w:t>小时值守管理服务职责，对电视监控、防盗报警、周边报警和火灾报警等系统进行严格监控。</w:t>
      </w:r>
    </w:p>
    <w:p w14:paraId="6F35BBC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7B71E88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对物资进出大楼实施盘查、登记制度</w:t>
      </w:r>
      <w:r w:rsidRPr="00DF6234">
        <w:rPr>
          <w:rFonts w:ascii="Times New Roman" w:hAnsi="Times New Roman" w:hint="eastAsia"/>
          <w:bCs/>
          <w:sz w:val="22"/>
        </w:rPr>
        <w:t>,</w:t>
      </w:r>
      <w:r w:rsidRPr="00DF6234">
        <w:rPr>
          <w:rFonts w:ascii="Times New Roman" w:hAnsi="Times New Roman" w:hint="eastAsia"/>
          <w:bCs/>
          <w:sz w:val="22"/>
        </w:rPr>
        <w:t>物品运出须由部门负责人在出门证上签名同意，凭出门证在验明品种、数量的情况下方可放行。</w:t>
      </w:r>
    </w:p>
    <w:p w14:paraId="5BF2936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严格值勤，规范服务，每次巡查结束后，必须认真详尽地作好记录，以备后查</w:t>
      </w:r>
      <w:r w:rsidRPr="00DF6234">
        <w:rPr>
          <w:rFonts w:ascii="Times New Roman" w:hAnsi="Times New Roman" w:hint="eastAsia"/>
          <w:bCs/>
          <w:sz w:val="22"/>
        </w:rPr>
        <w:t>,</w:t>
      </w:r>
      <w:r w:rsidRPr="00DF6234">
        <w:rPr>
          <w:rFonts w:ascii="Times New Roman" w:hAnsi="Times New Roman" w:hint="eastAsia"/>
          <w:bCs/>
          <w:sz w:val="22"/>
        </w:rPr>
        <w:t>无严重人为疏漏责任事故。</w:t>
      </w:r>
    </w:p>
    <w:p w14:paraId="040EBDB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坚持不间断地巡查，重点部位、区域重点查，一般部位不放过，消除盲区不留死角。</w:t>
      </w:r>
    </w:p>
    <w:p w14:paraId="4490549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lastRenderedPageBreak/>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14:paraId="700A1984"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加强车辆停放管理，引导车辆停放在指定位置，做到整齐划一，严禁乱停乱放。</w:t>
      </w:r>
    </w:p>
    <w:p w14:paraId="4E81D60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加强保安队伍建设、提供优质服务。</w:t>
      </w:r>
    </w:p>
    <w:p w14:paraId="65FD057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处置突发事件等方面制定一套严格、完善的规章制度及具体落实方案。</w:t>
      </w:r>
    </w:p>
    <w:p w14:paraId="36C86DA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采购人每季对管理服务的安保工作情况进行检查考核，未达到考核要求的，将按合同规定予以处罚，并可建议更换或辞退违纪违规队员。</w:t>
      </w:r>
    </w:p>
    <w:p w14:paraId="42240A1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）工作时间要求</w:t>
      </w:r>
    </w:p>
    <w:p w14:paraId="7BA5084C" w14:textId="77777777" w:rsidR="004E68D8" w:rsidRPr="00DF6234" w:rsidRDefault="004E68D8" w:rsidP="004E68D8">
      <w:pPr>
        <w:tabs>
          <w:tab w:val="left" w:pos="7200"/>
        </w:tabs>
        <w:adjustRightInd w:val="0"/>
        <w:snapToGrid w:val="0"/>
        <w:spacing w:line="288" w:lineRule="auto"/>
        <w:ind w:firstLineChars="200" w:firstLine="440"/>
        <w:rPr>
          <w:rFonts w:ascii="Times New Roman" w:hAnsi="Times New Roman"/>
          <w:bCs/>
          <w:kern w:val="0"/>
          <w:sz w:val="22"/>
        </w:rPr>
      </w:pPr>
      <w:r w:rsidRPr="00DF6234">
        <w:rPr>
          <w:rFonts w:ascii="Times New Roman" w:hAnsi="Times New Roman" w:hint="eastAsia"/>
          <w:bCs/>
          <w:sz w:val="22"/>
        </w:rPr>
        <w:t>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，具体工作时间分配按采购人实际要求进行。</w:t>
      </w:r>
    </w:p>
    <w:p w14:paraId="053C3EEE" w14:textId="77777777" w:rsidR="004E68D8" w:rsidRPr="00DF6234" w:rsidRDefault="004E68D8" w:rsidP="004E68D8">
      <w:pPr>
        <w:tabs>
          <w:tab w:val="left" w:pos="7200"/>
        </w:tabs>
        <w:adjustRightInd w:val="0"/>
        <w:snapToGrid w:val="0"/>
        <w:spacing w:line="288" w:lineRule="auto"/>
        <w:ind w:firstLineChars="200" w:firstLine="442"/>
        <w:rPr>
          <w:rFonts w:ascii="宋体" w:hAnsi="宋体" w:cs="宋体" w:hint="eastAsia"/>
          <w:b/>
          <w:sz w:val="22"/>
        </w:rPr>
      </w:pPr>
      <w:r w:rsidRPr="00DF6234">
        <w:rPr>
          <w:rFonts w:ascii="Times New Roman" w:hAnsi="Times New Roman" w:hint="eastAsia"/>
          <w:b/>
          <w:kern w:val="0"/>
          <w:sz w:val="22"/>
        </w:rPr>
        <w:t>包件五额外要求：</w:t>
      </w:r>
      <w:r w:rsidRPr="00DF6234">
        <w:rPr>
          <w:rFonts w:ascii="宋体" w:hAnsi="宋体" w:cs="宋体" w:hint="eastAsia"/>
          <w:b/>
          <w:sz w:val="22"/>
        </w:rPr>
        <w:t>清明节（清明前后20天）和烈士纪念日（9月30日前后1周）活动期间，园区内人流增加时需根据采购人要求临时增加安保人员。</w:t>
      </w:r>
    </w:p>
    <w:p w14:paraId="7346D28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7F085DD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①身体健康，容貌较端正，品行端正，无不良记录。</w:t>
      </w:r>
    </w:p>
    <w:p w14:paraId="7F05BDD3"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②工作认真负责，踏实肯干，有团队协作精神，责任心强。</w:t>
      </w:r>
    </w:p>
    <w:p w14:paraId="1A504011"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③熟悉本岗位相关工作流程及操作规范。</w:t>
      </w:r>
    </w:p>
    <w:p w14:paraId="13B67BC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④持有保安上岗证，外地户口持有居住证，相关证明可在投标文件中提供。</w:t>
      </w:r>
    </w:p>
    <w:p w14:paraId="5AB6821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⑤熟悉国家有关治安、消防方面的法律、法规常识。</w:t>
      </w:r>
    </w:p>
    <w:p w14:paraId="26A88FA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6</w:t>
      </w:r>
      <w:r w:rsidRPr="00DF6234">
        <w:rPr>
          <w:rFonts w:ascii="Times New Roman" w:hAnsi="Times New Roman" w:hint="eastAsia"/>
          <w:bCs/>
          <w:sz w:val="22"/>
        </w:rPr>
        <w:t>）各工种（工作点）具体工作要求</w:t>
      </w:r>
    </w:p>
    <w:p w14:paraId="2B9CE75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①门岗：按照规定着装，仪表仪容端正、整洁，精神饱满，文明礼貌待客。立岗时，对进出客人的询问，应热情周到，语言规范，文明礼貌，面带微笑，并行注目礼。</w:t>
      </w:r>
    </w:p>
    <w:p w14:paraId="3D62F7D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14:paraId="18CB2F7A" w14:textId="77777777" w:rsidR="004E68D8" w:rsidRPr="00DF6234" w:rsidRDefault="004E68D8" w:rsidP="004E68D8">
      <w:pPr>
        <w:adjustRightInd w:val="0"/>
        <w:snapToGrid w:val="0"/>
        <w:spacing w:line="300" w:lineRule="auto"/>
        <w:ind w:firstLineChars="200" w:firstLine="440"/>
        <w:outlineLvl w:val="2"/>
        <w:rPr>
          <w:rFonts w:ascii="Times New Roman" w:hAnsi="Times New Roman"/>
          <w:bCs/>
          <w:sz w:val="22"/>
        </w:rPr>
      </w:pPr>
      <w:bookmarkStart w:id="34" w:name="_Toc216962013"/>
      <w:r w:rsidRPr="00DF6234">
        <w:rPr>
          <w:rFonts w:ascii="Times New Roman" w:hAnsi="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bookmarkEnd w:id="34"/>
    </w:p>
    <w:p w14:paraId="45E92786" w14:textId="77777777" w:rsidR="004E68D8" w:rsidRPr="00DF6234" w:rsidRDefault="004E68D8" w:rsidP="004E68D8">
      <w:pPr>
        <w:tabs>
          <w:tab w:val="left" w:pos="7200"/>
        </w:tabs>
        <w:adjustRightInd w:val="0"/>
        <w:snapToGrid w:val="0"/>
        <w:spacing w:line="300" w:lineRule="auto"/>
        <w:ind w:firstLineChars="200" w:firstLine="420"/>
      </w:pPr>
    </w:p>
    <w:p w14:paraId="1C9E0F1B"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6</w:t>
      </w:r>
      <w:r w:rsidRPr="00DF6234">
        <w:rPr>
          <w:rFonts w:ascii="Times New Roman" w:hAnsi="Times New Roman" w:hint="eastAsia"/>
          <w:bCs/>
          <w:sz w:val="22"/>
        </w:rPr>
        <w:t>会务</w:t>
      </w:r>
    </w:p>
    <w:p w14:paraId="76B646F6"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1</w:t>
      </w:r>
      <w:r w:rsidRPr="00DF6234">
        <w:rPr>
          <w:rFonts w:ascii="Times New Roman" w:hAnsi="Times New Roman" w:hint="eastAsia"/>
          <w:bCs/>
          <w:sz w:val="22"/>
        </w:rPr>
        <w:t>）服务范围</w:t>
      </w:r>
    </w:p>
    <w:p w14:paraId="49CD487F"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63631729"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6B7C76BA"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保持服务人员应有的仪表仪容，严格遵照工作流程做好宾客的接待及安排会务工作，做好各项会务交接工作。</w:t>
      </w:r>
    </w:p>
    <w:p w14:paraId="20E3C0E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）总体要求</w:t>
      </w:r>
    </w:p>
    <w:p w14:paraId="5C6CE13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w:t>
      </w:r>
      <w:r w:rsidRPr="00DF6234">
        <w:rPr>
          <w:rFonts w:ascii="Times New Roman" w:hAnsi="Times New Roman" w:hint="eastAsia"/>
          <w:bCs/>
          <w:sz w:val="22"/>
        </w:rPr>
        <w:lastRenderedPageBreak/>
        <w:t>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5809FA9D"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）人员要求</w:t>
      </w:r>
    </w:p>
    <w:p w14:paraId="11E032E1"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女性；</w:t>
      </w:r>
      <w:r w:rsidRPr="00DF6234">
        <w:rPr>
          <w:rFonts w:ascii="Times New Roman" w:hAnsi="Times New Roman" w:hint="eastAsia"/>
          <w:bCs/>
          <w:sz w:val="22"/>
        </w:rPr>
        <w:t>40</w:t>
      </w:r>
      <w:r w:rsidRPr="00DF6234">
        <w:rPr>
          <w:rFonts w:ascii="Times New Roman" w:hAnsi="Times New Roman" w:hint="eastAsia"/>
          <w:bCs/>
          <w:sz w:val="22"/>
        </w:rPr>
        <w:t>周岁以下</w:t>
      </w:r>
      <w:r w:rsidRPr="00DF6234">
        <w:rPr>
          <w:rFonts w:ascii="Times New Roman" w:hAnsi="Times New Roman" w:hint="eastAsia"/>
          <w:bCs/>
          <w:sz w:val="22"/>
        </w:rPr>
        <w:t>,</w:t>
      </w:r>
      <w:r w:rsidRPr="00DF6234">
        <w:rPr>
          <w:rFonts w:ascii="Times New Roman" w:hAnsi="Times New Roman" w:hint="eastAsia"/>
          <w:bCs/>
          <w:sz w:val="22"/>
        </w:rPr>
        <w:t>身高</w:t>
      </w:r>
      <w:r w:rsidRPr="00DF6234">
        <w:rPr>
          <w:rFonts w:ascii="Times New Roman" w:hAnsi="Times New Roman" w:hint="eastAsia"/>
          <w:bCs/>
          <w:sz w:val="22"/>
        </w:rPr>
        <w:t>1.60-1.70</w:t>
      </w:r>
      <w:r w:rsidRPr="00DF6234">
        <w:rPr>
          <w:rFonts w:ascii="Times New Roman" w:hAnsi="Times New Roman" w:hint="eastAsia"/>
          <w:bCs/>
          <w:sz w:val="22"/>
        </w:rPr>
        <w:t>米；容貌体形端正，仪表大方，遵纪守法，礼貌待人，作风正派，有较强的责任心和服务意识。所有人员要求政治上可靠，保守采购人工作秘密，身体健康，应急处理能力强，无不良行为记录。</w:t>
      </w:r>
    </w:p>
    <w:p w14:paraId="610C8D0C"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）工作时间要求</w:t>
      </w:r>
    </w:p>
    <w:p w14:paraId="398BDEC0" w14:textId="77777777" w:rsidR="004E68D8" w:rsidRPr="00DF6234" w:rsidRDefault="004E68D8" w:rsidP="004E68D8">
      <w:pPr>
        <w:adjustRightInd w:val="0"/>
        <w:snapToGrid w:val="0"/>
        <w:spacing w:line="300" w:lineRule="auto"/>
        <w:ind w:firstLineChars="200" w:firstLine="440"/>
        <w:jc w:val="left"/>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，具体工作时间分配按采购人实际要求进行。</w:t>
      </w:r>
    </w:p>
    <w:p w14:paraId="45ED39FA" w14:textId="77777777" w:rsidR="004E68D8" w:rsidRPr="00DF6234" w:rsidRDefault="004E68D8" w:rsidP="004E68D8">
      <w:pPr>
        <w:adjustRightInd w:val="0"/>
        <w:snapToGrid w:val="0"/>
        <w:spacing w:line="300" w:lineRule="auto"/>
        <w:ind w:firstLineChars="200" w:firstLine="440"/>
        <w:outlineLvl w:val="2"/>
        <w:rPr>
          <w:rFonts w:ascii="Times New Roman" w:hAnsi="Times New Roman"/>
          <w:bCs/>
          <w:sz w:val="22"/>
        </w:rPr>
      </w:pPr>
      <w:bookmarkStart w:id="35" w:name="_Toc216962014"/>
      <w:r w:rsidRPr="00DF6234">
        <w:rPr>
          <w:rFonts w:ascii="Times New Roman" w:hAnsi="Times New Roman" w:hint="eastAsia"/>
          <w:bCs/>
          <w:sz w:val="22"/>
        </w:rPr>
        <w:t>以上服务人员未经采购人同意不得擅自到服务范围以外的任何区域活动。各工种（各工作点）具体要求：统一着装，仪表整洁，操作规范，用语文明，微笑服务。</w:t>
      </w:r>
      <w:bookmarkEnd w:id="35"/>
    </w:p>
    <w:p w14:paraId="38D5F793"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36" w:name="_Toc216962015"/>
      <w:r w:rsidRPr="00DF6234">
        <w:rPr>
          <w:rFonts w:ascii="Times New Roman" w:hAnsi="Times New Roman"/>
          <w:b/>
          <w:bCs/>
          <w:sz w:val="22"/>
        </w:rPr>
        <w:t xml:space="preserve">10 </w:t>
      </w:r>
      <w:r w:rsidRPr="00DF6234">
        <w:rPr>
          <w:rFonts w:ascii="Times New Roman" w:hAnsi="Times New Roman"/>
          <w:b/>
          <w:bCs/>
          <w:sz w:val="22"/>
        </w:rPr>
        <w:t>安全文明作业要求和应急处置要求</w:t>
      </w:r>
      <w:bookmarkEnd w:id="36"/>
    </w:p>
    <w:p w14:paraId="03878E6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1</w:t>
      </w:r>
      <w:r w:rsidRPr="00DF623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26E002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2</w:t>
      </w:r>
      <w:r w:rsidRPr="00DF623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10779C8"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3</w:t>
      </w:r>
      <w:r w:rsidRPr="00DF623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6D7C34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4</w:t>
      </w:r>
      <w:r w:rsidRPr="00DF6234">
        <w:rPr>
          <w:rFonts w:ascii="Times New Roman" w:hAnsi="Times New Roman"/>
          <w:bCs/>
          <w:sz w:val="22"/>
        </w:rPr>
        <w:t>）中标人在提供物业服务时必须保护好服务区域内的环境和原有建筑、装饰与设施，保证环境和原有建筑、装饰与设施完好。</w:t>
      </w:r>
    </w:p>
    <w:p w14:paraId="3E6C430E"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5</w:t>
      </w:r>
      <w:r w:rsidRPr="00DF6234">
        <w:rPr>
          <w:rFonts w:ascii="Times New Roman" w:hAnsi="Times New Roman"/>
          <w:bCs/>
          <w:sz w:val="22"/>
        </w:rPr>
        <w:t>）各投标人在投标文件中要结合本项目的特点和采购人上述的具体要求制定相应的安全文明施工措施。</w:t>
      </w:r>
    </w:p>
    <w:p w14:paraId="5A554102"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6</w:t>
      </w:r>
      <w:r w:rsidRPr="00DF6234">
        <w:rPr>
          <w:rFonts w:ascii="Times New Roman" w:hAnsi="Times New Roman"/>
          <w:bCs/>
          <w:sz w:val="22"/>
        </w:rPr>
        <w:t>）建立突发事件应急处置方案，定期开展防灾防火应急疏散演练，并做好相应记录。</w:t>
      </w:r>
    </w:p>
    <w:p w14:paraId="13ABCA2A"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37" w:name="_Toc216962016"/>
      <w:r w:rsidRPr="00DF6234">
        <w:rPr>
          <w:rFonts w:ascii="Times New Roman" w:hAnsi="Times New Roman"/>
          <w:b/>
          <w:bCs/>
          <w:sz w:val="22"/>
        </w:rPr>
        <w:t>11</w:t>
      </w:r>
      <w:r w:rsidRPr="00DF6234">
        <w:rPr>
          <w:rFonts w:ascii="Times New Roman" w:hAnsi="Times New Roman"/>
          <w:b/>
          <w:bCs/>
          <w:sz w:val="22"/>
        </w:rPr>
        <w:t>考核管理办法和要求</w:t>
      </w:r>
      <w:bookmarkEnd w:id="37"/>
    </w:p>
    <w:p w14:paraId="407757F8"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bookmarkStart w:id="38" w:name="_Hlk89177704"/>
      <w:bookmarkStart w:id="39" w:name="_Toc161305153"/>
      <w:r w:rsidRPr="00DF6234">
        <w:rPr>
          <w:rFonts w:ascii="Times New Roman" w:hAnsi="Times New Roman" w:hint="eastAsia"/>
          <w:bCs/>
          <w:sz w:val="22"/>
        </w:rPr>
        <w:t>包件一</w:t>
      </w:r>
      <w:r w:rsidRPr="00DF6234">
        <w:rPr>
          <w:rFonts w:ascii="Times New Roman" w:hAnsi="Times New Roman" w:hint="eastAsia"/>
          <w:b/>
          <w:bCs/>
          <w:sz w:val="22"/>
        </w:rPr>
        <w:t>：</w:t>
      </w:r>
      <w:r w:rsidRPr="00DF6234">
        <w:rPr>
          <w:rFonts w:ascii="宋体" w:hAnsi="宋体" w:hint="eastAsia"/>
          <w:bCs/>
          <w:sz w:val="22"/>
        </w:rPr>
        <w:t>重残寄养院物业管理：</w:t>
      </w:r>
    </w:p>
    <w:p w14:paraId="3D768D1A" w14:textId="77777777" w:rsidR="004E68D8" w:rsidRPr="00DF6234" w:rsidRDefault="004E68D8" w:rsidP="004E68D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11.1考核形式：</w:t>
      </w:r>
      <w:bookmarkEnd w:id="38"/>
      <w:r w:rsidRPr="00DF6234">
        <w:rPr>
          <w:rFonts w:ascii="宋体" w:hAnsi="宋体" w:cs="宋体"/>
          <w:spacing w:val="-2"/>
          <w:sz w:val="22"/>
        </w:rPr>
        <w:t>由采购人平时巡检考核</w:t>
      </w:r>
      <w:r w:rsidRPr="00DF6234">
        <w:rPr>
          <w:rFonts w:ascii="宋体" w:hAnsi="宋体" w:hint="eastAsia"/>
          <w:bCs/>
          <w:sz w:val="22"/>
        </w:rPr>
        <w:t>。</w:t>
      </w:r>
      <w:bookmarkEnd w:id="39"/>
    </w:p>
    <w:p w14:paraId="080FE748" w14:textId="77777777" w:rsidR="004E68D8" w:rsidRPr="00DF6234" w:rsidRDefault="004E68D8" w:rsidP="004E68D8">
      <w:pPr>
        <w:adjustRightInd w:val="0"/>
        <w:snapToGrid w:val="0"/>
        <w:spacing w:line="300" w:lineRule="auto"/>
        <w:ind w:firstLineChars="200" w:firstLine="440"/>
        <w:rPr>
          <w:rFonts w:ascii="宋体" w:hAnsi="宋体" w:hint="eastAsia"/>
          <w:bCs/>
          <w:sz w:val="22"/>
        </w:rPr>
      </w:pPr>
      <w:bookmarkStart w:id="40" w:name="_Hlk89177710"/>
      <w:bookmarkStart w:id="41" w:name="_Toc161305154"/>
      <w:r w:rsidRPr="00DF6234">
        <w:rPr>
          <w:rFonts w:ascii="宋体" w:hAnsi="宋体" w:hint="eastAsia"/>
          <w:bCs/>
          <w:sz w:val="22"/>
        </w:rPr>
        <w:t>11.2考核标准：依据考核结果，按得分高低分为好、较好、及格、差四个等级</w:t>
      </w:r>
      <w:bookmarkEnd w:id="40"/>
      <w:r w:rsidRPr="00DF6234">
        <w:rPr>
          <w:rFonts w:ascii="宋体" w:hAnsi="宋体" w:hint="eastAsia"/>
          <w:bCs/>
          <w:sz w:val="22"/>
        </w:rPr>
        <w:t>。</w:t>
      </w:r>
      <w:bookmarkEnd w:id="41"/>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E68D8" w:rsidRPr="00DF6234" w14:paraId="266B18D4" w14:textId="77777777" w:rsidTr="0040433B">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28578C" w14:textId="77777777" w:rsidR="004E68D8" w:rsidRPr="00DF6234" w:rsidRDefault="004E68D8" w:rsidP="0040433B">
            <w:pPr>
              <w:adjustRightInd w:val="0"/>
              <w:snapToGrid w:val="0"/>
              <w:spacing w:line="300" w:lineRule="auto"/>
              <w:jc w:val="center"/>
              <w:rPr>
                <w:rFonts w:ascii="宋体" w:hAnsi="宋体" w:hint="eastAsia"/>
                <w:bCs/>
                <w:sz w:val="22"/>
              </w:rPr>
            </w:pPr>
            <w:bookmarkStart w:id="42" w:name="_Toc161305155"/>
            <w:bookmarkStart w:id="43" w:name="_Hlk89177629"/>
            <w:r w:rsidRPr="00DF6234">
              <w:rPr>
                <w:rFonts w:ascii="宋体" w:hAnsi="宋体" w:hint="eastAsia"/>
                <w:bCs/>
                <w:sz w:val="22"/>
              </w:rPr>
              <w:t>考核单位</w:t>
            </w:r>
            <w:bookmarkEnd w:id="42"/>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7B37E02" w14:textId="77777777" w:rsidR="004E68D8" w:rsidRPr="00DF6234" w:rsidRDefault="004E68D8" w:rsidP="0040433B">
            <w:pPr>
              <w:adjustRightInd w:val="0"/>
              <w:snapToGrid w:val="0"/>
              <w:spacing w:line="300" w:lineRule="auto"/>
              <w:jc w:val="center"/>
              <w:rPr>
                <w:rFonts w:ascii="宋体" w:hAnsi="宋体" w:hint="eastAsia"/>
                <w:bCs/>
                <w:sz w:val="22"/>
              </w:rPr>
            </w:pPr>
            <w:bookmarkStart w:id="44" w:name="_Toc161305156"/>
            <w:r w:rsidRPr="00DF6234">
              <w:rPr>
                <w:rFonts w:ascii="宋体" w:hAnsi="宋体" w:hint="eastAsia"/>
                <w:bCs/>
                <w:sz w:val="22"/>
              </w:rPr>
              <w:t>考核分</w:t>
            </w:r>
            <w:bookmarkEnd w:id="44"/>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BF5FF00"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bookmarkStart w:id="45" w:name="_Toc161305157"/>
            <w:r w:rsidRPr="00DF6234">
              <w:rPr>
                <w:rFonts w:ascii="宋体" w:hAnsi="宋体" w:hint="eastAsia"/>
                <w:bCs/>
                <w:sz w:val="22"/>
              </w:rPr>
              <w:t>评分依据</w:t>
            </w:r>
            <w:bookmarkEnd w:id="45"/>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7446889" w14:textId="77777777" w:rsidR="004E68D8" w:rsidRPr="00DF6234" w:rsidRDefault="004E68D8" w:rsidP="0040433B">
            <w:pPr>
              <w:adjustRightInd w:val="0"/>
              <w:snapToGrid w:val="0"/>
              <w:spacing w:line="300" w:lineRule="auto"/>
              <w:jc w:val="center"/>
              <w:rPr>
                <w:rFonts w:ascii="宋体" w:hAnsi="宋体" w:hint="eastAsia"/>
                <w:bCs/>
                <w:sz w:val="22"/>
              </w:rPr>
            </w:pPr>
            <w:bookmarkStart w:id="46" w:name="_Toc161305158"/>
            <w:r w:rsidRPr="00DF6234">
              <w:rPr>
                <w:rFonts w:ascii="宋体" w:hAnsi="宋体" w:hint="eastAsia"/>
                <w:bCs/>
                <w:sz w:val="22"/>
              </w:rPr>
              <w:t>等级</w:t>
            </w:r>
            <w:bookmarkEnd w:id="46"/>
          </w:p>
        </w:tc>
      </w:tr>
      <w:tr w:rsidR="004E68D8" w:rsidRPr="00DF6234" w14:paraId="69E86BB6" w14:textId="77777777" w:rsidTr="0040433B">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A4344F" w14:textId="77777777" w:rsidR="004E68D8" w:rsidRPr="00DF6234" w:rsidRDefault="004E68D8" w:rsidP="0040433B">
            <w:pPr>
              <w:adjustRightInd w:val="0"/>
              <w:snapToGrid w:val="0"/>
              <w:spacing w:line="300" w:lineRule="auto"/>
              <w:jc w:val="center"/>
              <w:rPr>
                <w:rFonts w:ascii="宋体" w:hAnsi="宋体" w:hint="eastAsia"/>
                <w:bCs/>
                <w:sz w:val="22"/>
              </w:rPr>
            </w:pPr>
            <w:bookmarkStart w:id="47" w:name="_Toc161305159"/>
            <w:r w:rsidRPr="00DF6234">
              <w:rPr>
                <w:rFonts w:ascii="宋体" w:hAnsi="宋体" w:hint="eastAsia"/>
                <w:bCs/>
                <w:sz w:val="22"/>
              </w:rPr>
              <w:t>采购人</w:t>
            </w:r>
            <w:bookmarkEnd w:id="47"/>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77BCDA" w14:textId="77777777" w:rsidR="004E68D8" w:rsidRPr="00DF6234" w:rsidRDefault="004E68D8" w:rsidP="0040433B">
            <w:pPr>
              <w:adjustRightInd w:val="0"/>
              <w:snapToGrid w:val="0"/>
              <w:spacing w:line="300" w:lineRule="auto"/>
              <w:jc w:val="center"/>
              <w:rPr>
                <w:rFonts w:ascii="宋体" w:hAnsi="宋体" w:hint="eastAsia"/>
                <w:bCs/>
                <w:sz w:val="22"/>
              </w:rPr>
            </w:pPr>
            <w:bookmarkStart w:id="48" w:name="_Toc161305160"/>
            <w:r w:rsidRPr="00DF6234">
              <w:rPr>
                <w:rFonts w:ascii="宋体" w:hAnsi="宋体"/>
                <w:bCs/>
                <w:sz w:val="22"/>
              </w:rPr>
              <w:t>90</w:t>
            </w:r>
            <w:r w:rsidRPr="00DF6234">
              <w:rPr>
                <w:rFonts w:ascii="宋体" w:hAnsi="宋体" w:hint="eastAsia"/>
                <w:bCs/>
                <w:sz w:val="22"/>
              </w:rPr>
              <w:t>分及以上</w:t>
            </w:r>
            <w:bookmarkEnd w:id="48"/>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794BE4E"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1.每半年无安全事故；</w:t>
            </w:r>
          </w:p>
          <w:p w14:paraId="70557845"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2.环境卫生按照规定要求定时定点定人，各规定场所时刻保持清洁干净；</w:t>
            </w:r>
          </w:p>
          <w:p w14:paraId="19F3E947"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3.设施设备常年保持良好运行，无责任事故；</w:t>
            </w:r>
          </w:p>
          <w:p w14:paraId="3D490629"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4.服务达到管理服务承诺及质量保证措施；</w:t>
            </w:r>
          </w:p>
          <w:p w14:paraId="357E23AB"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lastRenderedPageBreak/>
              <w:t>5.客户满意度达到≥90%；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2B299E" w14:textId="77777777" w:rsidR="004E68D8" w:rsidRPr="00DF6234" w:rsidRDefault="004E68D8" w:rsidP="0040433B">
            <w:pPr>
              <w:adjustRightInd w:val="0"/>
              <w:snapToGrid w:val="0"/>
              <w:spacing w:line="300" w:lineRule="auto"/>
              <w:jc w:val="center"/>
              <w:rPr>
                <w:rFonts w:ascii="宋体" w:hAnsi="宋体" w:hint="eastAsia"/>
                <w:bCs/>
                <w:sz w:val="22"/>
              </w:rPr>
            </w:pPr>
            <w:bookmarkStart w:id="49" w:name="_Toc161305162"/>
            <w:r w:rsidRPr="00DF6234">
              <w:rPr>
                <w:rFonts w:ascii="宋体" w:hAnsi="宋体" w:hint="eastAsia"/>
                <w:bCs/>
                <w:sz w:val="22"/>
              </w:rPr>
              <w:lastRenderedPageBreak/>
              <w:t>好</w:t>
            </w:r>
            <w:bookmarkEnd w:id="49"/>
          </w:p>
        </w:tc>
      </w:tr>
      <w:tr w:rsidR="004E68D8" w:rsidRPr="00DF6234" w14:paraId="7E350633" w14:textId="77777777" w:rsidTr="0040433B">
        <w:tc>
          <w:tcPr>
            <w:tcW w:w="1134" w:type="dxa"/>
            <w:vMerge/>
            <w:tcBorders>
              <w:top w:val="nil"/>
              <w:left w:val="single" w:sz="8" w:space="0" w:color="000000"/>
              <w:bottom w:val="single" w:sz="8" w:space="0" w:color="000000"/>
              <w:right w:val="single" w:sz="8" w:space="0" w:color="000000"/>
            </w:tcBorders>
            <w:vAlign w:val="center"/>
          </w:tcPr>
          <w:p w14:paraId="147912BE"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D0AC8A" w14:textId="77777777" w:rsidR="004E68D8" w:rsidRPr="00DF6234" w:rsidRDefault="004E68D8" w:rsidP="0040433B">
            <w:pPr>
              <w:adjustRightInd w:val="0"/>
              <w:snapToGrid w:val="0"/>
              <w:spacing w:line="300" w:lineRule="auto"/>
              <w:jc w:val="center"/>
              <w:rPr>
                <w:rFonts w:ascii="宋体" w:hAnsi="宋体" w:hint="eastAsia"/>
                <w:bCs/>
                <w:sz w:val="22"/>
              </w:rPr>
            </w:pPr>
            <w:bookmarkStart w:id="50" w:name="_Toc161305163"/>
            <w:r w:rsidRPr="00DF6234">
              <w:rPr>
                <w:rFonts w:ascii="宋体" w:hAnsi="宋体"/>
                <w:bCs/>
                <w:sz w:val="22"/>
              </w:rPr>
              <w:t>80</w:t>
            </w:r>
            <w:r w:rsidRPr="00DF6234">
              <w:rPr>
                <w:rFonts w:ascii="宋体" w:hAnsi="宋体" w:hint="eastAsia"/>
                <w:bCs/>
                <w:sz w:val="22"/>
              </w:rPr>
              <w:t>分～90分</w:t>
            </w:r>
            <w:bookmarkEnd w:id="50"/>
            <w:r w:rsidRPr="00DF6234">
              <w:rPr>
                <w:rFonts w:ascii="宋体" w:hAnsi="宋体" w:hint="eastAsia"/>
                <w:bCs/>
                <w:sz w:val="22"/>
              </w:rPr>
              <w:t>（不含90）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777CF5E"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1.每半年无责任安全事故；</w:t>
            </w:r>
          </w:p>
          <w:p w14:paraId="4A5B53EA"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2.环境卫生按照规定要求定时定点定人，各规定场所保持清洁干净；</w:t>
            </w:r>
          </w:p>
          <w:p w14:paraId="2CAF2122"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3.设施设备常年保持良好运行，无大的责任事故；</w:t>
            </w:r>
          </w:p>
          <w:p w14:paraId="5596E91F"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4.服务基本达到管理服务承诺及质量保证措施；5.客户满意度达到≥80%；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7A26F3" w14:textId="77777777" w:rsidR="004E68D8" w:rsidRPr="00DF6234" w:rsidRDefault="004E68D8" w:rsidP="0040433B">
            <w:pPr>
              <w:adjustRightInd w:val="0"/>
              <w:snapToGrid w:val="0"/>
              <w:spacing w:line="300" w:lineRule="auto"/>
              <w:jc w:val="center"/>
              <w:rPr>
                <w:rFonts w:ascii="宋体" w:hAnsi="宋体" w:hint="eastAsia"/>
                <w:bCs/>
                <w:sz w:val="22"/>
              </w:rPr>
            </w:pPr>
            <w:bookmarkStart w:id="51" w:name="_Toc161305165"/>
            <w:r w:rsidRPr="00DF6234">
              <w:rPr>
                <w:rFonts w:ascii="宋体" w:hAnsi="宋体" w:hint="eastAsia"/>
                <w:bCs/>
                <w:sz w:val="22"/>
              </w:rPr>
              <w:t>较好</w:t>
            </w:r>
            <w:bookmarkEnd w:id="51"/>
          </w:p>
        </w:tc>
      </w:tr>
      <w:tr w:rsidR="004E68D8" w:rsidRPr="00DF6234" w14:paraId="621FAAA8" w14:textId="77777777" w:rsidTr="0040433B">
        <w:tc>
          <w:tcPr>
            <w:tcW w:w="1134" w:type="dxa"/>
            <w:vMerge/>
            <w:tcBorders>
              <w:top w:val="nil"/>
              <w:left w:val="single" w:sz="8" w:space="0" w:color="000000"/>
              <w:bottom w:val="single" w:sz="8" w:space="0" w:color="000000"/>
              <w:right w:val="single" w:sz="8" w:space="0" w:color="000000"/>
            </w:tcBorders>
            <w:vAlign w:val="center"/>
          </w:tcPr>
          <w:p w14:paraId="533BCF22"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8627E4" w14:textId="77777777" w:rsidR="004E68D8" w:rsidRPr="00DF6234" w:rsidRDefault="004E68D8" w:rsidP="0040433B">
            <w:pPr>
              <w:adjustRightInd w:val="0"/>
              <w:snapToGrid w:val="0"/>
              <w:spacing w:line="300" w:lineRule="auto"/>
              <w:jc w:val="center"/>
              <w:rPr>
                <w:rFonts w:ascii="宋体" w:hAnsi="宋体" w:hint="eastAsia"/>
                <w:bCs/>
                <w:sz w:val="22"/>
              </w:rPr>
            </w:pPr>
            <w:bookmarkStart w:id="52" w:name="_Toc161305166"/>
            <w:r w:rsidRPr="00DF6234">
              <w:rPr>
                <w:rFonts w:ascii="宋体" w:hAnsi="宋体"/>
                <w:bCs/>
                <w:sz w:val="22"/>
              </w:rPr>
              <w:t>70</w:t>
            </w:r>
            <w:r w:rsidRPr="00DF6234">
              <w:rPr>
                <w:rFonts w:ascii="宋体" w:hAnsi="宋体" w:hint="eastAsia"/>
                <w:bCs/>
                <w:sz w:val="22"/>
              </w:rPr>
              <w:t>分～80分</w:t>
            </w:r>
            <w:bookmarkEnd w:id="52"/>
            <w:r w:rsidRPr="00DF6234">
              <w:rPr>
                <w:rFonts w:ascii="宋体" w:hAnsi="宋体" w:hint="eastAsia"/>
                <w:bCs/>
                <w:sz w:val="22"/>
              </w:rPr>
              <w:t>（不含80）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DB515D2"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1.每半年无较大安全事故；</w:t>
            </w:r>
          </w:p>
          <w:p w14:paraId="7712D168"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2.环境卫生按照规定要求定时定点清扫，各规定场所基本清洁干净；</w:t>
            </w:r>
          </w:p>
          <w:p w14:paraId="27F884DC"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3.设施设备常年保持较好运行，无重大责任事故；</w:t>
            </w:r>
          </w:p>
          <w:p w14:paraId="040DABFD"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4.服务部分达到管理服务承诺及质量保证措施；</w:t>
            </w:r>
          </w:p>
          <w:p w14:paraId="1B8BC80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5.客户满意度达到≥70%；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847F97" w14:textId="77777777" w:rsidR="004E68D8" w:rsidRPr="00DF6234" w:rsidRDefault="004E68D8" w:rsidP="0040433B">
            <w:pPr>
              <w:adjustRightInd w:val="0"/>
              <w:snapToGrid w:val="0"/>
              <w:spacing w:line="300" w:lineRule="auto"/>
              <w:jc w:val="center"/>
              <w:rPr>
                <w:rFonts w:ascii="宋体" w:hAnsi="宋体" w:hint="eastAsia"/>
                <w:bCs/>
                <w:sz w:val="22"/>
              </w:rPr>
            </w:pPr>
            <w:bookmarkStart w:id="53" w:name="_Toc161305168"/>
            <w:r w:rsidRPr="00DF6234">
              <w:rPr>
                <w:rFonts w:ascii="宋体" w:hAnsi="宋体" w:hint="eastAsia"/>
                <w:bCs/>
                <w:sz w:val="22"/>
              </w:rPr>
              <w:t>及格</w:t>
            </w:r>
            <w:bookmarkEnd w:id="53"/>
          </w:p>
        </w:tc>
      </w:tr>
      <w:tr w:rsidR="004E68D8" w:rsidRPr="00DF6234" w14:paraId="3644DA14" w14:textId="77777777" w:rsidTr="0040433B">
        <w:tc>
          <w:tcPr>
            <w:tcW w:w="1134" w:type="dxa"/>
            <w:vMerge/>
            <w:tcBorders>
              <w:top w:val="nil"/>
              <w:left w:val="single" w:sz="8" w:space="0" w:color="000000"/>
              <w:bottom w:val="single" w:sz="8" w:space="0" w:color="000000"/>
              <w:right w:val="single" w:sz="8" w:space="0" w:color="000000"/>
            </w:tcBorders>
            <w:vAlign w:val="center"/>
          </w:tcPr>
          <w:p w14:paraId="73E2D0F6"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7756B7" w14:textId="77777777" w:rsidR="004E68D8" w:rsidRPr="00DF6234" w:rsidRDefault="004E68D8" w:rsidP="0040433B">
            <w:pPr>
              <w:adjustRightInd w:val="0"/>
              <w:snapToGrid w:val="0"/>
              <w:spacing w:line="300" w:lineRule="auto"/>
              <w:jc w:val="center"/>
              <w:rPr>
                <w:rFonts w:ascii="宋体" w:hAnsi="宋体" w:hint="eastAsia"/>
                <w:bCs/>
                <w:sz w:val="22"/>
              </w:rPr>
            </w:pPr>
            <w:bookmarkStart w:id="54" w:name="_Toc161305169"/>
            <w:r w:rsidRPr="00DF6234">
              <w:rPr>
                <w:rFonts w:ascii="宋体" w:hAnsi="宋体"/>
                <w:bCs/>
                <w:sz w:val="22"/>
              </w:rPr>
              <w:t>70</w:t>
            </w:r>
            <w:r w:rsidRPr="00DF6234">
              <w:rPr>
                <w:rFonts w:ascii="宋体" w:hAnsi="宋体" w:hint="eastAsia"/>
                <w:bCs/>
                <w:sz w:val="22"/>
              </w:rPr>
              <w:t>分以下</w:t>
            </w:r>
            <w:bookmarkEnd w:id="54"/>
            <w:r w:rsidRPr="00DF6234">
              <w:rPr>
                <w:rFonts w:ascii="宋体" w:hAnsi="宋体" w:hint="eastAsia"/>
                <w:bCs/>
                <w:sz w:val="22"/>
              </w:rPr>
              <w:t>（不含70）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046934F"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1.每半年发生一起以上重大事故；</w:t>
            </w:r>
          </w:p>
          <w:p w14:paraId="2E8DF599"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2.环境卫生未按照规定要求定时定点清扫，各规定场所经常有卫生死角；</w:t>
            </w:r>
          </w:p>
          <w:p w14:paraId="1713B565"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3.设施设备经常出现故障，出现责任事故；</w:t>
            </w:r>
          </w:p>
          <w:p w14:paraId="6A229824"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4.服务未达到管理服务承诺及质量保证措施；</w:t>
            </w:r>
          </w:p>
          <w:p w14:paraId="4C337C9C"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5.客户满意度＜70%。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405D36" w14:textId="77777777" w:rsidR="004E68D8" w:rsidRPr="00DF6234" w:rsidRDefault="004E68D8" w:rsidP="0040433B">
            <w:pPr>
              <w:adjustRightInd w:val="0"/>
              <w:snapToGrid w:val="0"/>
              <w:spacing w:line="300" w:lineRule="auto"/>
              <w:jc w:val="center"/>
              <w:rPr>
                <w:rFonts w:ascii="宋体" w:hAnsi="宋体" w:hint="eastAsia"/>
                <w:bCs/>
                <w:sz w:val="22"/>
              </w:rPr>
            </w:pPr>
            <w:bookmarkStart w:id="55" w:name="_Toc161305171"/>
            <w:r w:rsidRPr="00DF6234">
              <w:rPr>
                <w:rFonts w:ascii="宋体" w:hAnsi="宋体" w:hint="eastAsia"/>
                <w:bCs/>
                <w:sz w:val="22"/>
              </w:rPr>
              <w:t>差</w:t>
            </w:r>
            <w:bookmarkEnd w:id="55"/>
          </w:p>
        </w:tc>
      </w:tr>
    </w:tbl>
    <w:p w14:paraId="0A6EF5AE" w14:textId="77777777" w:rsidR="004E68D8" w:rsidRPr="00DF6234" w:rsidRDefault="004E68D8" w:rsidP="004E68D8">
      <w:pPr>
        <w:adjustRightInd w:val="0"/>
        <w:snapToGrid w:val="0"/>
        <w:spacing w:line="300" w:lineRule="auto"/>
        <w:ind w:firstLineChars="200" w:firstLine="440"/>
        <w:rPr>
          <w:rFonts w:ascii="宋体" w:hAnsi="宋体" w:hint="eastAsia"/>
          <w:bCs/>
          <w:sz w:val="22"/>
        </w:rPr>
      </w:pPr>
      <w:bookmarkStart w:id="56" w:name="_Toc161305172"/>
      <w:bookmarkStart w:id="57" w:name="_Hlk89177654"/>
      <w:bookmarkEnd w:id="43"/>
      <w:r w:rsidRPr="00DF6234">
        <w:rPr>
          <w:rFonts w:ascii="宋体" w:hAnsi="宋体" w:hint="eastAsia"/>
          <w:bCs/>
          <w:sz w:val="22"/>
        </w:rPr>
        <w:t>11.3奖惩措施：</w:t>
      </w:r>
      <w:bookmarkEnd w:id="56"/>
    </w:p>
    <w:bookmarkEnd w:id="57"/>
    <w:p w14:paraId="5DD3C177"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经满意度调查结果，每半年考核等级结果是“好”/“较好”的，支付半年合同费用的100%；</w:t>
      </w:r>
    </w:p>
    <w:p w14:paraId="1FB1E758"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每半年考核等级结果是“及格”的，支付半年合同费用的90%；</w:t>
      </w:r>
    </w:p>
    <w:p w14:paraId="0704F124"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每半年考核等级结果是“差”的，支付半年合同费用的80%，连续全年经考核为“差”的管理单位，自行终止服务合同，由此产生的一切法律后果及所有相关费用由中标人承担。</w:t>
      </w:r>
    </w:p>
    <w:p w14:paraId="63A3A135"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p>
    <w:p w14:paraId="176C51C3"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Times New Roman" w:hAnsi="Times New Roman" w:hint="eastAsia"/>
          <w:bCs/>
          <w:sz w:val="22"/>
        </w:rPr>
        <w:t>包件</w:t>
      </w:r>
      <w:r>
        <w:rPr>
          <w:rFonts w:ascii="Times New Roman" w:hAnsi="Times New Roman" w:hint="eastAsia"/>
          <w:bCs/>
          <w:sz w:val="22"/>
        </w:rPr>
        <w:t>二</w:t>
      </w:r>
      <w:r w:rsidRPr="00DF6234">
        <w:rPr>
          <w:rFonts w:ascii="Times New Roman" w:hAnsi="Times New Roman" w:hint="eastAsia"/>
          <w:bCs/>
          <w:sz w:val="22"/>
        </w:rPr>
        <w:t>：严丰路物业管理</w:t>
      </w:r>
      <w:r w:rsidRPr="00DF6234">
        <w:rPr>
          <w:rFonts w:ascii="宋体" w:hAnsi="宋体" w:hint="eastAsia"/>
          <w:bCs/>
          <w:sz w:val="22"/>
        </w:rPr>
        <w:t>：</w:t>
      </w:r>
    </w:p>
    <w:p w14:paraId="318961B5"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  考核形式：由采购人平时巡检考核。</w:t>
      </w:r>
    </w:p>
    <w:p w14:paraId="7E763B9C"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11.2 考核标准：依据考核结果，按得分高低分为优、良、一般、及格、差五个等级。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E68D8" w:rsidRPr="00DF6234" w14:paraId="6A43F2A8" w14:textId="77777777" w:rsidTr="0040433B">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D9CE3A"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6C958F7"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66EA07"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r w:rsidRPr="00DF6234">
              <w:rPr>
                <w:rFonts w:ascii="宋体" w:hAnsi="宋体" w:hint="eastAsia"/>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82CD067"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等级</w:t>
            </w:r>
          </w:p>
        </w:tc>
      </w:tr>
      <w:tr w:rsidR="004E68D8" w:rsidRPr="00DF6234" w14:paraId="71F0E4C1" w14:textId="77777777" w:rsidTr="0040433B">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BC0FEF5"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01D45F"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bCs/>
                <w:sz w:val="22"/>
              </w:rPr>
              <w:t>90</w:t>
            </w:r>
            <w:r w:rsidRPr="00DF6234">
              <w:rPr>
                <w:rFonts w:ascii="宋体" w:hAnsi="宋体" w:hint="eastAsia"/>
                <w:bCs/>
                <w:sz w:val="22"/>
              </w:rPr>
              <w:t>分及以上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F3D1268"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w:t>
            </w:r>
            <w:r w:rsidRPr="00DF6234">
              <w:rPr>
                <w:rFonts w:ascii="宋体" w:hAnsi="宋体" w:hint="eastAsia"/>
                <w:bCs/>
                <w:sz w:val="22"/>
              </w:rPr>
              <w:t>、</w:t>
            </w:r>
            <w:r w:rsidRPr="00DF6234">
              <w:rPr>
                <w:rFonts w:ascii="宋体" w:hAnsi="宋体"/>
                <w:bCs/>
                <w:sz w:val="22"/>
              </w:rPr>
              <w:t>每季度无安全事故；</w:t>
            </w:r>
          </w:p>
          <w:p w14:paraId="74F80E13"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w:t>
            </w:r>
            <w:r w:rsidRPr="00DF6234">
              <w:rPr>
                <w:rFonts w:ascii="宋体" w:hAnsi="宋体" w:hint="eastAsia"/>
                <w:bCs/>
                <w:sz w:val="22"/>
              </w:rPr>
              <w:t>、</w:t>
            </w:r>
            <w:r w:rsidRPr="00DF6234">
              <w:rPr>
                <w:rFonts w:ascii="宋体" w:hAnsi="宋体"/>
                <w:bCs/>
                <w:sz w:val="22"/>
              </w:rPr>
              <w:t>环境卫生按照规定要求定时定点定人，各规定场所时刻保持清洁干净；</w:t>
            </w:r>
          </w:p>
          <w:p w14:paraId="6B40D720"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w:t>
            </w:r>
            <w:r w:rsidRPr="00DF6234">
              <w:rPr>
                <w:rFonts w:ascii="宋体" w:hAnsi="宋体" w:hint="eastAsia"/>
                <w:bCs/>
                <w:sz w:val="22"/>
              </w:rPr>
              <w:t>、</w:t>
            </w:r>
            <w:r w:rsidRPr="00DF6234">
              <w:rPr>
                <w:rFonts w:ascii="宋体" w:hAnsi="宋体"/>
                <w:bCs/>
                <w:sz w:val="22"/>
              </w:rPr>
              <w:t>设施设备常年保持良好运行，无责任事故；</w:t>
            </w:r>
          </w:p>
          <w:p w14:paraId="3189D9F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服务达到管理服务承诺及质量保证措施；</w:t>
            </w:r>
          </w:p>
          <w:p w14:paraId="107ABB02"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lastRenderedPageBreak/>
              <w:t>5</w:t>
            </w:r>
            <w:r w:rsidRPr="00DF6234">
              <w:rPr>
                <w:rFonts w:ascii="宋体" w:hAnsi="宋体" w:hint="eastAsia"/>
                <w:bCs/>
                <w:sz w:val="22"/>
              </w:rPr>
              <w:t>、</w:t>
            </w:r>
            <w:r w:rsidRPr="00DF6234">
              <w:rPr>
                <w:rFonts w:ascii="宋体" w:hAnsi="宋体"/>
                <w:bCs/>
                <w:sz w:val="22"/>
              </w:rPr>
              <w:t>客户满意度达到≥90%以上。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650801"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lastRenderedPageBreak/>
              <w:t>优</w:t>
            </w:r>
          </w:p>
        </w:tc>
      </w:tr>
      <w:tr w:rsidR="004E68D8" w:rsidRPr="00DF6234" w14:paraId="16FAA72B" w14:textId="77777777" w:rsidTr="0040433B">
        <w:tc>
          <w:tcPr>
            <w:tcW w:w="1134" w:type="dxa"/>
            <w:vMerge/>
            <w:tcBorders>
              <w:top w:val="nil"/>
              <w:left w:val="single" w:sz="8" w:space="0" w:color="000000"/>
              <w:bottom w:val="single" w:sz="8" w:space="0" w:color="000000"/>
              <w:right w:val="single" w:sz="8" w:space="0" w:color="000000"/>
            </w:tcBorders>
            <w:vAlign w:val="center"/>
          </w:tcPr>
          <w:p w14:paraId="4184AA83"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8E3ABC"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bCs/>
                <w:sz w:val="22"/>
              </w:rPr>
              <w:t>8</w:t>
            </w:r>
            <w:r w:rsidRPr="00DF6234">
              <w:rPr>
                <w:rFonts w:ascii="宋体" w:hAnsi="宋体" w:hint="eastAsia"/>
                <w:bCs/>
                <w:sz w:val="22"/>
              </w:rPr>
              <w:t>5分～90分（不含90）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06FFB4B"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1、每季度无责任安全事故；</w:t>
            </w:r>
          </w:p>
          <w:p w14:paraId="63081A2D"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2、环境卫生按照规定要求定时定点定人，各规定场所保持清洁干净；</w:t>
            </w:r>
          </w:p>
          <w:p w14:paraId="48E11773"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3、设施设备常年保持良好运行，无大的责任事故；</w:t>
            </w:r>
          </w:p>
          <w:p w14:paraId="7E4D79AE"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服务基本达到管理服务承诺及质量保证措施；</w:t>
            </w:r>
          </w:p>
          <w:p w14:paraId="7D41FF6B"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5</w:t>
            </w:r>
            <w:r w:rsidRPr="00DF6234">
              <w:rPr>
                <w:rFonts w:ascii="宋体" w:hAnsi="宋体" w:hint="eastAsia"/>
                <w:bCs/>
                <w:sz w:val="22"/>
              </w:rPr>
              <w:t>、</w:t>
            </w:r>
            <w:r w:rsidRPr="00DF6234">
              <w:rPr>
                <w:rFonts w:ascii="宋体" w:hAnsi="宋体"/>
                <w:bCs/>
                <w:sz w:val="22"/>
              </w:rPr>
              <w:t>客户满意度达到≥85%以上。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F0ABC6"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良</w:t>
            </w:r>
          </w:p>
        </w:tc>
      </w:tr>
      <w:tr w:rsidR="004E68D8" w:rsidRPr="00DF6234" w14:paraId="77774C83" w14:textId="77777777" w:rsidTr="0040433B">
        <w:tc>
          <w:tcPr>
            <w:tcW w:w="1134" w:type="dxa"/>
            <w:vMerge/>
            <w:tcBorders>
              <w:top w:val="nil"/>
              <w:left w:val="single" w:sz="8" w:space="0" w:color="000000"/>
              <w:bottom w:val="single" w:sz="8" w:space="0" w:color="000000"/>
              <w:right w:val="single" w:sz="8" w:space="0" w:color="000000"/>
            </w:tcBorders>
            <w:vAlign w:val="center"/>
          </w:tcPr>
          <w:p w14:paraId="28EBE71A"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0D990C"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80分～85分（不含85）</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DB561F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1、每季度无较大安全事故；</w:t>
            </w:r>
          </w:p>
          <w:p w14:paraId="027B0257"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2、环境卫生按照规定要求定时定点清扫，各规定场所基本清洁干净；</w:t>
            </w:r>
          </w:p>
          <w:p w14:paraId="44158864"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3、设施设备常年保持较好运行，无重大责任事故</w:t>
            </w:r>
          </w:p>
          <w:p w14:paraId="091E346F"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w:t>
            </w:r>
            <w:r w:rsidRPr="00DF6234">
              <w:rPr>
                <w:rFonts w:ascii="宋体" w:hAnsi="宋体" w:hint="eastAsia"/>
                <w:bCs/>
                <w:sz w:val="22"/>
              </w:rPr>
              <w:t>务部分达到管理服务承诺及质量保证措施；</w:t>
            </w:r>
          </w:p>
          <w:p w14:paraId="66CE311B"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5、客户满意度达到≥75%以上。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3ECE26"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一般</w:t>
            </w:r>
          </w:p>
        </w:tc>
      </w:tr>
      <w:tr w:rsidR="004E68D8" w:rsidRPr="00DF6234" w14:paraId="10207BEC" w14:textId="77777777" w:rsidTr="0040433B">
        <w:tc>
          <w:tcPr>
            <w:tcW w:w="1134" w:type="dxa"/>
            <w:vMerge/>
            <w:tcBorders>
              <w:top w:val="nil"/>
              <w:left w:val="single" w:sz="8" w:space="0" w:color="000000"/>
              <w:bottom w:val="single" w:sz="8" w:space="0" w:color="000000"/>
              <w:right w:val="single" w:sz="8" w:space="0" w:color="000000"/>
            </w:tcBorders>
            <w:vAlign w:val="center"/>
          </w:tcPr>
          <w:p w14:paraId="36BF2D16"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316342"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bCs/>
                <w:sz w:val="22"/>
              </w:rPr>
              <w:t>7</w:t>
            </w:r>
            <w:r w:rsidRPr="00DF6234">
              <w:rPr>
                <w:rFonts w:ascii="宋体" w:hAnsi="宋体" w:hint="eastAsia"/>
                <w:bCs/>
                <w:sz w:val="22"/>
              </w:rPr>
              <w:t>5分～80分（不含80）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4B9B2A6"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1、每季度发生一起以上重大事故；</w:t>
            </w:r>
          </w:p>
          <w:p w14:paraId="63072B59"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2、环境卫生未按照规定要求定时定点清扫，各规定场所经常有卫生死角；</w:t>
            </w:r>
          </w:p>
          <w:p w14:paraId="2516D325"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3、设施设备经常出现故障，出现责任事故；</w:t>
            </w:r>
          </w:p>
          <w:p w14:paraId="77AEF5CD"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4、服务未达到管理服务承诺及质量保证措施；</w:t>
            </w:r>
          </w:p>
          <w:p w14:paraId="0E189EA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5、客户满意度达到≥70%以上。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A425B"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及格</w:t>
            </w:r>
          </w:p>
        </w:tc>
      </w:tr>
      <w:tr w:rsidR="004E68D8" w:rsidRPr="00DF6234" w14:paraId="38C5C709" w14:textId="77777777" w:rsidTr="0040433B">
        <w:tc>
          <w:tcPr>
            <w:tcW w:w="1134" w:type="dxa"/>
            <w:vMerge/>
            <w:tcBorders>
              <w:top w:val="nil"/>
              <w:left w:val="single" w:sz="8" w:space="0" w:color="000000"/>
              <w:bottom w:val="single" w:sz="8" w:space="0" w:color="000000"/>
              <w:right w:val="single" w:sz="8" w:space="0" w:color="000000"/>
            </w:tcBorders>
            <w:vAlign w:val="center"/>
          </w:tcPr>
          <w:p w14:paraId="493EBE90" w14:textId="77777777" w:rsidR="004E68D8" w:rsidRPr="00DF6234" w:rsidRDefault="004E68D8" w:rsidP="0040433B">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216C23"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bCs/>
                <w:sz w:val="22"/>
              </w:rPr>
              <w:t>7</w:t>
            </w:r>
            <w:r w:rsidRPr="00DF6234">
              <w:rPr>
                <w:rFonts w:ascii="宋体" w:hAnsi="宋体" w:hint="eastAsia"/>
                <w:bCs/>
                <w:sz w:val="22"/>
              </w:rPr>
              <w:t>5分以下（不含75）</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83E3BAE"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1、每季度发生一起以上重大事故；</w:t>
            </w:r>
          </w:p>
          <w:p w14:paraId="7684483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2、环境卫生未按照规定要求定时定点定人，各规定场所经常有大量卫生死角；</w:t>
            </w:r>
          </w:p>
          <w:p w14:paraId="4BD272AA"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3、设施设备经常出现故障，出现重大责任事故；</w:t>
            </w:r>
          </w:p>
          <w:p w14:paraId="6385CF21"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4、服务未达到管理服务承诺及质量保证措施；</w:t>
            </w:r>
          </w:p>
          <w:p w14:paraId="1F6809FE" w14:textId="77777777" w:rsidR="004E68D8" w:rsidRPr="00DF6234" w:rsidRDefault="004E68D8" w:rsidP="0040433B">
            <w:pPr>
              <w:adjustRightInd w:val="0"/>
              <w:snapToGrid w:val="0"/>
              <w:spacing w:line="300" w:lineRule="auto"/>
              <w:rPr>
                <w:rFonts w:ascii="宋体" w:hAnsi="宋体" w:hint="eastAsia"/>
                <w:bCs/>
                <w:sz w:val="22"/>
              </w:rPr>
            </w:pPr>
            <w:r w:rsidRPr="00DF6234">
              <w:rPr>
                <w:rFonts w:ascii="宋体" w:hAnsi="宋体" w:hint="eastAsia"/>
                <w:bCs/>
                <w:sz w:val="22"/>
              </w:rPr>
              <w:t>5、客户满意度达到≥65%以上。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54296A" w14:textId="77777777" w:rsidR="004E68D8" w:rsidRPr="00DF6234" w:rsidRDefault="004E68D8" w:rsidP="0040433B">
            <w:pPr>
              <w:adjustRightInd w:val="0"/>
              <w:snapToGrid w:val="0"/>
              <w:spacing w:line="300" w:lineRule="auto"/>
              <w:jc w:val="center"/>
              <w:rPr>
                <w:rFonts w:ascii="宋体" w:hAnsi="宋体" w:hint="eastAsia"/>
                <w:bCs/>
                <w:sz w:val="22"/>
              </w:rPr>
            </w:pPr>
            <w:r w:rsidRPr="00DF6234">
              <w:rPr>
                <w:rFonts w:ascii="宋体" w:hAnsi="宋体" w:hint="eastAsia"/>
                <w:bCs/>
                <w:sz w:val="22"/>
              </w:rPr>
              <w:t>差</w:t>
            </w:r>
          </w:p>
        </w:tc>
      </w:tr>
    </w:tbl>
    <w:p w14:paraId="1671841B" w14:textId="77777777" w:rsidR="004E68D8" w:rsidRPr="00DF6234" w:rsidRDefault="004E68D8" w:rsidP="004E68D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11.3奖惩措施：</w:t>
      </w:r>
    </w:p>
    <w:p w14:paraId="1BE5BF80"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经满意度调查结果，每季度考核等级结果是“优”/“良”的，支付当季度合同费用的100%；</w:t>
      </w:r>
    </w:p>
    <w:p w14:paraId="57F0541C"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每季度考核等级结果是“一般”的，支付当季度合同费用的90%；</w:t>
      </w:r>
    </w:p>
    <w:p w14:paraId="39D7A25E"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每季度考核等级结果是“及格”的，支付当季度合同费用的80%；</w:t>
      </w:r>
    </w:p>
    <w:p w14:paraId="207CD514" w14:textId="77777777" w:rsidR="004E68D8" w:rsidRPr="00DF6234" w:rsidRDefault="004E68D8" w:rsidP="004E68D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每季度考核等级结果是“差”的，支付当季度合同费用的60%；连续三次“差”的物业管理单位，自行终止服务合同，由此产生的一切法律后果及所有相关费用由中标人承担。</w:t>
      </w:r>
    </w:p>
    <w:p w14:paraId="70072D70" w14:textId="77777777" w:rsidR="004E68D8" w:rsidRPr="00DF6234" w:rsidRDefault="004E68D8" w:rsidP="004E68D8">
      <w:pPr>
        <w:tabs>
          <w:tab w:val="left" w:pos="7200"/>
        </w:tabs>
        <w:adjustRightInd w:val="0"/>
        <w:snapToGrid w:val="0"/>
        <w:spacing w:line="300" w:lineRule="auto"/>
        <w:ind w:firstLineChars="200" w:firstLine="440"/>
        <w:rPr>
          <w:rFonts w:ascii="Times New Roman" w:hAnsi="Times New Roman"/>
          <w:bCs/>
          <w:sz w:val="22"/>
        </w:rPr>
      </w:pPr>
    </w:p>
    <w:p w14:paraId="5E672556" w14:textId="77777777" w:rsidR="004E68D8" w:rsidRPr="00DF6234" w:rsidRDefault="004E68D8" w:rsidP="004E68D8">
      <w:pPr>
        <w:adjustRightInd w:val="0"/>
        <w:snapToGrid w:val="0"/>
        <w:spacing w:line="300" w:lineRule="auto"/>
        <w:jc w:val="center"/>
        <w:outlineLvl w:val="1"/>
        <w:rPr>
          <w:rFonts w:ascii="Times New Roman" w:eastAsia="黑体" w:hAnsi="Times New Roman"/>
          <w:sz w:val="30"/>
          <w:szCs w:val="30"/>
        </w:rPr>
      </w:pPr>
      <w:bookmarkStart w:id="58" w:name="_Toc460922295"/>
      <w:bookmarkStart w:id="59" w:name="_Toc464465687"/>
      <w:bookmarkStart w:id="60" w:name="_Toc216962017"/>
      <w:r w:rsidRPr="00DF6234">
        <w:rPr>
          <w:rFonts w:ascii="Times New Roman" w:eastAsia="黑体" w:hAnsi="Times New Roman"/>
          <w:sz w:val="30"/>
          <w:szCs w:val="30"/>
        </w:rPr>
        <w:t>四、</w:t>
      </w:r>
      <w:bookmarkEnd w:id="58"/>
      <w:bookmarkEnd w:id="59"/>
      <w:r w:rsidRPr="00DF6234">
        <w:rPr>
          <w:rFonts w:ascii="Times New Roman" w:eastAsia="黑体" w:hAnsi="Times New Roman"/>
          <w:sz w:val="30"/>
          <w:szCs w:val="30"/>
        </w:rPr>
        <w:t>投标报价须知</w:t>
      </w:r>
      <w:bookmarkEnd w:id="60"/>
    </w:p>
    <w:p w14:paraId="361033A0"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bCs/>
          <w:sz w:val="22"/>
        </w:rPr>
      </w:pPr>
      <w:bookmarkStart w:id="61" w:name="_Toc216962018"/>
      <w:r w:rsidRPr="00DF6234">
        <w:rPr>
          <w:rFonts w:ascii="Times New Roman" w:hAnsi="Times New Roman"/>
          <w:b/>
          <w:bCs/>
          <w:sz w:val="22"/>
        </w:rPr>
        <w:t xml:space="preserve">12 </w:t>
      </w:r>
      <w:r w:rsidRPr="00DF6234">
        <w:rPr>
          <w:rFonts w:ascii="Times New Roman" w:hAnsi="Times New Roman"/>
          <w:b/>
          <w:bCs/>
          <w:sz w:val="22"/>
        </w:rPr>
        <w:t>投标报价依据</w:t>
      </w:r>
      <w:bookmarkEnd w:id="61"/>
    </w:p>
    <w:p w14:paraId="269963BC"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12.1 </w:t>
      </w:r>
      <w:r w:rsidRPr="00DF6234">
        <w:rPr>
          <w:rFonts w:ascii="Times New Roman" w:hAnsi="Times New Roman"/>
          <w:sz w:val="22"/>
        </w:rPr>
        <w:t>投标报价计算依据包括本项目的招标文件（包括提供的附件）、招标文件答疑</w:t>
      </w:r>
      <w:r w:rsidRPr="00DF6234">
        <w:rPr>
          <w:rFonts w:ascii="Times New Roman" w:hAnsi="Times New Roman"/>
          <w:sz w:val="22"/>
        </w:rPr>
        <w:lastRenderedPageBreak/>
        <w:t>或修改的补充文书、工作量清单、项目现场条件等。</w:t>
      </w:r>
    </w:p>
    <w:p w14:paraId="6593D845"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12.2 </w:t>
      </w:r>
      <w:r w:rsidRPr="00DF6234">
        <w:rPr>
          <w:rFonts w:ascii="Times New Roman" w:hAnsi="Times New Roman"/>
          <w:sz w:val="22"/>
        </w:rPr>
        <w:t>招标文件明确的服务范围、服务内容、服务期限、服务质量要求、</w:t>
      </w:r>
      <w:r w:rsidRPr="00DF6234">
        <w:rPr>
          <w:rFonts w:ascii="Times New Roman" w:hAnsi="Times New Roman" w:hint="eastAsia"/>
          <w:sz w:val="22"/>
        </w:rPr>
        <w:t>售后服务、</w:t>
      </w:r>
      <w:r w:rsidRPr="00DF6234">
        <w:rPr>
          <w:rFonts w:ascii="Times New Roman" w:hAnsi="Times New Roman"/>
          <w:sz w:val="22"/>
        </w:rPr>
        <w:t>管理要求与服务标准及考核要求等。</w:t>
      </w:r>
    </w:p>
    <w:p w14:paraId="73DCB90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 </w:t>
      </w:r>
      <w:r w:rsidRPr="00DF6234">
        <w:rPr>
          <w:rFonts w:ascii="Times New Roman" w:hAnsi="Times New Roman"/>
          <w:sz w:val="22"/>
        </w:rPr>
        <w:t>岗位设置一览表说明</w:t>
      </w:r>
    </w:p>
    <w:p w14:paraId="75B2A225"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12.3.1 </w:t>
      </w:r>
      <w:r w:rsidRPr="00DF6234">
        <w:rPr>
          <w:rFonts w:ascii="Times New Roman" w:hAnsi="Times New Roman"/>
          <w:sz w:val="22"/>
        </w:rPr>
        <w:t>岗位设置一览表应与投标人须知、合同条件、项目质量标准和要求等文件结合起来理解或解释。</w:t>
      </w:r>
    </w:p>
    <w:p w14:paraId="61036199"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12.3.2 </w:t>
      </w:r>
      <w:r w:rsidRPr="00DF6234">
        <w:rPr>
          <w:rFonts w:ascii="Times New Roman" w:hAnsi="Times New Roman"/>
          <w:sz w:val="22"/>
        </w:rPr>
        <w:t>采购人提供的</w:t>
      </w:r>
      <w:r w:rsidRPr="00DF6234">
        <w:rPr>
          <w:rFonts w:ascii="Times New Roman" w:hAnsi="Times New Roman"/>
          <w:b/>
          <w:kern w:val="0"/>
          <w:sz w:val="22"/>
          <w:u w:val="single"/>
        </w:rPr>
        <w:t>岗位设置一览表</w:t>
      </w:r>
      <w:r w:rsidRPr="00DF6234">
        <w:rPr>
          <w:rFonts w:ascii="Times New Roman" w:hAnsi="Times New Roman"/>
          <w:sz w:val="22"/>
        </w:rPr>
        <w:t>是依照采购需求测算出的</w:t>
      </w:r>
      <w:r w:rsidRPr="00DF6234">
        <w:rPr>
          <w:rFonts w:ascii="Times New Roman" w:hAnsi="Times New Roman"/>
          <w:b/>
          <w:kern w:val="0"/>
          <w:sz w:val="22"/>
          <w:u w:val="single"/>
        </w:rPr>
        <w:t>各岗位最低配置要求</w:t>
      </w:r>
      <w:r w:rsidRPr="00DF6234">
        <w:rPr>
          <w:rFonts w:ascii="Times New Roman" w:hAnsi="Times New Roman"/>
          <w:sz w:val="22"/>
        </w:rPr>
        <w:t>，与最终的实际履约可能存在小的出入，各投标人应自行认真踏勘现场，了解招标需求。投标人如发现</w:t>
      </w:r>
      <w:r w:rsidRPr="00DF6234">
        <w:rPr>
          <w:rFonts w:ascii="Times New Roman" w:hAnsi="Times New Roman"/>
          <w:b/>
          <w:kern w:val="0"/>
          <w:sz w:val="22"/>
          <w:u w:val="single"/>
        </w:rPr>
        <w:t>该表</w:t>
      </w:r>
      <w:r w:rsidRPr="00DF6234">
        <w:rPr>
          <w:rFonts w:ascii="Times New Roman" w:hAnsi="Times New Roman"/>
          <w:sz w:val="22"/>
        </w:rPr>
        <w:t>和实际工作内容不一致时，应立即以书面形式通知采购人核查，除非采购人以答疑文件或补充文件予以更正，否则，投标人不得</w:t>
      </w:r>
      <w:r w:rsidRPr="00DF6234">
        <w:rPr>
          <w:rFonts w:ascii="Times New Roman" w:hAnsi="Times New Roman"/>
          <w:b/>
          <w:kern w:val="0"/>
          <w:sz w:val="22"/>
          <w:u w:val="single"/>
        </w:rPr>
        <w:t>对岗位设置一览表中的岗位类别和数量进行缩减</w:t>
      </w:r>
      <w:r w:rsidRPr="00DF6234">
        <w:rPr>
          <w:rFonts w:ascii="Times New Roman" w:hAnsi="Times New Roman"/>
          <w:sz w:val="22"/>
        </w:rPr>
        <w:t>。</w:t>
      </w:r>
    </w:p>
    <w:p w14:paraId="59C403AC"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b/>
          <w:sz w:val="22"/>
        </w:rPr>
      </w:pPr>
      <w:bookmarkStart w:id="62" w:name="_Toc216962019"/>
      <w:r w:rsidRPr="00DF6234">
        <w:rPr>
          <w:rFonts w:ascii="Times New Roman" w:hAnsi="Times New Roman"/>
          <w:b/>
          <w:sz w:val="22"/>
        </w:rPr>
        <w:t>13</w:t>
      </w:r>
      <w:r w:rsidRPr="00DF6234">
        <w:rPr>
          <w:rFonts w:ascii="Times New Roman" w:hAnsi="Times New Roman"/>
          <w:b/>
          <w:sz w:val="22"/>
        </w:rPr>
        <w:t>投标报价内容</w:t>
      </w:r>
      <w:bookmarkEnd w:id="62"/>
    </w:p>
    <w:p w14:paraId="4FCDB63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13.1</w:t>
      </w:r>
      <w:r w:rsidRPr="00DF6234">
        <w:rPr>
          <w:rFonts w:ascii="Times New Roman" w:hAnsi="Times New Roman"/>
          <w:sz w:val="22"/>
        </w:rPr>
        <w:t>依据本项目的招标范围和内容，中标人提供物业管理服务，其投标报价应包括管理费、人工、日常维修（包括日常巡检、例保、小修）、清扫用设备、耗材</w:t>
      </w:r>
      <w:r w:rsidRPr="00DF6234">
        <w:rPr>
          <w:rFonts w:ascii="Times New Roman" w:hAnsi="Times New Roman" w:hint="eastAsia"/>
          <w:sz w:val="22"/>
        </w:rPr>
        <w:t>、售后服务</w:t>
      </w:r>
      <w:r w:rsidRPr="00DF6234">
        <w:rPr>
          <w:rFonts w:ascii="Times New Roman" w:hAnsi="Times New Roman"/>
          <w:sz w:val="22"/>
        </w:rPr>
        <w:t>等</w:t>
      </w:r>
      <w:r w:rsidRPr="00DF6234">
        <w:rPr>
          <w:rFonts w:ascii="Times New Roman" w:hAnsi="Times New Roman" w:hint="eastAsia"/>
          <w:sz w:val="22"/>
        </w:rPr>
        <w:t>费用</w:t>
      </w:r>
      <w:r w:rsidRPr="00DF6234">
        <w:rPr>
          <w:rFonts w:ascii="Times New Roman" w:hAnsi="Times New Roman"/>
          <w:sz w:val="22"/>
        </w:rPr>
        <w:t>。</w:t>
      </w:r>
    </w:p>
    <w:p w14:paraId="21D39EC4"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13.2</w:t>
      </w:r>
      <w:r w:rsidRPr="00DF6234">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E7E8FA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13.3</w:t>
      </w:r>
      <w:r w:rsidRPr="00DF623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85AF52D" w14:textId="77777777" w:rsidR="004E68D8" w:rsidRPr="00DF6234" w:rsidRDefault="004E68D8" w:rsidP="004E68D8">
      <w:pPr>
        <w:adjustRightInd w:val="0"/>
        <w:snapToGrid w:val="0"/>
        <w:spacing w:line="300" w:lineRule="auto"/>
        <w:ind w:firstLineChars="200" w:firstLine="440"/>
        <w:jc w:val="left"/>
        <w:rPr>
          <w:rFonts w:ascii="Times New Roman" w:hAnsi="Times New Roman"/>
          <w:i/>
          <w:sz w:val="22"/>
        </w:rPr>
      </w:pPr>
      <w:r w:rsidRPr="00DF6234">
        <w:rPr>
          <w:rFonts w:ascii="Times New Roman" w:hAnsi="Times New Roman"/>
          <w:sz w:val="22"/>
        </w:rPr>
        <w:t>13.4</w:t>
      </w:r>
      <w:r w:rsidRPr="00DF6234">
        <w:rPr>
          <w:rFonts w:ascii="Times New Roman" w:hAnsi="Times New Roman"/>
          <w:sz w:val="22"/>
        </w:rPr>
        <w:t>投标人应考虑本项目可能存在的其他任何风险因素，包括政策性调价、人工和材料成本增涨、因</w:t>
      </w:r>
      <w:r w:rsidRPr="00DF6234">
        <w:rPr>
          <w:rFonts w:ascii="Times New Roman" w:hAnsi="Times New Roman"/>
          <w:kern w:val="0"/>
          <w:sz w:val="22"/>
        </w:rPr>
        <w:t>设备使用年限增长引起的维修成本增加和效能衰减等。</w:t>
      </w:r>
    </w:p>
    <w:p w14:paraId="047CBFE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13.5</w:t>
      </w:r>
      <w:r w:rsidRPr="00DF6234">
        <w:rPr>
          <w:rFonts w:ascii="Times New Roman" w:hAnsi="Times New Roman"/>
          <w:sz w:val="22"/>
        </w:rPr>
        <w:t>投标人按照投标文件格式中所附的表式完整地填写开标一览表及各类投标报价明细表，说明其拟提供服务的内容、数量、价格构成等。</w:t>
      </w:r>
    </w:p>
    <w:p w14:paraId="40DBB540"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投标人只需在《开标一览表》中报出对应服务期限的投标价格即可。</w:t>
      </w:r>
    </w:p>
    <w:p w14:paraId="47C51D09" w14:textId="77777777" w:rsidR="004E68D8" w:rsidRPr="00DF6234" w:rsidRDefault="004E68D8" w:rsidP="004E68D8">
      <w:pPr>
        <w:tabs>
          <w:tab w:val="left" w:pos="3060"/>
        </w:tabs>
        <w:adjustRightInd w:val="0"/>
        <w:snapToGrid w:val="0"/>
        <w:spacing w:line="300" w:lineRule="auto"/>
        <w:ind w:firstLineChars="200" w:firstLine="440"/>
        <w:jc w:val="left"/>
        <w:rPr>
          <w:rFonts w:ascii="Times New Roman" w:hAnsi="Times New Roman"/>
          <w:bCs/>
          <w:sz w:val="22"/>
        </w:rPr>
      </w:pPr>
      <w:r w:rsidRPr="00DF6234">
        <w:rPr>
          <w:rFonts w:ascii="Times New Roman" w:hAnsi="Times New Roman"/>
          <w:sz w:val="22"/>
        </w:rPr>
        <w:t xml:space="preserve">13.6 </w:t>
      </w:r>
      <w:r w:rsidRPr="00DF6234">
        <w:rPr>
          <w:rFonts w:ascii="Times New Roman" w:hAnsi="Times New Roman"/>
          <w:bCs/>
          <w:sz w:val="22"/>
        </w:rPr>
        <w:t>投标报价组成表</w:t>
      </w:r>
    </w:p>
    <w:p w14:paraId="6FF7B25E" w14:textId="77777777" w:rsidR="004E68D8" w:rsidRPr="00DF6234" w:rsidRDefault="004E68D8" w:rsidP="004E68D8">
      <w:pPr>
        <w:tabs>
          <w:tab w:val="left" w:pos="3060"/>
        </w:tabs>
        <w:adjustRightInd w:val="0"/>
        <w:snapToGrid w:val="0"/>
        <w:spacing w:line="300" w:lineRule="auto"/>
        <w:ind w:firstLineChars="200" w:firstLine="442"/>
        <w:jc w:val="left"/>
        <w:rPr>
          <w:rFonts w:ascii="Times New Roman" w:hAnsi="Times New Roman"/>
          <w:b/>
          <w:bCs/>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E68D8" w:rsidRPr="00DF6234" w14:paraId="26F3B117" w14:textId="77777777" w:rsidTr="0040433B">
        <w:trPr>
          <w:trHeight w:val="567"/>
          <w:tblHeader/>
          <w:jc w:val="center"/>
        </w:trPr>
        <w:tc>
          <w:tcPr>
            <w:tcW w:w="2021" w:type="dxa"/>
            <w:gridSpan w:val="2"/>
            <w:tcBorders>
              <w:bottom w:val="double" w:sz="4" w:space="0" w:color="auto"/>
            </w:tcBorders>
            <w:vAlign w:val="center"/>
          </w:tcPr>
          <w:p w14:paraId="0C82A0A9" w14:textId="77777777" w:rsidR="004E68D8" w:rsidRPr="00DF6234" w:rsidRDefault="004E68D8" w:rsidP="0040433B">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项目</w:t>
            </w:r>
          </w:p>
        </w:tc>
        <w:tc>
          <w:tcPr>
            <w:tcW w:w="4678" w:type="dxa"/>
            <w:tcBorders>
              <w:bottom w:val="double" w:sz="4" w:space="0" w:color="auto"/>
            </w:tcBorders>
            <w:vAlign w:val="center"/>
          </w:tcPr>
          <w:p w14:paraId="0A5A2513" w14:textId="77777777" w:rsidR="004E68D8" w:rsidRPr="00DF6234" w:rsidRDefault="004E68D8" w:rsidP="0040433B">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要求</w:t>
            </w:r>
          </w:p>
        </w:tc>
        <w:tc>
          <w:tcPr>
            <w:tcW w:w="1275" w:type="dxa"/>
            <w:tcBorders>
              <w:bottom w:val="double" w:sz="4" w:space="0" w:color="auto"/>
            </w:tcBorders>
            <w:vAlign w:val="center"/>
          </w:tcPr>
          <w:p w14:paraId="3F4D0DCA" w14:textId="77777777" w:rsidR="004E68D8" w:rsidRPr="00DF6234" w:rsidRDefault="004E68D8" w:rsidP="0040433B">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分项报价</w:t>
            </w:r>
          </w:p>
        </w:tc>
        <w:tc>
          <w:tcPr>
            <w:tcW w:w="1542" w:type="dxa"/>
            <w:tcBorders>
              <w:bottom w:val="double" w:sz="4" w:space="0" w:color="auto"/>
            </w:tcBorders>
            <w:vAlign w:val="center"/>
          </w:tcPr>
          <w:p w14:paraId="0A16C797" w14:textId="77777777" w:rsidR="004E68D8" w:rsidRPr="00DF6234" w:rsidRDefault="004E68D8" w:rsidP="0040433B">
            <w:pPr>
              <w:tabs>
                <w:tab w:val="left" w:pos="3060"/>
              </w:tabs>
              <w:adjustRightInd w:val="0"/>
              <w:snapToGrid w:val="0"/>
              <w:spacing w:line="300" w:lineRule="auto"/>
              <w:jc w:val="center"/>
              <w:rPr>
                <w:rFonts w:ascii="宋体" w:hAnsi="宋体" w:hint="eastAsia"/>
                <w:b/>
                <w:bCs/>
                <w:sz w:val="22"/>
              </w:rPr>
            </w:pPr>
            <w:r w:rsidRPr="00DF6234">
              <w:rPr>
                <w:rFonts w:ascii="宋体" w:hAnsi="宋体" w:hint="eastAsia"/>
                <w:b/>
                <w:bCs/>
                <w:sz w:val="22"/>
              </w:rPr>
              <w:t>备注</w:t>
            </w:r>
          </w:p>
        </w:tc>
      </w:tr>
      <w:tr w:rsidR="004E68D8" w:rsidRPr="00DF6234" w14:paraId="670A2C8E" w14:textId="77777777" w:rsidTr="0040433B">
        <w:trPr>
          <w:trHeight w:val="564"/>
          <w:jc w:val="center"/>
        </w:trPr>
        <w:tc>
          <w:tcPr>
            <w:tcW w:w="426" w:type="dxa"/>
            <w:tcBorders>
              <w:top w:val="double" w:sz="4" w:space="0" w:color="auto"/>
            </w:tcBorders>
            <w:vAlign w:val="center"/>
          </w:tcPr>
          <w:p w14:paraId="6DDD92E6"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1</w:t>
            </w:r>
          </w:p>
        </w:tc>
        <w:tc>
          <w:tcPr>
            <w:tcW w:w="1595" w:type="dxa"/>
            <w:tcBorders>
              <w:top w:val="double" w:sz="4" w:space="0" w:color="auto"/>
            </w:tcBorders>
            <w:vAlign w:val="center"/>
          </w:tcPr>
          <w:p w14:paraId="68596FB2"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人员费用</w:t>
            </w:r>
          </w:p>
        </w:tc>
        <w:tc>
          <w:tcPr>
            <w:tcW w:w="4678" w:type="dxa"/>
            <w:tcBorders>
              <w:top w:val="double" w:sz="4" w:space="0" w:color="auto"/>
            </w:tcBorders>
            <w:vAlign w:val="center"/>
          </w:tcPr>
          <w:p w14:paraId="4A1F0077" w14:textId="77777777" w:rsidR="004E68D8" w:rsidRPr="00DF6234" w:rsidRDefault="004E68D8" w:rsidP="0040433B">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hint="eastAsia"/>
                <w:bCs/>
                <w:sz w:val="22"/>
              </w:rPr>
              <w:t>含工资、社会保险和按规定提取的福利费</w:t>
            </w:r>
          </w:p>
        </w:tc>
        <w:tc>
          <w:tcPr>
            <w:tcW w:w="1275" w:type="dxa"/>
            <w:tcBorders>
              <w:top w:val="double" w:sz="4" w:space="0" w:color="auto"/>
            </w:tcBorders>
            <w:vAlign w:val="center"/>
          </w:tcPr>
          <w:p w14:paraId="2261B84A"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tcBorders>
              <w:top w:val="double" w:sz="4" w:space="0" w:color="auto"/>
            </w:tcBorders>
            <w:vAlign w:val="center"/>
          </w:tcPr>
          <w:p w14:paraId="19E7A74E"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r w:rsidR="004E68D8" w:rsidRPr="00DF6234" w14:paraId="391577E1" w14:textId="77777777" w:rsidTr="0040433B">
        <w:trPr>
          <w:trHeight w:val="567"/>
          <w:jc w:val="center"/>
        </w:trPr>
        <w:tc>
          <w:tcPr>
            <w:tcW w:w="426" w:type="dxa"/>
            <w:vAlign w:val="center"/>
          </w:tcPr>
          <w:p w14:paraId="0C5C3FE5"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2</w:t>
            </w:r>
          </w:p>
        </w:tc>
        <w:tc>
          <w:tcPr>
            <w:tcW w:w="1595" w:type="dxa"/>
            <w:vAlign w:val="center"/>
          </w:tcPr>
          <w:p w14:paraId="4A0BF4C8"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办公费用</w:t>
            </w:r>
          </w:p>
        </w:tc>
        <w:tc>
          <w:tcPr>
            <w:tcW w:w="4678" w:type="dxa"/>
            <w:vAlign w:val="center"/>
          </w:tcPr>
          <w:p w14:paraId="47BA6629"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包括办公设备等费用</w:t>
            </w:r>
          </w:p>
        </w:tc>
        <w:tc>
          <w:tcPr>
            <w:tcW w:w="1275" w:type="dxa"/>
            <w:vAlign w:val="center"/>
          </w:tcPr>
          <w:p w14:paraId="54EE1400"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4C822D6C"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r w:rsidR="004E68D8" w:rsidRPr="00DF6234" w14:paraId="1F0E7920" w14:textId="77777777" w:rsidTr="0040433B">
        <w:trPr>
          <w:trHeight w:val="567"/>
          <w:jc w:val="center"/>
        </w:trPr>
        <w:tc>
          <w:tcPr>
            <w:tcW w:w="426" w:type="dxa"/>
            <w:vAlign w:val="center"/>
          </w:tcPr>
          <w:p w14:paraId="07A4BEF2"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3</w:t>
            </w:r>
          </w:p>
        </w:tc>
        <w:tc>
          <w:tcPr>
            <w:tcW w:w="1595" w:type="dxa"/>
            <w:vAlign w:val="center"/>
          </w:tcPr>
          <w:p w14:paraId="563DF2F9"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材料费</w:t>
            </w:r>
          </w:p>
        </w:tc>
        <w:tc>
          <w:tcPr>
            <w:tcW w:w="4678" w:type="dxa"/>
            <w:vAlign w:val="center"/>
          </w:tcPr>
          <w:p w14:paraId="219F28FA"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包括工具、材料、耗材等费用</w:t>
            </w:r>
          </w:p>
        </w:tc>
        <w:tc>
          <w:tcPr>
            <w:tcW w:w="1275" w:type="dxa"/>
            <w:vAlign w:val="center"/>
          </w:tcPr>
          <w:p w14:paraId="71F3D596"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255C25F"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r w:rsidR="004E68D8" w:rsidRPr="00DF6234" w14:paraId="35299127" w14:textId="77777777" w:rsidTr="0040433B">
        <w:trPr>
          <w:trHeight w:val="567"/>
          <w:jc w:val="center"/>
        </w:trPr>
        <w:tc>
          <w:tcPr>
            <w:tcW w:w="426" w:type="dxa"/>
            <w:vAlign w:val="center"/>
          </w:tcPr>
          <w:p w14:paraId="09498676"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4</w:t>
            </w:r>
          </w:p>
        </w:tc>
        <w:tc>
          <w:tcPr>
            <w:tcW w:w="1595" w:type="dxa"/>
            <w:vAlign w:val="center"/>
          </w:tcPr>
          <w:p w14:paraId="64B81B6E"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cs="宋体" w:hint="eastAsia"/>
                <w:kern w:val="0"/>
                <w:sz w:val="22"/>
              </w:rPr>
              <w:t>保险费用（如有）</w:t>
            </w:r>
          </w:p>
        </w:tc>
        <w:tc>
          <w:tcPr>
            <w:tcW w:w="4678" w:type="dxa"/>
            <w:vAlign w:val="center"/>
          </w:tcPr>
          <w:p w14:paraId="06013E81"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如雇主责任险、公众责任险等</w:t>
            </w:r>
          </w:p>
        </w:tc>
        <w:tc>
          <w:tcPr>
            <w:tcW w:w="1275" w:type="dxa"/>
            <w:vAlign w:val="center"/>
          </w:tcPr>
          <w:p w14:paraId="78C791C8"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1B30AB55"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r w:rsidR="004E68D8" w:rsidRPr="00DF6234" w14:paraId="2994FBFE" w14:textId="77777777" w:rsidTr="0040433B">
        <w:trPr>
          <w:trHeight w:val="567"/>
          <w:jc w:val="center"/>
        </w:trPr>
        <w:tc>
          <w:tcPr>
            <w:tcW w:w="426" w:type="dxa"/>
            <w:vAlign w:val="center"/>
          </w:tcPr>
          <w:p w14:paraId="16B264A1"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5</w:t>
            </w:r>
          </w:p>
        </w:tc>
        <w:tc>
          <w:tcPr>
            <w:tcW w:w="1595" w:type="dxa"/>
            <w:vAlign w:val="center"/>
          </w:tcPr>
          <w:p w14:paraId="54CB37B3"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其他</w:t>
            </w:r>
          </w:p>
        </w:tc>
        <w:tc>
          <w:tcPr>
            <w:tcW w:w="4678" w:type="dxa"/>
            <w:vAlign w:val="center"/>
          </w:tcPr>
          <w:p w14:paraId="1324A53F"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投标人认为本表中未能包括的其他必要费用</w:t>
            </w:r>
          </w:p>
        </w:tc>
        <w:tc>
          <w:tcPr>
            <w:tcW w:w="1275" w:type="dxa"/>
            <w:vAlign w:val="center"/>
          </w:tcPr>
          <w:p w14:paraId="7FE425D8"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6E8CC601"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r w:rsidR="004E68D8" w:rsidRPr="00DF6234" w14:paraId="1B83548B" w14:textId="77777777" w:rsidTr="0040433B">
        <w:trPr>
          <w:trHeight w:val="567"/>
          <w:jc w:val="center"/>
        </w:trPr>
        <w:tc>
          <w:tcPr>
            <w:tcW w:w="426" w:type="dxa"/>
            <w:vAlign w:val="center"/>
          </w:tcPr>
          <w:p w14:paraId="5393FAD7"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lastRenderedPageBreak/>
              <w:t>6</w:t>
            </w:r>
          </w:p>
        </w:tc>
        <w:tc>
          <w:tcPr>
            <w:tcW w:w="1595" w:type="dxa"/>
            <w:vAlign w:val="center"/>
          </w:tcPr>
          <w:p w14:paraId="6F0AF374"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利润</w:t>
            </w:r>
          </w:p>
        </w:tc>
        <w:tc>
          <w:tcPr>
            <w:tcW w:w="4678" w:type="dxa"/>
            <w:vAlign w:val="center"/>
          </w:tcPr>
          <w:p w14:paraId="122A91D2" w14:textId="77777777" w:rsidR="004E68D8" w:rsidRPr="00DF6234" w:rsidRDefault="004E68D8" w:rsidP="0040433B">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bCs/>
                <w:sz w:val="22"/>
              </w:rPr>
              <w:t>按（1+2+3+4+5）的%计取</w:t>
            </w:r>
          </w:p>
        </w:tc>
        <w:tc>
          <w:tcPr>
            <w:tcW w:w="1275" w:type="dxa"/>
            <w:vAlign w:val="center"/>
          </w:tcPr>
          <w:p w14:paraId="0628CF54"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66A6792B" w14:textId="77777777" w:rsidR="004E68D8" w:rsidRPr="00DF6234" w:rsidRDefault="004E68D8" w:rsidP="0040433B">
            <w:pPr>
              <w:jc w:val="center"/>
              <w:rPr>
                <w:rFonts w:ascii="宋体" w:hAnsi="宋体" w:hint="eastAsia"/>
                <w:sz w:val="22"/>
              </w:rPr>
            </w:pPr>
          </w:p>
        </w:tc>
      </w:tr>
      <w:tr w:rsidR="004E68D8" w:rsidRPr="00DF6234" w14:paraId="5F0B5D29" w14:textId="77777777" w:rsidTr="0040433B">
        <w:trPr>
          <w:trHeight w:val="567"/>
          <w:jc w:val="center"/>
        </w:trPr>
        <w:tc>
          <w:tcPr>
            <w:tcW w:w="426" w:type="dxa"/>
            <w:vAlign w:val="center"/>
          </w:tcPr>
          <w:p w14:paraId="184F1DE2"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7</w:t>
            </w:r>
          </w:p>
        </w:tc>
        <w:tc>
          <w:tcPr>
            <w:tcW w:w="1595" w:type="dxa"/>
            <w:vAlign w:val="center"/>
          </w:tcPr>
          <w:p w14:paraId="2E3A2239"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税金</w:t>
            </w:r>
          </w:p>
        </w:tc>
        <w:tc>
          <w:tcPr>
            <w:tcW w:w="4678" w:type="dxa"/>
            <w:vAlign w:val="center"/>
          </w:tcPr>
          <w:p w14:paraId="073FA440" w14:textId="77777777" w:rsidR="004E68D8" w:rsidRPr="00DF6234" w:rsidRDefault="004E68D8" w:rsidP="0040433B">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bCs/>
                <w:sz w:val="22"/>
              </w:rPr>
              <w:t>按国家及上海市规定缴纳</w:t>
            </w:r>
          </w:p>
        </w:tc>
        <w:tc>
          <w:tcPr>
            <w:tcW w:w="1275" w:type="dxa"/>
            <w:vAlign w:val="center"/>
          </w:tcPr>
          <w:p w14:paraId="2F8CDFED"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4A77552C" w14:textId="77777777" w:rsidR="004E68D8" w:rsidRPr="00DF6234" w:rsidRDefault="004E68D8" w:rsidP="0040433B">
            <w:pPr>
              <w:jc w:val="center"/>
              <w:rPr>
                <w:rFonts w:ascii="宋体" w:hAnsi="宋体" w:hint="eastAsia"/>
                <w:sz w:val="22"/>
              </w:rPr>
            </w:pPr>
          </w:p>
        </w:tc>
      </w:tr>
      <w:tr w:rsidR="004E68D8" w:rsidRPr="00DF6234" w14:paraId="6579EAE1" w14:textId="77777777" w:rsidTr="0040433B">
        <w:trPr>
          <w:trHeight w:val="567"/>
          <w:jc w:val="center"/>
        </w:trPr>
        <w:tc>
          <w:tcPr>
            <w:tcW w:w="6699" w:type="dxa"/>
            <w:gridSpan w:val="3"/>
            <w:vAlign w:val="center"/>
          </w:tcPr>
          <w:p w14:paraId="5201E87A" w14:textId="77777777" w:rsidR="004E68D8" w:rsidRPr="00DF6234" w:rsidRDefault="004E68D8" w:rsidP="0040433B">
            <w:pPr>
              <w:tabs>
                <w:tab w:val="left" w:pos="3060"/>
              </w:tabs>
              <w:adjustRightInd w:val="0"/>
              <w:snapToGrid w:val="0"/>
              <w:spacing w:line="300" w:lineRule="auto"/>
              <w:jc w:val="center"/>
              <w:rPr>
                <w:rFonts w:ascii="宋体" w:hAnsi="宋体" w:hint="eastAsia"/>
                <w:b/>
                <w:bCs/>
                <w:sz w:val="22"/>
              </w:rPr>
            </w:pPr>
            <w:r w:rsidRPr="00DF6234">
              <w:rPr>
                <w:rFonts w:ascii="宋体" w:hAnsi="宋体" w:hint="eastAsia"/>
                <w:b/>
                <w:bCs/>
                <w:sz w:val="22"/>
              </w:rPr>
              <w:t>投标总价</w:t>
            </w:r>
          </w:p>
        </w:tc>
        <w:tc>
          <w:tcPr>
            <w:tcW w:w="1275" w:type="dxa"/>
            <w:vAlign w:val="center"/>
          </w:tcPr>
          <w:p w14:paraId="2E407074"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c>
          <w:tcPr>
            <w:tcW w:w="1542" w:type="dxa"/>
          </w:tcPr>
          <w:p w14:paraId="7926EDB3" w14:textId="77777777" w:rsidR="004E68D8" w:rsidRPr="00DF6234" w:rsidRDefault="004E68D8" w:rsidP="0040433B">
            <w:pPr>
              <w:tabs>
                <w:tab w:val="left" w:pos="3060"/>
              </w:tabs>
              <w:adjustRightInd w:val="0"/>
              <w:snapToGrid w:val="0"/>
              <w:spacing w:line="300" w:lineRule="auto"/>
              <w:jc w:val="center"/>
              <w:rPr>
                <w:rFonts w:ascii="宋体" w:hAnsi="宋体" w:hint="eastAsia"/>
                <w:bCs/>
                <w:sz w:val="22"/>
              </w:rPr>
            </w:pPr>
          </w:p>
        </w:tc>
      </w:tr>
    </w:tbl>
    <w:p w14:paraId="1134A78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2C0B040A" w14:textId="77777777" w:rsidR="004E68D8" w:rsidRPr="00DF6234" w:rsidRDefault="004E68D8" w:rsidP="004E68D8">
      <w:pPr>
        <w:adjustRightInd w:val="0"/>
        <w:snapToGrid w:val="0"/>
        <w:spacing w:line="300" w:lineRule="auto"/>
        <w:ind w:firstLineChars="200" w:firstLine="442"/>
        <w:jc w:val="left"/>
        <w:outlineLvl w:val="2"/>
        <w:rPr>
          <w:rFonts w:ascii="Times New Roman" w:hAnsi="Times New Roman"/>
          <w:b/>
          <w:sz w:val="22"/>
        </w:rPr>
      </w:pPr>
      <w:bookmarkStart w:id="63" w:name="_Toc216962020"/>
      <w:r w:rsidRPr="00DF6234">
        <w:rPr>
          <w:rFonts w:ascii="Times New Roman" w:hAnsi="Times New Roman"/>
          <w:b/>
          <w:sz w:val="22"/>
        </w:rPr>
        <w:t>14</w:t>
      </w:r>
      <w:r w:rsidRPr="00DF6234">
        <w:rPr>
          <w:rFonts w:ascii="Times New Roman" w:hAnsi="Times New Roman"/>
          <w:b/>
          <w:sz w:val="22"/>
        </w:rPr>
        <w:t>投标报价控制性条款</w:t>
      </w:r>
      <w:bookmarkEnd w:id="63"/>
    </w:p>
    <w:p w14:paraId="3DA6B6F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14.1 </w:t>
      </w:r>
      <w:r w:rsidRPr="00DF6234">
        <w:rPr>
          <w:rFonts w:ascii="Times New Roman" w:hAnsi="Times New Roman"/>
          <w:sz w:val="22"/>
        </w:rPr>
        <w:t>投标报价不得超过公布的预算金额</w:t>
      </w:r>
      <w:r w:rsidRPr="00DF6234">
        <w:rPr>
          <w:rFonts w:ascii="Times New Roman" w:hAnsi="Times New Roman" w:hint="eastAsia"/>
          <w:sz w:val="22"/>
        </w:rPr>
        <w:t>或最高限价</w:t>
      </w:r>
      <w:r w:rsidRPr="00DF6234">
        <w:rPr>
          <w:rFonts w:ascii="Times New Roman" w:hAnsi="Times New Roman"/>
          <w:sz w:val="22"/>
        </w:rPr>
        <w:t>，其中各年度或各分项报价（如有要求）均不得超过对应的预算金额</w:t>
      </w:r>
      <w:r w:rsidRPr="00DF6234">
        <w:rPr>
          <w:rFonts w:ascii="Times New Roman" w:hAnsi="Times New Roman" w:hint="eastAsia"/>
          <w:sz w:val="22"/>
        </w:rPr>
        <w:t>或最高限价</w:t>
      </w:r>
      <w:r w:rsidRPr="00DF6234">
        <w:rPr>
          <w:rFonts w:ascii="Times New Roman" w:hAnsi="Times New Roman"/>
          <w:sz w:val="22"/>
        </w:rPr>
        <w:t>。</w:t>
      </w:r>
    </w:p>
    <w:p w14:paraId="3FC7136D"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14.2 </w:t>
      </w:r>
      <w:r w:rsidRPr="00DF6234">
        <w:rPr>
          <w:rFonts w:ascii="Times New Roman" w:hAnsi="Times New Roman"/>
          <w:sz w:val="22"/>
        </w:rPr>
        <w:t>本项目只允许有一个报价，任何有选择的报价将不予接受。</w:t>
      </w:r>
    </w:p>
    <w:p w14:paraId="53411EAE"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14.3 </w:t>
      </w:r>
      <w:r w:rsidRPr="00DF623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442CA23"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 </w:t>
      </w:r>
      <w:r w:rsidRPr="00DF6234">
        <w:rPr>
          <w:rFonts w:ascii="Times New Roman" w:hAnsi="Times New Roman"/>
          <w:sz w:val="22"/>
        </w:rPr>
        <w:t>经评标委员会审定，投标报价存在下列情形之一的，该投标文件作无效标处理：</w:t>
      </w:r>
    </w:p>
    <w:p w14:paraId="11515ACA"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14.4.1 </w:t>
      </w:r>
      <w:r w:rsidRPr="00DF6234">
        <w:rPr>
          <w:rFonts w:ascii="Times New Roman" w:hAnsi="Times New Roman"/>
          <w:sz w:val="22"/>
        </w:rPr>
        <w:t>对岗位设置一览表中的岗位配置数进行缩减的；</w:t>
      </w:r>
    </w:p>
    <w:p w14:paraId="7914A217" w14:textId="77777777" w:rsidR="004E68D8" w:rsidRPr="00DF6234" w:rsidRDefault="004E68D8" w:rsidP="004E68D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14.4.2 </w:t>
      </w:r>
      <w:r w:rsidRPr="00DF6234">
        <w:rPr>
          <w:rFonts w:ascii="Times New Roman" w:hAnsi="Times New Roman"/>
          <w:sz w:val="22"/>
        </w:rPr>
        <w:t>投标报价和技术方案明显不相符的；</w:t>
      </w:r>
    </w:p>
    <w:p w14:paraId="279B3ABA" w14:textId="77777777" w:rsidR="004E68D8" w:rsidRPr="00DF6234" w:rsidRDefault="004E68D8" w:rsidP="004E68D8">
      <w:pPr>
        <w:pStyle w:val="afffc"/>
        <w:ind w:firstLine="480"/>
        <w:rPr>
          <w:rFonts w:hint="eastAsia"/>
        </w:rPr>
      </w:pPr>
    </w:p>
    <w:p w14:paraId="0928BA7B" w14:textId="77777777" w:rsidR="004E68D8" w:rsidRPr="00DF6234" w:rsidRDefault="004E68D8" w:rsidP="004E68D8">
      <w:pPr>
        <w:adjustRightInd w:val="0"/>
        <w:snapToGrid w:val="0"/>
        <w:spacing w:line="300" w:lineRule="auto"/>
        <w:jc w:val="center"/>
        <w:outlineLvl w:val="1"/>
        <w:rPr>
          <w:rFonts w:ascii="Times New Roman" w:eastAsia="黑体" w:hAnsi="Times New Roman"/>
          <w:sz w:val="30"/>
          <w:szCs w:val="30"/>
        </w:rPr>
      </w:pPr>
      <w:bookmarkStart w:id="64" w:name="_Toc216962021"/>
      <w:bookmarkStart w:id="65" w:name="_Toc486604818"/>
      <w:bookmarkStart w:id="66" w:name="_Toc481849902"/>
      <w:r w:rsidRPr="00DF6234">
        <w:rPr>
          <w:rFonts w:ascii="Times New Roman" w:eastAsia="黑体" w:hAnsi="Times New Roman"/>
          <w:sz w:val="30"/>
          <w:szCs w:val="30"/>
        </w:rPr>
        <w:t>五、政府采购政策</w:t>
      </w:r>
      <w:bookmarkEnd w:id="64"/>
    </w:p>
    <w:p w14:paraId="7A86AA0A" w14:textId="77777777" w:rsidR="004E68D8" w:rsidRPr="00DF6234" w:rsidRDefault="004E68D8" w:rsidP="004E68D8">
      <w:pPr>
        <w:adjustRightInd w:val="0"/>
        <w:snapToGrid w:val="0"/>
        <w:spacing w:line="300" w:lineRule="auto"/>
        <w:ind w:firstLineChars="200" w:firstLine="442"/>
        <w:outlineLvl w:val="2"/>
        <w:rPr>
          <w:rFonts w:ascii="Times New Roman" w:eastAsiaTheme="minorEastAsia" w:hAnsi="Times New Roman"/>
          <w:b/>
          <w:sz w:val="22"/>
        </w:rPr>
      </w:pPr>
      <w:bookmarkStart w:id="67" w:name="_Toc216962022"/>
      <w:bookmarkStart w:id="68" w:name="_Toc486604821"/>
      <w:bookmarkStart w:id="69" w:name="_Toc481849905"/>
      <w:bookmarkEnd w:id="65"/>
      <w:bookmarkEnd w:id="66"/>
      <w:r w:rsidRPr="00DF6234">
        <w:rPr>
          <w:rFonts w:ascii="Times New Roman" w:hAnsi="Times New Roman"/>
          <w:b/>
          <w:sz w:val="22"/>
        </w:rPr>
        <w:t>15</w:t>
      </w:r>
      <w:r w:rsidRPr="00DF6234">
        <w:rPr>
          <w:rFonts w:ascii="Times New Roman" w:eastAsiaTheme="minorEastAsia" w:hAnsiTheme="minorEastAsia"/>
          <w:b/>
          <w:sz w:val="22"/>
        </w:rPr>
        <w:t>促进中小企业发展</w:t>
      </w:r>
      <w:bookmarkEnd w:id="67"/>
    </w:p>
    <w:p w14:paraId="1B364C07" w14:textId="77777777" w:rsidR="004E68D8" w:rsidRDefault="004E68D8" w:rsidP="004E68D8">
      <w:pPr>
        <w:tabs>
          <w:tab w:val="left" w:pos="3060"/>
        </w:tabs>
        <w:adjustRightInd w:val="0"/>
        <w:snapToGrid w:val="0"/>
        <w:spacing w:line="300" w:lineRule="auto"/>
        <w:ind w:firstLineChars="200" w:firstLine="440"/>
        <w:rPr>
          <w:rFonts w:asciiTheme="minorEastAsia" w:eastAsiaTheme="minorEastAsia" w:hAnsiTheme="minorEastAsia" w:hint="eastAsia"/>
          <w:b/>
          <w:bCs/>
          <w:kern w:val="0"/>
          <w:sz w:val="22"/>
        </w:rPr>
      </w:pPr>
      <w:r>
        <w:rPr>
          <w:rFonts w:asciiTheme="minorEastAsia" w:eastAsiaTheme="minorEastAsia" w:hAnsiTheme="minorEastAsia" w:hint="eastAsia"/>
          <w:b/>
          <w:bCs/>
          <w:kern w:val="0"/>
          <w:sz w:val="22"/>
        </w:rPr>
        <w:t>包件一：</w:t>
      </w:r>
    </w:p>
    <w:p w14:paraId="0D0F6EE7" w14:textId="77777777" w:rsidR="004E68D8" w:rsidRPr="00DF6234" w:rsidRDefault="004E68D8" w:rsidP="004E68D8">
      <w:pPr>
        <w:tabs>
          <w:tab w:val="left" w:pos="3060"/>
        </w:tabs>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15</w:t>
      </w:r>
      <w:r w:rsidRPr="00DF6234">
        <w:rPr>
          <w:rFonts w:ascii="Times New Roman" w:eastAsiaTheme="minorEastAsia" w:hAnsi="Times New Roman"/>
          <w:bCs/>
          <w:sz w:val="22"/>
        </w:rPr>
        <w:t>.1</w:t>
      </w:r>
      <w:r w:rsidRPr="00DF6234">
        <w:rPr>
          <w:rFonts w:ascii="Times New Roman" w:eastAsiaTheme="minorEastAsia" w:hAnsiTheme="minorEastAsia"/>
          <w:sz w:val="22"/>
        </w:rPr>
        <w:t>中小企业（含中型、小型、微型企业，下同）的划定按照《中小企业划型标准规定》（工信部联企业【</w:t>
      </w:r>
      <w:r w:rsidRPr="00DF6234">
        <w:rPr>
          <w:rFonts w:ascii="Times New Roman" w:eastAsiaTheme="minorEastAsia" w:hAnsi="Times New Roman"/>
          <w:sz w:val="22"/>
        </w:rPr>
        <w:t>2011</w:t>
      </w:r>
      <w:r w:rsidRPr="00DF6234">
        <w:rPr>
          <w:rFonts w:ascii="Times New Roman" w:eastAsiaTheme="minorEastAsia" w:hAnsiTheme="minorEastAsia"/>
          <w:sz w:val="22"/>
        </w:rPr>
        <w:t>】</w:t>
      </w:r>
      <w:r w:rsidRPr="00DF6234">
        <w:rPr>
          <w:rFonts w:ascii="Times New Roman" w:eastAsiaTheme="minorEastAsia" w:hAnsi="Times New Roman"/>
          <w:sz w:val="22"/>
        </w:rPr>
        <w:t>300</w:t>
      </w:r>
      <w:r w:rsidRPr="00DF6234">
        <w:rPr>
          <w:rFonts w:ascii="Times New Roman" w:eastAsiaTheme="minorEastAsia" w:hAnsiTheme="minorEastAsia"/>
          <w:sz w:val="22"/>
        </w:rPr>
        <w:t>号）执行，参加投标的中小企业应当提供《中小企业声明函》（具体格式见</w:t>
      </w:r>
      <w:r w:rsidRPr="00DF6234">
        <w:rPr>
          <w:rFonts w:ascii="Times New Roman" w:eastAsiaTheme="minorEastAsia" w:hAnsi="Times New Roman"/>
          <w:sz w:val="22"/>
        </w:rPr>
        <w:t>“</w:t>
      </w:r>
      <w:r w:rsidRPr="00DF6234">
        <w:rPr>
          <w:rFonts w:ascii="Times New Roman" w:eastAsiaTheme="minorEastAsia" w:hAnsiTheme="minorEastAsia"/>
          <w:sz w:val="22"/>
        </w:rPr>
        <w:t>响应文件格式</w:t>
      </w:r>
      <w:r w:rsidRPr="00DF6234">
        <w:rPr>
          <w:rFonts w:ascii="Times New Roman" w:eastAsiaTheme="minorEastAsia" w:hAnsi="Times New Roman"/>
          <w:sz w:val="22"/>
        </w:rPr>
        <w:t>”</w:t>
      </w:r>
      <w:r w:rsidRPr="00DF6234">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241E5CE6" w14:textId="77777777" w:rsidR="004E68D8" w:rsidRPr="00DF6234" w:rsidRDefault="004E68D8" w:rsidP="004E68D8">
      <w:pPr>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 xml:space="preserve">15.2 </w:t>
      </w:r>
      <w:r w:rsidRPr="00DF6234">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F6234">
        <w:rPr>
          <w:rFonts w:ascii="Times New Roman" w:eastAsiaTheme="minorEastAsia" w:hAnsiTheme="minorEastAsia" w:hint="eastAsia"/>
          <w:sz w:val="22"/>
        </w:rPr>
        <w:t>管理</w:t>
      </w:r>
      <w:r w:rsidRPr="00DF6234">
        <w:rPr>
          <w:rFonts w:ascii="Times New Roman" w:eastAsiaTheme="minorEastAsia" w:hAnsiTheme="minorEastAsia"/>
          <w:sz w:val="22"/>
        </w:rPr>
        <w:t>办法》。</w:t>
      </w:r>
    </w:p>
    <w:p w14:paraId="3BDEBA3F" w14:textId="77777777" w:rsidR="004E68D8" w:rsidRPr="00DF6234" w:rsidRDefault="004E68D8" w:rsidP="004E68D8">
      <w:pPr>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 xml:space="preserve">15.3 </w:t>
      </w:r>
      <w:r w:rsidRPr="00DF6234">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6A9BE2CB" w14:textId="77777777" w:rsidR="004E68D8" w:rsidRDefault="004E68D8" w:rsidP="004E68D8">
      <w:pPr>
        <w:adjustRightInd w:val="0"/>
        <w:snapToGrid w:val="0"/>
        <w:spacing w:line="300" w:lineRule="auto"/>
        <w:ind w:firstLineChars="200" w:firstLine="440"/>
        <w:rPr>
          <w:rFonts w:ascii="Times New Roman" w:eastAsiaTheme="minorEastAsia" w:hAnsiTheme="minorEastAsia" w:hint="eastAsia"/>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15.4</w:t>
      </w:r>
      <w:r w:rsidRPr="00DF6234">
        <w:rPr>
          <w:rFonts w:ascii="Times New Roman" w:eastAsiaTheme="minorEastAsia" w:hAnsiTheme="minorEastAsia"/>
          <w:sz w:val="22"/>
        </w:rPr>
        <w:t>供应商如提供虚假材料以谋取成交的，按照《政府采购法》有关条款处理，并记入供应商诚信档案。</w:t>
      </w:r>
    </w:p>
    <w:p w14:paraId="795872C3" w14:textId="77777777" w:rsidR="004E68D8" w:rsidRDefault="004E68D8" w:rsidP="004E68D8">
      <w:pPr>
        <w:tabs>
          <w:tab w:val="left" w:pos="3060"/>
        </w:tabs>
        <w:adjustRightInd w:val="0"/>
        <w:snapToGrid w:val="0"/>
        <w:spacing w:line="300" w:lineRule="auto"/>
        <w:ind w:firstLineChars="200" w:firstLine="440"/>
        <w:rPr>
          <w:rFonts w:asciiTheme="minorEastAsia" w:eastAsiaTheme="minorEastAsia" w:hAnsiTheme="minorEastAsia" w:hint="eastAsia"/>
          <w:b/>
          <w:bCs/>
          <w:kern w:val="0"/>
          <w:sz w:val="22"/>
        </w:rPr>
      </w:pPr>
      <w:r>
        <w:rPr>
          <w:rFonts w:asciiTheme="minorEastAsia" w:eastAsiaTheme="minorEastAsia" w:hAnsiTheme="minorEastAsia" w:hint="eastAsia"/>
          <w:b/>
          <w:bCs/>
          <w:kern w:val="0"/>
          <w:sz w:val="22"/>
        </w:rPr>
        <w:t>包件二：</w:t>
      </w:r>
    </w:p>
    <w:p w14:paraId="5137AE0E" w14:textId="77777777" w:rsidR="004E68D8" w:rsidRPr="00577A38" w:rsidRDefault="004E68D8" w:rsidP="004E68D8">
      <w:pPr>
        <w:tabs>
          <w:tab w:val="left" w:pos="3060"/>
        </w:tabs>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lastRenderedPageBreak/>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601D3BCE" w14:textId="77777777" w:rsidR="004E68D8" w:rsidRPr="00577A38" w:rsidRDefault="004E68D8" w:rsidP="004E68D8">
      <w:pPr>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14:paraId="5C8C3D2E" w14:textId="77777777" w:rsidR="004E68D8" w:rsidRPr="00577A38" w:rsidRDefault="004E68D8" w:rsidP="004E68D8">
      <w:pPr>
        <w:adjustRightInd w:val="0"/>
        <w:snapToGrid w:val="0"/>
        <w:spacing w:line="300" w:lineRule="auto"/>
        <w:ind w:firstLineChars="200" w:firstLine="440"/>
        <w:rPr>
          <w:rFonts w:ascii="Times New Roman" w:hAnsi="Times New Roman"/>
          <w:bCs/>
          <w:sz w:val="22"/>
        </w:rPr>
      </w:pPr>
      <w:bookmarkStart w:id="70"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70"/>
    </w:p>
    <w:p w14:paraId="0B13E468" w14:textId="77777777" w:rsidR="004E68D8" w:rsidRPr="00DF6234" w:rsidRDefault="004E68D8" w:rsidP="004E68D8">
      <w:pPr>
        <w:adjustRightInd w:val="0"/>
        <w:snapToGrid w:val="0"/>
        <w:spacing w:line="300" w:lineRule="auto"/>
        <w:ind w:firstLineChars="200" w:firstLine="442"/>
        <w:outlineLvl w:val="2"/>
        <w:rPr>
          <w:rFonts w:ascii="Times New Roman" w:hAnsi="Times New Roman"/>
          <w:b/>
          <w:sz w:val="22"/>
        </w:rPr>
      </w:pPr>
      <w:bookmarkStart w:id="71" w:name="_Toc216962023"/>
      <w:bookmarkEnd w:id="68"/>
      <w:bookmarkEnd w:id="69"/>
      <w:r w:rsidRPr="00DF6234">
        <w:rPr>
          <w:rFonts w:ascii="Times New Roman" w:hAnsi="Times New Roman"/>
          <w:b/>
          <w:sz w:val="22"/>
        </w:rPr>
        <w:t xml:space="preserve">16 </w:t>
      </w:r>
      <w:r w:rsidRPr="00DF6234">
        <w:rPr>
          <w:rFonts w:ascii="Times New Roman" w:hAnsi="Times New Roman"/>
          <w:b/>
          <w:sz w:val="22"/>
        </w:rPr>
        <w:t>促进残疾人就业</w:t>
      </w:r>
      <w:r w:rsidRPr="00DF6234">
        <w:rPr>
          <w:rFonts w:hint="eastAsia"/>
          <w:sz w:val="22"/>
        </w:rPr>
        <w:t>（注：仅残疾人福利单位适用）</w:t>
      </w:r>
      <w:bookmarkEnd w:id="71"/>
    </w:p>
    <w:p w14:paraId="152E2354" w14:textId="77777777" w:rsidR="004E68D8" w:rsidRPr="00DF6234" w:rsidRDefault="004E68D8" w:rsidP="004E68D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 xml:space="preserve">16.1 </w:t>
      </w:r>
      <w:bookmarkStart w:id="72" w:name="sendNo"/>
      <w:r w:rsidRPr="00DF6234">
        <w:rPr>
          <w:rFonts w:ascii="Times New Roman" w:hAnsi="Times New Roman"/>
          <w:sz w:val="22"/>
        </w:rPr>
        <w:t>符合财库</w:t>
      </w:r>
      <w:bookmarkEnd w:id="72"/>
      <w:r w:rsidRPr="00DF6234">
        <w:rPr>
          <w:rFonts w:ascii="Times New Roman" w:hAnsi="Times New Roman"/>
          <w:sz w:val="22"/>
        </w:rPr>
        <w:t>【</w:t>
      </w:r>
      <w:r w:rsidRPr="00DF6234">
        <w:rPr>
          <w:rFonts w:ascii="Times New Roman" w:hAnsi="Times New Roman"/>
          <w:sz w:val="22"/>
        </w:rPr>
        <w:t>2017</w:t>
      </w:r>
      <w:r w:rsidRPr="00DF6234">
        <w:rPr>
          <w:rFonts w:ascii="Times New Roman" w:hAnsi="Times New Roman"/>
          <w:sz w:val="22"/>
        </w:rPr>
        <w:t>】</w:t>
      </w:r>
      <w:r w:rsidRPr="00DF6234">
        <w:rPr>
          <w:rFonts w:ascii="Times New Roman" w:hAnsi="Times New Roman"/>
          <w:sz w:val="22"/>
        </w:rPr>
        <w:t>141</w:t>
      </w:r>
      <w:r w:rsidRPr="00DF623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60E142D" w14:textId="77777777" w:rsidR="004E68D8" w:rsidRPr="00DF6234" w:rsidRDefault="004E68D8" w:rsidP="004E68D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16.2</w:t>
      </w:r>
      <w:r w:rsidRPr="00DF6234">
        <w:rPr>
          <w:rFonts w:ascii="Times New Roman" w:hAnsi="Times New Roman"/>
          <w:sz w:val="22"/>
        </w:rPr>
        <w:t>残疾人福利性单位在参加政府采购活动时，应当按财库【</w:t>
      </w:r>
      <w:r w:rsidRPr="00DF6234">
        <w:rPr>
          <w:rFonts w:ascii="Times New Roman" w:hAnsi="Times New Roman"/>
          <w:sz w:val="22"/>
        </w:rPr>
        <w:t>2017</w:t>
      </w:r>
      <w:r w:rsidRPr="00DF6234">
        <w:rPr>
          <w:rFonts w:ascii="Times New Roman" w:hAnsi="Times New Roman"/>
          <w:sz w:val="22"/>
        </w:rPr>
        <w:t>】</w:t>
      </w:r>
      <w:r w:rsidRPr="00DF6234">
        <w:rPr>
          <w:rFonts w:ascii="Times New Roman" w:hAnsi="Times New Roman"/>
          <w:sz w:val="22"/>
        </w:rPr>
        <w:t>141</w:t>
      </w:r>
      <w:r w:rsidRPr="00DF6234">
        <w:rPr>
          <w:rFonts w:ascii="Times New Roman" w:hAnsi="Times New Roman"/>
          <w:sz w:val="22"/>
        </w:rPr>
        <w:t>号规定的《残疾人福利性单位声明函》（具体格式详见</w:t>
      </w:r>
      <w:r w:rsidRPr="00DF6234">
        <w:rPr>
          <w:rFonts w:ascii="Times New Roman" w:hAnsi="Times New Roman"/>
          <w:sz w:val="22"/>
        </w:rPr>
        <w:t>“</w:t>
      </w:r>
      <w:r w:rsidRPr="00DF6234">
        <w:rPr>
          <w:rFonts w:ascii="Times New Roman" w:hAnsi="Times New Roman"/>
          <w:sz w:val="22"/>
        </w:rPr>
        <w:t>投标文件格式</w:t>
      </w:r>
      <w:r w:rsidRPr="00DF6234">
        <w:rPr>
          <w:rFonts w:ascii="Times New Roman" w:hAnsi="Times New Roman"/>
          <w:sz w:val="22"/>
        </w:rPr>
        <w:t>”</w:t>
      </w:r>
      <w:r w:rsidRPr="00DF6234">
        <w:rPr>
          <w:rFonts w:ascii="Times New Roman" w:hAnsi="Times New Roman"/>
          <w:sz w:val="22"/>
        </w:rPr>
        <w:t>），并对声明的真实性负责。</w:t>
      </w:r>
      <w:bookmarkEnd w:id="20"/>
    </w:p>
    <w:p w14:paraId="1F304A22" w14:textId="77777777" w:rsidR="003878F9" w:rsidRPr="004E68D8" w:rsidRDefault="003878F9">
      <w:pPr>
        <w:rPr>
          <w:rFonts w:hint="eastAsia"/>
        </w:rPr>
      </w:pPr>
    </w:p>
    <w:sectPr w:rsidR="003878F9" w:rsidRPr="004E68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E493" w14:textId="77777777" w:rsidR="001E5B45" w:rsidRDefault="001E5B45" w:rsidP="004E68D8">
      <w:pPr>
        <w:rPr>
          <w:rFonts w:hint="eastAsia"/>
        </w:rPr>
      </w:pPr>
      <w:r>
        <w:separator/>
      </w:r>
    </w:p>
  </w:endnote>
  <w:endnote w:type="continuationSeparator" w:id="0">
    <w:p w14:paraId="1959F30A" w14:textId="77777777" w:rsidR="001E5B45" w:rsidRDefault="001E5B45" w:rsidP="004E68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方正舒体"/>
    <w:charset w:val="86"/>
    <w:family w:val="auto"/>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D1F2" w14:textId="77777777" w:rsidR="001E5B45" w:rsidRDefault="001E5B45" w:rsidP="004E68D8">
      <w:pPr>
        <w:rPr>
          <w:rFonts w:hint="eastAsia"/>
        </w:rPr>
      </w:pPr>
      <w:r>
        <w:separator/>
      </w:r>
    </w:p>
  </w:footnote>
  <w:footnote w:type="continuationSeparator" w:id="0">
    <w:p w14:paraId="56EB42C2" w14:textId="77777777" w:rsidR="001E5B45" w:rsidRDefault="001E5B45" w:rsidP="004E68D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7861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BA"/>
    <w:rsid w:val="00157579"/>
    <w:rsid w:val="001E5B45"/>
    <w:rsid w:val="003878F9"/>
    <w:rsid w:val="004E68D8"/>
    <w:rsid w:val="00881FCE"/>
    <w:rsid w:val="0098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8EE87F-9B50-403C-B748-C74B2538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8D8"/>
    <w:pPr>
      <w:widowControl w:val="0"/>
      <w:jc w:val="both"/>
    </w:pPr>
    <w:rPr>
      <w:rFonts w:ascii="Calibri" w:eastAsia="宋体" w:hAnsi="Calibri" w:cs="Times New Roman"/>
      <w14:ligatures w14:val="none"/>
    </w:rPr>
  </w:style>
  <w:style w:type="paragraph" w:styleId="1">
    <w:name w:val="heading 1"/>
    <w:basedOn w:val="a"/>
    <w:next w:val="a"/>
    <w:link w:val="10"/>
    <w:qFormat/>
    <w:rsid w:val="00987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87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87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987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9872B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9872B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9872B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9872BA"/>
    <w:pPr>
      <w:keepNext/>
      <w:keepLines/>
      <w:outlineLvl w:val="7"/>
    </w:pPr>
    <w:rPr>
      <w:rFonts w:cstheme="majorBidi"/>
      <w:color w:val="595959" w:themeColor="text1" w:themeTint="A6"/>
    </w:rPr>
  </w:style>
  <w:style w:type="paragraph" w:styleId="9">
    <w:name w:val="heading 9"/>
    <w:basedOn w:val="a"/>
    <w:next w:val="a"/>
    <w:link w:val="90"/>
    <w:unhideWhenUsed/>
    <w:qFormat/>
    <w:rsid w:val="009872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87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87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987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9872BA"/>
    <w:rPr>
      <w:rFonts w:cstheme="majorBidi"/>
      <w:color w:val="2F5496" w:themeColor="accent1" w:themeShade="BF"/>
      <w:sz w:val="28"/>
      <w:szCs w:val="28"/>
    </w:rPr>
  </w:style>
  <w:style w:type="character" w:customStyle="1" w:styleId="50">
    <w:name w:val="标题 5 字符"/>
    <w:basedOn w:val="a0"/>
    <w:link w:val="5"/>
    <w:qFormat/>
    <w:rsid w:val="009872BA"/>
    <w:rPr>
      <w:rFonts w:cstheme="majorBidi"/>
      <w:color w:val="2F5496" w:themeColor="accent1" w:themeShade="BF"/>
      <w:sz w:val="24"/>
      <w:szCs w:val="24"/>
    </w:rPr>
  </w:style>
  <w:style w:type="character" w:customStyle="1" w:styleId="60">
    <w:name w:val="标题 6 字符"/>
    <w:basedOn w:val="a0"/>
    <w:link w:val="6"/>
    <w:qFormat/>
    <w:rsid w:val="009872BA"/>
    <w:rPr>
      <w:rFonts w:cstheme="majorBidi"/>
      <w:b/>
      <w:bCs/>
      <w:color w:val="2F5496" w:themeColor="accent1" w:themeShade="BF"/>
    </w:rPr>
  </w:style>
  <w:style w:type="character" w:customStyle="1" w:styleId="70">
    <w:name w:val="标题 7 字符"/>
    <w:basedOn w:val="a0"/>
    <w:link w:val="7"/>
    <w:qFormat/>
    <w:rsid w:val="009872BA"/>
    <w:rPr>
      <w:rFonts w:cstheme="majorBidi"/>
      <w:b/>
      <w:bCs/>
      <w:color w:val="595959" w:themeColor="text1" w:themeTint="A6"/>
    </w:rPr>
  </w:style>
  <w:style w:type="character" w:customStyle="1" w:styleId="80">
    <w:name w:val="标题 8 字符"/>
    <w:basedOn w:val="a0"/>
    <w:link w:val="8"/>
    <w:qFormat/>
    <w:rsid w:val="009872BA"/>
    <w:rPr>
      <w:rFonts w:cstheme="majorBidi"/>
      <w:color w:val="595959" w:themeColor="text1" w:themeTint="A6"/>
    </w:rPr>
  </w:style>
  <w:style w:type="character" w:customStyle="1" w:styleId="90">
    <w:name w:val="标题 9 字符"/>
    <w:basedOn w:val="a0"/>
    <w:link w:val="9"/>
    <w:qFormat/>
    <w:rsid w:val="009872BA"/>
    <w:rPr>
      <w:rFonts w:eastAsiaTheme="majorEastAsia" w:cstheme="majorBidi"/>
      <w:color w:val="595959" w:themeColor="text1" w:themeTint="A6"/>
    </w:rPr>
  </w:style>
  <w:style w:type="paragraph" w:styleId="a3">
    <w:name w:val="Title"/>
    <w:basedOn w:val="a"/>
    <w:next w:val="a"/>
    <w:link w:val="a4"/>
    <w:qFormat/>
    <w:rsid w:val="009872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872B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872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987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2BA"/>
    <w:pPr>
      <w:spacing w:before="160" w:after="160"/>
      <w:jc w:val="center"/>
    </w:pPr>
    <w:rPr>
      <w:i/>
      <w:iCs/>
      <w:color w:val="404040" w:themeColor="text1" w:themeTint="BF"/>
    </w:rPr>
  </w:style>
  <w:style w:type="character" w:customStyle="1" w:styleId="a8">
    <w:name w:val="引用 字符"/>
    <w:basedOn w:val="a0"/>
    <w:link w:val="a7"/>
    <w:uiPriority w:val="29"/>
    <w:rsid w:val="009872BA"/>
    <w:rPr>
      <w:i/>
      <w:iCs/>
      <w:color w:val="404040" w:themeColor="text1" w:themeTint="BF"/>
    </w:rPr>
  </w:style>
  <w:style w:type="paragraph" w:styleId="a9">
    <w:name w:val="List Paragraph"/>
    <w:basedOn w:val="a"/>
    <w:link w:val="aa"/>
    <w:uiPriority w:val="34"/>
    <w:qFormat/>
    <w:rsid w:val="009872BA"/>
    <w:pPr>
      <w:ind w:left="720"/>
      <w:contextualSpacing/>
    </w:pPr>
  </w:style>
  <w:style w:type="character" w:styleId="ab">
    <w:name w:val="Intense Emphasis"/>
    <w:basedOn w:val="a0"/>
    <w:uiPriority w:val="21"/>
    <w:qFormat/>
    <w:rsid w:val="009872BA"/>
    <w:rPr>
      <w:i/>
      <w:iCs/>
      <w:color w:val="2F5496" w:themeColor="accent1" w:themeShade="BF"/>
    </w:rPr>
  </w:style>
  <w:style w:type="paragraph" w:styleId="ac">
    <w:name w:val="Intense Quote"/>
    <w:basedOn w:val="a"/>
    <w:next w:val="a"/>
    <w:link w:val="ad"/>
    <w:uiPriority w:val="30"/>
    <w:qFormat/>
    <w:rsid w:val="00987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9872BA"/>
    <w:rPr>
      <w:i/>
      <w:iCs/>
      <w:color w:val="2F5496" w:themeColor="accent1" w:themeShade="BF"/>
    </w:rPr>
  </w:style>
  <w:style w:type="character" w:styleId="ae">
    <w:name w:val="Intense Reference"/>
    <w:basedOn w:val="a0"/>
    <w:uiPriority w:val="32"/>
    <w:qFormat/>
    <w:rsid w:val="009872BA"/>
    <w:rPr>
      <w:b/>
      <w:bCs/>
      <w:smallCaps/>
      <w:color w:val="2F5496" w:themeColor="accent1" w:themeShade="BF"/>
      <w:spacing w:val="5"/>
    </w:rPr>
  </w:style>
  <w:style w:type="paragraph" w:styleId="af">
    <w:name w:val="header"/>
    <w:basedOn w:val="a"/>
    <w:link w:val="af0"/>
    <w:unhideWhenUsed/>
    <w:qFormat/>
    <w:rsid w:val="004E68D8"/>
    <w:pPr>
      <w:tabs>
        <w:tab w:val="center" w:pos="4153"/>
        <w:tab w:val="right" w:pos="8306"/>
      </w:tabs>
      <w:snapToGrid w:val="0"/>
      <w:jc w:val="center"/>
    </w:pPr>
    <w:rPr>
      <w:sz w:val="18"/>
      <w:szCs w:val="18"/>
    </w:rPr>
  </w:style>
  <w:style w:type="character" w:customStyle="1" w:styleId="af0">
    <w:name w:val="页眉 字符"/>
    <w:basedOn w:val="a0"/>
    <w:link w:val="af"/>
    <w:qFormat/>
    <w:rsid w:val="004E68D8"/>
    <w:rPr>
      <w:sz w:val="18"/>
      <w:szCs w:val="18"/>
    </w:rPr>
  </w:style>
  <w:style w:type="paragraph" w:styleId="af1">
    <w:name w:val="footer"/>
    <w:basedOn w:val="a"/>
    <w:link w:val="af2"/>
    <w:uiPriority w:val="99"/>
    <w:unhideWhenUsed/>
    <w:qFormat/>
    <w:rsid w:val="004E68D8"/>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4E68D8"/>
    <w:rPr>
      <w:sz w:val="18"/>
      <w:szCs w:val="18"/>
    </w:rPr>
  </w:style>
  <w:style w:type="paragraph" w:styleId="af3">
    <w:name w:val="Normal Indent"/>
    <w:basedOn w:val="a"/>
    <w:link w:val="af4"/>
    <w:qFormat/>
    <w:rsid w:val="004E68D8"/>
    <w:pPr>
      <w:ind w:firstLine="420"/>
    </w:pPr>
  </w:style>
  <w:style w:type="paragraph" w:styleId="TOC7">
    <w:name w:val="toc 7"/>
    <w:basedOn w:val="a"/>
    <w:next w:val="a"/>
    <w:uiPriority w:val="39"/>
    <w:qFormat/>
    <w:rsid w:val="004E68D8"/>
    <w:pPr>
      <w:ind w:leftChars="1200" w:left="2520"/>
    </w:pPr>
    <w:rPr>
      <w:rFonts w:ascii="Times New Roman" w:hAnsi="Times New Roman"/>
      <w:szCs w:val="20"/>
    </w:rPr>
  </w:style>
  <w:style w:type="paragraph" w:styleId="af5">
    <w:name w:val="Note Heading"/>
    <w:basedOn w:val="a"/>
    <w:next w:val="a"/>
    <w:link w:val="af6"/>
    <w:qFormat/>
    <w:rsid w:val="004E68D8"/>
    <w:pPr>
      <w:jc w:val="center"/>
    </w:pPr>
  </w:style>
  <w:style w:type="character" w:customStyle="1" w:styleId="af6">
    <w:name w:val="注释标题 字符"/>
    <w:basedOn w:val="a0"/>
    <w:link w:val="af5"/>
    <w:qFormat/>
    <w:rsid w:val="004E68D8"/>
    <w:rPr>
      <w:rFonts w:ascii="Calibri" w:eastAsia="宋体" w:hAnsi="Calibri" w:cs="Times New Roman"/>
      <w14:ligatures w14:val="none"/>
    </w:rPr>
  </w:style>
  <w:style w:type="paragraph" w:styleId="41">
    <w:name w:val="List Bullet 4"/>
    <w:basedOn w:val="a"/>
    <w:qFormat/>
    <w:rsid w:val="004E68D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4E68D8"/>
    <w:pPr>
      <w:tabs>
        <w:tab w:val="left" w:pos="560"/>
      </w:tabs>
      <w:ind w:left="900" w:hanging="340"/>
    </w:pPr>
    <w:rPr>
      <w:rFonts w:ascii="Times New Roman" w:hAnsi="Times New Roman"/>
      <w:szCs w:val="20"/>
    </w:rPr>
  </w:style>
  <w:style w:type="paragraph" w:styleId="af8">
    <w:name w:val="caption"/>
    <w:basedOn w:val="a"/>
    <w:next w:val="a"/>
    <w:qFormat/>
    <w:rsid w:val="004E68D8"/>
    <w:pPr>
      <w:spacing w:line="480" w:lineRule="auto"/>
    </w:pPr>
    <w:rPr>
      <w:rFonts w:ascii="华文中宋" w:eastAsia="华文中宋" w:hAnsi="华文中宋"/>
      <w:sz w:val="36"/>
      <w:szCs w:val="20"/>
    </w:rPr>
  </w:style>
  <w:style w:type="paragraph" w:styleId="af9">
    <w:name w:val="List Bullet"/>
    <w:basedOn w:val="a"/>
    <w:qFormat/>
    <w:rsid w:val="004E68D8"/>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4E68D8"/>
    <w:pPr>
      <w:shd w:val="clear" w:color="auto" w:fill="000080"/>
    </w:pPr>
    <w:rPr>
      <w:rFonts w:ascii="Times New Roman" w:hAnsi="Times New Roman"/>
      <w:szCs w:val="20"/>
    </w:rPr>
  </w:style>
  <w:style w:type="character" w:customStyle="1" w:styleId="afb">
    <w:name w:val="文档结构图 字符"/>
    <w:basedOn w:val="a0"/>
    <w:link w:val="afa"/>
    <w:semiHidden/>
    <w:qFormat/>
    <w:rsid w:val="004E68D8"/>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4E68D8"/>
    <w:pPr>
      <w:jc w:val="left"/>
    </w:pPr>
  </w:style>
  <w:style w:type="character" w:customStyle="1" w:styleId="afd">
    <w:name w:val="批注文字 字符"/>
    <w:basedOn w:val="a0"/>
    <w:link w:val="afc"/>
    <w:uiPriority w:val="99"/>
    <w:qFormat/>
    <w:rsid w:val="004E68D8"/>
    <w:rPr>
      <w:rFonts w:ascii="Calibri" w:eastAsia="宋体" w:hAnsi="Calibri" w:cs="Times New Roman"/>
      <w14:ligatures w14:val="none"/>
    </w:rPr>
  </w:style>
  <w:style w:type="paragraph" w:styleId="afe">
    <w:name w:val="Salutation"/>
    <w:basedOn w:val="a"/>
    <w:next w:val="a"/>
    <w:link w:val="aff"/>
    <w:qFormat/>
    <w:rsid w:val="004E68D8"/>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4E68D8"/>
    <w:rPr>
      <w:rFonts w:ascii="Times New Roman" w:eastAsia="宋体" w:hAnsi="Times New Roman" w:cs="Times New Roman"/>
      <w:kern w:val="0"/>
      <w:sz w:val="24"/>
      <w:szCs w:val="24"/>
      <w14:ligatures w14:val="none"/>
    </w:rPr>
  </w:style>
  <w:style w:type="paragraph" w:styleId="31">
    <w:name w:val="Body Text 3"/>
    <w:basedOn w:val="a"/>
    <w:link w:val="32"/>
    <w:qFormat/>
    <w:rsid w:val="004E68D8"/>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4E68D8"/>
    <w:rPr>
      <w:rFonts w:ascii="Times New Roman" w:eastAsia="宋体" w:hAnsi="Times New Roman" w:cs="Times New Roman"/>
      <w:kern w:val="0"/>
      <w:sz w:val="16"/>
      <w:szCs w:val="20"/>
      <w14:ligatures w14:val="none"/>
    </w:rPr>
  </w:style>
  <w:style w:type="paragraph" w:styleId="33">
    <w:name w:val="List Bullet 3"/>
    <w:basedOn w:val="a"/>
    <w:qFormat/>
    <w:rsid w:val="004E68D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4E68D8"/>
    <w:pPr>
      <w:spacing w:after="120"/>
    </w:pPr>
  </w:style>
  <w:style w:type="character" w:customStyle="1" w:styleId="aff1">
    <w:name w:val="正文文本 字符"/>
    <w:basedOn w:val="a0"/>
    <w:link w:val="aff0"/>
    <w:qFormat/>
    <w:rsid w:val="004E68D8"/>
    <w:rPr>
      <w:rFonts w:ascii="Calibri" w:eastAsia="宋体" w:hAnsi="Calibri" w:cs="Times New Roman"/>
      <w14:ligatures w14:val="none"/>
    </w:rPr>
  </w:style>
  <w:style w:type="paragraph" w:styleId="aff2">
    <w:name w:val="Body Text Indent"/>
    <w:basedOn w:val="a"/>
    <w:link w:val="aff3"/>
    <w:qFormat/>
    <w:rsid w:val="004E68D8"/>
    <w:pPr>
      <w:ind w:firstLine="444"/>
    </w:pPr>
    <w:rPr>
      <w:rFonts w:ascii="Times New Roman" w:hAnsi="Times New Roman"/>
      <w:b/>
      <w:sz w:val="24"/>
      <w:szCs w:val="20"/>
    </w:rPr>
  </w:style>
  <w:style w:type="character" w:customStyle="1" w:styleId="aff3">
    <w:name w:val="正文文本缩进 字符"/>
    <w:basedOn w:val="a0"/>
    <w:link w:val="aff2"/>
    <w:qFormat/>
    <w:rsid w:val="004E68D8"/>
    <w:rPr>
      <w:rFonts w:ascii="Times New Roman" w:eastAsia="宋体" w:hAnsi="Times New Roman" w:cs="Times New Roman"/>
      <w:b/>
      <w:sz w:val="24"/>
      <w:szCs w:val="20"/>
      <w14:ligatures w14:val="none"/>
    </w:rPr>
  </w:style>
  <w:style w:type="paragraph" w:styleId="21">
    <w:name w:val="List Bullet 2"/>
    <w:basedOn w:val="a"/>
    <w:qFormat/>
    <w:rsid w:val="004E68D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E68D8"/>
    <w:pPr>
      <w:ind w:leftChars="800" w:left="1680"/>
    </w:pPr>
    <w:rPr>
      <w:rFonts w:ascii="Times New Roman" w:hAnsi="Times New Roman"/>
      <w:szCs w:val="20"/>
    </w:rPr>
  </w:style>
  <w:style w:type="paragraph" w:styleId="TOC3">
    <w:name w:val="toc 3"/>
    <w:basedOn w:val="a"/>
    <w:next w:val="a"/>
    <w:uiPriority w:val="39"/>
    <w:qFormat/>
    <w:rsid w:val="004E68D8"/>
    <w:pPr>
      <w:tabs>
        <w:tab w:val="right" w:leader="dot" w:pos="9231"/>
      </w:tabs>
      <w:ind w:leftChars="400" w:left="840"/>
    </w:pPr>
    <w:rPr>
      <w:rFonts w:ascii="Times New Roman" w:hAnsi="Times New Roman"/>
      <w:szCs w:val="24"/>
    </w:rPr>
  </w:style>
  <w:style w:type="paragraph" w:styleId="aff4">
    <w:name w:val="Plain Text"/>
    <w:basedOn w:val="a"/>
    <w:link w:val="aff5"/>
    <w:qFormat/>
    <w:rsid w:val="004E68D8"/>
    <w:rPr>
      <w:rFonts w:ascii="宋体" w:hAnsi="Courier New"/>
      <w:kern w:val="0"/>
      <w:sz w:val="20"/>
      <w:szCs w:val="20"/>
    </w:rPr>
  </w:style>
  <w:style w:type="character" w:customStyle="1" w:styleId="aff5">
    <w:name w:val="纯文本 字符"/>
    <w:basedOn w:val="a0"/>
    <w:link w:val="aff4"/>
    <w:qFormat/>
    <w:rsid w:val="004E68D8"/>
    <w:rPr>
      <w:rFonts w:ascii="宋体" w:eastAsia="宋体" w:hAnsi="Courier New" w:cs="Times New Roman"/>
      <w:kern w:val="0"/>
      <w:sz w:val="20"/>
      <w:szCs w:val="20"/>
      <w14:ligatures w14:val="none"/>
    </w:rPr>
  </w:style>
  <w:style w:type="paragraph" w:styleId="TOC8">
    <w:name w:val="toc 8"/>
    <w:basedOn w:val="a"/>
    <w:next w:val="a"/>
    <w:uiPriority w:val="39"/>
    <w:qFormat/>
    <w:rsid w:val="004E68D8"/>
    <w:pPr>
      <w:ind w:leftChars="1400" w:left="2940"/>
    </w:pPr>
    <w:rPr>
      <w:rFonts w:ascii="Times New Roman" w:hAnsi="Times New Roman"/>
      <w:szCs w:val="20"/>
    </w:rPr>
  </w:style>
  <w:style w:type="paragraph" w:styleId="aff6">
    <w:name w:val="Date"/>
    <w:basedOn w:val="a"/>
    <w:next w:val="a"/>
    <w:link w:val="aff7"/>
    <w:qFormat/>
    <w:rsid w:val="004E68D8"/>
  </w:style>
  <w:style w:type="character" w:customStyle="1" w:styleId="aff7">
    <w:name w:val="日期 字符"/>
    <w:basedOn w:val="a0"/>
    <w:link w:val="aff6"/>
    <w:qFormat/>
    <w:rsid w:val="004E68D8"/>
    <w:rPr>
      <w:rFonts w:ascii="Calibri" w:eastAsia="宋体" w:hAnsi="Calibri" w:cs="Times New Roman"/>
      <w14:ligatures w14:val="none"/>
    </w:rPr>
  </w:style>
  <w:style w:type="paragraph" w:styleId="22">
    <w:name w:val="Body Text Indent 2"/>
    <w:basedOn w:val="a"/>
    <w:link w:val="23"/>
    <w:qFormat/>
    <w:rsid w:val="004E68D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E68D8"/>
    <w:rPr>
      <w:rFonts w:ascii="宋体" w:eastAsia="宋体" w:hAnsi="宋体" w:cs="Times New Roman"/>
      <w:b/>
      <w:bCs/>
      <w:sz w:val="24"/>
      <w:szCs w:val="20"/>
      <w14:ligatures w14:val="none"/>
    </w:rPr>
  </w:style>
  <w:style w:type="paragraph" w:styleId="aff8">
    <w:name w:val="Balloon Text"/>
    <w:basedOn w:val="a"/>
    <w:link w:val="aff9"/>
    <w:semiHidden/>
    <w:qFormat/>
    <w:rsid w:val="004E68D8"/>
    <w:rPr>
      <w:rFonts w:ascii="Times New Roman" w:hAnsi="Times New Roman"/>
      <w:sz w:val="18"/>
      <w:szCs w:val="18"/>
    </w:rPr>
  </w:style>
  <w:style w:type="character" w:customStyle="1" w:styleId="aff9">
    <w:name w:val="批注框文本 字符"/>
    <w:basedOn w:val="a0"/>
    <w:link w:val="aff8"/>
    <w:semiHidden/>
    <w:qFormat/>
    <w:rsid w:val="004E68D8"/>
    <w:rPr>
      <w:rFonts w:ascii="Times New Roman" w:eastAsia="宋体" w:hAnsi="Times New Roman" w:cs="Times New Roman"/>
      <w:sz w:val="18"/>
      <w:szCs w:val="18"/>
      <w14:ligatures w14:val="none"/>
    </w:rPr>
  </w:style>
  <w:style w:type="paragraph" w:styleId="TOC1">
    <w:name w:val="toc 1"/>
    <w:basedOn w:val="a"/>
    <w:next w:val="a"/>
    <w:uiPriority w:val="39"/>
    <w:qFormat/>
    <w:rsid w:val="004E68D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E68D8"/>
    <w:pPr>
      <w:ind w:leftChars="600" w:left="1260"/>
    </w:pPr>
    <w:rPr>
      <w:rFonts w:ascii="Times New Roman" w:hAnsi="Times New Roman"/>
      <w:szCs w:val="20"/>
    </w:rPr>
  </w:style>
  <w:style w:type="paragraph" w:styleId="affa">
    <w:name w:val="footnote text"/>
    <w:basedOn w:val="a"/>
    <w:link w:val="affb"/>
    <w:unhideWhenUsed/>
    <w:qFormat/>
    <w:rsid w:val="004E68D8"/>
    <w:pPr>
      <w:snapToGrid w:val="0"/>
      <w:jc w:val="left"/>
    </w:pPr>
    <w:rPr>
      <w:rFonts w:ascii="Times New Roman" w:hAnsi="Times New Roman"/>
      <w:sz w:val="18"/>
      <w:szCs w:val="18"/>
    </w:rPr>
  </w:style>
  <w:style w:type="character" w:customStyle="1" w:styleId="affb">
    <w:name w:val="脚注文本 字符"/>
    <w:basedOn w:val="a0"/>
    <w:link w:val="affa"/>
    <w:qFormat/>
    <w:rsid w:val="004E68D8"/>
    <w:rPr>
      <w:rFonts w:ascii="Times New Roman" w:eastAsia="宋体" w:hAnsi="Times New Roman" w:cs="Times New Roman"/>
      <w:sz w:val="18"/>
      <w:szCs w:val="18"/>
      <w14:ligatures w14:val="none"/>
    </w:rPr>
  </w:style>
  <w:style w:type="paragraph" w:styleId="TOC6">
    <w:name w:val="toc 6"/>
    <w:basedOn w:val="a"/>
    <w:next w:val="a"/>
    <w:uiPriority w:val="39"/>
    <w:qFormat/>
    <w:rsid w:val="004E68D8"/>
    <w:pPr>
      <w:ind w:leftChars="1000" w:left="2100"/>
    </w:pPr>
    <w:rPr>
      <w:rFonts w:ascii="Times New Roman" w:hAnsi="Times New Roman"/>
      <w:szCs w:val="20"/>
    </w:rPr>
  </w:style>
  <w:style w:type="paragraph" w:styleId="34">
    <w:name w:val="Body Text Indent 3"/>
    <w:basedOn w:val="a"/>
    <w:link w:val="35"/>
    <w:qFormat/>
    <w:rsid w:val="004E68D8"/>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E68D8"/>
    <w:rPr>
      <w:rFonts w:ascii="Times New Roman" w:eastAsia="宋体" w:hAnsi="Times New Roman" w:cs="Times New Roman"/>
      <w:szCs w:val="21"/>
      <w14:ligatures w14:val="none"/>
    </w:rPr>
  </w:style>
  <w:style w:type="paragraph" w:styleId="TOC2">
    <w:name w:val="toc 2"/>
    <w:basedOn w:val="a"/>
    <w:next w:val="a"/>
    <w:uiPriority w:val="39"/>
    <w:qFormat/>
    <w:rsid w:val="004E68D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E68D8"/>
    <w:pPr>
      <w:ind w:leftChars="1600" w:left="3360"/>
    </w:pPr>
    <w:rPr>
      <w:rFonts w:ascii="Times New Roman" w:hAnsi="Times New Roman"/>
      <w:szCs w:val="20"/>
    </w:rPr>
  </w:style>
  <w:style w:type="paragraph" w:styleId="24">
    <w:name w:val="Body Text 2"/>
    <w:basedOn w:val="a"/>
    <w:link w:val="25"/>
    <w:qFormat/>
    <w:rsid w:val="004E68D8"/>
    <w:pPr>
      <w:spacing w:after="120" w:line="480" w:lineRule="auto"/>
    </w:pPr>
    <w:rPr>
      <w:rFonts w:ascii="Times New Roman" w:hAnsi="Times New Roman"/>
      <w:szCs w:val="20"/>
    </w:rPr>
  </w:style>
  <w:style w:type="character" w:customStyle="1" w:styleId="25">
    <w:name w:val="正文文本 2 字符"/>
    <w:basedOn w:val="a0"/>
    <w:link w:val="24"/>
    <w:qFormat/>
    <w:rsid w:val="004E68D8"/>
    <w:rPr>
      <w:rFonts w:ascii="Times New Roman" w:eastAsia="宋体" w:hAnsi="Times New Roman" w:cs="Times New Roman"/>
      <w:szCs w:val="20"/>
      <w14:ligatures w14:val="none"/>
    </w:rPr>
  </w:style>
  <w:style w:type="paragraph" w:styleId="HTML">
    <w:name w:val="HTML Preformatted"/>
    <w:basedOn w:val="a"/>
    <w:link w:val="HTML0"/>
    <w:qFormat/>
    <w:rsid w:val="004E6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E68D8"/>
    <w:rPr>
      <w:rFonts w:ascii="宋体" w:eastAsia="宋体" w:hAnsi="宋体" w:cs="宋体"/>
      <w:kern w:val="0"/>
      <w:sz w:val="24"/>
      <w:szCs w:val="24"/>
      <w14:ligatures w14:val="none"/>
    </w:rPr>
  </w:style>
  <w:style w:type="paragraph" w:styleId="affc">
    <w:name w:val="Normal (Web)"/>
    <w:basedOn w:val="a"/>
    <w:link w:val="affd"/>
    <w:uiPriority w:val="99"/>
    <w:qFormat/>
    <w:rsid w:val="004E68D8"/>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4E68D8"/>
    <w:rPr>
      <w:rFonts w:ascii="Times New Roman" w:hAnsi="Times New Roman"/>
      <w:b/>
      <w:bCs/>
      <w:kern w:val="0"/>
      <w:sz w:val="20"/>
      <w:szCs w:val="20"/>
    </w:rPr>
  </w:style>
  <w:style w:type="character" w:customStyle="1" w:styleId="afff">
    <w:name w:val="批注主题 字符"/>
    <w:basedOn w:val="afd"/>
    <w:link w:val="affe"/>
    <w:uiPriority w:val="99"/>
    <w:qFormat/>
    <w:rsid w:val="004E68D8"/>
    <w:rPr>
      <w:rFonts w:ascii="Times New Roman" w:eastAsia="宋体" w:hAnsi="Times New Roman" w:cs="Times New Roman"/>
      <w:b/>
      <w:bCs/>
      <w:kern w:val="0"/>
      <w:sz w:val="20"/>
      <w:szCs w:val="20"/>
      <w14:ligatures w14:val="none"/>
    </w:rPr>
  </w:style>
  <w:style w:type="paragraph" w:styleId="afff0">
    <w:name w:val="Body Text First Indent"/>
    <w:basedOn w:val="aff0"/>
    <w:link w:val="afff1"/>
    <w:qFormat/>
    <w:rsid w:val="004E68D8"/>
    <w:pPr>
      <w:spacing w:line="300" w:lineRule="auto"/>
      <w:ind w:firstLine="510"/>
    </w:pPr>
    <w:rPr>
      <w:sz w:val="24"/>
    </w:rPr>
  </w:style>
  <w:style w:type="character" w:customStyle="1" w:styleId="afff1">
    <w:name w:val="正文文本首行缩进 字符"/>
    <w:basedOn w:val="aff1"/>
    <w:link w:val="afff0"/>
    <w:qFormat/>
    <w:rsid w:val="004E68D8"/>
    <w:rPr>
      <w:rFonts w:ascii="Calibri" w:eastAsia="宋体" w:hAnsi="Calibri" w:cs="Times New Roman"/>
      <w:sz w:val="24"/>
      <w14:ligatures w14:val="none"/>
    </w:rPr>
  </w:style>
  <w:style w:type="table" w:styleId="afff2">
    <w:name w:val="Table Grid"/>
    <w:basedOn w:val="a1"/>
    <w:uiPriority w:val="59"/>
    <w:qFormat/>
    <w:rsid w:val="004E68D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22"/>
    <w:qFormat/>
    <w:rsid w:val="004E68D8"/>
    <w:rPr>
      <w:b/>
      <w:bCs/>
    </w:rPr>
  </w:style>
  <w:style w:type="character" w:styleId="afff4">
    <w:name w:val="page number"/>
    <w:basedOn w:val="a0"/>
    <w:qFormat/>
    <w:rsid w:val="004E68D8"/>
  </w:style>
  <w:style w:type="character" w:styleId="afff5">
    <w:name w:val="FollowedHyperlink"/>
    <w:qFormat/>
    <w:rsid w:val="004E68D8"/>
    <w:rPr>
      <w:color w:val="800080"/>
      <w:u w:val="single"/>
    </w:rPr>
  </w:style>
  <w:style w:type="character" w:styleId="afff6">
    <w:name w:val="Emphasis"/>
    <w:qFormat/>
    <w:rsid w:val="004E68D8"/>
    <w:rPr>
      <w:i/>
      <w:iCs/>
    </w:rPr>
  </w:style>
  <w:style w:type="character" w:styleId="afff7">
    <w:name w:val="Hyperlink"/>
    <w:uiPriority w:val="99"/>
    <w:qFormat/>
    <w:rsid w:val="004E68D8"/>
    <w:rPr>
      <w:color w:val="0000FF"/>
      <w:u w:val="single"/>
    </w:rPr>
  </w:style>
  <w:style w:type="character" w:styleId="afff8">
    <w:name w:val="annotation reference"/>
    <w:uiPriority w:val="99"/>
    <w:unhideWhenUsed/>
    <w:qFormat/>
    <w:rsid w:val="004E68D8"/>
    <w:rPr>
      <w:sz w:val="21"/>
      <w:szCs w:val="21"/>
    </w:rPr>
  </w:style>
  <w:style w:type="character" w:customStyle="1" w:styleId="Char">
    <w:name w:val="居中 Char"/>
    <w:qFormat/>
    <w:rsid w:val="004E68D8"/>
    <w:rPr>
      <w:kern w:val="2"/>
      <w:sz w:val="24"/>
    </w:rPr>
  </w:style>
  <w:style w:type="character" w:customStyle="1" w:styleId="Char1">
    <w:name w:val="批注文字 Char1"/>
    <w:basedOn w:val="a0"/>
    <w:uiPriority w:val="99"/>
    <w:semiHidden/>
    <w:qFormat/>
    <w:rsid w:val="004E68D8"/>
  </w:style>
  <w:style w:type="character" w:customStyle="1" w:styleId="Char0">
    <w:name w:val="标准款样式 Char"/>
    <w:basedOn w:val="a0"/>
    <w:link w:val="afff9"/>
    <w:qFormat/>
    <w:rsid w:val="004E68D8"/>
    <w:rPr>
      <w:rFonts w:ascii="黑体" w:eastAsia="宋体" w:hAnsi="宋体" w:cs="Times New Roman"/>
      <w:szCs w:val="20"/>
    </w:rPr>
  </w:style>
  <w:style w:type="paragraph" w:customStyle="1" w:styleId="afff9">
    <w:name w:val="标准款样式"/>
    <w:basedOn w:val="a"/>
    <w:link w:val="Char0"/>
    <w:qFormat/>
    <w:rsid w:val="004E68D8"/>
    <w:rPr>
      <w:rFonts w:ascii="黑体" w:hAnsi="宋体"/>
      <w:szCs w:val="20"/>
      <w14:ligatures w14:val="standardContextual"/>
    </w:rPr>
  </w:style>
  <w:style w:type="character" w:customStyle="1" w:styleId="Char2">
    <w:name w:val="脚注文本 Char"/>
    <w:basedOn w:val="a0"/>
    <w:semiHidden/>
    <w:qFormat/>
    <w:rsid w:val="004E68D8"/>
    <w:rPr>
      <w:sz w:val="18"/>
      <w:szCs w:val="18"/>
    </w:rPr>
  </w:style>
  <w:style w:type="character" w:customStyle="1" w:styleId="solutioncontent1">
    <w:name w:val="solutioncontent1"/>
    <w:qFormat/>
    <w:rsid w:val="004E68D8"/>
    <w:rPr>
      <w:rFonts w:cs="Times New Roman"/>
      <w:color w:val="333333"/>
      <w:sz w:val="15"/>
      <w:szCs w:val="15"/>
    </w:rPr>
  </w:style>
  <w:style w:type="character" w:customStyle="1" w:styleId="SubtitleChar">
    <w:name w:val="Subtitle Char"/>
    <w:qFormat/>
    <w:locked/>
    <w:rsid w:val="004E68D8"/>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E68D8"/>
    <w:rPr>
      <w:sz w:val="18"/>
      <w:szCs w:val="18"/>
    </w:rPr>
  </w:style>
  <w:style w:type="character" w:customStyle="1" w:styleId="Char3">
    <w:name w:val="明显引用 Char"/>
    <w:basedOn w:val="a0"/>
    <w:qFormat/>
    <w:rsid w:val="004E68D8"/>
    <w:rPr>
      <w:b/>
      <w:bCs/>
      <w:i/>
      <w:iCs/>
      <w:color w:val="4F81BD"/>
      <w:kern w:val="2"/>
      <w:sz w:val="21"/>
    </w:rPr>
  </w:style>
  <w:style w:type="character" w:customStyle="1" w:styleId="CharChar">
    <w:name w:val="+正文 Char Char"/>
    <w:link w:val="CharCharChar"/>
    <w:qFormat/>
    <w:locked/>
    <w:rsid w:val="004E68D8"/>
    <w:rPr>
      <w:rFonts w:ascii="楷体_GB2312" w:eastAsia="楷体_GB2312"/>
      <w:sz w:val="24"/>
    </w:rPr>
  </w:style>
  <w:style w:type="paragraph" w:customStyle="1" w:styleId="CharCharChar">
    <w:name w:val="+正文 Char Char Char"/>
    <w:basedOn w:val="a"/>
    <w:link w:val="CharChar"/>
    <w:qFormat/>
    <w:rsid w:val="004E68D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4E68D8"/>
    <w:rPr>
      <w:kern w:val="2"/>
      <w:sz w:val="16"/>
    </w:rPr>
  </w:style>
  <w:style w:type="character" w:customStyle="1" w:styleId="CharChar6">
    <w:name w:val="Char Char6"/>
    <w:qFormat/>
    <w:rsid w:val="004E68D8"/>
    <w:rPr>
      <w:rFonts w:ascii="Arial" w:eastAsia="黑体" w:hAnsi="Arial"/>
      <w:kern w:val="2"/>
      <w:sz w:val="44"/>
    </w:rPr>
  </w:style>
  <w:style w:type="character" w:customStyle="1" w:styleId="Char4">
    <w:name w:val="引用 Char"/>
    <w:basedOn w:val="a0"/>
    <w:qFormat/>
    <w:rsid w:val="004E68D8"/>
    <w:rPr>
      <w:i/>
      <w:iCs/>
      <w:color w:val="000000"/>
      <w:kern w:val="2"/>
      <w:sz w:val="21"/>
    </w:rPr>
  </w:style>
  <w:style w:type="character" w:customStyle="1" w:styleId="1CharCharCharCharChar">
    <w:name w:val="+列表1 Char Char Char Char Char"/>
    <w:link w:val="1CharCharChar"/>
    <w:qFormat/>
    <w:locked/>
    <w:rsid w:val="004E68D8"/>
    <w:rPr>
      <w:rFonts w:ascii="宋体" w:hAnsi="宋体"/>
    </w:rPr>
  </w:style>
  <w:style w:type="paragraph" w:customStyle="1" w:styleId="1CharCharChar">
    <w:name w:val="+列表1 Char Char Char"/>
    <w:basedOn w:val="a"/>
    <w:link w:val="1CharCharCharCharChar"/>
    <w:qFormat/>
    <w:rsid w:val="004E68D8"/>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4E68D8"/>
    <w:rPr>
      <w:sz w:val="16"/>
      <w:szCs w:val="16"/>
    </w:rPr>
  </w:style>
  <w:style w:type="character" w:customStyle="1" w:styleId="Char11">
    <w:name w:val="日期 Char1"/>
    <w:basedOn w:val="a0"/>
    <w:uiPriority w:val="99"/>
    <w:semiHidden/>
    <w:qFormat/>
    <w:rsid w:val="004E68D8"/>
  </w:style>
  <w:style w:type="character" w:customStyle="1" w:styleId="Char5">
    <w:name w:val="无间隔 Char"/>
    <w:link w:val="11"/>
    <w:qFormat/>
    <w:locked/>
    <w:rsid w:val="004E68D8"/>
    <w:rPr>
      <w:rFonts w:ascii="Calibri" w:eastAsia="Times New Roman" w:hAnsi="Calibri"/>
      <w:sz w:val="22"/>
      <w:lang w:eastAsia="en-US" w:bidi="en-US"/>
    </w:rPr>
  </w:style>
  <w:style w:type="paragraph" w:customStyle="1" w:styleId="11">
    <w:name w:val="无间隔1"/>
    <w:link w:val="Char5"/>
    <w:qFormat/>
    <w:rsid w:val="004E68D8"/>
    <w:rPr>
      <w:rFonts w:ascii="Calibri" w:eastAsia="Times New Roman" w:hAnsi="Calibri"/>
      <w:sz w:val="22"/>
      <w:lang w:eastAsia="en-US" w:bidi="en-US"/>
    </w:rPr>
  </w:style>
  <w:style w:type="character" w:customStyle="1" w:styleId="CharChar5">
    <w:name w:val="Char Char5"/>
    <w:qFormat/>
    <w:rsid w:val="004E68D8"/>
    <w:rPr>
      <w:rFonts w:ascii="Arial" w:eastAsia="方正魏碑简体" w:hAnsi="Arial" w:cs="Arial"/>
      <w:bCs/>
      <w:kern w:val="28"/>
      <w:sz w:val="32"/>
      <w:szCs w:val="32"/>
    </w:rPr>
  </w:style>
  <w:style w:type="character" w:customStyle="1" w:styleId="CharChar0">
    <w:name w:val="表文字 Char Char"/>
    <w:link w:val="afffa"/>
    <w:qFormat/>
    <w:locked/>
    <w:rsid w:val="004E68D8"/>
    <w:rPr>
      <w:rFonts w:ascii="楷体_GB2312" w:eastAsia="楷体_GB2312" w:hAnsi="宋体"/>
      <w:spacing w:val="-8"/>
      <w:sz w:val="24"/>
      <w:lang w:val="zh-CN"/>
    </w:rPr>
  </w:style>
  <w:style w:type="paragraph" w:customStyle="1" w:styleId="afffa">
    <w:name w:val="表文字"/>
    <w:basedOn w:val="a"/>
    <w:link w:val="CharChar0"/>
    <w:qFormat/>
    <w:rsid w:val="004E68D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4E68D8"/>
    <w:rPr>
      <w:color w:val="2B579A"/>
      <w:shd w:val="clear" w:color="auto" w:fill="E6E6E6"/>
    </w:rPr>
  </w:style>
  <w:style w:type="character" w:customStyle="1" w:styleId="Char5CharCharCharCharChar">
    <w:name w:val="+正文 Char5 Char Char Char Char Char"/>
    <w:link w:val="Char5CharCharChar"/>
    <w:qFormat/>
    <w:locked/>
    <w:rsid w:val="004E68D8"/>
    <w:rPr>
      <w:rFonts w:ascii="宋体" w:hAnsi="宋体"/>
      <w:sz w:val="24"/>
    </w:rPr>
  </w:style>
  <w:style w:type="paragraph" w:customStyle="1" w:styleId="Char5CharCharChar">
    <w:name w:val="+正文 Char5 Char Char Char"/>
    <w:basedOn w:val="a"/>
    <w:link w:val="Char5CharCharCharCharChar"/>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4E68D8"/>
    <w:rPr>
      <w:kern w:val="2"/>
      <w:sz w:val="18"/>
    </w:rPr>
  </w:style>
  <w:style w:type="character" w:customStyle="1" w:styleId="Char6">
    <w:name w:val="段 Char"/>
    <w:basedOn w:val="a0"/>
    <w:link w:val="afffb"/>
    <w:qFormat/>
    <w:rsid w:val="004E68D8"/>
    <w:rPr>
      <w:rFonts w:ascii="宋体"/>
    </w:rPr>
  </w:style>
  <w:style w:type="paragraph" w:customStyle="1" w:styleId="afffb">
    <w:name w:val="段"/>
    <w:link w:val="Char6"/>
    <w:qFormat/>
    <w:rsid w:val="004E68D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E68D8"/>
    <w:rPr>
      <w:kern w:val="2"/>
      <w:sz w:val="24"/>
      <w:szCs w:val="24"/>
    </w:rPr>
  </w:style>
  <w:style w:type="character" w:customStyle="1" w:styleId="msoins0">
    <w:name w:val="msoins"/>
    <w:basedOn w:val="a0"/>
    <w:qFormat/>
    <w:rsid w:val="004E68D8"/>
  </w:style>
  <w:style w:type="character" w:customStyle="1" w:styleId="Char12">
    <w:name w:val="纯文本 Char1"/>
    <w:basedOn w:val="a0"/>
    <w:uiPriority w:val="99"/>
    <w:qFormat/>
    <w:rsid w:val="004E68D8"/>
    <w:rPr>
      <w:rFonts w:ascii="宋体" w:eastAsia="宋体" w:hAnsi="Courier New" w:cs="Courier New"/>
      <w:szCs w:val="21"/>
    </w:rPr>
  </w:style>
  <w:style w:type="character" w:customStyle="1" w:styleId="CharChar1">
    <w:name w:val="Char Char1"/>
    <w:semiHidden/>
    <w:qFormat/>
    <w:rsid w:val="004E68D8"/>
    <w:rPr>
      <w:kern w:val="2"/>
      <w:sz w:val="21"/>
    </w:rPr>
  </w:style>
  <w:style w:type="character" w:customStyle="1" w:styleId="af4">
    <w:name w:val="正文缩进 字符"/>
    <w:link w:val="af3"/>
    <w:qFormat/>
    <w:rsid w:val="004E68D8"/>
    <w:rPr>
      <w:rFonts w:ascii="Calibri" w:eastAsia="宋体" w:hAnsi="Calibri" w:cs="Times New Roman"/>
      <w14:ligatures w14:val="none"/>
    </w:rPr>
  </w:style>
  <w:style w:type="character" w:customStyle="1" w:styleId="black1">
    <w:name w:val="black1"/>
    <w:qFormat/>
    <w:rsid w:val="004E68D8"/>
    <w:rPr>
      <w:rFonts w:ascii="ˎ̥" w:hAnsi="ˎ̥" w:hint="default"/>
      <w:color w:val="333333"/>
      <w:sz w:val="18"/>
      <w:szCs w:val="18"/>
      <w:u w:val="none"/>
    </w:rPr>
  </w:style>
  <w:style w:type="character" w:customStyle="1" w:styleId="Char13">
    <w:name w:val="引用 Char1"/>
    <w:basedOn w:val="a0"/>
    <w:link w:val="13"/>
    <w:qFormat/>
    <w:locked/>
    <w:rsid w:val="004E68D8"/>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4E68D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4E68D8"/>
    <w:rPr>
      <w:rFonts w:ascii="宋体" w:hAnsi="宋体"/>
      <w:sz w:val="24"/>
    </w:rPr>
  </w:style>
  <w:style w:type="paragraph" w:customStyle="1" w:styleId="CharChar3CharChar">
    <w:name w:val="+正文 Char Char3 Char Char"/>
    <w:basedOn w:val="a"/>
    <w:link w:val="CharChar3CharCharCharChar"/>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4E68D8"/>
    <w:rPr>
      <w:sz w:val="18"/>
      <w:szCs w:val="18"/>
    </w:rPr>
  </w:style>
  <w:style w:type="character" w:customStyle="1" w:styleId="Char15">
    <w:name w:val="副标题 Char1"/>
    <w:basedOn w:val="a0"/>
    <w:uiPriority w:val="11"/>
    <w:qFormat/>
    <w:rsid w:val="004E68D8"/>
    <w:rPr>
      <w:rFonts w:ascii="Cambria" w:eastAsia="宋体" w:hAnsi="Cambria" w:cs="Times New Roman"/>
      <w:b/>
      <w:bCs/>
      <w:kern w:val="28"/>
      <w:sz w:val="32"/>
      <w:szCs w:val="32"/>
    </w:rPr>
  </w:style>
  <w:style w:type="character" w:customStyle="1" w:styleId="font12-blue-bold1">
    <w:name w:val="font12-blue-bold1"/>
    <w:qFormat/>
    <w:rsid w:val="004E68D8"/>
    <w:rPr>
      <w:b/>
      <w:bCs/>
      <w:color w:val="0249A5"/>
      <w:sz w:val="18"/>
      <w:szCs w:val="18"/>
      <w:u w:val="none"/>
    </w:rPr>
  </w:style>
  <w:style w:type="character" w:customStyle="1" w:styleId="CharChar5CharCharChar">
    <w:name w:val="+正文 Char Char5 Char Char Char"/>
    <w:link w:val="CharChar5Char"/>
    <w:qFormat/>
    <w:locked/>
    <w:rsid w:val="004E68D8"/>
    <w:rPr>
      <w:rFonts w:ascii="宋体" w:hAnsi="宋体"/>
      <w:sz w:val="24"/>
    </w:rPr>
  </w:style>
  <w:style w:type="paragraph" w:customStyle="1" w:styleId="CharChar5Char">
    <w:name w:val="+正文 Char Char5 Char"/>
    <w:basedOn w:val="a"/>
    <w:link w:val="CharChar5CharCharChar"/>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4E68D8"/>
    <w:rPr>
      <w:b/>
      <w:bCs/>
    </w:rPr>
  </w:style>
  <w:style w:type="character" w:customStyle="1" w:styleId="CharChar3">
    <w:name w:val="Char Char3"/>
    <w:qFormat/>
    <w:rsid w:val="004E68D8"/>
    <w:rPr>
      <w:kern w:val="2"/>
      <w:sz w:val="21"/>
    </w:rPr>
  </w:style>
  <w:style w:type="character" w:customStyle="1" w:styleId="Char7">
    <w:name w:val="正文文本 Char"/>
    <w:qFormat/>
    <w:rsid w:val="004E68D8"/>
    <w:rPr>
      <w:kern w:val="2"/>
      <w:sz w:val="24"/>
    </w:rPr>
  </w:style>
  <w:style w:type="character" w:customStyle="1" w:styleId="CharChar7">
    <w:name w:val="普通文字 Char Char"/>
    <w:qFormat/>
    <w:rsid w:val="004E68D8"/>
    <w:rPr>
      <w:rFonts w:ascii="宋体" w:hAnsi="Courier New"/>
      <w:kern w:val="2"/>
      <w:sz w:val="21"/>
    </w:rPr>
  </w:style>
  <w:style w:type="character" w:customStyle="1" w:styleId="grame">
    <w:name w:val="grame"/>
    <w:basedOn w:val="a0"/>
    <w:qFormat/>
    <w:rsid w:val="004E68D8"/>
  </w:style>
  <w:style w:type="character" w:customStyle="1" w:styleId="16">
    <w:name w:val="16"/>
    <w:qFormat/>
    <w:rsid w:val="004E68D8"/>
    <w:rPr>
      <w:rFonts w:ascii="Times New Roman" w:hAnsi="Times New Roman" w:cs="Times New Roman" w:hint="default"/>
      <w:color w:val="0000FF"/>
      <w:sz w:val="20"/>
      <w:szCs w:val="20"/>
      <w:u w:val="single"/>
    </w:rPr>
  </w:style>
  <w:style w:type="character" w:customStyle="1" w:styleId="CharChar70">
    <w:name w:val="Char Char7"/>
    <w:qFormat/>
    <w:rsid w:val="004E68D8"/>
    <w:rPr>
      <w:kern w:val="2"/>
      <w:sz w:val="18"/>
    </w:rPr>
  </w:style>
  <w:style w:type="character" w:customStyle="1" w:styleId="15">
    <w:name w:val="15"/>
    <w:qFormat/>
    <w:rsid w:val="004E68D8"/>
    <w:rPr>
      <w:rFonts w:ascii="Calibri" w:hAnsi="Calibri" w:hint="default"/>
    </w:rPr>
  </w:style>
  <w:style w:type="character" w:customStyle="1" w:styleId="1CharCharChar0">
    <w:name w:val="+1. Char Char Char"/>
    <w:link w:val="1Char"/>
    <w:qFormat/>
    <w:locked/>
    <w:rsid w:val="004E68D8"/>
    <w:rPr>
      <w:rFonts w:ascii="Times New Roman" w:eastAsia="宋体" w:hAnsi="Times New Roman" w:cs="Times New Roman"/>
      <w:szCs w:val="20"/>
    </w:rPr>
  </w:style>
  <w:style w:type="paragraph" w:customStyle="1" w:styleId="1Char">
    <w:name w:val="+1. Char"/>
    <w:basedOn w:val="a"/>
    <w:link w:val="1CharCharChar0"/>
    <w:qFormat/>
    <w:rsid w:val="004E68D8"/>
    <w:rPr>
      <w:rFonts w:ascii="Times New Roman" w:hAnsi="Times New Roman"/>
      <w:szCs w:val="20"/>
      <w14:ligatures w14:val="standardContextual"/>
    </w:rPr>
  </w:style>
  <w:style w:type="character" w:customStyle="1" w:styleId="Char17">
    <w:name w:val="明显引用 Char1"/>
    <w:basedOn w:val="a0"/>
    <w:link w:val="14"/>
    <w:qFormat/>
    <w:locked/>
    <w:rsid w:val="004E68D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4E68D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4E68D8"/>
    <w:rPr>
      <w:kern w:val="2"/>
      <w:sz w:val="21"/>
    </w:rPr>
  </w:style>
  <w:style w:type="character" w:customStyle="1" w:styleId="CharChar9">
    <w:name w:val="Char Char"/>
    <w:semiHidden/>
    <w:qFormat/>
    <w:rsid w:val="004E68D8"/>
    <w:rPr>
      <w:b/>
      <w:bCs/>
      <w:kern w:val="2"/>
      <w:sz w:val="21"/>
    </w:rPr>
  </w:style>
  <w:style w:type="character" w:customStyle="1" w:styleId="Char18">
    <w:name w:val="表正文 Char1"/>
    <w:qFormat/>
    <w:rsid w:val="004E68D8"/>
    <w:rPr>
      <w:kern w:val="2"/>
      <w:sz w:val="21"/>
    </w:rPr>
  </w:style>
  <w:style w:type="character" w:customStyle="1" w:styleId="Char8">
    <w:name w:val="表正文 Char"/>
    <w:qFormat/>
    <w:rsid w:val="004E68D8"/>
    <w:rPr>
      <w:rFonts w:eastAsia="宋体"/>
      <w:kern w:val="2"/>
      <w:sz w:val="24"/>
      <w:lang w:val="en-US" w:eastAsia="zh-CN" w:bidi="ar-SA"/>
    </w:rPr>
  </w:style>
  <w:style w:type="character" w:customStyle="1" w:styleId="Char19">
    <w:name w:val="正文首行缩进 Char1"/>
    <w:basedOn w:val="aff1"/>
    <w:uiPriority w:val="99"/>
    <w:semiHidden/>
    <w:qFormat/>
    <w:rsid w:val="004E68D8"/>
    <w:rPr>
      <w:rFonts w:ascii="Calibri" w:eastAsia="宋体" w:hAnsi="Calibri" w:cs="Times New Roman"/>
      <w14:ligatures w14:val="none"/>
    </w:rPr>
  </w:style>
  <w:style w:type="character" w:customStyle="1" w:styleId="Char1a">
    <w:name w:val="标题 Char1"/>
    <w:basedOn w:val="a0"/>
    <w:uiPriority w:val="10"/>
    <w:qFormat/>
    <w:rsid w:val="004E68D8"/>
    <w:rPr>
      <w:rFonts w:ascii="Cambria" w:eastAsia="宋体" w:hAnsi="Cambria" w:cs="Times New Roman"/>
      <w:b/>
      <w:bCs/>
      <w:sz w:val="32"/>
      <w:szCs w:val="32"/>
    </w:rPr>
  </w:style>
  <w:style w:type="character" w:customStyle="1" w:styleId="Char40">
    <w:name w:val="+正文 Char4"/>
    <w:link w:val="afffc"/>
    <w:qFormat/>
    <w:locked/>
    <w:rsid w:val="004E68D8"/>
    <w:rPr>
      <w:rFonts w:ascii="宋体" w:hAnsi="宋体"/>
      <w:sz w:val="24"/>
    </w:rPr>
  </w:style>
  <w:style w:type="paragraph" w:customStyle="1" w:styleId="afffc">
    <w:name w:val="+正文"/>
    <w:basedOn w:val="a"/>
    <w:link w:val="Char40"/>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4E68D8"/>
    <w:rPr>
      <w:rFonts w:ascii="宋体" w:hAnsi="宋体"/>
      <w:sz w:val="24"/>
    </w:rPr>
  </w:style>
  <w:style w:type="paragraph" w:customStyle="1" w:styleId="CharChar2Char">
    <w:name w:val="+正文 Char Char2 Char"/>
    <w:basedOn w:val="a"/>
    <w:link w:val="CharChar2CharCharChar"/>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4E68D8"/>
  </w:style>
  <w:style w:type="character" w:customStyle="1" w:styleId="Char2CharChar">
    <w:name w:val="+正文 Char2 Char Char"/>
    <w:link w:val="Char20"/>
    <w:qFormat/>
    <w:locked/>
    <w:rsid w:val="004E68D8"/>
    <w:rPr>
      <w:rFonts w:ascii="宋体" w:hAnsi="宋体"/>
      <w:sz w:val="24"/>
    </w:rPr>
  </w:style>
  <w:style w:type="paragraph" w:customStyle="1" w:styleId="Char20">
    <w:name w:val="+正文 Char2"/>
    <w:basedOn w:val="a"/>
    <w:link w:val="Char2CharChar"/>
    <w:qFormat/>
    <w:rsid w:val="004E68D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4E68D8"/>
  </w:style>
  <w:style w:type="paragraph" w:customStyle="1" w:styleId="afffd">
    <w:name w:val="标准次分项"/>
    <w:basedOn w:val="a"/>
    <w:qFormat/>
    <w:rsid w:val="004E68D8"/>
    <w:pPr>
      <w:jc w:val="left"/>
    </w:pPr>
    <w:rPr>
      <w:rFonts w:ascii="宋体" w:hAnsi="宋体"/>
      <w:szCs w:val="21"/>
    </w:rPr>
  </w:style>
  <w:style w:type="paragraph" w:customStyle="1" w:styleId="xl34">
    <w:name w:val="xl34"/>
    <w:basedOn w:val="a"/>
    <w:qFormat/>
    <w:rsid w:val="004E68D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E68D8"/>
    <w:pPr>
      <w:widowControl/>
    </w:pPr>
    <w:rPr>
      <w:rFonts w:ascii="Times New Roman" w:hAnsi="Times New Roman"/>
      <w:kern w:val="0"/>
      <w:szCs w:val="21"/>
    </w:rPr>
  </w:style>
  <w:style w:type="paragraph" w:customStyle="1" w:styleId="xl67">
    <w:name w:val="xl67"/>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E68D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E68D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4E68D8"/>
    <w:pPr>
      <w:spacing w:line="360" w:lineRule="auto"/>
    </w:pPr>
    <w:rPr>
      <w:rFonts w:ascii="宋体" w:hAnsi="宋体"/>
      <w:bCs/>
      <w:szCs w:val="21"/>
    </w:rPr>
  </w:style>
  <w:style w:type="paragraph" w:customStyle="1" w:styleId="xl44">
    <w:name w:val="xl44"/>
    <w:basedOn w:val="a"/>
    <w:qFormat/>
    <w:rsid w:val="004E68D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E68D8"/>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E68D8"/>
    <w:rPr>
      <w:rFonts w:ascii="宋体" w:hAnsi="宋体"/>
      <w:szCs w:val="24"/>
    </w:rPr>
  </w:style>
  <w:style w:type="paragraph" w:customStyle="1" w:styleId="affff">
    <w:name w:val="文档编号"/>
    <w:basedOn w:val="a"/>
    <w:next w:val="a"/>
    <w:qFormat/>
    <w:rsid w:val="004E68D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E68D8"/>
    <w:pPr>
      <w:tabs>
        <w:tab w:val="left" w:pos="360"/>
      </w:tabs>
    </w:pPr>
    <w:rPr>
      <w:rFonts w:ascii="Times New Roman" w:hAnsi="Times New Roman"/>
      <w:sz w:val="24"/>
      <w:szCs w:val="24"/>
    </w:rPr>
  </w:style>
  <w:style w:type="paragraph" w:customStyle="1" w:styleId="xl78">
    <w:name w:val="xl78"/>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E68D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E68D8"/>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E68D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E68D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E68D8"/>
    <w:rPr>
      <w:rFonts w:ascii="Tahoma" w:hAnsi="Tahoma"/>
      <w:sz w:val="24"/>
      <w:szCs w:val="20"/>
    </w:rPr>
  </w:style>
  <w:style w:type="paragraph" w:customStyle="1" w:styleId="27">
    <w:name w:val="列出段落2"/>
    <w:basedOn w:val="a"/>
    <w:uiPriority w:val="34"/>
    <w:qFormat/>
    <w:rsid w:val="004E68D8"/>
    <w:pPr>
      <w:ind w:firstLineChars="200" w:firstLine="420"/>
    </w:pPr>
  </w:style>
  <w:style w:type="paragraph" w:customStyle="1" w:styleId="220">
    <w:name w:val="22"/>
    <w:basedOn w:val="a"/>
    <w:qFormat/>
    <w:rsid w:val="004E68D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E68D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E68D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E68D8"/>
    <w:pPr>
      <w:tabs>
        <w:tab w:val="left" w:pos="360"/>
      </w:tabs>
    </w:pPr>
    <w:rPr>
      <w:rFonts w:ascii="Times New Roman" w:hAnsi="Times New Roman"/>
      <w:sz w:val="24"/>
      <w:szCs w:val="24"/>
    </w:rPr>
  </w:style>
  <w:style w:type="paragraph" w:customStyle="1" w:styleId="font10">
    <w:name w:val="font10"/>
    <w:basedOn w:val="a"/>
    <w:qFormat/>
    <w:rsid w:val="004E68D8"/>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qFormat/>
    <w:rsid w:val="004E68D8"/>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E68D8"/>
    <w:pPr>
      <w:widowControl/>
    </w:pPr>
    <w:rPr>
      <w:rFonts w:ascii="Times New Roman" w:hAnsi="Times New Roman"/>
      <w:kern w:val="0"/>
      <w:szCs w:val="21"/>
    </w:rPr>
  </w:style>
  <w:style w:type="paragraph" w:customStyle="1" w:styleId="xl66">
    <w:name w:val="xl66"/>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E68D8"/>
    <w:pPr>
      <w:ind w:firstLineChars="200" w:firstLine="420"/>
    </w:pPr>
  </w:style>
  <w:style w:type="paragraph" w:customStyle="1" w:styleId="affff1">
    <w:name w:val="文档正文"/>
    <w:basedOn w:val="a"/>
    <w:qFormat/>
    <w:rsid w:val="004E68D8"/>
    <w:pPr>
      <w:spacing w:line="360" w:lineRule="auto"/>
    </w:pPr>
    <w:rPr>
      <w:rFonts w:ascii="宋体" w:hAnsi="宋体" w:cs="Arial"/>
      <w:b/>
      <w:bCs/>
      <w:szCs w:val="21"/>
    </w:rPr>
  </w:style>
  <w:style w:type="paragraph" w:customStyle="1" w:styleId="font15">
    <w:name w:val="font15"/>
    <w:basedOn w:val="a"/>
    <w:qFormat/>
    <w:rsid w:val="004E68D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E68D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qFormat/>
    <w:rsid w:val="004E68D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E68D8"/>
    <w:pPr>
      <w:widowControl/>
      <w:snapToGrid w:val="0"/>
    </w:pPr>
    <w:rPr>
      <w:rFonts w:ascii="Times New Roman" w:eastAsia="Arial Unicode MS" w:hAnsi="Times New Roman"/>
      <w:kern w:val="0"/>
      <w:szCs w:val="21"/>
    </w:rPr>
  </w:style>
  <w:style w:type="paragraph" w:customStyle="1" w:styleId="170">
    <w:name w:val="17"/>
    <w:basedOn w:val="a"/>
    <w:qFormat/>
    <w:rsid w:val="004E68D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E68D8"/>
    <w:pPr>
      <w:ind w:firstLineChars="200" w:firstLine="420"/>
    </w:pPr>
  </w:style>
  <w:style w:type="paragraph" w:customStyle="1" w:styleId="Char1d">
    <w:name w:val="Char1"/>
    <w:basedOn w:val="a"/>
    <w:semiHidden/>
    <w:qFormat/>
    <w:rsid w:val="004E68D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E68D8"/>
    <w:pPr>
      <w:adjustRightInd w:val="0"/>
      <w:spacing w:line="360" w:lineRule="auto"/>
    </w:pPr>
    <w:rPr>
      <w:rFonts w:ascii="Times New Roman" w:hAnsi="Times New Roman"/>
      <w:kern w:val="0"/>
      <w:sz w:val="24"/>
      <w:szCs w:val="20"/>
    </w:rPr>
  </w:style>
  <w:style w:type="paragraph" w:customStyle="1" w:styleId="font11">
    <w:name w:val="font11"/>
    <w:basedOn w:val="a"/>
    <w:qFormat/>
    <w:rsid w:val="004E68D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E68D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E68D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E68D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E68D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E68D8"/>
    <w:pPr>
      <w:tabs>
        <w:tab w:val="left" w:pos="360"/>
      </w:tabs>
    </w:pPr>
    <w:rPr>
      <w:rFonts w:ascii="Times New Roman" w:hAnsi="Times New Roman"/>
      <w:sz w:val="24"/>
      <w:szCs w:val="24"/>
    </w:rPr>
  </w:style>
  <w:style w:type="paragraph" w:customStyle="1" w:styleId="xl84">
    <w:name w:val="xl84"/>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qFormat/>
    <w:rsid w:val="004E68D8"/>
    <w:pPr>
      <w:jc w:val="center"/>
    </w:pPr>
    <w:rPr>
      <w:rFonts w:ascii="Arial" w:eastAsia="黑体" w:hAnsi="Arial" w:cs="Arial"/>
      <w:bCs/>
      <w:sz w:val="52"/>
      <w:szCs w:val="32"/>
      <w14:ligatures w14:val="none"/>
    </w:rPr>
  </w:style>
  <w:style w:type="paragraph" w:customStyle="1" w:styleId="p18">
    <w:name w:val="p18"/>
    <w:basedOn w:val="a"/>
    <w:qFormat/>
    <w:rsid w:val="004E68D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E68D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E68D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E68D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E68D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E68D8"/>
    <w:rPr>
      <w:rFonts w:ascii="Tahoma" w:hAnsi="Tahoma"/>
      <w:sz w:val="24"/>
      <w:szCs w:val="20"/>
    </w:rPr>
  </w:style>
  <w:style w:type="paragraph" w:customStyle="1" w:styleId="flType">
    <w:name w:val="flType"/>
    <w:basedOn w:val="a"/>
    <w:qFormat/>
    <w:rsid w:val="004E68D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E68D8"/>
    <w:rPr>
      <w:rFonts w:ascii="Tahoma" w:hAnsi="Tahoma"/>
      <w:sz w:val="24"/>
      <w:szCs w:val="20"/>
    </w:rPr>
  </w:style>
  <w:style w:type="paragraph" w:customStyle="1" w:styleId="xl52">
    <w:name w:val="xl52"/>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E68D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qFormat/>
    <w:rsid w:val="004E68D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E68D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E68D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E68D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E68D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E68D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E68D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E68D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E68D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E68D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E68D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E68D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E68D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E68D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E68D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E68D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E68D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E68D8"/>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qFormat/>
    <w:rsid w:val="004E68D8"/>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qFormat/>
    <w:rsid w:val="004E68D8"/>
  </w:style>
  <w:style w:type="paragraph" w:customStyle="1" w:styleId="affff7">
    <w:name w:val="图例编号"/>
    <w:basedOn w:val="afff0"/>
    <w:next w:val="afff0"/>
    <w:qFormat/>
    <w:rsid w:val="004E68D8"/>
  </w:style>
  <w:style w:type="paragraph" w:customStyle="1" w:styleId="font14">
    <w:name w:val="font14"/>
    <w:basedOn w:val="a"/>
    <w:qFormat/>
    <w:rsid w:val="004E68D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E68D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E68D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E68D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E68D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E68D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E68D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E68D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E68D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4E68D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E68D8"/>
    <w:pPr>
      <w:spacing w:afterLines="50" w:line="360" w:lineRule="auto"/>
    </w:pPr>
    <w:rPr>
      <w:rFonts w:ascii="仿宋_GB2312" w:eastAsia="仿宋_GB2312" w:hAnsi="宋体"/>
      <w:sz w:val="24"/>
      <w:szCs w:val="24"/>
    </w:rPr>
  </w:style>
  <w:style w:type="paragraph" w:customStyle="1" w:styleId="p15">
    <w:name w:val="p15"/>
    <w:basedOn w:val="a"/>
    <w:qFormat/>
    <w:rsid w:val="004E68D8"/>
    <w:pPr>
      <w:widowControl/>
      <w:ind w:firstLine="420"/>
    </w:pPr>
    <w:rPr>
      <w:rFonts w:cs="宋体"/>
      <w:kern w:val="0"/>
      <w:szCs w:val="21"/>
    </w:rPr>
  </w:style>
  <w:style w:type="paragraph" w:customStyle="1" w:styleId="xl46">
    <w:name w:val="xl46"/>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E68D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E68D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E68D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4E68D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E68D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E68D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E68D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E68D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E68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E68D8"/>
    <w:pPr>
      <w:spacing w:line="300" w:lineRule="auto"/>
    </w:pPr>
    <w:rPr>
      <w:rFonts w:ascii="Times New Roman" w:hAnsi="Times New Roman"/>
      <w:sz w:val="24"/>
      <w:szCs w:val="24"/>
    </w:rPr>
  </w:style>
  <w:style w:type="paragraph" w:customStyle="1" w:styleId="xl33">
    <w:name w:val="xl33"/>
    <w:basedOn w:val="a"/>
    <w:qFormat/>
    <w:rsid w:val="004E68D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E68D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E68D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4E68D8"/>
  </w:style>
  <w:style w:type="paragraph" w:customStyle="1" w:styleId="Default">
    <w:name w:val="Default"/>
    <w:qFormat/>
    <w:rsid w:val="004E68D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1c">
    <w:name w:val="网格型1"/>
    <w:basedOn w:val="a1"/>
    <w:uiPriority w:val="59"/>
    <w:qFormat/>
    <w:rsid w:val="004E68D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0"/>
    <w:uiPriority w:val="99"/>
    <w:semiHidden/>
    <w:unhideWhenUsed/>
    <w:qFormat/>
    <w:rsid w:val="004E68D8"/>
    <w:rPr>
      <w:color w:val="605E5C"/>
      <w:shd w:val="clear" w:color="auto" w:fill="E1DFDD"/>
    </w:rPr>
  </w:style>
  <w:style w:type="character" w:customStyle="1" w:styleId="Chara">
    <w:name w:val="列出段落 Char"/>
    <w:link w:val="Style285"/>
    <w:uiPriority w:val="99"/>
    <w:qFormat/>
    <w:rsid w:val="004E68D8"/>
    <w:rPr>
      <w:rFonts w:ascii="Calibri" w:hAnsi="Calibri"/>
      <w:lang w:val="zh-CN"/>
    </w:rPr>
  </w:style>
  <w:style w:type="paragraph" w:customStyle="1" w:styleId="Style285">
    <w:name w:val="_Style 285"/>
    <w:basedOn w:val="a"/>
    <w:next w:val="a9"/>
    <w:link w:val="Chara"/>
    <w:uiPriority w:val="99"/>
    <w:qFormat/>
    <w:rsid w:val="004E68D8"/>
    <w:pPr>
      <w:ind w:firstLineChars="200" w:firstLine="420"/>
    </w:pPr>
    <w:rPr>
      <w:rFonts w:eastAsiaTheme="minorEastAsia" w:cstheme="minorBidi"/>
      <w:lang w:val="zh-CN"/>
      <w14:ligatures w14:val="standardContextual"/>
    </w:rPr>
  </w:style>
  <w:style w:type="character" w:customStyle="1" w:styleId="aa">
    <w:name w:val="列表段落 字符"/>
    <w:link w:val="a9"/>
    <w:uiPriority w:val="34"/>
    <w:qFormat/>
    <w:locked/>
    <w:rsid w:val="004E68D8"/>
  </w:style>
  <w:style w:type="character" w:customStyle="1" w:styleId="affd">
    <w:name w:val="普通(网站) 字符"/>
    <w:link w:val="affc"/>
    <w:uiPriority w:val="99"/>
    <w:qFormat/>
    <w:locked/>
    <w:rsid w:val="004E68D8"/>
    <w:rPr>
      <w:rFonts w:ascii="宋体" w:eastAsia="宋体" w:hAnsi="宋体" w:cs="宋体"/>
      <w:kern w:val="0"/>
      <w:sz w:val="24"/>
      <w:szCs w:val="24"/>
      <w14:ligatures w14:val="none"/>
    </w:rPr>
  </w:style>
  <w:style w:type="paragraph" w:customStyle="1" w:styleId="NormalIndent">
    <w:name w:val="NormalIndent"/>
    <w:basedOn w:val="a"/>
    <w:qFormat/>
    <w:rsid w:val="004E68D8"/>
    <w:pPr>
      <w:ind w:firstLineChars="200" w:firstLine="420"/>
      <w:textAlignment w:val="baseline"/>
    </w:pPr>
    <w:rPr>
      <w:szCs w:val="24"/>
    </w:rPr>
  </w:style>
  <w:style w:type="character" w:customStyle="1" w:styleId="font31">
    <w:name w:val="font31"/>
    <w:basedOn w:val="a0"/>
    <w:rsid w:val="004E68D8"/>
    <w:rPr>
      <w:rFonts w:ascii="Times New Roman" w:hAnsi="Times New Roman" w:cs="Times New Roman" w:hint="default"/>
      <w:color w:val="000000"/>
      <w:sz w:val="24"/>
      <w:szCs w:val="24"/>
      <w:u w:val="none"/>
    </w:rPr>
  </w:style>
  <w:style w:type="table" w:customStyle="1" w:styleId="TableNormal">
    <w:name w:val="Table Normal"/>
    <w:semiHidden/>
    <w:unhideWhenUsed/>
    <w:qFormat/>
    <w:rsid w:val="004E68D8"/>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4E68D8"/>
    <w:pPr>
      <w:widowControl/>
      <w:kinsoku w:val="0"/>
      <w:autoSpaceDE w:val="0"/>
      <w:autoSpaceDN w:val="0"/>
      <w:adjustRightInd w:val="0"/>
      <w:snapToGrid w:val="0"/>
      <w:jc w:val="left"/>
      <w:textAlignment w:val="baseline"/>
    </w:pPr>
    <w:rPr>
      <w:rFonts w:ascii="宋体" w:hAnsi="宋体" w:cs="宋体"/>
      <w:noProof/>
      <w:snapToGrid w:val="0"/>
      <w:color w:val="000000"/>
      <w:kern w:val="0"/>
      <w:sz w:val="22"/>
      <w:lang w:eastAsia="en-US"/>
    </w:rPr>
  </w:style>
  <w:style w:type="character" w:customStyle="1" w:styleId="font21">
    <w:name w:val="font21"/>
    <w:basedOn w:val="a0"/>
    <w:rsid w:val="004E68D8"/>
    <w:rPr>
      <w:rFonts w:ascii="宋体" w:eastAsia="宋体" w:hAnsi="宋体" w:cs="宋体" w:hint="eastAsia"/>
      <w:color w:val="000000"/>
      <w:sz w:val="24"/>
      <w:szCs w:val="24"/>
      <w:u w:val="none"/>
    </w:rPr>
  </w:style>
  <w:style w:type="character" w:styleId="affff8">
    <w:name w:val="Unresolved Mention"/>
    <w:basedOn w:val="a0"/>
    <w:uiPriority w:val="99"/>
    <w:semiHidden/>
    <w:unhideWhenUsed/>
    <w:rsid w:val="004E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7110</Words>
  <Characters>7538</Characters>
  <Application>Microsoft Office Word</Application>
  <DocSecurity>0</DocSecurity>
  <Lines>538</Lines>
  <Paragraphs>563</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2026-01-15T08:35:00Z</dcterms:created>
  <dcterms:modified xsi:type="dcterms:W3CDTF">2026-01-15T08:35:00Z</dcterms:modified>
</cp:coreProperties>
</file>