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56C17" w14:textId="77777777" w:rsidR="00F34FA0" w:rsidRPr="00F34FA0" w:rsidRDefault="00F34FA0" w:rsidP="00F34FA0">
      <w:pPr>
        <w:snapToGrid w:val="0"/>
        <w:spacing w:line="300" w:lineRule="auto"/>
        <w:jc w:val="center"/>
        <w:outlineLvl w:val="0"/>
        <w:rPr>
          <w:rFonts w:ascii="Times New Roman" w:eastAsia="黑体" w:hAnsi="Times New Roman" w:cs="Times New Roman"/>
          <w:b/>
          <w:sz w:val="30"/>
          <w:szCs w:val="30"/>
          <w14:ligatures w14:val="none"/>
        </w:rPr>
      </w:pPr>
      <w:bookmarkStart w:id="0" w:name="_Toc244002547"/>
      <w:r w:rsidRPr="00F34FA0">
        <w:rPr>
          <w:rFonts w:ascii="Times New Roman" w:eastAsia="黑体" w:hAnsi="Times New Roman" w:cs="Times New Roman"/>
          <w:b/>
          <w:sz w:val="30"/>
          <w:szCs w:val="30"/>
          <w14:ligatures w14:val="none"/>
        </w:rPr>
        <w:t>第二章项目招标需求</w:t>
      </w:r>
      <w:bookmarkEnd w:id="0"/>
    </w:p>
    <w:p w14:paraId="02F08DAB" w14:textId="77777777" w:rsidR="00F34FA0" w:rsidRPr="00F34FA0" w:rsidRDefault="00F34FA0" w:rsidP="00F34FA0">
      <w:pPr>
        <w:adjustRightInd w:val="0"/>
        <w:snapToGrid w:val="0"/>
        <w:spacing w:line="360" w:lineRule="auto"/>
        <w:jc w:val="center"/>
        <w:outlineLvl w:val="1"/>
        <w:rPr>
          <w:rFonts w:ascii="Times New Roman" w:eastAsia="黑体" w:hAnsi="Times New Roman" w:cs="Times New Roman"/>
          <w:b/>
          <w:sz w:val="30"/>
          <w:szCs w:val="30"/>
          <w14:ligatures w14:val="none"/>
        </w:rPr>
      </w:pPr>
      <w:bookmarkStart w:id="1" w:name="_Toc244002548"/>
      <w:r w:rsidRPr="00F34FA0">
        <w:rPr>
          <w:rFonts w:ascii="Times New Roman" w:eastAsia="黑体" w:hAnsi="Times New Roman" w:cs="Times New Roman"/>
          <w:b/>
          <w:sz w:val="30"/>
          <w:szCs w:val="30"/>
          <w14:ligatures w14:val="none"/>
        </w:rPr>
        <w:t>一、说明</w:t>
      </w:r>
      <w:bookmarkEnd w:id="1"/>
    </w:p>
    <w:p w14:paraId="61778E65" w14:textId="77777777" w:rsidR="00F34FA0" w:rsidRPr="00F34FA0" w:rsidRDefault="00F34FA0" w:rsidP="00F34FA0">
      <w:pPr>
        <w:adjustRightInd w:val="0"/>
        <w:snapToGrid w:val="0"/>
        <w:spacing w:line="300" w:lineRule="auto"/>
        <w:ind w:firstLineChars="215" w:firstLine="475"/>
        <w:jc w:val="left"/>
        <w:outlineLvl w:val="2"/>
        <w:rPr>
          <w:rFonts w:ascii="Times New Roman" w:eastAsia="宋体" w:hAnsi="Times New Roman" w:cs="Times New Roman"/>
          <w:b/>
          <w:sz w:val="22"/>
          <w14:ligatures w14:val="none"/>
        </w:rPr>
      </w:pPr>
      <w:bookmarkStart w:id="2" w:name="_Toc244002549"/>
      <w:r w:rsidRPr="00F34FA0">
        <w:rPr>
          <w:rFonts w:ascii="Times New Roman" w:eastAsia="宋体" w:hAnsi="Times New Roman" w:cs="Times New Roman"/>
          <w:b/>
          <w:sz w:val="22"/>
          <w14:ligatures w14:val="none"/>
        </w:rPr>
        <w:t xml:space="preserve">1 </w:t>
      </w:r>
      <w:r w:rsidRPr="00F34FA0">
        <w:rPr>
          <w:rFonts w:ascii="Times New Roman" w:eastAsia="宋体" w:hAnsi="Times New Roman" w:cs="Times New Roman"/>
          <w:b/>
          <w:sz w:val="22"/>
          <w14:ligatures w14:val="none"/>
        </w:rPr>
        <w:t>总则</w:t>
      </w:r>
      <w:bookmarkEnd w:id="2"/>
    </w:p>
    <w:p w14:paraId="429E9827" w14:textId="77777777" w:rsidR="00F34FA0" w:rsidRPr="00F34FA0" w:rsidRDefault="00F34FA0" w:rsidP="00F34FA0">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1.1 </w:t>
      </w:r>
      <w:r w:rsidRPr="00F34FA0">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593FEA61" w14:textId="77777777" w:rsidR="00F34FA0" w:rsidRPr="00F34FA0" w:rsidRDefault="00F34FA0" w:rsidP="00F34FA0">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1.2 </w:t>
      </w:r>
      <w:r w:rsidRPr="00F34FA0">
        <w:rPr>
          <w:rFonts w:ascii="Times New Roman" w:eastAsia="宋体" w:hAnsi="Times New Roman" w:cs="Times New Roman"/>
          <w:sz w:val="22"/>
          <w14:ligatures w14:val="none"/>
        </w:rPr>
        <w:t>投标人对所提供的服务应当享有合法的所有权，没有侵犯任何第三方的知识产权、技术秘密等权利，而且不存在任何抵押、留置、查封等产权瑕疵。</w:t>
      </w:r>
      <w:r w:rsidRPr="00F34FA0">
        <w:rPr>
          <w:rFonts w:ascii="Times New Roman" w:eastAsia="宋体" w:hAnsi="Times New Roman" w:cs="Times New Roman"/>
          <w:sz w:val="22"/>
          <w14:ligatures w14:val="none"/>
        </w:rPr>
        <w:t xml:space="preserve"> </w:t>
      </w:r>
    </w:p>
    <w:p w14:paraId="040F7FC1" w14:textId="77777777" w:rsidR="00F34FA0" w:rsidRPr="00F34FA0" w:rsidRDefault="00F34FA0" w:rsidP="00F34FA0">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1.3 </w:t>
      </w:r>
      <w:r w:rsidRPr="00F34FA0">
        <w:rPr>
          <w:rFonts w:ascii="Times New Roman" w:eastAsia="宋体" w:hAnsi="Times New Roman" w:cs="Times New Roman"/>
          <w:sz w:val="22"/>
          <w14:ligatures w14:val="none"/>
        </w:rPr>
        <w:t>投标人提供的服务应当符合招标文件的要求，并且其质量完全符合国家标准、行业标准或地方标准。</w:t>
      </w:r>
    </w:p>
    <w:p w14:paraId="61A4D3E5" w14:textId="77777777" w:rsidR="00F34FA0" w:rsidRPr="00F34FA0" w:rsidRDefault="00F34FA0" w:rsidP="00F34FA0">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1.4 </w:t>
      </w:r>
      <w:r w:rsidRPr="00F34FA0">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0B61EEA8" w14:textId="77777777" w:rsidR="00F34FA0" w:rsidRPr="00F34FA0" w:rsidRDefault="00F34FA0" w:rsidP="00F34FA0">
      <w:pPr>
        <w:adjustRightInd w:val="0"/>
        <w:snapToGrid w:val="0"/>
        <w:spacing w:line="300" w:lineRule="auto"/>
        <w:ind w:firstLineChars="200" w:firstLine="440"/>
        <w:rPr>
          <w:rFonts w:ascii="Times New Roman" w:eastAsia="宋体" w:hAnsi="Times New Roman" w:cs="Times New Roman"/>
          <w:sz w:val="22"/>
          <w:szCs w:val="20"/>
          <w14:ligatures w14:val="none"/>
        </w:rPr>
      </w:pPr>
      <w:r w:rsidRPr="00F34FA0">
        <w:rPr>
          <w:rFonts w:ascii="Times New Roman" w:eastAsia="宋体" w:hAnsi="Times New Roman" w:cs="Times New Roman"/>
          <w:sz w:val="22"/>
          <w14:ligatures w14:val="none"/>
        </w:rPr>
        <w:t>1.5</w:t>
      </w:r>
      <w:r w:rsidRPr="00F34FA0">
        <w:rPr>
          <w:rFonts w:ascii="Times New Roman" w:eastAsia="宋体" w:hAnsi="Times New Roman" w:cs="Times New Roman"/>
          <w:sz w:val="22"/>
          <w:szCs w:val="20"/>
          <w14:ligatures w14:val="none"/>
        </w:rPr>
        <w:t>投标人认为招标文件（包括招标补充文件）存在排他性或歧视性条款，自收到招标文件之日或者招标文件公告期限</w:t>
      </w:r>
      <w:r w:rsidRPr="00F34FA0">
        <w:rPr>
          <w:rFonts w:ascii="Times New Roman" w:eastAsia="宋体" w:hAnsi="Times New Roman" w:cs="Times New Roman"/>
          <w:sz w:val="22"/>
          <w14:ligatures w14:val="none"/>
        </w:rPr>
        <w:t>届满之日起</w:t>
      </w:r>
      <w:r w:rsidRPr="00F34FA0">
        <w:rPr>
          <w:rFonts w:ascii="Times New Roman" w:eastAsia="宋体" w:hAnsi="Times New Roman" w:cs="Times New Roman"/>
          <w:sz w:val="22"/>
          <w14:ligatures w14:val="none"/>
        </w:rPr>
        <w:t>10</w:t>
      </w:r>
      <w:r w:rsidRPr="00F34FA0">
        <w:rPr>
          <w:rFonts w:ascii="Times New Roman" w:eastAsia="宋体" w:hAnsi="Times New Roman" w:cs="Times New Roman"/>
          <w:sz w:val="22"/>
          <w14:ligatures w14:val="none"/>
        </w:rPr>
        <w:t>日内，以书面形式提出，并</w:t>
      </w:r>
      <w:r w:rsidRPr="00F34FA0">
        <w:rPr>
          <w:rFonts w:ascii="Times New Roman" w:eastAsia="宋体" w:hAnsi="Times New Roman" w:cs="Times New Roman"/>
          <w:sz w:val="22"/>
          <w:szCs w:val="20"/>
          <w14:ligatures w14:val="none"/>
        </w:rPr>
        <w:t>附相关证据。</w:t>
      </w:r>
    </w:p>
    <w:p w14:paraId="470D5D2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
          <w:bCs/>
          <w:sz w:val="22"/>
          <w:szCs w:val="20"/>
          <w14:ligatures w14:val="none"/>
        </w:rPr>
      </w:pPr>
      <w:r w:rsidRPr="00F34FA0">
        <w:rPr>
          <w:rFonts w:ascii="宋体" w:eastAsia="宋体" w:hAnsi="宋体" w:cs="宋体"/>
          <w:sz w:val="22"/>
          <w:szCs w:val="20"/>
          <w14:ligatures w14:val="none"/>
        </w:rPr>
        <w:t>★</w:t>
      </w:r>
      <w:r w:rsidRPr="00F34FA0">
        <w:rPr>
          <w:rFonts w:ascii="Times New Roman" w:eastAsia="宋体" w:hAnsi="Times New Roman" w:cs="Times New Roman"/>
          <w:sz w:val="22"/>
          <w:szCs w:val="20"/>
          <w14:ligatures w14:val="none"/>
        </w:rPr>
        <w:t>1.6</w:t>
      </w:r>
      <w:r w:rsidRPr="00F34FA0">
        <w:rPr>
          <w:rFonts w:ascii="Times New Roman" w:eastAsia="宋体" w:hAnsi="Times New Roman" w:cs="Times New Roman"/>
          <w:sz w:val="22"/>
          <w:szCs w:val="20"/>
          <w14:ligatures w14:val="none"/>
        </w:rPr>
        <w:t>投标人提供的服务必须符合国家强制性标准。</w:t>
      </w:r>
    </w:p>
    <w:p w14:paraId="66BC5F63" w14:textId="77777777" w:rsidR="00F34FA0" w:rsidRPr="00F34FA0" w:rsidRDefault="00F34FA0" w:rsidP="00F34FA0">
      <w:pPr>
        <w:spacing w:line="300" w:lineRule="auto"/>
        <w:rPr>
          <w:rFonts w:ascii="Times New Roman" w:eastAsia="宋体" w:hAnsi="Times New Roman" w:cs="Times New Roman"/>
          <w:b/>
          <w:bCs/>
          <w:sz w:val="22"/>
          <w14:ligatures w14:val="none"/>
        </w:rPr>
      </w:pPr>
    </w:p>
    <w:p w14:paraId="63A44336" w14:textId="77777777" w:rsidR="00F34FA0" w:rsidRPr="00F34FA0" w:rsidRDefault="00F34FA0" w:rsidP="00F34FA0">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3" w:name="_Toc460922279"/>
      <w:bookmarkStart w:id="4" w:name="_Toc463690192"/>
      <w:bookmarkStart w:id="5" w:name="_Toc47418928"/>
      <w:bookmarkStart w:id="6" w:name="_Toc47261875"/>
      <w:bookmarkStart w:id="7" w:name="_Toc68072828"/>
      <w:bookmarkStart w:id="8" w:name="_Toc49019487"/>
      <w:bookmarkStart w:id="9" w:name="_Toc67110498"/>
      <w:bookmarkStart w:id="10" w:name="_Toc47418721"/>
      <w:bookmarkStart w:id="11" w:name="_Toc68590754"/>
      <w:bookmarkStart w:id="12" w:name="_Toc47261680"/>
      <w:bookmarkStart w:id="13" w:name="_Toc49019224"/>
      <w:bookmarkStart w:id="14" w:name="_Toc67110068"/>
      <w:bookmarkStart w:id="15" w:name="_Toc47418245"/>
      <w:bookmarkStart w:id="16" w:name="_Toc47415931"/>
      <w:bookmarkStart w:id="17" w:name="_Toc48791225"/>
      <w:bookmarkStart w:id="18" w:name="_Toc48995841"/>
      <w:bookmarkStart w:id="19" w:name="_Toc68590756"/>
      <w:bookmarkStart w:id="20" w:name="_Toc447895535"/>
      <w:bookmarkStart w:id="21" w:name="_Toc413614158"/>
      <w:bookmarkStart w:id="22" w:name="_Toc67110500"/>
      <w:bookmarkStart w:id="23" w:name="_Toc49019226"/>
      <w:bookmarkStart w:id="24" w:name="_Toc47416185"/>
      <w:bookmarkStart w:id="25" w:name="_Toc49019485"/>
      <w:bookmarkStart w:id="26" w:name="_Toc47262059"/>
      <w:bookmarkStart w:id="27" w:name="_Toc67110070"/>
      <w:bookmarkStart w:id="28" w:name="_Toc413614157"/>
      <w:bookmarkStart w:id="29" w:name="_Toc68072830"/>
      <w:bookmarkStart w:id="30" w:name="_Toc244002550"/>
      <w:r w:rsidRPr="00F34FA0">
        <w:rPr>
          <w:rFonts w:ascii="Times New Roman" w:eastAsia="黑体" w:hAnsi="Times New Roman" w:cs="Times New Roman"/>
          <w:b/>
          <w:sz w:val="30"/>
          <w:szCs w:val="30"/>
          <w14:ligatures w14:val="none"/>
        </w:rPr>
        <w:t>二、项目概况</w:t>
      </w:r>
      <w:bookmarkEnd w:id="30"/>
    </w:p>
    <w:p w14:paraId="2FB35E30" w14:textId="77777777" w:rsidR="00F34FA0" w:rsidRPr="00F34FA0" w:rsidRDefault="00F34FA0" w:rsidP="00F34FA0">
      <w:pPr>
        <w:spacing w:line="300" w:lineRule="auto"/>
        <w:rPr>
          <w:rFonts w:ascii="Times New Roman" w:eastAsia="宋体" w:hAnsi="Times New Roman" w:cs="Times New Roman"/>
          <w:b/>
          <w:bCs/>
          <w:sz w:val="22"/>
          <w14:ligatures w14:val="none"/>
        </w:rPr>
      </w:pPr>
      <w:bookmarkStart w:id="31" w:name="_Toc460922281"/>
      <w:bookmarkStart w:id="32" w:name="_Toc463690194"/>
      <w:bookmarkEnd w:id="3"/>
      <w:bookmarkEnd w:id="4"/>
    </w:p>
    <w:p w14:paraId="0F311CAD" w14:textId="77777777" w:rsidR="00F34FA0" w:rsidRPr="00F34FA0" w:rsidRDefault="00F34FA0" w:rsidP="00F34FA0">
      <w:pPr>
        <w:snapToGrid w:val="0"/>
        <w:spacing w:line="300" w:lineRule="auto"/>
        <w:ind w:firstLineChars="196" w:firstLine="433"/>
        <w:outlineLvl w:val="2"/>
        <w:rPr>
          <w:rFonts w:ascii="Times New Roman" w:eastAsia="宋体" w:hAnsi="Times New Roman" w:cs="Times New Roman"/>
          <w:b/>
          <w:bCs/>
          <w:sz w:val="22"/>
          <w14:ligatures w14:val="none"/>
        </w:rPr>
      </w:pPr>
      <w:bookmarkStart w:id="33" w:name="_Toc244002551"/>
      <w:r w:rsidRPr="00F34FA0">
        <w:rPr>
          <w:rFonts w:ascii="Times New Roman" w:eastAsia="宋体" w:hAnsi="Times New Roman" w:cs="Times New Roman"/>
          <w:b/>
          <w:bCs/>
          <w:sz w:val="22"/>
          <w14:ligatures w14:val="none"/>
        </w:rPr>
        <w:t xml:space="preserve">2 </w:t>
      </w:r>
      <w:r w:rsidRPr="00F34FA0">
        <w:rPr>
          <w:rFonts w:ascii="Times New Roman" w:eastAsia="宋体" w:hAnsi="Times New Roman" w:cs="Times New Roman"/>
          <w:b/>
          <w:bCs/>
          <w:sz w:val="22"/>
          <w14:ligatures w14:val="none"/>
        </w:rPr>
        <w:t>项目名称</w:t>
      </w:r>
      <w:bookmarkEnd w:id="33"/>
    </w:p>
    <w:p w14:paraId="6A25C607" w14:textId="77777777" w:rsidR="00F34FA0" w:rsidRPr="00F34FA0" w:rsidRDefault="00F34FA0" w:rsidP="00F34FA0">
      <w:pPr>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项目名称：</w:t>
      </w:r>
      <w:r w:rsidRPr="00F34FA0">
        <w:rPr>
          <w:rFonts w:ascii="宋体" w:eastAsia="宋体" w:hAnsi="宋体" w:cs="Times New Roman"/>
          <w:sz w:val="22"/>
          <w:szCs w:val="20"/>
          <w14:ligatures w14:val="none"/>
        </w:rPr>
        <w:t>非标准化道路绿化立面综合养护项目</w:t>
      </w:r>
    </w:p>
    <w:p w14:paraId="462AE8B0" w14:textId="77777777" w:rsidR="00F34FA0" w:rsidRPr="00F34FA0" w:rsidRDefault="00F34FA0" w:rsidP="00F34FA0">
      <w:pPr>
        <w:snapToGrid w:val="0"/>
        <w:spacing w:line="300" w:lineRule="auto"/>
        <w:ind w:firstLineChars="196" w:firstLine="433"/>
        <w:outlineLvl w:val="2"/>
        <w:rPr>
          <w:rFonts w:ascii="Times New Roman" w:eastAsia="宋体" w:hAnsi="Times New Roman" w:cs="Times New Roman"/>
          <w:b/>
          <w:bCs/>
          <w:sz w:val="22"/>
          <w14:ligatures w14:val="none"/>
        </w:rPr>
      </w:pPr>
      <w:bookmarkStart w:id="34" w:name="_Toc244002552"/>
      <w:r w:rsidRPr="00F34FA0">
        <w:rPr>
          <w:rFonts w:ascii="Times New Roman" w:eastAsia="宋体" w:hAnsi="Times New Roman" w:cs="Times New Roman"/>
          <w:b/>
          <w:bCs/>
          <w:sz w:val="22"/>
          <w14:ligatures w14:val="none"/>
        </w:rPr>
        <w:t xml:space="preserve">3 </w:t>
      </w:r>
      <w:r w:rsidRPr="00F34FA0">
        <w:rPr>
          <w:rFonts w:ascii="Times New Roman" w:eastAsia="宋体" w:hAnsi="Times New Roman" w:cs="Times New Roman"/>
          <w:b/>
          <w:bCs/>
          <w:sz w:val="22"/>
          <w14:ligatures w14:val="none"/>
        </w:rPr>
        <w:t>项目地点</w:t>
      </w:r>
      <w:bookmarkEnd w:id="34"/>
    </w:p>
    <w:p w14:paraId="772D8239" w14:textId="77777777" w:rsidR="00F34FA0" w:rsidRPr="00F34FA0" w:rsidRDefault="00F34FA0" w:rsidP="00F34FA0">
      <w:pPr>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项目地点：</w:t>
      </w:r>
      <w:r w:rsidRPr="00F34FA0">
        <w:rPr>
          <w:rFonts w:ascii="宋体" w:eastAsia="宋体" w:hAnsi="宋体" w:cs="Times New Roman"/>
          <w:sz w:val="22"/>
          <w14:ligatures w14:val="none"/>
        </w:rPr>
        <w:t>浦东新区北蔡镇域范围内。</w:t>
      </w:r>
    </w:p>
    <w:p w14:paraId="27E9C031"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35" w:name="_Toc244002553"/>
      <w:bookmarkEnd w:id="31"/>
      <w:bookmarkEnd w:id="32"/>
      <w:r w:rsidRPr="00F34FA0">
        <w:rPr>
          <w:rFonts w:ascii="Times New Roman" w:eastAsia="宋体" w:hAnsi="Times New Roman" w:cs="Times New Roman"/>
          <w:b/>
          <w:sz w:val="22"/>
          <w14:ligatures w14:val="none"/>
        </w:rPr>
        <w:t xml:space="preserve">4 </w:t>
      </w:r>
      <w:r w:rsidRPr="00F34FA0">
        <w:rPr>
          <w:rFonts w:ascii="Times New Roman" w:eastAsia="宋体" w:hAnsi="Times New Roman" w:cs="Times New Roman"/>
          <w:b/>
          <w:sz w:val="22"/>
          <w14:ligatures w14:val="none"/>
        </w:rPr>
        <w:t>招标范围与内容</w:t>
      </w:r>
      <w:bookmarkEnd w:id="35"/>
    </w:p>
    <w:p w14:paraId="4D7ED87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4.1 </w:t>
      </w:r>
      <w:r w:rsidRPr="00F34FA0">
        <w:rPr>
          <w:rFonts w:ascii="Times New Roman" w:eastAsia="宋体" w:hAnsi="Times New Roman" w:cs="Times New Roman"/>
          <w:sz w:val="22"/>
          <w14:ligatures w14:val="none"/>
        </w:rPr>
        <w:t>项目背景及现状</w:t>
      </w:r>
    </w:p>
    <w:p w14:paraId="16431DB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为保持北蔡镇总体良好的绿化环境、卫生保洁和社区面貌，全镇范围内的非标准化道路、村镇接壤区域、老集镇范围的道路清扫、下水道养护、绿化养护、和镇域黑色广告清除、以及各类市容突击迎检保障进行长效养护管理。</w:t>
      </w:r>
    </w:p>
    <w:p w14:paraId="27D75F6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4.2 </w:t>
      </w:r>
      <w:r w:rsidRPr="00F34FA0">
        <w:rPr>
          <w:rFonts w:ascii="Times New Roman" w:eastAsia="宋体" w:hAnsi="Times New Roman" w:cs="Times New Roman"/>
          <w:sz w:val="22"/>
          <w14:ligatures w14:val="none"/>
        </w:rPr>
        <w:t>项目招标范围及内容</w:t>
      </w:r>
    </w:p>
    <w:p w14:paraId="0C72CFA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本项目为北蔡镇非标准化道路绿化立面综合养护，包含全镇范围内的非标准化道路、村镇接壤区域、老集镇范围的道路清扫、下水道养护、绿化养护、和镇域黑色广告清除、以及各类市容突击迎检保障等。</w:t>
      </w:r>
    </w:p>
    <w:p w14:paraId="2B95E59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4.3</w:t>
      </w:r>
      <w:r w:rsidRPr="00F34FA0">
        <w:rPr>
          <w:rFonts w:ascii="Times New Roman" w:eastAsia="宋体" w:hAnsi="Times New Roman" w:cs="Times New Roman"/>
          <w:sz w:val="22"/>
          <w:szCs w:val="20"/>
          <w14:ligatures w14:val="none"/>
        </w:rPr>
        <w:t>本项目服务期限为合同签订后</w:t>
      </w:r>
      <w:r w:rsidRPr="00F34FA0">
        <w:rPr>
          <w:rFonts w:ascii="Times New Roman" w:eastAsia="宋体" w:hAnsi="Times New Roman" w:cs="Times New Roman"/>
          <w:sz w:val="22"/>
          <w:szCs w:val="20"/>
          <w14:ligatures w14:val="none"/>
        </w:rPr>
        <w:t>1</w:t>
      </w:r>
      <w:r w:rsidRPr="00F34FA0">
        <w:rPr>
          <w:rFonts w:ascii="Times New Roman" w:eastAsia="宋体" w:hAnsi="Times New Roman" w:cs="Times New Roman"/>
          <w:sz w:val="22"/>
          <w:szCs w:val="20"/>
          <w14:ligatures w14:val="none"/>
        </w:rPr>
        <w:t>年，暂定起讫日期自</w:t>
      </w:r>
      <w:r w:rsidRPr="00F34FA0">
        <w:rPr>
          <w:rFonts w:ascii="Times New Roman" w:eastAsia="宋体" w:hAnsi="Times New Roman" w:cs="Times New Roman"/>
          <w:sz w:val="22"/>
          <w:szCs w:val="20"/>
          <w14:ligatures w14:val="none"/>
        </w:rPr>
        <w:t>2026</w:t>
      </w:r>
      <w:r w:rsidRPr="00F34FA0">
        <w:rPr>
          <w:rFonts w:ascii="Times New Roman" w:eastAsia="宋体" w:hAnsi="Times New Roman" w:cs="Times New Roman"/>
          <w:sz w:val="22"/>
          <w:szCs w:val="20"/>
          <w14:ligatures w14:val="none"/>
        </w:rPr>
        <w:t>年</w:t>
      </w:r>
      <w:r w:rsidRPr="00F34FA0">
        <w:rPr>
          <w:rFonts w:ascii="Times New Roman" w:eastAsia="宋体" w:hAnsi="Times New Roman" w:cs="Times New Roman"/>
          <w:sz w:val="22"/>
          <w:szCs w:val="20"/>
          <w14:ligatures w14:val="none"/>
        </w:rPr>
        <w:t>12</w:t>
      </w:r>
      <w:r w:rsidRPr="00F34FA0">
        <w:rPr>
          <w:rFonts w:ascii="Times New Roman" w:eastAsia="宋体" w:hAnsi="Times New Roman" w:cs="Times New Roman"/>
          <w:sz w:val="22"/>
          <w:szCs w:val="20"/>
          <w14:ligatures w14:val="none"/>
        </w:rPr>
        <w:t>月</w:t>
      </w:r>
      <w:r w:rsidRPr="00F34FA0">
        <w:rPr>
          <w:rFonts w:ascii="Times New Roman" w:eastAsia="宋体" w:hAnsi="Times New Roman" w:cs="Times New Roman"/>
          <w:sz w:val="22"/>
          <w:szCs w:val="20"/>
          <w14:ligatures w14:val="none"/>
        </w:rPr>
        <w:t>1</w:t>
      </w:r>
      <w:r w:rsidRPr="00F34FA0">
        <w:rPr>
          <w:rFonts w:ascii="Times New Roman" w:eastAsia="宋体" w:hAnsi="Times New Roman" w:cs="Times New Roman"/>
          <w:sz w:val="22"/>
          <w:szCs w:val="20"/>
          <w14:ligatures w14:val="none"/>
        </w:rPr>
        <w:t>日至</w:t>
      </w:r>
      <w:r w:rsidRPr="00F34FA0">
        <w:rPr>
          <w:rFonts w:ascii="Times New Roman" w:eastAsia="宋体" w:hAnsi="Times New Roman" w:cs="Times New Roman"/>
          <w:sz w:val="22"/>
          <w:szCs w:val="20"/>
          <w14:ligatures w14:val="none"/>
        </w:rPr>
        <w:t>2027</w:t>
      </w:r>
      <w:r w:rsidRPr="00F34FA0">
        <w:rPr>
          <w:rFonts w:ascii="Times New Roman" w:eastAsia="宋体" w:hAnsi="Times New Roman" w:cs="Times New Roman"/>
          <w:sz w:val="22"/>
          <w:szCs w:val="20"/>
          <w14:ligatures w14:val="none"/>
        </w:rPr>
        <w:t>年</w:t>
      </w:r>
      <w:r w:rsidRPr="00F34FA0">
        <w:rPr>
          <w:rFonts w:ascii="Times New Roman" w:eastAsia="宋体" w:hAnsi="Times New Roman" w:cs="Times New Roman"/>
          <w:sz w:val="22"/>
          <w:szCs w:val="20"/>
          <w14:ligatures w14:val="none"/>
        </w:rPr>
        <w:t>11</w:t>
      </w:r>
      <w:r w:rsidRPr="00F34FA0">
        <w:rPr>
          <w:rFonts w:ascii="Times New Roman" w:eastAsia="宋体" w:hAnsi="Times New Roman" w:cs="Times New Roman"/>
          <w:sz w:val="22"/>
          <w:szCs w:val="20"/>
          <w14:ligatures w14:val="none"/>
        </w:rPr>
        <w:t>月</w:t>
      </w:r>
      <w:r w:rsidRPr="00F34FA0">
        <w:rPr>
          <w:rFonts w:ascii="Times New Roman" w:eastAsia="宋体" w:hAnsi="Times New Roman" w:cs="Times New Roman"/>
          <w:sz w:val="22"/>
          <w:szCs w:val="20"/>
          <w14:ligatures w14:val="none"/>
        </w:rPr>
        <w:t>30</w:t>
      </w:r>
      <w:r w:rsidRPr="00F34FA0">
        <w:rPr>
          <w:rFonts w:ascii="Times New Roman" w:eastAsia="宋体" w:hAnsi="Times New Roman" w:cs="Times New Roman"/>
          <w:sz w:val="22"/>
          <w:szCs w:val="20"/>
          <w14:ligatures w14:val="none"/>
        </w:rPr>
        <w:t>日，具体以合同签订为准。</w:t>
      </w:r>
    </w:p>
    <w:p w14:paraId="30964945" w14:textId="77777777" w:rsidR="00F34FA0" w:rsidRPr="00F34FA0" w:rsidRDefault="00F34FA0" w:rsidP="00F34FA0">
      <w:pPr>
        <w:adjustRightInd w:val="0"/>
        <w:snapToGrid w:val="0"/>
        <w:spacing w:line="300" w:lineRule="auto"/>
        <w:ind w:firstLineChars="249" w:firstLine="550"/>
        <w:jc w:val="left"/>
        <w:outlineLvl w:val="2"/>
        <w:rPr>
          <w:rFonts w:ascii="Times New Roman" w:eastAsia="宋体" w:hAnsi="Times New Roman" w:cs="Times New Roman"/>
          <w:b/>
          <w:sz w:val="22"/>
          <w14:ligatures w14:val="none"/>
        </w:rPr>
      </w:pPr>
      <w:bookmarkStart w:id="36" w:name="_Toc244002554"/>
      <w:r w:rsidRPr="00F34FA0">
        <w:rPr>
          <w:rFonts w:ascii="Times New Roman" w:eastAsia="宋体" w:hAnsi="Times New Roman" w:cs="Times New Roman"/>
          <w:b/>
          <w:sz w:val="22"/>
          <w14:ligatures w14:val="none"/>
        </w:rPr>
        <w:t xml:space="preserve">5 </w:t>
      </w:r>
      <w:r w:rsidRPr="00F34FA0">
        <w:rPr>
          <w:rFonts w:ascii="Times New Roman" w:eastAsia="宋体" w:hAnsi="Times New Roman" w:cs="Times New Roman"/>
          <w:b/>
          <w:sz w:val="22"/>
          <w14:ligatures w14:val="none"/>
        </w:rPr>
        <w:t>承包方式</w:t>
      </w:r>
      <w:bookmarkEnd w:id="36"/>
    </w:p>
    <w:p w14:paraId="1085AD5E" w14:textId="77777777" w:rsidR="00F34FA0" w:rsidRPr="00F34FA0" w:rsidRDefault="00F34FA0" w:rsidP="00F34FA0">
      <w:pPr>
        <w:snapToGrid w:val="0"/>
        <w:spacing w:line="300" w:lineRule="auto"/>
        <w:ind w:firstLineChars="250" w:firstLine="55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14:ligatures w14:val="none"/>
        </w:rPr>
        <w:t xml:space="preserve">5.1 </w:t>
      </w:r>
      <w:r w:rsidRPr="00F34FA0">
        <w:rPr>
          <w:rFonts w:ascii="Times New Roman" w:eastAsia="宋体" w:hAnsi="Times New Roman" w:cs="Times New Roman"/>
          <w:sz w:val="22"/>
          <w14:ligatures w14:val="none"/>
        </w:rPr>
        <w:t>依据本项目的招标范围和内容，中标人以</w:t>
      </w:r>
      <w:r w:rsidRPr="00F34FA0">
        <w:rPr>
          <w:rFonts w:ascii="Times New Roman" w:eastAsia="宋体" w:hAnsi="Times New Roman" w:cs="Times New Roman"/>
          <w:sz w:val="22"/>
          <w:u w:val="single"/>
          <w14:ligatures w14:val="none"/>
        </w:rPr>
        <w:t>包工、包料、包施工、包质量、包安全、包进度</w:t>
      </w:r>
      <w:r w:rsidRPr="00F34FA0">
        <w:rPr>
          <w:rFonts w:ascii="Times New Roman" w:eastAsia="宋体" w:hAnsi="Times New Roman" w:cs="Times New Roman"/>
          <w:sz w:val="22"/>
          <w14:ligatures w14:val="none"/>
        </w:rPr>
        <w:t>的方式实施总承包。</w:t>
      </w:r>
    </w:p>
    <w:p w14:paraId="7358A5B2" w14:textId="77777777" w:rsidR="00F34FA0" w:rsidRPr="00F34FA0" w:rsidRDefault="00F34FA0" w:rsidP="00F34FA0">
      <w:pPr>
        <w:snapToGrid w:val="0"/>
        <w:spacing w:line="300" w:lineRule="auto"/>
        <w:ind w:firstLineChars="250" w:firstLine="550"/>
        <w:jc w:val="left"/>
        <w:rPr>
          <w:rFonts w:ascii="Times New Roman" w:eastAsia="宋体" w:hAnsi="Times New Roman" w:cs="Times New Roman"/>
          <w:sz w:val="22"/>
          <w14:ligatures w14:val="none"/>
        </w:rPr>
      </w:pPr>
      <w:r w:rsidRPr="00F34FA0">
        <w:rPr>
          <w:rFonts w:ascii="Times New Roman" w:eastAsia="宋体" w:hAnsi="Times New Roman" w:cs="Times New Roman"/>
          <w:sz w:val="22"/>
          <w:szCs w:val="20"/>
          <w14:ligatures w14:val="none"/>
        </w:rPr>
        <w:t xml:space="preserve">5.2 </w:t>
      </w:r>
      <w:r w:rsidRPr="00F34FA0">
        <w:rPr>
          <w:rFonts w:ascii="Times New Roman" w:eastAsia="宋体" w:hAnsi="Times New Roman" w:cs="Times New Roman"/>
          <w:sz w:val="22"/>
          <w:szCs w:val="20"/>
          <w14:ligatures w14:val="none"/>
        </w:rPr>
        <w:t>本项目不允许分包。</w:t>
      </w:r>
    </w:p>
    <w:p w14:paraId="2AD9807F" w14:textId="77777777" w:rsidR="00F34FA0" w:rsidRPr="00F34FA0" w:rsidRDefault="00F34FA0" w:rsidP="00F34FA0">
      <w:pPr>
        <w:adjustRightInd w:val="0"/>
        <w:snapToGrid w:val="0"/>
        <w:spacing w:line="300" w:lineRule="auto"/>
        <w:ind w:firstLineChars="249" w:firstLine="550"/>
        <w:jc w:val="left"/>
        <w:outlineLvl w:val="2"/>
        <w:rPr>
          <w:rFonts w:ascii="Times New Roman" w:eastAsia="宋体" w:hAnsi="Times New Roman" w:cs="Times New Roman"/>
          <w:b/>
          <w:sz w:val="22"/>
          <w14:ligatures w14:val="none"/>
        </w:rPr>
      </w:pPr>
      <w:bookmarkStart w:id="37" w:name="_Toc244002555"/>
      <w:r w:rsidRPr="00F34FA0">
        <w:rPr>
          <w:rFonts w:ascii="Times New Roman" w:eastAsia="宋体" w:hAnsi="Times New Roman" w:cs="Times New Roman"/>
          <w:b/>
          <w:sz w:val="22"/>
          <w14:ligatures w14:val="none"/>
        </w:rPr>
        <w:lastRenderedPageBreak/>
        <w:t xml:space="preserve">6 </w:t>
      </w:r>
      <w:r w:rsidRPr="00F34FA0">
        <w:rPr>
          <w:rFonts w:ascii="Times New Roman" w:eastAsia="宋体" w:hAnsi="Times New Roman" w:cs="Times New Roman"/>
          <w:b/>
          <w:sz w:val="22"/>
          <w14:ligatures w14:val="none"/>
        </w:rPr>
        <w:t>合同的签订</w:t>
      </w:r>
      <w:bookmarkEnd w:id="37"/>
    </w:p>
    <w:p w14:paraId="75235217" w14:textId="77777777" w:rsidR="00F34FA0" w:rsidRPr="00F34FA0" w:rsidRDefault="00F34FA0" w:rsidP="00F34FA0">
      <w:pPr>
        <w:snapToGrid w:val="0"/>
        <w:spacing w:line="300" w:lineRule="auto"/>
        <w:ind w:firstLineChars="250" w:firstLine="55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6.1 </w:t>
      </w:r>
      <w:r w:rsidRPr="00F34FA0">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671120E8" w14:textId="77777777" w:rsidR="00F34FA0" w:rsidRPr="00F34FA0" w:rsidRDefault="00F34FA0" w:rsidP="00F34FA0">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8" w:name="_Toc490730072"/>
      <w:bookmarkStart w:id="39" w:name="_Toc244002556"/>
      <w:r w:rsidRPr="00F34FA0">
        <w:rPr>
          <w:rFonts w:ascii="Times New Roman" w:eastAsia="宋体" w:hAnsi="Times New Roman" w:cs="Times New Roman"/>
          <w:b/>
          <w:sz w:val="22"/>
          <w14:ligatures w14:val="none"/>
        </w:rPr>
        <w:t xml:space="preserve">7 </w:t>
      </w:r>
      <w:r w:rsidRPr="00F34FA0">
        <w:rPr>
          <w:rFonts w:ascii="Times New Roman" w:eastAsia="宋体" w:hAnsi="Times New Roman" w:cs="Times New Roman"/>
          <w:b/>
          <w:sz w:val="22"/>
          <w14:ligatures w14:val="none"/>
        </w:rPr>
        <w:t>结算原则和支付方式</w:t>
      </w:r>
      <w:bookmarkEnd w:id="38"/>
      <w:bookmarkEnd w:id="39"/>
    </w:p>
    <w:p w14:paraId="17285B7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7.1 </w:t>
      </w:r>
      <w:r w:rsidRPr="00F34FA0">
        <w:rPr>
          <w:rFonts w:ascii="Times New Roman" w:eastAsia="宋体" w:hAnsi="Times New Roman" w:cs="Times New Roman"/>
          <w:sz w:val="22"/>
          <w14:ligatures w14:val="none"/>
        </w:rPr>
        <w:t>结算原则</w:t>
      </w:r>
    </w:p>
    <w:p w14:paraId="024ACA3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本项目的结算与支付应以主管部门最终核定的、按养护维修的质量标准和要求完成的实际设施量为准，中标人的中标单价和结算下浮率（如果有）在合同履约期内不变（合同约定除外）。</w:t>
      </w:r>
    </w:p>
    <w:p w14:paraId="0A3D5B5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7.2 </w:t>
      </w:r>
      <w:r w:rsidRPr="00F34FA0">
        <w:rPr>
          <w:rFonts w:ascii="Times New Roman" w:eastAsia="宋体" w:hAnsi="Times New Roman" w:cs="Times New Roman"/>
          <w:sz w:val="22"/>
          <w14:ligatures w14:val="none"/>
        </w:rPr>
        <w:t>支付方式</w:t>
      </w:r>
    </w:p>
    <w:p w14:paraId="6EE679B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
          <w:bCs/>
          <w:sz w:val="22"/>
          <w:u w:val="wavyHeavy"/>
          <w14:ligatures w14:val="none"/>
        </w:rPr>
      </w:pPr>
      <w:bookmarkStart w:id="40" w:name="_Toc463690198"/>
      <w:bookmarkStart w:id="41" w:name="_Toc460922285"/>
      <w:r w:rsidRPr="00F34FA0">
        <w:rPr>
          <w:rFonts w:ascii="Times New Roman" w:eastAsia="宋体" w:hAnsi="Times New Roman" w:cs="Times New Roman"/>
          <w:sz w:val="22"/>
          <w14:ligatures w14:val="none"/>
        </w:rPr>
        <w:t>日常养护经费按月度结算。先服务，后结算。次月</w:t>
      </w:r>
      <w:r w:rsidRPr="00F34FA0">
        <w:rPr>
          <w:rFonts w:ascii="Times New Roman" w:eastAsia="宋体" w:hAnsi="Times New Roman" w:cs="Times New Roman"/>
          <w:sz w:val="22"/>
          <w14:ligatures w14:val="none"/>
        </w:rPr>
        <w:t>10</w:t>
      </w:r>
      <w:r w:rsidRPr="00F34FA0">
        <w:rPr>
          <w:rFonts w:ascii="Times New Roman" w:eastAsia="宋体" w:hAnsi="Times New Roman" w:cs="Times New Roman"/>
          <w:sz w:val="22"/>
          <w14:ligatures w14:val="none"/>
        </w:rPr>
        <w:t>日左右结算上一月度养护费用，最后一个月的尾款支付时间在当年关账前结清。考核结果扣款在最后一个月的养护经费中扣除后支付。</w:t>
      </w:r>
    </w:p>
    <w:p w14:paraId="1AD75EA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
          <w:bCs/>
          <w:sz w:val="22"/>
          <w:u w:val="wavyHeavy"/>
          <w14:ligatures w14:val="none"/>
        </w:rPr>
      </w:pPr>
      <w:r w:rsidRPr="00F34FA0">
        <w:rPr>
          <w:rFonts w:ascii="Times New Roman" w:eastAsia="宋体" w:hAnsi="Times New Roman" w:cs="Times New Roman"/>
          <w:sz w:val="22"/>
          <w:szCs w:val="20"/>
          <w14:ligatures w14:val="none"/>
        </w:rPr>
        <w:t>中标人因自身原因或施工质量不符合要求造成返工的工作量，采购人将不予计量和支付。</w:t>
      </w:r>
    </w:p>
    <w:p w14:paraId="5356CB7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7.3</w:t>
      </w:r>
      <w:r w:rsidRPr="00F34FA0">
        <w:rPr>
          <w:rFonts w:ascii="Times New Roman" w:eastAsia="宋体" w:hAnsi="Times New Roman" w:cs="Times New Roman"/>
          <w:sz w:val="22"/>
          <w:szCs w:val="20"/>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F34FA0">
        <w:rPr>
          <w:rFonts w:ascii="Times New Roman" w:eastAsia="宋体" w:hAnsi="Times New Roman" w:cs="Times New Roman"/>
          <w:sz w:val="22"/>
          <w:szCs w:val="20"/>
          <w14:ligatures w14:val="none"/>
        </w:rPr>
        <w:t>1</w:t>
      </w:r>
      <w:r w:rsidRPr="00F34FA0">
        <w:rPr>
          <w:rFonts w:ascii="Times New Roman" w:eastAsia="宋体" w:hAnsi="Times New Roman" w:cs="Times New Roman"/>
          <w:sz w:val="22"/>
          <w:szCs w:val="20"/>
          <w14:ligatures w14:val="none"/>
        </w:rPr>
        <w:t>年期贷款市场报价利率。</w:t>
      </w:r>
    </w:p>
    <w:p w14:paraId="43C860C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p>
    <w:p w14:paraId="7936B119" w14:textId="77777777" w:rsidR="00F34FA0" w:rsidRPr="00F34FA0" w:rsidRDefault="00F34FA0" w:rsidP="00F34FA0">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42" w:name="_Toc244002557"/>
      <w:r w:rsidRPr="00F34FA0">
        <w:rPr>
          <w:rFonts w:ascii="Times New Roman" w:eastAsia="黑体" w:hAnsi="Times New Roman" w:cs="Times New Roman"/>
          <w:b/>
          <w:sz w:val="30"/>
          <w:szCs w:val="30"/>
          <w14:ligatures w14:val="none"/>
        </w:rPr>
        <w:t>三、</w:t>
      </w:r>
      <w:bookmarkEnd w:id="40"/>
      <w:bookmarkEnd w:id="41"/>
      <w:r w:rsidRPr="00F34FA0">
        <w:rPr>
          <w:rFonts w:ascii="Times New Roman" w:eastAsia="黑体" w:hAnsi="Times New Roman" w:cs="Times New Roman"/>
          <w:b/>
          <w:sz w:val="30"/>
          <w:szCs w:val="30"/>
          <w14:ligatures w14:val="none"/>
        </w:rPr>
        <w:t>技术质量要求</w:t>
      </w:r>
      <w:bookmarkEnd w:id="42"/>
    </w:p>
    <w:p w14:paraId="42350C5C"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3" w:name="_Toc244002558"/>
      <w:r w:rsidRPr="00F34FA0">
        <w:rPr>
          <w:rFonts w:ascii="Times New Roman" w:eastAsia="宋体" w:hAnsi="Times New Roman" w:cs="Times New Roman"/>
          <w:b/>
          <w:sz w:val="22"/>
          <w14:ligatures w14:val="none"/>
        </w:rPr>
        <w:t xml:space="preserve">8 </w:t>
      </w:r>
      <w:r w:rsidRPr="00F34FA0">
        <w:rPr>
          <w:rFonts w:ascii="Times New Roman" w:eastAsia="宋体" w:hAnsi="Times New Roman" w:cs="Times New Roman"/>
          <w:b/>
          <w:sz w:val="22"/>
          <w14:ligatures w14:val="none"/>
        </w:rPr>
        <w:t>技术规范和规范性文件</w:t>
      </w:r>
      <w:bookmarkEnd w:id="43"/>
    </w:p>
    <w:p w14:paraId="0827FE1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本项目的养护质量检查评定、养护维修技术标准及养护施工安全文明要求适用国家现行法律、规范、规程、标准以及上海市现行规范标准，具体包括：</w:t>
      </w:r>
    </w:p>
    <w:p w14:paraId="014A811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w:t>
      </w:r>
      <w:r w:rsidRPr="00F34FA0">
        <w:rPr>
          <w:rFonts w:ascii="Times New Roman" w:eastAsia="宋体" w:hAnsi="Times New Roman" w:cs="Times New Roman"/>
          <w:bCs/>
          <w:kern w:val="1"/>
          <w:sz w:val="22"/>
          <w:szCs w:val="20"/>
          <w14:ligatures w14:val="none"/>
        </w:rPr>
        <w:t>）《上海市绿化条例》（</w:t>
      </w:r>
      <w:r w:rsidRPr="00F34FA0">
        <w:rPr>
          <w:rFonts w:ascii="Times New Roman" w:eastAsia="宋体" w:hAnsi="Times New Roman" w:cs="Times New Roman"/>
          <w:bCs/>
          <w:kern w:val="1"/>
          <w:sz w:val="22"/>
          <w:szCs w:val="20"/>
          <w14:ligatures w14:val="none"/>
        </w:rPr>
        <w:t>2015</w:t>
      </w:r>
      <w:r w:rsidRPr="00F34FA0">
        <w:rPr>
          <w:rFonts w:ascii="Times New Roman" w:eastAsia="宋体" w:hAnsi="Times New Roman" w:cs="Times New Roman"/>
          <w:bCs/>
          <w:kern w:val="1"/>
          <w:sz w:val="22"/>
          <w:szCs w:val="20"/>
          <w14:ligatures w14:val="none"/>
        </w:rPr>
        <w:t>）</w:t>
      </w:r>
    </w:p>
    <w:p w14:paraId="2246D13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2</w:t>
      </w:r>
      <w:r w:rsidRPr="00F34FA0">
        <w:rPr>
          <w:rFonts w:ascii="Times New Roman" w:eastAsia="宋体" w:hAnsi="Times New Roman" w:cs="Times New Roman"/>
          <w:bCs/>
          <w:kern w:val="1"/>
          <w:sz w:val="22"/>
          <w:szCs w:val="20"/>
          <w14:ligatures w14:val="none"/>
        </w:rPr>
        <w:t>）《上海市环城绿带管理办法》（</w:t>
      </w:r>
      <w:r w:rsidRPr="00F34FA0">
        <w:rPr>
          <w:rFonts w:ascii="Times New Roman" w:eastAsia="宋体" w:hAnsi="Times New Roman" w:cs="Times New Roman"/>
          <w:bCs/>
          <w:kern w:val="1"/>
          <w:sz w:val="22"/>
          <w:szCs w:val="20"/>
          <w14:ligatures w14:val="none"/>
        </w:rPr>
        <w:t>2002</w:t>
      </w:r>
      <w:r w:rsidRPr="00F34FA0">
        <w:rPr>
          <w:rFonts w:ascii="Times New Roman" w:eastAsia="宋体" w:hAnsi="Times New Roman" w:cs="Times New Roman"/>
          <w:bCs/>
          <w:kern w:val="1"/>
          <w:sz w:val="22"/>
          <w:szCs w:val="20"/>
          <w14:ligatures w14:val="none"/>
        </w:rPr>
        <w:t>）</w:t>
      </w:r>
    </w:p>
    <w:p w14:paraId="11D58CA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3</w:t>
      </w:r>
      <w:r w:rsidRPr="00F34FA0">
        <w:rPr>
          <w:rFonts w:ascii="Times New Roman" w:eastAsia="宋体" w:hAnsi="Times New Roman" w:cs="Times New Roman"/>
          <w:bCs/>
          <w:kern w:val="1"/>
          <w:sz w:val="22"/>
          <w:szCs w:val="20"/>
          <w14:ligatures w14:val="none"/>
        </w:rPr>
        <w:t>）《环城绿带养护管理标准》（</w:t>
      </w:r>
      <w:r w:rsidRPr="00F34FA0">
        <w:rPr>
          <w:rFonts w:ascii="Times New Roman" w:eastAsia="宋体" w:hAnsi="Times New Roman" w:cs="Times New Roman"/>
          <w:bCs/>
          <w:kern w:val="1"/>
          <w:sz w:val="22"/>
          <w:szCs w:val="20"/>
          <w14:ligatures w14:val="none"/>
        </w:rPr>
        <w:t>DGTJ08-2229-2017</w:t>
      </w:r>
      <w:r w:rsidRPr="00F34FA0">
        <w:rPr>
          <w:rFonts w:ascii="Times New Roman" w:eastAsia="宋体" w:hAnsi="Times New Roman" w:cs="Times New Roman"/>
          <w:bCs/>
          <w:kern w:val="1"/>
          <w:sz w:val="22"/>
          <w:szCs w:val="20"/>
          <w14:ligatures w14:val="none"/>
        </w:rPr>
        <w:t>）</w:t>
      </w:r>
    </w:p>
    <w:p w14:paraId="48823EF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4</w:t>
      </w:r>
      <w:r w:rsidRPr="00F34FA0">
        <w:rPr>
          <w:rFonts w:ascii="Times New Roman" w:eastAsia="宋体" w:hAnsi="Times New Roman" w:cs="Times New Roman"/>
          <w:bCs/>
          <w:kern w:val="1"/>
          <w:sz w:val="22"/>
          <w:szCs w:val="20"/>
          <w14:ligatures w14:val="none"/>
        </w:rPr>
        <w:t>）《园林绿化养护技术等级标准》（</w:t>
      </w:r>
      <w:r w:rsidRPr="00F34FA0">
        <w:rPr>
          <w:rFonts w:ascii="Times New Roman" w:eastAsia="宋体" w:hAnsi="Times New Roman" w:cs="Times New Roman"/>
          <w:bCs/>
          <w:kern w:val="1"/>
          <w:sz w:val="22"/>
          <w:szCs w:val="20"/>
          <w14:ligatures w14:val="none"/>
        </w:rPr>
        <w:t>DG/TJ08-0702-2011</w:t>
      </w:r>
      <w:r w:rsidRPr="00F34FA0">
        <w:rPr>
          <w:rFonts w:ascii="Times New Roman" w:eastAsia="宋体" w:hAnsi="Times New Roman" w:cs="Times New Roman"/>
          <w:bCs/>
          <w:kern w:val="1"/>
          <w:sz w:val="22"/>
          <w:szCs w:val="20"/>
          <w14:ligatures w14:val="none"/>
        </w:rPr>
        <w:t>）</w:t>
      </w:r>
    </w:p>
    <w:p w14:paraId="47B787A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5</w:t>
      </w:r>
      <w:r w:rsidRPr="00F34FA0">
        <w:rPr>
          <w:rFonts w:ascii="Times New Roman" w:eastAsia="宋体" w:hAnsi="Times New Roman" w:cs="Times New Roman"/>
          <w:bCs/>
          <w:kern w:val="1"/>
          <w:sz w:val="22"/>
          <w:szCs w:val="20"/>
          <w14:ligatures w14:val="none"/>
        </w:rPr>
        <w:t>）《园林绿化植物栽植技术规程》（</w:t>
      </w:r>
      <w:r w:rsidRPr="00F34FA0">
        <w:rPr>
          <w:rFonts w:ascii="Times New Roman" w:eastAsia="宋体" w:hAnsi="Times New Roman" w:cs="Times New Roman"/>
          <w:bCs/>
          <w:kern w:val="1"/>
          <w:sz w:val="22"/>
          <w:szCs w:val="20"/>
          <w14:ligatures w14:val="none"/>
        </w:rPr>
        <w:t>DG/TJ08-18-2011</w:t>
      </w:r>
      <w:r w:rsidRPr="00F34FA0">
        <w:rPr>
          <w:rFonts w:ascii="Times New Roman" w:eastAsia="宋体" w:hAnsi="Times New Roman" w:cs="Times New Roman"/>
          <w:bCs/>
          <w:kern w:val="1"/>
          <w:sz w:val="22"/>
          <w:szCs w:val="20"/>
          <w14:ligatures w14:val="none"/>
        </w:rPr>
        <w:t>）</w:t>
      </w:r>
    </w:p>
    <w:p w14:paraId="66DCE17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6</w:t>
      </w:r>
      <w:r w:rsidRPr="00F34FA0">
        <w:rPr>
          <w:rFonts w:ascii="Times New Roman" w:eastAsia="宋体" w:hAnsi="Times New Roman" w:cs="Times New Roman"/>
          <w:bCs/>
          <w:kern w:val="1"/>
          <w:sz w:val="22"/>
          <w:szCs w:val="20"/>
          <w14:ligatures w14:val="none"/>
        </w:rPr>
        <w:t>）《园林绿化养护技术规程》（</w:t>
      </w:r>
      <w:r w:rsidRPr="00F34FA0">
        <w:rPr>
          <w:rFonts w:ascii="Times New Roman" w:eastAsia="宋体" w:hAnsi="Times New Roman" w:cs="Times New Roman"/>
          <w:bCs/>
          <w:kern w:val="1"/>
          <w:sz w:val="22"/>
          <w:szCs w:val="20"/>
          <w14:ligatures w14:val="none"/>
        </w:rPr>
        <w:t>DG/TJ08-19-2011</w:t>
      </w:r>
      <w:r w:rsidRPr="00F34FA0">
        <w:rPr>
          <w:rFonts w:ascii="Times New Roman" w:eastAsia="宋体" w:hAnsi="Times New Roman" w:cs="Times New Roman"/>
          <w:bCs/>
          <w:kern w:val="1"/>
          <w:sz w:val="22"/>
          <w:szCs w:val="20"/>
          <w14:ligatures w14:val="none"/>
        </w:rPr>
        <w:t>）</w:t>
      </w:r>
    </w:p>
    <w:p w14:paraId="42C3A35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7</w:t>
      </w:r>
      <w:r w:rsidRPr="00F34FA0">
        <w:rPr>
          <w:rFonts w:ascii="Times New Roman" w:eastAsia="宋体" w:hAnsi="Times New Roman" w:cs="Times New Roman"/>
          <w:bCs/>
          <w:kern w:val="1"/>
          <w:sz w:val="22"/>
          <w:szCs w:val="20"/>
          <w14:ligatures w14:val="none"/>
        </w:rPr>
        <w:t>）《行道树养护技术规程》（</w:t>
      </w:r>
      <w:r w:rsidRPr="00F34FA0">
        <w:rPr>
          <w:rFonts w:ascii="Times New Roman" w:eastAsia="宋体" w:hAnsi="Times New Roman" w:cs="Times New Roman"/>
          <w:bCs/>
          <w:kern w:val="1"/>
          <w:sz w:val="22"/>
          <w:szCs w:val="20"/>
          <w14:ligatures w14:val="none"/>
        </w:rPr>
        <w:t>DG/TJ08-2105-2012</w:t>
      </w:r>
      <w:r w:rsidRPr="00F34FA0">
        <w:rPr>
          <w:rFonts w:ascii="Times New Roman" w:eastAsia="宋体" w:hAnsi="Times New Roman" w:cs="Times New Roman"/>
          <w:bCs/>
          <w:kern w:val="1"/>
          <w:sz w:val="22"/>
          <w:szCs w:val="20"/>
          <w14:ligatures w14:val="none"/>
        </w:rPr>
        <w:t>）</w:t>
      </w:r>
    </w:p>
    <w:p w14:paraId="665D66F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8</w:t>
      </w:r>
      <w:r w:rsidRPr="00F34FA0">
        <w:rPr>
          <w:rFonts w:ascii="Times New Roman" w:eastAsia="宋体" w:hAnsi="Times New Roman" w:cs="Times New Roman"/>
          <w:bCs/>
          <w:kern w:val="1"/>
          <w:sz w:val="22"/>
          <w:szCs w:val="20"/>
          <w14:ligatures w14:val="none"/>
        </w:rPr>
        <w:t>）《行道树栽植技术规程》（</w:t>
      </w:r>
      <w:r w:rsidRPr="00F34FA0">
        <w:rPr>
          <w:rFonts w:ascii="Times New Roman" w:eastAsia="宋体" w:hAnsi="Times New Roman" w:cs="Times New Roman"/>
          <w:bCs/>
          <w:kern w:val="1"/>
          <w:sz w:val="22"/>
          <w:szCs w:val="20"/>
          <w14:ligatures w14:val="none"/>
        </w:rPr>
        <w:t>DG/TJ 08-54-2014</w:t>
      </w:r>
      <w:r w:rsidRPr="00F34FA0">
        <w:rPr>
          <w:rFonts w:ascii="Times New Roman" w:eastAsia="宋体" w:hAnsi="Times New Roman" w:cs="Times New Roman"/>
          <w:bCs/>
          <w:kern w:val="1"/>
          <w:sz w:val="22"/>
          <w:szCs w:val="20"/>
          <w14:ligatures w14:val="none"/>
        </w:rPr>
        <w:t>）</w:t>
      </w:r>
    </w:p>
    <w:p w14:paraId="2844EED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9</w:t>
      </w:r>
      <w:r w:rsidRPr="00F34FA0">
        <w:rPr>
          <w:rFonts w:ascii="Times New Roman" w:eastAsia="宋体" w:hAnsi="Times New Roman" w:cs="Times New Roman"/>
          <w:bCs/>
          <w:kern w:val="1"/>
          <w:sz w:val="22"/>
          <w:szCs w:val="20"/>
          <w14:ligatures w14:val="none"/>
        </w:rPr>
        <w:t>）《花坛、花镜技术规程》（</w:t>
      </w:r>
      <w:r w:rsidRPr="00F34FA0">
        <w:rPr>
          <w:rFonts w:ascii="Times New Roman" w:eastAsia="宋体" w:hAnsi="Times New Roman" w:cs="Times New Roman"/>
          <w:bCs/>
          <w:kern w:val="1"/>
          <w:sz w:val="22"/>
          <w:szCs w:val="20"/>
          <w14:ligatures w14:val="none"/>
        </w:rPr>
        <w:t>DG/TJ 08-66-2016</w:t>
      </w:r>
      <w:r w:rsidRPr="00F34FA0">
        <w:rPr>
          <w:rFonts w:ascii="Times New Roman" w:eastAsia="宋体" w:hAnsi="Times New Roman" w:cs="Times New Roman"/>
          <w:bCs/>
          <w:kern w:val="1"/>
          <w:sz w:val="22"/>
          <w:szCs w:val="20"/>
          <w14:ligatures w14:val="none"/>
        </w:rPr>
        <w:t>）</w:t>
      </w:r>
    </w:p>
    <w:p w14:paraId="778AD23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10</w:t>
      </w:r>
      <w:r w:rsidRPr="00F34FA0">
        <w:rPr>
          <w:rFonts w:ascii="Times New Roman" w:eastAsia="宋体" w:hAnsi="Times New Roman" w:cs="Times New Roman"/>
          <w:bCs/>
          <w:kern w:val="1"/>
          <w:sz w:val="22"/>
          <w:szCs w:val="20"/>
          <w14:ligatures w14:val="none"/>
        </w:rPr>
        <w:t>）《花坪建植和养护技术规程》（</w:t>
      </w:r>
      <w:r w:rsidRPr="00F34FA0">
        <w:rPr>
          <w:rFonts w:ascii="Times New Roman" w:eastAsia="宋体" w:hAnsi="Times New Roman" w:cs="Times New Roman"/>
          <w:bCs/>
          <w:kern w:val="1"/>
          <w:sz w:val="22"/>
          <w:szCs w:val="20"/>
          <w14:ligatures w14:val="none"/>
        </w:rPr>
        <w:t>DG/TJ 08-67-2015</w:t>
      </w:r>
      <w:r w:rsidRPr="00F34FA0">
        <w:rPr>
          <w:rFonts w:ascii="Times New Roman" w:eastAsia="宋体" w:hAnsi="Times New Roman" w:cs="Times New Roman"/>
          <w:bCs/>
          <w:kern w:val="1"/>
          <w:sz w:val="22"/>
          <w:szCs w:val="20"/>
          <w14:ligatures w14:val="none"/>
        </w:rPr>
        <w:t>）</w:t>
      </w:r>
    </w:p>
    <w:p w14:paraId="23B07A3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11</w:t>
      </w:r>
      <w:r w:rsidRPr="00F34FA0">
        <w:rPr>
          <w:rFonts w:ascii="Times New Roman" w:eastAsia="宋体" w:hAnsi="Times New Roman" w:cs="Times New Roman"/>
          <w:bCs/>
          <w:kern w:val="1"/>
          <w:sz w:val="22"/>
          <w:szCs w:val="20"/>
          <w14:ligatures w14:val="none"/>
        </w:rPr>
        <w:t>）《立体绿化技术规程》（</w:t>
      </w:r>
      <w:r w:rsidRPr="00F34FA0">
        <w:rPr>
          <w:rFonts w:ascii="Times New Roman" w:eastAsia="宋体" w:hAnsi="Times New Roman" w:cs="Times New Roman"/>
          <w:bCs/>
          <w:kern w:val="1"/>
          <w:sz w:val="22"/>
          <w:szCs w:val="20"/>
          <w14:ligatures w14:val="none"/>
        </w:rPr>
        <w:t>DG/TJ 08-75-2014</w:t>
      </w:r>
      <w:r w:rsidRPr="00F34FA0">
        <w:rPr>
          <w:rFonts w:ascii="Times New Roman" w:eastAsia="宋体" w:hAnsi="Times New Roman" w:cs="Times New Roman"/>
          <w:bCs/>
          <w:kern w:val="1"/>
          <w:sz w:val="22"/>
          <w:szCs w:val="20"/>
          <w14:ligatures w14:val="none"/>
        </w:rPr>
        <w:t>）</w:t>
      </w:r>
    </w:p>
    <w:p w14:paraId="444CE319"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12</w:t>
      </w:r>
      <w:r w:rsidRPr="00F34FA0">
        <w:rPr>
          <w:rFonts w:ascii="Times New Roman" w:eastAsia="宋体" w:hAnsi="Times New Roman" w:cs="Times New Roman"/>
          <w:bCs/>
          <w:kern w:val="1"/>
          <w:sz w:val="22"/>
          <w:szCs w:val="20"/>
          <w14:ligatures w14:val="none"/>
        </w:rPr>
        <w:t>）《绿化植物保护技术规程》（</w:t>
      </w:r>
      <w:r w:rsidRPr="00F34FA0">
        <w:rPr>
          <w:rFonts w:ascii="Times New Roman" w:eastAsia="宋体" w:hAnsi="Times New Roman" w:cs="Times New Roman"/>
          <w:bCs/>
          <w:kern w:val="1"/>
          <w:sz w:val="22"/>
          <w:szCs w:val="20"/>
          <w14:ligatures w14:val="none"/>
        </w:rPr>
        <w:t>DG/TJ 08-35-2014</w:t>
      </w:r>
      <w:r w:rsidRPr="00F34FA0">
        <w:rPr>
          <w:rFonts w:ascii="Times New Roman" w:eastAsia="宋体" w:hAnsi="Times New Roman" w:cs="Times New Roman"/>
          <w:bCs/>
          <w:kern w:val="1"/>
          <w:sz w:val="22"/>
          <w:szCs w:val="20"/>
          <w14:ligatures w14:val="none"/>
        </w:rPr>
        <w:t>）</w:t>
      </w:r>
    </w:p>
    <w:p w14:paraId="54B1177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13</w:t>
      </w:r>
      <w:r w:rsidRPr="00F34FA0">
        <w:rPr>
          <w:rFonts w:ascii="Times New Roman" w:eastAsia="宋体" w:hAnsi="Times New Roman" w:cs="Times New Roman"/>
          <w:bCs/>
          <w:kern w:val="1"/>
          <w:sz w:val="22"/>
          <w:szCs w:val="20"/>
          <w14:ligatures w14:val="none"/>
        </w:rPr>
        <w:t>）《上海市古树名木和古树后续资源保护条例》</w:t>
      </w:r>
    </w:p>
    <w:p w14:paraId="28DEF559"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14</w:t>
      </w:r>
      <w:r w:rsidRPr="00F34FA0">
        <w:rPr>
          <w:rFonts w:ascii="Times New Roman" w:eastAsia="宋体" w:hAnsi="Times New Roman" w:cs="Times New Roman"/>
          <w:bCs/>
          <w:kern w:val="1"/>
          <w:sz w:val="22"/>
          <w:szCs w:val="20"/>
          <w14:ligatures w14:val="none"/>
        </w:rPr>
        <w:t>）《绿化市容专用轮式电动作业机具安全技术规范》（</w:t>
      </w:r>
      <w:r w:rsidRPr="00F34FA0">
        <w:rPr>
          <w:rFonts w:ascii="Times New Roman" w:eastAsia="宋体" w:hAnsi="Times New Roman" w:cs="Times New Roman"/>
          <w:bCs/>
          <w:kern w:val="1"/>
          <w:sz w:val="22"/>
          <w:szCs w:val="20"/>
          <w14:ligatures w14:val="none"/>
        </w:rPr>
        <w:t>DB31/T923-2015</w:t>
      </w:r>
      <w:r w:rsidRPr="00F34FA0">
        <w:rPr>
          <w:rFonts w:ascii="Times New Roman" w:eastAsia="宋体" w:hAnsi="Times New Roman" w:cs="Times New Roman"/>
          <w:bCs/>
          <w:kern w:val="1"/>
          <w:sz w:val="22"/>
          <w:szCs w:val="20"/>
          <w14:ligatures w14:val="none"/>
        </w:rPr>
        <w:t>）</w:t>
      </w:r>
    </w:p>
    <w:p w14:paraId="0C77102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15</w:t>
      </w:r>
      <w:r w:rsidRPr="00F34FA0">
        <w:rPr>
          <w:rFonts w:ascii="Times New Roman" w:eastAsia="宋体" w:hAnsi="Times New Roman" w:cs="Times New Roman"/>
          <w:bCs/>
          <w:kern w:val="1"/>
          <w:sz w:val="22"/>
          <w:szCs w:val="20"/>
          <w14:ligatures w14:val="none"/>
        </w:rPr>
        <w:t>）《上海市市容环境卫生责任区管理办法》</w:t>
      </w:r>
    </w:p>
    <w:p w14:paraId="4EB28FB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16</w:t>
      </w:r>
      <w:r w:rsidRPr="00F34FA0">
        <w:rPr>
          <w:rFonts w:ascii="Times New Roman" w:eastAsia="宋体" w:hAnsi="Times New Roman" w:cs="Times New Roman"/>
          <w:bCs/>
          <w:kern w:val="1"/>
          <w:sz w:val="22"/>
          <w:szCs w:val="20"/>
          <w14:ligatures w14:val="none"/>
        </w:rPr>
        <w:t>）《上海市市容环境卫生管理条例》</w:t>
      </w:r>
    </w:p>
    <w:p w14:paraId="333F3AA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lastRenderedPageBreak/>
        <w:t>（</w:t>
      </w:r>
      <w:r w:rsidRPr="00F34FA0">
        <w:rPr>
          <w:rFonts w:ascii="Times New Roman" w:eastAsia="宋体" w:hAnsi="Times New Roman" w:cs="Times New Roman"/>
          <w:bCs/>
          <w:kern w:val="1"/>
          <w:sz w:val="22"/>
          <w:szCs w:val="20"/>
          <w14:ligatures w14:val="none"/>
        </w:rPr>
        <w:t>17</w:t>
      </w:r>
      <w:r w:rsidRPr="00F34FA0">
        <w:rPr>
          <w:rFonts w:ascii="Times New Roman" w:eastAsia="宋体" w:hAnsi="Times New Roman" w:cs="Times New Roman"/>
          <w:bCs/>
          <w:kern w:val="1"/>
          <w:sz w:val="22"/>
          <w:szCs w:val="20"/>
          <w14:ligatures w14:val="none"/>
        </w:rPr>
        <w:t>）《上海市建设工程文明施工管理规定》</w:t>
      </w:r>
    </w:p>
    <w:p w14:paraId="1BB9680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18</w:t>
      </w:r>
      <w:r w:rsidRPr="00F34FA0">
        <w:rPr>
          <w:rFonts w:ascii="Times New Roman" w:eastAsia="宋体" w:hAnsi="Times New Roman" w:cs="Times New Roman"/>
          <w:bCs/>
          <w:kern w:val="1"/>
          <w:sz w:val="22"/>
          <w:szCs w:val="20"/>
          <w14:ligatures w14:val="none"/>
        </w:rPr>
        <w:t>）《上海市建设工程文明施工标准》</w:t>
      </w:r>
    </w:p>
    <w:p w14:paraId="32D925E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19</w:t>
      </w:r>
      <w:r w:rsidRPr="00F34FA0">
        <w:rPr>
          <w:rFonts w:ascii="Times New Roman" w:eastAsia="宋体" w:hAnsi="Times New Roman" w:cs="Times New Roman"/>
          <w:bCs/>
          <w:kern w:val="1"/>
          <w:sz w:val="22"/>
          <w:szCs w:val="20"/>
          <w14:ligatures w14:val="none"/>
        </w:rPr>
        <w:t>）《中华人民共和国突发事件应对法》</w:t>
      </w:r>
    </w:p>
    <w:p w14:paraId="4F8F88F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kern w:val="1"/>
          <w:sz w:val="22"/>
          <w:szCs w:val="20"/>
          <w14:ligatures w14:val="none"/>
        </w:rPr>
      </w:pPr>
      <w:r w:rsidRPr="00F34FA0">
        <w:rPr>
          <w:rFonts w:ascii="Times New Roman" w:eastAsia="宋体" w:hAnsi="Times New Roman" w:cs="Times New Roman"/>
          <w:bCs/>
          <w:kern w:val="1"/>
          <w:sz w:val="22"/>
          <w:szCs w:val="20"/>
          <w14:ligatures w14:val="none"/>
        </w:rPr>
        <w:t>（</w:t>
      </w:r>
      <w:r w:rsidRPr="00F34FA0">
        <w:rPr>
          <w:rFonts w:ascii="Times New Roman" w:eastAsia="宋体" w:hAnsi="Times New Roman" w:cs="Times New Roman"/>
          <w:bCs/>
          <w:kern w:val="1"/>
          <w:sz w:val="22"/>
          <w:szCs w:val="20"/>
          <w14:ligatures w14:val="none"/>
        </w:rPr>
        <w:t>20</w:t>
      </w:r>
      <w:r w:rsidRPr="00F34FA0">
        <w:rPr>
          <w:rFonts w:ascii="Times New Roman" w:eastAsia="宋体" w:hAnsi="Times New Roman" w:cs="Times New Roman"/>
          <w:bCs/>
          <w:kern w:val="1"/>
          <w:sz w:val="22"/>
          <w:szCs w:val="20"/>
          <w14:ligatures w14:val="none"/>
        </w:rPr>
        <w:t>）《中华人民共和国安全生产法》</w:t>
      </w:r>
    </w:p>
    <w:p w14:paraId="5087916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7BE2E6EC"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4" w:name="_Toc244002559"/>
      <w:r w:rsidRPr="00F34FA0">
        <w:rPr>
          <w:rFonts w:ascii="Times New Roman" w:eastAsia="宋体" w:hAnsi="Times New Roman" w:cs="Times New Roman"/>
          <w:b/>
          <w:sz w:val="22"/>
          <w14:ligatures w14:val="none"/>
        </w:rPr>
        <w:t xml:space="preserve">9 </w:t>
      </w:r>
      <w:r w:rsidRPr="00F34FA0">
        <w:rPr>
          <w:rFonts w:ascii="Times New Roman" w:eastAsia="宋体" w:hAnsi="Times New Roman" w:cs="Times New Roman"/>
          <w:b/>
          <w:sz w:val="22"/>
          <w14:ligatures w14:val="none"/>
        </w:rPr>
        <w:t>招标内容与质量要求</w:t>
      </w:r>
      <w:bookmarkEnd w:id="44"/>
    </w:p>
    <w:p w14:paraId="4AC1F44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9.1 </w:t>
      </w:r>
      <w:r w:rsidRPr="00F34FA0">
        <w:rPr>
          <w:rFonts w:ascii="Times New Roman" w:eastAsia="宋体" w:hAnsi="Times New Roman" w:cs="Times New Roman"/>
          <w:bCs/>
          <w:sz w:val="22"/>
          <w14:ligatures w14:val="none"/>
        </w:rPr>
        <w:t>设施量清单</w:t>
      </w:r>
    </w:p>
    <w:p w14:paraId="0DC439A8" w14:textId="77777777" w:rsidR="00F34FA0" w:rsidRPr="00F34FA0" w:rsidRDefault="00F34FA0" w:rsidP="00F34FA0">
      <w:pPr>
        <w:snapToGrid w:val="0"/>
        <w:spacing w:line="300" w:lineRule="auto"/>
        <w:ind w:firstLineChars="200" w:firstLine="442"/>
        <w:jc w:val="center"/>
        <w:rPr>
          <w:rFonts w:ascii="Times New Roman" w:eastAsia="宋体" w:hAnsi="Times New Roman" w:cs="Times New Roman"/>
          <w:b/>
          <w:sz w:val="22"/>
          <w:lang w:val="zh-CN"/>
          <w14:ligatures w14:val="none"/>
        </w:rPr>
      </w:pPr>
      <w:r w:rsidRPr="00F34FA0">
        <w:rPr>
          <w:rFonts w:ascii="Times New Roman" w:eastAsia="宋体" w:hAnsi="Times New Roman" w:cs="Times New Roman"/>
          <w:b/>
          <w:sz w:val="22"/>
          <w:lang w:val="zh-CN"/>
          <w14:ligatures w14:val="none"/>
        </w:rPr>
        <w:t>设施总量清单</w:t>
      </w:r>
    </w:p>
    <w:tbl>
      <w:tblPr>
        <w:tblW w:w="8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
        <w:gridCol w:w="1868"/>
        <w:gridCol w:w="1014"/>
        <w:gridCol w:w="1843"/>
        <w:gridCol w:w="2975"/>
      </w:tblGrid>
      <w:tr w:rsidR="00F34FA0" w:rsidRPr="00F34FA0" w14:paraId="3D9D12DE" w14:textId="77777777" w:rsidTr="00AB5367">
        <w:trPr>
          <w:trHeight w:val="636"/>
          <w:tblHeader/>
          <w:jc w:val="center"/>
        </w:trPr>
        <w:tc>
          <w:tcPr>
            <w:tcW w:w="801" w:type="dxa"/>
            <w:vAlign w:val="center"/>
          </w:tcPr>
          <w:p w14:paraId="3BE4A5EB" w14:textId="77777777" w:rsidR="00F34FA0" w:rsidRPr="00F34FA0" w:rsidRDefault="00F34FA0" w:rsidP="00F34FA0">
            <w:pPr>
              <w:snapToGrid w:val="0"/>
              <w:spacing w:line="300" w:lineRule="auto"/>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序号</w:t>
            </w:r>
          </w:p>
        </w:tc>
        <w:tc>
          <w:tcPr>
            <w:tcW w:w="1868" w:type="dxa"/>
            <w:vAlign w:val="center"/>
          </w:tcPr>
          <w:p w14:paraId="4DBDF193" w14:textId="77777777" w:rsidR="00F34FA0" w:rsidRPr="00F34FA0" w:rsidRDefault="00F34FA0" w:rsidP="00F34FA0">
            <w:pPr>
              <w:snapToGrid w:val="0"/>
              <w:spacing w:line="300" w:lineRule="auto"/>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分部项目</w:t>
            </w:r>
          </w:p>
        </w:tc>
        <w:tc>
          <w:tcPr>
            <w:tcW w:w="1014" w:type="dxa"/>
            <w:vAlign w:val="center"/>
          </w:tcPr>
          <w:p w14:paraId="0AE98001" w14:textId="77777777" w:rsidR="00F34FA0" w:rsidRPr="00F34FA0" w:rsidRDefault="00F34FA0" w:rsidP="00F34FA0">
            <w:pPr>
              <w:snapToGrid w:val="0"/>
              <w:spacing w:line="300" w:lineRule="auto"/>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单位</w:t>
            </w:r>
          </w:p>
        </w:tc>
        <w:tc>
          <w:tcPr>
            <w:tcW w:w="1843" w:type="dxa"/>
            <w:vAlign w:val="center"/>
          </w:tcPr>
          <w:p w14:paraId="3AE0538C" w14:textId="77777777" w:rsidR="00F34FA0" w:rsidRPr="00F34FA0" w:rsidRDefault="00F34FA0" w:rsidP="00F34FA0">
            <w:pPr>
              <w:snapToGrid w:val="0"/>
              <w:spacing w:line="300" w:lineRule="auto"/>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工作量</w:t>
            </w:r>
          </w:p>
        </w:tc>
        <w:tc>
          <w:tcPr>
            <w:tcW w:w="2975" w:type="dxa"/>
            <w:vAlign w:val="center"/>
          </w:tcPr>
          <w:p w14:paraId="4AF1E9A4" w14:textId="77777777" w:rsidR="00F34FA0" w:rsidRPr="00F34FA0" w:rsidRDefault="00F34FA0" w:rsidP="00F34FA0">
            <w:pPr>
              <w:snapToGrid w:val="0"/>
              <w:spacing w:line="300" w:lineRule="auto"/>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备注</w:t>
            </w:r>
          </w:p>
        </w:tc>
      </w:tr>
      <w:tr w:rsidR="00F34FA0" w:rsidRPr="00F34FA0" w14:paraId="073445A0" w14:textId="77777777" w:rsidTr="00AB5367">
        <w:trPr>
          <w:trHeight w:hRule="exact" w:val="859"/>
          <w:jc w:val="center"/>
        </w:trPr>
        <w:tc>
          <w:tcPr>
            <w:tcW w:w="801" w:type="dxa"/>
            <w:vAlign w:val="center"/>
          </w:tcPr>
          <w:p w14:paraId="4DE9A3C4" w14:textId="77777777" w:rsidR="00F34FA0" w:rsidRPr="00F34FA0" w:rsidRDefault="00F34FA0" w:rsidP="00F34FA0">
            <w:pPr>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w:t>
            </w:r>
          </w:p>
        </w:tc>
        <w:tc>
          <w:tcPr>
            <w:tcW w:w="1868" w:type="dxa"/>
            <w:vAlign w:val="center"/>
          </w:tcPr>
          <w:p w14:paraId="173C7D3B"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道路保洁</w:t>
            </w:r>
          </w:p>
        </w:tc>
        <w:tc>
          <w:tcPr>
            <w:tcW w:w="1014" w:type="dxa"/>
            <w:vAlign w:val="center"/>
          </w:tcPr>
          <w:p w14:paraId="069D10E9"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平方米</w:t>
            </w:r>
          </w:p>
        </w:tc>
        <w:tc>
          <w:tcPr>
            <w:tcW w:w="1843" w:type="dxa"/>
            <w:vAlign w:val="center"/>
          </w:tcPr>
          <w:p w14:paraId="529E7144"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46622</w:t>
            </w:r>
          </w:p>
        </w:tc>
        <w:tc>
          <w:tcPr>
            <w:tcW w:w="2975" w:type="dxa"/>
            <w:vAlign w:val="center"/>
          </w:tcPr>
          <w:p w14:paraId="236C2781" w14:textId="77777777" w:rsidR="00F34FA0" w:rsidRPr="00F34FA0" w:rsidRDefault="00F34FA0" w:rsidP="00F34FA0">
            <w:pPr>
              <w:snapToGrid w:val="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网格、环卫设施及地铁出入口应综合考虑</w:t>
            </w:r>
          </w:p>
        </w:tc>
      </w:tr>
      <w:tr w:rsidR="00F34FA0" w:rsidRPr="00F34FA0" w14:paraId="1CE931A2" w14:textId="77777777" w:rsidTr="00AB5367">
        <w:trPr>
          <w:trHeight w:hRule="exact" w:val="431"/>
          <w:jc w:val="center"/>
        </w:trPr>
        <w:tc>
          <w:tcPr>
            <w:tcW w:w="801" w:type="dxa"/>
            <w:vAlign w:val="center"/>
          </w:tcPr>
          <w:p w14:paraId="7B5FC2B8" w14:textId="77777777" w:rsidR="00F34FA0" w:rsidRPr="00F34FA0" w:rsidRDefault="00F34FA0" w:rsidP="00F34FA0">
            <w:pPr>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2</w:t>
            </w:r>
          </w:p>
        </w:tc>
        <w:tc>
          <w:tcPr>
            <w:tcW w:w="1868" w:type="dxa"/>
            <w:vAlign w:val="center"/>
          </w:tcPr>
          <w:p w14:paraId="23BE0482"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绿化养护</w:t>
            </w:r>
          </w:p>
        </w:tc>
        <w:tc>
          <w:tcPr>
            <w:tcW w:w="1014" w:type="dxa"/>
            <w:vAlign w:val="center"/>
          </w:tcPr>
          <w:p w14:paraId="4BBFA5D9" w14:textId="77777777" w:rsidR="00F34FA0" w:rsidRPr="00F34FA0" w:rsidRDefault="00F34FA0" w:rsidP="00F34FA0">
            <w:pPr>
              <w:snapToGrid w:val="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平方米</w:t>
            </w:r>
          </w:p>
        </w:tc>
        <w:tc>
          <w:tcPr>
            <w:tcW w:w="1843" w:type="dxa"/>
            <w:vAlign w:val="center"/>
          </w:tcPr>
          <w:p w14:paraId="124A5FA2"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13100</w:t>
            </w:r>
          </w:p>
        </w:tc>
        <w:tc>
          <w:tcPr>
            <w:tcW w:w="2975" w:type="dxa"/>
            <w:vAlign w:val="center"/>
          </w:tcPr>
          <w:p w14:paraId="4A438F9C" w14:textId="77777777" w:rsidR="00F34FA0" w:rsidRPr="00F34FA0" w:rsidRDefault="00F34FA0" w:rsidP="00F34FA0">
            <w:pPr>
              <w:snapToGrid w:val="0"/>
              <w:rPr>
                <w:rFonts w:ascii="Times New Roman" w:eastAsia="宋体" w:hAnsi="Times New Roman" w:cs="Times New Roman"/>
                <w:sz w:val="22"/>
                <w14:ligatures w14:val="none"/>
              </w:rPr>
            </w:pPr>
          </w:p>
        </w:tc>
      </w:tr>
      <w:tr w:rsidR="00F34FA0" w:rsidRPr="00F34FA0" w14:paraId="6E1CF246" w14:textId="77777777" w:rsidTr="00AB5367">
        <w:trPr>
          <w:trHeight w:hRule="exact" w:val="424"/>
          <w:jc w:val="center"/>
        </w:trPr>
        <w:tc>
          <w:tcPr>
            <w:tcW w:w="801" w:type="dxa"/>
            <w:vMerge w:val="restart"/>
            <w:vAlign w:val="center"/>
          </w:tcPr>
          <w:p w14:paraId="3921E526" w14:textId="77777777" w:rsidR="00F34FA0" w:rsidRPr="00F34FA0" w:rsidRDefault="00F34FA0" w:rsidP="00F34FA0">
            <w:pPr>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3</w:t>
            </w:r>
          </w:p>
        </w:tc>
        <w:tc>
          <w:tcPr>
            <w:tcW w:w="1868" w:type="dxa"/>
            <w:vMerge w:val="restart"/>
            <w:vAlign w:val="center"/>
          </w:tcPr>
          <w:p w14:paraId="6460BFB7"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下水道养护</w:t>
            </w:r>
          </w:p>
        </w:tc>
        <w:tc>
          <w:tcPr>
            <w:tcW w:w="1014" w:type="dxa"/>
            <w:vAlign w:val="center"/>
          </w:tcPr>
          <w:p w14:paraId="6EA7B24F"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米</w:t>
            </w:r>
          </w:p>
        </w:tc>
        <w:tc>
          <w:tcPr>
            <w:tcW w:w="1843" w:type="dxa"/>
            <w:vAlign w:val="center"/>
          </w:tcPr>
          <w:p w14:paraId="327070F1"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3064</w:t>
            </w:r>
          </w:p>
        </w:tc>
        <w:tc>
          <w:tcPr>
            <w:tcW w:w="2975" w:type="dxa"/>
            <w:vAlign w:val="center"/>
          </w:tcPr>
          <w:p w14:paraId="1EA9AB4A" w14:textId="77777777" w:rsidR="00F34FA0" w:rsidRPr="00F34FA0" w:rsidRDefault="00F34FA0" w:rsidP="00F34FA0">
            <w:pPr>
              <w:snapToGrid w:val="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雨水管道</w:t>
            </w:r>
          </w:p>
        </w:tc>
      </w:tr>
      <w:tr w:rsidR="00F34FA0" w:rsidRPr="00F34FA0" w14:paraId="3452BBFB" w14:textId="77777777" w:rsidTr="00AB5367">
        <w:trPr>
          <w:trHeight w:hRule="exact" w:val="429"/>
          <w:jc w:val="center"/>
        </w:trPr>
        <w:tc>
          <w:tcPr>
            <w:tcW w:w="801" w:type="dxa"/>
            <w:vMerge/>
            <w:vAlign w:val="center"/>
          </w:tcPr>
          <w:p w14:paraId="678750B4" w14:textId="77777777" w:rsidR="00F34FA0" w:rsidRPr="00F34FA0" w:rsidRDefault="00F34FA0" w:rsidP="00F34FA0">
            <w:pPr>
              <w:snapToGrid w:val="0"/>
              <w:jc w:val="center"/>
              <w:rPr>
                <w:rFonts w:ascii="Times New Roman" w:eastAsia="宋体" w:hAnsi="Times New Roman" w:cs="Times New Roman"/>
                <w:sz w:val="22"/>
                <w14:ligatures w14:val="none"/>
              </w:rPr>
            </w:pPr>
          </w:p>
        </w:tc>
        <w:tc>
          <w:tcPr>
            <w:tcW w:w="1868" w:type="dxa"/>
            <w:vMerge/>
            <w:vAlign w:val="center"/>
          </w:tcPr>
          <w:p w14:paraId="4D2FEB2C"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p>
        </w:tc>
        <w:tc>
          <w:tcPr>
            <w:tcW w:w="1014" w:type="dxa"/>
            <w:vAlign w:val="center"/>
          </w:tcPr>
          <w:p w14:paraId="425DD266"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米</w:t>
            </w:r>
          </w:p>
        </w:tc>
        <w:tc>
          <w:tcPr>
            <w:tcW w:w="1843" w:type="dxa"/>
            <w:vAlign w:val="center"/>
          </w:tcPr>
          <w:p w14:paraId="245D5D9C"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687</w:t>
            </w:r>
          </w:p>
        </w:tc>
        <w:tc>
          <w:tcPr>
            <w:tcW w:w="2975" w:type="dxa"/>
            <w:vAlign w:val="center"/>
          </w:tcPr>
          <w:p w14:paraId="2CDCF93F" w14:textId="77777777" w:rsidR="00F34FA0" w:rsidRPr="00F34FA0" w:rsidRDefault="00F34FA0" w:rsidP="00F34FA0">
            <w:pPr>
              <w:snapToGrid w:val="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污水管道</w:t>
            </w:r>
          </w:p>
        </w:tc>
      </w:tr>
      <w:tr w:rsidR="00F34FA0" w:rsidRPr="00F34FA0" w14:paraId="4D4359B0" w14:textId="77777777" w:rsidTr="00AB5367">
        <w:trPr>
          <w:trHeight w:hRule="exact" w:val="407"/>
          <w:jc w:val="center"/>
        </w:trPr>
        <w:tc>
          <w:tcPr>
            <w:tcW w:w="801" w:type="dxa"/>
            <w:vAlign w:val="center"/>
          </w:tcPr>
          <w:p w14:paraId="65025AB5" w14:textId="77777777" w:rsidR="00F34FA0" w:rsidRPr="00F34FA0" w:rsidRDefault="00F34FA0" w:rsidP="00F34FA0">
            <w:pPr>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4</w:t>
            </w:r>
          </w:p>
        </w:tc>
        <w:tc>
          <w:tcPr>
            <w:tcW w:w="1868" w:type="dxa"/>
            <w:vAlign w:val="center"/>
          </w:tcPr>
          <w:p w14:paraId="265EB962"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黑色广告清除</w:t>
            </w:r>
          </w:p>
        </w:tc>
        <w:tc>
          <w:tcPr>
            <w:tcW w:w="1014" w:type="dxa"/>
            <w:vAlign w:val="center"/>
          </w:tcPr>
          <w:p w14:paraId="1AFAA019"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平方米</w:t>
            </w:r>
          </w:p>
        </w:tc>
        <w:tc>
          <w:tcPr>
            <w:tcW w:w="1843" w:type="dxa"/>
            <w:vAlign w:val="center"/>
          </w:tcPr>
          <w:p w14:paraId="1BDC9B1A"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237000</w:t>
            </w:r>
          </w:p>
        </w:tc>
        <w:tc>
          <w:tcPr>
            <w:tcW w:w="2975" w:type="dxa"/>
            <w:vAlign w:val="center"/>
          </w:tcPr>
          <w:p w14:paraId="7936FAE0" w14:textId="77777777" w:rsidR="00F34FA0" w:rsidRPr="00F34FA0" w:rsidRDefault="00F34FA0" w:rsidP="00F34FA0">
            <w:pPr>
              <w:snapToGrid w:val="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综合考虑</w:t>
            </w:r>
          </w:p>
        </w:tc>
      </w:tr>
      <w:tr w:rsidR="00F34FA0" w:rsidRPr="00F34FA0" w14:paraId="75E73037" w14:textId="77777777" w:rsidTr="00AB5367">
        <w:trPr>
          <w:trHeight w:hRule="exact" w:val="697"/>
          <w:jc w:val="center"/>
        </w:trPr>
        <w:tc>
          <w:tcPr>
            <w:tcW w:w="801" w:type="dxa"/>
            <w:vAlign w:val="center"/>
          </w:tcPr>
          <w:p w14:paraId="2BD48796" w14:textId="77777777" w:rsidR="00F34FA0" w:rsidRPr="00F34FA0" w:rsidRDefault="00F34FA0" w:rsidP="00F34FA0">
            <w:pPr>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5</w:t>
            </w:r>
          </w:p>
        </w:tc>
        <w:tc>
          <w:tcPr>
            <w:tcW w:w="1868" w:type="dxa"/>
            <w:vAlign w:val="center"/>
          </w:tcPr>
          <w:p w14:paraId="13624662"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各类市容保障突击迎检</w:t>
            </w:r>
          </w:p>
        </w:tc>
        <w:tc>
          <w:tcPr>
            <w:tcW w:w="1014" w:type="dxa"/>
            <w:vAlign w:val="center"/>
          </w:tcPr>
          <w:p w14:paraId="3C32DC9E"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p>
        </w:tc>
        <w:tc>
          <w:tcPr>
            <w:tcW w:w="1843" w:type="dxa"/>
            <w:vAlign w:val="center"/>
          </w:tcPr>
          <w:p w14:paraId="06466A06" w14:textId="77777777" w:rsidR="00F34FA0" w:rsidRPr="00F34FA0" w:rsidRDefault="00F34FA0" w:rsidP="00F34FA0">
            <w:pPr>
              <w:snapToGrid w:val="0"/>
              <w:ind w:firstLineChars="15" w:firstLine="33"/>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全镇范围</w:t>
            </w:r>
          </w:p>
        </w:tc>
        <w:tc>
          <w:tcPr>
            <w:tcW w:w="2975" w:type="dxa"/>
            <w:vAlign w:val="center"/>
          </w:tcPr>
          <w:p w14:paraId="565E2CBD" w14:textId="77777777" w:rsidR="00F34FA0" w:rsidRPr="00F34FA0" w:rsidRDefault="00F34FA0" w:rsidP="00F34FA0">
            <w:pPr>
              <w:snapToGrid w:val="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综合考虑</w:t>
            </w:r>
          </w:p>
        </w:tc>
      </w:tr>
    </w:tbl>
    <w:p w14:paraId="41319ADA" w14:textId="77777777" w:rsidR="00F34FA0" w:rsidRPr="00F34FA0" w:rsidRDefault="00F34FA0" w:rsidP="00F34FA0">
      <w:pPr>
        <w:spacing w:line="300" w:lineRule="auto"/>
        <w:rPr>
          <w:rFonts w:ascii="Times New Roman" w:eastAsia="宋体" w:hAnsi="Times New Roman" w:cs="Times New Roman"/>
          <w:b/>
          <w:sz w:val="22"/>
          <w:szCs w:val="20"/>
          <w14:ligatures w14:val="none"/>
        </w:rPr>
      </w:pPr>
      <w:r w:rsidRPr="00F34FA0">
        <w:rPr>
          <w:rFonts w:ascii="Times New Roman" w:eastAsia="宋体" w:hAnsi="Times New Roman" w:cs="Times New Roman"/>
          <w:bCs/>
          <w:sz w:val="22"/>
          <w14:ligatures w14:val="none"/>
        </w:rPr>
        <w:t>说明：</w:t>
      </w:r>
      <w:r w:rsidRPr="00F34FA0">
        <w:rPr>
          <w:rFonts w:ascii="Times New Roman" w:eastAsia="宋体" w:hAnsi="Times New Roman" w:cs="Times New Roman"/>
          <w:b/>
          <w:sz w:val="22"/>
          <w:szCs w:val="20"/>
          <w14:ligatures w14:val="none"/>
        </w:rPr>
        <w:t>投标人不得对表内工作量进行缩减。</w:t>
      </w:r>
    </w:p>
    <w:p w14:paraId="270E743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p>
    <w:p w14:paraId="708C2AD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r w:rsidRPr="00F34FA0">
        <w:rPr>
          <w:rFonts w:ascii="Times New Roman" w:eastAsia="宋体" w:hAnsi="Times New Roman" w:cs="Times New Roman"/>
          <w:bCs/>
          <w:sz w:val="22"/>
          <w:lang w:val="zh-CN"/>
          <w14:ligatures w14:val="none"/>
        </w:rPr>
        <w:t>9.1.1</w:t>
      </w:r>
      <w:r w:rsidRPr="00F34FA0">
        <w:rPr>
          <w:rFonts w:ascii="Times New Roman" w:eastAsia="宋体" w:hAnsi="Times New Roman" w:cs="Times New Roman"/>
          <w:bCs/>
          <w:sz w:val="22"/>
          <w:lang w:val="zh-CN"/>
          <w14:ligatures w14:val="none"/>
        </w:rPr>
        <w:t>道路保洁量清单</w:t>
      </w:r>
    </w:p>
    <w:p w14:paraId="4C54F018" w14:textId="77777777" w:rsidR="00F34FA0" w:rsidRPr="00F34FA0" w:rsidRDefault="00F34FA0" w:rsidP="00F34FA0">
      <w:pPr>
        <w:snapToGrid w:val="0"/>
        <w:spacing w:line="300" w:lineRule="auto"/>
        <w:ind w:firstLineChars="200" w:firstLine="442"/>
        <w:jc w:val="center"/>
        <w:rPr>
          <w:rFonts w:ascii="宋体" w:eastAsia="宋体" w:hAnsi="宋体" w:cs="Times New Roman"/>
          <w:bCs/>
          <w:sz w:val="22"/>
          <w:lang w:val="zh-CN"/>
          <w14:ligatures w14:val="none"/>
        </w:rPr>
      </w:pPr>
      <w:r w:rsidRPr="00F34FA0">
        <w:rPr>
          <w:rFonts w:ascii="宋体" w:eastAsia="宋体" w:hAnsi="宋体" w:cs="宋体"/>
          <w:b/>
          <w:sz w:val="22"/>
          <w:lang w:val="zh-CN"/>
          <w14:ligatures w14:val="none"/>
        </w:rPr>
        <w:t>道路保洁明细表</w:t>
      </w:r>
    </w:p>
    <w:tbl>
      <w:tblPr>
        <w:tblW w:w="8577" w:type="dxa"/>
        <w:tblLayout w:type="fixed"/>
        <w:tblCellMar>
          <w:left w:w="0" w:type="dxa"/>
          <w:right w:w="0" w:type="dxa"/>
        </w:tblCellMar>
        <w:tblLook w:val="0000" w:firstRow="0" w:lastRow="0" w:firstColumn="0" w:lastColumn="0" w:noHBand="0" w:noVBand="0"/>
      </w:tblPr>
      <w:tblGrid>
        <w:gridCol w:w="645"/>
        <w:gridCol w:w="1125"/>
        <w:gridCol w:w="1993"/>
        <w:gridCol w:w="3555"/>
        <w:gridCol w:w="1259"/>
      </w:tblGrid>
      <w:tr w:rsidR="00F34FA0" w:rsidRPr="00F34FA0" w14:paraId="5CE90027"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8BAF2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序号</w:t>
            </w:r>
          </w:p>
        </w:tc>
        <w:tc>
          <w:tcPr>
            <w:tcW w:w="11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CB03E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项目名称</w:t>
            </w:r>
          </w:p>
        </w:tc>
        <w:tc>
          <w:tcPr>
            <w:tcW w:w="19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613FF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道路名称</w:t>
            </w:r>
          </w:p>
        </w:tc>
        <w:tc>
          <w:tcPr>
            <w:tcW w:w="35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DE823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保洁范围</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935B83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工程量（㎡）</w:t>
            </w:r>
          </w:p>
        </w:tc>
      </w:tr>
      <w:tr w:rsidR="00F34FA0" w:rsidRPr="00F34FA0" w14:paraId="4484C572"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B7C0C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1125"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6B0EE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道路保洁</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2846F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下南路路西区域</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37DD7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亿家美菜市场北侧小路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37961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30</w:t>
            </w:r>
          </w:p>
        </w:tc>
      </w:tr>
      <w:tr w:rsidR="00F34FA0" w:rsidRPr="00F34FA0" w14:paraId="53124D9E"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9773E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45C4A0" w14:textId="77777777" w:rsidR="00F34FA0" w:rsidRPr="00F34FA0" w:rsidRDefault="00F34FA0" w:rsidP="00F34FA0">
            <w:pPr>
              <w:jc w:val="center"/>
              <w:rPr>
                <w:rFonts w:ascii="宋体" w:eastAsia="宋体" w:hAnsi="宋体" w:cs="宋体"/>
                <w:sz w:val="22"/>
                <w14:ligatures w14:val="none"/>
              </w:rPr>
            </w:pP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C94FCF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下南路路东区域</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AB8D36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下南路495号旁小路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935AE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150</w:t>
            </w:r>
          </w:p>
        </w:tc>
      </w:tr>
      <w:tr w:rsidR="00F34FA0" w:rsidRPr="00F34FA0" w14:paraId="79E889DA"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38853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5A2D4D" w14:textId="77777777" w:rsidR="00F34FA0" w:rsidRPr="00F34FA0" w:rsidRDefault="00F34FA0" w:rsidP="00F34FA0">
            <w:pPr>
              <w:jc w:val="center"/>
              <w:rPr>
                <w:rFonts w:ascii="宋体" w:eastAsia="宋体" w:hAnsi="宋体" w:cs="宋体"/>
                <w:sz w:val="22"/>
                <w14:ligatures w14:val="none"/>
              </w:rPr>
            </w:pP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88928F" w14:textId="77777777" w:rsidR="00F34FA0" w:rsidRPr="00F34FA0" w:rsidRDefault="00F34FA0" w:rsidP="00F34FA0">
            <w:pPr>
              <w:jc w:val="center"/>
              <w:rPr>
                <w:rFonts w:ascii="宋体" w:eastAsia="宋体" w:hAnsi="宋体" w:cs="宋体"/>
                <w:sz w:val="22"/>
                <w14:ligatures w14:val="none"/>
              </w:rPr>
            </w:pP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6B208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下南路顾全路亭峰大酒店周围</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CC410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770</w:t>
            </w:r>
          </w:p>
        </w:tc>
      </w:tr>
      <w:tr w:rsidR="00F34FA0" w:rsidRPr="00F34FA0" w14:paraId="3FAAB140"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FD733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3B05E3" w14:textId="77777777" w:rsidR="00F34FA0" w:rsidRPr="00F34FA0" w:rsidRDefault="00F34FA0" w:rsidP="00F34FA0">
            <w:pPr>
              <w:jc w:val="center"/>
              <w:rPr>
                <w:rFonts w:ascii="宋体" w:eastAsia="宋体" w:hAnsi="宋体" w:cs="宋体"/>
                <w:sz w:val="22"/>
                <w14:ligatures w14:val="none"/>
              </w:rPr>
            </w:pP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95DB2AE" w14:textId="77777777" w:rsidR="00F34FA0" w:rsidRPr="00F34FA0" w:rsidRDefault="00F34FA0" w:rsidP="00F34FA0">
            <w:pPr>
              <w:jc w:val="center"/>
              <w:rPr>
                <w:rFonts w:ascii="宋体" w:eastAsia="宋体" w:hAnsi="宋体" w:cs="宋体"/>
                <w:sz w:val="22"/>
                <w14:ligatures w14:val="none"/>
              </w:rPr>
            </w:pP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A9C6F3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南新村道</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62643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850</w:t>
            </w:r>
          </w:p>
        </w:tc>
      </w:tr>
      <w:tr w:rsidR="00F34FA0" w:rsidRPr="00F34FA0" w14:paraId="5F702F27"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5EAAF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D24B01"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2944DD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绿林路区域点</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7A065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五四农场周围全路段</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52396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1500</w:t>
            </w:r>
          </w:p>
        </w:tc>
      </w:tr>
      <w:tr w:rsidR="00F34FA0" w:rsidRPr="00F34FA0" w14:paraId="1BFD21FA"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CDE11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6</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419EE8"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679D28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博华路便道</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8E008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绿川馨康苑—川杨河桥两侧便道</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B7D89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3500</w:t>
            </w:r>
          </w:p>
        </w:tc>
      </w:tr>
      <w:tr w:rsidR="00F34FA0" w:rsidRPr="00F34FA0" w14:paraId="299D7286"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0D36B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7</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F985A3"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88B90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原北蔡警署</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2EE9E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西侧路段</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D125A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400</w:t>
            </w:r>
          </w:p>
        </w:tc>
      </w:tr>
      <w:tr w:rsidR="00F34FA0" w:rsidRPr="00F34FA0" w14:paraId="7DD2D246"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3F3AC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8</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BE8B55"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F407B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北蔡卫生院</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0D87DB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卫生院东侧路段</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5B18C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212</w:t>
            </w:r>
          </w:p>
        </w:tc>
      </w:tr>
      <w:tr w:rsidR="00F34FA0" w:rsidRPr="00F34FA0" w14:paraId="1492ECE5"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D9BFF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9</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A730CB"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07941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C926F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原北蔡菜场外围</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E8F88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1200</w:t>
            </w:r>
          </w:p>
        </w:tc>
      </w:tr>
      <w:tr w:rsidR="00F34FA0" w:rsidRPr="00F34FA0" w14:paraId="14DB066A"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96DA3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lastRenderedPageBreak/>
              <w:t>10</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3E65B2"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DD01EDA"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沪南路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3C6C1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北蔡西大街整个区域路段</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0B482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2550</w:t>
            </w:r>
          </w:p>
        </w:tc>
      </w:tr>
      <w:tr w:rsidR="00F34FA0" w:rsidRPr="00F34FA0" w14:paraId="748F3E67"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91BD9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11</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241736"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9B510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北中路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804E4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紫叶小区—沪南路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48311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2210</w:t>
            </w:r>
          </w:p>
        </w:tc>
      </w:tr>
      <w:tr w:rsidR="00F34FA0" w:rsidRPr="00F34FA0" w14:paraId="39EA09DA"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59DE7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12</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B86E8C"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75B93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莲安西路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5044D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政府南广场</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6D79E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1850</w:t>
            </w:r>
          </w:p>
        </w:tc>
      </w:tr>
      <w:tr w:rsidR="00F34FA0" w:rsidRPr="00F34FA0" w14:paraId="41E07B4F"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88CAD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13</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DB2B85"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7215FB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662A80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芳芯路-高科西路道板及店面道路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D4201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1400</w:t>
            </w:r>
          </w:p>
        </w:tc>
      </w:tr>
      <w:tr w:rsidR="00F34FA0" w:rsidRPr="00F34FA0" w14:paraId="5847A66D"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E754D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14</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AE0C4D"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41AC42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沪南路人行道东</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E418B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川杨河—高科西路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95B4D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3800</w:t>
            </w:r>
          </w:p>
        </w:tc>
      </w:tr>
      <w:tr w:rsidR="00F34FA0" w:rsidRPr="00F34FA0" w14:paraId="5D700D17"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C879E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F9E970"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67D48F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沪南路人行道西</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64754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川杨河—高科西路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F33CC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3800</w:t>
            </w:r>
          </w:p>
        </w:tc>
      </w:tr>
      <w:tr w:rsidR="00F34FA0" w:rsidRPr="00F34FA0" w14:paraId="2C227693"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B300E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16</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374836"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D9F75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申波路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FF38A0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高科西路—花木</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02B69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1700</w:t>
            </w:r>
          </w:p>
        </w:tc>
      </w:tr>
      <w:tr w:rsidR="00F34FA0" w:rsidRPr="00F34FA0" w14:paraId="79FD3B91"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12BAB1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17</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4F41FC"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A335F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香花居委</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A5A214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整个小区</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EBB140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5600</w:t>
            </w:r>
          </w:p>
        </w:tc>
      </w:tr>
      <w:tr w:rsidR="00F34FA0" w:rsidRPr="00F34FA0" w14:paraId="44C67B66"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E32BC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18</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124B2D"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DAE2C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高科西路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3BC11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锦绣路、杨高路2处地铁口</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6A86E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270</w:t>
            </w:r>
          </w:p>
        </w:tc>
      </w:tr>
      <w:tr w:rsidR="00F34FA0" w:rsidRPr="00F34FA0" w14:paraId="0F939280"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78E15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19</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693538"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2BA02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北艾路（锦三角）</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0ABC6E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博华路—锦绣路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FAFB9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5500</w:t>
            </w:r>
          </w:p>
        </w:tc>
      </w:tr>
      <w:tr w:rsidR="00F34FA0" w:rsidRPr="00F34FA0" w14:paraId="295E1A45"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67F18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20</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A95DEC"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85021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京浦路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AD567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老沪南路—御山路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DBCD4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5300</w:t>
            </w:r>
          </w:p>
        </w:tc>
      </w:tr>
      <w:tr w:rsidR="00F34FA0" w:rsidRPr="00F34FA0" w14:paraId="1B4337CF"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2292E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21</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694BA1"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87386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御桥二街坊</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B8C9EB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华夏西路—御青路</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B29D2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1850</w:t>
            </w:r>
          </w:p>
        </w:tc>
      </w:tr>
      <w:tr w:rsidR="00F34FA0" w:rsidRPr="00F34FA0" w14:paraId="491BFD22"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C0CFD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22</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F294E6"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46DFB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御青路地杰城</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E0271F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菜场周外围</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DAC09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860</w:t>
            </w:r>
          </w:p>
        </w:tc>
      </w:tr>
      <w:tr w:rsidR="00F34FA0" w:rsidRPr="00F34FA0" w14:paraId="57449E56"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CAE0B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23</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1C6EE6"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0D76F4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民乐宛</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3D3FAA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通往御山路路段</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4319E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900</w:t>
            </w:r>
          </w:p>
        </w:tc>
      </w:tr>
      <w:tr w:rsidR="00F34FA0" w:rsidRPr="00F34FA0" w14:paraId="142B0BA8" w14:textId="77777777" w:rsidTr="00AB5367">
        <w:trPr>
          <w:trHeight w:val="450"/>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7B1BA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24</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E11B1A"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DD9A64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杨高南路</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1CC2EC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2451弄路段</w:t>
            </w:r>
          </w:p>
        </w:tc>
        <w:tc>
          <w:tcPr>
            <w:tcW w:w="125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2C865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420</w:t>
            </w:r>
          </w:p>
        </w:tc>
      </w:tr>
      <w:tr w:rsidR="00F34FA0" w:rsidRPr="00F34FA0" w14:paraId="4B96184C" w14:textId="77777777" w:rsidTr="00AB5367">
        <w:trPr>
          <w:trHeight w:val="585"/>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6AE128"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25</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4C8D0D"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CC1D8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网格</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9960D9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市、区、镇级范围接单应急处置</w:t>
            </w:r>
          </w:p>
        </w:tc>
        <w:tc>
          <w:tcPr>
            <w:tcW w:w="125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C9497F2" w14:textId="77777777" w:rsidR="00F34FA0" w:rsidRPr="00F34FA0" w:rsidRDefault="00F34FA0" w:rsidP="00F34FA0">
            <w:pPr>
              <w:widowControl/>
              <w:jc w:val="center"/>
              <w:textAlignment w:val="center"/>
              <w:rPr>
                <w:rFonts w:ascii="宋体" w:eastAsia="宋体" w:hAnsi="宋体" w:cs="宋体"/>
                <w:sz w:val="22"/>
                <w14:ligatures w14:val="none"/>
              </w:rPr>
            </w:pPr>
          </w:p>
        </w:tc>
      </w:tr>
      <w:tr w:rsidR="00F34FA0" w:rsidRPr="00F34FA0" w14:paraId="0F4884DE" w14:textId="77777777" w:rsidTr="00AB5367">
        <w:trPr>
          <w:trHeight w:val="705"/>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2EFF5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26</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E067D61"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A04C4BB"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环卫设施消毒</w:t>
            </w:r>
          </w:p>
          <w:p w14:paraId="23FC399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垃圾中转站</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E3B034B"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顾全路新浦路、北新路、鹏岳路、下南路879号、锦尊路238号、博华路（海上国际）、御青路等7只</w:t>
            </w:r>
          </w:p>
        </w:tc>
        <w:tc>
          <w:tcPr>
            <w:tcW w:w="125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8FA241E"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7个</w:t>
            </w:r>
          </w:p>
        </w:tc>
      </w:tr>
      <w:tr w:rsidR="00F34FA0" w:rsidRPr="00F34FA0" w14:paraId="6FD638A3" w14:textId="77777777" w:rsidTr="00AB5367">
        <w:trPr>
          <w:trHeight w:val="465"/>
        </w:trPr>
        <w:tc>
          <w:tcPr>
            <w:tcW w:w="6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1DF6B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27</w:t>
            </w:r>
          </w:p>
        </w:tc>
        <w:tc>
          <w:tcPr>
            <w:tcW w:w="1125"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48DA710" w14:textId="77777777" w:rsidR="00F34FA0" w:rsidRPr="00F34FA0" w:rsidRDefault="00F34FA0" w:rsidP="00F34FA0">
            <w:pPr>
              <w:jc w:val="center"/>
              <w:rPr>
                <w:rFonts w:ascii="宋体" w:eastAsia="宋体" w:hAnsi="宋体" w:cs="宋体"/>
                <w:sz w:val="22"/>
                <w14:ligatures w14:val="none"/>
              </w:rPr>
            </w:pP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94EE4A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轨道交通出入口</w:t>
            </w:r>
          </w:p>
        </w:tc>
        <w:tc>
          <w:tcPr>
            <w:tcW w:w="35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2A6E4B0"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13号线：莲溪站、陈春站、北蔡站、下南站、华鹏路站16号线：华夏西路。7号线：锦绣路站杨高南路站等。</w:t>
            </w:r>
          </w:p>
        </w:tc>
        <w:tc>
          <w:tcPr>
            <w:tcW w:w="125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79FFDBF"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8个</w:t>
            </w:r>
          </w:p>
        </w:tc>
      </w:tr>
    </w:tbl>
    <w:p w14:paraId="0847C486" w14:textId="77777777" w:rsidR="00F34FA0" w:rsidRPr="00F34FA0" w:rsidRDefault="00F34FA0" w:rsidP="00F34FA0">
      <w:pPr>
        <w:spacing w:line="300" w:lineRule="auto"/>
        <w:rPr>
          <w:rFonts w:ascii="宋体" w:eastAsia="宋体" w:hAnsi="宋体" w:cs="宋体"/>
          <w:b/>
          <w:kern w:val="0"/>
          <w:sz w:val="24"/>
          <w:szCs w:val="24"/>
          <w14:ligatures w14:val="none"/>
        </w:rPr>
      </w:pPr>
    </w:p>
    <w:p w14:paraId="444AED2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r w:rsidRPr="00F34FA0">
        <w:rPr>
          <w:rFonts w:ascii="Times New Roman" w:eastAsia="宋体" w:hAnsi="Times New Roman" w:cs="Times New Roman"/>
          <w:bCs/>
          <w:sz w:val="22"/>
          <w:lang w:val="zh-CN"/>
          <w14:ligatures w14:val="none"/>
        </w:rPr>
        <w:t>9.1.2</w:t>
      </w:r>
      <w:r w:rsidRPr="00F34FA0">
        <w:rPr>
          <w:rFonts w:ascii="Times New Roman" w:eastAsia="宋体" w:hAnsi="Times New Roman" w:cs="Times New Roman"/>
          <w:bCs/>
          <w:sz w:val="22"/>
          <w:lang w:val="zh-CN"/>
          <w14:ligatures w14:val="none"/>
        </w:rPr>
        <w:t>绿化养护量清单</w:t>
      </w:r>
    </w:p>
    <w:p w14:paraId="09797612" w14:textId="77777777" w:rsidR="00F34FA0" w:rsidRPr="00F34FA0" w:rsidRDefault="00F34FA0" w:rsidP="00F34FA0">
      <w:pPr>
        <w:snapToGrid w:val="0"/>
        <w:spacing w:line="300" w:lineRule="auto"/>
        <w:ind w:firstLineChars="200" w:firstLine="442"/>
        <w:jc w:val="center"/>
        <w:rPr>
          <w:rFonts w:ascii="宋体" w:eastAsia="宋体" w:hAnsi="宋体" w:cs="宋体"/>
          <w:b/>
          <w:kern w:val="0"/>
          <w:sz w:val="22"/>
          <w14:ligatures w14:val="none"/>
        </w:rPr>
      </w:pPr>
      <w:r w:rsidRPr="00F34FA0">
        <w:rPr>
          <w:rFonts w:ascii="宋体" w:eastAsia="宋体" w:hAnsi="宋体" w:cs="宋体"/>
          <w:b/>
          <w:kern w:val="0"/>
          <w:sz w:val="22"/>
          <w14:ligatures w14:val="none"/>
        </w:rPr>
        <w:t>绿化养护明细表</w:t>
      </w:r>
    </w:p>
    <w:tbl>
      <w:tblPr>
        <w:tblW w:w="8280" w:type="dxa"/>
        <w:tblLayout w:type="fixed"/>
        <w:tblCellMar>
          <w:left w:w="0" w:type="dxa"/>
          <w:right w:w="0" w:type="dxa"/>
        </w:tblCellMar>
        <w:tblLook w:val="0000" w:firstRow="0" w:lastRow="0" w:firstColumn="0" w:lastColumn="0" w:noHBand="0" w:noVBand="0"/>
      </w:tblPr>
      <w:tblGrid>
        <w:gridCol w:w="568"/>
        <w:gridCol w:w="990"/>
        <w:gridCol w:w="2276"/>
        <w:gridCol w:w="2363"/>
        <w:gridCol w:w="2083"/>
      </w:tblGrid>
      <w:tr w:rsidR="00F34FA0" w:rsidRPr="00F34FA0" w14:paraId="6FA81C10"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B3562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序号</w:t>
            </w:r>
          </w:p>
        </w:tc>
        <w:tc>
          <w:tcPr>
            <w:tcW w:w="99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FCBFD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项目名称</w:t>
            </w:r>
          </w:p>
        </w:tc>
        <w:tc>
          <w:tcPr>
            <w:tcW w:w="2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58018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道路名称</w:t>
            </w:r>
          </w:p>
        </w:tc>
        <w:tc>
          <w:tcPr>
            <w:tcW w:w="236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4080C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养护范围</w:t>
            </w:r>
          </w:p>
        </w:tc>
        <w:tc>
          <w:tcPr>
            <w:tcW w:w="208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98094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工程量（㎡）</w:t>
            </w:r>
          </w:p>
        </w:tc>
      </w:tr>
      <w:tr w:rsidR="00F34FA0" w:rsidRPr="00F34FA0" w14:paraId="551FCD9E"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49920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990"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14:paraId="64737533"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绿化带</w:t>
            </w:r>
          </w:p>
          <w:p w14:paraId="3C6405E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保洁</w:t>
            </w: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4429F9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下南路路东区域</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F0702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下南路495号旁小路</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0BEA1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280</w:t>
            </w:r>
          </w:p>
        </w:tc>
      </w:tr>
      <w:tr w:rsidR="00F34FA0" w:rsidRPr="00F34FA0" w14:paraId="2C6821F4"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2003C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w:t>
            </w:r>
          </w:p>
        </w:tc>
        <w:tc>
          <w:tcPr>
            <w:tcW w:w="990" w:type="dxa"/>
            <w:vMerge/>
            <w:tcBorders>
              <w:left w:val="single" w:sz="4" w:space="0" w:color="000000"/>
              <w:right w:val="single" w:sz="4" w:space="0" w:color="000000"/>
            </w:tcBorders>
            <w:noWrap/>
            <w:tcMar>
              <w:top w:w="15" w:type="dxa"/>
              <w:left w:w="15" w:type="dxa"/>
              <w:right w:w="15" w:type="dxa"/>
            </w:tcMar>
            <w:vAlign w:val="center"/>
          </w:tcPr>
          <w:p w14:paraId="273D0FC1"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9236A1"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kern w:val="0"/>
                <w:sz w:val="22"/>
                <w14:ligatures w14:val="none"/>
              </w:rPr>
              <w:t>下南路路东区域</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469E5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南新村道</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03495E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800</w:t>
            </w:r>
          </w:p>
        </w:tc>
      </w:tr>
      <w:tr w:rsidR="00F34FA0" w:rsidRPr="00F34FA0" w14:paraId="050F73D2"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EB4F8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3</w:t>
            </w:r>
          </w:p>
        </w:tc>
        <w:tc>
          <w:tcPr>
            <w:tcW w:w="990" w:type="dxa"/>
            <w:vMerge/>
            <w:tcBorders>
              <w:left w:val="single" w:sz="4" w:space="0" w:color="000000"/>
              <w:right w:val="single" w:sz="4" w:space="0" w:color="000000"/>
            </w:tcBorders>
            <w:noWrap/>
            <w:tcMar>
              <w:top w:w="15" w:type="dxa"/>
              <w:left w:w="15" w:type="dxa"/>
              <w:right w:w="15" w:type="dxa"/>
            </w:tcMar>
            <w:vAlign w:val="center"/>
          </w:tcPr>
          <w:p w14:paraId="2B55D4BE"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CF3E7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北中路</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79B181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紫叶小区—沪南路</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3F9110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810</w:t>
            </w:r>
          </w:p>
        </w:tc>
      </w:tr>
      <w:tr w:rsidR="00F34FA0" w:rsidRPr="00F34FA0" w14:paraId="594793AD"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DAE1D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4</w:t>
            </w:r>
          </w:p>
        </w:tc>
        <w:tc>
          <w:tcPr>
            <w:tcW w:w="990" w:type="dxa"/>
            <w:vMerge/>
            <w:tcBorders>
              <w:left w:val="single" w:sz="4" w:space="0" w:color="000000"/>
              <w:right w:val="single" w:sz="4" w:space="0" w:color="000000"/>
            </w:tcBorders>
            <w:noWrap/>
            <w:tcMar>
              <w:top w:w="15" w:type="dxa"/>
              <w:left w:w="15" w:type="dxa"/>
              <w:right w:w="15" w:type="dxa"/>
            </w:tcMar>
            <w:vAlign w:val="center"/>
          </w:tcPr>
          <w:p w14:paraId="3416781B"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0A617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莲安西路</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24A4B9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政府南广场</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7433B5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1850</w:t>
            </w:r>
          </w:p>
        </w:tc>
      </w:tr>
      <w:tr w:rsidR="00F34FA0" w:rsidRPr="00F34FA0" w14:paraId="3FBAAC22"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F93A5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lastRenderedPageBreak/>
              <w:t>5</w:t>
            </w:r>
          </w:p>
        </w:tc>
        <w:tc>
          <w:tcPr>
            <w:tcW w:w="990" w:type="dxa"/>
            <w:vMerge/>
            <w:tcBorders>
              <w:left w:val="single" w:sz="4" w:space="0" w:color="000000"/>
              <w:right w:val="single" w:sz="4" w:space="0" w:color="000000"/>
            </w:tcBorders>
            <w:noWrap/>
            <w:tcMar>
              <w:top w:w="15" w:type="dxa"/>
              <w:left w:w="15" w:type="dxa"/>
              <w:right w:w="15" w:type="dxa"/>
            </w:tcMar>
            <w:vAlign w:val="center"/>
          </w:tcPr>
          <w:p w14:paraId="594054C1"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400439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92D924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芳芯路-高科西路</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45298C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2300</w:t>
            </w:r>
          </w:p>
        </w:tc>
      </w:tr>
      <w:tr w:rsidR="00F34FA0" w:rsidRPr="00F34FA0" w14:paraId="31F8BC9C"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76A588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6</w:t>
            </w:r>
          </w:p>
        </w:tc>
        <w:tc>
          <w:tcPr>
            <w:tcW w:w="990" w:type="dxa"/>
            <w:vMerge/>
            <w:tcBorders>
              <w:left w:val="single" w:sz="4" w:space="0" w:color="000000"/>
              <w:right w:val="single" w:sz="4" w:space="0" w:color="000000"/>
            </w:tcBorders>
            <w:noWrap/>
            <w:tcMar>
              <w:top w:w="15" w:type="dxa"/>
              <w:left w:w="15" w:type="dxa"/>
              <w:right w:w="15" w:type="dxa"/>
            </w:tcMar>
            <w:vAlign w:val="center"/>
          </w:tcPr>
          <w:p w14:paraId="45D364D9"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9D0B40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申波路</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696FFD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高科西路—花木</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9E143F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1200</w:t>
            </w:r>
          </w:p>
        </w:tc>
      </w:tr>
      <w:tr w:rsidR="00F34FA0" w:rsidRPr="00F34FA0" w14:paraId="613A7D1B"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E6885C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7</w:t>
            </w:r>
          </w:p>
        </w:tc>
        <w:tc>
          <w:tcPr>
            <w:tcW w:w="990" w:type="dxa"/>
            <w:vMerge/>
            <w:tcBorders>
              <w:left w:val="single" w:sz="4" w:space="0" w:color="000000"/>
              <w:right w:val="single" w:sz="4" w:space="0" w:color="000000"/>
            </w:tcBorders>
            <w:noWrap/>
            <w:tcMar>
              <w:top w:w="15" w:type="dxa"/>
              <w:left w:w="15" w:type="dxa"/>
              <w:right w:w="15" w:type="dxa"/>
            </w:tcMar>
            <w:vAlign w:val="center"/>
          </w:tcPr>
          <w:p w14:paraId="7AE0628D"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D31BDD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香花居委</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84C123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整个小区</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9634AD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2000</w:t>
            </w:r>
          </w:p>
        </w:tc>
      </w:tr>
      <w:tr w:rsidR="00F34FA0" w:rsidRPr="00F34FA0" w14:paraId="1EF505E9"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DE69B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8</w:t>
            </w:r>
          </w:p>
        </w:tc>
        <w:tc>
          <w:tcPr>
            <w:tcW w:w="990" w:type="dxa"/>
            <w:vMerge/>
            <w:tcBorders>
              <w:left w:val="single" w:sz="4" w:space="0" w:color="000000"/>
              <w:right w:val="single" w:sz="4" w:space="0" w:color="000000"/>
            </w:tcBorders>
            <w:noWrap/>
            <w:tcMar>
              <w:top w:w="15" w:type="dxa"/>
              <w:left w:w="15" w:type="dxa"/>
              <w:right w:w="15" w:type="dxa"/>
            </w:tcMar>
            <w:vAlign w:val="center"/>
          </w:tcPr>
          <w:p w14:paraId="3E89B94A"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962DB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北艾路（锦三角）</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658E0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博华路—锦绣路</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07026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1200</w:t>
            </w:r>
          </w:p>
        </w:tc>
      </w:tr>
      <w:tr w:rsidR="00F34FA0" w:rsidRPr="00F34FA0" w14:paraId="69660EE0"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F08E3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9</w:t>
            </w:r>
          </w:p>
        </w:tc>
        <w:tc>
          <w:tcPr>
            <w:tcW w:w="990" w:type="dxa"/>
            <w:vMerge/>
            <w:tcBorders>
              <w:left w:val="single" w:sz="4" w:space="0" w:color="000000"/>
              <w:right w:val="single" w:sz="4" w:space="0" w:color="000000"/>
            </w:tcBorders>
            <w:noWrap/>
            <w:tcMar>
              <w:top w:w="15" w:type="dxa"/>
              <w:left w:w="15" w:type="dxa"/>
              <w:right w:w="15" w:type="dxa"/>
            </w:tcMar>
            <w:vAlign w:val="center"/>
          </w:tcPr>
          <w:p w14:paraId="7F8CB443"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3EC57D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京浦路</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CF2A35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老沪南路—御山路</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71A22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1500</w:t>
            </w:r>
          </w:p>
        </w:tc>
      </w:tr>
      <w:tr w:rsidR="00F34FA0" w:rsidRPr="00F34FA0" w14:paraId="6AF17F4B"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B55927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10</w:t>
            </w:r>
          </w:p>
        </w:tc>
        <w:tc>
          <w:tcPr>
            <w:tcW w:w="990" w:type="dxa"/>
            <w:vMerge/>
            <w:tcBorders>
              <w:left w:val="single" w:sz="4" w:space="0" w:color="000000"/>
              <w:right w:val="single" w:sz="4" w:space="0" w:color="000000"/>
            </w:tcBorders>
            <w:noWrap/>
            <w:tcMar>
              <w:top w:w="15" w:type="dxa"/>
              <w:left w:w="15" w:type="dxa"/>
              <w:right w:w="15" w:type="dxa"/>
            </w:tcMar>
            <w:vAlign w:val="center"/>
          </w:tcPr>
          <w:p w14:paraId="6CE00EE8"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A8BEE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御桥二街坊</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B0C86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华夏西路—御青路</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7044C5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320</w:t>
            </w:r>
          </w:p>
        </w:tc>
      </w:tr>
      <w:tr w:rsidR="00F34FA0" w:rsidRPr="00F34FA0" w14:paraId="6D0879F0"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AD4A5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11</w:t>
            </w:r>
          </w:p>
        </w:tc>
        <w:tc>
          <w:tcPr>
            <w:tcW w:w="990" w:type="dxa"/>
            <w:vMerge/>
            <w:tcBorders>
              <w:left w:val="single" w:sz="4" w:space="0" w:color="000000"/>
              <w:right w:val="single" w:sz="4" w:space="0" w:color="000000"/>
            </w:tcBorders>
            <w:noWrap/>
            <w:tcMar>
              <w:top w:w="15" w:type="dxa"/>
              <w:left w:w="15" w:type="dxa"/>
              <w:right w:w="15" w:type="dxa"/>
            </w:tcMar>
            <w:vAlign w:val="center"/>
          </w:tcPr>
          <w:p w14:paraId="0C09F39B"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D3286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御青路地杰城</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C28A0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菜场周边等</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3623C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850</w:t>
            </w:r>
          </w:p>
        </w:tc>
      </w:tr>
      <w:tr w:rsidR="00F34FA0" w:rsidRPr="00F34FA0" w14:paraId="75513C9C" w14:textId="77777777" w:rsidTr="00AB5367">
        <w:trPr>
          <w:trHeight w:val="504"/>
        </w:trPr>
        <w:tc>
          <w:tcPr>
            <w:tcW w:w="5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3ADFCC"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12</w:t>
            </w:r>
          </w:p>
        </w:tc>
        <w:tc>
          <w:tcPr>
            <w:tcW w:w="990"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14:paraId="62A89FCD" w14:textId="77777777" w:rsidR="00F34FA0" w:rsidRPr="00F34FA0" w:rsidRDefault="00F34FA0" w:rsidP="00F34FA0">
            <w:pPr>
              <w:jc w:val="center"/>
              <w:rPr>
                <w:rFonts w:ascii="宋体" w:eastAsia="宋体" w:hAnsi="宋体" w:cs="宋体"/>
                <w:sz w:val="22"/>
                <w14:ligatures w14:val="none"/>
              </w:rPr>
            </w:pPr>
          </w:p>
        </w:tc>
        <w:tc>
          <w:tcPr>
            <w:tcW w:w="227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A075DB3"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绿林路区域点</w:t>
            </w:r>
          </w:p>
        </w:tc>
        <w:tc>
          <w:tcPr>
            <w:tcW w:w="236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7A2A141"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五四农场周围全路段</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10EC9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700</w:t>
            </w:r>
          </w:p>
        </w:tc>
      </w:tr>
      <w:tr w:rsidR="00F34FA0" w:rsidRPr="00F34FA0" w14:paraId="04C3FCF8" w14:textId="77777777" w:rsidTr="00AB5367">
        <w:trPr>
          <w:trHeight w:val="504"/>
        </w:trPr>
        <w:tc>
          <w:tcPr>
            <w:tcW w:w="6197"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88F321E"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总计</w:t>
            </w:r>
          </w:p>
        </w:tc>
        <w:tc>
          <w:tcPr>
            <w:tcW w:w="208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82961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fldChar w:fldCharType="begin"/>
            </w:r>
            <w:r w:rsidRPr="00F34FA0">
              <w:rPr>
                <w:rFonts w:ascii="宋体" w:eastAsia="宋体" w:hAnsi="宋体" w:cs="宋体"/>
                <w:sz w:val="22"/>
                <w14:ligatures w14:val="none"/>
              </w:rPr>
              <w:instrText xml:space="preserve"> = sum(E2:E13) \* MERGEFORMAT </w:instrText>
            </w:r>
            <w:r w:rsidRPr="00F34FA0">
              <w:rPr>
                <w:rFonts w:ascii="宋体" w:eastAsia="宋体" w:hAnsi="宋体" w:cs="宋体"/>
                <w:sz w:val="22"/>
                <w14:ligatures w14:val="none"/>
              </w:rPr>
              <w:fldChar w:fldCharType="separate"/>
            </w:r>
            <w:r w:rsidRPr="00F34FA0">
              <w:rPr>
                <w:rFonts w:ascii="宋体" w:eastAsia="宋体" w:hAnsi="宋体" w:cs="宋体"/>
                <w:sz w:val="22"/>
                <w14:ligatures w14:val="none"/>
              </w:rPr>
              <w:t>13810</w:t>
            </w:r>
            <w:r w:rsidRPr="00F34FA0">
              <w:rPr>
                <w:rFonts w:ascii="宋体" w:eastAsia="宋体" w:hAnsi="宋体" w:cs="宋体"/>
                <w:sz w:val="22"/>
                <w14:ligatures w14:val="none"/>
              </w:rPr>
              <w:fldChar w:fldCharType="end"/>
            </w:r>
          </w:p>
        </w:tc>
      </w:tr>
    </w:tbl>
    <w:p w14:paraId="6DCC740F" w14:textId="77777777" w:rsidR="00F34FA0" w:rsidRPr="00F34FA0" w:rsidRDefault="00F34FA0" w:rsidP="00F34FA0">
      <w:pPr>
        <w:spacing w:line="300" w:lineRule="auto"/>
        <w:rPr>
          <w:rFonts w:ascii="宋体" w:eastAsia="宋体" w:hAnsi="宋体" w:cs="宋体"/>
          <w:b/>
          <w:kern w:val="0"/>
          <w:sz w:val="24"/>
          <w:szCs w:val="24"/>
          <w14:ligatures w14:val="none"/>
        </w:rPr>
      </w:pPr>
    </w:p>
    <w:p w14:paraId="578D459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r w:rsidRPr="00F34FA0">
        <w:rPr>
          <w:rFonts w:ascii="Times New Roman" w:eastAsia="宋体" w:hAnsi="Times New Roman" w:cs="Times New Roman"/>
          <w:bCs/>
          <w:sz w:val="22"/>
          <w:lang w:val="zh-CN"/>
          <w14:ligatures w14:val="none"/>
        </w:rPr>
        <w:t>9.1.3</w:t>
      </w:r>
      <w:r w:rsidRPr="00F34FA0">
        <w:rPr>
          <w:rFonts w:ascii="Times New Roman" w:eastAsia="宋体" w:hAnsi="Times New Roman" w:cs="Times New Roman"/>
          <w:bCs/>
          <w:sz w:val="22"/>
          <w:lang w:val="zh-CN"/>
          <w14:ligatures w14:val="none"/>
        </w:rPr>
        <w:t>下水管道养护量清单</w:t>
      </w:r>
    </w:p>
    <w:p w14:paraId="61B42359" w14:textId="77777777" w:rsidR="00F34FA0" w:rsidRPr="00F34FA0" w:rsidRDefault="00F34FA0" w:rsidP="00F34FA0">
      <w:pPr>
        <w:spacing w:line="300" w:lineRule="auto"/>
        <w:jc w:val="center"/>
        <w:rPr>
          <w:rFonts w:ascii="宋体" w:eastAsia="宋体" w:hAnsi="宋体" w:cs="宋体"/>
          <w:b/>
          <w:kern w:val="0"/>
          <w:sz w:val="22"/>
          <w14:ligatures w14:val="none"/>
        </w:rPr>
      </w:pPr>
      <w:r w:rsidRPr="00F34FA0">
        <w:rPr>
          <w:rFonts w:ascii="宋体" w:eastAsia="宋体" w:hAnsi="宋体" w:cs="宋体"/>
          <w:b/>
          <w:kern w:val="0"/>
          <w:sz w:val="22"/>
          <w14:ligatures w14:val="none"/>
        </w:rPr>
        <w:t>下水管道养护明细表</w:t>
      </w:r>
    </w:p>
    <w:tbl>
      <w:tblPr>
        <w:tblW w:w="8530" w:type="dxa"/>
        <w:jc w:val="center"/>
        <w:tblLayout w:type="fixed"/>
        <w:tblCellMar>
          <w:left w:w="0" w:type="dxa"/>
          <w:right w:w="0" w:type="dxa"/>
        </w:tblCellMar>
        <w:tblLook w:val="0000" w:firstRow="0" w:lastRow="0" w:firstColumn="0" w:lastColumn="0" w:noHBand="0" w:noVBand="0"/>
      </w:tblPr>
      <w:tblGrid>
        <w:gridCol w:w="714"/>
        <w:gridCol w:w="2393"/>
        <w:gridCol w:w="3004"/>
        <w:gridCol w:w="1264"/>
        <w:gridCol w:w="1155"/>
      </w:tblGrid>
      <w:tr w:rsidR="00F34FA0" w:rsidRPr="00F34FA0" w14:paraId="1F658540" w14:textId="77777777" w:rsidTr="00AB5367">
        <w:trPr>
          <w:trHeight w:val="840"/>
          <w:tblHeader/>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BCF79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编号</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72D85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路名</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E2207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路段</w:t>
            </w:r>
          </w:p>
        </w:tc>
        <w:tc>
          <w:tcPr>
            <w:tcW w:w="126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804BBD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雨水管道（米）</w:t>
            </w:r>
          </w:p>
        </w:tc>
        <w:tc>
          <w:tcPr>
            <w:tcW w:w="11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A7FB6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污水管道（米）</w:t>
            </w:r>
          </w:p>
        </w:tc>
      </w:tr>
      <w:tr w:rsidR="00F34FA0" w:rsidRPr="00F34FA0" w14:paraId="75A11130"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B5BD5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2EA62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莲园路下阶沿</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A9DCD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家得利-文化馨苑门口</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89414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466</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9A043A"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无</w:t>
            </w:r>
          </w:p>
        </w:tc>
      </w:tr>
      <w:tr w:rsidR="00F34FA0" w:rsidRPr="00F34FA0" w14:paraId="318493F7"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1D62D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65841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镇政府南广场</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88F96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整个区域</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D42A0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172</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5DFB74"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无</w:t>
            </w:r>
          </w:p>
        </w:tc>
      </w:tr>
      <w:tr w:rsidR="00F34FA0" w:rsidRPr="00F34FA0" w14:paraId="3F37850F"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2D4A4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86DCE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北艾支路</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D49D3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高科西路-锦绣路</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9F71D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603</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4DFF7F0"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无</w:t>
            </w:r>
          </w:p>
        </w:tc>
      </w:tr>
      <w:tr w:rsidR="00F34FA0" w:rsidRPr="00F34FA0" w14:paraId="171EAD92"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FF8663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77318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申波路</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B44CE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高科西路-花木</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F6341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264</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396D3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182</w:t>
            </w:r>
          </w:p>
        </w:tc>
      </w:tr>
      <w:tr w:rsidR="00F34FA0" w:rsidRPr="00F34FA0" w14:paraId="5E3AD655"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EF5796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403E0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莲中路小花园</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99C22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莲园路东南侧</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B94F6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60</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28972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93</w:t>
            </w:r>
          </w:p>
        </w:tc>
      </w:tr>
      <w:tr w:rsidR="00F34FA0" w:rsidRPr="00F34FA0" w14:paraId="74A174DF"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3D52B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6</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9A4C0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农工商广场</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62BE4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沪南路近高科西路</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2B2DB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206</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185C9F4"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无</w:t>
            </w:r>
          </w:p>
        </w:tc>
      </w:tr>
      <w:tr w:rsidR="00F34FA0" w:rsidRPr="00F34FA0" w14:paraId="5775E551"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0D8A0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7</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75ABB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阳光驿站</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49CF6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沪南路近莲园路</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A7155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171</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EA597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73</w:t>
            </w:r>
          </w:p>
        </w:tc>
      </w:tr>
      <w:tr w:rsidR="00F34FA0" w:rsidRPr="00F34FA0" w14:paraId="67E67EE5"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EB472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8</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150D7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下南路路东区域</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B167F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南新村道</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FEE464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272</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09BEB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186</w:t>
            </w:r>
          </w:p>
        </w:tc>
      </w:tr>
      <w:tr w:rsidR="00F34FA0" w:rsidRPr="00F34FA0" w14:paraId="75A3C495"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9F002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9</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D6377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京浦路</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1A421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老沪南路-御山路</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6579B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435</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FB3EC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153</w:t>
            </w:r>
          </w:p>
        </w:tc>
      </w:tr>
      <w:tr w:rsidR="00F34FA0" w:rsidRPr="00F34FA0" w14:paraId="4CC30B9F" w14:textId="77777777" w:rsidTr="00AB5367">
        <w:trPr>
          <w:trHeight w:val="499"/>
          <w:jc w:val="center"/>
        </w:trPr>
        <w:tc>
          <w:tcPr>
            <w:tcW w:w="71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B9911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10</w:t>
            </w:r>
          </w:p>
        </w:tc>
        <w:tc>
          <w:tcPr>
            <w:tcW w:w="239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800476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老沪南路</w:t>
            </w:r>
          </w:p>
        </w:tc>
        <w:tc>
          <w:tcPr>
            <w:tcW w:w="30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DC0BDD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加油站-御桥路</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63EF4F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415</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493D58"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无</w:t>
            </w:r>
          </w:p>
        </w:tc>
      </w:tr>
      <w:tr w:rsidR="00F34FA0" w:rsidRPr="00F34FA0" w14:paraId="73EFD473" w14:textId="77777777" w:rsidTr="00AB5367">
        <w:trPr>
          <w:trHeight w:val="499"/>
          <w:jc w:val="center"/>
        </w:trPr>
        <w:tc>
          <w:tcPr>
            <w:tcW w:w="6111"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A1A481"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合计：</w:t>
            </w:r>
          </w:p>
        </w:tc>
        <w:tc>
          <w:tcPr>
            <w:tcW w:w="126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30EF95" w14:textId="77777777" w:rsidR="00F34FA0" w:rsidRPr="00F34FA0" w:rsidRDefault="00F34FA0" w:rsidP="00F34FA0">
            <w:pPr>
              <w:widowControl/>
              <w:jc w:val="center"/>
              <w:textAlignment w:val="center"/>
              <w:rPr>
                <w:rFonts w:ascii="宋体" w:eastAsia="宋体" w:hAnsi="宋体" w:cs="宋体"/>
                <w:kern w:val="0"/>
                <w:sz w:val="22"/>
                <w14:ligatures w14:val="none"/>
              </w:rPr>
            </w:pPr>
            <w:r w:rsidRPr="00F34FA0">
              <w:rPr>
                <w:rFonts w:ascii="宋体" w:eastAsia="宋体" w:hAnsi="宋体" w:cs="宋体"/>
                <w:kern w:val="0"/>
                <w:sz w:val="22"/>
                <w14:ligatures w14:val="none"/>
              </w:rPr>
              <w:t>3064</w:t>
            </w:r>
          </w:p>
        </w:tc>
        <w:tc>
          <w:tcPr>
            <w:tcW w:w="115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6417BF" w14:textId="77777777" w:rsidR="00F34FA0" w:rsidRPr="00F34FA0" w:rsidRDefault="00F34FA0" w:rsidP="00F34FA0">
            <w:pPr>
              <w:jc w:val="center"/>
              <w:rPr>
                <w:rFonts w:ascii="宋体" w:eastAsia="宋体" w:hAnsi="宋体" w:cs="宋体"/>
                <w:sz w:val="22"/>
                <w14:ligatures w14:val="none"/>
              </w:rPr>
            </w:pPr>
            <w:r w:rsidRPr="00F34FA0">
              <w:rPr>
                <w:rFonts w:ascii="宋体" w:eastAsia="宋体" w:hAnsi="宋体" w:cs="宋体"/>
                <w:sz w:val="22"/>
                <w14:ligatures w14:val="none"/>
              </w:rPr>
              <w:t>687</w:t>
            </w:r>
          </w:p>
        </w:tc>
      </w:tr>
    </w:tbl>
    <w:p w14:paraId="52B6265A" w14:textId="77777777" w:rsidR="00F34FA0" w:rsidRPr="00F34FA0" w:rsidRDefault="00F34FA0" w:rsidP="00F34FA0">
      <w:pPr>
        <w:spacing w:line="300" w:lineRule="auto"/>
        <w:rPr>
          <w:rFonts w:ascii="宋体" w:eastAsia="宋体" w:hAnsi="宋体" w:cs="宋体"/>
          <w:b/>
          <w:kern w:val="0"/>
          <w:sz w:val="24"/>
          <w:szCs w:val="24"/>
          <w14:ligatures w14:val="none"/>
        </w:rPr>
      </w:pPr>
    </w:p>
    <w:p w14:paraId="30EA3E29"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r w:rsidRPr="00F34FA0">
        <w:rPr>
          <w:rFonts w:ascii="Times New Roman" w:eastAsia="宋体" w:hAnsi="Times New Roman" w:cs="Times New Roman"/>
          <w:bCs/>
          <w:sz w:val="22"/>
          <w:lang w:val="zh-CN"/>
          <w14:ligatures w14:val="none"/>
        </w:rPr>
        <w:t>9.1.4</w:t>
      </w:r>
      <w:r w:rsidRPr="00F34FA0">
        <w:rPr>
          <w:rFonts w:ascii="Times New Roman" w:eastAsia="宋体" w:hAnsi="Times New Roman" w:cs="Times New Roman"/>
          <w:bCs/>
          <w:sz w:val="22"/>
          <w:lang w:val="zh-CN"/>
          <w14:ligatures w14:val="none"/>
        </w:rPr>
        <w:t>黑色广告清除量清单</w:t>
      </w:r>
    </w:p>
    <w:p w14:paraId="255F8137" w14:textId="77777777" w:rsidR="00F34FA0" w:rsidRPr="00F34FA0" w:rsidRDefault="00F34FA0" w:rsidP="00F34FA0">
      <w:pPr>
        <w:spacing w:line="300" w:lineRule="auto"/>
        <w:jc w:val="center"/>
        <w:rPr>
          <w:rFonts w:ascii="宋体" w:eastAsia="宋体" w:hAnsi="宋体" w:cs="宋体"/>
          <w:b/>
          <w:kern w:val="0"/>
          <w:sz w:val="22"/>
          <w14:ligatures w14:val="none"/>
        </w:rPr>
      </w:pPr>
      <w:r w:rsidRPr="00F34FA0">
        <w:rPr>
          <w:rFonts w:ascii="宋体" w:eastAsia="宋体" w:hAnsi="宋体" w:cs="宋体"/>
          <w:b/>
          <w:kern w:val="0"/>
          <w:sz w:val="22"/>
          <w14:ligatures w14:val="none"/>
        </w:rPr>
        <w:t>黑色广告清除明细表</w:t>
      </w:r>
    </w:p>
    <w:tbl>
      <w:tblPr>
        <w:tblW w:w="7924" w:type="dxa"/>
        <w:jc w:val="center"/>
        <w:tblLayout w:type="fixed"/>
        <w:tblCellMar>
          <w:left w:w="0" w:type="dxa"/>
          <w:right w:w="0" w:type="dxa"/>
        </w:tblCellMar>
        <w:tblLook w:val="0000" w:firstRow="0" w:lastRow="0" w:firstColumn="0" w:lastColumn="0" w:noHBand="0" w:noVBand="0"/>
      </w:tblPr>
      <w:tblGrid>
        <w:gridCol w:w="974"/>
        <w:gridCol w:w="2220"/>
        <w:gridCol w:w="2910"/>
        <w:gridCol w:w="1820"/>
      </w:tblGrid>
      <w:tr w:rsidR="00F34FA0" w:rsidRPr="00F34FA0" w14:paraId="45459E73" w14:textId="77777777" w:rsidTr="00AB5367">
        <w:trPr>
          <w:trHeight w:val="585"/>
          <w:jc w:val="center"/>
        </w:trPr>
        <w:tc>
          <w:tcPr>
            <w:tcW w:w="974"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5BECD80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lastRenderedPageBreak/>
              <w:t>序号</w:t>
            </w:r>
          </w:p>
        </w:tc>
        <w:tc>
          <w:tcPr>
            <w:tcW w:w="2220" w:type="dxa"/>
            <w:tcBorders>
              <w:top w:val="single" w:sz="4" w:space="0" w:color="auto"/>
              <w:left w:val="nil"/>
              <w:bottom w:val="single" w:sz="4" w:space="0" w:color="auto"/>
              <w:right w:val="single" w:sz="4" w:space="0" w:color="auto"/>
            </w:tcBorders>
            <w:noWrap/>
            <w:tcMar>
              <w:top w:w="15" w:type="dxa"/>
              <w:left w:w="15" w:type="dxa"/>
              <w:right w:w="15" w:type="dxa"/>
            </w:tcMar>
            <w:vAlign w:val="center"/>
          </w:tcPr>
          <w:p w14:paraId="28291FA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项目名称</w:t>
            </w:r>
          </w:p>
        </w:tc>
        <w:tc>
          <w:tcPr>
            <w:tcW w:w="2910" w:type="dxa"/>
            <w:tcBorders>
              <w:top w:val="single" w:sz="4" w:space="0" w:color="auto"/>
              <w:left w:val="nil"/>
              <w:bottom w:val="single" w:sz="4" w:space="0" w:color="auto"/>
              <w:right w:val="single" w:sz="4" w:space="0" w:color="auto"/>
            </w:tcBorders>
            <w:noWrap/>
            <w:tcMar>
              <w:top w:w="15" w:type="dxa"/>
              <w:left w:w="15" w:type="dxa"/>
              <w:right w:w="15" w:type="dxa"/>
            </w:tcMar>
            <w:vAlign w:val="center"/>
          </w:tcPr>
          <w:p w14:paraId="4CAEF9B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清除范围</w:t>
            </w:r>
          </w:p>
        </w:tc>
        <w:tc>
          <w:tcPr>
            <w:tcW w:w="1820" w:type="dxa"/>
            <w:tcBorders>
              <w:top w:val="single" w:sz="4" w:space="0" w:color="auto"/>
              <w:left w:val="nil"/>
              <w:bottom w:val="single" w:sz="4" w:space="0" w:color="auto"/>
              <w:right w:val="single" w:sz="4" w:space="0" w:color="auto"/>
            </w:tcBorders>
            <w:noWrap/>
            <w:tcMar>
              <w:top w:w="15" w:type="dxa"/>
              <w:left w:w="15" w:type="dxa"/>
              <w:right w:w="15" w:type="dxa"/>
            </w:tcMar>
            <w:vAlign w:val="center"/>
          </w:tcPr>
          <w:p w14:paraId="6FAFC5D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工程量（㎡）</w:t>
            </w:r>
          </w:p>
        </w:tc>
      </w:tr>
      <w:tr w:rsidR="00F34FA0" w:rsidRPr="00F34FA0" w14:paraId="63A2B006" w14:textId="77777777" w:rsidTr="00AB5367">
        <w:trPr>
          <w:trHeight w:val="585"/>
          <w:jc w:val="center"/>
        </w:trPr>
        <w:tc>
          <w:tcPr>
            <w:tcW w:w="974" w:type="dxa"/>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1ADC776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2220" w:type="dxa"/>
            <w:tcBorders>
              <w:top w:val="nil"/>
              <w:left w:val="nil"/>
              <w:bottom w:val="single" w:sz="4" w:space="0" w:color="auto"/>
              <w:right w:val="single" w:sz="4" w:space="0" w:color="auto"/>
            </w:tcBorders>
            <w:noWrap/>
            <w:tcMar>
              <w:top w:w="15" w:type="dxa"/>
              <w:left w:w="15" w:type="dxa"/>
              <w:right w:w="15" w:type="dxa"/>
            </w:tcMar>
            <w:vAlign w:val="center"/>
          </w:tcPr>
          <w:p w14:paraId="16DE355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黑色广告清除</w:t>
            </w:r>
          </w:p>
        </w:tc>
        <w:tc>
          <w:tcPr>
            <w:tcW w:w="2910" w:type="dxa"/>
            <w:tcBorders>
              <w:top w:val="nil"/>
              <w:left w:val="nil"/>
              <w:bottom w:val="single" w:sz="4" w:space="0" w:color="auto"/>
              <w:right w:val="single" w:sz="4" w:space="0" w:color="auto"/>
            </w:tcBorders>
            <w:noWrap/>
            <w:tcMar>
              <w:top w:w="15" w:type="dxa"/>
              <w:left w:w="15" w:type="dxa"/>
              <w:right w:w="15" w:type="dxa"/>
            </w:tcMar>
            <w:vAlign w:val="center"/>
          </w:tcPr>
          <w:p w14:paraId="65B0180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全镇</w:t>
            </w:r>
          </w:p>
        </w:tc>
        <w:tc>
          <w:tcPr>
            <w:tcW w:w="1820" w:type="dxa"/>
            <w:tcBorders>
              <w:top w:val="nil"/>
              <w:left w:val="nil"/>
              <w:bottom w:val="single" w:sz="4" w:space="0" w:color="auto"/>
              <w:right w:val="single" w:sz="4" w:space="0" w:color="auto"/>
            </w:tcBorders>
            <w:noWrap/>
            <w:tcMar>
              <w:top w:w="15" w:type="dxa"/>
              <w:left w:w="15" w:type="dxa"/>
              <w:right w:w="15" w:type="dxa"/>
            </w:tcMar>
            <w:vAlign w:val="center"/>
          </w:tcPr>
          <w:p w14:paraId="2F978A5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约237000</w:t>
            </w:r>
          </w:p>
        </w:tc>
      </w:tr>
    </w:tbl>
    <w:p w14:paraId="7347CB84" w14:textId="77777777" w:rsidR="00F34FA0" w:rsidRPr="00F34FA0" w:rsidRDefault="00F34FA0" w:rsidP="00F34FA0">
      <w:pPr>
        <w:spacing w:line="300" w:lineRule="auto"/>
        <w:rPr>
          <w:rFonts w:ascii="Times New Roman" w:eastAsia="宋体" w:hAnsi="Times New Roman" w:cs="Times New Roman"/>
          <w:bCs/>
          <w:sz w:val="22"/>
          <w14:ligatures w14:val="none"/>
        </w:rPr>
      </w:pPr>
    </w:p>
    <w:p w14:paraId="2457720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r w:rsidRPr="00F34FA0">
        <w:rPr>
          <w:rFonts w:ascii="Times New Roman" w:eastAsia="宋体" w:hAnsi="Times New Roman" w:cs="Times New Roman"/>
          <w:bCs/>
          <w:sz w:val="22"/>
          <w:lang w:val="zh-CN"/>
          <w14:ligatures w14:val="none"/>
        </w:rPr>
        <w:t>9.1.5</w:t>
      </w:r>
      <w:r w:rsidRPr="00F34FA0">
        <w:rPr>
          <w:rFonts w:ascii="Times New Roman" w:eastAsia="宋体" w:hAnsi="Times New Roman" w:cs="Times New Roman"/>
          <w:bCs/>
          <w:sz w:val="22"/>
          <w:lang w:val="zh-CN"/>
          <w14:ligatures w14:val="none"/>
        </w:rPr>
        <w:t>各类市容突击迎检保障</w:t>
      </w:r>
    </w:p>
    <w:tbl>
      <w:tblPr>
        <w:tblW w:w="7504" w:type="dxa"/>
        <w:jc w:val="center"/>
        <w:tblLayout w:type="fixed"/>
        <w:tblCellMar>
          <w:left w:w="0" w:type="dxa"/>
          <w:right w:w="0" w:type="dxa"/>
        </w:tblCellMar>
        <w:tblLook w:val="0000" w:firstRow="0" w:lastRow="0" w:firstColumn="0" w:lastColumn="0" w:noHBand="0" w:noVBand="0"/>
      </w:tblPr>
      <w:tblGrid>
        <w:gridCol w:w="1080"/>
        <w:gridCol w:w="3471"/>
        <w:gridCol w:w="1198"/>
        <w:gridCol w:w="1755"/>
      </w:tblGrid>
      <w:tr w:rsidR="00F34FA0" w:rsidRPr="00F34FA0" w14:paraId="22A06DFC" w14:textId="77777777" w:rsidTr="00AB5367">
        <w:trPr>
          <w:trHeight w:val="585"/>
          <w:jc w:val="center"/>
        </w:trPr>
        <w:tc>
          <w:tcPr>
            <w:tcW w:w="7504" w:type="dxa"/>
            <w:gridSpan w:val="4"/>
            <w:tcBorders>
              <w:top w:val="nil"/>
              <w:left w:val="nil"/>
              <w:bottom w:val="nil"/>
              <w:right w:val="nil"/>
            </w:tcBorders>
            <w:noWrap/>
            <w:tcMar>
              <w:top w:w="15" w:type="dxa"/>
              <w:left w:w="15" w:type="dxa"/>
              <w:right w:w="15" w:type="dxa"/>
            </w:tcMar>
            <w:vAlign w:val="center"/>
          </w:tcPr>
          <w:p w14:paraId="49BE3FBF"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各类市容突击迎检保障</w:t>
            </w:r>
          </w:p>
        </w:tc>
      </w:tr>
      <w:tr w:rsidR="00F34FA0" w:rsidRPr="00F34FA0" w14:paraId="7C33932D" w14:textId="77777777" w:rsidTr="00AB5367">
        <w:trPr>
          <w:trHeight w:val="585"/>
          <w:jc w:val="center"/>
        </w:trPr>
        <w:tc>
          <w:tcPr>
            <w:tcW w:w="1080" w:type="dxa"/>
            <w:tcBorders>
              <w:top w:val="single" w:sz="8" w:space="0" w:color="auto"/>
              <w:left w:val="single" w:sz="8" w:space="0" w:color="auto"/>
              <w:bottom w:val="single" w:sz="8" w:space="0" w:color="auto"/>
              <w:right w:val="single" w:sz="8" w:space="0" w:color="auto"/>
            </w:tcBorders>
            <w:noWrap/>
            <w:tcMar>
              <w:top w:w="15" w:type="dxa"/>
              <w:left w:w="15" w:type="dxa"/>
              <w:right w:w="15" w:type="dxa"/>
            </w:tcMar>
            <w:vAlign w:val="center"/>
          </w:tcPr>
          <w:p w14:paraId="7FA8301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序号</w:t>
            </w:r>
          </w:p>
        </w:tc>
        <w:tc>
          <w:tcPr>
            <w:tcW w:w="3471" w:type="dxa"/>
            <w:tcBorders>
              <w:top w:val="single" w:sz="8" w:space="0" w:color="auto"/>
              <w:left w:val="nil"/>
              <w:bottom w:val="single" w:sz="8" w:space="0" w:color="auto"/>
              <w:right w:val="single" w:sz="8" w:space="0" w:color="auto"/>
            </w:tcBorders>
            <w:noWrap/>
            <w:tcMar>
              <w:top w:w="15" w:type="dxa"/>
              <w:left w:w="15" w:type="dxa"/>
              <w:right w:w="15" w:type="dxa"/>
            </w:tcMar>
            <w:vAlign w:val="center"/>
          </w:tcPr>
          <w:p w14:paraId="7249D07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项目名称</w:t>
            </w:r>
          </w:p>
        </w:tc>
        <w:tc>
          <w:tcPr>
            <w:tcW w:w="1198" w:type="dxa"/>
            <w:tcBorders>
              <w:top w:val="single" w:sz="8" w:space="0" w:color="auto"/>
              <w:left w:val="nil"/>
              <w:bottom w:val="single" w:sz="8" w:space="0" w:color="auto"/>
              <w:right w:val="single" w:sz="8" w:space="0" w:color="auto"/>
            </w:tcBorders>
            <w:noWrap/>
            <w:tcMar>
              <w:top w:w="15" w:type="dxa"/>
              <w:left w:w="15" w:type="dxa"/>
              <w:right w:w="15" w:type="dxa"/>
            </w:tcMar>
            <w:vAlign w:val="center"/>
          </w:tcPr>
          <w:p w14:paraId="14D098F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迎检范围</w:t>
            </w:r>
          </w:p>
        </w:tc>
        <w:tc>
          <w:tcPr>
            <w:tcW w:w="1755" w:type="dxa"/>
            <w:tcBorders>
              <w:top w:val="single" w:sz="8" w:space="0" w:color="auto"/>
              <w:left w:val="nil"/>
              <w:bottom w:val="single" w:sz="8" w:space="0" w:color="auto"/>
              <w:right w:val="single" w:sz="8" w:space="0" w:color="auto"/>
            </w:tcBorders>
            <w:noWrap/>
            <w:tcMar>
              <w:top w:w="15" w:type="dxa"/>
              <w:left w:w="15" w:type="dxa"/>
              <w:right w:w="15" w:type="dxa"/>
            </w:tcMar>
            <w:vAlign w:val="center"/>
          </w:tcPr>
          <w:p w14:paraId="2188125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备注</w:t>
            </w:r>
          </w:p>
        </w:tc>
      </w:tr>
      <w:tr w:rsidR="00F34FA0" w:rsidRPr="00F34FA0" w14:paraId="5F6DFD48" w14:textId="77777777" w:rsidTr="00AB5367">
        <w:trPr>
          <w:trHeight w:val="585"/>
          <w:jc w:val="center"/>
        </w:trPr>
        <w:tc>
          <w:tcPr>
            <w:tcW w:w="1080" w:type="dxa"/>
            <w:tcBorders>
              <w:top w:val="nil"/>
              <w:left w:val="single" w:sz="8" w:space="0" w:color="auto"/>
              <w:bottom w:val="single" w:sz="8" w:space="0" w:color="auto"/>
              <w:right w:val="single" w:sz="8" w:space="0" w:color="auto"/>
            </w:tcBorders>
            <w:noWrap/>
            <w:tcMar>
              <w:top w:w="15" w:type="dxa"/>
              <w:left w:w="15" w:type="dxa"/>
              <w:right w:w="15" w:type="dxa"/>
            </w:tcMar>
            <w:vAlign w:val="center"/>
          </w:tcPr>
          <w:p w14:paraId="61A218C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3471" w:type="dxa"/>
            <w:tcBorders>
              <w:top w:val="nil"/>
              <w:left w:val="nil"/>
              <w:bottom w:val="single" w:sz="8" w:space="0" w:color="auto"/>
              <w:right w:val="single" w:sz="8" w:space="0" w:color="auto"/>
            </w:tcBorders>
            <w:noWrap/>
            <w:tcMar>
              <w:top w:w="15" w:type="dxa"/>
              <w:left w:w="15" w:type="dxa"/>
              <w:right w:w="15" w:type="dxa"/>
            </w:tcMar>
            <w:vAlign w:val="center"/>
          </w:tcPr>
          <w:p w14:paraId="229EB9F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各类市容突击迎检保障</w:t>
            </w:r>
          </w:p>
        </w:tc>
        <w:tc>
          <w:tcPr>
            <w:tcW w:w="1198" w:type="dxa"/>
            <w:tcBorders>
              <w:top w:val="nil"/>
              <w:left w:val="nil"/>
              <w:bottom w:val="single" w:sz="8" w:space="0" w:color="auto"/>
              <w:right w:val="single" w:sz="8" w:space="0" w:color="auto"/>
            </w:tcBorders>
            <w:noWrap/>
            <w:tcMar>
              <w:top w:w="15" w:type="dxa"/>
              <w:left w:w="15" w:type="dxa"/>
              <w:right w:w="15" w:type="dxa"/>
            </w:tcMar>
            <w:vAlign w:val="center"/>
          </w:tcPr>
          <w:p w14:paraId="3E50B00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全镇</w:t>
            </w:r>
          </w:p>
        </w:tc>
        <w:tc>
          <w:tcPr>
            <w:tcW w:w="1755" w:type="dxa"/>
            <w:tcBorders>
              <w:top w:val="nil"/>
              <w:left w:val="nil"/>
              <w:bottom w:val="single" w:sz="8" w:space="0" w:color="auto"/>
              <w:right w:val="single" w:sz="8" w:space="0" w:color="auto"/>
            </w:tcBorders>
            <w:noWrap/>
            <w:tcMar>
              <w:top w:w="15" w:type="dxa"/>
              <w:left w:w="15" w:type="dxa"/>
              <w:right w:w="15" w:type="dxa"/>
            </w:tcMar>
            <w:vAlign w:val="center"/>
          </w:tcPr>
          <w:p w14:paraId="387E46C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bl>
    <w:p w14:paraId="199AADD1" w14:textId="77777777" w:rsidR="00F34FA0" w:rsidRPr="00F34FA0" w:rsidRDefault="00F34FA0" w:rsidP="00F34FA0">
      <w:pPr>
        <w:spacing w:line="300" w:lineRule="auto"/>
        <w:ind w:firstLineChars="200" w:firstLine="440"/>
        <w:rPr>
          <w:rFonts w:ascii="Times New Roman" w:eastAsia="宋体" w:hAnsi="Times New Roman" w:cs="Times New Roman"/>
          <w:bCs/>
          <w:sz w:val="22"/>
          <w14:ligatures w14:val="none"/>
        </w:rPr>
      </w:pPr>
    </w:p>
    <w:p w14:paraId="5E0AEBAA" w14:textId="77777777" w:rsidR="00F34FA0" w:rsidRPr="00F34FA0" w:rsidRDefault="00F34FA0" w:rsidP="00F34FA0">
      <w:pPr>
        <w:spacing w:line="300" w:lineRule="auto"/>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    </w:t>
      </w:r>
      <w:r w:rsidRPr="00F34FA0">
        <w:rPr>
          <w:rFonts w:ascii="Times New Roman" w:eastAsia="宋体" w:hAnsi="Times New Roman" w:cs="Times New Roman"/>
          <w:bCs/>
          <w:sz w:val="22"/>
          <w14:ligatures w14:val="none"/>
        </w:rPr>
        <w:t>说明：</w:t>
      </w:r>
      <w:r w:rsidRPr="00F34FA0">
        <w:rPr>
          <w:rFonts w:ascii="Times New Roman" w:eastAsia="宋体" w:hAnsi="Times New Roman" w:cs="Times New Roman"/>
          <w:b/>
          <w:sz w:val="22"/>
          <w14:ligatures w14:val="none"/>
        </w:rPr>
        <w:t>投标人不得对表内工作量进行缩减。</w:t>
      </w:r>
    </w:p>
    <w:p w14:paraId="63FFB032" w14:textId="77777777" w:rsidR="00F34FA0" w:rsidRPr="00F34FA0" w:rsidRDefault="00F34FA0" w:rsidP="00F34FA0">
      <w:pPr>
        <w:snapToGrid w:val="0"/>
        <w:spacing w:line="300" w:lineRule="auto"/>
        <w:ind w:firstLineChars="200" w:firstLine="442"/>
        <w:jc w:val="left"/>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 xml:space="preserve">9.2 </w:t>
      </w:r>
      <w:r w:rsidRPr="00F34FA0">
        <w:rPr>
          <w:rFonts w:ascii="Times New Roman" w:eastAsia="宋体" w:hAnsi="Times New Roman" w:cs="Times New Roman"/>
          <w:b/>
          <w:sz w:val="22"/>
          <w14:ligatures w14:val="none"/>
        </w:rPr>
        <w:t>日常养护工作基本要求</w:t>
      </w:r>
    </w:p>
    <w:p w14:paraId="63176D6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9.2.1</w:t>
      </w:r>
      <w:r w:rsidRPr="00F34FA0">
        <w:rPr>
          <w:rFonts w:ascii="Times New Roman" w:eastAsia="宋体" w:hAnsi="Times New Roman" w:cs="Times New Roman"/>
          <w:sz w:val="22"/>
          <w14:ligatures w14:val="none"/>
        </w:rPr>
        <w:t>总则</w:t>
      </w:r>
    </w:p>
    <w:p w14:paraId="14CC7F8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中标人对本项目中道路清扫、下水道养护、绿化养护、和镇域黑色广告清除、以及各类市容突击迎检保障进行预防性、经常性、周期性和及时性的养护管理，根据设施的实际状况制定养护计划，及时修复被损设施。协同采购人及其它相关部门迅速处置应急事件，制定相应的应急预案，除发生不可抗力事件，其它任何情况下必须保持绿化和道路保洁、公厕设施处于良好的技术状态，实现养护区域各类设施安全良好、规范齐全、运行状况良好。</w:t>
      </w:r>
    </w:p>
    <w:p w14:paraId="04443A1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9.2.2 </w:t>
      </w:r>
      <w:r w:rsidRPr="00F34FA0">
        <w:rPr>
          <w:rFonts w:ascii="Times New Roman" w:eastAsia="宋体" w:hAnsi="Times New Roman" w:cs="Times New Roman"/>
          <w:bCs/>
          <w:sz w:val="22"/>
          <w14:ligatures w14:val="none"/>
        </w:rPr>
        <w:t>日常养护要求</w:t>
      </w:r>
    </w:p>
    <w:p w14:paraId="4875C0C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9.2.2.1</w:t>
      </w:r>
      <w:r w:rsidRPr="00F34FA0">
        <w:rPr>
          <w:rFonts w:ascii="Times New Roman" w:eastAsia="宋体" w:hAnsi="Times New Roman" w:cs="Times New Roman"/>
          <w:bCs/>
          <w:sz w:val="22"/>
          <w14:ligatures w14:val="none"/>
        </w:rPr>
        <w:t>道路日常保洁要求</w:t>
      </w:r>
    </w:p>
    <w:p w14:paraId="68724BA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）保洁人员规范着装，保持衣冠整洁，并佩戴工号牌，且有所属单位的明显标志，夜间作业应佩戴反光安全标志。</w:t>
      </w:r>
    </w:p>
    <w:p w14:paraId="03CCC44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）保洁人员规范操作，拣扫时控制扬尘，避免扰民。</w:t>
      </w:r>
    </w:p>
    <w:p w14:paraId="61916D6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）保洁工具整洁、摆放整齐、无破损。垃圾收集车不横向占道。</w:t>
      </w:r>
    </w:p>
    <w:p w14:paraId="231F751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4</w:t>
      </w:r>
      <w:r w:rsidRPr="00F34FA0">
        <w:rPr>
          <w:rFonts w:ascii="Times New Roman" w:eastAsia="宋体" w:hAnsi="Times New Roman" w:cs="Times New Roman"/>
          <w:bCs/>
          <w:sz w:val="22"/>
          <w14:ligatures w14:val="none"/>
        </w:rPr>
        <w:t>）根据清扫和人工清扫的不同作业方式，作业前做好车辆及其他作业工具的例行检查，确保作业工具设备整洁、安全、有效。</w:t>
      </w:r>
    </w:p>
    <w:p w14:paraId="08DCD22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5</w:t>
      </w:r>
      <w:r w:rsidRPr="00F34FA0">
        <w:rPr>
          <w:rFonts w:ascii="Times New Roman" w:eastAsia="宋体" w:hAnsi="Times New Roman" w:cs="Times New Roman"/>
          <w:bCs/>
          <w:sz w:val="22"/>
          <w14:ligatures w14:val="none"/>
        </w:rPr>
        <w:t>）在收集、运输垃圾过程中，不得有洒落、飞扬、滴漏现象。</w:t>
      </w:r>
    </w:p>
    <w:p w14:paraId="1A77A66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6</w:t>
      </w:r>
      <w:r w:rsidRPr="00F34FA0">
        <w:rPr>
          <w:rFonts w:ascii="Times New Roman" w:eastAsia="宋体" w:hAnsi="Times New Roman" w:cs="Times New Roman"/>
          <w:bCs/>
          <w:sz w:val="22"/>
          <w14:ligatures w14:val="none"/>
        </w:rPr>
        <w:t>）果壳箱保持完好无缺，损坏或被盗及时补全。</w:t>
      </w:r>
    </w:p>
    <w:p w14:paraId="7B37444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7</w:t>
      </w:r>
      <w:r w:rsidRPr="00F34FA0">
        <w:rPr>
          <w:rFonts w:ascii="Times New Roman" w:eastAsia="宋体" w:hAnsi="Times New Roman" w:cs="Times New Roman"/>
          <w:bCs/>
          <w:sz w:val="22"/>
          <w14:ligatures w14:val="none"/>
        </w:rPr>
        <w:t>）严禁将垃圾扫入渠井、下水道。</w:t>
      </w:r>
    </w:p>
    <w:p w14:paraId="12447FD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8</w:t>
      </w:r>
      <w:r w:rsidRPr="00F34FA0">
        <w:rPr>
          <w:rFonts w:ascii="Times New Roman" w:eastAsia="宋体" w:hAnsi="Times New Roman" w:cs="Times New Roman"/>
          <w:bCs/>
          <w:sz w:val="22"/>
          <w14:ligatures w14:val="none"/>
        </w:rPr>
        <w:t>）清扫作业后路面、下水口、人行道等整洁。</w:t>
      </w:r>
    </w:p>
    <w:p w14:paraId="68E824C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9</w:t>
      </w:r>
      <w:r w:rsidRPr="00F34FA0">
        <w:rPr>
          <w:rFonts w:ascii="Times New Roman" w:eastAsia="宋体" w:hAnsi="Times New Roman" w:cs="Times New Roman"/>
          <w:bCs/>
          <w:sz w:val="22"/>
          <w14:ligatures w14:val="none"/>
        </w:rPr>
        <w:t>）垃圾手推车等无乱停乱放。</w:t>
      </w:r>
    </w:p>
    <w:p w14:paraId="2CD8CF4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10</w:t>
      </w:r>
      <w:r w:rsidRPr="00F34FA0">
        <w:rPr>
          <w:rFonts w:ascii="Times New Roman" w:eastAsia="宋体" w:hAnsi="Times New Roman" w:cs="Times New Roman"/>
          <w:bCs/>
          <w:sz w:val="22"/>
          <w14:ligatures w14:val="none"/>
        </w:rPr>
        <w:t>）保洁垃圾随车运走，不得漏收，不在路面中转，严禁焚烧垃圾，保洁车要整洁完好。</w:t>
      </w:r>
    </w:p>
    <w:p w14:paraId="149575FF"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11</w:t>
      </w:r>
      <w:r w:rsidRPr="00F34FA0">
        <w:rPr>
          <w:rFonts w:ascii="Times New Roman" w:eastAsia="宋体" w:hAnsi="Times New Roman" w:cs="Times New Roman"/>
          <w:bCs/>
          <w:sz w:val="22"/>
          <w14:ligatures w14:val="none"/>
        </w:rPr>
        <w:t>）按指定地点倾倒垃圾。</w:t>
      </w:r>
      <w:r w:rsidRPr="00F34FA0">
        <w:rPr>
          <w:rFonts w:ascii="Times New Roman" w:eastAsia="宋体" w:hAnsi="Times New Roman" w:cs="Times New Roman"/>
          <w:bCs/>
          <w:sz w:val="22"/>
          <w14:ligatures w14:val="none"/>
        </w:rPr>
        <w:t> </w:t>
      </w:r>
    </w:p>
    <w:p w14:paraId="44DC73E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12</w:t>
      </w:r>
      <w:r w:rsidRPr="00F34FA0">
        <w:rPr>
          <w:rFonts w:ascii="Times New Roman" w:eastAsia="宋体" w:hAnsi="Times New Roman" w:cs="Times New Roman"/>
          <w:bCs/>
          <w:sz w:val="22"/>
          <w14:ligatures w14:val="none"/>
        </w:rPr>
        <w:t>）遵守劳动纪律，完成所规定地段、范围内的垃圾收运工作，做到日产日清。</w:t>
      </w:r>
    </w:p>
    <w:p w14:paraId="58565A1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lastRenderedPageBreak/>
        <w:t>（</w:t>
      </w:r>
      <w:r w:rsidRPr="00F34FA0">
        <w:rPr>
          <w:rFonts w:ascii="Times New Roman" w:eastAsia="宋体" w:hAnsi="Times New Roman" w:cs="Times New Roman"/>
          <w:bCs/>
          <w:sz w:val="22"/>
          <w14:ligatures w14:val="none"/>
        </w:rPr>
        <w:t>13</w:t>
      </w:r>
      <w:r w:rsidRPr="00F34FA0">
        <w:rPr>
          <w:rFonts w:ascii="Times New Roman" w:eastAsia="宋体" w:hAnsi="Times New Roman" w:cs="Times New Roman"/>
          <w:bCs/>
          <w:sz w:val="22"/>
          <w14:ligatures w14:val="none"/>
        </w:rPr>
        <w:t>）垃圾桶脚要扫干净，并摆放整齐。</w:t>
      </w:r>
      <w:r w:rsidRPr="00F34FA0">
        <w:rPr>
          <w:rFonts w:ascii="Times New Roman" w:eastAsia="宋体" w:hAnsi="Times New Roman" w:cs="Times New Roman"/>
          <w:bCs/>
          <w:sz w:val="22"/>
          <w14:ligatures w14:val="none"/>
        </w:rPr>
        <w:t> </w:t>
      </w:r>
    </w:p>
    <w:p w14:paraId="03CA74D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14</w:t>
      </w:r>
      <w:r w:rsidRPr="00F34FA0">
        <w:rPr>
          <w:rFonts w:ascii="Times New Roman" w:eastAsia="宋体" w:hAnsi="Times New Roman" w:cs="Times New Roman"/>
          <w:bCs/>
          <w:sz w:val="22"/>
          <w14:ligatures w14:val="none"/>
        </w:rPr>
        <w:t>）发生交通事故要积极配合中队等有关部门处理；同时，迅速安排其它车辆及时清运垃圾，不影响正常垃圾清运工作。</w:t>
      </w:r>
      <w:r w:rsidRPr="00F34FA0">
        <w:rPr>
          <w:rFonts w:ascii="Times New Roman" w:eastAsia="宋体" w:hAnsi="Times New Roman" w:cs="Times New Roman"/>
          <w:bCs/>
          <w:sz w:val="22"/>
          <w14:ligatures w14:val="none"/>
        </w:rPr>
        <w:t> </w:t>
      </w:r>
    </w:p>
    <w:p w14:paraId="08F1A2E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15</w:t>
      </w:r>
      <w:r w:rsidRPr="00F34FA0">
        <w:rPr>
          <w:rFonts w:ascii="Times New Roman" w:eastAsia="宋体" w:hAnsi="Times New Roman" w:cs="Times New Roman"/>
          <w:bCs/>
          <w:sz w:val="22"/>
          <w14:ligatures w14:val="none"/>
        </w:rPr>
        <w:t>）废物箱保洁作业要求，沿街废物箱清洁卫生，及时收集无满溢，箱体每天至少保洁一次。废物箱边点状、块状污染物</w:t>
      </w:r>
      <w:r w:rsidRPr="00F34FA0">
        <w:rPr>
          <w:rFonts w:ascii="Times New Roman" w:eastAsia="宋体" w:hAnsi="Times New Roman" w:cs="Times New Roman"/>
          <w:bCs/>
          <w:sz w:val="22"/>
          <w14:ligatures w14:val="none"/>
        </w:rPr>
        <w:t>20</w:t>
      </w:r>
      <w:r w:rsidRPr="00F34FA0">
        <w:rPr>
          <w:rFonts w:ascii="Times New Roman" w:eastAsia="宋体" w:hAnsi="Times New Roman" w:cs="Times New Roman"/>
          <w:bCs/>
          <w:sz w:val="22"/>
          <w14:ligatures w14:val="none"/>
        </w:rPr>
        <w:t>分钟内及时清除，并随手关好箱门。特别对人口密集、车站等重污路段勤擦洗、勤收集。</w:t>
      </w:r>
    </w:p>
    <w:p w14:paraId="3902DA8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16</w:t>
      </w:r>
      <w:r w:rsidRPr="00F34FA0">
        <w:rPr>
          <w:rFonts w:ascii="Times New Roman" w:eastAsia="宋体" w:hAnsi="Times New Roman" w:cs="Times New Roman"/>
          <w:bCs/>
          <w:sz w:val="22"/>
          <w14:ligatures w14:val="none"/>
        </w:rPr>
        <w:t>）合理用药，保障安全。要根据四害的生长周期，科学合理用药。灭鼠毒饵及消杀药物的投放，要严格按使用说明和操作规程用药，加强管理，落实安全防范措施。</w:t>
      </w:r>
    </w:p>
    <w:p w14:paraId="3D86FEE8"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17</w:t>
      </w:r>
      <w:r w:rsidRPr="00F34FA0">
        <w:rPr>
          <w:rFonts w:ascii="Times New Roman" w:eastAsia="宋体" w:hAnsi="Times New Roman" w:cs="Times New Roman"/>
          <w:bCs/>
          <w:sz w:val="22"/>
          <w14:ligatures w14:val="none"/>
        </w:rPr>
        <w:t>）所有道路保洁质量达到</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六清、四无、二洁、一通</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：六清：路面清、人行道清、沟底清、树穴清、墙根清、隔离障清。四无：无小堆垃圾、无废弃砖石、无积存污水、无漏扫。二洁：车辆、工具完好整洁废物箱内外整洁。一通：窨井沟眼通</w:t>
      </w:r>
    </w:p>
    <w:p w14:paraId="7EEDE02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18</w:t>
      </w:r>
      <w:r w:rsidRPr="00F34FA0">
        <w:rPr>
          <w:rFonts w:ascii="Times New Roman" w:eastAsia="宋体" w:hAnsi="Times New Roman" w:cs="Times New Roman"/>
          <w:bCs/>
          <w:sz w:val="22"/>
          <w14:ligatures w14:val="none"/>
        </w:rPr>
        <w:t>）人工清扫作业要求，所有道路</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扫</w:t>
      </w:r>
      <w:r w:rsidRPr="00F34FA0">
        <w:rPr>
          <w:rFonts w:ascii="Times New Roman" w:eastAsia="宋体" w:hAnsi="Times New Roman" w:cs="Times New Roman"/>
          <w:bCs/>
          <w:sz w:val="22"/>
          <w14:ligatures w14:val="none"/>
        </w:rPr>
        <w:t>8</w:t>
      </w:r>
      <w:r w:rsidRPr="00F34FA0">
        <w:rPr>
          <w:rFonts w:ascii="Times New Roman" w:eastAsia="宋体" w:hAnsi="Times New Roman" w:cs="Times New Roman"/>
          <w:bCs/>
          <w:sz w:val="22"/>
          <w14:ligatures w14:val="none"/>
        </w:rPr>
        <w:t>保，保持道路整洁干净。</w:t>
      </w:r>
    </w:p>
    <w:p w14:paraId="06BCF1C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9.2.2.2</w:t>
      </w:r>
      <w:r w:rsidRPr="00F34FA0">
        <w:rPr>
          <w:rFonts w:ascii="Times New Roman" w:eastAsia="宋体" w:hAnsi="Times New Roman" w:cs="Times New Roman"/>
          <w:bCs/>
          <w:sz w:val="22"/>
          <w14:ligatures w14:val="none"/>
        </w:rPr>
        <w:t>绿化日常养护要求</w:t>
      </w:r>
    </w:p>
    <w:p w14:paraId="1994A01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）街道绿地要求：养护工人着装规范、无枯枝死树、黄土不裸露、修剪规范、施肥合理、病虫害防治及时有效、绿地整洁无垃圾、无责任性投诉，保持良好的景观面貌。</w:t>
      </w:r>
    </w:p>
    <w:p w14:paraId="75CE2D5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）行道树要求：树种规格统一，植株青枝绿叶、修剪规范、整体面貌良好、树穴盖板平整（黄土不裸露）无垃圾积水、无倾斜株缺株死株、病虫害防治及时有效、护树桩绑扎规范无缺损、防台工作准备充分。</w:t>
      </w:r>
    </w:p>
    <w:p w14:paraId="01ADD858"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）园林小品、绿地及行道树附属设施以及其他相关设施养护得当、完整无缺损，保持良好的景观效果。花箱（花钵）养护保证每季至少换花一次</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换花方案经管理单位审核，换花期黄土裸露时间不超过</w:t>
      </w:r>
      <w:r w:rsidRPr="00F34FA0">
        <w:rPr>
          <w:rFonts w:ascii="Times New Roman" w:eastAsia="宋体" w:hAnsi="Times New Roman" w:cs="Times New Roman"/>
          <w:bCs/>
          <w:sz w:val="22"/>
          <w14:ligatures w14:val="none"/>
        </w:rPr>
        <w:t>24</w:t>
      </w:r>
      <w:r w:rsidRPr="00F34FA0">
        <w:rPr>
          <w:rFonts w:ascii="Times New Roman" w:eastAsia="宋体" w:hAnsi="Times New Roman" w:cs="Times New Roman"/>
          <w:bCs/>
          <w:sz w:val="22"/>
          <w14:ligatures w14:val="none"/>
        </w:rPr>
        <w:t>小时。日常养护措施到位</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花卉植物配置效果良好</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无杂物垃圾</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花箱</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花钵</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清洁美观、损坏后及时维修或更新。</w:t>
      </w:r>
    </w:p>
    <w:p w14:paraId="05515FF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4</w:t>
      </w:r>
      <w:r w:rsidRPr="00F34FA0">
        <w:rPr>
          <w:rFonts w:ascii="Times New Roman" w:eastAsia="宋体" w:hAnsi="Times New Roman" w:cs="Times New Roman"/>
          <w:bCs/>
          <w:sz w:val="22"/>
          <w14:ligatures w14:val="none"/>
        </w:rPr>
        <w:t>）施肥浇水：灌溉时间视土壤的水分含量和气温变化进行控制，每次浇水浇透，使水分真正到达植物的根系，如有需要，可对植株整体进行喷淋。高温橙色、红色预警时，严格按绿化保养计划进行绿化浇水维护，浇水时间在早上</w:t>
      </w:r>
      <w:r w:rsidRPr="00F34FA0">
        <w:rPr>
          <w:rFonts w:ascii="Times New Roman" w:eastAsia="宋体" w:hAnsi="Times New Roman" w:cs="Times New Roman"/>
          <w:bCs/>
          <w:sz w:val="22"/>
          <w14:ligatures w14:val="none"/>
        </w:rPr>
        <w:t>9</w:t>
      </w:r>
      <w:r w:rsidRPr="00F34FA0">
        <w:rPr>
          <w:rFonts w:ascii="Times New Roman" w:eastAsia="宋体" w:hAnsi="Times New Roman" w:cs="Times New Roman"/>
          <w:bCs/>
          <w:sz w:val="22"/>
          <w14:ligatures w14:val="none"/>
        </w:rPr>
        <w:t>点前或傍晚日落后，避开温度最高的时段。</w:t>
      </w:r>
    </w:p>
    <w:p w14:paraId="1DDA6E5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植物种植时间多为每年下半年，植物施肥须等植物根系损伤恢复并开始生长后才能进行，即苗木种植约半年后，乔木施肥以复合肥为主；部分喜酸植物可增施硫酸亚铁肥料；喜肥植物如海桐需多施磷肥；草坪种植</w:t>
      </w:r>
      <w:r w:rsidRPr="00F34FA0">
        <w:rPr>
          <w:rFonts w:ascii="Times New Roman" w:eastAsia="宋体" w:hAnsi="Times New Roman" w:cs="Times New Roman"/>
          <w:bCs/>
          <w:sz w:val="22"/>
          <w14:ligatures w14:val="none"/>
        </w:rPr>
        <w:t>3-6</w:t>
      </w:r>
      <w:r w:rsidRPr="00F34FA0">
        <w:rPr>
          <w:rFonts w:ascii="Times New Roman" w:eastAsia="宋体" w:hAnsi="Times New Roman" w:cs="Times New Roman"/>
          <w:bCs/>
          <w:sz w:val="22"/>
          <w14:ligatures w14:val="none"/>
        </w:rPr>
        <w:t>个月后，可施用肥料为硫酸铵，以</w:t>
      </w:r>
      <w:r w:rsidRPr="00F34FA0">
        <w:rPr>
          <w:rFonts w:ascii="Times New Roman" w:eastAsia="宋体" w:hAnsi="Times New Roman" w:cs="Times New Roman"/>
          <w:bCs/>
          <w:sz w:val="22"/>
          <w14:ligatures w14:val="none"/>
        </w:rPr>
        <w:t>1:1000</w:t>
      </w:r>
      <w:r w:rsidRPr="00F34FA0">
        <w:rPr>
          <w:rFonts w:ascii="Times New Roman" w:eastAsia="宋体" w:hAnsi="Times New Roman" w:cs="Times New Roman"/>
          <w:bCs/>
          <w:sz w:val="22"/>
          <w14:ligatures w14:val="none"/>
        </w:rPr>
        <w:t>浓度进行叶面喷洒和根部浇灌，施肥间隔大于三个月。</w:t>
      </w:r>
    </w:p>
    <w:p w14:paraId="5FC76BD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5</w:t>
      </w:r>
      <w:r w:rsidRPr="00F34FA0">
        <w:rPr>
          <w:rFonts w:ascii="Times New Roman" w:eastAsia="宋体" w:hAnsi="Times New Roman" w:cs="Times New Roman"/>
          <w:bCs/>
          <w:sz w:val="22"/>
          <w14:ligatures w14:val="none"/>
        </w:rPr>
        <w:t>）对管理区域内的毁绿、占绿现象能及时发现，及时采取有效措施进行阻止并及时向相关科室反馈沟通，同时请求城管、公安等执法部门支持。</w:t>
      </w:r>
    </w:p>
    <w:p w14:paraId="007FFD5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6</w:t>
      </w:r>
      <w:r w:rsidRPr="00F34FA0">
        <w:rPr>
          <w:rFonts w:ascii="Times New Roman" w:eastAsia="宋体" w:hAnsi="Times New Roman" w:cs="Times New Roman"/>
          <w:bCs/>
          <w:sz w:val="22"/>
          <w14:ligatures w14:val="none"/>
        </w:rPr>
        <w:t>）绿化养护作业文明规范、安全操作，无不文明、不安全事故发生、无投诉事件。</w:t>
      </w:r>
    </w:p>
    <w:p w14:paraId="4925DA0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7</w:t>
      </w:r>
      <w:r w:rsidRPr="00F34FA0">
        <w:rPr>
          <w:rFonts w:ascii="Times New Roman" w:eastAsia="宋体" w:hAnsi="Times New Roman" w:cs="Times New Roman"/>
          <w:bCs/>
          <w:sz w:val="22"/>
          <w14:ligatures w14:val="none"/>
        </w:rPr>
        <w:t>）认真完成重大任务、重大检查以及管理部门布置的其他养护任务。</w:t>
      </w:r>
    </w:p>
    <w:p w14:paraId="4C2B057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8</w:t>
      </w:r>
      <w:r w:rsidRPr="00F34FA0">
        <w:rPr>
          <w:rFonts w:ascii="Times New Roman" w:eastAsia="宋体" w:hAnsi="Times New Roman" w:cs="Times New Roman"/>
          <w:bCs/>
          <w:sz w:val="22"/>
          <w14:ligatures w14:val="none"/>
        </w:rPr>
        <w:t>）认真完成浦东绿化养护信息管理平台各类数据的更新维护，包括养护企业信息的录入、工作量的更新、养护计划上报、养护记录台账录入等。</w:t>
      </w:r>
    </w:p>
    <w:p w14:paraId="297D2B8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lastRenderedPageBreak/>
        <w:t>（</w:t>
      </w:r>
      <w:r w:rsidRPr="00F34FA0">
        <w:rPr>
          <w:rFonts w:ascii="Times New Roman" w:eastAsia="宋体" w:hAnsi="Times New Roman" w:cs="Times New Roman"/>
          <w:bCs/>
          <w:sz w:val="22"/>
          <w14:ligatures w14:val="none"/>
        </w:rPr>
        <w:t>9</w:t>
      </w:r>
      <w:r w:rsidRPr="00F34FA0">
        <w:rPr>
          <w:rFonts w:ascii="Times New Roman" w:eastAsia="宋体" w:hAnsi="Times New Roman" w:cs="Times New Roman"/>
          <w:bCs/>
          <w:sz w:val="22"/>
          <w14:ligatures w14:val="none"/>
        </w:rPr>
        <w:t>）胸径大于</w:t>
      </w:r>
      <w:r w:rsidRPr="00F34FA0">
        <w:rPr>
          <w:rFonts w:ascii="Times New Roman" w:eastAsia="宋体" w:hAnsi="Times New Roman" w:cs="Times New Roman"/>
          <w:bCs/>
          <w:sz w:val="22"/>
          <w14:ligatures w14:val="none"/>
        </w:rPr>
        <w:t>40cm</w:t>
      </w:r>
      <w:r w:rsidRPr="00F34FA0">
        <w:rPr>
          <w:rFonts w:ascii="Times New Roman" w:eastAsia="宋体" w:hAnsi="Times New Roman" w:cs="Times New Roman"/>
          <w:bCs/>
          <w:sz w:val="22"/>
          <w14:ligatures w14:val="none"/>
        </w:rPr>
        <w:t>为特大树，</w:t>
      </w:r>
      <w:r w:rsidRPr="00F34FA0">
        <w:rPr>
          <w:rFonts w:ascii="Times New Roman" w:eastAsia="宋体" w:hAnsi="Times New Roman" w:cs="Times New Roman"/>
          <w:bCs/>
          <w:sz w:val="22"/>
          <w14:ligatures w14:val="none"/>
        </w:rPr>
        <w:t>25cm-40cm</w:t>
      </w:r>
      <w:r w:rsidRPr="00F34FA0">
        <w:rPr>
          <w:rFonts w:ascii="Times New Roman" w:eastAsia="宋体" w:hAnsi="Times New Roman" w:cs="Times New Roman"/>
          <w:bCs/>
          <w:sz w:val="22"/>
          <w14:ligatures w14:val="none"/>
        </w:rPr>
        <w:t>（含</w:t>
      </w:r>
      <w:r w:rsidRPr="00F34FA0">
        <w:rPr>
          <w:rFonts w:ascii="Times New Roman" w:eastAsia="宋体" w:hAnsi="Times New Roman" w:cs="Times New Roman"/>
          <w:bCs/>
          <w:sz w:val="22"/>
          <w14:ligatures w14:val="none"/>
        </w:rPr>
        <w:t>40cm</w:t>
      </w:r>
      <w:r w:rsidRPr="00F34FA0">
        <w:rPr>
          <w:rFonts w:ascii="Times New Roman" w:eastAsia="宋体" w:hAnsi="Times New Roman" w:cs="Times New Roman"/>
          <w:bCs/>
          <w:sz w:val="22"/>
          <w14:ligatures w14:val="none"/>
        </w:rPr>
        <w:t>）为大树，</w:t>
      </w:r>
      <w:r w:rsidRPr="00F34FA0">
        <w:rPr>
          <w:rFonts w:ascii="Times New Roman" w:eastAsia="宋体" w:hAnsi="Times New Roman" w:cs="Times New Roman"/>
          <w:bCs/>
          <w:sz w:val="22"/>
          <w14:ligatures w14:val="none"/>
        </w:rPr>
        <w:t>15cm-25cm</w:t>
      </w:r>
      <w:r w:rsidRPr="00F34FA0">
        <w:rPr>
          <w:rFonts w:ascii="Times New Roman" w:eastAsia="宋体" w:hAnsi="Times New Roman" w:cs="Times New Roman"/>
          <w:bCs/>
          <w:sz w:val="22"/>
          <w14:ligatures w14:val="none"/>
        </w:rPr>
        <w:t>（含</w:t>
      </w:r>
      <w:r w:rsidRPr="00F34FA0">
        <w:rPr>
          <w:rFonts w:ascii="Times New Roman" w:eastAsia="宋体" w:hAnsi="Times New Roman" w:cs="Times New Roman"/>
          <w:bCs/>
          <w:sz w:val="22"/>
          <w14:ligatures w14:val="none"/>
        </w:rPr>
        <w:t>25cm</w:t>
      </w:r>
      <w:r w:rsidRPr="00F34FA0">
        <w:rPr>
          <w:rFonts w:ascii="Times New Roman" w:eastAsia="宋体" w:hAnsi="Times New Roman" w:cs="Times New Roman"/>
          <w:bCs/>
          <w:sz w:val="22"/>
          <w14:ligatures w14:val="none"/>
        </w:rPr>
        <w:t>）为中树，小于等于</w:t>
      </w:r>
      <w:r w:rsidRPr="00F34FA0">
        <w:rPr>
          <w:rFonts w:ascii="Times New Roman" w:eastAsia="宋体" w:hAnsi="Times New Roman" w:cs="Times New Roman"/>
          <w:bCs/>
          <w:sz w:val="22"/>
          <w14:ligatures w14:val="none"/>
        </w:rPr>
        <w:t>15cm</w:t>
      </w:r>
      <w:r w:rsidRPr="00F34FA0">
        <w:rPr>
          <w:rFonts w:ascii="Times New Roman" w:eastAsia="宋体" w:hAnsi="Times New Roman" w:cs="Times New Roman"/>
          <w:bCs/>
          <w:sz w:val="22"/>
          <w14:ligatures w14:val="none"/>
        </w:rPr>
        <w:t>为小树。</w:t>
      </w:r>
    </w:p>
    <w:p w14:paraId="41FC961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9.2.2.3</w:t>
      </w:r>
      <w:r w:rsidRPr="00F34FA0">
        <w:rPr>
          <w:rFonts w:ascii="Times New Roman" w:eastAsia="宋体" w:hAnsi="Times New Roman" w:cs="Times New Roman"/>
          <w:bCs/>
          <w:sz w:val="22"/>
          <w14:ligatures w14:val="none"/>
        </w:rPr>
        <w:t>下水管道日常养护要求</w:t>
      </w:r>
    </w:p>
    <w:p w14:paraId="1216D05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）管道检查功能状况方面的主要检查项目包括管道积泥（泥沙、碎砖石、固结的水泥浆及其它异物），检查井积泥，雨水口积泥，排放口积泥，泥垢和油脂，树根，水位和水流。</w:t>
      </w:r>
    </w:p>
    <w:p w14:paraId="1043673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）结构状况方面的主要检查项目包括裂缝，变形，腐蚀，错口，脱节，破损与孔洞，渗漏。</w:t>
      </w:r>
      <w:r w:rsidRPr="00F34FA0">
        <w:rPr>
          <w:rFonts w:ascii="Times New Roman" w:eastAsia="宋体" w:hAnsi="Times New Roman" w:cs="Times New Roman"/>
          <w:bCs/>
          <w:sz w:val="22"/>
          <w14:ligatures w14:val="none"/>
        </w:rPr>
        <w:t xml:space="preserve"> </w:t>
      </w:r>
    </w:p>
    <w:p w14:paraId="04DC232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）口、脱节、破损、孔洞、异管穿入、渗漏、冒溢等情况。</w:t>
      </w:r>
      <w:r w:rsidRPr="00F34FA0">
        <w:rPr>
          <w:rFonts w:ascii="Times New Roman" w:eastAsia="宋体" w:hAnsi="Times New Roman" w:cs="Times New Roman"/>
          <w:bCs/>
          <w:sz w:val="22"/>
          <w14:ligatures w14:val="none"/>
        </w:rPr>
        <w:t xml:space="preserve"> </w:t>
      </w:r>
    </w:p>
    <w:p w14:paraId="0C3DEF3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4</w:t>
      </w:r>
      <w:r w:rsidRPr="00F34FA0">
        <w:rPr>
          <w:rFonts w:ascii="Times New Roman" w:eastAsia="宋体" w:hAnsi="Times New Roman" w:cs="Times New Roman"/>
          <w:bCs/>
          <w:sz w:val="22"/>
          <w14:ligatures w14:val="none"/>
        </w:rPr>
        <w:t>）道路机械作业符合作业要求，频次按环卫作业质量标准执行。</w:t>
      </w:r>
    </w:p>
    <w:p w14:paraId="3F0E7BC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5</w:t>
      </w:r>
      <w:r w:rsidRPr="00F34FA0">
        <w:rPr>
          <w:rFonts w:ascii="Times New Roman" w:eastAsia="宋体" w:hAnsi="Times New Roman" w:cs="Times New Roman"/>
          <w:bCs/>
          <w:sz w:val="22"/>
          <w14:ligatures w14:val="none"/>
        </w:rPr>
        <w:t>）养护作业时，要充分利用机械设备，车行道上操作时要求避开上、下班高峰时间，养护作业人员统一着装，穿戴有反光标志的马夹。</w:t>
      </w:r>
    </w:p>
    <w:p w14:paraId="29AF4BA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6</w:t>
      </w:r>
      <w:r w:rsidRPr="00F34FA0">
        <w:rPr>
          <w:rFonts w:ascii="Times New Roman" w:eastAsia="宋体" w:hAnsi="Times New Roman" w:cs="Times New Roman"/>
          <w:bCs/>
          <w:sz w:val="22"/>
          <w14:ligatures w14:val="none"/>
        </w:rPr>
        <w:t>）日常养护内业资料齐全，定期上报养护作业计划，做到有计划、有记录、有统计，并且资料与实际养护情况相符。</w:t>
      </w:r>
    </w:p>
    <w:p w14:paraId="44F4F3C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9.2.2.4</w:t>
      </w:r>
      <w:r w:rsidRPr="00F34FA0">
        <w:rPr>
          <w:rFonts w:ascii="Times New Roman" w:eastAsia="宋体" w:hAnsi="Times New Roman" w:cs="Times New Roman"/>
          <w:bCs/>
          <w:sz w:val="22"/>
          <w14:ligatures w14:val="none"/>
        </w:rPr>
        <w:t>黑色广告日常清除要求</w:t>
      </w:r>
    </w:p>
    <w:p w14:paraId="0439953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）划分区域，固化日常巡检。</w:t>
      </w:r>
    </w:p>
    <w:p w14:paraId="301DB94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）确保问题及时发现、及时处理。</w:t>
      </w:r>
    </w:p>
    <w:p w14:paraId="7F5A3E1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）确保质量，无二次污染，保持与周边环境色调一致。</w:t>
      </w:r>
    </w:p>
    <w:p w14:paraId="440C31D9"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9.2.2.5</w:t>
      </w:r>
      <w:r w:rsidRPr="00F34FA0">
        <w:rPr>
          <w:rFonts w:ascii="Times New Roman" w:eastAsia="宋体" w:hAnsi="Times New Roman" w:cs="Times New Roman"/>
          <w:bCs/>
          <w:sz w:val="22"/>
          <w14:ligatures w14:val="none"/>
        </w:rPr>
        <w:t>各类市容环境突击迎检保障日常要求</w:t>
      </w:r>
    </w:p>
    <w:p w14:paraId="22E12EA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）检查工具、清洁剂等保洁物资的库存情况，并采购到位。</w:t>
      </w:r>
    </w:p>
    <w:p w14:paraId="33C831F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）检查车辆的机械状况，及时维修，并采</w:t>
      </w:r>
      <w:r w:rsidRPr="00F34FA0">
        <w:rPr>
          <w:rFonts w:ascii="Times New Roman" w:eastAsia="宋体" w:hAnsi="Times New Roman" w:cs="Times New Roman"/>
          <w:bCs/>
          <w:sz w:val="22"/>
          <w14:ligatures w14:val="none"/>
        </w:rPr>
        <w:t xml:space="preserve"> </w:t>
      </w:r>
      <w:r w:rsidRPr="00F34FA0">
        <w:rPr>
          <w:rFonts w:ascii="Times New Roman" w:eastAsia="宋体" w:hAnsi="Times New Roman" w:cs="Times New Roman"/>
          <w:bCs/>
          <w:sz w:val="22"/>
          <w14:ligatures w14:val="none"/>
        </w:rPr>
        <w:t>购好可能需维修、更换的易耗配件。</w:t>
      </w:r>
    </w:p>
    <w:p w14:paraId="22325E8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）储备候补队伍，明确分工，增加人数，以此提高作业速度。</w:t>
      </w:r>
    </w:p>
    <w:p w14:paraId="0161FE1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4</w:t>
      </w:r>
      <w:r w:rsidRPr="00F34FA0">
        <w:rPr>
          <w:rFonts w:ascii="Times New Roman" w:eastAsia="宋体" w:hAnsi="Times New Roman" w:cs="Times New Roman"/>
          <w:bCs/>
          <w:sz w:val="22"/>
          <w14:ligatures w14:val="none"/>
        </w:rPr>
        <w:t>）延长作业时间，机扫人扫有机结合，调用多辆保洁车，提高垃圾收集速度。</w:t>
      </w:r>
      <w:r w:rsidRPr="00F34FA0">
        <w:rPr>
          <w:rFonts w:ascii="Times New Roman" w:eastAsia="宋体" w:hAnsi="Times New Roman" w:cs="Times New Roman"/>
          <w:bCs/>
          <w:sz w:val="22"/>
          <w14:ligatures w14:val="none"/>
        </w:rPr>
        <w:t xml:space="preserve"> </w:t>
      </w:r>
    </w:p>
    <w:p w14:paraId="275CD0E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5</w:t>
      </w:r>
      <w:r w:rsidRPr="00F34FA0">
        <w:rPr>
          <w:rFonts w:ascii="Times New Roman" w:eastAsia="宋体" w:hAnsi="Times New Roman" w:cs="Times New Roman"/>
          <w:bCs/>
          <w:sz w:val="22"/>
          <w14:ligatures w14:val="none"/>
        </w:rPr>
        <w:t>）做好其他后勤保障工作。</w:t>
      </w:r>
    </w:p>
    <w:p w14:paraId="2EC62780" w14:textId="77777777" w:rsidR="00F34FA0" w:rsidRPr="00F34FA0" w:rsidRDefault="00F34FA0" w:rsidP="00F34FA0">
      <w:pPr>
        <w:snapToGrid w:val="0"/>
        <w:spacing w:line="300" w:lineRule="auto"/>
        <w:ind w:firstLineChars="200" w:firstLine="442"/>
        <w:jc w:val="left"/>
        <w:rPr>
          <w:rFonts w:ascii="Times New Roman" w:eastAsia="宋体" w:hAnsi="Times New Roman" w:cs="Times New Roman"/>
          <w:b/>
          <w:sz w:val="22"/>
          <w:lang w:val="zh-CN"/>
          <w14:ligatures w14:val="none"/>
        </w:rPr>
      </w:pPr>
      <w:r w:rsidRPr="00F34FA0">
        <w:rPr>
          <w:rFonts w:ascii="Times New Roman" w:eastAsia="宋体" w:hAnsi="Times New Roman" w:cs="Times New Roman"/>
          <w:b/>
          <w:sz w:val="22"/>
          <w:lang w:val="zh-CN"/>
          <w14:ligatures w14:val="none"/>
        </w:rPr>
        <w:t xml:space="preserve">9.3 </w:t>
      </w:r>
      <w:r w:rsidRPr="00F34FA0">
        <w:rPr>
          <w:rFonts w:ascii="Times New Roman" w:eastAsia="宋体" w:hAnsi="Times New Roman" w:cs="Times New Roman"/>
          <w:b/>
          <w:sz w:val="22"/>
          <w:lang w:val="zh-CN"/>
          <w14:ligatures w14:val="none"/>
        </w:rPr>
        <w:t>保养频次要求</w:t>
      </w:r>
    </w:p>
    <w:p w14:paraId="02E61DBA" w14:textId="77777777" w:rsidR="00F34FA0" w:rsidRPr="00F34FA0" w:rsidRDefault="00F34FA0" w:rsidP="00F34FA0">
      <w:pPr>
        <w:spacing w:line="300" w:lineRule="auto"/>
        <w:ind w:right="176" w:firstLineChars="200" w:firstLine="442"/>
        <w:rPr>
          <w:rFonts w:ascii="宋体" w:eastAsia="宋体" w:hAnsi="宋体" w:cs="Times New Roman"/>
          <w:b/>
          <w:sz w:val="22"/>
          <w14:ligatures w14:val="none"/>
        </w:rPr>
      </w:pPr>
      <w:r w:rsidRPr="00F34FA0">
        <w:rPr>
          <w:rFonts w:ascii="Times New Roman" w:eastAsia="宋体" w:hAnsi="Times New Roman" w:cs="Times New Roman"/>
          <w:b/>
          <w:sz w:val="22"/>
          <w14:ligatures w14:val="none"/>
        </w:rPr>
        <w:t>（</w:t>
      </w:r>
      <w:r w:rsidRPr="00F34FA0">
        <w:rPr>
          <w:rFonts w:ascii="Times New Roman" w:eastAsia="宋体" w:hAnsi="Times New Roman" w:cs="Times New Roman"/>
          <w:b/>
          <w:sz w:val="22"/>
          <w14:ligatures w14:val="none"/>
        </w:rPr>
        <w:t>1</w:t>
      </w:r>
      <w:r w:rsidRPr="00F34FA0">
        <w:rPr>
          <w:rFonts w:ascii="Times New Roman" w:eastAsia="宋体" w:hAnsi="Times New Roman" w:cs="Times New Roman"/>
          <w:b/>
          <w:sz w:val="22"/>
          <w14:ligatures w14:val="none"/>
        </w:rPr>
        <w:t>）道路</w:t>
      </w:r>
      <w:r w:rsidRPr="00F34FA0">
        <w:rPr>
          <w:rFonts w:ascii="宋体" w:eastAsia="宋体" w:hAnsi="宋体" w:cs="Times New Roman"/>
          <w:b/>
          <w:sz w:val="22"/>
          <w14:ligatures w14:val="none"/>
        </w:rPr>
        <w:t>保洁频次要求</w:t>
      </w:r>
    </w:p>
    <w:tbl>
      <w:tblPr>
        <w:tblW w:w="8609" w:type="dxa"/>
        <w:jc w:val="center"/>
        <w:tblLayout w:type="fixed"/>
        <w:tblCellMar>
          <w:left w:w="0" w:type="dxa"/>
          <w:right w:w="0" w:type="dxa"/>
        </w:tblCellMar>
        <w:tblLook w:val="0000" w:firstRow="0" w:lastRow="0" w:firstColumn="0" w:lastColumn="0" w:noHBand="0" w:noVBand="0"/>
      </w:tblPr>
      <w:tblGrid>
        <w:gridCol w:w="726"/>
        <w:gridCol w:w="1785"/>
        <w:gridCol w:w="1767"/>
        <w:gridCol w:w="4331"/>
      </w:tblGrid>
      <w:tr w:rsidR="00F34FA0" w:rsidRPr="00F34FA0" w14:paraId="065EC188" w14:textId="77777777" w:rsidTr="00AB5367">
        <w:trPr>
          <w:trHeight w:val="559"/>
          <w:jc w:val="center"/>
        </w:trPr>
        <w:tc>
          <w:tcPr>
            <w:tcW w:w="726" w:type="dxa"/>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510F1796"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 xml:space="preserve">类别 </w:t>
            </w:r>
          </w:p>
        </w:tc>
        <w:tc>
          <w:tcPr>
            <w:tcW w:w="178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4B08C1BA"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 xml:space="preserve">设施项目 </w:t>
            </w:r>
          </w:p>
        </w:tc>
        <w:tc>
          <w:tcPr>
            <w:tcW w:w="1767" w:type="dxa"/>
            <w:tcBorders>
              <w:top w:val="single" w:sz="4" w:space="0" w:color="auto"/>
              <w:left w:val="nil"/>
              <w:bottom w:val="single" w:sz="4" w:space="0" w:color="auto"/>
              <w:right w:val="single" w:sz="4" w:space="0" w:color="auto"/>
            </w:tcBorders>
            <w:noWrap/>
            <w:tcMar>
              <w:top w:w="15" w:type="dxa"/>
              <w:left w:w="15" w:type="dxa"/>
              <w:right w:w="15" w:type="dxa"/>
            </w:tcMar>
            <w:vAlign w:val="center"/>
          </w:tcPr>
          <w:p w14:paraId="29FCE8C5"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 xml:space="preserve">保洁内容 </w:t>
            </w:r>
          </w:p>
        </w:tc>
        <w:tc>
          <w:tcPr>
            <w:tcW w:w="4331" w:type="dxa"/>
            <w:tcBorders>
              <w:top w:val="single" w:sz="4" w:space="0" w:color="auto"/>
              <w:left w:val="nil"/>
              <w:bottom w:val="single" w:sz="4" w:space="0" w:color="auto"/>
              <w:right w:val="single" w:sz="4" w:space="0" w:color="auto"/>
            </w:tcBorders>
            <w:noWrap/>
            <w:tcMar>
              <w:top w:w="15" w:type="dxa"/>
              <w:left w:w="15" w:type="dxa"/>
              <w:right w:w="15" w:type="dxa"/>
            </w:tcMar>
            <w:vAlign w:val="center"/>
          </w:tcPr>
          <w:p w14:paraId="667A8C21"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 xml:space="preserve">保洁周期 </w:t>
            </w:r>
          </w:p>
        </w:tc>
      </w:tr>
      <w:tr w:rsidR="00F34FA0" w:rsidRPr="00F34FA0" w14:paraId="2D58A92E" w14:textId="77777777" w:rsidTr="00AB5367">
        <w:trPr>
          <w:trHeight w:val="1020"/>
          <w:jc w:val="center"/>
        </w:trPr>
        <w:tc>
          <w:tcPr>
            <w:tcW w:w="726" w:type="dxa"/>
            <w:vMerge w:val="restart"/>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7C33355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路面系</w:t>
            </w: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5391B6D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机动车道 </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181F984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机械清扫、冲洗 </w:t>
            </w:r>
          </w:p>
        </w:tc>
        <w:tc>
          <w:tcPr>
            <w:tcW w:w="4331" w:type="dxa"/>
            <w:tcBorders>
              <w:top w:val="nil"/>
              <w:left w:val="nil"/>
              <w:bottom w:val="single" w:sz="4" w:space="0" w:color="auto"/>
              <w:right w:val="single" w:sz="4" w:space="0" w:color="auto"/>
            </w:tcBorders>
            <w:tcMar>
              <w:top w:w="15" w:type="dxa"/>
              <w:left w:w="15" w:type="dxa"/>
              <w:right w:w="15" w:type="dxa"/>
            </w:tcMar>
            <w:vAlign w:val="center"/>
          </w:tcPr>
          <w:p w14:paraId="0F222E58" w14:textId="77777777" w:rsidR="00F34FA0" w:rsidRPr="00F34FA0" w:rsidRDefault="00F34FA0" w:rsidP="00F34FA0">
            <w:pPr>
              <w:widowControl/>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一类区域清扫每天 </w:t>
            </w:r>
            <w:r w:rsidRPr="00F34FA0">
              <w:rPr>
                <w:rFonts w:ascii="Times New Roman" w:eastAsia="宋体" w:hAnsi="Times New Roman" w:cs="Times New Roman"/>
                <w:kern w:val="0"/>
                <w:sz w:val="22"/>
                <w14:ligatures w14:val="none"/>
              </w:rPr>
              <w:t xml:space="preserve">3 </w:t>
            </w:r>
            <w:r w:rsidRPr="00F34FA0">
              <w:rPr>
                <w:rFonts w:ascii="宋体" w:eastAsia="宋体" w:hAnsi="宋体" w:cs="宋体"/>
                <w:sz w:val="22"/>
                <w14:ligatures w14:val="none"/>
              </w:rPr>
              <w:t xml:space="preserve">次，冲洗每周≥2 次；  二类区域清扫每天 2 次，冲洗每周≥1 次；三类区域清扫每天 1 次，冲洗每周≥1 次； </w:t>
            </w:r>
          </w:p>
        </w:tc>
      </w:tr>
      <w:tr w:rsidR="00F34FA0" w:rsidRPr="00F34FA0" w14:paraId="0A709DFA" w14:textId="77777777" w:rsidTr="00AB5367">
        <w:trPr>
          <w:trHeight w:val="1065"/>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3D5F20EE"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057F0E6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非机动车道</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7659156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人工清扫、冲洗</w:t>
            </w:r>
          </w:p>
        </w:tc>
        <w:tc>
          <w:tcPr>
            <w:tcW w:w="4331" w:type="dxa"/>
            <w:tcBorders>
              <w:top w:val="nil"/>
              <w:left w:val="nil"/>
              <w:bottom w:val="single" w:sz="4" w:space="0" w:color="auto"/>
              <w:right w:val="single" w:sz="4" w:space="0" w:color="auto"/>
            </w:tcBorders>
            <w:tcMar>
              <w:top w:w="15" w:type="dxa"/>
              <w:left w:w="15" w:type="dxa"/>
              <w:right w:w="15" w:type="dxa"/>
            </w:tcMar>
            <w:vAlign w:val="center"/>
          </w:tcPr>
          <w:p w14:paraId="52971E42" w14:textId="77777777" w:rsidR="00F34FA0" w:rsidRPr="00F34FA0" w:rsidRDefault="00F34FA0" w:rsidP="00F34FA0">
            <w:pPr>
              <w:widowControl/>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一类区域清扫每天 </w:t>
            </w:r>
            <w:r w:rsidRPr="00F34FA0">
              <w:rPr>
                <w:rFonts w:ascii="Times New Roman" w:eastAsia="宋体" w:hAnsi="Times New Roman" w:cs="Times New Roman"/>
                <w:kern w:val="0"/>
                <w:sz w:val="22"/>
                <w14:ligatures w14:val="none"/>
              </w:rPr>
              <w:t>2</w:t>
            </w:r>
            <w:r w:rsidRPr="00F34FA0">
              <w:rPr>
                <w:rFonts w:ascii="宋体" w:eastAsia="宋体" w:hAnsi="宋体" w:cs="宋体"/>
                <w:sz w:val="22"/>
                <w14:ligatures w14:val="none"/>
              </w:rPr>
              <w:t xml:space="preserve">次，冲洗每周≥1次；  二类、三类区域清扫每天 1 次，冲洗每周≥1 次； </w:t>
            </w:r>
          </w:p>
        </w:tc>
      </w:tr>
      <w:tr w:rsidR="00F34FA0" w:rsidRPr="00F34FA0" w14:paraId="19D6B6CB" w14:textId="77777777" w:rsidTr="00AB5367">
        <w:trPr>
          <w:trHeight w:val="1080"/>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1D6924B0"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65B1357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人行道</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5A5E46D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人工清扫、冲洗</w:t>
            </w:r>
          </w:p>
        </w:tc>
        <w:tc>
          <w:tcPr>
            <w:tcW w:w="4331" w:type="dxa"/>
            <w:tcBorders>
              <w:top w:val="nil"/>
              <w:left w:val="nil"/>
              <w:bottom w:val="single" w:sz="4" w:space="0" w:color="auto"/>
              <w:right w:val="single" w:sz="4" w:space="0" w:color="auto"/>
            </w:tcBorders>
            <w:tcMar>
              <w:top w:w="15" w:type="dxa"/>
              <w:left w:w="15" w:type="dxa"/>
              <w:right w:w="15" w:type="dxa"/>
            </w:tcMar>
            <w:vAlign w:val="center"/>
          </w:tcPr>
          <w:p w14:paraId="6DD1848B" w14:textId="77777777" w:rsidR="00F34FA0" w:rsidRPr="00F34FA0" w:rsidRDefault="00F34FA0" w:rsidP="00F34FA0">
            <w:pPr>
              <w:widowControl/>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一类区域清扫每天 </w:t>
            </w:r>
            <w:r w:rsidRPr="00F34FA0">
              <w:rPr>
                <w:rFonts w:ascii="Times New Roman" w:eastAsia="宋体" w:hAnsi="Times New Roman" w:cs="Times New Roman"/>
                <w:kern w:val="0"/>
                <w:sz w:val="22"/>
                <w14:ligatures w14:val="none"/>
              </w:rPr>
              <w:t>2</w:t>
            </w:r>
            <w:r w:rsidRPr="00F34FA0">
              <w:rPr>
                <w:rFonts w:ascii="宋体" w:eastAsia="宋体" w:hAnsi="宋体" w:cs="宋体"/>
                <w:sz w:val="22"/>
                <w14:ligatures w14:val="none"/>
              </w:rPr>
              <w:t xml:space="preserve">次，冲洗每周≥1次；  二类、三类区域清扫每天 1 次，冲洗每周≥1 次； </w:t>
            </w:r>
          </w:p>
        </w:tc>
      </w:tr>
      <w:tr w:rsidR="00F34FA0" w:rsidRPr="00F34FA0" w14:paraId="49CB9FF3" w14:textId="77777777" w:rsidTr="00AB5367">
        <w:trPr>
          <w:trHeight w:val="1095"/>
          <w:jc w:val="center"/>
        </w:trPr>
        <w:tc>
          <w:tcPr>
            <w:tcW w:w="726" w:type="dxa"/>
            <w:vMerge w:val="restart"/>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5D2F4B9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lastRenderedPageBreak/>
              <w:t>附属设施</w:t>
            </w: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7A746C8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人行道护栏、中央隔 、离带护栏、机非分隔带护栏</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5F751EA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人工擦拭</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2B251CB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每月 </w:t>
            </w:r>
            <w:r w:rsidRPr="00F34FA0">
              <w:rPr>
                <w:rFonts w:ascii="Times New Roman" w:eastAsia="宋体" w:hAnsi="Times New Roman" w:cs="Times New Roman"/>
                <w:kern w:val="0"/>
                <w:sz w:val="22"/>
                <w14:ligatures w14:val="none"/>
              </w:rPr>
              <w:t xml:space="preserve">1 </w:t>
            </w:r>
            <w:r w:rsidRPr="00F34FA0">
              <w:rPr>
                <w:rFonts w:ascii="宋体" w:eastAsia="宋体" w:hAnsi="宋体" w:cs="宋体"/>
                <w:sz w:val="22"/>
                <w14:ligatures w14:val="none"/>
              </w:rPr>
              <w:t>次</w:t>
            </w:r>
          </w:p>
        </w:tc>
      </w:tr>
      <w:tr w:rsidR="00F34FA0" w:rsidRPr="00F34FA0" w14:paraId="57AA2CF1" w14:textId="77777777" w:rsidTr="00AB5367">
        <w:trPr>
          <w:trHeight w:val="559"/>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23C416B4"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34A7C0A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垃圾箱</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229752B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人工清理</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224BF95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每天 </w:t>
            </w:r>
            <w:r w:rsidRPr="00F34FA0">
              <w:rPr>
                <w:rFonts w:ascii="Times New Roman" w:eastAsia="宋体" w:hAnsi="Times New Roman" w:cs="Times New Roman"/>
                <w:kern w:val="0"/>
                <w:sz w:val="22"/>
                <w14:ligatures w14:val="none"/>
              </w:rPr>
              <w:t xml:space="preserve">2.5 </w:t>
            </w:r>
            <w:r w:rsidRPr="00F34FA0">
              <w:rPr>
                <w:rFonts w:ascii="宋体" w:eastAsia="宋体" w:hAnsi="宋体" w:cs="宋体"/>
                <w:sz w:val="22"/>
                <w14:ligatures w14:val="none"/>
              </w:rPr>
              <w:t>次</w:t>
            </w:r>
          </w:p>
        </w:tc>
      </w:tr>
      <w:tr w:rsidR="00F34FA0" w:rsidRPr="00F34FA0" w14:paraId="7E6FC135" w14:textId="77777777" w:rsidTr="00AB5367">
        <w:trPr>
          <w:trHeight w:val="559"/>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368AF052"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0B323A4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泄水孔 </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20F384E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人工疏通 </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393D443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每月 </w:t>
            </w:r>
            <w:r w:rsidRPr="00F34FA0">
              <w:rPr>
                <w:rFonts w:ascii="Times New Roman" w:eastAsia="宋体" w:hAnsi="Times New Roman" w:cs="Times New Roman"/>
                <w:kern w:val="0"/>
                <w:sz w:val="22"/>
                <w14:ligatures w14:val="none"/>
              </w:rPr>
              <w:t xml:space="preserve">1 </w:t>
            </w:r>
            <w:r w:rsidRPr="00F34FA0">
              <w:rPr>
                <w:rFonts w:ascii="宋体" w:eastAsia="宋体" w:hAnsi="宋体" w:cs="宋体"/>
                <w:sz w:val="22"/>
                <w14:ligatures w14:val="none"/>
              </w:rPr>
              <w:t xml:space="preserve">次 </w:t>
            </w:r>
          </w:p>
        </w:tc>
      </w:tr>
      <w:tr w:rsidR="00F34FA0" w:rsidRPr="00F34FA0" w14:paraId="59DF1D37" w14:textId="77777777" w:rsidTr="00AB5367">
        <w:trPr>
          <w:trHeight w:val="559"/>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2054016C"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51C746C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桥栏杆、防冲护栏、声屏障 </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64F22EA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人工清洗 </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39F3D27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每月 </w:t>
            </w:r>
            <w:r w:rsidRPr="00F34FA0">
              <w:rPr>
                <w:rFonts w:ascii="Times New Roman" w:eastAsia="宋体" w:hAnsi="Times New Roman" w:cs="Times New Roman"/>
                <w:kern w:val="0"/>
                <w:sz w:val="22"/>
                <w14:ligatures w14:val="none"/>
              </w:rPr>
              <w:t xml:space="preserve">1 </w:t>
            </w:r>
            <w:r w:rsidRPr="00F34FA0">
              <w:rPr>
                <w:rFonts w:ascii="宋体" w:eastAsia="宋体" w:hAnsi="宋体" w:cs="宋体"/>
                <w:sz w:val="22"/>
                <w14:ligatures w14:val="none"/>
              </w:rPr>
              <w:t xml:space="preserve">次 </w:t>
            </w:r>
          </w:p>
        </w:tc>
      </w:tr>
      <w:tr w:rsidR="00F34FA0" w:rsidRPr="00F34FA0" w14:paraId="1C80A6C1" w14:textId="77777777" w:rsidTr="00AB5367">
        <w:trPr>
          <w:trHeight w:val="559"/>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5F70A0F8"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7EDC29B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各类标志 </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5F38AF8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高架车人工擦拭 </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1CB3102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每月 </w:t>
            </w:r>
            <w:r w:rsidRPr="00F34FA0">
              <w:rPr>
                <w:rFonts w:ascii="Times New Roman" w:eastAsia="宋体" w:hAnsi="Times New Roman" w:cs="Times New Roman"/>
                <w:kern w:val="0"/>
                <w:sz w:val="22"/>
                <w14:ligatures w14:val="none"/>
              </w:rPr>
              <w:t xml:space="preserve">1 </w:t>
            </w:r>
            <w:r w:rsidRPr="00F34FA0">
              <w:rPr>
                <w:rFonts w:ascii="宋体" w:eastAsia="宋体" w:hAnsi="宋体" w:cs="宋体"/>
                <w:sz w:val="22"/>
                <w14:ligatures w14:val="none"/>
              </w:rPr>
              <w:t xml:space="preserve">次 </w:t>
            </w:r>
          </w:p>
        </w:tc>
      </w:tr>
      <w:tr w:rsidR="00F34FA0" w:rsidRPr="00F34FA0" w14:paraId="32EBE452" w14:textId="77777777" w:rsidTr="00AB5367">
        <w:trPr>
          <w:trHeight w:val="559"/>
          <w:jc w:val="center"/>
        </w:trPr>
        <w:tc>
          <w:tcPr>
            <w:tcW w:w="726" w:type="dxa"/>
            <w:vMerge/>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0E89FF20" w14:textId="77777777" w:rsidR="00F34FA0" w:rsidRPr="00F34FA0" w:rsidRDefault="00F34FA0" w:rsidP="00F34FA0">
            <w:pPr>
              <w:jc w:val="center"/>
              <w:rPr>
                <w:rFonts w:ascii="宋体" w:eastAsia="宋体" w:hAnsi="宋体" w:cs="宋体"/>
                <w:sz w:val="22"/>
                <w14:ligatures w14:val="none"/>
              </w:rPr>
            </w:pP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5F0D2D4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其他交通安全设施 </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178E5DD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人工擦拭 </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4BB326F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每月 </w:t>
            </w:r>
            <w:r w:rsidRPr="00F34FA0">
              <w:rPr>
                <w:rFonts w:ascii="Times New Roman" w:eastAsia="宋体" w:hAnsi="Times New Roman" w:cs="Times New Roman"/>
                <w:kern w:val="0"/>
                <w:sz w:val="22"/>
                <w14:ligatures w14:val="none"/>
              </w:rPr>
              <w:t xml:space="preserve">1 </w:t>
            </w:r>
            <w:r w:rsidRPr="00F34FA0">
              <w:rPr>
                <w:rFonts w:ascii="宋体" w:eastAsia="宋体" w:hAnsi="宋体" w:cs="宋体"/>
                <w:sz w:val="22"/>
                <w14:ligatures w14:val="none"/>
              </w:rPr>
              <w:t>次</w:t>
            </w:r>
          </w:p>
        </w:tc>
      </w:tr>
      <w:tr w:rsidR="00F34FA0" w:rsidRPr="00F34FA0" w14:paraId="7934A664" w14:textId="77777777" w:rsidTr="00AB5367">
        <w:trPr>
          <w:trHeight w:val="559"/>
          <w:jc w:val="center"/>
        </w:trPr>
        <w:tc>
          <w:tcPr>
            <w:tcW w:w="726" w:type="dxa"/>
            <w:tcBorders>
              <w:top w:val="nil"/>
              <w:left w:val="single" w:sz="4" w:space="0" w:color="auto"/>
              <w:bottom w:val="single" w:sz="4" w:space="0" w:color="auto"/>
              <w:right w:val="single" w:sz="4" w:space="0" w:color="auto"/>
            </w:tcBorders>
            <w:noWrap/>
            <w:tcMar>
              <w:top w:w="15" w:type="dxa"/>
              <w:left w:w="15" w:type="dxa"/>
              <w:right w:w="15" w:type="dxa"/>
            </w:tcMar>
            <w:vAlign w:val="center"/>
          </w:tcPr>
          <w:p w14:paraId="1EA2F5E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绿地 </w:t>
            </w:r>
          </w:p>
        </w:tc>
        <w:tc>
          <w:tcPr>
            <w:tcW w:w="1785" w:type="dxa"/>
            <w:tcBorders>
              <w:top w:val="nil"/>
              <w:left w:val="nil"/>
              <w:bottom w:val="single" w:sz="4" w:space="0" w:color="auto"/>
              <w:right w:val="single" w:sz="4" w:space="0" w:color="auto"/>
            </w:tcBorders>
            <w:tcMar>
              <w:top w:w="15" w:type="dxa"/>
              <w:left w:w="15" w:type="dxa"/>
              <w:right w:w="15" w:type="dxa"/>
            </w:tcMar>
            <w:vAlign w:val="center"/>
          </w:tcPr>
          <w:p w14:paraId="6CC0902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绿化保洁 </w:t>
            </w:r>
          </w:p>
        </w:tc>
        <w:tc>
          <w:tcPr>
            <w:tcW w:w="1767" w:type="dxa"/>
            <w:tcBorders>
              <w:top w:val="nil"/>
              <w:left w:val="nil"/>
              <w:bottom w:val="single" w:sz="4" w:space="0" w:color="auto"/>
              <w:right w:val="single" w:sz="4" w:space="0" w:color="auto"/>
            </w:tcBorders>
            <w:noWrap/>
            <w:tcMar>
              <w:top w:w="15" w:type="dxa"/>
              <w:left w:w="15" w:type="dxa"/>
              <w:right w:w="15" w:type="dxa"/>
            </w:tcMar>
            <w:vAlign w:val="center"/>
          </w:tcPr>
          <w:p w14:paraId="326653C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人工捡拾 </w:t>
            </w:r>
          </w:p>
        </w:tc>
        <w:tc>
          <w:tcPr>
            <w:tcW w:w="4331" w:type="dxa"/>
            <w:tcBorders>
              <w:top w:val="nil"/>
              <w:left w:val="nil"/>
              <w:bottom w:val="single" w:sz="4" w:space="0" w:color="auto"/>
              <w:right w:val="single" w:sz="4" w:space="0" w:color="auto"/>
            </w:tcBorders>
            <w:noWrap/>
            <w:tcMar>
              <w:top w:w="15" w:type="dxa"/>
              <w:left w:w="15" w:type="dxa"/>
              <w:right w:w="15" w:type="dxa"/>
            </w:tcMar>
            <w:vAlign w:val="center"/>
          </w:tcPr>
          <w:p w14:paraId="1AA9A53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每天早晚各 </w:t>
            </w:r>
            <w:r w:rsidRPr="00F34FA0">
              <w:rPr>
                <w:rFonts w:ascii="Times New Roman" w:eastAsia="宋体" w:hAnsi="Times New Roman" w:cs="Times New Roman"/>
                <w:kern w:val="0"/>
                <w:sz w:val="22"/>
                <w14:ligatures w14:val="none"/>
              </w:rPr>
              <w:t xml:space="preserve">1 </w:t>
            </w:r>
            <w:r w:rsidRPr="00F34FA0">
              <w:rPr>
                <w:rFonts w:ascii="宋体" w:eastAsia="宋体" w:hAnsi="宋体" w:cs="宋体"/>
                <w:sz w:val="22"/>
                <w14:ligatures w14:val="none"/>
              </w:rPr>
              <w:t>次</w:t>
            </w:r>
          </w:p>
        </w:tc>
      </w:tr>
    </w:tbl>
    <w:p w14:paraId="73E041FC" w14:textId="77777777" w:rsidR="00F34FA0" w:rsidRPr="00F34FA0" w:rsidRDefault="00F34FA0" w:rsidP="00F34FA0">
      <w:pPr>
        <w:spacing w:line="300" w:lineRule="auto"/>
        <w:ind w:right="176"/>
        <w:rPr>
          <w:rFonts w:ascii="宋体" w:eastAsia="宋体" w:hAnsi="宋体" w:cs="Times New Roman"/>
          <w:b/>
          <w:sz w:val="22"/>
          <w14:ligatures w14:val="none"/>
        </w:rPr>
      </w:pPr>
    </w:p>
    <w:p w14:paraId="7D5063E5" w14:textId="77777777" w:rsidR="00F34FA0" w:rsidRPr="00F34FA0" w:rsidRDefault="00F34FA0" w:rsidP="00F34FA0">
      <w:pPr>
        <w:tabs>
          <w:tab w:val="left" w:pos="540"/>
          <w:tab w:val="left" w:pos="900"/>
        </w:tabs>
        <w:spacing w:line="360" w:lineRule="auto"/>
        <w:ind w:firstLineChars="200" w:firstLine="442"/>
        <w:jc w:val="left"/>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w:t>
      </w:r>
      <w:r w:rsidRPr="00F34FA0">
        <w:rPr>
          <w:rFonts w:ascii="Times New Roman" w:eastAsia="宋体" w:hAnsi="Times New Roman" w:cs="Times New Roman"/>
          <w:b/>
          <w:bCs/>
          <w:sz w:val="22"/>
          <w14:ligatures w14:val="none"/>
        </w:rPr>
        <w:t>2</w:t>
      </w:r>
      <w:r w:rsidRPr="00F34FA0">
        <w:rPr>
          <w:rFonts w:ascii="Times New Roman" w:eastAsia="宋体" w:hAnsi="Times New Roman" w:cs="Times New Roman"/>
          <w:b/>
          <w:bCs/>
          <w:sz w:val="22"/>
          <w14:ligatures w14:val="none"/>
        </w:rPr>
        <w:t>）绿化养护频次要求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687"/>
        <w:gridCol w:w="2355"/>
        <w:gridCol w:w="1277"/>
        <w:gridCol w:w="2568"/>
      </w:tblGrid>
      <w:tr w:rsidR="00F34FA0" w:rsidRPr="00F34FA0" w14:paraId="5506A865" w14:textId="77777777" w:rsidTr="00AB5367">
        <w:trPr>
          <w:trHeight w:val="454"/>
          <w:jc w:val="center"/>
        </w:trPr>
        <w:tc>
          <w:tcPr>
            <w:tcW w:w="1687" w:type="dxa"/>
            <w:vAlign w:val="center"/>
          </w:tcPr>
          <w:p w14:paraId="10153211" w14:textId="77777777" w:rsidR="00F34FA0" w:rsidRPr="00F34FA0" w:rsidRDefault="00F34FA0" w:rsidP="00F34FA0">
            <w:pPr>
              <w:jc w:val="center"/>
              <w:rPr>
                <w:rFonts w:ascii="Times New Roman" w:eastAsia="宋体" w:hAnsi="Times New Roman" w:cs="Times New Roman"/>
                <w:b/>
                <w:sz w:val="22"/>
                <w:lang w:bidi="en-US"/>
                <w14:ligatures w14:val="none"/>
              </w:rPr>
            </w:pPr>
            <w:r w:rsidRPr="00F34FA0">
              <w:rPr>
                <w:rFonts w:ascii="Times New Roman" w:eastAsia="宋体" w:hAnsi="Times New Roman" w:cs="Times New Roman"/>
                <w:b/>
                <w:sz w:val="22"/>
                <w:lang w:bidi="en-US"/>
                <w14:ligatures w14:val="none"/>
              </w:rPr>
              <w:t>项目</w:t>
            </w:r>
          </w:p>
        </w:tc>
        <w:tc>
          <w:tcPr>
            <w:tcW w:w="2355" w:type="dxa"/>
            <w:vAlign w:val="center"/>
          </w:tcPr>
          <w:p w14:paraId="182E82FB" w14:textId="77777777" w:rsidR="00F34FA0" w:rsidRPr="00F34FA0" w:rsidRDefault="00F34FA0" w:rsidP="00F34FA0">
            <w:pPr>
              <w:jc w:val="center"/>
              <w:rPr>
                <w:rFonts w:ascii="Times New Roman" w:eastAsia="宋体" w:hAnsi="Times New Roman" w:cs="Times New Roman"/>
                <w:b/>
                <w:sz w:val="22"/>
                <w:lang w:bidi="en-US"/>
                <w14:ligatures w14:val="none"/>
              </w:rPr>
            </w:pPr>
            <w:r w:rsidRPr="00F34FA0">
              <w:rPr>
                <w:rFonts w:ascii="Times New Roman" w:eastAsia="宋体" w:hAnsi="Times New Roman" w:cs="Times New Roman"/>
                <w:b/>
                <w:sz w:val="22"/>
                <w:lang w:bidi="en-US"/>
                <w14:ligatures w14:val="none"/>
              </w:rPr>
              <w:t>保养内容</w:t>
            </w:r>
          </w:p>
        </w:tc>
        <w:tc>
          <w:tcPr>
            <w:tcW w:w="1277" w:type="dxa"/>
            <w:vAlign w:val="center"/>
          </w:tcPr>
          <w:p w14:paraId="4B6391A1" w14:textId="77777777" w:rsidR="00F34FA0" w:rsidRPr="00F34FA0" w:rsidRDefault="00F34FA0" w:rsidP="00F34FA0">
            <w:pPr>
              <w:jc w:val="center"/>
              <w:rPr>
                <w:rFonts w:ascii="Times New Roman" w:eastAsia="宋体" w:hAnsi="Times New Roman" w:cs="Times New Roman"/>
                <w:b/>
                <w:sz w:val="22"/>
                <w:lang w:bidi="en-US"/>
                <w14:ligatures w14:val="none"/>
              </w:rPr>
            </w:pPr>
            <w:r w:rsidRPr="00F34FA0">
              <w:rPr>
                <w:rFonts w:ascii="Times New Roman" w:eastAsia="宋体" w:hAnsi="Times New Roman" w:cs="Times New Roman"/>
                <w:b/>
                <w:sz w:val="22"/>
                <w:lang w:bidi="en-US"/>
                <w14:ligatures w14:val="none"/>
              </w:rPr>
              <w:t>保养周期</w:t>
            </w:r>
          </w:p>
        </w:tc>
        <w:tc>
          <w:tcPr>
            <w:tcW w:w="2568" w:type="dxa"/>
            <w:vAlign w:val="center"/>
          </w:tcPr>
          <w:p w14:paraId="45D69B0A" w14:textId="77777777" w:rsidR="00F34FA0" w:rsidRPr="00F34FA0" w:rsidRDefault="00F34FA0" w:rsidP="00F34FA0">
            <w:pPr>
              <w:jc w:val="center"/>
              <w:rPr>
                <w:rFonts w:ascii="Times New Roman" w:eastAsia="宋体" w:hAnsi="Times New Roman" w:cs="Times New Roman"/>
                <w:b/>
                <w:sz w:val="22"/>
                <w:lang w:bidi="en-US"/>
                <w14:ligatures w14:val="none"/>
              </w:rPr>
            </w:pPr>
            <w:r w:rsidRPr="00F34FA0">
              <w:rPr>
                <w:rFonts w:ascii="Times New Roman" w:eastAsia="宋体" w:hAnsi="Times New Roman" w:cs="Times New Roman"/>
                <w:b/>
                <w:sz w:val="22"/>
                <w:lang w:bidi="en-US"/>
                <w14:ligatures w14:val="none"/>
              </w:rPr>
              <w:t>保养要求</w:t>
            </w:r>
          </w:p>
        </w:tc>
      </w:tr>
      <w:tr w:rsidR="00F34FA0" w:rsidRPr="00F34FA0" w14:paraId="6B16861E" w14:textId="77777777" w:rsidTr="00AB5367">
        <w:trPr>
          <w:trHeight w:val="454"/>
          <w:jc w:val="center"/>
        </w:trPr>
        <w:tc>
          <w:tcPr>
            <w:tcW w:w="1687" w:type="dxa"/>
            <w:vAlign w:val="center"/>
          </w:tcPr>
          <w:p w14:paraId="7B771BC1"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日常巡视检查</w:t>
            </w:r>
          </w:p>
        </w:tc>
        <w:tc>
          <w:tcPr>
            <w:tcW w:w="2355" w:type="dxa"/>
            <w:vAlign w:val="center"/>
          </w:tcPr>
          <w:p w14:paraId="2370BEFD"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检查绿化生长损坏和病虫害情况</w:t>
            </w:r>
          </w:p>
        </w:tc>
        <w:tc>
          <w:tcPr>
            <w:tcW w:w="1277" w:type="dxa"/>
            <w:vAlign w:val="center"/>
          </w:tcPr>
          <w:p w14:paraId="375BBDC3"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1</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天</w:t>
            </w:r>
          </w:p>
        </w:tc>
        <w:tc>
          <w:tcPr>
            <w:tcW w:w="2568" w:type="dxa"/>
            <w:vAlign w:val="center"/>
          </w:tcPr>
          <w:p w14:paraId="558BB11D"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存在问题及时汇总上报养护管理</w:t>
            </w:r>
          </w:p>
        </w:tc>
      </w:tr>
      <w:tr w:rsidR="00F34FA0" w:rsidRPr="00F34FA0" w14:paraId="6DEDE675" w14:textId="77777777" w:rsidTr="00AB5367">
        <w:trPr>
          <w:trHeight w:val="454"/>
          <w:jc w:val="center"/>
        </w:trPr>
        <w:tc>
          <w:tcPr>
            <w:tcW w:w="1687" w:type="dxa"/>
            <w:vAlign w:val="center"/>
          </w:tcPr>
          <w:p w14:paraId="5A240BE8"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绿化修剪</w:t>
            </w:r>
          </w:p>
        </w:tc>
        <w:tc>
          <w:tcPr>
            <w:tcW w:w="2355" w:type="dxa"/>
            <w:vAlign w:val="center"/>
          </w:tcPr>
          <w:p w14:paraId="33E9A969"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乔木</w:t>
            </w:r>
          </w:p>
        </w:tc>
        <w:tc>
          <w:tcPr>
            <w:tcW w:w="1277" w:type="dxa"/>
            <w:vAlign w:val="center"/>
          </w:tcPr>
          <w:p w14:paraId="2614EABA"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1</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0B7DA349"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无病虫枝、徒长枝、遮挡标志标牌枝条等</w:t>
            </w:r>
          </w:p>
        </w:tc>
      </w:tr>
      <w:tr w:rsidR="00F34FA0" w:rsidRPr="00F34FA0" w14:paraId="3A7F4A26" w14:textId="77777777" w:rsidTr="00AB5367">
        <w:trPr>
          <w:trHeight w:val="454"/>
          <w:jc w:val="center"/>
        </w:trPr>
        <w:tc>
          <w:tcPr>
            <w:tcW w:w="1687" w:type="dxa"/>
            <w:vMerge w:val="restart"/>
            <w:vAlign w:val="center"/>
          </w:tcPr>
          <w:p w14:paraId="5AAF0685"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绿化修剪</w:t>
            </w:r>
          </w:p>
          <w:p w14:paraId="079A0B70"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剥芽</w:t>
            </w:r>
          </w:p>
        </w:tc>
        <w:tc>
          <w:tcPr>
            <w:tcW w:w="2355" w:type="dxa"/>
            <w:vAlign w:val="center"/>
          </w:tcPr>
          <w:p w14:paraId="3BB5897A"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花灌木</w:t>
            </w:r>
          </w:p>
        </w:tc>
        <w:tc>
          <w:tcPr>
            <w:tcW w:w="1277" w:type="dxa"/>
            <w:vAlign w:val="center"/>
          </w:tcPr>
          <w:p w14:paraId="3E67D33B"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2</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301F43F8"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无病虫枝、徒长枝等</w:t>
            </w:r>
          </w:p>
        </w:tc>
      </w:tr>
      <w:tr w:rsidR="00F34FA0" w:rsidRPr="00F34FA0" w14:paraId="30021D3A" w14:textId="77777777" w:rsidTr="00AB5367">
        <w:trPr>
          <w:trHeight w:val="454"/>
          <w:jc w:val="center"/>
        </w:trPr>
        <w:tc>
          <w:tcPr>
            <w:tcW w:w="1687" w:type="dxa"/>
            <w:vMerge/>
            <w:vAlign w:val="center"/>
          </w:tcPr>
          <w:p w14:paraId="404C7177" w14:textId="77777777" w:rsidR="00F34FA0" w:rsidRPr="00F34FA0" w:rsidRDefault="00F34FA0" w:rsidP="00F34FA0">
            <w:pPr>
              <w:jc w:val="center"/>
              <w:rPr>
                <w:rFonts w:ascii="Times New Roman" w:eastAsia="宋体" w:hAnsi="Times New Roman" w:cs="Times New Roman"/>
                <w:sz w:val="22"/>
                <w:lang w:bidi="en-US"/>
                <w14:ligatures w14:val="none"/>
              </w:rPr>
            </w:pPr>
          </w:p>
        </w:tc>
        <w:tc>
          <w:tcPr>
            <w:tcW w:w="2355" w:type="dxa"/>
            <w:vAlign w:val="center"/>
          </w:tcPr>
          <w:p w14:paraId="4FA9BE04"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绿篱、色块</w:t>
            </w:r>
          </w:p>
        </w:tc>
        <w:tc>
          <w:tcPr>
            <w:tcW w:w="1277" w:type="dxa"/>
            <w:vAlign w:val="center"/>
          </w:tcPr>
          <w:p w14:paraId="3DEB8CD9"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4</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1087422B"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定型修剪</w:t>
            </w:r>
            <w:r w:rsidRPr="00F34FA0">
              <w:rPr>
                <w:rFonts w:ascii="Times New Roman" w:eastAsia="宋体" w:hAnsi="Times New Roman" w:cs="Times New Roman"/>
                <w:sz w:val="22"/>
                <w:lang w:bidi="en-US"/>
                <w14:ligatures w14:val="none"/>
              </w:rPr>
              <w:t xml:space="preserve"> 5-11</w:t>
            </w:r>
            <w:r w:rsidRPr="00F34FA0">
              <w:rPr>
                <w:rFonts w:ascii="Times New Roman" w:eastAsia="宋体" w:hAnsi="Times New Roman" w:cs="Times New Roman"/>
                <w:sz w:val="22"/>
                <w:lang w:bidi="en-US"/>
                <w14:ligatures w14:val="none"/>
              </w:rPr>
              <w:t>月</w:t>
            </w:r>
          </w:p>
        </w:tc>
      </w:tr>
      <w:tr w:rsidR="00F34FA0" w:rsidRPr="00F34FA0" w14:paraId="482A927D" w14:textId="77777777" w:rsidTr="00AB5367">
        <w:trPr>
          <w:trHeight w:val="454"/>
          <w:jc w:val="center"/>
        </w:trPr>
        <w:tc>
          <w:tcPr>
            <w:tcW w:w="1687" w:type="dxa"/>
            <w:vMerge/>
            <w:vAlign w:val="center"/>
          </w:tcPr>
          <w:p w14:paraId="5C27F6FC" w14:textId="77777777" w:rsidR="00F34FA0" w:rsidRPr="00F34FA0" w:rsidRDefault="00F34FA0" w:rsidP="00F34FA0">
            <w:pPr>
              <w:jc w:val="center"/>
              <w:rPr>
                <w:rFonts w:ascii="Times New Roman" w:eastAsia="宋体" w:hAnsi="Times New Roman" w:cs="Times New Roman"/>
                <w:sz w:val="22"/>
                <w:lang w:bidi="en-US"/>
                <w14:ligatures w14:val="none"/>
              </w:rPr>
            </w:pPr>
          </w:p>
        </w:tc>
        <w:tc>
          <w:tcPr>
            <w:tcW w:w="2355" w:type="dxa"/>
            <w:vAlign w:val="center"/>
          </w:tcPr>
          <w:p w14:paraId="043B153D"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草皮修剪</w:t>
            </w:r>
          </w:p>
        </w:tc>
        <w:tc>
          <w:tcPr>
            <w:tcW w:w="1277" w:type="dxa"/>
            <w:vAlign w:val="center"/>
          </w:tcPr>
          <w:p w14:paraId="69AA8A04" w14:textId="77777777" w:rsidR="00F34FA0" w:rsidRPr="00F34FA0" w:rsidRDefault="00F34FA0" w:rsidP="00F34FA0">
            <w:pPr>
              <w:jc w:val="center"/>
              <w:rPr>
                <w:rFonts w:ascii="Times New Roman" w:eastAsia="宋体" w:hAnsi="Times New Roman" w:cs="Times New Roman"/>
                <w:sz w:val="22"/>
                <w:lang w:bidi="en-US"/>
                <w14:ligatures w14:val="none"/>
              </w:rPr>
            </w:pPr>
          </w:p>
        </w:tc>
        <w:tc>
          <w:tcPr>
            <w:tcW w:w="2568" w:type="dxa"/>
            <w:vAlign w:val="center"/>
          </w:tcPr>
          <w:p w14:paraId="4E7DB8E2"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kern w:val="0"/>
                <w:sz w:val="22"/>
                <w14:ligatures w14:val="none"/>
              </w:rPr>
              <w:t>生长旺盛期半月一次</w:t>
            </w:r>
          </w:p>
        </w:tc>
      </w:tr>
      <w:tr w:rsidR="00F34FA0" w:rsidRPr="00F34FA0" w14:paraId="12DB15F1" w14:textId="77777777" w:rsidTr="00AB5367">
        <w:trPr>
          <w:trHeight w:val="454"/>
          <w:jc w:val="center"/>
        </w:trPr>
        <w:tc>
          <w:tcPr>
            <w:tcW w:w="1687" w:type="dxa"/>
            <w:vMerge/>
            <w:vAlign w:val="center"/>
          </w:tcPr>
          <w:p w14:paraId="24429DD4" w14:textId="77777777" w:rsidR="00F34FA0" w:rsidRPr="00F34FA0" w:rsidRDefault="00F34FA0" w:rsidP="00F34FA0">
            <w:pPr>
              <w:jc w:val="center"/>
              <w:rPr>
                <w:rFonts w:ascii="Times New Roman" w:eastAsia="宋体" w:hAnsi="Times New Roman" w:cs="Times New Roman"/>
                <w:sz w:val="22"/>
                <w:lang w:bidi="en-US"/>
                <w14:ligatures w14:val="none"/>
              </w:rPr>
            </w:pPr>
          </w:p>
        </w:tc>
        <w:tc>
          <w:tcPr>
            <w:tcW w:w="2355" w:type="dxa"/>
            <w:vAlign w:val="center"/>
          </w:tcPr>
          <w:p w14:paraId="2AAD8E61"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乔木剥芽</w:t>
            </w:r>
          </w:p>
        </w:tc>
        <w:tc>
          <w:tcPr>
            <w:tcW w:w="1277" w:type="dxa"/>
            <w:vAlign w:val="center"/>
          </w:tcPr>
          <w:p w14:paraId="5F3BFA33"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2</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1AFA6400"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无明显萌蘖</w:t>
            </w:r>
          </w:p>
        </w:tc>
      </w:tr>
      <w:tr w:rsidR="00F34FA0" w:rsidRPr="00F34FA0" w14:paraId="2C339D8C" w14:textId="77777777" w:rsidTr="00AB5367">
        <w:trPr>
          <w:trHeight w:val="454"/>
          <w:jc w:val="center"/>
        </w:trPr>
        <w:tc>
          <w:tcPr>
            <w:tcW w:w="1687" w:type="dxa"/>
            <w:vAlign w:val="center"/>
          </w:tcPr>
          <w:p w14:paraId="79E56C07"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病虫防治</w:t>
            </w:r>
          </w:p>
        </w:tc>
        <w:tc>
          <w:tcPr>
            <w:tcW w:w="2355" w:type="dxa"/>
            <w:vAlign w:val="center"/>
          </w:tcPr>
          <w:p w14:paraId="716E528F"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预防和防治病虫害</w:t>
            </w:r>
          </w:p>
        </w:tc>
        <w:tc>
          <w:tcPr>
            <w:tcW w:w="1277" w:type="dxa"/>
            <w:vAlign w:val="center"/>
          </w:tcPr>
          <w:p w14:paraId="30622845"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3</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40AF9D55"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无明显病虫害</w:t>
            </w:r>
          </w:p>
        </w:tc>
      </w:tr>
      <w:tr w:rsidR="00F34FA0" w:rsidRPr="00F34FA0" w14:paraId="45EF3E02" w14:textId="77777777" w:rsidTr="00AB5367">
        <w:trPr>
          <w:trHeight w:val="454"/>
          <w:jc w:val="center"/>
        </w:trPr>
        <w:tc>
          <w:tcPr>
            <w:tcW w:w="1687" w:type="dxa"/>
            <w:vAlign w:val="center"/>
          </w:tcPr>
          <w:p w14:paraId="532FCB44"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浇水</w:t>
            </w:r>
          </w:p>
        </w:tc>
        <w:tc>
          <w:tcPr>
            <w:tcW w:w="2355" w:type="dxa"/>
            <w:vAlign w:val="center"/>
          </w:tcPr>
          <w:p w14:paraId="6B95CD83"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植物浇水</w:t>
            </w:r>
          </w:p>
        </w:tc>
        <w:tc>
          <w:tcPr>
            <w:tcW w:w="1277" w:type="dxa"/>
            <w:vAlign w:val="center"/>
          </w:tcPr>
          <w:p w14:paraId="6CFA0450"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随时</w:t>
            </w:r>
          </w:p>
        </w:tc>
        <w:tc>
          <w:tcPr>
            <w:tcW w:w="2568" w:type="dxa"/>
            <w:vAlign w:val="center"/>
          </w:tcPr>
          <w:p w14:paraId="4E84564A"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保证树木生长需要</w:t>
            </w:r>
          </w:p>
        </w:tc>
      </w:tr>
      <w:tr w:rsidR="00F34FA0" w:rsidRPr="00F34FA0" w14:paraId="2E556331" w14:textId="77777777" w:rsidTr="00AB5367">
        <w:trPr>
          <w:trHeight w:val="454"/>
          <w:jc w:val="center"/>
        </w:trPr>
        <w:tc>
          <w:tcPr>
            <w:tcW w:w="1687" w:type="dxa"/>
            <w:vAlign w:val="center"/>
          </w:tcPr>
          <w:p w14:paraId="062AA680"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施肥</w:t>
            </w:r>
          </w:p>
        </w:tc>
        <w:tc>
          <w:tcPr>
            <w:tcW w:w="2355" w:type="dxa"/>
            <w:vAlign w:val="center"/>
          </w:tcPr>
          <w:p w14:paraId="2D4232D3"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施肥</w:t>
            </w:r>
          </w:p>
        </w:tc>
        <w:tc>
          <w:tcPr>
            <w:tcW w:w="1277" w:type="dxa"/>
            <w:vAlign w:val="center"/>
          </w:tcPr>
          <w:p w14:paraId="5FA49693"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1</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48318202"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花灌木花后增施一次</w:t>
            </w:r>
          </w:p>
        </w:tc>
      </w:tr>
      <w:tr w:rsidR="00F34FA0" w:rsidRPr="00F34FA0" w14:paraId="4ED9FCF8" w14:textId="77777777" w:rsidTr="00AB5367">
        <w:trPr>
          <w:trHeight w:val="454"/>
          <w:jc w:val="center"/>
        </w:trPr>
        <w:tc>
          <w:tcPr>
            <w:tcW w:w="1687" w:type="dxa"/>
            <w:vAlign w:val="center"/>
          </w:tcPr>
          <w:p w14:paraId="1CCB07D3"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除草</w:t>
            </w:r>
          </w:p>
        </w:tc>
        <w:tc>
          <w:tcPr>
            <w:tcW w:w="2355" w:type="dxa"/>
            <w:vAlign w:val="center"/>
          </w:tcPr>
          <w:p w14:paraId="33F7E5E5"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除草</w:t>
            </w:r>
          </w:p>
        </w:tc>
        <w:tc>
          <w:tcPr>
            <w:tcW w:w="1277" w:type="dxa"/>
            <w:vAlign w:val="center"/>
          </w:tcPr>
          <w:p w14:paraId="483B5D87"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随时</w:t>
            </w:r>
          </w:p>
        </w:tc>
        <w:tc>
          <w:tcPr>
            <w:tcW w:w="2568" w:type="dxa"/>
            <w:vAlign w:val="center"/>
          </w:tcPr>
          <w:p w14:paraId="287FEDFE"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草高不得超过</w:t>
            </w:r>
            <w:r w:rsidRPr="00F34FA0">
              <w:rPr>
                <w:rFonts w:ascii="Times New Roman" w:eastAsia="宋体" w:hAnsi="Times New Roman" w:cs="Times New Roman"/>
                <w:sz w:val="22"/>
                <w:lang w:bidi="en-US"/>
                <w14:ligatures w14:val="none"/>
              </w:rPr>
              <w:t>15</w:t>
            </w:r>
            <w:r w:rsidRPr="00F34FA0">
              <w:rPr>
                <w:rFonts w:ascii="Times New Roman" w:eastAsia="宋体" w:hAnsi="Times New Roman" w:cs="Times New Roman"/>
                <w:sz w:val="22"/>
                <w:lang w:bidi="en-US"/>
                <w14:ligatures w14:val="none"/>
              </w:rPr>
              <w:t>厘米</w:t>
            </w:r>
          </w:p>
        </w:tc>
      </w:tr>
      <w:tr w:rsidR="00F34FA0" w:rsidRPr="00F34FA0" w14:paraId="416EB486" w14:textId="77777777" w:rsidTr="00AB5367">
        <w:trPr>
          <w:trHeight w:val="454"/>
          <w:jc w:val="center"/>
        </w:trPr>
        <w:tc>
          <w:tcPr>
            <w:tcW w:w="1687" w:type="dxa"/>
            <w:vAlign w:val="center"/>
          </w:tcPr>
          <w:p w14:paraId="1BCA8BD0"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扶正</w:t>
            </w:r>
          </w:p>
        </w:tc>
        <w:tc>
          <w:tcPr>
            <w:tcW w:w="2355" w:type="dxa"/>
            <w:vAlign w:val="center"/>
          </w:tcPr>
          <w:p w14:paraId="44627C9C"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扶正</w:t>
            </w:r>
          </w:p>
        </w:tc>
        <w:tc>
          <w:tcPr>
            <w:tcW w:w="1277" w:type="dxa"/>
            <w:vAlign w:val="center"/>
          </w:tcPr>
          <w:p w14:paraId="1153428B"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随时</w:t>
            </w:r>
          </w:p>
        </w:tc>
        <w:tc>
          <w:tcPr>
            <w:tcW w:w="2568" w:type="dxa"/>
            <w:vAlign w:val="center"/>
          </w:tcPr>
          <w:p w14:paraId="422C881E"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及时对倾倒树木扶正</w:t>
            </w:r>
          </w:p>
        </w:tc>
      </w:tr>
      <w:tr w:rsidR="00F34FA0" w:rsidRPr="00F34FA0" w14:paraId="2AC8963B" w14:textId="77777777" w:rsidTr="00AB5367">
        <w:trPr>
          <w:trHeight w:val="454"/>
          <w:jc w:val="center"/>
        </w:trPr>
        <w:tc>
          <w:tcPr>
            <w:tcW w:w="1687" w:type="dxa"/>
            <w:vAlign w:val="center"/>
          </w:tcPr>
          <w:p w14:paraId="4F105969"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冬季翻土</w:t>
            </w:r>
          </w:p>
        </w:tc>
        <w:tc>
          <w:tcPr>
            <w:tcW w:w="2355" w:type="dxa"/>
            <w:vAlign w:val="center"/>
          </w:tcPr>
          <w:p w14:paraId="4142FE17"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冬季翻土</w:t>
            </w:r>
          </w:p>
        </w:tc>
        <w:tc>
          <w:tcPr>
            <w:tcW w:w="1277" w:type="dxa"/>
            <w:vAlign w:val="center"/>
          </w:tcPr>
          <w:p w14:paraId="421A963E"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1</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110292DB"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每年冬季进行翻土</w:t>
            </w:r>
          </w:p>
        </w:tc>
      </w:tr>
      <w:tr w:rsidR="00F34FA0" w:rsidRPr="00F34FA0" w14:paraId="57D07D3F" w14:textId="77777777" w:rsidTr="00AB5367">
        <w:trPr>
          <w:trHeight w:val="454"/>
          <w:jc w:val="center"/>
        </w:trPr>
        <w:tc>
          <w:tcPr>
            <w:tcW w:w="1687" w:type="dxa"/>
            <w:vAlign w:val="center"/>
          </w:tcPr>
          <w:p w14:paraId="6C381186"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刷白</w:t>
            </w:r>
          </w:p>
        </w:tc>
        <w:tc>
          <w:tcPr>
            <w:tcW w:w="2355" w:type="dxa"/>
            <w:vAlign w:val="center"/>
          </w:tcPr>
          <w:p w14:paraId="3E053572"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乔木刷白</w:t>
            </w:r>
          </w:p>
        </w:tc>
        <w:tc>
          <w:tcPr>
            <w:tcW w:w="1277" w:type="dxa"/>
            <w:vAlign w:val="center"/>
          </w:tcPr>
          <w:p w14:paraId="68E02250"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1</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79915756"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每年</w:t>
            </w:r>
            <w:r w:rsidRPr="00F34FA0">
              <w:rPr>
                <w:rFonts w:ascii="Times New Roman" w:eastAsia="宋体" w:hAnsi="Times New Roman" w:cs="Times New Roman"/>
                <w:sz w:val="22"/>
                <w:lang w:bidi="en-US"/>
                <w14:ligatures w14:val="none"/>
              </w:rPr>
              <w:t>12</w:t>
            </w:r>
            <w:r w:rsidRPr="00F34FA0">
              <w:rPr>
                <w:rFonts w:ascii="Times New Roman" w:eastAsia="宋体" w:hAnsi="Times New Roman" w:cs="Times New Roman"/>
                <w:sz w:val="22"/>
                <w:lang w:bidi="en-US"/>
                <w14:ligatures w14:val="none"/>
              </w:rPr>
              <w:t>月份进行</w:t>
            </w:r>
          </w:p>
        </w:tc>
      </w:tr>
      <w:tr w:rsidR="00F34FA0" w:rsidRPr="00F34FA0" w14:paraId="06823932" w14:textId="77777777" w:rsidTr="00AB5367">
        <w:trPr>
          <w:trHeight w:val="454"/>
          <w:jc w:val="center"/>
        </w:trPr>
        <w:tc>
          <w:tcPr>
            <w:tcW w:w="1687" w:type="dxa"/>
            <w:vAlign w:val="center"/>
          </w:tcPr>
          <w:p w14:paraId="7461AF3A"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kern w:val="0"/>
                <w:sz w:val="22"/>
                <w14:ligatures w14:val="none"/>
              </w:rPr>
              <w:t>栏杆油漆</w:t>
            </w:r>
          </w:p>
        </w:tc>
        <w:tc>
          <w:tcPr>
            <w:tcW w:w="2355" w:type="dxa"/>
            <w:vAlign w:val="center"/>
          </w:tcPr>
          <w:p w14:paraId="628C4000"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kern w:val="0"/>
                <w:sz w:val="22"/>
                <w14:ligatures w14:val="none"/>
              </w:rPr>
              <w:t>栏杆油漆</w:t>
            </w:r>
          </w:p>
        </w:tc>
        <w:tc>
          <w:tcPr>
            <w:tcW w:w="1277" w:type="dxa"/>
            <w:vAlign w:val="center"/>
          </w:tcPr>
          <w:p w14:paraId="39802AA0" w14:textId="77777777" w:rsidR="00F34FA0" w:rsidRPr="00F34FA0" w:rsidRDefault="00F34FA0" w:rsidP="00F34FA0">
            <w:pPr>
              <w:jc w:val="center"/>
              <w:rPr>
                <w:rFonts w:ascii="Times New Roman" w:eastAsia="宋体" w:hAnsi="Times New Roman" w:cs="Times New Roman"/>
                <w:sz w:val="22"/>
                <w:lang w:bidi="en-US"/>
                <w14:ligatures w14:val="none"/>
              </w:rPr>
            </w:pPr>
            <w:r w:rsidRPr="00F34FA0">
              <w:rPr>
                <w:rFonts w:ascii="Times New Roman" w:eastAsia="宋体" w:hAnsi="Times New Roman" w:cs="Times New Roman"/>
                <w:kern w:val="0"/>
                <w:sz w:val="22"/>
                <w14:ligatures w14:val="none"/>
              </w:rPr>
              <w:t>2</w:t>
            </w:r>
            <w:r w:rsidRPr="00F34FA0">
              <w:rPr>
                <w:rFonts w:ascii="Times New Roman" w:eastAsia="宋体" w:hAnsi="Times New Roman" w:cs="Times New Roman"/>
                <w:kern w:val="0"/>
                <w:sz w:val="22"/>
                <w14:ligatures w14:val="none"/>
              </w:rPr>
              <w:t>次</w:t>
            </w:r>
            <w:r w:rsidRPr="00F34FA0">
              <w:rPr>
                <w:rFonts w:ascii="Times New Roman" w:eastAsia="宋体" w:hAnsi="Times New Roman" w:cs="Times New Roman"/>
                <w:kern w:val="0"/>
                <w:sz w:val="22"/>
                <w14:ligatures w14:val="none"/>
              </w:rPr>
              <w:t>/</w:t>
            </w:r>
            <w:r w:rsidRPr="00F34FA0">
              <w:rPr>
                <w:rFonts w:ascii="Times New Roman" w:eastAsia="宋体" w:hAnsi="Times New Roman" w:cs="Times New Roman"/>
                <w:kern w:val="0"/>
                <w:sz w:val="22"/>
                <w14:ligatures w14:val="none"/>
              </w:rPr>
              <w:t>年</w:t>
            </w:r>
          </w:p>
        </w:tc>
        <w:tc>
          <w:tcPr>
            <w:tcW w:w="2568" w:type="dxa"/>
            <w:vAlign w:val="center"/>
          </w:tcPr>
          <w:p w14:paraId="04F001D0"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w:t>
            </w:r>
          </w:p>
        </w:tc>
      </w:tr>
      <w:tr w:rsidR="00F34FA0" w:rsidRPr="00F34FA0" w14:paraId="21A2F3D2" w14:textId="77777777" w:rsidTr="00AB5367">
        <w:trPr>
          <w:trHeight w:val="454"/>
          <w:jc w:val="center"/>
        </w:trPr>
        <w:tc>
          <w:tcPr>
            <w:tcW w:w="1687" w:type="dxa"/>
            <w:vAlign w:val="center"/>
          </w:tcPr>
          <w:p w14:paraId="4CD8E238" w14:textId="77777777" w:rsidR="00F34FA0" w:rsidRPr="00F34FA0" w:rsidRDefault="00F34FA0" w:rsidP="00F34FA0">
            <w:pPr>
              <w:widowControl/>
              <w:jc w:val="center"/>
              <w:rPr>
                <w:rFonts w:ascii="Times New Roman" w:eastAsia="宋体" w:hAnsi="Times New Roman" w:cs="Times New Roman"/>
                <w:kern w:val="0"/>
                <w:sz w:val="22"/>
                <w14:ligatures w14:val="none"/>
              </w:rPr>
            </w:pPr>
            <w:r w:rsidRPr="00F34FA0">
              <w:rPr>
                <w:rFonts w:ascii="Times New Roman" w:eastAsia="宋体" w:hAnsi="Times New Roman" w:cs="Times New Roman"/>
                <w:sz w:val="22"/>
                <w:lang w:bidi="en-US"/>
                <w14:ligatures w14:val="none"/>
              </w:rPr>
              <w:lastRenderedPageBreak/>
              <w:t>绿化普查</w:t>
            </w:r>
          </w:p>
        </w:tc>
        <w:tc>
          <w:tcPr>
            <w:tcW w:w="2355" w:type="dxa"/>
            <w:vAlign w:val="center"/>
          </w:tcPr>
          <w:p w14:paraId="376B5AE2" w14:textId="77777777" w:rsidR="00F34FA0" w:rsidRPr="00F34FA0" w:rsidRDefault="00F34FA0" w:rsidP="00F34FA0">
            <w:pPr>
              <w:widowControl/>
              <w:rPr>
                <w:rFonts w:ascii="Times New Roman" w:eastAsia="宋体" w:hAnsi="Times New Roman" w:cs="Times New Roman"/>
                <w:kern w:val="0"/>
                <w:sz w:val="22"/>
                <w14:ligatures w14:val="none"/>
              </w:rPr>
            </w:pPr>
            <w:r w:rsidRPr="00F34FA0">
              <w:rPr>
                <w:rFonts w:ascii="Times New Roman" w:eastAsia="宋体" w:hAnsi="Times New Roman" w:cs="Times New Roman"/>
                <w:sz w:val="22"/>
                <w:lang w:bidi="en-US"/>
                <w14:ligatures w14:val="none"/>
              </w:rPr>
              <w:t>绿化普查</w:t>
            </w:r>
          </w:p>
        </w:tc>
        <w:tc>
          <w:tcPr>
            <w:tcW w:w="1277" w:type="dxa"/>
            <w:vAlign w:val="center"/>
          </w:tcPr>
          <w:p w14:paraId="2C8A5018" w14:textId="77777777" w:rsidR="00F34FA0" w:rsidRPr="00F34FA0" w:rsidRDefault="00F34FA0" w:rsidP="00F34FA0">
            <w:pPr>
              <w:widowControl/>
              <w:jc w:val="center"/>
              <w:rPr>
                <w:rFonts w:ascii="Times New Roman" w:eastAsia="宋体" w:hAnsi="Times New Roman" w:cs="Times New Roman"/>
                <w:kern w:val="0"/>
                <w:sz w:val="22"/>
                <w14:ligatures w14:val="none"/>
              </w:rPr>
            </w:pPr>
            <w:r w:rsidRPr="00F34FA0">
              <w:rPr>
                <w:rFonts w:ascii="Times New Roman" w:eastAsia="宋体" w:hAnsi="Times New Roman" w:cs="Times New Roman"/>
                <w:sz w:val="22"/>
                <w:lang w:bidi="en-US"/>
                <w14:ligatures w14:val="none"/>
              </w:rPr>
              <w:t>1</w:t>
            </w:r>
            <w:r w:rsidRPr="00F34FA0">
              <w:rPr>
                <w:rFonts w:ascii="Times New Roman" w:eastAsia="宋体" w:hAnsi="Times New Roman" w:cs="Times New Roman"/>
                <w:sz w:val="22"/>
                <w:lang w:bidi="en-US"/>
                <w14:ligatures w14:val="none"/>
              </w:rPr>
              <w:t>次</w:t>
            </w:r>
            <w:r w:rsidRPr="00F34FA0">
              <w:rPr>
                <w:rFonts w:ascii="Times New Roman" w:eastAsia="宋体" w:hAnsi="Times New Roman" w:cs="Times New Roman"/>
                <w:sz w:val="22"/>
                <w:lang w:bidi="en-US"/>
                <w14:ligatures w14:val="none"/>
              </w:rPr>
              <w:t>/</w:t>
            </w:r>
            <w:r w:rsidRPr="00F34FA0">
              <w:rPr>
                <w:rFonts w:ascii="Times New Roman" w:eastAsia="宋体" w:hAnsi="Times New Roman" w:cs="Times New Roman"/>
                <w:sz w:val="22"/>
                <w:lang w:bidi="en-US"/>
                <w14:ligatures w14:val="none"/>
              </w:rPr>
              <w:t>年</w:t>
            </w:r>
          </w:p>
        </w:tc>
        <w:tc>
          <w:tcPr>
            <w:tcW w:w="2568" w:type="dxa"/>
            <w:vAlign w:val="center"/>
          </w:tcPr>
          <w:p w14:paraId="512F60D7" w14:textId="77777777" w:rsidR="00F34FA0" w:rsidRPr="00F34FA0" w:rsidRDefault="00F34FA0" w:rsidP="00F34FA0">
            <w:pPr>
              <w:rPr>
                <w:rFonts w:ascii="Times New Roman" w:eastAsia="宋体" w:hAnsi="Times New Roman" w:cs="Times New Roman"/>
                <w:sz w:val="22"/>
                <w:lang w:bidi="en-US"/>
                <w14:ligatures w14:val="none"/>
              </w:rPr>
            </w:pPr>
            <w:r w:rsidRPr="00F34FA0">
              <w:rPr>
                <w:rFonts w:ascii="Times New Roman" w:eastAsia="宋体" w:hAnsi="Times New Roman" w:cs="Times New Roman"/>
                <w:sz w:val="22"/>
                <w:lang w:bidi="en-US"/>
                <w14:ligatures w14:val="none"/>
              </w:rPr>
              <w:t>乔灌木进行普查</w:t>
            </w:r>
          </w:p>
        </w:tc>
      </w:tr>
    </w:tbl>
    <w:p w14:paraId="03707F5B" w14:textId="77777777" w:rsidR="00F34FA0" w:rsidRPr="00F34FA0" w:rsidRDefault="00F34FA0" w:rsidP="00F34FA0">
      <w:pPr>
        <w:snapToGrid w:val="0"/>
        <w:spacing w:line="300" w:lineRule="auto"/>
        <w:jc w:val="left"/>
        <w:rPr>
          <w:rFonts w:ascii="宋体" w:eastAsia="宋体" w:hAnsi="宋体" w:cs="Times New Roman"/>
          <w:b/>
          <w:sz w:val="22"/>
          <w:lang w:val="zh-CN"/>
          <w14:ligatures w14:val="none"/>
        </w:rPr>
      </w:pPr>
    </w:p>
    <w:p w14:paraId="0DD28527" w14:textId="77777777" w:rsidR="00F34FA0" w:rsidRPr="00F34FA0" w:rsidRDefault="00F34FA0" w:rsidP="00F34FA0">
      <w:pPr>
        <w:snapToGrid w:val="0"/>
        <w:spacing w:line="300" w:lineRule="auto"/>
        <w:ind w:firstLineChars="200" w:firstLine="442"/>
        <w:jc w:val="left"/>
        <w:rPr>
          <w:rFonts w:ascii="宋体" w:eastAsia="宋体" w:hAnsi="宋体" w:cs="Times New Roman"/>
          <w:b/>
          <w:sz w:val="22"/>
          <w:lang w:val="zh-CN"/>
          <w14:ligatures w14:val="none"/>
        </w:rPr>
      </w:pPr>
      <w:r w:rsidRPr="00F34FA0">
        <w:rPr>
          <w:rFonts w:ascii="宋体" w:eastAsia="宋体" w:hAnsi="宋体" w:cs="Times New Roman"/>
          <w:b/>
          <w:sz w:val="22"/>
          <w:lang w:val="zh-CN"/>
          <w14:ligatures w14:val="none"/>
        </w:rPr>
        <w:t>（3）下水管道养护频次要求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7"/>
        <w:gridCol w:w="2650"/>
        <w:gridCol w:w="2216"/>
      </w:tblGrid>
      <w:tr w:rsidR="00F34FA0" w:rsidRPr="00F34FA0" w14:paraId="69120CBD" w14:textId="77777777" w:rsidTr="00AB5367">
        <w:trPr>
          <w:trHeight w:val="454"/>
          <w:jc w:val="center"/>
        </w:trPr>
        <w:tc>
          <w:tcPr>
            <w:tcW w:w="2857" w:type="dxa"/>
            <w:vAlign w:val="center"/>
          </w:tcPr>
          <w:p w14:paraId="604ADA65" w14:textId="77777777" w:rsidR="00F34FA0" w:rsidRPr="00F34FA0" w:rsidRDefault="00F34FA0" w:rsidP="00F34FA0">
            <w:pPr>
              <w:widowControl/>
              <w:adjustRightInd w:val="0"/>
              <w:snapToGrid w:val="0"/>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设施类型</w:t>
            </w:r>
          </w:p>
        </w:tc>
        <w:tc>
          <w:tcPr>
            <w:tcW w:w="2650" w:type="dxa"/>
            <w:vAlign w:val="center"/>
          </w:tcPr>
          <w:p w14:paraId="32A93B7F" w14:textId="77777777" w:rsidR="00F34FA0" w:rsidRPr="00F34FA0" w:rsidRDefault="00F34FA0" w:rsidP="00F34FA0">
            <w:pPr>
              <w:widowControl/>
              <w:adjustRightInd w:val="0"/>
              <w:snapToGrid w:val="0"/>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属性</w:t>
            </w:r>
          </w:p>
        </w:tc>
        <w:tc>
          <w:tcPr>
            <w:tcW w:w="2216" w:type="dxa"/>
            <w:vAlign w:val="center"/>
          </w:tcPr>
          <w:p w14:paraId="215C32B5" w14:textId="77777777" w:rsidR="00F34FA0" w:rsidRPr="00F34FA0" w:rsidRDefault="00F34FA0" w:rsidP="00F34FA0">
            <w:pPr>
              <w:widowControl/>
              <w:adjustRightInd w:val="0"/>
              <w:snapToGrid w:val="0"/>
              <w:jc w:val="center"/>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疏通率</w:t>
            </w:r>
          </w:p>
        </w:tc>
      </w:tr>
      <w:tr w:rsidR="00F34FA0" w:rsidRPr="00F34FA0" w14:paraId="4DD4EE3F" w14:textId="77777777" w:rsidTr="00AB5367">
        <w:trPr>
          <w:trHeight w:val="454"/>
          <w:jc w:val="center"/>
        </w:trPr>
        <w:tc>
          <w:tcPr>
            <w:tcW w:w="2857" w:type="dxa"/>
            <w:vAlign w:val="center"/>
          </w:tcPr>
          <w:p w14:paraId="747F9755"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雨、污小型管</w:t>
            </w:r>
          </w:p>
        </w:tc>
        <w:tc>
          <w:tcPr>
            <w:tcW w:w="2650" w:type="dxa"/>
            <w:vAlign w:val="center"/>
          </w:tcPr>
          <w:p w14:paraId="5DDD8E90"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&lt;Φ600</w:t>
            </w:r>
          </w:p>
        </w:tc>
        <w:tc>
          <w:tcPr>
            <w:tcW w:w="2216" w:type="dxa"/>
            <w:vAlign w:val="center"/>
          </w:tcPr>
          <w:p w14:paraId="17B31FBA"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11A59EAF" w14:textId="77777777" w:rsidTr="00AB5367">
        <w:trPr>
          <w:trHeight w:val="454"/>
          <w:jc w:val="center"/>
        </w:trPr>
        <w:tc>
          <w:tcPr>
            <w:tcW w:w="2857" w:type="dxa"/>
            <w:vAlign w:val="center"/>
          </w:tcPr>
          <w:p w14:paraId="7CC4D241"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雨、污中型管</w:t>
            </w:r>
          </w:p>
        </w:tc>
        <w:tc>
          <w:tcPr>
            <w:tcW w:w="2650" w:type="dxa"/>
            <w:vAlign w:val="center"/>
          </w:tcPr>
          <w:p w14:paraId="25C312FB"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Φ600-Φ1000</w:t>
            </w:r>
          </w:p>
        </w:tc>
        <w:tc>
          <w:tcPr>
            <w:tcW w:w="2216" w:type="dxa"/>
            <w:vAlign w:val="center"/>
          </w:tcPr>
          <w:p w14:paraId="47BBFB54"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1.5</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10E172AC" w14:textId="77777777" w:rsidTr="00AB5367">
        <w:trPr>
          <w:trHeight w:val="454"/>
          <w:jc w:val="center"/>
        </w:trPr>
        <w:tc>
          <w:tcPr>
            <w:tcW w:w="2857" w:type="dxa"/>
            <w:vAlign w:val="center"/>
          </w:tcPr>
          <w:p w14:paraId="19C558E6"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雨、污大型管</w:t>
            </w:r>
          </w:p>
        </w:tc>
        <w:tc>
          <w:tcPr>
            <w:tcW w:w="2650" w:type="dxa"/>
            <w:vAlign w:val="center"/>
          </w:tcPr>
          <w:p w14:paraId="42F0214F"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Φ1000-Φ1500</w:t>
            </w:r>
          </w:p>
        </w:tc>
        <w:tc>
          <w:tcPr>
            <w:tcW w:w="2216" w:type="dxa"/>
            <w:vAlign w:val="center"/>
          </w:tcPr>
          <w:p w14:paraId="113A9E8E"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5607B08C" w14:textId="77777777" w:rsidTr="00AB5367">
        <w:trPr>
          <w:trHeight w:val="454"/>
          <w:jc w:val="center"/>
        </w:trPr>
        <w:tc>
          <w:tcPr>
            <w:tcW w:w="2857" w:type="dxa"/>
            <w:vAlign w:val="center"/>
          </w:tcPr>
          <w:p w14:paraId="33F8F618"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雨、污特大型管</w:t>
            </w:r>
          </w:p>
        </w:tc>
        <w:tc>
          <w:tcPr>
            <w:tcW w:w="2650" w:type="dxa"/>
            <w:vAlign w:val="center"/>
          </w:tcPr>
          <w:p w14:paraId="7105C6BD"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&gt;Φ1500</w:t>
            </w:r>
          </w:p>
        </w:tc>
        <w:tc>
          <w:tcPr>
            <w:tcW w:w="2216" w:type="dxa"/>
            <w:vAlign w:val="center"/>
          </w:tcPr>
          <w:p w14:paraId="05A64091"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48262700" w14:textId="77777777" w:rsidTr="00AB5367">
        <w:trPr>
          <w:trHeight w:val="454"/>
          <w:jc w:val="center"/>
        </w:trPr>
        <w:tc>
          <w:tcPr>
            <w:tcW w:w="2857" w:type="dxa"/>
            <w:vAlign w:val="center"/>
          </w:tcPr>
          <w:p w14:paraId="000CDBB5"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接户管、连管</w:t>
            </w:r>
          </w:p>
        </w:tc>
        <w:tc>
          <w:tcPr>
            <w:tcW w:w="2650" w:type="dxa"/>
            <w:vAlign w:val="center"/>
          </w:tcPr>
          <w:p w14:paraId="08555100"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不分管径</w:t>
            </w:r>
          </w:p>
        </w:tc>
        <w:tc>
          <w:tcPr>
            <w:tcW w:w="2216" w:type="dxa"/>
            <w:vAlign w:val="center"/>
          </w:tcPr>
          <w:p w14:paraId="4C1120DA"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2B2FEB2D" w14:textId="77777777" w:rsidTr="00AB5367">
        <w:trPr>
          <w:trHeight w:val="454"/>
          <w:jc w:val="center"/>
        </w:trPr>
        <w:tc>
          <w:tcPr>
            <w:tcW w:w="2857" w:type="dxa"/>
            <w:vAlign w:val="center"/>
          </w:tcPr>
          <w:p w14:paraId="7AB31086"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检查井</w:t>
            </w:r>
          </w:p>
        </w:tc>
        <w:tc>
          <w:tcPr>
            <w:tcW w:w="2650" w:type="dxa"/>
            <w:vAlign w:val="center"/>
          </w:tcPr>
          <w:p w14:paraId="428DE99A"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不分规格</w:t>
            </w:r>
          </w:p>
        </w:tc>
        <w:tc>
          <w:tcPr>
            <w:tcW w:w="2216" w:type="dxa"/>
            <w:vAlign w:val="center"/>
          </w:tcPr>
          <w:p w14:paraId="59479BC6"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51F7D1EF" w14:textId="77777777" w:rsidTr="00AB5367">
        <w:trPr>
          <w:trHeight w:val="454"/>
          <w:jc w:val="center"/>
        </w:trPr>
        <w:tc>
          <w:tcPr>
            <w:tcW w:w="2857" w:type="dxa"/>
            <w:vAlign w:val="center"/>
          </w:tcPr>
          <w:p w14:paraId="685DD491"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雨污水口</w:t>
            </w:r>
          </w:p>
        </w:tc>
        <w:tc>
          <w:tcPr>
            <w:tcW w:w="2650" w:type="dxa"/>
            <w:vAlign w:val="center"/>
          </w:tcPr>
          <w:p w14:paraId="72B0B9DB"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不分型号</w:t>
            </w:r>
          </w:p>
        </w:tc>
        <w:tc>
          <w:tcPr>
            <w:tcW w:w="2216" w:type="dxa"/>
            <w:vAlign w:val="center"/>
          </w:tcPr>
          <w:p w14:paraId="00D6F814"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6</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r w:rsidR="00F34FA0" w:rsidRPr="00F34FA0" w14:paraId="29595296" w14:textId="77777777" w:rsidTr="00AB5367">
        <w:trPr>
          <w:trHeight w:val="454"/>
          <w:jc w:val="center"/>
        </w:trPr>
        <w:tc>
          <w:tcPr>
            <w:tcW w:w="2857" w:type="dxa"/>
            <w:vAlign w:val="center"/>
          </w:tcPr>
          <w:p w14:paraId="2B3DA048"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排放口</w:t>
            </w:r>
          </w:p>
        </w:tc>
        <w:tc>
          <w:tcPr>
            <w:tcW w:w="2650" w:type="dxa"/>
            <w:vAlign w:val="center"/>
          </w:tcPr>
          <w:p w14:paraId="763AC305"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p>
        </w:tc>
        <w:tc>
          <w:tcPr>
            <w:tcW w:w="2216" w:type="dxa"/>
            <w:vAlign w:val="center"/>
          </w:tcPr>
          <w:p w14:paraId="475880FD" w14:textId="77777777" w:rsidR="00F34FA0" w:rsidRPr="00F34FA0" w:rsidRDefault="00F34FA0" w:rsidP="00F34FA0">
            <w:pPr>
              <w:widowControl/>
              <w:adjustRightInd w:val="0"/>
              <w:snapToGrid w:val="0"/>
              <w:jc w:val="center"/>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次</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年</w:t>
            </w:r>
          </w:p>
        </w:tc>
      </w:tr>
    </w:tbl>
    <w:p w14:paraId="62C214D0" w14:textId="77777777" w:rsidR="00F34FA0" w:rsidRPr="00F34FA0" w:rsidRDefault="00F34FA0" w:rsidP="00F34FA0">
      <w:pPr>
        <w:spacing w:line="36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备注：各类管道和窨井养护频率根据实际作业情况调整</w:t>
      </w:r>
    </w:p>
    <w:p w14:paraId="4AA564FA" w14:textId="77777777" w:rsidR="00F34FA0" w:rsidRPr="00F34FA0" w:rsidRDefault="00F34FA0" w:rsidP="00F34FA0">
      <w:pPr>
        <w:snapToGrid w:val="0"/>
        <w:spacing w:line="300" w:lineRule="auto"/>
        <w:ind w:firstLineChars="200" w:firstLine="442"/>
        <w:jc w:val="left"/>
        <w:rPr>
          <w:rFonts w:ascii="宋体" w:eastAsia="宋体" w:hAnsi="宋体" w:cs="Times New Roman"/>
          <w:b/>
          <w:sz w:val="22"/>
          <w:lang w:val="zh-CN"/>
          <w14:ligatures w14:val="none"/>
        </w:rPr>
      </w:pPr>
      <w:r w:rsidRPr="00F34FA0">
        <w:rPr>
          <w:rFonts w:ascii="宋体" w:eastAsia="宋体" w:hAnsi="宋体" w:cs="Times New Roman"/>
          <w:b/>
          <w:sz w:val="22"/>
          <w:lang w:val="zh-CN"/>
          <w14:ligatures w14:val="none"/>
        </w:rPr>
        <w:t>（4）黑色广告清除频次要求</w:t>
      </w:r>
    </w:p>
    <w:tbl>
      <w:tblPr>
        <w:tblW w:w="7601" w:type="dxa"/>
        <w:jc w:val="center"/>
        <w:tblCellMar>
          <w:left w:w="0" w:type="dxa"/>
          <w:right w:w="0" w:type="dxa"/>
        </w:tblCellMar>
        <w:tblLook w:val="0000" w:firstRow="0" w:lastRow="0" w:firstColumn="0" w:lastColumn="0" w:noHBand="0" w:noVBand="0"/>
      </w:tblPr>
      <w:tblGrid>
        <w:gridCol w:w="1141"/>
        <w:gridCol w:w="1975"/>
        <w:gridCol w:w="2415"/>
        <w:gridCol w:w="2070"/>
      </w:tblGrid>
      <w:tr w:rsidR="00F34FA0" w:rsidRPr="00F34FA0" w14:paraId="784ABB01" w14:textId="77777777" w:rsidTr="00AB5367">
        <w:trPr>
          <w:trHeight w:val="570"/>
          <w:jc w:val="center"/>
        </w:trPr>
        <w:tc>
          <w:tcPr>
            <w:tcW w:w="1141"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1F967F"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项目</w:t>
            </w:r>
          </w:p>
        </w:tc>
        <w:tc>
          <w:tcPr>
            <w:tcW w:w="1975"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44DD7182"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清除内容</w:t>
            </w:r>
          </w:p>
        </w:tc>
        <w:tc>
          <w:tcPr>
            <w:tcW w:w="2415"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7E586D3A"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清除周期</w:t>
            </w:r>
          </w:p>
        </w:tc>
        <w:tc>
          <w:tcPr>
            <w:tcW w:w="2070"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21634495"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清除要求</w:t>
            </w:r>
          </w:p>
        </w:tc>
      </w:tr>
      <w:tr w:rsidR="00F34FA0" w:rsidRPr="00F34FA0" w14:paraId="3E1217A8" w14:textId="77777777" w:rsidTr="00AB5367">
        <w:trPr>
          <w:trHeight w:val="570"/>
          <w:jc w:val="center"/>
        </w:trPr>
        <w:tc>
          <w:tcPr>
            <w:tcW w:w="1141" w:type="dxa"/>
            <w:vMerge w:val="restart"/>
            <w:tcBorders>
              <w:top w:val="nil"/>
              <w:left w:val="single" w:sz="8" w:space="0" w:color="auto"/>
              <w:bottom w:val="single" w:sz="8" w:space="0" w:color="auto"/>
              <w:right w:val="single" w:sz="8" w:space="0" w:color="auto"/>
            </w:tcBorders>
            <w:noWrap/>
            <w:tcMar>
              <w:top w:w="15" w:type="dxa"/>
              <w:left w:w="15" w:type="dxa"/>
              <w:right w:w="15" w:type="dxa"/>
            </w:tcMar>
            <w:vAlign w:val="center"/>
          </w:tcPr>
          <w:p w14:paraId="65F4FC0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黑色广告</w:t>
            </w:r>
          </w:p>
        </w:tc>
        <w:tc>
          <w:tcPr>
            <w:tcW w:w="1975" w:type="dxa"/>
            <w:tcBorders>
              <w:top w:val="nil"/>
              <w:left w:val="nil"/>
              <w:bottom w:val="single" w:sz="8" w:space="0" w:color="auto"/>
              <w:right w:val="single" w:sz="8" w:space="0" w:color="auto"/>
            </w:tcBorders>
            <w:noWrap/>
            <w:tcMar>
              <w:top w:w="15" w:type="dxa"/>
              <w:left w:w="15" w:type="dxa"/>
              <w:right w:w="15" w:type="dxa"/>
            </w:tcMar>
            <w:vAlign w:val="center"/>
          </w:tcPr>
          <w:p w14:paraId="0274F99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张贴类</w:t>
            </w:r>
          </w:p>
        </w:tc>
        <w:tc>
          <w:tcPr>
            <w:tcW w:w="2415" w:type="dxa"/>
            <w:tcBorders>
              <w:top w:val="nil"/>
              <w:left w:val="nil"/>
              <w:bottom w:val="single" w:sz="8" w:space="0" w:color="auto"/>
              <w:right w:val="single" w:sz="8" w:space="0" w:color="auto"/>
            </w:tcBorders>
            <w:tcMar>
              <w:top w:w="15" w:type="dxa"/>
              <w:left w:w="15" w:type="dxa"/>
              <w:right w:w="15" w:type="dxa"/>
            </w:tcMar>
            <w:vAlign w:val="center"/>
          </w:tcPr>
          <w:p w14:paraId="5C983BBF"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每天上午9点之前清理干净，全天持续清理</w:t>
            </w:r>
          </w:p>
        </w:tc>
        <w:tc>
          <w:tcPr>
            <w:tcW w:w="2070" w:type="dxa"/>
            <w:tcBorders>
              <w:top w:val="nil"/>
              <w:left w:val="nil"/>
              <w:bottom w:val="single" w:sz="8" w:space="0" w:color="auto"/>
              <w:right w:val="single" w:sz="8" w:space="0" w:color="auto"/>
            </w:tcBorders>
            <w:tcMar>
              <w:top w:w="15" w:type="dxa"/>
              <w:left w:w="15" w:type="dxa"/>
              <w:right w:w="15" w:type="dxa"/>
            </w:tcMar>
            <w:vAlign w:val="center"/>
          </w:tcPr>
          <w:p w14:paraId="5738EE12"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保持与原环境色调一致</w:t>
            </w:r>
          </w:p>
        </w:tc>
      </w:tr>
      <w:tr w:rsidR="00F34FA0" w:rsidRPr="00F34FA0" w14:paraId="1E279E3D" w14:textId="77777777" w:rsidTr="00AB5367">
        <w:trPr>
          <w:trHeight w:val="570"/>
          <w:jc w:val="center"/>
        </w:trPr>
        <w:tc>
          <w:tcPr>
            <w:tcW w:w="1141" w:type="dxa"/>
            <w:vMerge/>
            <w:tcBorders>
              <w:top w:val="nil"/>
              <w:left w:val="single" w:sz="8" w:space="0" w:color="auto"/>
              <w:bottom w:val="single" w:sz="8" w:space="0" w:color="auto"/>
              <w:right w:val="single" w:sz="8" w:space="0" w:color="auto"/>
            </w:tcBorders>
            <w:noWrap/>
            <w:tcMar>
              <w:top w:w="15" w:type="dxa"/>
              <w:left w:w="15" w:type="dxa"/>
              <w:right w:w="15" w:type="dxa"/>
            </w:tcMar>
            <w:vAlign w:val="center"/>
          </w:tcPr>
          <w:p w14:paraId="5722702E" w14:textId="77777777" w:rsidR="00F34FA0" w:rsidRPr="00F34FA0" w:rsidRDefault="00F34FA0" w:rsidP="00F34FA0">
            <w:pPr>
              <w:jc w:val="center"/>
              <w:rPr>
                <w:rFonts w:ascii="宋体" w:eastAsia="宋体" w:hAnsi="宋体" w:cs="宋体"/>
                <w:sz w:val="22"/>
                <w14:ligatures w14:val="none"/>
              </w:rPr>
            </w:pPr>
          </w:p>
        </w:tc>
        <w:tc>
          <w:tcPr>
            <w:tcW w:w="1975" w:type="dxa"/>
            <w:tcBorders>
              <w:top w:val="nil"/>
              <w:left w:val="nil"/>
              <w:bottom w:val="single" w:sz="8" w:space="0" w:color="auto"/>
              <w:right w:val="single" w:sz="8" w:space="0" w:color="auto"/>
            </w:tcBorders>
            <w:noWrap/>
            <w:tcMar>
              <w:top w:w="15" w:type="dxa"/>
              <w:left w:w="15" w:type="dxa"/>
              <w:right w:w="15" w:type="dxa"/>
            </w:tcMar>
            <w:vAlign w:val="center"/>
          </w:tcPr>
          <w:p w14:paraId="5F3680F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喷涂类</w:t>
            </w:r>
          </w:p>
        </w:tc>
        <w:tc>
          <w:tcPr>
            <w:tcW w:w="2415" w:type="dxa"/>
            <w:tcBorders>
              <w:top w:val="nil"/>
              <w:left w:val="nil"/>
              <w:bottom w:val="single" w:sz="8" w:space="0" w:color="auto"/>
              <w:right w:val="single" w:sz="8" w:space="0" w:color="auto"/>
            </w:tcBorders>
            <w:tcMar>
              <w:top w:w="15" w:type="dxa"/>
              <w:left w:w="15" w:type="dxa"/>
              <w:right w:w="15" w:type="dxa"/>
            </w:tcMar>
            <w:vAlign w:val="center"/>
          </w:tcPr>
          <w:p w14:paraId="48FF091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每天清除一次</w:t>
            </w:r>
          </w:p>
        </w:tc>
        <w:tc>
          <w:tcPr>
            <w:tcW w:w="2070" w:type="dxa"/>
            <w:tcBorders>
              <w:top w:val="nil"/>
              <w:left w:val="nil"/>
              <w:bottom w:val="single" w:sz="8" w:space="0" w:color="auto"/>
              <w:right w:val="single" w:sz="8" w:space="0" w:color="auto"/>
            </w:tcBorders>
            <w:tcMar>
              <w:top w:w="15" w:type="dxa"/>
              <w:left w:w="15" w:type="dxa"/>
              <w:right w:w="15" w:type="dxa"/>
            </w:tcMar>
            <w:vAlign w:val="center"/>
          </w:tcPr>
          <w:p w14:paraId="7B0C33AE"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保持与原环境色调一致</w:t>
            </w:r>
          </w:p>
        </w:tc>
      </w:tr>
    </w:tbl>
    <w:p w14:paraId="70EE3FBB" w14:textId="77777777" w:rsidR="00F34FA0" w:rsidRPr="00F34FA0" w:rsidRDefault="00F34FA0" w:rsidP="00F34FA0">
      <w:pPr>
        <w:spacing w:line="360" w:lineRule="auto"/>
        <w:rPr>
          <w:rFonts w:ascii="Times New Roman" w:eastAsia="宋体" w:hAnsi="Times New Roman" w:cs="Times New Roman"/>
          <w:b/>
          <w:bCs/>
          <w:sz w:val="22"/>
          <w14:ligatures w14:val="none"/>
        </w:rPr>
      </w:pPr>
    </w:p>
    <w:p w14:paraId="7F0FE443" w14:textId="77777777" w:rsidR="00F34FA0" w:rsidRPr="00F34FA0" w:rsidRDefault="00F34FA0" w:rsidP="00F34FA0">
      <w:pPr>
        <w:snapToGrid w:val="0"/>
        <w:spacing w:line="300" w:lineRule="auto"/>
        <w:ind w:firstLineChars="200" w:firstLine="442"/>
        <w:jc w:val="left"/>
        <w:rPr>
          <w:rFonts w:ascii="宋体" w:eastAsia="宋体" w:hAnsi="宋体" w:cs="Times New Roman"/>
          <w:b/>
          <w:sz w:val="22"/>
          <w:lang w:val="zh-CN"/>
          <w14:ligatures w14:val="none"/>
        </w:rPr>
      </w:pPr>
      <w:r w:rsidRPr="00F34FA0">
        <w:rPr>
          <w:rFonts w:ascii="宋体" w:eastAsia="宋体" w:hAnsi="宋体" w:cs="Times New Roman"/>
          <w:b/>
          <w:sz w:val="22"/>
          <w:lang w:val="zh-CN"/>
          <w14:ligatures w14:val="none"/>
        </w:rPr>
        <w:t>（5）各类市容突击迎检保障</w:t>
      </w:r>
    </w:p>
    <w:tbl>
      <w:tblPr>
        <w:tblW w:w="7681" w:type="dxa"/>
        <w:jc w:val="center"/>
        <w:tblCellMar>
          <w:left w:w="0" w:type="dxa"/>
          <w:right w:w="0" w:type="dxa"/>
        </w:tblCellMar>
        <w:tblLook w:val="0000" w:firstRow="0" w:lastRow="0" w:firstColumn="0" w:lastColumn="0" w:noHBand="0" w:noVBand="0"/>
      </w:tblPr>
      <w:tblGrid>
        <w:gridCol w:w="1433"/>
        <w:gridCol w:w="2235"/>
        <w:gridCol w:w="1395"/>
        <w:gridCol w:w="2618"/>
      </w:tblGrid>
      <w:tr w:rsidR="00F34FA0" w:rsidRPr="00F34FA0" w14:paraId="35B3402C" w14:textId="77777777" w:rsidTr="00AB5367">
        <w:trPr>
          <w:trHeight w:val="470"/>
          <w:jc w:val="center"/>
        </w:trPr>
        <w:tc>
          <w:tcPr>
            <w:tcW w:w="143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B4DDF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项目</w:t>
            </w:r>
          </w:p>
        </w:tc>
        <w:tc>
          <w:tcPr>
            <w:tcW w:w="223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78B34D4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迎检内容</w:t>
            </w:r>
          </w:p>
        </w:tc>
        <w:tc>
          <w:tcPr>
            <w:tcW w:w="1395"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11A877C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迎检周期</w:t>
            </w:r>
          </w:p>
        </w:tc>
        <w:tc>
          <w:tcPr>
            <w:tcW w:w="2618" w:type="dxa"/>
            <w:tcBorders>
              <w:top w:val="single" w:sz="4" w:space="0" w:color="auto"/>
              <w:left w:val="nil"/>
              <w:bottom w:val="single" w:sz="4" w:space="0" w:color="auto"/>
              <w:right w:val="single" w:sz="4" w:space="0" w:color="auto"/>
            </w:tcBorders>
            <w:tcMar>
              <w:top w:w="15" w:type="dxa"/>
              <w:left w:w="15" w:type="dxa"/>
              <w:right w:w="15" w:type="dxa"/>
            </w:tcMar>
            <w:vAlign w:val="center"/>
          </w:tcPr>
          <w:p w14:paraId="070714B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迎检要求</w:t>
            </w:r>
          </w:p>
        </w:tc>
      </w:tr>
      <w:tr w:rsidR="00F34FA0" w:rsidRPr="00F34FA0" w14:paraId="68728900" w14:textId="77777777" w:rsidTr="00AB5367">
        <w:trPr>
          <w:trHeight w:val="842"/>
          <w:jc w:val="center"/>
        </w:trPr>
        <w:tc>
          <w:tcPr>
            <w:tcW w:w="1433"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8B1A39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各类市容突击迎检保障</w:t>
            </w:r>
          </w:p>
        </w:tc>
        <w:tc>
          <w:tcPr>
            <w:tcW w:w="2235" w:type="dxa"/>
            <w:tcBorders>
              <w:top w:val="nil"/>
              <w:left w:val="nil"/>
              <w:bottom w:val="single" w:sz="4" w:space="0" w:color="auto"/>
              <w:right w:val="single" w:sz="4" w:space="0" w:color="auto"/>
            </w:tcBorders>
            <w:tcMar>
              <w:top w:w="15" w:type="dxa"/>
              <w:left w:w="15" w:type="dxa"/>
              <w:right w:w="15" w:type="dxa"/>
            </w:tcMar>
            <w:vAlign w:val="center"/>
          </w:tcPr>
          <w:p w14:paraId="11DD95E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市、区、镇应急接单</w:t>
            </w:r>
          </w:p>
        </w:tc>
        <w:tc>
          <w:tcPr>
            <w:tcW w:w="1395" w:type="dxa"/>
            <w:tcBorders>
              <w:top w:val="nil"/>
              <w:left w:val="nil"/>
              <w:bottom w:val="single" w:sz="4" w:space="0" w:color="auto"/>
              <w:right w:val="single" w:sz="4" w:space="0" w:color="auto"/>
            </w:tcBorders>
            <w:tcMar>
              <w:top w:w="15" w:type="dxa"/>
              <w:left w:w="15" w:type="dxa"/>
              <w:right w:w="15" w:type="dxa"/>
            </w:tcMar>
            <w:vAlign w:val="center"/>
          </w:tcPr>
          <w:p w14:paraId="7CCC5B5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不定期</w:t>
            </w:r>
          </w:p>
        </w:tc>
        <w:tc>
          <w:tcPr>
            <w:tcW w:w="2618" w:type="dxa"/>
            <w:tcBorders>
              <w:top w:val="nil"/>
              <w:left w:val="nil"/>
              <w:bottom w:val="single" w:sz="4" w:space="0" w:color="auto"/>
              <w:right w:val="single" w:sz="4" w:space="0" w:color="auto"/>
            </w:tcBorders>
            <w:tcMar>
              <w:top w:w="15" w:type="dxa"/>
              <w:left w:w="15" w:type="dxa"/>
              <w:right w:w="15" w:type="dxa"/>
            </w:tcMar>
            <w:vAlign w:val="center"/>
          </w:tcPr>
          <w:p w14:paraId="46D80632" w14:textId="77777777" w:rsidR="00F34FA0" w:rsidRPr="00F34FA0" w:rsidRDefault="00F34FA0" w:rsidP="00F34FA0">
            <w:pPr>
              <w:widowControl/>
              <w:textAlignment w:val="center"/>
              <w:rPr>
                <w:rFonts w:ascii="宋体" w:eastAsia="宋体" w:hAnsi="宋体" w:cs="宋体"/>
                <w:sz w:val="22"/>
                <w14:ligatures w14:val="none"/>
              </w:rPr>
            </w:pPr>
            <w:r w:rsidRPr="00F34FA0">
              <w:rPr>
                <w:rFonts w:ascii="宋体" w:eastAsia="宋体" w:hAnsi="宋体" w:cs="宋体"/>
                <w:kern w:val="0"/>
                <w:sz w:val="22"/>
                <w14:ligatures w14:val="none"/>
              </w:rPr>
              <w:t>确保顺利通过检查，取得好成绩</w:t>
            </w:r>
          </w:p>
        </w:tc>
      </w:tr>
    </w:tbl>
    <w:p w14:paraId="0CFEA0D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lang w:val="zh-CN"/>
          <w14:ligatures w14:val="none"/>
        </w:rPr>
      </w:pPr>
    </w:p>
    <w:p w14:paraId="1F6E0C4A" w14:textId="77777777" w:rsidR="00F34FA0" w:rsidRPr="00F34FA0" w:rsidRDefault="00F34FA0" w:rsidP="00F34FA0">
      <w:pPr>
        <w:snapToGrid w:val="0"/>
        <w:spacing w:line="300" w:lineRule="auto"/>
        <w:ind w:firstLineChars="200" w:firstLine="442"/>
        <w:jc w:val="left"/>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 xml:space="preserve">9.4 </w:t>
      </w:r>
      <w:r w:rsidRPr="00F34FA0">
        <w:rPr>
          <w:rFonts w:ascii="Times New Roman" w:eastAsia="宋体" w:hAnsi="Times New Roman" w:cs="Times New Roman"/>
          <w:b/>
          <w:sz w:val="22"/>
          <w14:ligatures w14:val="none"/>
        </w:rPr>
        <w:t>质量要求</w:t>
      </w:r>
    </w:p>
    <w:p w14:paraId="5BDA29B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9.4.1</w:t>
      </w:r>
      <w:r w:rsidRPr="00F34FA0">
        <w:rPr>
          <w:rFonts w:ascii="Times New Roman" w:eastAsia="宋体" w:hAnsi="Times New Roman" w:cs="Times New Roman"/>
          <w:bCs/>
          <w:sz w:val="22"/>
          <w14:ligatures w14:val="none"/>
        </w:rPr>
        <w:t>道路保洁</w:t>
      </w:r>
    </w:p>
    <w:p w14:paraId="5B7FC34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）道路机械作业符合作业要求，频次按环卫作业质量标准执行。路面干净，无大面积积水。冬天</w:t>
      </w:r>
      <w:r w:rsidRPr="00F34FA0">
        <w:rPr>
          <w:rFonts w:ascii="Times New Roman" w:eastAsia="宋体" w:hAnsi="Times New Roman" w:cs="Times New Roman"/>
          <w:bCs/>
          <w:sz w:val="22"/>
          <w14:ligatures w14:val="none"/>
        </w:rPr>
        <w:t xml:space="preserve"> 4 </w:t>
      </w:r>
      <w:r w:rsidRPr="00F34FA0">
        <w:rPr>
          <w:rFonts w:ascii="Times New Roman" w:eastAsia="宋体" w:hAnsi="Times New Roman" w:cs="Times New Roman"/>
          <w:bCs/>
          <w:sz w:val="22"/>
          <w14:ligatures w14:val="none"/>
        </w:rPr>
        <w:t>度以下不宜冲洗，夏天气温</w:t>
      </w:r>
      <w:r w:rsidRPr="00F34FA0">
        <w:rPr>
          <w:rFonts w:ascii="Times New Roman" w:eastAsia="宋体" w:hAnsi="Times New Roman" w:cs="Times New Roman"/>
          <w:bCs/>
          <w:sz w:val="22"/>
          <w14:ligatures w14:val="none"/>
        </w:rPr>
        <w:t xml:space="preserve"> 30℃</w:t>
      </w:r>
      <w:r w:rsidRPr="00F34FA0">
        <w:rPr>
          <w:rFonts w:ascii="Times New Roman" w:eastAsia="宋体" w:hAnsi="Times New Roman" w:cs="Times New Roman"/>
          <w:bCs/>
          <w:sz w:val="22"/>
          <w14:ligatures w14:val="none"/>
        </w:rPr>
        <w:t>以上，每天洒水不少于二次。</w:t>
      </w:r>
      <w:r w:rsidRPr="00F34FA0">
        <w:rPr>
          <w:rFonts w:ascii="Times New Roman" w:eastAsia="宋体" w:hAnsi="Times New Roman" w:cs="Times New Roman"/>
          <w:bCs/>
          <w:sz w:val="22"/>
          <w14:ligatures w14:val="none"/>
        </w:rPr>
        <w:t xml:space="preserve"> </w:t>
      </w:r>
    </w:p>
    <w:p w14:paraId="4F73343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道路每天按规定清扫养护，人行道路面、下水口、树穴、隔离障栏、窨井面板、废物箱等应整洁，路面应见本色。</w:t>
      </w:r>
      <w:r w:rsidRPr="00F34FA0">
        <w:rPr>
          <w:rFonts w:ascii="Times New Roman" w:eastAsia="宋体" w:hAnsi="Times New Roman" w:cs="Times New Roman"/>
          <w:bCs/>
          <w:sz w:val="22"/>
          <w14:ligatures w14:val="none"/>
        </w:rPr>
        <w:t xml:space="preserve"> </w:t>
      </w:r>
    </w:p>
    <w:p w14:paraId="11A5F48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）养护作业时，要充分利用机械设备，车行道上操作时要求避开上、下班高峰时间，养护作业人员统一着装，穿戴有反光标志的马夹。</w:t>
      </w:r>
      <w:r w:rsidRPr="00F34FA0">
        <w:rPr>
          <w:rFonts w:ascii="Times New Roman" w:eastAsia="宋体" w:hAnsi="Times New Roman" w:cs="Times New Roman"/>
          <w:bCs/>
          <w:sz w:val="22"/>
          <w14:ligatures w14:val="none"/>
        </w:rPr>
        <w:t xml:space="preserve"> </w:t>
      </w:r>
    </w:p>
    <w:p w14:paraId="26A27F6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4</w:t>
      </w:r>
      <w:r w:rsidRPr="00F34FA0">
        <w:rPr>
          <w:rFonts w:ascii="Times New Roman" w:eastAsia="宋体" w:hAnsi="Times New Roman" w:cs="Times New Roman"/>
          <w:bCs/>
          <w:sz w:val="22"/>
          <w14:ligatures w14:val="none"/>
        </w:rPr>
        <w:t>）保持道路废物箱设施完好，箱体周围地面无抛散存留垃圾，废物箱不满溢。</w:t>
      </w:r>
      <w:r w:rsidRPr="00F34FA0">
        <w:rPr>
          <w:rFonts w:ascii="Times New Roman" w:eastAsia="宋体" w:hAnsi="Times New Roman" w:cs="Times New Roman"/>
          <w:bCs/>
          <w:sz w:val="22"/>
          <w14:ligatures w14:val="none"/>
        </w:rPr>
        <w:t xml:space="preserve"> </w:t>
      </w:r>
    </w:p>
    <w:p w14:paraId="42FECAF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lastRenderedPageBreak/>
        <w:t>（</w:t>
      </w:r>
      <w:r w:rsidRPr="00F34FA0">
        <w:rPr>
          <w:rFonts w:ascii="Times New Roman" w:eastAsia="宋体" w:hAnsi="Times New Roman" w:cs="Times New Roman"/>
          <w:bCs/>
          <w:sz w:val="22"/>
          <w14:ligatures w14:val="none"/>
        </w:rPr>
        <w:t>5</w:t>
      </w:r>
      <w:r w:rsidRPr="00F34FA0">
        <w:rPr>
          <w:rFonts w:ascii="Times New Roman" w:eastAsia="宋体" w:hAnsi="Times New Roman" w:cs="Times New Roman"/>
          <w:bCs/>
          <w:sz w:val="22"/>
          <w14:ligatures w14:val="none"/>
        </w:rPr>
        <w:t>）日常养护内业资料齐全，定期上报养护作业计划，做到有计划、有记录、有统计，</w:t>
      </w:r>
      <w:r w:rsidRPr="00F34FA0">
        <w:rPr>
          <w:rFonts w:ascii="Times New Roman" w:eastAsia="宋体" w:hAnsi="Times New Roman" w:cs="Times New Roman"/>
          <w:bCs/>
          <w:sz w:val="22"/>
          <w14:ligatures w14:val="none"/>
        </w:rPr>
        <w:t xml:space="preserve"> </w:t>
      </w:r>
      <w:r w:rsidRPr="00F34FA0">
        <w:rPr>
          <w:rFonts w:ascii="Times New Roman" w:eastAsia="宋体" w:hAnsi="Times New Roman" w:cs="Times New Roman"/>
          <w:bCs/>
          <w:sz w:val="22"/>
          <w14:ligatures w14:val="none"/>
        </w:rPr>
        <w:t>并且资料与实际养护情况相符。</w:t>
      </w:r>
      <w:r w:rsidRPr="00F34FA0">
        <w:rPr>
          <w:rFonts w:ascii="Times New Roman" w:eastAsia="宋体" w:hAnsi="Times New Roman" w:cs="Times New Roman"/>
          <w:bCs/>
          <w:sz w:val="22"/>
          <w14:ligatures w14:val="none"/>
        </w:rPr>
        <w:t xml:space="preserve"> </w:t>
      </w:r>
    </w:p>
    <w:p w14:paraId="43BD4E2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6</w:t>
      </w:r>
      <w:r w:rsidRPr="00F34FA0">
        <w:rPr>
          <w:rFonts w:ascii="Times New Roman" w:eastAsia="宋体" w:hAnsi="Times New Roman" w:cs="Times New Roman"/>
          <w:bCs/>
          <w:sz w:val="22"/>
          <w14:ligatures w14:val="none"/>
        </w:rPr>
        <w:t>）雾霾天气视雾霾严重程度每日至少增加一次道路机械冲洗。</w:t>
      </w:r>
      <w:r w:rsidRPr="00F34FA0">
        <w:rPr>
          <w:rFonts w:ascii="Times New Roman" w:eastAsia="宋体" w:hAnsi="Times New Roman" w:cs="Times New Roman"/>
          <w:bCs/>
          <w:sz w:val="22"/>
          <w14:ligatures w14:val="none"/>
        </w:rPr>
        <w:t xml:space="preserve"> </w:t>
      </w:r>
    </w:p>
    <w:p w14:paraId="506D1C7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7</w:t>
      </w:r>
      <w:r w:rsidRPr="00F34FA0">
        <w:rPr>
          <w:rFonts w:ascii="Times New Roman" w:eastAsia="宋体" w:hAnsi="Times New Roman" w:cs="Times New Roman"/>
          <w:bCs/>
          <w:sz w:val="22"/>
          <w14:ligatures w14:val="none"/>
        </w:rPr>
        <w:t>）遇到突发事件或自然灾害，服从采购人的指挥与安排及时进行处理。包括道路红线外到建筑物之间的保洁、道路路面上市容保障任务和市容整治任务（如：清除渣土、油滞、等不可预见的因素）。</w:t>
      </w:r>
      <w:r w:rsidRPr="00F34FA0">
        <w:rPr>
          <w:rFonts w:ascii="Times New Roman" w:eastAsia="宋体" w:hAnsi="Times New Roman" w:cs="Times New Roman"/>
          <w:bCs/>
          <w:sz w:val="22"/>
          <w14:ligatures w14:val="none"/>
        </w:rPr>
        <w:t xml:space="preserve"> </w:t>
      </w:r>
    </w:p>
    <w:p w14:paraId="04EAE93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8</w:t>
      </w:r>
      <w:r w:rsidRPr="00F34FA0">
        <w:rPr>
          <w:rFonts w:ascii="Times New Roman" w:eastAsia="宋体" w:hAnsi="Times New Roman" w:cs="Times New Roman"/>
          <w:bCs/>
          <w:sz w:val="22"/>
          <w14:ligatures w14:val="none"/>
        </w:rPr>
        <w:t>）垃圾分类处置作业要求：配合镇相关职能部门建立垃圾分类投放、分类收运、分类处置的全程分类系统，通过签订垃圾收费合同，委托有资质的分类收运企业做好后续垃圾分类处置。枯枝落叶、绿化修剪废弃物放置于绿化垃圾临时堆放点，定期进行粉碎利用，严禁进入环卫收运系统；配置垃圾分类驳运机具，按照四分类每日清理废物箱，分类驳运至垃圾箱房，加强二次分拣，确保与分类收运企业有效对接；加强保洁员分拣制度、培训；配合镇相关职能部门开展垃圾分类宣传等活动。</w:t>
      </w:r>
    </w:p>
    <w:p w14:paraId="4300A0F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9.4.2</w:t>
      </w:r>
      <w:r w:rsidRPr="00F34FA0">
        <w:rPr>
          <w:rFonts w:ascii="Times New Roman" w:eastAsia="宋体" w:hAnsi="Times New Roman" w:cs="Times New Roman"/>
          <w:bCs/>
          <w:sz w:val="22"/>
          <w14:ligatures w14:val="none"/>
        </w:rPr>
        <w:t>绿化养护</w:t>
      </w:r>
    </w:p>
    <w:p w14:paraId="0A2CFFD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）乔木、灌木、花卉、藤本、地被和草坪等植物，凡经栽植成活一年以上的，其保存率应达到</w:t>
      </w:r>
      <w:r w:rsidRPr="00F34FA0">
        <w:rPr>
          <w:rFonts w:ascii="Times New Roman" w:eastAsia="宋体" w:hAnsi="Times New Roman" w:cs="Times New Roman"/>
          <w:bCs/>
          <w:sz w:val="22"/>
          <w14:ligatures w14:val="none"/>
        </w:rPr>
        <w:t>98%</w:t>
      </w:r>
      <w:r w:rsidRPr="00F34FA0">
        <w:rPr>
          <w:rFonts w:ascii="Times New Roman" w:eastAsia="宋体" w:hAnsi="Times New Roman" w:cs="Times New Roman"/>
          <w:bCs/>
          <w:sz w:val="22"/>
          <w14:ligatures w14:val="none"/>
        </w:rPr>
        <w:t>。</w:t>
      </w:r>
    </w:p>
    <w:p w14:paraId="7B5FFDE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）凡因台风、洪水等自然灾害或环境污染等不可抗力而造成的死亡，中标人如实向采购人提出书面反映，并会同采购人实地查勘后确定补植量。</w:t>
      </w:r>
    </w:p>
    <w:p w14:paraId="2C9D3BA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）行道树、绿地以及绿篱、花灌木、球形植物的养护要求：</w:t>
      </w:r>
    </w:p>
    <w:p w14:paraId="27052A6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Ⅰ</w:t>
      </w:r>
      <w:r w:rsidRPr="00F34FA0">
        <w:rPr>
          <w:rFonts w:ascii="Times New Roman" w:eastAsia="宋体" w:hAnsi="Times New Roman" w:cs="Times New Roman"/>
          <w:bCs/>
          <w:sz w:val="22"/>
          <w14:ligatures w14:val="none"/>
        </w:rPr>
        <w:t>行道树</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合地被植物</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生长势良好，修剪符合技术要求，无缺株、死树残桩、树木倾斜；控制病虫危害。行道树规格、树种统一，不遮挡公路标志和行车道。</w:t>
      </w:r>
    </w:p>
    <w:p w14:paraId="0C37F9D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Ⅱ</w:t>
      </w:r>
      <w:r w:rsidRPr="00F34FA0">
        <w:rPr>
          <w:rFonts w:ascii="Times New Roman" w:eastAsia="宋体" w:hAnsi="Times New Roman" w:cs="Times New Roman"/>
          <w:bCs/>
          <w:sz w:val="22"/>
          <w14:ligatures w14:val="none"/>
        </w:rPr>
        <w:t>绿地生长势良好，无枯枝残叶，层次分明，控制病虫草害；草坪修剪整形、边界清晰，绿地内地形顺适、边沟畅通，无积水，无垃圾，无大型野草，无地面裸露，无空秃；绿地内设施、水面保持整洁。</w:t>
      </w:r>
    </w:p>
    <w:p w14:paraId="5A77CFA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Ⅲ</w:t>
      </w:r>
      <w:r w:rsidRPr="00F34FA0">
        <w:rPr>
          <w:rFonts w:ascii="Times New Roman" w:eastAsia="宋体" w:hAnsi="Times New Roman" w:cs="Times New Roman"/>
          <w:bCs/>
          <w:sz w:val="22"/>
          <w14:ligatures w14:val="none"/>
        </w:rPr>
        <w:t>绿篱、花灌木、球形植物生长势良好，按时整形修剪，控制病虫害，无大型野草，无地面裸露，色块和球类植物整齐无空洞、无脱脚，花灌木无倾斜。</w:t>
      </w:r>
    </w:p>
    <w:p w14:paraId="4166BFE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9.4.3</w:t>
      </w:r>
      <w:r w:rsidRPr="00F34FA0">
        <w:rPr>
          <w:rFonts w:ascii="Times New Roman" w:eastAsia="宋体" w:hAnsi="Times New Roman" w:cs="Times New Roman"/>
          <w:bCs/>
          <w:sz w:val="22"/>
          <w14:ligatures w14:val="none"/>
        </w:rPr>
        <w:t>下水管道养护</w:t>
      </w:r>
    </w:p>
    <w:p w14:paraId="1DDD6A52"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）管道养护应采用满负荷开泵的方式进行水力冲洗，至少每三个月一次。</w:t>
      </w:r>
      <w:r w:rsidRPr="00F34FA0">
        <w:rPr>
          <w:rFonts w:ascii="Times New Roman" w:eastAsia="宋体" w:hAnsi="Times New Roman" w:cs="Times New Roman"/>
          <w:bCs/>
          <w:sz w:val="22"/>
          <w14:ligatures w14:val="none"/>
        </w:rPr>
        <w:t xml:space="preserve"> </w:t>
      </w:r>
    </w:p>
    <w:p w14:paraId="52449E5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）定期清除透气井内的浮渣。</w:t>
      </w:r>
      <w:r w:rsidRPr="00F34FA0">
        <w:rPr>
          <w:rFonts w:ascii="Times New Roman" w:eastAsia="宋体" w:hAnsi="Times New Roman" w:cs="Times New Roman"/>
          <w:bCs/>
          <w:sz w:val="22"/>
          <w14:ligatures w14:val="none"/>
        </w:rPr>
        <w:t xml:space="preserve"> </w:t>
      </w:r>
    </w:p>
    <w:p w14:paraId="2D7C0FB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3</w:t>
      </w:r>
      <w:r w:rsidRPr="00F34FA0">
        <w:rPr>
          <w:rFonts w:ascii="Times New Roman" w:eastAsia="宋体" w:hAnsi="Times New Roman" w:cs="Times New Roman"/>
          <w:bCs/>
          <w:sz w:val="22"/>
          <w14:ligatures w14:val="none"/>
        </w:rPr>
        <w:t>）保持排气阀、压力井、透气井等附属设施的完好有效。</w:t>
      </w:r>
    </w:p>
    <w:p w14:paraId="0B7355E5"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4</w:t>
      </w:r>
      <w:r w:rsidRPr="00F34FA0">
        <w:rPr>
          <w:rFonts w:ascii="Times New Roman" w:eastAsia="宋体" w:hAnsi="Times New Roman" w:cs="Times New Roman"/>
          <w:bCs/>
          <w:sz w:val="22"/>
          <w14:ligatures w14:val="none"/>
        </w:rPr>
        <w:t>）定期开盖检查压力井盖板，</w:t>
      </w:r>
      <w:r w:rsidRPr="00F34FA0">
        <w:rPr>
          <w:rFonts w:ascii="Times New Roman" w:eastAsia="宋体" w:hAnsi="Times New Roman" w:cs="Times New Roman"/>
          <w:bCs/>
          <w:sz w:val="22"/>
          <w14:ligatures w14:val="none"/>
        </w:rPr>
        <w:t xml:space="preserve"> </w:t>
      </w:r>
      <w:r w:rsidRPr="00F34FA0">
        <w:rPr>
          <w:rFonts w:ascii="Times New Roman" w:eastAsia="宋体" w:hAnsi="Times New Roman" w:cs="Times New Roman"/>
          <w:bCs/>
          <w:sz w:val="22"/>
          <w14:ligatures w14:val="none"/>
        </w:rPr>
        <w:t>发现盖板锈蚀、密封垫老化、井体</w:t>
      </w:r>
      <w:r w:rsidRPr="00F34FA0">
        <w:rPr>
          <w:rFonts w:ascii="Times New Roman" w:eastAsia="宋体" w:hAnsi="Times New Roman" w:cs="Times New Roman"/>
          <w:bCs/>
          <w:sz w:val="22"/>
          <w14:ligatures w14:val="none"/>
        </w:rPr>
        <w:t xml:space="preserve"> </w:t>
      </w:r>
      <w:r w:rsidRPr="00F34FA0">
        <w:rPr>
          <w:rFonts w:ascii="Times New Roman" w:eastAsia="宋体" w:hAnsi="Times New Roman" w:cs="Times New Roman"/>
          <w:bCs/>
          <w:sz w:val="22"/>
          <w14:ligatures w14:val="none"/>
        </w:rPr>
        <w:t>裂缝、管内积泥等情况应及时维修和保养。</w:t>
      </w:r>
      <w:r w:rsidRPr="00F34FA0">
        <w:rPr>
          <w:rFonts w:ascii="Times New Roman" w:eastAsia="宋体" w:hAnsi="Times New Roman" w:cs="Times New Roman"/>
          <w:bCs/>
          <w:sz w:val="22"/>
          <w14:ligatures w14:val="none"/>
        </w:rPr>
        <w:t xml:space="preserve"> </w:t>
      </w:r>
    </w:p>
    <w:p w14:paraId="62B2DC1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5</w:t>
      </w:r>
      <w:r w:rsidRPr="00F34FA0">
        <w:rPr>
          <w:rFonts w:ascii="Times New Roman" w:eastAsia="宋体" w:hAnsi="Times New Roman" w:cs="Times New Roman"/>
          <w:bCs/>
          <w:sz w:val="22"/>
          <w14:ligatures w14:val="none"/>
        </w:rPr>
        <w:t>）每年汛期前，应对雨、污小型管、雨、污中型管、接户管、连管、检查井、雨水口、排放</w:t>
      </w:r>
      <w:r w:rsidRPr="00F34FA0">
        <w:rPr>
          <w:rFonts w:ascii="Times New Roman" w:eastAsia="宋体" w:hAnsi="Times New Roman" w:cs="Times New Roman"/>
          <w:bCs/>
          <w:sz w:val="22"/>
          <w14:ligatures w14:val="none"/>
        </w:rPr>
        <w:t xml:space="preserve"> </w:t>
      </w:r>
      <w:r w:rsidRPr="00F34FA0">
        <w:rPr>
          <w:rFonts w:ascii="Times New Roman" w:eastAsia="宋体" w:hAnsi="Times New Roman" w:cs="Times New Roman"/>
          <w:bCs/>
          <w:sz w:val="22"/>
          <w14:ligatures w14:val="none"/>
        </w:rPr>
        <w:t>口进行检查，对雨、污大型管、雨、污特大型管进行抽查，并及时进行维修和保养。</w:t>
      </w:r>
      <w:r w:rsidRPr="00F34FA0">
        <w:rPr>
          <w:rFonts w:ascii="Times New Roman" w:eastAsia="宋体" w:hAnsi="Times New Roman" w:cs="Times New Roman"/>
          <w:bCs/>
          <w:sz w:val="22"/>
          <w14:ligatures w14:val="none"/>
        </w:rPr>
        <w:t xml:space="preserve"> </w:t>
      </w:r>
    </w:p>
    <w:p w14:paraId="02B1B35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6</w:t>
      </w:r>
      <w:r w:rsidRPr="00F34FA0">
        <w:rPr>
          <w:rFonts w:ascii="Times New Roman" w:eastAsia="宋体" w:hAnsi="Times New Roman" w:cs="Times New Roman"/>
          <w:bCs/>
          <w:sz w:val="22"/>
          <w14:ligatures w14:val="none"/>
        </w:rPr>
        <w:t>）管道、检查井和雨水口内不得留有石块等阻碍排水的杂物。</w:t>
      </w:r>
    </w:p>
    <w:p w14:paraId="763A2D2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9.4.4</w:t>
      </w:r>
      <w:r w:rsidRPr="00F34FA0">
        <w:rPr>
          <w:rFonts w:ascii="Times New Roman" w:eastAsia="宋体" w:hAnsi="Times New Roman" w:cs="Times New Roman"/>
          <w:bCs/>
          <w:sz w:val="22"/>
          <w14:ligatures w14:val="none"/>
        </w:rPr>
        <w:t>黑色广告清除</w:t>
      </w:r>
    </w:p>
    <w:p w14:paraId="30E235F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每天清除各类黑色广告，确保清除后保持与周边环境色调一致。</w:t>
      </w:r>
    </w:p>
    <w:p w14:paraId="713E042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9.4.5</w:t>
      </w:r>
      <w:r w:rsidRPr="00F34FA0">
        <w:rPr>
          <w:rFonts w:ascii="Times New Roman" w:eastAsia="宋体" w:hAnsi="Times New Roman" w:cs="Times New Roman"/>
          <w:bCs/>
          <w:sz w:val="22"/>
          <w14:ligatures w14:val="none"/>
        </w:rPr>
        <w:t>各类市容突击迎检保障</w:t>
      </w:r>
    </w:p>
    <w:p w14:paraId="73320C7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提前确认，落实准备，接受检查，妥善应对，确保顺利通过，取得好成绩。</w:t>
      </w:r>
    </w:p>
    <w:p w14:paraId="6214B8A6" w14:textId="77777777" w:rsidR="00F34FA0" w:rsidRPr="00F34FA0" w:rsidRDefault="00F34FA0" w:rsidP="00F34FA0">
      <w:pPr>
        <w:snapToGrid w:val="0"/>
        <w:spacing w:line="300" w:lineRule="auto"/>
        <w:ind w:firstLineChars="200" w:firstLine="442"/>
        <w:jc w:val="left"/>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lastRenderedPageBreak/>
        <w:t xml:space="preserve">9.5 </w:t>
      </w:r>
      <w:r w:rsidRPr="00F34FA0">
        <w:rPr>
          <w:rFonts w:ascii="Times New Roman" w:eastAsia="宋体" w:hAnsi="Times New Roman" w:cs="Times New Roman"/>
          <w:b/>
          <w:sz w:val="22"/>
          <w14:ligatures w14:val="none"/>
        </w:rPr>
        <w:t>管理要求</w:t>
      </w:r>
    </w:p>
    <w:p w14:paraId="4FFC918B"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根据上海市浦东新区北蔡镇人民政府相关要求执行。</w:t>
      </w:r>
    </w:p>
    <w:p w14:paraId="27686826"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5" w:name="_Toc460922290"/>
      <w:bookmarkStart w:id="46" w:name="_Toc463690203"/>
      <w:bookmarkStart w:id="47" w:name="_Toc244002560"/>
      <w:r w:rsidRPr="00F34FA0">
        <w:rPr>
          <w:rFonts w:ascii="Times New Roman" w:eastAsia="宋体" w:hAnsi="Times New Roman" w:cs="Times New Roman"/>
          <w:b/>
          <w:sz w:val="22"/>
          <w14:ligatures w14:val="none"/>
        </w:rPr>
        <w:t xml:space="preserve">10 </w:t>
      </w:r>
      <w:r w:rsidRPr="00F34FA0">
        <w:rPr>
          <w:rFonts w:ascii="Times New Roman" w:eastAsia="宋体" w:hAnsi="Times New Roman" w:cs="Times New Roman"/>
          <w:b/>
          <w:sz w:val="22"/>
          <w14:ligatures w14:val="none"/>
        </w:rPr>
        <w:t>人员及设备要求</w:t>
      </w:r>
      <w:bookmarkEnd w:id="47"/>
    </w:p>
    <w:bookmarkEnd w:id="45"/>
    <w:bookmarkEnd w:id="46"/>
    <w:p w14:paraId="6B704DCC" w14:textId="77777777" w:rsidR="00F34FA0" w:rsidRPr="00F34FA0" w:rsidRDefault="00F34FA0" w:rsidP="00F34FA0">
      <w:pPr>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10.1 </w:t>
      </w:r>
      <w:r w:rsidRPr="00F34FA0">
        <w:rPr>
          <w:rFonts w:ascii="Times New Roman" w:eastAsia="宋体" w:hAnsi="Times New Roman" w:cs="Times New Roman"/>
          <w:sz w:val="22"/>
          <w14:ligatures w14:val="none"/>
        </w:rPr>
        <w:t>人员要求</w:t>
      </w:r>
    </w:p>
    <w:p w14:paraId="4E657CB3"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10.1.1 </w:t>
      </w:r>
      <w:r w:rsidRPr="00F34FA0">
        <w:rPr>
          <w:rFonts w:ascii="Times New Roman" w:eastAsia="宋体" w:hAnsi="Times New Roman" w:cs="Times New Roman"/>
          <w:bCs/>
          <w:sz w:val="22"/>
          <w14:ligatures w14:val="none"/>
        </w:rPr>
        <w:t>投标人拟派的以下管理人员和技术作业工人，实际以养护专业要求为准，且</w:t>
      </w:r>
      <w:r w:rsidRPr="00F34FA0">
        <w:rPr>
          <w:rFonts w:ascii="Times New Roman" w:eastAsia="宋体" w:hAnsi="Times New Roman" w:cs="Times New Roman"/>
          <w:bCs/>
          <w:sz w:val="22"/>
          <w:u w:val="single"/>
          <w14:ligatures w14:val="none"/>
        </w:rPr>
        <w:t>必须是本单位职工，且为该项目施工现场的实际操作者，并应常驻项目现场。未经采购人同意，中标人不得调换或撤离上述人员，如采购人认为有必要，可要求中标人对上述人员中的部分人员作出更好的调整。</w:t>
      </w:r>
    </w:p>
    <w:p w14:paraId="266DC6F4"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10.1.2 </w:t>
      </w:r>
      <w:r w:rsidRPr="00F34FA0">
        <w:rPr>
          <w:rFonts w:ascii="Times New Roman" w:eastAsia="宋体" w:hAnsi="Times New Roman" w:cs="Times New Roman"/>
          <w:bCs/>
          <w:sz w:val="22"/>
          <w14:ligatures w14:val="none"/>
        </w:rPr>
        <w:t>管理人员配备要求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5"/>
        <w:gridCol w:w="1109"/>
        <w:gridCol w:w="1213"/>
        <w:gridCol w:w="1317"/>
        <w:gridCol w:w="1340"/>
        <w:gridCol w:w="1063"/>
        <w:gridCol w:w="1199"/>
      </w:tblGrid>
      <w:tr w:rsidR="00F34FA0" w:rsidRPr="00F34FA0" w14:paraId="76DF1677" w14:textId="77777777" w:rsidTr="00AB5367">
        <w:trPr>
          <w:trHeight w:val="506"/>
          <w:jc w:val="center"/>
        </w:trPr>
        <w:tc>
          <w:tcPr>
            <w:tcW w:w="1125" w:type="dxa"/>
            <w:vAlign w:val="center"/>
          </w:tcPr>
          <w:p w14:paraId="5C765601"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岗位</w:t>
            </w:r>
          </w:p>
        </w:tc>
        <w:tc>
          <w:tcPr>
            <w:tcW w:w="1185" w:type="dxa"/>
            <w:vAlign w:val="center"/>
          </w:tcPr>
          <w:p w14:paraId="42CE5CA0"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年龄要求</w:t>
            </w:r>
          </w:p>
        </w:tc>
        <w:tc>
          <w:tcPr>
            <w:tcW w:w="1276" w:type="dxa"/>
            <w:vAlign w:val="center"/>
          </w:tcPr>
          <w:p w14:paraId="01C42E0F"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专业要求</w:t>
            </w:r>
          </w:p>
        </w:tc>
        <w:tc>
          <w:tcPr>
            <w:tcW w:w="1417" w:type="dxa"/>
            <w:vAlign w:val="center"/>
          </w:tcPr>
          <w:p w14:paraId="5E27B74F"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本专业工作年限要求</w:t>
            </w:r>
          </w:p>
        </w:tc>
        <w:tc>
          <w:tcPr>
            <w:tcW w:w="1418" w:type="dxa"/>
            <w:vAlign w:val="center"/>
          </w:tcPr>
          <w:p w14:paraId="34B044F1"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职称或资格要求</w:t>
            </w:r>
          </w:p>
        </w:tc>
        <w:tc>
          <w:tcPr>
            <w:tcW w:w="1134" w:type="dxa"/>
            <w:vAlign w:val="center"/>
          </w:tcPr>
          <w:p w14:paraId="6951A9F7"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建议配置数量</w:t>
            </w:r>
          </w:p>
        </w:tc>
        <w:tc>
          <w:tcPr>
            <w:tcW w:w="1286" w:type="dxa"/>
            <w:vAlign w:val="center"/>
          </w:tcPr>
          <w:p w14:paraId="7CF24F74" w14:textId="77777777" w:rsidR="00F34FA0" w:rsidRPr="00F34FA0" w:rsidRDefault="00F34FA0" w:rsidP="00F34FA0">
            <w:pPr>
              <w:adjustRightInd w:val="0"/>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备注</w:t>
            </w:r>
          </w:p>
        </w:tc>
      </w:tr>
      <w:tr w:rsidR="00F34FA0" w:rsidRPr="00F34FA0" w14:paraId="09D8B07A" w14:textId="77777777" w:rsidTr="00AB5367">
        <w:trPr>
          <w:trHeight w:val="457"/>
          <w:jc w:val="center"/>
        </w:trPr>
        <w:tc>
          <w:tcPr>
            <w:tcW w:w="1125" w:type="dxa"/>
            <w:vAlign w:val="center"/>
          </w:tcPr>
          <w:p w14:paraId="676DC0D9"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项目经理</w:t>
            </w:r>
          </w:p>
        </w:tc>
        <w:tc>
          <w:tcPr>
            <w:tcW w:w="1185" w:type="dxa"/>
            <w:vAlign w:val="center"/>
          </w:tcPr>
          <w:p w14:paraId="788C3B24" w14:textId="77777777" w:rsidR="00F34FA0" w:rsidRPr="00F34FA0" w:rsidRDefault="00F34FA0" w:rsidP="00F34FA0">
            <w:pPr>
              <w:adjustRightInd w:val="0"/>
              <w:snapToGrid w:val="0"/>
              <w:jc w:val="center"/>
              <w:rPr>
                <w:rFonts w:ascii="Times New Roman" w:eastAsia="宋体" w:hAnsi="Times New Roman" w:cs="Times New Roman"/>
                <w:sz w:val="22"/>
                <w14:ligatures w14:val="none"/>
              </w:rPr>
            </w:pPr>
            <w:r w:rsidRPr="00F34FA0">
              <w:rPr>
                <w:rFonts w:ascii="宋体" w:eastAsia="宋体" w:hAnsi="宋体" w:cs="宋体"/>
                <w:kern w:val="0"/>
                <w:sz w:val="22"/>
                <w14:ligatures w14:val="none"/>
              </w:rPr>
              <w:t>60岁以下</w:t>
            </w:r>
          </w:p>
        </w:tc>
        <w:tc>
          <w:tcPr>
            <w:tcW w:w="1276" w:type="dxa"/>
            <w:vAlign w:val="center"/>
          </w:tcPr>
          <w:p w14:paraId="36C5CD03" w14:textId="77777777" w:rsidR="00F34FA0" w:rsidRPr="00F34FA0" w:rsidRDefault="00F34FA0" w:rsidP="00F34FA0">
            <w:pPr>
              <w:widowControl/>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绿化或市政、道路</w:t>
            </w:r>
          </w:p>
        </w:tc>
        <w:tc>
          <w:tcPr>
            <w:tcW w:w="1417" w:type="dxa"/>
            <w:vAlign w:val="center"/>
          </w:tcPr>
          <w:p w14:paraId="5D56CC85" w14:textId="77777777" w:rsidR="00F34FA0" w:rsidRPr="00F34FA0" w:rsidRDefault="00F34FA0" w:rsidP="00F34FA0">
            <w:pPr>
              <w:widowControl/>
              <w:adjustRightInd w:val="0"/>
              <w:snapToGrid w:val="0"/>
              <w:jc w:val="center"/>
              <w:rPr>
                <w:rFonts w:ascii="宋体" w:eastAsia="宋体" w:hAnsi="宋体" w:cs="宋体"/>
                <w:kern w:val="0"/>
                <w:sz w:val="22"/>
                <w14:ligatures w14:val="none"/>
              </w:rPr>
            </w:pPr>
            <w:r w:rsidRPr="00F34FA0">
              <w:rPr>
                <w:rFonts w:ascii="宋体" w:eastAsia="宋体" w:hAnsi="宋体" w:cs="宋体"/>
                <w:kern w:val="0"/>
                <w:sz w:val="22"/>
                <w14:ligatures w14:val="none"/>
              </w:rPr>
              <w:t>/</w:t>
            </w:r>
          </w:p>
        </w:tc>
        <w:tc>
          <w:tcPr>
            <w:tcW w:w="1418" w:type="dxa"/>
            <w:vAlign w:val="center"/>
          </w:tcPr>
          <w:p w14:paraId="65F101C0" w14:textId="77777777" w:rsidR="00F34FA0" w:rsidRPr="00F34FA0" w:rsidRDefault="00F34FA0" w:rsidP="00F34FA0">
            <w:pPr>
              <w:adjustRightInd w:val="0"/>
              <w:snapToGrid w:val="0"/>
              <w:jc w:val="center"/>
              <w:rPr>
                <w:rFonts w:ascii="宋体" w:eastAsia="宋体" w:hAnsi="宋体" w:cs="宋体"/>
                <w:kern w:val="0"/>
                <w:sz w:val="22"/>
                <w14:ligatures w14:val="none"/>
              </w:rPr>
            </w:pPr>
            <w:r w:rsidRPr="00F34FA0">
              <w:rPr>
                <w:rFonts w:ascii="宋体" w:eastAsia="宋体" w:hAnsi="宋体" w:cs="宋体"/>
                <w:kern w:val="0"/>
                <w:sz w:val="22"/>
                <w14:ligatures w14:val="none"/>
              </w:rPr>
              <w:t>绿化、市政中级及以上工程师</w:t>
            </w:r>
          </w:p>
        </w:tc>
        <w:tc>
          <w:tcPr>
            <w:tcW w:w="1134" w:type="dxa"/>
            <w:vAlign w:val="center"/>
          </w:tcPr>
          <w:p w14:paraId="69DD111E"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w:t>
            </w:r>
          </w:p>
        </w:tc>
        <w:tc>
          <w:tcPr>
            <w:tcW w:w="1286" w:type="dxa"/>
            <w:vAlign w:val="center"/>
          </w:tcPr>
          <w:p w14:paraId="60E69B17"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r>
      <w:tr w:rsidR="00F34FA0" w:rsidRPr="00F34FA0" w14:paraId="6BA77D73" w14:textId="77777777" w:rsidTr="00AB5367">
        <w:trPr>
          <w:trHeight w:val="457"/>
          <w:jc w:val="center"/>
        </w:trPr>
        <w:tc>
          <w:tcPr>
            <w:tcW w:w="1125" w:type="dxa"/>
            <w:vAlign w:val="center"/>
          </w:tcPr>
          <w:p w14:paraId="58F6FA1B"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市政类技术人员</w:t>
            </w:r>
          </w:p>
        </w:tc>
        <w:tc>
          <w:tcPr>
            <w:tcW w:w="1185" w:type="dxa"/>
            <w:vAlign w:val="center"/>
          </w:tcPr>
          <w:p w14:paraId="15E5CA15"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宋体" w:eastAsia="宋体" w:hAnsi="宋体" w:cs="宋体"/>
                <w:kern w:val="0"/>
                <w:sz w:val="22"/>
                <w14:ligatures w14:val="none"/>
              </w:rPr>
              <w:t>60岁以下</w:t>
            </w:r>
          </w:p>
        </w:tc>
        <w:tc>
          <w:tcPr>
            <w:tcW w:w="1276" w:type="dxa"/>
            <w:vAlign w:val="center"/>
          </w:tcPr>
          <w:p w14:paraId="2B864D2A" w14:textId="77777777" w:rsidR="00F34FA0" w:rsidRPr="00F34FA0" w:rsidRDefault="00F34FA0" w:rsidP="00F34FA0">
            <w:pPr>
              <w:widowControl/>
              <w:adjustRightInd w:val="0"/>
              <w:snapToGrid w:val="0"/>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给排水或水务类专业工程师</w:t>
            </w:r>
          </w:p>
        </w:tc>
        <w:tc>
          <w:tcPr>
            <w:tcW w:w="1417" w:type="dxa"/>
            <w:vAlign w:val="center"/>
          </w:tcPr>
          <w:p w14:paraId="5A4B0D50"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418" w:type="dxa"/>
            <w:vAlign w:val="center"/>
          </w:tcPr>
          <w:p w14:paraId="0C4A93BA"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宋体" w:eastAsia="宋体" w:hAnsi="宋体" w:cs="宋体"/>
                <w:kern w:val="0"/>
                <w:sz w:val="22"/>
                <w14:ligatures w14:val="none"/>
              </w:rPr>
              <w:t>中级及以上工程师</w:t>
            </w:r>
          </w:p>
        </w:tc>
        <w:tc>
          <w:tcPr>
            <w:tcW w:w="1134" w:type="dxa"/>
            <w:vAlign w:val="center"/>
          </w:tcPr>
          <w:p w14:paraId="2411FBFF"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w:t>
            </w:r>
          </w:p>
        </w:tc>
        <w:tc>
          <w:tcPr>
            <w:tcW w:w="1286" w:type="dxa"/>
            <w:vAlign w:val="center"/>
          </w:tcPr>
          <w:p w14:paraId="60FD2CAB"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r>
      <w:tr w:rsidR="00F34FA0" w:rsidRPr="00F34FA0" w14:paraId="34DFA819" w14:textId="77777777" w:rsidTr="00AB5367">
        <w:trPr>
          <w:trHeight w:val="457"/>
          <w:jc w:val="center"/>
        </w:trPr>
        <w:tc>
          <w:tcPr>
            <w:tcW w:w="1125" w:type="dxa"/>
            <w:vAlign w:val="center"/>
          </w:tcPr>
          <w:p w14:paraId="1384A31C"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绿化技术人员</w:t>
            </w:r>
          </w:p>
        </w:tc>
        <w:tc>
          <w:tcPr>
            <w:tcW w:w="1185" w:type="dxa"/>
            <w:vAlign w:val="center"/>
          </w:tcPr>
          <w:p w14:paraId="6272263D" w14:textId="77777777" w:rsidR="00F34FA0" w:rsidRPr="00F34FA0" w:rsidRDefault="00F34FA0" w:rsidP="00F34FA0">
            <w:pPr>
              <w:adjustRightInd w:val="0"/>
              <w:snapToGrid w:val="0"/>
              <w:jc w:val="center"/>
              <w:rPr>
                <w:rFonts w:ascii="宋体" w:eastAsia="宋体" w:hAnsi="宋体" w:cs="宋体"/>
                <w:kern w:val="0"/>
                <w:sz w:val="22"/>
                <w14:ligatures w14:val="none"/>
              </w:rPr>
            </w:pPr>
            <w:r w:rsidRPr="00F34FA0">
              <w:rPr>
                <w:rFonts w:ascii="宋体" w:eastAsia="宋体" w:hAnsi="宋体" w:cs="宋体"/>
                <w:kern w:val="0"/>
                <w:sz w:val="22"/>
                <w14:ligatures w14:val="none"/>
              </w:rPr>
              <w:t>60岁以下</w:t>
            </w:r>
          </w:p>
        </w:tc>
        <w:tc>
          <w:tcPr>
            <w:tcW w:w="1276" w:type="dxa"/>
            <w:vAlign w:val="center"/>
          </w:tcPr>
          <w:p w14:paraId="5031CD6C"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绿化、花卉类</w:t>
            </w:r>
          </w:p>
        </w:tc>
        <w:tc>
          <w:tcPr>
            <w:tcW w:w="1417" w:type="dxa"/>
            <w:vAlign w:val="center"/>
          </w:tcPr>
          <w:p w14:paraId="21A28B38"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c>
          <w:tcPr>
            <w:tcW w:w="1418" w:type="dxa"/>
            <w:vAlign w:val="center"/>
          </w:tcPr>
          <w:p w14:paraId="73C394CB" w14:textId="77777777" w:rsidR="00F34FA0" w:rsidRPr="00F34FA0" w:rsidRDefault="00F34FA0" w:rsidP="00F34FA0">
            <w:pPr>
              <w:adjustRightInd w:val="0"/>
              <w:snapToGrid w:val="0"/>
              <w:jc w:val="center"/>
              <w:rPr>
                <w:rFonts w:ascii="宋体" w:eastAsia="宋体" w:hAnsi="宋体" w:cs="宋体"/>
                <w:kern w:val="0"/>
                <w:sz w:val="22"/>
                <w14:ligatures w14:val="none"/>
              </w:rPr>
            </w:pPr>
            <w:r w:rsidRPr="00F34FA0">
              <w:rPr>
                <w:rFonts w:ascii="宋体" w:eastAsia="宋体" w:hAnsi="宋体" w:cs="宋体"/>
                <w:kern w:val="0"/>
                <w:sz w:val="22"/>
                <w14:ligatures w14:val="none"/>
              </w:rPr>
              <w:t>绿化、花卉相关经验</w:t>
            </w:r>
          </w:p>
        </w:tc>
        <w:tc>
          <w:tcPr>
            <w:tcW w:w="1134" w:type="dxa"/>
            <w:vAlign w:val="center"/>
          </w:tcPr>
          <w:p w14:paraId="31302B74"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w:t>
            </w:r>
          </w:p>
        </w:tc>
        <w:tc>
          <w:tcPr>
            <w:tcW w:w="1286" w:type="dxa"/>
            <w:vAlign w:val="center"/>
          </w:tcPr>
          <w:p w14:paraId="1FFFD6C9"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r>
      <w:tr w:rsidR="00F34FA0" w:rsidRPr="00F34FA0" w14:paraId="5AE7D50B" w14:textId="77777777" w:rsidTr="00AB5367">
        <w:trPr>
          <w:trHeight w:val="457"/>
          <w:jc w:val="center"/>
        </w:trPr>
        <w:tc>
          <w:tcPr>
            <w:tcW w:w="1125" w:type="dxa"/>
            <w:vAlign w:val="center"/>
          </w:tcPr>
          <w:p w14:paraId="0340A113"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安全员</w:t>
            </w:r>
          </w:p>
        </w:tc>
        <w:tc>
          <w:tcPr>
            <w:tcW w:w="1185" w:type="dxa"/>
            <w:vAlign w:val="center"/>
          </w:tcPr>
          <w:p w14:paraId="61700F25"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宋体" w:eastAsia="宋体" w:hAnsi="宋体" w:cs="宋体"/>
                <w:kern w:val="0"/>
                <w:sz w:val="22"/>
                <w14:ligatures w14:val="none"/>
              </w:rPr>
              <w:t>60岁以下</w:t>
            </w:r>
          </w:p>
        </w:tc>
        <w:tc>
          <w:tcPr>
            <w:tcW w:w="1276" w:type="dxa"/>
            <w:vAlign w:val="center"/>
          </w:tcPr>
          <w:p w14:paraId="2301F5F5"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417" w:type="dxa"/>
            <w:vAlign w:val="center"/>
          </w:tcPr>
          <w:p w14:paraId="1D45779F"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418" w:type="dxa"/>
            <w:vAlign w:val="center"/>
          </w:tcPr>
          <w:p w14:paraId="0D0ACA68"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安全考核</w:t>
            </w:r>
            <w:r w:rsidRPr="00F34FA0">
              <w:rPr>
                <w:rFonts w:ascii="Times New Roman" w:eastAsia="宋体" w:hAnsi="Times New Roman" w:cs="Times New Roman"/>
                <w:bCs/>
                <w:sz w:val="22"/>
                <w14:ligatures w14:val="none"/>
              </w:rPr>
              <w:t>C</w:t>
            </w:r>
            <w:r w:rsidRPr="00F34FA0">
              <w:rPr>
                <w:rFonts w:ascii="Times New Roman" w:eastAsia="宋体" w:hAnsi="Times New Roman" w:cs="Times New Roman"/>
                <w:bCs/>
                <w:sz w:val="22"/>
                <w14:ligatures w14:val="none"/>
              </w:rPr>
              <w:t>证</w:t>
            </w:r>
          </w:p>
        </w:tc>
        <w:tc>
          <w:tcPr>
            <w:tcW w:w="1134" w:type="dxa"/>
            <w:vAlign w:val="center"/>
          </w:tcPr>
          <w:p w14:paraId="7203C1BC"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w:t>
            </w:r>
          </w:p>
        </w:tc>
        <w:tc>
          <w:tcPr>
            <w:tcW w:w="1286" w:type="dxa"/>
            <w:vAlign w:val="center"/>
          </w:tcPr>
          <w:p w14:paraId="152C2DDB"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r>
      <w:tr w:rsidR="00F34FA0" w:rsidRPr="00F34FA0" w14:paraId="19CA4859" w14:textId="77777777" w:rsidTr="00AB5367">
        <w:trPr>
          <w:trHeight w:val="481"/>
          <w:jc w:val="center"/>
        </w:trPr>
        <w:tc>
          <w:tcPr>
            <w:tcW w:w="1125" w:type="dxa"/>
            <w:vAlign w:val="center"/>
          </w:tcPr>
          <w:p w14:paraId="0AE4E077"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巡视员</w:t>
            </w:r>
          </w:p>
        </w:tc>
        <w:tc>
          <w:tcPr>
            <w:tcW w:w="1185" w:type="dxa"/>
            <w:vAlign w:val="center"/>
          </w:tcPr>
          <w:p w14:paraId="0983E410"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宋体" w:eastAsia="宋体" w:hAnsi="宋体" w:cs="宋体"/>
                <w:kern w:val="0"/>
                <w:sz w:val="22"/>
                <w14:ligatures w14:val="none"/>
              </w:rPr>
              <w:t>60岁以下</w:t>
            </w:r>
          </w:p>
        </w:tc>
        <w:tc>
          <w:tcPr>
            <w:tcW w:w="1276" w:type="dxa"/>
            <w:vAlign w:val="center"/>
          </w:tcPr>
          <w:p w14:paraId="23D10172"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417" w:type="dxa"/>
            <w:vAlign w:val="center"/>
          </w:tcPr>
          <w:p w14:paraId="24313EC5"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418" w:type="dxa"/>
            <w:vAlign w:val="center"/>
          </w:tcPr>
          <w:p w14:paraId="1041C291"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c>
          <w:tcPr>
            <w:tcW w:w="1134" w:type="dxa"/>
            <w:vAlign w:val="center"/>
          </w:tcPr>
          <w:p w14:paraId="45D1F497"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w:t>
            </w:r>
          </w:p>
        </w:tc>
        <w:tc>
          <w:tcPr>
            <w:tcW w:w="1286" w:type="dxa"/>
            <w:vAlign w:val="center"/>
          </w:tcPr>
          <w:p w14:paraId="22A11C60" w14:textId="77777777" w:rsidR="00F34FA0" w:rsidRPr="00F34FA0" w:rsidRDefault="00F34FA0" w:rsidP="00F34FA0">
            <w:pPr>
              <w:adjustRightInd w:val="0"/>
              <w:snapToGrid w:val="0"/>
              <w:jc w:val="center"/>
              <w:rPr>
                <w:rFonts w:ascii="Times New Roman" w:eastAsia="宋体" w:hAnsi="Times New Roman" w:cs="Times New Roman"/>
                <w:bCs/>
                <w:sz w:val="22"/>
                <w14:ligatures w14:val="none"/>
              </w:rPr>
            </w:pPr>
          </w:p>
        </w:tc>
      </w:tr>
      <w:tr w:rsidR="00F34FA0" w:rsidRPr="00F34FA0" w14:paraId="4AFDE795" w14:textId="77777777" w:rsidTr="00AB5367">
        <w:trPr>
          <w:trHeight w:val="481"/>
          <w:jc w:val="center"/>
        </w:trPr>
        <w:tc>
          <w:tcPr>
            <w:tcW w:w="8841" w:type="dxa"/>
            <w:gridSpan w:val="7"/>
            <w:vAlign w:val="center"/>
          </w:tcPr>
          <w:p w14:paraId="00463E06" w14:textId="77777777" w:rsidR="00F34FA0" w:rsidRPr="00F34FA0" w:rsidRDefault="00F34FA0" w:rsidP="00F34FA0">
            <w:pPr>
              <w:tabs>
                <w:tab w:val="left" w:pos="3060"/>
              </w:tabs>
              <w:adjustRightInd w:val="0"/>
              <w:snapToGrid w:val="0"/>
              <w:rPr>
                <w:rFonts w:ascii="Times New Roman" w:eastAsia="宋体" w:hAnsi="Times New Roman" w:cs="Times New Roman"/>
                <w:kern w:val="0"/>
                <w:sz w:val="20"/>
                <w:szCs w:val="20"/>
                <w14:ligatures w14:val="none"/>
              </w:rPr>
            </w:pPr>
            <w:r w:rsidRPr="00F34FA0">
              <w:rPr>
                <w:rFonts w:ascii="Times New Roman" w:eastAsia="宋体" w:hAnsi="Times New Roman" w:cs="Times New Roman"/>
                <w:kern w:val="0"/>
                <w:sz w:val="20"/>
                <w:szCs w:val="20"/>
                <w14:ligatures w14:val="none"/>
              </w:rPr>
              <w:t>说明：</w:t>
            </w:r>
            <w:r w:rsidRPr="00F34FA0">
              <w:rPr>
                <w:rFonts w:ascii="Times New Roman" w:eastAsia="宋体" w:hAnsi="Times New Roman" w:cs="Times New Roman"/>
                <w:kern w:val="0"/>
                <w:sz w:val="20"/>
                <w:szCs w:val="20"/>
                <w14:ligatures w14:val="none"/>
              </w:rPr>
              <w:t>1</w:t>
            </w:r>
            <w:r w:rsidRPr="00F34FA0">
              <w:rPr>
                <w:rFonts w:ascii="Times New Roman" w:eastAsia="宋体" w:hAnsi="Times New Roman" w:cs="Times New Roman"/>
                <w:kern w:val="0"/>
                <w:sz w:val="20"/>
                <w:szCs w:val="20"/>
                <w14:ligatures w14:val="none"/>
              </w:rPr>
              <w:t>、表中人员应为本单位员工，提供在职承诺或证明材料；</w:t>
            </w:r>
          </w:p>
          <w:p w14:paraId="21C62ECB" w14:textId="77777777" w:rsidR="00F34FA0" w:rsidRPr="00F34FA0" w:rsidRDefault="00F34FA0" w:rsidP="00F34FA0">
            <w:pPr>
              <w:tabs>
                <w:tab w:val="left" w:pos="7200"/>
              </w:tabs>
              <w:adjustRightInd w:val="0"/>
              <w:snapToGrid w:val="0"/>
              <w:spacing w:line="300" w:lineRule="auto"/>
              <w:ind w:firstLineChars="300" w:firstLine="660"/>
              <w:rPr>
                <w:rFonts w:ascii="Times New Roman" w:eastAsia="宋体" w:hAnsi="Times New Roman" w:cs="Times New Roman"/>
                <w:kern w:val="0"/>
                <w:sz w:val="20"/>
                <w:szCs w:val="20"/>
                <w14:ligatures w14:val="none"/>
              </w:rPr>
            </w:pP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、投标人须在上传的投标文件中填报项目负责人相关信息，并附项目负责人身份证复印件以及采购文件要求的资质（若有），材料提交要求以招标文件具体规定为准，确保投标文件有效。</w:t>
            </w:r>
          </w:p>
        </w:tc>
      </w:tr>
    </w:tbl>
    <w:p w14:paraId="09AA0C1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bCs/>
          <w:sz w:val="22"/>
          <w14:ligatures w14:val="none"/>
        </w:rPr>
      </w:pPr>
    </w:p>
    <w:p w14:paraId="5B9E4A0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10.1.3 </w:t>
      </w:r>
      <w:r w:rsidRPr="00F34FA0">
        <w:rPr>
          <w:rFonts w:ascii="Times New Roman" w:eastAsia="宋体" w:hAnsi="Times New Roman" w:cs="Times New Roman"/>
          <w:bCs/>
          <w:sz w:val="22"/>
          <w14:ligatures w14:val="none"/>
        </w:rPr>
        <w:t>技术作业工人配备要求</w:t>
      </w:r>
    </w:p>
    <w:p w14:paraId="628A1A66" w14:textId="77777777" w:rsidR="00F34FA0" w:rsidRPr="00F34FA0" w:rsidRDefault="00F34FA0" w:rsidP="00F34FA0">
      <w:pPr>
        <w:jc w:val="center"/>
        <w:rPr>
          <w:rFonts w:ascii="Times New Roman" w:eastAsia="宋体" w:hAnsi="Times New Roman" w:cs="Times New Roman"/>
          <w:b/>
          <w:bCs/>
          <w:kern w:val="0"/>
          <w:sz w:val="22"/>
          <w14:ligatures w14:val="none"/>
        </w:rPr>
      </w:pPr>
      <w:r w:rsidRPr="00F34FA0">
        <w:rPr>
          <w:rFonts w:ascii="Times New Roman" w:eastAsia="宋体" w:hAnsi="Times New Roman" w:cs="Times New Roman"/>
          <w:b/>
          <w:bCs/>
          <w:kern w:val="0"/>
          <w:sz w:val="22"/>
          <w14:ligatures w14:val="none"/>
        </w:rPr>
        <w:t>主要技术工人（骨干）配置表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
        <w:gridCol w:w="1117"/>
        <w:gridCol w:w="1518"/>
        <w:gridCol w:w="1291"/>
        <w:gridCol w:w="1255"/>
        <w:gridCol w:w="1019"/>
        <w:gridCol w:w="1145"/>
      </w:tblGrid>
      <w:tr w:rsidR="00F34FA0" w:rsidRPr="00F34FA0" w14:paraId="0DDB2381" w14:textId="77777777" w:rsidTr="00AB5367">
        <w:trPr>
          <w:trHeight w:val="506"/>
          <w:jc w:val="center"/>
        </w:trPr>
        <w:tc>
          <w:tcPr>
            <w:tcW w:w="1053" w:type="dxa"/>
            <w:vAlign w:val="center"/>
          </w:tcPr>
          <w:p w14:paraId="67239591"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岗位</w:t>
            </w:r>
          </w:p>
        </w:tc>
        <w:tc>
          <w:tcPr>
            <w:tcW w:w="1252" w:type="dxa"/>
            <w:vAlign w:val="center"/>
          </w:tcPr>
          <w:p w14:paraId="5B2DC5B3"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年龄要求</w:t>
            </w:r>
          </w:p>
        </w:tc>
        <w:tc>
          <w:tcPr>
            <w:tcW w:w="1689" w:type="dxa"/>
            <w:vAlign w:val="center"/>
          </w:tcPr>
          <w:p w14:paraId="06063EB2"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专业要求</w:t>
            </w:r>
          </w:p>
        </w:tc>
        <w:tc>
          <w:tcPr>
            <w:tcW w:w="1417" w:type="dxa"/>
            <w:vAlign w:val="center"/>
          </w:tcPr>
          <w:p w14:paraId="389FDDE6"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职称或资格要求</w:t>
            </w:r>
          </w:p>
        </w:tc>
        <w:tc>
          <w:tcPr>
            <w:tcW w:w="1418" w:type="dxa"/>
            <w:vAlign w:val="center"/>
          </w:tcPr>
          <w:p w14:paraId="681092F9"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本专业工作年限要求</w:t>
            </w:r>
          </w:p>
        </w:tc>
        <w:tc>
          <w:tcPr>
            <w:tcW w:w="1134" w:type="dxa"/>
            <w:vAlign w:val="center"/>
          </w:tcPr>
          <w:p w14:paraId="5EE3532A"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建议配置数量</w:t>
            </w:r>
          </w:p>
        </w:tc>
        <w:tc>
          <w:tcPr>
            <w:tcW w:w="1286" w:type="dxa"/>
            <w:vAlign w:val="center"/>
          </w:tcPr>
          <w:p w14:paraId="51FA6400" w14:textId="77777777" w:rsidR="00F34FA0" w:rsidRPr="00F34FA0" w:rsidRDefault="00F34FA0" w:rsidP="00F34FA0">
            <w:pPr>
              <w:snapToGrid w:val="0"/>
              <w:jc w:val="center"/>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备注</w:t>
            </w:r>
          </w:p>
        </w:tc>
      </w:tr>
      <w:tr w:rsidR="00F34FA0" w:rsidRPr="00F34FA0" w14:paraId="7AC91F7A" w14:textId="77777777" w:rsidTr="00AB5367">
        <w:trPr>
          <w:trHeight w:val="457"/>
          <w:jc w:val="center"/>
        </w:trPr>
        <w:tc>
          <w:tcPr>
            <w:tcW w:w="1053" w:type="dxa"/>
            <w:vAlign w:val="center"/>
          </w:tcPr>
          <w:p w14:paraId="2AEDB4A0"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绿化技术人员</w:t>
            </w:r>
          </w:p>
        </w:tc>
        <w:tc>
          <w:tcPr>
            <w:tcW w:w="1252" w:type="dxa"/>
            <w:vAlign w:val="center"/>
          </w:tcPr>
          <w:p w14:paraId="7C3730C4"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60岁以下</w:t>
            </w:r>
          </w:p>
        </w:tc>
        <w:tc>
          <w:tcPr>
            <w:tcW w:w="1689" w:type="dxa"/>
            <w:vAlign w:val="center"/>
          </w:tcPr>
          <w:p w14:paraId="6C56DCD1"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绿化工、花卉工、植保工、上树工等</w:t>
            </w:r>
          </w:p>
        </w:tc>
        <w:tc>
          <w:tcPr>
            <w:tcW w:w="1417" w:type="dxa"/>
            <w:vAlign w:val="center"/>
          </w:tcPr>
          <w:p w14:paraId="5B622374"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绿化、花卉相关经验</w:t>
            </w:r>
          </w:p>
        </w:tc>
        <w:tc>
          <w:tcPr>
            <w:tcW w:w="1418" w:type="dxa"/>
          </w:tcPr>
          <w:p w14:paraId="5EF6F7C6" w14:textId="77777777" w:rsidR="00F34FA0" w:rsidRPr="00F34FA0" w:rsidRDefault="00F34FA0" w:rsidP="00F34FA0">
            <w:pPr>
              <w:snapToGrid w:val="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134" w:type="dxa"/>
            <w:vAlign w:val="center"/>
          </w:tcPr>
          <w:p w14:paraId="438C5094"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2</w:t>
            </w:r>
          </w:p>
        </w:tc>
        <w:tc>
          <w:tcPr>
            <w:tcW w:w="1286" w:type="dxa"/>
          </w:tcPr>
          <w:p w14:paraId="78FC1BF3" w14:textId="77777777" w:rsidR="00F34FA0" w:rsidRPr="00F34FA0" w:rsidRDefault="00F34FA0" w:rsidP="00F34FA0">
            <w:pPr>
              <w:snapToGrid w:val="0"/>
              <w:rPr>
                <w:rFonts w:ascii="Times New Roman" w:eastAsia="宋体" w:hAnsi="Times New Roman" w:cs="Times New Roman"/>
                <w:bCs/>
                <w:sz w:val="22"/>
                <w14:ligatures w14:val="none"/>
              </w:rPr>
            </w:pPr>
          </w:p>
        </w:tc>
      </w:tr>
      <w:tr w:rsidR="00F34FA0" w:rsidRPr="00F34FA0" w14:paraId="32715BBB" w14:textId="77777777" w:rsidTr="00AB5367">
        <w:trPr>
          <w:trHeight w:val="457"/>
          <w:jc w:val="center"/>
        </w:trPr>
        <w:tc>
          <w:tcPr>
            <w:tcW w:w="1053" w:type="dxa"/>
            <w:vAlign w:val="center"/>
          </w:tcPr>
          <w:p w14:paraId="10C9823C" w14:textId="77777777" w:rsidR="00F34FA0" w:rsidRPr="00F34FA0" w:rsidRDefault="00F34FA0" w:rsidP="00F34FA0">
            <w:pPr>
              <w:snapToGrid w:val="0"/>
              <w:jc w:val="center"/>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水务技术人员</w:t>
            </w:r>
          </w:p>
        </w:tc>
        <w:tc>
          <w:tcPr>
            <w:tcW w:w="1252" w:type="dxa"/>
            <w:vAlign w:val="center"/>
          </w:tcPr>
          <w:p w14:paraId="1D95F577"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60岁以下</w:t>
            </w:r>
          </w:p>
        </w:tc>
        <w:tc>
          <w:tcPr>
            <w:tcW w:w="1689" w:type="dxa"/>
            <w:vAlign w:val="center"/>
          </w:tcPr>
          <w:p w14:paraId="1CF69C84"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水务类</w:t>
            </w:r>
          </w:p>
        </w:tc>
        <w:tc>
          <w:tcPr>
            <w:tcW w:w="1417" w:type="dxa"/>
            <w:vAlign w:val="center"/>
          </w:tcPr>
          <w:p w14:paraId="3BDF35F7"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Times New Roman" w:eastAsia="宋体" w:hAnsi="Times New Roman" w:cs="Times New Roman"/>
                <w:bCs/>
                <w:sz w:val="22"/>
                <w14:ligatures w14:val="none"/>
              </w:rPr>
              <w:t>水务技术</w:t>
            </w:r>
            <w:r w:rsidRPr="00F34FA0">
              <w:rPr>
                <w:rFonts w:ascii="宋体" w:eastAsia="宋体" w:hAnsi="宋体" w:cs="宋体"/>
                <w:kern w:val="0"/>
                <w:sz w:val="22"/>
                <w14:ligatures w14:val="none"/>
              </w:rPr>
              <w:t>相关经验</w:t>
            </w:r>
          </w:p>
        </w:tc>
        <w:tc>
          <w:tcPr>
            <w:tcW w:w="1418" w:type="dxa"/>
          </w:tcPr>
          <w:p w14:paraId="7D261F8A" w14:textId="77777777" w:rsidR="00F34FA0" w:rsidRPr="00F34FA0" w:rsidRDefault="00F34FA0" w:rsidP="00F34FA0">
            <w:pPr>
              <w:snapToGrid w:val="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p>
        </w:tc>
        <w:tc>
          <w:tcPr>
            <w:tcW w:w="1134" w:type="dxa"/>
            <w:vAlign w:val="center"/>
          </w:tcPr>
          <w:p w14:paraId="3A94F708"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2</w:t>
            </w:r>
          </w:p>
        </w:tc>
        <w:tc>
          <w:tcPr>
            <w:tcW w:w="1286" w:type="dxa"/>
          </w:tcPr>
          <w:p w14:paraId="7FD5B828" w14:textId="77777777" w:rsidR="00F34FA0" w:rsidRPr="00F34FA0" w:rsidRDefault="00F34FA0" w:rsidP="00F34FA0">
            <w:pPr>
              <w:snapToGrid w:val="0"/>
              <w:rPr>
                <w:rFonts w:ascii="Times New Roman" w:eastAsia="宋体" w:hAnsi="Times New Roman" w:cs="Times New Roman"/>
                <w:bCs/>
                <w:sz w:val="22"/>
                <w14:ligatures w14:val="none"/>
              </w:rPr>
            </w:pPr>
          </w:p>
          <w:p w14:paraId="4506D6F5" w14:textId="77777777" w:rsidR="00F34FA0" w:rsidRPr="00F34FA0" w:rsidRDefault="00F34FA0" w:rsidP="00F34FA0">
            <w:pPr>
              <w:snapToGrid w:val="0"/>
              <w:rPr>
                <w:rFonts w:ascii="Times New Roman" w:eastAsia="宋体" w:hAnsi="Times New Roman" w:cs="Times New Roman"/>
                <w:bCs/>
                <w:sz w:val="22"/>
                <w14:ligatures w14:val="none"/>
              </w:rPr>
            </w:pPr>
          </w:p>
        </w:tc>
      </w:tr>
      <w:tr w:rsidR="00F34FA0" w:rsidRPr="00F34FA0" w14:paraId="3A7811AA" w14:textId="77777777" w:rsidTr="00AB5367">
        <w:trPr>
          <w:trHeight w:val="457"/>
          <w:jc w:val="center"/>
        </w:trPr>
        <w:tc>
          <w:tcPr>
            <w:tcW w:w="9249" w:type="dxa"/>
            <w:gridSpan w:val="7"/>
            <w:vAlign w:val="center"/>
          </w:tcPr>
          <w:p w14:paraId="41D8EFE6" w14:textId="77777777" w:rsidR="00F34FA0" w:rsidRPr="00F34FA0" w:rsidRDefault="00F34FA0" w:rsidP="00F34FA0">
            <w:pPr>
              <w:tabs>
                <w:tab w:val="left" w:pos="3060"/>
              </w:tabs>
              <w:snapToGrid w:val="0"/>
              <w:rPr>
                <w:rFonts w:ascii="Times New Roman" w:eastAsia="宋体" w:hAnsi="Times New Roman" w:cs="Times New Roman"/>
                <w:kern w:val="0"/>
                <w:sz w:val="20"/>
                <w:szCs w:val="20"/>
                <w14:ligatures w14:val="none"/>
              </w:rPr>
            </w:pPr>
            <w:r w:rsidRPr="00F34FA0">
              <w:rPr>
                <w:rFonts w:ascii="Times New Roman" w:eastAsia="宋体" w:hAnsi="Times New Roman" w:cs="Times New Roman"/>
                <w:kern w:val="0"/>
                <w:sz w:val="20"/>
                <w:szCs w:val="20"/>
                <w14:ligatures w14:val="none"/>
              </w:rPr>
              <w:t>说明：表中人员应为本单位员工，提供在职承诺或证明材料；</w:t>
            </w:r>
          </w:p>
        </w:tc>
      </w:tr>
    </w:tbl>
    <w:p w14:paraId="2B4A68B2" w14:textId="77777777" w:rsidR="00F34FA0" w:rsidRPr="00F34FA0" w:rsidRDefault="00F34FA0" w:rsidP="00F34FA0">
      <w:pPr>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10.1.4</w:t>
      </w:r>
      <w:r w:rsidRPr="00F34FA0">
        <w:rPr>
          <w:rFonts w:ascii="Times New Roman" w:eastAsia="宋体" w:hAnsi="Times New Roman" w:cs="Times New Roman"/>
          <w:sz w:val="22"/>
          <w14:ligatures w14:val="none"/>
        </w:rPr>
        <w:t>现场一线主要劳动力配置</w:t>
      </w:r>
      <w:r w:rsidRPr="00F34FA0">
        <w:rPr>
          <w:rFonts w:ascii="Times New Roman" w:eastAsia="宋体" w:hAnsi="Times New Roman" w:cs="Times New Roman"/>
          <w:bCs/>
          <w:sz w:val="22"/>
          <w:szCs w:val="20"/>
          <w14:ligatures w14:val="none"/>
        </w:rPr>
        <w:t>配备要求</w:t>
      </w:r>
    </w:p>
    <w:tbl>
      <w:tblPr>
        <w:tblW w:w="0" w:type="auto"/>
        <w:jc w:val="center"/>
        <w:tblLayout w:type="fixed"/>
        <w:tblLook w:val="0000" w:firstRow="0" w:lastRow="0" w:firstColumn="0" w:lastColumn="0" w:noHBand="0" w:noVBand="0"/>
      </w:tblPr>
      <w:tblGrid>
        <w:gridCol w:w="1038"/>
        <w:gridCol w:w="1756"/>
        <w:gridCol w:w="2783"/>
        <w:gridCol w:w="1018"/>
        <w:gridCol w:w="1245"/>
      </w:tblGrid>
      <w:tr w:rsidR="00F34FA0" w:rsidRPr="00F34FA0" w14:paraId="4B3775EA" w14:textId="77777777" w:rsidTr="00AB5367">
        <w:trPr>
          <w:trHeight w:val="454"/>
          <w:jc w:val="center"/>
        </w:trPr>
        <w:tc>
          <w:tcPr>
            <w:tcW w:w="1038" w:type="dxa"/>
            <w:tcBorders>
              <w:top w:val="single" w:sz="8" w:space="0" w:color="auto"/>
              <w:left w:val="single" w:sz="8" w:space="0" w:color="auto"/>
              <w:bottom w:val="single" w:sz="4" w:space="0" w:color="auto"/>
              <w:right w:val="single" w:sz="4" w:space="0" w:color="auto"/>
            </w:tcBorders>
            <w:vAlign w:val="center"/>
          </w:tcPr>
          <w:p w14:paraId="609F4882" w14:textId="77777777" w:rsidR="00F34FA0" w:rsidRPr="00F34FA0" w:rsidRDefault="00F34FA0" w:rsidP="00F34FA0">
            <w:pPr>
              <w:widowControl/>
              <w:jc w:val="center"/>
              <w:rPr>
                <w:rFonts w:ascii="宋体" w:eastAsia="宋体" w:hAnsi="宋体" w:cs="Times New Roman"/>
                <w:b/>
                <w:bCs/>
                <w:kern w:val="0"/>
                <w:sz w:val="22"/>
                <w14:ligatures w14:val="none"/>
              </w:rPr>
            </w:pPr>
            <w:r w:rsidRPr="00F34FA0">
              <w:rPr>
                <w:rFonts w:ascii="宋体" w:eastAsia="宋体" w:hAnsi="宋体" w:cs="Times New Roman"/>
                <w:b/>
                <w:bCs/>
                <w:kern w:val="0"/>
                <w:sz w:val="22"/>
                <w14:ligatures w14:val="none"/>
              </w:rPr>
              <w:lastRenderedPageBreak/>
              <w:t>序号</w:t>
            </w:r>
          </w:p>
        </w:tc>
        <w:tc>
          <w:tcPr>
            <w:tcW w:w="1756" w:type="dxa"/>
            <w:tcBorders>
              <w:top w:val="single" w:sz="8" w:space="0" w:color="auto"/>
              <w:left w:val="single" w:sz="4" w:space="0" w:color="auto"/>
              <w:bottom w:val="single" w:sz="4" w:space="0" w:color="auto"/>
              <w:right w:val="single" w:sz="4" w:space="0" w:color="auto"/>
            </w:tcBorders>
            <w:vAlign w:val="center"/>
          </w:tcPr>
          <w:p w14:paraId="59AD86E1" w14:textId="77777777" w:rsidR="00F34FA0" w:rsidRPr="00F34FA0" w:rsidRDefault="00F34FA0" w:rsidP="00F34FA0">
            <w:pPr>
              <w:widowControl/>
              <w:jc w:val="center"/>
              <w:rPr>
                <w:rFonts w:ascii="宋体" w:eastAsia="宋体" w:hAnsi="宋体" w:cs="Times New Roman"/>
                <w:b/>
                <w:bCs/>
                <w:kern w:val="0"/>
                <w:sz w:val="22"/>
                <w14:ligatures w14:val="none"/>
              </w:rPr>
            </w:pPr>
            <w:r w:rsidRPr="00F34FA0">
              <w:rPr>
                <w:rFonts w:ascii="宋体" w:eastAsia="宋体" w:hAnsi="宋体" w:cs="Times New Roman"/>
                <w:b/>
                <w:bCs/>
                <w:kern w:val="0"/>
                <w:sz w:val="22"/>
                <w14:ligatures w14:val="none"/>
              </w:rPr>
              <w:t>岗位类别</w:t>
            </w:r>
          </w:p>
        </w:tc>
        <w:tc>
          <w:tcPr>
            <w:tcW w:w="2783" w:type="dxa"/>
            <w:tcBorders>
              <w:top w:val="single" w:sz="8" w:space="0" w:color="auto"/>
              <w:left w:val="single" w:sz="4" w:space="0" w:color="auto"/>
              <w:bottom w:val="single" w:sz="4" w:space="0" w:color="auto"/>
              <w:right w:val="single" w:sz="4" w:space="0" w:color="auto"/>
            </w:tcBorders>
            <w:vAlign w:val="center"/>
          </w:tcPr>
          <w:p w14:paraId="711C55E7" w14:textId="77777777" w:rsidR="00F34FA0" w:rsidRPr="00F34FA0" w:rsidRDefault="00F34FA0" w:rsidP="00F34FA0">
            <w:pPr>
              <w:widowControl/>
              <w:jc w:val="center"/>
              <w:rPr>
                <w:rFonts w:ascii="宋体" w:eastAsia="宋体" w:hAnsi="宋体" w:cs="Times New Roman"/>
                <w:b/>
                <w:bCs/>
                <w:kern w:val="0"/>
                <w:sz w:val="22"/>
                <w14:ligatures w14:val="none"/>
              </w:rPr>
            </w:pPr>
            <w:r w:rsidRPr="00F34FA0">
              <w:rPr>
                <w:rFonts w:ascii="宋体" w:eastAsia="宋体" w:hAnsi="宋体" w:cs="Times New Roman"/>
                <w:b/>
                <w:bCs/>
                <w:kern w:val="0"/>
                <w:sz w:val="22"/>
                <w14:ligatures w14:val="none"/>
              </w:rPr>
              <w:t>岗位名称</w:t>
            </w:r>
          </w:p>
        </w:tc>
        <w:tc>
          <w:tcPr>
            <w:tcW w:w="1018" w:type="dxa"/>
            <w:tcBorders>
              <w:top w:val="single" w:sz="8" w:space="0" w:color="auto"/>
              <w:left w:val="single" w:sz="4" w:space="0" w:color="auto"/>
              <w:bottom w:val="single" w:sz="4" w:space="0" w:color="auto"/>
              <w:right w:val="single" w:sz="4" w:space="0" w:color="auto"/>
            </w:tcBorders>
            <w:vAlign w:val="center"/>
          </w:tcPr>
          <w:p w14:paraId="67187BE5" w14:textId="77777777" w:rsidR="00F34FA0" w:rsidRPr="00F34FA0" w:rsidRDefault="00F34FA0" w:rsidP="00F34FA0">
            <w:pPr>
              <w:widowControl/>
              <w:jc w:val="center"/>
              <w:rPr>
                <w:rFonts w:ascii="宋体" w:eastAsia="宋体" w:hAnsi="宋体" w:cs="Times New Roman"/>
                <w:b/>
                <w:bCs/>
                <w:kern w:val="0"/>
                <w:sz w:val="22"/>
                <w14:ligatures w14:val="none"/>
              </w:rPr>
            </w:pPr>
            <w:r w:rsidRPr="00F34FA0">
              <w:rPr>
                <w:rFonts w:ascii="Times New Roman" w:eastAsia="宋体" w:hAnsi="Times New Roman" w:cs="Times New Roman"/>
                <w:b/>
                <w:bCs/>
                <w:sz w:val="22"/>
                <w14:ligatures w14:val="none"/>
              </w:rPr>
              <w:t>建议配置数量</w:t>
            </w:r>
          </w:p>
        </w:tc>
        <w:tc>
          <w:tcPr>
            <w:tcW w:w="1245" w:type="dxa"/>
            <w:tcBorders>
              <w:top w:val="single" w:sz="8" w:space="0" w:color="auto"/>
              <w:left w:val="single" w:sz="4" w:space="0" w:color="auto"/>
              <w:bottom w:val="single" w:sz="4" w:space="0" w:color="auto"/>
              <w:right w:val="single" w:sz="8" w:space="0" w:color="auto"/>
            </w:tcBorders>
            <w:vAlign w:val="center"/>
          </w:tcPr>
          <w:p w14:paraId="3155FF7F" w14:textId="77777777" w:rsidR="00F34FA0" w:rsidRPr="00F34FA0" w:rsidRDefault="00F34FA0" w:rsidP="00F34FA0">
            <w:pPr>
              <w:widowControl/>
              <w:jc w:val="center"/>
              <w:rPr>
                <w:rFonts w:ascii="Times New Roman" w:eastAsia="宋体" w:hAnsi="Times New Roman" w:cs="Times New Roman"/>
                <w:b/>
                <w:bCs/>
                <w:kern w:val="0"/>
                <w:sz w:val="22"/>
                <w14:ligatures w14:val="none"/>
              </w:rPr>
            </w:pPr>
            <w:r w:rsidRPr="00F34FA0">
              <w:rPr>
                <w:rFonts w:ascii="Times New Roman" w:eastAsia="宋体" w:hAnsi="Times New Roman" w:cs="Times New Roman"/>
                <w:b/>
                <w:bCs/>
                <w:kern w:val="0"/>
                <w:sz w:val="22"/>
                <w14:ligatures w14:val="none"/>
              </w:rPr>
              <w:t>备注</w:t>
            </w:r>
          </w:p>
        </w:tc>
      </w:tr>
      <w:tr w:rsidR="00F34FA0" w:rsidRPr="00F34FA0" w14:paraId="4AE1459D" w14:textId="77777777" w:rsidTr="00AB5367">
        <w:trPr>
          <w:trHeight w:val="454"/>
          <w:jc w:val="center"/>
        </w:trPr>
        <w:tc>
          <w:tcPr>
            <w:tcW w:w="1038" w:type="dxa"/>
            <w:tcBorders>
              <w:top w:val="single" w:sz="4" w:space="0" w:color="auto"/>
              <w:left w:val="single" w:sz="8" w:space="0" w:color="auto"/>
              <w:bottom w:val="single" w:sz="4" w:space="0" w:color="auto"/>
              <w:right w:val="single" w:sz="4" w:space="0" w:color="auto"/>
            </w:tcBorders>
            <w:vAlign w:val="center"/>
          </w:tcPr>
          <w:p w14:paraId="29B3767D" w14:textId="77777777" w:rsidR="00F34FA0" w:rsidRPr="00F34FA0" w:rsidRDefault="00F34FA0" w:rsidP="00F34FA0">
            <w:pPr>
              <w:widowControl/>
              <w:jc w:val="center"/>
              <w:rPr>
                <w:rFonts w:ascii="宋体" w:eastAsia="宋体" w:hAnsi="宋体" w:cs="Times New Roman"/>
                <w:b/>
                <w:kern w:val="0"/>
                <w:sz w:val="22"/>
                <w14:ligatures w14:val="none"/>
              </w:rPr>
            </w:pPr>
            <w:r w:rsidRPr="00F34FA0">
              <w:rPr>
                <w:rFonts w:ascii="宋体" w:eastAsia="宋体" w:hAnsi="宋体" w:cs="Times New Roman"/>
                <w:b/>
                <w:kern w:val="0"/>
                <w:sz w:val="22"/>
                <w14:ligatures w14:val="none"/>
              </w:rPr>
              <w:t>1</w:t>
            </w:r>
          </w:p>
        </w:tc>
        <w:tc>
          <w:tcPr>
            <w:tcW w:w="1756" w:type="dxa"/>
            <w:vMerge w:val="restart"/>
            <w:tcBorders>
              <w:top w:val="single" w:sz="4" w:space="0" w:color="auto"/>
              <w:left w:val="single" w:sz="4" w:space="0" w:color="auto"/>
              <w:right w:val="single" w:sz="4" w:space="0" w:color="auto"/>
            </w:tcBorders>
            <w:vAlign w:val="center"/>
          </w:tcPr>
          <w:p w14:paraId="64D56323" w14:textId="77777777" w:rsidR="00F34FA0" w:rsidRPr="00F34FA0" w:rsidRDefault="00F34FA0" w:rsidP="00F34FA0">
            <w:pPr>
              <w:widowControl/>
              <w:jc w:val="left"/>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一线劳动作业</w:t>
            </w:r>
          </w:p>
        </w:tc>
        <w:tc>
          <w:tcPr>
            <w:tcW w:w="2783" w:type="dxa"/>
            <w:tcBorders>
              <w:top w:val="single" w:sz="4" w:space="0" w:color="auto"/>
              <w:left w:val="single" w:sz="4" w:space="0" w:color="auto"/>
              <w:bottom w:val="single" w:sz="4" w:space="0" w:color="auto"/>
              <w:right w:val="single" w:sz="4" w:space="0" w:color="auto"/>
            </w:tcBorders>
            <w:vAlign w:val="center"/>
          </w:tcPr>
          <w:p w14:paraId="69492BBA"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绿化养护工</w:t>
            </w:r>
          </w:p>
        </w:tc>
        <w:tc>
          <w:tcPr>
            <w:tcW w:w="1018" w:type="dxa"/>
            <w:tcBorders>
              <w:top w:val="single" w:sz="4" w:space="0" w:color="auto"/>
              <w:left w:val="single" w:sz="4" w:space="0" w:color="auto"/>
              <w:bottom w:val="single" w:sz="4" w:space="0" w:color="auto"/>
              <w:right w:val="single" w:sz="4" w:space="0" w:color="auto"/>
            </w:tcBorders>
            <w:vAlign w:val="center"/>
          </w:tcPr>
          <w:p w14:paraId="371F5BA2"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10</w:t>
            </w:r>
          </w:p>
        </w:tc>
        <w:tc>
          <w:tcPr>
            <w:tcW w:w="1245" w:type="dxa"/>
            <w:tcBorders>
              <w:top w:val="single" w:sz="4" w:space="0" w:color="auto"/>
              <w:left w:val="single" w:sz="4" w:space="0" w:color="auto"/>
              <w:bottom w:val="single" w:sz="4" w:space="0" w:color="auto"/>
              <w:right w:val="single" w:sz="8" w:space="0" w:color="auto"/>
            </w:tcBorders>
            <w:vAlign w:val="center"/>
          </w:tcPr>
          <w:p w14:paraId="490B2041" w14:textId="77777777" w:rsidR="00F34FA0" w:rsidRPr="00F34FA0" w:rsidRDefault="00F34FA0" w:rsidP="00F34FA0">
            <w:pPr>
              <w:widowControl/>
              <w:jc w:val="left"/>
              <w:rPr>
                <w:rFonts w:ascii="Times New Roman" w:eastAsia="宋体" w:hAnsi="Times New Roman" w:cs="Times New Roman"/>
                <w:b/>
                <w:kern w:val="0"/>
                <w:sz w:val="22"/>
                <w14:ligatures w14:val="none"/>
              </w:rPr>
            </w:pPr>
          </w:p>
        </w:tc>
      </w:tr>
      <w:tr w:rsidR="00F34FA0" w:rsidRPr="00F34FA0" w14:paraId="04BBF9A9" w14:textId="77777777" w:rsidTr="00AB5367">
        <w:trPr>
          <w:trHeight w:val="454"/>
          <w:jc w:val="center"/>
        </w:trPr>
        <w:tc>
          <w:tcPr>
            <w:tcW w:w="1038" w:type="dxa"/>
            <w:tcBorders>
              <w:top w:val="single" w:sz="4" w:space="0" w:color="auto"/>
              <w:left w:val="single" w:sz="8" w:space="0" w:color="auto"/>
              <w:bottom w:val="single" w:sz="4" w:space="0" w:color="auto"/>
              <w:right w:val="single" w:sz="4" w:space="0" w:color="auto"/>
            </w:tcBorders>
            <w:vAlign w:val="center"/>
          </w:tcPr>
          <w:p w14:paraId="3F38765F"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2</w:t>
            </w:r>
          </w:p>
        </w:tc>
        <w:tc>
          <w:tcPr>
            <w:tcW w:w="1756" w:type="dxa"/>
            <w:vMerge/>
            <w:tcBorders>
              <w:left w:val="single" w:sz="4" w:space="0" w:color="auto"/>
              <w:right w:val="single" w:sz="4" w:space="0" w:color="auto"/>
            </w:tcBorders>
            <w:vAlign w:val="center"/>
          </w:tcPr>
          <w:p w14:paraId="7421E849" w14:textId="77777777" w:rsidR="00F34FA0" w:rsidRPr="00F34FA0" w:rsidRDefault="00F34FA0" w:rsidP="00F34FA0">
            <w:pPr>
              <w:widowControl/>
              <w:jc w:val="left"/>
              <w:rPr>
                <w:rFonts w:ascii="宋体" w:eastAsia="宋体" w:hAnsi="宋体" w:cs="Times New Roman"/>
                <w:kern w:val="0"/>
                <w:sz w:val="22"/>
                <w14:ligatures w14:val="none"/>
              </w:rPr>
            </w:pPr>
          </w:p>
        </w:tc>
        <w:tc>
          <w:tcPr>
            <w:tcW w:w="2783" w:type="dxa"/>
            <w:tcBorders>
              <w:top w:val="single" w:sz="4" w:space="0" w:color="auto"/>
              <w:left w:val="single" w:sz="4" w:space="0" w:color="auto"/>
              <w:bottom w:val="single" w:sz="4" w:space="0" w:color="auto"/>
              <w:right w:val="single" w:sz="4" w:space="0" w:color="auto"/>
            </w:tcBorders>
            <w:vAlign w:val="center"/>
          </w:tcPr>
          <w:p w14:paraId="53D92730"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道路保洁工</w:t>
            </w:r>
          </w:p>
        </w:tc>
        <w:tc>
          <w:tcPr>
            <w:tcW w:w="1018" w:type="dxa"/>
            <w:tcBorders>
              <w:top w:val="single" w:sz="4" w:space="0" w:color="auto"/>
              <w:left w:val="single" w:sz="4" w:space="0" w:color="auto"/>
              <w:bottom w:val="single" w:sz="4" w:space="0" w:color="auto"/>
              <w:right w:val="single" w:sz="4" w:space="0" w:color="auto"/>
            </w:tcBorders>
            <w:vAlign w:val="center"/>
          </w:tcPr>
          <w:p w14:paraId="4CC14137"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27</w:t>
            </w:r>
          </w:p>
        </w:tc>
        <w:tc>
          <w:tcPr>
            <w:tcW w:w="1245" w:type="dxa"/>
            <w:tcBorders>
              <w:top w:val="single" w:sz="4" w:space="0" w:color="auto"/>
              <w:left w:val="single" w:sz="4" w:space="0" w:color="auto"/>
              <w:bottom w:val="single" w:sz="4" w:space="0" w:color="auto"/>
              <w:right w:val="single" w:sz="8" w:space="0" w:color="auto"/>
            </w:tcBorders>
            <w:vAlign w:val="center"/>
          </w:tcPr>
          <w:p w14:paraId="2CEFC096" w14:textId="77777777" w:rsidR="00F34FA0" w:rsidRPr="00F34FA0" w:rsidRDefault="00F34FA0" w:rsidP="00F34FA0">
            <w:pPr>
              <w:widowControl/>
              <w:jc w:val="left"/>
              <w:rPr>
                <w:rFonts w:ascii="Times New Roman" w:eastAsia="宋体" w:hAnsi="Times New Roman" w:cs="Times New Roman"/>
                <w:kern w:val="0"/>
                <w:sz w:val="22"/>
                <w14:ligatures w14:val="none"/>
              </w:rPr>
            </w:pPr>
          </w:p>
        </w:tc>
      </w:tr>
      <w:tr w:rsidR="00F34FA0" w:rsidRPr="00F34FA0" w14:paraId="1603DD90" w14:textId="77777777" w:rsidTr="00AB5367">
        <w:trPr>
          <w:trHeight w:val="454"/>
          <w:jc w:val="center"/>
        </w:trPr>
        <w:tc>
          <w:tcPr>
            <w:tcW w:w="1038" w:type="dxa"/>
            <w:tcBorders>
              <w:top w:val="single" w:sz="4" w:space="0" w:color="auto"/>
              <w:left w:val="single" w:sz="8" w:space="0" w:color="auto"/>
              <w:bottom w:val="single" w:sz="4" w:space="0" w:color="auto"/>
              <w:right w:val="single" w:sz="4" w:space="0" w:color="auto"/>
            </w:tcBorders>
            <w:vAlign w:val="center"/>
          </w:tcPr>
          <w:p w14:paraId="3A658097"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3</w:t>
            </w:r>
          </w:p>
        </w:tc>
        <w:tc>
          <w:tcPr>
            <w:tcW w:w="1756" w:type="dxa"/>
            <w:vMerge/>
            <w:tcBorders>
              <w:left w:val="single" w:sz="4" w:space="0" w:color="auto"/>
              <w:bottom w:val="single" w:sz="4" w:space="0" w:color="auto"/>
              <w:right w:val="single" w:sz="4" w:space="0" w:color="auto"/>
            </w:tcBorders>
            <w:vAlign w:val="center"/>
          </w:tcPr>
          <w:p w14:paraId="63030389" w14:textId="77777777" w:rsidR="00F34FA0" w:rsidRPr="00F34FA0" w:rsidRDefault="00F34FA0" w:rsidP="00F34FA0">
            <w:pPr>
              <w:widowControl/>
              <w:jc w:val="left"/>
              <w:rPr>
                <w:rFonts w:ascii="宋体" w:eastAsia="宋体" w:hAnsi="宋体" w:cs="Times New Roman"/>
                <w:kern w:val="0"/>
                <w:sz w:val="22"/>
                <w14:ligatures w14:val="none"/>
              </w:rPr>
            </w:pPr>
          </w:p>
        </w:tc>
        <w:tc>
          <w:tcPr>
            <w:tcW w:w="2783" w:type="dxa"/>
            <w:tcBorders>
              <w:top w:val="single" w:sz="4" w:space="0" w:color="auto"/>
              <w:left w:val="single" w:sz="4" w:space="0" w:color="auto"/>
              <w:bottom w:val="single" w:sz="4" w:space="0" w:color="auto"/>
              <w:right w:val="single" w:sz="4" w:space="0" w:color="auto"/>
            </w:tcBorders>
            <w:vAlign w:val="center"/>
          </w:tcPr>
          <w:p w14:paraId="05AB8114"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市政排水综合养护工</w:t>
            </w:r>
          </w:p>
        </w:tc>
        <w:tc>
          <w:tcPr>
            <w:tcW w:w="1018" w:type="dxa"/>
            <w:tcBorders>
              <w:top w:val="single" w:sz="4" w:space="0" w:color="auto"/>
              <w:left w:val="single" w:sz="4" w:space="0" w:color="auto"/>
              <w:bottom w:val="single" w:sz="4" w:space="0" w:color="auto"/>
              <w:right w:val="single" w:sz="4" w:space="0" w:color="auto"/>
            </w:tcBorders>
            <w:vAlign w:val="center"/>
          </w:tcPr>
          <w:p w14:paraId="1F839BBB"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6</w:t>
            </w:r>
          </w:p>
        </w:tc>
        <w:tc>
          <w:tcPr>
            <w:tcW w:w="1245" w:type="dxa"/>
            <w:tcBorders>
              <w:top w:val="single" w:sz="4" w:space="0" w:color="auto"/>
              <w:left w:val="single" w:sz="4" w:space="0" w:color="auto"/>
              <w:bottom w:val="single" w:sz="4" w:space="0" w:color="auto"/>
              <w:right w:val="single" w:sz="8" w:space="0" w:color="auto"/>
            </w:tcBorders>
            <w:vAlign w:val="center"/>
          </w:tcPr>
          <w:p w14:paraId="16FA2902" w14:textId="77777777" w:rsidR="00F34FA0" w:rsidRPr="00F34FA0" w:rsidRDefault="00F34FA0" w:rsidP="00F34FA0">
            <w:pPr>
              <w:widowControl/>
              <w:jc w:val="left"/>
              <w:rPr>
                <w:rFonts w:ascii="Times New Roman" w:eastAsia="宋体" w:hAnsi="Times New Roman" w:cs="Times New Roman"/>
                <w:kern w:val="0"/>
                <w:sz w:val="22"/>
                <w14:ligatures w14:val="none"/>
              </w:rPr>
            </w:pPr>
          </w:p>
        </w:tc>
      </w:tr>
    </w:tbl>
    <w:p w14:paraId="2D579AC1" w14:textId="77777777" w:rsidR="00F34FA0" w:rsidRPr="00F34FA0" w:rsidRDefault="00F34FA0" w:rsidP="00F34FA0">
      <w:pPr>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备注：表中一线劳动力投标人可承诺在中标后项目实施前配置到位，并在项目实施期间缴纳社保。</w:t>
      </w:r>
    </w:p>
    <w:p w14:paraId="14D8B5DB" w14:textId="77777777" w:rsidR="00F34FA0" w:rsidRPr="00F34FA0" w:rsidRDefault="00F34FA0" w:rsidP="00F34FA0">
      <w:pPr>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10.2 </w:t>
      </w:r>
      <w:r w:rsidRPr="00F34FA0">
        <w:rPr>
          <w:rFonts w:ascii="Times New Roman" w:eastAsia="宋体" w:hAnsi="Times New Roman" w:cs="Times New Roman"/>
          <w:sz w:val="22"/>
          <w14:ligatures w14:val="none"/>
        </w:rPr>
        <w:t>设备要求</w:t>
      </w:r>
    </w:p>
    <w:p w14:paraId="58C560EF" w14:textId="77777777" w:rsidR="00F34FA0" w:rsidRPr="00F34FA0" w:rsidRDefault="00F34FA0" w:rsidP="00F34FA0">
      <w:pPr>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为提高作业水平和服务水平，应配置一定数量的机械设备并提供证明材料（中标后一个月内），投标人须提供机械设备配置承诺书（详见</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投标文件格式</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中《机械设备配置承诺书》）。为避免本市限行规定对抢修工作带来的影响，抢修巡视车辆须为沪牌，车辆可以为自有或租赁。</w:t>
      </w:r>
    </w:p>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6"/>
        <w:gridCol w:w="1106"/>
        <w:gridCol w:w="1559"/>
        <w:gridCol w:w="850"/>
        <w:gridCol w:w="1701"/>
        <w:gridCol w:w="1417"/>
      </w:tblGrid>
      <w:tr w:rsidR="00F34FA0" w:rsidRPr="00F34FA0" w14:paraId="17C40653" w14:textId="77777777" w:rsidTr="00AB5367">
        <w:trPr>
          <w:trHeight w:val="454"/>
          <w:tblHeader/>
          <w:jc w:val="center"/>
        </w:trPr>
        <w:tc>
          <w:tcPr>
            <w:tcW w:w="1766" w:type="dxa"/>
            <w:vAlign w:val="center"/>
          </w:tcPr>
          <w:p w14:paraId="27248A84" w14:textId="77777777" w:rsidR="00F34FA0" w:rsidRPr="00F34FA0" w:rsidRDefault="00F34FA0" w:rsidP="00F34FA0">
            <w:pPr>
              <w:widowControl/>
              <w:jc w:val="center"/>
              <w:rPr>
                <w:rFonts w:ascii="宋体" w:eastAsia="宋体" w:hAnsi="宋体" w:cs="宋体"/>
                <w:b/>
                <w:bCs/>
                <w:kern w:val="0"/>
                <w:sz w:val="22"/>
                <w14:ligatures w14:val="none"/>
              </w:rPr>
            </w:pPr>
            <w:r w:rsidRPr="00F34FA0">
              <w:rPr>
                <w:rFonts w:ascii="宋体" w:eastAsia="宋体" w:hAnsi="宋体" w:cs="宋体"/>
                <w:b/>
                <w:bCs/>
                <w:kern w:val="0"/>
                <w:sz w:val="22"/>
                <w14:ligatures w14:val="none"/>
              </w:rPr>
              <w:t>设备名称</w:t>
            </w:r>
          </w:p>
        </w:tc>
        <w:tc>
          <w:tcPr>
            <w:tcW w:w="1106" w:type="dxa"/>
            <w:vAlign w:val="center"/>
          </w:tcPr>
          <w:p w14:paraId="3FE2ADB0" w14:textId="77777777" w:rsidR="00F34FA0" w:rsidRPr="00F34FA0" w:rsidRDefault="00F34FA0" w:rsidP="00F34FA0">
            <w:pPr>
              <w:widowControl/>
              <w:jc w:val="center"/>
              <w:rPr>
                <w:rFonts w:ascii="宋体" w:eastAsia="宋体" w:hAnsi="宋体" w:cs="宋体"/>
                <w:b/>
                <w:bCs/>
                <w:kern w:val="0"/>
                <w:sz w:val="22"/>
                <w14:ligatures w14:val="none"/>
              </w:rPr>
            </w:pPr>
            <w:r w:rsidRPr="00F34FA0">
              <w:rPr>
                <w:rFonts w:ascii="宋体" w:eastAsia="宋体" w:hAnsi="宋体" w:cs="宋体"/>
                <w:b/>
                <w:bCs/>
                <w:kern w:val="0"/>
                <w:sz w:val="22"/>
                <w14:ligatures w14:val="none"/>
              </w:rPr>
              <w:t>型号规格</w:t>
            </w:r>
          </w:p>
        </w:tc>
        <w:tc>
          <w:tcPr>
            <w:tcW w:w="1559" w:type="dxa"/>
            <w:vAlign w:val="center"/>
          </w:tcPr>
          <w:p w14:paraId="762E1A91" w14:textId="77777777" w:rsidR="00F34FA0" w:rsidRPr="00F34FA0" w:rsidRDefault="00F34FA0" w:rsidP="00F34FA0">
            <w:pPr>
              <w:widowControl/>
              <w:jc w:val="center"/>
              <w:rPr>
                <w:rFonts w:ascii="宋体" w:eastAsia="宋体" w:hAnsi="宋体" w:cs="宋体"/>
                <w:b/>
                <w:bCs/>
                <w:kern w:val="0"/>
                <w:sz w:val="22"/>
                <w14:ligatures w14:val="none"/>
              </w:rPr>
            </w:pPr>
            <w:r w:rsidRPr="00F34FA0">
              <w:rPr>
                <w:rFonts w:ascii="宋体" w:eastAsia="宋体" w:hAnsi="宋体" w:cs="宋体"/>
                <w:b/>
                <w:bCs/>
                <w:kern w:val="0"/>
                <w:sz w:val="22"/>
                <w14:ligatures w14:val="none"/>
              </w:rPr>
              <w:t>配置要求</w:t>
            </w:r>
          </w:p>
        </w:tc>
        <w:tc>
          <w:tcPr>
            <w:tcW w:w="850" w:type="dxa"/>
            <w:vAlign w:val="center"/>
          </w:tcPr>
          <w:p w14:paraId="61BE2083" w14:textId="77777777" w:rsidR="00F34FA0" w:rsidRPr="00F34FA0" w:rsidRDefault="00F34FA0" w:rsidP="00F34FA0">
            <w:pPr>
              <w:widowControl/>
              <w:jc w:val="center"/>
              <w:rPr>
                <w:rFonts w:ascii="宋体" w:eastAsia="宋体" w:hAnsi="宋体" w:cs="宋体"/>
                <w:b/>
                <w:bCs/>
                <w:kern w:val="0"/>
                <w:sz w:val="22"/>
                <w14:ligatures w14:val="none"/>
              </w:rPr>
            </w:pPr>
            <w:r w:rsidRPr="00F34FA0">
              <w:rPr>
                <w:rFonts w:ascii="宋体" w:eastAsia="宋体" w:hAnsi="宋体" w:cs="宋体"/>
                <w:b/>
                <w:bCs/>
                <w:kern w:val="0"/>
                <w:sz w:val="22"/>
                <w14:ligatures w14:val="none"/>
              </w:rPr>
              <w:t>数量要求</w:t>
            </w:r>
          </w:p>
        </w:tc>
        <w:tc>
          <w:tcPr>
            <w:tcW w:w="1701" w:type="dxa"/>
            <w:vAlign w:val="center"/>
          </w:tcPr>
          <w:p w14:paraId="55F23AE6" w14:textId="77777777" w:rsidR="00F34FA0" w:rsidRPr="00F34FA0" w:rsidRDefault="00F34FA0" w:rsidP="00F34FA0">
            <w:pPr>
              <w:widowControl/>
              <w:jc w:val="center"/>
              <w:rPr>
                <w:rFonts w:ascii="宋体" w:eastAsia="宋体" w:hAnsi="宋体" w:cs="宋体"/>
                <w:b/>
                <w:bCs/>
                <w:kern w:val="0"/>
                <w:sz w:val="22"/>
                <w14:ligatures w14:val="none"/>
              </w:rPr>
            </w:pPr>
            <w:r w:rsidRPr="00F34FA0">
              <w:rPr>
                <w:rFonts w:ascii="宋体" w:eastAsia="宋体" w:hAnsi="宋体" w:cs="宋体"/>
                <w:b/>
                <w:bCs/>
                <w:kern w:val="0"/>
                <w:sz w:val="22"/>
                <w14:ligatures w14:val="none"/>
              </w:rPr>
              <w:t>设备年限要求</w:t>
            </w:r>
          </w:p>
        </w:tc>
        <w:tc>
          <w:tcPr>
            <w:tcW w:w="1417" w:type="dxa"/>
            <w:vAlign w:val="center"/>
          </w:tcPr>
          <w:p w14:paraId="48CA6651" w14:textId="77777777" w:rsidR="00F34FA0" w:rsidRPr="00F34FA0" w:rsidRDefault="00F34FA0" w:rsidP="00F34FA0">
            <w:pPr>
              <w:widowControl/>
              <w:jc w:val="center"/>
              <w:rPr>
                <w:rFonts w:ascii="宋体" w:eastAsia="宋体" w:hAnsi="宋体" w:cs="宋体"/>
                <w:b/>
                <w:bCs/>
                <w:kern w:val="0"/>
                <w:sz w:val="22"/>
                <w14:ligatures w14:val="none"/>
              </w:rPr>
            </w:pPr>
            <w:r w:rsidRPr="00F34FA0">
              <w:rPr>
                <w:rFonts w:ascii="宋体" w:eastAsia="宋体" w:hAnsi="宋体" w:cs="宋体"/>
                <w:b/>
                <w:bCs/>
                <w:kern w:val="0"/>
                <w:sz w:val="22"/>
                <w14:ligatures w14:val="none"/>
              </w:rPr>
              <w:t>备注</w:t>
            </w:r>
          </w:p>
        </w:tc>
      </w:tr>
      <w:tr w:rsidR="00F34FA0" w:rsidRPr="00F34FA0" w14:paraId="7874810E" w14:textId="77777777" w:rsidTr="00AB5367">
        <w:trPr>
          <w:trHeight w:val="454"/>
          <w:jc w:val="center"/>
        </w:trPr>
        <w:tc>
          <w:tcPr>
            <w:tcW w:w="1766" w:type="dxa"/>
            <w:vAlign w:val="center"/>
          </w:tcPr>
          <w:p w14:paraId="563349E9"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路面清扫车</w:t>
            </w:r>
          </w:p>
        </w:tc>
        <w:tc>
          <w:tcPr>
            <w:tcW w:w="1106" w:type="dxa"/>
            <w:vAlign w:val="center"/>
          </w:tcPr>
          <w:p w14:paraId="08A74C7C" w14:textId="77777777" w:rsidR="00F34FA0" w:rsidRPr="00F34FA0" w:rsidRDefault="00F34FA0" w:rsidP="00F34FA0">
            <w:pPr>
              <w:widowControl/>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 xml:space="preserve">　</w:t>
            </w:r>
          </w:p>
        </w:tc>
        <w:tc>
          <w:tcPr>
            <w:tcW w:w="1559" w:type="dxa"/>
            <w:vAlign w:val="center"/>
          </w:tcPr>
          <w:p w14:paraId="152DE68C"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有</w:t>
            </w:r>
            <w:r w:rsidRPr="00F34FA0">
              <w:rPr>
                <w:rFonts w:ascii="宋体" w:eastAsia="宋体" w:hAnsi="宋体" w:cs="Times New Roman"/>
                <w:kern w:val="0"/>
                <w:sz w:val="22"/>
                <w14:ligatures w14:val="none"/>
              </w:rPr>
              <w:t>GPS</w:t>
            </w:r>
            <w:r w:rsidRPr="00F34FA0">
              <w:rPr>
                <w:rFonts w:ascii="宋体" w:eastAsia="宋体" w:hAnsi="宋体" w:cs="宋体"/>
                <w:kern w:val="0"/>
                <w:sz w:val="22"/>
                <w14:ligatures w14:val="none"/>
              </w:rPr>
              <w:t>装置</w:t>
            </w:r>
          </w:p>
        </w:tc>
        <w:tc>
          <w:tcPr>
            <w:tcW w:w="850" w:type="dxa"/>
            <w:vAlign w:val="center"/>
          </w:tcPr>
          <w:p w14:paraId="1CF256DD"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宋体"/>
                <w:kern w:val="0"/>
                <w:sz w:val="22"/>
                <w14:ligatures w14:val="none"/>
              </w:rPr>
              <w:t>1</w:t>
            </w:r>
          </w:p>
        </w:tc>
        <w:tc>
          <w:tcPr>
            <w:tcW w:w="1701" w:type="dxa"/>
            <w:vAlign w:val="center"/>
          </w:tcPr>
          <w:p w14:paraId="17FB1323"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1619D7B2"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75BB0330" w14:textId="77777777" w:rsidTr="00AB5367">
        <w:trPr>
          <w:trHeight w:val="454"/>
          <w:jc w:val="center"/>
        </w:trPr>
        <w:tc>
          <w:tcPr>
            <w:tcW w:w="1766" w:type="dxa"/>
            <w:vAlign w:val="center"/>
          </w:tcPr>
          <w:p w14:paraId="2887FB89"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洒水冲洗车</w:t>
            </w:r>
          </w:p>
        </w:tc>
        <w:tc>
          <w:tcPr>
            <w:tcW w:w="1106" w:type="dxa"/>
            <w:vAlign w:val="center"/>
          </w:tcPr>
          <w:p w14:paraId="03C97D95" w14:textId="77777777" w:rsidR="00F34FA0" w:rsidRPr="00F34FA0" w:rsidRDefault="00F34FA0" w:rsidP="00F34FA0">
            <w:pPr>
              <w:widowControl/>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 xml:space="preserve">　</w:t>
            </w:r>
          </w:p>
        </w:tc>
        <w:tc>
          <w:tcPr>
            <w:tcW w:w="1559" w:type="dxa"/>
            <w:vAlign w:val="center"/>
          </w:tcPr>
          <w:p w14:paraId="63E36331"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有</w:t>
            </w:r>
            <w:r w:rsidRPr="00F34FA0">
              <w:rPr>
                <w:rFonts w:ascii="宋体" w:eastAsia="宋体" w:hAnsi="宋体" w:cs="Times New Roman"/>
                <w:kern w:val="0"/>
                <w:sz w:val="22"/>
                <w14:ligatures w14:val="none"/>
              </w:rPr>
              <w:t>GPS</w:t>
            </w:r>
            <w:r w:rsidRPr="00F34FA0">
              <w:rPr>
                <w:rFonts w:ascii="宋体" w:eastAsia="宋体" w:hAnsi="宋体" w:cs="宋体"/>
                <w:kern w:val="0"/>
                <w:sz w:val="22"/>
                <w14:ligatures w14:val="none"/>
              </w:rPr>
              <w:t>装置</w:t>
            </w:r>
          </w:p>
        </w:tc>
        <w:tc>
          <w:tcPr>
            <w:tcW w:w="850" w:type="dxa"/>
            <w:vAlign w:val="center"/>
          </w:tcPr>
          <w:p w14:paraId="25613322"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w:t>
            </w:r>
          </w:p>
        </w:tc>
        <w:tc>
          <w:tcPr>
            <w:tcW w:w="1701" w:type="dxa"/>
            <w:vAlign w:val="center"/>
          </w:tcPr>
          <w:p w14:paraId="1CF35B26"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3EFC7255"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00EB91DF" w14:textId="77777777" w:rsidTr="00AB5367">
        <w:trPr>
          <w:trHeight w:val="454"/>
          <w:jc w:val="center"/>
        </w:trPr>
        <w:tc>
          <w:tcPr>
            <w:tcW w:w="1766" w:type="dxa"/>
            <w:vAlign w:val="center"/>
          </w:tcPr>
          <w:p w14:paraId="22764040"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路况巡视车</w:t>
            </w:r>
          </w:p>
        </w:tc>
        <w:tc>
          <w:tcPr>
            <w:tcW w:w="1106" w:type="dxa"/>
            <w:vAlign w:val="center"/>
          </w:tcPr>
          <w:p w14:paraId="2D8B9BD0" w14:textId="77777777" w:rsidR="00F34FA0" w:rsidRPr="00F34FA0" w:rsidRDefault="00F34FA0" w:rsidP="00F34FA0">
            <w:pPr>
              <w:widowControl/>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 xml:space="preserve">　</w:t>
            </w:r>
          </w:p>
        </w:tc>
        <w:tc>
          <w:tcPr>
            <w:tcW w:w="1559" w:type="dxa"/>
            <w:vAlign w:val="center"/>
          </w:tcPr>
          <w:p w14:paraId="5FE535C1"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有</w:t>
            </w:r>
            <w:r w:rsidRPr="00F34FA0">
              <w:rPr>
                <w:rFonts w:ascii="宋体" w:eastAsia="宋体" w:hAnsi="宋体" w:cs="Times New Roman"/>
                <w:kern w:val="0"/>
                <w:sz w:val="22"/>
                <w14:ligatures w14:val="none"/>
              </w:rPr>
              <w:t>GPS</w:t>
            </w:r>
            <w:r w:rsidRPr="00F34FA0">
              <w:rPr>
                <w:rFonts w:ascii="宋体" w:eastAsia="宋体" w:hAnsi="宋体" w:cs="宋体"/>
                <w:kern w:val="0"/>
                <w:sz w:val="22"/>
                <w14:ligatures w14:val="none"/>
              </w:rPr>
              <w:t>装置</w:t>
            </w:r>
          </w:p>
        </w:tc>
        <w:tc>
          <w:tcPr>
            <w:tcW w:w="850" w:type="dxa"/>
            <w:vAlign w:val="center"/>
          </w:tcPr>
          <w:p w14:paraId="774C19FB"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w:t>
            </w:r>
          </w:p>
        </w:tc>
        <w:tc>
          <w:tcPr>
            <w:tcW w:w="1701" w:type="dxa"/>
            <w:vAlign w:val="center"/>
          </w:tcPr>
          <w:p w14:paraId="3D8DAF77"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7F9136AD"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5388483D" w14:textId="77777777" w:rsidTr="00AB5367">
        <w:trPr>
          <w:trHeight w:val="454"/>
          <w:jc w:val="center"/>
        </w:trPr>
        <w:tc>
          <w:tcPr>
            <w:tcW w:w="1766" w:type="dxa"/>
            <w:vAlign w:val="center"/>
          </w:tcPr>
          <w:p w14:paraId="6847D7C6"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污水管道疏通清理车</w:t>
            </w:r>
          </w:p>
        </w:tc>
        <w:tc>
          <w:tcPr>
            <w:tcW w:w="1106" w:type="dxa"/>
            <w:vAlign w:val="center"/>
          </w:tcPr>
          <w:p w14:paraId="272DB6E0" w14:textId="77777777" w:rsidR="00F34FA0" w:rsidRPr="00F34FA0" w:rsidRDefault="00F34FA0" w:rsidP="00F34FA0">
            <w:pPr>
              <w:widowControl/>
              <w:rPr>
                <w:rFonts w:ascii="宋体" w:eastAsia="宋体" w:hAnsi="宋体" w:cs="Times New Roman"/>
                <w:kern w:val="0"/>
                <w:sz w:val="22"/>
                <w14:ligatures w14:val="none"/>
              </w:rPr>
            </w:pPr>
          </w:p>
        </w:tc>
        <w:tc>
          <w:tcPr>
            <w:tcW w:w="1559" w:type="dxa"/>
            <w:vAlign w:val="center"/>
          </w:tcPr>
          <w:p w14:paraId="1FCD7C8E"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有</w:t>
            </w:r>
            <w:r w:rsidRPr="00F34FA0">
              <w:rPr>
                <w:rFonts w:ascii="宋体" w:eastAsia="宋体" w:hAnsi="宋体" w:cs="Times New Roman"/>
                <w:kern w:val="0"/>
                <w:sz w:val="22"/>
                <w14:ligatures w14:val="none"/>
              </w:rPr>
              <w:t>GPS</w:t>
            </w:r>
            <w:r w:rsidRPr="00F34FA0">
              <w:rPr>
                <w:rFonts w:ascii="宋体" w:eastAsia="宋体" w:hAnsi="宋体" w:cs="宋体"/>
                <w:kern w:val="0"/>
                <w:sz w:val="22"/>
                <w14:ligatures w14:val="none"/>
              </w:rPr>
              <w:t>装置</w:t>
            </w:r>
          </w:p>
        </w:tc>
        <w:tc>
          <w:tcPr>
            <w:tcW w:w="850" w:type="dxa"/>
            <w:vAlign w:val="center"/>
          </w:tcPr>
          <w:p w14:paraId="29300A83"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w:t>
            </w:r>
          </w:p>
        </w:tc>
        <w:tc>
          <w:tcPr>
            <w:tcW w:w="1701" w:type="dxa"/>
            <w:vAlign w:val="center"/>
          </w:tcPr>
          <w:p w14:paraId="330FFC89"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0757EF69"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04C45EAF" w14:textId="77777777" w:rsidTr="00AB5367">
        <w:trPr>
          <w:trHeight w:val="454"/>
          <w:jc w:val="center"/>
        </w:trPr>
        <w:tc>
          <w:tcPr>
            <w:tcW w:w="1766" w:type="dxa"/>
            <w:vAlign w:val="center"/>
          </w:tcPr>
          <w:p w14:paraId="2E4835BC"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排水泵</w:t>
            </w:r>
          </w:p>
        </w:tc>
        <w:tc>
          <w:tcPr>
            <w:tcW w:w="1106" w:type="dxa"/>
            <w:noWrap/>
            <w:vAlign w:val="center"/>
          </w:tcPr>
          <w:p w14:paraId="23424484"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1559" w:type="dxa"/>
            <w:noWrap/>
            <w:vAlign w:val="center"/>
          </w:tcPr>
          <w:p w14:paraId="404B3FEA"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850" w:type="dxa"/>
            <w:vAlign w:val="center"/>
          </w:tcPr>
          <w:p w14:paraId="21DFC42F"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4</w:t>
            </w:r>
          </w:p>
        </w:tc>
        <w:tc>
          <w:tcPr>
            <w:tcW w:w="1701" w:type="dxa"/>
            <w:vAlign w:val="center"/>
          </w:tcPr>
          <w:p w14:paraId="20760030"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69F2055B"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4F6CB16B" w14:textId="77777777" w:rsidTr="00AB5367">
        <w:trPr>
          <w:trHeight w:val="454"/>
          <w:jc w:val="center"/>
        </w:trPr>
        <w:tc>
          <w:tcPr>
            <w:tcW w:w="1766" w:type="dxa"/>
            <w:vAlign w:val="center"/>
          </w:tcPr>
          <w:p w14:paraId="7C712541"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树枝粉碎机</w:t>
            </w:r>
          </w:p>
        </w:tc>
        <w:tc>
          <w:tcPr>
            <w:tcW w:w="1106" w:type="dxa"/>
            <w:noWrap/>
            <w:vAlign w:val="center"/>
          </w:tcPr>
          <w:p w14:paraId="1BAF2BF9"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1559" w:type="dxa"/>
            <w:noWrap/>
            <w:vAlign w:val="center"/>
          </w:tcPr>
          <w:p w14:paraId="2A369E97"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850" w:type="dxa"/>
            <w:vAlign w:val="center"/>
          </w:tcPr>
          <w:p w14:paraId="0C6EC400"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w:t>
            </w:r>
          </w:p>
        </w:tc>
        <w:tc>
          <w:tcPr>
            <w:tcW w:w="1701" w:type="dxa"/>
            <w:vAlign w:val="center"/>
          </w:tcPr>
          <w:p w14:paraId="1061EFDF"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183BF683"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3744407E" w14:textId="77777777" w:rsidTr="00AB5367">
        <w:trPr>
          <w:trHeight w:val="454"/>
          <w:jc w:val="center"/>
        </w:trPr>
        <w:tc>
          <w:tcPr>
            <w:tcW w:w="1766" w:type="dxa"/>
            <w:vAlign w:val="center"/>
          </w:tcPr>
          <w:p w14:paraId="17DF27B2"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登高车</w:t>
            </w:r>
          </w:p>
        </w:tc>
        <w:tc>
          <w:tcPr>
            <w:tcW w:w="1106" w:type="dxa"/>
            <w:noWrap/>
            <w:vAlign w:val="center"/>
          </w:tcPr>
          <w:p w14:paraId="670298A0" w14:textId="77777777" w:rsidR="00F34FA0" w:rsidRPr="00F34FA0" w:rsidRDefault="00F34FA0" w:rsidP="00F34FA0">
            <w:pPr>
              <w:widowControl/>
              <w:jc w:val="left"/>
              <w:rPr>
                <w:rFonts w:ascii="宋体" w:eastAsia="宋体" w:hAnsi="宋体" w:cs="宋体"/>
                <w:kern w:val="0"/>
                <w:sz w:val="22"/>
                <w14:ligatures w14:val="none"/>
              </w:rPr>
            </w:pPr>
          </w:p>
        </w:tc>
        <w:tc>
          <w:tcPr>
            <w:tcW w:w="1559" w:type="dxa"/>
            <w:noWrap/>
            <w:vAlign w:val="center"/>
          </w:tcPr>
          <w:p w14:paraId="69A61E78" w14:textId="77777777" w:rsidR="00F34FA0" w:rsidRPr="00F34FA0" w:rsidRDefault="00F34FA0" w:rsidP="00F34FA0">
            <w:pPr>
              <w:widowControl/>
              <w:jc w:val="left"/>
              <w:rPr>
                <w:rFonts w:ascii="宋体" w:eastAsia="宋体" w:hAnsi="宋体" w:cs="宋体"/>
                <w:kern w:val="0"/>
                <w:sz w:val="22"/>
                <w14:ligatures w14:val="none"/>
              </w:rPr>
            </w:pPr>
          </w:p>
        </w:tc>
        <w:tc>
          <w:tcPr>
            <w:tcW w:w="850" w:type="dxa"/>
            <w:vAlign w:val="center"/>
          </w:tcPr>
          <w:p w14:paraId="24EBD476"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w:t>
            </w:r>
          </w:p>
        </w:tc>
        <w:tc>
          <w:tcPr>
            <w:tcW w:w="1701" w:type="dxa"/>
            <w:vAlign w:val="center"/>
          </w:tcPr>
          <w:p w14:paraId="064277CE"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3EFAD182"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0C23A86B" w14:textId="77777777" w:rsidTr="00AB5367">
        <w:trPr>
          <w:trHeight w:val="454"/>
          <w:jc w:val="center"/>
        </w:trPr>
        <w:tc>
          <w:tcPr>
            <w:tcW w:w="1766" w:type="dxa"/>
            <w:vAlign w:val="center"/>
          </w:tcPr>
          <w:p w14:paraId="506AFA90"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后装式垃圾压缩车</w:t>
            </w:r>
          </w:p>
        </w:tc>
        <w:tc>
          <w:tcPr>
            <w:tcW w:w="1106" w:type="dxa"/>
            <w:noWrap/>
            <w:vAlign w:val="center"/>
          </w:tcPr>
          <w:p w14:paraId="331B4985"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1559" w:type="dxa"/>
            <w:noWrap/>
            <w:vAlign w:val="center"/>
          </w:tcPr>
          <w:p w14:paraId="38E039AD"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850" w:type="dxa"/>
            <w:vAlign w:val="center"/>
          </w:tcPr>
          <w:p w14:paraId="0D116AD5" w14:textId="77777777" w:rsidR="00F34FA0" w:rsidRPr="00F34FA0" w:rsidRDefault="00F34FA0" w:rsidP="00F34FA0">
            <w:pPr>
              <w:widowControl/>
              <w:jc w:val="center"/>
              <w:rPr>
                <w:rFonts w:ascii="宋体" w:eastAsia="宋体" w:hAnsi="宋体" w:cs="Times New Roman"/>
                <w:kern w:val="0"/>
                <w:sz w:val="22"/>
                <w14:ligatures w14:val="none"/>
              </w:rPr>
            </w:pPr>
            <w:r w:rsidRPr="00F34FA0">
              <w:rPr>
                <w:rFonts w:ascii="宋体" w:eastAsia="宋体" w:hAnsi="宋体" w:cs="Times New Roman"/>
                <w:kern w:val="0"/>
                <w:sz w:val="22"/>
                <w14:ligatures w14:val="none"/>
              </w:rPr>
              <w:t>1</w:t>
            </w:r>
          </w:p>
        </w:tc>
        <w:tc>
          <w:tcPr>
            <w:tcW w:w="1701" w:type="dxa"/>
            <w:vAlign w:val="center"/>
          </w:tcPr>
          <w:p w14:paraId="703C1DB4" w14:textId="77777777" w:rsidR="00F34FA0" w:rsidRPr="00F34FA0" w:rsidRDefault="00F34FA0" w:rsidP="00F34FA0">
            <w:pPr>
              <w:widowControl/>
              <w:rPr>
                <w:rFonts w:ascii="宋体" w:eastAsia="宋体" w:hAnsi="宋体" w:cs="宋体"/>
                <w:kern w:val="0"/>
                <w:sz w:val="22"/>
                <w14:ligatures w14:val="none"/>
              </w:rPr>
            </w:pPr>
            <w:r w:rsidRPr="00F34FA0">
              <w:rPr>
                <w:rFonts w:ascii="宋体" w:eastAsia="宋体" w:hAnsi="宋体" w:cs="宋体"/>
                <w:kern w:val="0"/>
                <w:sz w:val="22"/>
                <w14:ligatures w14:val="none"/>
              </w:rPr>
              <w:t>在规定年限内</w:t>
            </w:r>
          </w:p>
        </w:tc>
        <w:tc>
          <w:tcPr>
            <w:tcW w:w="1417" w:type="dxa"/>
            <w:vAlign w:val="center"/>
          </w:tcPr>
          <w:p w14:paraId="4D4C88A9"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自有或租赁</w:t>
            </w:r>
          </w:p>
        </w:tc>
      </w:tr>
      <w:tr w:rsidR="00F34FA0" w:rsidRPr="00F34FA0" w14:paraId="0BDC4589" w14:textId="77777777" w:rsidTr="00AB5367">
        <w:trPr>
          <w:trHeight w:val="454"/>
          <w:jc w:val="center"/>
        </w:trPr>
        <w:tc>
          <w:tcPr>
            <w:tcW w:w="1766" w:type="dxa"/>
            <w:vAlign w:val="center"/>
          </w:tcPr>
          <w:p w14:paraId="4F00CF5C"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应急设备与物资</w:t>
            </w:r>
          </w:p>
        </w:tc>
        <w:tc>
          <w:tcPr>
            <w:tcW w:w="1106" w:type="dxa"/>
            <w:noWrap/>
            <w:vAlign w:val="center"/>
          </w:tcPr>
          <w:p w14:paraId="6D1FE8FE"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1559" w:type="dxa"/>
            <w:noWrap/>
            <w:vAlign w:val="center"/>
          </w:tcPr>
          <w:p w14:paraId="7C3A39AD"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850" w:type="dxa"/>
            <w:noWrap/>
            <w:vAlign w:val="center"/>
          </w:tcPr>
          <w:p w14:paraId="60C3A725" w14:textId="77777777" w:rsidR="00F34FA0" w:rsidRPr="00F34FA0" w:rsidRDefault="00F34FA0" w:rsidP="00F34FA0">
            <w:pPr>
              <w:widowControl/>
              <w:jc w:val="left"/>
              <w:rPr>
                <w:rFonts w:ascii="宋体" w:eastAsia="宋体" w:hAnsi="宋体" w:cs="宋体"/>
                <w:kern w:val="0"/>
                <w:sz w:val="22"/>
                <w14:ligatures w14:val="none"/>
              </w:rPr>
            </w:pPr>
            <w:r w:rsidRPr="00F34FA0">
              <w:rPr>
                <w:rFonts w:ascii="宋体" w:eastAsia="宋体" w:hAnsi="宋体" w:cs="宋体"/>
                <w:kern w:val="0"/>
                <w:sz w:val="22"/>
                <w14:ligatures w14:val="none"/>
              </w:rPr>
              <w:t xml:space="preserve">　</w:t>
            </w:r>
          </w:p>
        </w:tc>
        <w:tc>
          <w:tcPr>
            <w:tcW w:w="1701" w:type="dxa"/>
            <w:noWrap/>
            <w:vAlign w:val="center"/>
          </w:tcPr>
          <w:p w14:paraId="4CF015AD" w14:textId="77777777" w:rsidR="00F34FA0" w:rsidRPr="00F34FA0" w:rsidRDefault="00F34FA0" w:rsidP="00F34FA0">
            <w:pPr>
              <w:widowControl/>
              <w:rPr>
                <w:rFonts w:ascii="宋体" w:eastAsia="宋体" w:hAnsi="宋体" w:cs="宋体"/>
                <w:kern w:val="0"/>
                <w:sz w:val="22"/>
                <w14:ligatures w14:val="none"/>
              </w:rPr>
            </w:pPr>
          </w:p>
        </w:tc>
        <w:tc>
          <w:tcPr>
            <w:tcW w:w="1417" w:type="dxa"/>
            <w:vAlign w:val="center"/>
          </w:tcPr>
          <w:p w14:paraId="317C6285" w14:textId="77777777" w:rsidR="00F34FA0" w:rsidRPr="00F34FA0" w:rsidRDefault="00F34FA0" w:rsidP="00F34FA0">
            <w:pPr>
              <w:widowControl/>
              <w:jc w:val="center"/>
              <w:rPr>
                <w:rFonts w:ascii="宋体" w:eastAsia="宋体" w:hAnsi="宋体" w:cs="宋体"/>
                <w:kern w:val="0"/>
                <w:sz w:val="22"/>
                <w14:ligatures w14:val="none"/>
              </w:rPr>
            </w:pPr>
            <w:r w:rsidRPr="00F34FA0">
              <w:rPr>
                <w:rFonts w:ascii="宋体" w:eastAsia="宋体" w:hAnsi="宋体" w:cs="宋体"/>
                <w:kern w:val="0"/>
                <w:sz w:val="22"/>
                <w14:ligatures w14:val="none"/>
              </w:rPr>
              <w:t>企业自报</w:t>
            </w:r>
          </w:p>
        </w:tc>
      </w:tr>
    </w:tbl>
    <w:p w14:paraId="1C645B9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注：（</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）上述设备中车辆的尾气排放标准必须符合国家和上海市的有关标准。严禁使用黄标车车辆。</w:t>
      </w:r>
    </w:p>
    <w:p w14:paraId="511B240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）上表中的机械，投标人应作出承诺，若有可提供相关证明材料复印件。中标后一个月内则须提供以上自有或租赁机械提供相关证明（如购买发票、租赁合同等原件及复印件），否则采购人有权不签订合同。</w:t>
      </w:r>
    </w:p>
    <w:p w14:paraId="1942B8ED"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8" w:name="_Toc244002561"/>
      <w:r w:rsidRPr="00F34FA0">
        <w:rPr>
          <w:rFonts w:ascii="Times New Roman" w:eastAsia="宋体" w:hAnsi="Times New Roman" w:cs="Times New Roman"/>
          <w:b/>
          <w:sz w:val="22"/>
          <w14:ligatures w14:val="none"/>
        </w:rPr>
        <w:t xml:space="preserve">11 </w:t>
      </w:r>
      <w:r w:rsidRPr="00F34FA0">
        <w:rPr>
          <w:rFonts w:ascii="Times New Roman" w:eastAsia="宋体" w:hAnsi="Times New Roman" w:cs="Times New Roman"/>
          <w:b/>
          <w:sz w:val="22"/>
          <w14:ligatures w14:val="none"/>
        </w:rPr>
        <w:t>安全文明作业及应急处置要求</w:t>
      </w:r>
      <w:bookmarkEnd w:id="48"/>
    </w:p>
    <w:p w14:paraId="2FBD2A66" w14:textId="77777777" w:rsidR="00F34FA0" w:rsidRPr="00F34FA0" w:rsidRDefault="00F34FA0" w:rsidP="00F34FA0">
      <w:pPr>
        <w:tabs>
          <w:tab w:val="left" w:pos="3060"/>
        </w:tabs>
        <w:snapToGrid w:val="0"/>
        <w:spacing w:line="300" w:lineRule="auto"/>
        <w:ind w:firstLineChars="200" w:firstLine="442"/>
        <w:rPr>
          <w:rFonts w:ascii="Times New Roman" w:eastAsia="宋体" w:hAnsi="Times New Roman" w:cs="Times New Roman"/>
          <w:b/>
          <w:sz w:val="22"/>
          <w14:ligatures w14:val="none"/>
        </w:rPr>
      </w:pPr>
      <w:r w:rsidRPr="00F34FA0">
        <w:rPr>
          <w:rFonts w:ascii="Times New Roman" w:eastAsia="宋体" w:hAnsi="Times New Roman" w:cs="Times New Roman"/>
          <w:b/>
          <w:sz w:val="22"/>
          <w14:ligatures w14:val="none"/>
        </w:rPr>
        <w:t xml:space="preserve">11.1 </w:t>
      </w:r>
      <w:r w:rsidRPr="00F34FA0">
        <w:rPr>
          <w:rFonts w:ascii="Times New Roman" w:eastAsia="宋体" w:hAnsi="Times New Roman" w:cs="Times New Roman"/>
          <w:b/>
          <w:sz w:val="22"/>
          <w14:ligatures w14:val="none"/>
        </w:rPr>
        <w:t>安全文明施工措施与要求</w:t>
      </w:r>
    </w:p>
    <w:p w14:paraId="07105DC8"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11.1.1 </w:t>
      </w:r>
      <w:r w:rsidRPr="00F34FA0">
        <w:rPr>
          <w:rFonts w:ascii="Times New Roman" w:eastAsia="宋体" w:hAnsi="Times New Roman" w:cs="Times New Roman"/>
          <w:bCs/>
          <w:sz w:val="22"/>
          <w14:ligatures w14:val="none"/>
        </w:rPr>
        <w:t>承包商必须取得《安全诚信手册》，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14:paraId="19EA6327"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11.1.2 </w:t>
      </w:r>
      <w:r w:rsidRPr="00F34FA0">
        <w:rPr>
          <w:rFonts w:ascii="Times New Roman" w:eastAsia="宋体" w:hAnsi="Times New Roman" w:cs="Times New Roman"/>
          <w:bCs/>
          <w:sz w:val="22"/>
          <w14:ligatures w14:val="none"/>
        </w:rPr>
        <w:t>建立职工（含劳务工等各种类型用工）花名册等档案资料，与职工签订劳动</w:t>
      </w:r>
      <w:r w:rsidRPr="00F34FA0">
        <w:rPr>
          <w:rFonts w:ascii="Times New Roman" w:eastAsia="宋体" w:hAnsi="Times New Roman" w:cs="Times New Roman"/>
          <w:bCs/>
          <w:sz w:val="22"/>
          <w14:ligatures w14:val="none"/>
        </w:rPr>
        <w:lastRenderedPageBreak/>
        <w:t>合同，为其办理国家规定的相关保险，并按规定标准安排专业健康体检和配备劳动防护用品。</w:t>
      </w:r>
    </w:p>
    <w:p w14:paraId="4FEA8A10"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11.1.3 </w:t>
      </w:r>
      <w:r w:rsidRPr="00F34FA0">
        <w:rPr>
          <w:rFonts w:ascii="Times New Roman" w:eastAsia="宋体" w:hAnsi="Times New Roman" w:cs="Times New Roman"/>
          <w:bCs/>
          <w:sz w:val="22"/>
          <w14:ligatures w14:val="none"/>
        </w:rPr>
        <w:t>建立健全安全生产工作责任体系和组织管理网络，设置安全生产监管部门，配备专职安全监管人员，对施工作业安全进行现场监督；按照</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横向到边，纵向到底</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责任制要求将安全责任分解，承包商法定代表人与项目部、项目部与下属各责任部门必须签订安全协议书；定期召开安全生产工作会议，每月不少于一次；组织开展安全生产检查，每旬不少于一次。</w:t>
      </w:r>
    </w:p>
    <w:p w14:paraId="73BF58CF"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11.1.4</w:t>
      </w:r>
      <w:r w:rsidRPr="00F34FA0">
        <w:rPr>
          <w:rFonts w:ascii="Times New Roman" w:eastAsia="宋体" w:hAnsi="Times New Roman" w:cs="Times New Roman"/>
          <w:bCs/>
          <w:sz w:val="22"/>
          <w14:ligatures w14:val="none"/>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14:paraId="0EBEE49B"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11.1.5 </w:t>
      </w:r>
      <w:r w:rsidRPr="00F34FA0">
        <w:rPr>
          <w:rFonts w:ascii="Times New Roman" w:eastAsia="宋体" w:hAnsi="Times New Roman" w:cs="Times New Roman"/>
          <w:bCs/>
          <w:sz w:val="22"/>
          <w14:ligatures w14:val="none"/>
        </w:rPr>
        <w:t>进入养护作业现场的作业机械和车辆，应按规定配置警示标志、灯具。</w:t>
      </w:r>
    </w:p>
    <w:p w14:paraId="4C54B4E5"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11.1.6 </w:t>
      </w:r>
      <w:r w:rsidRPr="00F34FA0">
        <w:rPr>
          <w:rFonts w:ascii="Times New Roman" w:eastAsia="宋体" w:hAnsi="Times New Roman" w:cs="Times New Roman"/>
          <w:bCs/>
          <w:sz w:val="22"/>
          <w14:ligatures w14:val="none"/>
        </w:rPr>
        <w:t>严格执行</w:t>
      </w:r>
      <w:r w:rsidRPr="00F34FA0">
        <w:rPr>
          <w:rFonts w:ascii="Times New Roman" w:eastAsia="宋体" w:hAnsi="Times New Roman" w:cs="Times New Roman"/>
          <w:bCs/>
          <w:sz w:val="22"/>
          <w14:ligatures w14:val="none"/>
        </w:rPr>
        <w:t>JGJ4688-2005</w:t>
      </w:r>
      <w:r w:rsidRPr="00F34FA0">
        <w:rPr>
          <w:rFonts w:ascii="Times New Roman" w:eastAsia="宋体" w:hAnsi="Times New Roman" w:cs="Times New Roman"/>
          <w:bCs/>
          <w:sz w:val="22"/>
          <w14:ligatures w14:val="none"/>
        </w:rPr>
        <w:t>《施工现场临时用电安全技术规范》规定，采用三级配电系统、</w:t>
      </w:r>
      <w:r w:rsidRPr="00F34FA0">
        <w:rPr>
          <w:rFonts w:ascii="Times New Roman" w:eastAsia="宋体" w:hAnsi="Times New Roman" w:cs="Times New Roman"/>
          <w:bCs/>
          <w:sz w:val="22"/>
          <w14:ligatures w14:val="none"/>
        </w:rPr>
        <w:t>TN-S</w:t>
      </w:r>
      <w:r w:rsidRPr="00F34FA0">
        <w:rPr>
          <w:rFonts w:ascii="Times New Roman" w:eastAsia="宋体" w:hAnsi="Times New Roman" w:cs="Times New Roman"/>
          <w:bCs/>
          <w:sz w:val="22"/>
          <w14:ligatures w14:val="none"/>
        </w:rPr>
        <w:t>接零保护系统、三级漏电保护系统；所有的配电箱、开关电箱符合要求，临时用电工程所用电器装置、元器件、电线电缆等电工产品必须按国家规定通过</w:t>
      </w:r>
      <w:r w:rsidRPr="00F34FA0">
        <w:rPr>
          <w:rFonts w:ascii="Times New Roman" w:eastAsia="宋体" w:hAnsi="Times New Roman" w:cs="Times New Roman"/>
          <w:bCs/>
          <w:sz w:val="22"/>
          <w14:ligatures w14:val="none"/>
        </w:rPr>
        <w:t>“3C”</w:t>
      </w:r>
      <w:r w:rsidRPr="00F34FA0">
        <w:rPr>
          <w:rFonts w:ascii="Times New Roman" w:eastAsia="宋体" w:hAnsi="Times New Roman" w:cs="Times New Roman"/>
          <w:bCs/>
          <w:sz w:val="22"/>
          <w14:ligatures w14:val="none"/>
        </w:rPr>
        <w:t>认证，并经市建设工程安全协会登记备案的进行配置。</w:t>
      </w:r>
    </w:p>
    <w:p w14:paraId="68ACA3EF"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11.1.7 </w:t>
      </w:r>
      <w:r w:rsidRPr="00F34FA0">
        <w:rPr>
          <w:rFonts w:ascii="Times New Roman" w:eastAsia="宋体" w:hAnsi="Times New Roman" w:cs="Times New Roman"/>
          <w:bCs/>
          <w:sz w:val="22"/>
          <w14:ligatures w14:val="none"/>
        </w:rPr>
        <w:t>如养护施工过程中发生重特大安全事故，承包商应快速、及时赶到现场，实施紧急处置，并协同有关单位和部门做好善后处理和稳定工作；紧急处置的结果须及时上报业主。</w:t>
      </w:r>
    </w:p>
    <w:p w14:paraId="4219F37F"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11.1.8 </w:t>
      </w:r>
      <w:r w:rsidRPr="00F34FA0">
        <w:rPr>
          <w:rFonts w:ascii="Times New Roman" w:eastAsia="宋体" w:hAnsi="Times New Roman" w:cs="Times New Roman"/>
          <w:bCs/>
          <w:sz w:val="22"/>
          <w14:ligatures w14:val="none"/>
        </w:rPr>
        <w:t>创建文明工地，做到养护工地规范有序，便民利民，工完料清场地清，将养护工程对交通的影响降到最低，每旬至少进行一次文明工地检查。凡施工过程中可能产生扬尘的环节，必须采用降尘措施控制扬尘。</w:t>
      </w:r>
    </w:p>
    <w:p w14:paraId="789F29A6"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11.1.9 </w:t>
      </w:r>
      <w:r w:rsidRPr="00F34FA0">
        <w:rPr>
          <w:rFonts w:ascii="Times New Roman" w:eastAsia="宋体" w:hAnsi="Times New Roman" w:cs="Times New Roman"/>
          <w:bCs/>
          <w:sz w:val="22"/>
          <w14:ligatures w14:val="none"/>
        </w:rPr>
        <w:t>开展多方面的共建联建活动；开展文明样板路创建活动，已创建的合同标段须保持既有创建成果。</w:t>
      </w:r>
    </w:p>
    <w:p w14:paraId="0D0DAF55" w14:textId="77777777" w:rsidR="00F34FA0" w:rsidRPr="00F34FA0" w:rsidRDefault="00F34FA0" w:rsidP="00F34FA0">
      <w:pPr>
        <w:snapToGrid w:val="0"/>
        <w:spacing w:line="300" w:lineRule="auto"/>
        <w:ind w:firstLineChars="200" w:firstLine="442"/>
        <w:rPr>
          <w:rFonts w:ascii="Times New Roman" w:eastAsia="宋体" w:hAnsi="Times New Roman" w:cs="Times New Roman"/>
          <w:b/>
          <w:bCs/>
          <w:sz w:val="22"/>
          <w14:ligatures w14:val="none"/>
        </w:rPr>
      </w:pPr>
      <w:r w:rsidRPr="00F34FA0">
        <w:rPr>
          <w:rFonts w:ascii="Times New Roman" w:eastAsia="宋体" w:hAnsi="Times New Roman" w:cs="Times New Roman"/>
          <w:b/>
          <w:bCs/>
          <w:sz w:val="22"/>
          <w14:ligatures w14:val="none"/>
        </w:rPr>
        <w:t xml:space="preserve">11.2 </w:t>
      </w:r>
      <w:r w:rsidRPr="00F34FA0">
        <w:rPr>
          <w:rFonts w:ascii="Times New Roman" w:eastAsia="宋体" w:hAnsi="Times New Roman" w:cs="Times New Roman"/>
          <w:b/>
          <w:bCs/>
          <w:sz w:val="22"/>
          <w14:ligatures w14:val="none"/>
        </w:rPr>
        <w:t>应急处置要求</w:t>
      </w:r>
    </w:p>
    <w:p w14:paraId="610C0441"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11.2.1</w:t>
      </w:r>
      <w:r w:rsidRPr="00F34FA0">
        <w:rPr>
          <w:rFonts w:ascii="Times New Roman" w:eastAsia="宋体" w:hAnsi="Times New Roman" w:cs="Times New Roman"/>
          <w:bCs/>
          <w:sz w:val="22"/>
          <w14:ligatures w14:val="none"/>
        </w:rPr>
        <w:t>突发应急事件是指突然发生影响道路标志标线相关设施设置安全的事件，包括灾害气象事件（冰雪、迷雾、大风、暴雨、地震、海啸等）、重大交通事故、火灾爆破等，投标人应急工作主要如下：</w:t>
      </w:r>
    </w:p>
    <w:p w14:paraId="250C0A2E" w14:textId="77777777" w:rsidR="00F34FA0" w:rsidRPr="00F34FA0" w:rsidRDefault="00F34FA0" w:rsidP="00F34FA0">
      <w:pPr>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1</w:t>
      </w:r>
      <w:r w:rsidRPr="00F34FA0">
        <w:rPr>
          <w:rFonts w:ascii="Times New Roman" w:eastAsia="宋体" w:hAnsi="Times New Roman" w:cs="Times New Roman"/>
          <w:bCs/>
          <w:sz w:val="22"/>
          <w14:ligatures w14:val="none"/>
        </w:rPr>
        <w:t>）建立完善的突发应急事件保障体系，实行企业法人负责制，统一指挥。</w:t>
      </w:r>
    </w:p>
    <w:p w14:paraId="59EF550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2</w:t>
      </w:r>
      <w:r w:rsidRPr="00F34FA0">
        <w:rPr>
          <w:rFonts w:ascii="Times New Roman" w:eastAsia="宋体" w:hAnsi="Times New Roman" w:cs="Times New Roman"/>
          <w:bCs/>
          <w:sz w:val="22"/>
          <w14:ligatures w14:val="none"/>
        </w:rPr>
        <w:t>）</w:t>
      </w:r>
      <w:bookmarkStart w:id="49" w:name="_Toc460922293"/>
      <w:bookmarkStart w:id="50" w:name="_Toc463690206"/>
      <w:r w:rsidRPr="00F34FA0">
        <w:rPr>
          <w:rFonts w:ascii="Times New Roman" w:eastAsia="宋体" w:hAnsi="Times New Roman" w:cs="Times New Roman"/>
          <w:sz w:val="22"/>
          <w14:ligatures w14:val="none"/>
        </w:rPr>
        <w:t>中标人应具有社会责任意识，针对各级各类可能发生的灾害天气和突发事件，积极响应发包人的安排并应建立应急处置预案。应急预案包括组织领导体系、预警和预防机制、应急响应工程措施、临时交通组织方案、保障措施（包括应急人员、物资、机械设备、资金等）等内容。</w:t>
      </w:r>
    </w:p>
    <w:p w14:paraId="4D9D26CF"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）建立应急指挥领导小组，负责应急救援总体指挥，并落实各部门职责和相关措施。</w:t>
      </w:r>
    </w:p>
    <w:p w14:paraId="20E6C16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4</w:t>
      </w:r>
      <w:r w:rsidRPr="00F34FA0">
        <w:rPr>
          <w:rFonts w:ascii="Times New Roman" w:eastAsia="宋体" w:hAnsi="Times New Roman" w:cs="Times New Roman"/>
          <w:sz w:val="22"/>
          <w14:ligatures w14:val="none"/>
        </w:rPr>
        <w:t>）组建一支具有综合救援能力的应急救援队伍（人员总数不得少于</w:t>
      </w:r>
      <w:r w:rsidRPr="00F34FA0">
        <w:rPr>
          <w:rFonts w:ascii="Times New Roman" w:eastAsia="宋体" w:hAnsi="Times New Roman" w:cs="Times New Roman"/>
          <w:sz w:val="22"/>
          <w14:ligatures w14:val="none"/>
        </w:rPr>
        <w:t>15</w:t>
      </w:r>
      <w:r w:rsidRPr="00F34FA0">
        <w:rPr>
          <w:rFonts w:ascii="Times New Roman" w:eastAsia="宋体" w:hAnsi="Times New Roman" w:cs="Times New Roman"/>
          <w:sz w:val="22"/>
          <w14:ligatures w14:val="none"/>
        </w:rPr>
        <w:t>人），一旦紧急情况发生，能在最短时间内到达现场进行应急处置。</w:t>
      </w:r>
    </w:p>
    <w:p w14:paraId="4F970721"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5</w:t>
      </w:r>
      <w:r w:rsidRPr="00F34FA0">
        <w:rPr>
          <w:rFonts w:ascii="Times New Roman" w:eastAsia="宋体" w:hAnsi="Times New Roman" w:cs="Times New Roman"/>
          <w:sz w:val="22"/>
          <w14:ligatures w14:val="none"/>
        </w:rPr>
        <w:t>）定期检查应急救援物资与机具，确保物资储备数量充足、机具设备完好可用。</w:t>
      </w:r>
    </w:p>
    <w:p w14:paraId="6FF94DF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6</w:t>
      </w:r>
      <w:r w:rsidRPr="00F34FA0">
        <w:rPr>
          <w:rFonts w:ascii="Times New Roman" w:eastAsia="宋体" w:hAnsi="Times New Roman" w:cs="Times New Roman"/>
          <w:sz w:val="22"/>
          <w14:ligatures w14:val="none"/>
        </w:rPr>
        <w:t>）与气象部门建立热线联络制度，及时掌握灾害性天气的预警信息，特别在灾害性天气易发季节，需密切关注气象变化情况，针对其可能带来城市道路通行障碍做好</w:t>
      </w:r>
      <w:r w:rsidRPr="00F34FA0">
        <w:rPr>
          <w:rFonts w:ascii="Times New Roman" w:eastAsia="宋体" w:hAnsi="Times New Roman" w:cs="Times New Roman"/>
          <w:sz w:val="22"/>
          <w14:ligatures w14:val="none"/>
        </w:rPr>
        <w:lastRenderedPageBreak/>
        <w:t>相关防御措施。</w:t>
      </w:r>
    </w:p>
    <w:p w14:paraId="4A31A3F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7</w:t>
      </w:r>
      <w:r w:rsidRPr="00F34FA0">
        <w:rPr>
          <w:rFonts w:ascii="Times New Roman" w:eastAsia="宋体" w:hAnsi="Times New Roman" w:cs="Times New Roman"/>
          <w:sz w:val="22"/>
          <w14:ligatures w14:val="none"/>
        </w:rPr>
        <w:t>）与交警、消防、医疗等部门建立联动机制，一旦发生紧急情况，能与交警及其它相关部门协调配合，维持道路的正常运行和良好秩序，并将实施情况及时上报业主。</w:t>
      </w:r>
    </w:p>
    <w:p w14:paraId="6D6B6E3A"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8</w:t>
      </w:r>
      <w:r w:rsidRPr="00F34FA0">
        <w:rPr>
          <w:rFonts w:ascii="Times New Roman" w:eastAsia="宋体" w:hAnsi="Times New Roman" w:cs="Times New Roman"/>
          <w:sz w:val="22"/>
          <w14:ligatures w14:val="none"/>
        </w:rPr>
        <w:t>）按照</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上海市灾害性气候应急处置手册</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浦东新区突突发事件应急处置预案</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要求，启动相应预警等级的应急响应。</w:t>
      </w:r>
    </w:p>
    <w:p w14:paraId="4D7095D0"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9</w:t>
      </w:r>
      <w:r w:rsidRPr="00F34FA0">
        <w:rPr>
          <w:rFonts w:ascii="Times New Roman" w:eastAsia="宋体" w:hAnsi="Times New Roman" w:cs="Times New Roman"/>
          <w:sz w:val="22"/>
          <w14:ligatures w14:val="none"/>
        </w:rPr>
        <w:t>）定期或不定期开展多方式多类别的应急演练，提高应急队伍的响应速度、救援水平和协同能力，并根据演练过程总结和结果评估，完善应急预案。</w:t>
      </w:r>
    </w:p>
    <w:p w14:paraId="7330386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10</w:t>
      </w:r>
      <w:r w:rsidRPr="00F34FA0">
        <w:rPr>
          <w:rFonts w:ascii="Times New Roman" w:eastAsia="宋体" w:hAnsi="Times New Roman" w:cs="Times New Roman"/>
          <w:sz w:val="22"/>
          <w14:ligatures w14:val="none"/>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r w:rsidRPr="00F34FA0">
        <w:rPr>
          <w:rFonts w:ascii="Times New Roman" w:eastAsia="宋体" w:hAnsi="Times New Roman" w:cs="Times New Roman"/>
          <w:sz w:val="22"/>
          <w14:ligatures w14:val="none"/>
        </w:rPr>
        <w:t xml:space="preserve"> </w:t>
      </w:r>
    </w:p>
    <w:p w14:paraId="1BEFF00E"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11</w:t>
      </w:r>
      <w:r w:rsidRPr="00F34FA0">
        <w:rPr>
          <w:rFonts w:ascii="Times New Roman" w:eastAsia="宋体" w:hAnsi="Times New Roman" w:cs="Times New Roman"/>
          <w:sz w:val="22"/>
          <w14:ligatures w14:val="none"/>
        </w:rPr>
        <w:t>）积极做好全市性或全区性重大活动的市容环卫等保障任务。</w:t>
      </w:r>
    </w:p>
    <w:p w14:paraId="5ED904A7"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1" w:name="_Toc244002562"/>
      <w:r w:rsidRPr="00F34FA0">
        <w:rPr>
          <w:rFonts w:ascii="Times New Roman" w:eastAsia="宋体" w:hAnsi="Times New Roman" w:cs="Times New Roman"/>
          <w:b/>
          <w:sz w:val="22"/>
          <w14:ligatures w14:val="none"/>
        </w:rPr>
        <w:t xml:space="preserve">12 </w:t>
      </w:r>
      <w:r w:rsidRPr="00F34FA0">
        <w:rPr>
          <w:rFonts w:ascii="Times New Roman" w:eastAsia="宋体" w:hAnsi="Times New Roman" w:cs="Times New Roman"/>
          <w:b/>
          <w:sz w:val="22"/>
          <w14:ligatures w14:val="none"/>
        </w:rPr>
        <w:t>养护作业用房配备要求</w:t>
      </w:r>
      <w:bookmarkEnd w:id="49"/>
      <w:bookmarkEnd w:id="50"/>
      <w:bookmarkEnd w:id="51"/>
    </w:p>
    <w:p w14:paraId="46946404"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中标企业应确保道班房的使用安全和设施设备的完好，并承担使用期间的所有运行费用和房屋及设施设备的维修维护费用。</w:t>
      </w:r>
    </w:p>
    <w:p w14:paraId="45CDD621"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2" w:name="_Toc244002563"/>
      <w:r w:rsidRPr="00F34FA0">
        <w:rPr>
          <w:rFonts w:ascii="Times New Roman" w:eastAsia="宋体" w:hAnsi="Times New Roman" w:cs="Times New Roman"/>
          <w:b/>
          <w:sz w:val="22"/>
          <w14:ligatures w14:val="none"/>
        </w:rPr>
        <w:t xml:space="preserve">13 </w:t>
      </w:r>
      <w:r w:rsidRPr="00F34FA0">
        <w:rPr>
          <w:rFonts w:ascii="Times New Roman" w:eastAsia="宋体" w:hAnsi="Times New Roman" w:cs="Times New Roman"/>
          <w:b/>
          <w:sz w:val="22"/>
          <w14:ligatures w14:val="none"/>
        </w:rPr>
        <w:t>考核管理与售后服务要求</w:t>
      </w:r>
      <w:bookmarkEnd w:id="52"/>
    </w:p>
    <w:p w14:paraId="049C8051" w14:textId="77777777" w:rsidR="00F34FA0" w:rsidRPr="00F34FA0" w:rsidRDefault="00F34FA0" w:rsidP="00F34FA0">
      <w:pPr>
        <w:tabs>
          <w:tab w:val="left" w:pos="3060"/>
        </w:tabs>
        <w:snapToGrid w:val="0"/>
        <w:spacing w:line="300" w:lineRule="auto"/>
        <w:ind w:firstLineChars="200" w:firstLine="442"/>
        <w:jc w:val="center"/>
        <w:rPr>
          <w:rFonts w:ascii="Times New Roman" w:eastAsia="宋体" w:hAnsi="Times New Roman" w:cs="Times New Roman"/>
          <w:b/>
          <w:sz w:val="22"/>
          <w14:ligatures w14:val="none"/>
        </w:rPr>
      </w:pPr>
      <w:bookmarkStart w:id="53" w:name="_Toc463690207"/>
      <w:bookmarkStart w:id="54" w:name="_Toc460922294"/>
      <w:r w:rsidRPr="00F34FA0">
        <w:rPr>
          <w:rFonts w:ascii="Times New Roman" w:eastAsia="宋体" w:hAnsi="Times New Roman" w:cs="Times New Roman"/>
          <w:b/>
          <w:sz w:val="22"/>
          <w14:ligatures w14:val="none"/>
        </w:rPr>
        <w:t>北蔡镇非标准化道路绿化立面综合养护项目考核方案</w:t>
      </w:r>
    </w:p>
    <w:p w14:paraId="02F34C1E"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为提高我镇综合养护质量和进一步提升城镇绿化市容管理水平，对照人民群众对美好生活的向往</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根据《</w:t>
      </w:r>
      <w:r w:rsidRPr="00F34FA0">
        <w:rPr>
          <w:rFonts w:ascii="Times New Roman" w:eastAsia="宋体" w:hAnsi="Times New Roman" w:cs="Times New Roman"/>
          <w:sz w:val="22"/>
          <w14:ligatures w14:val="none"/>
        </w:rPr>
        <w:t>2018</w:t>
      </w:r>
      <w:r w:rsidRPr="00F34FA0">
        <w:rPr>
          <w:rFonts w:ascii="Times New Roman" w:eastAsia="宋体" w:hAnsi="Times New Roman" w:cs="Times New Roman"/>
          <w:sz w:val="22"/>
          <w14:ligatures w14:val="none"/>
        </w:rPr>
        <w:t>年度浦东新区街镇考核工作方案》及有关行业规范和标准，结合北蔡镇工作实际，制定综合养护管理考核方案如下：</w:t>
      </w:r>
    </w:p>
    <w:p w14:paraId="4ABBC036"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一、指导思想：</w:t>
      </w:r>
    </w:p>
    <w:p w14:paraId="1FC9C2FE"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 </w:t>
      </w:r>
      <w:r w:rsidRPr="00F34FA0">
        <w:rPr>
          <w:rFonts w:ascii="Times New Roman" w:eastAsia="宋体" w:hAnsi="Times New Roman" w:cs="Times New Roman"/>
          <w:sz w:val="22"/>
          <w14:ligatures w14:val="none"/>
        </w:rPr>
        <w:t>以党的</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十九大</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精神为指导，围绕市委市政府提出的加强本市城市管理精细化工作的新要求和建设卓越的全球城市的新目标，落实</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三全四化</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管理，更好推进重点工作，科学评价工作实效，确保全镇市容环境面貌更有序、更安全、更干净，不断提升市民群众对市容环境卫生状况的满意度。</w:t>
      </w:r>
    </w:p>
    <w:p w14:paraId="1A4A5FEB"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二、依据和原则：</w:t>
      </w:r>
    </w:p>
    <w:p w14:paraId="324E857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、考核依据：行业规范，本镇设施管养的要求和标准，综合养护工程合同，及其他有关规定。</w:t>
      </w:r>
    </w:p>
    <w:p w14:paraId="096266C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考核原则：坚持科学、规范、公平、公开、公正等原则实施。</w:t>
      </w:r>
    </w:p>
    <w:p w14:paraId="1F0D4CD0"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三、考核主体：</w:t>
      </w:r>
    </w:p>
    <w:p w14:paraId="5C4898B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北蔡镇城市运行综合管理中心考核小组，进行百分制考核</w:t>
      </w: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各综合考核员，对应工作条线实际承担日常监督责任，参与考核意见。</w:t>
      </w:r>
    </w:p>
    <w:p w14:paraId="68174D1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考核范围：</w:t>
      </w:r>
      <w:r w:rsidRPr="00F34FA0">
        <w:rPr>
          <w:rFonts w:ascii="宋体" w:eastAsia="宋体" w:hAnsi="宋体" w:cs="Times New Roman"/>
          <w:sz w:val="22"/>
          <w14:ligatures w14:val="none"/>
        </w:rPr>
        <w:t>全镇范围内的非标准化道路、村镇接壤区域、老集镇范围的道路清扫、下水道养护、绿化养护、和镇域黑色广告清除、以及各类市容突击迎检保障</w:t>
      </w:r>
      <w:r w:rsidRPr="00F34FA0">
        <w:rPr>
          <w:rFonts w:ascii="Times New Roman" w:eastAsia="宋体" w:hAnsi="Times New Roman" w:cs="Times New Roman"/>
          <w:sz w:val="22"/>
          <w14:ligatures w14:val="none"/>
        </w:rPr>
        <w:t>等。</w:t>
      </w:r>
    </w:p>
    <w:p w14:paraId="60F5566D"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五、考核办法：</w:t>
      </w:r>
    </w:p>
    <w:p w14:paraId="3F01831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、考核以日常巡查、定期检查和不定期抽查，明查和暗查等方式相结合，着重考核综合养护质量。其中日常考核以各专项考核小组日常巡视，记录为主，定期（季度、年度）考核由综合考核小组牵头组织。</w:t>
      </w:r>
    </w:p>
    <w:p w14:paraId="380EEDF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、在考核过程中，征求各监管部门以及相关部门等单位的意见，作为考核评分的</w:t>
      </w:r>
      <w:r w:rsidRPr="00F34FA0">
        <w:rPr>
          <w:rFonts w:ascii="Times New Roman" w:eastAsia="宋体" w:hAnsi="Times New Roman" w:cs="Times New Roman"/>
          <w:sz w:val="22"/>
          <w14:ligatures w14:val="none"/>
        </w:rPr>
        <w:lastRenderedPageBreak/>
        <w:t>依据之一。</w:t>
      </w:r>
    </w:p>
    <w:p w14:paraId="2FCCB43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六、考核反馈：</w:t>
      </w:r>
    </w:p>
    <w:p w14:paraId="5B2A696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季度考核完成后，综合考核小组组织召开综合养护考核评分讲会，肯定成绩，提出问题，分析原因，整改完善，交流经验，吸取教训，逐步提高。</w:t>
      </w:r>
    </w:p>
    <w:p w14:paraId="0519D8C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七、考核内容：</w:t>
      </w:r>
    </w:p>
    <w:p w14:paraId="4B9E0DA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  </w:t>
      </w:r>
      <w:r w:rsidRPr="00F34FA0">
        <w:rPr>
          <w:rFonts w:ascii="Times New Roman" w:eastAsia="宋体" w:hAnsi="Times New Roman" w:cs="Times New Roman"/>
          <w:sz w:val="22"/>
          <w14:ligatures w14:val="none"/>
        </w:rPr>
        <w:t>详见：附（一）</w:t>
      </w:r>
    </w:p>
    <w:p w14:paraId="097EA4D3" w14:textId="77777777" w:rsidR="00F34FA0" w:rsidRPr="00F34FA0" w:rsidRDefault="00F34FA0" w:rsidP="00F34FA0">
      <w:pPr>
        <w:tabs>
          <w:tab w:val="left" w:pos="3060"/>
        </w:tabs>
        <w:snapToGrid w:val="0"/>
        <w:spacing w:line="300" w:lineRule="auto"/>
        <w:jc w:val="center"/>
        <w:rPr>
          <w:rFonts w:ascii="Times New Roman" w:eastAsia="宋体" w:hAnsi="Times New Roman" w:cs="Times New Roman"/>
          <w:sz w:val="22"/>
          <w14:ligatures w14:val="none"/>
        </w:rPr>
      </w:pPr>
      <w:r w:rsidRPr="00F34FA0">
        <w:rPr>
          <w:rFonts w:ascii="宋体" w:eastAsia="宋体" w:hAnsi="宋体" w:cs="宋体"/>
          <w:b/>
          <w:kern w:val="0"/>
          <w:sz w:val="22"/>
          <w14:ligatures w14:val="none"/>
        </w:rPr>
        <w:t>道路保洁、绿化养护、下水管道养护、黑色广告清除、各类市容突击迎检保障考核评分表</w:t>
      </w: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80"/>
        <w:gridCol w:w="1080"/>
        <w:gridCol w:w="3714"/>
        <w:gridCol w:w="1080"/>
        <w:gridCol w:w="1080"/>
        <w:gridCol w:w="1068"/>
      </w:tblGrid>
      <w:tr w:rsidR="00F34FA0" w:rsidRPr="00F34FA0" w14:paraId="687DB63D" w14:textId="77777777" w:rsidTr="00AB5367">
        <w:trPr>
          <w:trHeight w:val="454"/>
          <w:tblHeader/>
          <w:jc w:val="center"/>
        </w:trPr>
        <w:tc>
          <w:tcPr>
            <w:tcW w:w="1080" w:type="dxa"/>
            <w:tcMar>
              <w:top w:w="15" w:type="dxa"/>
              <w:left w:w="15" w:type="dxa"/>
              <w:right w:w="15" w:type="dxa"/>
            </w:tcMar>
            <w:vAlign w:val="center"/>
          </w:tcPr>
          <w:p w14:paraId="5A85EE5E"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序号</w:t>
            </w:r>
          </w:p>
        </w:tc>
        <w:tc>
          <w:tcPr>
            <w:tcW w:w="1080" w:type="dxa"/>
            <w:tcMar>
              <w:top w:w="15" w:type="dxa"/>
              <w:left w:w="15" w:type="dxa"/>
              <w:right w:w="15" w:type="dxa"/>
            </w:tcMar>
            <w:vAlign w:val="center"/>
          </w:tcPr>
          <w:p w14:paraId="5F16836F"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项目</w:t>
            </w:r>
          </w:p>
        </w:tc>
        <w:tc>
          <w:tcPr>
            <w:tcW w:w="3714" w:type="dxa"/>
            <w:tcMar>
              <w:top w:w="15" w:type="dxa"/>
              <w:left w:w="15" w:type="dxa"/>
              <w:right w:w="15" w:type="dxa"/>
            </w:tcMar>
            <w:vAlign w:val="center"/>
          </w:tcPr>
          <w:p w14:paraId="7DBD19C1"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评分标准</w:t>
            </w:r>
          </w:p>
        </w:tc>
        <w:tc>
          <w:tcPr>
            <w:tcW w:w="1080" w:type="dxa"/>
            <w:tcMar>
              <w:top w:w="15" w:type="dxa"/>
              <w:left w:w="15" w:type="dxa"/>
              <w:right w:w="15" w:type="dxa"/>
            </w:tcMar>
            <w:vAlign w:val="center"/>
          </w:tcPr>
          <w:p w14:paraId="5A91F88C"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标准分</w:t>
            </w:r>
          </w:p>
        </w:tc>
        <w:tc>
          <w:tcPr>
            <w:tcW w:w="1080" w:type="dxa"/>
            <w:tcMar>
              <w:top w:w="15" w:type="dxa"/>
              <w:left w:w="15" w:type="dxa"/>
              <w:right w:w="15" w:type="dxa"/>
            </w:tcMar>
            <w:vAlign w:val="center"/>
          </w:tcPr>
          <w:p w14:paraId="2CF90161"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自评分</w:t>
            </w:r>
          </w:p>
        </w:tc>
        <w:tc>
          <w:tcPr>
            <w:tcW w:w="1068" w:type="dxa"/>
            <w:tcMar>
              <w:top w:w="15" w:type="dxa"/>
              <w:left w:w="15" w:type="dxa"/>
              <w:right w:w="15" w:type="dxa"/>
            </w:tcMar>
            <w:vAlign w:val="center"/>
          </w:tcPr>
          <w:p w14:paraId="67B6BD01"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考核分</w:t>
            </w:r>
          </w:p>
        </w:tc>
      </w:tr>
      <w:tr w:rsidR="00F34FA0" w:rsidRPr="00F34FA0" w14:paraId="79B16932" w14:textId="77777777" w:rsidTr="00AB5367">
        <w:trPr>
          <w:trHeight w:val="454"/>
          <w:jc w:val="center"/>
        </w:trPr>
        <w:tc>
          <w:tcPr>
            <w:tcW w:w="1080" w:type="dxa"/>
            <w:tcMar>
              <w:top w:w="15" w:type="dxa"/>
              <w:left w:w="15" w:type="dxa"/>
              <w:right w:w="15" w:type="dxa"/>
            </w:tcMar>
            <w:vAlign w:val="center"/>
          </w:tcPr>
          <w:p w14:paraId="39C52B0F"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一</w:t>
            </w:r>
          </w:p>
        </w:tc>
        <w:tc>
          <w:tcPr>
            <w:tcW w:w="4794" w:type="dxa"/>
            <w:gridSpan w:val="2"/>
            <w:noWrap/>
            <w:tcMar>
              <w:top w:w="15" w:type="dxa"/>
              <w:left w:w="15" w:type="dxa"/>
              <w:right w:w="15" w:type="dxa"/>
            </w:tcMar>
            <w:vAlign w:val="center"/>
          </w:tcPr>
          <w:p w14:paraId="5C11C3AD"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养护质量</w:t>
            </w:r>
          </w:p>
        </w:tc>
        <w:tc>
          <w:tcPr>
            <w:tcW w:w="1080" w:type="dxa"/>
            <w:tcMar>
              <w:top w:w="15" w:type="dxa"/>
              <w:left w:w="15" w:type="dxa"/>
              <w:right w:w="15" w:type="dxa"/>
            </w:tcMar>
            <w:vAlign w:val="center"/>
          </w:tcPr>
          <w:p w14:paraId="308CACE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65</w:t>
            </w:r>
          </w:p>
        </w:tc>
        <w:tc>
          <w:tcPr>
            <w:tcW w:w="1080" w:type="dxa"/>
            <w:tcMar>
              <w:top w:w="15" w:type="dxa"/>
              <w:left w:w="15" w:type="dxa"/>
              <w:right w:w="15" w:type="dxa"/>
            </w:tcMar>
            <w:vAlign w:val="center"/>
          </w:tcPr>
          <w:p w14:paraId="1FD1C05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tcMar>
              <w:top w:w="15" w:type="dxa"/>
              <w:left w:w="15" w:type="dxa"/>
              <w:right w:w="15" w:type="dxa"/>
            </w:tcMar>
            <w:vAlign w:val="center"/>
          </w:tcPr>
          <w:p w14:paraId="4CCD43D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45488BF9" w14:textId="77777777" w:rsidTr="00AB5367">
        <w:trPr>
          <w:trHeight w:val="454"/>
          <w:jc w:val="center"/>
        </w:trPr>
        <w:tc>
          <w:tcPr>
            <w:tcW w:w="0" w:type="auto"/>
            <w:vMerge w:val="restart"/>
            <w:noWrap/>
            <w:tcMar>
              <w:top w:w="15" w:type="dxa"/>
              <w:left w:w="15" w:type="dxa"/>
              <w:right w:w="15" w:type="dxa"/>
            </w:tcMar>
            <w:vAlign w:val="center"/>
          </w:tcPr>
          <w:p w14:paraId="261DA34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1080" w:type="dxa"/>
            <w:vMerge w:val="restart"/>
            <w:tcMar>
              <w:top w:w="15" w:type="dxa"/>
              <w:left w:w="15" w:type="dxa"/>
              <w:right w:w="15" w:type="dxa"/>
            </w:tcMar>
            <w:vAlign w:val="center"/>
          </w:tcPr>
          <w:p w14:paraId="5A0E3F1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道路保洁</w:t>
            </w:r>
          </w:p>
        </w:tc>
        <w:tc>
          <w:tcPr>
            <w:tcW w:w="3714" w:type="dxa"/>
            <w:tcMar>
              <w:top w:w="15" w:type="dxa"/>
              <w:left w:w="15" w:type="dxa"/>
              <w:right w:w="15" w:type="dxa"/>
            </w:tcMar>
            <w:vAlign w:val="center"/>
          </w:tcPr>
          <w:p w14:paraId="6F978D87"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不得随意倾倒垃圾、废料等，每发现一次违规扣 0.5 分</w:t>
            </w:r>
          </w:p>
        </w:tc>
        <w:tc>
          <w:tcPr>
            <w:tcW w:w="0" w:type="auto"/>
            <w:vMerge w:val="restart"/>
            <w:noWrap/>
            <w:tcMar>
              <w:top w:w="15" w:type="dxa"/>
              <w:left w:w="15" w:type="dxa"/>
              <w:right w:w="15" w:type="dxa"/>
            </w:tcMar>
            <w:vAlign w:val="center"/>
          </w:tcPr>
          <w:p w14:paraId="241D600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w:t>
            </w:r>
          </w:p>
        </w:tc>
        <w:tc>
          <w:tcPr>
            <w:tcW w:w="0" w:type="auto"/>
            <w:vMerge w:val="restart"/>
            <w:noWrap/>
            <w:tcMar>
              <w:top w:w="15" w:type="dxa"/>
              <w:left w:w="15" w:type="dxa"/>
              <w:right w:w="15" w:type="dxa"/>
            </w:tcMar>
            <w:vAlign w:val="center"/>
          </w:tcPr>
          <w:p w14:paraId="15F9498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vMerge w:val="restart"/>
            <w:noWrap/>
            <w:tcMar>
              <w:top w:w="15" w:type="dxa"/>
              <w:left w:w="15" w:type="dxa"/>
              <w:right w:w="15" w:type="dxa"/>
            </w:tcMar>
            <w:vAlign w:val="center"/>
          </w:tcPr>
          <w:p w14:paraId="178786B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7C31723B" w14:textId="77777777" w:rsidTr="00AB5367">
        <w:trPr>
          <w:trHeight w:val="454"/>
          <w:jc w:val="center"/>
        </w:trPr>
        <w:tc>
          <w:tcPr>
            <w:tcW w:w="0" w:type="auto"/>
            <w:vMerge/>
            <w:noWrap/>
            <w:tcMar>
              <w:top w:w="15" w:type="dxa"/>
              <w:left w:w="15" w:type="dxa"/>
              <w:right w:w="15" w:type="dxa"/>
            </w:tcMar>
            <w:vAlign w:val="center"/>
          </w:tcPr>
          <w:p w14:paraId="0B2EB9B5"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1A971DF6"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32652B9A"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及时清除各类路面污染、洒落物等，有一处不合格扣 0.5 分 </w:t>
            </w:r>
          </w:p>
        </w:tc>
        <w:tc>
          <w:tcPr>
            <w:tcW w:w="0" w:type="auto"/>
            <w:vMerge/>
            <w:noWrap/>
            <w:tcMar>
              <w:top w:w="15" w:type="dxa"/>
              <w:left w:w="15" w:type="dxa"/>
              <w:right w:w="15" w:type="dxa"/>
            </w:tcMar>
            <w:vAlign w:val="center"/>
          </w:tcPr>
          <w:p w14:paraId="6E46867D"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22A2578F"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4905BD06" w14:textId="77777777" w:rsidR="00F34FA0" w:rsidRPr="00F34FA0" w:rsidRDefault="00F34FA0" w:rsidP="00F34FA0">
            <w:pPr>
              <w:jc w:val="center"/>
              <w:rPr>
                <w:rFonts w:ascii="宋体" w:eastAsia="宋体" w:hAnsi="宋体" w:cs="宋体"/>
                <w:sz w:val="22"/>
                <w14:ligatures w14:val="none"/>
              </w:rPr>
            </w:pPr>
          </w:p>
        </w:tc>
      </w:tr>
      <w:tr w:rsidR="00F34FA0" w:rsidRPr="00F34FA0" w14:paraId="71D4AE43" w14:textId="77777777" w:rsidTr="00AB5367">
        <w:trPr>
          <w:trHeight w:val="454"/>
          <w:jc w:val="center"/>
        </w:trPr>
        <w:tc>
          <w:tcPr>
            <w:tcW w:w="0" w:type="auto"/>
            <w:vMerge/>
            <w:noWrap/>
            <w:tcMar>
              <w:top w:w="15" w:type="dxa"/>
              <w:left w:w="15" w:type="dxa"/>
              <w:right w:w="15" w:type="dxa"/>
            </w:tcMar>
            <w:vAlign w:val="center"/>
          </w:tcPr>
          <w:p w14:paraId="0FF84696"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42B8936D"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3DFC9982"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沟底无积尘、杂物，有一处不合格扣0.5分</w:t>
            </w:r>
          </w:p>
        </w:tc>
        <w:tc>
          <w:tcPr>
            <w:tcW w:w="0" w:type="auto"/>
            <w:vMerge/>
            <w:noWrap/>
            <w:tcMar>
              <w:top w:w="15" w:type="dxa"/>
              <w:left w:w="15" w:type="dxa"/>
              <w:right w:w="15" w:type="dxa"/>
            </w:tcMar>
            <w:vAlign w:val="center"/>
          </w:tcPr>
          <w:p w14:paraId="1E99F30F"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130E5055"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272C841A" w14:textId="77777777" w:rsidR="00F34FA0" w:rsidRPr="00F34FA0" w:rsidRDefault="00F34FA0" w:rsidP="00F34FA0">
            <w:pPr>
              <w:jc w:val="center"/>
              <w:rPr>
                <w:rFonts w:ascii="宋体" w:eastAsia="宋体" w:hAnsi="宋体" w:cs="宋体"/>
                <w:sz w:val="22"/>
                <w14:ligatures w14:val="none"/>
              </w:rPr>
            </w:pPr>
          </w:p>
        </w:tc>
      </w:tr>
      <w:tr w:rsidR="00F34FA0" w:rsidRPr="00F34FA0" w14:paraId="4C826A74" w14:textId="77777777" w:rsidTr="00AB5367">
        <w:trPr>
          <w:trHeight w:val="454"/>
          <w:jc w:val="center"/>
        </w:trPr>
        <w:tc>
          <w:tcPr>
            <w:tcW w:w="0" w:type="auto"/>
            <w:vMerge/>
            <w:noWrap/>
            <w:tcMar>
              <w:top w:w="15" w:type="dxa"/>
              <w:left w:w="15" w:type="dxa"/>
              <w:right w:w="15" w:type="dxa"/>
            </w:tcMar>
            <w:vAlign w:val="center"/>
          </w:tcPr>
          <w:p w14:paraId="072E31DC"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123B7F98"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0F9AA651"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除害不到位、未设置毒饵站，有一处不合格扣0.5分</w:t>
            </w:r>
          </w:p>
        </w:tc>
        <w:tc>
          <w:tcPr>
            <w:tcW w:w="0" w:type="auto"/>
            <w:vMerge/>
            <w:noWrap/>
            <w:tcMar>
              <w:top w:w="15" w:type="dxa"/>
              <w:left w:w="15" w:type="dxa"/>
              <w:right w:w="15" w:type="dxa"/>
            </w:tcMar>
            <w:vAlign w:val="center"/>
          </w:tcPr>
          <w:p w14:paraId="3AEB1877"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6816590E"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3C636765" w14:textId="77777777" w:rsidR="00F34FA0" w:rsidRPr="00F34FA0" w:rsidRDefault="00F34FA0" w:rsidP="00F34FA0">
            <w:pPr>
              <w:jc w:val="center"/>
              <w:rPr>
                <w:rFonts w:ascii="宋体" w:eastAsia="宋体" w:hAnsi="宋体" w:cs="宋体"/>
                <w:sz w:val="22"/>
                <w14:ligatures w14:val="none"/>
              </w:rPr>
            </w:pPr>
          </w:p>
        </w:tc>
      </w:tr>
      <w:tr w:rsidR="00F34FA0" w:rsidRPr="00F34FA0" w14:paraId="3685CF58" w14:textId="77777777" w:rsidTr="00AB5367">
        <w:trPr>
          <w:trHeight w:val="454"/>
          <w:jc w:val="center"/>
        </w:trPr>
        <w:tc>
          <w:tcPr>
            <w:tcW w:w="0" w:type="auto"/>
            <w:vMerge/>
            <w:noWrap/>
            <w:tcMar>
              <w:top w:w="15" w:type="dxa"/>
              <w:left w:w="15" w:type="dxa"/>
              <w:right w:w="15" w:type="dxa"/>
            </w:tcMar>
            <w:vAlign w:val="center"/>
          </w:tcPr>
          <w:p w14:paraId="423AB909"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61D96064"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6B53B929"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环卫设施，垃圾箱外观清洁不到位，垃圾散落，有一处不合格扣0.5分</w:t>
            </w:r>
          </w:p>
        </w:tc>
        <w:tc>
          <w:tcPr>
            <w:tcW w:w="0" w:type="auto"/>
            <w:vMerge/>
            <w:noWrap/>
            <w:tcMar>
              <w:top w:w="15" w:type="dxa"/>
              <w:left w:w="15" w:type="dxa"/>
              <w:right w:w="15" w:type="dxa"/>
            </w:tcMar>
            <w:vAlign w:val="center"/>
          </w:tcPr>
          <w:p w14:paraId="05F35C20"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6421DF69"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0284AA4C" w14:textId="77777777" w:rsidR="00F34FA0" w:rsidRPr="00F34FA0" w:rsidRDefault="00F34FA0" w:rsidP="00F34FA0">
            <w:pPr>
              <w:jc w:val="center"/>
              <w:rPr>
                <w:rFonts w:ascii="宋体" w:eastAsia="宋体" w:hAnsi="宋体" w:cs="宋体"/>
                <w:sz w:val="22"/>
                <w14:ligatures w14:val="none"/>
              </w:rPr>
            </w:pPr>
          </w:p>
        </w:tc>
      </w:tr>
      <w:tr w:rsidR="00F34FA0" w:rsidRPr="00F34FA0" w14:paraId="669532A2" w14:textId="77777777" w:rsidTr="00AB5367">
        <w:trPr>
          <w:trHeight w:val="454"/>
          <w:jc w:val="center"/>
        </w:trPr>
        <w:tc>
          <w:tcPr>
            <w:tcW w:w="1080" w:type="dxa"/>
            <w:vMerge w:val="restart"/>
            <w:tcMar>
              <w:top w:w="15" w:type="dxa"/>
              <w:left w:w="15" w:type="dxa"/>
              <w:right w:w="15" w:type="dxa"/>
            </w:tcMar>
            <w:vAlign w:val="center"/>
          </w:tcPr>
          <w:p w14:paraId="4670437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w:t>
            </w:r>
          </w:p>
        </w:tc>
        <w:tc>
          <w:tcPr>
            <w:tcW w:w="1080" w:type="dxa"/>
            <w:vMerge w:val="restart"/>
            <w:tcMar>
              <w:top w:w="15" w:type="dxa"/>
              <w:left w:w="15" w:type="dxa"/>
              <w:right w:w="15" w:type="dxa"/>
            </w:tcMar>
            <w:vAlign w:val="center"/>
          </w:tcPr>
          <w:p w14:paraId="5BD98E5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绿</w:t>
            </w:r>
            <w:r w:rsidRPr="00F34FA0">
              <w:rPr>
                <w:rFonts w:ascii="宋体" w:eastAsia="宋体" w:hAnsi="宋体" w:cs="宋体"/>
                <w:kern w:val="0"/>
                <w:sz w:val="20"/>
                <w:szCs w:val="20"/>
                <w14:ligatures w14:val="none"/>
              </w:rPr>
              <w:t>化养</w:t>
            </w:r>
            <w:r w:rsidRPr="00F34FA0">
              <w:rPr>
                <w:rFonts w:ascii="宋体" w:eastAsia="宋体" w:hAnsi="宋体" w:cs="宋体"/>
                <w:kern w:val="0"/>
                <w:sz w:val="22"/>
                <w14:ligatures w14:val="none"/>
              </w:rPr>
              <w:t>护</w:t>
            </w:r>
          </w:p>
        </w:tc>
        <w:tc>
          <w:tcPr>
            <w:tcW w:w="3714" w:type="dxa"/>
            <w:tcMar>
              <w:top w:w="15" w:type="dxa"/>
              <w:left w:w="15" w:type="dxa"/>
              <w:right w:w="15" w:type="dxa"/>
            </w:tcMar>
            <w:vAlign w:val="center"/>
          </w:tcPr>
          <w:p w14:paraId="443766F8"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按时修剪整形，不遮挡公路设施,有一处不合格扣 0.5 分 </w:t>
            </w:r>
          </w:p>
        </w:tc>
        <w:tc>
          <w:tcPr>
            <w:tcW w:w="0" w:type="auto"/>
            <w:vMerge w:val="restart"/>
            <w:noWrap/>
            <w:tcMar>
              <w:top w:w="15" w:type="dxa"/>
              <w:left w:w="15" w:type="dxa"/>
              <w:right w:w="15" w:type="dxa"/>
            </w:tcMar>
            <w:vAlign w:val="center"/>
          </w:tcPr>
          <w:p w14:paraId="1C76022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w:t>
            </w:r>
          </w:p>
        </w:tc>
        <w:tc>
          <w:tcPr>
            <w:tcW w:w="0" w:type="auto"/>
            <w:vMerge w:val="restart"/>
            <w:noWrap/>
            <w:tcMar>
              <w:top w:w="15" w:type="dxa"/>
              <w:left w:w="15" w:type="dxa"/>
              <w:right w:w="15" w:type="dxa"/>
            </w:tcMar>
            <w:vAlign w:val="center"/>
          </w:tcPr>
          <w:p w14:paraId="763C4AC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vMerge w:val="restart"/>
            <w:noWrap/>
            <w:tcMar>
              <w:top w:w="15" w:type="dxa"/>
              <w:left w:w="15" w:type="dxa"/>
              <w:right w:w="15" w:type="dxa"/>
            </w:tcMar>
            <w:vAlign w:val="center"/>
          </w:tcPr>
          <w:p w14:paraId="020DCD9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37BA0CE5" w14:textId="77777777" w:rsidTr="00AB5367">
        <w:trPr>
          <w:trHeight w:val="454"/>
          <w:jc w:val="center"/>
        </w:trPr>
        <w:tc>
          <w:tcPr>
            <w:tcW w:w="1080" w:type="dxa"/>
            <w:vMerge/>
            <w:tcMar>
              <w:top w:w="15" w:type="dxa"/>
              <w:left w:w="15" w:type="dxa"/>
              <w:right w:w="15" w:type="dxa"/>
            </w:tcMar>
            <w:vAlign w:val="center"/>
          </w:tcPr>
          <w:p w14:paraId="04C458B5"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7B8BD8CA"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3F08B0B3"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死树残桩及时清理；空秃、缺株在季节内及时补种，有一处不合格扣 0.5 分 </w:t>
            </w:r>
          </w:p>
        </w:tc>
        <w:tc>
          <w:tcPr>
            <w:tcW w:w="0" w:type="auto"/>
            <w:vMerge/>
            <w:noWrap/>
            <w:tcMar>
              <w:top w:w="15" w:type="dxa"/>
              <w:left w:w="15" w:type="dxa"/>
              <w:right w:w="15" w:type="dxa"/>
            </w:tcMar>
            <w:vAlign w:val="center"/>
          </w:tcPr>
          <w:p w14:paraId="4B6F8B7C"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1146E054"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6718A68B" w14:textId="77777777" w:rsidR="00F34FA0" w:rsidRPr="00F34FA0" w:rsidRDefault="00F34FA0" w:rsidP="00F34FA0">
            <w:pPr>
              <w:jc w:val="center"/>
              <w:rPr>
                <w:rFonts w:ascii="宋体" w:eastAsia="宋体" w:hAnsi="宋体" w:cs="宋体"/>
                <w:sz w:val="22"/>
                <w14:ligatures w14:val="none"/>
              </w:rPr>
            </w:pPr>
          </w:p>
        </w:tc>
      </w:tr>
      <w:tr w:rsidR="00F34FA0" w:rsidRPr="00F34FA0" w14:paraId="1BDD4114" w14:textId="77777777" w:rsidTr="00AB5367">
        <w:trPr>
          <w:trHeight w:val="454"/>
          <w:jc w:val="center"/>
        </w:trPr>
        <w:tc>
          <w:tcPr>
            <w:tcW w:w="1080" w:type="dxa"/>
            <w:vMerge/>
            <w:tcMar>
              <w:top w:w="15" w:type="dxa"/>
              <w:left w:w="15" w:type="dxa"/>
              <w:right w:w="15" w:type="dxa"/>
            </w:tcMar>
            <w:vAlign w:val="center"/>
          </w:tcPr>
          <w:p w14:paraId="778D8454"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0B1A943D"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15B5963E"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行道树纠偏扶正、按时刷白、护树桩绑扎规范，树穴框或盖板完好，有一处不合格扣 0.5 分 </w:t>
            </w:r>
          </w:p>
        </w:tc>
        <w:tc>
          <w:tcPr>
            <w:tcW w:w="0" w:type="auto"/>
            <w:vMerge/>
            <w:noWrap/>
            <w:tcMar>
              <w:top w:w="15" w:type="dxa"/>
              <w:left w:w="15" w:type="dxa"/>
              <w:right w:w="15" w:type="dxa"/>
            </w:tcMar>
            <w:vAlign w:val="center"/>
          </w:tcPr>
          <w:p w14:paraId="72519732"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3F224EBA"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22330F43" w14:textId="77777777" w:rsidR="00F34FA0" w:rsidRPr="00F34FA0" w:rsidRDefault="00F34FA0" w:rsidP="00F34FA0">
            <w:pPr>
              <w:jc w:val="center"/>
              <w:rPr>
                <w:rFonts w:ascii="宋体" w:eastAsia="宋体" w:hAnsi="宋体" w:cs="宋体"/>
                <w:sz w:val="22"/>
                <w14:ligatures w14:val="none"/>
              </w:rPr>
            </w:pPr>
          </w:p>
        </w:tc>
      </w:tr>
      <w:tr w:rsidR="00F34FA0" w:rsidRPr="00F34FA0" w14:paraId="6A3B9210" w14:textId="77777777" w:rsidTr="00AB5367">
        <w:trPr>
          <w:trHeight w:val="454"/>
          <w:jc w:val="center"/>
        </w:trPr>
        <w:tc>
          <w:tcPr>
            <w:tcW w:w="1080" w:type="dxa"/>
            <w:vMerge/>
            <w:tcMar>
              <w:top w:w="15" w:type="dxa"/>
              <w:left w:w="15" w:type="dxa"/>
              <w:right w:w="15" w:type="dxa"/>
            </w:tcMar>
            <w:vAlign w:val="center"/>
          </w:tcPr>
          <w:p w14:paraId="12165789"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7E28F03E"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039573B0"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浇水、施肥及时、规范，病虫害发现后防治及时，有一处不合格扣 0.5 分</w:t>
            </w:r>
          </w:p>
        </w:tc>
        <w:tc>
          <w:tcPr>
            <w:tcW w:w="0" w:type="auto"/>
            <w:vMerge/>
            <w:noWrap/>
            <w:tcMar>
              <w:top w:w="15" w:type="dxa"/>
              <w:left w:w="15" w:type="dxa"/>
              <w:right w:w="15" w:type="dxa"/>
            </w:tcMar>
            <w:vAlign w:val="center"/>
          </w:tcPr>
          <w:p w14:paraId="1783CF7A"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36BB3910"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4788E810" w14:textId="77777777" w:rsidR="00F34FA0" w:rsidRPr="00F34FA0" w:rsidRDefault="00F34FA0" w:rsidP="00F34FA0">
            <w:pPr>
              <w:jc w:val="center"/>
              <w:rPr>
                <w:rFonts w:ascii="宋体" w:eastAsia="宋体" w:hAnsi="宋体" w:cs="宋体"/>
                <w:sz w:val="22"/>
                <w14:ligatures w14:val="none"/>
              </w:rPr>
            </w:pPr>
          </w:p>
        </w:tc>
      </w:tr>
      <w:tr w:rsidR="00F34FA0" w:rsidRPr="00F34FA0" w14:paraId="43B1BB6B" w14:textId="77777777" w:rsidTr="00AB5367">
        <w:trPr>
          <w:trHeight w:val="454"/>
          <w:jc w:val="center"/>
        </w:trPr>
        <w:tc>
          <w:tcPr>
            <w:tcW w:w="0" w:type="auto"/>
            <w:vMerge w:val="restart"/>
            <w:noWrap/>
            <w:tcMar>
              <w:top w:w="15" w:type="dxa"/>
              <w:left w:w="15" w:type="dxa"/>
              <w:right w:w="15" w:type="dxa"/>
            </w:tcMar>
            <w:vAlign w:val="center"/>
          </w:tcPr>
          <w:p w14:paraId="0A5F715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w:t>
            </w:r>
          </w:p>
        </w:tc>
        <w:tc>
          <w:tcPr>
            <w:tcW w:w="1080" w:type="dxa"/>
            <w:vMerge w:val="restart"/>
            <w:tcMar>
              <w:top w:w="15" w:type="dxa"/>
              <w:left w:w="15" w:type="dxa"/>
              <w:right w:w="15" w:type="dxa"/>
            </w:tcMar>
            <w:vAlign w:val="center"/>
          </w:tcPr>
          <w:p w14:paraId="0A8CD8C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下水管道养护</w:t>
            </w:r>
          </w:p>
        </w:tc>
        <w:tc>
          <w:tcPr>
            <w:tcW w:w="3714" w:type="dxa"/>
            <w:tcMar>
              <w:top w:w="15" w:type="dxa"/>
              <w:left w:w="15" w:type="dxa"/>
              <w:right w:w="15" w:type="dxa"/>
            </w:tcMar>
            <w:vAlign w:val="center"/>
          </w:tcPr>
          <w:p w14:paraId="5865E60C"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窨井盖座、进水口盖座完好，有 1处功能性损坏扣 0.5 分，有一处缺失扣 1 分</w:t>
            </w:r>
          </w:p>
        </w:tc>
        <w:tc>
          <w:tcPr>
            <w:tcW w:w="0" w:type="auto"/>
            <w:vMerge w:val="restart"/>
            <w:noWrap/>
            <w:tcMar>
              <w:top w:w="15" w:type="dxa"/>
              <w:left w:w="15" w:type="dxa"/>
              <w:right w:w="15" w:type="dxa"/>
            </w:tcMar>
            <w:vAlign w:val="center"/>
          </w:tcPr>
          <w:p w14:paraId="58372F5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w:t>
            </w:r>
          </w:p>
        </w:tc>
        <w:tc>
          <w:tcPr>
            <w:tcW w:w="0" w:type="auto"/>
            <w:vMerge w:val="restart"/>
            <w:noWrap/>
            <w:tcMar>
              <w:top w:w="15" w:type="dxa"/>
              <w:left w:w="15" w:type="dxa"/>
              <w:right w:w="15" w:type="dxa"/>
            </w:tcMar>
            <w:vAlign w:val="center"/>
          </w:tcPr>
          <w:p w14:paraId="581F829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vMerge w:val="restart"/>
            <w:noWrap/>
            <w:tcMar>
              <w:top w:w="15" w:type="dxa"/>
              <w:left w:w="15" w:type="dxa"/>
              <w:right w:w="15" w:type="dxa"/>
            </w:tcMar>
            <w:vAlign w:val="center"/>
          </w:tcPr>
          <w:p w14:paraId="4BE24D0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7112835A" w14:textId="77777777" w:rsidTr="00AB5367">
        <w:trPr>
          <w:trHeight w:val="454"/>
          <w:jc w:val="center"/>
        </w:trPr>
        <w:tc>
          <w:tcPr>
            <w:tcW w:w="0" w:type="auto"/>
            <w:vMerge/>
            <w:noWrap/>
            <w:tcMar>
              <w:top w:w="15" w:type="dxa"/>
              <w:left w:w="15" w:type="dxa"/>
              <w:right w:w="15" w:type="dxa"/>
            </w:tcMar>
            <w:vAlign w:val="center"/>
          </w:tcPr>
          <w:p w14:paraId="146FC25A"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1E7FBF4E"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25DAC730"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进水口、出水口保持畅通，由于养护不善导致积水，有一处扣0.5 分 </w:t>
            </w:r>
          </w:p>
        </w:tc>
        <w:tc>
          <w:tcPr>
            <w:tcW w:w="0" w:type="auto"/>
            <w:vMerge/>
            <w:noWrap/>
            <w:tcMar>
              <w:top w:w="15" w:type="dxa"/>
              <w:left w:w="15" w:type="dxa"/>
              <w:right w:w="15" w:type="dxa"/>
            </w:tcMar>
            <w:vAlign w:val="center"/>
          </w:tcPr>
          <w:p w14:paraId="55184A96"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1FF247A4"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2CB32EAE" w14:textId="77777777" w:rsidR="00F34FA0" w:rsidRPr="00F34FA0" w:rsidRDefault="00F34FA0" w:rsidP="00F34FA0">
            <w:pPr>
              <w:jc w:val="center"/>
              <w:rPr>
                <w:rFonts w:ascii="宋体" w:eastAsia="宋体" w:hAnsi="宋体" w:cs="宋体"/>
                <w:sz w:val="22"/>
                <w14:ligatures w14:val="none"/>
              </w:rPr>
            </w:pPr>
          </w:p>
        </w:tc>
      </w:tr>
      <w:tr w:rsidR="00F34FA0" w:rsidRPr="00F34FA0" w14:paraId="4468F046" w14:textId="77777777" w:rsidTr="00AB5367">
        <w:trPr>
          <w:trHeight w:val="454"/>
          <w:jc w:val="center"/>
        </w:trPr>
        <w:tc>
          <w:tcPr>
            <w:tcW w:w="0" w:type="auto"/>
            <w:vMerge/>
            <w:noWrap/>
            <w:tcMar>
              <w:top w:w="15" w:type="dxa"/>
              <w:left w:w="15" w:type="dxa"/>
              <w:right w:w="15" w:type="dxa"/>
            </w:tcMar>
            <w:vAlign w:val="center"/>
          </w:tcPr>
          <w:p w14:paraId="6E461219"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11313369"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278DED08"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窨井、进水口、管道无淤积现象，有一处合格扣 0.5 分</w:t>
            </w:r>
          </w:p>
        </w:tc>
        <w:tc>
          <w:tcPr>
            <w:tcW w:w="0" w:type="auto"/>
            <w:vMerge/>
            <w:noWrap/>
            <w:tcMar>
              <w:top w:w="15" w:type="dxa"/>
              <w:left w:w="15" w:type="dxa"/>
              <w:right w:w="15" w:type="dxa"/>
            </w:tcMar>
            <w:vAlign w:val="center"/>
          </w:tcPr>
          <w:p w14:paraId="0ACB13FE"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2BCAA0B6"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17842AC1" w14:textId="77777777" w:rsidR="00F34FA0" w:rsidRPr="00F34FA0" w:rsidRDefault="00F34FA0" w:rsidP="00F34FA0">
            <w:pPr>
              <w:jc w:val="center"/>
              <w:rPr>
                <w:rFonts w:ascii="宋体" w:eastAsia="宋体" w:hAnsi="宋体" w:cs="宋体"/>
                <w:sz w:val="22"/>
                <w14:ligatures w14:val="none"/>
              </w:rPr>
            </w:pPr>
          </w:p>
        </w:tc>
      </w:tr>
      <w:tr w:rsidR="00F34FA0" w:rsidRPr="00F34FA0" w14:paraId="46A8ACB9" w14:textId="77777777" w:rsidTr="00AB5367">
        <w:trPr>
          <w:trHeight w:val="454"/>
          <w:jc w:val="center"/>
        </w:trPr>
        <w:tc>
          <w:tcPr>
            <w:tcW w:w="0" w:type="auto"/>
            <w:noWrap/>
            <w:tcMar>
              <w:top w:w="15" w:type="dxa"/>
              <w:left w:w="15" w:type="dxa"/>
              <w:right w:w="15" w:type="dxa"/>
            </w:tcMar>
            <w:vAlign w:val="center"/>
          </w:tcPr>
          <w:p w14:paraId="08D6962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w:t>
            </w:r>
          </w:p>
        </w:tc>
        <w:tc>
          <w:tcPr>
            <w:tcW w:w="1080" w:type="dxa"/>
            <w:tcMar>
              <w:top w:w="15" w:type="dxa"/>
              <w:left w:w="15" w:type="dxa"/>
              <w:right w:w="15" w:type="dxa"/>
            </w:tcMar>
            <w:vAlign w:val="center"/>
          </w:tcPr>
          <w:p w14:paraId="2B4C3A0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黑色广告清除</w:t>
            </w:r>
          </w:p>
        </w:tc>
        <w:tc>
          <w:tcPr>
            <w:tcW w:w="3714" w:type="dxa"/>
            <w:tcMar>
              <w:top w:w="15" w:type="dxa"/>
              <w:left w:w="15" w:type="dxa"/>
              <w:right w:w="15" w:type="dxa"/>
            </w:tcMar>
            <w:vAlign w:val="center"/>
          </w:tcPr>
          <w:p w14:paraId="265A034B"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发现各类黑色广告，有一处扣 0.5 分 </w:t>
            </w:r>
          </w:p>
        </w:tc>
        <w:tc>
          <w:tcPr>
            <w:tcW w:w="0" w:type="auto"/>
            <w:noWrap/>
            <w:tcMar>
              <w:top w:w="15" w:type="dxa"/>
              <w:left w:w="15" w:type="dxa"/>
              <w:right w:w="15" w:type="dxa"/>
            </w:tcMar>
            <w:vAlign w:val="center"/>
          </w:tcPr>
          <w:p w14:paraId="663D204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10</w:t>
            </w:r>
          </w:p>
        </w:tc>
        <w:tc>
          <w:tcPr>
            <w:tcW w:w="0" w:type="auto"/>
            <w:noWrap/>
            <w:tcMar>
              <w:top w:w="15" w:type="dxa"/>
              <w:left w:w="15" w:type="dxa"/>
              <w:right w:w="15" w:type="dxa"/>
            </w:tcMar>
            <w:vAlign w:val="center"/>
          </w:tcPr>
          <w:p w14:paraId="520CEB7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noWrap/>
            <w:tcMar>
              <w:top w:w="15" w:type="dxa"/>
              <w:left w:w="15" w:type="dxa"/>
              <w:right w:w="15" w:type="dxa"/>
            </w:tcMar>
            <w:vAlign w:val="center"/>
          </w:tcPr>
          <w:p w14:paraId="54B1DE4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48A21ABB" w14:textId="77777777" w:rsidTr="00AB5367">
        <w:trPr>
          <w:trHeight w:val="454"/>
          <w:jc w:val="center"/>
        </w:trPr>
        <w:tc>
          <w:tcPr>
            <w:tcW w:w="0" w:type="auto"/>
            <w:noWrap/>
            <w:tcMar>
              <w:top w:w="15" w:type="dxa"/>
              <w:left w:w="15" w:type="dxa"/>
              <w:right w:w="15" w:type="dxa"/>
            </w:tcMar>
            <w:vAlign w:val="center"/>
          </w:tcPr>
          <w:p w14:paraId="4FF6FCC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lastRenderedPageBreak/>
              <w:t>5</w:t>
            </w:r>
          </w:p>
        </w:tc>
        <w:tc>
          <w:tcPr>
            <w:tcW w:w="1080" w:type="dxa"/>
            <w:tcMar>
              <w:top w:w="15" w:type="dxa"/>
              <w:left w:w="15" w:type="dxa"/>
              <w:right w:w="15" w:type="dxa"/>
            </w:tcMar>
            <w:vAlign w:val="center"/>
          </w:tcPr>
          <w:p w14:paraId="514BB096"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各类市容突击迎检保障</w:t>
            </w:r>
          </w:p>
        </w:tc>
        <w:tc>
          <w:tcPr>
            <w:tcW w:w="3714" w:type="dxa"/>
            <w:tcMar>
              <w:top w:w="15" w:type="dxa"/>
              <w:left w:w="15" w:type="dxa"/>
              <w:right w:w="15" w:type="dxa"/>
            </w:tcMar>
            <w:vAlign w:val="center"/>
          </w:tcPr>
          <w:p w14:paraId="5FC24BF9"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突击迎检有一处不合格扣0.5分</w:t>
            </w:r>
          </w:p>
        </w:tc>
        <w:tc>
          <w:tcPr>
            <w:tcW w:w="0" w:type="auto"/>
            <w:noWrap/>
            <w:tcMar>
              <w:top w:w="15" w:type="dxa"/>
              <w:left w:w="15" w:type="dxa"/>
              <w:right w:w="15" w:type="dxa"/>
            </w:tcMar>
            <w:vAlign w:val="center"/>
          </w:tcPr>
          <w:p w14:paraId="3BE9755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10</w:t>
            </w:r>
          </w:p>
        </w:tc>
        <w:tc>
          <w:tcPr>
            <w:tcW w:w="0" w:type="auto"/>
            <w:noWrap/>
            <w:tcMar>
              <w:top w:w="15" w:type="dxa"/>
              <w:left w:w="15" w:type="dxa"/>
              <w:right w:w="15" w:type="dxa"/>
            </w:tcMar>
            <w:vAlign w:val="center"/>
          </w:tcPr>
          <w:p w14:paraId="0648257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noWrap/>
            <w:tcMar>
              <w:top w:w="15" w:type="dxa"/>
              <w:left w:w="15" w:type="dxa"/>
              <w:right w:w="15" w:type="dxa"/>
            </w:tcMar>
            <w:vAlign w:val="center"/>
          </w:tcPr>
          <w:p w14:paraId="18D1EDF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7E1B7753" w14:textId="77777777" w:rsidTr="00AB5367">
        <w:trPr>
          <w:trHeight w:val="454"/>
          <w:jc w:val="center"/>
        </w:trPr>
        <w:tc>
          <w:tcPr>
            <w:tcW w:w="0" w:type="auto"/>
            <w:noWrap/>
            <w:tcMar>
              <w:top w:w="15" w:type="dxa"/>
              <w:left w:w="15" w:type="dxa"/>
              <w:right w:w="15" w:type="dxa"/>
            </w:tcMar>
            <w:vAlign w:val="center"/>
          </w:tcPr>
          <w:p w14:paraId="0DE84C28"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二</w:t>
            </w:r>
          </w:p>
        </w:tc>
        <w:tc>
          <w:tcPr>
            <w:tcW w:w="4794" w:type="dxa"/>
            <w:gridSpan w:val="2"/>
            <w:tcMar>
              <w:top w:w="15" w:type="dxa"/>
              <w:left w:w="15" w:type="dxa"/>
              <w:right w:w="15" w:type="dxa"/>
            </w:tcMar>
            <w:vAlign w:val="center"/>
          </w:tcPr>
          <w:p w14:paraId="23BE544E"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内业资料</w:t>
            </w:r>
          </w:p>
        </w:tc>
        <w:tc>
          <w:tcPr>
            <w:tcW w:w="0" w:type="auto"/>
            <w:noWrap/>
            <w:tcMar>
              <w:top w:w="15" w:type="dxa"/>
              <w:left w:w="15" w:type="dxa"/>
              <w:right w:w="15" w:type="dxa"/>
            </w:tcMar>
            <w:vAlign w:val="center"/>
          </w:tcPr>
          <w:p w14:paraId="57B4E98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w:t>
            </w:r>
          </w:p>
        </w:tc>
        <w:tc>
          <w:tcPr>
            <w:tcW w:w="0" w:type="auto"/>
            <w:noWrap/>
            <w:tcMar>
              <w:top w:w="15" w:type="dxa"/>
              <w:left w:w="15" w:type="dxa"/>
              <w:right w:w="15" w:type="dxa"/>
            </w:tcMar>
            <w:vAlign w:val="center"/>
          </w:tcPr>
          <w:p w14:paraId="52700542"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noWrap/>
            <w:tcMar>
              <w:top w:w="15" w:type="dxa"/>
              <w:left w:w="15" w:type="dxa"/>
              <w:right w:w="15" w:type="dxa"/>
            </w:tcMar>
            <w:vAlign w:val="center"/>
          </w:tcPr>
          <w:p w14:paraId="2E86A2A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5AF7FF41" w14:textId="77777777" w:rsidTr="00AB5367">
        <w:trPr>
          <w:trHeight w:val="454"/>
          <w:jc w:val="center"/>
        </w:trPr>
        <w:tc>
          <w:tcPr>
            <w:tcW w:w="0" w:type="auto"/>
            <w:noWrap/>
            <w:tcMar>
              <w:top w:w="15" w:type="dxa"/>
              <w:left w:w="15" w:type="dxa"/>
              <w:right w:w="15" w:type="dxa"/>
            </w:tcMar>
            <w:vAlign w:val="center"/>
          </w:tcPr>
          <w:p w14:paraId="7EBD98F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1080" w:type="dxa"/>
            <w:vMerge w:val="restart"/>
            <w:tcMar>
              <w:top w:w="15" w:type="dxa"/>
              <w:left w:w="15" w:type="dxa"/>
              <w:right w:w="15" w:type="dxa"/>
            </w:tcMar>
            <w:vAlign w:val="center"/>
          </w:tcPr>
          <w:p w14:paraId="4AA35391"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内业资料</w:t>
            </w:r>
          </w:p>
        </w:tc>
        <w:tc>
          <w:tcPr>
            <w:tcW w:w="3714" w:type="dxa"/>
            <w:tcMar>
              <w:top w:w="15" w:type="dxa"/>
              <w:left w:w="15" w:type="dxa"/>
              <w:right w:w="15" w:type="dxa"/>
            </w:tcMar>
            <w:vAlign w:val="center"/>
          </w:tcPr>
          <w:p w14:paraId="76C9AEED"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MQI评定规范、准确，有一处错误扣0.5分</w:t>
            </w:r>
          </w:p>
        </w:tc>
        <w:tc>
          <w:tcPr>
            <w:tcW w:w="0" w:type="auto"/>
            <w:vMerge w:val="restart"/>
            <w:noWrap/>
            <w:tcMar>
              <w:top w:w="15" w:type="dxa"/>
              <w:left w:w="15" w:type="dxa"/>
              <w:right w:w="15" w:type="dxa"/>
            </w:tcMar>
            <w:vAlign w:val="center"/>
          </w:tcPr>
          <w:p w14:paraId="32489E5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15</w:t>
            </w:r>
          </w:p>
        </w:tc>
        <w:tc>
          <w:tcPr>
            <w:tcW w:w="0" w:type="auto"/>
            <w:vMerge w:val="restart"/>
            <w:noWrap/>
            <w:tcMar>
              <w:top w:w="15" w:type="dxa"/>
              <w:left w:w="15" w:type="dxa"/>
              <w:right w:w="15" w:type="dxa"/>
            </w:tcMar>
            <w:vAlign w:val="center"/>
          </w:tcPr>
          <w:p w14:paraId="26EFBE0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vMerge w:val="restart"/>
            <w:noWrap/>
            <w:tcMar>
              <w:top w:w="15" w:type="dxa"/>
              <w:left w:w="15" w:type="dxa"/>
              <w:right w:w="15" w:type="dxa"/>
            </w:tcMar>
            <w:vAlign w:val="center"/>
          </w:tcPr>
          <w:p w14:paraId="565A22DB"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5E916C51" w14:textId="77777777" w:rsidTr="00AB5367">
        <w:trPr>
          <w:trHeight w:val="454"/>
          <w:jc w:val="center"/>
        </w:trPr>
        <w:tc>
          <w:tcPr>
            <w:tcW w:w="0" w:type="auto"/>
            <w:noWrap/>
            <w:tcMar>
              <w:top w:w="15" w:type="dxa"/>
              <w:left w:w="15" w:type="dxa"/>
              <w:right w:w="15" w:type="dxa"/>
            </w:tcMar>
            <w:vAlign w:val="center"/>
          </w:tcPr>
          <w:p w14:paraId="7708365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w:t>
            </w:r>
          </w:p>
        </w:tc>
        <w:tc>
          <w:tcPr>
            <w:tcW w:w="1080" w:type="dxa"/>
            <w:vMerge/>
            <w:tcMar>
              <w:top w:w="15" w:type="dxa"/>
              <w:left w:w="15" w:type="dxa"/>
              <w:right w:w="15" w:type="dxa"/>
            </w:tcMar>
            <w:vAlign w:val="center"/>
          </w:tcPr>
          <w:p w14:paraId="11192CEE"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0DDD560B"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经常性检查记录准确、规范，有一处错误扣0.5分</w:t>
            </w:r>
          </w:p>
        </w:tc>
        <w:tc>
          <w:tcPr>
            <w:tcW w:w="0" w:type="auto"/>
            <w:vMerge/>
            <w:noWrap/>
            <w:tcMar>
              <w:top w:w="15" w:type="dxa"/>
              <w:left w:w="15" w:type="dxa"/>
              <w:right w:w="15" w:type="dxa"/>
            </w:tcMar>
            <w:vAlign w:val="center"/>
          </w:tcPr>
          <w:p w14:paraId="7F3AA495"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07C8D800"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3F1332D2" w14:textId="77777777" w:rsidR="00F34FA0" w:rsidRPr="00F34FA0" w:rsidRDefault="00F34FA0" w:rsidP="00F34FA0">
            <w:pPr>
              <w:jc w:val="center"/>
              <w:rPr>
                <w:rFonts w:ascii="宋体" w:eastAsia="宋体" w:hAnsi="宋体" w:cs="宋体"/>
                <w:sz w:val="22"/>
                <w14:ligatures w14:val="none"/>
              </w:rPr>
            </w:pPr>
          </w:p>
        </w:tc>
      </w:tr>
      <w:tr w:rsidR="00F34FA0" w:rsidRPr="00F34FA0" w14:paraId="7CC20456" w14:textId="77777777" w:rsidTr="00AB5367">
        <w:trPr>
          <w:trHeight w:val="454"/>
          <w:jc w:val="center"/>
        </w:trPr>
        <w:tc>
          <w:tcPr>
            <w:tcW w:w="0" w:type="auto"/>
            <w:noWrap/>
            <w:tcMar>
              <w:top w:w="15" w:type="dxa"/>
              <w:left w:w="15" w:type="dxa"/>
              <w:right w:w="15" w:type="dxa"/>
            </w:tcMar>
            <w:vAlign w:val="center"/>
          </w:tcPr>
          <w:p w14:paraId="0BF54AF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w:t>
            </w:r>
          </w:p>
        </w:tc>
        <w:tc>
          <w:tcPr>
            <w:tcW w:w="1080" w:type="dxa"/>
            <w:vMerge/>
            <w:tcMar>
              <w:top w:w="15" w:type="dxa"/>
              <w:left w:w="15" w:type="dxa"/>
              <w:right w:w="15" w:type="dxa"/>
            </w:tcMar>
            <w:vAlign w:val="center"/>
          </w:tcPr>
          <w:p w14:paraId="5C4918DA"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7B4B5575"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内业资料齐全，有一项缺失扣1分</w:t>
            </w:r>
          </w:p>
        </w:tc>
        <w:tc>
          <w:tcPr>
            <w:tcW w:w="0" w:type="auto"/>
            <w:vMerge/>
            <w:noWrap/>
            <w:tcMar>
              <w:top w:w="15" w:type="dxa"/>
              <w:left w:w="15" w:type="dxa"/>
              <w:right w:w="15" w:type="dxa"/>
            </w:tcMar>
            <w:vAlign w:val="center"/>
          </w:tcPr>
          <w:p w14:paraId="141A69C9"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5458F64C"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73ED96E0" w14:textId="77777777" w:rsidR="00F34FA0" w:rsidRPr="00F34FA0" w:rsidRDefault="00F34FA0" w:rsidP="00F34FA0">
            <w:pPr>
              <w:jc w:val="center"/>
              <w:rPr>
                <w:rFonts w:ascii="宋体" w:eastAsia="宋体" w:hAnsi="宋体" w:cs="宋体"/>
                <w:sz w:val="22"/>
                <w14:ligatures w14:val="none"/>
              </w:rPr>
            </w:pPr>
          </w:p>
        </w:tc>
      </w:tr>
      <w:tr w:rsidR="00F34FA0" w:rsidRPr="00F34FA0" w14:paraId="3EF5D124" w14:textId="77777777" w:rsidTr="00AB5367">
        <w:trPr>
          <w:trHeight w:val="454"/>
          <w:jc w:val="center"/>
        </w:trPr>
        <w:tc>
          <w:tcPr>
            <w:tcW w:w="0" w:type="auto"/>
            <w:noWrap/>
            <w:tcMar>
              <w:top w:w="15" w:type="dxa"/>
              <w:left w:w="15" w:type="dxa"/>
              <w:right w:w="15" w:type="dxa"/>
            </w:tcMar>
            <w:vAlign w:val="center"/>
          </w:tcPr>
          <w:p w14:paraId="3A2D45E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4</w:t>
            </w:r>
          </w:p>
        </w:tc>
        <w:tc>
          <w:tcPr>
            <w:tcW w:w="1080" w:type="dxa"/>
            <w:vMerge/>
            <w:tcMar>
              <w:top w:w="15" w:type="dxa"/>
              <w:left w:w="15" w:type="dxa"/>
              <w:right w:w="15" w:type="dxa"/>
            </w:tcMar>
            <w:vAlign w:val="center"/>
          </w:tcPr>
          <w:p w14:paraId="75DFE06C"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28B174D7"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内业资料必须真实、准确、全面，有一处不合格扣0.5分</w:t>
            </w:r>
          </w:p>
        </w:tc>
        <w:tc>
          <w:tcPr>
            <w:tcW w:w="0" w:type="auto"/>
            <w:vMerge/>
            <w:noWrap/>
            <w:tcMar>
              <w:top w:w="15" w:type="dxa"/>
              <w:left w:w="15" w:type="dxa"/>
              <w:right w:w="15" w:type="dxa"/>
            </w:tcMar>
            <w:vAlign w:val="center"/>
          </w:tcPr>
          <w:p w14:paraId="3ADC1B45"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290F04A1"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403150CE" w14:textId="77777777" w:rsidR="00F34FA0" w:rsidRPr="00F34FA0" w:rsidRDefault="00F34FA0" w:rsidP="00F34FA0">
            <w:pPr>
              <w:jc w:val="center"/>
              <w:rPr>
                <w:rFonts w:ascii="宋体" w:eastAsia="宋体" w:hAnsi="宋体" w:cs="宋体"/>
                <w:sz w:val="22"/>
                <w14:ligatures w14:val="none"/>
              </w:rPr>
            </w:pPr>
          </w:p>
        </w:tc>
      </w:tr>
      <w:tr w:rsidR="00F34FA0" w:rsidRPr="00F34FA0" w14:paraId="36F0D7AB" w14:textId="77777777" w:rsidTr="00AB5367">
        <w:trPr>
          <w:trHeight w:val="454"/>
          <w:jc w:val="center"/>
        </w:trPr>
        <w:tc>
          <w:tcPr>
            <w:tcW w:w="0" w:type="auto"/>
            <w:noWrap/>
            <w:tcMar>
              <w:top w:w="15" w:type="dxa"/>
              <w:left w:w="15" w:type="dxa"/>
              <w:right w:w="15" w:type="dxa"/>
            </w:tcMar>
            <w:vAlign w:val="center"/>
          </w:tcPr>
          <w:p w14:paraId="776537E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w:t>
            </w:r>
          </w:p>
        </w:tc>
        <w:tc>
          <w:tcPr>
            <w:tcW w:w="1080" w:type="dxa"/>
            <w:vMerge/>
            <w:tcMar>
              <w:top w:w="15" w:type="dxa"/>
              <w:left w:w="15" w:type="dxa"/>
              <w:right w:w="15" w:type="dxa"/>
            </w:tcMar>
            <w:vAlign w:val="center"/>
          </w:tcPr>
          <w:p w14:paraId="011E935B"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0D07B60C"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资料清晰、有序，有一处不合格扣0.5分</w:t>
            </w:r>
          </w:p>
        </w:tc>
        <w:tc>
          <w:tcPr>
            <w:tcW w:w="0" w:type="auto"/>
            <w:vMerge/>
            <w:noWrap/>
            <w:tcMar>
              <w:top w:w="15" w:type="dxa"/>
              <w:left w:w="15" w:type="dxa"/>
              <w:right w:w="15" w:type="dxa"/>
            </w:tcMar>
            <w:vAlign w:val="center"/>
          </w:tcPr>
          <w:p w14:paraId="7BDF8F5F"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4A8C30E0"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7F3BDF42" w14:textId="77777777" w:rsidR="00F34FA0" w:rsidRPr="00F34FA0" w:rsidRDefault="00F34FA0" w:rsidP="00F34FA0">
            <w:pPr>
              <w:jc w:val="center"/>
              <w:rPr>
                <w:rFonts w:ascii="宋体" w:eastAsia="宋体" w:hAnsi="宋体" w:cs="宋体"/>
                <w:sz w:val="22"/>
                <w14:ligatures w14:val="none"/>
              </w:rPr>
            </w:pPr>
          </w:p>
        </w:tc>
      </w:tr>
      <w:tr w:rsidR="00F34FA0" w:rsidRPr="00F34FA0" w14:paraId="765D8318" w14:textId="77777777" w:rsidTr="00AB5367">
        <w:trPr>
          <w:trHeight w:val="454"/>
          <w:jc w:val="center"/>
        </w:trPr>
        <w:tc>
          <w:tcPr>
            <w:tcW w:w="0" w:type="auto"/>
            <w:noWrap/>
            <w:tcMar>
              <w:top w:w="15" w:type="dxa"/>
              <w:left w:w="15" w:type="dxa"/>
              <w:right w:w="15" w:type="dxa"/>
            </w:tcMar>
            <w:vAlign w:val="center"/>
          </w:tcPr>
          <w:p w14:paraId="508E9C27"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6</w:t>
            </w:r>
          </w:p>
        </w:tc>
        <w:tc>
          <w:tcPr>
            <w:tcW w:w="1080" w:type="dxa"/>
            <w:vMerge/>
            <w:tcMar>
              <w:top w:w="15" w:type="dxa"/>
              <w:left w:w="15" w:type="dxa"/>
              <w:right w:w="15" w:type="dxa"/>
            </w:tcMar>
            <w:vAlign w:val="center"/>
          </w:tcPr>
          <w:p w14:paraId="0A0966A1"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25B2D587"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工作量统计准确，虚报工作量，每次扣2分</w:t>
            </w:r>
          </w:p>
        </w:tc>
        <w:tc>
          <w:tcPr>
            <w:tcW w:w="0" w:type="auto"/>
            <w:vMerge/>
            <w:noWrap/>
            <w:tcMar>
              <w:top w:w="15" w:type="dxa"/>
              <w:left w:w="15" w:type="dxa"/>
              <w:right w:w="15" w:type="dxa"/>
            </w:tcMar>
            <w:vAlign w:val="center"/>
          </w:tcPr>
          <w:p w14:paraId="58B667DF"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68BBA8F5"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024D9BC5" w14:textId="77777777" w:rsidR="00F34FA0" w:rsidRPr="00F34FA0" w:rsidRDefault="00F34FA0" w:rsidP="00F34FA0">
            <w:pPr>
              <w:jc w:val="center"/>
              <w:rPr>
                <w:rFonts w:ascii="宋体" w:eastAsia="宋体" w:hAnsi="宋体" w:cs="宋体"/>
                <w:sz w:val="22"/>
                <w14:ligatures w14:val="none"/>
              </w:rPr>
            </w:pPr>
          </w:p>
        </w:tc>
      </w:tr>
      <w:tr w:rsidR="00F34FA0" w:rsidRPr="00F34FA0" w14:paraId="6CAB24FA" w14:textId="77777777" w:rsidTr="00AB5367">
        <w:trPr>
          <w:trHeight w:val="454"/>
          <w:jc w:val="center"/>
        </w:trPr>
        <w:tc>
          <w:tcPr>
            <w:tcW w:w="0" w:type="auto"/>
            <w:noWrap/>
            <w:tcMar>
              <w:top w:w="15" w:type="dxa"/>
              <w:left w:w="15" w:type="dxa"/>
              <w:right w:w="15" w:type="dxa"/>
            </w:tcMar>
            <w:vAlign w:val="center"/>
          </w:tcPr>
          <w:p w14:paraId="7C7B2834"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三</w:t>
            </w:r>
          </w:p>
        </w:tc>
        <w:tc>
          <w:tcPr>
            <w:tcW w:w="4794" w:type="dxa"/>
            <w:gridSpan w:val="2"/>
            <w:tcMar>
              <w:top w:w="15" w:type="dxa"/>
              <w:left w:w="15" w:type="dxa"/>
              <w:right w:w="15" w:type="dxa"/>
            </w:tcMar>
            <w:vAlign w:val="center"/>
          </w:tcPr>
          <w:p w14:paraId="1BC246CF"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服务规范化</w:t>
            </w:r>
          </w:p>
        </w:tc>
        <w:tc>
          <w:tcPr>
            <w:tcW w:w="0" w:type="auto"/>
            <w:noWrap/>
            <w:tcMar>
              <w:top w:w="15" w:type="dxa"/>
              <w:left w:w="15" w:type="dxa"/>
              <w:right w:w="15" w:type="dxa"/>
            </w:tcMar>
            <w:vAlign w:val="center"/>
          </w:tcPr>
          <w:p w14:paraId="072326AE"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10</w:t>
            </w:r>
          </w:p>
        </w:tc>
        <w:tc>
          <w:tcPr>
            <w:tcW w:w="0" w:type="auto"/>
            <w:noWrap/>
            <w:tcMar>
              <w:top w:w="15" w:type="dxa"/>
              <w:left w:w="15" w:type="dxa"/>
              <w:right w:w="15" w:type="dxa"/>
            </w:tcMar>
            <w:vAlign w:val="center"/>
          </w:tcPr>
          <w:p w14:paraId="6A8F8C84"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noWrap/>
            <w:tcMar>
              <w:top w:w="15" w:type="dxa"/>
              <w:left w:w="15" w:type="dxa"/>
              <w:right w:w="15" w:type="dxa"/>
            </w:tcMar>
            <w:vAlign w:val="center"/>
          </w:tcPr>
          <w:p w14:paraId="200EA3B5"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1BCFC946" w14:textId="77777777" w:rsidTr="00AB5367">
        <w:trPr>
          <w:trHeight w:val="454"/>
          <w:jc w:val="center"/>
        </w:trPr>
        <w:tc>
          <w:tcPr>
            <w:tcW w:w="0" w:type="auto"/>
            <w:noWrap/>
            <w:tcMar>
              <w:top w:w="15" w:type="dxa"/>
              <w:left w:w="15" w:type="dxa"/>
              <w:right w:w="15" w:type="dxa"/>
            </w:tcMar>
            <w:vAlign w:val="center"/>
          </w:tcPr>
          <w:p w14:paraId="7CB67CE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w:t>
            </w:r>
          </w:p>
        </w:tc>
        <w:tc>
          <w:tcPr>
            <w:tcW w:w="0" w:type="auto"/>
            <w:noWrap/>
            <w:tcMar>
              <w:top w:w="15" w:type="dxa"/>
              <w:left w:w="15" w:type="dxa"/>
              <w:right w:w="15" w:type="dxa"/>
            </w:tcMar>
            <w:vAlign w:val="center"/>
          </w:tcPr>
          <w:p w14:paraId="7FE3CF3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sz w:val="22"/>
                <w14:ligatures w14:val="none"/>
              </w:rPr>
              <w:t>养护</w:t>
            </w:r>
          </w:p>
        </w:tc>
        <w:tc>
          <w:tcPr>
            <w:tcW w:w="3714" w:type="dxa"/>
            <w:tcMar>
              <w:top w:w="15" w:type="dxa"/>
              <w:left w:w="15" w:type="dxa"/>
              <w:right w:w="15" w:type="dxa"/>
            </w:tcMar>
            <w:vAlign w:val="center"/>
          </w:tcPr>
          <w:p w14:paraId="61923F15"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按照规定的方式、数量进行作业，有一处不合格扣0.5分</w:t>
            </w:r>
          </w:p>
        </w:tc>
        <w:tc>
          <w:tcPr>
            <w:tcW w:w="0" w:type="auto"/>
            <w:vMerge w:val="restart"/>
            <w:noWrap/>
            <w:tcMar>
              <w:top w:w="15" w:type="dxa"/>
              <w:left w:w="15" w:type="dxa"/>
              <w:right w:w="15" w:type="dxa"/>
            </w:tcMar>
            <w:vAlign w:val="center"/>
          </w:tcPr>
          <w:p w14:paraId="428B066F"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w:t>
            </w:r>
          </w:p>
        </w:tc>
        <w:tc>
          <w:tcPr>
            <w:tcW w:w="0" w:type="auto"/>
            <w:vMerge w:val="restart"/>
            <w:noWrap/>
            <w:tcMar>
              <w:top w:w="15" w:type="dxa"/>
              <w:left w:w="15" w:type="dxa"/>
              <w:right w:w="15" w:type="dxa"/>
            </w:tcMar>
            <w:vAlign w:val="center"/>
          </w:tcPr>
          <w:p w14:paraId="6A82A93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vMerge w:val="restart"/>
            <w:noWrap/>
            <w:tcMar>
              <w:top w:w="15" w:type="dxa"/>
              <w:left w:w="15" w:type="dxa"/>
              <w:right w:w="15" w:type="dxa"/>
            </w:tcMar>
            <w:vAlign w:val="center"/>
          </w:tcPr>
          <w:p w14:paraId="31A1809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3C18F901" w14:textId="77777777" w:rsidTr="00AB5367">
        <w:trPr>
          <w:trHeight w:val="454"/>
          <w:jc w:val="center"/>
        </w:trPr>
        <w:tc>
          <w:tcPr>
            <w:tcW w:w="0" w:type="auto"/>
            <w:noWrap/>
            <w:tcMar>
              <w:top w:w="15" w:type="dxa"/>
              <w:left w:w="15" w:type="dxa"/>
              <w:right w:w="15" w:type="dxa"/>
            </w:tcMar>
            <w:vAlign w:val="center"/>
          </w:tcPr>
          <w:p w14:paraId="0D694BC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2</w:t>
            </w:r>
          </w:p>
        </w:tc>
        <w:tc>
          <w:tcPr>
            <w:tcW w:w="0" w:type="auto"/>
            <w:noWrap/>
            <w:tcMar>
              <w:top w:w="15" w:type="dxa"/>
              <w:left w:w="15" w:type="dxa"/>
              <w:right w:w="15" w:type="dxa"/>
            </w:tcMar>
            <w:vAlign w:val="center"/>
          </w:tcPr>
          <w:p w14:paraId="1B8D3131"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日常巡查</w:t>
            </w:r>
          </w:p>
        </w:tc>
        <w:tc>
          <w:tcPr>
            <w:tcW w:w="3714" w:type="dxa"/>
            <w:tcMar>
              <w:top w:w="15" w:type="dxa"/>
              <w:left w:w="15" w:type="dxa"/>
              <w:right w:w="15" w:type="dxa"/>
            </w:tcMar>
            <w:vAlign w:val="center"/>
          </w:tcPr>
          <w:p w14:paraId="12A4F01B"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按照规定的方式、数量进行巡查，有一次不合格扣0.5分</w:t>
            </w:r>
          </w:p>
        </w:tc>
        <w:tc>
          <w:tcPr>
            <w:tcW w:w="0" w:type="auto"/>
            <w:vMerge/>
            <w:noWrap/>
            <w:tcMar>
              <w:top w:w="15" w:type="dxa"/>
              <w:left w:w="15" w:type="dxa"/>
              <w:right w:w="15" w:type="dxa"/>
            </w:tcMar>
            <w:vAlign w:val="center"/>
          </w:tcPr>
          <w:p w14:paraId="5C9C0456"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685F50D9"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2BAD8D78" w14:textId="77777777" w:rsidR="00F34FA0" w:rsidRPr="00F34FA0" w:rsidRDefault="00F34FA0" w:rsidP="00F34FA0">
            <w:pPr>
              <w:jc w:val="center"/>
              <w:rPr>
                <w:rFonts w:ascii="宋体" w:eastAsia="宋体" w:hAnsi="宋体" w:cs="宋体"/>
                <w:sz w:val="22"/>
                <w14:ligatures w14:val="none"/>
              </w:rPr>
            </w:pPr>
          </w:p>
        </w:tc>
      </w:tr>
      <w:tr w:rsidR="00F34FA0" w:rsidRPr="00F34FA0" w14:paraId="289754AD" w14:textId="77777777" w:rsidTr="00AB5367">
        <w:trPr>
          <w:trHeight w:val="454"/>
          <w:jc w:val="center"/>
        </w:trPr>
        <w:tc>
          <w:tcPr>
            <w:tcW w:w="0" w:type="auto"/>
            <w:vMerge w:val="restart"/>
            <w:noWrap/>
            <w:tcMar>
              <w:top w:w="15" w:type="dxa"/>
              <w:left w:w="15" w:type="dxa"/>
              <w:right w:w="15" w:type="dxa"/>
            </w:tcMar>
            <w:vAlign w:val="center"/>
          </w:tcPr>
          <w:p w14:paraId="25156EF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3</w:t>
            </w:r>
          </w:p>
        </w:tc>
        <w:tc>
          <w:tcPr>
            <w:tcW w:w="1080" w:type="dxa"/>
            <w:vMerge w:val="restart"/>
            <w:tcMar>
              <w:top w:w="15" w:type="dxa"/>
              <w:left w:w="15" w:type="dxa"/>
              <w:right w:w="15" w:type="dxa"/>
            </w:tcMar>
            <w:vAlign w:val="center"/>
          </w:tcPr>
          <w:p w14:paraId="424F884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安全、文明</w:t>
            </w:r>
          </w:p>
        </w:tc>
        <w:tc>
          <w:tcPr>
            <w:tcW w:w="3714" w:type="dxa"/>
            <w:tcMar>
              <w:top w:w="15" w:type="dxa"/>
              <w:left w:w="15" w:type="dxa"/>
              <w:right w:w="15" w:type="dxa"/>
            </w:tcMar>
            <w:vAlign w:val="center"/>
          </w:tcPr>
          <w:p w14:paraId="002CA1C8"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作业现场按照规范设置护栏、标志，有一次不合格扣1分</w:t>
            </w:r>
          </w:p>
        </w:tc>
        <w:tc>
          <w:tcPr>
            <w:tcW w:w="0" w:type="auto"/>
            <w:vMerge w:val="restart"/>
            <w:noWrap/>
            <w:tcMar>
              <w:top w:w="15" w:type="dxa"/>
              <w:left w:w="15" w:type="dxa"/>
              <w:right w:w="15" w:type="dxa"/>
            </w:tcMar>
            <w:vAlign w:val="center"/>
          </w:tcPr>
          <w:p w14:paraId="4B4724C9"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5</w:t>
            </w:r>
          </w:p>
        </w:tc>
        <w:tc>
          <w:tcPr>
            <w:tcW w:w="0" w:type="auto"/>
            <w:vMerge w:val="restart"/>
            <w:noWrap/>
            <w:tcMar>
              <w:top w:w="15" w:type="dxa"/>
              <w:left w:w="15" w:type="dxa"/>
              <w:right w:w="15" w:type="dxa"/>
            </w:tcMar>
            <w:vAlign w:val="center"/>
          </w:tcPr>
          <w:p w14:paraId="035B1688"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vMerge w:val="restart"/>
            <w:noWrap/>
            <w:tcMar>
              <w:top w:w="15" w:type="dxa"/>
              <w:left w:w="15" w:type="dxa"/>
              <w:right w:w="15" w:type="dxa"/>
            </w:tcMar>
            <w:vAlign w:val="center"/>
          </w:tcPr>
          <w:p w14:paraId="587C034C"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6A64EECF" w14:textId="77777777" w:rsidTr="00AB5367">
        <w:trPr>
          <w:trHeight w:val="454"/>
          <w:jc w:val="center"/>
        </w:trPr>
        <w:tc>
          <w:tcPr>
            <w:tcW w:w="0" w:type="auto"/>
            <w:vMerge/>
            <w:noWrap/>
            <w:tcMar>
              <w:top w:w="15" w:type="dxa"/>
              <w:left w:w="15" w:type="dxa"/>
              <w:right w:w="15" w:type="dxa"/>
            </w:tcMar>
            <w:vAlign w:val="center"/>
          </w:tcPr>
          <w:p w14:paraId="5098310F"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799EFFD6"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63C9AA74"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由于设施损坏，引发事故，本项不得分</w:t>
            </w:r>
          </w:p>
        </w:tc>
        <w:tc>
          <w:tcPr>
            <w:tcW w:w="0" w:type="auto"/>
            <w:vMerge/>
            <w:noWrap/>
            <w:tcMar>
              <w:top w:w="15" w:type="dxa"/>
              <w:left w:w="15" w:type="dxa"/>
              <w:right w:w="15" w:type="dxa"/>
            </w:tcMar>
            <w:vAlign w:val="center"/>
          </w:tcPr>
          <w:p w14:paraId="4A9D0BC4"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05D94010"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7A7B61D4" w14:textId="77777777" w:rsidR="00F34FA0" w:rsidRPr="00F34FA0" w:rsidRDefault="00F34FA0" w:rsidP="00F34FA0">
            <w:pPr>
              <w:jc w:val="center"/>
              <w:rPr>
                <w:rFonts w:ascii="宋体" w:eastAsia="宋体" w:hAnsi="宋体" w:cs="宋体"/>
                <w:sz w:val="22"/>
                <w14:ligatures w14:val="none"/>
              </w:rPr>
            </w:pPr>
          </w:p>
        </w:tc>
      </w:tr>
      <w:tr w:rsidR="00F34FA0" w:rsidRPr="00F34FA0" w14:paraId="630CB0EA" w14:textId="77777777" w:rsidTr="00AB5367">
        <w:trPr>
          <w:trHeight w:val="454"/>
          <w:jc w:val="center"/>
        </w:trPr>
        <w:tc>
          <w:tcPr>
            <w:tcW w:w="0" w:type="auto"/>
            <w:vMerge/>
            <w:noWrap/>
            <w:tcMar>
              <w:top w:w="15" w:type="dxa"/>
              <w:left w:w="15" w:type="dxa"/>
              <w:right w:w="15" w:type="dxa"/>
            </w:tcMar>
            <w:vAlign w:val="center"/>
          </w:tcPr>
          <w:p w14:paraId="3D2A7183"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2051812A"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71D4E22D"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作业人员应着标志服、且养护操作规范，有一处不合格扣0.5分</w:t>
            </w:r>
          </w:p>
        </w:tc>
        <w:tc>
          <w:tcPr>
            <w:tcW w:w="0" w:type="auto"/>
            <w:vMerge/>
            <w:noWrap/>
            <w:tcMar>
              <w:top w:w="15" w:type="dxa"/>
              <w:left w:w="15" w:type="dxa"/>
              <w:right w:w="15" w:type="dxa"/>
            </w:tcMar>
            <w:vAlign w:val="center"/>
          </w:tcPr>
          <w:p w14:paraId="0EF5C1DA"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051A7216"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629757B5" w14:textId="77777777" w:rsidR="00F34FA0" w:rsidRPr="00F34FA0" w:rsidRDefault="00F34FA0" w:rsidP="00F34FA0">
            <w:pPr>
              <w:jc w:val="center"/>
              <w:rPr>
                <w:rFonts w:ascii="宋体" w:eastAsia="宋体" w:hAnsi="宋体" w:cs="宋体"/>
                <w:sz w:val="22"/>
                <w14:ligatures w14:val="none"/>
              </w:rPr>
            </w:pPr>
          </w:p>
        </w:tc>
      </w:tr>
      <w:tr w:rsidR="00F34FA0" w:rsidRPr="00F34FA0" w14:paraId="5B9C520C" w14:textId="77777777" w:rsidTr="00AB5367">
        <w:trPr>
          <w:trHeight w:val="454"/>
          <w:jc w:val="center"/>
        </w:trPr>
        <w:tc>
          <w:tcPr>
            <w:tcW w:w="0" w:type="auto"/>
            <w:vMerge/>
            <w:noWrap/>
            <w:tcMar>
              <w:top w:w="15" w:type="dxa"/>
              <w:left w:w="15" w:type="dxa"/>
              <w:right w:w="15" w:type="dxa"/>
            </w:tcMar>
            <w:vAlign w:val="center"/>
          </w:tcPr>
          <w:p w14:paraId="78EBEC01" w14:textId="77777777" w:rsidR="00F34FA0" w:rsidRPr="00F34FA0" w:rsidRDefault="00F34FA0" w:rsidP="00F34FA0">
            <w:pPr>
              <w:jc w:val="center"/>
              <w:rPr>
                <w:rFonts w:ascii="宋体" w:eastAsia="宋体" w:hAnsi="宋体" w:cs="宋体"/>
                <w:sz w:val="22"/>
                <w14:ligatures w14:val="none"/>
              </w:rPr>
            </w:pPr>
          </w:p>
        </w:tc>
        <w:tc>
          <w:tcPr>
            <w:tcW w:w="1080" w:type="dxa"/>
            <w:vMerge/>
            <w:tcMar>
              <w:top w:w="15" w:type="dxa"/>
              <w:left w:w="15" w:type="dxa"/>
              <w:right w:w="15" w:type="dxa"/>
            </w:tcMar>
            <w:vAlign w:val="center"/>
          </w:tcPr>
          <w:p w14:paraId="0DC9CAE4" w14:textId="77777777" w:rsidR="00F34FA0" w:rsidRPr="00F34FA0" w:rsidRDefault="00F34FA0" w:rsidP="00F34FA0">
            <w:pPr>
              <w:jc w:val="center"/>
              <w:rPr>
                <w:rFonts w:ascii="宋体" w:eastAsia="宋体" w:hAnsi="宋体" w:cs="宋体"/>
                <w:sz w:val="22"/>
                <w14:ligatures w14:val="none"/>
              </w:rPr>
            </w:pPr>
          </w:p>
        </w:tc>
        <w:tc>
          <w:tcPr>
            <w:tcW w:w="3714" w:type="dxa"/>
            <w:tcMar>
              <w:top w:w="15" w:type="dxa"/>
              <w:left w:w="15" w:type="dxa"/>
              <w:right w:w="15" w:type="dxa"/>
            </w:tcMar>
            <w:vAlign w:val="center"/>
          </w:tcPr>
          <w:p w14:paraId="11794F4B"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无工伤事故，有一次小的工伤事故扣1分，出现伤亡事故此项不得分</w:t>
            </w:r>
          </w:p>
        </w:tc>
        <w:tc>
          <w:tcPr>
            <w:tcW w:w="0" w:type="auto"/>
            <w:vMerge/>
            <w:noWrap/>
            <w:tcMar>
              <w:top w:w="15" w:type="dxa"/>
              <w:left w:w="15" w:type="dxa"/>
              <w:right w:w="15" w:type="dxa"/>
            </w:tcMar>
            <w:vAlign w:val="center"/>
          </w:tcPr>
          <w:p w14:paraId="75E3A824" w14:textId="77777777" w:rsidR="00F34FA0" w:rsidRPr="00F34FA0" w:rsidRDefault="00F34FA0" w:rsidP="00F34FA0">
            <w:pPr>
              <w:jc w:val="center"/>
              <w:rPr>
                <w:rFonts w:ascii="宋体" w:eastAsia="宋体" w:hAnsi="宋体" w:cs="宋体"/>
                <w:sz w:val="22"/>
                <w14:ligatures w14:val="none"/>
              </w:rPr>
            </w:pPr>
          </w:p>
        </w:tc>
        <w:tc>
          <w:tcPr>
            <w:tcW w:w="0" w:type="auto"/>
            <w:vMerge/>
            <w:noWrap/>
            <w:tcMar>
              <w:top w:w="15" w:type="dxa"/>
              <w:left w:w="15" w:type="dxa"/>
              <w:right w:w="15" w:type="dxa"/>
            </w:tcMar>
            <w:vAlign w:val="center"/>
          </w:tcPr>
          <w:p w14:paraId="39B65A40" w14:textId="77777777" w:rsidR="00F34FA0" w:rsidRPr="00F34FA0" w:rsidRDefault="00F34FA0" w:rsidP="00F34FA0">
            <w:pPr>
              <w:jc w:val="center"/>
              <w:rPr>
                <w:rFonts w:ascii="宋体" w:eastAsia="宋体" w:hAnsi="宋体" w:cs="宋体"/>
                <w:sz w:val="22"/>
                <w14:ligatures w14:val="none"/>
              </w:rPr>
            </w:pPr>
          </w:p>
        </w:tc>
        <w:tc>
          <w:tcPr>
            <w:tcW w:w="1068" w:type="dxa"/>
            <w:vMerge/>
            <w:noWrap/>
            <w:tcMar>
              <w:top w:w="15" w:type="dxa"/>
              <w:left w:w="15" w:type="dxa"/>
              <w:right w:w="15" w:type="dxa"/>
            </w:tcMar>
            <w:vAlign w:val="center"/>
          </w:tcPr>
          <w:p w14:paraId="23B115C1" w14:textId="77777777" w:rsidR="00F34FA0" w:rsidRPr="00F34FA0" w:rsidRDefault="00F34FA0" w:rsidP="00F34FA0">
            <w:pPr>
              <w:jc w:val="center"/>
              <w:rPr>
                <w:rFonts w:ascii="宋体" w:eastAsia="宋体" w:hAnsi="宋体" w:cs="宋体"/>
                <w:sz w:val="22"/>
                <w14:ligatures w14:val="none"/>
              </w:rPr>
            </w:pPr>
          </w:p>
        </w:tc>
      </w:tr>
      <w:tr w:rsidR="00F34FA0" w:rsidRPr="00F34FA0" w14:paraId="617475E0" w14:textId="77777777" w:rsidTr="00AB5367">
        <w:trPr>
          <w:trHeight w:val="454"/>
          <w:jc w:val="center"/>
        </w:trPr>
        <w:tc>
          <w:tcPr>
            <w:tcW w:w="0" w:type="auto"/>
            <w:noWrap/>
            <w:tcMar>
              <w:top w:w="15" w:type="dxa"/>
              <w:left w:w="15" w:type="dxa"/>
              <w:right w:w="15" w:type="dxa"/>
            </w:tcMar>
            <w:vAlign w:val="center"/>
          </w:tcPr>
          <w:p w14:paraId="17047466"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四</w:t>
            </w:r>
          </w:p>
        </w:tc>
        <w:tc>
          <w:tcPr>
            <w:tcW w:w="1080" w:type="dxa"/>
            <w:tcMar>
              <w:top w:w="15" w:type="dxa"/>
              <w:left w:w="15" w:type="dxa"/>
              <w:right w:w="15" w:type="dxa"/>
            </w:tcMar>
            <w:vAlign w:val="center"/>
          </w:tcPr>
          <w:p w14:paraId="20F21EF6"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网格化及投诉处理</w:t>
            </w:r>
          </w:p>
        </w:tc>
        <w:tc>
          <w:tcPr>
            <w:tcW w:w="3714" w:type="dxa"/>
            <w:tcMar>
              <w:top w:w="15" w:type="dxa"/>
              <w:left w:w="15" w:type="dxa"/>
              <w:right w:w="15" w:type="dxa"/>
            </w:tcMar>
            <w:vAlign w:val="center"/>
          </w:tcPr>
          <w:p w14:paraId="039A75CC"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结案率*30+及时率*30+诉求解决率*40</w:t>
            </w:r>
          </w:p>
        </w:tc>
        <w:tc>
          <w:tcPr>
            <w:tcW w:w="0" w:type="auto"/>
            <w:noWrap/>
            <w:tcMar>
              <w:top w:w="15" w:type="dxa"/>
              <w:left w:w="15" w:type="dxa"/>
              <w:right w:w="15" w:type="dxa"/>
            </w:tcMar>
            <w:vAlign w:val="center"/>
          </w:tcPr>
          <w:p w14:paraId="57A5CFF3"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10</w:t>
            </w:r>
          </w:p>
        </w:tc>
        <w:tc>
          <w:tcPr>
            <w:tcW w:w="0" w:type="auto"/>
            <w:noWrap/>
            <w:tcMar>
              <w:top w:w="15" w:type="dxa"/>
              <w:left w:w="15" w:type="dxa"/>
              <w:right w:w="15" w:type="dxa"/>
            </w:tcMar>
            <w:vAlign w:val="center"/>
          </w:tcPr>
          <w:p w14:paraId="0F278A00"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c>
          <w:tcPr>
            <w:tcW w:w="1068" w:type="dxa"/>
            <w:noWrap/>
            <w:tcMar>
              <w:top w:w="15" w:type="dxa"/>
              <w:left w:w="15" w:type="dxa"/>
              <w:right w:w="15" w:type="dxa"/>
            </w:tcMar>
            <w:vAlign w:val="center"/>
          </w:tcPr>
          <w:p w14:paraId="7AE5EAFA"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 xml:space="preserve">　</w:t>
            </w:r>
          </w:p>
        </w:tc>
      </w:tr>
      <w:tr w:rsidR="00F34FA0" w:rsidRPr="00F34FA0" w14:paraId="6D595648" w14:textId="77777777" w:rsidTr="00AB5367">
        <w:trPr>
          <w:trHeight w:val="454"/>
          <w:jc w:val="center"/>
        </w:trPr>
        <w:tc>
          <w:tcPr>
            <w:tcW w:w="0" w:type="auto"/>
            <w:noWrap/>
            <w:tcMar>
              <w:top w:w="15" w:type="dxa"/>
              <w:left w:w="15" w:type="dxa"/>
              <w:right w:w="15" w:type="dxa"/>
            </w:tcMar>
            <w:vAlign w:val="center"/>
          </w:tcPr>
          <w:p w14:paraId="4BDAF25C"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五</w:t>
            </w:r>
          </w:p>
        </w:tc>
        <w:tc>
          <w:tcPr>
            <w:tcW w:w="0" w:type="auto"/>
            <w:noWrap/>
            <w:tcMar>
              <w:top w:w="15" w:type="dxa"/>
              <w:left w:w="15" w:type="dxa"/>
              <w:right w:w="15" w:type="dxa"/>
            </w:tcMar>
            <w:vAlign w:val="center"/>
          </w:tcPr>
          <w:p w14:paraId="2990810D"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综合分</w:t>
            </w:r>
          </w:p>
        </w:tc>
        <w:tc>
          <w:tcPr>
            <w:tcW w:w="3714" w:type="dxa"/>
            <w:tcMar>
              <w:top w:w="15" w:type="dxa"/>
              <w:left w:w="15" w:type="dxa"/>
              <w:right w:w="15" w:type="dxa"/>
            </w:tcMar>
            <w:vAlign w:val="center"/>
          </w:tcPr>
          <w:p w14:paraId="27B38A18" w14:textId="77777777" w:rsidR="00F34FA0" w:rsidRPr="00F34FA0" w:rsidRDefault="00F34FA0" w:rsidP="00F34FA0">
            <w:pPr>
              <w:widowControl/>
              <w:jc w:val="left"/>
              <w:textAlignment w:val="center"/>
              <w:rPr>
                <w:rFonts w:ascii="宋体" w:eastAsia="宋体" w:hAnsi="宋体" w:cs="宋体"/>
                <w:sz w:val="22"/>
                <w14:ligatures w14:val="none"/>
              </w:rPr>
            </w:pPr>
            <w:r w:rsidRPr="00F34FA0">
              <w:rPr>
                <w:rFonts w:ascii="宋体" w:eastAsia="宋体" w:hAnsi="宋体" w:cs="宋体"/>
                <w:kern w:val="0"/>
                <w:sz w:val="22"/>
                <w14:ligatures w14:val="none"/>
              </w:rPr>
              <w:t>（一）-（四）之和</w:t>
            </w:r>
          </w:p>
        </w:tc>
        <w:tc>
          <w:tcPr>
            <w:tcW w:w="0" w:type="auto"/>
            <w:noWrap/>
            <w:tcMar>
              <w:top w:w="15" w:type="dxa"/>
              <w:left w:w="15" w:type="dxa"/>
              <w:right w:w="15" w:type="dxa"/>
            </w:tcMar>
            <w:vAlign w:val="center"/>
          </w:tcPr>
          <w:p w14:paraId="2DC5814D" w14:textId="77777777" w:rsidR="00F34FA0" w:rsidRPr="00F34FA0" w:rsidRDefault="00F34FA0" w:rsidP="00F34FA0">
            <w:pPr>
              <w:widowControl/>
              <w:jc w:val="center"/>
              <w:textAlignment w:val="center"/>
              <w:rPr>
                <w:rFonts w:ascii="宋体" w:eastAsia="宋体" w:hAnsi="宋体" w:cs="宋体"/>
                <w:sz w:val="22"/>
                <w14:ligatures w14:val="none"/>
              </w:rPr>
            </w:pPr>
            <w:r w:rsidRPr="00F34FA0">
              <w:rPr>
                <w:rFonts w:ascii="宋体" w:eastAsia="宋体" w:hAnsi="宋体" w:cs="宋体"/>
                <w:kern w:val="0"/>
                <w:sz w:val="22"/>
                <w14:ligatures w14:val="none"/>
              </w:rPr>
              <w:t>100</w:t>
            </w:r>
          </w:p>
        </w:tc>
        <w:tc>
          <w:tcPr>
            <w:tcW w:w="0" w:type="auto"/>
            <w:noWrap/>
            <w:tcMar>
              <w:top w:w="15" w:type="dxa"/>
              <w:left w:w="15" w:type="dxa"/>
              <w:right w:w="15" w:type="dxa"/>
            </w:tcMar>
            <w:vAlign w:val="center"/>
          </w:tcPr>
          <w:p w14:paraId="0CFE44DC"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 xml:space="preserve">　</w:t>
            </w:r>
          </w:p>
        </w:tc>
        <w:tc>
          <w:tcPr>
            <w:tcW w:w="1068" w:type="dxa"/>
            <w:noWrap/>
            <w:tcMar>
              <w:top w:w="15" w:type="dxa"/>
              <w:left w:w="15" w:type="dxa"/>
              <w:right w:w="15" w:type="dxa"/>
            </w:tcMar>
            <w:vAlign w:val="center"/>
          </w:tcPr>
          <w:p w14:paraId="11A47641" w14:textId="77777777" w:rsidR="00F34FA0" w:rsidRPr="00F34FA0" w:rsidRDefault="00F34FA0" w:rsidP="00F34FA0">
            <w:pPr>
              <w:widowControl/>
              <w:jc w:val="center"/>
              <w:textAlignment w:val="center"/>
              <w:rPr>
                <w:rFonts w:ascii="宋体" w:eastAsia="宋体" w:hAnsi="宋体" w:cs="宋体"/>
                <w:b/>
                <w:sz w:val="22"/>
                <w14:ligatures w14:val="none"/>
              </w:rPr>
            </w:pPr>
            <w:r w:rsidRPr="00F34FA0">
              <w:rPr>
                <w:rFonts w:ascii="宋体" w:eastAsia="宋体" w:hAnsi="宋体" w:cs="宋体"/>
                <w:b/>
                <w:kern w:val="0"/>
                <w:sz w:val="22"/>
                <w14:ligatures w14:val="none"/>
              </w:rPr>
              <w:t xml:space="preserve">　</w:t>
            </w:r>
          </w:p>
        </w:tc>
      </w:tr>
    </w:tbl>
    <w:p w14:paraId="174FEA9D"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p>
    <w:p w14:paraId="6FE85695" w14:textId="77777777" w:rsidR="00F34FA0" w:rsidRPr="00F34FA0" w:rsidRDefault="00F34FA0" w:rsidP="00F34FA0">
      <w:pPr>
        <w:tabs>
          <w:tab w:val="left" w:pos="3060"/>
        </w:tabs>
        <w:snapToGrid w:val="0"/>
        <w:spacing w:line="300" w:lineRule="auto"/>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八、奖惩措施：</w:t>
      </w:r>
    </w:p>
    <w:p w14:paraId="3F4E924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本项目按月考核，综合分达到</w:t>
      </w:r>
      <w:r w:rsidRPr="00F34FA0">
        <w:rPr>
          <w:rFonts w:ascii="Times New Roman" w:eastAsia="宋体" w:hAnsi="Times New Roman" w:cs="Times New Roman"/>
          <w:sz w:val="22"/>
          <w14:ligatures w14:val="none"/>
        </w:rPr>
        <w:t>95</w:t>
      </w:r>
      <w:r w:rsidRPr="00F34FA0">
        <w:rPr>
          <w:rFonts w:ascii="Times New Roman" w:eastAsia="宋体" w:hAnsi="Times New Roman" w:cs="Times New Roman"/>
          <w:sz w:val="22"/>
          <w14:ligatures w14:val="none"/>
        </w:rPr>
        <w:t>分（含</w:t>
      </w:r>
      <w:r w:rsidRPr="00F34FA0">
        <w:rPr>
          <w:rFonts w:ascii="Times New Roman" w:eastAsia="宋体" w:hAnsi="Times New Roman" w:cs="Times New Roman"/>
          <w:sz w:val="22"/>
          <w14:ligatures w14:val="none"/>
        </w:rPr>
        <w:t>95</w:t>
      </w:r>
      <w:r w:rsidRPr="00F34FA0">
        <w:rPr>
          <w:rFonts w:ascii="Times New Roman" w:eastAsia="宋体" w:hAnsi="Times New Roman" w:cs="Times New Roman"/>
          <w:sz w:val="22"/>
          <w14:ligatures w14:val="none"/>
        </w:rPr>
        <w:t>分）及以上，本月养护费全额支付，考核分</w:t>
      </w:r>
      <w:r w:rsidRPr="00F34FA0">
        <w:rPr>
          <w:rFonts w:ascii="Times New Roman" w:eastAsia="宋体" w:hAnsi="Times New Roman" w:cs="Times New Roman"/>
          <w:sz w:val="22"/>
          <w14:ligatures w14:val="none"/>
        </w:rPr>
        <w:t>95</w:t>
      </w:r>
      <w:r w:rsidRPr="00F34FA0">
        <w:rPr>
          <w:rFonts w:ascii="Times New Roman" w:eastAsia="宋体" w:hAnsi="Times New Roman" w:cs="Times New Roman"/>
          <w:sz w:val="22"/>
          <w14:ligatures w14:val="none"/>
        </w:rPr>
        <w:t>分</w:t>
      </w:r>
      <w:r w:rsidRPr="00F34FA0">
        <w:rPr>
          <w:rFonts w:ascii="Times New Roman" w:eastAsia="宋体" w:hAnsi="Times New Roman" w:cs="Times New Roman"/>
          <w:sz w:val="22"/>
          <w14:ligatures w14:val="none"/>
        </w:rPr>
        <w:t>-90</w:t>
      </w:r>
      <w:r w:rsidRPr="00F34FA0">
        <w:rPr>
          <w:rFonts w:ascii="Times New Roman" w:eastAsia="宋体" w:hAnsi="Times New Roman" w:cs="Times New Roman"/>
          <w:sz w:val="22"/>
          <w14:ligatures w14:val="none"/>
        </w:rPr>
        <w:t>分（含</w:t>
      </w:r>
      <w:r w:rsidRPr="00F34FA0">
        <w:rPr>
          <w:rFonts w:ascii="Times New Roman" w:eastAsia="宋体" w:hAnsi="Times New Roman" w:cs="Times New Roman"/>
          <w:sz w:val="22"/>
          <w14:ligatures w14:val="none"/>
        </w:rPr>
        <w:t>90</w:t>
      </w:r>
      <w:r w:rsidRPr="00F34FA0">
        <w:rPr>
          <w:rFonts w:ascii="Times New Roman" w:eastAsia="宋体" w:hAnsi="Times New Roman" w:cs="Times New Roman"/>
          <w:sz w:val="22"/>
          <w14:ligatures w14:val="none"/>
        </w:rPr>
        <w:t>分）的，每分扣除养护经费</w:t>
      </w:r>
      <w:r w:rsidRPr="00F34FA0">
        <w:rPr>
          <w:rFonts w:ascii="Times New Roman" w:eastAsia="宋体" w:hAnsi="Times New Roman" w:cs="Times New Roman"/>
          <w:sz w:val="22"/>
          <w14:ligatures w14:val="none"/>
        </w:rPr>
        <w:t>1000</w:t>
      </w:r>
      <w:r w:rsidRPr="00F34FA0">
        <w:rPr>
          <w:rFonts w:ascii="Times New Roman" w:eastAsia="宋体" w:hAnsi="Times New Roman" w:cs="Times New Roman"/>
          <w:sz w:val="22"/>
          <w14:ligatures w14:val="none"/>
        </w:rPr>
        <w:t>元，</w:t>
      </w:r>
      <w:r w:rsidRPr="00F34FA0">
        <w:rPr>
          <w:rFonts w:ascii="Times New Roman" w:eastAsia="宋体" w:hAnsi="Times New Roman" w:cs="Times New Roman"/>
          <w:sz w:val="22"/>
          <w14:ligatures w14:val="none"/>
        </w:rPr>
        <w:t>90</w:t>
      </w:r>
      <w:r w:rsidRPr="00F34FA0">
        <w:rPr>
          <w:rFonts w:ascii="Times New Roman" w:eastAsia="宋体" w:hAnsi="Times New Roman" w:cs="Times New Roman"/>
          <w:sz w:val="22"/>
          <w14:ligatures w14:val="none"/>
        </w:rPr>
        <w:t>分以下的，每分扣除</w:t>
      </w:r>
      <w:r w:rsidRPr="00F34FA0">
        <w:rPr>
          <w:rFonts w:ascii="Times New Roman" w:eastAsia="宋体" w:hAnsi="Times New Roman" w:cs="Times New Roman"/>
          <w:sz w:val="22"/>
          <w14:ligatures w14:val="none"/>
        </w:rPr>
        <w:t>3000</w:t>
      </w:r>
      <w:r w:rsidRPr="00F34FA0">
        <w:rPr>
          <w:rFonts w:ascii="Times New Roman" w:eastAsia="宋体" w:hAnsi="Times New Roman" w:cs="Times New Roman"/>
          <w:sz w:val="22"/>
          <w14:ligatures w14:val="none"/>
        </w:rPr>
        <w:t>元。全年考核按月平均考核分，在最后一个月的养护经费中进行扣款。</w:t>
      </w:r>
    </w:p>
    <w:p w14:paraId="444DB8D4"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5" w:name="_Toc244002564"/>
      <w:r w:rsidRPr="00F34FA0">
        <w:rPr>
          <w:rFonts w:ascii="Times New Roman" w:eastAsia="宋体" w:hAnsi="Times New Roman" w:cs="Times New Roman"/>
          <w:b/>
          <w:sz w:val="22"/>
          <w14:ligatures w14:val="none"/>
        </w:rPr>
        <w:t xml:space="preserve">14 </w:t>
      </w:r>
      <w:r w:rsidRPr="00F34FA0">
        <w:rPr>
          <w:rFonts w:ascii="Times New Roman" w:eastAsia="宋体" w:hAnsi="Times New Roman" w:cs="Times New Roman"/>
          <w:b/>
          <w:sz w:val="22"/>
          <w14:ligatures w14:val="none"/>
        </w:rPr>
        <w:t>内业资料编制管理要求</w:t>
      </w:r>
      <w:bookmarkEnd w:id="53"/>
      <w:bookmarkEnd w:id="54"/>
      <w:bookmarkEnd w:id="55"/>
    </w:p>
    <w:p w14:paraId="74B88876"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14.1 </w:t>
      </w:r>
      <w:r w:rsidRPr="00F34FA0">
        <w:rPr>
          <w:rFonts w:ascii="Times New Roman" w:eastAsia="宋体" w:hAnsi="Times New Roman" w:cs="Times New Roman"/>
          <w:sz w:val="22"/>
          <w14:ligatures w14:val="none"/>
        </w:rPr>
        <w:t>中标人应努力提高技术管理水平，配合业主做好设施基础资料数据的采集和各类设施养护费用的决算编制。</w:t>
      </w:r>
    </w:p>
    <w:p w14:paraId="665802D6"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lastRenderedPageBreak/>
        <w:t xml:space="preserve">14.2 </w:t>
      </w:r>
      <w:r w:rsidRPr="00F34FA0">
        <w:rPr>
          <w:rFonts w:ascii="Times New Roman" w:eastAsia="宋体" w:hAnsi="Times New Roman" w:cs="Times New Roman"/>
          <w:sz w:val="22"/>
          <w14:ligatures w14:val="none"/>
        </w:rPr>
        <w:t>中标人应根据业主提供的资料，通过调查建立设施量清单及养护工作台帐，格式由业主统一规定。</w:t>
      </w:r>
    </w:p>
    <w:p w14:paraId="5971C234"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14.3 </w:t>
      </w:r>
      <w:r w:rsidRPr="00F34FA0">
        <w:rPr>
          <w:rFonts w:ascii="Times New Roman" w:eastAsia="宋体" w:hAnsi="Times New Roman" w:cs="Times New Roman"/>
          <w:sz w:val="22"/>
          <w14:ligatures w14:val="none"/>
        </w:rPr>
        <w:t>配备专职的内业资料员，收集、整理、编制以及上报各类抢修养护资料，资料要求真实反映中标人的全部抢修养护作业实施及管理状况，内容完整准确，上报准时。</w:t>
      </w:r>
    </w:p>
    <w:p w14:paraId="7C34256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14.4 </w:t>
      </w:r>
      <w:r w:rsidRPr="00F34FA0">
        <w:rPr>
          <w:rFonts w:ascii="Times New Roman" w:eastAsia="宋体" w:hAnsi="Times New Roman" w:cs="Times New Roman"/>
          <w:sz w:val="22"/>
          <w14:ligatures w14:val="none"/>
        </w:rPr>
        <w:t>养护管理内业资料具体内容包括：</w:t>
      </w:r>
    </w:p>
    <w:p w14:paraId="778B9218"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14.4.1 </w:t>
      </w:r>
      <w:r w:rsidRPr="00F34FA0">
        <w:rPr>
          <w:rFonts w:ascii="Times New Roman" w:eastAsia="宋体" w:hAnsi="Times New Roman" w:cs="Times New Roman"/>
          <w:sz w:val="22"/>
          <w14:ligatures w14:val="none"/>
        </w:rPr>
        <w:t>管理资料</w:t>
      </w:r>
    </w:p>
    <w:p w14:paraId="40708D0B"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（一）内业资料</w:t>
      </w:r>
    </w:p>
    <w:p w14:paraId="38DFAF3F"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）日常养护日记（含工、料、机汇总数）</w:t>
      </w:r>
    </w:p>
    <w:p w14:paraId="7852CBF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）当班（电话）记录</w:t>
      </w:r>
    </w:p>
    <w:p w14:paraId="1B67B8E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）设备量情况汇总表</w:t>
      </w:r>
    </w:p>
    <w:p w14:paraId="752CEDE6"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4</w:t>
      </w:r>
      <w:r w:rsidRPr="00F34FA0">
        <w:rPr>
          <w:rFonts w:ascii="Times New Roman" w:eastAsia="宋体" w:hAnsi="Times New Roman" w:cs="Times New Roman"/>
          <w:sz w:val="22"/>
          <w14:ligatures w14:val="none"/>
        </w:rPr>
        <w:t>）养护设备、人员配置情况表</w:t>
      </w:r>
    </w:p>
    <w:p w14:paraId="57AF800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5</w:t>
      </w:r>
      <w:r w:rsidRPr="00F34FA0">
        <w:rPr>
          <w:rFonts w:ascii="Times New Roman" w:eastAsia="宋体" w:hAnsi="Times New Roman" w:cs="Times New Roman"/>
          <w:sz w:val="22"/>
          <w14:ligatures w14:val="none"/>
        </w:rPr>
        <w:t>）养护计划及执行情况表</w:t>
      </w:r>
    </w:p>
    <w:p w14:paraId="02D030FE"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6</w:t>
      </w:r>
      <w:r w:rsidRPr="00F34FA0">
        <w:rPr>
          <w:rFonts w:ascii="Times New Roman" w:eastAsia="宋体" w:hAnsi="Times New Roman" w:cs="Times New Roman"/>
          <w:sz w:val="22"/>
          <w14:ligatures w14:val="none"/>
        </w:rPr>
        <w:t>）作业安全技术交底记录</w:t>
      </w:r>
    </w:p>
    <w:p w14:paraId="07F43194"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7</w:t>
      </w:r>
      <w:r w:rsidRPr="00F34FA0">
        <w:rPr>
          <w:rFonts w:ascii="Times New Roman" w:eastAsia="宋体" w:hAnsi="Times New Roman" w:cs="Times New Roman"/>
          <w:sz w:val="22"/>
          <w14:ligatures w14:val="none"/>
        </w:rPr>
        <w:t>）巡查检查记录</w:t>
      </w:r>
    </w:p>
    <w:p w14:paraId="3E1EC22D"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8</w:t>
      </w:r>
      <w:r w:rsidRPr="00F34FA0">
        <w:rPr>
          <w:rFonts w:ascii="Times New Roman" w:eastAsia="宋体" w:hAnsi="Times New Roman" w:cs="Times New Roman"/>
          <w:sz w:val="22"/>
          <w14:ligatures w14:val="none"/>
        </w:rPr>
        <w:t>）工作总结</w:t>
      </w:r>
    </w:p>
    <w:p w14:paraId="3D0C06CA"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9</w:t>
      </w:r>
      <w:r w:rsidRPr="00F34FA0">
        <w:rPr>
          <w:rFonts w:ascii="Times New Roman" w:eastAsia="宋体" w:hAnsi="Times New Roman" w:cs="Times New Roman"/>
          <w:sz w:val="22"/>
          <w14:ligatures w14:val="none"/>
        </w:rPr>
        <w:t>）安全学习记录</w:t>
      </w:r>
    </w:p>
    <w:p w14:paraId="116D44C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10</w:t>
      </w:r>
      <w:r w:rsidRPr="00F34FA0">
        <w:rPr>
          <w:rFonts w:ascii="Times New Roman" w:eastAsia="宋体" w:hAnsi="Times New Roman" w:cs="Times New Roman"/>
          <w:sz w:val="22"/>
          <w14:ligatures w14:val="none"/>
        </w:rPr>
        <w:t>）各项应急预案</w:t>
      </w:r>
    </w:p>
    <w:p w14:paraId="27F383FF"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（二）上墙图表</w:t>
      </w:r>
    </w:p>
    <w:p w14:paraId="441B85F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）养护标段示意图</w:t>
      </w:r>
    </w:p>
    <w:p w14:paraId="6EEFDEC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）日常养护管理网络图</w:t>
      </w:r>
    </w:p>
    <w:p w14:paraId="0343388A"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）安全管理网络图</w:t>
      </w:r>
    </w:p>
    <w:p w14:paraId="44DCC67F"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4</w:t>
      </w:r>
      <w:r w:rsidRPr="00F34FA0">
        <w:rPr>
          <w:rFonts w:ascii="Times New Roman" w:eastAsia="宋体" w:hAnsi="Times New Roman" w:cs="Times New Roman"/>
          <w:sz w:val="22"/>
          <w14:ligatures w14:val="none"/>
        </w:rPr>
        <w:t>）防台防汛网络图</w:t>
      </w:r>
    </w:p>
    <w:p w14:paraId="64B7D11A"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5</w:t>
      </w:r>
      <w:r w:rsidRPr="00F34FA0">
        <w:rPr>
          <w:rFonts w:ascii="Times New Roman" w:eastAsia="宋体" w:hAnsi="Times New Roman" w:cs="Times New Roman"/>
          <w:sz w:val="22"/>
          <w14:ligatures w14:val="none"/>
        </w:rPr>
        <w:t>）节日值班网络图</w:t>
      </w:r>
    </w:p>
    <w:p w14:paraId="7ADDB08D"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养护作业联系网络图</w:t>
      </w:r>
    </w:p>
    <w:p w14:paraId="25CB16D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（三）岗位职责</w:t>
      </w:r>
    </w:p>
    <w:p w14:paraId="7B374B08"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）项目部管理岗位职责</w:t>
      </w:r>
    </w:p>
    <w:p w14:paraId="13465C7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）巡查检查制度</w:t>
      </w:r>
    </w:p>
    <w:p w14:paraId="0D55B35F"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）道班安全生产劳动保护制度</w:t>
      </w:r>
    </w:p>
    <w:p w14:paraId="2BCF063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4</w:t>
      </w:r>
      <w:r w:rsidRPr="00F34FA0">
        <w:rPr>
          <w:rFonts w:ascii="Times New Roman" w:eastAsia="宋体" w:hAnsi="Times New Roman" w:cs="Times New Roman"/>
          <w:sz w:val="22"/>
          <w14:ligatures w14:val="none"/>
        </w:rPr>
        <w:t>）内业资料统计制度</w:t>
      </w:r>
    </w:p>
    <w:p w14:paraId="402D9F54"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（其他制度按需再制作）</w:t>
      </w:r>
    </w:p>
    <w:p w14:paraId="31463A5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14.4.2</w:t>
      </w:r>
      <w:r w:rsidRPr="00F34FA0">
        <w:rPr>
          <w:rFonts w:ascii="Times New Roman" w:eastAsia="宋体" w:hAnsi="Times New Roman" w:cs="Times New Roman"/>
          <w:sz w:val="22"/>
          <w14:ligatures w14:val="none"/>
        </w:rPr>
        <w:t>应急处置资料</w:t>
      </w:r>
    </w:p>
    <w:p w14:paraId="6E384FB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）城市道路灾害性天气、突发事件应急处置管理资料，包含应急预案、组织机构网络、工作检查、灾情处理、工作小结等</w:t>
      </w:r>
      <w:r w:rsidRPr="00F34FA0">
        <w:rPr>
          <w:rFonts w:ascii="Times New Roman" w:eastAsia="宋体" w:hAnsi="Times New Roman" w:cs="Times New Roman"/>
          <w:sz w:val="22"/>
          <w14:ligatures w14:val="none"/>
        </w:rPr>
        <w:t>.</w:t>
      </w:r>
    </w:p>
    <w:p w14:paraId="01568629"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）应急演练资料，包括演练方案、总结评估等。</w:t>
      </w:r>
    </w:p>
    <w:p w14:paraId="6F65776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）应急物资和应急设备使用情况。</w:t>
      </w:r>
    </w:p>
    <w:p w14:paraId="22A1D60D"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14.4.3</w:t>
      </w:r>
      <w:r w:rsidRPr="00F34FA0">
        <w:rPr>
          <w:rFonts w:ascii="Times New Roman" w:eastAsia="宋体" w:hAnsi="Times New Roman" w:cs="Times New Roman"/>
          <w:sz w:val="22"/>
          <w14:ligatures w14:val="none"/>
        </w:rPr>
        <w:t>安全文明施工资料</w:t>
      </w:r>
    </w:p>
    <w:p w14:paraId="359D81DF"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）安全生产</w:t>
      </w:r>
    </w:p>
    <w:p w14:paraId="768C16FC"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）安全报表安全规章（制度、责任制、各工种安全操作规程）</w:t>
      </w:r>
    </w:p>
    <w:p w14:paraId="775AAC9E"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3</w:t>
      </w:r>
      <w:r w:rsidRPr="00F34FA0">
        <w:rPr>
          <w:rFonts w:ascii="Times New Roman" w:eastAsia="宋体" w:hAnsi="Times New Roman" w:cs="Times New Roman"/>
          <w:sz w:val="22"/>
          <w14:ligatures w14:val="none"/>
        </w:rPr>
        <w:t>）安全网络、协议</w:t>
      </w:r>
    </w:p>
    <w:p w14:paraId="6C9D18F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lastRenderedPageBreak/>
        <w:t>（</w:t>
      </w:r>
      <w:r w:rsidRPr="00F34FA0">
        <w:rPr>
          <w:rFonts w:ascii="Times New Roman" w:eastAsia="宋体" w:hAnsi="Times New Roman" w:cs="Times New Roman"/>
          <w:sz w:val="22"/>
          <w14:ligatures w14:val="none"/>
        </w:rPr>
        <w:t>4</w:t>
      </w:r>
      <w:r w:rsidRPr="00F34FA0">
        <w:rPr>
          <w:rFonts w:ascii="Times New Roman" w:eastAsia="宋体" w:hAnsi="Times New Roman" w:cs="Times New Roman"/>
          <w:sz w:val="22"/>
          <w14:ligatures w14:val="none"/>
        </w:rPr>
        <w:t>）人员证书</w:t>
      </w:r>
      <w:r w:rsidRPr="00F34FA0">
        <w:rPr>
          <w:rFonts w:ascii="Times New Roman" w:eastAsia="宋体" w:hAnsi="Times New Roman" w:cs="Times New Roman"/>
          <w:sz w:val="22"/>
          <w14:ligatures w14:val="none"/>
        </w:rPr>
        <w:t>1</w:t>
      </w:r>
      <w:r w:rsidRPr="00F34FA0">
        <w:rPr>
          <w:rFonts w:ascii="Times New Roman" w:eastAsia="宋体" w:hAnsi="Times New Roman" w:cs="Times New Roman"/>
          <w:sz w:val="22"/>
          <w14:ligatures w14:val="none"/>
        </w:rPr>
        <w:t>（花名册、身份证、劳动合同、三级教育卡、保险资料）</w:t>
      </w:r>
    </w:p>
    <w:p w14:paraId="61D3A767"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5</w:t>
      </w:r>
      <w:r w:rsidRPr="00F34FA0">
        <w:rPr>
          <w:rFonts w:ascii="Times New Roman" w:eastAsia="宋体" w:hAnsi="Times New Roman" w:cs="Times New Roman"/>
          <w:sz w:val="22"/>
          <w14:ligatures w14:val="none"/>
        </w:rPr>
        <w:t>）人员证书</w:t>
      </w:r>
      <w:r w:rsidRPr="00F34FA0">
        <w:rPr>
          <w:rFonts w:ascii="Times New Roman" w:eastAsia="宋体" w:hAnsi="Times New Roman" w:cs="Times New Roman"/>
          <w:sz w:val="22"/>
          <w14:ligatures w14:val="none"/>
        </w:rPr>
        <w:t>2</w:t>
      </w:r>
      <w:r w:rsidRPr="00F34FA0">
        <w:rPr>
          <w:rFonts w:ascii="Times New Roman" w:eastAsia="宋体" w:hAnsi="Times New Roman" w:cs="Times New Roman"/>
          <w:sz w:val="22"/>
          <w14:ligatures w14:val="none"/>
        </w:rPr>
        <w:t>（三类人员安全证书、特殊工种上岗证书）</w:t>
      </w:r>
    </w:p>
    <w:p w14:paraId="0FC9F502"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6</w:t>
      </w:r>
      <w:r w:rsidRPr="00F34FA0">
        <w:rPr>
          <w:rFonts w:ascii="Times New Roman" w:eastAsia="宋体" w:hAnsi="Times New Roman" w:cs="Times New Roman"/>
          <w:sz w:val="22"/>
          <w14:ligatures w14:val="none"/>
        </w:rPr>
        <w:t>）安全措施设计</w:t>
      </w:r>
    </w:p>
    <w:p w14:paraId="51C9185B"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7</w:t>
      </w:r>
      <w:r w:rsidRPr="00F34FA0">
        <w:rPr>
          <w:rFonts w:ascii="Times New Roman" w:eastAsia="宋体" w:hAnsi="Times New Roman" w:cs="Times New Roman"/>
          <w:sz w:val="22"/>
          <w14:ligatures w14:val="none"/>
        </w:rPr>
        <w:t>）安全教育（每周安全学习、每日安全交底）</w:t>
      </w:r>
    </w:p>
    <w:p w14:paraId="2AB8319A"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8</w:t>
      </w:r>
      <w:r w:rsidRPr="00F34FA0">
        <w:rPr>
          <w:rFonts w:ascii="Times New Roman" w:eastAsia="宋体" w:hAnsi="Times New Roman" w:cs="Times New Roman"/>
          <w:sz w:val="22"/>
          <w14:ligatures w14:val="none"/>
        </w:rPr>
        <w:t>）安全检查</w:t>
      </w:r>
    </w:p>
    <w:p w14:paraId="7753B2EA"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9</w:t>
      </w:r>
      <w:r w:rsidRPr="00F34FA0">
        <w:rPr>
          <w:rFonts w:ascii="Times New Roman" w:eastAsia="宋体" w:hAnsi="Times New Roman" w:cs="Times New Roman"/>
          <w:sz w:val="22"/>
          <w14:ligatures w14:val="none"/>
        </w:rPr>
        <w:t>）消防危险品（消防平面图、消防设备量登记表、危险品台帐）</w:t>
      </w:r>
    </w:p>
    <w:p w14:paraId="6103B045"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10</w:t>
      </w:r>
      <w:r w:rsidRPr="00F34FA0">
        <w:rPr>
          <w:rFonts w:ascii="Times New Roman" w:eastAsia="宋体" w:hAnsi="Times New Roman" w:cs="Times New Roman"/>
          <w:sz w:val="22"/>
          <w14:ligatures w14:val="none"/>
        </w:rPr>
        <w:t>）文明施工规划总结（竞赛计划、创建网络、措施、制度、宣传资料、推进四新、）</w:t>
      </w:r>
    </w:p>
    <w:p w14:paraId="658E2B3E"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w:t>
      </w:r>
      <w:r w:rsidRPr="00F34FA0">
        <w:rPr>
          <w:rFonts w:ascii="Times New Roman" w:eastAsia="宋体" w:hAnsi="Times New Roman" w:cs="Times New Roman"/>
          <w:sz w:val="22"/>
          <w14:ligatures w14:val="none"/>
        </w:rPr>
        <w:t>12</w:t>
      </w:r>
      <w:r w:rsidRPr="00F34FA0">
        <w:rPr>
          <w:rFonts w:ascii="Times New Roman" w:eastAsia="宋体" w:hAnsi="Times New Roman" w:cs="Times New Roman"/>
          <w:sz w:val="22"/>
          <w14:ligatures w14:val="none"/>
        </w:rPr>
        <w:t>）文明施工检查</w:t>
      </w:r>
    </w:p>
    <w:p w14:paraId="1A1DE41C" w14:textId="77777777" w:rsidR="00F34FA0" w:rsidRPr="00F34FA0" w:rsidRDefault="00F34FA0" w:rsidP="00F34FA0">
      <w:pPr>
        <w:adjustRightInd w:val="0"/>
        <w:snapToGrid w:val="0"/>
        <w:spacing w:line="300" w:lineRule="auto"/>
        <w:ind w:firstLineChars="196" w:firstLine="431"/>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14.4.4</w:t>
      </w:r>
      <w:r w:rsidRPr="00F34FA0">
        <w:rPr>
          <w:rFonts w:ascii="Times New Roman" w:eastAsia="宋体" w:hAnsi="Times New Roman" w:cs="Times New Roman"/>
          <w:sz w:val="22"/>
          <w14:ligatures w14:val="none"/>
        </w:rPr>
        <w:t>中标人需按业主要求每月提交巡查汇总表及养护计划表，并于当月第一周内提交上月养护决算表。中标人在实施重大专项工程之前，需按照设计图纸提交施工计划、项目预算、各项准备措施及方案，施工完成需会同业主及相关部门一同进行验收，将项目决算表等验收资料自行审核后提交业主处归档。</w:t>
      </w:r>
    </w:p>
    <w:p w14:paraId="07C4BFF2"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6" w:name="_Toc244002565"/>
      <w:r w:rsidRPr="00F34FA0">
        <w:rPr>
          <w:rFonts w:ascii="Times New Roman" w:eastAsia="宋体" w:hAnsi="Times New Roman" w:cs="Times New Roman"/>
          <w:b/>
          <w:sz w:val="22"/>
          <w14:ligatures w14:val="none"/>
        </w:rPr>
        <w:t xml:space="preserve">15 </w:t>
      </w:r>
      <w:r w:rsidRPr="00F34FA0">
        <w:rPr>
          <w:rFonts w:ascii="Times New Roman" w:eastAsia="宋体" w:hAnsi="Times New Roman" w:cs="Times New Roman"/>
          <w:b/>
          <w:sz w:val="22"/>
          <w14:ligatures w14:val="none"/>
        </w:rPr>
        <w:t>经费管理办法</w:t>
      </w:r>
      <w:bookmarkEnd w:id="56"/>
    </w:p>
    <w:p w14:paraId="22045C1E" w14:textId="77777777" w:rsidR="00F34FA0" w:rsidRPr="00F34FA0" w:rsidRDefault="00F34FA0" w:rsidP="00F34FA0">
      <w:pPr>
        <w:adjustRightInd w:val="0"/>
        <w:snapToGrid w:val="0"/>
        <w:spacing w:line="300" w:lineRule="auto"/>
        <w:ind w:firstLineChars="196" w:firstLine="431"/>
        <w:jc w:val="left"/>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15.1 </w:t>
      </w:r>
      <w:r w:rsidRPr="00F34FA0">
        <w:rPr>
          <w:rFonts w:ascii="Times New Roman" w:eastAsia="宋体" w:hAnsi="Times New Roman" w:cs="Times New Roman"/>
          <w:bCs/>
          <w:sz w:val="22"/>
          <w14:ligatures w14:val="none"/>
        </w:rPr>
        <w:t>本项目合同经费的管理参照上海市浦东新区北蔡镇人民政府养护考核管理办法执行。</w:t>
      </w:r>
    </w:p>
    <w:p w14:paraId="1C4E9D07" w14:textId="77777777" w:rsidR="00F34FA0" w:rsidRPr="00F34FA0" w:rsidRDefault="00F34FA0" w:rsidP="00F34FA0">
      <w:pPr>
        <w:adjustRightInd w:val="0"/>
        <w:snapToGrid w:val="0"/>
        <w:spacing w:line="300" w:lineRule="auto"/>
        <w:ind w:firstLineChars="196" w:firstLine="412"/>
        <w:jc w:val="left"/>
        <w:rPr>
          <w:rFonts w:ascii="Times New Roman" w:eastAsia="宋体" w:hAnsi="Times New Roman" w:cs="Times New Roman"/>
          <w:szCs w:val="20"/>
          <w14:ligatures w14:val="none"/>
        </w:rPr>
      </w:pPr>
    </w:p>
    <w:p w14:paraId="0EEADCE1" w14:textId="77777777" w:rsidR="00F34FA0" w:rsidRPr="00F34FA0" w:rsidRDefault="00F34FA0" w:rsidP="00F34FA0">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57" w:name="_Toc244002566"/>
      <w:r w:rsidRPr="00F34FA0">
        <w:rPr>
          <w:rFonts w:ascii="Times New Roman" w:eastAsia="黑体" w:hAnsi="Times New Roman" w:cs="Times New Roman"/>
          <w:b/>
          <w:sz w:val="30"/>
          <w:szCs w:val="30"/>
          <w14:ligatures w14:val="none"/>
        </w:rPr>
        <w:t>四、投标报价须知</w:t>
      </w:r>
      <w:bookmarkEnd w:id="57"/>
    </w:p>
    <w:p w14:paraId="63285437"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8" w:name="_Toc24400256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F34FA0">
        <w:rPr>
          <w:rFonts w:ascii="Times New Roman" w:eastAsia="宋体" w:hAnsi="Times New Roman" w:cs="Times New Roman"/>
          <w:b/>
          <w:sz w:val="22"/>
          <w14:ligatures w14:val="none"/>
        </w:rPr>
        <w:t xml:space="preserve">16 </w:t>
      </w:r>
      <w:r w:rsidRPr="00F34FA0">
        <w:rPr>
          <w:rFonts w:ascii="Times New Roman" w:eastAsia="宋体" w:hAnsi="Times New Roman" w:cs="Times New Roman"/>
          <w:b/>
          <w:sz w:val="22"/>
          <w14:ligatures w14:val="none"/>
        </w:rPr>
        <w:t>投标报价依据</w:t>
      </w:r>
      <w:bookmarkEnd w:id="58"/>
    </w:p>
    <w:p w14:paraId="1D33AFD4"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16.1 </w:t>
      </w:r>
      <w:r w:rsidRPr="00F34FA0">
        <w:rPr>
          <w:rFonts w:ascii="Times New Roman" w:eastAsia="宋体" w:hAnsi="Times New Roman" w:cs="Times New Roman"/>
          <w:sz w:val="22"/>
          <w14:ligatures w14:val="none"/>
        </w:rPr>
        <w:t>投标报价计算依据包括技术规范、本项目的招标文件（包括提供的附件）、招标文件答疑或修改的补充文书、设施量清单、项目现场条件等。</w:t>
      </w:r>
    </w:p>
    <w:p w14:paraId="62ED166E"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16.2 </w:t>
      </w:r>
      <w:r w:rsidRPr="00F34FA0">
        <w:rPr>
          <w:rFonts w:ascii="Times New Roman" w:eastAsia="宋体" w:hAnsi="Times New Roman" w:cs="Times New Roman"/>
          <w:sz w:val="22"/>
          <w14:ligatures w14:val="none"/>
        </w:rPr>
        <w:t>招标文件明确的养护范围、养护内容、养护期限、养护质量要求、养护标准及考核要求等。</w:t>
      </w:r>
    </w:p>
    <w:p w14:paraId="3C825F90"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16.3 </w:t>
      </w:r>
      <w:r w:rsidRPr="00F34FA0">
        <w:rPr>
          <w:rFonts w:ascii="Times New Roman" w:eastAsia="宋体" w:hAnsi="Times New Roman" w:cs="Times New Roman"/>
          <w:sz w:val="22"/>
          <w14:ligatures w14:val="none"/>
        </w:rPr>
        <w:t>各投标人可以参考以上资料进行投标，也可结合自身企业实力、行业标准、市场行情等内容综合考虑后进行报价。</w:t>
      </w:r>
    </w:p>
    <w:p w14:paraId="7098FCD6"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16.4 </w:t>
      </w:r>
      <w:r w:rsidRPr="00F34FA0">
        <w:rPr>
          <w:rFonts w:ascii="Times New Roman" w:eastAsia="宋体" w:hAnsi="Times New Roman" w:cs="Times New Roman"/>
          <w:sz w:val="22"/>
          <w14:ligatures w14:val="none"/>
        </w:rPr>
        <w:t>设施量清单</w:t>
      </w:r>
    </w:p>
    <w:p w14:paraId="3828A2AA" w14:textId="77777777" w:rsidR="00F34FA0" w:rsidRPr="00F34FA0" w:rsidRDefault="00F34FA0" w:rsidP="00F34FA0">
      <w:pPr>
        <w:snapToGrid w:val="0"/>
        <w:spacing w:line="300" w:lineRule="auto"/>
        <w:ind w:firstLineChars="200" w:firstLine="440"/>
        <w:jc w:val="left"/>
        <w:rPr>
          <w:rFonts w:ascii="Times New Roman" w:eastAsia="仿宋_GB2312" w:hAnsi="Times New Roman" w:cs="Times New Roman"/>
          <w:sz w:val="24"/>
          <w:szCs w:val="20"/>
          <w14:ligatures w14:val="none"/>
        </w:rPr>
      </w:pPr>
      <w:r w:rsidRPr="00F34FA0">
        <w:rPr>
          <w:rFonts w:ascii="Times New Roman" w:eastAsia="宋体" w:hAnsi="Times New Roman" w:cs="Times New Roman"/>
          <w:sz w:val="22"/>
          <w14:ligatures w14:val="none"/>
        </w:rPr>
        <w:t xml:space="preserve">16.4.1 </w:t>
      </w:r>
      <w:r w:rsidRPr="00F34FA0">
        <w:rPr>
          <w:rFonts w:ascii="Times New Roman" w:eastAsia="宋体" w:hAnsi="Times New Roman" w:cs="Times New Roman"/>
          <w:sz w:val="22"/>
          <w14:ligatures w14:val="none"/>
        </w:rPr>
        <w:t>本次招标设施量清单中所列设施量是经项目主管部门核定的当年计划养护设施量，只作为投标的共同基础，不能作为最终结算与支付的依据。</w:t>
      </w:r>
    </w:p>
    <w:p w14:paraId="09F53698"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sz w:val="22"/>
          <w14:ligatures w14:val="none"/>
        </w:rPr>
        <w:t xml:space="preserve">16.4.2 </w:t>
      </w:r>
      <w:r w:rsidRPr="00F34FA0">
        <w:rPr>
          <w:rFonts w:ascii="Times New Roman" w:eastAsia="宋体" w:hAnsi="Times New Roman" w:cs="Times New Roman"/>
          <w:sz w:val="22"/>
          <w14:ligatures w14:val="none"/>
        </w:rPr>
        <w:t>设施量清单应与投标人须知、合同条件、项目质量标准和要求等文件结合起来理解或解释。</w:t>
      </w:r>
    </w:p>
    <w:p w14:paraId="1F3C08B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bCs/>
          <w:sz w:val="22"/>
          <w14:ligatures w14:val="none"/>
        </w:rPr>
      </w:pPr>
      <w:r w:rsidRPr="00F34FA0">
        <w:rPr>
          <w:rFonts w:ascii="Times New Roman" w:eastAsia="宋体" w:hAnsi="Times New Roman" w:cs="Times New Roman"/>
          <w:sz w:val="22"/>
          <w14:ligatures w14:val="none"/>
        </w:rPr>
        <w:t xml:space="preserve">16.4.3 </w:t>
      </w:r>
      <w:r w:rsidRPr="00F34FA0">
        <w:rPr>
          <w:rFonts w:ascii="Times New Roman" w:eastAsia="宋体" w:hAnsi="Times New Roman" w:cs="Times New Roman"/>
          <w:bCs/>
          <w:sz w:val="22"/>
          <w14:ligatures w14:val="none"/>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14:paraId="5D27F1E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 xml:space="preserve">16.4.4 </w:t>
      </w:r>
      <w:r w:rsidRPr="00F34FA0">
        <w:rPr>
          <w:rFonts w:ascii="Times New Roman" w:eastAsia="宋体" w:hAnsi="Times New Roman" w:cs="Times New Roman"/>
          <w:sz w:val="22"/>
          <w14:ligatures w14:val="none"/>
        </w:rPr>
        <w:t>设施量清单中给出了各细目设施量，其中项目设施量为包干设施量，投标人除特别注明以外，均指实际养护期和招标期限相同。如在备注中如果注明了养护期限小于招标期限，其单价仍应按照一年养护单价进行投标，本栏总价按照实际养护期</w:t>
      </w:r>
      <w:r w:rsidRPr="00F34FA0">
        <w:rPr>
          <w:rFonts w:ascii="Times New Roman" w:eastAsia="宋体" w:hAnsi="Times New Roman" w:cs="Times New Roman"/>
          <w:sz w:val="22"/>
          <w14:ligatures w14:val="none"/>
        </w:rPr>
        <w:lastRenderedPageBreak/>
        <w:t>限比例进行折算。</w:t>
      </w:r>
    </w:p>
    <w:p w14:paraId="60773FEB"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9" w:name="_Toc244002568"/>
      <w:r w:rsidRPr="00F34FA0">
        <w:rPr>
          <w:rFonts w:ascii="Times New Roman" w:eastAsia="宋体" w:hAnsi="Times New Roman" w:cs="Times New Roman"/>
          <w:b/>
          <w:sz w:val="22"/>
          <w14:ligatures w14:val="none"/>
        </w:rPr>
        <w:t xml:space="preserve">17 </w:t>
      </w:r>
      <w:r w:rsidRPr="00F34FA0">
        <w:rPr>
          <w:rFonts w:ascii="Times New Roman" w:eastAsia="宋体" w:hAnsi="Times New Roman" w:cs="Times New Roman"/>
          <w:b/>
          <w:sz w:val="22"/>
          <w14:ligatures w14:val="none"/>
        </w:rPr>
        <w:t>投标报价内容</w:t>
      </w:r>
      <w:bookmarkEnd w:id="59"/>
    </w:p>
    <w:p w14:paraId="59DC0BE3"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17.1 </w:t>
      </w:r>
      <w:r w:rsidRPr="00F34FA0">
        <w:rPr>
          <w:rFonts w:ascii="Times New Roman" w:eastAsia="宋体" w:hAnsi="Times New Roman" w:cs="Times New Roman"/>
          <w:bCs/>
          <w:sz w:val="22"/>
          <w14:ligatures w14:val="none"/>
        </w:rPr>
        <w:t>投标报价包括项目招标范围内确定的工作内容，并达到养护、运行管理、维修技术（标准）要求所需的劳务、材料、机械、质检</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自检</w:t>
      </w:r>
      <w:r w:rsidRPr="00F34FA0">
        <w:rPr>
          <w:rFonts w:ascii="Times New Roman" w:eastAsia="宋体" w:hAnsi="Times New Roman" w:cs="Times New Roman"/>
          <w:bCs/>
          <w:sz w:val="22"/>
          <w14:ligatures w14:val="none"/>
        </w:rPr>
        <w:t>)</w:t>
      </w:r>
      <w:r w:rsidRPr="00F34FA0">
        <w:rPr>
          <w:rFonts w:ascii="Times New Roman" w:eastAsia="宋体" w:hAnsi="Times New Roman" w:cs="Times New Roman"/>
          <w:bCs/>
          <w:sz w:val="22"/>
          <w14:ligatures w14:val="none"/>
        </w:rPr>
        <w:t>、缺陷修复、管理、利润等费用，以及合同明示或暗示的所有责任、义务和一般风险等费用。投标人用于本合同工程的各类设备的提供、运输、拆卸、拼装、折旧等支付的费用，已包括在设施量清单的单价与投标总价之中。</w:t>
      </w:r>
    </w:p>
    <w:p w14:paraId="69C0E46B" w14:textId="77777777" w:rsidR="00F34FA0" w:rsidRPr="00F34FA0" w:rsidRDefault="00F34FA0" w:rsidP="00F34FA0">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F34FA0">
        <w:rPr>
          <w:rFonts w:ascii="Times New Roman" w:eastAsia="宋体" w:hAnsi="Times New Roman" w:cs="Times New Roman"/>
          <w:bCs/>
          <w:sz w:val="22"/>
          <w14:ligatures w14:val="none"/>
        </w:rPr>
        <w:t xml:space="preserve">17.1.1 </w:t>
      </w:r>
      <w:r w:rsidRPr="00F34FA0">
        <w:rPr>
          <w:rFonts w:ascii="Times New Roman" w:eastAsia="宋体" w:hAnsi="Times New Roman" w:cs="Times New Roman"/>
          <w:bCs/>
          <w:sz w:val="22"/>
          <w14:ligatures w14:val="none"/>
        </w:rPr>
        <w:t>项目的工作内容指完成设施量清单中明确的日常养护项目设施量，并达到养护、运行管理、维修技术（标准）要求所发生的费用，由投标人根据市场价格、自身实力在投标时自由竞价。</w:t>
      </w:r>
    </w:p>
    <w:p w14:paraId="2807DEB9"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17</w:t>
      </w:r>
      <w:r w:rsidRPr="00F34FA0">
        <w:rPr>
          <w:rFonts w:ascii="Times New Roman" w:eastAsia="宋体" w:hAnsi="Times New Roman" w:cs="Times New Roman"/>
          <w:sz w:val="22"/>
          <w14:ligatures w14:val="none"/>
        </w:rPr>
        <w:t xml:space="preserve">.2 </w:t>
      </w:r>
      <w:r w:rsidRPr="00F34FA0">
        <w:rPr>
          <w:rFonts w:ascii="Times New Roman" w:eastAsia="宋体" w:hAnsi="Times New Roman" w:cs="Times New Roman"/>
          <w:sz w:val="22"/>
          <w14:ligatures w14:val="none"/>
        </w:rPr>
        <w:t>投标报价中投标人应考虑本项目可能存在的风险因素。投标报价应将所有工作内容考虑在内，如有漏项或缺项，均属于投标人的风险</w:t>
      </w:r>
      <w:r w:rsidRPr="00F34FA0">
        <w:rPr>
          <w:rFonts w:ascii="Times New Roman" w:eastAsia="宋体" w:hAnsi="Times New Roman" w:cs="Times New Roman"/>
          <w:sz w:val="22"/>
          <w:szCs w:val="20"/>
          <w14:ligatures w14:val="none"/>
        </w:rPr>
        <w:t>，其费用视作已分配在报价明细表内单价或总价之中</w:t>
      </w:r>
      <w:r w:rsidRPr="00F34FA0">
        <w:rPr>
          <w:rFonts w:ascii="Times New Roman" w:eastAsia="宋体" w:hAnsi="Times New Roman" w:cs="Times New Roman"/>
          <w:sz w:val="22"/>
          <w14:ligatures w14:val="none"/>
        </w:rPr>
        <w:t>。投标人应逐项计算并填写单价、合计价和总价。</w:t>
      </w:r>
    </w:p>
    <w:p w14:paraId="50F830B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17</w:t>
      </w:r>
      <w:r w:rsidRPr="00F34FA0">
        <w:rPr>
          <w:rFonts w:ascii="Times New Roman" w:eastAsia="宋体" w:hAnsi="Times New Roman" w:cs="Times New Roman"/>
          <w:sz w:val="22"/>
          <w14:ligatures w14:val="none"/>
        </w:rPr>
        <w:t xml:space="preserve">.3 </w:t>
      </w:r>
      <w:r w:rsidRPr="00F34FA0">
        <w:rPr>
          <w:rFonts w:ascii="Times New Roman" w:eastAsia="宋体" w:hAnsi="Times New Roman" w:cs="Times New Roman"/>
          <w:sz w:val="22"/>
          <w14:ligatures w14:val="none"/>
        </w:rPr>
        <w:t>在项目实施期内，对于政策调整因素、主材、人工价格上涨以及可能存在的其它任何风险因素，投标人应自行考虑，在合同履约期内不作调整，如合同另有约定除外。投标报价中投标人应考虑本项目可能存在的风险因素。</w:t>
      </w:r>
    </w:p>
    <w:p w14:paraId="5C72416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14:ligatures w14:val="none"/>
        </w:rPr>
      </w:pPr>
      <w:r w:rsidRPr="00F34FA0">
        <w:rPr>
          <w:rFonts w:ascii="Times New Roman" w:eastAsia="宋体" w:hAnsi="Times New Roman" w:cs="Times New Roman"/>
          <w:bCs/>
          <w:sz w:val="22"/>
          <w14:ligatures w14:val="none"/>
        </w:rPr>
        <w:t>17</w:t>
      </w:r>
      <w:r w:rsidRPr="00F34FA0">
        <w:rPr>
          <w:rFonts w:ascii="Times New Roman" w:eastAsia="宋体" w:hAnsi="Times New Roman" w:cs="Times New Roman"/>
          <w:sz w:val="22"/>
          <w14:ligatures w14:val="none"/>
        </w:rPr>
        <w:t xml:space="preserve">.4 </w:t>
      </w:r>
      <w:r w:rsidRPr="00F34FA0">
        <w:rPr>
          <w:rFonts w:ascii="Times New Roman" w:eastAsia="宋体" w:hAnsi="Times New Roman" w:cs="Times New Roman"/>
          <w:sz w:val="22"/>
          <w14:ligatures w14:val="none"/>
        </w:rPr>
        <w:t>投标人只需在《开标一览表》中报出对应服务期限的投标价格即可。</w:t>
      </w:r>
    </w:p>
    <w:p w14:paraId="2643496F" w14:textId="77777777" w:rsidR="00F34FA0" w:rsidRPr="00F34FA0" w:rsidRDefault="00F34FA0" w:rsidP="00F34FA0">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60" w:name="_Toc244002569"/>
      <w:r w:rsidRPr="00F34FA0">
        <w:rPr>
          <w:rFonts w:ascii="Times New Roman" w:eastAsia="宋体" w:hAnsi="Times New Roman" w:cs="Times New Roman"/>
          <w:b/>
          <w:sz w:val="22"/>
          <w14:ligatures w14:val="none"/>
        </w:rPr>
        <w:t xml:space="preserve">18 </w:t>
      </w:r>
      <w:r w:rsidRPr="00F34FA0">
        <w:rPr>
          <w:rFonts w:ascii="Times New Roman" w:eastAsia="宋体" w:hAnsi="Times New Roman" w:cs="Times New Roman"/>
          <w:b/>
          <w:sz w:val="22"/>
          <w14:ligatures w14:val="none"/>
        </w:rPr>
        <w:t>投标报价控制性条款</w:t>
      </w:r>
      <w:bookmarkEnd w:id="60"/>
    </w:p>
    <w:p w14:paraId="7E64F253"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18.1 </w:t>
      </w:r>
      <w:r w:rsidRPr="00F34FA0">
        <w:rPr>
          <w:rFonts w:ascii="Times New Roman" w:eastAsia="宋体" w:hAnsi="Times New Roman" w:cs="Times New Roman"/>
          <w:sz w:val="22"/>
          <w:szCs w:val="20"/>
          <w14:ligatures w14:val="none"/>
        </w:rPr>
        <w:t>投标报价不得超过公布的预算金额，其中各包件或各分项报价（如有要求）均不得超过对应的预算金额或最高限价。</w:t>
      </w:r>
    </w:p>
    <w:p w14:paraId="01B1538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18.2 </w:t>
      </w:r>
      <w:r w:rsidRPr="00F34FA0">
        <w:rPr>
          <w:rFonts w:ascii="Times New Roman" w:eastAsia="宋体" w:hAnsi="Times New Roman" w:cs="Times New Roman"/>
          <w:sz w:val="22"/>
          <w:szCs w:val="20"/>
          <w14:ligatures w14:val="none"/>
        </w:rPr>
        <w:t>本项目只允许有一个报价，任何有选择的报价将不予接受。</w:t>
      </w:r>
    </w:p>
    <w:p w14:paraId="0ADE9281"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18.3 </w:t>
      </w:r>
      <w:r w:rsidRPr="00F34FA0">
        <w:rPr>
          <w:rFonts w:ascii="Times New Roman" w:eastAsia="宋体" w:hAnsi="Times New Roman" w:cs="Times New Roman"/>
          <w:sz w:val="22"/>
          <w:szCs w:val="20"/>
          <w14:ligatures w14:val="none"/>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14:paraId="17A70947"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宋体" w:eastAsia="宋体" w:hAnsi="宋体" w:cs="宋体"/>
          <w:sz w:val="22"/>
          <w:szCs w:val="20"/>
          <w14:ligatures w14:val="none"/>
        </w:rPr>
        <w:t>★</w:t>
      </w:r>
      <w:r w:rsidRPr="00F34FA0">
        <w:rPr>
          <w:rFonts w:ascii="Times New Roman" w:eastAsia="宋体" w:hAnsi="Times New Roman" w:cs="Times New Roman"/>
          <w:sz w:val="22"/>
          <w:szCs w:val="20"/>
          <w14:ligatures w14:val="none"/>
        </w:rPr>
        <w:t xml:space="preserve">18.4 </w:t>
      </w:r>
      <w:r w:rsidRPr="00F34FA0">
        <w:rPr>
          <w:rFonts w:ascii="Times New Roman" w:eastAsia="宋体" w:hAnsi="Times New Roman" w:cs="Times New Roman"/>
          <w:sz w:val="22"/>
          <w:szCs w:val="20"/>
          <w14:ligatures w14:val="none"/>
        </w:rPr>
        <w:t>经评标委员会审定，投标报价存在下列情形之一的，该投标文件作无效标处理：</w:t>
      </w:r>
    </w:p>
    <w:p w14:paraId="7E1BABEA"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18.4.1 </w:t>
      </w:r>
      <w:r w:rsidRPr="00F34FA0">
        <w:rPr>
          <w:rFonts w:ascii="Times New Roman" w:eastAsia="宋体" w:hAnsi="Times New Roman" w:cs="Times New Roman"/>
          <w:sz w:val="22"/>
          <w:szCs w:val="20"/>
          <w14:ligatures w14:val="none"/>
        </w:rPr>
        <w:t>投标报价中缩减设施量清单中工作量的；</w:t>
      </w:r>
    </w:p>
    <w:p w14:paraId="069F3DBD"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18.4.2 </w:t>
      </w:r>
      <w:r w:rsidRPr="00F34FA0">
        <w:rPr>
          <w:rFonts w:ascii="Times New Roman" w:eastAsia="宋体" w:hAnsi="Times New Roman" w:cs="Times New Roman"/>
          <w:sz w:val="22"/>
          <w:szCs w:val="20"/>
          <w14:ligatures w14:val="none"/>
        </w:rPr>
        <w:t>投标报价和技术方案明显不相符的。</w:t>
      </w:r>
    </w:p>
    <w:p w14:paraId="261031FC" w14:textId="77777777" w:rsidR="00F34FA0" w:rsidRPr="00F34FA0" w:rsidRDefault="00F34FA0" w:rsidP="00F34FA0">
      <w:pPr>
        <w:snapToGrid w:val="0"/>
        <w:spacing w:line="300" w:lineRule="auto"/>
        <w:ind w:firstLineChars="200" w:firstLine="440"/>
        <w:jc w:val="left"/>
        <w:rPr>
          <w:rFonts w:ascii="Times New Roman" w:eastAsia="宋体" w:hAnsi="Times New Roman" w:cs="Times New Roman"/>
          <w:sz w:val="22"/>
          <w:szCs w:val="20"/>
          <w14:ligatures w14:val="none"/>
        </w:rPr>
      </w:pPr>
    </w:p>
    <w:p w14:paraId="565A5E79" w14:textId="77777777" w:rsidR="00F34FA0" w:rsidRPr="00F34FA0" w:rsidRDefault="00F34FA0" w:rsidP="00F34FA0">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61" w:name="_Toc486604818"/>
      <w:bookmarkStart w:id="62" w:name="_Toc481849902"/>
      <w:bookmarkStart w:id="63" w:name="_Toc244002570"/>
      <w:r w:rsidRPr="00F34FA0">
        <w:rPr>
          <w:rFonts w:ascii="Times New Roman" w:eastAsia="黑体" w:hAnsi="Times New Roman" w:cs="Times New Roman"/>
          <w:b/>
          <w:sz w:val="30"/>
          <w:szCs w:val="30"/>
          <w14:ligatures w14:val="none"/>
        </w:rPr>
        <w:t>五、政府采购政策</w:t>
      </w:r>
      <w:bookmarkEnd w:id="63"/>
    </w:p>
    <w:p w14:paraId="63E71E33" w14:textId="77777777" w:rsidR="00F34FA0" w:rsidRPr="00F34FA0" w:rsidRDefault="00F34FA0" w:rsidP="00F34FA0">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4" w:name="_Toc481849905"/>
      <w:bookmarkStart w:id="65" w:name="_Toc486604821"/>
      <w:bookmarkStart w:id="66" w:name="_Toc244002571"/>
      <w:bookmarkEnd w:id="61"/>
      <w:bookmarkEnd w:id="62"/>
      <w:r w:rsidRPr="00F34FA0">
        <w:rPr>
          <w:rFonts w:ascii="Times New Roman" w:eastAsia="宋体" w:hAnsi="Times New Roman" w:cs="Times New Roman"/>
          <w:b/>
          <w:sz w:val="22"/>
          <w:szCs w:val="20"/>
          <w14:ligatures w14:val="none"/>
        </w:rPr>
        <w:t>19</w:t>
      </w:r>
      <w:r w:rsidRPr="00F34FA0">
        <w:rPr>
          <w:rFonts w:ascii="Times New Roman" w:eastAsia="宋体" w:hAnsi="Times New Roman" w:cs="Times New Roman"/>
          <w:b/>
          <w:sz w:val="22"/>
          <w14:ligatures w14:val="none"/>
        </w:rPr>
        <w:t>促进中小企业发展</w:t>
      </w:r>
      <w:bookmarkEnd w:id="66"/>
    </w:p>
    <w:p w14:paraId="347E66FD" w14:textId="77777777" w:rsidR="00F34FA0" w:rsidRPr="00F34FA0" w:rsidRDefault="00F34FA0" w:rsidP="00F34FA0">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bookmarkStart w:id="67" w:name="_Toc481849904"/>
      <w:bookmarkStart w:id="68" w:name="_Toc486604820"/>
      <w:bookmarkEnd w:id="64"/>
      <w:bookmarkEnd w:id="65"/>
      <w:r w:rsidRPr="00F34FA0">
        <w:rPr>
          <w:rFonts w:ascii="宋体" w:eastAsia="宋体" w:hAnsi="宋体" w:cs="Times New Roman"/>
          <w:b/>
          <w:bCs/>
          <w:kern w:val="0"/>
          <w:sz w:val="22"/>
          <w14:ligatures w14:val="none"/>
        </w:rPr>
        <w:t>★</w:t>
      </w:r>
      <w:r w:rsidRPr="00F34FA0">
        <w:rPr>
          <w:rFonts w:ascii="Times New Roman" w:eastAsia="宋体" w:hAnsi="Times New Roman" w:cs="Times New Roman"/>
          <w:sz w:val="22"/>
          <w14:ligatures w14:val="none"/>
        </w:rPr>
        <w:t>19</w:t>
      </w:r>
      <w:r w:rsidRPr="00F34FA0">
        <w:rPr>
          <w:rFonts w:ascii="Times New Roman" w:eastAsia="宋体" w:hAnsi="Times New Roman" w:cs="Times New Roman"/>
          <w:bCs/>
          <w:sz w:val="22"/>
          <w14:ligatures w14:val="none"/>
        </w:rPr>
        <w:t>.1</w:t>
      </w:r>
      <w:r w:rsidRPr="00F34FA0">
        <w:rPr>
          <w:rFonts w:ascii="Times New Roman" w:eastAsia="宋体" w:hAnsi="宋体" w:cs="Times New Roman"/>
          <w:sz w:val="22"/>
          <w14:ligatures w14:val="none"/>
        </w:rPr>
        <w:t>中小企业（含中型、小型、微型企业，下同）的划定按照《中小企业划型标准规定》（工信部联企业【</w:t>
      </w:r>
      <w:r w:rsidRPr="00F34FA0">
        <w:rPr>
          <w:rFonts w:ascii="Times New Roman" w:eastAsia="宋体" w:hAnsi="Times New Roman" w:cs="Times New Roman"/>
          <w:sz w:val="22"/>
          <w14:ligatures w14:val="none"/>
        </w:rPr>
        <w:t>2011</w:t>
      </w:r>
      <w:r w:rsidRPr="00F34FA0">
        <w:rPr>
          <w:rFonts w:ascii="Times New Roman" w:eastAsia="宋体" w:hAnsi="宋体" w:cs="Times New Roman"/>
          <w:sz w:val="22"/>
          <w14:ligatures w14:val="none"/>
        </w:rPr>
        <w:t>】</w:t>
      </w:r>
      <w:r w:rsidRPr="00F34FA0">
        <w:rPr>
          <w:rFonts w:ascii="Times New Roman" w:eastAsia="宋体" w:hAnsi="Times New Roman" w:cs="Times New Roman"/>
          <w:sz w:val="22"/>
          <w14:ligatures w14:val="none"/>
        </w:rPr>
        <w:t>300</w:t>
      </w:r>
      <w:r w:rsidRPr="00F34FA0">
        <w:rPr>
          <w:rFonts w:ascii="Times New Roman" w:eastAsia="宋体" w:hAnsi="宋体" w:cs="Times New Roman"/>
          <w:sz w:val="22"/>
          <w14:ligatures w14:val="none"/>
        </w:rPr>
        <w:t>号）执行，参加投标的中小企业应当提供《中小企业声明函》（具体格式见</w:t>
      </w:r>
      <w:r w:rsidRPr="00F34FA0">
        <w:rPr>
          <w:rFonts w:ascii="Times New Roman" w:eastAsia="宋体" w:hAnsi="Times New Roman" w:cs="Times New Roman"/>
          <w:sz w:val="22"/>
          <w14:ligatures w14:val="none"/>
        </w:rPr>
        <w:t>“</w:t>
      </w:r>
      <w:r w:rsidRPr="00F34FA0">
        <w:rPr>
          <w:rFonts w:ascii="Times New Roman" w:eastAsia="宋体" w:hAnsi="宋体" w:cs="Times New Roman"/>
          <w:sz w:val="22"/>
          <w14:ligatures w14:val="none"/>
        </w:rPr>
        <w:t>投标文件格式</w:t>
      </w:r>
      <w:r w:rsidRPr="00F34FA0">
        <w:rPr>
          <w:rFonts w:ascii="Times New Roman" w:eastAsia="宋体" w:hAnsi="Times New Roman" w:cs="Times New Roman"/>
          <w:sz w:val="22"/>
          <w14:ligatures w14:val="none"/>
        </w:rPr>
        <w:t>”</w:t>
      </w:r>
      <w:r w:rsidRPr="00F34FA0">
        <w:rPr>
          <w:rFonts w:ascii="Times New Roman" w:eastAsia="宋体" w:hAnsi="宋体" w:cs="Times New Roman"/>
          <w:sz w:val="22"/>
          <w14:ligatures w14:val="none"/>
        </w:rPr>
        <w:t>），反之，视作非中、小微企业，不具备参与投标资格。如项目允许联合体参与竞争的，则联合体中各方均应为中小企业，并按本款要求提供《中小企业声明函》。</w:t>
      </w:r>
    </w:p>
    <w:p w14:paraId="7041D74B" w14:textId="77777777" w:rsidR="00F34FA0" w:rsidRPr="00F34FA0" w:rsidRDefault="00F34FA0" w:rsidP="00F34FA0">
      <w:pPr>
        <w:adjustRightInd w:val="0"/>
        <w:snapToGrid w:val="0"/>
        <w:spacing w:line="300" w:lineRule="auto"/>
        <w:ind w:firstLineChars="200" w:firstLine="442"/>
        <w:rPr>
          <w:rFonts w:ascii="Times New Roman" w:eastAsia="宋体" w:hAnsi="Times New Roman" w:cs="Times New Roman"/>
          <w:sz w:val="22"/>
          <w14:ligatures w14:val="none"/>
        </w:rPr>
      </w:pPr>
      <w:r w:rsidRPr="00F34FA0">
        <w:rPr>
          <w:rFonts w:ascii="宋体" w:eastAsia="宋体" w:hAnsi="宋体" w:cs="Times New Roman"/>
          <w:b/>
          <w:bCs/>
          <w:kern w:val="0"/>
          <w:sz w:val="22"/>
          <w14:ligatures w14:val="none"/>
        </w:rPr>
        <w:t>★</w:t>
      </w:r>
      <w:r w:rsidRPr="00F34FA0">
        <w:rPr>
          <w:rFonts w:ascii="Times New Roman" w:eastAsia="宋体" w:hAnsi="Times New Roman" w:cs="Times New Roman"/>
          <w:sz w:val="22"/>
          <w14:ligatures w14:val="none"/>
        </w:rPr>
        <w:t xml:space="preserve">19.2 </w:t>
      </w:r>
      <w:r w:rsidRPr="00F34FA0">
        <w:rPr>
          <w:rFonts w:ascii="Times New Roman" w:eastAsia="宋体" w:hAnsi="宋体"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28ED3ADA" w14:textId="77777777" w:rsidR="00F34FA0" w:rsidRPr="00F34FA0" w:rsidRDefault="00F34FA0" w:rsidP="00F34FA0">
      <w:pPr>
        <w:adjustRightInd w:val="0"/>
        <w:snapToGrid w:val="0"/>
        <w:spacing w:line="300" w:lineRule="auto"/>
        <w:ind w:firstLineChars="200" w:firstLine="442"/>
        <w:rPr>
          <w:rFonts w:ascii="Times New Roman" w:eastAsia="宋体" w:hAnsi="Times New Roman" w:cs="Times New Roman"/>
          <w:sz w:val="22"/>
          <w14:ligatures w14:val="none"/>
        </w:rPr>
      </w:pPr>
      <w:r w:rsidRPr="00F34FA0">
        <w:rPr>
          <w:rFonts w:ascii="宋体" w:eastAsia="宋体" w:hAnsi="宋体" w:cs="Times New Roman"/>
          <w:b/>
          <w:bCs/>
          <w:kern w:val="0"/>
          <w:sz w:val="22"/>
          <w14:ligatures w14:val="none"/>
        </w:rPr>
        <w:lastRenderedPageBreak/>
        <w:t>★</w:t>
      </w:r>
      <w:r w:rsidRPr="00F34FA0">
        <w:rPr>
          <w:rFonts w:ascii="Times New Roman" w:eastAsia="宋体" w:hAnsi="Times New Roman" w:cs="Times New Roman"/>
          <w:sz w:val="22"/>
          <w14:ligatures w14:val="none"/>
        </w:rPr>
        <w:t xml:space="preserve">19.3 </w:t>
      </w:r>
      <w:r w:rsidRPr="00F34FA0">
        <w:rPr>
          <w:rFonts w:ascii="Times New Roman" w:eastAsia="宋体" w:hAnsi="宋体" w:cs="Times New Roman"/>
          <w:sz w:val="22"/>
          <w14:ligatures w14:val="none"/>
        </w:rPr>
        <w:t>如项目允许联合体参与竞争的，组成联合体的中型企业和其他自然人、法人或者其他组织，与小型、微型企业之间不得存在投资关系。</w:t>
      </w:r>
    </w:p>
    <w:p w14:paraId="2FF79889" w14:textId="77777777" w:rsidR="00F34FA0" w:rsidRPr="00F34FA0" w:rsidRDefault="00F34FA0" w:rsidP="00F34FA0">
      <w:pPr>
        <w:adjustRightInd w:val="0"/>
        <w:snapToGrid w:val="0"/>
        <w:spacing w:line="300" w:lineRule="auto"/>
        <w:ind w:firstLineChars="200" w:firstLine="442"/>
        <w:rPr>
          <w:rFonts w:ascii="Times New Roman" w:eastAsia="宋体" w:hAnsi="Times New Roman" w:cs="Times New Roman"/>
          <w:sz w:val="22"/>
          <w14:ligatures w14:val="none"/>
        </w:rPr>
      </w:pPr>
      <w:r w:rsidRPr="00F34FA0">
        <w:rPr>
          <w:rFonts w:ascii="宋体" w:eastAsia="宋体" w:hAnsi="宋体" w:cs="Times New Roman"/>
          <w:b/>
          <w:bCs/>
          <w:kern w:val="0"/>
          <w:sz w:val="22"/>
          <w14:ligatures w14:val="none"/>
        </w:rPr>
        <w:t>★</w:t>
      </w:r>
      <w:r w:rsidRPr="00F34FA0">
        <w:rPr>
          <w:rFonts w:ascii="Times New Roman" w:eastAsia="宋体" w:hAnsi="Times New Roman" w:cs="Times New Roman"/>
          <w:sz w:val="22"/>
          <w14:ligatures w14:val="none"/>
        </w:rPr>
        <w:t>19.4</w:t>
      </w:r>
      <w:r w:rsidRPr="00F34FA0">
        <w:rPr>
          <w:rFonts w:ascii="Times New Roman" w:eastAsia="宋体" w:hAnsi="宋体" w:cs="Times New Roman"/>
          <w:sz w:val="22"/>
          <w14:ligatures w14:val="none"/>
        </w:rPr>
        <w:t>供应商如提供虚假材料以谋取成交的，按照《政府采购法》有关条款处理，并记入供应商诚信档案。</w:t>
      </w:r>
    </w:p>
    <w:p w14:paraId="48A3835B" w14:textId="77777777" w:rsidR="00F34FA0" w:rsidRPr="00F34FA0" w:rsidRDefault="00F34FA0" w:rsidP="00F34FA0">
      <w:pPr>
        <w:snapToGrid w:val="0"/>
        <w:spacing w:line="300" w:lineRule="auto"/>
        <w:ind w:firstLineChars="200" w:firstLine="442"/>
        <w:outlineLvl w:val="2"/>
        <w:rPr>
          <w:rFonts w:ascii="Times New Roman" w:eastAsia="宋体" w:hAnsi="Times New Roman" w:cs="Times New Roman"/>
          <w:b/>
          <w:sz w:val="22"/>
          <w:szCs w:val="20"/>
          <w14:ligatures w14:val="none"/>
        </w:rPr>
      </w:pPr>
      <w:bookmarkStart w:id="69" w:name="_Toc244002572"/>
      <w:r w:rsidRPr="00F34FA0">
        <w:rPr>
          <w:rFonts w:ascii="Times New Roman" w:eastAsia="宋体" w:hAnsi="Times New Roman" w:cs="Times New Roman"/>
          <w:b/>
          <w:sz w:val="22"/>
          <w:szCs w:val="20"/>
          <w14:ligatures w14:val="none"/>
        </w:rPr>
        <w:t xml:space="preserve">20 </w:t>
      </w:r>
      <w:bookmarkEnd w:id="67"/>
      <w:bookmarkEnd w:id="68"/>
      <w:r w:rsidRPr="00F34FA0">
        <w:rPr>
          <w:rFonts w:ascii="Times New Roman" w:eastAsia="宋体" w:hAnsi="Times New Roman" w:cs="Times New Roman"/>
          <w:b/>
          <w:sz w:val="22"/>
          <w:szCs w:val="20"/>
          <w14:ligatures w14:val="none"/>
        </w:rPr>
        <w:t>促进残疾人就业</w:t>
      </w:r>
      <w:r w:rsidRPr="00F34FA0">
        <w:rPr>
          <w:rFonts w:ascii="Times New Roman" w:eastAsia="宋体" w:hAnsi="Times New Roman" w:cs="Times New Roman"/>
          <w:sz w:val="22"/>
          <w:szCs w:val="20"/>
          <w14:ligatures w14:val="none"/>
        </w:rPr>
        <w:t>（注：仅残疾人福利单位适用）</w:t>
      </w:r>
      <w:bookmarkEnd w:id="69"/>
    </w:p>
    <w:p w14:paraId="43F30DC1" w14:textId="77777777" w:rsidR="00F34FA0" w:rsidRPr="00F34FA0" w:rsidRDefault="00F34FA0" w:rsidP="00F34FA0">
      <w:pPr>
        <w:snapToGrid w:val="0"/>
        <w:spacing w:line="300" w:lineRule="auto"/>
        <w:ind w:firstLineChars="200" w:firstLine="440"/>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20.1 </w:t>
      </w:r>
      <w:bookmarkStart w:id="70" w:name="sendNo"/>
      <w:r w:rsidRPr="00F34FA0">
        <w:rPr>
          <w:rFonts w:ascii="Times New Roman" w:eastAsia="宋体" w:hAnsi="Times New Roman" w:cs="Times New Roman"/>
          <w:sz w:val="22"/>
          <w:szCs w:val="20"/>
          <w14:ligatures w14:val="none"/>
        </w:rPr>
        <w:t>符合财库</w:t>
      </w:r>
      <w:bookmarkEnd w:id="70"/>
      <w:r w:rsidRPr="00F34FA0">
        <w:rPr>
          <w:rFonts w:ascii="Times New Roman" w:eastAsia="宋体" w:hAnsi="Times New Roman" w:cs="Times New Roman"/>
          <w:sz w:val="22"/>
          <w:szCs w:val="20"/>
          <w14:ligatures w14:val="none"/>
        </w:rPr>
        <w:t>【</w:t>
      </w:r>
      <w:r w:rsidRPr="00F34FA0">
        <w:rPr>
          <w:rFonts w:ascii="Times New Roman" w:eastAsia="宋体" w:hAnsi="Times New Roman" w:cs="Times New Roman"/>
          <w:sz w:val="22"/>
          <w:szCs w:val="20"/>
          <w14:ligatures w14:val="none"/>
        </w:rPr>
        <w:t>2017</w:t>
      </w:r>
      <w:r w:rsidRPr="00F34FA0">
        <w:rPr>
          <w:rFonts w:ascii="Times New Roman" w:eastAsia="宋体" w:hAnsi="Times New Roman" w:cs="Times New Roman"/>
          <w:sz w:val="22"/>
          <w:szCs w:val="20"/>
          <w14:ligatures w14:val="none"/>
        </w:rPr>
        <w:t>】</w:t>
      </w:r>
      <w:r w:rsidRPr="00F34FA0">
        <w:rPr>
          <w:rFonts w:ascii="Times New Roman" w:eastAsia="宋体" w:hAnsi="Times New Roman" w:cs="Times New Roman"/>
          <w:sz w:val="22"/>
          <w:szCs w:val="20"/>
          <w14:ligatures w14:val="none"/>
        </w:rPr>
        <w:t>141</w:t>
      </w:r>
      <w:r w:rsidRPr="00F34FA0">
        <w:rPr>
          <w:rFonts w:ascii="Times New Roman" w:eastAsia="宋体" w:hAnsi="Times New Roman" w:cs="Times New Roman"/>
          <w:sz w:val="22"/>
          <w:szCs w:val="20"/>
          <w14:ligatures w14:val="none"/>
        </w:rPr>
        <w:t>号文中所示条件的残疾人福利性单位视同小型、微型企业，享受促进中小企业发展的政府采购政策。残疾人福利性单位属于小型、微型企业的，不重复享受政策。</w:t>
      </w:r>
    </w:p>
    <w:p w14:paraId="5E637AD4" w14:textId="77777777" w:rsidR="00F34FA0" w:rsidRPr="00F34FA0" w:rsidRDefault="00F34FA0" w:rsidP="00F34FA0">
      <w:pPr>
        <w:spacing w:line="300" w:lineRule="auto"/>
        <w:ind w:firstLineChars="200" w:firstLine="440"/>
        <w:rPr>
          <w:rFonts w:ascii="Times New Roman" w:eastAsia="宋体" w:hAnsi="Times New Roman" w:cs="Times New Roman"/>
          <w:sz w:val="22"/>
          <w:szCs w:val="20"/>
          <w14:ligatures w14:val="none"/>
        </w:rPr>
      </w:pPr>
      <w:r w:rsidRPr="00F34FA0">
        <w:rPr>
          <w:rFonts w:ascii="Times New Roman" w:eastAsia="宋体" w:hAnsi="Times New Roman" w:cs="Times New Roman"/>
          <w:sz w:val="22"/>
          <w:szCs w:val="20"/>
          <w14:ligatures w14:val="none"/>
        </w:rPr>
        <w:t xml:space="preserve">20.2 </w:t>
      </w:r>
      <w:r w:rsidRPr="00F34FA0">
        <w:rPr>
          <w:rFonts w:ascii="Times New Roman" w:eastAsia="宋体" w:hAnsi="Times New Roman" w:cs="Times New Roman"/>
          <w:sz w:val="22"/>
          <w:szCs w:val="20"/>
          <w14:ligatures w14:val="none"/>
        </w:rPr>
        <w:t>残疾人福利性单位在参加政府采购活动时，应当按财库【</w:t>
      </w:r>
      <w:r w:rsidRPr="00F34FA0">
        <w:rPr>
          <w:rFonts w:ascii="Times New Roman" w:eastAsia="宋体" w:hAnsi="Times New Roman" w:cs="Times New Roman"/>
          <w:sz w:val="22"/>
          <w:szCs w:val="20"/>
          <w14:ligatures w14:val="none"/>
        </w:rPr>
        <w:t>2017</w:t>
      </w:r>
      <w:r w:rsidRPr="00F34FA0">
        <w:rPr>
          <w:rFonts w:ascii="Times New Roman" w:eastAsia="宋体" w:hAnsi="Times New Roman" w:cs="Times New Roman"/>
          <w:sz w:val="22"/>
          <w:szCs w:val="20"/>
          <w14:ligatures w14:val="none"/>
        </w:rPr>
        <w:t>】</w:t>
      </w:r>
      <w:r w:rsidRPr="00F34FA0">
        <w:rPr>
          <w:rFonts w:ascii="Times New Roman" w:eastAsia="宋体" w:hAnsi="Times New Roman" w:cs="Times New Roman"/>
          <w:sz w:val="22"/>
          <w:szCs w:val="20"/>
          <w14:ligatures w14:val="none"/>
        </w:rPr>
        <w:t>141</w:t>
      </w:r>
      <w:r w:rsidRPr="00F34FA0">
        <w:rPr>
          <w:rFonts w:ascii="Times New Roman" w:eastAsia="宋体" w:hAnsi="Times New Roman" w:cs="Times New Roman"/>
          <w:sz w:val="22"/>
          <w:szCs w:val="20"/>
          <w14:ligatures w14:val="none"/>
        </w:rPr>
        <w:t>号规定的《残疾人福利性单位声明函》（具体格式详见</w:t>
      </w:r>
      <w:r w:rsidRPr="00F34FA0">
        <w:rPr>
          <w:rFonts w:ascii="Times New Roman" w:eastAsia="宋体" w:hAnsi="Times New Roman" w:cs="Times New Roman"/>
          <w:sz w:val="22"/>
          <w:szCs w:val="20"/>
          <w14:ligatures w14:val="none"/>
        </w:rPr>
        <w:t>“</w:t>
      </w:r>
      <w:r w:rsidRPr="00F34FA0">
        <w:rPr>
          <w:rFonts w:ascii="Times New Roman" w:eastAsia="宋体" w:hAnsi="Times New Roman" w:cs="Times New Roman"/>
          <w:sz w:val="22"/>
          <w:szCs w:val="20"/>
          <w14:ligatures w14:val="none"/>
        </w:rPr>
        <w:t>投标文件格式</w:t>
      </w:r>
      <w:r w:rsidRPr="00F34FA0">
        <w:rPr>
          <w:rFonts w:ascii="Times New Roman" w:eastAsia="宋体" w:hAnsi="Times New Roman" w:cs="Times New Roman"/>
          <w:sz w:val="22"/>
          <w:szCs w:val="20"/>
          <w14:ligatures w14:val="none"/>
        </w:rPr>
        <w:t>”</w:t>
      </w:r>
      <w:r w:rsidRPr="00F34FA0">
        <w:rPr>
          <w:rFonts w:ascii="Times New Roman" w:eastAsia="宋体" w:hAnsi="Times New Roman" w:cs="Times New Roman"/>
          <w:sz w:val="22"/>
          <w:szCs w:val="20"/>
          <w14:ligatures w14:val="none"/>
        </w:rPr>
        <w:t>），并对声明的真实性负责。</w:t>
      </w:r>
    </w:p>
    <w:p w14:paraId="6B996060" w14:textId="296C0F6D" w:rsidR="003878F9" w:rsidRDefault="00F34FA0" w:rsidP="00F34FA0">
      <w:pPr>
        <w:rPr>
          <w:rFonts w:hint="eastAsia"/>
        </w:rPr>
      </w:pPr>
      <w:r w:rsidRPr="00F34FA0">
        <w:rPr>
          <w:rFonts w:ascii="Times New Roman" w:eastAsia="宋体" w:hAnsi="Times New Roman" w:cs="Times New Roman"/>
          <w:b/>
          <w:sz w:val="22"/>
          <w14:ligatures w14:val="none"/>
        </w:rPr>
        <w:br w:type="page"/>
      </w:r>
    </w:p>
    <w:sectPr w:rsidR="003878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62B5A" w14:textId="77777777" w:rsidR="005D4839" w:rsidRDefault="005D4839" w:rsidP="00F34FA0">
      <w:pPr>
        <w:rPr>
          <w:rFonts w:hint="eastAsia"/>
        </w:rPr>
      </w:pPr>
      <w:r>
        <w:separator/>
      </w:r>
    </w:p>
  </w:endnote>
  <w:endnote w:type="continuationSeparator" w:id="0">
    <w:p w14:paraId="5A67543C" w14:textId="77777777" w:rsidR="005D4839" w:rsidRDefault="005D4839" w:rsidP="00F34FA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BatangChe">
    <w:charset w:val="81"/>
    <w:family w:val="modern"/>
    <w:pitch w:val="fixed"/>
    <w:sig w:usb0="B00002AF" w:usb1="69D77CFB" w:usb2="00000030" w:usb3="00000000" w:csb0="0008009F" w:csb1="00000000"/>
  </w:font>
  <w:font w:name="Tms Rmn">
    <w:panose1 w:val="02020603040505020304"/>
    <w:charset w:val="00"/>
    <w:family w:val="roman"/>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方正魏碑简体">
    <w:altName w:val="宋体"/>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89C1" w14:textId="77777777" w:rsidR="005D4839" w:rsidRDefault="005D4839" w:rsidP="00F34FA0">
      <w:pPr>
        <w:rPr>
          <w:rFonts w:hint="eastAsia"/>
        </w:rPr>
      </w:pPr>
      <w:r>
        <w:separator/>
      </w:r>
    </w:p>
  </w:footnote>
  <w:footnote w:type="continuationSeparator" w:id="0">
    <w:p w14:paraId="31B18C6C" w14:textId="77777777" w:rsidR="005D4839" w:rsidRDefault="005D4839" w:rsidP="00F34FA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7DD36BED"/>
    <w:multiLevelType w:val="multilevel"/>
    <w:tmpl w:val="7DD36BED"/>
    <w:lvl w:ilvl="0">
      <w:start w:val="1"/>
      <w:numFmt w:val="decimal"/>
      <w:lvlText w:val="%1、"/>
      <w:lvlJc w:val="left"/>
      <w:pPr>
        <w:ind w:left="360" w:hanging="36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70630620">
    <w:abstractNumId w:val="0"/>
  </w:num>
  <w:num w:numId="2" w16cid:durableId="69156367">
    <w:abstractNumId w:val="1"/>
  </w:num>
  <w:num w:numId="3" w16cid:durableId="2072725082">
    <w:abstractNumId w:val="3"/>
  </w:num>
  <w:num w:numId="4" w16cid:durableId="985357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3A"/>
    <w:rsid w:val="00125A3A"/>
    <w:rsid w:val="003878F9"/>
    <w:rsid w:val="004F2D80"/>
    <w:rsid w:val="005D4839"/>
    <w:rsid w:val="00881FCE"/>
    <w:rsid w:val="00F34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8C46951-BD52-4331-A33A-609B1BB3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125A3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125A3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125A3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125A3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125A3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125A3A"/>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125A3A"/>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125A3A"/>
    <w:pPr>
      <w:keepNext/>
      <w:keepLines/>
      <w:outlineLvl w:val="7"/>
    </w:pPr>
    <w:rPr>
      <w:rFonts w:cstheme="majorBidi"/>
      <w:color w:val="595959" w:themeColor="text1" w:themeTint="A6"/>
    </w:rPr>
  </w:style>
  <w:style w:type="paragraph" w:styleId="9">
    <w:name w:val="heading 9"/>
    <w:basedOn w:val="a"/>
    <w:next w:val="a"/>
    <w:link w:val="90"/>
    <w:unhideWhenUsed/>
    <w:qFormat/>
    <w:rsid w:val="00125A3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125A3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25A3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125A3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rsid w:val="00125A3A"/>
    <w:rPr>
      <w:rFonts w:cstheme="majorBidi"/>
      <w:color w:val="2F5496" w:themeColor="accent1" w:themeShade="BF"/>
      <w:sz w:val="28"/>
      <w:szCs w:val="28"/>
    </w:rPr>
  </w:style>
  <w:style w:type="character" w:customStyle="1" w:styleId="50">
    <w:name w:val="标题 5 字符"/>
    <w:basedOn w:val="a0"/>
    <w:link w:val="5"/>
    <w:qFormat/>
    <w:rsid w:val="00125A3A"/>
    <w:rPr>
      <w:rFonts w:cstheme="majorBidi"/>
      <w:color w:val="2F5496" w:themeColor="accent1" w:themeShade="BF"/>
      <w:sz w:val="24"/>
      <w:szCs w:val="24"/>
    </w:rPr>
  </w:style>
  <w:style w:type="character" w:customStyle="1" w:styleId="60">
    <w:name w:val="标题 6 字符"/>
    <w:basedOn w:val="a0"/>
    <w:link w:val="6"/>
    <w:rsid w:val="00125A3A"/>
    <w:rPr>
      <w:rFonts w:cstheme="majorBidi"/>
      <w:b/>
      <w:bCs/>
      <w:color w:val="2F5496" w:themeColor="accent1" w:themeShade="BF"/>
    </w:rPr>
  </w:style>
  <w:style w:type="character" w:customStyle="1" w:styleId="70">
    <w:name w:val="标题 7 字符"/>
    <w:basedOn w:val="a0"/>
    <w:link w:val="7"/>
    <w:rsid w:val="00125A3A"/>
    <w:rPr>
      <w:rFonts w:cstheme="majorBidi"/>
      <w:b/>
      <w:bCs/>
      <w:color w:val="595959" w:themeColor="text1" w:themeTint="A6"/>
    </w:rPr>
  </w:style>
  <w:style w:type="character" w:customStyle="1" w:styleId="80">
    <w:name w:val="标题 8 字符"/>
    <w:basedOn w:val="a0"/>
    <w:link w:val="8"/>
    <w:rsid w:val="00125A3A"/>
    <w:rPr>
      <w:rFonts w:cstheme="majorBidi"/>
      <w:color w:val="595959" w:themeColor="text1" w:themeTint="A6"/>
    </w:rPr>
  </w:style>
  <w:style w:type="character" w:customStyle="1" w:styleId="90">
    <w:name w:val="标题 9 字符"/>
    <w:basedOn w:val="a0"/>
    <w:link w:val="9"/>
    <w:rsid w:val="00125A3A"/>
    <w:rPr>
      <w:rFonts w:eastAsiaTheme="majorEastAsia" w:cstheme="majorBidi"/>
      <w:color w:val="595959" w:themeColor="text1" w:themeTint="A6"/>
    </w:rPr>
  </w:style>
  <w:style w:type="paragraph" w:styleId="a3">
    <w:name w:val="Title"/>
    <w:basedOn w:val="a"/>
    <w:next w:val="a"/>
    <w:link w:val="a4"/>
    <w:qFormat/>
    <w:rsid w:val="00125A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rsid w:val="00125A3A"/>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125A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rsid w:val="00125A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5A3A"/>
    <w:pPr>
      <w:spacing w:before="160" w:after="160"/>
      <w:jc w:val="center"/>
    </w:pPr>
    <w:rPr>
      <w:i/>
      <w:iCs/>
      <w:color w:val="404040" w:themeColor="text1" w:themeTint="BF"/>
    </w:rPr>
  </w:style>
  <w:style w:type="character" w:customStyle="1" w:styleId="a8">
    <w:name w:val="引用 字符"/>
    <w:basedOn w:val="a0"/>
    <w:link w:val="a7"/>
    <w:uiPriority w:val="29"/>
    <w:rsid w:val="00125A3A"/>
    <w:rPr>
      <w:i/>
      <w:iCs/>
      <w:color w:val="404040" w:themeColor="text1" w:themeTint="BF"/>
    </w:rPr>
  </w:style>
  <w:style w:type="paragraph" w:styleId="a9">
    <w:name w:val="List Paragraph"/>
    <w:basedOn w:val="a"/>
    <w:uiPriority w:val="34"/>
    <w:qFormat/>
    <w:rsid w:val="00125A3A"/>
    <w:pPr>
      <w:ind w:left="720"/>
      <w:contextualSpacing/>
    </w:pPr>
  </w:style>
  <w:style w:type="character" w:styleId="aa">
    <w:name w:val="Intense Emphasis"/>
    <w:basedOn w:val="a0"/>
    <w:uiPriority w:val="21"/>
    <w:qFormat/>
    <w:rsid w:val="00125A3A"/>
    <w:rPr>
      <w:i/>
      <w:iCs/>
      <w:color w:val="2F5496" w:themeColor="accent1" w:themeShade="BF"/>
    </w:rPr>
  </w:style>
  <w:style w:type="paragraph" w:styleId="ab">
    <w:name w:val="Intense Quote"/>
    <w:basedOn w:val="a"/>
    <w:next w:val="a"/>
    <w:link w:val="ac"/>
    <w:uiPriority w:val="30"/>
    <w:qFormat/>
    <w:rsid w:val="00125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25A3A"/>
    <w:rPr>
      <w:i/>
      <w:iCs/>
      <w:color w:val="2F5496" w:themeColor="accent1" w:themeShade="BF"/>
    </w:rPr>
  </w:style>
  <w:style w:type="character" w:styleId="ad">
    <w:name w:val="Intense Reference"/>
    <w:basedOn w:val="a0"/>
    <w:uiPriority w:val="32"/>
    <w:qFormat/>
    <w:rsid w:val="00125A3A"/>
    <w:rPr>
      <w:b/>
      <w:bCs/>
      <w:smallCaps/>
      <w:color w:val="2F5496" w:themeColor="accent1" w:themeShade="BF"/>
      <w:spacing w:val="5"/>
    </w:rPr>
  </w:style>
  <w:style w:type="paragraph" w:styleId="ae">
    <w:name w:val="header"/>
    <w:basedOn w:val="a"/>
    <w:link w:val="af"/>
    <w:unhideWhenUsed/>
    <w:qFormat/>
    <w:rsid w:val="00F34FA0"/>
    <w:pPr>
      <w:tabs>
        <w:tab w:val="center" w:pos="4153"/>
        <w:tab w:val="right" w:pos="8306"/>
      </w:tabs>
      <w:snapToGrid w:val="0"/>
      <w:jc w:val="center"/>
    </w:pPr>
    <w:rPr>
      <w:sz w:val="18"/>
      <w:szCs w:val="18"/>
    </w:rPr>
  </w:style>
  <w:style w:type="character" w:customStyle="1" w:styleId="af">
    <w:name w:val="页眉 字符"/>
    <w:basedOn w:val="a0"/>
    <w:link w:val="ae"/>
    <w:rsid w:val="00F34FA0"/>
    <w:rPr>
      <w:sz w:val="18"/>
      <w:szCs w:val="18"/>
    </w:rPr>
  </w:style>
  <w:style w:type="paragraph" w:styleId="af0">
    <w:name w:val="footer"/>
    <w:basedOn w:val="a"/>
    <w:link w:val="af1"/>
    <w:uiPriority w:val="99"/>
    <w:unhideWhenUsed/>
    <w:qFormat/>
    <w:rsid w:val="00F34FA0"/>
    <w:pPr>
      <w:tabs>
        <w:tab w:val="center" w:pos="4153"/>
        <w:tab w:val="right" w:pos="8306"/>
      </w:tabs>
      <w:snapToGrid w:val="0"/>
      <w:jc w:val="left"/>
    </w:pPr>
    <w:rPr>
      <w:sz w:val="18"/>
      <w:szCs w:val="18"/>
    </w:rPr>
  </w:style>
  <w:style w:type="character" w:customStyle="1" w:styleId="af1">
    <w:name w:val="页脚 字符"/>
    <w:basedOn w:val="a0"/>
    <w:link w:val="af0"/>
    <w:uiPriority w:val="99"/>
    <w:rsid w:val="00F34FA0"/>
    <w:rPr>
      <w:sz w:val="18"/>
      <w:szCs w:val="18"/>
    </w:rPr>
  </w:style>
  <w:style w:type="numbering" w:customStyle="1" w:styleId="11">
    <w:name w:val="无列表1"/>
    <w:next w:val="a2"/>
    <w:uiPriority w:val="99"/>
    <w:semiHidden/>
    <w:unhideWhenUsed/>
    <w:rsid w:val="00F34FA0"/>
  </w:style>
  <w:style w:type="paragraph" w:styleId="af2">
    <w:name w:val="Normal Indent"/>
    <w:basedOn w:val="a"/>
    <w:link w:val="af3"/>
    <w:qFormat/>
    <w:rsid w:val="00F34FA0"/>
    <w:pPr>
      <w:ind w:firstLine="420"/>
    </w:pPr>
    <w:rPr>
      <w:rFonts w:ascii="Times New Roman" w:eastAsia="宋体" w:hAnsi="Times New Roman" w:cs="Times New Roman"/>
      <w:szCs w:val="20"/>
      <w14:ligatures w14:val="none"/>
    </w:rPr>
  </w:style>
  <w:style w:type="character" w:customStyle="1" w:styleId="af3">
    <w:name w:val="正文缩进 字符"/>
    <w:link w:val="af2"/>
    <w:qFormat/>
    <w:rsid w:val="00F34FA0"/>
    <w:rPr>
      <w:rFonts w:ascii="Times New Roman" w:eastAsia="宋体" w:hAnsi="Times New Roman" w:cs="Times New Roman"/>
      <w:szCs w:val="20"/>
      <w14:ligatures w14:val="none"/>
    </w:rPr>
  </w:style>
  <w:style w:type="paragraph" w:styleId="TOC7">
    <w:name w:val="toc 7"/>
    <w:basedOn w:val="a"/>
    <w:next w:val="a"/>
    <w:uiPriority w:val="39"/>
    <w:rsid w:val="00F34FA0"/>
    <w:pPr>
      <w:ind w:leftChars="1200" w:left="2520"/>
    </w:pPr>
    <w:rPr>
      <w:rFonts w:ascii="Times New Roman" w:eastAsia="宋体" w:hAnsi="Times New Roman" w:cs="Times New Roman"/>
      <w:szCs w:val="20"/>
      <w14:ligatures w14:val="none"/>
    </w:rPr>
  </w:style>
  <w:style w:type="paragraph" w:styleId="af4">
    <w:name w:val="Note Heading"/>
    <w:basedOn w:val="a"/>
    <w:next w:val="a"/>
    <w:link w:val="af5"/>
    <w:rsid w:val="00F34FA0"/>
    <w:pPr>
      <w:jc w:val="center"/>
    </w:pPr>
    <w:rPr>
      <w:rFonts w:ascii="Times New Roman" w:eastAsia="宋体" w:hAnsi="Times New Roman" w:cs="Times New Roman"/>
      <w:szCs w:val="20"/>
      <w14:ligatures w14:val="none"/>
    </w:rPr>
  </w:style>
  <w:style w:type="character" w:customStyle="1" w:styleId="af5">
    <w:name w:val="注释标题 字符"/>
    <w:basedOn w:val="a0"/>
    <w:link w:val="af4"/>
    <w:rsid w:val="00F34FA0"/>
    <w:rPr>
      <w:rFonts w:ascii="Times New Roman" w:eastAsia="宋体" w:hAnsi="Times New Roman" w:cs="Times New Roman"/>
      <w:szCs w:val="20"/>
      <w14:ligatures w14:val="none"/>
    </w:rPr>
  </w:style>
  <w:style w:type="paragraph" w:styleId="41">
    <w:name w:val="List Bullet 4"/>
    <w:basedOn w:val="a"/>
    <w:rsid w:val="00F34FA0"/>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6">
    <w:name w:val="List Number"/>
    <w:basedOn w:val="a"/>
    <w:rsid w:val="00F34FA0"/>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qFormat/>
    <w:rsid w:val="00F34FA0"/>
    <w:pPr>
      <w:spacing w:line="480" w:lineRule="auto"/>
    </w:pPr>
    <w:rPr>
      <w:rFonts w:ascii="华文中宋" w:eastAsia="华文中宋" w:hAnsi="华文中宋" w:cs="Times New Roman"/>
      <w:sz w:val="36"/>
      <w:szCs w:val="20"/>
      <w14:ligatures w14:val="none"/>
    </w:rPr>
  </w:style>
  <w:style w:type="paragraph" w:styleId="af8">
    <w:name w:val="List Bullet"/>
    <w:basedOn w:val="a"/>
    <w:rsid w:val="00F34FA0"/>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semiHidden/>
    <w:qFormat/>
    <w:rsid w:val="00F34FA0"/>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link w:val="af9"/>
    <w:semiHidden/>
    <w:rsid w:val="00F34FA0"/>
    <w:rPr>
      <w:rFonts w:ascii="Times New Roman" w:eastAsia="宋体" w:hAnsi="Times New Roman" w:cs="Times New Roman"/>
      <w:szCs w:val="20"/>
      <w:shd w:val="clear" w:color="auto" w:fill="000080"/>
      <w14:ligatures w14:val="none"/>
    </w:rPr>
  </w:style>
  <w:style w:type="paragraph" w:styleId="afb">
    <w:name w:val="annotation text"/>
    <w:basedOn w:val="a"/>
    <w:link w:val="12"/>
    <w:uiPriority w:val="99"/>
    <w:unhideWhenUsed/>
    <w:qFormat/>
    <w:rsid w:val="00F34FA0"/>
    <w:pPr>
      <w:jc w:val="left"/>
    </w:pPr>
    <w:rPr>
      <w:rFonts w:ascii="Times New Roman" w:eastAsia="宋体" w:hAnsi="Times New Roman" w:cs="Times New Roman"/>
      <w:szCs w:val="20"/>
      <w14:ligatures w14:val="none"/>
    </w:rPr>
  </w:style>
  <w:style w:type="character" w:customStyle="1" w:styleId="afc">
    <w:name w:val="批注文字 字符"/>
    <w:basedOn w:val="a0"/>
    <w:uiPriority w:val="99"/>
    <w:qFormat/>
    <w:rsid w:val="00F34FA0"/>
  </w:style>
  <w:style w:type="character" w:customStyle="1" w:styleId="12">
    <w:name w:val="批注文字 字符1"/>
    <w:link w:val="afb"/>
    <w:uiPriority w:val="99"/>
    <w:rsid w:val="00F34FA0"/>
    <w:rPr>
      <w:rFonts w:ascii="Times New Roman" w:eastAsia="宋体" w:hAnsi="Times New Roman" w:cs="Times New Roman"/>
      <w:szCs w:val="20"/>
      <w14:ligatures w14:val="none"/>
    </w:rPr>
  </w:style>
  <w:style w:type="paragraph" w:styleId="afd">
    <w:name w:val="Salutation"/>
    <w:basedOn w:val="a"/>
    <w:next w:val="a"/>
    <w:link w:val="afe"/>
    <w:rsid w:val="00F34FA0"/>
    <w:pPr>
      <w:spacing w:beforeLines="40" w:afterLines="40" w:line="312" w:lineRule="auto"/>
    </w:pPr>
    <w:rPr>
      <w:rFonts w:ascii="Times New Roman" w:eastAsia="宋体" w:hAnsi="Times New Roman" w:cs="Times New Roman"/>
      <w:sz w:val="24"/>
      <w:szCs w:val="24"/>
      <w14:ligatures w14:val="none"/>
    </w:rPr>
  </w:style>
  <w:style w:type="character" w:customStyle="1" w:styleId="afe">
    <w:name w:val="称呼 字符"/>
    <w:basedOn w:val="a0"/>
    <w:link w:val="afd"/>
    <w:rsid w:val="00F34FA0"/>
    <w:rPr>
      <w:rFonts w:ascii="Times New Roman" w:eastAsia="宋体" w:hAnsi="Times New Roman" w:cs="Times New Roman"/>
      <w:sz w:val="24"/>
      <w:szCs w:val="24"/>
      <w14:ligatures w14:val="none"/>
    </w:rPr>
  </w:style>
  <w:style w:type="paragraph" w:styleId="31">
    <w:name w:val="Body Text 3"/>
    <w:basedOn w:val="a"/>
    <w:link w:val="32"/>
    <w:qFormat/>
    <w:rsid w:val="00F34FA0"/>
    <w:pPr>
      <w:autoSpaceDE w:val="0"/>
      <w:autoSpaceDN w:val="0"/>
      <w:jc w:val="center"/>
    </w:pPr>
    <w:rPr>
      <w:rFonts w:ascii="Times New Roman" w:eastAsia="宋体" w:hAnsi="Times New Roman" w:cs="Times New Roman"/>
      <w:sz w:val="16"/>
      <w:szCs w:val="20"/>
      <w14:ligatures w14:val="none"/>
    </w:rPr>
  </w:style>
  <w:style w:type="character" w:customStyle="1" w:styleId="32">
    <w:name w:val="正文文本 3 字符"/>
    <w:basedOn w:val="a0"/>
    <w:link w:val="31"/>
    <w:rsid w:val="00F34FA0"/>
    <w:rPr>
      <w:rFonts w:ascii="Times New Roman" w:eastAsia="宋体" w:hAnsi="Times New Roman" w:cs="Times New Roman"/>
      <w:sz w:val="16"/>
      <w:szCs w:val="20"/>
      <w14:ligatures w14:val="none"/>
    </w:rPr>
  </w:style>
  <w:style w:type="paragraph" w:styleId="33">
    <w:name w:val="List Bullet 3"/>
    <w:basedOn w:val="a"/>
    <w:rsid w:val="00F34FA0"/>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
    <w:name w:val="Body Text"/>
    <w:basedOn w:val="a"/>
    <w:link w:val="aff0"/>
    <w:qFormat/>
    <w:rsid w:val="00F34FA0"/>
    <w:pPr>
      <w:spacing w:line="360" w:lineRule="auto"/>
    </w:pPr>
    <w:rPr>
      <w:rFonts w:ascii="Times New Roman" w:eastAsia="宋体" w:hAnsi="Times New Roman" w:cs="Times New Roman"/>
      <w:sz w:val="24"/>
      <w:szCs w:val="20"/>
      <w14:ligatures w14:val="none"/>
    </w:rPr>
  </w:style>
  <w:style w:type="character" w:customStyle="1" w:styleId="aff0">
    <w:name w:val="正文文本 字符"/>
    <w:basedOn w:val="a0"/>
    <w:link w:val="aff"/>
    <w:rsid w:val="00F34FA0"/>
    <w:rPr>
      <w:rFonts w:ascii="Times New Roman" w:eastAsia="宋体" w:hAnsi="Times New Roman" w:cs="Times New Roman"/>
      <w:sz w:val="24"/>
      <w:szCs w:val="20"/>
      <w14:ligatures w14:val="none"/>
    </w:rPr>
  </w:style>
  <w:style w:type="paragraph" w:styleId="aff1">
    <w:name w:val="Body Text Indent"/>
    <w:basedOn w:val="a"/>
    <w:link w:val="aff2"/>
    <w:qFormat/>
    <w:rsid w:val="00F34FA0"/>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link w:val="aff1"/>
    <w:rsid w:val="00F34FA0"/>
    <w:rPr>
      <w:rFonts w:ascii="Times New Roman" w:eastAsia="宋体" w:hAnsi="Times New Roman" w:cs="Times New Roman"/>
      <w:b/>
      <w:sz w:val="24"/>
      <w:szCs w:val="20"/>
      <w14:ligatures w14:val="none"/>
    </w:rPr>
  </w:style>
  <w:style w:type="paragraph" w:styleId="21">
    <w:name w:val="List Bullet 2"/>
    <w:basedOn w:val="a"/>
    <w:rsid w:val="00F34FA0"/>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uiPriority w:val="39"/>
    <w:rsid w:val="00F34FA0"/>
    <w:pPr>
      <w:ind w:leftChars="800" w:left="1680"/>
    </w:pPr>
    <w:rPr>
      <w:rFonts w:ascii="Times New Roman" w:eastAsia="宋体" w:hAnsi="Times New Roman" w:cs="Times New Roman"/>
      <w:szCs w:val="20"/>
      <w14:ligatures w14:val="none"/>
    </w:rPr>
  </w:style>
  <w:style w:type="paragraph" w:styleId="TOC3">
    <w:name w:val="toc 3"/>
    <w:basedOn w:val="a"/>
    <w:next w:val="a"/>
    <w:uiPriority w:val="39"/>
    <w:qFormat/>
    <w:rsid w:val="00F34FA0"/>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13"/>
    <w:qFormat/>
    <w:rsid w:val="00F34FA0"/>
    <w:rPr>
      <w:rFonts w:ascii="宋体" w:eastAsia="宋体" w:hAnsi="Courier New" w:cs="Times New Roman"/>
      <w:szCs w:val="20"/>
      <w14:ligatures w14:val="none"/>
    </w:rPr>
  </w:style>
  <w:style w:type="character" w:customStyle="1" w:styleId="aff4">
    <w:name w:val="纯文本 字符"/>
    <w:basedOn w:val="a0"/>
    <w:rsid w:val="00F34FA0"/>
    <w:rPr>
      <w:rFonts w:asciiTheme="minorEastAsia" w:hAnsi="Courier New" w:cs="Courier New"/>
    </w:rPr>
  </w:style>
  <w:style w:type="character" w:customStyle="1" w:styleId="13">
    <w:name w:val="纯文本 字符1"/>
    <w:link w:val="aff3"/>
    <w:rsid w:val="00F34FA0"/>
    <w:rPr>
      <w:rFonts w:ascii="宋体" w:eastAsia="宋体" w:hAnsi="Courier New" w:cs="Times New Roman"/>
      <w:szCs w:val="20"/>
      <w14:ligatures w14:val="none"/>
    </w:rPr>
  </w:style>
  <w:style w:type="paragraph" w:styleId="TOC8">
    <w:name w:val="toc 8"/>
    <w:basedOn w:val="a"/>
    <w:next w:val="a"/>
    <w:uiPriority w:val="39"/>
    <w:rsid w:val="00F34FA0"/>
    <w:pPr>
      <w:ind w:leftChars="1400" w:left="2940"/>
    </w:pPr>
    <w:rPr>
      <w:rFonts w:ascii="Times New Roman" w:eastAsia="宋体" w:hAnsi="Times New Roman" w:cs="Times New Roman"/>
      <w:szCs w:val="20"/>
      <w14:ligatures w14:val="none"/>
    </w:rPr>
  </w:style>
  <w:style w:type="paragraph" w:styleId="aff5">
    <w:name w:val="Date"/>
    <w:basedOn w:val="a"/>
    <w:next w:val="a"/>
    <w:link w:val="aff6"/>
    <w:qFormat/>
    <w:rsid w:val="00F34FA0"/>
    <w:rPr>
      <w:rFonts w:ascii="Times New Roman" w:eastAsia="宋体" w:hAnsi="Times New Roman" w:cs="Times New Roman"/>
      <w:szCs w:val="20"/>
      <w14:ligatures w14:val="none"/>
    </w:rPr>
  </w:style>
  <w:style w:type="character" w:customStyle="1" w:styleId="aff6">
    <w:name w:val="日期 字符"/>
    <w:basedOn w:val="a0"/>
    <w:link w:val="aff5"/>
    <w:rsid w:val="00F34FA0"/>
    <w:rPr>
      <w:rFonts w:ascii="Times New Roman" w:eastAsia="宋体" w:hAnsi="Times New Roman" w:cs="Times New Roman"/>
      <w:szCs w:val="20"/>
      <w14:ligatures w14:val="none"/>
    </w:rPr>
  </w:style>
  <w:style w:type="paragraph" w:styleId="22">
    <w:name w:val="Body Text Indent 2"/>
    <w:basedOn w:val="a"/>
    <w:link w:val="23"/>
    <w:rsid w:val="00F34FA0"/>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3">
    <w:name w:val="正文文本缩进 2 字符"/>
    <w:basedOn w:val="a0"/>
    <w:link w:val="22"/>
    <w:rsid w:val="00F34FA0"/>
    <w:rPr>
      <w:rFonts w:ascii="宋体" w:eastAsia="宋体" w:hAnsi="宋体" w:cs="Times New Roman"/>
      <w:b/>
      <w:bCs/>
      <w:sz w:val="24"/>
      <w:szCs w:val="20"/>
      <w14:ligatures w14:val="none"/>
    </w:rPr>
  </w:style>
  <w:style w:type="paragraph" w:styleId="aff7">
    <w:name w:val="Balloon Text"/>
    <w:basedOn w:val="a"/>
    <w:link w:val="aff8"/>
    <w:semiHidden/>
    <w:qFormat/>
    <w:rsid w:val="00F34FA0"/>
    <w:rPr>
      <w:rFonts w:ascii="Times New Roman" w:eastAsia="宋体" w:hAnsi="Times New Roman" w:cs="Times New Roman"/>
      <w:sz w:val="18"/>
      <w:szCs w:val="18"/>
      <w14:ligatures w14:val="none"/>
    </w:rPr>
  </w:style>
  <w:style w:type="character" w:customStyle="1" w:styleId="aff8">
    <w:name w:val="批注框文本 字符"/>
    <w:basedOn w:val="a0"/>
    <w:link w:val="aff7"/>
    <w:semiHidden/>
    <w:rsid w:val="00F34FA0"/>
    <w:rPr>
      <w:rFonts w:ascii="Times New Roman" w:eastAsia="宋体" w:hAnsi="Times New Roman" w:cs="Times New Roman"/>
      <w:sz w:val="18"/>
      <w:szCs w:val="18"/>
      <w14:ligatures w14:val="none"/>
    </w:rPr>
  </w:style>
  <w:style w:type="paragraph" w:styleId="TOC1">
    <w:name w:val="toc 1"/>
    <w:basedOn w:val="a"/>
    <w:next w:val="a"/>
    <w:uiPriority w:val="39"/>
    <w:qFormat/>
    <w:rsid w:val="00F34FA0"/>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uiPriority w:val="39"/>
    <w:rsid w:val="00F34FA0"/>
    <w:pPr>
      <w:ind w:leftChars="600" w:left="1260"/>
    </w:pPr>
    <w:rPr>
      <w:rFonts w:ascii="Times New Roman" w:eastAsia="宋体" w:hAnsi="Times New Roman" w:cs="Times New Roman"/>
      <w:szCs w:val="20"/>
      <w14:ligatures w14:val="none"/>
    </w:rPr>
  </w:style>
  <w:style w:type="paragraph" w:styleId="aff9">
    <w:name w:val="footnote text"/>
    <w:basedOn w:val="a"/>
    <w:link w:val="affa"/>
    <w:unhideWhenUsed/>
    <w:qFormat/>
    <w:rsid w:val="00F34FA0"/>
    <w:pPr>
      <w:snapToGrid w:val="0"/>
      <w:jc w:val="left"/>
    </w:pPr>
    <w:rPr>
      <w:rFonts w:ascii="Times New Roman" w:eastAsia="宋体" w:hAnsi="Times New Roman" w:cs="Times New Roman"/>
      <w:sz w:val="18"/>
      <w:szCs w:val="18"/>
      <w14:ligatures w14:val="none"/>
    </w:rPr>
  </w:style>
  <w:style w:type="character" w:customStyle="1" w:styleId="affa">
    <w:name w:val="脚注文本 字符"/>
    <w:basedOn w:val="a0"/>
    <w:link w:val="aff9"/>
    <w:rsid w:val="00F34FA0"/>
    <w:rPr>
      <w:rFonts w:ascii="Times New Roman" w:eastAsia="宋体" w:hAnsi="Times New Roman" w:cs="Times New Roman"/>
      <w:sz w:val="18"/>
      <w:szCs w:val="18"/>
      <w14:ligatures w14:val="none"/>
    </w:rPr>
  </w:style>
  <w:style w:type="paragraph" w:styleId="TOC6">
    <w:name w:val="toc 6"/>
    <w:basedOn w:val="a"/>
    <w:next w:val="a"/>
    <w:uiPriority w:val="39"/>
    <w:rsid w:val="00F34FA0"/>
    <w:pPr>
      <w:ind w:leftChars="1000" w:left="2100"/>
    </w:pPr>
    <w:rPr>
      <w:rFonts w:ascii="Times New Roman" w:eastAsia="宋体" w:hAnsi="Times New Roman" w:cs="Times New Roman"/>
      <w:szCs w:val="20"/>
      <w14:ligatures w14:val="none"/>
    </w:rPr>
  </w:style>
  <w:style w:type="paragraph" w:styleId="34">
    <w:name w:val="Body Text Indent 3"/>
    <w:basedOn w:val="a"/>
    <w:link w:val="35"/>
    <w:rsid w:val="00F34FA0"/>
    <w:pPr>
      <w:spacing w:afterLines="50"/>
      <w:ind w:firstLineChars="200" w:firstLine="420"/>
    </w:pPr>
    <w:rPr>
      <w:rFonts w:ascii="Times New Roman" w:eastAsia="宋体" w:hAnsi="Times New Roman" w:cs="Times New Roman"/>
      <w:szCs w:val="21"/>
      <w14:ligatures w14:val="none"/>
    </w:rPr>
  </w:style>
  <w:style w:type="character" w:customStyle="1" w:styleId="35">
    <w:name w:val="正文文本缩进 3 字符"/>
    <w:basedOn w:val="a0"/>
    <w:link w:val="34"/>
    <w:rsid w:val="00F34FA0"/>
    <w:rPr>
      <w:rFonts w:ascii="Times New Roman" w:eastAsia="宋体" w:hAnsi="Times New Roman" w:cs="Times New Roman"/>
      <w:szCs w:val="21"/>
      <w14:ligatures w14:val="none"/>
    </w:rPr>
  </w:style>
  <w:style w:type="paragraph" w:styleId="TOC2">
    <w:name w:val="toc 2"/>
    <w:basedOn w:val="a"/>
    <w:next w:val="a"/>
    <w:uiPriority w:val="39"/>
    <w:qFormat/>
    <w:rsid w:val="00F34FA0"/>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uiPriority w:val="39"/>
    <w:rsid w:val="00F34FA0"/>
    <w:pPr>
      <w:ind w:leftChars="1600" w:left="3360"/>
    </w:pPr>
    <w:rPr>
      <w:rFonts w:ascii="Times New Roman" w:eastAsia="宋体" w:hAnsi="Times New Roman" w:cs="Times New Roman"/>
      <w:szCs w:val="20"/>
      <w14:ligatures w14:val="none"/>
    </w:rPr>
  </w:style>
  <w:style w:type="paragraph" w:styleId="24">
    <w:name w:val="Body Text 2"/>
    <w:basedOn w:val="a"/>
    <w:link w:val="25"/>
    <w:qFormat/>
    <w:rsid w:val="00F34FA0"/>
    <w:pPr>
      <w:spacing w:after="120" w:line="480" w:lineRule="auto"/>
    </w:pPr>
    <w:rPr>
      <w:rFonts w:ascii="Times New Roman" w:eastAsia="宋体" w:hAnsi="Times New Roman" w:cs="Times New Roman"/>
      <w:szCs w:val="20"/>
      <w14:ligatures w14:val="none"/>
    </w:rPr>
  </w:style>
  <w:style w:type="character" w:customStyle="1" w:styleId="25">
    <w:name w:val="正文文本 2 字符"/>
    <w:basedOn w:val="a0"/>
    <w:link w:val="24"/>
    <w:rsid w:val="00F34FA0"/>
    <w:rPr>
      <w:rFonts w:ascii="Times New Roman" w:eastAsia="宋体" w:hAnsi="Times New Roman" w:cs="Times New Roman"/>
      <w:szCs w:val="20"/>
      <w14:ligatures w14:val="none"/>
    </w:rPr>
  </w:style>
  <w:style w:type="paragraph" w:styleId="HTML">
    <w:name w:val="HTML Preformatted"/>
    <w:basedOn w:val="a"/>
    <w:link w:val="HTML0"/>
    <w:rsid w:val="00F34F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14:ligatures w14:val="none"/>
    </w:rPr>
  </w:style>
  <w:style w:type="character" w:customStyle="1" w:styleId="HTML0">
    <w:name w:val="HTML 预设格式 字符"/>
    <w:basedOn w:val="a0"/>
    <w:link w:val="HTML"/>
    <w:rsid w:val="00F34FA0"/>
    <w:rPr>
      <w:rFonts w:ascii="宋体" w:eastAsia="宋体" w:hAnsi="宋体" w:cs="Times New Roman"/>
      <w:kern w:val="0"/>
      <w:sz w:val="24"/>
      <w:szCs w:val="24"/>
      <w14:ligatures w14:val="none"/>
    </w:rPr>
  </w:style>
  <w:style w:type="paragraph" w:styleId="affb">
    <w:name w:val="Normal (Web)"/>
    <w:basedOn w:val="a"/>
    <w:uiPriority w:val="99"/>
    <w:qFormat/>
    <w:rsid w:val="00F34FA0"/>
    <w:pPr>
      <w:widowControl/>
      <w:spacing w:before="100" w:beforeAutospacing="1" w:after="100" w:afterAutospacing="1"/>
      <w:jc w:val="left"/>
    </w:pPr>
    <w:rPr>
      <w:rFonts w:ascii="宋体" w:eastAsia="宋体" w:hAnsi="宋体" w:cs="宋体"/>
      <w:kern w:val="0"/>
      <w:sz w:val="24"/>
      <w:szCs w:val="24"/>
      <w14:ligatures w14:val="none"/>
    </w:rPr>
  </w:style>
  <w:style w:type="paragraph" w:styleId="affc">
    <w:name w:val="annotation subject"/>
    <w:basedOn w:val="afb"/>
    <w:next w:val="afb"/>
    <w:link w:val="affd"/>
    <w:uiPriority w:val="99"/>
    <w:unhideWhenUsed/>
    <w:qFormat/>
    <w:rsid w:val="00F34FA0"/>
    <w:rPr>
      <w:b/>
      <w:bCs/>
    </w:rPr>
  </w:style>
  <w:style w:type="character" w:customStyle="1" w:styleId="affd">
    <w:name w:val="批注主题 字符"/>
    <w:basedOn w:val="afc"/>
    <w:link w:val="affc"/>
    <w:uiPriority w:val="99"/>
    <w:rsid w:val="00F34FA0"/>
    <w:rPr>
      <w:rFonts w:ascii="Times New Roman" w:eastAsia="宋体" w:hAnsi="Times New Roman" w:cs="Times New Roman"/>
      <w:b/>
      <w:bCs/>
      <w:szCs w:val="20"/>
      <w14:ligatures w14:val="none"/>
    </w:rPr>
  </w:style>
  <w:style w:type="paragraph" w:styleId="affe">
    <w:name w:val="Body Text First Indent"/>
    <w:basedOn w:val="aff"/>
    <w:link w:val="afff"/>
    <w:rsid w:val="00F34FA0"/>
    <w:pPr>
      <w:spacing w:after="120" w:line="300" w:lineRule="auto"/>
      <w:ind w:firstLine="510"/>
    </w:pPr>
  </w:style>
  <w:style w:type="character" w:customStyle="1" w:styleId="afff">
    <w:name w:val="正文文本首行缩进 字符"/>
    <w:basedOn w:val="aff0"/>
    <w:link w:val="affe"/>
    <w:rsid w:val="00F34FA0"/>
    <w:rPr>
      <w:rFonts w:ascii="Times New Roman" w:eastAsia="宋体" w:hAnsi="Times New Roman" w:cs="Times New Roman"/>
      <w:sz w:val="24"/>
      <w:szCs w:val="20"/>
      <w14:ligatures w14:val="none"/>
    </w:rPr>
  </w:style>
  <w:style w:type="table" w:styleId="afff0">
    <w:name w:val="Table Grid"/>
    <w:basedOn w:val="a1"/>
    <w:uiPriority w:val="59"/>
    <w:qFormat/>
    <w:rsid w:val="00F34FA0"/>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F34FA0"/>
    <w:rPr>
      <w:b/>
      <w:bCs/>
    </w:rPr>
  </w:style>
  <w:style w:type="character" w:styleId="afff2">
    <w:name w:val="page number"/>
    <w:rsid w:val="00F34FA0"/>
  </w:style>
  <w:style w:type="character" w:styleId="afff3">
    <w:name w:val="FollowedHyperlink"/>
    <w:rsid w:val="00F34FA0"/>
    <w:rPr>
      <w:color w:val="800080"/>
      <w:u w:val="single"/>
    </w:rPr>
  </w:style>
  <w:style w:type="character" w:styleId="afff4">
    <w:name w:val="Emphasis"/>
    <w:qFormat/>
    <w:rsid w:val="00F34FA0"/>
    <w:rPr>
      <w:i/>
      <w:iCs/>
    </w:rPr>
  </w:style>
  <w:style w:type="character" w:styleId="afff5">
    <w:name w:val="Hyperlink"/>
    <w:uiPriority w:val="99"/>
    <w:qFormat/>
    <w:rsid w:val="00F34FA0"/>
    <w:rPr>
      <w:color w:val="0000FF"/>
      <w:u w:val="single"/>
    </w:rPr>
  </w:style>
  <w:style w:type="character" w:styleId="afff6">
    <w:name w:val="annotation reference"/>
    <w:uiPriority w:val="99"/>
    <w:unhideWhenUsed/>
    <w:qFormat/>
    <w:rsid w:val="00F34FA0"/>
    <w:rPr>
      <w:sz w:val="21"/>
      <w:szCs w:val="21"/>
    </w:rPr>
  </w:style>
  <w:style w:type="character" w:customStyle="1" w:styleId="font12-blue-bold1">
    <w:name w:val="font12-blue-bold1"/>
    <w:rsid w:val="00F34FA0"/>
    <w:rPr>
      <w:b/>
      <w:bCs/>
      <w:color w:val="0249A5"/>
      <w:sz w:val="18"/>
      <w:szCs w:val="18"/>
      <w:u w:val="none"/>
    </w:rPr>
  </w:style>
  <w:style w:type="character" w:customStyle="1" w:styleId="2Char">
    <w:name w:val="标题 2 Char"/>
    <w:rsid w:val="00F34FA0"/>
    <w:rPr>
      <w:rFonts w:ascii="Arial" w:eastAsia="黑体" w:hAnsi="Arial"/>
      <w:b/>
      <w:bCs/>
      <w:kern w:val="2"/>
      <w:sz w:val="32"/>
      <w:szCs w:val="32"/>
      <w:lang w:val="en-US" w:eastAsia="zh-CN" w:bidi="ar-SA"/>
    </w:rPr>
  </w:style>
  <w:style w:type="character" w:customStyle="1" w:styleId="grame">
    <w:name w:val="grame"/>
    <w:qFormat/>
    <w:rsid w:val="00F34FA0"/>
  </w:style>
  <w:style w:type="character" w:customStyle="1" w:styleId="Char">
    <w:name w:val="表正文 Char"/>
    <w:aliases w:val="正文缩进 Char1,正文缩进 Char Char"/>
    <w:rsid w:val="00F34FA0"/>
    <w:rPr>
      <w:rFonts w:eastAsia="宋体"/>
      <w:kern w:val="2"/>
      <w:sz w:val="24"/>
      <w:lang w:val="en-US" w:eastAsia="zh-CN" w:bidi="ar-SA"/>
    </w:rPr>
  </w:style>
  <w:style w:type="character" w:customStyle="1" w:styleId="16">
    <w:name w:val="16"/>
    <w:rsid w:val="00F34FA0"/>
    <w:rPr>
      <w:rFonts w:ascii="Times New Roman" w:hAnsi="Times New Roman" w:cs="Times New Roman" w:hint="default"/>
      <w:color w:val="0000FF"/>
      <w:sz w:val="20"/>
      <w:szCs w:val="20"/>
      <w:u w:val="single"/>
    </w:rPr>
  </w:style>
  <w:style w:type="character" w:customStyle="1" w:styleId="black1">
    <w:name w:val="black1"/>
    <w:rsid w:val="00F34FA0"/>
    <w:rPr>
      <w:rFonts w:ascii="ˎ̥" w:hAnsi="ˎ̥" w:hint="default"/>
      <w:color w:val="333333"/>
      <w:sz w:val="18"/>
      <w:szCs w:val="18"/>
      <w:u w:val="none"/>
    </w:rPr>
  </w:style>
  <w:style w:type="character" w:customStyle="1" w:styleId="SubtitleChar">
    <w:name w:val="Subtitle Char"/>
    <w:locked/>
    <w:rsid w:val="00F34FA0"/>
    <w:rPr>
      <w:rFonts w:ascii="Calibri Light" w:eastAsia="宋体" w:hAnsi="Calibri Light" w:cs="Times New Roman"/>
      <w:b/>
      <w:bCs/>
      <w:kern w:val="28"/>
      <w:sz w:val="32"/>
      <w:szCs w:val="32"/>
      <w:lang w:eastAsia="en-US"/>
    </w:rPr>
  </w:style>
  <w:style w:type="character" w:customStyle="1" w:styleId="solutioncontent1">
    <w:name w:val="solutioncontent1"/>
    <w:rsid w:val="00F34FA0"/>
    <w:rPr>
      <w:rFonts w:cs="Times New Roman"/>
      <w:color w:val="333333"/>
      <w:sz w:val="15"/>
      <w:szCs w:val="15"/>
    </w:rPr>
  </w:style>
  <w:style w:type="paragraph" w:customStyle="1" w:styleId="xl57">
    <w:name w:val="xl57"/>
    <w:basedOn w:val="a"/>
    <w:rsid w:val="00F34FA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8">
    <w:name w:val="xl48"/>
    <w:basedOn w:val="a"/>
    <w:rsid w:val="00F34FA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p0">
    <w:name w:val="p0"/>
    <w:basedOn w:val="a"/>
    <w:rsid w:val="00F34FA0"/>
    <w:pPr>
      <w:widowControl/>
    </w:pPr>
    <w:rPr>
      <w:rFonts w:ascii="Times New Roman" w:eastAsia="宋体" w:hAnsi="Times New Roman" w:cs="Times New Roman"/>
      <w:kern w:val="0"/>
      <w:szCs w:val="21"/>
      <w14:ligatures w14:val="none"/>
    </w:rPr>
  </w:style>
  <w:style w:type="paragraph" w:customStyle="1" w:styleId="font16">
    <w:name w:val="font16"/>
    <w:basedOn w:val="a"/>
    <w:rsid w:val="00F34FA0"/>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flName">
    <w:name w:val="flName"/>
    <w:basedOn w:val="a"/>
    <w:rsid w:val="00F34FA0"/>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Web">
    <w:name w:val="普通 (Web)"/>
    <w:basedOn w:val="a"/>
    <w:rsid w:val="00F34FA0"/>
    <w:pPr>
      <w:spacing w:line="300" w:lineRule="auto"/>
    </w:pPr>
    <w:rPr>
      <w:rFonts w:ascii="Times New Roman" w:eastAsia="宋体" w:hAnsi="Times New Roman" w:cs="Times New Roman"/>
      <w:sz w:val="24"/>
      <w:szCs w:val="24"/>
      <w14:ligatures w14:val="none"/>
    </w:rPr>
  </w:style>
  <w:style w:type="paragraph" w:customStyle="1" w:styleId="17">
    <w:name w:val="17"/>
    <w:basedOn w:val="a"/>
    <w:rsid w:val="00F34FA0"/>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Char0">
    <w:name w:val="Char"/>
    <w:basedOn w:val="a"/>
    <w:rsid w:val="00F34FA0"/>
    <w:rPr>
      <w:rFonts w:ascii="Tahoma" w:eastAsia="宋体" w:hAnsi="Tahoma" w:cs="Times New Roman"/>
      <w:sz w:val="24"/>
      <w:szCs w:val="20"/>
      <w14:ligatures w14:val="none"/>
    </w:rPr>
  </w:style>
  <w:style w:type="paragraph" w:customStyle="1" w:styleId="xl45">
    <w:name w:val="xl45"/>
    <w:basedOn w:val="a"/>
    <w:rsid w:val="00F34FA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6">
    <w:name w:val="xl46"/>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4">
    <w:name w:val="附录标题1"/>
    <w:basedOn w:val="1"/>
    <w:next w:val="a"/>
    <w:rsid w:val="00F34FA0"/>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font9">
    <w:name w:val="font9"/>
    <w:basedOn w:val="a"/>
    <w:rsid w:val="00F34FA0"/>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font8">
    <w:name w:val="font8"/>
    <w:basedOn w:val="a"/>
    <w:rsid w:val="00F34FA0"/>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71">
    <w:name w:val="xl71"/>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afff7">
    <w:name w:val="缩进正文"/>
    <w:basedOn w:val="a"/>
    <w:qFormat/>
    <w:rsid w:val="00F34FA0"/>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xl43">
    <w:name w:val="xl43"/>
    <w:basedOn w:val="a"/>
    <w:rsid w:val="00F34FA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26">
    <w:name w:val="样式 正文文本缩进 + 段前: 2 字符"/>
    <w:basedOn w:val="a"/>
    <w:rsid w:val="00F34FA0"/>
    <w:pPr>
      <w:ind w:leftChars="200" w:left="420"/>
      <w:jc w:val="left"/>
    </w:pPr>
    <w:rPr>
      <w:rFonts w:ascii="Times New Roman" w:eastAsia="宋体" w:hAnsi="Times New Roman" w:cs="Times New Roman"/>
      <w:sz w:val="28"/>
      <w:szCs w:val="24"/>
      <w:lang w:eastAsia="zh-TW"/>
      <w14:ligatures w14:val="none"/>
    </w:rPr>
  </w:style>
  <w:style w:type="paragraph" w:customStyle="1" w:styleId="afff8">
    <w:name w:val="全文标题"/>
    <w:next w:val="a"/>
    <w:rsid w:val="00F34FA0"/>
    <w:pPr>
      <w:jc w:val="center"/>
    </w:pPr>
    <w:rPr>
      <w:rFonts w:ascii="Arial" w:eastAsia="黑体" w:hAnsi="Arial" w:cs="Arial"/>
      <w:bCs/>
      <w:sz w:val="52"/>
      <w:szCs w:val="32"/>
      <w14:ligatures w14:val="none"/>
    </w:rPr>
  </w:style>
  <w:style w:type="paragraph" w:customStyle="1" w:styleId="font14">
    <w:name w:val="font14"/>
    <w:basedOn w:val="a"/>
    <w:rsid w:val="00F34FA0"/>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38">
    <w:name w:val="xl38"/>
    <w:basedOn w:val="a"/>
    <w:rsid w:val="00F34FA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font10">
    <w:name w:val="font10"/>
    <w:basedOn w:val="a"/>
    <w:rsid w:val="00F34FA0"/>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xl32">
    <w:name w:val="xl32"/>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
    <w:name w:val="Char Char Char"/>
    <w:basedOn w:val="a"/>
    <w:rsid w:val="00F34FA0"/>
    <w:rPr>
      <w:rFonts w:ascii="宋体" w:eastAsia="宋体" w:hAnsi="宋体" w:cs="Times New Roman"/>
      <w:szCs w:val="24"/>
      <w14:ligatures w14:val="none"/>
    </w:rPr>
  </w:style>
  <w:style w:type="paragraph" w:customStyle="1" w:styleId="font12">
    <w:name w:val="font12"/>
    <w:basedOn w:val="a"/>
    <w:rsid w:val="00F34FA0"/>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xl39">
    <w:name w:val="xl39"/>
    <w:basedOn w:val="a"/>
    <w:rsid w:val="00F34FA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79">
    <w:name w:val="xl79"/>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15">
    <w:name w:val="正文1"/>
    <w:rsid w:val="00F34FA0"/>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18">
    <w:name w:val="1"/>
    <w:basedOn w:val="a"/>
    <w:rsid w:val="00F34FA0"/>
    <w:pPr>
      <w:spacing w:afterLines="50" w:line="360" w:lineRule="auto"/>
    </w:pPr>
    <w:rPr>
      <w:rFonts w:ascii="仿宋_GB2312" w:eastAsia="仿宋_GB2312" w:hAnsi="宋体" w:cs="Times New Roman"/>
      <w:sz w:val="24"/>
      <w:szCs w:val="24"/>
      <w14:ligatures w14:val="none"/>
    </w:rPr>
  </w:style>
  <w:style w:type="paragraph" w:customStyle="1" w:styleId="220">
    <w:name w:val="22"/>
    <w:basedOn w:val="a"/>
    <w:rsid w:val="00F34FA0"/>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font6">
    <w:name w:val="font6"/>
    <w:basedOn w:val="a"/>
    <w:rsid w:val="00F34FA0"/>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5">
    <w:name w:val="font15"/>
    <w:basedOn w:val="a"/>
    <w:rsid w:val="00F34FA0"/>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210">
    <w:name w:val="21"/>
    <w:basedOn w:val="a"/>
    <w:rsid w:val="00F34FA0"/>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74">
    <w:name w:val="xl74"/>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42">
    <w:name w:val="xl42"/>
    <w:basedOn w:val="a"/>
    <w:rsid w:val="00F34FA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9">
    <w:name w:val="xl59"/>
    <w:basedOn w:val="a"/>
    <w:rsid w:val="00F34FA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Char4">
    <w:name w:val="Char4"/>
    <w:basedOn w:val="a"/>
    <w:rsid w:val="00F34FA0"/>
    <w:rPr>
      <w:rFonts w:ascii="Tahoma" w:eastAsia="宋体" w:hAnsi="Tahoma" w:cs="Times New Roman"/>
      <w:sz w:val="24"/>
      <w:szCs w:val="20"/>
      <w14:ligatures w14:val="none"/>
    </w:rPr>
  </w:style>
  <w:style w:type="paragraph" w:customStyle="1" w:styleId="xl56">
    <w:name w:val="xl56"/>
    <w:basedOn w:val="a"/>
    <w:rsid w:val="00F34FA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font11">
    <w:name w:val="font11"/>
    <w:basedOn w:val="a"/>
    <w:rsid w:val="00F34FA0"/>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4">
    <w:name w:val="xl44"/>
    <w:basedOn w:val="a"/>
    <w:rsid w:val="00F34FA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9">
    <w:name w:val="四号　首行缩进"/>
    <w:basedOn w:val="a"/>
    <w:rsid w:val="00F34FA0"/>
    <w:pPr>
      <w:spacing w:line="360" w:lineRule="auto"/>
    </w:pPr>
    <w:rPr>
      <w:rFonts w:ascii="宋体" w:eastAsia="宋体" w:hAnsi="宋体" w:cs="Times New Roman"/>
      <w:bCs/>
      <w:szCs w:val="21"/>
      <w14:ligatures w14:val="none"/>
    </w:rPr>
  </w:style>
  <w:style w:type="paragraph" w:customStyle="1" w:styleId="xl83">
    <w:name w:val="xl83"/>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rsid w:val="00F34FA0"/>
    <w:rPr>
      <w:rFonts w:ascii="Tahoma" w:eastAsia="宋体" w:hAnsi="Tahoma" w:cs="Times New Roman"/>
      <w:sz w:val="24"/>
      <w:szCs w:val="20"/>
      <w14:ligatures w14:val="none"/>
    </w:rPr>
  </w:style>
  <w:style w:type="paragraph" w:customStyle="1" w:styleId="xl65">
    <w:name w:val="xl65"/>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afffa">
    <w:name w:val="图例编号"/>
    <w:basedOn w:val="affe"/>
    <w:next w:val="affe"/>
    <w:rsid w:val="00F34FA0"/>
  </w:style>
  <w:style w:type="paragraph" w:customStyle="1" w:styleId="36">
    <w:name w:val="表格3"/>
    <w:basedOn w:val="a"/>
    <w:rsid w:val="00F34FA0"/>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24">
    <w:name w:val="xl24"/>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font13">
    <w:name w:val="font13"/>
    <w:basedOn w:val="a"/>
    <w:rsid w:val="00F34FA0"/>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xl58">
    <w:name w:val="xl58"/>
    <w:basedOn w:val="a"/>
    <w:rsid w:val="00F34FA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afffb">
    <w:name w:val="文档编号"/>
    <w:basedOn w:val="a"/>
    <w:next w:val="a"/>
    <w:rsid w:val="00F34FA0"/>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19">
    <w:name w:val="19"/>
    <w:basedOn w:val="a"/>
    <w:rsid w:val="00F34FA0"/>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86">
    <w:name w:val="xl86"/>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2">
    <w:name w:val="xl72"/>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230">
    <w:name w:val="23"/>
    <w:basedOn w:val="a"/>
    <w:rsid w:val="00F34FA0"/>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76">
    <w:name w:val="xl76"/>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
    <w:rsid w:val="00F34FA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5">
    <w:name w:val="xl75"/>
    <w:basedOn w:val="a"/>
    <w:rsid w:val="00F34FA0"/>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1a">
    <w:name w:val="列出段落1"/>
    <w:basedOn w:val="a"/>
    <w:qFormat/>
    <w:rsid w:val="00F34FA0"/>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85">
    <w:name w:val="xl85"/>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36">
    <w:name w:val="xl36"/>
    <w:basedOn w:val="a"/>
    <w:rsid w:val="00F34FA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afffc">
    <w:name w:val="文字列表"/>
    <w:basedOn w:val="affe"/>
    <w:rsid w:val="00F34FA0"/>
  </w:style>
  <w:style w:type="paragraph" w:customStyle="1" w:styleId="0">
    <w:name w:val="0"/>
    <w:basedOn w:val="a"/>
    <w:rsid w:val="00F34FA0"/>
    <w:pPr>
      <w:widowControl/>
      <w:snapToGrid w:val="0"/>
    </w:pPr>
    <w:rPr>
      <w:rFonts w:ascii="Times New Roman" w:eastAsia="Arial Unicode MS" w:hAnsi="Times New Roman" w:cs="Times New Roman"/>
      <w:kern w:val="0"/>
      <w:szCs w:val="21"/>
      <w14:ligatures w14:val="none"/>
    </w:rPr>
  </w:style>
  <w:style w:type="paragraph" w:customStyle="1" w:styleId="xl50">
    <w:name w:val="xl50"/>
    <w:basedOn w:val="a"/>
    <w:rsid w:val="00F34FA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d">
    <w:name w:val="正文段"/>
    <w:basedOn w:val="a"/>
    <w:rsid w:val="00F34FA0"/>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27">
    <w:name w:val="xl27"/>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200">
    <w:name w:val="20"/>
    <w:basedOn w:val="a"/>
    <w:rsid w:val="00F34FA0"/>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211">
    <w:name w:val="正文文本缩进 21"/>
    <w:basedOn w:val="a"/>
    <w:rsid w:val="00F34FA0"/>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55">
    <w:name w:val="xl55"/>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40">
    <w:name w:val="24"/>
    <w:basedOn w:val="a"/>
    <w:rsid w:val="00F34FA0"/>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font7">
    <w:name w:val="font7"/>
    <w:basedOn w:val="a"/>
    <w:rsid w:val="00F34FA0"/>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
    <w:qFormat/>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28">
    <w:name w:val="xl28"/>
    <w:basedOn w:val="a"/>
    <w:rsid w:val="00F34FA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afffe">
    <w:name w:val="一般正文"/>
    <w:basedOn w:val="a"/>
    <w:rsid w:val="00F34FA0"/>
    <w:pPr>
      <w:spacing w:line="360" w:lineRule="auto"/>
      <w:ind w:firstLineChars="200" w:firstLine="480"/>
    </w:pPr>
    <w:rPr>
      <w:rFonts w:ascii="Times New Roman" w:eastAsia="宋体" w:hAnsi="Times New Roman" w:cs="宋体"/>
      <w:sz w:val="24"/>
      <w:szCs w:val="20"/>
      <w14:ligatures w14:val="none"/>
    </w:rPr>
  </w:style>
  <w:style w:type="paragraph" w:customStyle="1" w:styleId="xl80">
    <w:name w:val="xl80"/>
    <w:basedOn w:val="a"/>
    <w:rsid w:val="00F34FA0"/>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82">
    <w:name w:val="xl82"/>
    <w:basedOn w:val="a"/>
    <w:rsid w:val="00F34FA0"/>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78">
    <w:name w:val="xl78"/>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CharCharCharCharCharCharCharCharCharCharCharCharCharCharCharChar">
    <w:name w:val="Char Char Char Char Char Char Char Char Char Char Char Char Char Char Char Char"/>
    <w:basedOn w:val="a"/>
    <w:rsid w:val="00F34FA0"/>
    <w:pPr>
      <w:tabs>
        <w:tab w:val="left" w:pos="360"/>
      </w:tabs>
    </w:pPr>
    <w:rPr>
      <w:rFonts w:ascii="Times New Roman" w:eastAsia="宋体" w:hAnsi="Times New Roman" w:cs="Times New Roman"/>
      <w:sz w:val="24"/>
      <w:szCs w:val="24"/>
      <w14:ligatures w14:val="none"/>
    </w:rPr>
  </w:style>
  <w:style w:type="paragraph" w:customStyle="1" w:styleId="xl25">
    <w:name w:val="xl25"/>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xl30">
    <w:name w:val="xl30"/>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6">
    <w:name w:val="xl26"/>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xl52">
    <w:name w:val="xl52"/>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
    <w:name w:val="点点"/>
    <w:basedOn w:val="a"/>
    <w:rsid w:val="00F34FA0"/>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xl54">
    <w:name w:val="xl54"/>
    <w:basedOn w:val="a"/>
    <w:rsid w:val="00F34FA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33">
    <w:name w:val="xl33"/>
    <w:basedOn w:val="a"/>
    <w:rsid w:val="00F34FA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
    <w:name w:val="font1"/>
    <w:basedOn w:val="a"/>
    <w:rsid w:val="00F34FA0"/>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180">
    <w:name w:val="18"/>
    <w:basedOn w:val="a"/>
    <w:rsid w:val="00F34FA0"/>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xl41">
    <w:name w:val="xl41"/>
    <w:basedOn w:val="a"/>
    <w:rsid w:val="00F34FA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4">
    <w:name w:val="xl34"/>
    <w:basedOn w:val="a"/>
    <w:rsid w:val="00F34FA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affff0">
    <w:name w:val="文档正文"/>
    <w:basedOn w:val="a"/>
    <w:rsid w:val="00F34FA0"/>
    <w:pPr>
      <w:spacing w:line="360" w:lineRule="auto"/>
    </w:pPr>
    <w:rPr>
      <w:rFonts w:ascii="宋体" w:eastAsia="宋体" w:hAnsi="宋体" w:cs="Arial"/>
      <w:b/>
      <w:bCs/>
      <w:szCs w:val="21"/>
      <w14:ligatures w14:val="none"/>
    </w:rPr>
  </w:style>
  <w:style w:type="paragraph" w:customStyle="1" w:styleId="-12">
    <w:name w:val="彩色列表 - 着色 12"/>
    <w:basedOn w:val="a"/>
    <w:uiPriority w:val="34"/>
    <w:qFormat/>
    <w:rsid w:val="00F34FA0"/>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47">
    <w:name w:val="xl47"/>
    <w:basedOn w:val="a"/>
    <w:rsid w:val="00F34FA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67">
    <w:name w:val="xl67"/>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84">
    <w:name w:val="xl84"/>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Style4">
    <w:name w:val="Style4"/>
    <w:basedOn w:val="4"/>
    <w:rsid w:val="00F34FA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xl40">
    <w:name w:val="xl40"/>
    <w:basedOn w:val="a"/>
    <w:rsid w:val="00F34FA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9c">
    <w:name w:val="9c"/>
    <w:basedOn w:val="a"/>
    <w:rsid w:val="00F34FA0"/>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87">
    <w:name w:val="xl87"/>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69">
    <w:name w:val="xl69"/>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font5">
    <w:name w:val="font5"/>
    <w:basedOn w:val="a"/>
    <w:rsid w:val="00F34FA0"/>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29">
    <w:name w:val="xl29"/>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31">
    <w:name w:val="xl31"/>
    <w:basedOn w:val="a"/>
    <w:rsid w:val="00F34FA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37">
    <w:name w:val="xl37"/>
    <w:basedOn w:val="a"/>
    <w:rsid w:val="00F34FA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11">
    <w:name w:val="Char11"/>
    <w:basedOn w:val="a"/>
    <w:rsid w:val="00F34FA0"/>
    <w:pPr>
      <w:tabs>
        <w:tab w:val="left" w:pos="360"/>
      </w:tabs>
    </w:pPr>
    <w:rPr>
      <w:rFonts w:ascii="Times New Roman" w:eastAsia="宋体" w:hAnsi="Times New Roman" w:cs="Times New Roman"/>
      <w:sz w:val="24"/>
      <w:szCs w:val="24"/>
      <w14:ligatures w14:val="none"/>
    </w:rPr>
  </w:style>
  <w:style w:type="paragraph" w:customStyle="1" w:styleId="xl51">
    <w:name w:val="xl51"/>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0">
    <w:name w:val="xl70"/>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xl53">
    <w:name w:val="xl53"/>
    <w:basedOn w:val="a"/>
    <w:rsid w:val="00F34FA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66">
    <w:name w:val="xl66"/>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81">
    <w:name w:val="xl81"/>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68">
    <w:name w:val="xl68"/>
    <w:basedOn w:val="a"/>
    <w:rsid w:val="00F34F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CharCharCharCharCharCharCharCharChar">
    <w:name w:val="Char Char Char Char Char Char Char Char Char Char"/>
    <w:basedOn w:val="a"/>
    <w:qFormat/>
    <w:rsid w:val="00F34FA0"/>
    <w:pPr>
      <w:adjustRightInd w:val="0"/>
      <w:spacing w:line="360" w:lineRule="auto"/>
    </w:pPr>
    <w:rPr>
      <w:rFonts w:ascii="Times New Roman" w:eastAsia="宋体" w:hAnsi="Times New Roman" w:cs="Times New Roman"/>
      <w:kern w:val="0"/>
      <w:sz w:val="24"/>
      <w:szCs w:val="20"/>
      <w14:ligatures w14:val="none"/>
    </w:rPr>
  </w:style>
  <w:style w:type="character" w:customStyle="1" w:styleId="CharChar">
    <w:name w:val="普通文字 Char Char"/>
    <w:aliases w:val="纯文本 Char1,纯文本 Char Char Char,纯文本 Char Char1"/>
    <w:rsid w:val="00F34FA0"/>
    <w:rPr>
      <w:rFonts w:ascii="宋体" w:hAnsi="Courier New"/>
      <w:kern w:val="2"/>
      <w:sz w:val="21"/>
    </w:rPr>
  </w:style>
  <w:style w:type="character" w:customStyle="1" w:styleId="Char1">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F34FA0"/>
    <w:rPr>
      <w:kern w:val="2"/>
      <w:sz w:val="21"/>
    </w:rPr>
  </w:style>
  <w:style w:type="character" w:customStyle="1" w:styleId="150">
    <w:name w:val="15"/>
    <w:rsid w:val="00F34FA0"/>
    <w:rPr>
      <w:rFonts w:ascii="Calibri" w:hAnsi="Calibri" w:hint="default"/>
    </w:rPr>
  </w:style>
  <w:style w:type="character" w:customStyle="1" w:styleId="hCharChar">
    <w:name w:val="h Char Char"/>
    <w:rsid w:val="00F34FA0"/>
    <w:rPr>
      <w:kern w:val="2"/>
      <w:sz w:val="18"/>
    </w:rPr>
  </w:style>
  <w:style w:type="character" w:customStyle="1" w:styleId="CharChar3">
    <w:name w:val="Char Char3"/>
    <w:rsid w:val="00F34FA0"/>
    <w:rPr>
      <w:kern w:val="2"/>
      <w:sz w:val="21"/>
    </w:rPr>
  </w:style>
  <w:style w:type="character" w:customStyle="1" w:styleId="CharChar2">
    <w:name w:val="Char Char2"/>
    <w:rsid w:val="00F34FA0"/>
    <w:rPr>
      <w:kern w:val="2"/>
      <w:sz w:val="24"/>
      <w:szCs w:val="24"/>
    </w:rPr>
  </w:style>
  <w:style w:type="character" w:customStyle="1" w:styleId="CharChar1">
    <w:name w:val="Char Char1"/>
    <w:semiHidden/>
    <w:rsid w:val="00F34FA0"/>
    <w:rPr>
      <w:kern w:val="2"/>
      <w:sz w:val="21"/>
    </w:rPr>
  </w:style>
  <w:style w:type="character" w:customStyle="1" w:styleId="CharChar4">
    <w:name w:val="Char Char4"/>
    <w:rsid w:val="00F34FA0"/>
    <w:rPr>
      <w:kern w:val="2"/>
      <w:sz w:val="16"/>
    </w:rPr>
  </w:style>
  <w:style w:type="character" w:customStyle="1" w:styleId="CharChar5">
    <w:name w:val="Char Char5"/>
    <w:rsid w:val="00F34FA0"/>
    <w:rPr>
      <w:rFonts w:ascii="Arial" w:eastAsia="方正魏碑简体" w:hAnsi="Arial" w:cs="Arial"/>
      <w:bCs/>
      <w:kern w:val="28"/>
      <w:sz w:val="32"/>
      <w:szCs w:val="32"/>
    </w:rPr>
  </w:style>
  <w:style w:type="character" w:customStyle="1" w:styleId="msoins0">
    <w:name w:val="msoins"/>
    <w:rsid w:val="00F34FA0"/>
  </w:style>
  <w:style w:type="character" w:customStyle="1" w:styleId="CharChar6">
    <w:name w:val="Char Char6"/>
    <w:rsid w:val="00F34FA0"/>
    <w:rPr>
      <w:rFonts w:ascii="Arial" w:eastAsia="黑体" w:hAnsi="Arial"/>
      <w:kern w:val="2"/>
      <w:sz w:val="44"/>
    </w:rPr>
  </w:style>
  <w:style w:type="character" w:customStyle="1" w:styleId="CharChar8">
    <w:name w:val="Char Char8"/>
    <w:rsid w:val="00F34FA0"/>
    <w:rPr>
      <w:kern w:val="2"/>
      <w:sz w:val="21"/>
    </w:rPr>
  </w:style>
  <w:style w:type="character" w:customStyle="1" w:styleId="CharChar7">
    <w:name w:val="Char Char7"/>
    <w:rsid w:val="00F34FA0"/>
    <w:rPr>
      <w:kern w:val="2"/>
      <w:sz w:val="18"/>
    </w:rPr>
  </w:style>
  <w:style w:type="character" w:customStyle="1" w:styleId="CharChar0">
    <w:name w:val="Char Char"/>
    <w:semiHidden/>
    <w:rsid w:val="00F34FA0"/>
    <w:rPr>
      <w:b/>
      <w:bCs/>
      <w:kern w:val="2"/>
      <w:sz w:val="21"/>
    </w:rPr>
  </w:style>
  <w:style w:type="character" w:customStyle="1" w:styleId="Char2">
    <w:name w:val="居中 Char"/>
    <w:aliases w:val="body indent Char,bt Char,Body3 Char, ändrad Char,ändrad Char,正文文本 Char Char Char Char Char Char Char Char,正文文本 Char Char Char"/>
    <w:rsid w:val="00F34FA0"/>
    <w:rPr>
      <w:kern w:val="2"/>
      <w:sz w:val="24"/>
    </w:rPr>
  </w:style>
  <w:style w:type="paragraph" w:customStyle="1" w:styleId="p18">
    <w:name w:val="p18"/>
    <w:basedOn w:val="a"/>
    <w:rsid w:val="00F34FA0"/>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10">
    <w:name w:val="Char1"/>
    <w:basedOn w:val="a"/>
    <w:semiHidden/>
    <w:rsid w:val="00F34FA0"/>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p17">
    <w:name w:val="p17"/>
    <w:basedOn w:val="a"/>
    <w:rsid w:val="00F34FA0"/>
    <w:pPr>
      <w:widowControl/>
    </w:pPr>
    <w:rPr>
      <w:rFonts w:ascii="Times New Roman" w:eastAsia="宋体" w:hAnsi="Times New Roman" w:cs="Times New Roman"/>
      <w:kern w:val="0"/>
      <w:szCs w:val="21"/>
      <w14:ligatures w14:val="none"/>
    </w:rPr>
  </w:style>
  <w:style w:type="paragraph" w:customStyle="1" w:styleId="p15">
    <w:name w:val="p15"/>
    <w:basedOn w:val="a"/>
    <w:rsid w:val="00F34FA0"/>
    <w:pPr>
      <w:widowControl/>
      <w:ind w:firstLine="420"/>
    </w:pPr>
    <w:rPr>
      <w:rFonts w:ascii="Calibri" w:eastAsia="宋体" w:hAnsi="Calibri" w:cs="宋体"/>
      <w:kern w:val="0"/>
      <w:szCs w:val="21"/>
      <w14:ligatures w14:val="none"/>
    </w:rPr>
  </w:style>
  <w:style w:type="paragraph" w:customStyle="1" w:styleId="27">
    <w:name w:val="列出段落2"/>
    <w:basedOn w:val="a"/>
    <w:uiPriority w:val="34"/>
    <w:qFormat/>
    <w:rsid w:val="00F34FA0"/>
    <w:pPr>
      <w:ind w:firstLineChars="200" w:firstLine="420"/>
    </w:pPr>
    <w:rPr>
      <w:rFonts w:ascii="Calibri" w:eastAsia="宋体" w:hAnsi="Calibri" w:cs="Times New Roman"/>
      <w14:ligatures w14:val="none"/>
    </w:rPr>
  </w:style>
  <w:style w:type="paragraph" w:customStyle="1" w:styleId="flType">
    <w:name w:val="flType"/>
    <w:basedOn w:val="a"/>
    <w:qFormat/>
    <w:rsid w:val="00F34FA0"/>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TOC10">
    <w:name w:val="TOC 标题1"/>
    <w:basedOn w:val="1"/>
    <w:next w:val="a"/>
    <w:uiPriority w:val="39"/>
    <w:unhideWhenUsed/>
    <w:qFormat/>
    <w:rsid w:val="00F34FA0"/>
    <w:pPr>
      <w:widowControl/>
      <w:spacing w:after="0" w:line="276" w:lineRule="auto"/>
      <w:jc w:val="left"/>
      <w:outlineLvl w:val="9"/>
    </w:pPr>
    <w:rPr>
      <w:rFonts w:ascii="Cambria" w:eastAsia="宋体" w:hAnsi="Cambria" w:cs="Times New Roman"/>
      <w:b/>
      <w:bCs/>
      <w:color w:val="365F91"/>
      <w:kern w:val="0"/>
      <w:sz w:val="28"/>
      <w:szCs w:val="28"/>
      <w14:ligatures w14:val="none"/>
    </w:rPr>
  </w:style>
  <w:style w:type="character" w:customStyle="1" w:styleId="Char3">
    <w:name w:val="脚注文本 Char"/>
    <w:semiHidden/>
    <w:rsid w:val="00F34FA0"/>
    <w:rPr>
      <w:kern w:val="2"/>
      <w:sz w:val="18"/>
      <w:szCs w:val="18"/>
    </w:rPr>
  </w:style>
  <w:style w:type="character" w:customStyle="1" w:styleId="Char5">
    <w:name w:val="无间隔 Char"/>
    <w:link w:val="1b"/>
    <w:locked/>
    <w:rsid w:val="00F34FA0"/>
    <w:rPr>
      <w:rFonts w:ascii="Calibri" w:eastAsia="Times New Roman" w:hAnsi="Calibri"/>
      <w:sz w:val="22"/>
      <w:lang w:eastAsia="en-US" w:bidi="en-US"/>
    </w:rPr>
  </w:style>
  <w:style w:type="paragraph" w:customStyle="1" w:styleId="1b">
    <w:name w:val="无间隔1"/>
    <w:link w:val="Char5"/>
    <w:qFormat/>
    <w:rsid w:val="00F34FA0"/>
    <w:rPr>
      <w:rFonts w:ascii="Calibri" w:eastAsia="Times New Roman" w:hAnsi="Calibri"/>
      <w:sz w:val="22"/>
      <w:lang w:eastAsia="en-US" w:bidi="en-US"/>
    </w:rPr>
  </w:style>
  <w:style w:type="paragraph" w:customStyle="1" w:styleId="1c">
    <w:name w:val="引用1"/>
    <w:basedOn w:val="a"/>
    <w:next w:val="a"/>
    <w:link w:val="Char12"/>
    <w:qFormat/>
    <w:rsid w:val="00F34FA0"/>
    <w:pPr>
      <w:widowControl/>
      <w:spacing w:after="200" w:line="276" w:lineRule="auto"/>
      <w:jc w:val="left"/>
    </w:pPr>
    <w:rPr>
      <w:rFonts w:ascii="Calibri" w:eastAsia="宋体" w:hAnsi="Calibri" w:cs="Times New Roman"/>
      <w:i/>
      <w:iCs/>
      <w:color w:val="000000"/>
      <w:kern w:val="0"/>
      <w:sz w:val="22"/>
      <w:lang w:eastAsia="en-US" w:bidi="en-US"/>
      <w14:ligatures w14:val="none"/>
    </w:rPr>
  </w:style>
  <w:style w:type="character" w:customStyle="1" w:styleId="Char12">
    <w:name w:val="引用 Char1"/>
    <w:link w:val="1c"/>
    <w:locked/>
    <w:rsid w:val="00F34FA0"/>
    <w:rPr>
      <w:rFonts w:ascii="Calibri" w:eastAsia="宋体" w:hAnsi="Calibri" w:cs="Times New Roman"/>
      <w:i/>
      <w:iCs/>
      <w:color w:val="000000"/>
      <w:kern w:val="0"/>
      <w:sz w:val="22"/>
      <w:lang w:eastAsia="en-US" w:bidi="en-US"/>
      <w14:ligatures w14:val="none"/>
    </w:rPr>
  </w:style>
  <w:style w:type="character" w:customStyle="1" w:styleId="Char6">
    <w:name w:val="引用 Char"/>
    <w:rsid w:val="00F34FA0"/>
    <w:rPr>
      <w:i/>
      <w:iCs/>
      <w:color w:val="000000"/>
      <w:kern w:val="2"/>
      <w:sz w:val="21"/>
    </w:rPr>
  </w:style>
  <w:style w:type="paragraph" w:customStyle="1" w:styleId="1d">
    <w:name w:val="明显引用1"/>
    <w:basedOn w:val="a"/>
    <w:next w:val="a"/>
    <w:link w:val="Char13"/>
    <w:qFormat/>
    <w:rsid w:val="00F34FA0"/>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14:ligatures w14:val="none"/>
    </w:rPr>
  </w:style>
  <w:style w:type="character" w:customStyle="1" w:styleId="Char13">
    <w:name w:val="明显引用 Char1"/>
    <w:link w:val="1d"/>
    <w:locked/>
    <w:rsid w:val="00F34FA0"/>
    <w:rPr>
      <w:rFonts w:ascii="Calibri" w:eastAsia="宋体" w:hAnsi="Calibri" w:cs="Times New Roman"/>
      <w:b/>
      <w:bCs/>
      <w:i/>
      <w:iCs/>
      <w:color w:val="4F81BD"/>
      <w:kern w:val="0"/>
      <w:sz w:val="22"/>
      <w:lang w:eastAsia="en-US" w:bidi="en-US"/>
      <w14:ligatures w14:val="none"/>
    </w:rPr>
  </w:style>
  <w:style w:type="character" w:customStyle="1" w:styleId="Char7">
    <w:name w:val="明显引用 Char"/>
    <w:rsid w:val="00F34FA0"/>
    <w:rPr>
      <w:b/>
      <w:bCs/>
      <w:i/>
      <w:iCs/>
      <w:color w:val="4F81BD"/>
      <w:kern w:val="2"/>
      <w:sz w:val="21"/>
    </w:rPr>
  </w:style>
  <w:style w:type="character" w:customStyle="1" w:styleId="CharChar9">
    <w:name w:val="+正文 Char Char"/>
    <w:link w:val="CharCharChar0"/>
    <w:locked/>
    <w:rsid w:val="00F34FA0"/>
    <w:rPr>
      <w:rFonts w:ascii="楷体_GB2312" w:eastAsia="楷体_GB2312"/>
      <w:sz w:val="24"/>
    </w:rPr>
  </w:style>
  <w:style w:type="paragraph" w:customStyle="1" w:styleId="CharCharChar0">
    <w:name w:val="+正文 Char Char Char"/>
    <w:basedOn w:val="a"/>
    <w:link w:val="CharChar9"/>
    <w:qFormat/>
    <w:rsid w:val="00F34FA0"/>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F34FA0"/>
    <w:rPr>
      <w:rFonts w:ascii="宋体" w:hAnsi="宋体"/>
      <w:sz w:val="24"/>
    </w:rPr>
  </w:style>
  <w:style w:type="paragraph" w:customStyle="1" w:styleId="CharChar2Char">
    <w:name w:val="+正文 Char Char2 Char"/>
    <w:basedOn w:val="a"/>
    <w:link w:val="CharChar2CharCharChar"/>
    <w:qFormat/>
    <w:rsid w:val="00F34FA0"/>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F34FA0"/>
    <w:rPr>
      <w:rFonts w:ascii="宋体" w:hAnsi="宋体"/>
      <w:sz w:val="24"/>
    </w:rPr>
  </w:style>
  <w:style w:type="paragraph" w:customStyle="1" w:styleId="CharChar5Char">
    <w:name w:val="+正文 Char Char5 Char"/>
    <w:basedOn w:val="a"/>
    <w:link w:val="CharChar5CharCharChar"/>
    <w:qFormat/>
    <w:rsid w:val="00F34FA0"/>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F34FA0"/>
    <w:rPr>
      <w:rFonts w:ascii="宋体" w:hAnsi="宋体"/>
      <w:sz w:val="24"/>
    </w:rPr>
  </w:style>
  <w:style w:type="paragraph" w:customStyle="1" w:styleId="CharChar3CharChar">
    <w:name w:val="+正文 Char Char3 Char Char"/>
    <w:basedOn w:val="a"/>
    <w:link w:val="CharChar3CharCharCharChar"/>
    <w:qFormat/>
    <w:rsid w:val="00F34FA0"/>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F34FA0"/>
    <w:rPr>
      <w:rFonts w:ascii="宋体" w:hAnsi="宋体"/>
    </w:rPr>
  </w:style>
  <w:style w:type="paragraph" w:customStyle="1" w:styleId="1CharCharChar">
    <w:name w:val="+列表1 Char Char Char"/>
    <w:basedOn w:val="a"/>
    <w:link w:val="1CharCharCharCharChar"/>
    <w:qFormat/>
    <w:rsid w:val="00F34FA0"/>
    <w:pPr>
      <w:jc w:val="center"/>
    </w:pPr>
    <w:rPr>
      <w:rFonts w:ascii="宋体" w:hAnsi="宋体"/>
    </w:rPr>
  </w:style>
  <w:style w:type="character" w:customStyle="1" w:styleId="Char2CharChar">
    <w:name w:val="+正文 Char2 Char Char"/>
    <w:link w:val="Char20"/>
    <w:locked/>
    <w:rsid w:val="00F34FA0"/>
    <w:rPr>
      <w:rFonts w:ascii="宋体" w:hAnsi="宋体"/>
      <w:sz w:val="24"/>
    </w:rPr>
  </w:style>
  <w:style w:type="paragraph" w:customStyle="1" w:styleId="Char20">
    <w:name w:val="+正文 Char2"/>
    <w:basedOn w:val="a"/>
    <w:link w:val="Char2CharChar"/>
    <w:qFormat/>
    <w:rsid w:val="00F34FA0"/>
    <w:pPr>
      <w:spacing w:line="360" w:lineRule="auto"/>
      <w:ind w:firstLineChars="200" w:firstLine="200"/>
    </w:pPr>
    <w:rPr>
      <w:rFonts w:ascii="宋体" w:hAnsi="宋体"/>
      <w:sz w:val="24"/>
    </w:rPr>
  </w:style>
  <w:style w:type="character" w:customStyle="1" w:styleId="CharChara">
    <w:name w:val="表文字 Char Char"/>
    <w:link w:val="affff1"/>
    <w:locked/>
    <w:rsid w:val="00F34FA0"/>
    <w:rPr>
      <w:rFonts w:ascii="楷体_GB2312" w:eastAsia="楷体_GB2312" w:hAnsi="宋体"/>
      <w:spacing w:val="-8"/>
      <w:sz w:val="24"/>
      <w:lang w:val="zh-CN"/>
    </w:rPr>
  </w:style>
  <w:style w:type="paragraph" w:customStyle="1" w:styleId="affff1">
    <w:name w:val="表文字"/>
    <w:basedOn w:val="a"/>
    <w:link w:val="CharChara"/>
    <w:qFormat/>
    <w:rsid w:val="00F34FA0"/>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0">
    <w:name w:val="+正文 Char4"/>
    <w:link w:val="affff2"/>
    <w:locked/>
    <w:rsid w:val="00F34FA0"/>
    <w:rPr>
      <w:rFonts w:ascii="宋体" w:hAnsi="宋体"/>
      <w:sz w:val="24"/>
    </w:rPr>
  </w:style>
  <w:style w:type="paragraph" w:customStyle="1" w:styleId="affff2">
    <w:name w:val="+正文"/>
    <w:basedOn w:val="a"/>
    <w:link w:val="Char40"/>
    <w:qFormat/>
    <w:rsid w:val="00F34FA0"/>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F34FA0"/>
    <w:rPr>
      <w:rFonts w:ascii="宋体" w:hAnsi="宋体"/>
      <w:sz w:val="24"/>
    </w:rPr>
  </w:style>
  <w:style w:type="paragraph" w:customStyle="1" w:styleId="Char5CharCharChar">
    <w:name w:val="+正文 Char5 Char Char Char"/>
    <w:basedOn w:val="a"/>
    <w:link w:val="Char5CharCharCharCharChar"/>
    <w:qFormat/>
    <w:rsid w:val="00F34FA0"/>
    <w:pPr>
      <w:spacing w:line="360" w:lineRule="auto"/>
      <w:ind w:firstLineChars="200" w:firstLine="200"/>
    </w:pPr>
    <w:rPr>
      <w:rFonts w:ascii="宋体" w:hAnsi="宋体"/>
      <w:sz w:val="24"/>
    </w:rPr>
  </w:style>
  <w:style w:type="paragraph" w:customStyle="1" w:styleId="1Char">
    <w:name w:val="+1. Char"/>
    <w:basedOn w:val="a"/>
    <w:link w:val="1CharCharChar0"/>
    <w:rsid w:val="00F34FA0"/>
    <w:rPr>
      <w:rFonts w:ascii="Times New Roman" w:eastAsia="宋体" w:hAnsi="Times New Roman" w:cs="Times New Roman"/>
      <w:szCs w:val="20"/>
      <w14:ligatures w14:val="none"/>
    </w:rPr>
  </w:style>
  <w:style w:type="character" w:customStyle="1" w:styleId="1CharCharChar0">
    <w:name w:val="+1. Char Char Char"/>
    <w:link w:val="1Char"/>
    <w:locked/>
    <w:rsid w:val="00F34FA0"/>
    <w:rPr>
      <w:rFonts w:ascii="Times New Roman" w:eastAsia="宋体" w:hAnsi="Times New Roman" w:cs="Times New Roman"/>
      <w:szCs w:val="20"/>
      <w14:ligatures w14:val="none"/>
    </w:rPr>
  </w:style>
  <w:style w:type="paragraph" w:customStyle="1" w:styleId="Char21">
    <w:name w:val="Char2"/>
    <w:basedOn w:val="a"/>
    <w:rsid w:val="00F34FA0"/>
    <w:pPr>
      <w:tabs>
        <w:tab w:val="left" w:pos="360"/>
      </w:tabs>
    </w:pPr>
    <w:rPr>
      <w:rFonts w:ascii="Times New Roman" w:eastAsia="宋体" w:hAnsi="Times New Roman" w:cs="Times New Roman"/>
      <w:sz w:val="24"/>
      <w:szCs w:val="24"/>
      <w14:ligatures w14:val="none"/>
    </w:rPr>
  </w:style>
  <w:style w:type="paragraph" w:styleId="TOC">
    <w:name w:val="TOC Heading"/>
    <w:basedOn w:val="1"/>
    <w:next w:val="a"/>
    <w:uiPriority w:val="39"/>
    <w:qFormat/>
    <w:rsid w:val="00F34FA0"/>
    <w:pPr>
      <w:widowControl/>
      <w:spacing w:after="0" w:line="276" w:lineRule="auto"/>
      <w:jc w:val="left"/>
      <w:outlineLvl w:val="9"/>
    </w:pPr>
    <w:rPr>
      <w:rFonts w:ascii="Cambria" w:eastAsia="宋体" w:hAnsi="Cambria" w:cs="Times New Roman"/>
      <w:b/>
      <w:bCs/>
      <w:color w:val="365F91"/>
      <w:kern w:val="0"/>
      <w:sz w:val="28"/>
      <w:szCs w:val="28"/>
      <w14:ligatures w14:val="none"/>
    </w:rPr>
  </w:style>
  <w:style w:type="paragraph" w:customStyle="1" w:styleId="1e">
    <w:name w:val="普通(网站)1"/>
    <w:basedOn w:val="a"/>
    <w:rsid w:val="00F34FA0"/>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affff3">
    <w:name w:val="标准款样式"/>
    <w:basedOn w:val="a"/>
    <w:link w:val="Char8"/>
    <w:rsid w:val="00F34FA0"/>
    <w:rPr>
      <w:rFonts w:ascii="黑体" w:eastAsia="宋体" w:hAnsi="宋体" w:cs="Times New Roman"/>
      <w:szCs w:val="20"/>
      <w14:ligatures w14:val="none"/>
    </w:rPr>
  </w:style>
  <w:style w:type="character" w:customStyle="1" w:styleId="Char8">
    <w:name w:val="标准款样式 Char"/>
    <w:link w:val="affff3"/>
    <w:rsid w:val="00F34FA0"/>
    <w:rPr>
      <w:rFonts w:ascii="黑体" w:eastAsia="宋体" w:hAnsi="宋体" w:cs="Times New Roman"/>
      <w:szCs w:val="20"/>
      <w14:ligatures w14:val="none"/>
    </w:rPr>
  </w:style>
  <w:style w:type="paragraph" w:customStyle="1" w:styleId="affff4">
    <w:name w:val="标准次分项"/>
    <w:basedOn w:val="a"/>
    <w:rsid w:val="00F34FA0"/>
    <w:pPr>
      <w:jc w:val="left"/>
    </w:pPr>
    <w:rPr>
      <w:rFonts w:ascii="宋体" w:eastAsia="宋体" w:hAnsi="宋体" w:cs="Times New Roman"/>
      <w:szCs w:val="21"/>
      <w14:ligatures w14:val="none"/>
    </w:rPr>
  </w:style>
  <w:style w:type="paragraph" w:customStyle="1" w:styleId="affff5">
    <w:name w:val="段"/>
    <w:link w:val="Char9"/>
    <w:rsid w:val="00F34FA0"/>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14:ligatures w14:val="none"/>
    </w:rPr>
  </w:style>
  <w:style w:type="character" w:customStyle="1" w:styleId="Char9">
    <w:name w:val="段 Char"/>
    <w:link w:val="affff5"/>
    <w:rsid w:val="00F34FA0"/>
    <w:rPr>
      <w:rFonts w:ascii="宋体" w:eastAsia="宋体" w:hAnsi="Times New Roman" w:cs="Times New Roman"/>
      <w:kern w:val="0"/>
      <w:szCs w:val="20"/>
      <w14:ligatures w14:val="none"/>
    </w:rPr>
  </w:style>
  <w:style w:type="character" w:customStyle="1" w:styleId="Char14">
    <w:name w:val="称呼 Char1"/>
    <w:uiPriority w:val="99"/>
    <w:semiHidden/>
    <w:rsid w:val="00F34FA0"/>
  </w:style>
  <w:style w:type="character" w:customStyle="1" w:styleId="Char15">
    <w:name w:val="正文文本 Char1"/>
    <w:uiPriority w:val="99"/>
    <w:semiHidden/>
    <w:rsid w:val="00F34FA0"/>
  </w:style>
  <w:style w:type="character" w:customStyle="1" w:styleId="Char16">
    <w:name w:val="正文首行缩进 Char1"/>
    <w:uiPriority w:val="99"/>
    <w:semiHidden/>
    <w:rsid w:val="00F34FA0"/>
  </w:style>
  <w:style w:type="character" w:customStyle="1" w:styleId="Char17">
    <w:name w:val="批注文字 Char1"/>
    <w:uiPriority w:val="99"/>
    <w:semiHidden/>
    <w:rsid w:val="00F34FA0"/>
  </w:style>
  <w:style w:type="character" w:customStyle="1" w:styleId="3Char1">
    <w:name w:val="正文文本 3 Char1"/>
    <w:uiPriority w:val="99"/>
    <w:semiHidden/>
    <w:rsid w:val="00F34FA0"/>
    <w:rPr>
      <w:sz w:val="16"/>
      <w:szCs w:val="16"/>
    </w:rPr>
  </w:style>
  <w:style w:type="character" w:customStyle="1" w:styleId="Char18">
    <w:name w:val="批注主题 Char1"/>
    <w:uiPriority w:val="99"/>
    <w:semiHidden/>
    <w:rsid w:val="00F34FA0"/>
    <w:rPr>
      <w:b/>
      <w:bCs/>
    </w:rPr>
  </w:style>
  <w:style w:type="character" w:customStyle="1" w:styleId="Char19">
    <w:name w:val="注释标题 Char1"/>
    <w:uiPriority w:val="99"/>
    <w:semiHidden/>
    <w:qFormat/>
    <w:rsid w:val="00F34FA0"/>
  </w:style>
  <w:style w:type="character" w:customStyle="1" w:styleId="Char1a">
    <w:name w:val="副标题 Char1"/>
    <w:uiPriority w:val="11"/>
    <w:rsid w:val="00F34FA0"/>
    <w:rPr>
      <w:rFonts w:ascii="Cambria" w:eastAsia="宋体" w:hAnsi="Cambria" w:cs="Times New Roman"/>
      <w:b/>
      <w:bCs/>
      <w:kern w:val="28"/>
      <w:sz w:val="32"/>
      <w:szCs w:val="32"/>
    </w:rPr>
  </w:style>
  <w:style w:type="character" w:customStyle="1" w:styleId="Char1b">
    <w:name w:val="页脚 Char1"/>
    <w:uiPriority w:val="99"/>
    <w:semiHidden/>
    <w:rsid w:val="00F34FA0"/>
    <w:rPr>
      <w:sz w:val="18"/>
      <w:szCs w:val="18"/>
    </w:rPr>
  </w:style>
  <w:style w:type="character" w:customStyle="1" w:styleId="Char1c">
    <w:name w:val="日期 Char1"/>
    <w:uiPriority w:val="99"/>
    <w:semiHidden/>
    <w:rsid w:val="00F34FA0"/>
  </w:style>
  <w:style w:type="character" w:customStyle="1" w:styleId="Char1d">
    <w:name w:val="页眉 Char1"/>
    <w:uiPriority w:val="99"/>
    <w:semiHidden/>
    <w:rsid w:val="00F34FA0"/>
    <w:rPr>
      <w:sz w:val="18"/>
      <w:szCs w:val="18"/>
    </w:rPr>
  </w:style>
  <w:style w:type="character" w:customStyle="1" w:styleId="Char1e">
    <w:name w:val="标题 Char1"/>
    <w:uiPriority w:val="10"/>
    <w:rsid w:val="00F34FA0"/>
    <w:rPr>
      <w:rFonts w:ascii="Cambria" w:eastAsia="宋体" w:hAnsi="Cambria" w:cs="Times New Roman"/>
      <w:b/>
      <w:bCs/>
      <w:sz w:val="32"/>
      <w:szCs w:val="32"/>
    </w:rPr>
  </w:style>
  <w:style w:type="paragraph" w:customStyle="1" w:styleId="-11">
    <w:name w:val="彩色列表 - 着色 11"/>
    <w:basedOn w:val="a"/>
    <w:uiPriority w:val="34"/>
    <w:qFormat/>
    <w:rsid w:val="00F34FA0"/>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110">
    <w:name w:val="列出段落11"/>
    <w:basedOn w:val="a"/>
    <w:uiPriority w:val="34"/>
    <w:qFormat/>
    <w:rsid w:val="00F34FA0"/>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character" w:customStyle="1" w:styleId="navname">
    <w:name w:val="navname"/>
    <w:rsid w:val="00F34FA0"/>
  </w:style>
  <w:style w:type="paragraph" w:styleId="affff6">
    <w:name w:val="Revision"/>
    <w:uiPriority w:val="99"/>
    <w:unhideWhenUsed/>
    <w:rsid w:val="00F34FA0"/>
    <w:rPr>
      <w:rFonts w:ascii="Times New Roman" w:eastAsia="宋体" w:hAnsi="Times New Roman" w:cs="Times New Roman"/>
      <w:szCs w:val="20"/>
      <w14:ligatures w14:val="none"/>
    </w:rPr>
  </w:style>
  <w:style w:type="paragraph" w:customStyle="1" w:styleId="ListParagraph1">
    <w:name w:val="List Paragraph1"/>
    <w:basedOn w:val="a"/>
    <w:uiPriority w:val="99"/>
    <w:rsid w:val="00F34FA0"/>
    <w:pPr>
      <w:ind w:firstLineChars="200" w:firstLine="420"/>
    </w:pPr>
    <w:rPr>
      <w:rFonts w:ascii="Calibri" w:eastAsia="宋体" w:hAnsi="Calibri" w:cs="Calibri"/>
      <w:szCs w:val="21"/>
      <w14:ligatures w14:val="none"/>
    </w:rPr>
  </w:style>
  <w:style w:type="character" w:styleId="affff7">
    <w:name w:val="Unresolved Mention"/>
    <w:uiPriority w:val="99"/>
    <w:semiHidden/>
    <w:unhideWhenUsed/>
    <w:rsid w:val="00F34F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8392</Words>
  <Characters>8896</Characters>
  <Application>Microsoft Office Word</Application>
  <DocSecurity>0</DocSecurity>
  <Lines>593</Lines>
  <Paragraphs>617</Paragraphs>
  <ScaleCrop>false</ScaleCrop>
  <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2026-10-28T01:10:00Z</dcterms:created>
  <dcterms:modified xsi:type="dcterms:W3CDTF">2026-10-28T01:11:00Z</dcterms:modified>
</cp:coreProperties>
</file>