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28B6A" w14:textId="77777777" w:rsidR="00D37474" w:rsidRPr="00D37474" w:rsidRDefault="00D37474" w:rsidP="00D37474">
      <w:pPr>
        <w:widowControl/>
        <w:spacing w:line="300" w:lineRule="auto"/>
        <w:ind w:firstLineChars="200" w:firstLine="602"/>
        <w:jc w:val="center"/>
        <w:outlineLvl w:val="0"/>
        <w:rPr>
          <w:rFonts w:ascii="Times New Roman" w:eastAsia="黑体" w:hAnsi="Times New Roman" w:cs="Times New Roman"/>
          <w:b/>
          <w:kern w:val="0"/>
          <w:sz w:val="30"/>
          <w:szCs w:val="30"/>
          <w14:ligatures w14:val="none"/>
        </w:rPr>
      </w:pPr>
      <w:bookmarkStart w:id="0" w:name="_Toc225947990"/>
      <w:bookmarkStart w:id="1" w:name="_Toc497211592"/>
      <w:r w:rsidRPr="00D37474">
        <w:rPr>
          <w:rFonts w:ascii="Times New Roman" w:eastAsia="黑体" w:hAnsi="Times New Roman" w:cs="Times New Roman"/>
          <w:b/>
          <w:kern w:val="0"/>
          <w:sz w:val="30"/>
          <w:szCs w:val="30"/>
          <w14:ligatures w14:val="none"/>
        </w:rPr>
        <w:t>第二章项目采购需求</w:t>
      </w:r>
      <w:bookmarkEnd w:id="0"/>
      <w:bookmarkEnd w:id="1"/>
    </w:p>
    <w:p w14:paraId="793B1B33" w14:textId="77777777" w:rsidR="00D37474" w:rsidRPr="00D37474" w:rsidRDefault="00D37474" w:rsidP="00D37474">
      <w:pPr>
        <w:adjustRightInd w:val="0"/>
        <w:snapToGrid w:val="0"/>
        <w:spacing w:line="300" w:lineRule="auto"/>
        <w:jc w:val="center"/>
        <w:outlineLvl w:val="1"/>
        <w:rPr>
          <w:rFonts w:ascii="Times New Roman" w:eastAsia="黑体" w:hAnsi="Times New Roman" w:cs="Times New Roman"/>
          <w:sz w:val="30"/>
          <w:szCs w:val="30"/>
          <w14:ligatures w14:val="none"/>
        </w:rPr>
      </w:pPr>
      <w:bookmarkStart w:id="2" w:name="_Toc225947991"/>
      <w:bookmarkStart w:id="3" w:name="_Toc497211593"/>
      <w:r w:rsidRPr="00D37474">
        <w:rPr>
          <w:rFonts w:ascii="Times New Roman" w:eastAsia="黑体" w:hAnsi="Times New Roman" w:cs="Times New Roman"/>
          <w:sz w:val="30"/>
          <w:szCs w:val="30"/>
          <w14:ligatures w14:val="none"/>
        </w:rPr>
        <w:t>一、说明</w:t>
      </w:r>
      <w:bookmarkEnd w:id="2"/>
      <w:bookmarkEnd w:id="3"/>
    </w:p>
    <w:p w14:paraId="6B8F6E7B" w14:textId="77777777" w:rsidR="00D37474" w:rsidRPr="00D37474" w:rsidRDefault="00D37474" w:rsidP="00D37474">
      <w:pPr>
        <w:spacing w:line="300" w:lineRule="auto"/>
        <w:ind w:firstLineChars="192" w:firstLine="424"/>
        <w:outlineLvl w:val="2"/>
        <w:rPr>
          <w:rFonts w:ascii="Times New Roman" w:eastAsia="宋体" w:hAnsi="Times New Roman" w:cs="Times New Roman"/>
          <w:b/>
          <w:sz w:val="22"/>
          <w14:ligatures w14:val="none"/>
        </w:rPr>
      </w:pPr>
      <w:bookmarkStart w:id="4" w:name="_Toc225947992"/>
      <w:bookmarkStart w:id="5" w:name="_Toc497211594"/>
      <w:r w:rsidRPr="00D37474">
        <w:rPr>
          <w:rFonts w:ascii="Times New Roman" w:eastAsia="宋体" w:hAnsi="Times New Roman" w:cs="Times New Roman"/>
          <w:b/>
          <w:sz w:val="22"/>
          <w14:ligatures w14:val="none"/>
        </w:rPr>
        <w:t xml:space="preserve">1 </w:t>
      </w:r>
      <w:r w:rsidRPr="00D37474">
        <w:rPr>
          <w:rFonts w:ascii="Times New Roman" w:eastAsia="宋体" w:hAnsi="Times New Roman" w:cs="Times New Roman"/>
          <w:b/>
          <w:sz w:val="22"/>
          <w14:ligatures w14:val="none"/>
        </w:rPr>
        <w:t>总则</w:t>
      </w:r>
      <w:bookmarkEnd w:id="4"/>
      <w:bookmarkEnd w:id="5"/>
    </w:p>
    <w:p w14:paraId="788E67BB" w14:textId="77777777" w:rsidR="00D37474" w:rsidRPr="00D37474" w:rsidRDefault="00D37474" w:rsidP="00D37474">
      <w:pPr>
        <w:adjustRightInd w:val="0"/>
        <w:snapToGrid w:val="0"/>
        <w:spacing w:line="300" w:lineRule="auto"/>
        <w:ind w:firstLineChars="192" w:firstLine="422"/>
        <w:jc w:val="left"/>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1.1 </w:t>
      </w:r>
      <w:r w:rsidRPr="00D37474">
        <w:rPr>
          <w:rFonts w:ascii="Times New Roman" w:eastAsia="宋体" w:hAnsi="Times New Roman" w:cs="Times New Roman"/>
          <w:sz w:val="22"/>
          <w14:ligatures w14:val="none"/>
        </w:rPr>
        <w:t>供应商应具备国家或行业管理部门规定的，在本市实施本项目所需的资格（资质）和相关手续（如果有），由此引起的所有有关事宜及费用由供应商自行负责。</w:t>
      </w:r>
    </w:p>
    <w:p w14:paraId="0A2E654D" w14:textId="77777777" w:rsidR="00D37474" w:rsidRPr="00D37474" w:rsidRDefault="00D37474" w:rsidP="00D37474">
      <w:pPr>
        <w:snapToGrid w:val="0"/>
        <w:spacing w:line="300" w:lineRule="auto"/>
        <w:ind w:firstLineChars="192" w:firstLine="422"/>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1.2 </w:t>
      </w:r>
      <w:r w:rsidRPr="00D37474">
        <w:rPr>
          <w:rFonts w:ascii="Times New Roman" w:eastAsia="宋体" w:hAnsi="Times New Roman" w:cs="Times New Roman"/>
          <w:sz w:val="22"/>
          <w14:ligatures w14:val="none"/>
        </w:rPr>
        <w:t>供应商提供的服务应当符合磋商文件的要求，并且其质量完全符合国家标准、行业标准或地方标准。</w:t>
      </w:r>
    </w:p>
    <w:p w14:paraId="30F0F1E5" w14:textId="77777777" w:rsidR="00D37474" w:rsidRPr="00D37474" w:rsidRDefault="00D37474" w:rsidP="00D37474">
      <w:pPr>
        <w:adjustRightInd w:val="0"/>
        <w:snapToGrid w:val="0"/>
        <w:spacing w:line="300" w:lineRule="auto"/>
        <w:ind w:firstLineChars="192" w:firstLine="422"/>
        <w:jc w:val="left"/>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1.3 </w:t>
      </w:r>
      <w:r w:rsidRPr="00D37474">
        <w:rPr>
          <w:rFonts w:ascii="Times New Roman" w:eastAsia="宋体" w:hAnsi="Times New Roman" w:cs="Times New Roman"/>
          <w:sz w:val="22"/>
          <w14:ligatures w14:val="none"/>
        </w:rPr>
        <w:t>供应商在磋商前应认真了解项目的实施背景、应提供的服务内容和质量、项目考核管理要求等，一旦成交，应按照磋商文件和合同规定的要求提供相关服务。</w:t>
      </w:r>
    </w:p>
    <w:p w14:paraId="267CBD81" w14:textId="77777777" w:rsidR="00D37474" w:rsidRPr="00D37474" w:rsidRDefault="00D37474" w:rsidP="00D37474">
      <w:pPr>
        <w:spacing w:line="300" w:lineRule="auto"/>
        <w:ind w:firstLineChars="192" w:firstLine="422"/>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1.4</w:t>
      </w:r>
      <w:r w:rsidRPr="00D37474">
        <w:rPr>
          <w:rFonts w:ascii="Times New Roman" w:eastAsia="宋体" w:hAnsi="Times New Roman" w:cs="Times New Roman"/>
          <w:sz w:val="22"/>
          <w14:ligatures w14:val="none"/>
        </w:rPr>
        <w:t>供应商对所提供的</w:t>
      </w:r>
      <w:r w:rsidRPr="00D37474">
        <w:rPr>
          <w:rFonts w:ascii="Times New Roman" w:eastAsia="宋体" w:hAnsi="宋体" w:cs="Times New Roman"/>
          <w:sz w:val="22"/>
          <w14:ligatures w14:val="none"/>
        </w:rPr>
        <w:t>货物和</w:t>
      </w:r>
      <w:r w:rsidRPr="00D37474">
        <w:rPr>
          <w:rFonts w:ascii="Times New Roman" w:eastAsia="宋体" w:hAnsi="Times New Roman" w:cs="Times New Roman"/>
          <w:sz w:val="22"/>
          <w14:ligatures w14:val="none"/>
        </w:rPr>
        <w:t>服务应当享有合法的所有权，没有侵犯任何第三方的知识产权、商业秘密、技术秘密等权利，而且不存在任何抵押、留置、查封等产权瑕疵。如采购人使用该服务构成上述侵权的，则由成交供应商承担全部责任。</w:t>
      </w:r>
    </w:p>
    <w:p w14:paraId="1A7EB324" w14:textId="77777777" w:rsidR="00D37474" w:rsidRPr="00D37474" w:rsidRDefault="00D37474" w:rsidP="00D37474">
      <w:pPr>
        <w:snapToGrid w:val="0"/>
        <w:spacing w:line="300" w:lineRule="auto"/>
        <w:ind w:firstLineChars="192" w:firstLine="422"/>
        <w:rPr>
          <w:rFonts w:ascii="Times New Roman" w:eastAsia="宋体" w:hAnsi="宋体" w:cs="Times New Roman"/>
          <w:sz w:val="22"/>
          <w14:ligatures w14:val="none"/>
        </w:rPr>
      </w:pPr>
      <w:r w:rsidRPr="00D37474">
        <w:rPr>
          <w:rFonts w:ascii="宋体" w:eastAsia="宋体" w:hAnsi="宋体" w:cs="宋体"/>
          <w:sz w:val="22"/>
          <w14:ligatures w14:val="none"/>
        </w:rPr>
        <w:t>★</w:t>
      </w:r>
      <w:r w:rsidRPr="00D37474">
        <w:rPr>
          <w:rFonts w:ascii="Times New Roman" w:eastAsia="宋体" w:hAnsi="Times New Roman" w:cs="Times New Roman"/>
          <w:sz w:val="22"/>
          <w14:ligatures w14:val="none"/>
        </w:rPr>
        <w:t>1.5</w:t>
      </w:r>
      <w:r w:rsidRPr="00D37474">
        <w:rPr>
          <w:rFonts w:ascii="Times New Roman" w:eastAsia="宋体" w:hAnsi="Times New Roman" w:cs="Times New Roman"/>
          <w:sz w:val="22"/>
          <w14:ligatures w14:val="none"/>
        </w:rPr>
        <w:t>供应商提供的服务必须符合国家强制性标准。</w:t>
      </w:r>
    </w:p>
    <w:p w14:paraId="09AB252D" w14:textId="77777777" w:rsidR="00D37474" w:rsidRPr="00D37474" w:rsidRDefault="00D37474" w:rsidP="00D37474">
      <w:pPr>
        <w:adjustRightInd w:val="0"/>
        <w:snapToGrid w:val="0"/>
        <w:spacing w:line="300" w:lineRule="auto"/>
        <w:ind w:firstLineChars="200" w:firstLine="440"/>
        <w:rPr>
          <w:rFonts w:ascii="Times New Roman" w:eastAsia="宋体" w:hAnsi="Times New Roman" w:cs="Times New Roman"/>
          <w:b/>
          <w:sz w:val="22"/>
          <w:u w:val="wavyHeavy"/>
          <w14:ligatures w14:val="none"/>
        </w:rPr>
      </w:pPr>
      <w:r w:rsidRPr="00D37474">
        <w:rPr>
          <w:rFonts w:ascii="Times New Roman" w:eastAsia="宋体" w:hAnsi="Times New Roman" w:cs="Times New Roman"/>
          <w:sz w:val="22"/>
          <w14:ligatures w14:val="none"/>
        </w:rPr>
        <w:t>1.6</w:t>
      </w:r>
      <w:r w:rsidRPr="00D37474">
        <w:rPr>
          <w:rFonts w:ascii="Times New Roman" w:eastAsia="宋体" w:hAnsi="Times New Roman" w:cs="Times New Roman"/>
          <w:sz w:val="22"/>
          <w14:ligatures w14:val="none"/>
        </w:rPr>
        <w:t>响应供应商认为磋商文件（包括磋商补充文件）存在排他性或歧视性条款，自收到磋商文件之日或者磋商文件公告期限届满之日起</w:t>
      </w:r>
      <w:r w:rsidRPr="00D37474">
        <w:rPr>
          <w:rFonts w:ascii="Times New Roman" w:eastAsia="宋体" w:hAnsi="Times New Roman" w:cs="Times New Roman"/>
          <w:sz w:val="22"/>
          <w14:ligatures w14:val="none"/>
        </w:rPr>
        <w:t>10</w:t>
      </w:r>
      <w:r w:rsidRPr="00D37474">
        <w:rPr>
          <w:rFonts w:ascii="Times New Roman" w:eastAsia="宋体" w:hAnsi="Times New Roman" w:cs="Times New Roman"/>
          <w:sz w:val="22"/>
          <w14:ligatures w14:val="none"/>
        </w:rPr>
        <w:t>日内，以书面形式提出，并附相关证据。</w:t>
      </w:r>
    </w:p>
    <w:p w14:paraId="05BDF290" w14:textId="77777777" w:rsidR="00D37474" w:rsidRPr="00D37474" w:rsidRDefault="00D37474" w:rsidP="00D37474">
      <w:pPr>
        <w:spacing w:line="300" w:lineRule="auto"/>
        <w:rPr>
          <w:rFonts w:ascii="Times New Roman" w:eastAsia="宋体" w:hAnsi="Times New Roman" w:cs="Times New Roman"/>
          <w:sz w:val="22"/>
          <w14:ligatures w14:val="none"/>
        </w:rPr>
      </w:pPr>
    </w:p>
    <w:p w14:paraId="630F2F2A" w14:textId="77777777" w:rsidR="00D37474" w:rsidRPr="00D37474" w:rsidRDefault="00D37474" w:rsidP="00D37474">
      <w:pPr>
        <w:adjustRightInd w:val="0"/>
        <w:snapToGrid w:val="0"/>
        <w:spacing w:line="300" w:lineRule="auto"/>
        <w:jc w:val="center"/>
        <w:outlineLvl w:val="1"/>
        <w:rPr>
          <w:rFonts w:ascii="Times New Roman" w:eastAsia="黑体" w:hAnsi="Times New Roman" w:cs="Times New Roman"/>
          <w:sz w:val="30"/>
          <w:szCs w:val="30"/>
          <w14:ligatures w14:val="none"/>
        </w:rPr>
      </w:pPr>
      <w:bookmarkStart w:id="6" w:name="_Toc497211595"/>
      <w:bookmarkStart w:id="7" w:name="_Toc486947676"/>
      <w:bookmarkStart w:id="8" w:name="_Toc225947993"/>
      <w:r w:rsidRPr="00D37474">
        <w:rPr>
          <w:rFonts w:ascii="Times New Roman" w:eastAsia="黑体" w:hAnsi="Times New Roman" w:cs="Times New Roman"/>
          <w:sz w:val="30"/>
          <w:szCs w:val="30"/>
          <w14:ligatures w14:val="none"/>
        </w:rPr>
        <w:t>二、项目概况</w:t>
      </w:r>
      <w:bookmarkEnd w:id="6"/>
      <w:bookmarkEnd w:id="7"/>
      <w:bookmarkEnd w:id="8"/>
    </w:p>
    <w:p w14:paraId="58914894" w14:textId="77777777" w:rsidR="00D37474" w:rsidRPr="00D37474" w:rsidRDefault="00D37474" w:rsidP="00D37474">
      <w:pPr>
        <w:spacing w:line="300" w:lineRule="auto"/>
        <w:ind w:firstLineChars="192" w:firstLine="424"/>
        <w:outlineLvl w:val="2"/>
        <w:rPr>
          <w:rFonts w:ascii="Times New Roman" w:eastAsia="宋体" w:hAnsi="Times New Roman" w:cs="Times New Roman"/>
          <w:b/>
          <w:sz w:val="22"/>
          <w14:ligatures w14:val="none"/>
        </w:rPr>
      </w:pPr>
      <w:bookmarkStart w:id="9" w:name="_Toc497211598"/>
      <w:bookmarkStart w:id="10" w:name="_Toc225947994"/>
      <w:r w:rsidRPr="00D37474">
        <w:rPr>
          <w:rFonts w:ascii="Times New Roman" w:eastAsia="宋体" w:hAnsi="Times New Roman" w:cs="Times New Roman"/>
          <w:b/>
          <w:sz w:val="22"/>
          <w14:ligatures w14:val="none"/>
        </w:rPr>
        <w:t>2</w:t>
      </w:r>
      <w:r w:rsidRPr="00D37474">
        <w:rPr>
          <w:rFonts w:ascii="Times New Roman" w:eastAsia="宋体" w:hAnsi="Times New Roman" w:cs="Times New Roman"/>
          <w:b/>
          <w:sz w:val="22"/>
          <w14:ligatures w14:val="none"/>
        </w:rPr>
        <w:t>磋商范围与内容</w:t>
      </w:r>
      <w:bookmarkEnd w:id="9"/>
      <w:bookmarkEnd w:id="10"/>
    </w:p>
    <w:p w14:paraId="589A4C4D" w14:textId="77777777" w:rsidR="00D37474" w:rsidRPr="00D37474" w:rsidRDefault="00D37474" w:rsidP="00D37474">
      <w:pPr>
        <w:spacing w:line="300" w:lineRule="auto"/>
        <w:ind w:firstLineChars="192" w:firstLine="422"/>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2.1 </w:t>
      </w:r>
      <w:r w:rsidRPr="00D37474">
        <w:rPr>
          <w:rFonts w:ascii="Times New Roman" w:eastAsia="宋体" w:hAnsi="Times New Roman" w:cs="Times New Roman"/>
          <w:sz w:val="22"/>
          <w14:ligatures w14:val="none"/>
        </w:rPr>
        <w:t>项目磋商范围及内容</w:t>
      </w:r>
    </w:p>
    <w:p w14:paraId="326E0D73" w14:textId="77777777" w:rsidR="00D37474" w:rsidRPr="00D37474" w:rsidRDefault="00D37474" w:rsidP="00D37474">
      <w:pPr>
        <w:spacing w:line="300" w:lineRule="auto"/>
        <w:ind w:firstLineChars="192" w:firstLine="422"/>
        <w:rPr>
          <w:rFonts w:ascii="Times New Roman" w:eastAsia="宋体" w:hAnsi="Times New Roman" w:cs="Times New Roman"/>
          <w:bCs/>
          <w:sz w:val="22"/>
          <w14:ligatures w14:val="none"/>
        </w:rPr>
      </w:pPr>
      <w:r w:rsidRPr="00D37474">
        <w:rPr>
          <w:rFonts w:ascii="Times New Roman" w:eastAsia="宋体" w:hAnsi="Times New Roman" w:cs="Times New Roman"/>
          <w:bCs/>
          <w:sz w:val="22"/>
          <w14:ligatures w14:val="none"/>
        </w:rPr>
        <w:t>本项目的物业类型为公共物业及园林绿化（包括美术馆和书场），位于周浦东区域，上海市浦东新区周浦镇周邓公路</w:t>
      </w:r>
      <w:r w:rsidRPr="00D37474">
        <w:rPr>
          <w:rFonts w:ascii="Times New Roman" w:eastAsia="宋体" w:hAnsi="Times New Roman" w:cs="Times New Roman"/>
          <w:bCs/>
          <w:sz w:val="22"/>
          <w14:ligatures w14:val="none"/>
        </w:rPr>
        <w:t>6851</w:t>
      </w:r>
      <w:r w:rsidRPr="00D37474">
        <w:rPr>
          <w:rFonts w:ascii="Times New Roman" w:eastAsia="宋体" w:hAnsi="Times New Roman" w:cs="Times New Roman"/>
          <w:bCs/>
          <w:sz w:val="22"/>
          <w14:ligatures w14:val="none"/>
        </w:rPr>
        <w:t>号。本项目为对周浦公园采购综合管理服务，以满足公园正常对外开放、为民提供休闲便利的需求。</w:t>
      </w:r>
    </w:p>
    <w:p w14:paraId="4306C8B2" w14:textId="77777777" w:rsidR="00D37474" w:rsidRPr="00D37474" w:rsidRDefault="00D37474" w:rsidP="00D37474">
      <w:pPr>
        <w:spacing w:line="300" w:lineRule="auto"/>
        <w:ind w:firstLineChars="192" w:firstLine="422"/>
        <w:rPr>
          <w:rFonts w:ascii="Times New Roman" w:eastAsia="宋体" w:hAnsi="Times New Roman" w:cs="Times New Roman"/>
          <w:bCs/>
          <w:sz w:val="22"/>
          <w14:ligatures w14:val="none"/>
        </w:rPr>
      </w:pPr>
      <w:r w:rsidRPr="00D37474">
        <w:rPr>
          <w:rFonts w:ascii="Times New Roman" w:eastAsia="宋体" w:hAnsi="Times New Roman" w:cs="Times New Roman"/>
          <w:sz w:val="22"/>
          <w14:ligatures w14:val="none"/>
        </w:rPr>
        <w:t xml:space="preserve">2.2 </w:t>
      </w:r>
      <w:r w:rsidRPr="00D37474">
        <w:rPr>
          <w:rFonts w:ascii="Times New Roman" w:eastAsia="宋体" w:hAnsi="Times New Roman" w:cs="Times New Roman"/>
          <w:sz w:val="22"/>
          <w14:ligatures w14:val="none"/>
        </w:rPr>
        <w:t>本项目服务期限为</w:t>
      </w:r>
      <w:r w:rsidRPr="00D37474">
        <w:rPr>
          <w:rFonts w:ascii="Times New Roman" w:eastAsia="宋体" w:hAnsi="Times New Roman" w:cs="Times New Roman"/>
          <w:sz w:val="22"/>
          <w14:ligatures w14:val="none"/>
        </w:rPr>
        <w:t>1</w:t>
      </w:r>
      <w:r w:rsidRPr="00D37474">
        <w:rPr>
          <w:rFonts w:ascii="Times New Roman" w:eastAsia="宋体" w:hAnsi="Times New Roman" w:cs="Times New Roman"/>
          <w:sz w:val="22"/>
          <w14:ligatures w14:val="none"/>
        </w:rPr>
        <w:t>年，暂定起讫日期为</w:t>
      </w:r>
      <w:r w:rsidRPr="00D37474">
        <w:rPr>
          <w:rFonts w:ascii="Times New Roman" w:eastAsia="宋体" w:hAnsi="Times New Roman" w:cs="Times New Roman"/>
          <w:sz w:val="22"/>
          <w14:ligatures w14:val="none"/>
        </w:rPr>
        <w:t>2026</w:t>
      </w:r>
      <w:r w:rsidRPr="00D37474">
        <w:rPr>
          <w:rFonts w:ascii="Times New Roman" w:eastAsia="宋体" w:hAnsi="Times New Roman" w:cs="Times New Roman"/>
          <w:sz w:val="22"/>
          <w14:ligatures w14:val="none"/>
        </w:rPr>
        <w:t>年</w:t>
      </w:r>
      <w:r w:rsidRPr="00D37474">
        <w:rPr>
          <w:rFonts w:ascii="Times New Roman" w:eastAsia="宋体" w:hAnsi="Times New Roman" w:cs="Times New Roman"/>
          <w:sz w:val="22"/>
          <w14:ligatures w14:val="none"/>
        </w:rPr>
        <w:t>9</w:t>
      </w:r>
      <w:r w:rsidRPr="00D37474">
        <w:rPr>
          <w:rFonts w:ascii="Times New Roman" w:eastAsia="宋体" w:hAnsi="Times New Roman" w:cs="Times New Roman"/>
          <w:sz w:val="22"/>
          <w14:ligatures w14:val="none"/>
        </w:rPr>
        <w:t>月</w:t>
      </w:r>
      <w:r w:rsidRPr="00D37474">
        <w:rPr>
          <w:rFonts w:ascii="Times New Roman" w:eastAsia="宋体" w:hAnsi="Times New Roman" w:cs="Times New Roman"/>
          <w:sz w:val="22"/>
          <w14:ligatures w14:val="none"/>
        </w:rPr>
        <w:t>16</w:t>
      </w:r>
      <w:r w:rsidRPr="00D37474">
        <w:rPr>
          <w:rFonts w:ascii="Times New Roman" w:eastAsia="宋体" w:hAnsi="Times New Roman" w:cs="Times New Roman"/>
          <w:sz w:val="22"/>
          <w14:ligatures w14:val="none"/>
        </w:rPr>
        <w:t>日起到</w:t>
      </w:r>
      <w:r w:rsidRPr="00D37474">
        <w:rPr>
          <w:rFonts w:ascii="Times New Roman" w:eastAsia="宋体" w:hAnsi="Times New Roman" w:cs="Times New Roman"/>
          <w:sz w:val="22"/>
          <w14:ligatures w14:val="none"/>
        </w:rPr>
        <w:t>2027</w:t>
      </w:r>
      <w:r w:rsidRPr="00D37474">
        <w:rPr>
          <w:rFonts w:ascii="Times New Roman" w:eastAsia="宋体" w:hAnsi="Times New Roman" w:cs="Times New Roman"/>
          <w:sz w:val="22"/>
          <w14:ligatures w14:val="none"/>
        </w:rPr>
        <w:t>年</w:t>
      </w:r>
      <w:r w:rsidRPr="00D37474">
        <w:rPr>
          <w:rFonts w:ascii="Times New Roman" w:eastAsia="宋体" w:hAnsi="Times New Roman" w:cs="Times New Roman"/>
          <w:sz w:val="22"/>
          <w14:ligatures w14:val="none"/>
        </w:rPr>
        <w:t>9</w:t>
      </w:r>
      <w:r w:rsidRPr="00D37474">
        <w:rPr>
          <w:rFonts w:ascii="Times New Roman" w:eastAsia="宋体" w:hAnsi="Times New Roman" w:cs="Times New Roman"/>
          <w:sz w:val="22"/>
          <w14:ligatures w14:val="none"/>
        </w:rPr>
        <w:t>月</w:t>
      </w:r>
      <w:r w:rsidRPr="00D37474">
        <w:rPr>
          <w:rFonts w:ascii="Times New Roman" w:eastAsia="宋体" w:hAnsi="Times New Roman" w:cs="Times New Roman"/>
          <w:sz w:val="22"/>
          <w14:ligatures w14:val="none"/>
        </w:rPr>
        <w:t>15</w:t>
      </w:r>
      <w:r w:rsidRPr="00D37474">
        <w:rPr>
          <w:rFonts w:ascii="Times New Roman" w:eastAsia="宋体" w:hAnsi="Times New Roman" w:cs="Times New Roman"/>
          <w:sz w:val="22"/>
          <w14:ligatures w14:val="none"/>
        </w:rPr>
        <w:t>日止，具体以合同签订日期为准。</w:t>
      </w:r>
    </w:p>
    <w:p w14:paraId="764E3F49" w14:textId="77777777" w:rsidR="00D37474" w:rsidRPr="00D37474" w:rsidRDefault="00D37474" w:rsidP="00D37474">
      <w:pPr>
        <w:spacing w:line="300" w:lineRule="auto"/>
        <w:ind w:firstLineChars="192" w:firstLine="424"/>
        <w:outlineLvl w:val="2"/>
        <w:rPr>
          <w:rFonts w:ascii="Times New Roman" w:eastAsia="宋体" w:hAnsi="Times New Roman" w:cs="Times New Roman"/>
          <w:b/>
          <w:sz w:val="22"/>
          <w14:ligatures w14:val="none"/>
        </w:rPr>
      </w:pPr>
      <w:bookmarkStart w:id="11" w:name="_Toc225947995"/>
      <w:bookmarkStart w:id="12" w:name="_Toc497211599"/>
      <w:r w:rsidRPr="00D37474">
        <w:rPr>
          <w:rFonts w:ascii="Times New Roman" w:eastAsia="宋体" w:hAnsi="Times New Roman" w:cs="Times New Roman"/>
          <w:b/>
          <w:sz w:val="22"/>
          <w14:ligatures w14:val="none"/>
        </w:rPr>
        <w:t>3</w:t>
      </w:r>
      <w:r w:rsidRPr="00D37474">
        <w:rPr>
          <w:rFonts w:ascii="Times New Roman" w:eastAsia="宋体" w:hAnsi="Times New Roman" w:cs="Times New Roman"/>
          <w:b/>
          <w:sz w:val="22"/>
          <w14:ligatures w14:val="none"/>
        </w:rPr>
        <w:t>承包方式</w:t>
      </w:r>
      <w:bookmarkEnd w:id="11"/>
      <w:bookmarkEnd w:id="12"/>
    </w:p>
    <w:p w14:paraId="32DEBF91" w14:textId="77777777" w:rsidR="00D37474" w:rsidRPr="00D37474" w:rsidRDefault="00D37474" w:rsidP="00D37474">
      <w:pPr>
        <w:suppressAutoHyphens/>
        <w:spacing w:line="300" w:lineRule="auto"/>
        <w:ind w:firstLineChars="192" w:firstLine="422"/>
        <w:rPr>
          <w:rFonts w:ascii="Times New Roman" w:eastAsia="宋体" w:hAnsi="Times New Roman" w:cs="Times New Roman"/>
          <w:kern w:val="1"/>
          <w:sz w:val="22"/>
          <w:szCs w:val="20"/>
          <w14:ligatures w14:val="none"/>
        </w:rPr>
      </w:pPr>
      <w:r w:rsidRPr="00D37474">
        <w:rPr>
          <w:rFonts w:ascii="Times New Roman" w:eastAsia="宋体" w:hAnsi="Times New Roman" w:cs="Times New Roman"/>
          <w:kern w:val="1"/>
          <w:sz w:val="22"/>
          <w:szCs w:val="20"/>
          <w14:ligatures w14:val="none"/>
        </w:rPr>
        <w:t xml:space="preserve">3.1 </w:t>
      </w:r>
      <w:r w:rsidRPr="00D37474">
        <w:rPr>
          <w:rFonts w:ascii="Times New Roman" w:eastAsia="宋体" w:hAnsi="Times New Roman" w:cs="Times New Roman"/>
          <w:kern w:val="1"/>
          <w:sz w:val="22"/>
          <w:szCs w:val="20"/>
          <w14:ligatures w14:val="none"/>
        </w:rPr>
        <w:t>依照本项目的磋商范围和内容，成交供应商以</w:t>
      </w:r>
      <w:r w:rsidRPr="00D37474">
        <w:rPr>
          <w:rFonts w:ascii="Times New Roman" w:eastAsia="宋体" w:hAnsi="Times New Roman" w:cs="Times New Roman"/>
          <w:kern w:val="1"/>
          <w:sz w:val="22"/>
          <w:u w:val="single"/>
          <w14:ligatures w14:val="none"/>
        </w:rPr>
        <w:t>包工、包料、包施工、包质量、包安全、包进度</w:t>
      </w:r>
      <w:r w:rsidRPr="00D37474">
        <w:rPr>
          <w:rFonts w:ascii="Times New Roman" w:eastAsia="宋体" w:hAnsi="Times New Roman" w:cs="Times New Roman"/>
          <w:kern w:val="1"/>
          <w:sz w:val="22"/>
          <w:szCs w:val="20"/>
          <w14:ligatures w14:val="none"/>
        </w:rPr>
        <w:t>实施项目承包。</w:t>
      </w:r>
    </w:p>
    <w:p w14:paraId="2667F4D2" w14:textId="77777777" w:rsidR="00D37474" w:rsidRPr="00D37474" w:rsidRDefault="00D37474" w:rsidP="00D37474">
      <w:pPr>
        <w:suppressAutoHyphens/>
        <w:spacing w:line="300" w:lineRule="auto"/>
        <w:ind w:firstLineChars="192" w:firstLine="422"/>
        <w:rPr>
          <w:rFonts w:ascii="Times New Roman" w:eastAsia="宋体" w:hAnsi="Times New Roman" w:cs="Times New Roman"/>
          <w:kern w:val="1"/>
          <w:sz w:val="22"/>
          <w:szCs w:val="20"/>
          <w14:ligatures w14:val="none"/>
        </w:rPr>
      </w:pPr>
      <w:r w:rsidRPr="00D37474">
        <w:rPr>
          <w:rFonts w:ascii="Times New Roman" w:eastAsia="宋体" w:hAnsi="Times New Roman" w:cs="Times New Roman"/>
          <w:kern w:val="1"/>
          <w:sz w:val="22"/>
          <w:szCs w:val="20"/>
          <w14:ligatures w14:val="none"/>
        </w:rPr>
        <w:t xml:space="preserve">3.2 </w:t>
      </w:r>
      <w:r w:rsidRPr="00D37474">
        <w:rPr>
          <w:rFonts w:ascii="Times New Roman" w:eastAsia="宋体" w:hAnsi="Times New Roman" w:cs="Times New Roman"/>
          <w:kern w:val="1"/>
          <w:sz w:val="22"/>
          <w:szCs w:val="20"/>
          <w14:ligatures w14:val="none"/>
        </w:rPr>
        <w:t>本项目不允许分包。</w:t>
      </w:r>
    </w:p>
    <w:p w14:paraId="7D27D947" w14:textId="77777777" w:rsidR="00D37474" w:rsidRPr="00D37474" w:rsidRDefault="00D37474" w:rsidP="00D37474">
      <w:pPr>
        <w:spacing w:line="300" w:lineRule="auto"/>
        <w:ind w:firstLineChars="192" w:firstLine="424"/>
        <w:outlineLvl w:val="2"/>
        <w:rPr>
          <w:rFonts w:ascii="Times New Roman" w:eastAsia="宋体" w:hAnsi="Times New Roman" w:cs="Times New Roman"/>
          <w:b/>
          <w:sz w:val="22"/>
          <w14:ligatures w14:val="none"/>
        </w:rPr>
      </w:pPr>
      <w:bookmarkStart w:id="13" w:name="_Toc225947996"/>
      <w:bookmarkStart w:id="14" w:name="_Toc497211600"/>
      <w:r w:rsidRPr="00D37474">
        <w:rPr>
          <w:rFonts w:ascii="Times New Roman" w:eastAsia="宋体" w:hAnsi="Times New Roman" w:cs="Times New Roman"/>
          <w:b/>
          <w:sz w:val="22"/>
          <w14:ligatures w14:val="none"/>
        </w:rPr>
        <w:t>4</w:t>
      </w:r>
      <w:r w:rsidRPr="00D37474">
        <w:rPr>
          <w:rFonts w:ascii="Times New Roman" w:eastAsia="宋体" w:hAnsi="Times New Roman" w:cs="Times New Roman"/>
          <w:b/>
          <w:sz w:val="22"/>
          <w14:ligatures w14:val="none"/>
        </w:rPr>
        <w:t>合同签订方式</w:t>
      </w:r>
      <w:bookmarkEnd w:id="13"/>
      <w:bookmarkEnd w:id="14"/>
    </w:p>
    <w:p w14:paraId="7CC77372" w14:textId="77777777" w:rsidR="00D37474" w:rsidRPr="00D37474" w:rsidRDefault="00D37474" w:rsidP="00D37474">
      <w:pPr>
        <w:suppressAutoHyphens/>
        <w:spacing w:line="300" w:lineRule="auto"/>
        <w:ind w:firstLineChars="192" w:firstLine="422"/>
        <w:rPr>
          <w:rFonts w:ascii="Times New Roman" w:eastAsia="宋体" w:hAnsi="Times New Roman" w:cs="Times New Roman"/>
          <w:kern w:val="1"/>
          <w:sz w:val="22"/>
          <w:szCs w:val="20"/>
          <w14:ligatures w14:val="none"/>
        </w:rPr>
      </w:pPr>
      <w:r w:rsidRPr="00D37474">
        <w:rPr>
          <w:rFonts w:ascii="Times New Roman" w:eastAsia="宋体" w:hAnsi="Times New Roman" w:cs="Times New Roman"/>
          <w:kern w:val="1"/>
          <w:sz w:val="22"/>
          <w:szCs w:val="20"/>
          <w14:ligatures w14:val="none"/>
        </w:rPr>
        <w:t xml:space="preserve">4.1 </w:t>
      </w:r>
      <w:r w:rsidRPr="00D37474">
        <w:rPr>
          <w:rFonts w:ascii="Times New Roman" w:eastAsia="宋体" w:hAnsi="Times New Roman" w:cs="Times New Roman"/>
          <w:kern w:val="1"/>
          <w:sz w:val="22"/>
          <w:szCs w:val="20"/>
          <w14:ligatures w14:val="none"/>
        </w:rPr>
        <w:t>本项目合同的标的、价格、质量及验收标准、考核管理、履约期限等主要条款应当与磋商文件和成交供应商响应文件的内容一致，并互相补充和解释。</w:t>
      </w:r>
    </w:p>
    <w:p w14:paraId="0AA4E9F5" w14:textId="77777777" w:rsidR="00D37474" w:rsidRPr="00D37474" w:rsidRDefault="00D37474" w:rsidP="00D37474">
      <w:pPr>
        <w:spacing w:line="300" w:lineRule="auto"/>
        <w:ind w:firstLineChars="192" w:firstLine="424"/>
        <w:outlineLvl w:val="2"/>
        <w:rPr>
          <w:rFonts w:ascii="Times New Roman" w:eastAsia="宋体" w:hAnsi="Times New Roman" w:cs="Times New Roman"/>
          <w:b/>
          <w:sz w:val="22"/>
          <w14:ligatures w14:val="none"/>
        </w:rPr>
      </w:pPr>
      <w:bookmarkStart w:id="15" w:name="_Toc225947997"/>
      <w:bookmarkStart w:id="16" w:name="_Toc497211601"/>
      <w:r w:rsidRPr="00D37474">
        <w:rPr>
          <w:rFonts w:ascii="Times New Roman" w:eastAsia="宋体" w:hAnsi="Times New Roman" w:cs="Times New Roman"/>
          <w:b/>
          <w:sz w:val="22"/>
          <w14:ligatures w14:val="none"/>
        </w:rPr>
        <w:t>5</w:t>
      </w:r>
      <w:r w:rsidRPr="00D37474">
        <w:rPr>
          <w:rFonts w:ascii="Times New Roman" w:eastAsia="宋体" w:hAnsi="Times New Roman" w:cs="Times New Roman"/>
          <w:b/>
          <w:sz w:val="22"/>
          <w14:ligatures w14:val="none"/>
        </w:rPr>
        <w:t>结算原则和支付方式</w:t>
      </w:r>
      <w:bookmarkEnd w:id="15"/>
      <w:bookmarkEnd w:id="16"/>
    </w:p>
    <w:p w14:paraId="73B0141F" w14:textId="77777777" w:rsidR="00D37474" w:rsidRPr="00D37474" w:rsidRDefault="00D37474" w:rsidP="00D37474">
      <w:pPr>
        <w:suppressAutoHyphens/>
        <w:spacing w:line="300" w:lineRule="auto"/>
        <w:ind w:firstLineChars="192" w:firstLine="422"/>
        <w:rPr>
          <w:rFonts w:ascii="Times New Roman" w:eastAsia="宋体" w:hAnsi="Times New Roman" w:cs="Times New Roman"/>
          <w:kern w:val="1"/>
          <w:sz w:val="22"/>
          <w:szCs w:val="20"/>
          <w14:ligatures w14:val="none"/>
        </w:rPr>
      </w:pPr>
      <w:r w:rsidRPr="00D37474">
        <w:rPr>
          <w:rFonts w:ascii="Times New Roman" w:eastAsia="宋体" w:hAnsi="Times New Roman" w:cs="Times New Roman"/>
          <w:kern w:val="1"/>
          <w:sz w:val="22"/>
          <w:szCs w:val="20"/>
          <w14:ligatures w14:val="none"/>
        </w:rPr>
        <w:t xml:space="preserve">5.1 </w:t>
      </w:r>
      <w:r w:rsidRPr="00D37474">
        <w:rPr>
          <w:rFonts w:ascii="Times New Roman" w:eastAsia="宋体" w:hAnsi="Times New Roman" w:cs="Times New Roman"/>
          <w:kern w:val="1"/>
          <w:sz w:val="22"/>
          <w:szCs w:val="20"/>
          <w14:ligatures w14:val="none"/>
        </w:rPr>
        <w:t>结算原则</w:t>
      </w:r>
    </w:p>
    <w:p w14:paraId="4500EB56" w14:textId="77777777" w:rsidR="00D37474" w:rsidRPr="00D37474" w:rsidRDefault="00D37474" w:rsidP="00D37474">
      <w:pPr>
        <w:snapToGrid w:val="0"/>
        <w:spacing w:line="300" w:lineRule="auto"/>
        <w:ind w:firstLineChars="200" w:firstLine="440"/>
        <w:jc w:val="left"/>
        <w:rPr>
          <w:rFonts w:ascii="Times New Roman" w:eastAsia="宋体" w:hAnsi="Times New Roman" w:cs="Times New Roman"/>
          <w:kern w:val="1"/>
          <w:sz w:val="22"/>
          <w:szCs w:val="20"/>
          <w14:ligatures w14:val="none"/>
        </w:rPr>
      </w:pPr>
      <w:r w:rsidRPr="00D37474">
        <w:rPr>
          <w:rFonts w:ascii="Times New Roman" w:eastAsia="宋体" w:hAnsi="Times New Roman" w:cs="Times New Roman"/>
          <w:sz w:val="22"/>
          <w14:ligatures w14:val="none"/>
        </w:rPr>
        <w:t xml:space="preserve">5.1.1 </w:t>
      </w:r>
      <w:r w:rsidRPr="00D37474">
        <w:rPr>
          <w:rFonts w:ascii="Times New Roman" w:eastAsia="宋体" w:hAnsi="Times New Roman" w:cs="Times New Roman"/>
          <w:kern w:val="1"/>
          <w:sz w:val="22"/>
          <w:szCs w:val="20"/>
          <w14:ligatures w14:val="none"/>
        </w:rPr>
        <w:t>本项目的结算与支付应以主管部门最终核定的、按养护维修的质量标准和要</w:t>
      </w:r>
      <w:r w:rsidRPr="00D37474">
        <w:rPr>
          <w:rFonts w:ascii="Times New Roman" w:eastAsia="宋体" w:hAnsi="Times New Roman" w:cs="Times New Roman"/>
          <w:kern w:val="1"/>
          <w:sz w:val="22"/>
          <w:szCs w:val="20"/>
          <w14:ligatures w14:val="none"/>
        </w:rPr>
        <w:lastRenderedPageBreak/>
        <w:t>求完成的实际设施量为准，成交供应商的成交价和结算下浮率（如果有）在合同履约期内不变（合同约定除外）。</w:t>
      </w:r>
    </w:p>
    <w:p w14:paraId="4F5128AB" w14:textId="77777777" w:rsidR="00D37474" w:rsidRPr="00D37474" w:rsidRDefault="00D37474" w:rsidP="00D37474">
      <w:pPr>
        <w:suppressAutoHyphens/>
        <w:spacing w:line="300" w:lineRule="auto"/>
        <w:ind w:firstLineChars="192" w:firstLine="422"/>
        <w:rPr>
          <w:rFonts w:ascii="Times New Roman" w:eastAsia="宋体" w:hAnsi="Times New Roman" w:cs="Times New Roman"/>
          <w:kern w:val="1"/>
          <w:sz w:val="22"/>
          <w:szCs w:val="20"/>
          <w14:ligatures w14:val="none"/>
        </w:rPr>
      </w:pPr>
      <w:r w:rsidRPr="00D37474">
        <w:rPr>
          <w:rFonts w:ascii="Times New Roman" w:eastAsia="宋体" w:hAnsi="Times New Roman" w:cs="Times New Roman"/>
          <w:kern w:val="1"/>
          <w:sz w:val="22"/>
          <w:szCs w:val="20"/>
          <w14:ligatures w14:val="none"/>
        </w:rPr>
        <w:t xml:space="preserve">5.2 </w:t>
      </w:r>
      <w:r w:rsidRPr="00D37474">
        <w:rPr>
          <w:rFonts w:ascii="Times New Roman" w:eastAsia="宋体" w:hAnsi="Times New Roman" w:cs="Times New Roman"/>
          <w:kern w:val="1"/>
          <w:sz w:val="22"/>
          <w:szCs w:val="20"/>
          <w14:ligatures w14:val="none"/>
        </w:rPr>
        <w:t>支付方式</w:t>
      </w:r>
    </w:p>
    <w:p w14:paraId="77920D92" w14:textId="77777777" w:rsidR="00D37474" w:rsidRPr="00D37474" w:rsidRDefault="00D37474" w:rsidP="00D37474">
      <w:pPr>
        <w:suppressAutoHyphens/>
        <w:spacing w:line="300" w:lineRule="auto"/>
        <w:ind w:firstLineChars="192" w:firstLine="422"/>
        <w:rPr>
          <w:rFonts w:ascii="Times New Roman" w:eastAsia="宋体" w:hAnsi="Times New Roman" w:cs="Times New Roman"/>
          <w:kern w:val="1"/>
          <w:sz w:val="22"/>
          <w:szCs w:val="20"/>
          <w14:ligatures w14:val="none"/>
        </w:rPr>
      </w:pPr>
      <w:r w:rsidRPr="00D37474">
        <w:rPr>
          <w:rFonts w:ascii="Times New Roman" w:eastAsia="宋体" w:hAnsi="Times New Roman" w:cs="Times New Roman"/>
          <w:kern w:val="1"/>
          <w:sz w:val="22"/>
          <w:szCs w:val="20"/>
          <w14:ligatures w14:val="none"/>
        </w:rPr>
        <w:t>采购人按成交金额支付本项目的养护经费。日常养护经费按季度支付，前三个季度应付金额在合同金额</w:t>
      </w:r>
      <w:r w:rsidRPr="00D37474">
        <w:rPr>
          <w:rFonts w:ascii="Times New Roman" w:eastAsia="宋体" w:hAnsi="Times New Roman" w:cs="Times New Roman"/>
          <w:kern w:val="1"/>
          <w:sz w:val="22"/>
          <w:szCs w:val="20"/>
          <w14:ligatures w14:val="none"/>
        </w:rPr>
        <w:t>25%</w:t>
      </w:r>
      <w:r w:rsidRPr="00D37474">
        <w:rPr>
          <w:rFonts w:ascii="Times New Roman" w:eastAsia="宋体" w:hAnsi="Times New Roman" w:cs="Times New Roman"/>
          <w:kern w:val="1"/>
          <w:sz w:val="22"/>
          <w:szCs w:val="20"/>
          <w14:ligatures w14:val="none"/>
        </w:rPr>
        <w:t>的基础上根据考核结果确定，</w:t>
      </w:r>
      <w:r w:rsidRPr="00D37474">
        <w:rPr>
          <w:rFonts w:ascii="宋体" w:eastAsia="宋体" w:hAnsi="宋体" w:cs="Times New Roman"/>
          <w:kern w:val="1"/>
          <w:sz w:val="22"/>
          <w:szCs w:val="20"/>
          <w14:ligatures w14:val="none"/>
        </w:rPr>
        <w:t>第四季度支付至90%时停止支付，待合同期满后根据年度考核结果及审价结果（审价周期不超过三个月）结算剩余费用。</w:t>
      </w:r>
    </w:p>
    <w:p w14:paraId="391F97FF" w14:textId="77777777" w:rsidR="00D37474" w:rsidRPr="00D37474" w:rsidRDefault="00D37474" w:rsidP="00D37474">
      <w:pPr>
        <w:suppressAutoHyphens/>
        <w:spacing w:line="300" w:lineRule="auto"/>
        <w:ind w:firstLineChars="192" w:firstLine="422"/>
        <w:rPr>
          <w:rFonts w:ascii="Times New Roman" w:eastAsia="宋体" w:hAnsi="Times New Roman" w:cs="Times New Roman"/>
          <w:kern w:val="1"/>
          <w:sz w:val="22"/>
          <w:szCs w:val="20"/>
          <w14:ligatures w14:val="none"/>
        </w:rPr>
      </w:pPr>
      <w:r w:rsidRPr="00D37474">
        <w:rPr>
          <w:rFonts w:ascii="Times New Roman" w:eastAsia="宋体" w:hAnsi="Times New Roman" w:cs="Times New Roman"/>
          <w:kern w:val="1"/>
          <w:sz w:val="22"/>
          <w:szCs w:val="20"/>
          <w14:ligatures w14:val="none"/>
        </w:rPr>
        <w:t>5.3</w:t>
      </w:r>
      <w:r w:rsidRPr="00D37474">
        <w:rPr>
          <w:rFonts w:ascii="Times New Roman" w:eastAsia="宋体" w:hAnsi="Times New Roman" w:cs="Times New Roman"/>
          <w:kern w:val="1"/>
          <w:sz w:val="22"/>
          <w:szCs w:val="20"/>
          <w14:ligatures w14:val="none"/>
        </w:rPr>
        <w:t>成交供应商因自身原因造成返工的工作量，采购人将不予计量和支付。</w:t>
      </w:r>
    </w:p>
    <w:p w14:paraId="0C16D227" w14:textId="77777777" w:rsidR="00D37474" w:rsidRPr="00D37474" w:rsidRDefault="00D37474" w:rsidP="00D37474">
      <w:pPr>
        <w:suppressAutoHyphens/>
        <w:spacing w:line="300" w:lineRule="auto"/>
        <w:ind w:firstLineChars="192" w:firstLine="422"/>
        <w:rPr>
          <w:rFonts w:ascii="Times New Roman" w:eastAsia="宋体" w:hAnsi="Times New Roman" w:cs="Times New Roman"/>
          <w:kern w:val="1"/>
          <w:sz w:val="22"/>
          <w:szCs w:val="20"/>
          <w14:ligatures w14:val="none"/>
        </w:rPr>
      </w:pPr>
      <w:r w:rsidRPr="00D37474">
        <w:rPr>
          <w:rFonts w:ascii="Times New Roman" w:eastAsia="宋体" w:hAnsi="Times New Roman" w:cs="Times New Roman"/>
          <w:kern w:val="1"/>
          <w:sz w:val="22"/>
          <w:szCs w:val="20"/>
          <w14:ligatures w14:val="none"/>
        </w:rPr>
        <w:t>5.4</w:t>
      </w:r>
      <w:r w:rsidRPr="00D37474">
        <w:rPr>
          <w:rFonts w:ascii="Times New Roman" w:eastAsia="宋体" w:hAnsi="Times New Roman" w:cs="Times New Roman"/>
          <w:kern w:val="1"/>
          <w:sz w:val="22"/>
          <w:szCs w:val="20"/>
          <w14:ligatures w14:val="none"/>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sidRPr="00D37474">
        <w:rPr>
          <w:rFonts w:ascii="Times New Roman" w:eastAsia="宋体" w:hAnsi="Times New Roman" w:cs="Times New Roman"/>
          <w:kern w:val="1"/>
          <w:sz w:val="22"/>
          <w:szCs w:val="20"/>
          <w14:ligatures w14:val="none"/>
        </w:rPr>
        <w:t>1</w:t>
      </w:r>
      <w:r w:rsidRPr="00D37474">
        <w:rPr>
          <w:rFonts w:ascii="Times New Roman" w:eastAsia="宋体" w:hAnsi="Times New Roman" w:cs="Times New Roman"/>
          <w:kern w:val="1"/>
          <w:sz w:val="22"/>
          <w:szCs w:val="20"/>
          <w14:ligatures w14:val="none"/>
        </w:rPr>
        <w:t>年期贷款市场报价利率。</w:t>
      </w:r>
    </w:p>
    <w:p w14:paraId="6288E4B4" w14:textId="77777777" w:rsidR="00D37474" w:rsidRPr="00D37474" w:rsidRDefault="00D37474" w:rsidP="00D37474">
      <w:pPr>
        <w:spacing w:line="300" w:lineRule="auto"/>
        <w:rPr>
          <w:rFonts w:ascii="Times New Roman" w:eastAsia="宋体" w:hAnsi="Times New Roman" w:cs="Times New Roman"/>
          <w:sz w:val="20"/>
          <w:szCs w:val="20"/>
          <w14:ligatures w14:val="none"/>
        </w:rPr>
      </w:pPr>
    </w:p>
    <w:p w14:paraId="38BAB29F" w14:textId="77777777" w:rsidR="00D37474" w:rsidRPr="00D37474" w:rsidRDefault="00D37474" w:rsidP="00D37474">
      <w:pPr>
        <w:adjustRightInd w:val="0"/>
        <w:snapToGrid w:val="0"/>
        <w:spacing w:line="300" w:lineRule="auto"/>
        <w:jc w:val="center"/>
        <w:outlineLvl w:val="1"/>
        <w:rPr>
          <w:rFonts w:ascii="Times New Roman" w:eastAsia="黑体" w:hAnsi="Times New Roman" w:cs="Times New Roman"/>
          <w:sz w:val="30"/>
          <w:szCs w:val="30"/>
          <w14:ligatures w14:val="none"/>
        </w:rPr>
      </w:pPr>
      <w:bookmarkStart w:id="17" w:name="_Toc225947998"/>
      <w:bookmarkStart w:id="18" w:name="_Toc497211602"/>
      <w:r w:rsidRPr="00D37474">
        <w:rPr>
          <w:rFonts w:ascii="Times New Roman" w:eastAsia="黑体" w:hAnsi="Times New Roman" w:cs="Times New Roman"/>
          <w:sz w:val="30"/>
          <w:szCs w:val="30"/>
          <w14:ligatures w14:val="none"/>
        </w:rPr>
        <w:t>三、技术质量要求</w:t>
      </w:r>
      <w:bookmarkEnd w:id="17"/>
      <w:bookmarkEnd w:id="18"/>
    </w:p>
    <w:p w14:paraId="6D634072" w14:textId="77777777" w:rsidR="00D37474" w:rsidRPr="00D37474" w:rsidRDefault="00D37474" w:rsidP="00D37474">
      <w:pPr>
        <w:spacing w:line="300" w:lineRule="auto"/>
        <w:ind w:firstLineChars="192" w:firstLine="424"/>
        <w:outlineLvl w:val="2"/>
        <w:rPr>
          <w:rFonts w:ascii="Times New Roman" w:eastAsia="宋体" w:hAnsi="Times New Roman" w:cs="Times New Roman"/>
          <w:b/>
          <w:sz w:val="22"/>
          <w14:ligatures w14:val="none"/>
        </w:rPr>
      </w:pPr>
      <w:bookmarkStart w:id="19" w:name="_Toc497211603"/>
      <w:bookmarkStart w:id="20" w:name="_Toc225947999"/>
      <w:r w:rsidRPr="00D37474">
        <w:rPr>
          <w:rFonts w:ascii="Times New Roman" w:eastAsia="宋体" w:hAnsi="Times New Roman" w:cs="Times New Roman"/>
          <w:b/>
          <w:sz w:val="22"/>
          <w14:ligatures w14:val="none"/>
        </w:rPr>
        <w:t>6</w:t>
      </w:r>
      <w:r w:rsidRPr="00D37474">
        <w:rPr>
          <w:rFonts w:ascii="Times New Roman" w:eastAsia="宋体" w:hAnsi="Times New Roman" w:cs="Times New Roman"/>
          <w:b/>
          <w:sz w:val="22"/>
          <w14:ligatures w14:val="none"/>
        </w:rPr>
        <w:t>适用技术规范与规范性文件</w:t>
      </w:r>
      <w:bookmarkEnd w:id="19"/>
      <w:bookmarkEnd w:id="20"/>
    </w:p>
    <w:p w14:paraId="13AC4895" w14:textId="77777777" w:rsidR="00D37474" w:rsidRPr="00D37474" w:rsidRDefault="00D37474" w:rsidP="00D37474">
      <w:pPr>
        <w:snapToGrid w:val="0"/>
        <w:spacing w:line="300" w:lineRule="auto"/>
        <w:ind w:firstLineChars="200" w:firstLine="440"/>
        <w:jc w:val="left"/>
        <w:rPr>
          <w:rFonts w:ascii="Times New Roman" w:eastAsia="宋体" w:hAnsi="Times New Roman" w:cs="Times New Roman"/>
          <w:bCs/>
          <w:sz w:val="22"/>
          <w14:ligatures w14:val="none"/>
        </w:rPr>
      </w:pPr>
      <w:r w:rsidRPr="00D37474">
        <w:rPr>
          <w:rFonts w:ascii="Times New Roman" w:eastAsia="宋体" w:hAnsi="Times New Roman" w:cs="Times New Roman"/>
          <w:bCs/>
          <w:sz w:val="22"/>
          <w14:ligatures w14:val="none"/>
        </w:rPr>
        <w:t xml:space="preserve">6.1 </w:t>
      </w:r>
      <w:r w:rsidRPr="00D37474">
        <w:rPr>
          <w:rFonts w:ascii="Times New Roman" w:eastAsia="宋体" w:hAnsi="Times New Roman" w:cs="Times New Roman"/>
          <w:bCs/>
          <w:sz w:val="22"/>
          <w14:ligatures w14:val="none"/>
        </w:rPr>
        <w:t>本项目的养护质量检查评定、养护维修技术标准及养护施工安全文明要求适用国家现行法律、规范、规程、标准以及上海市现行规范标准，具体包括：</w:t>
      </w:r>
    </w:p>
    <w:p w14:paraId="536936A6" w14:textId="77777777" w:rsidR="00D37474" w:rsidRPr="00D37474" w:rsidRDefault="00D37474" w:rsidP="00D37474">
      <w:pPr>
        <w:spacing w:line="300" w:lineRule="auto"/>
        <w:ind w:firstLineChars="200" w:firstLine="440"/>
        <w:rPr>
          <w:rFonts w:ascii="宋体" w:eastAsia="宋体" w:hAnsi="宋体" w:cs="Times New Roman"/>
          <w:sz w:val="22"/>
          <w14:ligatures w14:val="none"/>
        </w:rPr>
      </w:pPr>
      <w:r w:rsidRPr="00D37474">
        <w:rPr>
          <w:rFonts w:ascii="宋体" w:eastAsia="宋体" w:hAnsi="宋体" w:cs="Times New Roman"/>
          <w:sz w:val="22"/>
          <w14:ligatures w14:val="none"/>
        </w:rPr>
        <w:t>（1）《上海市绿化条例》（2015）</w:t>
      </w:r>
    </w:p>
    <w:p w14:paraId="066252D4" w14:textId="77777777" w:rsidR="00D37474" w:rsidRPr="00D37474" w:rsidRDefault="00D37474" w:rsidP="00D37474">
      <w:pPr>
        <w:spacing w:line="300" w:lineRule="auto"/>
        <w:ind w:firstLineChars="200" w:firstLine="440"/>
        <w:rPr>
          <w:rFonts w:ascii="宋体" w:eastAsia="宋体" w:hAnsi="宋体" w:cs="Times New Roman"/>
          <w:sz w:val="22"/>
          <w14:ligatures w14:val="none"/>
        </w:rPr>
      </w:pPr>
      <w:r w:rsidRPr="00D37474">
        <w:rPr>
          <w:rFonts w:ascii="宋体" w:eastAsia="宋体" w:hAnsi="宋体" w:cs="Times New Roman"/>
          <w:sz w:val="22"/>
          <w14:ligatures w14:val="none"/>
        </w:rPr>
        <w:t>（2）《园林绿化养护技术等级标准》（DG/TJ08-0702-2011）</w:t>
      </w:r>
    </w:p>
    <w:p w14:paraId="05103E4D" w14:textId="77777777" w:rsidR="00D37474" w:rsidRPr="00D37474" w:rsidRDefault="00D37474" w:rsidP="00D37474">
      <w:pPr>
        <w:spacing w:line="300" w:lineRule="auto"/>
        <w:ind w:firstLineChars="200" w:firstLine="440"/>
        <w:rPr>
          <w:rFonts w:ascii="宋体" w:eastAsia="宋体" w:hAnsi="宋体" w:cs="Times New Roman"/>
          <w:sz w:val="22"/>
          <w14:ligatures w14:val="none"/>
        </w:rPr>
      </w:pPr>
      <w:r w:rsidRPr="00D37474">
        <w:rPr>
          <w:rFonts w:ascii="宋体" w:eastAsia="宋体" w:hAnsi="宋体" w:cs="Times New Roman"/>
          <w:sz w:val="22"/>
          <w14:ligatures w14:val="none"/>
        </w:rPr>
        <w:t>（3）《园林绿化植物栽植技术规程》（DG/TJ08-18-2011）</w:t>
      </w:r>
    </w:p>
    <w:p w14:paraId="5B32B4B0" w14:textId="77777777" w:rsidR="00D37474" w:rsidRPr="00D37474" w:rsidRDefault="00D37474" w:rsidP="00D37474">
      <w:pPr>
        <w:spacing w:line="300" w:lineRule="auto"/>
        <w:ind w:firstLineChars="200" w:firstLine="440"/>
        <w:rPr>
          <w:rFonts w:ascii="宋体" w:eastAsia="宋体" w:hAnsi="宋体" w:cs="Times New Roman"/>
          <w:sz w:val="22"/>
          <w14:ligatures w14:val="none"/>
        </w:rPr>
      </w:pPr>
      <w:r w:rsidRPr="00D37474">
        <w:rPr>
          <w:rFonts w:ascii="宋体" w:eastAsia="宋体" w:hAnsi="宋体" w:cs="Times New Roman"/>
          <w:sz w:val="22"/>
          <w14:ligatures w14:val="none"/>
        </w:rPr>
        <w:t>（4）《园林绿化养护技术规程》（DG/TJ08-19-2011）</w:t>
      </w:r>
    </w:p>
    <w:p w14:paraId="434A9DED" w14:textId="77777777" w:rsidR="00D37474" w:rsidRPr="00D37474" w:rsidRDefault="00D37474" w:rsidP="00D37474">
      <w:pPr>
        <w:spacing w:line="300" w:lineRule="auto"/>
        <w:ind w:firstLineChars="200" w:firstLine="440"/>
        <w:rPr>
          <w:rFonts w:ascii="宋体" w:eastAsia="宋体" w:hAnsi="宋体" w:cs="Times New Roman"/>
          <w:sz w:val="22"/>
          <w14:ligatures w14:val="none"/>
        </w:rPr>
      </w:pPr>
      <w:r w:rsidRPr="00D37474">
        <w:rPr>
          <w:rFonts w:ascii="宋体" w:eastAsia="宋体" w:hAnsi="宋体" w:cs="Times New Roman"/>
          <w:sz w:val="22"/>
          <w14:ligatures w14:val="none"/>
        </w:rPr>
        <w:t>（5）《行道树养护技术规程》（DG/TJ08-2105-2012）</w:t>
      </w:r>
    </w:p>
    <w:p w14:paraId="20996CB5" w14:textId="77777777" w:rsidR="00D37474" w:rsidRPr="00D37474" w:rsidRDefault="00D37474" w:rsidP="00D37474">
      <w:pPr>
        <w:spacing w:line="300" w:lineRule="auto"/>
        <w:ind w:firstLineChars="200" w:firstLine="440"/>
        <w:rPr>
          <w:rFonts w:ascii="宋体" w:eastAsia="宋体" w:hAnsi="宋体" w:cs="Times New Roman"/>
          <w:sz w:val="22"/>
          <w14:ligatures w14:val="none"/>
        </w:rPr>
      </w:pPr>
      <w:r w:rsidRPr="00D37474">
        <w:rPr>
          <w:rFonts w:ascii="宋体" w:eastAsia="宋体" w:hAnsi="宋体" w:cs="Times New Roman"/>
          <w:sz w:val="22"/>
          <w14:ligatures w14:val="none"/>
        </w:rPr>
        <w:t>（6）《行道树栽植技术规程》（DG/TJ08-54-2014）</w:t>
      </w:r>
    </w:p>
    <w:p w14:paraId="38EC2CE7" w14:textId="77777777" w:rsidR="00D37474" w:rsidRPr="00D37474" w:rsidRDefault="00D37474" w:rsidP="00D37474">
      <w:pPr>
        <w:spacing w:line="300" w:lineRule="auto"/>
        <w:ind w:firstLineChars="200" w:firstLine="440"/>
        <w:rPr>
          <w:rFonts w:ascii="宋体" w:eastAsia="宋体" w:hAnsi="宋体" w:cs="Times New Roman"/>
          <w:sz w:val="22"/>
          <w14:ligatures w14:val="none"/>
        </w:rPr>
      </w:pPr>
      <w:r w:rsidRPr="00D37474">
        <w:rPr>
          <w:rFonts w:ascii="宋体" w:eastAsia="宋体" w:hAnsi="宋体" w:cs="Times New Roman"/>
          <w:sz w:val="22"/>
          <w14:ligatures w14:val="none"/>
        </w:rPr>
        <w:t>（7）《花坛、花镜技术规程》（DG/TJ08-66-2016）</w:t>
      </w:r>
    </w:p>
    <w:p w14:paraId="578368E4" w14:textId="77777777" w:rsidR="00D37474" w:rsidRPr="00D37474" w:rsidRDefault="00D37474" w:rsidP="00D37474">
      <w:pPr>
        <w:spacing w:line="300" w:lineRule="auto"/>
        <w:ind w:firstLineChars="200" w:firstLine="440"/>
        <w:rPr>
          <w:rFonts w:ascii="宋体" w:eastAsia="宋体" w:hAnsi="宋体" w:cs="Times New Roman"/>
          <w:sz w:val="22"/>
          <w14:ligatures w14:val="none"/>
        </w:rPr>
      </w:pPr>
      <w:r w:rsidRPr="00D37474">
        <w:rPr>
          <w:rFonts w:ascii="宋体" w:eastAsia="宋体" w:hAnsi="宋体" w:cs="Times New Roman"/>
          <w:sz w:val="22"/>
          <w14:ligatures w14:val="none"/>
        </w:rPr>
        <w:t>（8）《花坪建植和养护技术规程》（DG/TJ08-67-2015）</w:t>
      </w:r>
    </w:p>
    <w:p w14:paraId="675BDDE6" w14:textId="77777777" w:rsidR="00D37474" w:rsidRPr="00D37474" w:rsidRDefault="00D37474" w:rsidP="00D37474">
      <w:pPr>
        <w:spacing w:line="300" w:lineRule="auto"/>
        <w:ind w:firstLineChars="200" w:firstLine="440"/>
        <w:rPr>
          <w:rFonts w:ascii="宋体" w:eastAsia="宋体" w:hAnsi="宋体" w:cs="Times New Roman"/>
          <w:sz w:val="22"/>
          <w14:ligatures w14:val="none"/>
        </w:rPr>
      </w:pPr>
      <w:r w:rsidRPr="00D37474">
        <w:rPr>
          <w:rFonts w:ascii="宋体" w:eastAsia="宋体" w:hAnsi="宋体" w:cs="Times New Roman"/>
          <w:sz w:val="22"/>
          <w14:ligatures w14:val="none"/>
        </w:rPr>
        <w:t>（9）《立体绿化技术规程》（DG/TJ08-75-2014）</w:t>
      </w:r>
    </w:p>
    <w:p w14:paraId="4A5CB00C" w14:textId="77777777" w:rsidR="00D37474" w:rsidRPr="00D37474" w:rsidRDefault="00D37474" w:rsidP="00D37474">
      <w:pPr>
        <w:spacing w:line="300" w:lineRule="auto"/>
        <w:ind w:firstLineChars="200" w:firstLine="440"/>
        <w:rPr>
          <w:rFonts w:ascii="宋体" w:eastAsia="宋体" w:hAnsi="宋体" w:cs="Times New Roman"/>
          <w:sz w:val="22"/>
          <w14:ligatures w14:val="none"/>
        </w:rPr>
      </w:pPr>
      <w:r w:rsidRPr="00D37474">
        <w:rPr>
          <w:rFonts w:ascii="宋体" w:eastAsia="宋体" w:hAnsi="宋体" w:cs="Times New Roman"/>
          <w:sz w:val="22"/>
          <w14:ligatures w14:val="none"/>
        </w:rPr>
        <w:t>（10）《绿化植物保护技术规程》（DG/TJ08-35-2014）</w:t>
      </w:r>
    </w:p>
    <w:p w14:paraId="60DAA0FD" w14:textId="77777777" w:rsidR="00D37474" w:rsidRPr="00D37474" w:rsidRDefault="00D37474" w:rsidP="00D37474">
      <w:pPr>
        <w:adjustRightInd w:val="0"/>
        <w:snapToGrid w:val="0"/>
        <w:spacing w:line="300" w:lineRule="auto"/>
        <w:ind w:firstLineChars="200" w:firstLine="440"/>
        <w:rPr>
          <w:rFonts w:ascii="宋体" w:eastAsia="宋体" w:hAnsi="宋体" w:cs="Times New Roman"/>
          <w:sz w:val="22"/>
          <w14:ligatures w14:val="none"/>
        </w:rPr>
      </w:pPr>
      <w:r w:rsidRPr="00D37474">
        <w:rPr>
          <w:rFonts w:ascii="宋体" w:eastAsia="宋体" w:hAnsi="宋体" w:cs="Times New Roman"/>
          <w:sz w:val="22"/>
          <w14:ligatures w14:val="none"/>
        </w:rPr>
        <w:t>（11）《上海市古树名木和古树后续资源保护条例》</w:t>
      </w:r>
    </w:p>
    <w:p w14:paraId="3E5EE194" w14:textId="77777777" w:rsidR="00D37474" w:rsidRPr="00D37474" w:rsidRDefault="00D37474" w:rsidP="00D37474">
      <w:pPr>
        <w:adjustRightInd w:val="0"/>
        <w:snapToGrid w:val="0"/>
        <w:spacing w:line="300" w:lineRule="auto"/>
        <w:ind w:firstLineChars="200" w:firstLine="440"/>
        <w:rPr>
          <w:rFonts w:ascii="宋体" w:eastAsia="宋体" w:hAnsi="宋体" w:cs="Times New Roman"/>
          <w:sz w:val="22"/>
          <w14:ligatures w14:val="none"/>
        </w:rPr>
      </w:pPr>
      <w:r w:rsidRPr="00D37474">
        <w:rPr>
          <w:rFonts w:ascii="宋体" w:eastAsia="宋体" w:hAnsi="宋体" w:cs="Times New Roman"/>
          <w:sz w:val="22"/>
          <w14:ligatures w14:val="none"/>
        </w:rPr>
        <w:t>（12）《街道绿地园艺养护管理标准》</w:t>
      </w:r>
    </w:p>
    <w:p w14:paraId="5900B22C" w14:textId="77777777" w:rsidR="00D37474" w:rsidRPr="00D37474" w:rsidRDefault="00D37474" w:rsidP="00D37474">
      <w:pPr>
        <w:adjustRightInd w:val="0"/>
        <w:snapToGrid w:val="0"/>
        <w:spacing w:line="300" w:lineRule="auto"/>
        <w:ind w:firstLineChars="200" w:firstLine="440"/>
        <w:rPr>
          <w:rFonts w:ascii="宋体" w:eastAsia="宋体" w:hAnsi="宋体" w:cs="Times New Roman"/>
          <w:sz w:val="22"/>
          <w14:ligatures w14:val="none"/>
        </w:rPr>
      </w:pPr>
      <w:r w:rsidRPr="00D37474">
        <w:rPr>
          <w:rFonts w:ascii="宋体" w:eastAsia="宋体" w:hAnsi="宋体" w:cs="Times New Roman"/>
          <w:sz w:val="22"/>
          <w14:ligatures w14:val="none"/>
        </w:rPr>
        <w:t>（13）《绿地区域保洁、巡逻、设施管理维护要求》</w:t>
      </w:r>
    </w:p>
    <w:p w14:paraId="0AC01FCC" w14:textId="77777777" w:rsidR="00D37474" w:rsidRPr="00D37474" w:rsidRDefault="00D37474" w:rsidP="00D37474">
      <w:pPr>
        <w:adjustRightInd w:val="0"/>
        <w:snapToGrid w:val="0"/>
        <w:spacing w:line="300" w:lineRule="auto"/>
        <w:ind w:firstLineChars="200" w:firstLine="440"/>
        <w:rPr>
          <w:rFonts w:ascii="宋体" w:eastAsia="宋体" w:hAnsi="宋体" w:cs="Times New Roman"/>
          <w:sz w:val="22"/>
          <w14:ligatures w14:val="none"/>
        </w:rPr>
      </w:pPr>
      <w:r w:rsidRPr="00D37474">
        <w:rPr>
          <w:rFonts w:ascii="宋体" w:eastAsia="宋体" w:hAnsi="宋体" w:cs="Times New Roman"/>
          <w:sz w:val="22"/>
          <w14:ligatures w14:val="none"/>
        </w:rPr>
        <w:t>（14）《对承包单位机构、人员配备的要求》</w:t>
      </w:r>
    </w:p>
    <w:p w14:paraId="07909879" w14:textId="77777777" w:rsidR="00D37474" w:rsidRPr="00D37474" w:rsidRDefault="00D37474" w:rsidP="00D37474">
      <w:pPr>
        <w:adjustRightInd w:val="0"/>
        <w:snapToGrid w:val="0"/>
        <w:spacing w:line="300" w:lineRule="auto"/>
        <w:ind w:firstLineChars="200" w:firstLine="440"/>
        <w:rPr>
          <w:rFonts w:ascii="宋体" w:eastAsia="宋体" w:hAnsi="宋体" w:cs="Times New Roman"/>
          <w:sz w:val="22"/>
          <w14:ligatures w14:val="none"/>
        </w:rPr>
      </w:pPr>
      <w:r w:rsidRPr="00D37474">
        <w:rPr>
          <w:rFonts w:ascii="宋体" w:eastAsia="宋体" w:hAnsi="宋体" w:cs="Times New Roman"/>
          <w:sz w:val="22"/>
          <w14:ligatures w14:val="none"/>
        </w:rPr>
        <w:t>（15）《园林栽植土质量标准》（DBJ08-231-98）</w:t>
      </w:r>
    </w:p>
    <w:p w14:paraId="513618BF" w14:textId="77777777" w:rsidR="00D37474" w:rsidRPr="00D37474" w:rsidRDefault="00D37474" w:rsidP="00D37474">
      <w:pPr>
        <w:adjustRightInd w:val="0"/>
        <w:snapToGrid w:val="0"/>
        <w:spacing w:line="300" w:lineRule="auto"/>
        <w:ind w:firstLineChars="200" w:firstLine="440"/>
        <w:rPr>
          <w:rFonts w:ascii="宋体" w:eastAsia="宋体" w:hAnsi="宋体" w:cs="Times New Roman"/>
          <w:sz w:val="22"/>
          <w14:ligatures w14:val="none"/>
        </w:rPr>
      </w:pPr>
      <w:r w:rsidRPr="00D37474">
        <w:rPr>
          <w:rFonts w:ascii="宋体" w:eastAsia="宋体" w:hAnsi="宋体" w:cs="Times New Roman"/>
          <w:sz w:val="22"/>
          <w14:ligatures w14:val="none"/>
        </w:rPr>
        <w:t>（16）《上海市园林工程预算定额（2000）》</w:t>
      </w:r>
    </w:p>
    <w:p w14:paraId="23603978" w14:textId="77777777" w:rsidR="00D37474" w:rsidRPr="00D37474" w:rsidRDefault="00D37474" w:rsidP="00D37474">
      <w:pPr>
        <w:adjustRightInd w:val="0"/>
        <w:snapToGrid w:val="0"/>
        <w:spacing w:line="300" w:lineRule="auto"/>
        <w:ind w:firstLineChars="200" w:firstLine="440"/>
        <w:rPr>
          <w:rFonts w:ascii="宋体" w:eastAsia="宋体" w:hAnsi="宋体" w:cs="Times New Roman"/>
          <w:sz w:val="22"/>
          <w14:ligatures w14:val="none"/>
        </w:rPr>
      </w:pPr>
      <w:r w:rsidRPr="00D37474">
        <w:rPr>
          <w:rFonts w:ascii="宋体" w:eastAsia="宋体" w:hAnsi="宋体" w:cs="Times New Roman"/>
          <w:sz w:val="22"/>
          <w14:ligatures w14:val="none"/>
        </w:rPr>
        <w:t>（17）《上海市园林绿化养护综合配套定额（试行）》</w:t>
      </w:r>
    </w:p>
    <w:p w14:paraId="3D898184" w14:textId="77777777" w:rsidR="00D37474" w:rsidRPr="00D37474" w:rsidRDefault="00D37474" w:rsidP="00D37474">
      <w:pPr>
        <w:adjustRightInd w:val="0"/>
        <w:snapToGrid w:val="0"/>
        <w:spacing w:line="300" w:lineRule="auto"/>
        <w:ind w:firstLineChars="200" w:firstLine="440"/>
        <w:rPr>
          <w:rFonts w:ascii="宋体" w:eastAsia="宋体" w:hAnsi="宋体" w:cs="Times New Roman"/>
          <w:sz w:val="22"/>
          <w14:ligatures w14:val="none"/>
        </w:rPr>
      </w:pPr>
      <w:r w:rsidRPr="00D37474">
        <w:rPr>
          <w:rFonts w:ascii="宋体" w:eastAsia="宋体" w:hAnsi="宋体" w:cs="Times New Roman"/>
          <w:sz w:val="22"/>
          <w14:ligatures w14:val="none"/>
        </w:rPr>
        <w:t>（18）《绿地设计规程》（DBJ08-15-89）</w:t>
      </w:r>
    </w:p>
    <w:p w14:paraId="5F3A8562" w14:textId="77777777" w:rsidR="00D37474" w:rsidRPr="00D37474" w:rsidRDefault="00D37474" w:rsidP="00D37474">
      <w:pPr>
        <w:adjustRightInd w:val="0"/>
        <w:snapToGrid w:val="0"/>
        <w:spacing w:line="300" w:lineRule="auto"/>
        <w:ind w:firstLineChars="200" w:firstLine="440"/>
        <w:rPr>
          <w:rFonts w:ascii="宋体" w:eastAsia="宋体" w:hAnsi="宋体" w:cs="Times New Roman"/>
          <w:sz w:val="22"/>
          <w14:ligatures w14:val="none"/>
        </w:rPr>
      </w:pPr>
      <w:r w:rsidRPr="00D37474">
        <w:rPr>
          <w:rFonts w:ascii="宋体" w:eastAsia="宋体" w:hAnsi="宋体" w:cs="Times New Roman"/>
          <w:sz w:val="22"/>
          <w14:ligatures w14:val="none"/>
        </w:rPr>
        <w:t>（19）《假山叠石工程施工规程》</w:t>
      </w:r>
    </w:p>
    <w:p w14:paraId="631BF809" w14:textId="77777777" w:rsidR="00D37474" w:rsidRPr="00D37474" w:rsidRDefault="00D37474" w:rsidP="00D37474">
      <w:pPr>
        <w:adjustRightInd w:val="0"/>
        <w:snapToGrid w:val="0"/>
        <w:spacing w:line="300" w:lineRule="auto"/>
        <w:ind w:firstLineChars="200" w:firstLine="440"/>
        <w:rPr>
          <w:rFonts w:ascii="宋体" w:eastAsia="宋体" w:hAnsi="宋体" w:cs="Times New Roman"/>
          <w:sz w:val="22"/>
          <w14:ligatures w14:val="none"/>
        </w:rPr>
      </w:pPr>
      <w:r w:rsidRPr="00D37474">
        <w:rPr>
          <w:rFonts w:ascii="宋体" w:eastAsia="宋体" w:hAnsi="宋体" w:cs="Times New Roman"/>
          <w:sz w:val="22"/>
          <w14:ligatures w14:val="none"/>
        </w:rPr>
        <w:t>（20）《垂直绿化技术规程》（DB13T-1774-2013）</w:t>
      </w:r>
    </w:p>
    <w:p w14:paraId="43075FA4" w14:textId="77777777" w:rsidR="00D37474" w:rsidRPr="00D37474" w:rsidRDefault="00D37474" w:rsidP="00D37474">
      <w:pPr>
        <w:adjustRightInd w:val="0"/>
        <w:snapToGrid w:val="0"/>
        <w:spacing w:line="300" w:lineRule="auto"/>
        <w:ind w:firstLineChars="200" w:firstLine="440"/>
        <w:rPr>
          <w:rFonts w:ascii="宋体" w:eastAsia="宋体" w:hAnsi="宋体" w:cs="Times New Roman"/>
          <w:sz w:val="22"/>
          <w14:ligatures w14:val="none"/>
        </w:rPr>
      </w:pPr>
      <w:r w:rsidRPr="00D37474">
        <w:rPr>
          <w:rFonts w:ascii="宋体" w:eastAsia="宋体" w:hAnsi="宋体" w:cs="Times New Roman"/>
          <w:sz w:val="22"/>
          <w14:ligatures w14:val="none"/>
        </w:rPr>
        <w:t>（21）《公园设计规范》GJJ48-92</w:t>
      </w:r>
    </w:p>
    <w:p w14:paraId="0CECDF69" w14:textId="77777777" w:rsidR="00D37474" w:rsidRPr="00D37474" w:rsidRDefault="00D37474" w:rsidP="00D37474">
      <w:pPr>
        <w:adjustRightInd w:val="0"/>
        <w:snapToGrid w:val="0"/>
        <w:spacing w:line="300" w:lineRule="auto"/>
        <w:ind w:firstLineChars="200" w:firstLine="440"/>
        <w:rPr>
          <w:rFonts w:ascii="宋体" w:eastAsia="宋体" w:hAnsi="宋体" w:cs="Times New Roman"/>
          <w:sz w:val="22"/>
          <w14:ligatures w14:val="none"/>
        </w:rPr>
      </w:pPr>
      <w:r w:rsidRPr="00D37474">
        <w:rPr>
          <w:rFonts w:ascii="宋体" w:eastAsia="宋体" w:hAnsi="宋体" w:cs="Times New Roman"/>
          <w:sz w:val="22"/>
          <w14:ligatures w14:val="none"/>
        </w:rPr>
        <w:lastRenderedPageBreak/>
        <w:t>（22）《上海市公园管理条例》</w:t>
      </w:r>
    </w:p>
    <w:p w14:paraId="764387E6" w14:textId="77777777" w:rsidR="00D37474" w:rsidRPr="00D37474" w:rsidRDefault="00D37474" w:rsidP="00D37474">
      <w:pPr>
        <w:adjustRightInd w:val="0"/>
        <w:snapToGrid w:val="0"/>
        <w:spacing w:line="300" w:lineRule="auto"/>
        <w:ind w:firstLineChars="200" w:firstLine="440"/>
        <w:rPr>
          <w:rFonts w:ascii="宋体" w:eastAsia="宋体" w:hAnsi="宋体" w:cs="Times New Roman"/>
          <w:bCs/>
          <w:sz w:val="22"/>
          <w14:ligatures w14:val="none"/>
        </w:rPr>
      </w:pPr>
      <w:r w:rsidRPr="00D37474">
        <w:rPr>
          <w:rFonts w:ascii="宋体" w:eastAsia="宋体" w:hAnsi="宋体" w:cs="Times New Roman"/>
          <w:sz w:val="22"/>
          <w14:ligatures w14:val="none"/>
        </w:rPr>
        <w:t>（23）</w:t>
      </w:r>
      <w:r w:rsidRPr="00D37474">
        <w:rPr>
          <w:rFonts w:ascii="宋体" w:eastAsia="宋体" w:hAnsi="宋体" w:cs="Times New Roman"/>
          <w:bCs/>
          <w:sz w:val="22"/>
          <w14:ligatures w14:val="none"/>
        </w:rPr>
        <w:t>《上海绿化行业窗口服务规范》</w:t>
      </w:r>
    </w:p>
    <w:p w14:paraId="17C16AB5" w14:textId="77777777" w:rsidR="00D37474" w:rsidRPr="00D37474" w:rsidRDefault="00D37474" w:rsidP="00D37474">
      <w:pPr>
        <w:adjustRightInd w:val="0"/>
        <w:snapToGrid w:val="0"/>
        <w:spacing w:line="300" w:lineRule="auto"/>
        <w:ind w:firstLineChars="200" w:firstLine="440"/>
        <w:rPr>
          <w:rFonts w:ascii="宋体" w:eastAsia="宋体" w:hAnsi="宋体" w:cs="Times New Roman"/>
          <w:bCs/>
          <w:sz w:val="22"/>
          <w14:ligatures w14:val="none"/>
        </w:rPr>
      </w:pPr>
      <w:r w:rsidRPr="00D37474">
        <w:rPr>
          <w:rFonts w:ascii="宋体" w:eastAsia="宋体" w:hAnsi="宋体" w:cs="Times New Roman"/>
          <w:bCs/>
          <w:sz w:val="22"/>
          <w14:ligatures w14:val="none"/>
        </w:rPr>
        <w:t>（24）《上海公园便民利民服务措施》</w:t>
      </w:r>
    </w:p>
    <w:p w14:paraId="722767CF" w14:textId="77777777" w:rsidR="00D37474" w:rsidRPr="00D37474" w:rsidRDefault="00D37474" w:rsidP="00D37474">
      <w:pPr>
        <w:adjustRightInd w:val="0"/>
        <w:snapToGrid w:val="0"/>
        <w:spacing w:line="300" w:lineRule="auto"/>
        <w:ind w:firstLineChars="200" w:firstLine="440"/>
        <w:rPr>
          <w:rFonts w:ascii="宋体" w:eastAsia="宋体" w:hAnsi="宋体" w:cs="Times New Roman"/>
          <w:bCs/>
          <w:sz w:val="22"/>
          <w14:ligatures w14:val="none"/>
        </w:rPr>
      </w:pPr>
      <w:r w:rsidRPr="00D37474">
        <w:rPr>
          <w:rFonts w:ascii="宋体" w:eastAsia="宋体" w:hAnsi="宋体" w:cs="Times New Roman"/>
          <w:bCs/>
          <w:sz w:val="22"/>
          <w14:ligatures w14:val="none"/>
        </w:rPr>
        <w:t>（25）《公厕文明服务操作规范》</w:t>
      </w:r>
    </w:p>
    <w:p w14:paraId="6CC66A08" w14:textId="77777777" w:rsidR="00D37474" w:rsidRPr="00D37474" w:rsidRDefault="00D37474" w:rsidP="00D37474">
      <w:pPr>
        <w:adjustRightInd w:val="0"/>
        <w:snapToGrid w:val="0"/>
        <w:spacing w:line="300" w:lineRule="auto"/>
        <w:ind w:firstLineChars="200" w:firstLine="440"/>
        <w:rPr>
          <w:rFonts w:ascii="宋体" w:eastAsia="宋体" w:hAnsi="宋体" w:cs="Times New Roman"/>
          <w:bCs/>
          <w:sz w:val="22"/>
          <w14:ligatures w14:val="none"/>
        </w:rPr>
      </w:pPr>
      <w:r w:rsidRPr="00D37474">
        <w:rPr>
          <w:rFonts w:ascii="宋体" w:eastAsia="宋体" w:hAnsi="宋体" w:cs="Times New Roman"/>
          <w:bCs/>
          <w:sz w:val="22"/>
          <w14:ligatures w14:val="none"/>
        </w:rPr>
        <w:t>（26）《上海市建设工程文明施工管理规定》、《上海市建设工程文明施工标准》作业技术规范</w:t>
      </w:r>
    </w:p>
    <w:p w14:paraId="12DE9C3C" w14:textId="77777777" w:rsidR="00D37474" w:rsidRPr="00D37474" w:rsidRDefault="00D37474" w:rsidP="00D37474">
      <w:pPr>
        <w:adjustRightInd w:val="0"/>
        <w:snapToGrid w:val="0"/>
        <w:spacing w:line="300" w:lineRule="auto"/>
        <w:ind w:firstLineChars="200" w:firstLine="440"/>
        <w:rPr>
          <w:rFonts w:ascii="宋体" w:eastAsia="宋体" w:hAnsi="宋体" w:cs="Times New Roman"/>
          <w:sz w:val="22"/>
          <w14:ligatures w14:val="none"/>
        </w:rPr>
      </w:pPr>
      <w:r w:rsidRPr="00D37474">
        <w:rPr>
          <w:rFonts w:ascii="宋体" w:eastAsia="宋体" w:hAnsi="宋体" w:cs="Times New Roman"/>
          <w:bCs/>
          <w:sz w:val="22"/>
          <w14:ligatures w14:val="none"/>
        </w:rPr>
        <w:t>（27）</w:t>
      </w:r>
      <w:r w:rsidRPr="00D37474">
        <w:rPr>
          <w:rFonts w:ascii="宋体" w:eastAsia="宋体" w:hAnsi="宋体" w:cs="Times New Roman"/>
          <w:sz w:val="22"/>
          <w14:ligatures w14:val="none"/>
        </w:rPr>
        <w:t>《上海市防汛条例》</w:t>
      </w:r>
    </w:p>
    <w:p w14:paraId="011C6FDC" w14:textId="77777777" w:rsidR="00D37474" w:rsidRPr="00D37474" w:rsidRDefault="00D37474" w:rsidP="00D37474">
      <w:pPr>
        <w:adjustRightInd w:val="0"/>
        <w:snapToGrid w:val="0"/>
        <w:spacing w:line="300" w:lineRule="auto"/>
        <w:ind w:firstLineChars="200" w:firstLine="440"/>
        <w:rPr>
          <w:rFonts w:ascii="宋体" w:eastAsia="宋体" w:hAnsi="宋体" w:cs="Times New Roman"/>
          <w:sz w:val="22"/>
          <w14:ligatures w14:val="none"/>
        </w:rPr>
      </w:pPr>
      <w:r w:rsidRPr="00D37474">
        <w:rPr>
          <w:rFonts w:ascii="宋体" w:eastAsia="宋体" w:hAnsi="宋体" w:cs="Times New Roman"/>
          <w:sz w:val="22"/>
          <w14:ligatures w14:val="none"/>
        </w:rPr>
        <w:t>（28）《中华人民共和国突发事件应对法》</w:t>
      </w:r>
    </w:p>
    <w:p w14:paraId="3AFBF808" w14:textId="77777777" w:rsidR="00D37474" w:rsidRPr="00D37474" w:rsidRDefault="00D37474" w:rsidP="00D37474">
      <w:pPr>
        <w:adjustRightInd w:val="0"/>
        <w:snapToGrid w:val="0"/>
        <w:spacing w:line="300" w:lineRule="auto"/>
        <w:ind w:firstLineChars="200" w:firstLine="440"/>
        <w:rPr>
          <w:rFonts w:ascii="宋体" w:eastAsia="宋体" w:hAnsi="宋体" w:cs="Times New Roman"/>
          <w:sz w:val="22"/>
          <w14:ligatures w14:val="none"/>
        </w:rPr>
      </w:pPr>
      <w:r w:rsidRPr="00D37474">
        <w:rPr>
          <w:rFonts w:ascii="宋体" w:eastAsia="宋体" w:hAnsi="宋体" w:cs="Times New Roman"/>
          <w:sz w:val="22"/>
          <w14:ligatures w14:val="none"/>
        </w:rPr>
        <w:t>（29）《中华人民共和国安全生产法》</w:t>
      </w:r>
    </w:p>
    <w:p w14:paraId="6F670BB8" w14:textId="77777777" w:rsidR="00D37474" w:rsidRPr="00D37474" w:rsidRDefault="00D37474" w:rsidP="00D37474">
      <w:pPr>
        <w:snapToGrid w:val="0"/>
        <w:spacing w:line="300" w:lineRule="auto"/>
        <w:ind w:firstLineChars="200" w:firstLine="440"/>
        <w:jc w:val="left"/>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各供应商应充分注意，凡涉及国家或行业管理部门颁发的相关规范、规程和标准，无论其是否在本磋商文件中列明，供应商应无条件执行。标准、规范等不一致的，以要求高者为准。</w:t>
      </w:r>
    </w:p>
    <w:p w14:paraId="5F397BB7" w14:textId="77777777" w:rsidR="00D37474" w:rsidRPr="00D37474" w:rsidRDefault="00D37474" w:rsidP="00D37474">
      <w:pPr>
        <w:spacing w:line="300" w:lineRule="auto"/>
        <w:ind w:firstLineChars="192" w:firstLine="424"/>
        <w:outlineLvl w:val="2"/>
        <w:rPr>
          <w:rFonts w:ascii="Times New Roman" w:eastAsia="宋体" w:hAnsi="Times New Roman" w:cs="Times New Roman"/>
          <w:b/>
          <w:sz w:val="22"/>
          <w14:ligatures w14:val="none"/>
        </w:rPr>
      </w:pPr>
      <w:bookmarkStart w:id="21" w:name="_Toc497211604"/>
      <w:bookmarkStart w:id="22" w:name="_Toc225948000"/>
      <w:r w:rsidRPr="00D37474">
        <w:rPr>
          <w:rFonts w:ascii="Times New Roman" w:eastAsia="宋体" w:hAnsi="Times New Roman" w:cs="Times New Roman"/>
          <w:b/>
          <w:sz w:val="22"/>
          <w14:ligatures w14:val="none"/>
        </w:rPr>
        <w:t>7</w:t>
      </w:r>
      <w:r w:rsidRPr="00D37474">
        <w:rPr>
          <w:rFonts w:ascii="Times New Roman" w:eastAsia="宋体" w:hAnsi="Times New Roman" w:cs="Times New Roman"/>
          <w:b/>
          <w:sz w:val="22"/>
          <w14:ligatures w14:val="none"/>
        </w:rPr>
        <w:t>磋商内容与要求</w:t>
      </w:r>
      <w:bookmarkEnd w:id="21"/>
      <w:bookmarkEnd w:id="22"/>
    </w:p>
    <w:p w14:paraId="3B4C0EA5"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 xml:space="preserve">7.1 </w:t>
      </w:r>
      <w:r w:rsidRPr="00D37474">
        <w:rPr>
          <w:rFonts w:ascii="Times New Roman" w:eastAsia="宋体" w:hAnsi="Times New Roman" w:cs="Times New Roman"/>
          <w:bCs/>
          <w:kern w:val="1"/>
          <w:sz w:val="22"/>
          <w:szCs w:val="20"/>
          <w14:ligatures w14:val="none"/>
        </w:rPr>
        <w:t>工作目标与总体要求</w:t>
      </w:r>
    </w:p>
    <w:p w14:paraId="6FDAB0BF" w14:textId="77777777" w:rsidR="00D37474" w:rsidRPr="00D37474" w:rsidRDefault="00D37474" w:rsidP="00D37474">
      <w:pPr>
        <w:spacing w:line="300" w:lineRule="auto"/>
        <w:ind w:firstLineChars="192" w:firstLine="422"/>
        <w:rPr>
          <w:rFonts w:ascii="Times New Roman" w:eastAsia="宋体" w:hAnsi="Times New Roman" w:cs="Times New Roman"/>
          <w:bCs/>
          <w:sz w:val="22"/>
          <w14:ligatures w14:val="none"/>
        </w:rPr>
      </w:pPr>
      <w:r w:rsidRPr="00D37474">
        <w:rPr>
          <w:rFonts w:ascii="Times New Roman" w:eastAsia="宋体" w:hAnsi="Times New Roman" w:cs="Times New Roman"/>
          <w:bCs/>
          <w:sz w:val="22"/>
          <w14:ligatures w14:val="none"/>
        </w:rPr>
        <w:t>对周浦公园采购综合管理服务，以满足公园正常对外开放、为民提供休闲便利的需求。</w:t>
      </w:r>
    </w:p>
    <w:p w14:paraId="33BB834D"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 xml:space="preserve">7.2 </w:t>
      </w:r>
      <w:r w:rsidRPr="00D37474">
        <w:rPr>
          <w:rFonts w:ascii="Times New Roman" w:eastAsia="宋体" w:hAnsi="Times New Roman" w:cs="Times New Roman"/>
          <w:bCs/>
          <w:kern w:val="1"/>
          <w:sz w:val="22"/>
          <w:szCs w:val="20"/>
          <w14:ligatures w14:val="none"/>
        </w:rPr>
        <w:t>本项目磋商内容与具体质量要求（但不仅限于）详见下表。</w:t>
      </w:r>
    </w:p>
    <w:p w14:paraId="3BA8FAD0" w14:textId="77777777" w:rsidR="00D37474" w:rsidRPr="00D37474" w:rsidRDefault="00D37474" w:rsidP="00D37474">
      <w:pPr>
        <w:spacing w:line="300" w:lineRule="auto"/>
        <w:jc w:val="center"/>
        <w:rPr>
          <w:rFonts w:ascii="Times New Roman" w:eastAsia="宋体" w:hAnsi="Times New Roman" w:cs="Times New Roman"/>
          <w:b/>
          <w:sz w:val="22"/>
          <w14:ligatures w14:val="none"/>
        </w:rPr>
      </w:pPr>
      <w:r w:rsidRPr="00D37474">
        <w:rPr>
          <w:rFonts w:ascii="Times New Roman" w:eastAsia="宋体" w:hAnsi="Times New Roman" w:cs="Times New Roman"/>
          <w:b/>
          <w:sz w:val="22"/>
          <w14:ligatures w14:val="none"/>
        </w:rPr>
        <w:t>服务内容一览表（设施量清单）</w:t>
      </w:r>
    </w:p>
    <w:tbl>
      <w:tblPr>
        <w:tblW w:w="5000" w:type="pct"/>
        <w:jc w:val="center"/>
        <w:tblCellMar>
          <w:top w:w="15" w:type="dxa"/>
          <w:left w:w="15" w:type="dxa"/>
          <w:bottom w:w="15" w:type="dxa"/>
          <w:right w:w="15" w:type="dxa"/>
        </w:tblCellMar>
        <w:tblLook w:val="04A0" w:firstRow="1" w:lastRow="0" w:firstColumn="1" w:lastColumn="0" w:noHBand="0" w:noVBand="1"/>
      </w:tblPr>
      <w:tblGrid>
        <w:gridCol w:w="3569"/>
        <w:gridCol w:w="1074"/>
        <w:gridCol w:w="1576"/>
        <w:gridCol w:w="2077"/>
      </w:tblGrid>
      <w:tr w:rsidR="00D37474" w:rsidRPr="00D37474" w14:paraId="7A5CE7A4" w14:textId="77777777" w:rsidTr="00B26E54">
        <w:trPr>
          <w:trHeight w:val="462"/>
          <w:jc w:val="center"/>
        </w:trPr>
        <w:tc>
          <w:tcPr>
            <w:tcW w:w="2151" w:type="pct"/>
            <w:tcBorders>
              <w:top w:val="single" w:sz="4" w:space="0" w:color="000000"/>
              <w:left w:val="single" w:sz="4" w:space="0" w:color="000000"/>
              <w:bottom w:val="single" w:sz="4" w:space="0" w:color="000000"/>
              <w:right w:val="single" w:sz="4" w:space="0" w:color="000000"/>
            </w:tcBorders>
            <w:vAlign w:val="center"/>
          </w:tcPr>
          <w:p w14:paraId="5CAACF3C" w14:textId="77777777" w:rsidR="00D37474" w:rsidRPr="00D37474" w:rsidRDefault="00D37474" w:rsidP="00D37474">
            <w:pPr>
              <w:widowControl/>
              <w:spacing w:line="300" w:lineRule="auto"/>
              <w:jc w:val="center"/>
              <w:textAlignment w:val="bottom"/>
              <w:rPr>
                <w:rFonts w:ascii="宋体" w:eastAsia="宋体" w:hAnsi="宋体" w:cs="宋体"/>
                <w:b/>
                <w:sz w:val="22"/>
                <w14:ligatures w14:val="none"/>
              </w:rPr>
            </w:pPr>
            <w:r w:rsidRPr="00D37474">
              <w:rPr>
                <w:rFonts w:ascii="宋体" w:eastAsia="宋体" w:hAnsi="宋体" w:cs="宋体"/>
                <w:b/>
                <w:sz w:val="22"/>
                <w14:ligatures w14:val="none"/>
              </w:rPr>
              <w:t>项目名称</w:t>
            </w:r>
          </w:p>
        </w:tc>
        <w:tc>
          <w:tcPr>
            <w:tcW w:w="647" w:type="pct"/>
            <w:tcBorders>
              <w:top w:val="single" w:sz="4" w:space="0" w:color="000000"/>
              <w:left w:val="single" w:sz="4" w:space="0" w:color="000000"/>
              <w:bottom w:val="single" w:sz="4" w:space="0" w:color="000000"/>
              <w:right w:val="single" w:sz="4" w:space="0" w:color="000000"/>
            </w:tcBorders>
            <w:vAlign w:val="center"/>
          </w:tcPr>
          <w:p w14:paraId="1FDD0A30" w14:textId="77777777" w:rsidR="00D37474" w:rsidRPr="00D37474" w:rsidRDefault="00D37474" w:rsidP="00D37474">
            <w:pPr>
              <w:widowControl/>
              <w:spacing w:line="300" w:lineRule="auto"/>
              <w:jc w:val="center"/>
              <w:textAlignment w:val="bottom"/>
              <w:rPr>
                <w:rFonts w:ascii="宋体" w:eastAsia="宋体" w:hAnsi="宋体" w:cs="宋体"/>
                <w:b/>
                <w:sz w:val="22"/>
                <w14:ligatures w14:val="none"/>
              </w:rPr>
            </w:pPr>
            <w:r w:rsidRPr="00D37474">
              <w:rPr>
                <w:rFonts w:ascii="宋体" w:eastAsia="宋体" w:hAnsi="宋体" w:cs="宋体"/>
                <w:b/>
                <w:sz w:val="22"/>
                <w14:ligatures w14:val="none"/>
              </w:rPr>
              <w:t>单位</w:t>
            </w:r>
          </w:p>
        </w:tc>
        <w:tc>
          <w:tcPr>
            <w:tcW w:w="950" w:type="pct"/>
            <w:tcBorders>
              <w:top w:val="single" w:sz="4" w:space="0" w:color="000000"/>
              <w:left w:val="single" w:sz="4" w:space="0" w:color="000000"/>
              <w:bottom w:val="single" w:sz="4" w:space="0" w:color="000000"/>
              <w:right w:val="single" w:sz="4" w:space="0" w:color="000000"/>
            </w:tcBorders>
            <w:vAlign w:val="center"/>
          </w:tcPr>
          <w:p w14:paraId="7DDCA1A9" w14:textId="77777777" w:rsidR="00D37474" w:rsidRPr="00D37474" w:rsidRDefault="00D37474" w:rsidP="00D37474">
            <w:pPr>
              <w:widowControl/>
              <w:spacing w:line="300" w:lineRule="auto"/>
              <w:jc w:val="center"/>
              <w:textAlignment w:val="bottom"/>
              <w:rPr>
                <w:rFonts w:ascii="宋体" w:eastAsia="宋体" w:hAnsi="宋体" w:cs="宋体"/>
                <w:b/>
                <w:sz w:val="22"/>
                <w14:ligatures w14:val="none"/>
              </w:rPr>
            </w:pPr>
            <w:r w:rsidRPr="00D37474">
              <w:rPr>
                <w:rFonts w:ascii="宋体" w:eastAsia="宋体" w:hAnsi="宋体" w:cs="宋体"/>
                <w:b/>
                <w:sz w:val="22"/>
                <w14:ligatures w14:val="none"/>
              </w:rPr>
              <w:t>设施量</w:t>
            </w:r>
          </w:p>
        </w:tc>
        <w:tc>
          <w:tcPr>
            <w:tcW w:w="1252" w:type="pct"/>
            <w:tcBorders>
              <w:top w:val="single" w:sz="4" w:space="0" w:color="000000"/>
              <w:left w:val="single" w:sz="4" w:space="0" w:color="000000"/>
              <w:bottom w:val="single" w:sz="4" w:space="0" w:color="000000"/>
              <w:right w:val="single" w:sz="4" w:space="0" w:color="000000"/>
            </w:tcBorders>
          </w:tcPr>
          <w:p w14:paraId="1432C283" w14:textId="77777777" w:rsidR="00D37474" w:rsidRPr="00D37474" w:rsidRDefault="00D37474" w:rsidP="00D37474">
            <w:pPr>
              <w:widowControl/>
              <w:spacing w:line="300" w:lineRule="auto"/>
              <w:jc w:val="center"/>
              <w:textAlignment w:val="bottom"/>
              <w:rPr>
                <w:rFonts w:ascii="宋体" w:eastAsia="宋体" w:hAnsi="宋体" w:cs="宋体"/>
                <w:b/>
                <w:sz w:val="22"/>
                <w14:ligatures w14:val="none"/>
              </w:rPr>
            </w:pPr>
            <w:r w:rsidRPr="00D37474">
              <w:rPr>
                <w:rFonts w:ascii="宋体" w:eastAsia="宋体" w:hAnsi="宋体" w:cs="宋体"/>
                <w:b/>
                <w:sz w:val="22"/>
                <w14:ligatures w14:val="none"/>
              </w:rPr>
              <w:t>工作内容</w:t>
            </w:r>
          </w:p>
        </w:tc>
      </w:tr>
      <w:tr w:rsidR="00D37474" w:rsidRPr="00D37474" w14:paraId="25847D8A" w14:textId="77777777" w:rsidTr="00B26E54">
        <w:trPr>
          <w:trHeight w:val="359"/>
          <w:jc w:val="center"/>
        </w:trPr>
        <w:tc>
          <w:tcPr>
            <w:tcW w:w="4142" w:type="dxa"/>
            <w:tcBorders>
              <w:top w:val="single" w:sz="4" w:space="0" w:color="000000"/>
              <w:left w:val="single" w:sz="4" w:space="0" w:color="000000"/>
              <w:bottom w:val="single" w:sz="4" w:space="0" w:color="000000"/>
              <w:right w:val="single" w:sz="4" w:space="0" w:color="000000"/>
            </w:tcBorders>
            <w:vAlign w:val="center"/>
          </w:tcPr>
          <w:p w14:paraId="592F666D" w14:textId="77777777" w:rsidR="00D37474" w:rsidRPr="00D37474" w:rsidRDefault="00D37474" w:rsidP="00D37474">
            <w:pPr>
              <w:widowControl/>
              <w:spacing w:line="300" w:lineRule="auto"/>
              <w:jc w:val="center"/>
              <w:textAlignment w:val="bottom"/>
              <w:rPr>
                <w:rFonts w:ascii="宋体" w:eastAsia="宋体" w:hAnsi="宋体" w:cs="宋体"/>
                <w:bCs/>
                <w:sz w:val="22"/>
                <w14:ligatures w14:val="none"/>
              </w:rPr>
            </w:pPr>
            <w:r w:rsidRPr="00D37474">
              <w:rPr>
                <w:rFonts w:ascii="宋体" w:eastAsia="宋体" w:hAnsi="宋体" w:cs="宋体"/>
                <w:bCs/>
                <w:sz w:val="22"/>
                <w14:ligatures w14:val="none"/>
              </w:rPr>
              <w:t>绿化面积</w:t>
            </w:r>
          </w:p>
        </w:tc>
        <w:tc>
          <w:tcPr>
            <w:tcW w:w="1246" w:type="dxa"/>
            <w:tcBorders>
              <w:top w:val="single" w:sz="4" w:space="0" w:color="000000"/>
              <w:left w:val="single" w:sz="4" w:space="0" w:color="000000"/>
              <w:bottom w:val="single" w:sz="4" w:space="0" w:color="000000"/>
              <w:right w:val="single" w:sz="4" w:space="0" w:color="000000"/>
            </w:tcBorders>
            <w:vAlign w:val="center"/>
          </w:tcPr>
          <w:p w14:paraId="0A795A83" w14:textId="77777777" w:rsidR="00D37474" w:rsidRPr="00D37474" w:rsidRDefault="00D37474" w:rsidP="00D37474">
            <w:pPr>
              <w:widowControl/>
              <w:spacing w:line="300" w:lineRule="auto"/>
              <w:jc w:val="center"/>
              <w:textAlignment w:val="bottom"/>
              <w:rPr>
                <w:rFonts w:ascii="宋体" w:eastAsia="宋体" w:hAnsi="宋体" w:cs="宋体"/>
                <w:bCs/>
                <w:sz w:val="22"/>
                <w14:ligatures w14:val="none"/>
              </w:rPr>
            </w:pPr>
            <w:r w:rsidRPr="00D37474">
              <w:rPr>
                <w:rFonts w:ascii="宋体" w:eastAsia="宋体" w:hAnsi="宋体" w:cs="宋体"/>
                <w:kern w:val="0"/>
                <w:sz w:val="20"/>
                <w14:ligatures w14:val="none"/>
              </w:rPr>
              <w:t>㎡</w:t>
            </w:r>
          </w:p>
        </w:tc>
        <w:tc>
          <w:tcPr>
            <w:tcW w:w="1829" w:type="dxa"/>
            <w:tcBorders>
              <w:top w:val="single" w:sz="4" w:space="0" w:color="000000"/>
              <w:left w:val="single" w:sz="4" w:space="0" w:color="000000"/>
              <w:bottom w:val="single" w:sz="4" w:space="0" w:color="000000"/>
              <w:right w:val="single" w:sz="4" w:space="0" w:color="000000"/>
            </w:tcBorders>
            <w:vAlign w:val="center"/>
          </w:tcPr>
          <w:p w14:paraId="6C92112E" w14:textId="77777777" w:rsidR="00D37474" w:rsidRPr="00D37474" w:rsidRDefault="00D37474" w:rsidP="00D37474">
            <w:pPr>
              <w:widowControl/>
              <w:spacing w:line="300" w:lineRule="auto"/>
              <w:jc w:val="center"/>
              <w:textAlignment w:val="bottom"/>
              <w:rPr>
                <w:rFonts w:ascii="宋体" w:eastAsia="宋体" w:hAnsi="宋体" w:cs="宋体"/>
                <w:bCs/>
                <w:sz w:val="22"/>
                <w14:ligatures w14:val="none"/>
              </w:rPr>
            </w:pPr>
            <w:r w:rsidRPr="00D37474">
              <w:rPr>
                <w:rFonts w:ascii="宋体" w:eastAsia="宋体" w:hAnsi="宋体" w:cs="宋体"/>
                <w:bCs/>
                <w:sz w:val="22"/>
                <w14:ligatures w14:val="none"/>
              </w:rPr>
              <w:t>44665</w:t>
            </w:r>
          </w:p>
        </w:tc>
        <w:tc>
          <w:tcPr>
            <w:tcW w:w="2411" w:type="dxa"/>
            <w:tcBorders>
              <w:top w:val="single" w:sz="4" w:space="0" w:color="000000"/>
              <w:left w:val="single" w:sz="4" w:space="0" w:color="000000"/>
              <w:bottom w:val="single" w:sz="4" w:space="0" w:color="000000"/>
              <w:right w:val="single" w:sz="4" w:space="0" w:color="000000"/>
            </w:tcBorders>
            <w:vAlign w:val="center"/>
          </w:tcPr>
          <w:p w14:paraId="3AA9F764" w14:textId="77777777" w:rsidR="00D37474" w:rsidRPr="00D37474" w:rsidRDefault="00D37474" w:rsidP="00D37474">
            <w:pPr>
              <w:suppressAutoHyphens/>
              <w:spacing w:line="300" w:lineRule="auto"/>
              <w:ind w:firstLineChars="192" w:firstLine="422"/>
              <w:rPr>
                <w:rFonts w:ascii="Times New Roman" w:eastAsia="宋体" w:hAnsi="Times New Roman" w:cs="Times New Roman"/>
                <w:kern w:val="1"/>
                <w:sz w:val="22"/>
                <w:szCs w:val="20"/>
                <w14:ligatures w14:val="none"/>
              </w:rPr>
            </w:pPr>
            <w:r w:rsidRPr="00D37474">
              <w:rPr>
                <w:rFonts w:ascii="宋体" w:eastAsia="宋体" w:hAnsi="宋体" w:cs="Times New Roman"/>
                <w:kern w:val="1"/>
                <w:sz w:val="22"/>
                <w:szCs w:val="20"/>
                <w14:ligatures w14:val="none"/>
              </w:rPr>
              <w:t>乔灌木修剪、除草、施肥、病虫害防治、补植、枯枝落叶清理、绿地保洁、浇水抗旱、冬季防冻养护。</w:t>
            </w:r>
          </w:p>
        </w:tc>
      </w:tr>
      <w:tr w:rsidR="00D37474" w:rsidRPr="00D37474" w14:paraId="71493424" w14:textId="77777777" w:rsidTr="00B26E54">
        <w:trPr>
          <w:trHeight w:val="386"/>
          <w:jc w:val="center"/>
        </w:trPr>
        <w:tc>
          <w:tcPr>
            <w:tcW w:w="4142" w:type="dxa"/>
            <w:tcBorders>
              <w:top w:val="single" w:sz="4" w:space="0" w:color="000000"/>
              <w:left w:val="single" w:sz="4" w:space="0" w:color="000000"/>
              <w:bottom w:val="single" w:sz="4" w:space="0" w:color="000000"/>
              <w:right w:val="single" w:sz="4" w:space="0" w:color="000000"/>
            </w:tcBorders>
            <w:vAlign w:val="center"/>
          </w:tcPr>
          <w:p w14:paraId="66D0D22D" w14:textId="77777777" w:rsidR="00D37474" w:rsidRPr="00D37474" w:rsidRDefault="00D37474" w:rsidP="00D37474">
            <w:pPr>
              <w:widowControl/>
              <w:spacing w:line="300" w:lineRule="auto"/>
              <w:jc w:val="center"/>
              <w:textAlignment w:val="bottom"/>
              <w:rPr>
                <w:rFonts w:ascii="宋体" w:eastAsia="宋体" w:hAnsi="宋体" w:cs="宋体"/>
                <w:bCs/>
                <w:sz w:val="22"/>
                <w14:ligatures w14:val="none"/>
              </w:rPr>
            </w:pPr>
            <w:r w:rsidRPr="00D37474">
              <w:rPr>
                <w:rFonts w:ascii="宋体" w:eastAsia="宋体" w:hAnsi="宋体" w:cs="宋体"/>
                <w:bCs/>
                <w:sz w:val="22"/>
                <w14:ligatures w14:val="none"/>
              </w:rPr>
              <w:t>水面积</w:t>
            </w:r>
          </w:p>
        </w:tc>
        <w:tc>
          <w:tcPr>
            <w:tcW w:w="1246" w:type="dxa"/>
            <w:tcBorders>
              <w:top w:val="single" w:sz="4" w:space="0" w:color="000000"/>
              <w:left w:val="single" w:sz="4" w:space="0" w:color="000000"/>
              <w:bottom w:val="single" w:sz="4" w:space="0" w:color="000000"/>
              <w:right w:val="single" w:sz="4" w:space="0" w:color="000000"/>
            </w:tcBorders>
            <w:vAlign w:val="center"/>
          </w:tcPr>
          <w:p w14:paraId="741BE747" w14:textId="77777777" w:rsidR="00D37474" w:rsidRPr="00D37474" w:rsidRDefault="00D37474" w:rsidP="00D37474">
            <w:pPr>
              <w:widowControl/>
              <w:spacing w:line="300" w:lineRule="auto"/>
              <w:jc w:val="center"/>
              <w:textAlignment w:val="bottom"/>
              <w:rPr>
                <w:rFonts w:ascii="宋体" w:eastAsia="宋体" w:hAnsi="宋体" w:cs="宋体"/>
                <w:bCs/>
                <w:sz w:val="22"/>
                <w14:ligatures w14:val="none"/>
              </w:rPr>
            </w:pPr>
            <w:r w:rsidRPr="00D37474">
              <w:rPr>
                <w:rFonts w:ascii="宋体" w:eastAsia="宋体" w:hAnsi="宋体" w:cs="宋体"/>
                <w:kern w:val="0"/>
                <w:sz w:val="20"/>
                <w14:ligatures w14:val="none"/>
              </w:rPr>
              <w:t>㎡</w:t>
            </w:r>
          </w:p>
        </w:tc>
        <w:tc>
          <w:tcPr>
            <w:tcW w:w="1829" w:type="dxa"/>
            <w:tcBorders>
              <w:top w:val="single" w:sz="4" w:space="0" w:color="000000"/>
              <w:left w:val="single" w:sz="4" w:space="0" w:color="000000"/>
              <w:bottom w:val="single" w:sz="4" w:space="0" w:color="000000"/>
              <w:right w:val="single" w:sz="4" w:space="0" w:color="000000"/>
            </w:tcBorders>
            <w:vAlign w:val="center"/>
          </w:tcPr>
          <w:p w14:paraId="6D849450" w14:textId="77777777" w:rsidR="00D37474" w:rsidRPr="00D37474" w:rsidRDefault="00D37474" w:rsidP="00D37474">
            <w:pPr>
              <w:widowControl/>
              <w:spacing w:line="300" w:lineRule="auto"/>
              <w:jc w:val="center"/>
              <w:textAlignment w:val="bottom"/>
              <w:rPr>
                <w:rFonts w:ascii="宋体" w:eastAsia="宋体" w:hAnsi="宋体" w:cs="宋体"/>
                <w:bCs/>
                <w:sz w:val="22"/>
                <w14:ligatures w14:val="none"/>
              </w:rPr>
            </w:pPr>
            <w:r w:rsidRPr="00D37474">
              <w:rPr>
                <w:rFonts w:ascii="宋体" w:eastAsia="宋体" w:hAnsi="宋体" w:cs="宋体"/>
                <w:bCs/>
                <w:sz w:val="22"/>
                <w14:ligatures w14:val="none"/>
              </w:rPr>
              <w:t>15439.95</w:t>
            </w:r>
          </w:p>
        </w:tc>
        <w:tc>
          <w:tcPr>
            <w:tcW w:w="2411" w:type="dxa"/>
            <w:tcBorders>
              <w:top w:val="single" w:sz="4" w:space="0" w:color="000000"/>
              <w:left w:val="single" w:sz="4" w:space="0" w:color="000000"/>
              <w:bottom w:val="single" w:sz="4" w:space="0" w:color="000000"/>
              <w:right w:val="single" w:sz="4" w:space="0" w:color="000000"/>
            </w:tcBorders>
            <w:vAlign w:val="center"/>
          </w:tcPr>
          <w:p w14:paraId="123AB548" w14:textId="77777777" w:rsidR="00D37474" w:rsidRPr="00D37474" w:rsidRDefault="00D37474" w:rsidP="00D37474">
            <w:pPr>
              <w:widowControl/>
              <w:spacing w:line="300" w:lineRule="auto"/>
              <w:jc w:val="center"/>
              <w:textAlignment w:val="bottom"/>
              <w:rPr>
                <w:rFonts w:ascii="宋体" w:eastAsia="宋体" w:hAnsi="宋体" w:cs="宋体"/>
                <w:bCs/>
                <w:sz w:val="22"/>
                <w14:ligatures w14:val="none"/>
              </w:rPr>
            </w:pPr>
            <w:r w:rsidRPr="00D37474">
              <w:rPr>
                <w:rFonts w:ascii="宋体" w:eastAsia="宋体" w:hAnsi="宋体" w:cs="宋体"/>
                <w:bCs/>
                <w:sz w:val="22"/>
                <w14:ligatures w14:val="none"/>
              </w:rPr>
              <w:t>水面漂浮垃圾打捞、水体保洁、水生植物养护、河道清淤维护、水质简易管护、堤岸杂草清理。</w:t>
            </w:r>
          </w:p>
        </w:tc>
      </w:tr>
      <w:tr w:rsidR="00D37474" w:rsidRPr="00D37474" w14:paraId="2AF7B23A" w14:textId="77777777" w:rsidTr="00B26E54">
        <w:trPr>
          <w:trHeight w:val="398"/>
          <w:jc w:val="center"/>
        </w:trPr>
        <w:tc>
          <w:tcPr>
            <w:tcW w:w="4142" w:type="dxa"/>
            <w:tcBorders>
              <w:top w:val="single" w:sz="4" w:space="0" w:color="000000"/>
              <w:left w:val="single" w:sz="4" w:space="0" w:color="000000"/>
              <w:bottom w:val="single" w:sz="4" w:space="0" w:color="000000"/>
              <w:right w:val="single" w:sz="4" w:space="0" w:color="000000"/>
            </w:tcBorders>
            <w:vAlign w:val="center"/>
          </w:tcPr>
          <w:p w14:paraId="206230A2" w14:textId="77777777" w:rsidR="00D37474" w:rsidRPr="00D37474" w:rsidRDefault="00D37474" w:rsidP="00D37474">
            <w:pPr>
              <w:widowControl/>
              <w:spacing w:line="300" w:lineRule="auto"/>
              <w:jc w:val="center"/>
              <w:textAlignment w:val="bottom"/>
              <w:rPr>
                <w:rFonts w:ascii="宋体" w:eastAsia="宋体" w:hAnsi="宋体" w:cs="宋体"/>
                <w:bCs/>
                <w:sz w:val="22"/>
                <w14:ligatures w14:val="none"/>
              </w:rPr>
            </w:pPr>
            <w:r w:rsidRPr="00D37474">
              <w:rPr>
                <w:rFonts w:ascii="宋体" w:eastAsia="宋体" w:hAnsi="宋体" w:cs="宋体"/>
                <w:bCs/>
                <w:sz w:val="22"/>
                <w14:ligatures w14:val="none"/>
              </w:rPr>
              <w:t>游乐场所面积</w:t>
            </w:r>
          </w:p>
        </w:tc>
        <w:tc>
          <w:tcPr>
            <w:tcW w:w="1246" w:type="dxa"/>
            <w:tcBorders>
              <w:top w:val="single" w:sz="4" w:space="0" w:color="000000"/>
              <w:left w:val="single" w:sz="4" w:space="0" w:color="000000"/>
              <w:bottom w:val="single" w:sz="4" w:space="0" w:color="000000"/>
              <w:right w:val="single" w:sz="4" w:space="0" w:color="000000"/>
            </w:tcBorders>
            <w:vAlign w:val="center"/>
          </w:tcPr>
          <w:p w14:paraId="71F06B86" w14:textId="77777777" w:rsidR="00D37474" w:rsidRPr="00D37474" w:rsidRDefault="00D37474" w:rsidP="00D37474">
            <w:pPr>
              <w:widowControl/>
              <w:spacing w:line="300" w:lineRule="auto"/>
              <w:jc w:val="center"/>
              <w:textAlignment w:val="bottom"/>
              <w:rPr>
                <w:rFonts w:ascii="宋体" w:eastAsia="宋体" w:hAnsi="宋体" w:cs="宋体"/>
                <w:bCs/>
                <w:sz w:val="22"/>
                <w14:ligatures w14:val="none"/>
              </w:rPr>
            </w:pPr>
            <w:r w:rsidRPr="00D37474">
              <w:rPr>
                <w:rFonts w:ascii="宋体" w:eastAsia="宋体" w:hAnsi="宋体" w:cs="宋体"/>
                <w:kern w:val="0"/>
                <w:sz w:val="20"/>
                <w14:ligatures w14:val="none"/>
              </w:rPr>
              <w:t>㎡</w:t>
            </w:r>
          </w:p>
        </w:tc>
        <w:tc>
          <w:tcPr>
            <w:tcW w:w="1829" w:type="dxa"/>
            <w:tcBorders>
              <w:top w:val="single" w:sz="4" w:space="0" w:color="000000"/>
              <w:left w:val="single" w:sz="4" w:space="0" w:color="000000"/>
              <w:bottom w:val="single" w:sz="4" w:space="0" w:color="000000"/>
              <w:right w:val="single" w:sz="4" w:space="0" w:color="000000"/>
            </w:tcBorders>
            <w:vAlign w:val="center"/>
          </w:tcPr>
          <w:p w14:paraId="2F59E81F" w14:textId="77777777" w:rsidR="00D37474" w:rsidRPr="00D37474" w:rsidRDefault="00D37474" w:rsidP="00D37474">
            <w:pPr>
              <w:widowControl/>
              <w:spacing w:line="300" w:lineRule="auto"/>
              <w:jc w:val="center"/>
              <w:textAlignment w:val="bottom"/>
              <w:rPr>
                <w:rFonts w:ascii="宋体" w:eastAsia="宋体" w:hAnsi="宋体" w:cs="宋体"/>
                <w:bCs/>
                <w:sz w:val="22"/>
                <w14:ligatures w14:val="none"/>
              </w:rPr>
            </w:pPr>
            <w:r w:rsidRPr="00D37474">
              <w:rPr>
                <w:rFonts w:ascii="宋体" w:eastAsia="宋体" w:hAnsi="宋体" w:cs="宋体"/>
                <w:bCs/>
                <w:sz w:val="22"/>
                <w14:ligatures w14:val="none"/>
              </w:rPr>
              <w:t>3200</w:t>
            </w:r>
          </w:p>
        </w:tc>
        <w:tc>
          <w:tcPr>
            <w:tcW w:w="2411" w:type="dxa"/>
            <w:tcBorders>
              <w:top w:val="single" w:sz="4" w:space="0" w:color="000000"/>
              <w:left w:val="single" w:sz="4" w:space="0" w:color="000000"/>
              <w:bottom w:val="single" w:sz="4" w:space="0" w:color="000000"/>
              <w:right w:val="single" w:sz="4" w:space="0" w:color="000000"/>
            </w:tcBorders>
            <w:vAlign w:val="center"/>
          </w:tcPr>
          <w:p w14:paraId="272AAB3B" w14:textId="77777777" w:rsidR="00D37474" w:rsidRPr="00D37474" w:rsidRDefault="00D37474" w:rsidP="00D37474">
            <w:pPr>
              <w:widowControl/>
              <w:spacing w:line="300" w:lineRule="auto"/>
              <w:jc w:val="center"/>
              <w:textAlignment w:val="bottom"/>
              <w:rPr>
                <w:rFonts w:ascii="宋体" w:eastAsia="宋体" w:hAnsi="宋体" w:cs="宋体"/>
                <w:bCs/>
                <w:sz w:val="22"/>
                <w14:ligatures w14:val="none"/>
              </w:rPr>
            </w:pPr>
            <w:r w:rsidRPr="00D37474">
              <w:rPr>
                <w:rFonts w:ascii="宋体" w:eastAsia="宋体" w:hAnsi="宋体" w:cs="宋体"/>
                <w:bCs/>
                <w:sz w:val="22"/>
                <w14:ligatures w14:val="none"/>
              </w:rPr>
              <w:t>游乐设施日常巡检、场地清扫保洁、垃圾收集清运、地面污渍冲洗、秩序维护、安全隐患排查。</w:t>
            </w:r>
          </w:p>
        </w:tc>
      </w:tr>
      <w:tr w:rsidR="00D37474" w:rsidRPr="00D37474" w14:paraId="0F206054" w14:textId="77777777" w:rsidTr="00B26E54">
        <w:trPr>
          <w:trHeight w:val="412"/>
          <w:jc w:val="center"/>
        </w:trPr>
        <w:tc>
          <w:tcPr>
            <w:tcW w:w="4142" w:type="dxa"/>
            <w:tcBorders>
              <w:top w:val="single" w:sz="4" w:space="0" w:color="000000"/>
              <w:left w:val="single" w:sz="4" w:space="0" w:color="000000"/>
              <w:bottom w:val="single" w:sz="4" w:space="0" w:color="000000"/>
              <w:right w:val="single" w:sz="4" w:space="0" w:color="000000"/>
            </w:tcBorders>
            <w:vAlign w:val="center"/>
          </w:tcPr>
          <w:p w14:paraId="7B7D32F5" w14:textId="77777777" w:rsidR="00D37474" w:rsidRPr="00D37474" w:rsidRDefault="00D37474" w:rsidP="00D37474">
            <w:pPr>
              <w:widowControl/>
              <w:spacing w:line="300" w:lineRule="auto"/>
              <w:jc w:val="center"/>
              <w:textAlignment w:val="bottom"/>
              <w:rPr>
                <w:rFonts w:ascii="宋体" w:eastAsia="宋体" w:hAnsi="宋体" w:cs="宋体"/>
                <w:bCs/>
                <w:sz w:val="22"/>
                <w14:ligatures w14:val="none"/>
              </w:rPr>
            </w:pPr>
            <w:r w:rsidRPr="00D37474">
              <w:rPr>
                <w:rFonts w:ascii="宋体" w:eastAsia="宋体" w:hAnsi="宋体" w:cs="宋体"/>
                <w:bCs/>
                <w:sz w:val="22"/>
                <w14:ligatures w14:val="none"/>
              </w:rPr>
              <w:t>道路场地</w:t>
            </w:r>
          </w:p>
        </w:tc>
        <w:tc>
          <w:tcPr>
            <w:tcW w:w="1246" w:type="dxa"/>
            <w:tcBorders>
              <w:top w:val="single" w:sz="4" w:space="0" w:color="000000"/>
              <w:left w:val="single" w:sz="4" w:space="0" w:color="000000"/>
              <w:bottom w:val="single" w:sz="4" w:space="0" w:color="000000"/>
              <w:right w:val="single" w:sz="4" w:space="0" w:color="000000"/>
            </w:tcBorders>
            <w:vAlign w:val="center"/>
          </w:tcPr>
          <w:p w14:paraId="0D18E3AF" w14:textId="77777777" w:rsidR="00D37474" w:rsidRPr="00D37474" w:rsidRDefault="00D37474" w:rsidP="00D37474">
            <w:pPr>
              <w:widowControl/>
              <w:spacing w:line="300" w:lineRule="auto"/>
              <w:jc w:val="center"/>
              <w:textAlignment w:val="bottom"/>
              <w:rPr>
                <w:rFonts w:ascii="宋体" w:eastAsia="宋体" w:hAnsi="宋体" w:cs="宋体"/>
                <w:bCs/>
                <w:sz w:val="22"/>
                <w14:ligatures w14:val="none"/>
              </w:rPr>
            </w:pPr>
            <w:r w:rsidRPr="00D37474">
              <w:rPr>
                <w:rFonts w:ascii="宋体" w:eastAsia="宋体" w:hAnsi="宋体" w:cs="宋体"/>
                <w:kern w:val="0"/>
                <w:sz w:val="20"/>
                <w14:ligatures w14:val="none"/>
              </w:rPr>
              <w:t>㎡</w:t>
            </w:r>
          </w:p>
        </w:tc>
        <w:tc>
          <w:tcPr>
            <w:tcW w:w="1829" w:type="dxa"/>
            <w:tcBorders>
              <w:top w:val="single" w:sz="4" w:space="0" w:color="000000"/>
              <w:left w:val="single" w:sz="4" w:space="0" w:color="000000"/>
              <w:bottom w:val="single" w:sz="4" w:space="0" w:color="000000"/>
              <w:right w:val="single" w:sz="4" w:space="0" w:color="000000"/>
            </w:tcBorders>
            <w:vAlign w:val="center"/>
          </w:tcPr>
          <w:p w14:paraId="0EE35BA9" w14:textId="77777777" w:rsidR="00D37474" w:rsidRPr="00D37474" w:rsidRDefault="00D37474" w:rsidP="00D37474">
            <w:pPr>
              <w:widowControl/>
              <w:spacing w:line="300" w:lineRule="auto"/>
              <w:jc w:val="center"/>
              <w:textAlignment w:val="bottom"/>
              <w:rPr>
                <w:rFonts w:ascii="宋体" w:eastAsia="宋体" w:hAnsi="宋体" w:cs="宋体"/>
                <w:bCs/>
                <w:sz w:val="22"/>
                <w14:ligatures w14:val="none"/>
              </w:rPr>
            </w:pPr>
            <w:r w:rsidRPr="00D37474">
              <w:rPr>
                <w:rFonts w:ascii="宋体" w:eastAsia="宋体" w:hAnsi="宋体" w:cs="宋体"/>
                <w:bCs/>
                <w:sz w:val="22"/>
                <w14:ligatures w14:val="none"/>
              </w:rPr>
              <w:t>33022</w:t>
            </w:r>
          </w:p>
        </w:tc>
        <w:tc>
          <w:tcPr>
            <w:tcW w:w="2411" w:type="dxa"/>
            <w:tcBorders>
              <w:top w:val="single" w:sz="4" w:space="0" w:color="000000"/>
              <w:left w:val="single" w:sz="4" w:space="0" w:color="000000"/>
              <w:bottom w:val="single" w:sz="4" w:space="0" w:color="000000"/>
              <w:right w:val="single" w:sz="4" w:space="0" w:color="000000"/>
            </w:tcBorders>
            <w:vAlign w:val="center"/>
          </w:tcPr>
          <w:p w14:paraId="434026E1" w14:textId="77777777" w:rsidR="00D37474" w:rsidRPr="00D37474" w:rsidRDefault="00D37474" w:rsidP="00D37474">
            <w:pPr>
              <w:widowControl/>
              <w:spacing w:line="300" w:lineRule="auto"/>
              <w:jc w:val="center"/>
              <w:textAlignment w:val="bottom"/>
              <w:rPr>
                <w:rFonts w:ascii="宋体" w:eastAsia="宋体" w:hAnsi="宋体" w:cs="宋体"/>
                <w:bCs/>
                <w:sz w:val="22"/>
                <w14:ligatures w14:val="none"/>
              </w:rPr>
            </w:pPr>
            <w:r w:rsidRPr="00D37474">
              <w:rPr>
                <w:rFonts w:ascii="宋体" w:eastAsia="宋体" w:hAnsi="宋体" w:cs="宋体"/>
                <w:bCs/>
                <w:sz w:val="22"/>
                <w14:ligatures w14:val="none"/>
              </w:rPr>
              <w:t>全天候路面清扫、巡回保洁、落叶泥沙冲</w:t>
            </w:r>
            <w:r w:rsidRPr="00D37474">
              <w:rPr>
                <w:rFonts w:ascii="宋体" w:eastAsia="宋体" w:hAnsi="宋体" w:cs="宋体"/>
                <w:bCs/>
                <w:sz w:val="22"/>
                <w14:ligatures w14:val="none"/>
              </w:rPr>
              <w:lastRenderedPageBreak/>
              <w:t>洗、垃圾清运、地砖杂物清理、雨雪天气积水积雪清理。</w:t>
            </w:r>
          </w:p>
        </w:tc>
      </w:tr>
      <w:tr w:rsidR="00D37474" w:rsidRPr="00D37474" w14:paraId="031BBE17" w14:textId="77777777" w:rsidTr="00B26E54">
        <w:trPr>
          <w:trHeight w:val="412"/>
          <w:jc w:val="center"/>
        </w:trPr>
        <w:tc>
          <w:tcPr>
            <w:tcW w:w="4142" w:type="dxa"/>
            <w:tcBorders>
              <w:top w:val="single" w:sz="4" w:space="0" w:color="000000"/>
              <w:left w:val="single" w:sz="4" w:space="0" w:color="000000"/>
              <w:bottom w:val="single" w:sz="4" w:space="0" w:color="000000"/>
              <w:right w:val="single" w:sz="4" w:space="0" w:color="000000"/>
            </w:tcBorders>
            <w:vAlign w:val="center"/>
          </w:tcPr>
          <w:p w14:paraId="681C4124" w14:textId="77777777" w:rsidR="00D37474" w:rsidRPr="00D37474" w:rsidRDefault="00D37474" w:rsidP="00D37474">
            <w:pPr>
              <w:widowControl/>
              <w:spacing w:line="300" w:lineRule="auto"/>
              <w:jc w:val="center"/>
              <w:textAlignment w:val="bottom"/>
              <w:rPr>
                <w:rFonts w:ascii="宋体" w:eastAsia="宋体" w:hAnsi="宋体" w:cs="宋体"/>
                <w:bCs/>
                <w:sz w:val="22"/>
                <w14:ligatures w14:val="none"/>
              </w:rPr>
            </w:pPr>
            <w:r w:rsidRPr="00D37474">
              <w:rPr>
                <w:rFonts w:ascii="宋体" w:eastAsia="宋体" w:hAnsi="宋体" w:cs="宋体"/>
                <w:bCs/>
                <w:sz w:val="22"/>
                <w14:ligatures w14:val="none"/>
              </w:rPr>
              <w:lastRenderedPageBreak/>
              <w:t>建筑面积</w:t>
            </w:r>
          </w:p>
        </w:tc>
        <w:tc>
          <w:tcPr>
            <w:tcW w:w="1246" w:type="dxa"/>
            <w:tcBorders>
              <w:top w:val="single" w:sz="4" w:space="0" w:color="000000"/>
              <w:left w:val="single" w:sz="4" w:space="0" w:color="000000"/>
              <w:bottom w:val="single" w:sz="4" w:space="0" w:color="000000"/>
              <w:right w:val="single" w:sz="4" w:space="0" w:color="000000"/>
            </w:tcBorders>
            <w:vAlign w:val="center"/>
          </w:tcPr>
          <w:p w14:paraId="1EFBFEFC" w14:textId="77777777" w:rsidR="00D37474" w:rsidRPr="00D37474" w:rsidRDefault="00D37474" w:rsidP="00D37474">
            <w:pPr>
              <w:widowControl/>
              <w:spacing w:line="300" w:lineRule="auto"/>
              <w:jc w:val="center"/>
              <w:textAlignment w:val="bottom"/>
              <w:rPr>
                <w:rFonts w:ascii="宋体" w:eastAsia="宋体" w:hAnsi="宋体" w:cs="宋体"/>
                <w:bCs/>
                <w:sz w:val="22"/>
                <w14:ligatures w14:val="none"/>
              </w:rPr>
            </w:pPr>
            <w:r w:rsidRPr="00D37474">
              <w:rPr>
                <w:rFonts w:ascii="宋体" w:eastAsia="宋体" w:hAnsi="宋体" w:cs="宋体"/>
                <w:kern w:val="0"/>
                <w:sz w:val="20"/>
                <w14:ligatures w14:val="none"/>
              </w:rPr>
              <w:t>㎡</w:t>
            </w:r>
          </w:p>
        </w:tc>
        <w:tc>
          <w:tcPr>
            <w:tcW w:w="1829" w:type="dxa"/>
            <w:tcBorders>
              <w:top w:val="single" w:sz="4" w:space="0" w:color="000000"/>
              <w:left w:val="single" w:sz="4" w:space="0" w:color="000000"/>
              <w:bottom w:val="single" w:sz="4" w:space="0" w:color="000000"/>
              <w:right w:val="single" w:sz="4" w:space="0" w:color="000000"/>
            </w:tcBorders>
            <w:vAlign w:val="center"/>
          </w:tcPr>
          <w:p w14:paraId="4471DB85" w14:textId="77777777" w:rsidR="00D37474" w:rsidRPr="00D37474" w:rsidRDefault="00D37474" w:rsidP="00D37474">
            <w:pPr>
              <w:widowControl/>
              <w:spacing w:line="300" w:lineRule="auto"/>
              <w:jc w:val="center"/>
              <w:textAlignment w:val="bottom"/>
              <w:rPr>
                <w:rFonts w:ascii="宋体" w:eastAsia="宋体" w:hAnsi="宋体" w:cs="宋体"/>
                <w:bCs/>
                <w:sz w:val="22"/>
                <w14:ligatures w14:val="none"/>
              </w:rPr>
            </w:pPr>
            <w:r w:rsidRPr="00D37474">
              <w:rPr>
                <w:rFonts w:ascii="宋体" w:eastAsia="宋体" w:hAnsi="宋体" w:cs="宋体"/>
                <w:bCs/>
                <w:sz w:val="22"/>
                <w14:ligatures w14:val="none"/>
              </w:rPr>
              <w:t>2600</w:t>
            </w:r>
          </w:p>
        </w:tc>
        <w:tc>
          <w:tcPr>
            <w:tcW w:w="2411" w:type="dxa"/>
            <w:tcBorders>
              <w:top w:val="single" w:sz="4" w:space="0" w:color="000000"/>
              <w:left w:val="single" w:sz="4" w:space="0" w:color="000000"/>
              <w:bottom w:val="single" w:sz="4" w:space="0" w:color="000000"/>
              <w:right w:val="single" w:sz="4" w:space="0" w:color="000000"/>
            </w:tcBorders>
            <w:vAlign w:val="center"/>
          </w:tcPr>
          <w:p w14:paraId="5EFF4C37" w14:textId="77777777" w:rsidR="00D37474" w:rsidRPr="00D37474" w:rsidRDefault="00D37474" w:rsidP="00D37474">
            <w:pPr>
              <w:widowControl/>
              <w:spacing w:line="300" w:lineRule="auto"/>
              <w:jc w:val="center"/>
              <w:textAlignment w:val="bottom"/>
              <w:rPr>
                <w:rFonts w:ascii="宋体" w:eastAsia="宋体" w:hAnsi="宋体" w:cs="宋体"/>
                <w:bCs/>
                <w:sz w:val="22"/>
                <w14:ligatures w14:val="none"/>
              </w:rPr>
            </w:pPr>
            <w:r w:rsidRPr="00D37474">
              <w:rPr>
                <w:rFonts w:ascii="宋体" w:eastAsia="宋体" w:hAnsi="宋体" w:cs="宋体"/>
                <w:bCs/>
                <w:sz w:val="22"/>
                <w14:ligatures w14:val="none"/>
              </w:rPr>
              <w:t>建筑内外保洁、门窗地面擦拭、楼道除尘、墙面污渍清理、公共区域垃圾收纳、设施日常巡查。</w:t>
            </w:r>
          </w:p>
        </w:tc>
      </w:tr>
      <w:tr w:rsidR="00D37474" w:rsidRPr="00D37474" w14:paraId="1DF6880A" w14:textId="77777777" w:rsidTr="00B26E54">
        <w:trPr>
          <w:trHeight w:val="359"/>
          <w:jc w:val="center"/>
        </w:trPr>
        <w:tc>
          <w:tcPr>
            <w:tcW w:w="4142" w:type="dxa"/>
            <w:tcBorders>
              <w:top w:val="single" w:sz="4" w:space="0" w:color="000000"/>
              <w:left w:val="single" w:sz="4" w:space="0" w:color="000000"/>
              <w:bottom w:val="single" w:sz="4" w:space="0" w:color="000000"/>
              <w:right w:val="single" w:sz="4" w:space="0" w:color="000000"/>
            </w:tcBorders>
            <w:vAlign w:val="center"/>
          </w:tcPr>
          <w:p w14:paraId="5A581F3E" w14:textId="77777777" w:rsidR="00D37474" w:rsidRPr="00D37474" w:rsidRDefault="00D37474" w:rsidP="00D37474">
            <w:pPr>
              <w:widowControl/>
              <w:spacing w:line="300" w:lineRule="auto"/>
              <w:jc w:val="center"/>
              <w:textAlignment w:val="bottom"/>
              <w:rPr>
                <w:rFonts w:ascii="宋体" w:eastAsia="宋体" w:hAnsi="宋体" w:cs="宋体"/>
                <w:bCs/>
                <w:sz w:val="22"/>
                <w14:ligatures w14:val="none"/>
              </w:rPr>
            </w:pPr>
            <w:r w:rsidRPr="00D37474">
              <w:rPr>
                <w:rFonts w:ascii="宋体" w:eastAsia="宋体" w:hAnsi="宋体" w:cs="宋体"/>
                <w:bCs/>
                <w:sz w:val="22"/>
                <w14:ligatures w14:val="none"/>
              </w:rPr>
              <w:t>非机动车停车场</w:t>
            </w:r>
          </w:p>
        </w:tc>
        <w:tc>
          <w:tcPr>
            <w:tcW w:w="1246" w:type="dxa"/>
            <w:tcBorders>
              <w:top w:val="single" w:sz="4" w:space="0" w:color="000000"/>
              <w:left w:val="single" w:sz="4" w:space="0" w:color="000000"/>
              <w:bottom w:val="single" w:sz="4" w:space="0" w:color="000000"/>
              <w:right w:val="single" w:sz="4" w:space="0" w:color="000000"/>
            </w:tcBorders>
            <w:vAlign w:val="center"/>
          </w:tcPr>
          <w:p w14:paraId="01B371C9" w14:textId="77777777" w:rsidR="00D37474" w:rsidRPr="00D37474" w:rsidRDefault="00D37474" w:rsidP="00D37474">
            <w:pPr>
              <w:widowControl/>
              <w:spacing w:line="300" w:lineRule="auto"/>
              <w:jc w:val="center"/>
              <w:textAlignment w:val="bottom"/>
              <w:rPr>
                <w:rFonts w:ascii="宋体" w:eastAsia="宋体" w:hAnsi="宋体" w:cs="宋体"/>
                <w:bCs/>
                <w:sz w:val="22"/>
                <w14:ligatures w14:val="none"/>
              </w:rPr>
            </w:pPr>
            <w:r w:rsidRPr="00D37474">
              <w:rPr>
                <w:rFonts w:ascii="宋体" w:eastAsia="宋体" w:hAnsi="宋体" w:cs="宋体"/>
                <w:kern w:val="0"/>
                <w:sz w:val="20"/>
                <w14:ligatures w14:val="none"/>
              </w:rPr>
              <w:t>㎡</w:t>
            </w:r>
          </w:p>
        </w:tc>
        <w:tc>
          <w:tcPr>
            <w:tcW w:w="1829" w:type="dxa"/>
            <w:tcBorders>
              <w:top w:val="single" w:sz="4" w:space="0" w:color="000000"/>
              <w:left w:val="single" w:sz="4" w:space="0" w:color="000000"/>
              <w:bottom w:val="single" w:sz="4" w:space="0" w:color="000000"/>
              <w:right w:val="single" w:sz="4" w:space="0" w:color="000000"/>
            </w:tcBorders>
            <w:vAlign w:val="center"/>
          </w:tcPr>
          <w:p w14:paraId="5C20D17B" w14:textId="77777777" w:rsidR="00D37474" w:rsidRPr="00D37474" w:rsidRDefault="00D37474" w:rsidP="00D37474">
            <w:pPr>
              <w:widowControl/>
              <w:spacing w:line="300" w:lineRule="auto"/>
              <w:jc w:val="center"/>
              <w:textAlignment w:val="bottom"/>
              <w:rPr>
                <w:rFonts w:ascii="宋体" w:eastAsia="宋体" w:hAnsi="宋体" w:cs="宋体"/>
                <w:bCs/>
                <w:sz w:val="22"/>
                <w14:ligatures w14:val="none"/>
              </w:rPr>
            </w:pPr>
            <w:r w:rsidRPr="00D37474">
              <w:rPr>
                <w:rFonts w:ascii="宋体" w:eastAsia="宋体" w:hAnsi="宋体" w:cs="宋体"/>
                <w:bCs/>
                <w:sz w:val="22"/>
                <w14:ligatures w14:val="none"/>
              </w:rPr>
              <w:t>320</w:t>
            </w:r>
          </w:p>
        </w:tc>
        <w:tc>
          <w:tcPr>
            <w:tcW w:w="2411" w:type="dxa"/>
            <w:tcBorders>
              <w:top w:val="single" w:sz="4" w:space="0" w:color="000000"/>
              <w:left w:val="single" w:sz="4" w:space="0" w:color="000000"/>
              <w:bottom w:val="single" w:sz="4" w:space="0" w:color="000000"/>
              <w:right w:val="single" w:sz="4" w:space="0" w:color="000000"/>
            </w:tcBorders>
            <w:vAlign w:val="center"/>
          </w:tcPr>
          <w:p w14:paraId="721154FE" w14:textId="77777777" w:rsidR="00D37474" w:rsidRPr="00D37474" w:rsidRDefault="00D37474" w:rsidP="00D37474">
            <w:pPr>
              <w:widowControl/>
              <w:spacing w:line="300" w:lineRule="auto"/>
              <w:jc w:val="center"/>
              <w:textAlignment w:val="bottom"/>
              <w:rPr>
                <w:rFonts w:ascii="宋体" w:eastAsia="宋体" w:hAnsi="宋体" w:cs="宋体"/>
                <w:bCs/>
                <w:sz w:val="22"/>
                <w14:ligatures w14:val="none"/>
              </w:rPr>
            </w:pPr>
            <w:r w:rsidRPr="00D37474">
              <w:rPr>
                <w:rFonts w:ascii="宋体" w:eastAsia="宋体" w:hAnsi="宋体" w:cs="宋体"/>
                <w:bCs/>
                <w:sz w:val="22"/>
                <w14:ligatures w14:val="none"/>
              </w:rPr>
              <w:t>场地清扫、车辆规范疏导停放、垃圾杂物清理、乱停放车辆规整、地面污渍冲洗。</w:t>
            </w:r>
          </w:p>
        </w:tc>
      </w:tr>
      <w:tr w:rsidR="00D37474" w:rsidRPr="00D37474" w14:paraId="28EA7700" w14:textId="77777777" w:rsidTr="00B26E54">
        <w:trPr>
          <w:trHeight w:val="411"/>
          <w:jc w:val="center"/>
        </w:trPr>
        <w:tc>
          <w:tcPr>
            <w:tcW w:w="4142" w:type="dxa"/>
            <w:tcBorders>
              <w:top w:val="single" w:sz="4" w:space="0" w:color="000000"/>
              <w:left w:val="single" w:sz="4" w:space="0" w:color="000000"/>
              <w:bottom w:val="single" w:sz="4" w:space="0" w:color="000000"/>
              <w:right w:val="single" w:sz="4" w:space="0" w:color="000000"/>
            </w:tcBorders>
            <w:vAlign w:val="center"/>
          </w:tcPr>
          <w:p w14:paraId="15CDB38A" w14:textId="77777777" w:rsidR="00D37474" w:rsidRPr="00D37474" w:rsidRDefault="00D37474" w:rsidP="00D37474">
            <w:pPr>
              <w:widowControl/>
              <w:spacing w:line="300" w:lineRule="auto"/>
              <w:jc w:val="center"/>
              <w:textAlignment w:val="bottom"/>
              <w:rPr>
                <w:rFonts w:ascii="宋体" w:eastAsia="宋体" w:hAnsi="宋体" w:cs="宋体"/>
                <w:bCs/>
                <w:sz w:val="22"/>
                <w14:ligatures w14:val="none"/>
              </w:rPr>
            </w:pPr>
            <w:r w:rsidRPr="00D37474">
              <w:rPr>
                <w:rFonts w:ascii="宋体" w:eastAsia="宋体" w:hAnsi="宋体" w:cs="宋体"/>
                <w:bCs/>
                <w:sz w:val="22"/>
                <w14:ligatures w14:val="none"/>
              </w:rPr>
              <w:t>出入口</w:t>
            </w:r>
          </w:p>
        </w:tc>
        <w:tc>
          <w:tcPr>
            <w:tcW w:w="1246" w:type="dxa"/>
            <w:tcBorders>
              <w:top w:val="single" w:sz="4" w:space="0" w:color="000000"/>
              <w:left w:val="single" w:sz="4" w:space="0" w:color="000000"/>
              <w:bottom w:val="single" w:sz="4" w:space="0" w:color="000000"/>
              <w:right w:val="single" w:sz="4" w:space="0" w:color="000000"/>
            </w:tcBorders>
            <w:vAlign w:val="center"/>
          </w:tcPr>
          <w:p w14:paraId="0F6D68B0" w14:textId="77777777" w:rsidR="00D37474" w:rsidRPr="00D37474" w:rsidRDefault="00D37474" w:rsidP="00D37474">
            <w:pPr>
              <w:widowControl/>
              <w:spacing w:line="300" w:lineRule="auto"/>
              <w:jc w:val="center"/>
              <w:textAlignment w:val="bottom"/>
              <w:rPr>
                <w:rFonts w:ascii="宋体" w:eastAsia="宋体" w:hAnsi="宋体" w:cs="宋体"/>
                <w:bCs/>
                <w:sz w:val="22"/>
                <w14:ligatures w14:val="none"/>
              </w:rPr>
            </w:pPr>
            <w:r w:rsidRPr="00D37474">
              <w:rPr>
                <w:rFonts w:ascii="宋体" w:eastAsia="宋体" w:hAnsi="宋体" w:cs="宋体"/>
                <w:bCs/>
                <w:sz w:val="22"/>
                <w14:ligatures w14:val="none"/>
              </w:rPr>
              <w:t>个</w:t>
            </w:r>
          </w:p>
        </w:tc>
        <w:tc>
          <w:tcPr>
            <w:tcW w:w="1829" w:type="dxa"/>
            <w:tcBorders>
              <w:top w:val="single" w:sz="4" w:space="0" w:color="000000"/>
              <w:left w:val="single" w:sz="4" w:space="0" w:color="000000"/>
              <w:bottom w:val="single" w:sz="4" w:space="0" w:color="000000"/>
              <w:right w:val="single" w:sz="4" w:space="0" w:color="000000"/>
            </w:tcBorders>
            <w:vAlign w:val="center"/>
          </w:tcPr>
          <w:p w14:paraId="7355DA36" w14:textId="77777777" w:rsidR="00D37474" w:rsidRPr="00D37474" w:rsidRDefault="00D37474" w:rsidP="00D37474">
            <w:pPr>
              <w:widowControl/>
              <w:spacing w:line="300" w:lineRule="auto"/>
              <w:jc w:val="center"/>
              <w:textAlignment w:val="bottom"/>
              <w:rPr>
                <w:rFonts w:ascii="宋体" w:eastAsia="宋体" w:hAnsi="宋体" w:cs="宋体"/>
                <w:bCs/>
                <w:sz w:val="22"/>
                <w14:ligatures w14:val="none"/>
              </w:rPr>
            </w:pPr>
            <w:r w:rsidRPr="00D37474">
              <w:rPr>
                <w:rFonts w:ascii="宋体" w:eastAsia="宋体" w:hAnsi="宋体" w:cs="宋体"/>
                <w:bCs/>
                <w:sz w:val="22"/>
                <w14:ligatures w14:val="none"/>
              </w:rPr>
              <w:t>2</w:t>
            </w:r>
          </w:p>
        </w:tc>
        <w:tc>
          <w:tcPr>
            <w:tcW w:w="2411" w:type="dxa"/>
            <w:tcBorders>
              <w:top w:val="single" w:sz="4" w:space="0" w:color="000000"/>
              <w:left w:val="single" w:sz="4" w:space="0" w:color="000000"/>
              <w:bottom w:val="single" w:sz="4" w:space="0" w:color="000000"/>
              <w:right w:val="single" w:sz="4" w:space="0" w:color="000000"/>
            </w:tcBorders>
            <w:vAlign w:val="center"/>
          </w:tcPr>
          <w:p w14:paraId="3FA14540" w14:textId="77777777" w:rsidR="00D37474" w:rsidRPr="00D37474" w:rsidRDefault="00D37474" w:rsidP="00D37474">
            <w:pPr>
              <w:widowControl/>
              <w:spacing w:line="300" w:lineRule="auto"/>
              <w:jc w:val="center"/>
              <w:textAlignment w:val="bottom"/>
              <w:rPr>
                <w:rFonts w:ascii="宋体" w:eastAsia="宋体" w:hAnsi="宋体" w:cs="宋体"/>
                <w:bCs/>
                <w:sz w:val="22"/>
                <w14:ligatures w14:val="none"/>
              </w:rPr>
            </w:pPr>
            <w:r w:rsidRPr="00D37474">
              <w:rPr>
                <w:rFonts w:ascii="宋体" w:eastAsia="宋体" w:hAnsi="宋体" w:cs="宋体"/>
                <w:bCs/>
                <w:sz w:val="22"/>
                <w14:ligatures w14:val="none"/>
              </w:rPr>
              <w:t>门区全天保洁、垃圾及时清运、引导秩序、宣传栏擦拭、出入口杂物清理、游客问询接待。</w:t>
            </w:r>
          </w:p>
        </w:tc>
      </w:tr>
      <w:tr w:rsidR="00D37474" w:rsidRPr="00D37474" w14:paraId="5D829A25" w14:textId="77777777" w:rsidTr="00B26E54">
        <w:trPr>
          <w:trHeight w:val="438"/>
          <w:jc w:val="center"/>
        </w:trPr>
        <w:tc>
          <w:tcPr>
            <w:tcW w:w="4142" w:type="dxa"/>
            <w:tcBorders>
              <w:top w:val="single" w:sz="4" w:space="0" w:color="000000"/>
              <w:left w:val="single" w:sz="4" w:space="0" w:color="000000"/>
              <w:bottom w:val="single" w:sz="4" w:space="0" w:color="000000"/>
              <w:right w:val="single" w:sz="4" w:space="0" w:color="000000"/>
            </w:tcBorders>
            <w:vAlign w:val="center"/>
          </w:tcPr>
          <w:p w14:paraId="45E4112B" w14:textId="77777777" w:rsidR="00D37474" w:rsidRPr="00D37474" w:rsidRDefault="00D37474" w:rsidP="00D37474">
            <w:pPr>
              <w:widowControl/>
              <w:spacing w:line="300" w:lineRule="auto"/>
              <w:jc w:val="center"/>
              <w:textAlignment w:val="bottom"/>
              <w:rPr>
                <w:rFonts w:ascii="宋体" w:eastAsia="宋体" w:hAnsi="宋体" w:cs="宋体"/>
                <w:bCs/>
                <w:sz w:val="22"/>
                <w14:ligatures w14:val="none"/>
              </w:rPr>
            </w:pPr>
            <w:r w:rsidRPr="00D37474">
              <w:rPr>
                <w:rFonts w:ascii="宋体" w:eastAsia="宋体" w:hAnsi="宋体" w:cs="宋体"/>
                <w:bCs/>
                <w:sz w:val="22"/>
                <w14:ligatures w14:val="none"/>
              </w:rPr>
              <w:t>厕所</w:t>
            </w:r>
          </w:p>
        </w:tc>
        <w:tc>
          <w:tcPr>
            <w:tcW w:w="1246" w:type="dxa"/>
            <w:tcBorders>
              <w:top w:val="single" w:sz="4" w:space="0" w:color="000000"/>
              <w:left w:val="single" w:sz="4" w:space="0" w:color="000000"/>
              <w:bottom w:val="single" w:sz="4" w:space="0" w:color="000000"/>
              <w:right w:val="single" w:sz="4" w:space="0" w:color="000000"/>
            </w:tcBorders>
            <w:vAlign w:val="center"/>
          </w:tcPr>
          <w:p w14:paraId="5973741D" w14:textId="77777777" w:rsidR="00D37474" w:rsidRPr="00D37474" w:rsidRDefault="00D37474" w:rsidP="00D37474">
            <w:pPr>
              <w:widowControl/>
              <w:spacing w:line="300" w:lineRule="auto"/>
              <w:jc w:val="center"/>
              <w:textAlignment w:val="bottom"/>
              <w:rPr>
                <w:rFonts w:ascii="宋体" w:eastAsia="宋体" w:hAnsi="宋体" w:cs="宋体"/>
                <w:bCs/>
                <w:sz w:val="22"/>
                <w14:ligatures w14:val="none"/>
              </w:rPr>
            </w:pPr>
            <w:r w:rsidRPr="00D37474">
              <w:rPr>
                <w:rFonts w:ascii="宋体" w:eastAsia="宋体" w:hAnsi="宋体" w:cs="宋体"/>
                <w:bCs/>
                <w:sz w:val="22"/>
                <w14:ligatures w14:val="none"/>
              </w:rPr>
              <w:t>座</w:t>
            </w:r>
          </w:p>
        </w:tc>
        <w:tc>
          <w:tcPr>
            <w:tcW w:w="1829" w:type="dxa"/>
            <w:tcBorders>
              <w:top w:val="single" w:sz="4" w:space="0" w:color="000000"/>
              <w:left w:val="single" w:sz="4" w:space="0" w:color="000000"/>
              <w:bottom w:val="single" w:sz="4" w:space="0" w:color="000000"/>
              <w:right w:val="single" w:sz="4" w:space="0" w:color="000000"/>
            </w:tcBorders>
            <w:vAlign w:val="center"/>
          </w:tcPr>
          <w:p w14:paraId="3D3A600A" w14:textId="77777777" w:rsidR="00D37474" w:rsidRPr="00D37474" w:rsidRDefault="00D37474" w:rsidP="00D37474">
            <w:pPr>
              <w:widowControl/>
              <w:spacing w:line="300" w:lineRule="auto"/>
              <w:jc w:val="center"/>
              <w:textAlignment w:val="bottom"/>
              <w:rPr>
                <w:rFonts w:ascii="宋体" w:eastAsia="宋体" w:hAnsi="宋体" w:cs="宋体"/>
                <w:bCs/>
                <w:sz w:val="22"/>
                <w14:ligatures w14:val="none"/>
              </w:rPr>
            </w:pPr>
            <w:r w:rsidRPr="00D37474">
              <w:rPr>
                <w:rFonts w:ascii="宋体" w:eastAsia="宋体" w:hAnsi="宋体" w:cs="宋体"/>
                <w:bCs/>
                <w:sz w:val="22"/>
                <w14:ligatures w14:val="none"/>
              </w:rPr>
              <w:t>2</w:t>
            </w:r>
          </w:p>
        </w:tc>
        <w:tc>
          <w:tcPr>
            <w:tcW w:w="2411" w:type="dxa"/>
            <w:tcBorders>
              <w:top w:val="single" w:sz="4" w:space="0" w:color="000000"/>
              <w:left w:val="single" w:sz="4" w:space="0" w:color="000000"/>
              <w:bottom w:val="single" w:sz="4" w:space="0" w:color="000000"/>
              <w:right w:val="single" w:sz="4" w:space="0" w:color="000000"/>
            </w:tcBorders>
            <w:vAlign w:val="center"/>
          </w:tcPr>
          <w:p w14:paraId="038341DE" w14:textId="77777777" w:rsidR="00D37474" w:rsidRPr="00D37474" w:rsidRDefault="00D37474" w:rsidP="00D37474">
            <w:pPr>
              <w:widowControl/>
              <w:spacing w:line="300" w:lineRule="auto"/>
              <w:jc w:val="center"/>
              <w:textAlignment w:val="bottom"/>
              <w:rPr>
                <w:rFonts w:ascii="宋体" w:eastAsia="宋体" w:hAnsi="宋体" w:cs="宋体"/>
                <w:bCs/>
                <w:sz w:val="22"/>
                <w14:ligatures w14:val="none"/>
              </w:rPr>
            </w:pPr>
            <w:r w:rsidRPr="00D37474">
              <w:rPr>
                <w:rFonts w:ascii="宋体" w:eastAsia="宋体" w:hAnsi="宋体" w:cs="宋体"/>
                <w:bCs/>
                <w:sz w:val="22"/>
                <w14:ligatures w14:val="none"/>
              </w:rPr>
              <w:t>定时巡回冲洗、消杀除味、地面镜面清洁、粪污清运、耗材补给、排污设施日常检查维护。</w:t>
            </w:r>
          </w:p>
        </w:tc>
      </w:tr>
    </w:tbl>
    <w:p w14:paraId="766055A1" w14:textId="77777777" w:rsidR="00D37474" w:rsidRPr="00D37474" w:rsidRDefault="00D37474" w:rsidP="00D37474">
      <w:pPr>
        <w:adjustRightInd w:val="0"/>
        <w:snapToGrid w:val="0"/>
        <w:spacing w:line="300" w:lineRule="auto"/>
        <w:ind w:firstLineChars="192" w:firstLine="424"/>
        <w:rPr>
          <w:rFonts w:ascii="Times New Roman" w:eastAsia="宋体" w:hAnsi="Times New Roman" w:cs="Times New Roman"/>
          <w:b/>
          <w:bCs/>
          <w:sz w:val="22"/>
          <w14:ligatures w14:val="none"/>
        </w:rPr>
      </w:pPr>
      <w:r w:rsidRPr="00D37474">
        <w:rPr>
          <w:rFonts w:ascii="Times New Roman" w:eastAsia="宋体" w:hAnsi="Times New Roman" w:cs="Times New Roman"/>
          <w:b/>
          <w:bCs/>
          <w:sz w:val="22"/>
          <w14:ligatures w14:val="none"/>
        </w:rPr>
        <w:t>说明：此表所列内容为本次磋商核心工作内容，供应商不得缩减。</w:t>
      </w:r>
    </w:p>
    <w:p w14:paraId="68C1F9AC" w14:textId="77777777" w:rsidR="00D37474" w:rsidRPr="00D37474" w:rsidRDefault="00D37474" w:rsidP="00D37474">
      <w:pPr>
        <w:widowControl/>
        <w:spacing w:line="300" w:lineRule="auto"/>
        <w:ind w:firstLineChars="192" w:firstLine="422"/>
        <w:jc w:val="left"/>
        <w:rPr>
          <w:rFonts w:ascii="Times New Roman" w:eastAsia="宋体" w:hAnsi="Times New Roman" w:cs="Times New Roman"/>
          <w:bCs/>
          <w:sz w:val="22"/>
          <w14:ligatures w14:val="none"/>
        </w:rPr>
      </w:pPr>
      <w:r w:rsidRPr="00D37474">
        <w:rPr>
          <w:rFonts w:ascii="Times New Roman" w:eastAsia="宋体" w:hAnsi="Times New Roman" w:cs="Times New Roman"/>
          <w:bCs/>
          <w:sz w:val="22"/>
          <w14:ligatures w14:val="none"/>
        </w:rPr>
        <w:t>7.3</w:t>
      </w:r>
      <w:r w:rsidRPr="00D37474">
        <w:rPr>
          <w:rFonts w:ascii="Times New Roman" w:eastAsia="宋体" w:hAnsi="Times New Roman" w:cs="Times New Roman"/>
          <w:bCs/>
          <w:sz w:val="22"/>
          <w14:ligatures w14:val="none"/>
        </w:rPr>
        <w:t>具体服务内容与质量要求</w:t>
      </w:r>
    </w:p>
    <w:p w14:paraId="749422CF"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7.3.1</w:t>
      </w:r>
      <w:r w:rsidRPr="00D37474">
        <w:rPr>
          <w:rFonts w:ascii="Times New Roman" w:eastAsia="宋体" w:hAnsi="Times New Roman" w:cs="Times New Roman"/>
          <w:bCs/>
          <w:kern w:val="1"/>
          <w:sz w:val="22"/>
          <w:szCs w:val="20"/>
          <w14:ligatures w14:val="none"/>
        </w:rPr>
        <w:t>总则</w:t>
      </w:r>
    </w:p>
    <w:p w14:paraId="72084B8B"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供应商须对磋商文件中基本设施、绿化环境等进行预防性、经常性、周期性和及时性的养护管理，及时修复被损设施。协同业主及其它相关部门迅速处置应急事件，制定相应的应急预案，除发生不可抗力事件，其它任何情况下必须保持周浦公园环境卫生状况良好，管理规范有序、运行状况良好。</w:t>
      </w:r>
    </w:p>
    <w:p w14:paraId="43470683"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7.3.2</w:t>
      </w:r>
      <w:r w:rsidRPr="00D37474">
        <w:rPr>
          <w:rFonts w:ascii="Times New Roman" w:eastAsia="宋体" w:hAnsi="Times New Roman" w:cs="Times New Roman"/>
          <w:bCs/>
          <w:kern w:val="1"/>
          <w:sz w:val="22"/>
          <w:szCs w:val="20"/>
          <w14:ligatures w14:val="none"/>
        </w:rPr>
        <w:t>公园管理要求</w:t>
      </w:r>
    </w:p>
    <w:p w14:paraId="16D1A28A"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w:t>
      </w:r>
      <w:r w:rsidRPr="00D37474">
        <w:rPr>
          <w:rFonts w:ascii="Times New Roman" w:eastAsia="宋体" w:hAnsi="Times New Roman" w:cs="Times New Roman"/>
          <w:bCs/>
          <w:kern w:val="1"/>
          <w:sz w:val="22"/>
          <w:szCs w:val="20"/>
          <w14:ligatures w14:val="none"/>
        </w:rPr>
        <w:t>1</w:t>
      </w:r>
      <w:r w:rsidRPr="00D37474">
        <w:rPr>
          <w:rFonts w:ascii="Times New Roman" w:eastAsia="宋体" w:hAnsi="Times New Roman" w:cs="Times New Roman"/>
          <w:bCs/>
          <w:kern w:val="1"/>
          <w:sz w:val="22"/>
          <w:szCs w:val="20"/>
          <w14:ligatures w14:val="none"/>
        </w:rPr>
        <w:t>）公园</w:t>
      </w:r>
      <w:r w:rsidRPr="00D37474">
        <w:rPr>
          <w:rFonts w:ascii="Times New Roman" w:eastAsia="宋体" w:hAnsi="Times New Roman" w:cs="Times New Roman"/>
          <w:bCs/>
          <w:kern w:val="1"/>
          <w:sz w:val="22"/>
          <w:szCs w:val="20"/>
          <w14:ligatures w14:val="none"/>
        </w:rPr>
        <w:t>24</w:t>
      </w:r>
      <w:r w:rsidRPr="00D37474">
        <w:rPr>
          <w:rFonts w:ascii="Times New Roman" w:eastAsia="宋体" w:hAnsi="Times New Roman" w:cs="Times New Roman"/>
          <w:bCs/>
          <w:kern w:val="1"/>
          <w:sz w:val="22"/>
          <w:szCs w:val="20"/>
          <w14:ligatures w14:val="none"/>
        </w:rPr>
        <w:t>小时向游客开放。</w:t>
      </w:r>
    </w:p>
    <w:p w14:paraId="03553E89"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w:t>
      </w:r>
      <w:r w:rsidRPr="00D37474">
        <w:rPr>
          <w:rFonts w:ascii="Times New Roman" w:eastAsia="宋体" w:hAnsi="Times New Roman" w:cs="Times New Roman"/>
          <w:bCs/>
          <w:kern w:val="1"/>
          <w:sz w:val="22"/>
          <w:szCs w:val="20"/>
          <w14:ligatures w14:val="none"/>
        </w:rPr>
        <w:t>2</w:t>
      </w:r>
      <w:r w:rsidRPr="00D37474">
        <w:rPr>
          <w:rFonts w:ascii="Times New Roman" w:eastAsia="宋体" w:hAnsi="Times New Roman" w:cs="Times New Roman"/>
          <w:bCs/>
          <w:kern w:val="1"/>
          <w:sz w:val="22"/>
          <w:szCs w:val="20"/>
          <w14:ligatures w14:val="none"/>
        </w:rPr>
        <w:t>）人员配置严格按委托要求设置。每周周三为园长接待日，记录、解答诉求人员的意见、建议等事宜。</w:t>
      </w:r>
    </w:p>
    <w:p w14:paraId="784CBC4C"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w:t>
      </w:r>
      <w:r w:rsidRPr="00D37474">
        <w:rPr>
          <w:rFonts w:ascii="Times New Roman" w:eastAsia="宋体" w:hAnsi="Times New Roman" w:cs="Times New Roman"/>
          <w:bCs/>
          <w:kern w:val="1"/>
          <w:sz w:val="22"/>
          <w:szCs w:val="20"/>
          <w14:ligatures w14:val="none"/>
        </w:rPr>
        <w:t>3</w:t>
      </w:r>
      <w:r w:rsidRPr="00D37474">
        <w:rPr>
          <w:rFonts w:ascii="Times New Roman" w:eastAsia="宋体" w:hAnsi="Times New Roman" w:cs="Times New Roman"/>
          <w:bCs/>
          <w:kern w:val="1"/>
          <w:sz w:val="22"/>
          <w:szCs w:val="20"/>
          <w14:ligatures w14:val="none"/>
        </w:rPr>
        <w:t>）建立完善公园管理，服务制度，及物业维护绿化养护制度。</w:t>
      </w:r>
    </w:p>
    <w:p w14:paraId="32E0A819"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w:t>
      </w:r>
      <w:r w:rsidRPr="00D37474">
        <w:rPr>
          <w:rFonts w:ascii="Times New Roman" w:eastAsia="宋体" w:hAnsi="Times New Roman" w:cs="Times New Roman"/>
          <w:bCs/>
          <w:kern w:val="1"/>
          <w:sz w:val="22"/>
          <w:szCs w:val="20"/>
          <w14:ligatures w14:val="none"/>
        </w:rPr>
        <w:t>4</w:t>
      </w:r>
      <w:r w:rsidRPr="00D37474">
        <w:rPr>
          <w:rFonts w:ascii="Times New Roman" w:eastAsia="宋体" w:hAnsi="Times New Roman" w:cs="Times New Roman"/>
          <w:bCs/>
          <w:kern w:val="1"/>
          <w:sz w:val="22"/>
          <w:szCs w:val="20"/>
          <w14:ligatures w14:val="none"/>
        </w:rPr>
        <w:t>）每逢</w:t>
      </w:r>
      <w:r w:rsidRPr="00D37474">
        <w:rPr>
          <w:rFonts w:ascii="Times New Roman" w:eastAsia="宋体" w:hAnsi="Times New Roman" w:cs="Times New Roman"/>
          <w:bCs/>
          <w:kern w:val="1"/>
          <w:sz w:val="22"/>
          <w:szCs w:val="20"/>
          <w14:ligatures w14:val="none"/>
        </w:rPr>
        <w:t>“</w:t>
      </w:r>
      <w:r w:rsidRPr="00D37474">
        <w:rPr>
          <w:rFonts w:ascii="Times New Roman" w:eastAsia="宋体" w:hAnsi="Times New Roman" w:cs="Times New Roman"/>
          <w:bCs/>
          <w:kern w:val="1"/>
          <w:sz w:val="22"/>
          <w:szCs w:val="20"/>
          <w14:ligatures w14:val="none"/>
        </w:rPr>
        <w:t>五一、十一、春节</w:t>
      </w:r>
      <w:r w:rsidRPr="00D37474">
        <w:rPr>
          <w:rFonts w:ascii="Times New Roman" w:eastAsia="宋体" w:hAnsi="Times New Roman" w:cs="Times New Roman"/>
          <w:bCs/>
          <w:kern w:val="1"/>
          <w:sz w:val="22"/>
          <w:szCs w:val="20"/>
          <w14:ligatures w14:val="none"/>
        </w:rPr>
        <w:t>”</w:t>
      </w:r>
      <w:r w:rsidRPr="00D37474">
        <w:rPr>
          <w:rFonts w:ascii="Times New Roman" w:eastAsia="宋体" w:hAnsi="Times New Roman" w:cs="Times New Roman"/>
          <w:bCs/>
          <w:kern w:val="1"/>
          <w:sz w:val="22"/>
          <w:szCs w:val="20"/>
          <w14:ligatures w14:val="none"/>
        </w:rPr>
        <w:t>，公园入口处，主干道和广场布置适当数量花坛，烘</w:t>
      </w:r>
      <w:r w:rsidRPr="00D37474">
        <w:rPr>
          <w:rFonts w:ascii="Times New Roman" w:eastAsia="宋体" w:hAnsi="Times New Roman" w:cs="Times New Roman"/>
          <w:bCs/>
          <w:kern w:val="1"/>
          <w:sz w:val="22"/>
          <w:szCs w:val="20"/>
          <w14:ligatures w14:val="none"/>
        </w:rPr>
        <w:lastRenderedPageBreak/>
        <w:t>托节日氛围。</w:t>
      </w:r>
    </w:p>
    <w:p w14:paraId="6F9D94A1"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w:t>
      </w:r>
      <w:r w:rsidRPr="00D37474">
        <w:rPr>
          <w:rFonts w:ascii="Times New Roman" w:eastAsia="宋体" w:hAnsi="Times New Roman" w:cs="Times New Roman"/>
          <w:bCs/>
          <w:kern w:val="1"/>
          <w:sz w:val="22"/>
          <w:szCs w:val="20"/>
          <w14:ligatures w14:val="none"/>
        </w:rPr>
        <w:t>5</w:t>
      </w:r>
      <w:r w:rsidRPr="00D37474">
        <w:rPr>
          <w:rFonts w:ascii="Times New Roman" w:eastAsia="宋体" w:hAnsi="Times New Roman" w:cs="Times New Roman"/>
          <w:bCs/>
          <w:kern w:val="1"/>
          <w:sz w:val="22"/>
          <w:szCs w:val="20"/>
          <w14:ligatures w14:val="none"/>
        </w:rPr>
        <w:t>）加强公共安全管理，编制突发事件应急预案，并予以培训，演练，具备突发事件的处置能力。</w:t>
      </w:r>
    </w:p>
    <w:p w14:paraId="0B5BE49F"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w:t>
      </w:r>
      <w:r w:rsidRPr="00D37474">
        <w:rPr>
          <w:rFonts w:ascii="Times New Roman" w:eastAsia="宋体" w:hAnsi="Times New Roman" w:cs="Times New Roman"/>
          <w:bCs/>
          <w:kern w:val="1"/>
          <w:sz w:val="22"/>
          <w:szCs w:val="20"/>
          <w14:ligatures w14:val="none"/>
        </w:rPr>
        <w:t>6</w:t>
      </w:r>
      <w:r w:rsidRPr="00D37474">
        <w:rPr>
          <w:rFonts w:ascii="Times New Roman" w:eastAsia="宋体" w:hAnsi="Times New Roman" w:cs="Times New Roman"/>
          <w:bCs/>
          <w:kern w:val="1"/>
          <w:sz w:val="22"/>
          <w:szCs w:val="20"/>
          <w14:ligatures w14:val="none"/>
        </w:rPr>
        <w:t>）测记公园游客流量，在高峰期采取限流等措施，确保游客人身安全，遇突发事件，第一时间通知采购人。</w:t>
      </w:r>
    </w:p>
    <w:p w14:paraId="5F5E4C40"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7.3.3</w:t>
      </w:r>
      <w:r w:rsidRPr="00D37474">
        <w:rPr>
          <w:rFonts w:ascii="Times New Roman" w:eastAsia="宋体" w:hAnsi="Times New Roman" w:cs="Times New Roman"/>
          <w:bCs/>
          <w:kern w:val="1"/>
          <w:sz w:val="22"/>
          <w:szCs w:val="20"/>
          <w14:ligatures w14:val="none"/>
        </w:rPr>
        <w:t>公园绿化管理的要求</w:t>
      </w:r>
    </w:p>
    <w:p w14:paraId="3FA01EB3"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公园内植物各类与占比为：乔木</w:t>
      </w:r>
      <w:r w:rsidRPr="00D37474">
        <w:rPr>
          <w:rFonts w:ascii="Times New Roman" w:eastAsia="宋体" w:hAnsi="Times New Roman" w:cs="Times New Roman"/>
          <w:bCs/>
          <w:kern w:val="1"/>
          <w:sz w:val="22"/>
          <w:szCs w:val="20"/>
          <w14:ligatures w14:val="none"/>
        </w:rPr>
        <w:t>42%</w:t>
      </w:r>
      <w:r w:rsidRPr="00D37474">
        <w:rPr>
          <w:rFonts w:ascii="Times New Roman" w:eastAsia="宋体" w:hAnsi="Times New Roman" w:cs="Times New Roman"/>
          <w:bCs/>
          <w:kern w:val="1"/>
          <w:sz w:val="22"/>
          <w:szCs w:val="20"/>
          <w14:ligatures w14:val="none"/>
        </w:rPr>
        <w:t>，灌木</w:t>
      </w:r>
      <w:r w:rsidRPr="00D37474">
        <w:rPr>
          <w:rFonts w:ascii="Times New Roman" w:eastAsia="宋体" w:hAnsi="Times New Roman" w:cs="Times New Roman"/>
          <w:bCs/>
          <w:kern w:val="1"/>
          <w:sz w:val="22"/>
          <w:szCs w:val="20"/>
          <w14:ligatures w14:val="none"/>
        </w:rPr>
        <w:t>33%</w:t>
      </w:r>
      <w:r w:rsidRPr="00D37474">
        <w:rPr>
          <w:rFonts w:ascii="Times New Roman" w:eastAsia="宋体" w:hAnsi="Times New Roman" w:cs="Times New Roman"/>
          <w:bCs/>
          <w:kern w:val="1"/>
          <w:sz w:val="22"/>
          <w:szCs w:val="20"/>
          <w14:ligatures w14:val="none"/>
        </w:rPr>
        <w:t>，草坪</w:t>
      </w:r>
      <w:r w:rsidRPr="00D37474">
        <w:rPr>
          <w:rFonts w:ascii="Times New Roman" w:eastAsia="宋体" w:hAnsi="Times New Roman" w:cs="Times New Roman"/>
          <w:bCs/>
          <w:kern w:val="1"/>
          <w:sz w:val="22"/>
          <w:szCs w:val="20"/>
          <w14:ligatures w14:val="none"/>
        </w:rPr>
        <w:t>25%</w:t>
      </w:r>
      <w:r w:rsidRPr="00D37474">
        <w:rPr>
          <w:rFonts w:ascii="Times New Roman" w:eastAsia="宋体" w:hAnsi="Times New Roman" w:cs="Times New Roman"/>
          <w:bCs/>
          <w:kern w:val="1"/>
          <w:sz w:val="22"/>
          <w:szCs w:val="20"/>
          <w14:ligatures w14:val="none"/>
        </w:rPr>
        <w:t>。</w:t>
      </w:r>
    </w:p>
    <w:p w14:paraId="7CC67EA2"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绿化进行树木修剪、松土除草施肥、草坪养护、杂草控制、病虫害防治、保洁等的日常养护工作。具体养护要求如下：</w:t>
      </w:r>
    </w:p>
    <w:p w14:paraId="65F5033C"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w:t>
      </w:r>
      <w:r w:rsidRPr="00D37474">
        <w:rPr>
          <w:rFonts w:ascii="Times New Roman" w:eastAsia="宋体" w:hAnsi="Times New Roman" w:cs="Times New Roman"/>
          <w:bCs/>
          <w:kern w:val="1"/>
          <w:sz w:val="22"/>
          <w:szCs w:val="20"/>
          <w14:ligatures w14:val="none"/>
        </w:rPr>
        <w:t>1</w:t>
      </w:r>
      <w:r w:rsidRPr="00D37474">
        <w:rPr>
          <w:rFonts w:ascii="Times New Roman" w:eastAsia="宋体" w:hAnsi="Times New Roman" w:cs="Times New Roman"/>
          <w:bCs/>
          <w:kern w:val="1"/>
          <w:sz w:val="22"/>
          <w:szCs w:val="20"/>
          <w14:ligatures w14:val="none"/>
        </w:rPr>
        <w:t>）根据养护区域的实际情况每季提出养护管理的实施方案和月工作计划，确保植物季相分明，色彩丰富，生长茂盛。</w:t>
      </w:r>
    </w:p>
    <w:p w14:paraId="038A14B4"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w:t>
      </w:r>
      <w:r w:rsidRPr="00D37474">
        <w:rPr>
          <w:rFonts w:ascii="Times New Roman" w:eastAsia="宋体" w:hAnsi="Times New Roman" w:cs="Times New Roman"/>
          <w:bCs/>
          <w:kern w:val="1"/>
          <w:sz w:val="22"/>
          <w:szCs w:val="20"/>
          <w14:ligatures w14:val="none"/>
        </w:rPr>
        <w:t>2</w:t>
      </w:r>
      <w:r w:rsidRPr="00D37474">
        <w:rPr>
          <w:rFonts w:ascii="Times New Roman" w:eastAsia="宋体" w:hAnsi="Times New Roman" w:cs="Times New Roman"/>
          <w:bCs/>
          <w:kern w:val="1"/>
          <w:sz w:val="22"/>
          <w:szCs w:val="20"/>
          <w14:ligatures w14:val="none"/>
        </w:rPr>
        <w:t>）通过对各类植物的人工干预，营造优美景观。确保树木养护成活率</w:t>
      </w:r>
      <w:r w:rsidRPr="00D37474">
        <w:rPr>
          <w:rFonts w:ascii="Times New Roman" w:eastAsia="宋体" w:hAnsi="Times New Roman" w:cs="Times New Roman"/>
          <w:bCs/>
          <w:kern w:val="1"/>
          <w:sz w:val="22"/>
          <w:szCs w:val="20"/>
          <w14:ligatures w14:val="none"/>
        </w:rPr>
        <w:t>100%</w:t>
      </w:r>
      <w:r w:rsidRPr="00D37474">
        <w:rPr>
          <w:rFonts w:ascii="Times New Roman" w:eastAsia="宋体" w:hAnsi="Times New Roman" w:cs="Times New Roman"/>
          <w:bCs/>
          <w:kern w:val="1"/>
          <w:sz w:val="22"/>
          <w:szCs w:val="20"/>
          <w14:ligatures w14:val="none"/>
        </w:rPr>
        <w:t>，若发生死亡由承包单位按同等规格无条件补偿。</w:t>
      </w:r>
    </w:p>
    <w:p w14:paraId="6348F330"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w:t>
      </w:r>
      <w:r w:rsidRPr="00D37474">
        <w:rPr>
          <w:rFonts w:ascii="Times New Roman" w:eastAsia="宋体" w:hAnsi="Times New Roman" w:cs="Times New Roman"/>
          <w:bCs/>
          <w:kern w:val="1"/>
          <w:sz w:val="22"/>
          <w:szCs w:val="20"/>
          <w14:ligatures w14:val="none"/>
        </w:rPr>
        <w:t>3</w:t>
      </w:r>
      <w:r w:rsidRPr="00D37474">
        <w:rPr>
          <w:rFonts w:ascii="Times New Roman" w:eastAsia="宋体" w:hAnsi="Times New Roman" w:cs="Times New Roman"/>
          <w:bCs/>
          <w:kern w:val="1"/>
          <w:sz w:val="22"/>
          <w:szCs w:val="20"/>
          <w14:ligatures w14:val="none"/>
        </w:rPr>
        <w:t>）绿地保洁：绿地应每天清扫保洁，做到养护范围内无明显垃圾杂物，清理后的垃圾应集中存放到垃圾箱内，防止垃圾再次污染；修剪后的枝条及时清除到指定点。</w:t>
      </w:r>
    </w:p>
    <w:p w14:paraId="00A66251"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w:t>
      </w:r>
      <w:r w:rsidRPr="00D37474">
        <w:rPr>
          <w:rFonts w:ascii="Times New Roman" w:eastAsia="宋体" w:hAnsi="Times New Roman" w:cs="Times New Roman"/>
          <w:bCs/>
          <w:kern w:val="1"/>
          <w:sz w:val="22"/>
          <w:szCs w:val="20"/>
          <w14:ligatures w14:val="none"/>
        </w:rPr>
        <w:t>4</w:t>
      </w:r>
      <w:r w:rsidRPr="00D37474">
        <w:rPr>
          <w:rFonts w:ascii="Times New Roman" w:eastAsia="宋体" w:hAnsi="Times New Roman" w:cs="Times New Roman"/>
          <w:bCs/>
          <w:kern w:val="1"/>
          <w:sz w:val="22"/>
          <w:szCs w:val="20"/>
          <w14:ligatures w14:val="none"/>
        </w:rPr>
        <w:t>）翻土除草：定期进行土壤疏松，杂草拨除及时，无大型野草，无缠绕性、攀援性杂草，做到基本无杂草。</w:t>
      </w:r>
    </w:p>
    <w:p w14:paraId="0A1663CB"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w:t>
      </w:r>
      <w:r w:rsidRPr="00D37474">
        <w:rPr>
          <w:rFonts w:ascii="Times New Roman" w:eastAsia="宋体" w:hAnsi="Times New Roman" w:cs="Times New Roman"/>
          <w:bCs/>
          <w:kern w:val="1"/>
          <w:sz w:val="22"/>
          <w:szCs w:val="20"/>
          <w14:ligatures w14:val="none"/>
        </w:rPr>
        <w:t>5</w:t>
      </w:r>
      <w:r w:rsidRPr="00D37474">
        <w:rPr>
          <w:rFonts w:ascii="Times New Roman" w:eastAsia="宋体" w:hAnsi="Times New Roman" w:cs="Times New Roman"/>
          <w:bCs/>
          <w:kern w:val="1"/>
          <w:sz w:val="22"/>
          <w:szCs w:val="20"/>
          <w14:ligatures w14:val="none"/>
        </w:rPr>
        <w:t>）施肥：要求根据苗木种类、生长期和肥源等因素，科学合理进行施肥，满足苗木基本需要。</w:t>
      </w:r>
    </w:p>
    <w:p w14:paraId="17FF163A"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w:t>
      </w:r>
      <w:r w:rsidRPr="00D37474">
        <w:rPr>
          <w:rFonts w:ascii="Times New Roman" w:eastAsia="宋体" w:hAnsi="Times New Roman" w:cs="Times New Roman"/>
          <w:bCs/>
          <w:kern w:val="1"/>
          <w:sz w:val="22"/>
          <w:szCs w:val="20"/>
          <w14:ligatures w14:val="none"/>
        </w:rPr>
        <w:t>6</w:t>
      </w:r>
      <w:r w:rsidRPr="00D37474">
        <w:rPr>
          <w:rFonts w:ascii="Times New Roman" w:eastAsia="宋体" w:hAnsi="Times New Roman" w:cs="Times New Roman"/>
          <w:bCs/>
          <w:kern w:val="1"/>
          <w:sz w:val="22"/>
          <w:szCs w:val="20"/>
          <w14:ligatures w14:val="none"/>
        </w:rPr>
        <w:t>）修剪整形：各类绿地中乔木和灌木的修剪以自然树型为主。乔木应修除徒长枝、交叉枝、并生枝、下垂枝、扭伤枝以及枯枝和烂枝；灌木修剪应使枝叶茂盛，分布均匀；花灌木修剪要有利于促进短枝和花牙形成；绿篱修剪应促其分枝，保持全枝叶丰满，并有效控制高度、篷径；地被、攀援植物修剪应促进分枝，清除枯枝，疏删老弱的腾蔓。</w:t>
      </w:r>
    </w:p>
    <w:p w14:paraId="300465E2"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w:t>
      </w:r>
      <w:r w:rsidRPr="00D37474">
        <w:rPr>
          <w:rFonts w:ascii="Times New Roman" w:eastAsia="宋体" w:hAnsi="Times New Roman" w:cs="Times New Roman"/>
          <w:bCs/>
          <w:kern w:val="1"/>
          <w:sz w:val="22"/>
          <w:szCs w:val="20"/>
          <w14:ligatures w14:val="none"/>
        </w:rPr>
        <w:t>7</w:t>
      </w:r>
      <w:r w:rsidRPr="00D37474">
        <w:rPr>
          <w:rFonts w:ascii="Times New Roman" w:eastAsia="宋体" w:hAnsi="Times New Roman" w:cs="Times New Roman"/>
          <w:bCs/>
          <w:kern w:val="1"/>
          <w:sz w:val="22"/>
          <w:szCs w:val="20"/>
          <w14:ligatures w14:val="none"/>
        </w:rPr>
        <w:t>）灌溉与排水：绿地内有完整的排水系统。干旱时应根据不同树种、季节和环境掌握灌溉量大小，保持土壤中有效水分，满足植物正常需水。暴雨后积水应排除，新栽树木周围积水尤以尽快排除。</w:t>
      </w:r>
    </w:p>
    <w:p w14:paraId="33C550C7"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w:t>
      </w:r>
      <w:r w:rsidRPr="00D37474">
        <w:rPr>
          <w:rFonts w:ascii="Times New Roman" w:eastAsia="宋体" w:hAnsi="Times New Roman" w:cs="Times New Roman"/>
          <w:bCs/>
          <w:kern w:val="1"/>
          <w:sz w:val="22"/>
          <w:szCs w:val="20"/>
          <w14:ligatures w14:val="none"/>
        </w:rPr>
        <w:t>8</w:t>
      </w:r>
      <w:r w:rsidRPr="00D37474">
        <w:rPr>
          <w:rFonts w:ascii="Times New Roman" w:eastAsia="宋体" w:hAnsi="Times New Roman" w:cs="Times New Roman"/>
          <w:bCs/>
          <w:kern w:val="1"/>
          <w:sz w:val="22"/>
          <w:szCs w:val="20"/>
          <w14:ligatures w14:val="none"/>
        </w:rPr>
        <w:t>）防病治虫：应维护生态平衡、贯彻</w:t>
      </w:r>
      <w:r w:rsidRPr="00D37474">
        <w:rPr>
          <w:rFonts w:ascii="Times New Roman" w:eastAsia="宋体" w:hAnsi="Times New Roman" w:cs="Times New Roman"/>
          <w:bCs/>
          <w:kern w:val="1"/>
          <w:sz w:val="22"/>
          <w:szCs w:val="20"/>
          <w14:ligatures w14:val="none"/>
        </w:rPr>
        <w:t>“</w:t>
      </w:r>
      <w:r w:rsidRPr="00D37474">
        <w:rPr>
          <w:rFonts w:ascii="Times New Roman" w:eastAsia="宋体" w:hAnsi="Times New Roman" w:cs="Times New Roman"/>
          <w:bCs/>
          <w:kern w:val="1"/>
          <w:sz w:val="22"/>
          <w:szCs w:val="20"/>
          <w14:ligatures w14:val="none"/>
        </w:rPr>
        <w:t>预防为主、综合治理</w:t>
      </w:r>
      <w:r w:rsidRPr="00D37474">
        <w:rPr>
          <w:rFonts w:ascii="Times New Roman" w:eastAsia="宋体" w:hAnsi="Times New Roman" w:cs="Times New Roman"/>
          <w:bCs/>
          <w:kern w:val="1"/>
          <w:sz w:val="22"/>
          <w:szCs w:val="20"/>
          <w14:ligatures w14:val="none"/>
        </w:rPr>
        <w:t>”</w:t>
      </w:r>
      <w:r w:rsidRPr="00D37474">
        <w:rPr>
          <w:rFonts w:ascii="Times New Roman" w:eastAsia="宋体" w:hAnsi="Times New Roman" w:cs="Times New Roman"/>
          <w:bCs/>
          <w:kern w:val="1"/>
          <w:sz w:val="22"/>
          <w:szCs w:val="20"/>
          <w14:ligatures w14:val="none"/>
        </w:rPr>
        <w:t>的防止方针，规范合理使用防治药物，积极做好病虫害的预测预报工作，制订长期和短期的防治计划，通过加强检查，及时发现虫害情况，做到基本无病虫危害迹象。</w:t>
      </w:r>
    </w:p>
    <w:p w14:paraId="33B8B0EE"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w:t>
      </w:r>
      <w:r w:rsidRPr="00D37474">
        <w:rPr>
          <w:rFonts w:ascii="Times New Roman" w:eastAsia="宋体" w:hAnsi="Times New Roman" w:cs="Times New Roman"/>
          <w:bCs/>
          <w:kern w:val="1"/>
          <w:sz w:val="22"/>
          <w:szCs w:val="20"/>
          <w14:ligatures w14:val="none"/>
        </w:rPr>
        <w:t>9</w:t>
      </w:r>
      <w:r w:rsidRPr="00D37474">
        <w:rPr>
          <w:rFonts w:ascii="Times New Roman" w:eastAsia="宋体" w:hAnsi="Times New Roman" w:cs="Times New Roman"/>
          <w:bCs/>
          <w:kern w:val="1"/>
          <w:sz w:val="22"/>
          <w:szCs w:val="20"/>
          <w14:ligatures w14:val="none"/>
        </w:rPr>
        <w:t>）参与区级绿化养护考核，不合格者相应扣除养护费。</w:t>
      </w:r>
    </w:p>
    <w:p w14:paraId="4F68795B"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w:t>
      </w:r>
      <w:r w:rsidRPr="00D37474">
        <w:rPr>
          <w:rFonts w:ascii="Times New Roman" w:eastAsia="宋体" w:hAnsi="Times New Roman" w:cs="Times New Roman"/>
          <w:bCs/>
          <w:kern w:val="1"/>
          <w:sz w:val="22"/>
          <w:szCs w:val="20"/>
          <w14:ligatures w14:val="none"/>
        </w:rPr>
        <w:t>10</w:t>
      </w:r>
      <w:r w:rsidRPr="00D37474">
        <w:rPr>
          <w:rFonts w:ascii="Times New Roman" w:eastAsia="宋体" w:hAnsi="Times New Roman" w:cs="Times New Roman"/>
          <w:bCs/>
          <w:kern w:val="1"/>
          <w:sz w:val="22"/>
          <w:szCs w:val="20"/>
          <w14:ligatures w14:val="none"/>
        </w:rPr>
        <w:t>）建立必须的植物养护技术档案，对养护地块内植物的生长状况、土壤状况、病虫害发生及防治等进行详细记录并整理成册存档。及时收集、记录、整理有关的养护事项。按时上报各类养护计划、汇报、统计报表等。</w:t>
      </w:r>
    </w:p>
    <w:p w14:paraId="760486E9"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w:t>
      </w:r>
      <w:r w:rsidRPr="00D37474">
        <w:rPr>
          <w:rFonts w:ascii="Times New Roman" w:eastAsia="宋体" w:hAnsi="Times New Roman" w:cs="Times New Roman"/>
          <w:bCs/>
          <w:kern w:val="1"/>
          <w:sz w:val="22"/>
          <w:szCs w:val="20"/>
          <w14:ligatures w14:val="none"/>
        </w:rPr>
        <w:t>11</w:t>
      </w:r>
      <w:r w:rsidRPr="00D37474">
        <w:rPr>
          <w:rFonts w:ascii="Times New Roman" w:eastAsia="宋体" w:hAnsi="Times New Roman" w:cs="Times New Roman"/>
          <w:bCs/>
          <w:kern w:val="1"/>
          <w:sz w:val="22"/>
          <w:szCs w:val="20"/>
          <w14:ligatures w14:val="none"/>
        </w:rPr>
        <w:t>）保持景观完好，有尘埃时应清洗，有损坏时应及时采取有效的抢救和恢复措</w:t>
      </w:r>
      <w:r w:rsidRPr="00D37474">
        <w:rPr>
          <w:rFonts w:ascii="Times New Roman" w:eastAsia="宋体" w:hAnsi="Times New Roman" w:cs="Times New Roman"/>
          <w:bCs/>
          <w:kern w:val="1"/>
          <w:sz w:val="22"/>
          <w:szCs w:val="20"/>
          <w14:ligatures w14:val="none"/>
        </w:rPr>
        <w:lastRenderedPageBreak/>
        <w:t>施。</w:t>
      </w:r>
    </w:p>
    <w:p w14:paraId="26B8A1EA"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w:t>
      </w:r>
      <w:r w:rsidRPr="00D37474">
        <w:rPr>
          <w:rFonts w:ascii="Times New Roman" w:eastAsia="宋体" w:hAnsi="Times New Roman" w:cs="Times New Roman"/>
          <w:bCs/>
          <w:kern w:val="1"/>
          <w:sz w:val="22"/>
          <w:szCs w:val="20"/>
          <w14:ligatures w14:val="none"/>
        </w:rPr>
        <w:t>12</w:t>
      </w:r>
      <w:r w:rsidRPr="00D37474">
        <w:rPr>
          <w:rFonts w:ascii="Times New Roman" w:eastAsia="宋体" w:hAnsi="Times New Roman" w:cs="Times New Roman"/>
          <w:bCs/>
          <w:kern w:val="1"/>
          <w:sz w:val="22"/>
          <w:szCs w:val="20"/>
          <w14:ligatures w14:val="none"/>
        </w:rPr>
        <w:t>）及时清场，工完场清，不影响景观游览。修剪、清理出的树枝、叶、杂草及其他杂物、垃圾等应及时处理。树枝应捆扎整齐。根据分类，当天清运至指定地点堆放整齐，不得焚烧。</w:t>
      </w:r>
    </w:p>
    <w:p w14:paraId="14285EDC"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7.3.4</w:t>
      </w:r>
      <w:r w:rsidRPr="00D37474">
        <w:rPr>
          <w:rFonts w:ascii="Times New Roman" w:eastAsia="宋体" w:hAnsi="Times New Roman" w:cs="Times New Roman"/>
          <w:bCs/>
          <w:kern w:val="1"/>
          <w:sz w:val="22"/>
          <w:szCs w:val="20"/>
          <w14:ligatures w14:val="none"/>
        </w:rPr>
        <w:t>公厕养护作业要求</w:t>
      </w:r>
    </w:p>
    <w:p w14:paraId="6BCBD105"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对公园内公厕进行保洁、维护。</w:t>
      </w:r>
    </w:p>
    <w:p w14:paraId="051EA861"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w:t>
      </w:r>
      <w:r w:rsidRPr="00D37474">
        <w:rPr>
          <w:rFonts w:ascii="Times New Roman" w:eastAsia="宋体" w:hAnsi="Times New Roman" w:cs="Times New Roman"/>
          <w:bCs/>
          <w:kern w:val="1"/>
          <w:sz w:val="22"/>
          <w:szCs w:val="20"/>
          <w14:ligatures w14:val="none"/>
        </w:rPr>
        <w:t>1</w:t>
      </w:r>
      <w:r w:rsidRPr="00D37474">
        <w:rPr>
          <w:rFonts w:ascii="Times New Roman" w:eastAsia="宋体" w:hAnsi="Times New Roman" w:cs="Times New Roman"/>
          <w:bCs/>
          <w:kern w:val="1"/>
          <w:sz w:val="22"/>
          <w:szCs w:val="20"/>
          <w14:ligatures w14:val="none"/>
        </w:rPr>
        <w:t>）公厕设专人进行全天候清扫保洁，无断岗、脱岗现象；公厕所管理人员必须着工装，带证人岗。公厕通风良好，并按时投放消毒灭菌药剂，及时消毒杀菌，确保无异味。管理间整洁，物品摆放整齐，无杂物。公厕内外墙面、上墙设施、天花板、门窗和隔离板整洁，无积尘、污迹、蛛网，无乱涂乱画。</w:t>
      </w:r>
    </w:p>
    <w:p w14:paraId="042E3296"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w:t>
      </w:r>
      <w:r w:rsidRPr="00D37474">
        <w:rPr>
          <w:rFonts w:ascii="Times New Roman" w:eastAsia="宋体" w:hAnsi="Times New Roman" w:cs="Times New Roman"/>
          <w:bCs/>
          <w:kern w:val="1"/>
          <w:sz w:val="22"/>
          <w:szCs w:val="20"/>
          <w14:ligatures w14:val="none"/>
        </w:rPr>
        <w:t>2</w:t>
      </w:r>
      <w:r w:rsidRPr="00D37474">
        <w:rPr>
          <w:rFonts w:ascii="Times New Roman" w:eastAsia="宋体" w:hAnsi="Times New Roman" w:cs="Times New Roman"/>
          <w:bCs/>
          <w:kern w:val="1"/>
          <w:sz w:val="22"/>
          <w:szCs w:val="20"/>
          <w14:ligatures w14:val="none"/>
        </w:rPr>
        <w:t>）公厕内地面整洁，无积水，无烟蒂、纸片、痰迹等不洁物。清扫保洁时应设置国家规定的提示标志；地面保洁时应设置国家规定的防滑标志。保证开放时间内市民能正常入厕，不得占用、关闭残疾人蹲位。</w:t>
      </w:r>
    </w:p>
    <w:p w14:paraId="7B575172"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w:t>
      </w:r>
      <w:r w:rsidRPr="00D37474">
        <w:rPr>
          <w:rFonts w:ascii="Times New Roman" w:eastAsia="宋体" w:hAnsi="Times New Roman" w:cs="Times New Roman"/>
          <w:bCs/>
          <w:kern w:val="1"/>
          <w:sz w:val="22"/>
          <w:szCs w:val="20"/>
          <w14:ligatures w14:val="none"/>
        </w:rPr>
        <w:t>3</w:t>
      </w:r>
      <w:r w:rsidRPr="00D37474">
        <w:rPr>
          <w:rFonts w:ascii="Times New Roman" w:eastAsia="宋体" w:hAnsi="Times New Roman" w:cs="Times New Roman"/>
          <w:bCs/>
          <w:kern w:val="1"/>
          <w:sz w:val="22"/>
          <w:szCs w:val="20"/>
          <w14:ligatures w14:val="none"/>
        </w:rPr>
        <w:t>）在适当的位置设置符合国家标准的男女厕所（中英文标识）、公厕免费、开放时间、残疾人专用、安全防滑、投诉电话等各种标识标牌。公共厕所的通风、冲水、洗手、照明等设施及门窗、隔断、大小便器完好，正常提供使用。</w:t>
      </w:r>
    </w:p>
    <w:p w14:paraId="5FDC8204"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w:t>
      </w:r>
      <w:r w:rsidRPr="00D37474">
        <w:rPr>
          <w:rFonts w:ascii="Times New Roman" w:eastAsia="宋体" w:hAnsi="Times New Roman" w:cs="Times New Roman"/>
          <w:bCs/>
          <w:kern w:val="1"/>
          <w:sz w:val="22"/>
          <w:szCs w:val="20"/>
          <w14:ligatures w14:val="none"/>
        </w:rPr>
        <w:t>4</w:t>
      </w:r>
      <w:r w:rsidRPr="00D37474">
        <w:rPr>
          <w:rFonts w:ascii="Times New Roman" w:eastAsia="宋体" w:hAnsi="Times New Roman" w:cs="Times New Roman"/>
          <w:bCs/>
          <w:kern w:val="1"/>
          <w:sz w:val="22"/>
          <w:szCs w:val="20"/>
          <w14:ligatures w14:val="none"/>
        </w:rPr>
        <w:t>）保洁人员热情服务，文明作业、礼貌待人，主动照顾老弱病残孕等人员。严禁以各种名目擅自收费。公共厕所开放期间内，保洁人员不得从事与保洁服务无关的工作。对破坏、损坏设施的行为，保洁人员有劝阻、报告的义务。</w:t>
      </w:r>
    </w:p>
    <w:p w14:paraId="2974BA2E"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7.3.5</w:t>
      </w:r>
      <w:r w:rsidRPr="00D37474">
        <w:rPr>
          <w:rFonts w:ascii="Times New Roman" w:eastAsia="宋体" w:hAnsi="Times New Roman" w:cs="Times New Roman"/>
          <w:bCs/>
          <w:kern w:val="1"/>
          <w:sz w:val="22"/>
          <w:szCs w:val="20"/>
          <w14:ligatures w14:val="none"/>
        </w:rPr>
        <w:t>道路养护作业要求</w:t>
      </w:r>
    </w:p>
    <w:p w14:paraId="7E1751AC"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w:t>
      </w:r>
      <w:r w:rsidRPr="00D37474">
        <w:rPr>
          <w:rFonts w:ascii="Times New Roman" w:eastAsia="宋体" w:hAnsi="Times New Roman" w:cs="Times New Roman"/>
          <w:bCs/>
          <w:kern w:val="1"/>
          <w:sz w:val="22"/>
          <w:szCs w:val="20"/>
          <w14:ligatures w14:val="none"/>
        </w:rPr>
        <w:t>1</w:t>
      </w:r>
      <w:r w:rsidRPr="00D37474">
        <w:rPr>
          <w:rFonts w:ascii="Times New Roman" w:eastAsia="宋体" w:hAnsi="Times New Roman" w:cs="Times New Roman"/>
          <w:bCs/>
          <w:kern w:val="1"/>
          <w:sz w:val="22"/>
          <w:szCs w:val="20"/>
          <w14:ligatures w14:val="none"/>
        </w:rPr>
        <w:t>）清扫保洁范围内每日至少普扫二次，其余时间巡回保洁，保持绿地干净整洁。</w:t>
      </w:r>
    </w:p>
    <w:p w14:paraId="5FA520F4"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w:t>
      </w:r>
      <w:r w:rsidRPr="00D37474">
        <w:rPr>
          <w:rFonts w:ascii="Times New Roman" w:eastAsia="宋体" w:hAnsi="Times New Roman" w:cs="Times New Roman"/>
          <w:bCs/>
          <w:kern w:val="1"/>
          <w:sz w:val="22"/>
          <w:szCs w:val="20"/>
          <w14:ligatures w14:val="none"/>
        </w:rPr>
        <w:t>2</w:t>
      </w:r>
      <w:r w:rsidRPr="00D37474">
        <w:rPr>
          <w:rFonts w:ascii="Times New Roman" w:eastAsia="宋体" w:hAnsi="Times New Roman" w:cs="Times New Roman"/>
          <w:bCs/>
          <w:kern w:val="1"/>
          <w:sz w:val="22"/>
          <w:szCs w:val="20"/>
          <w14:ligatures w14:val="none"/>
        </w:rPr>
        <w:t>）废物箱保洁质量要求：箱体周围要清洁，箱内垃圾定时清，箱体松动、损坏及时报修，保洁车辆整洁、完好。收集车应定时定点、按规定收集。</w:t>
      </w:r>
    </w:p>
    <w:p w14:paraId="5CEE1904"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w:t>
      </w:r>
      <w:r w:rsidRPr="00D37474">
        <w:rPr>
          <w:rFonts w:ascii="Times New Roman" w:eastAsia="宋体" w:hAnsi="Times New Roman" w:cs="Times New Roman"/>
          <w:bCs/>
          <w:kern w:val="1"/>
          <w:sz w:val="22"/>
          <w:szCs w:val="20"/>
          <w14:ligatures w14:val="none"/>
        </w:rPr>
        <w:t>3</w:t>
      </w:r>
      <w:r w:rsidRPr="00D37474">
        <w:rPr>
          <w:rFonts w:ascii="Times New Roman" w:eastAsia="宋体" w:hAnsi="Times New Roman" w:cs="Times New Roman"/>
          <w:bCs/>
          <w:kern w:val="1"/>
          <w:sz w:val="22"/>
          <w:szCs w:val="20"/>
          <w14:ligatures w14:val="none"/>
        </w:rPr>
        <w:t>）冬季下雪后，组织好早班人员进行铲雪，以确保车辆行人安全；夏季台风、暴雨期间，组织好人员清除窨井沟眼边树枝等垃圾，确保排水畅通。</w:t>
      </w:r>
    </w:p>
    <w:p w14:paraId="35428944"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w:t>
      </w:r>
      <w:r w:rsidRPr="00D37474">
        <w:rPr>
          <w:rFonts w:ascii="Times New Roman" w:eastAsia="宋体" w:hAnsi="Times New Roman" w:cs="Times New Roman"/>
          <w:bCs/>
          <w:kern w:val="1"/>
          <w:sz w:val="22"/>
          <w:szCs w:val="20"/>
          <w14:ligatures w14:val="none"/>
        </w:rPr>
        <w:t>4</w:t>
      </w:r>
      <w:r w:rsidRPr="00D37474">
        <w:rPr>
          <w:rFonts w:ascii="Times New Roman" w:eastAsia="宋体" w:hAnsi="Times New Roman" w:cs="Times New Roman"/>
          <w:bCs/>
          <w:kern w:val="1"/>
          <w:sz w:val="22"/>
          <w:szCs w:val="20"/>
          <w14:ligatures w14:val="none"/>
        </w:rPr>
        <w:t>）对道路附属设施（道路护栏、路名牌、桥名牌以及桥梁护栏、隔离墩和反光立杆）定期巡查保养，保持设施清洁。</w:t>
      </w:r>
    </w:p>
    <w:p w14:paraId="5498D53C" w14:textId="77777777" w:rsidR="00D37474" w:rsidRPr="00D37474" w:rsidRDefault="00D37474" w:rsidP="00D37474">
      <w:pPr>
        <w:suppressAutoHyphens/>
        <w:snapToGrid w:val="0"/>
        <w:spacing w:line="300" w:lineRule="auto"/>
        <w:ind w:firstLine="440"/>
        <w:rPr>
          <w:rFonts w:ascii="宋体" w:eastAsia="宋体" w:hAnsi="宋体" w:cs="Helvetica"/>
          <w:kern w:val="1"/>
          <w:sz w:val="22"/>
          <w:szCs w:val="20"/>
          <w14:ligatures w14:val="none"/>
        </w:rPr>
      </w:pPr>
      <w:r w:rsidRPr="00D37474">
        <w:rPr>
          <w:rFonts w:ascii="宋体" w:eastAsia="宋体" w:hAnsi="宋体" w:cs="Helvetica"/>
          <w:kern w:val="1"/>
          <w:sz w:val="22"/>
          <w:szCs w:val="20"/>
          <w14:ligatures w14:val="none"/>
        </w:rPr>
        <w:t>7.3.6公园设备维护要求</w:t>
      </w:r>
    </w:p>
    <w:p w14:paraId="06394F58" w14:textId="77777777" w:rsidR="00D37474" w:rsidRPr="00D37474" w:rsidRDefault="00D37474" w:rsidP="00D37474">
      <w:pPr>
        <w:numPr>
          <w:ilvl w:val="0"/>
          <w:numId w:val="1"/>
        </w:numPr>
        <w:snapToGrid w:val="0"/>
        <w:spacing w:line="300" w:lineRule="auto"/>
        <w:rPr>
          <w:rFonts w:ascii="宋体" w:eastAsia="宋体" w:hAnsi="宋体" w:cs="Helvetica"/>
          <w:kern w:val="1"/>
          <w:sz w:val="22"/>
          <w:szCs w:val="20"/>
          <w14:ligatures w14:val="none"/>
        </w:rPr>
      </w:pPr>
      <w:r w:rsidRPr="00D37474">
        <w:rPr>
          <w:rFonts w:ascii="宋体" w:eastAsia="宋体" w:hAnsi="宋体" w:cs="Helvetica"/>
          <w:kern w:val="1"/>
          <w:sz w:val="22"/>
          <w:szCs w:val="20"/>
          <w14:ligatures w14:val="none"/>
        </w:rPr>
        <w:t>指示标、果皮箱、路椅等设施全天保洁，完好率95%以上。</w:t>
      </w:r>
    </w:p>
    <w:p w14:paraId="5FA58FB3" w14:textId="77777777" w:rsidR="00D37474" w:rsidRPr="00D37474" w:rsidRDefault="00D37474" w:rsidP="00D37474">
      <w:pPr>
        <w:numPr>
          <w:ilvl w:val="0"/>
          <w:numId w:val="1"/>
        </w:numPr>
        <w:snapToGrid w:val="0"/>
        <w:spacing w:line="300" w:lineRule="auto"/>
        <w:rPr>
          <w:rFonts w:ascii="宋体" w:eastAsia="宋体" w:hAnsi="宋体" w:cs="Helvetica"/>
          <w:kern w:val="1"/>
          <w:sz w:val="22"/>
          <w:szCs w:val="20"/>
          <w14:ligatures w14:val="none"/>
        </w:rPr>
      </w:pPr>
      <w:r w:rsidRPr="00D37474">
        <w:rPr>
          <w:rFonts w:ascii="宋体" w:eastAsia="宋体" w:hAnsi="宋体" w:cs="Helvetica"/>
          <w:kern w:val="1"/>
          <w:sz w:val="22"/>
          <w:szCs w:val="20"/>
          <w14:ligatures w14:val="none"/>
        </w:rPr>
        <w:t>绿地栏杆清洁完好，完好率95%以上。</w:t>
      </w:r>
    </w:p>
    <w:p w14:paraId="6D86B0B9" w14:textId="77777777" w:rsidR="00D37474" w:rsidRPr="00D37474" w:rsidRDefault="00D37474" w:rsidP="00D37474">
      <w:pPr>
        <w:numPr>
          <w:ilvl w:val="0"/>
          <w:numId w:val="1"/>
        </w:numPr>
        <w:snapToGrid w:val="0"/>
        <w:spacing w:line="300" w:lineRule="auto"/>
        <w:rPr>
          <w:rFonts w:ascii="宋体" w:eastAsia="宋体" w:hAnsi="宋体" w:cs="Helvetica"/>
          <w:kern w:val="1"/>
          <w:sz w:val="22"/>
          <w:szCs w:val="20"/>
          <w14:ligatures w14:val="none"/>
        </w:rPr>
      </w:pPr>
      <w:r w:rsidRPr="00D37474">
        <w:rPr>
          <w:rFonts w:ascii="宋体" w:eastAsia="宋体" w:hAnsi="宋体" w:cs="Helvetica"/>
          <w:kern w:val="1"/>
          <w:sz w:val="22"/>
          <w:szCs w:val="20"/>
          <w14:ligatures w14:val="none"/>
        </w:rPr>
        <w:t>路灯、射灯等各种灯饰保洁完好，维修及时，完好率95%以上。</w:t>
      </w:r>
    </w:p>
    <w:p w14:paraId="63369C38" w14:textId="77777777" w:rsidR="00D37474" w:rsidRPr="00D37474" w:rsidRDefault="00D37474" w:rsidP="00D37474">
      <w:pPr>
        <w:numPr>
          <w:ilvl w:val="0"/>
          <w:numId w:val="1"/>
        </w:numPr>
        <w:snapToGrid w:val="0"/>
        <w:spacing w:line="300" w:lineRule="auto"/>
        <w:rPr>
          <w:rFonts w:ascii="宋体" w:eastAsia="宋体" w:hAnsi="宋体" w:cs="Helvetica"/>
          <w:kern w:val="1"/>
          <w:sz w:val="22"/>
          <w:szCs w:val="20"/>
          <w14:ligatures w14:val="none"/>
        </w:rPr>
      </w:pPr>
      <w:r w:rsidRPr="00D37474">
        <w:rPr>
          <w:rFonts w:ascii="宋体" w:eastAsia="宋体" w:hAnsi="宋体" w:cs="Helvetica"/>
          <w:kern w:val="1"/>
          <w:sz w:val="22"/>
          <w:szCs w:val="20"/>
          <w14:ligatures w14:val="none"/>
        </w:rPr>
        <w:t>喷灌、喷泉及其他设施运行良好，维修及时，完好率95%以上。</w:t>
      </w:r>
    </w:p>
    <w:p w14:paraId="411409A7" w14:textId="77777777" w:rsidR="00D37474" w:rsidRPr="00D37474" w:rsidRDefault="00D37474" w:rsidP="00D37474">
      <w:pPr>
        <w:numPr>
          <w:ilvl w:val="0"/>
          <w:numId w:val="1"/>
        </w:numPr>
        <w:snapToGrid w:val="0"/>
        <w:spacing w:line="300" w:lineRule="auto"/>
        <w:rPr>
          <w:rFonts w:ascii="宋体" w:eastAsia="宋体" w:hAnsi="宋体" w:cs="Helvetica"/>
          <w:kern w:val="1"/>
          <w:sz w:val="22"/>
          <w:szCs w:val="20"/>
          <w14:ligatures w14:val="none"/>
        </w:rPr>
      </w:pPr>
      <w:r w:rsidRPr="00D37474">
        <w:rPr>
          <w:rFonts w:ascii="宋体" w:eastAsia="宋体" w:hAnsi="宋体" w:cs="Helvetica"/>
          <w:kern w:val="1"/>
          <w:sz w:val="22"/>
          <w:szCs w:val="20"/>
          <w14:ligatures w14:val="none"/>
        </w:rPr>
        <w:t>绿化卫生宣传栏保持完好，每季至少更换一次内容。</w:t>
      </w:r>
    </w:p>
    <w:p w14:paraId="38C3286E" w14:textId="77777777" w:rsidR="00D37474" w:rsidRPr="00D37474" w:rsidRDefault="00D37474" w:rsidP="00D37474">
      <w:pPr>
        <w:numPr>
          <w:ilvl w:val="0"/>
          <w:numId w:val="1"/>
        </w:numPr>
        <w:snapToGrid w:val="0"/>
        <w:spacing w:line="300" w:lineRule="auto"/>
        <w:rPr>
          <w:rFonts w:ascii="宋体" w:eastAsia="宋体" w:hAnsi="宋体" w:cs="Helvetica"/>
          <w:kern w:val="1"/>
          <w:sz w:val="22"/>
          <w:szCs w:val="20"/>
          <w14:ligatures w14:val="none"/>
        </w:rPr>
      </w:pPr>
      <w:r w:rsidRPr="00D37474">
        <w:rPr>
          <w:rFonts w:ascii="宋体" w:eastAsia="宋体" w:hAnsi="宋体" w:cs="Helvetica"/>
          <w:kern w:val="1"/>
          <w:sz w:val="22"/>
          <w:szCs w:val="20"/>
          <w14:ligatures w14:val="none"/>
        </w:rPr>
        <w:t>健身器材、栏杆等设施维护、维修及时，每年油漆一次，无破损、锈蚀，保证使用功能。</w:t>
      </w:r>
      <w:bookmarkStart w:id="23" w:name="sub23240540_5"/>
      <w:bookmarkStart w:id="24" w:name="服务经营"/>
      <w:bookmarkStart w:id="25" w:name="5"/>
      <w:bookmarkEnd w:id="23"/>
      <w:bookmarkEnd w:id="24"/>
      <w:bookmarkEnd w:id="25"/>
    </w:p>
    <w:p w14:paraId="31F2D8DB" w14:textId="77777777" w:rsidR="00D37474" w:rsidRPr="00D37474" w:rsidRDefault="00D37474" w:rsidP="00D37474">
      <w:pPr>
        <w:suppressAutoHyphens/>
        <w:snapToGrid w:val="0"/>
        <w:spacing w:line="300" w:lineRule="auto"/>
        <w:ind w:left="440"/>
        <w:rPr>
          <w:rFonts w:ascii="宋体" w:eastAsia="宋体" w:hAnsi="宋体" w:cs="Helvetica"/>
          <w:kern w:val="1"/>
          <w:sz w:val="22"/>
          <w:szCs w:val="20"/>
          <w14:ligatures w14:val="none"/>
        </w:rPr>
      </w:pPr>
      <w:r w:rsidRPr="00D37474">
        <w:rPr>
          <w:rFonts w:ascii="宋体" w:eastAsia="宋体" w:hAnsi="宋体" w:cs="Helvetica"/>
          <w:kern w:val="1"/>
          <w:sz w:val="22"/>
          <w:szCs w:val="20"/>
          <w14:ligatures w14:val="none"/>
        </w:rPr>
        <w:t>7.3.7公园巡逻管理要求</w:t>
      </w:r>
    </w:p>
    <w:p w14:paraId="4C761BAE" w14:textId="77777777" w:rsidR="00D37474" w:rsidRPr="00D37474" w:rsidRDefault="00D37474" w:rsidP="00D37474">
      <w:pPr>
        <w:suppressAutoHyphens/>
        <w:snapToGrid w:val="0"/>
        <w:spacing w:line="300" w:lineRule="auto"/>
        <w:ind w:left="440"/>
        <w:rPr>
          <w:rFonts w:ascii="宋体" w:eastAsia="宋体" w:hAnsi="宋体" w:cs="Helvetica"/>
          <w:kern w:val="1"/>
          <w:sz w:val="22"/>
          <w:szCs w:val="20"/>
          <w14:ligatures w14:val="none"/>
        </w:rPr>
      </w:pPr>
      <w:r w:rsidRPr="00D37474">
        <w:rPr>
          <w:rFonts w:ascii="宋体" w:eastAsia="宋体" w:hAnsi="宋体" w:cs="Helvetica"/>
          <w:kern w:val="1"/>
          <w:sz w:val="22"/>
          <w:szCs w:val="20"/>
          <w14:ligatures w14:val="none"/>
        </w:rPr>
        <w:lastRenderedPageBreak/>
        <w:t>（1）做好公园的安全防范工作，认真做好防火、防盗、防治安灾害事故，发现隐患及时报告并协助处理。</w:t>
      </w:r>
    </w:p>
    <w:p w14:paraId="6A10BF0B" w14:textId="77777777" w:rsidR="00D37474" w:rsidRPr="00D37474" w:rsidRDefault="00D37474" w:rsidP="00D37474">
      <w:pPr>
        <w:suppressAutoHyphens/>
        <w:snapToGrid w:val="0"/>
        <w:spacing w:line="300" w:lineRule="auto"/>
        <w:ind w:left="440"/>
        <w:rPr>
          <w:rFonts w:ascii="宋体" w:eastAsia="宋体" w:hAnsi="宋体" w:cs="Helvetica"/>
          <w:kern w:val="1"/>
          <w:sz w:val="22"/>
          <w:szCs w:val="20"/>
          <w14:ligatures w14:val="none"/>
        </w:rPr>
      </w:pPr>
      <w:r w:rsidRPr="00D37474">
        <w:rPr>
          <w:rFonts w:ascii="宋体" w:eastAsia="宋体" w:hAnsi="宋体" w:cs="Helvetica"/>
          <w:kern w:val="1"/>
          <w:sz w:val="22"/>
          <w:szCs w:val="20"/>
          <w14:ligatures w14:val="none"/>
        </w:rPr>
        <w:t>（2）协助公安机关对园区内发生的案件、违法事件进行现场看护，并及时向上级部门报告，配合公安侦破案件。</w:t>
      </w:r>
    </w:p>
    <w:p w14:paraId="1F7E0B39" w14:textId="77777777" w:rsidR="00D37474" w:rsidRPr="00D37474" w:rsidRDefault="00D37474" w:rsidP="00D37474">
      <w:pPr>
        <w:suppressAutoHyphens/>
        <w:snapToGrid w:val="0"/>
        <w:spacing w:line="300" w:lineRule="auto"/>
        <w:ind w:left="440"/>
        <w:rPr>
          <w:rFonts w:ascii="宋体" w:eastAsia="宋体" w:hAnsi="宋体" w:cs="Helvetica"/>
          <w:kern w:val="1"/>
          <w:sz w:val="22"/>
          <w:szCs w:val="20"/>
          <w14:ligatures w14:val="none"/>
        </w:rPr>
      </w:pPr>
      <w:r w:rsidRPr="00D37474">
        <w:rPr>
          <w:rFonts w:ascii="宋体" w:eastAsia="宋体" w:hAnsi="宋体" w:cs="Helvetica"/>
          <w:kern w:val="1"/>
          <w:sz w:val="22"/>
          <w:szCs w:val="20"/>
          <w14:ligatures w14:val="none"/>
        </w:rPr>
        <w:t>（3）对突发事件的应急措施：维持现场秩序，疏导游客；在第一时间进行救死扶伤；及时向上级领导汇报情况，必要时实行封园；积极配合有关部门做好善后处理工作；发生治安状况及时与辖区派出所联系。</w:t>
      </w:r>
    </w:p>
    <w:p w14:paraId="418157B5" w14:textId="77777777" w:rsidR="00D37474" w:rsidRPr="00D37474" w:rsidRDefault="00D37474" w:rsidP="00D37474">
      <w:pPr>
        <w:suppressAutoHyphens/>
        <w:snapToGrid w:val="0"/>
        <w:spacing w:line="300" w:lineRule="auto"/>
        <w:ind w:left="440"/>
        <w:rPr>
          <w:rFonts w:ascii="宋体" w:eastAsia="宋体" w:hAnsi="宋体" w:cs="Helvetica"/>
          <w:kern w:val="1"/>
          <w:sz w:val="22"/>
          <w:szCs w:val="20"/>
          <w14:ligatures w14:val="none"/>
        </w:rPr>
      </w:pPr>
      <w:r w:rsidRPr="00D37474">
        <w:rPr>
          <w:rFonts w:ascii="宋体" w:eastAsia="宋体" w:hAnsi="宋体" w:cs="Helvetica"/>
          <w:kern w:val="1"/>
          <w:sz w:val="22"/>
          <w:szCs w:val="20"/>
          <w14:ligatures w14:val="none"/>
        </w:rPr>
        <w:t>（4）根据上级通知，协助有关部门在广场举办社会公益活动。</w:t>
      </w:r>
    </w:p>
    <w:p w14:paraId="1A0E97F8" w14:textId="77777777" w:rsidR="00D37474" w:rsidRPr="00D37474" w:rsidRDefault="00D37474" w:rsidP="00D37474">
      <w:pPr>
        <w:suppressAutoHyphens/>
        <w:snapToGrid w:val="0"/>
        <w:spacing w:line="300" w:lineRule="auto"/>
        <w:ind w:left="440"/>
        <w:rPr>
          <w:rFonts w:ascii="宋体" w:eastAsia="宋体" w:hAnsi="宋体" w:cs="Helvetica"/>
          <w:kern w:val="1"/>
          <w:sz w:val="22"/>
          <w:szCs w:val="20"/>
          <w14:ligatures w14:val="none"/>
        </w:rPr>
      </w:pPr>
      <w:r w:rsidRPr="00D37474">
        <w:rPr>
          <w:rFonts w:ascii="宋体" w:eastAsia="宋体" w:hAnsi="宋体" w:cs="Helvetica"/>
          <w:kern w:val="1"/>
          <w:sz w:val="22"/>
          <w:szCs w:val="20"/>
          <w14:ligatures w14:val="none"/>
        </w:rPr>
        <w:t>（5）服从命令，听从指挥，严守纪律，坚决完成任务。</w:t>
      </w:r>
    </w:p>
    <w:p w14:paraId="3CE8B712" w14:textId="77777777" w:rsidR="00D37474" w:rsidRPr="00D37474" w:rsidRDefault="00D37474" w:rsidP="00D37474">
      <w:pPr>
        <w:suppressAutoHyphens/>
        <w:snapToGrid w:val="0"/>
        <w:spacing w:line="300" w:lineRule="auto"/>
        <w:ind w:left="440"/>
        <w:rPr>
          <w:rFonts w:ascii="宋体" w:eastAsia="宋体" w:hAnsi="宋体" w:cs="Helvetica"/>
          <w:kern w:val="1"/>
          <w:sz w:val="22"/>
          <w:szCs w:val="20"/>
          <w14:ligatures w14:val="none"/>
        </w:rPr>
      </w:pPr>
      <w:r w:rsidRPr="00D37474">
        <w:rPr>
          <w:rFonts w:ascii="宋体" w:eastAsia="宋体" w:hAnsi="宋体" w:cs="Helvetica"/>
          <w:kern w:val="1"/>
          <w:sz w:val="22"/>
          <w:szCs w:val="20"/>
          <w14:ligatures w14:val="none"/>
        </w:rPr>
        <w:t>（6）配合上级管理部门做好相关工作。</w:t>
      </w:r>
    </w:p>
    <w:p w14:paraId="46C40D4C" w14:textId="77777777" w:rsidR="00D37474" w:rsidRPr="00D37474" w:rsidRDefault="00D37474" w:rsidP="00D37474">
      <w:pPr>
        <w:suppressAutoHyphens/>
        <w:snapToGrid w:val="0"/>
        <w:spacing w:line="300" w:lineRule="auto"/>
        <w:ind w:left="440"/>
        <w:rPr>
          <w:rFonts w:ascii="宋体" w:eastAsia="宋体" w:hAnsi="宋体" w:cs="Helvetica"/>
          <w:kern w:val="1"/>
          <w:sz w:val="22"/>
          <w:szCs w:val="20"/>
          <w14:ligatures w14:val="none"/>
        </w:rPr>
      </w:pPr>
      <w:r w:rsidRPr="00D37474">
        <w:rPr>
          <w:rFonts w:ascii="宋体" w:eastAsia="宋体" w:hAnsi="宋体" w:cs="Helvetica"/>
          <w:kern w:val="1"/>
          <w:sz w:val="22"/>
          <w:szCs w:val="20"/>
          <w14:ligatures w14:val="none"/>
        </w:rPr>
        <w:t>（7）执勤时应穿着制服，挂牌上岗，着装要整齐、整洁、无污损，制服不得与便服混穿。</w:t>
      </w:r>
    </w:p>
    <w:p w14:paraId="6A3EFBB1" w14:textId="77777777" w:rsidR="00D37474" w:rsidRPr="00D37474" w:rsidRDefault="00D37474" w:rsidP="00D37474">
      <w:pPr>
        <w:suppressAutoHyphens/>
        <w:snapToGrid w:val="0"/>
        <w:spacing w:line="300" w:lineRule="auto"/>
        <w:ind w:left="440"/>
        <w:rPr>
          <w:rFonts w:ascii="宋体" w:eastAsia="宋体" w:hAnsi="宋体" w:cs="Helvetica"/>
          <w:kern w:val="1"/>
          <w:sz w:val="22"/>
          <w:szCs w:val="20"/>
          <w14:ligatures w14:val="none"/>
        </w:rPr>
      </w:pPr>
      <w:r w:rsidRPr="00D37474">
        <w:rPr>
          <w:rFonts w:ascii="宋体" w:eastAsia="宋体" w:hAnsi="宋体" w:cs="Helvetica"/>
          <w:kern w:val="1"/>
          <w:sz w:val="22"/>
          <w:szCs w:val="20"/>
          <w14:ligatures w14:val="none"/>
        </w:rPr>
        <w:t>（8）在岗时要做到勤巡、勤查，及时发现和制止不安全现象和苗头，做到早发现、早解决，尽可能的把问题处置在萌芽状态。</w:t>
      </w:r>
    </w:p>
    <w:p w14:paraId="0D4AA266" w14:textId="77777777" w:rsidR="00D37474" w:rsidRPr="00D37474" w:rsidRDefault="00D37474" w:rsidP="00D37474">
      <w:pPr>
        <w:suppressAutoHyphens/>
        <w:snapToGrid w:val="0"/>
        <w:spacing w:line="300" w:lineRule="auto"/>
        <w:ind w:left="440"/>
        <w:rPr>
          <w:rFonts w:ascii="宋体" w:eastAsia="宋体" w:hAnsi="宋体" w:cs="Helvetica"/>
          <w:kern w:val="1"/>
          <w:sz w:val="22"/>
          <w:szCs w:val="20"/>
          <w14:ligatures w14:val="none"/>
        </w:rPr>
      </w:pPr>
      <w:r w:rsidRPr="00D37474">
        <w:rPr>
          <w:rFonts w:ascii="宋体" w:eastAsia="宋体" w:hAnsi="宋体" w:cs="Helvetica"/>
          <w:kern w:val="1"/>
          <w:sz w:val="22"/>
          <w:szCs w:val="20"/>
          <w14:ligatures w14:val="none"/>
        </w:rPr>
        <w:t>（9）巡逻执勤时要加强文明劝导，对不文明现象应及时制止，纠违时要先敬礼，语言要文明，做到不卑不亢，以理服人。</w:t>
      </w:r>
    </w:p>
    <w:p w14:paraId="0344E884" w14:textId="77777777" w:rsidR="00D37474" w:rsidRPr="00D37474" w:rsidRDefault="00D37474" w:rsidP="00D37474">
      <w:pPr>
        <w:suppressAutoHyphens/>
        <w:snapToGrid w:val="0"/>
        <w:spacing w:line="300" w:lineRule="auto"/>
        <w:ind w:left="440"/>
        <w:rPr>
          <w:rFonts w:ascii="宋体" w:eastAsia="宋体" w:hAnsi="宋体" w:cs="Helvetica"/>
          <w:kern w:val="1"/>
          <w:sz w:val="22"/>
          <w:szCs w:val="20"/>
          <w14:ligatures w14:val="none"/>
        </w:rPr>
      </w:pPr>
      <w:r w:rsidRPr="00D37474">
        <w:rPr>
          <w:rFonts w:ascii="宋体" w:eastAsia="宋体" w:hAnsi="宋体" w:cs="Helvetica"/>
          <w:kern w:val="1"/>
          <w:sz w:val="22"/>
          <w:szCs w:val="20"/>
          <w14:ligatures w14:val="none"/>
        </w:rPr>
        <w:t>（10）做到定时、定位、定任务、定责任，强化三道防线，保障游客安全。</w:t>
      </w:r>
    </w:p>
    <w:p w14:paraId="0598D20B" w14:textId="77777777" w:rsidR="00D37474" w:rsidRPr="00D37474" w:rsidRDefault="00D37474" w:rsidP="00D37474">
      <w:pPr>
        <w:suppressAutoHyphens/>
        <w:snapToGrid w:val="0"/>
        <w:spacing w:line="300" w:lineRule="auto"/>
        <w:ind w:left="440"/>
        <w:rPr>
          <w:rFonts w:ascii="宋体" w:eastAsia="宋体" w:hAnsi="宋体" w:cs="Helvetica"/>
          <w:kern w:val="1"/>
          <w:sz w:val="22"/>
          <w:szCs w:val="20"/>
          <w14:ligatures w14:val="none"/>
        </w:rPr>
      </w:pPr>
      <w:r w:rsidRPr="00D37474">
        <w:rPr>
          <w:rFonts w:ascii="宋体" w:eastAsia="宋体" w:hAnsi="宋体" w:cs="Helvetica"/>
          <w:kern w:val="1"/>
          <w:sz w:val="22"/>
          <w:szCs w:val="20"/>
          <w14:ligatures w14:val="none"/>
        </w:rPr>
        <w:t>（11）做好交接班纪律，不准无故脱岗。</w:t>
      </w:r>
    </w:p>
    <w:p w14:paraId="52BEAB6A" w14:textId="77777777" w:rsidR="00D37474" w:rsidRPr="00D37474" w:rsidRDefault="00D37474" w:rsidP="00D37474">
      <w:pPr>
        <w:suppressAutoHyphens/>
        <w:snapToGrid w:val="0"/>
        <w:spacing w:line="300" w:lineRule="auto"/>
        <w:ind w:left="440"/>
        <w:rPr>
          <w:rFonts w:ascii="宋体" w:eastAsia="宋体" w:hAnsi="宋体" w:cs="Helvetica"/>
          <w:kern w:val="1"/>
          <w:sz w:val="22"/>
          <w:szCs w:val="20"/>
          <w14:ligatures w14:val="none"/>
        </w:rPr>
      </w:pPr>
      <w:r w:rsidRPr="00D37474">
        <w:rPr>
          <w:rFonts w:ascii="宋体" w:eastAsia="宋体" w:hAnsi="宋体" w:cs="Helvetica"/>
          <w:kern w:val="1"/>
          <w:sz w:val="22"/>
          <w:szCs w:val="20"/>
          <w14:ligatures w14:val="none"/>
        </w:rPr>
        <w:t>7.2.8停车场管理要求</w:t>
      </w:r>
    </w:p>
    <w:p w14:paraId="77C2F3E9" w14:textId="77777777" w:rsidR="00D37474" w:rsidRPr="00D37474" w:rsidRDefault="00D37474" w:rsidP="00D37474">
      <w:pPr>
        <w:suppressAutoHyphens/>
        <w:snapToGrid w:val="0"/>
        <w:spacing w:line="300" w:lineRule="auto"/>
        <w:ind w:left="440"/>
        <w:rPr>
          <w:rFonts w:ascii="宋体" w:eastAsia="宋体" w:hAnsi="宋体" w:cs="Helvetica"/>
          <w:kern w:val="1"/>
          <w:sz w:val="22"/>
          <w:szCs w:val="20"/>
          <w14:ligatures w14:val="none"/>
        </w:rPr>
      </w:pPr>
      <w:r w:rsidRPr="00D37474">
        <w:rPr>
          <w:rFonts w:ascii="宋体" w:eastAsia="宋体" w:hAnsi="宋体" w:cs="Helvetica"/>
          <w:kern w:val="1"/>
          <w:sz w:val="22"/>
          <w:szCs w:val="20"/>
          <w14:ligatures w14:val="none"/>
        </w:rPr>
        <w:t>（1）定时清除停车场内的杂草、垃圾，保证停车场的通行正常。</w:t>
      </w:r>
    </w:p>
    <w:p w14:paraId="0D143094" w14:textId="77777777" w:rsidR="00D37474" w:rsidRPr="00D37474" w:rsidRDefault="00D37474" w:rsidP="00D37474">
      <w:pPr>
        <w:suppressAutoHyphens/>
        <w:snapToGrid w:val="0"/>
        <w:spacing w:line="300" w:lineRule="auto"/>
        <w:ind w:left="440"/>
        <w:rPr>
          <w:rFonts w:ascii="宋体" w:eastAsia="宋体" w:hAnsi="宋体" w:cs="Helvetica"/>
          <w:kern w:val="1"/>
          <w:sz w:val="22"/>
          <w:szCs w:val="20"/>
          <w14:ligatures w14:val="none"/>
        </w:rPr>
      </w:pPr>
      <w:r w:rsidRPr="00D37474">
        <w:rPr>
          <w:rFonts w:ascii="宋体" w:eastAsia="宋体" w:hAnsi="宋体" w:cs="Helvetica"/>
          <w:kern w:val="1"/>
          <w:sz w:val="22"/>
          <w:szCs w:val="20"/>
          <w14:ligatures w14:val="none"/>
        </w:rPr>
        <w:t>（2）禁止所有车辆使用消防设施洗车或在停车场内使用其他水源洗车。</w:t>
      </w:r>
    </w:p>
    <w:p w14:paraId="5A9845DA" w14:textId="77777777" w:rsidR="00D37474" w:rsidRPr="00D37474" w:rsidRDefault="00D37474" w:rsidP="00D37474">
      <w:pPr>
        <w:suppressAutoHyphens/>
        <w:snapToGrid w:val="0"/>
        <w:spacing w:line="300" w:lineRule="auto"/>
        <w:ind w:left="440"/>
        <w:rPr>
          <w:rFonts w:ascii="宋体" w:eastAsia="宋体" w:hAnsi="宋体" w:cs="Helvetica"/>
          <w:kern w:val="1"/>
          <w:sz w:val="22"/>
          <w:szCs w:val="20"/>
          <w14:ligatures w14:val="none"/>
        </w:rPr>
      </w:pPr>
      <w:r w:rsidRPr="00D37474">
        <w:rPr>
          <w:rFonts w:ascii="宋体" w:eastAsia="宋体" w:hAnsi="宋体" w:cs="Helvetica"/>
          <w:kern w:val="1"/>
          <w:sz w:val="22"/>
          <w:szCs w:val="20"/>
          <w14:ligatures w14:val="none"/>
        </w:rPr>
        <w:t>（3）灵活调动巡逻，查看停车场内是存在阻塞通道的乱停车现象，一旦发现立刻劝阻；正确指挥交通，勿让出口堵塞。</w:t>
      </w:r>
    </w:p>
    <w:p w14:paraId="1EBC9CDB" w14:textId="77777777" w:rsidR="00D37474" w:rsidRPr="00D37474" w:rsidRDefault="00D37474" w:rsidP="00D37474">
      <w:pPr>
        <w:suppressAutoHyphens/>
        <w:snapToGrid w:val="0"/>
        <w:spacing w:line="300" w:lineRule="auto"/>
        <w:ind w:left="440"/>
        <w:rPr>
          <w:rFonts w:ascii="宋体" w:eastAsia="宋体" w:hAnsi="宋体" w:cs="Helvetica"/>
          <w:kern w:val="1"/>
          <w:sz w:val="22"/>
          <w:szCs w:val="20"/>
          <w14:ligatures w14:val="none"/>
        </w:rPr>
      </w:pPr>
      <w:r w:rsidRPr="00D37474">
        <w:rPr>
          <w:rFonts w:ascii="宋体" w:eastAsia="宋体" w:hAnsi="宋体" w:cs="Helvetica"/>
          <w:kern w:val="1"/>
          <w:sz w:val="22"/>
          <w:szCs w:val="20"/>
          <w14:ligatures w14:val="none"/>
        </w:rPr>
        <w:t>（4）指引所有驶入停车场的车辆有序停车。</w:t>
      </w:r>
    </w:p>
    <w:p w14:paraId="44DA3D2C"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7.3.8</w:t>
      </w:r>
      <w:r w:rsidRPr="00D37474">
        <w:rPr>
          <w:rFonts w:ascii="Times New Roman" w:eastAsia="宋体" w:hAnsi="Times New Roman" w:cs="Times New Roman"/>
          <w:bCs/>
          <w:kern w:val="1"/>
          <w:sz w:val="22"/>
          <w:szCs w:val="20"/>
          <w14:ligatures w14:val="none"/>
        </w:rPr>
        <w:t>保养频次要求</w:t>
      </w:r>
    </w:p>
    <w:p w14:paraId="0369A2FF"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每周工作时间不少于</w:t>
      </w:r>
      <w:r w:rsidRPr="00D37474">
        <w:rPr>
          <w:rFonts w:ascii="Times New Roman" w:eastAsia="宋体" w:hAnsi="Times New Roman" w:cs="Times New Roman"/>
          <w:bCs/>
          <w:kern w:val="1"/>
          <w:sz w:val="22"/>
          <w:szCs w:val="20"/>
          <w14:ligatures w14:val="none"/>
        </w:rPr>
        <w:t>40</w:t>
      </w:r>
      <w:r w:rsidRPr="00D37474">
        <w:rPr>
          <w:rFonts w:ascii="Times New Roman" w:eastAsia="宋体" w:hAnsi="Times New Roman" w:cs="Times New Roman"/>
          <w:bCs/>
          <w:kern w:val="1"/>
          <w:sz w:val="22"/>
          <w:szCs w:val="20"/>
          <w14:ligatures w14:val="none"/>
        </w:rPr>
        <w:t>小时，具体工作岗位及工作时间由网格中心及成交供应商根据实际情况灵活调配。</w:t>
      </w:r>
    </w:p>
    <w:p w14:paraId="069EB43B"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7.3.9</w:t>
      </w:r>
      <w:r w:rsidRPr="00D37474">
        <w:rPr>
          <w:rFonts w:ascii="Times New Roman" w:eastAsia="宋体" w:hAnsi="Times New Roman" w:cs="Times New Roman"/>
          <w:bCs/>
          <w:kern w:val="1"/>
          <w:sz w:val="22"/>
          <w:szCs w:val="20"/>
          <w14:ligatures w14:val="none"/>
        </w:rPr>
        <w:t>管理要求</w:t>
      </w:r>
    </w:p>
    <w:p w14:paraId="1174F9A1"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w:t>
      </w:r>
      <w:r w:rsidRPr="00D37474">
        <w:rPr>
          <w:rFonts w:ascii="Times New Roman" w:eastAsia="宋体" w:hAnsi="Times New Roman" w:cs="Times New Roman"/>
          <w:bCs/>
          <w:kern w:val="1"/>
          <w:sz w:val="22"/>
          <w:szCs w:val="20"/>
          <w14:ligatures w14:val="none"/>
        </w:rPr>
        <w:t>1</w:t>
      </w:r>
      <w:r w:rsidRPr="00D37474">
        <w:rPr>
          <w:rFonts w:ascii="Times New Roman" w:eastAsia="宋体" w:hAnsi="Times New Roman" w:cs="Times New Roman"/>
          <w:bCs/>
          <w:kern w:val="1"/>
          <w:sz w:val="22"/>
          <w:szCs w:val="20"/>
          <w14:ligatures w14:val="none"/>
        </w:rPr>
        <w:t>）供应商的养护方案、技术措施、施工程序等，符合相关质量、环境体系（</w:t>
      </w:r>
      <w:r w:rsidRPr="00D37474">
        <w:rPr>
          <w:rFonts w:ascii="Times New Roman" w:eastAsia="宋体" w:hAnsi="Times New Roman" w:cs="Times New Roman"/>
          <w:bCs/>
          <w:kern w:val="1"/>
          <w:sz w:val="22"/>
          <w:szCs w:val="20"/>
          <w14:ligatures w14:val="none"/>
        </w:rPr>
        <w:t>ISO9001:2000</w:t>
      </w:r>
      <w:r w:rsidRPr="00D37474">
        <w:rPr>
          <w:rFonts w:ascii="Times New Roman" w:eastAsia="宋体" w:hAnsi="Times New Roman" w:cs="Times New Roman"/>
          <w:bCs/>
          <w:kern w:val="1"/>
          <w:sz w:val="22"/>
          <w:szCs w:val="20"/>
          <w14:ligatures w14:val="none"/>
        </w:rPr>
        <w:t>和</w:t>
      </w:r>
      <w:r w:rsidRPr="00D37474">
        <w:rPr>
          <w:rFonts w:ascii="Times New Roman" w:eastAsia="宋体" w:hAnsi="Times New Roman" w:cs="Times New Roman"/>
          <w:bCs/>
          <w:kern w:val="1"/>
          <w:sz w:val="22"/>
          <w:szCs w:val="20"/>
          <w14:ligatures w14:val="none"/>
        </w:rPr>
        <w:t>ISO14001:2004</w:t>
      </w:r>
      <w:r w:rsidRPr="00D37474">
        <w:rPr>
          <w:rFonts w:ascii="Times New Roman" w:eastAsia="宋体" w:hAnsi="Times New Roman" w:cs="Times New Roman"/>
          <w:bCs/>
          <w:kern w:val="1"/>
          <w:sz w:val="22"/>
          <w:szCs w:val="20"/>
          <w14:ligatures w14:val="none"/>
        </w:rPr>
        <w:t>）文件的要求。</w:t>
      </w:r>
    </w:p>
    <w:p w14:paraId="4F993FD2"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w:t>
      </w:r>
      <w:r w:rsidRPr="00D37474">
        <w:rPr>
          <w:rFonts w:ascii="Times New Roman" w:eastAsia="宋体" w:hAnsi="Times New Roman" w:cs="Times New Roman"/>
          <w:bCs/>
          <w:kern w:val="1"/>
          <w:sz w:val="22"/>
          <w:szCs w:val="20"/>
          <w14:ligatures w14:val="none"/>
        </w:rPr>
        <w:t>2</w:t>
      </w:r>
      <w:r w:rsidRPr="00D37474">
        <w:rPr>
          <w:rFonts w:ascii="Times New Roman" w:eastAsia="宋体" w:hAnsi="Times New Roman" w:cs="Times New Roman"/>
          <w:bCs/>
          <w:kern w:val="1"/>
          <w:sz w:val="22"/>
          <w:szCs w:val="20"/>
          <w14:ligatures w14:val="none"/>
        </w:rPr>
        <w:t>）供应商在响应文件中承诺配备的所有人员必须是该项目施工现场的实际操作者，并应常驻项目现场。未经采购人同意，不得调换或撤离上述人员。如采购人认为有必要，可要求成交供应商对上述人员中的部分人员作出更好的调整。</w:t>
      </w:r>
    </w:p>
    <w:p w14:paraId="45324D2E"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w:t>
      </w:r>
      <w:r w:rsidRPr="00D37474">
        <w:rPr>
          <w:rFonts w:ascii="Times New Roman" w:eastAsia="宋体" w:hAnsi="Times New Roman" w:cs="Times New Roman"/>
          <w:bCs/>
          <w:kern w:val="1"/>
          <w:sz w:val="22"/>
          <w:szCs w:val="20"/>
          <w14:ligatures w14:val="none"/>
        </w:rPr>
        <w:t>3</w:t>
      </w:r>
      <w:r w:rsidRPr="00D37474">
        <w:rPr>
          <w:rFonts w:ascii="Times New Roman" w:eastAsia="宋体" w:hAnsi="Times New Roman" w:cs="Times New Roman"/>
          <w:bCs/>
          <w:kern w:val="1"/>
          <w:sz w:val="22"/>
          <w:szCs w:val="20"/>
          <w14:ligatures w14:val="none"/>
        </w:rPr>
        <w:t>）供应商应严格按国家、上海市有关规定进行养护维修及运行管理，并无条件地接受采购人、项目监理单位、审计单位等对项目质量、进度、造价、安全、现场文明施工等方面的监督管理。</w:t>
      </w:r>
    </w:p>
    <w:p w14:paraId="35C7BB26"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bCs/>
          <w:kern w:val="1"/>
          <w:sz w:val="22"/>
          <w:szCs w:val="20"/>
          <w14:ligatures w14:val="none"/>
        </w:rPr>
        <w:t>7.4</w:t>
      </w:r>
      <w:r w:rsidRPr="00D37474">
        <w:rPr>
          <w:rFonts w:ascii="Times New Roman" w:eastAsia="宋体" w:hAnsi="Times New Roman" w:cs="Times New Roman"/>
          <w:bCs/>
          <w:kern w:val="1"/>
          <w:sz w:val="22"/>
          <w:szCs w:val="20"/>
          <w14:ligatures w14:val="none"/>
        </w:rPr>
        <w:t>人员及设备要求</w:t>
      </w:r>
    </w:p>
    <w:p w14:paraId="4A6367B0"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szCs w:val="20"/>
          <w14:ligatures w14:val="none"/>
        </w:rPr>
      </w:pPr>
      <w:r w:rsidRPr="00D37474">
        <w:rPr>
          <w:rFonts w:ascii="Times New Roman" w:eastAsia="宋体" w:hAnsi="Times New Roman" w:cs="Times New Roman"/>
          <w:kern w:val="1"/>
          <w:sz w:val="22"/>
          <w14:ligatures w14:val="none"/>
        </w:rPr>
        <w:lastRenderedPageBreak/>
        <w:t>供应商须按下表要求配备相关人员，其中所派管理岗位人员必须为该项目施工现场的实际操作者，并应常驻项目现场。未经采购人同意，成交供应商不得调换或撤离上述人员，如采购人认为有必要，可要求成交供应商对上述人员中的部分人员作出更好的调整。</w:t>
      </w:r>
    </w:p>
    <w:p w14:paraId="628D9E55" w14:textId="77777777" w:rsidR="00D37474" w:rsidRPr="00D37474" w:rsidRDefault="00D37474" w:rsidP="00D37474">
      <w:pPr>
        <w:tabs>
          <w:tab w:val="left" w:pos="3060"/>
        </w:tabs>
        <w:snapToGrid w:val="0"/>
        <w:spacing w:line="300" w:lineRule="auto"/>
        <w:ind w:firstLineChars="200" w:firstLine="440"/>
        <w:rPr>
          <w:rFonts w:ascii="Times New Roman" w:eastAsia="宋体" w:hAnsi="Times New Roman" w:cs="Times New Roman"/>
          <w:bCs/>
          <w:sz w:val="22"/>
          <w14:ligatures w14:val="none"/>
        </w:rPr>
      </w:pPr>
      <w:r w:rsidRPr="00D37474">
        <w:rPr>
          <w:rFonts w:ascii="Times New Roman" w:eastAsia="宋体" w:hAnsi="Times New Roman" w:cs="Times New Roman"/>
          <w:bCs/>
          <w:sz w:val="22"/>
          <w14:ligatures w14:val="none"/>
        </w:rPr>
        <w:t>7.4.1</w:t>
      </w:r>
      <w:r w:rsidRPr="00D37474">
        <w:rPr>
          <w:rFonts w:ascii="Times New Roman" w:eastAsia="宋体" w:hAnsi="Times New Roman" w:cs="Times New Roman"/>
          <w:bCs/>
          <w:sz w:val="22"/>
          <w14:ligatures w14:val="none"/>
        </w:rPr>
        <w:t>人员要求</w:t>
      </w:r>
    </w:p>
    <w:p w14:paraId="6E000316" w14:textId="77777777" w:rsidR="00D37474" w:rsidRPr="00D37474" w:rsidRDefault="00D37474" w:rsidP="00D37474">
      <w:pPr>
        <w:tabs>
          <w:tab w:val="left" w:pos="3060"/>
        </w:tabs>
        <w:snapToGrid w:val="0"/>
        <w:spacing w:line="300" w:lineRule="auto"/>
        <w:ind w:firstLineChars="200" w:firstLine="440"/>
        <w:rPr>
          <w:rFonts w:ascii="Times New Roman" w:eastAsia="宋体" w:hAnsi="Times New Roman" w:cs="Times New Roman"/>
          <w:bCs/>
          <w:sz w:val="22"/>
          <w14:ligatures w14:val="none"/>
        </w:rPr>
      </w:pPr>
      <w:r w:rsidRPr="00D37474">
        <w:rPr>
          <w:rFonts w:ascii="Times New Roman" w:eastAsia="宋体" w:hAnsi="Times New Roman" w:cs="Times New Roman"/>
          <w:bCs/>
          <w:sz w:val="22"/>
          <w14:ligatures w14:val="none"/>
        </w:rPr>
        <w:t>（</w:t>
      </w:r>
      <w:r w:rsidRPr="00D37474">
        <w:rPr>
          <w:rFonts w:ascii="Times New Roman" w:eastAsia="宋体" w:hAnsi="Times New Roman" w:cs="Times New Roman"/>
          <w:bCs/>
          <w:sz w:val="22"/>
          <w14:ligatures w14:val="none"/>
        </w:rPr>
        <w:t>1</w:t>
      </w:r>
      <w:r w:rsidRPr="00D37474">
        <w:rPr>
          <w:rFonts w:ascii="Times New Roman" w:eastAsia="宋体" w:hAnsi="Times New Roman" w:cs="Times New Roman"/>
          <w:bCs/>
          <w:sz w:val="22"/>
          <w14:ligatures w14:val="none"/>
        </w:rPr>
        <w:t>）管理岗位人员配备要求</w:t>
      </w:r>
    </w:p>
    <w:p w14:paraId="11834587" w14:textId="77777777" w:rsidR="00D37474" w:rsidRPr="00D37474" w:rsidRDefault="00D37474" w:rsidP="00D37474">
      <w:pPr>
        <w:tabs>
          <w:tab w:val="left" w:pos="3060"/>
        </w:tabs>
        <w:snapToGrid w:val="0"/>
        <w:spacing w:line="300" w:lineRule="auto"/>
        <w:ind w:firstLineChars="200" w:firstLine="440"/>
        <w:rPr>
          <w:rFonts w:ascii="Times New Roman" w:eastAsia="宋体" w:hAnsi="Times New Roman" w:cs="Times New Roman"/>
          <w:bCs/>
          <w:sz w:val="22"/>
          <w:u w:val="single"/>
          <w14:ligatures w14:val="none"/>
        </w:rPr>
      </w:pPr>
      <w:r w:rsidRPr="00D37474">
        <w:rPr>
          <w:rFonts w:ascii="Times New Roman" w:eastAsia="宋体" w:hAnsi="Times New Roman" w:cs="Times New Roman"/>
          <w:bCs/>
          <w:sz w:val="22"/>
          <w14:ligatures w14:val="none"/>
        </w:rPr>
        <w:t>供应商应配备管理人员，各类管理人员最低资历要求为：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
        <w:gridCol w:w="1452"/>
        <w:gridCol w:w="1200"/>
        <w:gridCol w:w="3152"/>
        <w:gridCol w:w="1223"/>
        <w:gridCol w:w="805"/>
      </w:tblGrid>
      <w:tr w:rsidR="00D37474" w:rsidRPr="00D37474" w14:paraId="5FB7000D" w14:textId="77777777" w:rsidTr="00B26E54">
        <w:trPr>
          <w:trHeight w:val="425"/>
          <w:jc w:val="center"/>
        </w:trPr>
        <w:tc>
          <w:tcPr>
            <w:tcW w:w="280" w:type="pct"/>
            <w:vAlign w:val="center"/>
          </w:tcPr>
          <w:p w14:paraId="740EFA1F" w14:textId="77777777" w:rsidR="00D37474" w:rsidRPr="00D37474" w:rsidRDefault="00D37474" w:rsidP="00D37474">
            <w:pPr>
              <w:adjustRightInd w:val="0"/>
              <w:snapToGrid w:val="0"/>
              <w:spacing w:before="124" w:after="124" w:line="300" w:lineRule="auto"/>
              <w:jc w:val="center"/>
              <w:rPr>
                <w:rFonts w:ascii="宋体" w:eastAsia="宋体" w:hAnsi="宋体" w:cs="Times New Roman"/>
                <w:b/>
                <w:sz w:val="22"/>
                <w14:ligatures w14:val="none"/>
              </w:rPr>
            </w:pPr>
            <w:r w:rsidRPr="00D37474">
              <w:rPr>
                <w:rFonts w:ascii="宋体" w:eastAsia="宋体" w:hAnsi="宋体" w:cs="Times New Roman"/>
                <w:b/>
                <w:sz w:val="22"/>
                <w14:ligatures w14:val="none"/>
              </w:rPr>
              <w:t>序号</w:t>
            </w:r>
          </w:p>
        </w:tc>
        <w:tc>
          <w:tcPr>
            <w:tcW w:w="875" w:type="pct"/>
            <w:vAlign w:val="center"/>
          </w:tcPr>
          <w:p w14:paraId="7D9E6C4C" w14:textId="77777777" w:rsidR="00D37474" w:rsidRPr="00D37474" w:rsidRDefault="00D37474" w:rsidP="00D37474">
            <w:pPr>
              <w:adjustRightInd w:val="0"/>
              <w:snapToGrid w:val="0"/>
              <w:spacing w:before="124" w:after="124" w:line="300" w:lineRule="auto"/>
              <w:jc w:val="center"/>
              <w:rPr>
                <w:rFonts w:ascii="宋体" w:eastAsia="宋体" w:hAnsi="宋体" w:cs="Times New Roman"/>
                <w:b/>
                <w:sz w:val="22"/>
                <w14:ligatures w14:val="none"/>
              </w:rPr>
            </w:pPr>
            <w:r w:rsidRPr="00D37474">
              <w:rPr>
                <w:rFonts w:ascii="宋体" w:eastAsia="宋体" w:hAnsi="宋体" w:cs="Times New Roman"/>
                <w:b/>
                <w:sz w:val="22"/>
                <w14:ligatures w14:val="none"/>
              </w:rPr>
              <w:t>岗位类别</w:t>
            </w:r>
          </w:p>
        </w:tc>
        <w:tc>
          <w:tcPr>
            <w:tcW w:w="723" w:type="pct"/>
            <w:vAlign w:val="center"/>
          </w:tcPr>
          <w:p w14:paraId="41AD9552" w14:textId="77777777" w:rsidR="00D37474" w:rsidRPr="00D37474" w:rsidRDefault="00D37474" w:rsidP="00D37474">
            <w:pPr>
              <w:adjustRightInd w:val="0"/>
              <w:snapToGrid w:val="0"/>
              <w:spacing w:before="124" w:after="124" w:line="300" w:lineRule="auto"/>
              <w:jc w:val="center"/>
              <w:rPr>
                <w:rFonts w:ascii="宋体" w:eastAsia="宋体" w:hAnsi="宋体" w:cs="Times New Roman"/>
                <w:b/>
                <w:sz w:val="22"/>
                <w14:ligatures w14:val="none"/>
              </w:rPr>
            </w:pPr>
            <w:r w:rsidRPr="00D37474">
              <w:rPr>
                <w:rFonts w:ascii="宋体" w:eastAsia="宋体" w:hAnsi="宋体" w:cs="Times New Roman"/>
                <w:b/>
                <w:sz w:val="22"/>
                <w14:ligatures w14:val="none"/>
              </w:rPr>
              <w:t>年龄要求</w:t>
            </w:r>
          </w:p>
        </w:tc>
        <w:tc>
          <w:tcPr>
            <w:tcW w:w="1900" w:type="pct"/>
            <w:vAlign w:val="center"/>
          </w:tcPr>
          <w:p w14:paraId="3B46526A" w14:textId="77777777" w:rsidR="00D37474" w:rsidRPr="00D37474" w:rsidRDefault="00D37474" w:rsidP="00D37474">
            <w:pPr>
              <w:adjustRightInd w:val="0"/>
              <w:snapToGrid w:val="0"/>
              <w:spacing w:before="124" w:after="124" w:line="300" w:lineRule="auto"/>
              <w:jc w:val="center"/>
              <w:rPr>
                <w:rFonts w:ascii="宋体" w:eastAsia="宋体" w:hAnsi="宋体" w:cs="Times New Roman"/>
                <w:b/>
                <w:sz w:val="22"/>
                <w14:ligatures w14:val="none"/>
              </w:rPr>
            </w:pPr>
            <w:r w:rsidRPr="00D37474">
              <w:rPr>
                <w:rFonts w:ascii="宋体" w:eastAsia="宋体" w:hAnsi="宋体" w:cs="Times New Roman"/>
                <w:b/>
                <w:sz w:val="22"/>
                <w14:ligatures w14:val="none"/>
              </w:rPr>
              <w:t>配置要求</w:t>
            </w:r>
          </w:p>
        </w:tc>
        <w:tc>
          <w:tcPr>
            <w:tcW w:w="737" w:type="pct"/>
            <w:vAlign w:val="center"/>
          </w:tcPr>
          <w:p w14:paraId="13D48E5E" w14:textId="77777777" w:rsidR="00D37474" w:rsidRPr="00D37474" w:rsidRDefault="00D37474" w:rsidP="00D37474">
            <w:pPr>
              <w:adjustRightInd w:val="0"/>
              <w:snapToGrid w:val="0"/>
              <w:spacing w:before="124" w:after="124" w:line="300" w:lineRule="auto"/>
              <w:jc w:val="center"/>
              <w:rPr>
                <w:rFonts w:ascii="宋体" w:eastAsia="宋体" w:hAnsi="宋体" w:cs="Times New Roman"/>
                <w:b/>
                <w:sz w:val="22"/>
                <w14:ligatures w14:val="none"/>
              </w:rPr>
            </w:pPr>
            <w:r w:rsidRPr="00D37474">
              <w:rPr>
                <w:rFonts w:ascii="宋体" w:eastAsia="宋体" w:hAnsi="宋体" w:cs="Times New Roman"/>
                <w:b/>
                <w:sz w:val="22"/>
                <w14:ligatures w14:val="none"/>
              </w:rPr>
              <w:t>数量</w:t>
            </w:r>
          </w:p>
        </w:tc>
        <w:tc>
          <w:tcPr>
            <w:tcW w:w="485" w:type="pct"/>
            <w:vAlign w:val="center"/>
          </w:tcPr>
          <w:p w14:paraId="5C66682A" w14:textId="77777777" w:rsidR="00D37474" w:rsidRPr="00D37474" w:rsidRDefault="00D37474" w:rsidP="00D37474">
            <w:pPr>
              <w:adjustRightInd w:val="0"/>
              <w:snapToGrid w:val="0"/>
              <w:spacing w:before="124" w:after="124" w:line="300" w:lineRule="auto"/>
              <w:jc w:val="center"/>
              <w:rPr>
                <w:rFonts w:ascii="宋体" w:eastAsia="宋体" w:hAnsi="宋体" w:cs="Times New Roman"/>
                <w:b/>
                <w:sz w:val="22"/>
                <w14:ligatures w14:val="none"/>
              </w:rPr>
            </w:pPr>
            <w:r w:rsidRPr="00D37474">
              <w:rPr>
                <w:rFonts w:ascii="宋体" w:eastAsia="宋体" w:hAnsi="宋体" w:cs="Times New Roman"/>
                <w:b/>
                <w:sz w:val="22"/>
                <w14:ligatures w14:val="none"/>
              </w:rPr>
              <w:t>备注</w:t>
            </w:r>
          </w:p>
        </w:tc>
      </w:tr>
      <w:tr w:rsidR="00D37474" w:rsidRPr="00D37474" w14:paraId="631D1CDF" w14:textId="77777777" w:rsidTr="00B26E54">
        <w:trPr>
          <w:trHeight w:val="425"/>
          <w:jc w:val="center"/>
        </w:trPr>
        <w:tc>
          <w:tcPr>
            <w:tcW w:w="280" w:type="pct"/>
            <w:vAlign w:val="center"/>
          </w:tcPr>
          <w:p w14:paraId="0A89E90A" w14:textId="77777777" w:rsidR="00D37474" w:rsidRPr="00D37474" w:rsidRDefault="00D37474" w:rsidP="00D37474">
            <w:pPr>
              <w:adjustRightInd w:val="0"/>
              <w:snapToGrid w:val="0"/>
              <w:spacing w:before="124" w:after="124" w:line="300" w:lineRule="auto"/>
              <w:jc w:val="center"/>
              <w:rPr>
                <w:rFonts w:ascii="宋体" w:eastAsia="宋体" w:hAnsi="宋体" w:cs="Times New Roman"/>
                <w:sz w:val="22"/>
                <w14:ligatures w14:val="none"/>
              </w:rPr>
            </w:pPr>
            <w:r w:rsidRPr="00D37474">
              <w:rPr>
                <w:rFonts w:ascii="宋体" w:eastAsia="宋体" w:hAnsi="宋体" w:cs="Times New Roman"/>
                <w:sz w:val="22"/>
                <w14:ligatures w14:val="none"/>
              </w:rPr>
              <w:t>1</w:t>
            </w:r>
          </w:p>
        </w:tc>
        <w:tc>
          <w:tcPr>
            <w:tcW w:w="875" w:type="pct"/>
            <w:vAlign w:val="center"/>
          </w:tcPr>
          <w:p w14:paraId="67BDD0D7" w14:textId="77777777" w:rsidR="00D37474" w:rsidRPr="00D37474" w:rsidRDefault="00D37474" w:rsidP="00D37474">
            <w:pPr>
              <w:spacing w:line="300" w:lineRule="auto"/>
              <w:jc w:val="center"/>
              <w:rPr>
                <w:rFonts w:ascii="宋体" w:eastAsia="宋体" w:hAnsi="宋体" w:cs="Times New Roman"/>
                <w:sz w:val="22"/>
                <w14:ligatures w14:val="none"/>
              </w:rPr>
            </w:pPr>
            <w:r w:rsidRPr="00D37474">
              <w:rPr>
                <w:rFonts w:ascii="宋体" w:eastAsia="宋体" w:hAnsi="宋体" w:cs="Times New Roman"/>
                <w:sz w:val="22"/>
                <w14:ligatures w14:val="none"/>
              </w:rPr>
              <w:t>管理岗位</w:t>
            </w:r>
          </w:p>
        </w:tc>
        <w:tc>
          <w:tcPr>
            <w:tcW w:w="723" w:type="pct"/>
            <w:vAlign w:val="center"/>
          </w:tcPr>
          <w:p w14:paraId="7801A863" w14:textId="77777777" w:rsidR="00D37474" w:rsidRPr="00D37474" w:rsidRDefault="00D37474" w:rsidP="00D37474">
            <w:pPr>
              <w:snapToGrid w:val="0"/>
              <w:spacing w:line="300" w:lineRule="auto"/>
              <w:jc w:val="center"/>
              <w:rPr>
                <w:rFonts w:ascii="宋体" w:eastAsia="宋体" w:hAnsi="宋体" w:cs="Times New Roman"/>
                <w:bCs/>
                <w:sz w:val="22"/>
                <w14:ligatures w14:val="none"/>
              </w:rPr>
            </w:pPr>
            <w:r w:rsidRPr="00D37474">
              <w:rPr>
                <w:rFonts w:ascii="宋体" w:eastAsia="宋体" w:hAnsi="宋体" w:cs="Times New Roman"/>
                <w:sz w:val="22"/>
                <w14:ligatures w14:val="none"/>
              </w:rPr>
              <w:t>25—55（含）</w:t>
            </w:r>
          </w:p>
        </w:tc>
        <w:tc>
          <w:tcPr>
            <w:tcW w:w="1900" w:type="pct"/>
            <w:vAlign w:val="center"/>
          </w:tcPr>
          <w:p w14:paraId="72A5C776" w14:textId="77777777" w:rsidR="00D37474" w:rsidRPr="00D37474" w:rsidRDefault="00D37474" w:rsidP="00D37474">
            <w:pPr>
              <w:adjustRightInd w:val="0"/>
              <w:snapToGrid w:val="0"/>
              <w:spacing w:before="124" w:after="124" w:line="300" w:lineRule="auto"/>
              <w:jc w:val="center"/>
              <w:rPr>
                <w:rFonts w:ascii="宋体" w:eastAsia="宋体" w:hAnsi="宋体" w:cs="Times New Roman"/>
                <w:sz w:val="22"/>
                <w14:ligatures w14:val="none"/>
              </w:rPr>
            </w:pPr>
            <w:r w:rsidRPr="00D37474">
              <w:rPr>
                <w:rFonts w:ascii="宋体" w:eastAsia="宋体" w:hAnsi="宋体" w:cs="Times New Roman"/>
                <w:bCs/>
                <w:sz w:val="22"/>
                <w14:ligatures w14:val="none"/>
              </w:rPr>
              <w:t>具有企业管理或其它相关管理专业学习经历。公园管理实际工作经验丰富，熟悉相关的法律、法规及行业要求</w:t>
            </w:r>
          </w:p>
        </w:tc>
        <w:tc>
          <w:tcPr>
            <w:tcW w:w="737" w:type="pct"/>
            <w:vAlign w:val="center"/>
          </w:tcPr>
          <w:p w14:paraId="5CE1F07A" w14:textId="77777777" w:rsidR="00D37474" w:rsidRPr="00D37474" w:rsidRDefault="00D37474" w:rsidP="00D37474">
            <w:pPr>
              <w:adjustRightInd w:val="0"/>
              <w:snapToGrid w:val="0"/>
              <w:spacing w:line="300" w:lineRule="auto"/>
              <w:jc w:val="center"/>
              <w:rPr>
                <w:rFonts w:ascii="宋体" w:eastAsia="宋体" w:hAnsi="宋体" w:cs="Times New Roman"/>
                <w:bCs/>
                <w:sz w:val="22"/>
                <w14:ligatures w14:val="none"/>
              </w:rPr>
            </w:pPr>
            <w:r w:rsidRPr="00D37474">
              <w:rPr>
                <w:rFonts w:ascii="宋体" w:eastAsia="宋体" w:hAnsi="宋体" w:cs="Times New Roman"/>
                <w:kern w:val="0"/>
                <w:sz w:val="22"/>
                <w14:ligatures w14:val="none"/>
              </w:rPr>
              <w:t>2</w:t>
            </w:r>
          </w:p>
        </w:tc>
        <w:tc>
          <w:tcPr>
            <w:tcW w:w="485" w:type="pct"/>
            <w:vAlign w:val="center"/>
          </w:tcPr>
          <w:p w14:paraId="62D366D6" w14:textId="77777777" w:rsidR="00D37474" w:rsidRPr="00D37474" w:rsidRDefault="00D37474" w:rsidP="00D37474">
            <w:pPr>
              <w:adjustRightInd w:val="0"/>
              <w:snapToGrid w:val="0"/>
              <w:spacing w:before="124" w:after="124" w:line="300" w:lineRule="auto"/>
              <w:jc w:val="center"/>
              <w:rPr>
                <w:rFonts w:ascii="宋体" w:eastAsia="宋体" w:hAnsi="宋体" w:cs="Times New Roman"/>
                <w:sz w:val="22"/>
                <w14:ligatures w14:val="none"/>
              </w:rPr>
            </w:pPr>
          </w:p>
        </w:tc>
      </w:tr>
      <w:tr w:rsidR="00D37474" w:rsidRPr="00D37474" w14:paraId="2DACC869" w14:textId="77777777" w:rsidTr="00B26E54">
        <w:trPr>
          <w:trHeight w:val="425"/>
          <w:jc w:val="center"/>
        </w:trPr>
        <w:tc>
          <w:tcPr>
            <w:tcW w:w="280" w:type="pct"/>
            <w:vAlign w:val="center"/>
          </w:tcPr>
          <w:p w14:paraId="6EE97DE3" w14:textId="77777777" w:rsidR="00D37474" w:rsidRPr="00D37474" w:rsidRDefault="00D37474" w:rsidP="00D37474">
            <w:pPr>
              <w:adjustRightInd w:val="0"/>
              <w:snapToGrid w:val="0"/>
              <w:spacing w:before="124" w:after="124" w:line="300" w:lineRule="auto"/>
              <w:jc w:val="center"/>
              <w:rPr>
                <w:rFonts w:ascii="宋体" w:eastAsia="宋体" w:hAnsi="宋体" w:cs="Times New Roman"/>
                <w:sz w:val="22"/>
                <w14:ligatures w14:val="none"/>
              </w:rPr>
            </w:pPr>
            <w:r w:rsidRPr="00D37474">
              <w:rPr>
                <w:rFonts w:ascii="宋体" w:eastAsia="宋体" w:hAnsi="宋体" w:cs="Times New Roman"/>
                <w:sz w:val="22"/>
                <w14:ligatures w14:val="none"/>
              </w:rPr>
              <w:t>2</w:t>
            </w:r>
          </w:p>
        </w:tc>
        <w:tc>
          <w:tcPr>
            <w:tcW w:w="875" w:type="pct"/>
            <w:vAlign w:val="center"/>
          </w:tcPr>
          <w:p w14:paraId="0E8F565E" w14:textId="77777777" w:rsidR="00D37474" w:rsidRPr="00D37474" w:rsidRDefault="00D37474" w:rsidP="00D37474">
            <w:pPr>
              <w:spacing w:line="300" w:lineRule="auto"/>
              <w:jc w:val="center"/>
              <w:rPr>
                <w:rFonts w:ascii="宋体" w:eastAsia="宋体" w:hAnsi="宋体" w:cs="Times New Roman"/>
                <w:sz w:val="22"/>
                <w14:ligatures w14:val="none"/>
              </w:rPr>
            </w:pPr>
            <w:r w:rsidRPr="00D37474">
              <w:rPr>
                <w:rFonts w:ascii="宋体" w:eastAsia="宋体" w:hAnsi="宋体" w:cs="Times New Roman"/>
                <w:sz w:val="22"/>
                <w14:ligatures w14:val="none"/>
              </w:rPr>
              <w:t>工程设备维保管理</w:t>
            </w:r>
          </w:p>
        </w:tc>
        <w:tc>
          <w:tcPr>
            <w:tcW w:w="723" w:type="pct"/>
            <w:vAlign w:val="center"/>
          </w:tcPr>
          <w:p w14:paraId="2BF11304" w14:textId="77777777" w:rsidR="00D37474" w:rsidRPr="00D37474" w:rsidRDefault="00D37474" w:rsidP="00D37474">
            <w:pPr>
              <w:snapToGrid w:val="0"/>
              <w:spacing w:line="300" w:lineRule="auto"/>
              <w:jc w:val="center"/>
              <w:rPr>
                <w:rFonts w:ascii="宋体" w:eastAsia="宋体" w:hAnsi="宋体" w:cs="Times New Roman"/>
                <w:bCs/>
                <w:sz w:val="22"/>
                <w14:ligatures w14:val="none"/>
              </w:rPr>
            </w:pPr>
            <w:r w:rsidRPr="00D37474">
              <w:rPr>
                <w:rFonts w:ascii="宋体" w:eastAsia="宋体" w:hAnsi="宋体" w:cs="Times New Roman"/>
                <w:sz w:val="22"/>
                <w14:ligatures w14:val="none"/>
              </w:rPr>
              <w:t>25—55（含）</w:t>
            </w:r>
          </w:p>
        </w:tc>
        <w:tc>
          <w:tcPr>
            <w:tcW w:w="1900" w:type="pct"/>
            <w:vAlign w:val="center"/>
          </w:tcPr>
          <w:p w14:paraId="5A734323" w14:textId="77777777" w:rsidR="00D37474" w:rsidRPr="00D37474" w:rsidRDefault="00D37474" w:rsidP="00D37474">
            <w:pPr>
              <w:adjustRightInd w:val="0"/>
              <w:snapToGrid w:val="0"/>
              <w:spacing w:before="124" w:after="124" w:line="300" w:lineRule="auto"/>
              <w:jc w:val="center"/>
              <w:rPr>
                <w:rFonts w:ascii="宋体" w:eastAsia="宋体" w:hAnsi="宋体" w:cs="Times New Roman"/>
                <w:sz w:val="22"/>
                <w14:ligatures w14:val="none"/>
              </w:rPr>
            </w:pPr>
            <w:r w:rsidRPr="00D37474">
              <w:rPr>
                <w:rFonts w:ascii="Times New Roman" w:eastAsia="宋体" w:hAnsi="Times New Roman" w:cs="Times New Roman"/>
                <w:kern w:val="0"/>
                <w:sz w:val="22"/>
                <w14:ligatures w14:val="none"/>
              </w:rPr>
              <w:t>持电工证</w:t>
            </w:r>
          </w:p>
        </w:tc>
        <w:tc>
          <w:tcPr>
            <w:tcW w:w="737" w:type="pct"/>
            <w:vAlign w:val="center"/>
          </w:tcPr>
          <w:p w14:paraId="12E388E2" w14:textId="77777777" w:rsidR="00D37474" w:rsidRPr="00D37474" w:rsidRDefault="00D37474" w:rsidP="00D37474">
            <w:pPr>
              <w:adjustRightInd w:val="0"/>
              <w:snapToGrid w:val="0"/>
              <w:spacing w:line="300" w:lineRule="auto"/>
              <w:jc w:val="center"/>
              <w:rPr>
                <w:rFonts w:ascii="宋体" w:eastAsia="宋体" w:hAnsi="宋体" w:cs="Times New Roman"/>
                <w:bCs/>
                <w:sz w:val="22"/>
                <w14:ligatures w14:val="none"/>
              </w:rPr>
            </w:pPr>
            <w:r w:rsidRPr="00D37474">
              <w:rPr>
                <w:rFonts w:ascii="宋体" w:eastAsia="宋体" w:hAnsi="宋体" w:cs="Times New Roman"/>
                <w:kern w:val="0"/>
                <w:sz w:val="22"/>
                <w14:ligatures w14:val="none"/>
              </w:rPr>
              <w:t>5</w:t>
            </w:r>
            <w:r w:rsidRPr="00D37474">
              <w:rPr>
                <w:rFonts w:ascii="宋体" w:eastAsia="宋体" w:hAnsi="宋体" w:cs="Times New Roman"/>
                <w:bCs/>
                <w:sz w:val="22"/>
                <w14:ligatures w14:val="none"/>
              </w:rPr>
              <w:t xml:space="preserve"> </w:t>
            </w:r>
          </w:p>
        </w:tc>
        <w:tc>
          <w:tcPr>
            <w:tcW w:w="485" w:type="pct"/>
            <w:vAlign w:val="center"/>
          </w:tcPr>
          <w:p w14:paraId="3E07008C" w14:textId="77777777" w:rsidR="00D37474" w:rsidRPr="00D37474" w:rsidRDefault="00D37474" w:rsidP="00D37474">
            <w:pPr>
              <w:adjustRightInd w:val="0"/>
              <w:snapToGrid w:val="0"/>
              <w:spacing w:before="124" w:after="124" w:line="300" w:lineRule="auto"/>
              <w:jc w:val="center"/>
              <w:rPr>
                <w:rFonts w:ascii="宋体" w:eastAsia="宋体" w:hAnsi="宋体" w:cs="Times New Roman"/>
                <w:sz w:val="22"/>
                <w14:ligatures w14:val="none"/>
              </w:rPr>
            </w:pPr>
          </w:p>
        </w:tc>
      </w:tr>
      <w:tr w:rsidR="00D37474" w:rsidRPr="00D37474" w14:paraId="5D3BD571" w14:textId="77777777" w:rsidTr="00B26E54">
        <w:trPr>
          <w:trHeight w:val="425"/>
          <w:jc w:val="center"/>
        </w:trPr>
        <w:tc>
          <w:tcPr>
            <w:tcW w:w="280" w:type="pct"/>
            <w:vAlign w:val="center"/>
          </w:tcPr>
          <w:p w14:paraId="58913DE8" w14:textId="77777777" w:rsidR="00D37474" w:rsidRPr="00D37474" w:rsidRDefault="00D37474" w:rsidP="00D37474">
            <w:pPr>
              <w:adjustRightInd w:val="0"/>
              <w:snapToGrid w:val="0"/>
              <w:spacing w:before="124" w:after="124" w:line="300" w:lineRule="auto"/>
              <w:jc w:val="center"/>
              <w:rPr>
                <w:rFonts w:ascii="宋体" w:eastAsia="宋体" w:hAnsi="宋体" w:cs="Times New Roman"/>
                <w:sz w:val="22"/>
                <w14:ligatures w14:val="none"/>
              </w:rPr>
            </w:pPr>
            <w:r w:rsidRPr="00D37474">
              <w:rPr>
                <w:rFonts w:ascii="宋体" w:eastAsia="宋体" w:hAnsi="宋体" w:cs="Times New Roman"/>
                <w:sz w:val="22"/>
                <w14:ligatures w14:val="none"/>
              </w:rPr>
              <w:t>3</w:t>
            </w:r>
          </w:p>
        </w:tc>
        <w:tc>
          <w:tcPr>
            <w:tcW w:w="875" w:type="pct"/>
            <w:vAlign w:val="center"/>
          </w:tcPr>
          <w:p w14:paraId="5700DE59" w14:textId="77777777" w:rsidR="00D37474" w:rsidRPr="00D37474" w:rsidRDefault="00D37474" w:rsidP="00D37474">
            <w:pPr>
              <w:spacing w:line="300" w:lineRule="auto"/>
              <w:jc w:val="center"/>
              <w:rPr>
                <w:rFonts w:ascii="宋体" w:eastAsia="宋体" w:hAnsi="宋体" w:cs="Times New Roman"/>
                <w:sz w:val="22"/>
                <w14:ligatures w14:val="none"/>
              </w:rPr>
            </w:pPr>
            <w:r w:rsidRPr="00D37474">
              <w:rPr>
                <w:rFonts w:ascii="宋体" w:eastAsia="宋体" w:hAnsi="宋体" w:cs="Times New Roman"/>
                <w:sz w:val="22"/>
                <w14:ligatures w14:val="none"/>
              </w:rPr>
              <w:t>安全巡查员</w:t>
            </w:r>
          </w:p>
        </w:tc>
        <w:tc>
          <w:tcPr>
            <w:tcW w:w="723" w:type="pct"/>
            <w:vAlign w:val="center"/>
          </w:tcPr>
          <w:p w14:paraId="575ED9D7" w14:textId="77777777" w:rsidR="00D37474" w:rsidRPr="00D37474" w:rsidRDefault="00D37474" w:rsidP="00D37474">
            <w:pPr>
              <w:snapToGrid w:val="0"/>
              <w:spacing w:line="300" w:lineRule="auto"/>
              <w:jc w:val="center"/>
              <w:rPr>
                <w:rFonts w:ascii="宋体" w:eastAsia="宋体" w:hAnsi="宋体" w:cs="Times New Roman"/>
                <w:bCs/>
                <w:sz w:val="22"/>
                <w14:ligatures w14:val="none"/>
              </w:rPr>
            </w:pPr>
            <w:r w:rsidRPr="00D37474">
              <w:rPr>
                <w:rFonts w:ascii="宋体" w:eastAsia="宋体" w:hAnsi="宋体" w:cs="Times New Roman"/>
                <w:sz w:val="22"/>
                <w14:ligatures w14:val="none"/>
              </w:rPr>
              <w:t>25—55（含）</w:t>
            </w:r>
          </w:p>
        </w:tc>
        <w:tc>
          <w:tcPr>
            <w:tcW w:w="1900" w:type="pct"/>
            <w:vAlign w:val="center"/>
          </w:tcPr>
          <w:p w14:paraId="6CD80151" w14:textId="77777777" w:rsidR="00D37474" w:rsidRPr="00D37474" w:rsidRDefault="00D37474" w:rsidP="00D37474">
            <w:pPr>
              <w:adjustRightInd w:val="0"/>
              <w:snapToGrid w:val="0"/>
              <w:spacing w:before="124" w:after="124" w:line="300" w:lineRule="auto"/>
              <w:jc w:val="center"/>
              <w:rPr>
                <w:rFonts w:ascii="宋体" w:eastAsia="宋体" w:hAnsi="宋体" w:cs="Times New Roman"/>
                <w:sz w:val="22"/>
                <w14:ligatures w14:val="none"/>
              </w:rPr>
            </w:pPr>
          </w:p>
        </w:tc>
        <w:tc>
          <w:tcPr>
            <w:tcW w:w="737" w:type="pct"/>
            <w:vAlign w:val="center"/>
          </w:tcPr>
          <w:p w14:paraId="35B77610" w14:textId="77777777" w:rsidR="00D37474" w:rsidRPr="00D37474" w:rsidRDefault="00D37474" w:rsidP="00D37474">
            <w:pPr>
              <w:adjustRightInd w:val="0"/>
              <w:snapToGrid w:val="0"/>
              <w:spacing w:line="300" w:lineRule="auto"/>
              <w:jc w:val="center"/>
              <w:rPr>
                <w:rFonts w:ascii="宋体" w:eastAsia="宋体" w:hAnsi="宋体" w:cs="Times New Roman"/>
                <w:bCs/>
                <w:sz w:val="22"/>
                <w14:ligatures w14:val="none"/>
              </w:rPr>
            </w:pPr>
            <w:r w:rsidRPr="00D37474">
              <w:rPr>
                <w:rFonts w:ascii="宋体" w:eastAsia="宋体" w:hAnsi="宋体" w:cs="Times New Roman"/>
                <w:kern w:val="0"/>
                <w:sz w:val="22"/>
                <w14:ligatures w14:val="none"/>
              </w:rPr>
              <w:t>9</w:t>
            </w:r>
            <w:r w:rsidRPr="00D37474">
              <w:rPr>
                <w:rFonts w:ascii="宋体" w:eastAsia="宋体" w:hAnsi="宋体" w:cs="Times New Roman"/>
                <w:bCs/>
                <w:sz w:val="22"/>
                <w14:ligatures w14:val="none"/>
              </w:rPr>
              <w:t xml:space="preserve"> </w:t>
            </w:r>
          </w:p>
        </w:tc>
        <w:tc>
          <w:tcPr>
            <w:tcW w:w="485" w:type="pct"/>
            <w:vAlign w:val="center"/>
          </w:tcPr>
          <w:p w14:paraId="5A39248B" w14:textId="77777777" w:rsidR="00D37474" w:rsidRPr="00D37474" w:rsidRDefault="00D37474" w:rsidP="00D37474">
            <w:pPr>
              <w:adjustRightInd w:val="0"/>
              <w:snapToGrid w:val="0"/>
              <w:spacing w:before="124" w:after="124" w:line="300" w:lineRule="auto"/>
              <w:jc w:val="center"/>
              <w:rPr>
                <w:rFonts w:ascii="宋体" w:eastAsia="宋体" w:hAnsi="宋体" w:cs="Times New Roman"/>
                <w:sz w:val="22"/>
                <w14:ligatures w14:val="none"/>
              </w:rPr>
            </w:pPr>
          </w:p>
        </w:tc>
      </w:tr>
    </w:tbl>
    <w:p w14:paraId="5B782DEF" w14:textId="77777777" w:rsidR="00D37474" w:rsidRPr="00D37474" w:rsidRDefault="00D37474" w:rsidP="00D37474">
      <w:pPr>
        <w:tabs>
          <w:tab w:val="left" w:pos="3060"/>
        </w:tabs>
        <w:snapToGrid w:val="0"/>
        <w:spacing w:line="300" w:lineRule="auto"/>
        <w:ind w:firstLineChars="200" w:firstLine="440"/>
        <w:rPr>
          <w:rFonts w:ascii="Times New Roman" w:eastAsia="宋体" w:hAnsi="Times New Roman" w:cs="Times New Roman"/>
          <w:kern w:val="0"/>
          <w:sz w:val="22"/>
          <w14:ligatures w14:val="none"/>
        </w:rPr>
      </w:pPr>
      <w:r w:rsidRPr="00D37474">
        <w:rPr>
          <w:rFonts w:ascii="Times New Roman" w:eastAsia="宋体" w:hAnsi="Times New Roman" w:cs="Times New Roman"/>
          <w:bCs/>
          <w:sz w:val="22"/>
          <w14:ligatures w14:val="none"/>
        </w:rPr>
        <w:t>注：</w:t>
      </w:r>
      <w:r w:rsidRPr="00D37474">
        <w:rPr>
          <w:rFonts w:ascii="Times New Roman" w:eastAsia="宋体" w:hAnsi="Times New Roman" w:cs="Times New Roman"/>
          <w:bCs/>
          <w:sz w:val="22"/>
          <w14:ligatures w14:val="none"/>
        </w:rPr>
        <w:t>1</w:t>
      </w:r>
      <w:r w:rsidRPr="00D37474">
        <w:rPr>
          <w:rFonts w:ascii="Times New Roman" w:eastAsia="宋体" w:hAnsi="Times New Roman" w:cs="Times New Roman"/>
          <w:bCs/>
          <w:sz w:val="22"/>
          <w14:ligatures w14:val="none"/>
        </w:rPr>
        <w:t>、</w:t>
      </w:r>
      <w:r w:rsidRPr="00D37474">
        <w:rPr>
          <w:rFonts w:ascii="Times New Roman" w:eastAsia="宋体" w:hAnsi="Times New Roman" w:cs="Times New Roman"/>
          <w:kern w:val="0"/>
          <w:sz w:val="22"/>
          <w14:ligatures w14:val="none"/>
        </w:rPr>
        <w:t>表中人员技术等级证书或资格证书，高等级可用于低等级，但不能重复使用。</w:t>
      </w:r>
    </w:p>
    <w:p w14:paraId="2C871A85" w14:textId="77777777" w:rsidR="00D37474" w:rsidRPr="00D37474" w:rsidRDefault="00D37474" w:rsidP="00D37474">
      <w:pPr>
        <w:tabs>
          <w:tab w:val="left" w:pos="3060"/>
        </w:tabs>
        <w:snapToGrid w:val="0"/>
        <w:spacing w:line="300" w:lineRule="auto"/>
        <w:ind w:firstLineChars="200" w:firstLine="440"/>
        <w:rPr>
          <w:rFonts w:ascii="Times New Roman" w:eastAsia="宋体" w:hAnsi="Times New Roman" w:cs="Times New Roman"/>
          <w:bCs/>
          <w:sz w:val="22"/>
          <w14:ligatures w14:val="none"/>
        </w:rPr>
      </w:pPr>
      <w:r w:rsidRPr="00D37474">
        <w:rPr>
          <w:rFonts w:ascii="Times New Roman" w:eastAsia="宋体" w:hAnsi="Times New Roman" w:cs="Times New Roman"/>
          <w:bCs/>
          <w:sz w:val="22"/>
          <w14:ligatures w14:val="none"/>
        </w:rPr>
        <w:t>2</w:t>
      </w:r>
      <w:r w:rsidRPr="00D37474">
        <w:rPr>
          <w:rFonts w:ascii="Times New Roman" w:eastAsia="宋体" w:hAnsi="Times New Roman" w:cs="Times New Roman"/>
          <w:bCs/>
          <w:sz w:val="22"/>
          <w14:ligatures w14:val="none"/>
        </w:rPr>
        <w:t>、、以上人员如有相关培训经历，可提供相关证明材料。</w:t>
      </w:r>
    </w:p>
    <w:p w14:paraId="56111AFC" w14:textId="77777777" w:rsidR="00D37474" w:rsidRPr="00D37474" w:rsidRDefault="00D37474" w:rsidP="00D37474">
      <w:pPr>
        <w:tabs>
          <w:tab w:val="left" w:pos="3060"/>
        </w:tabs>
        <w:snapToGrid w:val="0"/>
        <w:spacing w:line="300" w:lineRule="auto"/>
        <w:ind w:firstLineChars="200" w:firstLine="440"/>
        <w:rPr>
          <w:rFonts w:ascii="宋体" w:eastAsia="宋体" w:hAnsi="宋体" w:cs="Times New Roman"/>
          <w:bCs/>
          <w:sz w:val="22"/>
          <w14:ligatures w14:val="none"/>
        </w:rPr>
      </w:pPr>
      <w:r w:rsidRPr="00D37474">
        <w:rPr>
          <w:rFonts w:ascii="宋体" w:eastAsia="宋体" w:hAnsi="宋体" w:cs="Times New Roman"/>
          <w:bCs/>
          <w:sz w:val="22"/>
          <w14:ligatures w14:val="none"/>
        </w:rPr>
        <w:t>（2）一线主要劳动力配置表：</w:t>
      </w:r>
    </w:p>
    <w:tbl>
      <w:tblPr>
        <w:tblStyle w:val="11"/>
        <w:tblW w:w="9191" w:type="dxa"/>
        <w:jc w:val="center"/>
        <w:tblLayout w:type="fixed"/>
        <w:tblLook w:val="04A0" w:firstRow="1" w:lastRow="0" w:firstColumn="1" w:lastColumn="0" w:noHBand="0" w:noVBand="1"/>
      </w:tblPr>
      <w:tblGrid>
        <w:gridCol w:w="1475"/>
        <w:gridCol w:w="1185"/>
        <w:gridCol w:w="1276"/>
        <w:gridCol w:w="1417"/>
        <w:gridCol w:w="1418"/>
        <w:gridCol w:w="1134"/>
        <w:gridCol w:w="1286"/>
      </w:tblGrid>
      <w:tr w:rsidR="00D37474" w:rsidRPr="00D37474" w14:paraId="1430FBE4" w14:textId="77777777" w:rsidTr="00B26E54">
        <w:trPr>
          <w:trHeight w:val="506"/>
          <w:jc w:val="center"/>
        </w:trPr>
        <w:tc>
          <w:tcPr>
            <w:tcW w:w="1475" w:type="dxa"/>
            <w:vAlign w:val="center"/>
          </w:tcPr>
          <w:p w14:paraId="69451800" w14:textId="77777777" w:rsidR="00D37474" w:rsidRPr="00D37474" w:rsidRDefault="00D37474" w:rsidP="00D37474">
            <w:pPr>
              <w:adjustRightInd w:val="0"/>
              <w:snapToGrid w:val="0"/>
              <w:spacing w:line="300" w:lineRule="auto"/>
              <w:ind w:firstLineChars="175" w:firstLine="387"/>
              <w:jc w:val="center"/>
              <w:rPr>
                <w:rFonts w:ascii="宋体" w:eastAsia="宋体" w:hAnsi="宋体" w:cs="Times New Roman"/>
                <w:sz w:val="22"/>
              </w:rPr>
            </w:pPr>
            <w:r w:rsidRPr="00D37474">
              <w:rPr>
                <w:rFonts w:ascii="宋体" w:eastAsia="宋体" w:hAnsi="宋体" w:cs="Times New Roman"/>
                <w:b/>
                <w:bCs/>
                <w:sz w:val="22"/>
              </w:rPr>
              <w:t>岗位</w:t>
            </w:r>
          </w:p>
        </w:tc>
        <w:tc>
          <w:tcPr>
            <w:tcW w:w="1185" w:type="dxa"/>
            <w:vAlign w:val="center"/>
          </w:tcPr>
          <w:p w14:paraId="1AB6ABC4" w14:textId="77777777" w:rsidR="00D37474" w:rsidRPr="00D37474" w:rsidRDefault="00D37474" w:rsidP="00D37474">
            <w:pPr>
              <w:adjustRightInd w:val="0"/>
              <w:snapToGrid w:val="0"/>
              <w:spacing w:line="300" w:lineRule="auto"/>
              <w:ind w:firstLineChars="175" w:firstLine="387"/>
              <w:jc w:val="center"/>
              <w:rPr>
                <w:rFonts w:ascii="宋体" w:eastAsia="宋体" w:hAnsi="宋体" w:cs="Times New Roman"/>
                <w:sz w:val="22"/>
              </w:rPr>
            </w:pPr>
            <w:r w:rsidRPr="00D37474">
              <w:rPr>
                <w:rFonts w:ascii="宋体" w:eastAsia="宋体" w:hAnsi="宋体" w:cs="Times New Roman"/>
                <w:b/>
                <w:bCs/>
                <w:sz w:val="22"/>
              </w:rPr>
              <w:t>年龄要求</w:t>
            </w:r>
          </w:p>
        </w:tc>
        <w:tc>
          <w:tcPr>
            <w:tcW w:w="1276" w:type="dxa"/>
            <w:vAlign w:val="center"/>
          </w:tcPr>
          <w:p w14:paraId="6CE84A07" w14:textId="77777777" w:rsidR="00D37474" w:rsidRPr="00D37474" w:rsidRDefault="00D37474" w:rsidP="00D37474">
            <w:pPr>
              <w:adjustRightInd w:val="0"/>
              <w:snapToGrid w:val="0"/>
              <w:spacing w:line="300" w:lineRule="auto"/>
              <w:ind w:firstLineChars="175" w:firstLine="387"/>
              <w:jc w:val="center"/>
              <w:rPr>
                <w:rFonts w:ascii="宋体" w:eastAsia="宋体" w:hAnsi="宋体" w:cs="Times New Roman"/>
                <w:sz w:val="22"/>
              </w:rPr>
            </w:pPr>
            <w:r w:rsidRPr="00D37474">
              <w:rPr>
                <w:rFonts w:ascii="宋体" w:eastAsia="宋体" w:hAnsi="宋体" w:cs="Times New Roman"/>
                <w:b/>
                <w:bCs/>
                <w:sz w:val="22"/>
              </w:rPr>
              <w:t>专业要求</w:t>
            </w:r>
          </w:p>
        </w:tc>
        <w:tc>
          <w:tcPr>
            <w:tcW w:w="1417" w:type="dxa"/>
            <w:vAlign w:val="center"/>
          </w:tcPr>
          <w:p w14:paraId="266CE7DB" w14:textId="77777777" w:rsidR="00D37474" w:rsidRPr="00D37474" w:rsidRDefault="00D37474" w:rsidP="00D37474">
            <w:pPr>
              <w:adjustRightInd w:val="0"/>
              <w:snapToGrid w:val="0"/>
              <w:spacing w:line="300" w:lineRule="auto"/>
              <w:ind w:firstLineChars="175" w:firstLine="387"/>
              <w:jc w:val="center"/>
              <w:rPr>
                <w:rFonts w:ascii="宋体" w:eastAsia="宋体" w:hAnsi="宋体" w:cs="Times New Roman"/>
                <w:sz w:val="22"/>
              </w:rPr>
            </w:pPr>
            <w:r w:rsidRPr="00D37474">
              <w:rPr>
                <w:rFonts w:ascii="宋体" w:eastAsia="宋体" w:hAnsi="宋体" w:cs="Times New Roman"/>
                <w:b/>
                <w:bCs/>
                <w:sz w:val="22"/>
              </w:rPr>
              <w:t>职称或资格要求</w:t>
            </w:r>
          </w:p>
        </w:tc>
        <w:tc>
          <w:tcPr>
            <w:tcW w:w="1418" w:type="dxa"/>
            <w:vAlign w:val="center"/>
          </w:tcPr>
          <w:p w14:paraId="3B077308" w14:textId="77777777" w:rsidR="00D37474" w:rsidRPr="00D37474" w:rsidRDefault="00D37474" w:rsidP="00D37474">
            <w:pPr>
              <w:adjustRightInd w:val="0"/>
              <w:snapToGrid w:val="0"/>
              <w:spacing w:line="300" w:lineRule="auto"/>
              <w:ind w:firstLineChars="175" w:firstLine="387"/>
              <w:jc w:val="center"/>
              <w:rPr>
                <w:rFonts w:ascii="宋体" w:eastAsia="宋体" w:hAnsi="宋体" w:cs="Times New Roman"/>
                <w:sz w:val="22"/>
              </w:rPr>
            </w:pPr>
            <w:r w:rsidRPr="00D37474">
              <w:rPr>
                <w:rFonts w:ascii="宋体" w:eastAsia="宋体" w:hAnsi="宋体" w:cs="Times New Roman"/>
                <w:b/>
                <w:bCs/>
                <w:sz w:val="22"/>
              </w:rPr>
              <w:t>本专业工作年限要求</w:t>
            </w:r>
          </w:p>
        </w:tc>
        <w:tc>
          <w:tcPr>
            <w:tcW w:w="1134" w:type="dxa"/>
            <w:vAlign w:val="center"/>
          </w:tcPr>
          <w:p w14:paraId="27D4D5C5" w14:textId="77777777" w:rsidR="00D37474" w:rsidRPr="00D37474" w:rsidRDefault="00D37474" w:rsidP="00D37474">
            <w:pPr>
              <w:adjustRightInd w:val="0"/>
              <w:snapToGrid w:val="0"/>
              <w:spacing w:line="300" w:lineRule="auto"/>
              <w:ind w:firstLineChars="175" w:firstLine="387"/>
              <w:jc w:val="center"/>
              <w:rPr>
                <w:rFonts w:ascii="宋体" w:eastAsia="宋体" w:hAnsi="宋体" w:cs="Times New Roman"/>
                <w:sz w:val="22"/>
              </w:rPr>
            </w:pPr>
            <w:r w:rsidRPr="00D37474">
              <w:rPr>
                <w:rFonts w:ascii="宋体" w:eastAsia="宋体" w:hAnsi="宋体" w:cs="Times New Roman"/>
                <w:b/>
                <w:bCs/>
                <w:sz w:val="22"/>
              </w:rPr>
              <w:t>最低配置数量</w:t>
            </w:r>
          </w:p>
        </w:tc>
        <w:tc>
          <w:tcPr>
            <w:tcW w:w="1286" w:type="dxa"/>
            <w:vAlign w:val="center"/>
          </w:tcPr>
          <w:p w14:paraId="2B19B492" w14:textId="77777777" w:rsidR="00D37474" w:rsidRPr="00D37474" w:rsidRDefault="00D37474" w:rsidP="00D37474">
            <w:pPr>
              <w:adjustRightInd w:val="0"/>
              <w:snapToGrid w:val="0"/>
              <w:spacing w:line="300" w:lineRule="auto"/>
              <w:ind w:firstLineChars="175" w:firstLine="387"/>
              <w:jc w:val="center"/>
              <w:rPr>
                <w:rFonts w:ascii="宋体" w:eastAsia="宋体" w:hAnsi="宋体" w:cs="Times New Roman"/>
                <w:sz w:val="22"/>
              </w:rPr>
            </w:pPr>
            <w:r w:rsidRPr="00D37474">
              <w:rPr>
                <w:rFonts w:ascii="宋体" w:eastAsia="宋体" w:hAnsi="宋体" w:cs="Times New Roman"/>
                <w:b/>
                <w:bCs/>
                <w:sz w:val="22"/>
              </w:rPr>
              <w:t>备注</w:t>
            </w:r>
          </w:p>
        </w:tc>
      </w:tr>
      <w:tr w:rsidR="00D37474" w:rsidRPr="00D37474" w14:paraId="1CBED458" w14:textId="77777777" w:rsidTr="00B26E54">
        <w:trPr>
          <w:trHeight w:val="457"/>
          <w:jc w:val="center"/>
        </w:trPr>
        <w:tc>
          <w:tcPr>
            <w:tcW w:w="1475" w:type="dxa"/>
            <w:vAlign w:val="center"/>
          </w:tcPr>
          <w:p w14:paraId="363C0BCE" w14:textId="77777777" w:rsidR="00D37474" w:rsidRPr="00D37474" w:rsidRDefault="00D37474" w:rsidP="00D37474">
            <w:pPr>
              <w:adjustRightInd w:val="0"/>
              <w:snapToGrid w:val="0"/>
              <w:spacing w:line="300" w:lineRule="auto"/>
              <w:ind w:firstLineChars="175" w:firstLine="387"/>
              <w:jc w:val="center"/>
              <w:rPr>
                <w:rFonts w:ascii="宋体" w:eastAsia="宋体" w:hAnsi="宋体" w:cs="Times New Roman"/>
                <w:b/>
                <w:sz w:val="22"/>
              </w:rPr>
            </w:pPr>
            <w:r w:rsidRPr="00D37474">
              <w:rPr>
                <w:rFonts w:ascii="宋体" w:eastAsia="宋体" w:hAnsi="宋体" w:cs="Times New Roman"/>
                <w:b/>
                <w:bCs/>
                <w:sz w:val="22"/>
              </w:rPr>
              <w:t>保洁(含绿化）</w:t>
            </w:r>
          </w:p>
        </w:tc>
        <w:tc>
          <w:tcPr>
            <w:tcW w:w="1185" w:type="dxa"/>
            <w:tcBorders>
              <w:top w:val="single" w:sz="4" w:space="0" w:color="000000"/>
              <w:left w:val="single" w:sz="4" w:space="0" w:color="000000"/>
              <w:bottom w:val="single" w:sz="4" w:space="0" w:color="000000"/>
              <w:right w:val="single" w:sz="4" w:space="0" w:color="000000"/>
            </w:tcBorders>
            <w:vAlign w:val="center"/>
          </w:tcPr>
          <w:p w14:paraId="389DBD98" w14:textId="77777777" w:rsidR="00D37474" w:rsidRPr="00D37474" w:rsidRDefault="00D37474" w:rsidP="00D37474">
            <w:pPr>
              <w:adjustRightInd w:val="0"/>
              <w:snapToGrid w:val="0"/>
              <w:spacing w:line="300" w:lineRule="auto"/>
              <w:ind w:firstLineChars="175" w:firstLine="387"/>
              <w:jc w:val="center"/>
              <w:rPr>
                <w:rFonts w:ascii="宋体" w:eastAsia="宋体" w:hAnsi="宋体" w:cs="Times New Roman"/>
                <w:b/>
                <w:sz w:val="22"/>
              </w:rPr>
            </w:pPr>
            <w:r w:rsidRPr="00D37474">
              <w:rPr>
                <w:rFonts w:ascii="宋体" w:eastAsia="宋体" w:hAnsi="宋体" w:cs="Times New Roman"/>
                <w:b/>
                <w:bCs/>
                <w:sz w:val="22"/>
              </w:rPr>
              <w:t>25—55（含）</w:t>
            </w:r>
          </w:p>
        </w:tc>
        <w:tc>
          <w:tcPr>
            <w:tcW w:w="1276" w:type="dxa"/>
            <w:tcBorders>
              <w:top w:val="single" w:sz="4" w:space="0" w:color="000000"/>
              <w:left w:val="single" w:sz="4" w:space="0" w:color="000000"/>
              <w:bottom w:val="single" w:sz="4" w:space="0" w:color="000000"/>
              <w:right w:val="single" w:sz="4" w:space="0" w:color="000000"/>
            </w:tcBorders>
            <w:vAlign w:val="center"/>
          </w:tcPr>
          <w:p w14:paraId="167F4F4E" w14:textId="77777777" w:rsidR="00D37474" w:rsidRPr="00D37474" w:rsidRDefault="00D37474" w:rsidP="00D37474">
            <w:pPr>
              <w:adjustRightInd w:val="0"/>
              <w:snapToGrid w:val="0"/>
              <w:spacing w:line="300" w:lineRule="auto"/>
              <w:ind w:firstLineChars="175" w:firstLine="387"/>
              <w:jc w:val="center"/>
              <w:rPr>
                <w:rFonts w:ascii="宋体" w:eastAsia="宋体" w:hAnsi="宋体" w:cs="Times New Roman"/>
                <w:b/>
                <w:sz w:val="22"/>
              </w:rPr>
            </w:pPr>
            <w:r w:rsidRPr="00D37474">
              <w:rPr>
                <w:rFonts w:ascii="宋体" w:eastAsia="宋体" w:hAnsi="宋体" w:cs="Times New Roman"/>
                <w:b/>
                <w:bCs/>
                <w:sz w:val="22"/>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2D122A12" w14:textId="77777777" w:rsidR="00D37474" w:rsidRPr="00D37474" w:rsidRDefault="00D37474" w:rsidP="00D37474">
            <w:pPr>
              <w:adjustRightInd w:val="0"/>
              <w:snapToGrid w:val="0"/>
              <w:spacing w:line="300" w:lineRule="auto"/>
              <w:ind w:firstLineChars="175" w:firstLine="387"/>
              <w:jc w:val="center"/>
              <w:rPr>
                <w:rFonts w:ascii="宋体" w:eastAsia="宋体" w:hAnsi="宋体" w:cs="Times New Roman"/>
                <w:b/>
                <w:sz w:val="22"/>
              </w:rPr>
            </w:pPr>
            <w:r w:rsidRPr="00D37474">
              <w:rPr>
                <w:rFonts w:ascii="宋体" w:eastAsia="宋体" w:hAnsi="宋体" w:cs="Times New Roman"/>
                <w:b/>
                <w:bCs/>
                <w:sz w:val="22"/>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2CE4BA00" w14:textId="77777777" w:rsidR="00D37474" w:rsidRPr="00D37474" w:rsidRDefault="00D37474" w:rsidP="00D37474">
            <w:pPr>
              <w:adjustRightInd w:val="0"/>
              <w:snapToGrid w:val="0"/>
              <w:spacing w:line="300" w:lineRule="auto"/>
              <w:ind w:firstLineChars="175" w:firstLine="387"/>
              <w:jc w:val="center"/>
              <w:rPr>
                <w:rFonts w:ascii="宋体" w:eastAsia="宋体" w:hAnsi="宋体" w:cs="Times New Roman"/>
                <w:b/>
                <w:sz w:val="22"/>
              </w:rPr>
            </w:pPr>
            <w:r w:rsidRPr="00D37474">
              <w:rPr>
                <w:rFonts w:ascii="宋体" w:eastAsia="宋体" w:hAnsi="宋体" w:cs="Times New Roman"/>
                <w:b/>
                <w:bCs/>
                <w:sz w:val="22"/>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5DC05416" w14:textId="77777777" w:rsidR="00D37474" w:rsidRPr="00D37474" w:rsidRDefault="00D37474" w:rsidP="00D37474">
            <w:pPr>
              <w:adjustRightInd w:val="0"/>
              <w:snapToGrid w:val="0"/>
              <w:spacing w:line="300" w:lineRule="auto"/>
              <w:ind w:firstLineChars="175" w:firstLine="387"/>
              <w:jc w:val="center"/>
              <w:rPr>
                <w:rFonts w:ascii="宋体" w:eastAsia="宋体" w:hAnsi="宋体" w:cs="Times New Roman"/>
                <w:b/>
                <w:sz w:val="22"/>
              </w:rPr>
            </w:pPr>
            <w:r w:rsidRPr="00D37474">
              <w:rPr>
                <w:rFonts w:ascii="宋体" w:eastAsia="宋体" w:hAnsi="宋体" w:cs="Times New Roman"/>
                <w:b/>
                <w:bCs/>
                <w:sz w:val="22"/>
              </w:rPr>
              <w:t xml:space="preserve">23 </w:t>
            </w:r>
          </w:p>
        </w:tc>
        <w:tc>
          <w:tcPr>
            <w:tcW w:w="1286" w:type="dxa"/>
            <w:tcBorders>
              <w:top w:val="single" w:sz="4" w:space="0" w:color="000000"/>
              <w:left w:val="single" w:sz="4" w:space="0" w:color="000000"/>
              <w:bottom w:val="single" w:sz="4" w:space="0" w:color="000000"/>
              <w:right w:val="single" w:sz="4" w:space="0" w:color="000000"/>
            </w:tcBorders>
            <w:vAlign w:val="center"/>
          </w:tcPr>
          <w:p w14:paraId="3666B1C6" w14:textId="77777777" w:rsidR="00D37474" w:rsidRPr="00D37474" w:rsidRDefault="00D37474" w:rsidP="00D37474">
            <w:pPr>
              <w:adjustRightInd w:val="0"/>
              <w:snapToGrid w:val="0"/>
              <w:spacing w:line="300" w:lineRule="auto"/>
              <w:ind w:firstLineChars="175" w:firstLine="387"/>
              <w:jc w:val="center"/>
              <w:rPr>
                <w:rFonts w:ascii="宋体" w:eastAsia="宋体" w:hAnsi="宋体" w:cs="Times New Roman"/>
                <w:b/>
                <w:sz w:val="22"/>
              </w:rPr>
            </w:pPr>
          </w:p>
        </w:tc>
      </w:tr>
    </w:tbl>
    <w:p w14:paraId="5FE4FE85" w14:textId="77777777" w:rsidR="00D37474" w:rsidRPr="00D37474" w:rsidRDefault="00D37474" w:rsidP="00D37474">
      <w:pPr>
        <w:snapToGrid w:val="0"/>
        <w:spacing w:line="300" w:lineRule="auto"/>
        <w:ind w:firstLineChars="200" w:firstLine="440"/>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7.4.2</w:t>
      </w:r>
      <w:r w:rsidRPr="00D37474">
        <w:rPr>
          <w:rFonts w:ascii="Times New Roman" w:eastAsia="宋体" w:hAnsi="Times New Roman" w:cs="Times New Roman"/>
          <w:sz w:val="22"/>
          <w14:ligatures w14:val="none"/>
        </w:rPr>
        <w:t>设备要求</w:t>
      </w:r>
    </w:p>
    <w:p w14:paraId="6F052A40" w14:textId="77777777" w:rsidR="00D37474" w:rsidRPr="00D37474" w:rsidRDefault="00D37474" w:rsidP="00D37474">
      <w:pPr>
        <w:snapToGrid w:val="0"/>
        <w:spacing w:line="300" w:lineRule="auto"/>
        <w:ind w:firstLineChars="200" w:firstLine="440"/>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7.4.2.1</w:t>
      </w:r>
      <w:r w:rsidRPr="00D37474">
        <w:rPr>
          <w:rFonts w:ascii="Times New Roman" w:eastAsia="宋体" w:hAnsi="Times New Roman" w:cs="Times New Roman"/>
          <w:sz w:val="22"/>
          <w14:ligatures w14:val="none"/>
        </w:rPr>
        <w:t>本项目所有材料、设备由成交供应商自行解决，相关费用包含在磋商报价中，但本养护维修项目所用材料、制品、设备均需符合相关的养护（运行）技术规程、规范要求。</w:t>
      </w:r>
    </w:p>
    <w:p w14:paraId="3432D5B5" w14:textId="77777777" w:rsidR="00D37474" w:rsidRPr="00D37474" w:rsidRDefault="00D37474" w:rsidP="00D37474">
      <w:pPr>
        <w:snapToGrid w:val="0"/>
        <w:spacing w:line="300" w:lineRule="auto"/>
        <w:ind w:firstLineChars="200" w:firstLine="440"/>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7.4.2.2</w:t>
      </w:r>
      <w:r w:rsidRPr="00D37474">
        <w:rPr>
          <w:rFonts w:ascii="Times New Roman" w:eastAsia="宋体" w:hAnsi="Times New Roman" w:cs="Times New Roman"/>
          <w:sz w:val="22"/>
          <w14:ligatures w14:val="none"/>
        </w:rPr>
        <w:t>本项目所用的材料、制品、设备等，供货单位送达施工现场后，由成交供应商负责办理验收交割手续，并负责日常保管工作。</w:t>
      </w:r>
    </w:p>
    <w:p w14:paraId="1D3D4F5B" w14:textId="77777777" w:rsidR="00D37474" w:rsidRPr="00D37474" w:rsidRDefault="00D37474" w:rsidP="00D37474">
      <w:pPr>
        <w:snapToGrid w:val="0"/>
        <w:spacing w:line="300" w:lineRule="auto"/>
        <w:ind w:firstLineChars="200" w:firstLine="440"/>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7.4.2.3</w:t>
      </w:r>
      <w:r w:rsidRPr="00D37474">
        <w:rPr>
          <w:rFonts w:ascii="Times New Roman" w:eastAsia="宋体" w:hAnsi="Times New Roman" w:cs="Times New Roman"/>
          <w:sz w:val="22"/>
          <w14:ligatures w14:val="none"/>
        </w:rPr>
        <w:t>供应商在响应时应同时提供涉及本项目养护、运行和维修施工的主要设备与材料的规格、型号、品种及价格情况。</w:t>
      </w:r>
    </w:p>
    <w:p w14:paraId="541A1E4A" w14:textId="77777777" w:rsidR="00D37474" w:rsidRPr="00D37474" w:rsidRDefault="00D37474" w:rsidP="00D37474">
      <w:pPr>
        <w:snapToGrid w:val="0"/>
        <w:spacing w:line="300" w:lineRule="auto"/>
        <w:ind w:firstLineChars="200" w:firstLine="440"/>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7.4.2.4</w:t>
      </w:r>
      <w:r w:rsidRPr="00D37474">
        <w:rPr>
          <w:rFonts w:ascii="Times New Roman" w:eastAsia="宋体" w:hAnsi="Times New Roman" w:cs="Times New Roman"/>
          <w:sz w:val="22"/>
          <w14:ligatures w14:val="none"/>
        </w:rPr>
        <w:t>为提高养护工程质量和服务水平，成交供应商应采用机械化形式对设施的各类病害进行养护维修。作为承接日常养护工程的必要条件，除配备日常养护常规小型机械设备以外，成交供应商还必须按下表要求配备一定数量的大型养护机械设备。</w:t>
      </w:r>
    </w:p>
    <w:tbl>
      <w:tblPr>
        <w:tblW w:w="9854" w:type="dxa"/>
        <w:jc w:val="center"/>
        <w:tblLayout w:type="fixed"/>
        <w:tblLook w:val="04A0" w:firstRow="1" w:lastRow="0" w:firstColumn="1" w:lastColumn="0" w:noHBand="0" w:noVBand="1"/>
      </w:tblPr>
      <w:tblGrid>
        <w:gridCol w:w="864"/>
        <w:gridCol w:w="2810"/>
        <w:gridCol w:w="1088"/>
        <w:gridCol w:w="930"/>
        <w:gridCol w:w="2170"/>
        <w:gridCol w:w="1992"/>
      </w:tblGrid>
      <w:tr w:rsidR="00D37474" w:rsidRPr="00D37474" w14:paraId="367A587F" w14:textId="77777777" w:rsidTr="00B26E54">
        <w:trPr>
          <w:trHeight w:val="654"/>
          <w:jc w:val="center"/>
        </w:trPr>
        <w:tc>
          <w:tcPr>
            <w:tcW w:w="864" w:type="dxa"/>
            <w:tcBorders>
              <w:top w:val="single" w:sz="4" w:space="0" w:color="auto"/>
              <w:left w:val="single" w:sz="4" w:space="0" w:color="auto"/>
              <w:bottom w:val="single" w:sz="4" w:space="0" w:color="auto"/>
              <w:right w:val="single" w:sz="4" w:space="0" w:color="auto"/>
            </w:tcBorders>
            <w:vAlign w:val="center"/>
          </w:tcPr>
          <w:p w14:paraId="0908DA9F"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lastRenderedPageBreak/>
              <w:t>序号</w:t>
            </w:r>
          </w:p>
        </w:tc>
        <w:tc>
          <w:tcPr>
            <w:tcW w:w="2810" w:type="dxa"/>
            <w:tcBorders>
              <w:top w:val="single" w:sz="4" w:space="0" w:color="auto"/>
              <w:left w:val="single" w:sz="4" w:space="0" w:color="auto"/>
              <w:bottom w:val="single" w:sz="4" w:space="0" w:color="auto"/>
              <w:right w:val="single" w:sz="4" w:space="0" w:color="auto"/>
            </w:tcBorders>
            <w:vAlign w:val="center"/>
          </w:tcPr>
          <w:p w14:paraId="33B7C228"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机械名称</w:t>
            </w:r>
          </w:p>
        </w:tc>
        <w:tc>
          <w:tcPr>
            <w:tcW w:w="1088" w:type="dxa"/>
            <w:tcBorders>
              <w:top w:val="single" w:sz="4" w:space="0" w:color="auto"/>
              <w:left w:val="single" w:sz="4" w:space="0" w:color="auto"/>
              <w:bottom w:val="single" w:sz="4" w:space="0" w:color="auto"/>
              <w:right w:val="single" w:sz="4" w:space="0" w:color="auto"/>
            </w:tcBorders>
            <w:vAlign w:val="center"/>
          </w:tcPr>
          <w:p w14:paraId="2BA03B72"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单位</w:t>
            </w:r>
          </w:p>
        </w:tc>
        <w:tc>
          <w:tcPr>
            <w:tcW w:w="930" w:type="dxa"/>
            <w:tcBorders>
              <w:top w:val="single" w:sz="4" w:space="0" w:color="auto"/>
              <w:left w:val="nil"/>
              <w:bottom w:val="single" w:sz="4" w:space="0" w:color="auto"/>
              <w:right w:val="single" w:sz="4" w:space="0" w:color="auto"/>
            </w:tcBorders>
            <w:vAlign w:val="center"/>
          </w:tcPr>
          <w:p w14:paraId="3D153FC2"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数量</w:t>
            </w:r>
          </w:p>
        </w:tc>
        <w:tc>
          <w:tcPr>
            <w:tcW w:w="2170" w:type="dxa"/>
            <w:tcBorders>
              <w:top w:val="single" w:sz="4" w:space="0" w:color="auto"/>
              <w:left w:val="single" w:sz="4" w:space="0" w:color="auto"/>
              <w:bottom w:val="single" w:sz="4" w:space="0" w:color="auto"/>
              <w:right w:val="single" w:sz="4" w:space="0" w:color="auto"/>
            </w:tcBorders>
            <w:vAlign w:val="center"/>
          </w:tcPr>
          <w:p w14:paraId="733BC9EB"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功能要求</w:t>
            </w:r>
          </w:p>
        </w:tc>
        <w:tc>
          <w:tcPr>
            <w:tcW w:w="1992" w:type="dxa"/>
            <w:tcBorders>
              <w:top w:val="single" w:sz="4" w:space="0" w:color="auto"/>
              <w:left w:val="single" w:sz="4" w:space="0" w:color="auto"/>
              <w:bottom w:val="single" w:sz="4" w:space="0" w:color="auto"/>
              <w:right w:val="single" w:sz="4" w:space="0" w:color="auto"/>
            </w:tcBorders>
            <w:vAlign w:val="center"/>
          </w:tcPr>
          <w:p w14:paraId="57BE3168"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备注</w:t>
            </w:r>
          </w:p>
        </w:tc>
      </w:tr>
      <w:tr w:rsidR="00D37474" w:rsidRPr="00D37474" w14:paraId="0F55F937" w14:textId="77777777" w:rsidTr="00B26E54">
        <w:trPr>
          <w:trHeight w:val="567"/>
          <w:jc w:val="center"/>
        </w:trPr>
        <w:tc>
          <w:tcPr>
            <w:tcW w:w="864" w:type="dxa"/>
            <w:tcBorders>
              <w:top w:val="nil"/>
              <w:left w:val="single" w:sz="4" w:space="0" w:color="auto"/>
              <w:bottom w:val="single" w:sz="4" w:space="0" w:color="auto"/>
              <w:right w:val="single" w:sz="4" w:space="0" w:color="auto"/>
            </w:tcBorders>
            <w:vAlign w:val="center"/>
          </w:tcPr>
          <w:p w14:paraId="0EA1C154"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1</w:t>
            </w:r>
          </w:p>
        </w:tc>
        <w:tc>
          <w:tcPr>
            <w:tcW w:w="2810" w:type="dxa"/>
            <w:tcBorders>
              <w:top w:val="nil"/>
              <w:left w:val="nil"/>
              <w:bottom w:val="single" w:sz="4" w:space="0" w:color="auto"/>
              <w:right w:val="single" w:sz="4" w:space="0" w:color="auto"/>
            </w:tcBorders>
            <w:vAlign w:val="center"/>
          </w:tcPr>
          <w:p w14:paraId="6E82680A"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发电机（5kW~25kW）</w:t>
            </w:r>
          </w:p>
        </w:tc>
        <w:tc>
          <w:tcPr>
            <w:tcW w:w="1088" w:type="dxa"/>
            <w:tcBorders>
              <w:top w:val="nil"/>
              <w:left w:val="nil"/>
              <w:bottom w:val="single" w:sz="4" w:space="0" w:color="auto"/>
              <w:right w:val="single" w:sz="4" w:space="0" w:color="auto"/>
            </w:tcBorders>
            <w:vAlign w:val="center"/>
          </w:tcPr>
          <w:p w14:paraId="1BDE2E23"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台</w:t>
            </w:r>
          </w:p>
        </w:tc>
        <w:tc>
          <w:tcPr>
            <w:tcW w:w="930" w:type="dxa"/>
            <w:tcBorders>
              <w:top w:val="nil"/>
              <w:left w:val="nil"/>
              <w:bottom w:val="single" w:sz="4" w:space="0" w:color="auto"/>
              <w:right w:val="single" w:sz="4" w:space="0" w:color="auto"/>
            </w:tcBorders>
            <w:vAlign w:val="center"/>
          </w:tcPr>
          <w:p w14:paraId="359CBAC6"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1</w:t>
            </w:r>
          </w:p>
        </w:tc>
        <w:tc>
          <w:tcPr>
            <w:tcW w:w="2170" w:type="dxa"/>
            <w:tcBorders>
              <w:top w:val="nil"/>
              <w:left w:val="nil"/>
              <w:bottom w:val="single" w:sz="4" w:space="0" w:color="auto"/>
              <w:right w:val="single" w:sz="4" w:space="0" w:color="auto"/>
            </w:tcBorders>
            <w:vAlign w:val="center"/>
          </w:tcPr>
          <w:p w14:paraId="58B61166"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电压：220V</w:t>
            </w:r>
          </w:p>
          <w:p w14:paraId="5BC65D3B"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电流：22.7A~45.5A</w:t>
            </w:r>
          </w:p>
        </w:tc>
        <w:tc>
          <w:tcPr>
            <w:tcW w:w="1992" w:type="dxa"/>
            <w:tcBorders>
              <w:top w:val="nil"/>
              <w:left w:val="nil"/>
              <w:bottom w:val="single" w:sz="4" w:space="0" w:color="auto"/>
              <w:right w:val="single" w:sz="4" w:space="0" w:color="auto"/>
            </w:tcBorders>
            <w:vAlign w:val="center"/>
          </w:tcPr>
          <w:p w14:paraId="63F37ED7"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自有或租赁</w:t>
            </w:r>
          </w:p>
        </w:tc>
      </w:tr>
      <w:tr w:rsidR="00D37474" w:rsidRPr="00D37474" w14:paraId="6E74B8F2" w14:textId="77777777" w:rsidTr="00B26E54">
        <w:trPr>
          <w:trHeight w:val="567"/>
          <w:jc w:val="center"/>
        </w:trPr>
        <w:tc>
          <w:tcPr>
            <w:tcW w:w="864" w:type="dxa"/>
            <w:tcBorders>
              <w:top w:val="nil"/>
              <w:left w:val="single" w:sz="4" w:space="0" w:color="auto"/>
              <w:bottom w:val="single" w:sz="4" w:space="0" w:color="auto"/>
              <w:right w:val="single" w:sz="4" w:space="0" w:color="auto"/>
            </w:tcBorders>
            <w:vAlign w:val="center"/>
          </w:tcPr>
          <w:p w14:paraId="7046772A"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2</w:t>
            </w:r>
          </w:p>
        </w:tc>
        <w:tc>
          <w:tcPr>
            <w:tcW w:w="2810" w:type="dxa"/>
            <w:tcBorders>
              <w:top w:val="nil"/>
              <w:left w:val="nil"/>
              <w:bottom w:val="single" w:sz="4" w:space="0" w:color="auto"/>
              <w:right w:val="single" w:sz="4" w:space="0" w:color="auto"/>
            </w:tcBorders>
            <w:vAlign w:val="center"/>
          </w:tcPr>
          <w:p w14:paraId="5A566B56"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排水泵</w:t>
            </w:r>
          </w:p>
        </w:tc>
        <w:tc>
          <w:tcPr>
            <w:tcW w:w="1088" w:type="dxa"/>
            <w:tcBorders>
              <w:top w:val="nil"/>
              <w:left w:val="nil"/>
              <w:bottom w:val="single" w:sz="4" w:space="0" w:color="auto"/>
              <w:right w:val="single" w:sz="4" w:space="0" w:color="auto"/>
            </w:tcBorders>
            <w:vAlign w:val="center"/>
          </w:tcPr>
          <w:p w14:paraId="40609D6E"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台</w:t>
            </w:r>
          </w:p>
        </w:tc>
        <w:tc>
          <w:tcPr>
            <w:tcW w:w="930" w:type="dxa"/>
            <w:tcBorders>
              <w:top w:val="nil"/>
              <w:left w:val="nil"/>
              <w:bottom w:val="single" w:sz="4" w:space="0" w:color="auto"/>
              <w:right w:val="single" w:sz="4" w:space="0" w:color="auto"/>
            </w:tcBorders>
            <w:vAlign w:val="center"/>
          </w:tcPr>
          <w:p w14:paraId="558460F9"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4</w:t>
            </w:r>
          </w:p>
        </w:tc>
        <w:tc>
          <w:tcPr>
            <w:tcW w:w="2170" w:type="dxa"/>
            <w:tcBorders>
              <w:top w:val="nil"/>
              <w:left w:val="nil"/>
              <w:bottom w:val="single" w:sz="4" w:space="0" w:color="auto"/>
              <w:right w:val="single" w:sz="4" w:space="0" w:color="auto"/>
            </w:tcBorders>
            <w:vAlign w:val="center"/>
          </w:tcPr>
          <w:p w14:paraId="52890C65"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扬程：17(m)</w:t>
            </w:r>
          </w:p>
          <w:p w14:paraId="6EAD53A8"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吸程：8（m）</w:t>
            </w:r>
          </w:p>
          <w:p w14:paraId="0A6F537D"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流量：25（m3/h）</w:t>
            </w:r>
          </w:p>
        </w:tc>
        <w:tc>
          <w:tcPr>
            <w:tcW w:w="1992" w:type="dxa"/>
            <w:tcBorders>
              <w:top w:val="nil"/>
              <w:left w:val="nil"/>
              <w:bottom w:val="single" w:sz="4" w:space="0" w:color="auto"/>
              <w:right w:val="single" w:sz="4" w:space="0" w:color="auto"/>
            </w:tcBorders>
            <w:vAlign w:val="center"/>
          </w:tcPr>
          <w:p w14:paraId="6BE294D6"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自有或租赁</w:t>
            </w:r>
          </w:p>
        </w:tc>
      </w:tr>
      <w:tr w:rsidR="00D37474" w:rsidRPr="00D37474" w14:paraId="771E4C37" w14:textId="77777777" w:rsidTr="00B26E54">
        <w:trPr>
          <w:trHeight w:val="567"/>
          <w:jc w:val="center"/>
        </w:trPr>
        <w:tc>
          <w:tcPr>
            <w:tcW w:w="864" w:type="dxa"/>
            <w:tcBorders>
              <w:top w:val="nil"/>
              <w:left w:val="single" w:sz="4" w:space="0" w:color="auto"/>
              <w:bottom w:val="single" w:sz="4" w:space="0" w:color="auto"/>
              <w:right w:val="single" w:sz="4" w:space="0" w:color="auto"/>
            </w:tcBorders>
            <w:vAlign w:val="center"/>
          </w:tcPr>
          <w:p w14:paraId="0EE808A3"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3</w:t>
            </w:r>
          </w:p>
        </w:tc>
        <w:tc>
          <w:tcPr>
            <w:tcW w:w="2810" w:type="dxa"/>
            <w:tcBorders>
              <w:top w:val="nil"/>
              <w:left w:val="nil"/>
              <w:bottom w:val="single" w:sz="4" w:space="0" w:color="auto"/>
              <w:right w:val="single" w:sz="4" w:space="0" w:color="auto"/>
            </w:tcBorders>
            <w:vAlign w:val="center"/>
          </w:tcPr>
          <w:p w14:paraId="76A01E44"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树枝粉碎机</w:t>
            </w:r>
          </w:p>
        </w:tc>
        <w:tc>
          <w:tcPr>
            <w:tcW w:w="1088" w:type="dxa"/>
            <w:tcBorders>
              <w:top w:val="nil"/>
              <w:left w:val="nil"/>
              <w:bottom w:val="single" w:sz="4" w:space="0" w:color="auto"/>
              <w:right w:val="single" w:sz="4" w:space="0" w:color="auto"/>
            </w:tcBorders>
            <w:vAlign w:val="center"/>
          </w:tcPr>
          <w:p w14:paraId="77B61AB9"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台</w:t>
            </w:r>
          </w:p>
        </w:tc>
        <w:tc>
          <w:tcPr>
            <w:tcW w:w="930" w:type="dxa"/>
            <w:tcBorders>
              <w:top w:val="nil"/>
              <w:left w:val="nil"/>
              <w:bottom w:val="single" w:sz="4" w:space="0" w:color="auto"/>
              <w:right w:val="single" w:sz="4" w:space="0" w:color="auto"/>
            </w:tcBorders>
            <w:vAlign w:val="center"/>
          </w:tcPr>
          <w:p w14:paraId="202C2D82"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1</w:t>
            </w:r>
          </w:p>
        </w:tc>
        <w:tc>
          <w:tcPr>
            <w:tcW w:w="2170" w:type="dxa"/>
            <w:tcBorders>
              <w:top w:val="nil"/>
              <w:left w:val="nil"/>
              <w:bottom w:val="single" w:sz="4" w:space="0" w:color="auto"/>
              <w:right w:val="single" w:sz="4" w:space="0" w:color="auto"/>
            </w:tcBorders>
            <w:vAlign w:val="center"/>
          </w:tcPr>
          <w:p w14:paraId="59DAA945"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粉碎直径</w:t>
            </w:r>
            <w:r w:rsidRPr="00D37474">
              <w:rPr>
                <w:rFonts w:ascii="宋体" w:eastAsia="宋体" w:hAnsi="宋体" w:cs="宋体"/>
                <w:kern w:val="0"/>
                <w:sz w:val="22"/>
                <w14:ligatures w14:val="none"/>
              </w:rPr>
              <w:t>≥</w:t>
            </w:r>
            <w:r w:rsidRPr="00D37474">
              <w:rPr>
                <w:rFonts w:ascii="宋体" w:eastAsia="宋体" w:hAnsi="宋体" w:cs="Times New Roman"/>
                <w:kern w:val="0"/>
                <w:sz w:val="22"/>
                <w14:ligatures w14:val="none"/>
              </w:rPr>
              <w:t>50mm</w:t>
            </w:r>
          </w:p>
        </w:tc>
        <w:tc>
          <w:tcPr>
            <w:tcW w:w="1992" w:type="dxa"/>
            <w:tcBorders>
              <w:top w:val="nil"/>
              <w:left w:val="nil"/>
              <w:bottom w:val="single" w:sz="4" w:space="0" w:color="auto"/>
              <w:right w:val="single" w:sz="4" w:space="0" w:color="auto"/>
            </w:tcBorders>
            <w:vAlign w:val="center"/>
          </w:tcPr>
          <w:p w14:paraId="349C9C20"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自有或租赁</w:t>
            </w:r>
          </w:p>
        </w:tc>
      </w:tr>
      <w:tr w:rsidR="00D37474" w:rsidRPr="00D37474" w14:paraId="3EC74C8D" w14:textId="77777777" w:rsidTr="00B26E54">
        <w:trPr>
          <w:trHeight w:val="567"/>
          <w:jc w:val="center"/>
        </w:trPr>
        <w:tc>
          <w:tcPr>
            <w:tcW w:w="864" w:type="dxa"/>
            <w:tcBorders>
              <w:top w:val="single" w:sz="4" w:space="0" w:color="auto"/>
              <w:left w:val="single" w:sz="4" w:space="0" w:color="auto"/>
              <w:bottom w:val="single" w:sz="4" w:space="0" w:color="auto"/>
              <w:right w:val="single" w:sz="4" w:space="0" w:color="auto"/>
            </w:tcBorders>
            <w:vAlign w:val="center"/>
          </w:tcPr>
          <w:p w14:paraId="605EDCF4"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4</w:t>
            </w:r>
          </w:p>
        </w:tc>
        <w:tc>
          <w:tcPr>
            <w:tcW w:w="2810" w:type="dxa"/>
            <w:tcBorders>
              <w:top w:val="single" w:sz="4" w:space="0" w:color="auto"/>
              <w:left w:val="single" w:sz="4" w:space="0" w:color="auto"/>
              <w:bottom w:val="single" w:sz="4" w:space="0" w:color="auto"/>
              <w:right w:val="single" w:sz="4" w:space="0" w:color="auto"/>
            </w:tcBorders>
            <w:vAlign w:val="center"/>
          </w:tcPr>
          <w:p w14:paraId="324F69F6"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登高作业车</w:t>
            </w:r>
          </w:p>
        </w:tc>
        <w:tc>
          <w:tcPr>
            <w:tcW w:w="1088" w:type="dxa"/>
            <w:tcBorders>
              <w:top w:val="single" w:sz="4" w:space="0" w:color="auto"/>
              <w:left w:val="single" w:sz="4" w:space="0" w:color="auto"/>
              <w:bottom w:val="single" w:sz="4" w:space="0" w:color="auto"/>
              <w:right w:val="single" w:sz="4" w:space="0" w:color="auto"/>
            </w:tcBorders>
            <w:vAlign w:val="center"/>
          </w:tcPr>
          <w:p w14:paraId="2BA0DCBB"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辆</w:t>
            </w:r>
          </w:p>
        </w:tc>
        <w:tc>
          <w:tcPr>
            <w:tcW w:w="930" w:type="dxa"/>
            <w:tcBorders>
              <w:top w:val="single" w:sz="4" w:space="0" w:color="auto"/>
              <w:left w:val="single" w:sz="4" w:space="0" w:color="auto"/>
              <w:bottom w:val="single" w:sz="4" w:space="0" w:color="auto"/>
              <w:right w:val="single" w:sz="4" w:space="0" w:color="auto"/>
            </w:tcBorders>
            <w:vAlign w:val="center"/>
          </w:tcPr>
          <w:p w14:paraId="5540CE05"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1</w:t>
            </w:r>
          </w:p>
        </w:tc>
        <w:tc>
          <w:tcPr>
            <w:tcW w:w="2170" w:type="dxa"/>
            <w:tcBorders>
              <w:top w:val="single" w:sz="4" w:space="0" w:color="auto"/>
              <w:left w:val="single" w:sz="4" w:space="0" w:color="auto"/>
              <w:bottom w:val="single" w:sz="4" w:space="0" w:color="auto"/>
              <w:right w:val="single" w:sz="4" w:space="0" w:color="auto"/>
            </w:tcBorders>
            <w:vAlign w:val="center"/>
          </w:tcPr>
          <w:p w14:paraId="322C78B9" w14:textId="77777777" w:rsidR="00D37474" w:rsidRPr="00D37474" w:rsidRDefault="00D37474" w:rsidP="00D37474">
            <w:pPr>
              <w:widowControl/>
              <w:spacing w:line="360" w:lineRule="auto"/>
              <w:jc w:val="center"/>
              <w:rPr>
                <w:rFonts w:ascii="宋体" w:eastAsia="宋体" w:hAnsi="宋体" w:cs="宋体"/>
                <w:kern w:val="0"/>
                <w:sz w:val="22"/>
                <w14:ligatures w14:val="none"/>
              </w:rPr>
            </w:pPr>
            <w:r w:rsidRPr="00D37474">
              <w:rPr>
                <w:rFonts w:ascii="宋体" w:eastAsia="宋体" w:hAnsi="宋体" w:cs="Times New Roman"/>
                <w:kern w:val="0"/>
                <w:sz w:val="22"/>
                <w14:ligatures w14:val="none"/>
              </w:rPr>
              <w:t>高度</w:t>
            </w:r>
            <w:r w:rsidRPr="00D37474">
              <w:rPr>
                <w:rFonts w:ascii="宋体" w:eastAsia="宋体" w:hAnsi="宋体" w:cs="宋体"/>
                <w:kern w:val="0"/>
                <w:sz w:val="22"/>
                <w14:ligatures w14:val="none"/>
              </w:rPr>
              <w:t>≥10m</w:t>
            </w:r>
          </w:p>
        </w:tc>
        <w:tc>
          <w:tcPr>
            <w:tcW w:w="1992" w:type="dxa"/>
            <w:tcBorders>
              <w:top w:val="single" w:sz="4" w:space="0" w:color="auto"/>
              <w:left w:val="single" w:sz="4" w:space="0" w:color="auto"/>
              <w:bottom w:val="single" w:sz="4" w:space="0" w:color="auto"/>
              <w:right w:val="single" w:sz="4" w:space="0" w:color="auto"/>
            </w:tcBorders>
            <w:vAlign w:val="center"/>
          </w:tcPr>
          <w:p w14:paraId="6F20220D"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自有或租赁</w:t>
            </w:r>
          </w:p>
        </w:tc>
      </w:tr>
      <w:tr w:rsidR="00D37474" w:rsidRPr="00D37474" w14:paraId="78A36E47" w14:textId="77777777" w:rsidTr="00B26E54">
        <w:trPr>
          <w:trHeight w:val="567"/>
          <w:jc w:val="center"/>
        </w:trPr>
        <w:tc>
          <w:tcPr>
            <w:tcW w:w="864" w:type="dxa"/>
            <w:tcBorders>
              <w:top w:val="single" w:sz="4" w:space="0" w:color="auto"/>
              <w:left w:val="single" w:sz="4" w:space="0" w:color="auto"/>
              <w:bottom w:val="single" w:sz="4" w:space="0" w:color="auto"/>
              <w:right w:val="single" w:sz="4" w:space="0" w:color="auto"/>
            </w:tcBorders>
            <w:vAlign w:val="center"/>
          </w:tcPr>
          <w:p w14:paraId="7ED09290"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5</w:t>
            </w:r>
          </w:p>
        </w:tc>
        <w:tc>
          <w:tcPr>
            <w:tcW w:w="2810" w:type="dxa"/>
            <w:tcBorders>
              <w:top w:val="single" w:sz="4" w:space="0" w:color="auto"/>
              <w:left w:val="nil"/>
              <w:bottom w:val="single" w:sz="4" w:space="0" w:color="auto"/>
              <w:right w:val="single" w:sz="4" w:space="0" w:color="auto"/>
            </w:tcBorders>
            <w:vAlign w:val="center"/>
          </w:tcPr>
          <w:p w14:paraId="22939A3F"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养护工程车</w:t>
            </w:r>
          </w:p>
        </w:tc>
        <w:tc>
          <w:tcPr>
            <w:tcW w:w="1088" w:type="dxa"/>
            <w:tcBorders>
              <w:top w:val="single" w:sz="4" w:space="0" w:color="auto"/>
              <w:left w:val="nil"/>
              <w:bottom w:val="single" w:sz="4" w:space="0" w:color="auto"/>
              <w:right w:val="single" w:sz="4" w:space="0" w:color="auto"/>
            </w:tcBorders>
            <w:vAlign w:val="center"/>
          </w:tcPr>
          <w:p w14:paraId="13912726"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辆</w:t>
            </w:r>
          </w:p>
        </w:tc>
        <w:tc>
          <w:tcPr>
            <w:tcW w:w="930" w:type="dxa"/>
            <w:tcBorders>
              <w:top w:val="single" w:sz="4" w:space="0" w:color="auto"/>
              <w:left w:val="nil"/>
              <w:bottom w:val="single" w:sz="4" w:space="0" w:color="auto"/>
              <w:right w:val="single" w:sz="4" w:space="0" w:color="auto"/>
            </w:tcBorders>
            <w:vAlign w:val="center"/>
          </w:tcPr>
          <w:p w14:paraId="4297A27D"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3</w:t>
            </w:r>
          </w:p>
        </w:tc>
        <w:tc>
          <w:tcPr>
            <w:tcW w:w="2170" w:type="dxa"/>
            <w:tcBorders>
              <w:top w:val="single" w:sz="4" w:space="0" w:color="auto"/>
              <w:left w:val="nil"/>
              <w:bottom w:val="single" w:sz="4" w:space="0" w:color="auto"/>
              <w:right w:val="single" w:sz="4" w:space="0" w:color="auto"/>
            </w:tcBorders>
            <w:vAlign w:val="center"/>
          </w:tcPr>
          <w:p w14:paraId="4E416C67"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p>
        </w:tc>
        <w:tc>
          <w:tcPr>
            <w:tcW w:w="1992" w:type="dxa"/>
            <w:tcBorders>
              <w:top w:val="single" w:sz="4" w:space="0" w:color="auto"/>
              <w:left w:val="nil"/>
              <w:bottom w:val="single" w:sz="4" w:space="0" w:color="auto"/>
              <w:right w:val="single" w:sz="4" w:space="0" w:color="auto"/>
            </w:tcBorders>
            <w:vAlign w:val="center"/>
          </w:tcPr>
          <w:p w14:paraId="3EE880D6"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自有或租赁</w:t>
            </w:r>
          </w:p>
        </w:tc>
      </w:tr>
      <w:tr w:rsidR="00D37474" w:rsidRPr="00D37474" w14:paraId="419A46C3" w14:textId="77777777" w:rsidTr="00B26E54">
        <w:trPr>
          <w:trHeight w:val="567"/>
          <w:jc w:val="center"/>
        </w:trPr>
        <w:tc>
          <w:tcPr>
            <w:tcW w:w="864" w:type="dxa"/>
            <w:tcBorders>
              <w:top w:val="nil"/>
              <w:left w:val="single" w:sz="4" w:space="0" w:color="auto"/>
              <w:bottom w:val="single" w:sz="4" w:space="0" w:color="auto"/>
              <w:right w:val="single" w:sz="4" w:space="0" w:color="auto"/>
            </w:tcBorders>
            <w:vAlign w:val="center"/>
          </w:tcPr>
          <w:p w14:paraId="30CA8025"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6</w:t>
            </w:r>
          </w:p>
        </w:tc>
        <w:tc>
          <w:tcPr>
            <w:tcW w:w="2810" w:type="dxa"/>
            <w:tcBorders>
              <w:top w:val="nil"/>
              <w:left w:val="nil"/>
              <w:bottom w:val="single" w:sz="4" w:space="0" w:color="auto"/>
              <w:right w:val="single" w:sz="4" w:space="0" w:color="auto"/>
            </w:tcBorders>
            <w:vAlign w:val="center"/>
          </w:tcPr>
          <w:p w14:paraId="63A2EA13"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切缝机</w:t>
            </w:r>
          </w:p>
        </w:tc>
        <w:tc>
          <w:tcPr>
            <w:tcW w:w="1088" w:type="dxa"/>
            <w:tcBorders>
              <w:top w:val="nil"/>
              <w:left w:val="nil"/>
              <w:bottom w:val="single" w:sz="4" w:space="0" w:color="auto"/>
              <w:right w:val="single" w:sz="4" w:space="0" w:color="auto"/>
            </w:tcBorders>
            <w:vAlign w:val="center"/>
          </w:tcPr>
          <w:p w14:paraId="7BFAC48C"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台</w:t>
            </w:r>
          </w:p>
        </w:tc>
        <w:tc>
          <w:tcPr>
            <w:tcW w:w="930" w:type="dxa"/>
            <w:tcBorders>
              <w:top w:val="nil"/>
              <w:left w:val="nil"/>
              <w:bottom w:val="single" w:sz="4" w:space="0" w:color="auto"/>
              <w:right w:val="single" w:sz="4" w:space="0" w:color="auto"/>
            </w:tcBorders>
            <w:vAlign w:val="center"/>
          </w:tcPr>
          <w:p w14:paraId="5E533368"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1</w:t>
            </w:r>
          </w:p>
        </w:tc>
        <w:tc>
          <w:tcPr>
            <w:tcW w:w="2170" w:type="dxa"/>
            <w:tcBorders>
              <w:top w:val="nil"/>
              <w:left w:val="nil"/>
              <w:bottom w:val="single" w:sz="4" w:space="0" w:color="auto"/>
              <w:right w:val="single" w:sz="4" w:space="0" w:color="auto"/>
            </w:tcBorders>
            <w:vAlign w:val="center"/>
          </w:tcPr>
          <w:p w14:paraId="38E8030F"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功率：9-13KW</w:t>
            </w:r>
          </w:p>
          <w:p w14:paraId="37CA2DF7"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摊铺厚度：400mm</w:t>
            </w:r>
          </w:p>
          <w:p w14:paraId="62523C90"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摊铺速度：</w:t>
            </w:r>
            <w:r w:rsidRPr="00D37474">
              <w:rPr>
                <w:rFonts w:ascii="宋体" w:eastAsia="宋体" w:hAnsi="宋体" w:cs="Tahoma"/>
                <w:sz w:val="22"/>
                <w14:ligatures w14:val="none"/>
              </w:rPr>
              <w:t>6（m/min）</w:t>
            </w:r>
          </w:p>
        </w:tc>
        <w:tc>
          <w:tcPr>
            <w:tcW w:w="1992" w:type="dxa"/>
            <w:tcBorders>
              <w:top w:val="nil"/>
              <w:left w:val="nil"/>
              <w:bottom w:val="single" w:sz="4" w:space="0" w:color="auto"/>
              <w:right w:val="single" w:sz="4" w:space="0" w:color="auto"/>
            </w:tcBorders>
            <w:vAlign w:val="center"/>
          </w:tcPr>
          <w:p w14:paraId="07EA465E"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自有或租赁</w:t>
            </w:r>
          </w:p>
        </w:tc>
      </w:tr>
      <w:tr w:rsidR="00D37474" w:rsidRPr="00D37474" w14:paraId="7D1F8FFF" w14:textId="77777777" w:rsidTr="00B26E54">
        <w:trPr>
          <w:trHeight w:val="567"/>
          <w:jc w:val="center"/>
        </w:trPr>
        <w:tc>
          <w:tcPr>
            <w:tcW w:w="864" w:type="dxa"/>
            <w:tcBorders>
              <w:top w:val="nil"/>
              <w:left w:val="single" w:sz="4" w:space="0" w:color="auto"/>
              <w:bottom w:val="single" w:sz="4" w:space="0" w:color="auto"/>
              <w:right w:val="single" w:sz="4" w:space="0" w:color="auto"/>
            </w:tcBorders>
            <w:vAlign w:val="center"/>
          </w:tcPr>
          <w:p w14:paraId="56996CAC"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7</w:t>
            </w:r>
          </w:p>
        </w:tc>
        <w:tc>
          <w:tcPr>
            <w:tcW w:w="2810" w:type="dxa"/>
            <w:tcBorders>
              <w:top w:val="nil"/>
              <w:left w:val="nil"/>
              <w:bottom w:val="single" w:sz="4" w:space="0" w:color="auto"/>
              <w:right w:val="single" w:sz="4" w:space="0" w:color="auto"/>
            </w:tcBorders>
            <w:vAlign w:val="center"/>
          </w:tcPr>
          <w:p w14:paraId="56EAE769"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应急设备与物资</w:t>
            </w:r>
          </w:p>
        </w:tc>
        <w:tc>
          <w:tcPr>
            <w:tcW w:w="1088" w:type="dxa"/>
            <w:tcBorders>
              <w:top w:val="nil"/>
              <w:left w:val="nil"/>
              <w:bottom w:val="single" w:sz="4" w:space="0" w:color="auto"/>
              <w:right w:val="single" w:sz="4" w:space="0" w:color="auto"/>
            </w:tcBorders>
            <w:vAlign w:val="center"/>
          </w:tcPr>
          <w:p w14:paraId="0CBC9AB0"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p>
        </w:tc>
        <w:tc>
          <w:tcPr>
            <w:tcW w:w="930" w:type="dxa"/>
            <w:tcBorders>
              <w:top w:val="nil"/>
              <w:left w:val="nil"/>
              <w:bottom w:val="single" w:sz="4" w:space="0" w:color="auto"/>
              <w:right w:val="single" w:sz="4" w:space="0" w:color="auto"/>
            </w:tcBorders>
            <w:vAlign w:val="center"/>
          </w:tcPr>
          <w:p w14:paraId="3A8708DC"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p>
        </w:tc>
        <w:tc>
          <w:tcPr>
            <w:tcW w:w="2170" w:type="dxa"/>
            <w:tcBorders>
              <w:top w:val="nil"/>
              <w:left w:val="nil"/>
              <w:bottom w:val="single" w:sz="4" w:space="0" w:color="auto"/>
              <w:right w:val="single" w:sz="4" w:space="0" w:color="auto"/>
            </w:tcBorders>
            <w:vAlign w:val="center"/>
          </w:tcPr>
          <w:p w14:paraId="696BBF3A"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p>
        </w:tc>
        <w:tc>
          <w:tcPr>
            <w:tcW w:w="1992" w:type="dxa"/>
            <w:tcBorders>
              <w:top w:val="nil"/>
              <w:left w:val="nil"/>
              <w:bottom w:val="single" w:sz="4" w:space="0" w:color="auto"/>
              <w:right w:val="single" w:sz="4" w:space="0" w:color="auto"/>
            </w:tcBorders>
            <w:vAlign w:val="center"/>
          </w:tcPr>
          <w:p w14:paraId="65941612" w14:textId="77777777" w:rsidR="00D37474" w:rsidRPr="00D37474" w:rsidRDefault="00D37474" w:rsidP="00D37474">
            <w:pPr>
              <w:widowControl/>
              <w:spacing w:line="360" w:lineRule="auto"/>
              <w:jc w:val="center"/>
              <w:rPr>
                <w:rFonts w:ascii="宋体" w:eastAsia="宋体" w:hAnsi="宋体" w:cs="Times New Roman"/>
                <w:kern w:val="0"/>
                <w:sz w:val="22"/>
                <w14:ligatures w14:val="none"/>
              </w:rPr>
            </w:pPr>
            <w:r w:rsidRPr="00D37474">
              <w:rPr>
                <w:rFonts w:ascii="宋体" w:eastAsia="宋体" w:hAnsi="宋体" w:cs="Times New Roman"/>
                <w:kern w:val="0"/>
                <w:sz w:val="22"/>
                <w14:ligatures w14:val="none"/>
              </w:rPr>
              <w:t>企业自报</w:t>
            </w:r>
          </w:p>
        </w:tc>
      </w:tr>
    </w:tbl>
    <w:p w14:paraId="3EE41336" w14:textId="77777777" w:rsidR="00D37474" w:rsidRPr="00D37474" w:rsidRDefault="00D37474" w:rsidP="00D37474">
      <w:pPr>
        <w:widowControl/>
        <w:spacing w:line="300" w:lineRule="auto"/>
        <w:ind w:firstLineChars="193" w:firstLine="425"/>
        <w:jc w:val="left"/>
        <w:rPr>
          <w:rFonts w:ascii="Times New Roman" w:eastAsia="宋体" w:hAnsi="Times New Roman" w:cs="Times New Roman"/>
          <w:bCs/>
          <w:sz w:val="22"/>
          <w14:ligatures w14:val="none"/>
        </w:rPr>
      </w:pPr>
      <w:r w:rsidRPr="00D37474">
        <w:rPr>
          <w:rFonts w:ascii="Times New Roman" w:eastAsia="宋体" w:hAnsi="Times New Roman" w:cs="Times New Roman"/>
          <w:bCs/>
          <w:sz w:val="22"/>
          <w14:ligatures w14:val="none"/>
        </w:rPr>
        <w:t>注：</w:t>
      </w:r>
    </w:p>
    <w:p w14:paraId="4EC1D5E8" w14:textId="77777777" w:rsidR="00D37474" w:rsidRPr="00D37474" w:rsidRDefault="00D37474" w:rsidP="00D37474">
      <w:pPr>
        <w:widowControl/>
        <w:spacing w:line="300" w:lineRule="auto"/>
        <w:ind w:firstLineChars="193" w:firstLine="425"/>
        <w:jc w:val="left"/>
        <w:rPr>
          <w:rFonts w:ascii="Times New Roman" w:eastAsia="宋体" w:hAnsi="Times New Roman" w:cs="Times New Roman"/>
          <w:bCs/>
          <w:sz w:val="22"/>
          <w14:ligatures w14:val="none"/>
        </w:rPr>
      </w:pPr>
      <w:r w:rsidRPr="00D37474">
        <w:rPr>
          <w:rFonts w:ascii="Times New Roman" w:eastAsia="宋体" w:hAnsi="Times New Roman" w:cs="Times New Roman"/>
          <w:bCs/>
          <w:sz w:val="22"/>
          <w14:ligatures w14:val="none"/>
        </w:rPr>
        <w:t>（</w:t>
      </w:r>
      <w:r w:rsidRPr="00D37474">
        <w:rPr>
          <w:rFonts w:ascii="Times New Roman" w:eastAsia="宋体" w:hAnsi="Times New Roman" w:cs="Times New Roman"/>
          <w:bCs/>
          <w:sz w:val="22"/>
          <w14:ligatures w14:val="none"/>
        </w:rPr>
        <w:t>1</w:t>
      </w:r>
      <w:r w:rsidRPr="00D37474">
        <w:rPr>
          <w:rFonts w:ascii="Times New Roman" w:eastAsia="宋体" w:hAnsi="Times New Roman" w:cs="Times New Roman"/>
          <w:bCs/>
          <w:sz w:val="22"/>
          <w14:ligatures w14:val="none"/>
        </w:rPr>
        <w:t>）上述设备中车辆的尾气排放标准必须符合国家和上海市的有关标准。严禁使用黄标车车辆。</w:t>
      </w:r>
    </w:p>
    <w:p w14:paraId="7D381692" w14:textId="77777777" w:rsidR="00D37474" w:rsidRPr="00D37474" w:rsidRDefault="00D37474" w:rsidP="00D37474">
      <w:pPr>
        <w:widowControl/>
        <w:spacing w:line="300" w:lineRule="auto"/>
        <w:ind w:firstLineChars="193" w:firstLine="425"/>
        <w:jc w:val="left"/>
        <w:rPr>
          <w:rFonts w:ascii="Times New Roman" w:eastAsia="宋体" w:hAnsi="Times New Roman" w:cs="Times New Roman"/>
          <w:bCs/>
          <w:sz w:val="22"/>
          <w14:ligatures w14:val="none"/>
        </w:rPr>
      </w:pPr>
      <w:r w:rsidRPr="00D37474">
        <w:rPr>
          <w:rFonts w:ascii="Times New Roman" w:eastAsia="宋体" w:hAnsi="Times New Roman" w:cs="Times New Roman"/>
          <w:bCs/>
          <w:sz w:val="22"/>
          <w14:ligatures w14:val="none"/>
        </w:rPr>
        <w:t>（</w:t>
      </w:r>
      <w:r w:rsidRPr="00D37474">
        <w:rPr>
          <w:rFonts w:ascii="Times New Roman" w:eastAsia="宋体" w:hAnsi="Times New Roman" w:cs="Times New Roman"/>
          <w:bCs/>
          <w:sz w:val="22"/>
          <w14:ligatures w14:val="none"/>
        </w:rPr>
        <w:t>2</w:t>
      </w:r>
      <w:r w:rsidRPr="00D37474">
        <w:rPr>
          <w:rFonts w:ascii="Times New Roman" w:eastAsia="宋体" w:hAnsi="Times New Roman" w:cs="Times New Roman"/>
          <w:bCs/>
          <w:sz w:val="22"/>
          <w14:ligatures w14:val="none"/>
        </w:rPr>
        <w:t>）上表中的机械，响应人应作出承诺，若有可提供相关证明材料复印件。成交后一个月内则须提供以上自有或租赁机械提供相关证明（如购买发票、租赁合同等原件及复印件），否则采购人有权不签订合同。</w:t>
      </w:r>
    </w:p>
    <w:p w14:paraId="6BC6D174" w14:textId="77777777" w:rsidR="00D37474" w:rsidRPr="00D37474" w:rsidRDefault="00D37474" w:rsidP="00D37474">
      <w:pPr>
        <w:spacing w:line="300" w:lineRule="auto"/>
        <w:ind w:firstLineChars="192" w:firstLine="424"/>
        <w:outlineLvl w:val="2"/>
        <w:rPr>
          <w:rFonts w:ascii="Times New Roman" w:eastAsia="宋体" w:hAnsi="Times New Roman" w:cs="Times New Roman"/>
          <w:b/>
          <w:sz w:val="22"/>
          <w14:ligatures w14:val="none"/>
        </w:rPr>
      </w:pPr>
      <w:bookmarkStart w:id="26" w:name="_Toc225948001"/>
      <w:bookmarkStart w:id="27" w:name="_Toc497211605"/>
      <w:r w:rsidRPr="00D37474">
        <w:rPr>
          <w:rFonts w:ascii="Times New Roman" w:eastAsia="宋体" w:hAnsi="Times New Roman" w:cs="Times New Roman"/>
          <w:b/>
          <w:sz w:val="22"/>
          <w14:ligatures w14:val="none"/>
        </w:rPr>
        <w:t>8</w:t>
      </w:r>
      <w:r w:rsidRPr="00D37474">
        <w:rPr>
          <w:rFonts w:ascii="Times New Roman" w:eastAsia="宋体" w:hAnsi="Times New Roman" w:cs="Times New Roman"/>
          <w:b/>
          <w:sz w:val="22"/>
          <w14:ligatures w14:val="none"/>
        </w:rPr>
        <w:t>安全文明作业要求与应急处置要求</w:t>
      </w:r>
      <w:bookmarkEnd w:id="26"/>
      <w:bookmarkEnd w:id="27"/>
    </w:p>
    <w:p w14:paraId="455E3711" w14:textId="77777777" w:rsidR="00D37474" w:rsidRPr="00D37474" w:rsidRDefault="00D37474" w:rsidP="00D37474">
      <w:pPr>
        <w:suppressAutoHyphens/>
        <w:spacing w:line="300" w:lineRule="auto"/>
        <w:ind w:firstLineChars="192" w:firstLine="422"/>
        <w:rPr>
          <w:rFonts w:ascii="Times New Roman" w:eastAsia="宋体" w:hAnsi="Times New Roman" w:cs="Times New Roman"/>
          <w:kern w:val="1"/>
          <w:sz w:val="22"/>
          <w:szCs w:val="20"/>
          <w14:ligatures w14:val="none"/>
        </w:rPr>
      </w:pPr>
      <w:r w:rsidRPr="00D37474">
        <w:rPr>
          <w:rFonts w:ascii="Times New Roman" w:eastAsia="宋体" w:hAnsi="Times New Roman" w:cs="Times New Roman"/>
          <w:kern w:val="1"/>
          <w:sz w:val="22"/>
          <w:szCs w:val="20"/>
          <w14:ligatures w14:val="none"/>
        </w:rPr>
        <w:t xml:space="preserve">8.1 </w:t>
      </w:r>
      <w:r w:rsidRPr="00D37474">
        <w:rPr>
          <w:rFonts w:ascii="Times New Roman" w:eastAsia="宋体" w:hAnsi="Times New Roman" w:cs="Times New Roman"/>
          <w:kern w:val="1"/>
          <w:sz w:val="22"/>
          <w:szCs w:val="20"/>
          <w14:ligatures w14:val="none"/>
        </w:rPr>
        <w:t>安全文明作业要求</w:t>
      </w:r>
    </w:p>
    <w:p w14:paraId="4A735E9E" w14:textId="77777777" w:rsidR="00D37474" w:rsidRPr="00D37474" w:rsidRDefault="00D37474" w:rsidP="00D3747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8.1.1 </w:t>
      </w:r>
      <w:r w:rsidRPr="00D37474">
        <w:rPr>
          <w:rFonts w:ascii="Times New Roman" w:eastAsia="宋体" w:hAnsi="Times New Roman" w:cs="Times New Roman"/>
          <w:sz w:val="22"/>
          <w14:ligatures w14:val="none"/>
        </w:rPr>
        <w:t>成交供应商应对养护人员进行全员培训，有针对性地开展安全交底活动，重点强调其岗位的安全风险及防范措施；特种作业人员必须接受专业培训，持证上岗。</w:t>
      </w:r>
    </w:p>
    <w:p w14:paraId="4701AC43" w14:textId="77777777" w:rsidR="00D37474" w:rsidRPr="00D37474" w:rsidRDefault="00D37474" w:rsidP="00D3747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8.1.2 </w:t>
      </w:r>
      <w:r w:rsidRPr="00D37474">
        <w:rPr>
          <w:rFonts w:ascii="Times New Roman" w:eastAsia="宋体" w:hAnsi="Times New Roman" w:cs="Times New Roman"/>
          <w:sz w:val="22"/>
          <w14:ligatures w14:val="none"/>
        </w:rPr>
        <w:t>建立职工（含劳务工等各种类型用工）花名册等档案资料，与职工签订劳动合同，为其办理国家规定的相关保险，并按规定标准安排专业健康体检和配备劳动防护用品。</w:t>
      </w:r>
    </w:p>
    <w:p w14:paraId="263A7084" w14:textId="77777777" w:rsidR="00D37474" w:rsidRPr="00D37474" w:rsidRDefault="00D37474" w:rsidP="00D3747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8.1.3 </w:t>
      </w:r>
      <w:r w:rsidRPr="00D37474">
        <w:rPr>
          <w:rFonts w:ascii="Times New Roman" w:eastAsia="宋体" w:hAnsi="Times New Roman" w:cs="Times New Roman"/>
          <w:sz w:val="22"/>
          <w14:ligatures w14:val="none"/>
        </w:rPr>
        <w:t>建立健全安全生产工作责任体系和组织管理网络，设置安全生产监管部门，配备专职安全监管人员，对施工作业安全进行现场监督；按照</w:t>
      </w: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横向到边，纵向到底</w:t>
      </w: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责任制要求将安全责任分解，成交供应商法定代表人与项目部、项目部与下属各责任部门必须签订安全协议书；定期召开安全生产工作会议，组织开展安全生产检查。</w:t>
      </w:r>
    </w:p>
    <w:p w14:paraId="2AFB3A31" w14:textId="77777777" w:rsidR="00D37474" w:rsidRPr="00D37474" w:rsidRDefault="00D37474" w:rsidP="00D3747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8.1.4</w:t>
      </w:r>
      <w:r w:rsidRPr="00D37474">
        <w:rPr>
          <w:rFonts w:ascii="Times New Roman" w:eastAsia="宋体" w:hAnsi="Times New Roman" w:cs="Times New Roman"/>
          <w:sz w:val="22"/>
          <w14:ligatures w14:val="none"/>
        </w:rPr>
        <w:t>凡占用机动车道进行的养护工程作业，必须按照规范要求设置养护维修作业</w:t>
      </w:r>
      <w:r w:rsidRPr="00D37474">
        <w:rPr>
          <w:rFonts w:ascii="Times New Roman" w:eastAsia="宋体" w:hAnsi="Times New Roman" w:cs="Times New Roman"/>
          <w:sz w:val="22"/>
          <w14:ligatures w14:val="none"/>
        </w:rPr>
        <w:lastRenderedPageBreak/>
        <w:t>控制区，并配置专用标志车（防撞车）和各项安全器材；养护人员上路作业必须统一着装，乘坐专用车辆，不得乘坐在无专用设施的货车车斗内。</w:t>
      </w:r>
    </w:p>
    <w:p w14:paraId="02F43329" w14:textId="77777777" w:rsidR="00D37474" w:rsidRPr="00D37474" w:rsidRDefault="00D37474" w:rsidP="00D3747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8.1.5 </w:t>
      </w:r>
      <w:r w:rsidRPr="00D37474">
        <w:rPr>
          <w:rFonts w:ascii="Times New Roman" w:eastAsia="宋体" w:hAnsi="Times New Roman" w:cs="Times New Roman"/>
          <w:sz w:val="22"/>
          <w14:ligatures w14:val="none"/>
        </w:rPr>
        <w:t>进入养护作业现场的作业机械和车辆，应按规定配置警示标志、灯具。</w:t>
      </w:r>
    </w:p>
    <w:p w14:paraId="6D5B58B3" w14:textId="77777777" w:rsidR="00D37474" w:rsidRPr="00D37474" w:rsidRDefault="00D37474" w:rsidP="00D3747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8.1.6 </w:t>
      </w:r>
      <w:r w:rsidRPr="00D37474">
        <w:rPr>
          <w:rFonts w:ascii="Times New Roman" w:eastAsia="宋体" w:hAnsi="Times New Roman" w:cs="Times New Roman"/>
          <w:sz w:val="22"/>
          <w14:ligatures w14:val="none"/>
        </w:rPr>
        <w:t>严格执行</w:t>
      </w:r>
      <w:r w:rsidRPr="00D37474">
        <w:rPr>
          <w:rFonts w:ascii="Times New Roman" w:eastAsia="宋体" w:hAnsi="Times New Roman" w:cs="Times New Roman"/>
          <w:sz w:val="22"/>
          <w14:ligatures w14:val="none"/>
        </w:rPr>
        <w:t>JGJ4688-2005</w:t>
      </w:r>
      <w:r w:rsidRPr="00D37474">
        <w:rPr>
          <w:rFonts w:ascii="Times New Roman" w:eastAsia="宋体" w:hAnsi="Times New Roman" w:cs="Times New Roman"/>
          <w:sz w:val="22"/>
          <w14:ligatures w14:val="none"/>
        </w:rPr>
        <w:t>《施工现场临时用电安全技术规范》规定，采用三级配电系统、</w:t>
      </w:r>
      <w:r w:rsidRPr="00D37474">
        <w:rPr>
          <w:rFonts w:ascii="Times New Roman" w:eastAsia="宋体" w:hAnsi="Times New Roman" w:cs="Times New Roman"/>
          <w:sz w:val="22"/>
          <w14:ligatures w14:val="none"/>
        </w:rPr>
        <w:t>TN-S</w:t>
      </w:r>
      <w:r w:rsidRPr="00D37474">
        <w:rPr>
          <w:rFonts w:ascii="Times New Roman" w:eastAsia="宋体" w:hAnsi="Times New Roman" w:cs="Times New Roman"/>
          <w:sz w:val="22"/>
          <w14:ligatures w14:val="none"/>
        </w:rPr>
        <w:t>接零保护系统、三级漏电保护系统；所有的配电箱、开关电箱符合要求，临时用电工程所用电器装置、元器件、电线电缆等电工产品必须按国家规定通过</w:t>
      </w:r>
      <w:r w:rsidRPr="00D37474">
        <w:rPr>
          <w:rFonts w:ascii="Times New Roman" w:eastAsia="宋体" w:hAnsi="Times New Roman" w:cs="Times New Roman"/>
          <w:sz w:val="22"/>
          <w14:ligatures w14:val="none"/>
        </w:rPr>
        <w:t>“3C”</w:t>
      </w:r>
      <w:r w:rsidRPr="00D37474">
        <w:rPr>
          <w:rFonts w:ascii="Times New Roman" w:eastAsia="宋体" w:hAnsi="Times New Roman" w:cs="Times New Roman"/>
          <w:sz w:val="22"/>
          <w14:ligatures w14:val="none"/>
        </w:rPr>
        <w:t>认证，并经市建设工程安全协会登记备案的进行配置。</w:t>
      </w:r>
    </w:p>
    <w:p w14:paraId="6466BCB2" w14:textId="77777777" w:rsidR="00D37474" w:rsidRPr="00D37474" w:rsidRDefault="00D37474" w:rsidP="00D3747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8.1.7 </w:t>
      </w:r>
      <w:r w:rsidRPr="00D37474">
        <w:rPr>
          <w:rFonts w:ascii="Times New Roman" w:eastAsia="宋体" w:hAnsi="Times New Roman" w:cs="Times New Roman"/>
          <w:sz w:val="22"/>
          <w14:ligatures w14:val="none"/>
        </w:rPr>
        <w:t>如养护施工过程中发生重特大安全事故，成交供应商应快速、及时赶到现场，实施紧急处置，并协同有关单位和部门做好善后处理和稳定工作；紧急处置的结果须及时上报采购人。</w:t>
      </w:r>
    </w:p>
    <w:p w14:paraId="5461D832" w14:textId="77777777" w:rsidR="00D37474" w:rsidRPr="00D37474" w:rsidRDefault="00D37474" w:rsidP="00D3747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8.1.8 </w:t>
      </w:r>
      <w:r w:rsidRPr="00D37474">
        <w:rPr>
          <w:rFonts w:ascii="Times New Roman" w:eastAsia="宋体" w:hAnsi="Times New Roman" w:cs="Times New Roman"/>
          <w:sz w:val="22"/>
          <w14:ligatures w14:val="none"/>
        </w:rPr>
        <w:t>创建文明工地，做到养护工地规范有序，便民利民，工完料清场地清，将养护工程对交通的影响降到最低。凡施工过程中可能产生扬尘的环节，必须采用降尘措施控制扬尘。</w:t>
      </w:r>
    </w:p>
    <w:p w14:paraId="48AFE6B5" w14:textId="77777777" w:rsidR="00D37474" w:rsidRPr="00D37474" w:rsidRDefault="00D37474" w:rsidP="00D3747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8.1.9 </w:t>
      </w:r>
      <w:r w:rsidRPr="00D37474">
        <w:rPr>
          <w:rFonts w:ascii="Times New Roman" w:eastAsia="宋体" w:hAnsi="Times New Roman" w:cs="Times New Roman"/>
          <w:sz w:val="22"/>
          <w14:ligatures w14:val="none"/>
        </w:rPr>
        <w:t>开展多方面的共建联建活动；开展文明样板路创建活动，已创建的合同标段须保持既有创建成果。</w:t>
      </w:r>
    </w:p>
    <w:p w14:paraId="1F3280DA" w14:textId="77777777" w:rsidR="00D37474" w:rsidRPr="00D37474" w:rsidRDefault="00D37474" w:rsidP="00D37474">
      <w:pPr>
        <w:suppressAutoHyphens/>
        <w:spacing w:line="300" w:lineRule="auto"/>
        <w:ind w:firstLineChars="192" w:firstLine="422"/>
        <w:rPr>
          <w:rFonts w:ascii="Times New Roman" w:eastAsia="宋体" w:hAnsi="Times New Roman" w:cs="Times New Roman"/>
          <w:kern w:val="1"/>
          <w:sz w:val="22"/>
          <w:szCs w:val="20"/>
          <w14:ligatures w14:val="none"/>
        </w:rPr>
      </w:pPr>
      <w:r w:rsidRPr="00D37474">
        <w:rPr>
          <w:rFonts w:ascii="Times New Roman" w:eastAsia="宋体" w:hAnsi="Times New Roman" w:cs="Times New Roman"/>
          <w:kern w:val="1"/>
          <w:sz w:val="22"/>
          <w:szCs w:val="20"/>
          <w14:ligatures w14:val="none"/>
        </w:rPr>
        <w:t xml:space="preserve">8.2 </w:t>
      </w:r>
      <w:r w:rsidRPr="00D37474">
        <w:rPr>
          <w:rFonts w:ascii="Times New Roman" w:eastAsia="宋体" w:hAnsi="Times New Roman" w:cs="Times New Roman"/>
          <w:kern w:val="1"/>
          <w:sz w:val="22"/>
          <w:szCs w:val="20"/>
          <w14:ligatures w14:val="none"/>
        </w:rPr>
        <w:t>应急处置要求</w:t>
      </w:r>
    </w:p>
    <w:p w14:paraId="6F85EF87" w14:textId="77777777" w:rsidR="00D37474" w:rsidRPr="00D37474" w:rsidRDefault="00D37474" w:rsidP="00D37474">
      <w:pPr>
        <w:tabs>
          <w:tab w:val="left" w:pos="3060"/>
        </w:tabs>
        <w:snapToGrid w:val="0"/>
        <w:spacing w:line="300" w:lineRule="auto"/>
        <w:ind w:firstLineChars="200" w:firstLine="440"/>
        <w:rPr>
          <w:rFonts w:ascii="Times New Roman" w:eastAsia="宋体" w:hAnsi="Times New Roman" w:cs="Times New Roman"/>
          <w:sz w:val="22"/>
          <w14:ligatures w14:val="none"/>
        </w:rPr>
      </w:pPr>
      <w:bookmarkStart w:id="28" w:name="_Toc497211606"/>
      <w:r w:rsidRPr="00D37474">
        <w:rPr>
          <w:rFonts w:ascii="Times New Roman" w:eastAsia="宋体" w:hAnsi="Times New Roman" w:cs="Times New Roman"/>
          <w:sz w:val="22"/>
          <w14:ligatures w14:val="none"/>
        </w:rPr>
        <w:t xml:space="preserve">8.2.1 </w:t>
      </w:r>
      <w:r w:rsidRPr="00D37474">
        <w:rPr>
          <w:rFonts w:ascii="Times New Roman" w:eastAsia="宋体" w:hAnsi="Times New Roman" w:cs="Times New Roman"/>
          <w:sz w:val="22"/>
          <w14:ligatures w14:val="none"/>
        </w:rPr>
        <w:t>按照其性质、严重程度、可控性等因素，灾害性天气、突发事件的等级划分为</w:t>
      </w:r>
      <w:r w:rsidRPr="00D37474">
        <w:rPr>
          <w:rFonts w:ascii="宋体" w:eastAsia="宋体" w:hAnsi="宋体" w:cs="宋体"/>
          <w:sz w:val="22"/>
          <w14:ligatures w14:val="none"/>
        </w:rPr>
        <w:t>Ⅰ</w:t>
      </w:r>
      <w:r w:rsidRPr="00D37474">
        <w:rPr>
          <w:rFonts w:ascii="Times New Roman" w:eastAsia="宋体" w:hAnsi="Times New Roman" w:cs="Times New Roman"/>
          <w:sz w:val="22"/>
          <w14:ligatures w14:val="none"/>
        </w:rPr>
        <w:t>级（特别重大）、</w:t>
      </w:r>
      <w:r w:rsidRPr="00D37474">
        <w:rPr>
          <w:rFonts w:ascii="宋体" w:eastAsia="宋体" w:hAnsi="宋体" w:cs="宋体"/>
          <w:sz w:val="22"/>
          <w14:ligatures w14:val="none"/>
        </w:rPr>
        <w:t>Ⅱ</w:t>
      </w:r>
      <w:r w:rsidRPr="00D37474">
        <w:rPr>
          <w:rFonts w:ascii="Times New Roman" w:eastAsia="宋体" w:hAnsi="Times New Roman" w:cs="Times New Roman"/>
          <w:sz w:val="22"/>
          <w14:ligatures w14:val="none"/>
        </w:rPr>
        <w:t>级（重大）、</w:t>
      </w:r>
      <w:r w:rsidRPr="00D37474">
        <w:rPr>
          <w:rFonts w:ascii="宋体" w:eastAsia="宋体" w:hAnsi="宋体" w:cs="宋体"/>
          <w:sz w:val="22"/>
          <w14:ligatures w14:val="none"/>
        </w:rPr>
        <w:t>Ⅲ</w:t>
      </w:r>
      <w:r w:rsidRPr="00D37474">
        <w:rPr>
          <w:rFonts w:ascii="Times New Roman" w:eastAsia="宋体" w:hAnsi="Times New Roman" w:cs="Times New Roman"/>
          <w:sz w:val="22"/>
          <w14:ligatures w14:val="none"/>
        </w:rPr>
        <w:t>级（较大）、</w:t>
      </w:r>
      <w:r w:rsidRPr="00D37474">
        <w:rPr>
          <w:rFonts w:ascii="宋体" w:eastAsia="宋体" w:hAnsi="宋体" w:cs="宋体"/>
          <w:sz w:val="22"/>
          <w14:ligatures w14:val="none"/>
        </w:rPr>
        <w:t>Ⅳ</w:t>
      </w:r>
      <w:r w:rsidRPr="00D37474">
        <w:rPr>
          <w:rFonts w:ascii="Times New Roman" w:eastAsia="宋体" w:hAnsi="Times New Roman" w:cs="Times New Roman"/>
          <w:sz w:val="22"/>
          <w14:ligatures w14:val="none"/>
        </w:rPr>
        <w:t>级（一般）四级。</w:t>
      </w:r>
    </w:p>
    <w:p w14:paraId="00430110" w14:textId="77777777" w:rsidR="00D37474" w:rsidRPr="00D37474" w:rsidRDefault="00D37474" w:rsidP="00D3747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8.2.2 </w:t>
      </w:r>
      <w:r w:rsidRPr="00D37474">
        <w:rPr>
          <w:rFonts w:ascii="Times New Roman" w:eastAsia="宋体" w:hAnsi="Times New Roman" w:cs="Times New Roman"/>
          <w:sz w:val="22"/>
          <w14:ligatures w14:val="none"/>
        </w:rPr>
        <w:t>成交供应商应具有社会责任意识，针对各级各类可能发生的灾害天气和突发事件，积极响应发包人的安排并应建立应急处置预案。应急预案包括组织领导体系、预警和预防机制、应急响应工程措施、临时交通组织方案、保障措施（包括应急人员、物资、机械设备、资金等）等内容。</w:t>
      </w:r>
    </w:p>
    <w:p w14:paraId="258C6F66" w14:textId="77777777" w:rsidR="00D37474" w:rsidRPr="00D37474" w:rsidRDefault="00D37474" w:rsidP="00D3747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8.2.3 </w:t>
      </w:r>
      <w:r w:rsidRPr="00D37474">
        <w:rPr>
          <w:rFonts w:ascii="Times New Roman" w:eastAsia="宋体" w:hAnsi="Times New Roman" w:cs="Times New Roman"/>
          <w:sz w:val="22"/>
          <w14:ligatures w14:val="none"/>
        </w:rPr>
        <w:t>建立应急指挥领导小组，负责应急救援总体指挥，并落实各部门职责和相关措施。</w:t>
      </w:r>
    </w:p>
    <w:p w14:paraId="179A5275" w14:textId="77777777" w:rsidR="00D37474" w:rsidRPr="00D37474" w:rsidRDefault="00D37474" w:rsidP="00D3747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8.2.4 </w:t>
      </w:r>
      <w:r w:rsidRPr="00D37474">
        <w:rPr>
          <w:rFonts w:ascii="Times New Roman" w:eastAsia="宋体" w:hAnsi="Times New Roman" w:cs="Times New Roman"/>
          <w:sz w:val="22"/>
          <w14:ligatures w14:val="none"/>
        </w:rPr>
        <w:t>组建一支具有综合救援能力的应急救援队伍（人员总数</w:t>
      </w:r>
      <w:r w:rsidRPr="00D37474">
        <w:rPr>
          <w:rFonts w:ascii="Times New Roman" w:eastAsia="宋体" w:hAnsi="Times New Roman" w:cs="Times New Roman"/>
          <w:sz w:val="22"/>
          <w14:ligatures w14:val="none"/>
        </w:rPr>
        <w:t>15</w:t>
      </w:r>
      <w:r w:rsidRPr="00D37474">
        <w:rPr>
          <w:rFonts w:ascii="Times New Roman" w:eastAsia="宋体" w:hAnsi="Times New Roman" w:cs="Times New Roman"/>
          <w:sz w:val="22"/>
          <w14:ligatures w14:val="none"/>
        </w:rPr>
        <w:t>人及以上），一旦紧急情况发生，能在最短时间内到达现场进行应急处置。</w:t>
      </w:r>
    </w:p>
    <w:p w14:paraId="165A0F6C" w14:textId="77777777" w:rsidR="00D37474" w:rsidRPr="00D37474" w:rsidRDefault="00D37474" w:rsidP="00D3747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8.2.5 </w:t>
      </w:r>
      <w:r w:rsidRPr="00D37474">
        <w:rPr>
          <w:rFonts w:ascii="Times New Roman" w:eastAsia="宋体" w:hAnsi="Times New Roman" w:cs="Times New Roman"/>
          <w:sz w:val="22"/>
          <w14:ligatures w14:val="none"/>
        </w:rPr>
        <w:t>定期检查应急救援物资与机具，确保物资储备数量充足、机具设备完好可用。</w:t>
      </w:r>
    </w:p>
    <w:p w14:paraId="180E6F90" w14:textId="77777777" w:rsidR="00D37474" w:rsidRPr="00D37474" w:rsidRDefault="00D37474" w:rsidP="00D3747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8.2.6 </w:t>
      </w:r>
      <w:r w:rsidRPr="00D37474">
        <w:rPr>
          <w:rFonts w:ascii="Times New Roman" w:eastAsia="宋体" w:hAnsi="Times New Roman" w:cs="Times New Roman"/>
          <w:sz w:val="22"/>
          <w14:ligatures w14:val="none"/>
        </w:rPr>
        <w:t>及时掌握灾害性天气的预警信息，特别在灾害性天气易发季节，需密切关注气象变化情况，针对其可能带来城市道路通行障碍做好相关防御措施。</w:t>
      </w:r>
    </w:p>
    <w:p w14:paraId="7CDAAC2B" w14:textId="77777777" w:rsidR="00D37474" w:rsidRPr="00D37474" w:rsidRDefault="00D37474" w:rsidP="00D3747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8.2.7 </w:t>
      </w:r>
      <w:r w:rsidRPr="00D37474">
        <w:rPr>
          <w:rFonts w:ascii="Times New Roman" w:eastAsia="宋体" w:hAnsi="Times New Roman" w:cs="Times New Roman"/>
          <w:sz w:val="22"/>
          <w14:ligatures w14:val="none"/>
        </w:rPr>
        <w:t>与交警、消防、医疗等部门建立联动机制，一旦发生紧急情况，能与交警及其它相关部门协调配合，维持道路的正常运行和良好秩序，并将实施情况及时上报业主。</w:t>
      </w:r>
    </w:p>
    <w:p w14:paraId="6C0BEB0C" w14:textId="77777777" w:rsidR="00D37474" w:rsidRPr="00D37474" w:rsidRDefault="00D37474" w:rsidP="00D3747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8.2.8 </w:t>
      </w:r>
      <w:r w:rsidRPr="00D37474">
        <w:rPr>
          <w:rFonts w:ascii="Times New Roman" w:eastAsia="宋体" w:hAnsi="Times New Roman" w:cs="Times New Roman"/>
          <w:sz w:val="22"/>
          <w14:ligatures w14:val="none"/>
        </w:rPr>
        <w:t>按照</w:t>
      </w: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上海市灾害性气候应急处置手册</w:t>
      </w: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浦东新区突发事件应急处置预案</w:t>
      </w: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要求，启动相应预警等级的应急响应。</w:t>
      </w:r>
    </w:p>
    <w:p w14:paraId="20452E43" w14:textId="77777777" w:rsidR="00D37474" w:rsidRPr="00D37474" w:rsidRDefault="00D37474" w:rsidP="00D3747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8.2.9 </w:t>
      </w:r>
      <w:r w:rsidRPr="00D37474">
        <w:rPr>
          <w:rFonts w:ascii="Times New Roman" w:eastAsia="宋体" w:hAnsi="Times New Roman" w:cs="Times New Roman"/>
          <w:sz w:val="22"/>
          <w14:ligatures w14:val="none"/>
        </w:rPr>
        <w:t>定期或不定期开展多方式多类别的应急演练，提高应急队伍的响应速度、救援水平和协同能力，并根据演练过程总结和结果评估，完善应急预案。</w:t>
      </w:r>
    </w:p>
    <w:p w14:paraId="190C8068" w14:textId="77777777" w:rsidR="00D37474" w:rsidRPr="00D37474" w:rsidRDefault="00D37474" w:rsidP="00D3747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8.2.10 </w:t>
      </w:r>
      <w:r w:rsidRPr="00D37474">
        <w:rPr>
          <w:rFonts w:ascii="Times New Roman" w:eastAsia="宋体" w:hAnsi="Times New Roman" w:cs="Times New Roman"/>
          <w:sz w:val="22"/>
          <w14:ligatures w14:val="none"/>
        </w:rPr>
        <w:t>建立应急值守制度，安排专职人员，监测、收集各类信息；一旦发现突发性的紧急事件，在启动应急响应的同时，必须及时将情况上报采购人，上报的应急信息必须实事求是，不得瞒报、谎报和拖延不报，上报形式可用电话口头初报，随后再书面报告。</w:t>
      </w:r>
    </w:p>
    <w:p w14:paraId="0FA6D4E0"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14:ligatures w14:val="none"/>
        </w:rPr>
      </w:pPr>
      <w:r w:rsidRPr="00D37474">
        <w:rPr>
          <w:rFonts w:ascii="Times New Roman" w:eastAsia="宋体" w:hAnsi="Times New Roman" w:cs="Times New Roman"/>
          <w:bCs/>
          <w:kern w:val="1"/>
          <w:sz w:val="22"/>
          <w14:ligatures w14:val="none"/>
        </w:rPr>
        <w:lastRenderedPageBreak/>
        <w:t>8.3</w:t>
      </w:r>
      <w:r w:rsidRPr="00D37474">
        <w:rPr>
          <w:rFonts w:ascii="Times New Roman" w:eastAsia="宋体" w:hAnsi="Times New Roman" w:cs="Times New Roman"/>
          <w:bCs/>
          <w:kern w:val="1"/>
          <w:sz w:val="22"/>
          <w14:ligatures w14:val="none"/>
        </w:rPr>
        <w:t>如需占用道路，须采用切实可行的交通组织措施方案保障交通正常通行。设置围挡，严格控制临时占路范围和时间；按照有关规范设置临时交通导行标志，设置路障、隔离设施；现场人员协调交通管理部门组织交通疏导等。</w:t>
      </w:r>
    </w:p>
    <w:p w14:paraId="0E41469B" w14:textId="77777777" w:rsidR="00D37474" w:rsidRPr="00D37474" w:rsidRDefault="00D37474" w:rsidP="00D37474">
      <w:pPr>
        <w:suppressAutoHyphens/>
        <w:spacing w:line="300" w:lineRule="auto"/>
        <w:ind w:firstLineChars="192" w:firstLine="422"/>
        <w:rPr>
          <w:rFonts w:ascii="Times New Roman" w:eastAsia="宋体" w:hAnsi="Times New Roman" w:cs="Times New Roman"/>
          <w:bCs/>
          <w:kern w:val="1"/>
          <w:sz w:val="22"/>
          <w14:ligatures w14:val="none"/>
        </w:rPr>
      </w:pPr>
      <w:r w:rsidRPr="00D37474">
        <w:rPr>
          <w:rFonts w:ascii="Times New Roman" w:eastAsia="宋体" w:hAnsi="Times New Roman" w:cs="Times New Roman"/>
          <w:bCs/>
          <w:kern w:val="1"/>
          <w:sz w:val="22"/>
          <w14:ligatures w14:val="none"/>
        </w:rPr>
        <w:t>8.4</w:t>
      </w:r>
      <w:r w:rsidRPr="00D37474">
        <w:rPr>
          <w:rFonts w:ascii="Times New Roman" w:eastAsia="宋体" w:hAnsi="Times New Roman" w:cs="Times New Roman"/>
          <w:bCs/>
          <w:kern w:val="1"/>
          <w:sz w:val="22"/>
          <w14:ligatures w14:val="none"/>
        </w:rPr>
        <w:t>产生的垃圾由成交供应商做好垃圾分类后集中到各个区域的垃圾中转站，再由相应的环卫车运至区级中转站。</w:t>
      </w:r>
    </w:p>
    <w:p w14:paraId="793E68BE" w14:textId="77777777" w:rsidR="00D37474" w:rsidRPr="00D37474" w:rsidRDefault="00D37474" w:rsidP="00D37474">
      <w:pPr>
        <w:snapToGrid w:val="0"/>
        <w:spacing w:line="300" w:lineRule="auto"/>
        <w:ind w:firstLineChars="200" w:firstLine="440"/>
        <w:jc w:val="left"/>
        <w:rPr>
          <w:rFonts w:ascii="宋体" w:eastAsia="宋体" w:hAnsi="Courier New" w:cs="Times New Roman"/>
          <w:kern w:val="0"/>
          <w:sz w:val="22"/>
          <w:szCs w:val="20"/>
          <w14:ligatures w14:val="none"/>
        </w:rPr>
      </w:pPr>
      <w:r w:rsidRPr="00D37474">
        <w:rPr>
          <w:rFonts w:ascii="Times New Roman" w:eastAsia="宋体" w:hAnsi="Times New Roman" w:cs="Times New Roman"/>
          <w:bCs/>
          <w:kern w:val="1"/>
          <w:sz w:val="22"/>
          <w14:ligatures w14:val="none"/>
        </w:rPr>
        <w:t>8.5</w:t>
      </w:r>
      <w:r w:rsidRPr="00D37474">
        <w:rPr>
          <w:rFonts w:ascii="宋体" w:eastAsia="宋体" w:hAnsi="Courier New" w:cs="Times New Roman"/>
          <w:kern w:val="0"/>
          <w:sz w:val="22"/>
          <w:szCs w:val="20"/>
          <w14:ligatures w14:val="none"/>
        </w:rPr>
        <w:t>成交供应商应建立应急处理预案，按规范进行必要的安全检查，应备齐备足各种抢险人员、工具和设备。如遇紧急事件和灾害天气发生，成交供应商应做好与采购人的配合工作，听从采购人一切指令，接到通知后应第一时间赶赴现场，立即投入抢险工作。绿地内发生积水成涝时，及时疏通排水沟。抢险后，及时清扫残枝败叶，树干、树枝应统一堆放，不得影响车辆和行人的通行。最大限度地将紧急事件、灾害天气，对绿地、设施、环境造成的损失降至最低。</w:t>
      </w:r>
    </w:p>
    <w:p w14:paraId="6A454951" w14:textId="77777777" w:rsidR="00D37474" w:rsidRPr="00D37474" w:rsidRDefault="00D37474" w:rsidP="00D37474">
      <w:pPr>
        <w:spacing w:line="300" w:lineRule="auto"/>
        <w:ind w:firstLineChars="192" w:firstLine="424"/>
        <w:outlineLvl w:val="2"/>
        <w:rPr>
          <w:rFonts w:ascii="Times New Roman" w:eastAsia="宋体" w:hAnsi="Times New Roman" w:cs="Times New Roman"/>
          <w:b/>
          <w:sz w:val="22"/>
          <w14:ligatures w14:val="none"/>
        </w:rPr>
      </w:pPr>
      <w:bookmarkStart w:id="29" w:name="_Toc225948002"/>
      <w:r w:rsidRPr="00D37474">
        <w:rPr>
          <w:rFonts w:ascii="Times New Roman" w:eastAsia="宋体" w:hAnsi="Times New Roman" w:cs="Times New Roman"/>
          <w:b/>
          <w:sz w:val="22"/>
          <w14:ligatures w14:val="none"/>
        </w:rPr>
        <w:t>9</w:t>
      </w:r>
      <w:r w:rsidRPr="00D37474">
        <w:rPr>
          <w:rFonts w:ascii="Times New Roman" w:eastAsia="宋体" w:hAnsi="Times New Roman" w:cs="Times New Roman"/>
          <w:b/>
          <w:sz w:val="22"/>
          <w14:ligatures w14:val="none"/>
        </w:rPr>
        <w:t>养护作业用房配备要求</w:t>
      </w:r>
      <w:bookmarkEnd w:id="29"/>
    </w:p>
    <w:p w14:paraId="7F1A91D9" w14:textId="77777777" w:rsidR="00D37474" w:rsidRPr="00D37474" w:rsidRDefault="00D37474" w:rsidP="00D37474">
      <w:pPr>
        <w:suppressAutoHyphens/>
        <w:spacing w:line="300" w:lineRule="auto"/>
        <w:ind w:firstLineChars="192" w:firstLine="422"/>
        <w:rPr>
          <w:rFonts w:ascii="Times New Roman" w:eastAsia="宋体" w:hAnsi="Times New Roman" w:cs="Times New Roman"/>
          <w:kern w:val="1"/>
          <w:sz w:val="22"/>
          <w:szCs w:val="20"/>
          <w14:ligatures w14:val="none"/>
        </w:rPr>
      </w:pPr>
      <w:r w:rsidRPr="00D37474">
        <w:rPr>
          <w:rFonts w:ascii="Times New Roman" w:eastAsia="宋体" w:hAnsi="Times New Roman" w:cs="Times New Roman"/>
          <w:sz w:val="22"/>
          <w14:ligatures w14:val="none"/>
        </w:rPr>
        <w:t>9.1</w:t>
      </w:r>
      <w:r w:rsidRPr="00D37474">
        <w:rPr>
          <w:rFonts w:ascii="Times New Roman" w:eastAsia="宋体" w:hAnsi="Times New Roman" w:cs="Times New Roman"/>
          <w:kern w:val="1"/>
          <w:sz w:val="22"/>
          <w:szCs w:val="20"/>
          <w14:ligatures w14:val="none"/>
        </w:rPr>
        <w:t>成交供应商应确保道班房的使用安全和设施设备的完好，并承担使用期间的所有运行费用和房屋及设施设备的维修维护费用。</w:t>
      </w:r>
    </w:p>
    <w:p w14:paraId="395A217A" w14:textId="77777777" w:rsidR="00D37474" w:rsidRPr="00D37474" w:rsidRDefault="00D37474" w:rsidP="00D37474">
      <w:pPr>
        <w:spacing w:line="300" w:lineRule="auto"/>
        <w:ind w:firstLineChars="192" w:firstLine="424"/>
        <w:outlineLvl w:val="2"/>
        <w:rPr>
          <w:rFonts w:ascii="Times New Roman" w:eastAsia="宋体" w:hAnsi="Times New Roman" w:cs="Times New Roman"/>
          <w:b/>
          <w:sz w:val="22"/>
          <w14:ligatures w14:val="none"/>
        </w:rPr>
      </w:pPr>
      <w:bookmarkStart w:id="30" w:name="_Toc225948003"/>
      <w:r w:rsidRPr="00D37474">
        <w:rPr>
          <w:rFonts w:ascii="Times New Roman" w:eastAsia="宋体" w:hAnsi="Times New Roman" w:cs="Times New Roman"/>
          <w:b/>
          <w:sz w:val="22"/>
          <w14:ligatures w14:val="none"/>
        </w:rPr>
        <w:t>10</w:t>
      </w:r>
      <w:r w:rsidRPr="00D37474">
        <w:rPr>
          <w:rFonts w:ascii="Times New Roman" w:eastAsia="宋体" w:hAnsi="Times New Roman" w:cs="Times New Roman"/>
          <w:b/>
          <w:sz w:val="22"/>
          <w14:ligatures w14:val="none"/>
        </w:rPr>
        <w:t>管理、考核要求</w:t>
      </w:r>
      <w:bookmarkEnd w:id="28"/>
      <w:bookmarkEnd w:id="30"/>
    </w:p>
    <w:p w14:paraId="51C311AC" w14:textId="77777777" w:rsidR="00D37474" w:rsidRPr="00D37474" w:rsidRDefault="00D37474" w:rsidP="00D37474">
      <w:pPr>
        <w:spacing w:line="300" w:lineRule="auto"/>
        <w:ind w:firstLineChars="192" w:firstLine="422"/>
        <w:jc w:val="left"/>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10.1 </w:t>
      </w:r>
      <w:r w:rsidRPr="00D37474">
        <w:rPr>
          <w:rFonts w:ascii="Times New Roman" w:eastAsia="宋体" w:hAnsi="Times New Roman" w:cs="Times New Roman"/>
          <w:sz w:val="22"/>
          <w14:ligatures w14:val="none"/>
        </w:rPr>
        <w:t>项目管理要求</w:t>
      </w:r>
    </w:p>
    <w:p w14:paraId="4389D0D8" w14:textId="77777777" w:rsidR="00D37474" w:rsidRPr="00D37474" w:rsidRDefault="00D37474" w:rsidP="00D37474">
      <w:pPr>
        <w:spacing w:line="300" w:lineRule="auto"/>
        <w:ind w:firstLineChars="192" w:firstLine="422"/>
        <w:jc w:val="left"/>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10.1.1 </w:t>
      </w:r>
      <w:r w:rsidRPr="00D37474">
        <w:rPr>
          <w:rFonts w:ascii="Times New Roman" w:eastAsia="宋体" w:hAnsi="Times New Roman" w:cs="Times New Roman"/>
          <w:sz w:val="22"/>
          <w14:ligatures w14:val="none"/>
        </w:rPr>
        <w:t>供应商在磋商阶段应根据本项目具体情况、采购人需求和国家、本市有关规定与标准制定管理方案，在成交后据此进行细化，经采购人确认后按照确认的管理方案和管理计划组织管理，接受采购人代表对管理质量的检查、监督和考核。未经采购人事前书面许可，成交供应商不得自行调整管理方案或更改管理措施。</w:t>
      </w:r>
    </w:p>
    <w:p w14:paraId="191DD4C0" w14:textId="77777777" w:rsidR="00D37474" w:rsidRPr="00D37474" w:rsidRDefault="00D37474" w:rsidP="00D37474">
      <w:pPr>
        <w:spacing w:line="300" w:lineRule="auto"/>
        <w:ind w:firstLineChars="192" w:firstLine="422"/>
        <w:jc w:val="left"/>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10.1.2 </w:t>
      </w:r>
      <w:r w:rsidRPr="00D37474">
        <w:rPr>
          <w:rFonts w:ascii="Times New Roman" w:eastAsia="宋体" w:hAnsi="Times New Roman" w:cs="Times New Roman"/>
          <w:sz w:val="22"/>
          <w14:ligatures w14:val="none"/>
        </w:rPr>
        <w:t>根据实际需要或其他原因，采购人认为确有必要调整管理方案并以书面形式要求成交供应商管理人员调整管理时间或更改管理措施时，成交供应商应遵从采购人要求，但如该项调整导致的费用增加，成交供应商需提出增加费用预算和依据，经由采购人确认后由采购人承担。</w:t>
      </w:r>
    </w:p>
    <w:p w14:paraId="28777AE8" w14:textId="77777777" w:rsidR="00D37474" w:rsidRPr="00D37474" w:rsidRDefault="00D37474" w:rsidP="00D37474">
      <w:pPr>
        <w:spacing w:line="300" w:lineRule="auto"/>
        <w:ind w:firstLineChars="192" w:firstLine="422"/>
        <w:jc w:val="left"/>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10.1.3 </w:t>
      </w:r>
      <w:r w:rsidRPr="00D37474">
        <w:rPr>
          <w:rFonts w:ascii="Times New Roman" w:eastAsia="宋体" w:hAnsi="Times New Roman" w:cs="Times New Roman"/>
          <w:sz w:val="22"/>
          <w14:ligatures w14:val="none"/>
        </w:rPr>
        <w:t>成交供应商在响应文件中承诺并经采购人认定的项目负责人及专业技术、管理人员应是本单位职工，且为该项目现场的实际操作者，并应常驻项目现场。未经采购人同意，成交供应商不得调换或撤离上述人员，如采购人认为有必要，可要求成交供应商对上述人员中的部分人员作出更好的调整。</w:t>
      </w:r>
    </w:p>
    <w:p w14:paraId="0AB2CFC1" w14:textId="77777777" w:rsidR="00D37474" w:rsidRPr="00D37474" w:rsidRDefault="00D37474" w:rsidP="00D37474">
      <w:pPr>
        <w:spacing w:line="300" w:lineRule="auto"/>
        <w:ind w:firstLineChars="192" w:firstLine="422"/>
        <w:jc w:val="left"/>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10.1.4 </w:t>
      </w:r>
      <w:r w:rsidRPr="00D37474">
        <w:rPr>
          <w:rFonts w:ascii="Times New Roman" w:eastAsia="宋体" w:hAnsi="Times New Roman" w:cs="Times New Roman"/>
          <w:sz w:val="22"/>
          <w14:ligatures w14:val="none"/>
        </w:rPr>
        <w:t>成交供应商需建立职工（含劳务工等各种类型用工）花名册等档案资料，与职工签订劳动合同，为其办理国家规定的相关保险，并按规定标准安排专业健康体检和配备劳动防护用品。</w:t>
      </w:r>
    </w:p>
    <w:p w14:paraId="08D8DECE" w14:textId="77777777" w:rsidR="00D37474" w:rsidRPr="00D37474" w:rsidRDefault="00D37474" w:rsidP="00D37474">
      <w:pPr>
        <w:spacing w:line="300" w:lineRule="auto"/>
        <w:ind w:firstLineChars="192" w:firstLine="422"/>
        <w:jc w:val="left"/>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10.1.5 </w:t>
      </w:r>
      <w:r w:rsidRPr="00D37474">
        <w:rPr>
          <w:rFonts w:ascii="Times New Roman" w:eastAsia="宋体" w:hAnsi="Times New Roman" w:cs="Times New Roman"/>
          <w:sz w:val="22"/>
          <w14:ligatures w14:val="none"/>
        </w:rPr>
        <w:t>本项目所用材料、制品、设备等均需符合相关技术规程、规范要求。</w:t>
      </w:r>
    </w:p>
    <w:p w14:paraId="02E84774" w14:textId="77777777" w:rsidR="00D37474" w:rsidRPr="00D37474" w:rsidRDefault="00D37474" w:rsidP="00D37474">
      <w:pPr>
        <w:spacing w:line="300" w:lineRule="auto"/>
        <w:ind w:firstLineChars="192" w:firstLine="422"/>
        <w:jc w:val="left"/>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10.1.6 </w:t>
      </w:r>
      <w:r w:rsidRPr="00D37474">
        <w:rPr>
          <w:rFonts w:ascii="Times New Roman" w:eastAsia="宋体" w:hAnsi="Times New Roman" w:cs="Times New Roman"/>
          <w:sz w:val="22"/>
          <w14:ligatures w14:val="none"/>
        </w:rPr>
        <w:t>本项目所用的材料、制品、设备等，供货单位送达施工现场后，由成交供应商负责办理验收交割手续，并负责日常保管工作。</w:t>
      </w:r>
    </w:p>
    <w:p w14:paraId="2409CC9D" w14:textId="77777777" w:rsidR="00D37474" w:rsidRPr="00D37474" w:rsidRDefault="00D37474" w:rsidP="00D37474">
      <w:pPr>
        <w:spacing w:line="300" w:lineRule="auto"/>
        <w:ind w:firstLineChars="192" w:firstLine="422"/>
        <w:jc w:val="left"/>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10.2 </w:t>
      </w:r>
      <w:r w:rsidRPr="00D37474">
        <w:rPr>
          <w:rFonts w:ascii="Times New Roman" w:eastAsia="宋体" w:hAnsi="Times New Roman" w:cs="Times New Roman"/>
          <w:sz w:val="22"/>
          <w14:ligatures w14:val="none"/>
        </w:rPr>
        <w:t>项目考核办法</w:t>
      </w:r>
    </w:p>
    <w:p w14:paraId="26FB619B" w14:textId="77777777" w:rsidR="00D37474" w:rsidRPr="00D37474" w:rsidRDefault="00D37474" w:rsidP="00D37474">
      <w:pPr>
        <w:tabs>
          <w:tab w:val="left" w:pos="3060"/>
        </w:tabs>
        <w:snapToGrid w:val="0"/>
        <w:spacing w:line="300" w:lineRule="auto"/>
        <w:ind w:firstLineChars="200" w:firstLine="440"/>
        <w:rPr>
          <w:rFonts w:ascii="Times New Roman" w:eastAsia="宋体" w:hAnsi="Times New Roman" w:cs="Times New Roman"/>
          <w:sz w:val="22"/>
          <w14:ligatures w14:val="none"/>
        </w:rPr>
      </w:pPr>
      <w:bookmarkStart w:id="31" w:name="_Toc225948004"/>
      <w:r w:rsidRPr="00D37474">
        <w:rPr>
          <w:rFonts w:ascii="Times New Roman" w:eastAsia="宋体" w:hAnsi="Times New Roman" w:cs="Times New Roman"/>
          <w:sz w:val="22"/>
          <w14:ligatures w14:val="none"/>
        </w:rPr>
        <w:t>10.2.1</w:t>
      </w:r>
      <w:r w:rsidRPr="00D37474">
        <w:rPr>
          <w:rFonts w:ascii="Times New Roman" w:eastAsia="宋体" w:hAnsi="Times New Roman" w:cs="Times New Roman"/>
          <w:sz w:val="22"/>
          <w14:ligatures w14:val="none"/>
        </w:rPr>
        <w:t>考核管理办法</w:t>
      </w:r>
    </w:p>
    <w:p w14:paraId="14DC3521" w14:textId="77777777" w:rsidR="00D37474" w:rsidRPr="00D37474" w:rsidRDefault="00D37474" w:rsidP="00D37474">
      <w:pPr>
        <w:snapToGrid w:val="0"/>
        <w:spacing w:line="300" w:lineRule="auto"/>
        <w:ind w:firstLineChars="200" w:firstLine="442"/>
        <w:jc w:val="center"/>
        <w:rPr>
          <w:rFonts w:ascii="Times New Roman" w:eastAsia="宋体" w:hAnsi="Times New Roman" w:cs="Times New Roman"/>
          <w:b/>
          <w:sz w:val="22"/>
          <w14:ligatures w14:val="none"/>
        </w:rPr>
      </w:pPr>
      <w:r w:rsidRPr="00D37474">
        <w:rPr>
          <w:rFonts w:ascii="Times New Roman" w:eastAsia="宋体" w:hAnsi="Times New Roman" w:cs="Times New Roman"/>
          <w:b/>
          <w:bCs/>
          <w:sz w:val="22"/>
          <w14:ligatures w14:val="none"/>
        </w:rPr>
        <w:lastRenderedPageBreak/>
        <w:t>周浦公园管理考核管理办法</w:t>
      </w:r>
    </w:p>
    <w:p w14:paraId="5EEEE0D8" w14:textId="77777777" w:rsidR="00D37474" w:rsidRPr="00D37474" w:rsidRDefault="00D37474" w:rsidP="00D37474">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D37474">
        <w:rPr>
          <w:rFonts w:ascii="Times New Roman" w:eastAsia="宋体" w:hAnsi="Times New Roman" w:cs="Times New Roman"/>
          <w:bCs/>
          <w:sz w:val="22"/>
          <w14:ligatures w14:val="none"/>
        </w:rPr>
        <w:t>（</w:t>
      </w:r>
      <w:r w:rsidRPr="00D37474">
        <w:rPr>
          <w:rFonts w:ascii="Times New Roman" w:eastAsia="宋体" w:hAnsi="Times New Roman" w:cs="Times New Roman"/>
          <w:bCs/>
          <w:sz w:val="22"/>
          <w14:ligatures w14:val="none"/>
        </w:rPr>
        <w:t>1</w:t>
      </w:r>
      <w:r w:rsidRPr="00D37474">
        <w:rPr>
          <w:rFonts w:ascii="Times New Roman" w:eastAsia="宋体" w:hAnsi="Times New Roman" w:cs="Times New Roman"/>
          <w:bCs/>
          <w:sz w:val="22"/>
          <w14:ligatures w14:val="none"/>
        </w:rPr>
        <w:t>）考核形式：由采购人平时巡检考核或委托第三方进行满意度的考核。</w:t>
      </w:r>
    </w:p>
    <w:p w14:paraId="0D349E9B" w14:textId="77777777" w:rsidR="00D37474" w:rsidRPr="00D37474" w:rsidRDefault="00D37474" w:rsidP="00D37474">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D37474">
        <w:rPr>
          <w:rFonts w:ascii="Times New Roman" w:eastAsia="宋体" w:hAnsi="Times New Roman" w:cs="Times New Roman"/>
          <w:bCs/>
          <w:sz w:val="22"/>
          <w14:ligatures w14:val="none"/>
        </w:rPr>
        <w:t>（</w:t>
      </w:r>
      <w:r w:rsidRPr="00D37474">
        <w:rPr>
          <w:rFonts w:ascii="Times New Roman" w:eastAsia="宋体" w:hAnsi="Times New Roman" w:cs="Times New Roman"/>
          <w:bCs/>
          <w:sz w:val="22"/>
          <w14:ligatures w14:val="none"/>
        </w:rPr>
        <w:t>2</w:t>
      </w:r>
      <w:r w:rsidRPr="00D37474">
        <w:rPr>
          <w:rFonts w:ascii="Times New Roman" w:eastAsia="宋体" w:hAnsi="Times New Roman" w:cs="Times New Roman"/>
          <w:bCs/>
          <w:sz w:val="22"/>
          <w14:ligatures w14:val="none"/>
        </w:rPr>
        <w:t>）考核标准：依据考核结果，按得分高低分为优秀（</w:t>
      </w:r>
      <w:r w:rsidRPr="00D37474">
        <w:rPr>
          <w:rFonts w:ascii="Times New Roman" w:eastAsia="宋体" w:hAnsi="Times New Roman" w:cs="Times New Roman"/>
          <w:bCs/>
          <w:sz w:val="22"/>
          <w14:ligatures w14:val="none"/>
        </w:rPr>
        <w:t>90</w:t>
      </w:r>
      <w:r w:rsidRPr="00D37474">
        <w:rPr>
          <w:rFonts w:ascii="Times New Roman" w:eastAsia="宋体" w:hAnsi="Times New Roman" w:cs="Times New Roman"/>
          <w:bCs/>
          <w:sz w:val="22"/>
          <w14:ligatures w14:val="none"/>
        </w:rPr>
        <w:t>分及以上）、合格（</w:t>
      </w:r>
      <w:r w:rsidRPr="00D37474">
        <w:rPr>
          <w:rFonts w:ascii="Times New Roman" w:eastAsia="宋体" w:hAnsi="Times New Roman" w:cs="Times New Roman"/>
          <w:bCs/>
          <w:sz w:val="22"/>
          <w14:ligatures w14:val="none"/>
        </w:rPr>
        <w:t>90</w:t>
      </w:r>
      <w:r w:rsidRPr="00D37474">
        <w:rPr>
          <w:rFonts w:ascii="Times New Roman" w:eastAsia="宋体" w:hAnsi="Times New Roman" w:cs="Times New Roman"/>
          <w:bCs/>
          <w:sz w:val="22"/>
          <w14:ligatures w14:val="none"/>
        </w:rPr>
        <w:t>分以下、</w:t>
      </w:r>
      <w:r w:rsidRPr="00D37474">
        <w:rPr>
          <w:rFonts w:ascii="Times New Roman" w:eastAsia="宋体" w:hAnsi="Times New Roman" w:cs="Times New Roman"/>
          <w:bCs/>
          <w:sz w:val="22"/>
          <w14:ligatures w14:val="none"/>
        </w:rPr>
        <w:t>80</w:t>
      </w:r>
      <w:r w:rsidRPr="00D37474">
        <w:rPr>
          <w:rFonts w:ascii="Times New Roman" w:eastAsia="宋体" w:hAnsi="Times New Roman" w:cs="Times New Roman"/>
          <w:bCs/>
          <w:sz w:val="22"/>
          <w14:ligatures w14:val="none"/>
        </w:rPr>
        <w:t>分及以上）、不合格</w:t>
      </w:r>
      <w:r w:rsidRPr="00D37474">
        <w:rPr>
          <w:rFonts w:ascii="Times New Roman" w:eastAsia="宋体" w:hAnsi="Times New Roman" w:cs="Times New Roman"/>
          <w:bCs/>
          <w:sz w:val="22"/>
          <w14:ligatures w14:val="none"/>
        </w:rPr>
        <w:t>(80</w:t>
      </w:r>
      <w:r w:rsidRPr="00D37474">
        <w:rPr>
          <w:rFonts w:ascii="Times New Roman" w:eastAsia="宋体" w:hAnsi="Times New Roman" w:cs="Times New Roman"/>
          <w:bCs/>
          <w:sz w:val="22"/>
          <w14:ligatures w14:val="none"/>
        </w:rPr>
        <w:t>分以下）三个等级。（各个等级的处罚措施见</w:t>
      </w:r>
      <w:r w:rsidRPr="00D37474">
        <w:rPr>
          <w:rFonts w:ascii="Times New Roman" w:eastAsia="宋体" w:hAnsi="Times New Roman" w:cs="Times New Roman"/>
          <w:bCs/>
          <w:sz w:val="22"/>
          <w14:ligatures w14:val="none"/>
        </w:rPr>
        <w:t>“</w:t>
      </w:r>
      <w:r w:rsidRPr="00D37474">
        <w:rPr>
          <w:rFonts w:ascii="Times New Roman" w:eastAsia="宋体" w:hAnsi="Times New Roman" w:cs="Times New Roman"/>
          <w:sz w:val="22"/>
          <w14:ligatures w14:val="none"/>
        </w:rPr>
        <w:t>10.2.2</w:t>
      </w:r>
      <w:r w:rsidRPr="00D37474">
        <w:rPr>
          <w:rFonts w:ascii="Times New Roman" w:eastAsia="宋体" w:hAnsi="Times New Roman" w:cs="Times New Roman"/>
          <w:sz w:val="22"/>
          <w14:ligatures w14:val="none"/>
        </w:rPr>
        <w:t>惩罚措施</w:t>
      </w:r>
      <w:r w:rsidRPr="00D37474">
        <w:rPr>
          <w:rFonts w:ascii="Times New Roman" w:eastAsia="宋体" w:hAnsi="Times New Roman" w:cs="Times New Roman"/>
          <w:bCs/>
          <w:sz w:val="22"/>
          <w14:ligatures w14:val="none"/>
        </w:rPr>
        <w:t>”</w:t>
      </w:r>
      <w:r w:rsidRPr="00D37474">
        <w:rPr>
          <w:rFonts w:ascii="Times New Roman" w:eastAsia="宋体" w:hAnsi="Times New Roman" w:cs="Times New Roman"/>
          <w:bCs/>
          <w:sz w:val="22"/>
          <w14:ligatures w14:val="none"/>
        </w:rPr>
        <w:t>）</w:t>
      </w:r>
    </w:p>
    <w:p w14:paraId="36B55582" w14:textId="77777777" w:rsidR="00D37474" w:rsidRPr="00D37474" w:rsidRDefault="00D37474" w:rsidP="00D37474">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D37474">
        <w:rPr>
          <w:rFonts w:ascii="Times New Roman" w:eastAsia="宋体" w:hAnsi="Times New Roman" w:cs="Times New Roman"/>
          <w:bCs/>
          <w:sz w:val="22"/>
          <w14:ligatures w14:val="none"/>
        </w:rPr>
        <w:t>（</w:t>
      </w:r>
      <w:r w:rsidRPr="00D37474">
        <w:rPr>
          <w:rFonts w:ascii="Times New Roman" w:eastAsia="宋体" w:hAnsi="Times New Roman" w:cs="Times New Roman"/>
          <w:bCs/>
          <w:sz w:val="22"/>
          <w14:ligatures w14:val="none"/>
        </w:rPr>
        <w:t>3</w:t>
      </w:r>
      <w:r w:rsidRPr="00D37474">
        <w:rPr>
          <w:rFonts w:ascii="Times New Roman" w:eastAsia="宋体" w:hAnsi="Times New Roman" w:cs="Times New Roman"/>
          <w:bCs/>
          <w:sz w:val="22"/>
          <w14:ligatures w14:val="none"/>
        </w:rPr>
        <w:t>）考核机制</w:t>
      </w:r>
    </w:p>
    <w:p w14:paraId="659E34B7" w14:textId="77777777" w:rsidR="00D37474" w:rsidRPr="00D37474" w:rsidRDefault="00D37474" w:rsidP="00D37474">
      <w:pPr>
        <w:adjustRightInd w:val="0"/>
        <w:snapToGrid w:val="0"/>
        <w:spacing w:line="360" w:lineRule="auto"/>
        <w:ind w:firstLineChars="200" w:firstLine="440"/>
        <w:jc w:val="left"/>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fldChar w:fldCharType="begin"/>
      </w:r>
      <w:r w:rsidRPr="00D37474">
        <w:rPr>
          <w:rFonts w:ascii="Times New Roman" w:eastAsia="宋体" w:hAnsi="Times New Roman" w:cs="Times New Roman"/>
          <w:sz w:val="22"/>
          <w14:ligatures w14:val="none"/>
        </w:rPr>
        <w:instrText xml:space="preserve"> = 1 \* GB3 </w:instrText>
      </w:r>
      <w:r w:rsidRPr="00D37474">
        <w:rPr>
          <w:rFonts w:ascii="Times New Roman" w:eastAsia="宋体" w:hAnsi="Times New Roman" w:cs="Times New Roman"/>
          <w:sz w:val="22"/>
          <w14:ligatures w14:val="none"/>
        </w:rPr>
        <w:fldChar w:fldCharType="separate"/>
      </w:r>
      <w:r w:rsidRPr="00D37474">
        <w:rPr>
          <w:rFonts w:ascii="Cambria Math" w:eastAsia="宋体" w:hAnsi="Cambria Math" w:cs="Cambria Math"/>
          <w:sz w:val="22"/>
          <w14:ligatures w14:val="none"/>
        </w:rPr>
        <w:t>①</w:t>
      </w:r>
      <w:r w:rsidRPr="00D37474">
        <w:rPr>
          <w:rFonts w:ascii="Times New Roman" w:eastAsia="宋体" w:hAnsi="Times New Roman" w:cs="Times New Roman"/>
          <w:sz w:val="22"/>
          <w14:ligatures w14:val="none"/>
        </w:rPr>
        <w:fldChar w:fldCharType="end"/>
      </w:r>
      <w:r w:rsidRPr="00D37474">
        <w:rPr>
          <w:rFonts w:ascii="Times New Roman" w:eastAsia="宋体" w:hAnsi="Times New Roman" w:cs="Times New Roman"/>
          <w:sz w:val="22"/>
          <w14:ligatures w14:val="none"/>
        </w:rPr>
        <w:t>成立公园管理考核小组，季度考核小组成员由镇城运办、绿化市容中心、管理公司、公园园长等组成，组长由城运办负责同志担任，小组其他成员有上述成员中随机抽取，总数不少于</w:t>
      </w:r>
      <w:r w:rsidRPr="00D37474">
        <w:rPr>
          <w:rFonts w:ascii="Times New Roman" w:eastAsia="宋体" w:hAnsi="Times New Roman" w:cs="Times New Roman"/>
          <w:sz w:val="22"/>
          <w14:ligatures w14:val="none"/>
        </w:rPr>
        <w:t>5</w:t>
      </w:r>
      <w:r w:rsidRPr="00D37474">
        <w:rPr>
          <w:rFonts w:ascii="Times New Roman" w:eastAsia="宋体" w:hAnsi="Times New Roman" w:cs="Times New Roman"/>
          <w:sz w:val="22"/>
          <w14:ligatures w14:val="none"/>
        </w:rPr>
        <w:t>名。</w:t>
      </w:r>
    </w:p>
    <w:p w14:paraId="01593E2E" w14:textId="77777777" w:rsidR="00D37474" w:rsidRPr="00D37474" w:rsidRDefault="00D37474" w:rsidP="00D37474">
      <w:pPr>
        <w:adjustRightInd w:val="0"/>
        <w:snapToGrid w:val="0"/>
        <w:spacing w:line="360" w:lineRule="auto"/>
        <w:ind w:firstLineChars="200" w:firstLine="440"/>
        <w:jc w:val="left"/>
        <w:rPr>
          <w:rFonts w:ascii="Times New Roman" w:eastAsia="宋体" w:hAnsi="Times New Roman" w:cs="Times New Roman"/>
          <w:sz w:val="22"/>
          <w14:ligatures w14:val="none"/>
        </w:rPr>
      </w:pPr>
      <w:r w:rsidRPr="00D37474">
        <w:rPr>
          <w:rFonts w:ascii="宋体" w:eastAsia="宋体" w:hAnsi="宋体" w:cs="Times New Roman"/>
          <w:sz w:val="22"/>
          <w14:ligatures w14:val="none"/>
        </w:rPr>
        <w:t>②</w:t>
      </w:r>
      <w:r w:rsidRPr="00D37474">
        <w:rPr>
          <w:rFonts w:ascii="Times New Roman" w:eastAsia="宋体" w:hAnsi="Times New Roman" w:cs="Times New Roman"/>
          <w:sz w:val="22"/>
          <w14:ligatures w14:val="none"/>
        </w:rPr>
        <w:t>检查考核采取日常巡查、月度检查、季度考核等方式。季度集中考核由考核小组牵头考核，每季度一次；日常巡查、月度检查考核由镇城运办牵头负责，检查记录一般每月不少于二次。如遇新区、镇政府专项活动、大型区域会议、宾客来访、行业检查、上级布置管辖区域的突击性工作等情况，将根据所要求安排进行检查考核。</w:t>
      </w:r>
    </w:p>
    <w:p w14:paraId="57B31B30" w14:textId="77777777" w:rsidR="00D37474" w:rsidRPr="00D37474" w:rsidRDefault="00D37474" w:rsidP="00D37474">
      <w:pPr>
        <w:adjustRightInd w:val="0"/>
        <w:snapToGrid w:val="0"/>
        <w:spacing w:line="360" w:lineRule="auto"/>
        <w:ind w:firstLineChars="200" w:firstLine="440"/>
        <w:jc w:val="left"/>
        <w:rPr>
          <w:rFonts w:ascii="Times New Roman" w:eastAsia="宋体" w:hAnsi="Times New Roman" w:cs="Times New Roman"/>
          <w:sz w:val="22"/>
          <w14:ligatures w14:val="none"/>
        </w:rPr>
      </w:pPr>
      <w:r w:rsidRPr="00D37474">
        <w:rPr>
          <w:rFonts w:ascii="宋体" w:eastAsia="宋体" w:hAnsi="宋体" w:cs="Times New Roman"/>
          <w:sz w:val="22"/>
          <w14:ligatures w14:val="none"/>
        </w:rPr>
        <w:t>③</w:t>
      </w:r>
      <w:r w:rsidRPr="00D37474">
        <w:rPr>
          <w:rFonts w:ascii="Times New Roman" w:eastAsia="宋体" w:hAnsi="Times New Roman" w:cs="Times New Roman"/>
          <w:sz w:val="22"/>
          <w14:ligatures w14:val="none"/>
        </w:rPr>
        <w:t>引入五大元素考核的办法，具体为考核</w:t>
      </w: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公园窗口行业服务标准和规范</w:t>
      </w: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主要对公园在岗位管理人员、</w:t>
      </w:r>
      <w:r w:rsidRPr="00D37474">
        <w:rPr>
          <w:rFonts w:ascii="Times New Roman" w:eastAsia="宋体" w:hAnsi="Times New Roman" w:cs="Times New Roman"/>
          <w:sz w:val="22"/>
          <w14:ligatures w14:val="none"/>
        </w:rPr>
        <w:t>15</w:t>
      </w:r>
      <w:r w:rsidRPr="00D37474">
        <w:rPr>
          <w:rFonts w:ascii="Times New Roman" w:eastAsia="宋体" w:hAnsi="Times New Roman" w:cs="Times New Roman"/>
          <w:sz w:val="22"/>
          <w14:ligatures w14:val="none"/>
        </w:rPr>
        <w:t>项便民措施，投诉记录和园长接到记录，小卖部和游乐设施。考核</w:t>
      </w: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公园绿化专业管理</w:t>
      </w: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；门岗或管理用房（含门口景观花坛、导游图游园须知等公示内容）、水体、厕所、广场地坪、单元绿地。原则上考核覆盖率</w:t>
      </w:r>
      <w:r w:rsidRPr="00D37474">
        <w:rPr>
          <w:rFonts w:ascii="Times New Roman" w:eastAsia="宋体" w:hAnsi="Times New Roman" w:cs="Times New Roman"/>
          <w:sz w:val="22"/>
          <w14:ligatures w14:val="none"/>
        </w:rPr>
        <w:t>70%</w:t>
      </w:r>
      <w:r w:rsidRPr="00D37474">
        <w:rPr>
          <w:rFonts w:ascii="Times New Roman" w:eastAsia="宋体" w:hAnsi="Times New Roman" w:cs="Times New Roman"/>
          <w:sz w:val="22"/>
          <w14:ligatures w14:val="none"/>
        </w:rPr>
        <w:t>。招标</w:t>
      </w:r>
    </w:p>
    <w:p w14:paraId="0D26EE49" w14:textId="77777777" w:rsidR="00D37474" w:rsidRPr="00D37474" w:rsidRDefault="00D37474" w:rsidP="00D37474">
      <w:pPr>
        <w:adjustRightInd w:val="0"/>
        <w:snapToGrid w:val="0"/>
        <w:spacing w:line="360" w:lineRule="auto"/>
        <w:ind w:firstLineChars="200" w:firstLine="440"/>
        <w:jc w:val="left"/>
        <w:rPr>
          <w:rFonts w:ascii="Times New Roman" w:eastAsia="宋体" w:hAnsi="Times New Roman" w:cs="Times New Roman"/>
          <w:sz w:val="22"/>
          <w14:ligatures w14:val="none"/>
        </w:rPr>
      </w:pPr>
      <w:r w:rsidRPr="00D37474">
        <w:rPr>
          <w:rFonts w:ascii="宋体" w:eastAsia="宋体" w:hAnsi="宋体" w:cs="Times New Roman"/>
          <w:sz w:val="22"/>
          <w14:ligatures w14:val="none"/>
        </w:rPr>
        <w:t>④</w:t>
      </w:r>
      <w:r w:rsidRPr="00D37474">
        <w:rPr>
          <w:rFonts w:ascii="Times New Roman" w:eastAsia="宋体" w:hAnsi="Times New Roman" w:cs="Times New Roman"/>
          <w:sz w:val="22"/>
          <w14:ligatures w14:val="none"/>
        </w:rPr>
        <w:t>检查考核内容分值权重：设备维护（</w:t>
      </w:r>
      <w:r w:rsidRPr="00D37474">
        <w:rPr>
          <w:rFonts w:ascii="Times New Roman" w:eastAsia="宋体" w:hAnsi="Times New Roman" w:cs="Times New Roman"/>
          <w:sz w:val="22"/>
          <w14:ligatures w14:val="none"/>
        </w:rPr>
        <w:t>15</w:t>
      </w:r>
      <w:r w:rsidRPr="00D37474">
        <w:rPr>
          <w:rFonts w:ascii="Times New Roman" w:eastAsia="宋体" w:hAnsi="Times New Roman" w:cs="Times New Roman"/>
          <w:sz w:val="22"/>
          <w14:ligatures w14:val="none"/>
        </w:rPr>
        <w:t>分）、卫生保洁（</w:t>
      </w:r>
      <w:r w:rsidRPr="00D37474">
        <w:rPr>
          <w:rFonts w:ascii="Times New Roman" w:eastAsia="宋体" w:hAnsi="Times New Roman" w:cs="Times New Roman"/>
          <w:sz w:val="22"/>
          <w14:ligatures w14:val="none"/>
        </w:rPr>
        <w:t>42</w:t>
      </w:r>
      <w:r w:rsidRPr="00D37474">
        <w:rPr>
          <w:rFonts w:ascii="Times New Roman" w:eastAsia="宋体" w:hAnsi="Times New Roman" w:cs="Times New Roman"/>
          <w:sz w:val="22"/>
          <w14:ligatures w14:val="none"/>
        </w:rPr>
        <w:t>分）、安全巡查（</w:t>
      </w:r>
      <w:r w:rsidRPr="00D37474">
        <w:rPr>
          <w:rFonts w:ascii="Times New Roman" w:eastAsia="宋体" w:hAnsi="Times New Roman" w:cs="Times New Roman"/>
          <w:sz w:val="22"/>
          <w14:ligatures w14:val="none"/>
        </w:rPr>
        <w:t>43</w:t>
      </w:r>
      <w:r w:rsidRPr="00D37474">
        <w:rPr>
          <w:rFonts w:ascii="Times New Roman" w:eastAsia="宋体" w:hAnsi="Times New Roman" w:cs="Times New Roman"/>
          <w:sz w:val="22"/>
          <w14:ligatures w14:val="none"/>
        </w:rPr>
        <w:t>分）。</w:t>
      </w:r>
    </w:p>
    <w:p w14:paraId="29903067" w14:textId="77777777" w:rsidR="00D37474" w:rsidRPr="00D37474" w:rsidRDefault="00D37474" w:rsidP="00D37474">
      <w:pPr>
        <w:adjustRightInd w:val="0"/>
        <w:snapToGrid w:val="0"/>
        <w:spacing w:line="360" w:lineRule="auto"/>
        <w:ind w:firstLineChars="200" w:firstLine="440"/>
        <w:jc w:val="left"/>
        <w:rPr>
          <w:rFonts w:ascii="Times New Roman" w:eastAsia="宋体" w:hAnsi="Times New Roman" w:cs="Times New Roman"/>
          <w:sz w:val="24"/>
          <w:szCs w:val="24"/>
          <w14:ligatures w14:val="none"/>
        </w:rPr>
      </w:pPr>
      <w:r w:rsidRPr="00D37474">
        <w:rPr>
          <w:rFonts w:ascii="宋体" w:eastAsia="宋体" w:hAnsi="宋体" w:cs="Times New Roman"/>
          <w:sz w:val="22"/>
          <w14:ligatures w14:val="none"/>
        </w:rPr>
        <w:t>⑤</w:t>
      </w:r>
      <w:r w:rsidRPr="00D37474">
        <w:rPr>
          <w:rFonts w:ascii="Times New Roman" w:eastAsia="宋体" w:hAnsi="Times New Roman" w:cs="Times New Roman"/>
          <w:sz w:val="22"/>
          <w14:ligatures w14:val="none"/>
        </w:rPr>
        <w:t>考核方式分值比率：季度考核总分为</w:t>
      </w:r>
      <w:r w:rsidRPr="00D37474">
        <w:rPr>
          <w:rFonts w:ascii="Times New Roman" w:eastAsia="宋体" w:hAnsi="Times New Roman" w:cs="Times New Roman"/>
          <w:sz w:val="22"/>
          <w14:ligatures w14:val="none"/>
        </w:rPr>
        <w:t>100</w:t>
      </w:r>
      <w:r w:rsidRPr="00D37474">
        <w:rPr>
          <w:rFonts w:ascii="Times New Roman" w:eastAsia="宋体" w:hAnsi="Times New Roman" w:cs="Times New Roman"/>
          <w:sz w:val="22"/>
          <w14:ligatures w14:val="none"/>
        </w:rPr>
        <w:t>分，由季度集中考核（每月一次，占</w:t>
      </w:r>
      <w:r w:rsidRPr="00D37474">
        <w:rPr>
          <w:rFonts w:ascii="Times New Roman" w:eastAsia="宋体" w:hAnsi="Times New Roman" w:cs="Times New Roman"/>
          <w:sz w:val="22"/>
          <w14:ligatures w14:val="none"/>
        </w:rPr>
        <w:t>70%</w:t>
      </w:r>
      <w:r w:rsidRPr="00D37474">
        <w:rPr>
          <w:rFonts w:ascii="Times New Roman" w:eastAsia="宋体" w:hAnsi="Times New Roman" w:cs="Times New Roman"/>
          <w:sz w:val="22"/>
          <w14:ligatures w14:val="none"/>
        </w:rPr>
        <w:t>）、月度检查（每月抽查一次，取当季平均分的</w:t>
      </w:r>
      <w:r w:rsidRPr="00D37474">
        <w:rPr>
          <w:rFonts w:ascii="Times New Roman" w:eastAsia="宋体" w:hAnsi="Times New Roman" w:cs="Times New Roman"/>
          <w:sz w:val="22"/>
          <w14:ligatures w14:val="none"/>
        </w:rPr>
        <w:t>25%</w:t>
      </w:r>
      <w:r w:rsidRPr="00D37474">
        <w:rPr>
          <w:rFonts w:ascii="Times New Roman" w:eastAsia="宋体" w:hAnsi="Times New Roman" w:cs="Times New Roman"/>
          <w:sz w:val="22"/>
          <w14:ligatures w14:val="none"/>
        </w:rPr>
        <w:t>计入季度考核总分）、公园园长季度评价（每月一次，占</w:t>
      </w:r>
      <w:r w:rsidRPr="00D37474">
        <w:rPr>
          <w:rFonts w:ascii="Times New Roman" w:eastAsia="宋体" w:hAnsi="Times New Roman" w:cs="Times New Roman"/>
          <w:sz w:val="22"/>
          <w14:ligatures w14:val="none"/>
        </w:rPr>
        <w:t>5%</w:t>
      </w:r>
      <w:r w:rsidRPr="00D37474">
        <w:rPr>
          <w:rFonts w:ascii="Times New Roman" w:eastAsia="宋体" w:hAnsi="Times New Roman" w:cs="Times New Roman"/>
          <w:sz w:val="22"/>
          <w14:ligatures w14:val="none"/>
        </w:rPr>
        <w:t>）组成。其中季度集中考核和月度检查通过公园考核评分表评分，公园园长季度评价则由公园园长依据公园日常的工作情况直接评价打分。</w:t>
      </w:r>
    </w:p>
    <w:p w14:paraId="1B9D96A5" w14:textId="77777777" w:rsidR="00D37474" w:rsidRPr="00D37474" w:rsidRDefault="00D37474" w:rsidP="00D37474">
      <w:pPr>
        <w:tabs>
          <w:tab w:val="left" w:pos="7200"/>
        </w:tabs>
        <w:adjustRightInd w:val="0"/>
        <w:snapToGrid w:val="0"/>
        <w:spacing w:line="300" w:lineRule="auto"/>
        <w:ind w:firstLineChars="200" w:firstLine="420"/>
        <w:rPr>
          <w:rFonts w:ascii="宋体" w:eastAsia="宋体" w:hAnsi="宋体" w:cs="Times New Roman"/>
          <w14:ligatures w14:val="none"/>
        </w:rPr>
      </w:pPr>
    </w:p>
    <w:p w14:paraId="07A8E667" w14:textId="77777777" w:rsidR="00D37474" w:rsidRPr="00D37474" w:rsidRDefault="00D37474" w:rsidP="00D37474">
      <w:pPr>
        <w:spacing w:line="420" w:lineRule="auto"/>
        <w:ind w:firstLine="480"/>
        <w:jc w:val="center"/>
        <w:rPr>
          <w:rFonts w:ascii="宋体" w:eastAsia="宋体" w:hAnsi="宋体" w:cs="Times New Roman"/>
          <w:b/>
          <w14:ligatures w14:val="none"/>
        </w:rPr>
      </w:pPr>
      <w:r w:rsidRPr="00D37474">
        <w:rPr>
          <w:rFonts w:ascii="Times New Roman" w:eastAsia="宋体" w:hAnsi="Times New Roman" w:cs="Times New Roman"/>
          <w:b/>
          <w:bCs/>
          <w:sz w:val="22"/>
          <w14:ligatures w14:val="none"/>
        </w:rPr>
        <w:t>公园考核评分表</w:t>
      </w:r>
    </w:p>
    <w:tbl>
      <w:tblPr>
        <w:tblW w:w="944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4A0" w:firstRow="1" w:lastRow="0" w:firstColumn="1" w:lastColumn="0" w:noHBand="0" w:noVBand="1"/>
      </w:tblPr>
      <w:tblGrid>
        <w:gridCol w:w="710"/>
        <w:gridCol w:w="5528"/>
        <w:gridCol w:w="1276"/>
        <w:gridCol w:w="1108"/>
        <w:gridCol w:w="826"/>
      </w:tblGrid>
      <w:tr w:rsidR="00D37474" w:rsidRPr="00D37474" w14:paraId="7BA0B5A4" w14:textId="77777777" w:rsidTr="00B26E54">
        <w:trPr>
          <w:trHeight w:val="397"/>
          <w:tblHeader/>
        </w:trPr>
        <w:tc>
          <w:tcPr>
            <w:tcW w:w="710" w:type="dxa"/>
            <w:vAlign w:val="center"/>
          </w:tcPr>
          <w:p w14:paraId="759BA234" w14:textId="77777777" w:rsidR="00D37474" w:rsidRPr="00D37474" w:rsidRDefault="00D37474" w:rsidP="00D37474">
            <w:pPr>
              <w:widowControl/>
              <w:spacing w:line="300" w:lineRule="auto"/>
              <w:jc w:val="center"/>
              <w:rPr>
                <w:rFonts w:ascii="宋体" w:eastAsia="宋体" w:hAnsi="宋体" w:cs="宋体"/>
                <w:b/>
                <w:bCs/>
                <w:kern w:val="0"/>
                <w:sz w:val="18"/>
                <w:szCs w:val="18"/>
                <w14:ligatures w14:val="none"/>
              </w:rPr>
            </w:pPr>
            <w:r w:rsidRPr="00D37474">
              <w:rPr>
                <w:rFonts w:ascii="宋体" w:eastAsia="宋体" w:hAnsi="宋体" w:cs="宋体"/>
                <w:b/>
                <w:bCs/>
                <w:kern w:val="0"/>
                <w:sz w:val="18"/>
                <w:szCs w:val="18"/>
                <w14:ligatures w14:val="none"/>
              </w:rPr>
              <w:t>项目</w:t>
            </w:r>
          </w:p>
        </w:tc>
        <w:tc>
          <w:tcPr>
            <w:tcW w:w="5528" w:type="dxa"/>
            <w:vAlign w:val="center"/>
          </w:tcPr>
          <w:p w14:paraId="6EAAAC35" w14:textId="77777777" w:rsidR="00D37474" w:rsidRPr="00D37474" w:rsidRDefault="00D37474" w:rsidP="00D37474">
            <w:pPr>
              <w:widowControl/>
              <w:spacing w:line="300" w:lineRule="auto"/>
              <w:jc w:val="center"/>
              <w:rPr>
                <w:rFonts w:ascii="宋体" w:eastAsia="宋体" w:hAnsi="宋体" w:cs="宋体"/>
                <w:b/>
                <w:bCs/>
                <w:kern w:val="0"/>
                <w:sz w:val="18"/>
                <w:szCs w:val="18"/>
                <w14:ligatures w14:val="none"/>
              </w:rPr>
            </w:pPr>
            <w:r w:rsidRPr="00D37474">
              <w:rPr>
                <w:rFonts w:ascii="宋体" w:eastAsia="宋体" w:hAnsi="宋体" w:cs="宋体"/>
                <w:b/>
                <w:bCs/>
                <w:kern w:val="0"/>
                <w:sz w:val="18"/>
                <w:szCs w:val="18"/>
                <w14:ligatures w14:val="none"/>
              </w:rPr>
              <w:t>评分标准</w:t>
            </w:r>
          </w:p>
        </w:tc>
        <w:tc>
          <w:tcPr>
            <w:tcW w:w="1276" w:type="dxa"/>
            <w:vAlign w:val="center"/>
          </w:tcPr>
          <w:p w14:paraId="249D6F42" w14:textId="77777777" w:rsidR="00D37474" w:rsidRPr="00D37474" w:rsidRDefault="00D37474" w:rsidP="00D37474">
            <w:pPr>
              <w:widowControl/>
              <w:spacing w:line="300" w:lineRule="auto"/>
              <w:jc w:val="center"/>
              <w:rPr>
                <w:rFonts w:ascii="宋体" w:eastAsia="宋体" w:hAnsi="宋体" w:cs="宋体"/>
                <w:b/>
                <w:bCs/>
                <w:kern w:val="0"/>
                <w:sz w:val="18"/>
                <w:szCs w:val="18"/>
                <w14:ligatures w14:val="none"/>
              </w:rPr>
            </w:pPr>
            <w:r w:rsidRPr="00D37474">
              <w:rPr>
                <w:rFonts w:ascii="宋体" w:eastAsia="宋体" w:hAnsi="宋体" w:cs="宋体"/>
                <w:b/>
                <w:bCs/>
                <w:kern w:val="0"/>
                <w:sz w:val="18"/>
                <w:szCs w:val="18"/>
                <w14:ligatures w14:val="none"/>
              </w:rPr>
              <w:t>分值</w:t>
            </w:r>
          </w:p>
        </w:tc>
        <w:tc>
          <w:tcPr>
            <w:tcW w:w="1108" w:type="dxa"/>
            <w:vAlign w:val="center"/>
          </w:tcPr>
          <w:p w14:paraId="46C1F026" w14:textId="77777777" w:rsidR="00D37474" w:rsidRPr="00D37474" w:rsidRDefault="00D37474" w:rsidP="00D37474">
            <w:pPr>
              <w:widowControl/>
              <w:spacing w:line="300" w:lineRule="auto"/>
              <w:jc w:val="center"/>
              <w:rPr>
                <w:rFonts w:ascii="宋体" w:eastAsia="宋体" w:hAnsi="宋体" w:cs="宋体"/>
                <w:b/>
                <w:bCs/>
                <w:kern w:val="0"/>
                <w:sz w:val="18"/>
                <w:szCs w:val="18"/>
                <w14:ligatures w14:val="none"/>
              </w:rPr>
            </w:pPr>
            <w:r w:rsidRPr="00D37474">
              <w:rPr>
                <w:rFonts w:ascii="宋体" w:eastAsia="宋体" w:hAnsi="宋体" w:cs="宋体"/>
                <w:kern w:val="0"/>
                <w:sz w:val="22"/>
                <w14:ligatures w14:val="none"/>
              </w:rPr>
              <w:t>问题扣分/个</w:t>
            </w:r>
          </w:p>
        </w:tc>
        <w:tc>
          <w:tcPr>
            <w:tcW w:w="826" w:type="dxa"/>
            <w:vAlign w:val="center"/>
          </w:tcPr>
          <w:p w14:paraId="1926ABFD" w14:textId="77777777" w:rsidR="00D37474" w:rsidRPr="00D37474" w:rsidRDefault="00D37474" w:rsidP="00D37474">
            <w:pPr>
              <w:widowControl/>
              <w:spacing w:line="300" w:lineRule="auto"/>
              <w:jc w:val="center"/>
              <w:rPr>
                <w:rFonts w:ascii="宋体" w:eastAsia="宋体" w:hAnsi="宋体" w:cs="宋体"/>
                <w:b/>
                <w:bCs/>
                <w:kern w:val="0"/>
                <w:sz w:val="18"/>
                <w:szCs w:val="18"/>
                <w14:ligatures w14:val="none"/>
              </w:rPr>
            </w:pPr>
            <w:r w:rsidRPr="00D37474">
              <w:rPr>
                <w:rFonts w:ascii="宋体" w:eastAsia="宋体" w:hAnsi="宋体" w:cs="宋体"/>
                <w:b/>
                <w:bCs/>
                <w:kern w:val="0"/>
                <w:sz w:val="18"/>
                <w:szCs w:val="18"/>
                <w14:ligatures w14:val="none"/>
              </w:rPr>
              <w:t>评分</w:t>
            </w:r>
          </w:p>
        </w:tc>
      </w:tr>
      <w:tr w:rsidR="00D37474" w:rsidRPr="00D37474" w14:paraId="55B95003" w14:textId="77777777" w:rsidTr="00B26E54">
        <w:trPr>
          <w:trHeight w:val="340"/>
        </w:trPr>
        <w:tc>
          <w:tcPr>
            <w:tcW w:w="710" w:type="dxa"/>
            <w:vMerge w:val="restart"/>
            <w:vAlign w:val="center"/>
          </w:tcPr>
          <w:p w14:paraId="5F653F46" w14:textId="77777777" w:rsidR="00D37474" w:rsidRPr="00D37474" w:rsidRDefault="00D37474" w:rsidP="00D37474">
            <w:pPr>
              <w:widowControl/>
              <w:spacing w:line="300" w:lineRule="auto"/>
              <w:jc w:val="center"/>
              <w:rPr>
                <w:rFonts w:ascii="宋体" w:eastAsia="宋体" w:hAnsi="宋体" w:cs="宋体"/>
                <w:kern w:val="0"/>
                <w:sz w:val="18"/>
                <w:szCs w:val="18"/>
                <w14:ligatures w14:val="none"/>
              </w:rPr>
            </w:pPr>
            <w:r w:rsidRPr="00D37474">
              <w:rPr>
                <w:rFonts w:ascii="Times New Roman" w:eastAsia="宋体" w:hAnsi="Times New Roman" w:cs="Times New Roman"/>
                <w:bCs/>
                <w:sz w:val="22"/>
                <w14:ligatures w14:val="none"/>
              </w:rPr>
              <w:t>设备维护</w:t>
            </w:r>
          </w:p>
        </w:tc>
        <w:tc>
          <w:tcPr>
            <w:tcW w:w="5528" w:type="dxa"/>
            <w:vAlign w:val="center"/>
          </w:tcPr>
          <w:p w14:paraId="4A395372" w14:textId="77777777" w:rsidR="00D37474" w:rsidRPr="00D37474" w:rsidRDefault="00D37474" w:rsidP="00D37474">
            <w:pPr>
              <w:widowControl/>
              <w:spacing w:line="240" w:lineRule="exact"/>
              <w:rPr>
                <w:rFonts w:ascii="宋体" w:eastAsia="宋体" w:hAnsi="宋体" w:cs="宋体"/>
                <w:kern w:val="0"/>
                <w:sz w:val="18"/>
                <w:szCs w:val="18"/>
                <w14:ligatures w14:val="none"/>
              </w:rPr>
            </w:pPr>
            <w:r w:rsidRPr="00D37474">
              <w:rPr>
                <w:rFonts w:ascii="Times New Roman" w:eastAsia="宋体" w:hAnsi="Times New Roman" w:cs="Times New Roman"/>
                <w:bCs/>
                <w:sz w:val="22"/>
                <w14:ligatures w14:val="none"/>
              </w:rPr>
              <w:t>故障报修及时响应，对现场察看处理情况，及时反馈，并有过程记录</w:t>
            </w:r>
          </w:p>
        </w:tc>
        <w:tc>
          <w:tcPr>
            <w:tcW w:w="1276" w:type="dxa"/>
            <w:vAlign w:val="center"/>
          </w:tcPr>
          <w:p w14:paraId="14430F4A"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r w:rsidRPr="00D37474">
              <w:rPr>
                <w:rFonts w:ascii="Times New Roman" w:eastAsia="宋体" w:hAnsi="Times New Roman" w:cs="Times New Roman"/>
                <w:bCs/>
                <w:sz w:val="22"/>
                <w14:ligatures w14:val="none"/>
              </w:rPr>
              <w:t>3</w:t>
            </w:r>
          </w:p>
        </w:tc>
        <w:tc>
          <w:tcPr>
            <w:tcW w:w="1108" w:type="dxa"/>
            <w:vAlign w:val="center"/>
          </w:tcPr>
          <w:p w14:paraId="6BAE394F" w14:textId="77777777" w:rsidR="00D37474" w:rsidRPr="00D37474" w:rsidRDefault="00D37474" w:rsidP="00D37474">
            <w:pPr>
              <w:widowControl/>
              <w:spacing w:line="240" w:lineRule="exact"/>
              <w:jc w:val="center"/>
              <w:rPr>
                <w:rFonts w:ascii="Times New Roman" w:eastAsia="宋体" w:hAnsi="Times New Roman" w:cs="Times New Roman"/>
                <w:kern w:val="0"/>
                <w:sz w:val="22"/>
                <w14:ligatures w14:val="none"/>
              </w:rPr>
            </w:pPr>
            <w:r w:rsidRPr="00D37474">
              <w:rPr>
                <w:rFonts w:ascii="Times New Roman" w:eastAsia="宋体" w:hAnsi="Times New Roman" w:cs="Times New Roman"/>
                <w:kern w:val="0"/>
                <w:sz w:val="22"/>
                <w14:ligatures w14:val="none"/>
              </w:rPr>
              <w:t>0.2</w:t>
            </w:r>
          </w:p>
        </w:tc>
        <w:tc>
          <w:tcPr>
            <w:tcW w:w="826" w:type="dxa"/>
            <w:vAlign w:val="center"/>
          </w:tcPr>
          <w:p w14:paraId="15D98B15"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p>
        </w:tc>
      </w:tr>
      <w:tr w:rsidR="00D37474" w:rsidRPr="00D37474" w14:paraId="7FC88259" w14:textId="77777777" w:rsidTr="00B26E54">
        <w:trPr>
          <w:trHeight w:val="340"/>
        </w:trPr>
        <w:tc>
          <w:tcPr>
            <w:tcW w:w="710" w:type="dxa"/>
            <w:vMerge/>
            <w:vAlign w:val="center"/>
          </w:tcPr>
          <w:p w14:paraId="413F6373" w14:textId="77777777" w:rsidR="00D37474" w:rsidRPr="00D37474" w:rsidRDefault="00D37474" w:rsidP="00D37474">
            <w:pPr>
              <w:widowControl/>
              <w:spacing w:line="300" w:lineRule="auto"/>
              <w:jc w:val="left"/>
              <w:rPr>
                <w:rFonts w:ascii="宋体" w:eastAsia="宋体" w:hAnsi="宋体" w:cs="宋体"/>
                <w:kern w:val="0"/>
                <w:sz w:val="18"/>
                <w:szCs w:val="18"/>
                <w14:ligatures w14:val="none"/>
              </w:rPr>
            </w:pPr>
          </w:p>
        </w:tc>
        <w:tc>
          <w:tcPr>
            <w:tcW w:w="5528" w:type="dxa"/>
            <w:vAlign w:val="center"/>
          </w:tcPr>
          <w:p w14:paraId="37D6FCE2" w14:textId="77777777" w:rsidR="00D37474" w:rsidRPr="00D37474" w:rsidRDefault="00D37474" w:rsidP="00D37474">
            <w:pPr>
              <w:widowControl/>
              <w:spacing w:line="240" w:lineRule="exact"/>
              <w:rPr>
                <w:rFonts w:ascii="宋体" w:eastAsia="宋体" w:hAnsi="宋体" w:cs="宋体"/>
                <w:kern w:val="0"/>
                <w:sz w:val="18"/>
                <w:szCs w:val="18"/>
                <w14:ligatures w14:val="none"/>
              </w:rPr>
            </w:pPr>
            <w:r w:rsidRPr="00D37474">
              <w:rPr>
                <w:rFonts w:ascii="Times New Roman" w:eastAsia="宋体" w:hAnsi="Times New Roman" w:cs="Times New Roman"/>
                <w:bCs/>
                <w:sz w:val="22"/>
                <w14:ligatures w14:val="none"/>
              </w:rPr>
              <w:t>照明设施完好率</w:t>
            </w:r>
            <w:r w:rsidRPr="00D37474">
              <w:rPr>
                <w:rFonts w:ascii="Times New Roman" w:eastAsia="宋体" w:hAnsi="Times New Roman" w:cs="Times New Roman"/>
                <w:bCs/>
                <w:sz w:val="22"/>
                <w14:ligatures w14:val="none"/>
              </w:rPr>
              <w:t>99%</w:t>
            </w:r>
            <w:r w:rsidRPr="00D37474">
              <w:rPr>
                <w:rFonts w:ascii="Times New Roman" w:eastAsia="宋体" w:hAnsi="Times New Roman" w:cs="Times New Roman"/>
                <w:bCs/>
                <w:sz w:val="22"/>
                <w14:ligatures w14:val="none"/>
              </w:rPr>
              <w:t>以上</w:t>
            </w:r>
          </w:p>
        </w:tc>
        <w:tc>
          <w:tcPr>
            <w:tcW w:w="1276" w:type="dxa"/>
            <w:vAlign w:val="center"/>
          </w:tcPr>
          <w:p w14:paraId="4DB0363A"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r w:rsidRPr="00D37474">
              <w:rPr>
                <w:rFonts w:ascii="Times New Roman" w:eastAsia="宋体" w:hAnsi="Times New Roman" w:cs="Times New Roman"/>
                <w:bCs/>
                <w:sz w:val="22"/>
                <w14:ligatures w14:val="none"/>
              </w:rPr>
              <w:t>3</w:t>
            </w:r>
          </w:p>
        </w:tc>
        <w:tc>
          <w:tcPr>
            <w:tcW w:w="1108" w:type="dxa"/>
            <w:vAlign w:val="center"/>
          </w:tcPr>
          <w:p w14:paraId="7C1D3DE3" w14:textId="77777777" w:rsidR="00D37474" w:rsidRPr="00D37474" w:rsidRDefault="00D37474" w:rsidP="00D37474">
            <w:pPr>
              <w:spacing w:line="300" w:lineRule="auto"/>
              <w:jc w:val="center"/>
              <w:rPr>
                <w:rFonts w:ascii="Times New Roman" w:eastAsia="宋体" w:hAnsi="Times New Roman" w:cs="Times New Roman"/>
                <w14:ligatures w14:val="none"/>
              </w:rPr>
            </w:pPr>
            <w:r w:rsidRPr="00D37474">
              <w:rPr>
                <w:rFonts w:ascii="Times New Roman" w:eastAsia="宋体" w:hAnsi="Times New Roman" w:cs="Times New Roman"/>
                <w:kern w:val="0"/>
                <w:sz w:val="22"/>
                <w14:ligatures w14:val="none"/>
              </w:rPr>
              <w:t>0.2</w:t>
            </w:r>
          </w:p>
        </w:tc>
        <w:tc>
          <w:tcPr>
            <w:tcW w:w="826" w:type="dxa"/>
            <w:vAlign w:val="center"/>
          </w:tcPr>
          <w:p w14:paraId="08DC201C"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p>
        </w:tc>
      </w:tr>
      <w:tr w:rsidR="00D37474" w:rsidRPr="00D37474" w14:paraId="2FED9D66" w14:textId="77777777" w:rsidTr="00B26E54">
        <w:trPr>
          <w:trHeight w:val="340"/>
        </w:trPr>
        <w:tc>
          <w:tcPr>
            <w:tcW w:w="710" w:type="dxa"/>
            <w:vMerge/>
            <w:vAlign w:val="center"/>
          </w:tcPr>
          <w:p w14:paraId="4A3D88AB" w14:textId="77777777" w:rsidR="00D37474" w:rsidRPr="00D37474" w:rsidRDefault="00D37474" w:rsidP="00D37474">
            <w:pPr>
              <w:widowControl/>
              <w:spacing w:line="300" w:lineRule="auto"/>
              <w:jc w:val="left"/>
              <w:rPr>
                <w:rFonts w:ascii="宋体" w:eastAsia="宋体" w:hAnsi="宋体" w:cs="宋体"/>
                <w:kern w:val="0"/>
                <w:sz w:val="18"/>
                <w:szCs w:val="18"/>
                <w14:ligatures w14:val="none"/>
              </w:rPr>
            </w:pPr>
          </w:p>
        </w:tc>
        <w:tc>
          <w:tcPr>
            <w:tcW w:w="5528" w:type="dxa"/>
            <w:vAlign w:val="center"/>
          </w:tcPr>
          <w:p w14:paraId="35B0D72C" w14:textId="77777777" w:rsidR="00D37474" w:rsidRPr="00D37474" w:rsidRDefault="00D37474" w:rsidP="00D37474">
            <w:pPr>
              <w:widowControl/>
              <w:spacing w:line="240" w:lineRule="exact"/>
              <w:rPr>
                <w:rFonts w:ascii="宋体" w:eastAsia="宋体" w:hAnsi="宋体" w:cs="宋体"/>
                <w:kern w:val="0"/>
                <w:sz w:val="18"/>
                <w:szCs w:val="18"/>
                <w14:ligatures w14:val="none"/>
              </w:rPr>
            </w:pPr>
            <w:r w:rsidRPr="00D37474">
              <w:rPr>
                <w:rFonts w:ascii="Times New Roman" w:eastAsia="宋体" w:hAnsi="Times New Roman" w:cs="Times New Roman"/>
                <w:bCs/>
                <w:sz w:val="22"/>
                <w14:ligatures w14:val="none"/>
              </w:rPr>
              <w:t>消防泵每月运转一次以保持正常，每半年进行一次</w:t>
            </w:r>
            <w:r w:rsidRPr="00D37474">
              <w:rPr>
                <w:rFonts w:ascii="Times New Roman" w:eastAsia="宋体" w:hAnsi="Times New Roman" w:cs="Times New Roman"/>
                <w:bCs/>
                <w:sz w:val="22"/>
                <w14:ligatures w14:val="none"/>
              </w:rPr>
              <w:t>“</w:t>
            </w:r>
            <w:r w:rsidRPr="00D37474">
              <w:rPr>
                <w:rFonts w:ascii="Times New Roman" w:eastAsia="宋体" w:hAnsi="Times New Roman" w:cs="Times New Roman"/>
                <w:bCs/>
                <w:sz w:val="22"/>
                <w14:ligatures w14:val="none"/>
              </w:rPr>
              <w:t>自动、手动</w:t>
            </w:r>
            <w:r w:rsidRPr="00D37474">
              <w:rPr>
                <w:rFonts w:ascii="Times New Roman" w:eastAsia="宋体" w:hAnsi="Times New Roman" w:cs="Times New Roman"/>
                <w:bCs/>
                <w:sz w:val="22"/>
                <w14:ligatures w14:val="none"/>
              </w:rPr>
              <w:t>”</w:t>
            </w:r>
            <w:r w:rsidRPr="00D37474">
              <w:rPr>
                <w:rFonts w:ascii="Times New Roman" w:eastAsia="宋体" w:hAnsi="Times New Roman" w:cs="Times New Roman"/>
                <w:bCs/>
                <w:sz w:val="22"/>
                <w14:ligatures w14:val="none"/>
              </w:rPr>
              <w:t>操作检查，每年进行一次全面检查</w:t>
            </w:r>
          </w:p>
        </w:tc>
        <w:tc>
          <w:tcPr>
            <w:tcW w:w="1276" w:type="dxa"/>
            <w:vAlign w:val="center"/>
          </w:tcPr>
          <w:p w14:paraId="5C3B7EA9"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r w:rsidRPr="00D37474">
              <w:rPr>
                <w:rFonts w:ascii="Times New Roman" w:eastAsia="宋体" w:hAnsi="Times New Roman" w:cs="Times New Roman"/>
                <w:bCs/>
                <w:sz w:val="22"/>
                <w14:ligatures w14:val="none"/>
              </w:rPr>
              <w:t>3</w:t>
            </w:r>
          </w:p>
        </w:tc>
        <w:tc>
          <w:tcPr>
            <w:tcW w:w="1108" w:type="dxa"/>
            <w:vAlign w:val="center"/>
          </w:tcPr>
          <w:p w14:paraId="717704C4" w14:textId="77777777" w:rsidR="00D37474" w:rsidRPr="00D37474" w:rsidRDefault="00D37474" w:rsidP="00D37474">
            <w:pPr>
              <w:spacing w:line="300" w:lineRule="auto"/>
              <w:jc w:val="center"/>
              <w:rPr>
                <w:rFonts w:ascii="Times New Roman" w:eastAsia="宋体" w:hAnsi="Times New Roman" w:cs="Times New Roman"/>
                <w14:ligatures w14:val="none"/>
              </w:rPr>
            </w:pPr>
            <w:r w:rsidRPr="00D37474">
              <w:rPr>
                <w:rFonts w:ascii="Times New Roman" w:eastAsia="宋体" w:hAnsi="Times New Roman" w:cs="Times New Roman"/>
                <w:kern w:val="0"/>
                <w:sz w:val="22"/>
                <w14:ligatures w14:val="none"/>
              </w:rPr>
              <w:t>0.2</w:t>
            </w:r>
          </w:p>
        </w:tc>
        <w:tc>
          <w:tcPr>
            <w:tcW w:w="826" w:type="dxa"/>
            <w:vAlign w:val="center"/>
          </w:tcPr>
          <w:p w14:paraId="7DFEB834"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p>
        </w:tc>
      </w:tr>
      <w:tr w:rsidR="00D37474" w:rsidRPr="00D37474" w14:paraId="0840ACC3" w14:textId="77777777" w:rsidTr="00B26E54">
        <w:trPr>
          <w:trHeight w:val="340"/>
        </w:trPr>
        <w:tc>
          <w:tcPr>
            <w:tcW w:w="710" w:type="dxa"/>
            <w:vMerge/>
            <w:vAlign w:val="center"/>
          </w:tcPr>
          <w:p w14:paraId="49BC2B4B" w14:textId="77777777" w:rsidR="00D37474" w:rsidRPr="00D37474" w:rsidRDefault="00D37474" w:rsidP="00D37474">
            <w:pPr>
              <w:widowControl/>
              <w:spacing w:line="300" w:lineRule="auto"/>
              <w:jc w:val="left"/>
              <w:rPr>
                <w:rFonts w:ascii="宋体" w:eastAsia="宋体" w:hAnsi="宋体" w:cs="宋体"/>
                <w:kern w:val="0"/>
                <w:sz w:val="18"/>
                <w:szCs w:val="18"/>
                <w14:ligatures w14:val="none"/>
              </w:rPr>
            </w:pPr>
          </w:p>
        </w:tc>
        <w:tc>
          <w:tcPr>
            <w:tcW w:w="5528" w:type="dxa"/>
            <w:vAlign w:val="center"/>
          </w:tcPr>
          <w:p w14:paraId="52D5C2E6" w14:textId="77777777" w:rsidR="00D37474" w:rsidRPr="00D37474" w:rsidRDefault="00D37474" w:rsidP="00D37474">
            <w:pPr>
              <w:widowControl/>
              <w:spacing w:line="240" w:lineRule="exact"/>
              <w:rPr>
                <w:rFonts w:ascii="宋体" w:eastAsia="宋体" w:hAnsi="宋体" w:cs="宋体"/>
                <w:kern w:val="0"/>
                <w:sz w:val="18"/>
                <w:szCs w:val="18"/>
                <w14:ligatures w14:val="none"/>
              </w:rPr>
            </w:pPr>
            <w:r w:rsidRPr="00D37474">
              <w:rPr>
                <w:rFonts w:ascii="Times New Roman" w:eastAsia="宋体" w:hAnsi="Times New Roman" w:cs="Times New Roman"/>
                <w:bCs/>
                <w:sz w:val="22"/>
                <w14:ligatures w14:val="none"/>
              </w:rPr>
              <w:t>泵房、配电房等设备机房卫生每周打扫一次，保持整洁</w:t>
            </w:r>
          </w:p>
        </w:tc>
        <w:tc>
          <w:tcPr>
            <w:tcW w:w="1276" w:type="dxa"/>
            <w:vAlign w:val="center"/>
          </w:tcPr>
          <w:p w14:paraId="6DA2C58C"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r w:rsidRPr="00D37474">
              <w:rPr>
                <w:rFonts w:ascii="Times New Roman" w:eastAsia="宋体" w:hAnsi="Times New Roman" w:cs="Times New Roman"/>
                <w:bCs/>
                <w:sz w:val="22"/>
                <w14:ligatures w14:val="none"/>
              </w:rPr>
              <w:t>3</w:t>
            </w:r>
          </w:p>
        </w:tc>
        <w:tc>
          <w:tcPr>
            <w:tcW w:w="1108" w:type="dxa"/>
            <w:vAlign w:val="center"/>
          </w:tcPr>
          <w:p w14:paraId="18817D74" w14:textId="77777777" w:rsidR="00D37474" w:rsidRPr="00D37474" w:rsidRDefault="00D37474" w:rsidP="00D37474">
            <w:pPr>
              <w:spacing w:line="300" w:lineRule="auto"/>
              <w:jc w:val="center"/>
              <w:rPr>
                <w:rFonts w:ascii="Times New Roman" w:eastAsia="宋体" w:hAnsi="Times New Roman" w:cs="Times New Roman"/>
                <w14:ligatures w14:val="none"/>
              </w:rPr>
            </w:pPr>
            <w:r w:rsidRPr="00D37474">
              <w:rPr>
                <w:rFonts w:ascii="Times New Roman" w:eastAsia="宋体" w:hAnsi="Times New Roman" w:cs="Times New Roman"/>
                <w:kern w:val="0"/>
                <w:sz w:val="22"/>
                <w14:ligatures w14:val="none"/>
              </w:rPr>
              <w:t>0.2</w:t>
            </w:r>
          </w:p>
        </w:tc>
        <w:tc>
          <w:tcPr>
            <w:tcW w:w="826" w:type="dxa"/>
            <w:vAlign w:val="center"/>
          </w:tcPr>
          <w:p w14:paraId="3AB68CB4"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p>
        </w:tc>
      </w:tr>
      <w:tr w:rsidR="00D37474" w:rsidRPr="00D37474" w14:paraId="387E4FE9" w14:textId="77777777" w:rsidTr="00B26E54">
        <w:trPr>
          <w:trHeight w:val="340"/>
        </w:trPr>
        <w:tc>
          <w:tcPr>
            <w:tcW w:w="710" w:type="dxa"/>
            <w:vMerge/>
            <w:vAlign w:val="center"/>
          </w:tcPr>
          <w:p w14:paraId="34306060" w14:textId="77777777" w:rsidR="00D37474" w:rsidRPr="00D37474" w:rsidRDefault="00D37474" w:rsidP="00D37474">
            <w:pPr>
              <w:widowControl/>
              <w:spacing w:line="300" w:lineRule="auto"/>
              <w:jc w:val="left"/>
              <w:rPr>
                <w:rFonts w:ascii="宋体" w:eastAsia="宋体" w:hAnsi="宋体" w:cs="宋体"/>
                <w:kern w:val="0"/>
                <w:sz w:val="18"/>
                <w:szCs w:val="18"/>
                <w14:ligatures w14:val="none"/>
              </w:rPr>
            </w:pPr>
          </w:p>
        </w:tc>
        <w:tc>
          <w:tcPr>
            <w:tcW w:w="5528" w:type="dxa"/>
            <w:vAlign w:val="center"/>
          </w:tcPr>
          <w:p w14:paraId="3EEE0ACE" w14:textId="77777777" w:rsidR="00D37474" w:rsidRPr="00D37474" w:rsidRDefault="00D37474" w:rsidP="00D37474">
            <w:pPr>
              <w:widowControl/>
              <w:spacing w:line="240" w:lineRule="exact"/>
              <w:rPr>
                <w:rFonts w:ascii="宋体" w:eastAsia="宋体" w:hAnsi="宋体" w:cs="宋体"/>
                <w:kern w:val="0"/>
                <w:sz w:val="18"/>
                <w:szCs w:val="18"/>
                <w14:ligatures w14:val="none"/>
              </w:rPr>
            </w:pPr>
            <w:r w:rsidRPr="00D37474">
              <w:rPr>
                <w:rFonts w:ascii="Times New Roman" w:eastAsia="宋体" w:hAnsi="Times New Roman" w:cs="Times New Roman"/>
                <w:bCs/>
                <w:sz w:val="22"/>
                <w14:ligatures w14:val="none"/>
              </w:rPr>
              <w:t>督查保养单位进行定期维保，对维保方的工作情况有监管和记录</w:t>
            </w:r>
            <w:r w:rsidRPr="00D37474">
              <w:rPr>
                <w:rFonts w:ascii="宋体" w:eastAsia="宋体" w:hAnsi="宋体" w:cs="宋体"/>
                <w:kern w:val="0"/>
                <w:sz w:val="18"/>
                <w:szCs w:val="18"/>
                <w14:ligatures w14:val="none"/>
              </w:rPr>
              <w:t>。</w:t>
            </w:r>
          </w:p>
        </w:tc>
        <w:tc>
          <w:tcPr>
            <w:tcW w:w="1276" w:type="dxa"/>
            <w:vAlign w:val="center"/>
          </w:tcPr>
          <w:p w14:paraId="4D216910"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r w:rsidRPr="00D37474">
              <w:rPr>
                <w:rFonts w:ascii="Times New Roman" w:eastAsia="宋体" w:hAnsi="Times New Roman" w:cs="Times New Roman"/>
                <w:bCs/>
                <w:sz w:val="22"/>
                <w14:ligatures w14:val="none"/>
              </w:rPr>
              <w:t>3</w:t>
            </w:r>
          </w:p>
        </w:tc>
        <w:tc>
          <w:tcPr>
            <w:tcW w:w="1108" w:type="dxa"/>
            <w:vAlign w:val="center"/>
          </w:tcPr>
          <w:p w14:paraId="15C857B1" w14:textId="77777777" w:rsidR="00D37474" w:rsidRPr="00D37474" w:rsidRDefault="00D37474" w:rsidP="00D37474">
            <w:pPr>
              <w:spacing w:line="300" w:lineRule="auto"/>
              <w:jc w:val="center"/>
              <w:rPr>
                <w:rFonts w:ascii="Times New Roman" w:eastAsia="宋体" w:hAnsi="Times New Roman" w:cs="Times New Roman"/>
                <w14:ligatures w14:val="none"/>
              </w:rPr>
            </w:pPr>
            <w:r w:rsidRPr="00D37474">
              <w:rPr>
                <w:rFonts w:ascii="Times New Roman" w:eastAsia="宋体" w:hAnsi="Times New Roman" w:cs="Times New Roman"/>
                <w:kern w:val="0"/>
                <w:sz w:val="22"/>
                <w14:ligatures w14:val="none"/>
              </w:rPr>
              <w:t>0.2</w:t>
            </w:r>
          </w:p>
        </w:tc>
        <w:tc>
          <w:tcPr>
            <w:tcW w:w="826" w:type="dxa"/>
            <w:vAlign w:val="center"/>
          </w:tcPr>
          <w:p w14:paraId="41D8E2B7"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p>
        </w:tc>
      </w:tr>
      <w:tr w:rsidR="00D37474" w:rsidRPr="00D37474" w14:paraId="7646AE6D" w14:textId="77777777" w:rsidTr="00B26E54">
        <w:trPr>
          <w:trHeight w:val="329"/>
        </w:trPr>
        <w:tc>
          <w:tcPr>
            <w:tcW w:w="710" w:type="dxa"/>
            <w:vMerge w:val="restart"/>
            <w:vAlign w:val="center"/>
          </w:tcPr>
          <w:p w14:paraId="60CC77C8" w14:textId="77777777" w:rsidR="00D37474" w:rsidRPr="00D37474" w:rsidRDefault="00D37474" w:rsidP="00D37474">
            <w:pPr>
              <w:widowControl/>
              <w:spacing w:line="300" w:lineRule="auto"/>
              <w:jc w:val="center"/>
              <w:rPr>
                <w:rFonts w:ascii="宋体" w:eastAsia="宋体" w:hAnsi="宋体" w:cs="宋体"/>
                <w:kern w:val="0"/>
                <w:sz w:val="18"/>
                <w:szCs w:val="18"/>
                <w14:ligatures w14:val="none"/>
              </w:rPr>
            </w:pPr>
            <w:r w:rsidRPr="00D37474">
              <w:rPr>
                <w:rFonts w:ascii="Times New Roman" w:eastAsia="宋体" w:hAnsi="Times New Roman" w:cs="Times New Roman"/>
                <w:bCs/>
                <w:sz w:val="22"/>
                <w14:ligatures w14:val="none"/>
              </w:rPr>
              <w:t>保洁</w:t>
            </w:r>
          </w:p>
        </w:tc>
        <w:tc>
          <w:tcPr>
            <w:tcW w:w="5528" w:type="dxa"/>
            <w:vAlign w:val="center"/>
          </w:tcPr>
          <w:p w14:paraId="1F1C2134" w14:textId="77777777" w:rsidR="00D37474" w:rsidRPr="00D37474" w:rsidRDefault="00D37474" w:rsidP="00D37474">
            <w:pPr>
              <w:widowControl/>
              <w:spacing w:line="240" w:lineRule="exact"/>
              <w:rPr>
                <w:rFonts w:ascii="宋体" w:eastAsia="宋体" w:hAnsi="宋体" w:cs="宋体"/>
                <w:kern w:val="0"/>
                <w:sz w:val="18"/>
                <w:szCs w:val="18"/>
                <w14:ligatures w14:val="none"/>
              </w:rPr>
            </w:pPr>
            <w:r w:rsidRPr="00D37474">
              <w:rPr>
                <w:rFonts w:ascii="Times New Roman" w:eastAsia="宋体" w:hAnsi="Times New Roman" w:cs="Times New Roman"/>
                <w:bCs/>
                <w:sz w:val="22"/>
                <w14:ligatures w14:val="none"/>
              </w:rPr>
              <w:t>楼梯、地台，无灰尘、无污渍、无痰迹、无垃圾</w:t>
            </w:r>
          </w:p>
        </w:tc>
        <w:tc>
          <w:tcPr>
            <w:tcW w:w="1276" w:type="dxa"/>
            <w:vAlign w:val="center"/>
          </w:tcPr>
          <w:p w14:paraId="153290CC"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r w:rsidRPr="00D37474">
              <w:rPr>
                <w:rFonts w:ascii="Times New Roman" w:eastAsia="宋体" w:hAnsi="Times New Roman" w:cs="Times New Roman"/>
                <w:bCs/>
                <w:sz w:val="22"/>
                <w14:ligatures w14:val="none"/>
              </w:rPr>
              <w:t>3</w:t>
            </w:r>
          </w:p>
        </w:tc>
        <w:tc>
          <w:tcPr>
            <w:tcW w:w="1108" w:type="dxa"/>
            <w:vAlign w:val="center"/>
          </w:tcPr>
          <w:p w14:paraId="4FE9B1D5" w14:textId="77777777" w:rsidR="00D37474" w:rsidRPr="00D37474" w:rsidRDefault="00D37474" w:rsidP="00D37474">
            <w:pPr>
              <w:spacing w:line="300" w:lineRule="auto"/>
              <w:jc w:val="center"/>
              <w:rPr>
                <w:rFonts w:ascii="Times New Roman" w:eastAsia="宋体" w:hAnsi="Times New Roman" w:cs="Times New Roman"/>
                <w14:ligatures w14:val="none"/>
              </w:rPr>
            </w:pPr>
            <w:r w:rsidRPr="00D37474">
              <w:rPr>
                <w:rFonts w:ascii="Times New Roman" w:eastAsia="宋体" w:hAnsi="Times New Roman" w:cs="Times New Roman"/>
                <w:kern w:val="0"/>
                <w:sz w:val="22"/>
                <w14:ligatures w14:val="none"/>
              </w:rPr>
              <w:t>0.2</w:t>
            </w:r>
          </w:p>
        </w:tc>
        <w:tc>
          <w:tcPr>
            <w:tcW w:w="826" w:type="dxa"/>
            <w:vAlign w:val="center"/>
          </w:tcPr>
          <w:p w14:paraId="53581C68"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p>
        </w:tc>
      </w:tr>
      <w:tr w:rsidR="00D37474" w:rsidRPr="00D37474" w14:paraId="58BDA8E9" w14:textId="77777777" w:rsidTr="00B26E54">
        <w:trPr>
          <w:trHeight w:val="329"/>
        </w:trPr>
        <w:tc>
          <w:tcPr>
            <w:tcW w:w="710" w:type="dxa"/>
            <w:vMerge/>
            <w:vAlign w:val="center"/>
          </w:tcPr>
          <w:p w14:paraId="109E73FA" w14:textId="77777777" w:rsidR="00D37474" w:rsidRPr="00D37474" w:rsidRDefault="00D37474" w:rsidP="00D37474">
            <w:pPr>
              <w:widowControl/>
              <w:spacing w:line="300" w:lineRule="auto"/>
              <w:jc w:val="left"/>
              <w:rPr>
                <w:rFonts w:ascii="宋体" w:eastAsia="宋体" w:hAnsi="宋体" w:cs="宋体"/>
                <w:kern w:val="0"/>
                <w:sz w:val="18"/>
                <w:szCs w:val="18"/>
                <w14:ligatures w14:val="none"/>
              </w:rPr>
            </w:pPr>
          </w:p>
        </w:tc>
        <w:tc>
          <w:tcPr>
            <w:tcW w:w="5528" w:type="dxa"/>
            <w:vAlign w:val="center"/>
          </w:tcPr>
          <w:p w14:paraId="29D3F259" w14:textId="77777777" w:rsidR="00D37474" w:rsidRPr="00D37474" w:rsidRDefault="00D37474" w:rsidP="00D37474">
            <w:pPr>
              <w:widowControl/>
              <w:spacing w:line="240" w:lineRule="exact"/>
              <w:rPr>
                <w:rFonts w:ascii="宋体" w:eastAsia="宋体" w:hAnsi="宋体" w:cs="宋体"/>
                <w:kern w:val="0"/>
                <w:sz w:val="18"/>
                <w:szCs w:val="18"/>
                <w14:ligatures w14:val="none"/>
              </w:rPr>
            </w:pPr>
            <w:r w:rsidRPr="00D37474">
              <w:rPr>
                <w:rFonts w:ascii="Times New Roman" w:eastAsia="宋体" w:hAnsi="Times New Roman" w:cs="Times New Roman"/>
                <w:bCs/>
                <w:sz w:val="22"/>
                <w14:ligatures w14:val="none"/>
              </w:rPr>
              <w:t>大厅地坪，无脚印、无污渍、无痰迹、无垃圾、大理石地面光亮</w:t>
            </w:r>
          </w:p>
        </w:tc>
        <w:tc>
          <w:tcPr>
            <w:tcW w:w="1276" w:type="dxa"/>
            <w:vAlign w:val="center"/>
          </w:tcPr>
          <w:p w14:paraId="43050079"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r w:rsidRPr="00D37474">
              <w:rPr>
                <w:rFonts w:ascii="Times New Roman" w:eastAsia="宋体" w:hAnsi="Times New Roman" w:cs="Times New Roman"/>
                <w:bCs/>
                <w:sz w:val="22"/>
                <w14:ligatures w14:val="none"/>
              </w:rPr>
              <w:t>3</w:t>
            </w:r>
          </w:p>
        </w:tc>
        <w:tc>
          <w:tcPr>
            <w:tcW w:w="1108" w:type="dxa"/>
            <w:vAlign w:val="center"/>
          </w:tcPr>
          <w:p w14:paraId="31EFE804" w14:textId="77777777" w:rsidR="00D37474" w:rsidRPr="00D37474" w:rsidRDefault="00D37474" w:rsidP="00D37474">
            <w:pPr>
              <w:spacing w:line="300" w:lineRule="auto"/>
              <w:jc w:val="center"/>
              <w:rPr>
                <w:rFonts w:ascii="Times New Roman" w:eastAsia="宋体" w:hAnsi="Times New Roman" w:cs="Times New Roman"/>
                <w14:ligatures w14:val="none"/>
              </w:rPr>
            </w:pPr>
            <w:r w:rsidRPr="00D37474">
              <w:rPr>
                <w:rFonts w:ascii="Times New Roman" w:eastAsia="宋体" w:hAnsi="Times New Roman" w:cs="Times New Roman"/>
                <w:kern w:val="0"/>
                <w:sz w:val="22"/>
                <w14:ligatures w14:val="none"/>
              </w:rPr>
              <w:t>0.2</w:t>
            </w:r>
          </w:p>
        </w:tc>
        <w:tc>
          <w:tcPr>
            <w:tcW w:w="826" w:type="dxa"/>
            <w:vAlign w:val="center"/>
          </w:tcPr>
          <w:p w14:paraId="5BA4B4EC"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p>
        </w:tc>
      </w:tr>
      <w:tr w:rsidR="00D37474" w:rsidRPr="00D37474" w14:paraId="73D7955F" w14:textId="77777777" w:rsidTr="00B26E54">
        <w:trPr>
          <w:trHeight w:val="329"/>
        </w:trPr>
        <w:tc>
          <w:tcPr>
            <w:tcW w:w="710" w:type="dxa"/>
            <w:vMerge/>
            <w:vAlign w:val="center"/>
          </w:tcPr>
          <w:p w14:paraId="7F05D10D" w14:textId="77777777" w:rsidR="00D37474" w:rsidRPr="00D37474" w:rsidRDefault="00D37474" w:rsidP="00D37474">
            <w:pPr>
              <w:widowControl/>
              <w:spacing w:line="300" w:lineRule="auto"/>
              <w:jc w:val="left"/>
              <w:rPr>
                <w:rFonts w:ascii="宋体" w:eastAsia="宋体" w:hAnsi="宋体" w:cs="宋体"/>
                <w:kern w:val="0"/>
                <w:sz w:val="18"/>
                <w:szCs w:val="18"/>
                <w14:ligatures w14:val="none"/>
              </w:rPr>
            </w:pPr>
          </w:p>
        </w:tc>
        <w:tc>
          <w:tcPr>
            <w:tcW w:w="5528" w:type="dxa"/>
            <w:vAlign w:val="center"/>
          </w:tcPr>
          <w:p w14:paraId="1D31DAD5" w14:textId="77777777" w:rsidR="00D37474" w:rsidRPr="00D37474" w:rsidRDefault="00D37474" w:rsidP="00D37474">
            <w:pPr>
              <w:widowControl/>
              <w:spacing w:line="240" w:lineRule="exact"/>
              <w:rPr>
                <w:rFonts w:ascii="宋体" w:eastAsia="宋体" w:hAnsi="宋体" w:cs="宋体"/>
                <w:kern w:val="0"/>
                <w:sz w:val="18"/>
                <w:szCs w:val="18"/>
                <w14:ligatures w14:val="none"/>
              </w:rPr>
            </w:pPr>
            <w:r w:rsidRPr="00D37474">
              <w:rPr>
                <w:rFonts w:ascii="Times New Roman" w:eastAsia="宋体" w:hAnsi="Times New Roman" w:cs="Times New Roman"/>
                <w:bCs/>
                <w:sz w:val="22"/>
                <w14:ligatures w14:val="none"/>
              </w:rPr>
              <w:t>玻璃门、窗，光亮干净、无灰尘、无印渍</w:t>
            </w:r>
          </w:p>
        </w:tc>
        <w:tc>
          <w:tcPr>
            <w:tcW w:w="1276" w:type="dxa"/>
            <w:vAlign w:val="center"/>
          </w:tcPr>
          <w:p w14:paraId="1CA4E1A4"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r w:rsidRPr="00D37474">
              <w:rPr>
                <w:rFonts w:ascii="Times New Roman" w:eastAsia="宋体" w:hAnsi="Times New Roman" w:cs="Times New Roman"/>
                <w:bCs/>
                <w:sz w:val="22"/>
                <w14:ligatures w14:val="none"/>
              </w:rPr>
              <w:t>3</w:t>
            </w:r>
          </w:p>
        </w:tc>
        <w:tc>
          <w:tcPr>
            <w:tcW w:w="1108" w:type="dxa"/>
            <w:vAlign w:val="center"/>
          </w:tcPr>
          <w:p w14:paraId="7C711642" w14:textId="77777777" w:rsidR="00D37474" w:rsidRPr="00D37474" w:rsidRDefault="00D37474" w:rsidP="00D37474">
            <w:pPr>
              <w:spacing w:line="300" w:lineRule="auto"/>
              <w:jc w:val="center"/>
              <w:rPr>
                <w:rFonts w:ascii="Times New Roman" w:eastAsia="宋体" w:hAnsi="Times New Roman" w:cs="Times New Roman"/>
                <w14:ligatures w14:val="none"/>
              </w:rPr>
            </w:pPr>
            <w:r w:rsidRPr="00D37474">
              <w:rPr>
                <w:rFonts w:ascii="Times New Roman" w:eastAsia="宋体" w:hAnsi="Times New Roman" w:cs="Times New Roman"/>
                <w:kern w:val="0"/>
                <w:sz w:val="22"/>
                <w14:ligatures w14:val="none"/>
              </w:rPr>
              <w:t>0.2</w:t>
            </w:r>
          </w:p>
        </w:tc>
        <w:tc>
          <w:tcPr>
            <w:tcW w:w="826" w:type="dxa"/>
            <w:vAlign w:val="center"/>
          </w:tcPr>
          <w:p w14:paraId="196FDF56"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p>
        </w:tc>
      </w:tr>
      <w:tr w:rsidR="00D37474" w:rsidRPr="00D37474" w14:paraId="42AB0242" w14:textId="77777777" w:rsidTr="00B26E54">
        <w:trPr>
          <w:trHeight w:val="329"/>
        </w:trPr>
        <w:tc>
          <w:tcPr>
            <w:tcW w:w="710" w:type="dxa"/>
            <w:vMerge/>
            <w:vAlign w:val="center"/>
          </w:tcPr>
          <w:p w14:paraId="308A4105" w14:textId="77777777" w:rsidR="00D37474" w:rsidRPr="00D37474" w:rsidRDefault="00D37474" w:rsidP="00D37474">
            <w:pPr>
              <w:widowControl/>
              <w:spacing w:line="300" w:lineRule="auto"/>
              <w:jc w:val="left"/>
              <w:rPr>
                <w:rFonts w:ascii="宋体" w:eastAsia="宋体" w:hAnsi="宋体" w:cs="宋体"/>
                <w:kern w:val="0"/>
                <w:sz w:val="18"/>
                <w:szCs w:val="18"/>
                <w14:ligatures w14:val="none"/>
              </w:rPr>
            </w:pPr>
          </w:p>
        </w:tc>
        <w:tc>
          <w:tcPr>
            <w:tcW w:w="5528" w:type="dxa"/>
            <w:vAlign w:val="center"/>
          </w:tcPr>
          <w:p w14:paraId="42ED18AF" w14:textId="77777777" w:rsidR="00D37474" w:rsidRPr="00D37474" w:rsidRDefault="00D37474" w:rsidP="00D37474">
            <w:pPr>
              <w:widowControl/>
              <w:spacing w:line="240" w:lineRule="exact"/>
              <w:rPr>
                <w:rFonts w:ascii="宋体" w:eastAsia="宋体" w:hAnsi="宋体" w:cs="宋体"/>
                <w:spacing w:val="-4"/>
                <w:kern w:val="0"/>
                <w:sz w:val="18"/>
                <w:szCs w:val="18"/>
                <w14:ligatures w14:val="none"/>
              </w:rPr>
            </w:pPr>
            <w:r w:rsidRPr="00D37474">
              <w:rPr>
                <w:rFonts w:ascii="Times New Roman" w:eastAsia="宋体" w:hAnsi="Times New Roman" w:cs="Times New Roman"/>
                <w:bCs/>
                <w:sz w:val="22"/>
                <w14:ligatures w14:val="none"/>
              </w:rPr>
              <w:t>柱面、墙面、台面、椅子、沙发及附属设施，光亮、整洁、无灰尘、无损坏</w:t>
            </w:r>
          </w:p>
        </w:tc>
        <w:tc>
          <w:tcPr>
            <w:tcW w:w="1276" w:type="dxa"/>
            <w:vAlign w:val="center"/>
          </w:tcPr>
          <w:p w14:paraId="1CD8D070"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r w:rsidRPr="00D37474">
              <w:rPr>
                <w:rFonts w:ascii="Times New Roman" w:eastAsia="宋体" w:hAnsi="Times New Roman" w:cs="Times New Roman"/>
                <w:bCs/>
                <w:sz w:val="22"/>
                <w14:ligatures w14:val="none"/>
              </w:rPr>
              <w:t>3</w:t>
            </w:r>
          </w:p>
        </w:tc>
        <w:tc>
          <w:tcPr>
            <w:tcW w:w="1108" w:type="dxa"/>
            <w:vAlign w:val="center"/>
          </w:tcPr>
          <w:p w14:paraId="44C10A84" w14:textId="77777777" w:rsidR="00D37474" w:rsidRPr="00D37474" w:rsidRDefault="00D37474" w:rsidP="00D37474">
            <w:pPr>
              <w:spacing w:line="300" w:lineRule="auto"/>
              <w:jc w:val="center"/>
              <w:rPr>
                <w:rFonts w:ascii="Times New Roman" w:eastAsia="宋体" w:hAnsi="Times New Roman" w:cs="Times New Roman"/>
                <w14:ligatures w14:val="none"/>
              </w:rPr>
            </w:pPr>
            <w:r w:rsidRPr="00D37474">
              <w:rPr>
                <w:rFonts w:ascii="Times New Roman" w:eastAsia="宋体" w:hAnsi="Times New Roman" w:cs="Times New Roman"/>
                <w:kern w:val="0"/>
                <w:sz w:val="22"/>
                <w14:ligatures w14:val="none"/>
              </w:rPr>
              <w:t>0.2</w:t>
            </w:r>
          </w:p>
        </w:tc>
        <w:tc>
          <w:tcPr>
            <w:tcW w:w="826" w:type="dxa"/>
            <w:vAlign w:val="center"/>
          </w:tcPr>
          <w:p w14:paraId="3CBD3BC6"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p>
        </w:tc>
      </w:tr>
      <w:tr w:rsidR="00D37474" w:rsidRPr="00D37474" w14:paraId="4657FB3B" w14:textId="77777777" w:rsidTr="00B26E54">
        <w:trPr>
          <w:trHeight w:val="329"/>
        </w:trPr>
        <w:tc>
          <w:tcPr>
            <w:tcW w:w="710" w:type="dxa"/>
            <w:vMerge/>
            <w:vAlign w:val="center"/>
          </w:tcPr>
          <w:p w14:paraId="358263F6" w14:textId="77777777" w:rsidR="00D37474" w:rsidRPr="00D37474" w:rsidRDefault="00D37474" w:rsidP="00D37474">
            <w:pPr>
              <w:widowControl/>
              <w:spacing w:line="300" w:lineRule="auto"/>
              <w:jc w:val="left"/>
              <w:rPr>
                <w:rFonts w:ascii="宋体" w:eastAsia="宋体" w:hAnsi="宋体" w:cs="宋体"/>
                <w:kern w:val="0"/>
                <w:sz w:val="18"/>
                <w:szCs w:val="18"/>
                <w14:ligatures w14:val="none"/>
              </w:rPr>
            </w:pPr>
          </w:p>
        </w:tc>
        <w:tc>
          <w:tcPr>
            <w:tcW w:w="5528" w:type="dxa"/>
            <w:vAlign w:val="center"/>
          </w:tcPr>
          <w:p w14:paraId="6641A0DE" w14:textId="77777777" w:rsidR="00D37474" w:rsidRPr="00D37474" w:rsidRDefault="00D37474" w:rsidP="00D37474">
            <w:pPr>
              <w:widowControl/>
              <w:spacing w:line="240" w:lineRule="exact"/>
              <w:rPr>
                <w:rFonts w:ascii="宋体" w:eastAsia="宋体" w:hAnsi="宋体" w:cs="宋体"/>
                <w:kern w:val="0"/>
                <w:sz w:val="18"/>
                <w:szCs w:val="18"/>
                <w14:ligatures w14:val="none"/>
              </w:rPr>
            </w:pPr>
            <w:r w:rsidRPr="00D37474">
              <w:rPr>
                <w:rFonts w:ascii="Times New Roman" w:eastAsia="宋体" w:hAnsi="Times New Roman" w:cs="Times New Roman"/>
                <w:bCs/>
                <w:sz w:val="22"/>
                <w14:ligatures w14:val="none"/>
              </w:rPr>
              <w:t>大花盆、盆景，盆体表面光亮保洁，盆内无杂物</w:t>
            </w:r>
          </w:p>
        </w:tc>
        <w:tc>
          <w:tcPr>
            <w:tcW w:w="1276" w:type="dxa"/>
            <w:vAlign w:val="center"/>
          </w:tcPr>
          <w:p w14:paraId="7EC54FF1"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r w:rsidRPr="00D37474">
              <w:rPr>
                <w:rFonts w:ascii="Times New Roman" w:eastAsia="宋体" w:hAnsi="Times New Roman" w:cs="Times New Roman"/>
                <w:bCs/>
                <w:sz w:val="22"/>
                <w14:ligatures w14:val="none"/>
              </w:rPr>
              <w:t>3</w:t>
            </w:r>
          </w:p>
        </w:tc>
        <w:tc>
          <w:tcPr>
            <w:tcW w:w="1108" w:type="dxa"/>
            <w:vAlign w:val="center"/>
          </w:tcPr>
          <w:p w14:paraId="7298D4F2" w14:textId="77777777" w:rsidR="00D37474" w:rsidRPr="00D37474" w:rsidRDefault="00D37474" w:rsidP="00D37474">
            <w:pPr>
              <w:spacing w:line="300" w:lineRule="auto"/>
              <w:jc w:val="center"/>
              <w:rPr>
                <w:rFonts w:ascii="Times New Roman" w:eastAsia="宋体" w:hAnsi="Times New Roman" w:cs="Times New Roman"/>
                <w14:ligatures w14:val="none"/>
              </w:rPr>
            </w:pPr>
            <w:r w:rsidRPr="00D37474">
              <w:rPr>
                <w:rFonts w:ascii="Times New Roman" w:eastAsia="宋体" w:hAnsi="Times New Roman" w:cs="Times New Roman"/>
                <w:kern w:val="0"/>
                <w:sz w:val="22"/>
                <w14:ligatures w14:val="none"/>
              </w:rPr>
              <w:t>0.2</w:t>
            </w:r>
          </w:p>
        </w:tc>
        <w:tc>
          <w:tcPr>
            <w:tcW w:w="826" w:type="dxa"/>
            <w:vAlign w:val="center"/>
          </w:tcPr>
          <w:p w14:paraId="6C2E469E"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p>
        </w:tc>
      </w:tr>
      <w:tr w:rsidR="00D37474" w:rsidRPr="00D37474" w14:paraId="453EDA77" w14:textId="77777777" w:rsidTr="00B26E54">
        <w:trPr>
          <w:trHeight w:val="329"/>
        </w:trPr>
        <w:tc>
          <w:tcPr>
            <w:tcW w:w="710" w:type="dxa"/>
            <w:vMerge/>
            <w:vAlign w:val="center"/>
          </w:tcPr>
          <w:p w14:paraId="384DEC90" w14:textId="77777777" w:rsidR="00D37474" w:rsidRPr="00D37474" w:rsidRDefault="00D37474" w:rsidP="00D37474">
            <w:pPr>
              <w:widowControl/>
              <w:spacing w:line="300" w:lineRule="auto"/>
              <w:jc w:val="left"/>
              <w:rPr>
                <w:rFonts w:ascii="宋体" w:eastAsia="宋体" w:hAnsi="宋体" w:cs="宋体"/>
                <w:kern w:val="0"/>
                <w:sz w:val="18"/>
                <w:szCs w:val="18"/>
                <w14:ligatures w14:val="none"/>
              </w:rPr>
            </w:pPr>
          </w:p>
        </w:tc>
        <w:tc>
          <w:tcPr>
            <w:tcW w:w="5528" w:type="dxa"/>
            <w:vAlign w:val="center"/>
          </w:tcPr>
          <w:p w14:paraId="207919E5" w14:textId="77777777" w:rsidR="00D37474" w:rsidRPr="00D37474" w:rsidRDefault="00D37474" w:rsidP="00D37474">
            <w:pPr>
              <w:widowControl/>
              <w:spacing w:line="240" w:lineRule="exact"/>
              <w:rPr>
                <w:rFonts w:ascii="宋体" w:eastAsia="宋体" w:hAnsi="宋体" w:cs="宋体"/>
                <w:kern w:val="0"/>
                <w:sz w:val="18"/>
                <w:szCs w:val="18"/>
                <w14:ligatures w14:val="none"/>
              </w:rPr>
            </w:pPr>
            <w:r w:rsidRPr="00D37474">
              <w:rPr>
                <w:rFonts w:ascii="Times New Roman" w:eastAsia="宋体" w:hAnsi="Times New Roman" w:cs="Times New Roman"/>
                <w:bCs/>
                <w:sz w:val="22"/>
                <w14:ligatures w14:val="none"/>
              </w:rPr>
              <w:t>走廊、过道，清洁明亮、无污渍、水迹、脚印</w:t>
            </w:r>
          </w:p>
        </w:tc>
        <w:tc>
          <w:tcPr>
            <w:tcW w:w="1276" w:type="dxa"/>
            <w:vAlign w:val="center"/>
          </w:tcPr>
          <w:p w14:paraId="60E327E7"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r w:rsidRPr="00D37474">
              <w:rPr>
                <w:rFonts w:ascii="Times New Roman" w:eastAsia="宋体" w:hAnsi="Times New Roman" w:cs="Times New Roman"/>
                <w:bCs/>
                <w:sz w:val="22"/>
                <w14:ligatures w14:val="none"/>
              </w:rPr>
              <w:t>3</w:t>
            </w:r>
          </w:p>
        </w:tc>
        <w:tc>
          <w:tcPr>
            <w:tcW w:w="1108" w:type="dxa"/>
            <w:vAlign w:val="center"/>
          </w:tcPr>
          <w:p w14:paraId="057EAE3A" w14:textId="77777777" w:rsidR="00D37474" w:rsidRPr="00D37474" w:rsidRDefault="00D37474" w:rsidP="00D37474">
            <w:pPr>
              <w:spacing w:line="300" w:lineRule="auto"/>
              <w:jc w:val="center"/>
              <w:rPr>
                <w:rFonts w:ascii="Times New Roman" w:eastAsia="宋体" w:hAnsi="Times New Roman" w:cs="Times New Roman"/>
                <w14:ligatures w14:val="none"/>
              </w:rPr>
            </w:pPr>
            <w:r w:rsidRPr="00D37474">
              <w:rPr>
                <w:rFonts w:ascii="Times New Roman" w:eastAsia="宋体" w:hAnsi="Times New Roman" w:cs="Times New Roman"/>
                <w:kern w:val="0"/>
                <w:sz w:val="22"/>
                <w14:ligatures w14:val="none"/>
              </w:rPr>
              <w:t>0.2</w:t>
            </w:r>
          </w:p>
        </w:tc>
        <w:tc>
          <w:tcPr>
            <w:tcW w:w="826" w:type="dxa"/>
            <w:vAlign w:val="center"/>
          </w:tcPr>
          <w:p w14:paraId="67EE8A5C"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p>
        </w:tc>
      </w:tr>
      <w:tr w:rsidR="00D37474" w:rsidRPr="00D37474" w14:paraId="4D409164" w14:textId="77777777" w:rsidTr="00B26E54">
        <w:trPr>
          <w:trHeight w:val="329"/>
        </w:trPr>
        <w:tc>
          <w:tcPr>
            <w:tcW w:w="710" w:type="dxa"/>
            <w:vMerge/>
            <w:vAlign w:val="center"/>
          </w:tcPr>
          <w:p w14:paraId="174FE86A" w14:textId="77777777" w:rsidR="00D37474" w:rsidRPr="00D37474" w:rsidRDefault="00D37474" w:rsidP="00D37474">
            <w:pPr>
              <w:widowControl/>
              <w:spacing w:line="300" w:lineRule="auto"/>
              <w:jc w:val="left"/>
              <w:rPr>
                <w:rFonts w:ascii="宋体" w:eastAsia="宋体" w:hAnsi="宋体" w:cs="宋体"/>
                <w:kern w:val="0"/>
                <w:sz w:val="18"/>
                <w:szCs w:val="18"/>
                <w14:ligatures w14:val="none"/>
              </w:rPr>
            </w:pPr>
          </w:p>
        </w:tc>
        <w:tc>
          <w:tcPr>
            <w:tcW w:w="5528" w:type="dxa"/>
            <w:vAlign w:val="center"/>
          </w:tcPr>
          <w:p w14:paraId="6F93F489" w14:textId="77777777" w:rsidR="00D37474" w:rsidRPr="00D37474" w:rsidRDefault="00D37474" w:rsidP="00D37474">
            <w:pPr>
              <w:widowControl/>
              <w:spacing w:line="240" w:lineRule="exact"/>
              <w:rPr>
                <w:rFonts w:ascii="宋体" w:eastAsia="宋体" w:hAnsi="宋体" w:cs="宋体"/>
                <w:kern w:val="0"/>
                <w:sz w:val="18"/>
                <w:szCs w:val="18"/>
                <w14:ligatures w14:val="none"/>
              </w:rPr>
            </w:pPr>
            <w:r w:rsidRPr="00D37474">
              <w:rPr>
                <w:rFonts w:ascii="Times New Roman" w:eastAsia="宋体" w:hAnsi="Times New Roman" w:cs="Times New Roman"/>
                <w:bCs/>
                <w:sz w:val="22"/>
                <w14:ligatures w14:val="none"/>
              </w:rPr>
              <w:t>垃圾箱表面清洁光亮、箱内弃物及时清倒</w:t>
            </w:r>
          </w:p>
        </w:tc>
        <w:tc>
          <w:tcPr>
            <w:tcW w:w="1276" w:type="dxa"/>
            <w:vAlign w:val="center"/>
          </w:tcPr>
          <w:p w14:paraId="1A19174B"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r w:rsidRPr="00D37474">
              <w:rPr>
                <w:rFonts w:ascii="Times New Roman" w:eastAsia="宋体" w:hAnsi="Times New Roman" w:cs="Times New Roman"/>
                <w:bCs/>
                <w:sz w:val="22"/>
                <w14:ligatures w14:val="none"/>
              </w:rPr>
              <w:t>3</w:t>
            </w:r>
          </w:p>
        </w:tc>
        <w:tc>
          <w:tcPr>
            <w:tcW w:w="1108" w:type="dxa"/>
            <w:vAlign w:val="center"/>
          </w:tcPr>
          <w:p w14:paraId="4F9F64E6" w14:textId="77777777" w:rsidR="00D37474" w:rsidRPr="00D37474" w:rsidRDefault="00D37474" w:rsidP="00D37474">
            <w:pPr>
              <w:spacing w:line="300" w:lineRule="auto"/>
              <w:jc w:val="center"/>
              <w:rPr>
                <w:rFonts w:ascii="Times New Roman" w:eastAsia="宋体" w:hAnsi="Times New Roman" w:cs="Times New Roman"/>
                <w14:ligatures w14:val="none"/>
              </w:rPr>
            </w:pPr>
            <w:r w:rsidRPr="00D37474">
              <w:rPr>
                <w:rFonts w:ascii="Times New Roman" w:eastAsia="宋体" w:hAnsi="Times New Roman" w:cs="Times New Roman"/>
                <w:kern w:val="0"/>
                <w:sz w:val="22"/>
                <w14:ligatures w14:val="none"/>
              </w:rPr>
              <w:t>0.2</w:t>
            </w:r>
          </w:p>
        </w:tc>
        <w:tc>
          <w:tcPr>
            <w:tcW w:w="826" w:type="dxa"/>
            <w:vAlign w:val="center"/>
          </w:tcPr>
          <w:p w14:paraId="30EE9E6D"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p>
        </w:tc>
      </w:tr>
      <w:tr w:rsidR="00D37474" w:rsidRPr="00D37474" w14:paraId="1D5C17D8" w14:textId="77777777" w:rsidTr="00B26E54">
        <w:trPr>
          <w:trHeight w:val="329"/>
        </w:trPr>
        <w:tc>
          <w:tcPr>
            <w:tcW w:w="710" w:type="dxa"/>
            <w:vMerge/>
            <w:vAlign w:val="center"/>
          </w:tcPr>
          <w:p w14:paraId="41168258" w14:textId="77777777" w:rsidR="00D37474" w:rsidRPr="00D37474" w:rsidRDefault="00D37474" w:rsidP="00D37474">
            <w:pPr>
              <w:widowControl/>
              <w:spacing w:line="300" w:lineRule="auto"/>
              <w:jc w:val="left"/>
              <w:rPr>
                <w:rFonts w:ascii="宋体" w:eastAsia="宋体" w:hAnsi="宋体" w:cs="宋体"/>
                <w:kern w:val="0"/>
                <w:sz w:val="18"/>
                <w:szCs w:val="18"/>
                <w14:ligatures w14:val="none"/>
              </w:rPr>
            </w:pPr>
          </w:p>
        </w:tc>
        <w:tc>
          <w:tcPr>
            <w:tcW w:w="5528" w:type="dxa"/>
            <w:vAlign w:val="center"/>
          </w:tcPr>
          <w:p w14:paraId="17933BB8" w14:textId="77777777" w:rsidR="00D37474" w:rsidRPr="00D37474" w:rsidRDefault="00D37474" w:rsidP="00D37474">
            <w:pPr>
              <w:widowControl/>
              <w:spacing w:line="240" w:lineRule="exact"/>
              <w:rPr>
                <w:rFonts w:ascii="宋体" w:eastAsia="宋体" w:hAnsi="宋体" w:cs="宋体"/>
                <w:kern w:val="0"/>
                <w:sz w:val="18"/>
                <w:szCs w:val="18"/>
                <w14:ligatures w14:val="none"/>
              </w:rPr>
            </w:pPr>
            <w:r w:rsidRPr="00D37474">
              <w:rPr>
                <w:rFonts w:ascii="Times New Roman" w:eastAsia="宋体" w:hAnsi="Times New Roman" w:cs="Times New Roman"/>
                <w:bCs/>
                <w:sz w:val="22"/>
                <w14:ligatures w14:val="none"/>
              </w:rPr>
              <w:t>照明灯及附属设备，无灰尘、无污迹</w:t>
            </w:r>
          </w:p>
        </w:tc>
        <w:tc>
          <w:tcPr>
            <w:tcW w:w="1276" w:type="dxa"/>
            <w:vAlign w:val="center"/>
          </w:tcPr>
          <w:p w14:paraId="0666BBD8"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r w:rsidRPr="00D37474">
              <w:rPr>
                <w:rFonts w:ascii="Times New Roman" w:eastAsia="宋体" w:hAnsi="Times New Roman" w:cs="Times New Roman"/>
                <w:bCs/>
                <w:sz w:val="22"/>
                <w14:ligatures w14:val="none"/>
              </w:rPr>
              <w:t>3</w:t>
            </w:r>
          </w:p>
        </w:tc>
        <w:tc>
          <w:tcPr>
            <w:tcW w:w="1108" w:type="dxa"/>
            <w:vAlign w:val="center"/>
          </w:tcPr>
          <w:p w14:paraId="2E40F136" w14:textId="77777777" w:rsidR="00D37474" w:rsidRPr="00D37474" w:rsidRDefault="00D37474" w:rsidP="00D37474">
            <w:pPr>
              <w:spacing w:line="300" w:lineRule="auto"/>
              <w:jc w:val="center"/>
              <w:rPr>
                <w:rFonts w:ascii="Times New Roman" w:eastAsia="宋体" w:hAnsi="Times New Roman" w:cs="Times New Roman"/>
                <w14:ligatures w14:val="none"/>
              </w:rPr>
            </w:pPr>
            <w:r w:rsidRPr="00D37474">
              <w:rPr>
                <w:rFonts w:ascii="Times New Roman" w:eastAsia="宋体" w:hAnsi="Times New Roman" w:cs="Times New Roman"/>
                <w:kern w:val="0"/>
                <w:sz w:val="22"/>
                <w14:ligatures w14:val="none"/>
              </w:rPr>
              <w:t>0.2</w:t>
            </w:r>
          </w:p>
        </w:tc>
        <w:tc>
          <w:tcPr>
            <w:tcW w:w="826" w:type="dxa"/>
            <w:vAlign w:val="center"/>
          </w:tcPr>
          <w:p w14:paraId="0C7270BF"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p>
        </w:tc>
      </w:tr>
      <w:tr w:rsidR="00D37474" w:rsidRPr="00D37474" w14:paraId="06F25B48" w14:textId="77777777" w:rsidTr="00B26E54">
        <w:trPr>
          <w:trHeight w:val="329"/>
        </w:trPr>
        <w:tc>
          <w:tcPr>
            <w:tcW w:w="710" w:type="dxa"/>
            <w:vMerge/>
            <w:vAlign w:val="center"/>
          </w:tcPr>
          <w:p w14:paraId="710B85BE" w14:textId="77777777" w:rsidR="00D37474" w:rsidRPr="00D37474" w:rsidRDefault="00D37474" w:rsidP="00D37474">
            <w:pPr>
              <w:widowControl/>
              <w:spacing w:line="300" w:lineRule="auto"/>
              <w:jc w:val="left"/>
              <w:rPr>
                <w:rFonts w:ascii="宋体" w:eastAsia="宋体" w:hAnsi="宋体" w:cs="宋体"/>
                <w:kern w:val="0"/>
                <w:sz w:val="18"/>
                <w:szCs w:val="18"/>
                <w14:ligatures w14:val="none"/>
              </w:rPr>
            </w:pPr>
          </w:p>
        </w:tc>
        <w:tc>
          <w:tcPr>
            <w:tcW w:w="5528" w:type="dxa"/>
            <w:vAlign w:val="center"/>
          </w:tcPr>
          <w:p w14:paraId="6216C6C7" w14:textId="77777777" w:rsidR="00D37474" w:rsidRPr="00D37474" w:rsidRDefault="00D37474" w:rsidP="00D37474">
            <w:pPr>
              <w:widowControl/>
              <w:spacing w:line="240" w:lineRule="exact"/>
              <w:rPr>
                <w:rFonts w:ascii="宋体" w:eastAsia="宋体" w:hAnsi="宋体" w:cs="宋体"/>
                <w:kern w:val="0"/>
                <w:sz w:val="18"/>
                <w:szCs w:val="18"/>
                <w14:ligatures w14:val="none"/>
              </w:rPr>
            </w:pPr>
            <w:r w:rsidRPr="00D37474">
              <w:rPr>
                <w:rFonts w:ascii="Times New Roman" w:eastAsia="宋体" w:hAnsi="Times New Roman" w:cs="Times New Roman"/>
                <w:bCs/>
                <w:sz w:val="22"/>
                <w14:ligatures w14:val="none"/>
              </w:rPr>
              <w:t>卫生间隔屏板，无灰尘、无污迹、水迹</w:t>
            </w:r>
          </w:p>
        </w:tc>
        <w:tc>
          <w:tcPr>
            <w:tcW w:w="1276" w:type="dxa"/>
            <w:vAlign w:val="center"/>
          </w:tcPr>
          <w:p w14:paraId="1ED4AAC5"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r w:rsidRPr="00D37474">
              <w:rPr>
                <w:rFonts w:ascii="Times New Roman" w:eastAsia="宋体" w:hAnsi="Times New Roman" w:cs="Times New Roman"/>
                <w:bCs/>
                <w:sz w:val="22"/>
                <w14:ligatures w14:val="none"/>
              </w:rPr>
              <w:t>3</w:t>
            </w:r>
          </w:p>
        </w:tc>
        <w:tc>
          <w:tcPr>
            <w:tcW w:w="1108" w:type="dxa"/>
            <w:vAlign w:val="center"/>
          </w:tcPr>
          <w:p w14:paraId="5FA7FF50" w14:textId="77777777" w:rsidR="00D37474" w:rsidRPr="00D37474" w:rsidRDefault="00D37474" w:rsidP="00D37474">
            <w:pPr>
              <w:spacing w:line="300" w:lineRule="auto"/>
              <w:jc w:val="center"/>
              <w:rPr>
                <w:rFonts w:ascii="Times New Roman" w:eastAsia="宋体" w:hAnsi="Times New Roman" w:cs="Times New Roman"/>
                <w14:ligatures w14:val="none"/>
              </w:rPr>
            </w:pPr>
            <w:r w:rsidRPr="00D37474">
              <w:rPr>
                <w:rFonts w:ascii="Times New Roman" w:eastAsia="宋体" w:hAnsi="Times New Roman" w:cs="Times New Roman"/>
                <w:kern w:val="0"/>
                <w:sz w:val="22"/>
                <w14:ligatures w14:val="none"/>
              </w:rPr>
              <w:t>0.2</w:t>
            </w:r>
          </w:p>
        </w:tc>
        <w:tc>
          <w:tcPr>
            <w:tcW w:w="826" w:type="dxa"/>
            <w:vAlign w:val="center"/>
          </w:tcPr>
          <w:p w14:paraId="4AFA7F4C"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p>
        </w:tc>
      </w:tr>
      <w:tr w:rsidR="00D37474" w:rsidRPr="00D37474" w14:paraId="5B0318D1" w14:textId="77777777" w:rsidTr="00B26E54">
        <w:trPr>
          <w:trHeight w:val="329"/>
        </w:trPr>
        <w:tc>
          <w:tcPr>
            <w:tcW w:w="710" w:type="dxa"/>
            <w:vMerge/>
            <w:vAlign w:val="center"/>
          </w:tcPr>
          <w:p w14:paraId="1AA49660" w14:textId="77777777" w:rsidR="00D37474" w:rsidRPr="00D37474" w:rsidRDefault="00D37474" w:rsidP="00D37474">
            <w:pPr>
              <w:widowControl/>
              <w:spacing w:line="300" w:lineRule="auto"/>
              <w:jc w:val="left"/>
              <w:rPr>
                <w:rFonts w:ascii="宋体" w:eastAsia="宋体" w:hAnsi="宋体" w:cs="宋体"/>
                <w:kern w:val="0"/>
                <w:sz w:val="18"/>
                <w:szCs w:val="18"/>
                <w14:ligatures w14:val="none"/>
              </w:rPr>
            </w:pPr>
          </w:p>
        </w:tc>
        <w:tc>
          <w:tcPr>
            <w:tcW w:w="5528" w:type="dxa"/>
            <w:vAlign w:val="center"/>
          </w:tcPr>
          <w:p w14:paraId="3729A3B6" w14:textId="77777777" w:rsidR="00D37474" w:rsidRPr="00D37474" w:rsidRDefault="00D37474" w:rsidP="00D37474">
            <w:pPr>
              <w:widowControl/>
              <w:spacing w:line="240" w:lineRule="exact"/>
              <w:rPr>
                <w:rFonts w:ascii="宋体" w:eastAsia="宋体" w:hAnsi="宋体" w:cs="宋体"/>
                <w:kern w:val="0"/>
                <w:sz w:val="18"/>
                <w:szCs w:val="18"/>
                <w14:ligatures w14:val="none"/>
              </w:rPr>
            </w:pPr>
            <w:r w:rsidRPr="00D37474">
              <w:rPr>
                <w:rFonts w:ascii="Times New Roman" w:eastAsia="宋体" w:hAnsi="Times New Roman" w:cs="Times New Roman"/>
                <w:bCs/>
                <w:sz w:val="22"/>
                <w14:ligatures w14:val="none"/>
              </w:rPr>
              <w:t>卫生间便池、马桶、水斗、面盆、镜面，清洁、干净、无污迹、无污垢、无异味、污水管及下水道畅通</w:t>
            </w:r>
          </w:p>
        </w:tc>
        <w:tc>
          <w:tcPr>
            <w:tcW w:w="1276" w:type="dxa"/>
            <w:vAlign w:val="center"/>
          </w:tcPr>
          <w:p w14:paraId="537A57DB"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r w:rsidRPr="00D37474">
              <w:rPr>
                <w:rFonts w:ascii="Times New Roman" w:eastAsia="宋体" w:hAnsi="Times New Roman" w:cs="Times New Roman"/>
                <w:bCs/>
                <w:sz w:val="22"/>
                <w14:ligatures w14:val="none"/>
              </w:rPr>
              <w:t>3</w:t>
            </w:r>
          </w:p>
        </w:tc>
        <w:tc>
          <w:tcPr>
            <w:tcW w:w="1108" w:type="dxa"/>
            <w:vAlign w:val="center"/>
          </w:tcPr>
          <w:p w14:paraId="17894520" w14:textId="77777777" w:rsidR="00D37474" w:rsidRPr="00D37474" w:rsidRDefault="00D37474" w:rsidP="00D37474">
            <w:pPr>
              <w:spacing w:line="300" w:lineRule="auto"/>
              <w:jc w:val="center"/>
              <w:rPr>
                <w:rFonts w:ascii="Times New Roman" w:eastAsia="宋体" w:hAnsi="Times New Roman" w:cs="Times New Roman"/>
                <w14:ligatures w14:val="none"/>
              </w:rPr>
            </w:pPr>
            <w:r w:rsidRPr="00D37474">
              <w:rPr>
                <w:rFonts w:ascii="Times New Roman" w:eastAsia="宋体" w:hAnsi="Times New Roman" w:cs="Times New Roman"/>
                <w:kern w:val="0"/>
                <w:sz w:val="22"/>
                <w14:ligatures w14:val="none"/>
              </w:rPr>
              <w:t>0.2</w:t>
            </w:r>
          </w:p>
        </w:tc>
        <w:tc>
          <w:tcPr>
            <w:tcW w:w="826" w:type="dxa"/>
            <w:vAlign w:val="center"/>
          </w:tcPr>
          <w:p w14:paraId="082DAAEE"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p>
        </w:tc>
      </w:tr>
      <w:tr w:rsidR="00D37474" w:rsidRPr="00D37474" w14:paraId="4410D802" w14:textId="77777777" w:rsidTr="00B26E54">
        <w:trPr>
          <w:trHeight w:val="329"/>
        </w:trPr>
        <w:tc>
          <w:tcPr>
            <w:tcW w:w="710" w:type="dxa"/>
            <w:vMerge/>
            <w:vAlign w:val="center"/>
          </w:tcPr>
          <w:p w14:paraId="20DBF826" w14:textId="77777777" w:rsidR="00D37474" w:rsidRPr="00D37474" w:rsidRDefault="00D37474" w:rsidP="00D37474">
            <w:pPr>
              <w:widowControl/>
              <w:spacing w:line="300" w:lineRule="auto"/>
              <w:jc w:val="left"/>
              <w:rPr>
                <w:rFonts w:ascii="宋体" w:eastAsia="宋体" w:hAnsi="宋体" w:cs="宋体"/>
                <w:kern w:val="0"/>
                <w:sz w:val="18"/>
                <w:szCs w:val="18"/>
                <w14:ligatures w14:val="none"/>
              </w:rPr>
            </w:pPr>
          </w:p>
        </w:tc>
        <w:tc>
          <w:tcPr>
            <w:tcW w:w="5528" w:type="dxa"/>
            <w:vAlign w:val="center"/>
          </w:tcPr>
          <w:p w14:paraId="31CB84B3" w14:textId="77777777" w:rsidR="00D37474" w:rsidRPr="00D37474" w:rsidRDefault="00D37474" w:rsidP="00D37474">
            <w:pPr>
              <w:widowControl/>
              <w:spacing w:line="240" w:lineRule="exact"/>
              <w:rPr>
                <w:rFonts w:ascii="宋体" w:eastAsia="宋体" w:hAnsi="宋体" w:cs="宋体"/>
                <w:kern w:val="0"/>
                <w:sz w:val="18"/>
                <w:szCs w:val="18"/>
                <w14:ligatures w14:val="none"/>
              </w:rPr>
            </w:pPr>
            <w:r w:rsidRPr="00D37474">
              <w:rPr>
                <w:rFonts w:ascii="Times New Roman" w:eastAsia="宋体" w:hAnsi="Times New Roman" w:cs="Times New Roman"/>
                <w:bCs/>
                <w:sz w:val="22"/>
                <w14:ligatures w14:val="none"/>
              </w:rPr>
              <w:t>外墙玻璃，每年清洗两次</w:t>
            </w:r>
          </w:p>
        </w:tc>
        <w:tc>
          <w:tcPr>
            <w:tcW w:w="1276" w:type="dxa"/>
            <w:vAlign w:val="center"/>
          </w:tcPr>
          <w:p w14:paraId="67AE9806"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r w:rsidRPr="00D37474">
              <w:rPr>
                <w:rFonts w:ascii="Times New Roman" w:eastAsia="宋体" w:hAnsi="Times New Roman" w:cs="Times New Roman"/>
                <w:bCs/>
                <w:sz w:val="22"/>
                <w14:ligatures w14:val="none"/>
              </w:rPr>
              <w:t>3</w:t>
            </w:r>
          </w:p>
        </w:tc>
        <w:tc>
          <w:tcPr>
            <w:tcW w:w="1108" w:type="dxa"/>
            <w:vAlign w:val="center"/>
          </w:tcPr>
          <w:p w14:paraId="300B0595" w14:textId="77777777" w:rsidR="00D37474" w:rsidRPr="00D37474" w:rsidRDefault="00D37474" w:rsidP="00D37474">
            <w:pPr>
              <w:spacing w:line="300" w:lineRule="auto"/>
              <w:jc w:val="center"/>
              <w:rPr>
                <w:rFonts w:ascii="Times New Roman" w:eastAsia="宋体" w:hAnsi="Times New Roman" w:cs="Times New Roman"/>
                <w14:ligatures w14:val="none"/>
              </w:rPr>
            </w:pPr>
            <w:r w:rsidRPr="00D37474">
              <w:rPr>
                <w:rFonts w:ascii="Times New Roman" w:eastAsia="宋体" w:hAnsi="Times New Roman" w:cs="Times New Roman"/>
                <w:kern w:val="0"/>
                <w:sz w:val="22"/>
                <w14:ligatures w14:val="none"/>
              </w:rPr>
              <w:t>0.2</w:t>
            </w:r>
          </w:p>
        </w:tc>
        <w:tc>
          <w:tcPr>
            <w:tcW w:w="826" w:type="dxa"/>
            <w:vAlign w:val="center"/>
          </w:tcPr>
          <w:p w14:paraId="31E1F215"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p>
        </w:tc>
      </w:tr>
      <w:tr w:rsidR="00D37474" w:rsidRPr="00D37474" w14:paraId="62E9BABC" w14:textId="77777777" w:rsidTr="00B26E54">
        <w:trPr>
          <w:trHeight w:val="329"/>
        </w:trPr>
        <w:tc>
          <w:tcPr>
            <w:tcW w:w="710" w:type="dxa"/>
            <w:vMerge/>
            <w:vAlign w:val="center"/>
          </w:tcPr>
          <w:p w14:paraId="553BB066" w14:textId="77777777" w:rsidR="00D37474" w:rsidRPr="00D37474" w:rsidRDefault="00D37474" w:rsidP="00D37474">
            <w:pPr>
              <w:widowControl/>
              <w:spacing w:line="300" w:lineRule="auto"/>
              <w:jc w:val="left"/>
              <w:rPr>
                <w:rFonts w:ascii="宋体" w:eastAsia="宋体" w:hAnsi="宋体" w:cs="宋体"/>
                <w:kern w:val="0"/>
                <w:sz w:val="18"/>
                <w:szCs w:val="18"/>
                <w14:ligatures w14:val="none"/>
              </w:rPr>
            </w:pPr>
          </w:p>
        </w:tc>
        <w:tc>
          <w:tcPr>
            <w:tcW w:w="5528" w:type="dxa"/>
            <w:vAlign w:val="center"/>
          </w:tcPr>
          <w:p w14:paraId="6DEB1391" w14:textId="77777777" w:rsidR="00D37474" w:rsidRPr="00D37474" w:rsidRDefault="00D37474" w:rsidP="00D37474">
            <w:pPr>
              <w:widowControl/>
              <w:spacing w:line="240" w:lineRule="exact"/>
              <w:rPr>
                <w:rFonts w:ascii="宋体" w:eastAsia="宋体" w:hAnsi="宋体" w:cs="宋体"/>
                <w:kern w:val="0"/>
                <w:sz w:val="18"/>
                <w:szCs w:val="18"/>
                <w14:ligatures w14:val="none"/>
              </w:rPr>
            </w:pPr>
            <w:r w:rsidRPr="00D37474">
              <w:rPr>
                <w:rFonts w:ascii="Times New Roman" w:eastAsia="宋体" w:hAnsi="Times New Roman" w:cs="Times New Roman"/>
                <w:bCs/>
                <w:sz w:val="22"/>
                <w14:ligatures w14:val="none"/>
              </w:rPr>
              <w:t>办公室，门、窗台、桌椅清洁明亮、无污渍、水迹、脚印</w:t>
            </w:r>
          </w:p>
        </w:tc>
        <w:tc>
          <w:tcPr>
            <w:tcW w:w="1276" w:type="dxa"/>
            <w:vAlign w:val="center"/>
          </w:tcPr>
          <w:p w14:paraId="6E5A8BB2"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r w:rsidRPr="00D37474">
              <w:rPr>
                <w:rFonts w:ascii="Times New Roman" w:eastAsia="宋体" w:hAnsi="Times New Roman" w:cs="Times New Roman"/>
                <w:bCs/>
                <w:sz w:val="22"/>
                <w14:ligatures w14:val="none"/>
              </w:rPr>
              <w:t>3</w:t>
            </w:r>
          </w:p>
        </w:tc>
        <w:tc>
          <w:tcPr>
            <w:tcW w:w="1108" w:type="dxa"/>
            <w:vAlign w:val="center"/>
          </w:tcPr>
          <w:p w14:paraId="22AE2CC5" w14:textId="77777777" w:rsidR="00D37474" w:rsidRPr="00D37474" w:rsidRDefault="00D37474" w:rsidP="00D37474">
            <w:pPr>
              <w:spacing w:line="300" w:lineRule="auto"/>
              <w:jc w:val="center"/>
              <w:rPr>
                <w:rFonts w:ascii="Times New Roman" w:eastAsia="宋体" w:hAnsi="Times New Roman" w:cs="Times New Roman"/>
                <w14:ligatures w14:val="none"/>
              </w:rPr>
            </w:pPr>
            <w:r w:rsidRPr="00D37474">
              <w:rPr>
                <w:rFonts w:ascii="Times New Roman" w:eastAsia="宋体" w:hAnsi="Times New Roman" w:cs="Times New Roman"/>
                <w:kern w:val="0"/>
                <w:sz w:val="22"/>
                <w14:ligatures w14:val="none"/>
              </w:rPr>
              <w:t>0.2</w:t>
            </w:r>
          </w:p>
        </w:tc>
        <w:tc>
          <w:tcPr>
            <w:tcW w:w="826" w:type="dxa"/>
            <w:vAlign w:val="center"/>
          </w:tcPr>
          <w:p w14:paraId="0EF833D9"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p>
        </w:tc>
      </w:tr>
      <w:tr w:rsidR="00D37474" w:rsidRPr="00D37474" w14:paraId="4435DD48" w14:textId="77777777" w:rsidTr="00B26E54">
        <w:trPr>
          <w:trHeight w:val="329"/>
        </w:trPr>
        <w:tc>
          <w:tcPr>
            <w:tcW w:w="710" w:type="dxa"/>
            <w:vMerge/>
            <w:vAlign w:val="center"/>
          </w:tcPr>
          <w:p w14:paraId="3BADB343" w14:textId="77777777" w:rsidR="00D37474" w:rsidRPr="00D37474" w:rsidRDefault="00D37474" w:rsidP="00D37474">
            <w:pPr>
              <w:widowControl/>
              <w:spacing w:line="300" w:lineRule="auto"/>
              <w:jc w:val="left"/>
              <w:rPr>
                <w:rFonts w:ascii="宋体" w:eastAsia="宋体" w:hAnsi="宋体" w:cs="宋体"/>
                <w:kern w:val="0"/>
                <w:sz w:val="18"/>
                <w:szCs w:val="18"/>
                <w14:ligatures w14:val="none"/>
              </w:rPr>
            </w:pPr>
          </w:p>
        </w:tc>
        <w:tc>
          <w:tcPr>
            <w:tcW w:w="5528" w:type="dxa"/>
            <w:vAlign w:val="center"/>
          </w:tcPr>
          <w:p w14:paraId="11C2D993" w14:textId="77777777" w:rsidR="00D37474" w:rsidRPr="00D37474" w:rsidRDefault="00D37474" w:rsidP="00D37474">
            <w:pPr>
              <w:widowControl/>
              <w:spacing w:line="240" w:lineRule="exact"/>
              <w:rPr>
                <w:rFonts w:ascii="宋体" w:eastAsia="宋体" w:hAnsi="宋体" w:cs="宋体"/>
                <w:kern w:val="0"/>
                <w:sz w:val="18"/>
                <w:szCs w:val="18"/>
                <w14:ligatures w14:val="none"/>
              </w:rPr>
            </w:pPr>
            <w:r w:rsidRPr="00D37474">
              <w:rPr>
                <w:rFonts w:ascii="Times New Roman" w:eastAsia="宋体" w:hAnsi="Times New Roman" w:cs="Times New Roman"/>
                <w:bCs/>
                <w:sz w:val="22"/>
                <w14:ligatures w14:val="none"/>
              </w:rPr>
              <w:t>办公室，墙面、天花板，清洁明亮、无灰尘，适当使用光亮剂</w:t>
            </w:r>
          </w:p>
        </w:tc>
        <w:tc>
          <w:tcPr>
            <w:tcW w:w="1276" w:type="dxa"/>
            <w:vAlign w:val="center"/>
          </w:tcPr>
          <w:p w14:paraId="7B2193C5"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r w:rsidRPr="00D37474">
              <w:rPr>
                <w:rFonts w:ascii="Times New Roman" w:eastAsia="宋体" w:hAnsi="Times New Roman" w:cs="Times New Roman"/>
                <w:bCs/>
                <w:sz w:val="22"/>
                <w14:ligatures w14:val="none"/>
              </w:rPr>
              <w:t>3</w:t>
            </w:r>
          </w:p>
        </w:tc>
        <w:tc>
          <w:tcPr>
            <w:tcW w:w="1108" w:type="dxa"/>
            <w:vAlign w:val="center"/>
          </w:tcPr>
          <w:p w14:paraId="522EF5AF" w14:textId="77777777" w:rsidR="00D37474" w:rsidRPr="00D37474" w:rsidRDefault="00D37474" w:rsidP="00D37474">
            <w:pPr>
              <w:spacing w:line="300" w:lineRule="auto"/>
              <w:jc w:val="center"/>
              <w:rPr>
                <w:rFonts w:ascii="Times New Roman" w:eastAsia="宋体" w:hAnsi="Times New Roman" w:cs="Times New Roman"/>
                <w14:ligatures w14:val="none"/>
              </w:rPr>
            </w:pPr>
            <w:r w:rsidRPr="00D37474">
              <w:rPr>
                <w:rFonts w:ascii="Times New Roman" w:eastAsia="宋体" w:hAnsi="Times New Roman" w:cs="Times New Roman"/>
                <w:kern w:val="0"/>
                <w:sz w:val="22"/>
                <w14:ligatures w14:val="none"/>
              </w:rPr>
              <w:t>0.2</w:t>
            </w:r>
          </w:p>
        </w:tc>
        <w:tc>
          <w:tcPr>
            <w:tcW w:w="826" w:type="dxa"/>
            <w:vAlign w:val="center"/>
          </w:tcPr>
          <w:p w14:paraId="6E9423FF"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p>
        </w:tc>
      </w:tr>
      <w:tr w:rsidR="00D37474" w:rsidRPr="00D37474" w14:paraId="5AEB95EB" w14:textId="77777777" w:rsidTr="00B26E54">
        <w:trPr>
          <w:trHeight w:val="329"/>
        </w:trPr>
        <w:tc>
          <w:tcPr>
            <w:tcW w:w="710" w:type="dxa"/>
            <w:vMerge/>
            <w:vAlign w:val="center"/>
          </w:tcPr>
          <w:p w14:paraId="6176DF82" w14:textId="77777777" w:rsidR="00D37474" w:rsidRPr="00D37474" w:rsidRDefault="00D37474" w:rsidP="00D37474">
            <w:pPr>
              <w:widowControl/>
              <w:spacing w:line="300" w:lineRule="auto"/>
              <w:jc w:val="left"/>
              <w:rPr>
                <w:rFonts w:ascii="宋体" w:eastAsia="宋体" w:hAnsi="宋体" w:cs="宋体"/>
                <w:kern w:val="0"/>
                <w:sz w:val="18"/>
                <w:szCs w:val="18"/>
                <w14:ligatures w14:val="none"/>
              </w:rPr>
            </w:pPr>
          </w:p>
        </w:tc>
        <w:tc>
          <w:tcPr>
            <w:tcW w:w="5528" w:type="dxa"/>
            <w:vAlign w:val="center"/>
          </w:tcPr>
          <w:p w14:paraId="28695B97" w14:textId="77777777" w:rsidR="00D37474" w:rsidRPr="00D37474" w:rsidRDefault="00D37474" w:rsidP="00D37474">
            <w:pPr>
              <w:widowControl/>
              <w:spacing w:line="240" w:lineRule="exact"/>
              <w:rPr>
                <w:rFonts w:ascii="宋体" w:eastAsia="宋体" w:hAnsi="宋体" w:cs="宋体"/>
                <w:kern w:val="0"/>
                <w:sz w:val="18"/>
                <w:szCs w:val="18"/>
                <w14:ligatures w14:val="none"/>
              </w:rPr>
            </w:pPr>
            <w:r w:rsidRPr="00D37474">
              <w:rPr>
                <w:rFonts w:ascii="Times New Roman" w:eastAsia="宋体" w:hAnsi="Times New Roman" w:cs="Times New Roman"/>
                <w:bCs/>
                <w:sz w:val="22"/>
                <w14:ligatures w14:val="none"/>
              </w:rPr>
              <w:t>办公室，地面、地毯，无灰尘、无污迹</w:t>
            </w:r>
          </w:p>
        </w:tc>
        <w:tc>
          <w:tcPr>
            <w:tcW w:w="1276" w:type="dxa"/>
            <w:vAlign w:val="center"/>
          </w:tcPr>
          <w:p w14:paraId="6CEB6FC4"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r w:rsidRPr="00D37474">
              <w:rPr>
                <w:rFonts w:ascii="Times New Roman" w:eastAsia="宋体" w:hAnsi="Times New Roman" w:cs="Times New Roman"/>
                <w:bCs/>
                <w:sz w:val="22"/>
                <w14:ligatures w14:val="none"/>
              </w:rPr>
              <w:t>3</w:t>
            </w:r>
          </w:p>
        </w:tc>
        <w:tc>
          <w:tcPr>
            <w:tcW w:w="1108" w:type="dxa"/>
            <w:vAlign w:val="center"/>
          </w:tcPr>
          <w:p w14:paraId="1F2BB016" w14:textId="77777777" w:rsidR="00D37474" w:rsidRPr="00D37474" w:rsidRDefault="00D37474" w:rsidP="00D37474">
            <w:pPr>
              <w:spacing w:line="300" w:lineRule="auto"/>
              <w:jc w:val="center"/>
              <w:rPr>
                <w:rFonts w:ascii="Times New Roman" w:eastAsia="宋体" w:hAnsi="Times New Roman" w:cs="Times New Roman"/>
                <w14:ligatures w14:val="none"/>
              </w:rPr>
            </w:pPr>
            <w:r w:rsidRPr="00D37474">
              <w:rPr>
                <w:rFonts w:ascii="Times New Roman" w:eastAsia="宋体" w:hAnsi="Times New Roman" w:cs="Times New Roman"/>
                <w:kern w:val="0"/>
                <w:sz w:val="22"/>
                <w14:ligatures w14:val="none"/>
              </w:rPr>
              <w:t>0.2</w:t>
            </w:r>
          </w:p>
        </w:tc>
        <w:tc>
          <w:tcPr>
            <w:tcW w:w="826" w:type="dxa"/>
            <w:vAlign w:val="center"/>
          </w:tcPr>
          <w:p w14:paraId="6A0EF576"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p>
        </w:tc>
      </w:tr>
      <w:tr w:rsidR="00D37474" w:rsidRPr="00D37474" w14:paraId="11F5E41A" w14:textId="77777777" w:rsidTr="00B26E54">
        <w:trPr>
          <w:trHeight w:val="329"/>
        </w:trPr>
        <w:tc>
          <w:tcPr>
            <w:tcW w:w="710" w:type="dxa"/>
            <w:vMerge w:val="restart"/>
            <w:vAlign w:val="center"/>
          </w:tcPr>
          <w:p w14:paraId="1AE34159" w14:textId="77777777" w:rsidR="00D37474" w:rsidRPr="00D37474" w:rsidRDefault="00D37474" w:rsidP="00D37474">
            <w:pPr>
              <w:widowControl/>
              <w:spacing w:line="300" w:lineRule="auto"/>
              <w:jc w:val="center"/>
              <w:rPr>
                <w:rFonts w:ascii="宋体" w:eastAsia="宋体" w:hAnsi="宋体" w:cs="宋体"/>
                <w:kern w:val="0"/>
                <w:sz w:val="18"/>
                <w:szCs w:val="18"/>
                <w14:ligatures w14:val="none"/>
              </w:rPr>
            </w:pPr>
            <w:r w:rsidRPr="00D37474">
              <w:rPr>
                <w:rFonts w:ascii="Times New Roman" w:eastAsia="宋体" w:hAnsi="Times New Roman" w:cs="Times New Roman"/>
                <w:bCs/>
                <w:sz w:val="22"/>
                <w14:ligatures w14:val="none"/>
              </w:rPr>
              <w:t>安全巡查员</w:t>
            </w:r>
          </w:p>
        </w:tc>
        <w:tc>
          <w:tcPr>
            <w:tcW w:w="5528" w:type="dxa"/>
            <w:vAlign w:val="center"/>
          </w:tcPr>
          <w:p w14:paraId="1B4EB92B" w14:textId="77777777" w:rsidR="00D37474" w:rsidRPr="00D37474" w:rsidRDefault="00D37474" w:rsidP="00D37474">
            <w:pPr>
              <w:widowControl/>
              <w:spacing w:line="240" w:lineRule="exact"/>
              <w:jc w:val="left"/>
              <w:rPr>
                <w:rFonts w:ascii="宋体" w:eastAsia="宋体" w:hAnsi="宋体" w:cs="宋体"/>
                <w:kern w:val="0"/>
                <w:sz w:val="18"/>
                <w:szCs w:val="18"/>
                <w14:ligatures w14:val="none"/>
              </w:rPr>
            </w:pPr>
            <w:r w:rsidRPr="00D37474">
              <w:rPr>
                <w:rFonts w:ascii="Times New Roman" w:eastAsia="宋体" w:hAnsi="Times New Roman" w:cs="Times New Roman"/>
                <w:bCs/>
                <w:sz w:val="22"/>
                <w14:ligatures w14:val="none"/>
              </w:rPr>
              <w:t>按规定着装，佩戴齐全，按着装规定标准执行</w:t>
            </w:r>
          </w:p>
        </w:tc>
        <w:tc>
          <w:tcPr>
            <w:tcW w:w="1276" w:type="dxa"/>
            <w:vAlign w:val="center"/>
          </w:tcPr>
          <w:p w14:paraId="36226530"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r w:rsidRPr="00D37474">
              <w:rPr>
                <w:rFonts w:ascii="Times New Roman" w:eastAsia="宋体" w:hAnsi="Times New Roman" w:cs="Times New Roman"/>
                <w:bCs/>
                <w:sz w:val="22"/>
                <w14:ligatures w14:val="none"/>
              </w:rPr>
              <w:t>3</w:t>
            </w:r>
          </w:p>
        </w:tc>
        <w:tc>
          <w:tcPr>
            <w:tcW w:w="1108" w:type="dxa"/>
            <w:vAlign w:val="center"/>
          </w:tcPr>
          <w:p w14:paraId="6090AF9D" w14:textId="77777777" w:rsidR="00D37474" w:rsidRPr="00D37474" w:rsidRDefault="00D37474" w:rsidP="00D37474">
            <w:pPr>
              <w:spacing w:line="300" w:lineRule="auto"/>
              <w:jc w:val="center"/>
              <w:rPr>
                <w:rFonts w:ascii="Times New Roman" w:eastAsia="宋体" w:hAnsi="Times New Roman" w:cs="Times New Roman"/>
                <w14:ligatures w14:val="none"/>
              </w:rPr>
            </w:pPr>
            <w:r w:rsidRPr="00D37474">
              <w:rPr>
                <w:rFonts w:ascii="Times New Roman" w:eastAsia="宋体" w:hAnsi="Times New Roman" w:cs="Times New Roman"/>
                <w:kern w:val="0"/>
                <w:sz w:val="22"/>
                <w14:ligatures w14:val="none"/>
              </w:rPr>
              <w:t>0.2</w:t>
            </w:r>
          </w:p>
        </w:tc>
        <w:tc>
          <w:tcPr>
            <w:tcW w:w="826" w:type="dxa"/>
            <w:vAlign w:val="center"/>
          </w:tcPr>
          <w:p w14:paraId="29ADF753"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p>
        </w:tc>
      </w:tr>
      <w:tr w:rsidR="00D37474" w:rsidRPr="00D37474" w14:paraId="4048613E" w14:textId="77777777" w:rsidTr="00B26E54">
        <w:trPr>
          <w:trHeight w:val="329"/>
        </w:trPr>
        <w:tc>
          <w:tcPr>
            <w:tcW w:w="710" w:type="dxa"/>
            <w:vMerge/>
            <w:vAlign w:val="center"/>
          </w:tcPr>
          <w:p w14:paraId="213C6EB9" w14:textId="77777777" w:rsidR="00D37474" w:rsidRPr="00D37474" w:rsidRDefault="00D37474" w:rsidP="00D37474">
            <w:pPr>
              <w:widowControl/>
              <w:spacing w:line="300" w:lineRule="auto"/>
              <w:jc w:val="left"/>
              <w:rPr>
                <w:rFonts w:ascii="宋体" w:eastAsia="宋体" w:hAnsi="宋体" w:cs="宋体"/>
                <w:kern w:val="0"/>
                <w:sz w:val="18"/>
                <w:szCs w:val="18"/>
                <w14:ligatures w14:val="none"/>
              </w:rPr>
            </w:pPr>
          </w:p>
        </w:tc>
        <w:tc>
          <w:tcPr>
            <w:tcW w:w="5528" w:type="dxa"/>
            <w:vAlign w:val="center"/>
          </w:tcPr>
          <w:p w14:paraId="2670684E" w14:textId="77777777" w:rsidR="00D37474" w:rsidRPr="00D37474" w:rsidRDefault="00D37474" w:rsidP="00D37474">
            <w:pPr>
              <w:widowControl/>
              <w:spacing w:line="240" w:lineRule="exact"/>
              <w:jc w:val="left"/>
              <w:rPr>
                <w:rFonts w:ascii="宋体" w:eastAsia="宋体" w:hAnsi="宋体" w:cs="宋体"/>
                <w:kern w:val="0"/>
                <w:sz w:val="18"/>
                <w:szCs w:val="18"/>
                <w14:ligatures w14:val="none"/>
              </w:rPr>
            </w:pPr>
            <w:r w:rsidRPr="00D37474">
              <w:rPr>
                <w:rFonts w:ascii="Times New Roman" w:eastAsia="宋体" w:hAnsi="Times New Roman" w:cs="Times New Roman"/>
                <w:bCs/>
                <w:sz w:val="22"/>
                <w14:ligatures w14:val="none"/>
              </w:rPr>
              <w:t>举止文明、大方，不袖手、背手或将手插入衣袋，不勾肩搭背</w:t>
            </w:r>
          </w:p>
        </w:tc>
        <w:tc>
          <w:tcPr>
            <w:tcW w:w="1276" w:type="dxa"/>
            <w:vAlign w:val="center"/>
          </w:tcPr>
          <w:p w14:paraId="415E3B8C"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r w:rsidRPr="00D37474">
              <w:rPr>
                <w:rFonts w:ascii="Times New Roman" w:eastAsia="宋体" w:hAnsi="Times New Roman" w:cs="Times New Roman"/>
                <w:bCs/>
                <w:sz w:val="22"/>
                <w14:ligatures w14:val="none"/>
              </w:rPr>
              <w:t>3</w:t>
            </w:r>
          </w:p>
        </w:tc>
        <w:tc>
          <w:tcPr>
            <w:tcW w:w="1108" w:type="dxa"/>
            <w:vAlign w:val="center"/>
          </w:tcPr>
          <w:p w14:paraId="571F4113" w14:textId="77777777" w:rsidR="00D37474" w:rsidRPr="00D37474" w:rsidRDefault="00D37474" w:rsidP="00D37474">
            <w:pPr>
              <w:spacing w:line="300" w:lineRule="auto"/>
              <w:jc w:val="center"/>
              <w:rPr>
                <w:rFonts w:ascii="Times New Roman" w:eastAsia="宋体" w:hAnsi="Times New Roman" w:cs="Times New Roman"/>
                <w14:ligatures w14:val="none"/>
              </w:rPr>
            </w:pPr>
            <w:r w:rsidRPr="00D37474">
              <w:rPr>
                <w:rFonts w:ascii="Times New Roman" w:eastAsia="宋体" w:hAnsi="Times New Roman" w:cs="Times New Roman"/>
                <w:kern w:val="0"/>
                <w:sz w:val="22"/>
                <w14:ligatures w14:val="none"/>
              </w:rPr>
              <w:t>0.2</w:t>
            </w:r>
          </w:p>
        </w:tc>
        <w:tc>
          <w:tcPr>
            <w:tcW w:w="826" w:type="dxa"/>
            <w:vAlign w:val="center"/>
          </w:tcPr>
          <w:p w14:paraId="65106039"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p>
        </w:tc>
      </w:tr>
      <w:tr w:rsidR="00D37474" w:rsidRPr="00D37474" w14:paraId="7B5AF512" w14:textId="77777777" w:rsidTr="00B26E54">
        <w:trPr>
          <w:trHeight w:val="329"/>
        </w:trPr>
        <w:tc>
          <w:tcPr>
            <w:tcW w:w="710" w:type="dxa"/>
            <w:vMerge/>
            <w:vAlign w:val="center"/>
          </w:tcPr>
          <w:p w14:paraId="33C76F00" w14:textId="77777777" w:rsidR="00D37474" w:rsidRPr="00D37474" w:rsidRDefault="00D37474" w:rsidP="00D37474">
            <w:pPr>
              <w:widowControl/>
              <w:spacing w:line="300" w:lineRule="auto"/>
              <w:jc w:val="left"/>
              <w:rPr>
                <w:rFonts w:ascii="宋体" w:eastAsia="宋体" w:hAnsi="宋体" w:cs="宋体"/>
                <w:kern w:val="0"/>
                <w:sz w:val="18"/>
                <w:szCs w:val="18"/>
                <w14:ligatures w14:val="none"/>
              </w:rPr>
            </w:pPr>
          </w:p>
        </w:tc>
        <w:tc>
          <w:tcPr>
            <w:tcW w:w="5528" w:type="dxa"/>
            <w:vAlign w:val="center"/>
          </w:tcPr>
          <w:p w14:paraId="04FA26EC" w14:textId="77777777" w:rsidR="00D37474" w:rsidRPr="00D37474" w:rsidRDefault="00D37474" w:rsidP="00D37474">
            <w:pPr>
              <w:widowControl/>
              <w:spacing w:line="240" w:lineRule="exact"/>
              <w:jc w:val="left"/>
              <w:rPr>
                <w:rFonts w:ascii="宋体" w:eastAsia="宋体" w:hAnsi="宋体" w:cs="宋体"/>
                <w:kern w:val="0"/>
                <w:sz w:val="18"/>
                <w:szCs w:val="18"/>
                <w14:ligatures w14:val="none"/>
              </w:rPr>
            </w:pPr>
            <w:r w:rsidRPr="00D37474">
              <w:rPr>
                <w:rFonts w:ascii="Times New Roman" w:eastAsia="宋体" w:hAnsi="Times New Roman" w:cs="Times New Roman"/>
                <w:bCs/>
                <w:sz w:val="22"/>
                <w14:ligatures w14:val="none"/>
              </w:rPr>
              <w:t>按时交接班，不迟到，不早退，忠于职守</w:t>
            </w:r>
          </w:p>
        </w:tc>
        <w:tc>
          <w:tcPr>
            <w:tcW w:w="1276" w:type="dxa"/>
            <w:vAlign w:val="center"/>
          </w:tcPr>
          <w:p w14:paraId="0BB3EFFF"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r w:rsidRPr="00D37474">
              <w:rPr>
                <w:rFonts w:ascii="Times New Roman" w:eastAsia="宋体" w:hAnsi="Times New Roman" w:cs="Times New Roman"/>
                <w:bCs/>
                <w:sz w:val="22"/>
                <w14:ligatures w14:val="none"/>
              </w:rPr>
              <w:t>3</w:t>
            </w:r>
          </w:p>
        </w:tc>
        <w:tc>
          <w:tcPr>
            <w:tcW w:w="1108" w:type="dxa"/>
            <w:vAlign w:val="center"/>
          </w:tcPr>
          <w:p w14:paraId="110ACF53" w14:textId="77777777" w:rsidR="00D37474" w:rsidRPr="00D37474" w:rsidRDefault="00D37474" w:rsidP="00D37474">
            <w:pPr>
              <w:spacing w:line="300" w:lineRule="auto"/>
              <w:jc w:val="center"/>
              <w:rPr>
                <w:rFonts w:ascii="Times New Roman" w:eastAsia="宋体" w:hAnsi="Times New Roman" w:cs="Times New Roman"/>
                <w14:ligatures w14:val="none"/>
              </w:rPr>
            </w:pPr>
            <w:r w:rsidRPr="00D37474">
              <w:rPr>
                <w:rFonts w:ascii="Times New Roman" w:eastAsia="宋体" w:hAnsi="Times New Roman" w:cs="Times New Roman"/>
                <w:kern w:val="0"/>
                <w:sz w:val="22"/>
                <w14:ligatures w14:val="none"/>
              </w:rPr>
              <w:t>0.2</w:t>
            </w:r>
          </w:p>
        </w:tc>
        <w:tc>
          <w:tcPr>
            <w:tcW w:w="826" w:type="dxa"/>
            <w:vAlign w:val="center"/>
          </w:tcPr>
          <w:p w14:paraId="66C053C7"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p>
        </w:tc>
      </w:tr>
      <w:tr w:rsidR="00D37474" w:rsidRPr="00D37474" w14:paraId="218C741C" w14:textId="77777777" w:rsidTr="00B26E54">
        <w:trPr>
          <w:trHeight w:val="329"/>
        </w:trPr>
        <w:tc>
          <w:tcPr>
            <w:tcW w:w="710" w:type="dxa"/>
            <w:vMerge/>
            <w:vAlign w:val="center"/>
          </w:tcPr>
          <w:p w14:paraId="6B78B670" w14:textId="77777777" w:rsidR="00D37474" w:rsidRPr="00D37474" w:rsidRDefault="00D37474" w:rsidP="00D37474">
            <w:pPr>
              <w:widowControl/>
              <w:spacing w:line="300" w:lineRule="auto"/>
              <w:jc w:val="left"/>
              <w:rPr>
                <w:rFonts w:ascii="宋体" w:eastAsia="宋体" w:hAnsi="宋体" w:cs="宋体"/>
                <w:kern w:val="0"/>
                <w:sz w:val="18"/>
                <w:szCs w:val="18"/>
                <w14:ligatures w14:val="none"/>
              </w:rPr>
            </w:pPr>
          </w:p>
        </w:tc>
        <w:tc>
          <w:tcPr>
            <w:tcW w:w="5528" w:type="dxa"/>
            <w:vAlign w:val="center"/>
          </w:tcPr>
          <w:p w14:paraId="10FBCD1E" w14:textId="77777777" w:rsidR="00D37474" w:rsidRPr="00D37474" w:rsidRDefault="00D37474" w:rsidP="00D37474">
            <w:pPr>
              <w:widowControl/>
              <w:spacing w:line="240" w:lineRule="exact"/>
              <w:jc w:val="left"/>
              <w:rPr>
                <w:rFonts w:ascii="宋体" w:eastAsia="宋体" w:hAnsi="宋体" w:cs="宋体"/>
                <w:kern w:val="0"/>
                <w:sz w:val="18"/>
                <w:szCs w:val="18"/>
                <w14:ligatures w14:val="none"/>
              </w:rPr>
            </w:pPr>
            <w:r w:rsidRPr="00D37474">
              <w:rPr>
                <w:rFonts w:ascii="Times New Roman" w:eastAsia="宋体" w:hAnsi="Times New Roman" w:cs="Times New Roman"/>
                <w:bCs/>
                <w:sz w:val="22"/>
                <w14:ligatures w14:val="none"/>
              </w:rPr>
              <w:t>不准在岗位上坐卧倚靠、闲谈、吃东西、看书报、听收录音机、办私事等</w:t>
            </w:r>
          </w:p>
        </w:tc>
        <w:tc>
          <w:tcPr>
            <w:tcW w:w="1276" w:type="dxa"/>
            <w:vAlign w:val="center"/>
          </w:tcPr>
          <w:p w14:paraId="26F8B711"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r w:rsidRPr="00D37474">
              <w:rPr>
                <w:rFonts w:ascii="Times New Roman" w:eastAsia="宋体" w:hAnsi="Times New Roman" w:cs="Times New Roman"/>
                <w:bCs/>
                <w:sz w:val="22"/>
                <w14:ligatures w14:val="none"/>
              </w:rPr>
              <w:t>3</w:t>
            </w:r>
          </w:p>
        </w:tc>
        <w:tc>
          <w:tcPr>
            <w:tcW w:w="1108" w:type="dxa"/>
            <w:vAlign w:val="center"/>
          </w:tcPr>
          <w:p w14:paraId="2E93BF60" w14:textId="77777777" w:rsidR="00D37474" w:rsidRPr="00D37474" w:rsidRDefault="00D37474" w:rsidP="00D37474">
            <w:pPr>
              <w:spacing w:line="300" w:lineRule="auto"/>
              <w:jc w:val="center"/>
              <w:rPr>
                <w:rFonts w:ascii="Times New Roman" w:eastAsia="宋体" w:hAnsi="Times New Roman" w:cs="Times New Roman"/>
                <w14:ligatures w14:val="none"/>
              </w:rPr>
            </w:pPr>
            <w:r w:rsidRPr="00D37474">
              <w:rPr>
                <w:rFonts w:ascii="Times New Roman" w:eastAsia="宋体" w:hAnsi="Times New Roman" w:cs="Times New Roman"/>
                <w:kern w:val="0"/>
                <w:sz w:val="22"/>
                <w14:ligatures w14:val="none"/>
              </w:rPr>
              <w:t>0.2</w:t>
            </w:r>
          </w:p>
        </w:tc>
        <w:tc>
          <w:tcPr>
            <w:tcW w:w="826" w:type="dxa"/>
            <w:vAlign w:val="center"/>
          </w:tcPr>
          <w:p w14:paraId="75218230"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p>
        </w:tc>
      </w:tr>
      <w:tr w:rsidR="00D37474" w:rsidRPr="00D37474" w14:paraId="7A5B9CB6" w14:textId="77777777" w:rsidTr="00B26E54">
        <w:trPr>
          <w:trHeight w:val="329"/>
        </w:trPr>
        <w:tc>
          <w:tcPr>
            <w:tcW w:w="710" w:type="dxa"/>
            <w:vMerge/>
            <w:vAlign w:val="center"/>
          </w:tcPr>
          <w:p w14:paraId="244F15A3" w14:textId="77777777" w:rsidR="00D37474" w:rsidRPr="00D37474" w:rsidRDefault="00D37474" w:rsidP="00D37474">
            <w:pPr>
              <w:widowControl/>
              <w:spacing w:line="300" w:lineRule="auto"/>
              <w:jc w:val="left"/>
              <w:rPr>
                <w:rFonts w:ascii="宋体" w:eastAsia="宋体" w:hAnsi="宋体" w:cs="宋体"/>
                <w:kern w:val="0"/>
                <w:sz w:val="18"/>
                <w:szCs w:val="18"/>
                <w14:ligatures w14:val="none"/>
              </w:rPr>
            </w:pPr>
          </w:p>
        </w:tc>
        <w:tc>
          <w:tcPr>
            <w:tcW w:w="5528" w:type="dxa"/>
            <w:vAlign w:val="center"/>
          </w:tcPr>
          <w:p w14:paraId="08FDE24A" w14:textId="77777777" w:rsidR="00D37474" w:rsidRPr="00D37474" w:rsidRDefault="00D37474" w:rsidP="00D37474">
            <w:pPr>
              <w:widowControl/>
              <w:spacing w:line="240" w:lineRule="exact"/>
              <w:jc w:val="left"/>
              <w:rPr>
                <w:rFonts w:ascii="宋体" w:eastAsia="宋体" w:hAnsi="宋体" w:cs="宋体"/>
                <w:kern w:val="0"/>
                <w:sz w:val="18"/>
                <w:szCs w:val="18"/>
                <w14:ligatures w14:val="none"/>
              </w:rPr>
            </w:pPr>
            <w:r w:rsidRPr="00D37474">
              <w:rPr>
                <w:rFonts w:ascii="Times New Roman" w:eastAsia="宋体" w:hAnsi="Times New Roman" w:cs="Times New Roman"/>
                <w:bCs/>
                <w:sz w:val="22"/>
                <w14:ligatures w14:val="none"/>
              </w:rPr>
              <w:t>严禁脱岗、睡岗、串岗</w:t>
            </w:r>
          </w:p>
        </w:tc>
        <w:tc>
          <w:tcPr>
            <w:tcW w:w="1276" w:type="dxa"/>
            <w:vAlign w:val="center"/>
          </w:tcPr>
          <w:p w14:paraId="0EDEDCB8"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r w:rsidRPr="00D37474">
              <w:rPr>
                <w:rFonts w:ascii="Times New Roman" w:eastAsia="宋体" w:hAnsi="Times New Roman" w:cs="Times New Roman"/>
                <w:bCs/>
                <w:sz w:val="22"/>
                <w14:ligatures w14:val="none"/>
              </w:rPr>
              <w:t>3</w:t>
            </w:r>
          </w:p>
        </w:tc>
        <w:tc>
          <w:tcPr>
            <w:tcW w:w="1108" w:type="dxa"/>
            <w:vAlign w:val="center"/>
          </w:tcPr>
          <w:p w14:paraId="16C63C4A" w14:textId="77777777" w:rsidR="00D37474" w:rsidRPr="00D37474" w:rsidRDefault="00D37474" w:rsidP="00D37474">
            <w:pPr>
              <w:spacing w:line="300" w:lineRule="auto"/>
              <w:jc w:val="center"/>
              <w:rPr>
                <w:rFonts w:ascii="Times New Roman" w:eastAsia="宋体" w:hAnsi="Times New Roman" w:cs="Times New Roman"/>
                <w14:ligatures w14:val="none"/>
              </w:rPr>
            </w:pPr>
            <w:r w:rsidRPr="00D37474">
              <w:rPr>
                <w:rFonts w:ascii="Times New Roman" w:eastAsia="宋体" w:hAnsi="Times New Roman" w:cs="Times New Roman"/>
                <w:kern w:val="0"/>
                <w:sz w:val="22"/>
                <w14:ligatures w14:val="none"/>
              </w:rPr>
              <w:t>0.2</w:t>
            </w:r>
          </w:p>
        </w:tc>
        <w:tc>
          <w:tcPr>
            <w:tcW w:w="826" w:type="dxa"/>
            <w:vAlign w:val="center"/>
          </w:tcPr>
          <w:p w14:paraId="4E039443"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p>
        </w:tc>
      </w:tr>
      <w:tr w:rsidR="00D37474" w:rsidRPr="00D37474" w14:paraId="168BD47A" w14:textId="77777777" w:rsidTr="00B26E54">
        <w:trPr>
          <w:trHeight w:val="329"/>
        </w:trPr>
        <w:tc>
          <w:tcPr>
            <w:tcW w:w="710" w:type="dxa"/>
            <w:vMerge/>
            <w:vAlign w:val="center"/>
          </w:tcPr>
          <w:p w14:paraId="2797F22C" w14:textId="77777777" w:rsidR="00D37474" w:rsidRPr="00D37474" w:rsidRDefault="00D37474" w:rsidP="00D37474">
            <w:pPr>
              <w:widowControl/>
              <w:spacing w:line="300" w:lineRule="auto"/>
              <w:jc w:val="left"/>
              <w:rPr>
                <w:rFonts w:ascii="宋体" w:eastAsia="宋体" w:hAnsi="宋体" w:cs="宋体"/>
                <w:kern w:val="0"/>
                <w:sz w:val="18"/>
                <w:szCs w:val="18"/>
                <w14:ligatures w14:val="none"/>
              </w:rPr>
            </w:pPr>
          </w:p>
        </w:tc>
        <w:tc>
          <w:tcPr>
            <w:tcW w:w="5528" w:type="dxa"/>
            <w:vAlign w:val="center"/>
          </w:tcPr>
          <w:p w14:paraId="0B3245CC" w14:textId="77777777" w:rsidR="00D37474" w:rsidRPr="00D37474" w:rsidRDefault="00D37474" w:rsidP="00D37474">
            <w:pPr>
              <w:widowControl/>
              <w:spacing w:line="240" w:lineRule="exact"/>
              <w:jc w:val="left"/>
              <w:rPr>
                <w:rFonts w:ascii="宋体" w:eastAsia="宋体" w:hAnsi="宋体" w:cs="宋体"/>
                <w:kern w:val="0"/>
                <w:sz w:val="18"/>
                <w:szCs w:val="18"/>
                <w14:ligatures w14:val="none"/>
              </w:rPr>
            </w:pPr>
            <w:r w:rsidRPr="00D37474">
              <w:rPr>
                <w:rFonts w:ascii="Times New Roman" w:eastAsia="宋体" w:hAnsi="Times New Roman" w:cs="Times New Roman"/>
                <w:bCs/>
                <w:sz w:val="22"/>
                <w14:ligatures w14:val="none"/>
              </w:rPr>
              <w:t>微笑服务，主动、热情、耐心、周到，说话客气、礼貌待人，避免发生争吵、打斗事件</w:t>
            </w:r>
          </w:p>
        </w:tc>
        <w:tc>
          <w:tcPr>
            <w:tcW w:w="1276" w:type="dxa"/>
            <w:vAlign w:val="center"/>
          </w:tcPr>
          <w:p w14:paraId="22AC6559"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r w:rsidRPr="00D37474">
              <w:rPr>
                <w:rFonts w:ascii="Times New Roman" w:eastAsia="宋体" w:hAnsi="Times New Roman" w:cs="Times New Roman"/>
                <w:bCs/>
                <w:sz w:val="22"/>
                <w14:ligatures w14:val="none"/>
              </w:rPr>
              <w:t>4</w:t>
            </w:r>
          </w:p>
        </w:tc>
        <w:tc>
          <w:tcPr>
            <w:tcW w:w="1108" w:type="dxa"/>
            <w:vAlign w:val="center"/>
          </w:tcPr>
          <w:p w14:paraId="4AB8D0B0" w14:textId="77777777" w:rsidR="00D37474" w:rsidRPr="00D37474" w:rsidRDefault="00D37474" w:rsidP="00D37474">
            <w:pPr>
              <w:spacing w:line="300" w:lineRule="auto"/>
              <w:jc w:val="center"/>
              <w:rPr>
                <w:rFonts w:ascii="Times New Roman" w:eastAsia="宋体" w:hAnsi="Times New Roman" w:cs="Times New Roman"/>
                <w14:ligatures w14:val="none"/>
              </w:rPr>
            </w:pPr>
            <w:r w:rsidRPr="00D37474">
              <w:rPr>
                <w:rFonts w:ascii="Times New Roman" w:eastAsia="宋体" w:hAnsi="Times New Roman" w:cs="Times New Roman"/>
                <w:kern w:val="0"/>
                <w:sz w:val="22"/>
                <w14:ligatures w14:val="none"/>
              </w:rPr>
              <w:t>0.2</w:t>
            </w:r>
          </w:p>
        </w:tc>
        <w:tc>
          <w:tcPr>
            <w:tcW w:w="826" w:type="dxa"/>
            <w:vAlign w:val="center"/>
          </w:tcPr>
          <w:p w14:paraId="2F2AC31C"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p>
        </w:tc>
      </w:tr>
      <w:tr w:rsidR="00D37474" w:rsidRPr="00D37474" w14:paraId="16C40594" w14:textId="77777777" w:rsidTr="00B26E54">
        <w:trPr>
          <w:trHeight w:val="329"/>
        </w:trPr>
        <w:tc>
          <w:tcPr>
            <w:tcW w:w="710" w:type="dxa"/>
            <w:vMerge/>
            <w:vAlign w:val="center"/>
          </w:tcPr>
          <w:p w14:paraId="0D6314DB" w14:textId="77777777" w:rsidR="00D37474" w:rsidRPr="00D37474" w:rsidRDefault="00D37474" w:rsidP="00D37474">
            <w:pPr>
              <w:widowControl/>
              <w:spacing w:line="300" w:lineRule="auto"/>
              <w:jc w:val="left"/>
              <w:rPr>
                <w:rFonts w:ascii="宋体" w:eastAsia="宋体" w:hAnsi="宋体" w:cs="宋体"/>
                <w:kern w:val="0"/>
                <w:sz w:val="18"/>
                <w:szCs w:val="18"/>
                <w14:ligatures w14:val="none"/>
              </w:rPr>
            </w:pPr>
          </w:p>
        </w:tc>
        <w:tc>
          <w:tcPr>
            <w:tcW w:w="5528" w:type="dxa"/>
            <w:vAlign w:val="center"/>
          </w:tcPr>
          <w:p w14:paraId="2D23C271" w14:textId="77777777" w:rsidR="00D37474" w:rsidRPr="00D37474" w:rsidRDefault="00D37474" w:rsidP="00D37474">
            <w:pPr>
              <w:widowControl/>
              <w:spacing w:line="240" w:lineRule="exact"/>
              <w:jc w:val="left"/>
              <w:rPr>
                <w:rFonts w:ascii="宋体" w:eastAsia="宋体" w:hAnsi="宋体" w:cs="宋体"/>
                <w:kern w:val="0"/>
                <w:sz w:val="18"/>
                <w:szCs w:val="18"/>
                <w14:ligatures w14:val="none"/>
              </w:rPr>
            </w:pPr>
            <w:r w:rsidRPr="00D37474">
              <w:rPr>
                <w:rFonts w:ascii="Times New Roman" w:eastAsia="宋体" w:hAnsi="Times New Roman" w:cs="Times New Roman"/>
                <w:bCs/>
                <w:sz w:val="22"/>
                <w14:ligatures w14:val="none"/>
              </w:rPr>
              <w:t>熟练掌握本项目的基本情况</w:t>
            </w:r>
          </w:p>
        </w:tc>
        <w:tc>
          <w:tcPr>
            <w:tcW w:w="1276" w:type="dxa"/>
            <w:vAlign w:val="center"/>
          </w:tcPr>
          <w:p w14:paraId="4FE73B52"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r w:rsidRPr="00D37474">
              <w:rPr>
                <w:rFonts w:ascii="Times New Roman" w:eastAsia="宋体" w:hAnsi="Times New Roman" w:cs="Times New Roman"/>
                <w:bCs/>
                <w:sz w:val="22"/>
                <w14:ligatures w14:val="none"/>
              </w:rPr>
              <w:t>3</w:t>
            </w:r>
          </w:p>
        </w:tc>
        <w:tc>
          <w:tcPr>
            <w:tcW w:w="1108" w:type="dxa"/>
            <w:vAlign w:val="center"/>
          </w:tcPr>
          <w:p w14:paraId="74DBA38F" w14:textId="77777777" w:rsidR="00D37474" w:rsidRPr="00D37474" w:rsidRDefault="00D37474" w:rsidP="00D37474">
            <w:pPr>
              <w:spacing w:line="300" w:lineRule="auto"/>
              <w:jc w:val="center"/>
              <w:rPr>
                <w:rFonts w:ascii="Times New Roman" w:eastAsia="宋体" w:hAnsi="Times New Roman" w:cs="Times New Roman"/>
                <w14:ligatures w14:val="none"/>
              </w:rPr>
            </w:pPr>
            <w:r w:rsidRPr="00D37474">
              <w:rPr>
                <w:rFonts w:ascii="Times New Roman" w:eastAsia="宋体" w:hAnsi="Times New Roman" w:cs="Times New Roman"/>
                <w:kern w:val="0"/>
                <w:sz w:val="22"/>
                <w14:ligatures w14:val="none"/>
              </w:rPr>
              <w:t>0.2</w:t>
            </w:r>
          </w:p>
        </w:tc>
        <w:tc>
          <w:tcPr>
            <w:tcW w:w="826" w:type="dxa"/>
            <w:vAlign w:val="center"/>
          </w:tcPr>
          <w:p w14:paraId="291E9EEF"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p>
        </w:tc>
      </w:tr>
      <w:tr w:rsidR="00D37474" w:rsidRPr="00D37474" w14:paraId="1C686C15" w14:textId="77777777" w:rsidTr="00B26E54">
        <w:trPr>
          <w:trHeight w:val="329"/>
        </w:trPr>
        <w:tc>
          <w:tcPr>
            <w:tcW w:w="710" w:type="dxa"/>
            <w:vMerge/>
            <w:vAlign w:val="center"/>
          </w:tcPr>
          <w:p w14:paraId="7916AE91" w14:textId="77777777" w:rsidR="00D37474" w:rsidRPr="00D37474" w:rsidRDefault="00D37474" w:rsidP="00D37474">
            <w:pPr>
              <w:widowControl/>
              <w:spacing w:line="300" w:lineRule="auto"/>
              <w:jc w:val="left"/>
              <w:rPr>
                <w:rFonts w:ascii="宋体" w:eastAsia="宋体" w:hAnsi="宋体" w:cs="宋体"/>
                <w:kern w:val="0"/>
                <w:sz w:val="18"/>
                <w:szCs w:val="18"/>
                <w14:ligatures w14:val="none"/>
              </w:rPr>
            </w:pPr>
          </w:p>
        </w:tc>
        <w:tc>
          <w:tcPr>
            <w:tcW w:w="5528" w:type="dxa"/>
            <w:vAlign w:val="center"/>
          </w:tcPr>
          <w:p w14:paraId="7633EC87" w14:textId="77777777" w:rsidR="00D37474" w:rsidRPr="00D37474" w:rsidRDefault="00D37474" w:rsidP="00D37474">
            <w:pPr>
              <w:widowControl/>
              <w:spacing w:line="240" w:lineRule="exact"/>
              <w:jc w:val="left"/>
              <w:rPr>
                <w:rFonts w:ascii="宋体" w:eastAsia="宋体" w:hAnsi="宋体" w:cs="宋体"/>
                <w:kern w:val="0"/>
                <w:sz w:val="18"/>
                <w:szCs w:val="18"/>
                <w14:ligatures w14:val="none"/>
              </w:rPr>
            </w:pPr>
            <w:r w:rsidRPr="00D37474">
              <w:rPr>
                <w:rFonts w:ascii="Times New Roman" w:eastAsia="宋体" w:hAnsi="Times New Roman" w:cs="Times New Roman"/>
                <w:bCs/>
                <w:sz w:val="22"/>
                <w14:ligatures w14:val="none"/>
              </w:rPr>
              <w:t>能圆满完成规定的检查内容，及时报告处理</w:t>
            </w:r>
          </w:p>
        </w:tc>
        <w:tc>
          <w:tcPr>
            <w:tcW w:w="1276" w:type="dxa"/>
            <w:vAlign w:val="center"/>
          </w:tcPr>
          <w:p w14:paraId="410600FC"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r w:rsidRPr="00D37474">
              <w:rPr>
                <w:rFonts w:ascii="Times New Roman" w:eastAsia="宋体" w:hAnsi="Times New Roman" w:cs="Times New Roman"/>
                <w:bCs/>
                <w:sz w:val="22"/>
                <w14:ligatures w14:val="none"/>
              </w:rPr>
              <w:t>3</w:t>
            </w:r>
          </w:p>
        </w:tc>
        <w:tc>
          <w:tcPr>
            <w:tcW w:w="1108" w:type="dxa"/>
            <w:vAlign w:val="center"/>
          </w:tcPr>
          <w:p w14:paraId="1E60ACD3" w14:textId="77777777" w:rsidR="00D37474" w:rsidRPr="00D37474" w:rsidRDefault="00D37474" w:rsidP="00D37474">
            <w:pPr>
              <w:spacing w:line="300" w:lineRule="auto"/>
              <w:jc w:val="center"/>
              <w:rPr>
                <w:rFonts w:ascii="Times New Roman" w:eastAsia="宋体" w:hAnsi="Times New Roman" w:cs="Times New Roman"/>
                <w14:ligatures w14:val="none"/>
              </w:rPr>
            </w:pPr>
            <w:r w:rsidRPr="00D37474">
              <w:rPr>
                <w:rFonts w:ascii="Times New Roman" w:eastAsia="宋体" w:hAnsi="Times New Roman" w:cs="Times New Roman"/>
                <w:kern w:val="0"/>
                <w:sz w:val="22"/>
                <w14:ligatures w14:val="none"/>
              </w:rPr>
              <w:t>0.2</w:t>
            </w:r>
          </w:p>
        </w:tc>
        <w:tc>
          <w:tcPr>
            <w:tcW w:w="826" w:type="dxa"/>
            <w:vAlign w:val="center"/>
          </w:tcPr>
          <w:p w14:paraId="7DD2D5FE"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p>
        </w:tc>
      </w:tr>
      <w:tr w:rsidR="00D37474" w:rsidRPr="00D37474" w14:paraId="2BC4155A" w14:textId="77777777" w:rsidTr="00B26E54">
        <w:trPr>
          <w:trHeight w:val="329"/>
        </w:trPr>
        <w:tc>
          <w:tcPr>
            <w:tcW w:w="710" w:type="dxa"/>
            <w:vMerge/>
            <w:vAlign w:val="center"/>
          </w:tcPr>
          <w:p w14:paraId="6D073060" w14:textId="77777777" w:rsidR="00D37474" w:rsidRPr="00D37474" w:rsidRDefault="00D37474" w:rsidP="00D37474">
            <w:pPr>
              <w:widowControl/>
              <w:spacing w:line="300" w:lineRule="auto"/>
              <w:jc w:val="left"/>
              <w:rPr>
                <w:rFonts w:ascii="宋体" w:eastAsia="宋体" w:hAnsi="宋体" w:cs="宋体"/>
                <w:kern w:val="0"/>
                <w:sz w:val="18"/>
                <w:szCs w:val="18"/>
                <w14:ligatures w14:val="none"/>
              </w:rPr>
            </w:pPr>
          </w:p>
        </w:tc>
        <w:tc>
          <w:tcPr>
            <w:tcW w:w="5528" w:type="dxa"/>
            <w:vAlign w:val="center"/>
          </w:tcPr>
          <w:p w14:paraId="47D7CF68" w14:textId="77777777" w:rsidR="00D37474" w:rsidRPr="00D37474" w:rsidRDefault="00D37474" w:rsidP="00D37474">
            <w:pPr>
              <w:widowControl/>
              <w:spacing w:line="240" w:lineRule="exact"/>
              <w:jc w:val="left"/>
              <w:rPr>
                <w:rFonts w:ascii="宋体" w:eastAsia="宋体" w:hAnsi="宋体" w:cs="宋体"/>
                <w:kern w:val="0"/>
                <w:sz w:val="18"/>
                <w:szCs w:val="18"/>
                <w14:ligatures w14:val="none"/>
              </w:rPr>
            </w:pPr>
            <w:r w:rsidRPr="00D37474">
              <w:rPr>
                <w:rFonts w:ascii="Times New Roman" w:eastAsia="宋体" w:hAnsi="Times New Roman" w:cs="Times New Roman"/>
                <w:bCs/>
                <w:sz w:val="22"/>
                <w14:ligatures w14:val="none"/>
              </w:rPr>
              <w:t>发现隐患是否及时提醒，并进行安全防范宣传</w:t>
            </w:r>
          </w:p>
        </w:tc>
        <w:tc>
          <w:tcPr>
            <w:tcW w:w="1276" w:type="dxa"/>
            <w:vAlign w:val="center"/>
          </w:tcPr>
          <w:p w14:paraId="3D3C9E6D"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r w:rsidRPr="00D37474">
              <w:rPr>
                <w:rFonts w:ascii="Times New Roman" w:eastAsia="宋体" w:hAnsi="Times New Roman" w:cs="Times New Roman"/>
                <w:bCs/>
                <w:sz w:val="22"/>
                <w14:ligatures w14:val="none"/>
              </w:rPr>
              <w:t>3</w:t>
            </w:r>
          </w:p>
        </w:tc>
        <w:tc>
          <w:tcPr>
            <w:tcW w:w="1108" w:type="dxa"/>
            <w:vAlign w:val="center"/>
          </w:tcPr>
          <w:p w14:paraId="599686AD" w14:textId="77777777" w:rsidR="00D37474" w:rsidRPr="00D37474" w:rsidRDefault="00D37474" w:rsidP="00D37474">
            <w:pPr>
              <w:spacing w:line="300" w:lineRule="auto"/>
              <w:jc w:val="center"/>
              <w:rPr>
                <w:rFonts w:ascii="Times New Roman" w:eastAsia="宋体" w:hAnsi="Times New Roman" w:cs="Times New Roman"/>
                <w14:ligatures w14:val="none"/>
              </w:rPr>
            </w:pPr>
            <w:r w:rsidRPr="00D37474">
              <w:rPr>
                <w:rFonts w:ascii="Times New Roman" w:eastAsia="宋体" w:hAnsi="Times New Roman" w:cs="Times New Roman"/>
                <w:kern w:val="0"/>
                <w:sz w:val="22"/>
                <w14:ligatures w14:val="none"/>
              </w:rPr>
              <w:t>0.2</w:t>
            </w:r>
          </w:p>
        </w:tc>
        <w:tc>
          <w:tcPr>
            <w:tcW w:w="826" w:type="dxa"/>
            <w:vAlign w:val="center"/>
          </w:tcPr>
          <w:p w14:paraId="7EB974D5"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p>
        </w:tc>
      </w:tr>
      <w:tr w:rsidR="00D37474" w:rsidRPr="00D37474" w14:paraId="184869C4" w14:textId="77777777" w:rsidTr="00B26E54">
        <w:trPr>
          <w:trHeight w:val="329"/>
        </w:trPr>
        <w:tc>
          <w:tcPr>
            <w:tcW w:w="710" w:type="dxa"/>
            <w:vMerge/>
            <w:vAlign w:val="center"/>
          </w:tcPr>
          <w:p w14:paraId="1C73EED8" w14:textId="77777777" w:rsidR="00D37474" w:rsidRPr="00D37474" w:rsidRDefault="00D37474" w:rsidP="00D37474">
            <w:pPr>
              <w:widowControl/>
              <w:spacing w:line="300" w:lineRule="auto"/>
              <w:jc w:val="left"/>
              <w:rPr>
                <w:rFonts w:ascii="宋体" w:eastAsia="宋体" w:hAnsi="宋体" w:cs="宋体"/>
                <w:kern w:val="0"/>
                <w:sz w:val="18"/>
                <w:szCs w:val="18"/>
                <w14:ligatures w14:val="none"/>
              </w:rPr>
            </w:pPr>
          </w:p>
        </w:tc>
        <w:tc>
          <w:tcPr>
            <w:tcW w:w="5528" w:type="dxa"/>
            <w:vAlign w:val="center"/>
          </w:tcPr>
          <w:p w14:paraId="269EA372" w14:textId="77777777" w:rsidR="00D37474" w:rsidRPr="00D37474" w:rsidRDefault="00D37474" w:rsidP="00D37474">
            <w:pPr>
              <w:widowControl/>
              <w:spacing w:line="240" w:lineRule="exact"/>
              <w:jc w:val="left"/>
              <w:rPr>
                <w:rFonts w:ascii="宋体" w:eastAsia="宋体" w:hAnsi="宋体" w:cs="宋体"/>
                <w:kern w:val="0"/>
                <w:sz w:val="18"/>
                <w:szCs w:val="18"/>
                <w14:ligatures w14:val="none"/>
              </w:rPr>
            </w:pPr>
            <w:r w:rsidRPr="00D37474">
              <w:rPr>
                <w:rFonts w:ascii="Times New Roman" w:eastAsia="宋体" w:hAnsi="Times New Roman" w:cs="Times New Roman"/>
                <w:bCs/>
                <w:sz w:val="22"/>
                <w14:ligatures w14:val="none"/>
              </w:rPr>
              <w:t>区域内发生盗窃、火灾、打架等事件是否及时赶到现场处理</w:t>
            </w:r>
          </w:p>
        </w:tc>
        <w:tc>
          <w:tcPr>
            <w:tcW w:w="1276" w:type="dxa"/>
            <w:vAlign w:val="center"/>
          </w:tcPr>
          <w:p w14:paraId="2EF11120"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r w:rsidRPr="00D37474">
              <w:rPr>
                <w:rFonts w:ascii="Times New Roman" w:eastAsia="宋体" w:hAnsi="Times New Roman" w:cs="Times New Roman"/>
                <w:bCs/>
                <w:sz w:val="22"/>
                <w14:ligatures w14:val="none"/>
              </w:rPr>
              <w:t>3</w:t>
            </w:r>
          </w:p>
        </w:tc>
        <w:tc>
          <w:tcPr>
            <w:tcW w:w="1108" w:type="dxa"/>
            <w:vAlign w:val="center"/>
          </w:tcPr>
          <w:p w14:paraId="712AC1C1" w14:textId="77777777" w:rsidR="00D37474" w:rsidRPr="00D37474" w:rsidRDefault="00D37474" w:rsidP="00D37474">
            <w:pPr>
              <w:spacing w:line="300" w:lineRule="auto"/>
              <w:jc w:val="center"/>
              <w:rPr>
                <w:rFonts w:ascii="Times New Roman" w:eastAsia="宋体" w:hAnsi="Times New Roman" w:cs="Times New Roman"/>
                <w14:ligatures w14:val="none"/>
              </w:rPr>
            </w:pPr>
            <w:r w:rsidRPr="00D37474">
              <w:rPr>
                <w:rFonts w:ascii="Times New Roman" w:eastAsia="宋体" w:hAnsi="Times New Roman" w:cs="Times New Roman"/>
                <w:kern w:val="0"/>
                <w:sz w:val="22"/>
                <w14:ligatures w14:val="none"/>
              </w:rPr>
              <w:t>0.2</w:t>
            </w:r>
          </w:p>
        </w:tc>
        <w:tc>
          <w:tcPr>
            <w:tcW w:w="826" w:type="dxa"/>
            <w:vAlign w:val="center"/>
          </w:tcPr>
          <w:p w14:paraId="1057EDBF"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p>
        </w:tc>
      </w:tr>
      <w:tr w:rsidR="00D37474" w:rsidRPr="00D37474" w14:paraId="12151CA8" w14:textId="77777777" w:rsidTr="00B26E54">
        <w:trPr>
          <w:trHeight w:val="329"/>
        </w:trPr>
        <w:tc>
          <w:tcPr>
            <w:tcW w:w="710" w:type="dxa"/>
            <w:vMerge/>
            <w:vAlign w:val="center"/>
          </w:tcPr>
          <w:p w14:paraId="2D0E5294" w14:textId="77777777" w:rsidR="00D37474" w:rsidRPr="00D37474" w:rsidRDefault="00D37474" w:rsidP="00D37474">
            <w:pPr>
              <w:widowControl/>
              <w:spacing w:line="300" w:lineRule="auto"/>
              <w:jc w:val="left"/>
              <w:rPr>
                <w:rFonts w:ascii="宋体" w:eastAsia="宋体" w:hAnsi="宋体" w:cs="宋体"/>
                <w:kern w:val="0"/>
                <w:sz w:val="18"/>
                <w:szCs w:val="18"/>
                <w14:ligatures w14:val="none"/>
              </w:rPr>
            </w:pPr>
          </w:p>
        </w:tc>
        <w:tc>
          <w:tcPr>
            <w:tcW w:w="5528" w:type="dxa"/>
            <w:vAlign w:val="center"/>
          </w:tcPr>
          <w:p w14:paraId="1982D175" w14:textId="77777777" w:rsidR="00D37474" w:rsidRPr="00D37474" w:rsidRDefault="00D37474" w:rsidP="00D37474">
            <w:pPr>
              <w:widowControl/>
              <w:spacing w:line="240" w:lineRule="exact"/>
              <w:jc w:val="left"/>
              <w:rPr>
                <w:rFonts w:ascii="宋体" w:eastAsia="宋体" w:hAnsi="宋体" w:cs="宋体"/>
                <w:kern w:val="0"/>
                <w:sz w:val="18"/>
                <w:szCs w:val="18"/>
                <w14:ligatures w14:val="none"/>
              </w:rPr>
            </w:pPr>
            <w:r w:rsidRPr="00D37474">
              <w:rPr>
                <w:rFonts w:ascii="Times New Roman" w:eastAsia="宋体" w:hAnsi="Times New Roman" w:cs="Times New Roman"/>
                <w:bCs/>
                <w:sz w:val="22"/>
                <w14:ligatures w14:val="none"/>
              </w:rPr>
              <w:t>可疑人员是否盘查</w:t>
            </w:r>
          </w:p>
        </w:tc>
        <w:tc>
          <w:tcPr>
            <w:tcW w:w="1276" w:type="dxa"/>
            <w:vAlign w:val="center"/>
          </w:tcPr>
          <w:p w14:paraId="4AAA393D"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r w:rsidRPr="00D37474">
              <w:rPr>
                <w:rFonts w:ascii="Times New Roman" w:eastAsia="宋体" w:hAnsi="Times New Roman" w:cs="Times New Roman"/>
                <w:bCs/>
                <w:sz w:val="22"/>
                <w14:ligatures w14:val="none"/>
              </w:rPr>
              <w:t>3</w:t>
            </w:r>
          </w:p>
        </w:tc>
        <w:tc>
          <w:tcPr>
            <w:tcW w:w="1108" w:type="dxa"/>
            <w:vAlign w:val="center"/>
          </w:tcPr>
          <w:p w14:paraId="7F62BACA" w14:textId="77777777" w:rsidR="00D37474" w:rsidRPr="00D37474" w:rsidRDefault="00D37474" w:rsidP="00D37474">
            <w:pPr>
              <w:spacing w:line="300" w:lineRule="auto"/>
              <w:jc w:val="center"/>
              <w:rPr>
                <w:rFonts w:ascii="Times New Roman" w:eastAsia="宋体" w:hAnsi="Times New Roman" w:cs="Times New Roman"/>
                <w14:ligatures w14:val="none"/>
              </w:rPr>
            </w:pPr>
            <w:r w:rsidRPr="00D37474">
              <w:rPr>
                <w:rFonts w:ascii="Times New Roman" w:eastAsia="宋体" w:hAnsi="Times New Roman" w:cs="Times New Roman"/>
                <w:kern w:val="0"/>
                <w:sz w:val="22"/>
                <w14:ligatures w14:val="none"/>
              </w:rPr>
              <w:t>0.2</w:t>
            </w:r>
          </w:p>
        </w:tc>
        <w:tc>
          <w:tcPr>
            <w:tcW w:w="826" w:type="dxa"/>
            <w:vAlign w:val="center"/>
          </w:tcPr>
          <w:p w14:paraId="09A4CB3A"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p>
        </w:tc>
      </w:tr>
      <w:tr w:rsidR="00D37474" w:rsidRPr="00D37474" w14:paraId="690C32B5" w14:textId="77777777" w:rsidTr="00B26E54">
        <w:trPr>
          <w:trHeight w:val="329"/>
        </w:trPr>
        <w:tc>
          <w:tcPr>
            <w:tcW w:w="710" w:type="dxa"/>
            <w:vMerge/>
            <w:vAlign w:val="center"/>
          </w:tcPr>
          <w:p w14:paraId="4EF90F6E" w14:textId="77777777" w:rsidR="00D37474" w:rsidRPr="00D37474" w:rsidRDefault="00D37474" w:rsidP="00D37474">
            <w:pPr>
              <w:widowControl/>
              <w:spacing w:line="300" w:lineRule="auto"/>
              <w:jc w:val="left"/>
              <w:rPr>
                <w:rFonts w:ascii="宋体" w:eastAsia="宋体" w:hAnsi="宋体" w:cs="宋体"/>
                <w:kern w:val="0"/>
                <w:sz w:val="18"/>
                <w:szCs w:val="18"/>
                <w14:ligatures w14:val="none"/>
              </w:rPr>
            </w:pPr>
          </w:p>
        </w:tc>
        <w:tc>
          <w:tcPr>
            <w:tcW w:w="5528" w:type="dxa"/>
            <w:vAlign w:val="center"/>
          </w:tcPr>
          <w:p w14:paraId="43D1C3DB" w14:textId="77777777" w:rsidR="00D37474" w:rsidRPr="00D37474" w:rsidRDefault="00D37474" w:rsidP="00D37474">
            <w:pPr>
              <w:widowControl/>
              <w:spacing w:line="240" w:lineRule="exact"/>
              <w:jc w:val="left"/>
              <w:rPr>
                <w:rFonts w:ascii="宋体" w:eastAsia="宋体" w:hAnsi="宋体" w:cs="宋体"/>
                <w:kern w:val="0"/>
                <w:sz w:val="18"/>
                <w:szCs w:val="18"/>
                <w14:ligatures w14:val="none"/>
              </w:rPr>
            </w:pPr>
            <w:r w:rsidRPr="00D37474">
              <w:rPr>
                <w:rFonts w:ascii="Times New Roman" w:eastAsia="宋体" w:hAnsi="Times New Roman" w:cs="Times New Roman"/>
                <w:bCs/>
                <w:sz w:val="22"/>
                <w14:ligatures w14:val="none"/>
              </w:rPr>
              <w:t>遇雷电、台风、暴雨是否及时关闭门窗</w:t>
            </w:r>
          </w:p>
        </w:tc>
        <w:tc>
          <w:tcPr>
            <w:tcW w:w="1276" w:type="dxa"/>
            <w:vAlign w:val="center"/>
          </w:tcPr>
          <w:p w14:paraId="61537AAE"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r w:rsidRPr="00D37474">
              <w:rPr>
                <w:rFonts w:ascii="Times New Roman" w:eastAsia="宋体" w:hAnsi="Times New Roman" w:cs="Times New Roman"/>
                <w:bCs/>
                <w:sz w:val="22"/>
                <w14:ligatures w14:val="none"/>
              </w:rPr>
              <w:t>3</w:t>
            </w:r>
          </w:p>
        </w:tc>
        <w:tc>
          <w:tcPr>
            <w:tcW w:w="1108" w:type="dxa"/>
            <w:vAlign w:val="center"/>
          </w:tcPr>
          <w:p w14:paraId="5A96420C" w14:textId="77777777" w:rsidR="00D37474" w:rsidRPr="00D37474" w:rsidRDefault="00D37474" w:rsidP="00D37474">
            <w:pPr>
              <w:spacing w:line="300" w:lineRule="auto"/>
              <w:jc w:val="center"/>
              <w:rPr>
                <w:rFonts w:ascii="Times New Roman" w:eastAsia="宋体" w:hAnsi="Times New Roman" w:cs="Times New Roman"/>
                <w14:ligatures w14:val="none"/>
              </w:rPr>
            </w:pPr>
            <w:r w:rsidRPr="00D37474">
              <w:rPr>
                <w:rFonts w:ascii="Times New Roman" w:eastAsia="宋体" w:hAnsi="Times New Roman" w:cs="Times New Roman"/>
                <w:kern w:val="0"/>
                <w:sz w:val="22"/>
                <w14:ligatures w14:val="none"/>
              </w:rPr>
              <w:t>0.2</w:t>
            </w:r>
          </w:p>
        </w:tc>
        <w:tc>
          <w:tcPr>
            <w:tcW w:w="826" w:type="dxa"/>
            <w:vAlign w:val="center"/>
          </w:tcPr>
          <w:p w14:paraId="5170A239"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p>
        </w:tc>
      </w:tr>
      <w:tr w:rsidR="00D37474" w:rsidRPr="00D37474" w14:paraId="78C44B83" w14:textId="77777777" w:rsidTr="00B26E54">
        <w:trPr>
          <w:trHeight w:val="329"/>
        </w:trPr>
        <w:tc>
          <w:tcPr>
            <w:tcW w:w="710" w:type="dxa"/>
            <w:vMerge/>
            <w:vAlign w:val="center"/>
          </w:tcPr>
          <w:p w14:paraId="140226F8" w14:textId="77777777" w:rsidR="00D37474" w:rsidRPr="00D37474" w:rsidRDefault="00D37474" w:rsidP="00D37474">
            <w:pPr>
              <w:widowControl/>
              <w:spacing w:line="300" w:lineRule="auto"/>
              <w:jc w:val="left"/>
              <w:rPr>
                <w:rFonts w:ascii="宋体" w:eastAsia="宋体" w:hAnsi="宋体" w:cs="宋体"/>
                <w:kern w:val="0"/>
                <w:sz w:val="18"/>
                <w:szCs w:val="18"/>
                <w14:ligatures w14:val="none"/>
              </w:rPr>
            </w:pPr>
          </w:p>
        </w:tc>
        <w:tc>
          <w:tcPr>
            <w:tcW w:w="5528" w:type="dxa"/>
            <w:vAlign w:val="center"/>
          </w:tcPr>
          <w:p w14:paraId="319DAA12" w14:textId="77777777" w:rsidR="00D37474" w:rsidRPr="00D37474" w:rsidRDefault="00D37474" w:rsidP="00D37474">
            <w:pPr>
              <w:widowControl/>
              <w:spacing w:line="240" w:lineRule="exact"/>
              <w:jc w:val="left"/>
              <w:rPr>
                <w:rFonts w:ascii="宋体" w:eastAsia="宋体" w:hAnsi="宋体" w:cs="宋体"/>
                <w:kern w:val="0"/>
                <w:sz w:val="18"/>
                <w:szCs w:val="18"/>
                <w14:ligatures w14:val="none"/>
              </w:rPr>
            </w:pPr>
            <w:r w:rsidRPr="00D37474">
              <w:rPr>
                <w:rFonts w:ascii="Times New Roman" w:eastAsia="宋体" w:hAnsi="Times New Roman" w:cs="Times New Roman"/>
                <w:bCs/>
                <w:sz w:val="22"/>
                <w14:ligatures w14:val="none"/>
              </w:rPr>
              <w:t>手势疏导车辆通行，车辆规范停泊，无不按规定区域乱停现象</w:t>
            </w:r>
          </w:p>
        </w:tc>
        <w:tc>
          <w:tcPr>
            <w:tcW w:w="1276" w:type="dxa"/>
            <w:vAlign w:val="center"/>
          </w:tcPr>
          <w:p w14:paraId="0892544D"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r w:rsidRPr="00D37474">
              <w:rPr>
                <w:rFonts w:ascii="Times New Roman" w:eastAsia="宋体" w:hAnsi="Times New Roman" w:cs="Times New Roman"/>
                <w:bCs/>
                <w:sz w:val="22"/>
                <w14:ligatures w14:val="none"/>
              </w:rPr>
              <w:t>3</w:t>
            </w:r>
          </w:p>
        </w:tc>
        <w:tc>
          <w:tcPr>
            <w:tcW w:w="1108" w:type="dxa"/>
            <w:vAlign w:val="center"/>
          </w:tcPr>
          <w:p w14:paraId="70B8C6B1" w14:textId="77777777" w:rsidR="00D37474" w:rsidRPr="00D37474" w:rsidRDefault="00D37474" w:rsidP="00D37474">
            <w:pPr>
              <w:spacing w:line="300" w:lineRule="auto"/>
              <w:jc w:val="center"/>
              <w:rPr>
                <w:rFonts w:ascii="Times New Roman" w:eastAsia="宋体" w:hAnsi="Times New Roman" w:cs="Times New Roman"/>
                <w14:ligatures w14:val="none"/>
              </w:rPr>
            </w:pPr>
            <w:r w:rsidRPr="00D37474">
              <w:rPr>
                <w:rFonts w:ascii="Times New Roman" w:eastAsia="宋体" w:hAnsi="Times New Roman" w:cs="Times New Roman"/>
                <w:kern w:val="0"/>
                <w:sz w:val="22"/>
                <w14:ligatures w14:val="none"/>
              </w:rPr>
              <w:t>0.2</w:t>
            </w:r>
          </w:p>
        </w:tc>
        <w:tc>
          <w:tcPr>
            <w:tcW w:w="826" w:type="dxa"/>
            <w:vAlign w:val="center"/>
          </w:tcPr>
          <w:p w14:paraId="7BAB6165"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p>
        </w:tc>
      </w:tr>
      <w:tr w:rsidR="00D37474" w:rsidRPr="00D37474" w14:paraId="386B39A7" w14:textId="77777777" w:rsidTr="00B26E54">
        <w:trPr>
          <w:trHeight w:val="329"/>
        </w:trPr>
        <w:tc>
          <w:tcPr>
            <w:tcW w:w="710" w:type="dxa"/>
            <w:vMerge/>
            <w:vAlign w:val="center"/>
          </w:tcPr>
          <w:p w14:paraId="1D91C91E" w14:textId="77777777" w:rsidR="00D37474" w:rsidRPr="00D37474" w:rsidRDefault="00D37474" w:rsidP="00D37474">
            <w:pPr>
              <w:widowControl/>
              <w:spacing w:line="300" w:lineRule="auto"/>
              <w:jc w:val="left"/>
              <w:rPr>
                <w:rFonts w:ascii="宋体" w:eastAsia="宋体" w:hAnsi="宋体" w:cs="宋体"/>
                <w:kern w:val="0"/>
                <w:sz w:val="18"/>
                <w:szCs w:val="18"/>
                <w14:ligatures w14:val="none"/>
              </w:rPr>
            </w:pPr>
          </w:p>
        </w:tc>
        <w:tc>
          <w:tcPr>
            <w:tcW w:w="5528" w:type="dxa"/>
            <w:vAlign w:val="center"/>
          </w:tcPr>
          <w:p w14:paraId="7CDD465B" w14:textId="77777777" w:rsidR="00D37474" w:rsidRPr="00D37474" w:rsidRDefault="00D37474" w:rsidP="00D37474">
            <w:pPr>
              <w:widowControl/>
              <w:spacing w:line="240" w:lineRule="exact"/>
              <w:jc w:val="left"/>
              <w:rPr>
                <w:rFonts w:ascii="宋体" w:eastAsia="宋体" w:hAnsi="宋体" w:cs="宋体"/>
                <w:kern w:val="0"/>
                <w:sz w:val="18"/>
                <w:szCs w:val="18"/>
                <w14:ligatures w14:val="none"/>
              </w:rPr>
            </w:pPr>
            <w:r w:rsidRPr="00D37474">
              <w:rPr>
                <w:rFonts w:ascii="Times New Roman" w:eastAsia="宋体" w:hAnsi="Times New Roman" w:cs="Times New Roman"/>
                <w:bCs/>
                <w:sz w:val="22"/>
                <w14:ligatures w14:val="none"/>
              </w:rPr>
              <w:t>保持岗位清洁</w:t>
            </w:r>
          </w:p>
        </w:tc>
        <w:tc>
          <w:tcPr>
            <w:tcW w:w="1276" w:type="dxa"/>
            <w:vAlign w:val="center"/>
          </w:tcPr>
          <w:p w14:paraId="4FE115AE"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r w:rsidRPr="00D37474">
              <w:rPr>
                <w:rFonts w:ascii="Times New Roman" w:eastAsia="宋体" w:hAnsi="Times New Roman" w:cs="Times New Roman"/>
                <w:bCs/>
                <w:sz w:val="22"/>
                <w14:ligatures w14:val="none"/>
              </w:rPr>
              <w:t>3</w:t>
            </w:r>
          </w:p>
        </w:tc>
        <w:tc>
          <w:tcPr>
            <w:tcW w:w="1108" w:type="dxa"/>
            <w:vAlign w:val="center"/>
          </w:tcPr>
          <w:p w14:paraId="0909A189" w14:textId="77777777" w:rsidR="00D37474" w:rsidRPr="00D37474" w:rsidRDefault="00D37474" w:rsidP="00D37474">
            <w:pPr>
              <w:spacing w:line="300" w:lineRule="auto"/>
              <w:jc w:val="center"/>
              <w:rPr>
                <w:rFonts w:ascii="Times New Roman" w:eastAsia="宋体" w:hAnsi="Times New Roman" w:cs="Times New Roman"/>
                <w14:ligatures w14:val="none"/>
              </w:rPr>
            </w:pPr>
            <w:r w:rsidRPr="00D37474">
              <w:rPr>
                <w:rFonts w:ascii="Times New Roman" w:eastAsia="宋体" w:hAnsi="Times New Roman" w:cs="Times New Roman"/>
                <w:kern w:val="0"/>
                <w:sz w:val="22"/>
                <w14:ligatures w14:val="none"/>
              </w:rPr>
              <w:t>0.2</w:t>
            </w:r>
          </w:p>
        </w:tc>
        <w:tc>
          <w:tcPr>
            <w:tcW w:w="826" w:type="dxa"/>
            <w:vAlign w:val="center"/>
          </w:tcPr>
          <w:p w14:paraId="5186B8C5" w14:textId="77777777" w:rsidR="00D37474" w:rsidRPr="00D37474" w:rsidRDefault="00D37474" w:rsidP="00D37474">
            <w:pPr>
              <w:widowControl/>
              <w:spacing w:line="240" w:lineRule="exact"/>
              <w:jc w:val="center"/>
              <w:rPr>
                <w:rFonts w:ascii="Times New Roman" w:eastAsia="宋体" w:hAnsi="Times New Roman" w:cs="Times New Roman"/>
                <w:kern w:val="0"/>
                <w:sz w:val="18"/>
                <w:szCs w:val="18"/>
                <w14:ligatures w14:val="none"/>
              </w:rPr>
            </w:pPr>
          </w:p>
        </w:tc>
      </w:tr>
      <w:tr w:rsidR="00D37474" w:rsidRPr="00D37474" w14:paraId="61FA777A" w14:textId="77777777" w:rsidTr="00B26E54">
        <w:trPr>
          <w:trHeight w:val="329"/>
        </w:trPr>
        <w:tc>
          <w:tcPr>
            <w:tcW w:w="6238" w:type="dxa"/>
            <w:gridSpan w:val="2"/>
            <w:vAlign w:val="center"/>
          </w:tcPr>
          <w:p w14:paraId="048F9E94" w14:textId="77777777" w:rsidR="00D37474" w:rsidRPr="00D37474" w:rsidRDefault="00D37474" w:rsidP="00D37474">
            <w:pPr>
              <w:widowControl/>
              <w:spacing w:line="300" w:lineRule="auto"/>
              <w:jc w:val="center"/>
              <w:rPr>
                <w:rFonts w:ascii="Times New Roman" w:eastAsia="宋体" w:hAnsi="Times New Roman" w:cs="Times New Roman"/>
                <w:b/>
                <w:kern w:val="0"/>
                <w:sz w:val="18"/>
                <w:szCs w:val="18"/>
                <w14:ligatures w14:val="none"/>
              </w:rPr>
            </w:pPr>
            <w:r w:rsidRPr="00D37474">
              <w:rPr>
                <w:rFonts w:ascii="宋体" w:eastAsia="宋体" w:hAnsi="宋体" w:cs="宋体"/>
                <w:b/>
                <w:kern w:val="0"/>
                <w:sz w:val="18"/>
                <w:szCs w:val="18"/>
                <w14:ligatures w14:val="none"/>
              </w:rPr>
              <w:t>总计</w:t>
            </w:r>
          </w:p>
        </w:tc>
        <w:tc>
          <w:tcPr>
            <w:tcW w:w="1276" w:type="dxa"/>
            <w:vAlign w:val="center"/>
          </w:tcPr>
          <w:p w14:paraId="14C33E41" w14:textId="77777777" w:rsidR="00D37474" w:rsidRPr="00D37474" w:rsidRDefault="00D37474" w:rsidP="00D37474">
            <w:pPr>
              <w:widowControl/>
              <w:spacing w:line="300" w:lineRule="auto"/>
              <w:jc w:val="center"/>
              <w:rPr>
                <w:rFonts w:ascii="Times New Roman" w:eastAsia="宋体" w:hAnsi="Times New Roman" w:cs="Times New Roman"/>
                <w:b/>
                <w:kern w:val="0"/>
                <w:sz w:val="18"/>
                <w:szCs w:val="18"/>
                <w14:ligatures w14:val="none"/>
              </w:rPr>
            </w:pPr>
            <w:r w:rsidRPr="00D37474">
              <w:rPr>
                <w:rFonts w:ascii="Times New Roman" w:eastAsia="宋体" w:hAnsi="Times New Roman" w:cs="Times New Roman"/>
                <w:b/>
                <w:kern w:val="0"/>
                <w:sz w:val="18"/>
                <w:szCs w:val="18"/>
                <w14:ligatures w14:val="none"/>
              </w:rPr>
              <w:t>100</w:t>
            </w:r>
          </w:p>
        </w:tc>
        <w:tc>
          <w:tcPr>
            <w:tcW w:w="1108" w:type="dxa"/>
            <w:vAlign w:val="center"/>
          </w:tcPr>
          <w:p w14:paraId="2137F6B7" w14:textId="77777777" w:rsidR="00D37474" w:rsidRPr="00D37474" w:rsidRDefault="00D37474" w:rsidP="00D37474">
            <w:pPr>
              <w:widowControl/>
              <w:spacing w:line="300" w:lineRule="auto"/>
              <w:jc w:val="center"/>
              <w:rPr>
                <w:rFonts w:ascii="Times New Roman" w:eastAsia="宋体" w:hAnsi="Times New Roman" w:cs="Times New Roman"/>
                <w:b/>
                <w:kern w:val="0"/>
                <w:sz w:val="18"/>
                <w:szCs w:val="18"/>
                <w14:ligatures w14:val="none"/>
              </w:rPr>
            </w:pPr>
          </w:p>
        </w:tc>
        <w:tc>
          <w:tcPr>
            <w:tcW w:w="826" w:type="dxa"/>
            <w:vAlign w:val="center"/>
          </w:tcPr>
          <w:p w14:paraId="7B009FAC" w14:textId="77777777" w:rsidR="00D37474" w:rsidRPr="00D37474" w:rsidRDefault="00D37474" w:rsidP="00D37474">
            <w:pPr>
              <w:spacing w:line="300" w:lineRule="auto"/>
              <w:jc w:val="center"/>
              <w:rPr>
                <w:rFonts w:ascii="Times New Roman" w:eastAsia="宋体" w:hAnsi="Times New Roman" w:cs="Times New Roman"/>
                <w14:ligatures w14:val="none"/>
              </w:rPr>
            </w:pPr>
          </w:p>
        </w:tc>
      </w:tr>
    </w:tbl>
    <w:p w14:paraId="60C67609" w14:textId="77777777" w:rsidR="00D37474" w:rsidRPr="00D37474" w:rsidRDefault="00D37474" w:rsidP="00D37474">
      <w:pPr>
        <w:tabs>
          <w:tab w:val="left" w:pos="3060"/>
        </w:tabs>
        <w:snapToGrid w:val="0"/>
        <w:spacing w:line="300" w:lineRule="auto"/>
        <w:ind w:firstLineChars="200" w:firstLine="440"/>
        <w:rPr>
          <w:rFonts w:ascii="Times New Roman" w:eastAsia="宋体" w:hAnsi="Times New Roman" w:cs="Times New Roman"/>
          <w:sz w:val="22"/>
          <w14:ligatures w14:val="none"/>
        </w:rPr>
      </w:pPr>
    </w:p>
    <w:p w14:paraId="38AB14A2" w14:textId="77777777" w:rsidR="00D37474" w:rsidRPr="00D37474" w:rsidRDefault="00D37474" w:rsidP="00D37474">
      <w:pPr>
        <w:tabs>
          <w:tab w:val="left" w:pos="3060"/>
        </w:tabs>
        <w:adjustRightInd w:val="0"/>
        <w:snapToGrid w:val="0"/>
        <w:spacing w:line="300" w:lineRule="auto"/>
        <w:ind w:firstLineChars="200" w:firstLine="440"/>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10.2.2</w:t>
      </w:r>
      <w:r w:rsidRPr="00D37474">
        <w:rPr>
          <w:rFonts w:ascii="Times New Roman" w:eastAsia="宋体" w:hAnsi="Times New Roman" w:cs="Times New Roman"/>
          <w:sz w:val="22"/>
          <w14:ligatures w14:val="none"/>
        </w:rPr>
        <w:t>惩罚措施</w:t>
      </w:r>
    </w:p>
    <w:p w14:paraId="16434AC5" w14:textId="77777777" w:rsidR="00D37474" w:rsidRPr="00D37474" w:rsidRDefault="00D37474" w:rsidP="00D37474">
      <w:pPr>
        <w:autoSpaceDE w:val="0"/>
        <w:autoSpaceDN w:val="0"/>
        <w:adjustRightInd w:val="0"/>
        <w:snapToGrid w:val="0"/>
        <w:spacing w:line="360" w:lineRule="auto"/>
        <w:ind w:firstLineChars="200" w:firstLine="440"/>
        <w:rPr>
          <w:rFonts w:ascii="宋体" w:eastAsia="宋体" w:hAnsi="宋体" w:cs="宋体"/>
          <w:sz w:val="22"/>
          <w14:ligatures w14:val="none"/>
        </w:rPr>
      </w:pPr>
      <w:r w:rsidRPr="00D37474">
        <w:rPr>
          <w:rFonts w:ascii="宋体" w:eastAsia="宋体" w:hAnsi="宋体" w:cs="宋体"/>
          <w:sz w:val="22"/>
          <w14:ligatures w14:val="none"/>
        </w:rPr>
        <w:t>每季度养护经费拨付与当季度考核挂钩。</w:t>
      </w:r>
    </w:p>
    <w:p w14:paraId="2E9818B9" w14:textId="77777777" w:rsidR="00D37474" w:rsidRPr="00D37474" w:rsidRDefault="00D37474" w:rsidP="00D37474">
      <w:pPr>
        <w:adjustRightInd w:val="0"/>
        <w:snapToGrid w:val="0"/>
        <w:spacing w:line="360" w:lineRule="auto"/>
        <w:ind w:firstLine="200"/>
        <w:rPr>
          <w:rFonts w:ascii="宋体" w:eastAsia="宋体" w:hAnsi="宋体" w:cs="宋体"/>
          <w:b/>
          <w:sz w:val="22"/>
          <w14:ligatures w14:val="none"/>
        </w:rPr>
      </w:pPr>
      <w:r w:rsidRPr="00D37474">
        <w:rPr>
          <w:rFonts w:ascii="宋体" w:eastAsia="宋体" w:hAnsi="宋体" w:cs="宋体"/>
          <w:b/>
          <w:sz w:val="22"/>
          <w:szCs w:val="20"/>
          <w14:ligatures w14:val="none"/>
        </w:rPr>
        <w:t>（</w:t>
      </w:r>
      <w:r w:rsidRPr="00D37474">
        <w:rPr>
          <w:rFonts w:ascii="宋体" w:eastAsia="宋体" w:hAnsi="宋体" w:cs="宋体"/>
          <w:b/>
          <w:sz w:val="22"/>
          <w14:ligatures w14:val="none"/>
        </w:rPr>
        <w:t>1）考核结果优秀的，核发当季度养护经费的100%；</w:t>
      </w:r>
    </w:p>
    <w:p w14:paraId="1BF92AAE" w14:textId="77777777" w:rsidR="00D37474" w:rsidRPr="00D37474" w:rsidRDefault="00D37474" w:rsidP="00D37474">
      <w:pPr>
        <w:adjustRightInd w:val="0"/>
        <w:snapToGrid w:val="0"/>
        <w:spacing w:line="360" w:lineRule="auto"/>
        <w:ind w:firstLine="200"/>
        <w:rPr>
          <w:rFonts w:ascii="宋体" w:eastAsia="宋体" w:hAnsi="宋体" w:cs="宋体"/>
          <w:b/>
          <w:sz w:val="22"/>
          <w14:ligatures w14:val="none"/>
        </w:rPr>
      </w:pPr>
      <w:r w:rsidRPr="00D37474">
        <w:rPr>
          <w:rFonts w:ascii="宋体" w:eastAsia="宋体" w:hAnsi="宋体" w:cs="宋体"/>
          <w:b/>
          <w:sz w:val="22"/>
          <w14:ligatures w14:val="none"/>
        </w:rPr>
        <w:t>（2）考核结果合格的，核发当季度养护经费的90%；</w:t>
      </w:r>
    </w:p>
    <w:p w14:paraId="40E714E6" w14:textId="77777777" w:rsidR="00D37474" w:rsidRPr="00D37474" w:rsidRDefault="00D37474" w:rsidP="00D37474">
      <w:pPr>
        <w:adjustRightInd w:val="0"/>
        <w:snapToGrid w:val="0"/>
        <w:spacing w:line="360" w:lineRule="auto"/>
        <w:ind w:firstLine="200"/>
        <w:rPr>
          <w:rFonts w:ascii="宋体" w:eastAsia="宋体" w:hAnsi="宋体" w:cs="宋体"/>
          <w:b/>
          <w:sz w:val="22"/>
          <w14:ligatures w14:val="none"/>
        </w:rPr>
      </w:pPr>
      <w:r w:rsidRPr="00D37474">
        <w:rPr>
          <w:rFonts w:ascii="宋体" w:eastAsia="宋体" w:hAnsi="宋体" w:cs="宋体"/>
          <w:b/>
          <w:sz w:val="22"/>
          <w14:ligatures w14:val="none"/>
        </w:rPr>
        <w:t>（3）考核结果不合格的，以合格分为基准，每低1分（小数点部分按去尾法取整）再扣该养护标段季度养护经费的2%，总扣经费以季度养护经费的30%为限；</w:t>
      </w:r>
    </w:p>
    <w:p w14:paraId="7C19A487" w14:textId="77777777" w:rsidR="00D37474" w:rsidRPr="00D37474" w:rsidRDefault="00D37474" w:rsidP="00D37474">
      <w:pPr>
        <w:adjustRightInd w:val="0"/>
        <w:snapToGrid w:val="0"/>
        <w:spacing w:line="360" w:lineRule="auto"/>
        <w:ind w:firstLine="200"/>
        <w:rPr>
          <w:rFonts w:ascii="宋体" w:eastAsia="宋体" w:hAnsi="宋体" w:cs="宋体"/>
          <w:b/>
          <w:sz w:val="22"/>
          <w14:ligatures w14:val="none"/>
        </w:rPr>
      </w:pPr>
      <w:r w:rsidRPr="00D37474">
        <w:rPr>
          <w:rFonts w:ascii="宋体" w:eastAsia="宋体" w:hAnsi="宋体" w:cs="宋体"/>
          <w:b/>
          <w:sz w:val="22"/>
          <w14:ligatures w14:val="none"/>
        </w:rPr>
        <w:t>（4）由于工作失职发生的责任性问题，成交供应商应立即自行整改恢复，消除不良影响，还将根据问题的严重程度和影响情况扣除该公园一定比例的养护经费。</w:t>
      </w:r>
    </w:p>
    <w:p w14:paraId="7EC9BB3C" w14:textId="77777777" w:rsidR="00D37474" w:rsidRPr="00D37474" w:rsidRDefault="00D37474" w:rsidP="00D37474">
      <w:pPr>
        <w:autoSpaceDE w:val="0"/>
        <w:autoSpaceDN w:val="0"/>
        <w:adjustRightInd w:val="0"/>
        <w:snapToGrid w:val="0"/>
        <w:spacing w:line="360" w:lineRule="auto"/>
        <w:ind w:firstLineChars="200" w:firstLine="440"/>
        <w:rPr>
          <w:rFonts w:ascii="宋体" w:eastAsia="宋体" w:hAnsi="宋体" w:cs="宋体"/>
          <w:sz w:val="22"/>
          <w14:ligatures w14:val="none"/>
        </w:rPr>
      </w:pPr>
      <w:r w:rsidRPr="00D37474">
        <w:rPr>
          <w:rFonts w:ascii="宋体" w:eastAsia="宋体" w:hAnsi="宋体" w:cs="宋体"/>
          <w:sz w:val="22"/>
          <w14:ligatures w14:val="none"/>
        </w:rPr>
        <w:t>①对违规占绿、搭建、破坏绿化、设施等行为制止不力，不及时上报等，发现一次扣除该公园当月养护经费的1%。</w:t>
      </w:r>
    </w:p>
    <w:p w14:paraId="1C20F817" w14:textId="77777777" w:rsidR="00D37474" w:rsidRPr="00D37474" w:rsidRDefault="00D37474" w:rsidP="00D37474">
      <w:pPr>
        <w:autoSpaceDE w:val="0"/>
        <w:autoSpaceDN w:val="0"/>
        <w:adjustRightInd w:val="0"/>
        <w:snapToGrid w:val="0"/>
        <w:spacing w:line="360" w:lineRule="auto"/>
        <w:ind w:firstLineChars="200" w:firstLine="440"/>
        <w:rPr>
          <w:rFonts w:ascii="宋体" w:eastAsia="宋体" w:hAnsi="宋体" w:cs="宋体"/>
          <w:sz w:val="22"/>
          <w14:ligatures w14:val="none"/>
        </w:rPr>
      </w:pPr>
      <w:r w:rsidRPr="00D37474">
        <w:rPr>
          <w:rFonts w:ascii="宋体" w:eastAsia="宋体" w:hAnsi="宋体" w:cs="宋体"/>
          <w:sz w:val="22"/>
          <w14:ligatures w14:val="none"/>
        </w:rPr>
        <w:t>②在市、区两级及第三方测评检查结果中被点名通报批评的公园，扣除该公园当月合养护经费的1%。</w:t>
      </w:r>
    </w:p>
    <w:p w14:paraId="37DA579B" w14:textId="77777777" w:rsidR="00D37474" w:rsidRPr="00D37474" w:rsidRDefault="00D37474" w:rsidP="00D37474">
      <w:pPr>
        <w:autoSpaceDE w:val="0"/>
        <w:autoSpaceDN w:val="0"/>
        <w:adjustRightInd w:val="0"/>
        <w:snapToGrid w:val="0"/>
        <w:spacing w:line="360" w:lineRule="auto"/>
        <w:ind w:firstLineChars="200" w:firstLine="440"/>
        <w:rPr>
          <w:rFonts w:ascii="宋体" w:eastAsia="宋体" w:hAnsi="宋体" w:cs="宋体"/>
          <w:sz w:val="22"/>
          <w14:ligatures w14:val="none"/>
        </w:rPr>
      </w:pPr>
      <w:r w:rsidRPr="00D37474">
        <w:rPr>
          <w:rFonts w:ascii="宋体" w:eastAsia="宋体" w:hAnsi="宋体" w:cs="宋体"/>
          <w:sz w:val="22"/>
          <w14:ligatures w14:val="none"/>
        </w:rPr>
        <w:t>③重大活动保障不力，受到局以上批评或造成不良影响的，扣除该公园当月养护经费的2%。</w:t>
      </w:r>
    </w:p>
    <w:p w14:paraId="4E5FB990" w14:textId="77777777" w:rsidR="00D37474" w:rsidRPr="00D37474" w:rsidRDefault="00D37474" w:rsidP="00D37474">
      <w:pPr>
        <w:autoSpaceDE w:val="0"/>
        <w:autoSpaceDN w:val="0"/>
        <w:adjustRightInd w:val="0"/>
        <w:snapToGrid w:val="0"/>
        <w:spacing w:line="360" w:lineRule="auto"/>
        <w:ind w:firstLineChars="200" w:firstLine="440"/>
        <w:rPr>
          <w:rFonts w:ascii="宋体" w:eastAsia="宋体" w:hAnsi="宋体" w:cs="宋体"/>
          <w:sz w:val="22"/>
          <w14:ligatures w14:val="none"/>
        </w:rPr>
      </w:pPr>
      <w:r w:rsidRPr="00D37474">
        <w:rPr>
          <w:rFonts w:ascii="宋体" w:eastAsia="宋体" w:hAnsi="宋体" w:cs="宋体"/>
          <w:sz w:val="22"/>
          <w14:ligatures w14:val="none"/>
        </w:rPr>
        <w:t>④发生重大媒体曝光的责任性事件或发生人员伤亡的安全生产事故并造成不良影响的，扣除该公园当月养护经费的2%。</w:t>
      </w:r>
    </w:p>
    <w:p w14:paraId="495EA480" w14:textId="77777777" w:rsidR="00D37474" w:rsidRPr="00D37474" w:rsidRDefault="00D37474" w:rsidP="00D37474">
      <w:pPr>
        <w:adjustRightInd w:val="0"/>
        <w:snapToGrid w:val="0"/>
        <w:spacing w:line="360" w:lineRule="auto"/>
        <w:ind w:firstLine="426"/>
        <w:rPr>
          <w:rFonts w:ascii="宋体" w:eastAsia="宋体" w:hAnsi="宋体" w:cs="宋体"/>
          <w:sz w:val="22"/>
          <w14:ligatures w14:val="none"/>
        </w:rPr>
      </w:pPr>
      <w:r w:rsidRPr="00D37474">
        <w:rPr>
          <w:rFonts w:ascii="宋体" w:eastAsia="宋体" w:hAnsi="宋体" w:cs="宋体"/>
          <w:sz w:val="22"/>
          <w14:ligatures w14:val="none"/>
        </w:rPr>
        <w:t>⑤擅自调整公园布局，违规设置游艺机等行为，扣除该公园当月养护经费的2%。</w:t>
      </w:r>
    </w:p>
    <w:p w14:paraId="4ED99E83" w14:textId="77777777" w:rsidR="00D37474" w:rsidRPr="00D37474" w:rsidRDefault="00D37474" w:rsidP="00D37474">
      <w:pPr>
        <w:spacing w:line="300" w:lineRule="auto"/>
        <w:ind w:firstLineChars="200" w:firstLine="440"/>
        <w:rPr>
          <w:rFonts w:ascii="宋体" w:eastAsia="宋体" w:hAnsi="宋体" w:cs="Times New Roman"/>
          <w:sz w:val="22"/>
          <w14:ligatures w14:val="none"/>
        </w:rPr>
      </w:pP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5</w:t>
      </w:r>
      <w:r w:rsidRPr="00D37474">
        <w:rPr>
          <w:rFonts w:ascii="Times New Roman" w:eastAsia="宋体" w:hAnsi="Times New Roman" w:cs="Times New Roman"/>
          <w:sz w:val="22"/>
          <w14:ligatures w14:val="none"/>
        </w:rPr>
        <w:t>）</w:t>
      </w:r>
      <w:r w:rsidRPr="00D37474">
        <w:rPr>
          <w:rFonts w:ascii="宋体" w:eastAsia="宋体" w:hAnsi="宋体" w:cs="Times New Roman"/>
          <w:sz w:val="22"/>
          <w14:ligatures w14:val="none"/>
        </w:rPr>
        <w:t>合同签署后，</w:t>
      </w:r>
      <w:r w:rsidRPr="00D37474">
        <w:rPr>
          <w:rFonts w:ascii="Times New Roman" w:eastAsia="宋体" w:hAnsi="Times New Roman" w:cs="Times New Roman"/>
          <w:sz w:val="22"/>
          <w14:ligatures w14:val="none"/>
        </w:rPr>
        <w:t>日常养护经费按季度支付，</w:t>
      </w:r>
      <w:r w:rsidRPr="00D37474">
        <w:rPr>
          <w:rFonts w:ascii="宋体" w:eastAsia="宋体" w:hAnsi="宋体" w:cs="Times New Roman"/>
          <w:sz w:val="22"/>
          <w14:ligatures w14:val="none"/>
        </w:rPr>
        <w:t>采购人对成交供应商进行季度考核，</w:t>
      </w:r>
      <w:r w:rsidRPr="00D37474">
        <w:rPr>
          <w:rFonts w:ascii="Times New Roman" w:eastAsia="宋体" w:hAnsi="Times New Roman" w:cs="Times New Roman"/>
          <w:sz w:val="22"/>
          <w14:ligatures w14:val="none"/>
        </w:rPr>
        <w:t>前三个季度应付金额在合同金额</w:t>
      </w:r>
      <w:r w:rsidRPr="00D37474">
        <w:rPr>
          <w:rFonts w:ascii="Times New Roman" w:eastAsia="宋体" w:hAnsi="Times New Roman" w:cs="Times New Roman"/>
          <w:sz w:val="22"/>
          <w14:ligatures w14:val="none"/>
        </w:rPr>
        <w:t>25%</w:t>
      </w:r>
      <w:r w:rsidRPr="00D37474">
        <w:rPr>
          <w:rFonts w:ascii="Times New Roman" w:eastAsia="宋体" w:hAnsi="Times New Roman" w:cs="Times New Roman"/>
          <w:sz w:val="22"/>
          <w14:ligatures w14:val="none"/>
        </w:rPr>
        <w:t>的基础上根据考核结果确定，</w:t>
      </w:r>
      <w:r w:rsidRPr="00D37474">
        <w:rPr>
          <w:rFonts w:ascii="宋体" w:eastAsia="宋体" w:hAnsi="宋体" w:cs="Times New Roman"/>
          <w:sz w:val="22"/>
          <w14:ligatures w14:val="none"/>
        </w:rPr>
        <w:t>第四季度支付至90%时停止支付，待合同期满后根据年度考核结果及审价结果结算剩余费用。</w:t>
      </w:r>
    </w:p>
    <w:p w14:paraId="0DA2E388" w14:textId="77777777" w:rsidR="00D37474" w:rsidRPr="00D37474" w:rsidRDefault="00D37474" w:rsidP="00D37474">
      <w:pPr>
        <w:spacing w:line="300" w:lineRule="auto"/>
        <w:ind w:firstLineChars="200" w:firstLine="422"/>
        <w:rPr>
          <w:rFonts w:ascii="Times New Roman" w:eastAsia="宋体" w:hAnsi="Times New Roman" w:cs="Times New Roman"/>
          <w:b/>
          <w14:ligatures w14:val="none"/>
        </w:rPr>
      </w:pPr>
    </w:p>
    <w:p w14:paraId="3CFF8703" w14:textId="77777777" w:rsidR="00D37474" w:rsidRPr="00D37474" w:rsidRDefault="00D37474" w:rsidP="00D37474">
      <w:pPr>
        <w:spacing w:line="300" w:lineRule="auto"/>
        <w:ind w:firstLineChars="192" w:firstLine="424"/>
        <w:outlineLvl w:val="2"/>
        <w:rPr>
          <w:rFonts w:ascii="Times New Roman" w:eastAsia="宋体" w:hAnsi="Times New Roman" w:cs="Times New Roman"/>
          <w:b/>
          <w:sz w:val="22"/>
          <w14:ligatures w14:val="none"/>
        </w:rPr>
      </w:pPr>
      <w:r w:rsidRPr="00D37474">
        <w:rPr>
          <w:rFonts w:ascii="Times New Roman" w:eastAsia="宋体" w:hAnsi="Times New Roman" w:cs="Times New Roman"/>
          <w:b/>
          <w:sz w:val="22"/>
          <w14:ligatures w14:val="none"/>
        </w:rPr>
        <w:lastRenderedPageBreak/>
        <w:t>11</w:t>
      </w:r>
      <w:r w:rsidRPr="00D37474">
        <w:rPr>
          <w:rFonts w:ascii="Times New Roman" w:eastAsia="宋体" w:hAnsi="Times New Roman" w:cs="Times New Roman"/>
          <w:b/>
          <w:sz w:val="22"/>
          <w14:ligatures w14:val="none"/>
        </w:rPr>
        <w:t>内业资料编制管理要求</w:t>
      </w:r>
      <w:bookmarkEnd w:id="31"/>
    </w:p>
    <w:p w14:paraId="31EB572E" w14:textId="77777777" w:rsidR="00D37474" w:rsidRPr="00D37474" w:rsidRDefault="00D37474" w:rsidP="00D37474">
      <w:pPr>
        <w:spacing w:line="300" w:lineRule="auto"/>
        <w:ind w:firstLineChars="192" w:firstLine="422"/>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11.1 </w:t>
      </w:r>
      <w:r w:rsidRPr="00D37474">
        <w:rPr>
          <w:rFonts w:ascii="Times New Roman" w:eastAsia="宋体" w:hAnsi="Times New Roman" w:cs="Times New Roman"/>
          <w:sz w:val="22"/>
          <w14:ligatures w14:val="none"/>
        </w:rPr>
        <w:t>管理资料</w:t>
      </w:r>
    </w:p>
    <w:p w14:paraId="2C7C586D" w14:textId="77777777" w:rsidR="00D37474" w:rsidRPr="00D37474" w:rsidRDefault="00D37474" w:rsidP="00D37474">
      <w:pPr>
        <w:spacing w:line="300" w:lineRule="auto"/>
        <w:ind w:firstLineChars="192" w:firstLine="422"/>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1</w:t>
      </w:r>
      <w:r w:rsidRPr="00D37474">
        <w:rPr>
          <w:rFonts w:ascii="Times New Roman" w:eastAsia="宋体" w:hAnsi="Times New Roman" w:cs="Times New Roman"/>
          <w:sz w:val="22"/>
          <w14:ligatures w14:val="none"/>
        </w:rPr>
        <w:t>）日常养护记录</w:t>
      </w:r>
    </w:p>
    <w:p w14:paraId="395929D6" w14:textId="77777777" w:rsidR="00D37474" w:rsidRPr="00D37474" w:rsidRDefault="00D37474" w:rsidP="00D37474">
      <w:pPr>
        <w:spacing w:line="300" w:lineRule="auto"/>
        <w:ind w:firstLineChars="192" w:firstLine="422"/>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2</w:t>
      </w:r>
      <w:r w:rsidRPr="00D37474">
        <w:rPr>
          <w:rFonts w:ascii="Times New Roman" w:eastAsia="宋体" w:hAnsi="Times New Roman" w:cs="Times New Roman"/>
          <w:sz w:val="22"/>
          <w14:ligatures w14:val="none"/>
        </w:rPr>
        <w:t>）养护设备、人员配置情况表</w:t>
      </w:r>
    </w:p>
    <w:p w14:paraId="2CA6C139" w14:textId="77777777" w:rsidR="00D37474" w:rsidRPr="00D37474" w:rsidRDefault="00D37474" w:rsidP="00D37474">
      <w:pPr>
        <w:spacing w:line="300" w:lineRule="auto"/>
        <w:ind w:firstLineChars="192" w:firstLine="422"/>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3</w:t>
      </w:r>
      <w:r w:rsidRPr="00D37474">
        <w:rPr>
          <w:rFonts w:ascii="Times New Roman" w:eastAsia="宋体" w:hAnsi="Times New Roman" w:cs="Times New Roman"/>
          <w:sz w:val="22"/>
          <w14:ligatures w14:val="none"/>
        </w:rPr>
        <w:t>）巡查检查记录</w:t>
      </w:r>
    </w:p>
    <w:p w14:paraId="144F7051" w14:textId="77777777" w:rsidR="00D37474" w:rsidRPr="00D37474" w:rsidRDefault="00D37474" w:rsidP="00D37474">
      <w:pPr>
        <w:spacing w:line="300" w:lineRule="auto"/>
        <w:ind w:firstLineChars="192" w:firstLine="422"/>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4</w:t>
      </w:r>
      <w:r w:rsidRPr="00D37474">
        <w:rPr>
          <w:rFonts w:ascii="Times New Roman" w:eastAsia="宋体" w:hAnsi="Times New Roman" w:cs="Times New Roman"/>
          <w:sz w:val="22"/>
          <w14:ligatures w14:val="none"/>
        </w:rPr>
        <w:t>）工作总结</w:t>
      </w:r>
    </w:p>
    <w:p w14:paraId="46948747" w14:textId="77777777" w:rsidR="00D37474" w:rsidRPr="00D37474" w:rsidRDefault="00D37474" w:rsidP="00D37474">
      <w:pPr>
        <w:spacing w:line="300" w:lineRule="auto"/>
        <w:ind w:firstLineChars="192" w:firstLine="422"/>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5</w:t>
      </w:r>
      <w:r w:rsidRPr="00D37474">
        <w:rPr>
          <w:rFonts w:ascii="Times New Roman" w:eastAsia="宋体" w:hAnsi="Times New Roman" w:cs="Times New Roman"/>
          <w:sz w:val="22"/>
          <w14:ligatures w14:val="none"/>
        </w:rPr>
        <w:t>）安全学习记录</w:t>
      </w:r>
    </w:p>
    <w:p w14:paraId="4B167CF1" w14:textId="77777777" w:rsidR="00D37474" w:rsidRPr="00D37474" w:rsidRDefault="00D37474" w:rsidP="00D37474">
      <w:pPr>
        <w:spacing w:line="300" w:lineRule="auto"/>
        <w:ind w:firstLineChars="192" w:firstLine="422"/>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6</w:t>
      </w:r>
      <w:r w:rsidRPr="00D37474">
        <w:rPr>
          <w:rFonts w:ascii="Times New Roman" w:eastAsia="宋体" w:hAnsi="Times New Roman" w:cs="Times New Roman"/>
          <w:sz w:val="22"/>
          <w14:ligatures w14:val="none"/>
        </w:rPr>
        <w:t>）各项应急预案</w:t>
      </w:r>
    </w:p>
    <w:p w14:paraId="38C414B3" w14:textId="77777777" w:rsidR="00D37474" w:rsidRPr="00D37474" w:rsidRDefault="00D37474" w:rsidP="00D37474">
      <w:pPr>
        <w:spacing w:line="300" w:lineRule="auto"/>
        <w:ind w:firstLineChars="192" w:firstLine="422"/>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11.2 </w:t>
      </w:r>
      <w:r w:rsidRPr="00D37474">
        <w:rPr>
          <w:rFonts w:ascii="Times New Roman" w:eastAsia="宋体" w:hAnsi="Times New Roman" w:cs="Times New Roman"/>
          <w:sz w:val="22"/>
          <w14:ligatures w14:val="none"/>
        </w:rPr>
        <w:t>绿化报表资料</w:t>
      </w:r>
    </w:p>
    <w:p w14:paraId="555AE720" w14:textId="77777777" w:rsidR="00D37474" w:rsidRPr="00D37474" w:rsidRDefault="00D37474" w:rsidP="00D37474">
      <w:pPr>
        <w:spacing w:line="300" w:lineRule="auto"/>
        <w:ind w:firstLineChars="192" w:firstLine="422"/>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1</w:t>
      </w:r>
      <w:r w:rsidRPr="00D37474">
        <w:rPr>
          <w:rFonts w:ascii="Times New Roman" w:eastAsia="宋体" w:hAnsi="Times New Roman" w:cs="Times New Roman"/>
          <w:sz w:val="22"/>
          <w14:ligatures w14:val="none"/>
        </w:rPr>
        <w:t>）行道树记录表（每年</w:t>
      </w:r>
      <w:r w:rsidRPr="00D37474">
        <w:rPr>
          <w:rFonts w:ascii="Times New Roman" w:eastAsia="宋体" w:hAnsi="Times New Roman" w:cs="Times New Roman"/>
          <w:sz w:val="22"/>
          <w14:ligatures w14:val="none"/>
        </w:rPr>
        <w:t>10</w:t>
      </w:r>
      <w:r w:rsidRPr="00D37474">
        <w:rPr>
          <w:rFonts w:ascii="Times New Roman" w:eastAsia="宋体" w:hAnsi="Times New Roman" w:cs="Times New Roman"/>
          <w:sz w:val="22"/>
          <w14:ligatures w14:val="none"/>
        </w:rPr>
        <w:t>月）</w:t>
      </w:r>
    </w:p>
    <w:p w14:paraId="1B619723" w14:textId="77777777" w:rsidR="00D37474" w:rsidRPr="00D37474" w:rsidRDefault="00D37474" w:rsidP="00D37474">
      <w:pPr>
        <w:spacing w:line="300" w:lineRule="auto"/>
        <w:ind w:firstLineChars="192" w:firstLine="422"/>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2</w:t>
      </w:r>
      <w:r w:rsidRPr="00D37474">
        <w:rPr>
          <w:rFonts w:ascii="Times New Roman" w:eastAsia="宋体" w:hAnsi="Times New Roman" w:cs="Times New Roman"/>
          <w:sz w:val="22"/>
          <w14:ligatures w14:val="none"/>
        </w:rPr>
        <w:t>）行道树消减记录报表（每年</w:t>
      </w:r>
      <w:r w:rsidRPr="00D37474">
        <w:rPr>
          <w:rFonts w:ascii="Times New Roman" w:eastAsia="宋体" w:hAnsi="Times New Roman" w:cs="Times New Roman"/>
          <w:sz w:val="22"/>
          <w14:ligatures w14:val="none"/>
        </w:rPr>
        <w:t>3</w:t>
      </w: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6</w:t>
      </w: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9</w:t>
      </w: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12</w:t>
      </w:r>
      <w:r w:rsidRPr="00D37474">
        <w:rPr>
          <w:rFonts w:ascii="Times New Roman" w:eastAsia="宋体" w:hAnsi="Times New Roman" w:cs="Times New Roman"/>
          <w:sz w:val="22"/>
          <w14:ligatures w14:val="none"/>
        </w:rPr>
        <w:t>月）</w:t>
      </w:r>
    </w:p>
    <w:p w14:paraId="09EFCB65" w14:textId="77777777" w:rsidR="00D37474" w:rsidRPr="00D37474" w:rsidRDefault="00D37474" w:rsidP="00D37474">
      <w:pPr>
        <w:spacing w:line="300" w:lineRule="auto"/>
        <w:ind w:firstLineChars="192" w:firstLine="422"/>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3</w:t>
      </w:r>
      <w:r w:rsidRPr="00D37474">
        <w:rPr>
          <w:rFonts w:ascii="Times New Roman" w:eastAsia="宋体" w:hAnsi="Times New Roman" w:cs="Times New Roman"/>
          <w:sz w:val="22"/>
          <w14:ligatures w14:val="none"/>
        </w:rPr>
        <w:t>）病虫害观测及防治记录表（月报）</w:t>
      </w:r>
    </w:p>
    <w:p w14:paraId="4F5AA593" w14:textId="77777777" w:rsidR="00D37474" w:rsidRPr="00D37474" w:rsidRDefault="00D37474" w:rsidP="00D37474">
      <w:pPr>
        <w:spacing w:line="300" w:lineRule="auto"/>
        <w:ind w:firstLineChars="192" w:firstLine="422"/>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4</w:t>
      </w:r>
      <w:r w:rsidRPr="00D37474">
        <w:rPr>
          <w:rFonts w:ascii="Times New Roman" w:eastAsia="宋体" w:hAnsi="Times New Roman" w:cs="Times New Roman"/>
          <w:sz w:val="22"/>
          <w14:ligatures w14:val="none"/>
        </w:rPr>
        <w:t>）绿化设施量汇总表（每年</w:t>
      </w:r>
      <w:r w:rsidRPr="00D37474">
        <w:rPr>
          <w:rFonts w:ascii="Times New Roman" w:eastAsia="宋体" w:hAnsi="Times New Roman" w:cs="Times New Roman"/>
          <w:sz w:val="22"/>
          <w14:ligatures w14:val="none"/>
        </w:rPr>
        <w:t>10</w:t>
      </w:r>
      <w:r w:rsidRPr="00D37474">
        <w:rPr>
          <w:rFonts w:ascii="Times New Roman" w:eastAsia="宋体" w:hAnsi="Times New Roman" w:cs="Times New Roman"/>
          <w:sz w:val="22"/>
          <w14:ligatures w14:val="none"/>
        </w:rPr>
        <w:t>月）</w:t>
      </w:r>
    </w:p>
    <w:p w14:paraId="638EE7F8" w14:textId="77777777" w:rsidR="00D37474" w:rsidRPr="00D37474" w:rsidRDefault="00D37474" w:rsidP="00D37474">
      <w:pPr>
        <w:spacing w:line="300" w:lineRule="auto"/>
        <w:ind w:firstLineChars="192" w:firstLine="422"/>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11.3 </w:t>
      </w:r>
      <w:r w:rsidRPr="00D37474">
        <w:rPr>
          <w:rFonts w:ascii="Times New Roman" w:eastAsia="宋体" w:hAnsi="Times New Roman" w:cs="Times New Roman"/>
          <w:sz w:val="22"/>
          <w14:ligatures w14:val="none"/>
        </w:rPr>
        <w:t>应急处置资料</w:t>
      </w:r>
    </w:p>
    <w:p w14:paraId="7C6600B0" w14:textId="77777777" w:rsidR="00D37474" w:rsidRPr="00D37474" w:rsidRDefault="00D37474" w:rsidP="00D37474">
      <w:pPr>
        <w:spacing w:line="300" w:lineRule="auto"/>
        <w:ind w:firstLineChars="192" w:firstLine="422"/>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1</w:t>
      </w:r>
      <w:r w:rsidRPr="00D37474">
        <w:rPr>
          <w:rFonts w:ascii="Times New Roman" w:eastAsia="宋体" w:hAnsi="Times New Roman" w:cs="Times New Roman"/>
          <w:sz w:val="22"/>
          <w14:ligatures w14:val="none"/>
        </w:rPr>
        <w:t>）城市道路灾害性天气、突发事件应急处置管理资料，包含应急预案、组织机构网络、工作检查、灾情处理、工作小结等</w:t>
      </w:r>
    </w:p>
    <w:p w14:paraId="703559D8" w14:textId="77777777" w:rsidR="00D37474" w:rsidRPr="00D37474" w:rsidRDefault="00D37474" w:rsidP="00D37474">
      <w:pPr>
        <w:spacing w:line="300" w:lineRule="auto"/>
        <w:ind w:firstLineChars="192" w:firstLine="422"/>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2</w:t>
      </w:r>
      <w:r w:rsidRPr="00D37474">
        <w:rPr>
          <w:rFonts w:ascii="Times New Roman" w:eastAsia="宋体" w:hAnsi="Times New Roman" w:cs="Times New Roman"/>
          <w:sz w:val="22"/>
          <w14:ligatures w14:val="none"/>
        </w:rPr>
        <w:t>）应急演练资料，包括演练方案、总结评估等。</w:t>
      </w:r>
    </w:p>
    <w:p w14:paraId="49C4A1B0" w14:textId="77777777" w:rsidR="00D37474" w:rsidRPr="00D37474" w:rsidRDefault="00D37474" w:rsidP="00D37474">
      <w:pPr>
        <w:spacing w:line="300" w:lineRule="auto"/>
        <w:ind w:firstLineChars="192" w:firstLine="422"/>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3</w:t>
      </w:r>
      <w:r w:rsidRPr="00D37474">
        <w:rPr>
          <w:rFonts w:ascii="Times New Roman" w:eastAsia="宋体" w:hAnsi="Times New Roman" w:cs="Times New Roman"/>
          <w:sz w:val="22"/>
          <w14:ligatures w14:val="none"/>
        </w:rPr>
        <w:t>）应急物资和应急设备使用情况。</w:t>
      </w:r>
    </w:p>
    <w:p w14:paraId="177BBE46" w14:textId="77777777" w:rsidR="00D37474" w:rsidRPr="00D37474" w:rsidRDefault="00D37474" w:rsidP="00D37474">
      <w:pPr>
        <w:spacing w:line="300" w:lineRule="auto"/>
        <w:ind w:firstLineChars="192" w:firstLine="422"/>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11.4 </w:t>
      </w:r>
      <w:r w:rsidRPr="00D37474">
        <w:rPr>
          <w:rFonts w:ascii="Times New Roman" w:eastAsia="宋体" w:hAnsi="Times New Roman" w:cs="Times New Roman"/>
          <w:sz w:val="22"/>
          <w14:ligatures w14:val="none"/>
        </w:rPr>
        <w:t>安全文明施工资料</w:t>
      </w:r>
    </w:p>
    <w:p w14:paraId="013F3509" w14:textId="77777777" w:rsidR="00D37474" w:rsidRPr="00D37474" w:rsidRDefault="00D37474" w:rsidP="00D37474">
      <w:pPr>
        <w:spacing w:line="300" w:lineRule="auto"/>
        <w:ind w:firstLineChars="192" w:firstLine="422"/>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1</w:t>
      </w:r>
      <w:r w:rsidRPr="00D37474">
        <w:rPr>
          <w:rFonts w:ascii="Times New Roman" w:eastAsia="宋体" w:hAnsi="Times New Roman" w:cs="Times New Roman"/>
          <w:sz w:val="22"/>
          <w14:ligatures w14:val="none"/>
        </w:rPr>
        <w:t>）安全生产</w:t>
      </w:r>
    </w:p>
    <w:p w14:paraId="70E2572F" w14:textId="77777777" w:rsidR="00D37474" w:rsidRPr="00D37474" w:rsidRDefault="00D37474" w:rsidP="00D37474">
      <w:pPr>
        <w:spacing w:line="300" w:lineRule="auto"/>
        <w:ind w:firstLineChars="192" w:firstLine="422"/>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2</w:t>
      </w:r>
      <w:r w:rsidRPr="00D37474">
        <w:rPr>
          <w:rFonts w:ascii="Times New Roman" w:eastAsia="宋体" w:hAnsi="Times New Roman" w:cs="Times New Roman"/>
          <w:sz w:val="22"/>
          <w14:ligatures w14:val="none"/>
        </w:rPr>
        <w:t>）安全报表安全规章（制度、责任制、各工种安全操作规程）</w:t>
      </w:r>
    </w:p>
    <w:p w14:paraId="363799C4" w14:textId="77777777" w:rsidR="00D37474" w:rsidRPr="00D37474" w:rsidRDefault="00D37474" w:rsidP="00D37474">
      <w:pPr>
        <w:spacing w:line="300" w:lineRule="auto"/>
        <w:ind w:firstLineChars="192" w:firstLine="422"/>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3</w:t>
      </w:r>
      <w:r w:rsidRPr="00D37474">
        <w:rPr>
          <w:rFonts w:ascii="Times New Roman" w:eastAsia="宋体" w:hAnsi="Times New Roman" w:cs="Times New Roman"/>
          <w:sz w:val="22"/>
          <w14:ligatures w14:val="none"/>
        </w:rPr>
        <w:t>）人员证书</w:t>
      </w:r>
    </w:p>
    <w:p w14:paraId="0E12C49B" w14:textId="77777777" w:rsidR="00D37474" w:rsidRPr="00D37474" w:rsidRDefault="00D37474" w:rsidP="00D37474">
      <w:pPr>
        <w:spacing w:line="300" w:lineRule="auto"/>
        <w:ind w:firstLineChars="192" w:firstLine="422"/>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4</w:t>
      </w:r>
      <w:r w:rsidRPr="00D37474">
        <w:rPr>
          <w:rFonts w:ascii="Times New Roman" w:eastAsia="宋体" w:hAnsi="Times New Roman" w:cs="Times New Roman"/>
          <w:sz w:val="22"/>
          <w14:ligatures w14:val="none"/>
        </w:rPr>
        <w:t>）安全教育（每周安全学习、每日安全交底）</w:t>
      </w:r>
    </w:p>
    <w:p w14:paraId="010D1DF8" w14:textId="77777777" w:rsidR="00D37474" w:rsidRPr="00D37474" w:rsidRDefault="00D37474" w:rsidP="00D37474">
      <w:pPr>
        <w:spacing w:line="300" w:lineRule="auto"/>
        <w:ind w:firstLineChars="192" w:firstLine="422"/>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5</w:t>
      </w:r>
      <w:r w:rsidRPr="00D37474">
        <w:rPr>
          <w:rFonts w:ascii="Times New Roman" w:eastAsia="宋体" w:hAnsi="Times New Roman" w:cs="Times New Roman"/>
          <w:sz w:val="22"/>
          <w14:ligatures w14:val="none"/>
        </w:rPr>
        <w:t>）安全检查</w:t>
      </w:r>
    </w:p>
    <w:p w14:paraId="6F435449" w14:textId="77777777" w:rsidR="00D37474" w:rsidRPr="00D37474" w:rsidRDefault="00D37474" w:rsidP="00D37474">
      <w:pPr>
        <w:spacing w:line="300" w:lineRule="auto"/>
        <w:ind w:firstLineChars="192" w:firstLine="422"/>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6</w:t>
      </w:r>
      <w:r w:rsidRPr="00D37474">
        <w:rPr>
          <w:rFonts w:ascii="Times New Roman" w:eastAsia="宋体" w:hAnsi="Times New Roman" w:cs="Times New Roman"/>
          <w:sz w:val="22"/>
          <w14:ligatures w14:val="none"/>
        </w:rPr>
        <w:t>）文明施工检查</w:t>
      </w:r>
    </w:p>
    <w:p w14:paraId="05056046" w14:textId="77777777" w:rsidR="00D37474" w:rsidRPr="00D37474" w:rsidRDefault="00D37474" w:rsidP="00D37474">
      <w:pPr>
        <w:spacing w:line="300" w:lineRule="auto"/>
        <w:ind w:firstLineChars="192" w:firstLine="424"/>
        <w:outlineLvl w:val="2"/>
        <w:rPr>
          <w:rFonts w:ascii="Times New Roman" w:eastAsia="宋体" w:hAnsi="Times New Roman" w:cs="Times New Roman"/>
          <w:b/>
          <w:sz w:val="22"/>
          <w14:ligatures w14:val="none"/>
        </w:rPr>
      </w:pPr>
      <w:bookmarkStart w:id="32" w:name="_Toc225948005"/>
      <w:r w:rsidRPr="00D37474">
        <w:rPr>
          <w:rFonts w:ascii="Times New Roman" w:eastAsia="宋体" w:hAnsi="Times New Roman" w:cs="Times New Roman"/>
          <w:b/>
          <w:sz w:val="22"/>
          <w14:ligatures w14:val="none"/>
        </w:rPr>
        <w:t>12</w:t>
      </w:r>
      <w:r w:rsidRPr="00D37474">
        <w:rPr>
          <w:rFonts w:ascii="Times New Roman" w:eastAsia="宋体" w:hAnsi="Times New Roman" w:cs="Times New Roman"/>
          <w:b/>
          <w:sz w:val="22"/>
          <w14:ligatures w14:val="none"/>
        </w:rPr>
        <w:t>经费管理办法</w:t>
      </w:r>
      <w:bookmarkEnd w:id="32"/>
    </w:p>
    <w:p w14:paraId="3A4AFDB9" w14:textId="77777777" w:rsidR="00D37474" w:rsidRPr="00D37474" w:rsidRDefault="00D37474" w:rsidP="00D37474">
      <w:pPr>
        <w:spacing w:line="300" w:lineRule="auto"/>
        <w:ind w:firstLineChars="192" w:firstLine="422"/>
        <w:jc w:val="left"/>
        <w:rPr>
          <w:rFonts w:ascii="Times New Roman" w:eastAsia="宋体" w:hAnsi="Times New Roman" w:cs="Times New Roman"/>
          <w:b/>
          <w:sz w:val="22"/>
          <w14:ligatures w14:val="none"/>
        </w:rPr>
      </w:pPr>
      <w:r w:rsidRPr="00D37474">
        <w:rPr>
          <w:rFonts w:ascii="Times New Roman" w:eastAsia="宋体" w:hAnsi="Times New Roman" w:cs="Times New Roman"/>
          <w:bCs/>
          <w:sz w:val="22"/>
          <w14:ligatures w14:val="none"/>
        </w:rPr>
        <w:t>本项目合同经费的管理参照《</w:t>
      </w:r>
      <w:r w:rsidRPr="00D37474">
        <w:rPr>
          <w:rFonts w:ascii="Times New Roman" w:eastAsia="宋体" w:hAnsi="Times New Roman" w:cs="Times New Roman"/>
          <w:sz w:val="22"/>
          <w:szCs w:val="24"/>
          <w14:ligatures w14:val="none"/>
        </w:rPr>
        <w:t>浦东新区周浦镇绿化养护管理办法</w:t>
      </w:r>
      <w:r w:rsidRPr="00D37474">
        <w:rPr>
          <w:rFonts w:ascii="Times New Roman" w:eastAsia="宋体" w:hAnsi="Times New Roman" w:cs="Times New Roman"/>
          <w:bCs/>
          <w:sz w:val="22"/>
          <w14:ligatures w14:val="none"/>
        </w:rPr>
        <w:t>》执行，详见第六章。</w:t>
      </w:r>
    </w:p>
    <w:p w14:paraId="69F4870F" w14:textId="77777777" w:rsidR="00D37474" w:rsidRPr="00D37474" w:rsidRDefault="00D37474" w:rsidP="00D37474">
      <w:pPr>
        <w:spacing w:line="300" w:lineRule="auto"/>
        <w:ind w:firstLineChars="192" w:firstLine="424"/>
        <w:outlineLvl w:val="2"/>
        <w:rPr>
          <w:rFonts w:ascii="Times New Roman" w:eastAsia="宋体" w:hAnsi="Times New Roman" w:cs="Times New Roman"/>
          <w:b/>
          <w:sz w:val="22"/>
          <w14:ligatures w14:val="none"/>
        </w:rPr>
      </w:pPr>
      <w:bookmarkStart w:id="33" w:name="_Toc225948006"/>
      <w:bookmarkStart w:id="34" w:name="_Toc497211607"/>
      <w:r w:rsidRPr="00D37474">
        <w:rPr>
          <w:rFonts w:ascii="Times New Roman" w:eastAsia="宋体" w:hAnsi="Times New Roman" w:cs="Times New Roman"/>
          <w:b/>
          <w:sz w:val="22"/>
          <w14:ligatures w14:val="none"/>
        </w:rPr>
        <w:t>13</w:t>
      </w:r>
      <w:r w:rsidRPr="00D37474">
        <w:rPr>
          <w:rFonts w:ascii="Times New Roman" w:eastAsia="宋体" w:hAnsi="Times New Roman" w:cs="Times New Roman"/>
          <w:b/>
          <w:sz w:val="22"/>
          <w14:ligatures w14:val="none"/>
        </w:rPr>
        <w:t>保密要求</w:t>
      </w:r>
      <w:bookmarkEnd w:id="33"/>
      <w:bookmarkEnd w:id="34"/>
    </w:p>
    <w:p w14:paraId="64EE3705" w14:textId="77777777" w:rsidR="00D37474" w:rsidRPr="00D37474" w:rsidRDefault="00D37474" w:rsidP="00D37474">
      <w:pPr>
        <w:spacing w:line="300" w:lineRule="auto"/>
        <w:ind w:firstLineChars="192" w:firstLine="422"/>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10.1 </w:t>
      </w:r>
      <w:r w:rsidRPr="00D37474">
        <w:rPr>
          <w:rFonts w:ascii="Times New Roman" w:eastAsia="宋体" w:hAnsi="Times New Roman" w:cs="Times New Roman"/>
          <w:sz w:val="22"/>
          <w14:ligatures w14:val="none"/>
        </w:rPr>
        <w:t>成交供应商应遵守合同文件约定内容的保密要求。如果采购人提供的内容属于保密的，应签订保密协议，且双方均有保密义务。成交供应商不得利用工作之便外泄资料或做其他用途，否则成交供应商需承担由此引起的法律责任和赔偿采购人的经济损失。本款规定的效力及于成交供应商及成交供应商的所有雇用人员。</w:t>
      </w:r>
    </w:p>
    <w:p w14:paraId="21C19C3A" w14:textId="77777777" w:rsidR="00D37474" w:rsidRPr="00D37474" w:rsidRDefault="00D37474" w:rsidP="00D37474">
      <w:pPr>
        <w:spacing w:line="300" w:lineRule="auto"/>
        <w:rPr>
          <w:rFonts w:ascii="Times New Roman" w:eastAsia="宋体" w:hAnsi="Times New Roman" w:cs="Times New Roman"/>
          <w:sz w:val="20"/>
          <w:szCs w:val="20"/>
          <w14:ligatures w14:val="none"/>
        </w:rPr>
      </w:pPr>
    </w:p>
    <w:p w14:paraId="1B9315A5" w14:textId="77777777" w:rsidR="00D37474" w:rsidRPr="00D37474" w:rsidRDefault="00D37474" w:rsidP="00D37474">
      <w:pPr>
        <w:adjustRightInd w:val="0"/>
        <w:snapToGrid w:val="0"/>
        <w:spacing w:line="300" w:lineRule="auto"/>
        <w:jc w:val="center"/>
        <w:outlineLvl w:val="1"/>
        <w:rPr>
          <w:rFonts w:ascii="Times New Roman" w:eastAsia="黑体" w:hAnsi="Times New Roman" w:cs="Times New Roman"/>
          <w:sz w:val="30"/>
          <w:szCs w:val="30"/>
          <w14:ligatures w14:val="none"/>
        </w:rPr>
      </w:pPr>
      <w:bookmarkStart w:id="35" w:name="_Toc497211608"/>
      <w:bookmarkStart w:id="36" w:name="_Toc225948007"/>
      <w:r w:rsidRPr="00D37474">
        <w:rPr>
          <w:rFonts w:ascii="Times New Roman" w:eastAsia="黑体" w:hAnsi="Times New Roman" w:cs="Times New Roman"/>
          <w:sz w:val="30"/>
          <w:szCs w:val="30"/>
          <w14:ligatures w14:val="none"/>
        </w:rPr>
        <w:t>四、报价须知</w:t>
      </w:r>
      <w:bookmarkEnd w:id="35"/>
      <w:bookmarkEnd w:id="36"/>
    </w:p>
    <w:p w14:paraId="74B213BC" w14:textId="77777777" w:rsidR="00D37474" w:rsidRPr="00D37474" w:rsidRDefault="00D37474" w:rsidP="00D37474">
      <w:pPr>
        <w:adjustRightInd w:val="0"/>
        <w:snapToGrid w:val="0"/>
        <w:spacing w:line="300" w:lineRule="auto"/>
        <w:ind w:firstLineChars="200" w:firstLine="442"/>
        <w:jc w:val="left"/>
        <w:outlineLvl w:val="2"/>
        <w:rPr>
          <w:rFonts w:ascii="Times New Roman" w:eastAsia="宋体" w:hAnsi="Times New Roman" w:cs="Times New Roman"/>
          <w:b/>
          <w:sz w:val="22"/>
          <w14:ligatures w14:val="none"/>
        </w:rPr>
      </w:pPr>
      <w:bookmarkStart w:id="37" w:name="_Toc225948008"/>
      <w:bookmarkStart w:id="38" w:name="_Toc490037251"/>
      <w:bookmarkStart w:id="39" w:name="_Toc497747038"/>
      <w:bookmarkStart w:id="40" w:name="_Toc497211611"/>
      <w:r w:rsidRPr="00D37474">
        <w:rPr>
          <w:rFonts w:ascii="Times New Roman" w:eastAsia="宋体" w:hAnsi="Times New Roman" w:cs="Times New Roman"/>
          <w:b/>
          <w:sz w:val="22"/>
          <w14:ligatures w14:val="none"/>
        </w:rPr>
        <w:lastRenderedPageBreak/>
        <w:t>14</w:t>
      </w:r>
      <w:r w:rsidRPr="00D37474">
        <w:rPr>
          <w:rFonts w:ascii="Times New Roman" w:eastAsia="宋体" w:hAnsi="Times New Roman" w:cs="Times New Roman"/>
          <w:b/>
          <w:sz w:val="22"/>
          <w14:ligatures w14:val="none"/>
        </w:rPr>
        <w:t>商报价依据</w:t>
      </w:r>
      <w:bookmarkEnd w:id="37"/>
      <w:bookmarkEnd w:id="38"/>
      <w:bookmarkEnd w:id="39"/>
    </w:p>
    <w:p w14:paraId="6EAC075C" w14:textId="77777777" w:rsidR="00D37474" w:rsidRPr="00D37474" w:rsidRDefault="00D37474" w:rsidP="00D37474">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14.1 </w:t>
      </w:r>
      <w:r w:rsidRPr="00D37474">
        <w:rPr>
          <w:rFonts w:ascii="Times New Roman" w:eastAsia="宋体" w:hAnsi="Times New Roman" w:cs="Times New Roman"/>
          <w:sz w:val="22"/>
          <w14:ligatures w14:val="none"/>
        </w:rPr>
        <w:t>磋商报价计算依据包括本项目的磋商文件（包括提供的附件）、磋商文件答疑或修改的补充文书、磋商过程中实质性变动的内容、服务内容一览表（工作量清单）（设施量清单）、项目现场条件等。</w:t>
      </w:r>
    </w:p>
    <w:p w14:paraId="58A33C32" w14:textId="77777777" w:rsidR="00D37474" w:rsidRPr="00D37474" w:rsidRDefault="00D37474" w:rsidP="00D37474">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14.2</w:t>
      </w:r>
      <w:r w:rsidRPr="00D37474">
        <w:rPr>
          <w:rFonts w:ascii="Times New Roman" w:eastAsia="宋体" w:hAnsi="Times New Roman" w:cs="Times New Roman"/>
          <w:sz w:val="22"/>
          <w14:ligatures w14:val="none"/>
        </w:rPr>
        <w:t>磋商文件明确的项目范围、实施内容、实施期限、质量要求、售后服务（如果有）、管理要求与标准及考核要求等。</w:t>
      </w:r>
    </w:p>
    <w:p w14:paraId="09493A09" w14:textId="77777777" w:rsidR="00D37474" w:rsidRPr="00D37474" w:rsidRDefault="00D37474" w:rsidP="00D37474">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14.3</w:t>
      </w:r>
      <w:r w:rsidRPr="00D37474">
        <w:rPr>
          <w:rFonts w:ascii="Times New Roman" w:eastAsia="宋体" w:hAnsi="Times New Roman" w:cs="Times New Roman"/>
          <w:sz w:val="22"/>
          <w14:ligatures w14:val="none"/>
        </w:rPr>
        <w:t>服务内容一览表（工作量清单）（设施量清单）说明</w:t>
      </w:r>
    </w:p>
    <w:p w14:paraId="59442603" w14:textId="77777777" w:rsidR="00D37474" w:rsidRPr="00D37474" w:rsidRDefault="00D37474" w:rsidP="00D37474">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14.3.1</w:t>
      </w:r>
      <w:r w:rsidRPr="00D37474">
        <w:rPr>
          <w:rFonts w:ascii="Times New Roman" w:eastAsia="宋体" w:hAnsi="Times New Roman" w:cs="Times New Roman"/>
          <w:sz w:val="22"/>
          <w14:ligatures w14:val="none"/>
        </w:rPr>
        <w:t>服务内容一览表（工作量清单）（设施量清单）应与供应商须知、合同条件、项目质量标准和要求等文件结合起来理解或解释。</w:t>
      </w:r>
    </w:p>
    <w:p w14:paraId="26732A84" w14:textId="77777777" w:rsidR="00D37474" w:rsidRPr="00D37474" w:rsidRDefault="00D37474" w:rsidP="00D37474">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14.3.2</w:t>
      </w:r>
      <w:r w:rsidRPr="00D37474">
        <w:rPr>
          <w:rFonts w:ascii="Times New Roman" w:eastAsia="宋体" w:hAnsi="Times New Roman" w:cs="Times New Roman"/>
          <w:sz w:val="22"/>
          <w14:ligatures w14:val="none"/>
        </w:rPr>
        <w:t>采购人提供的服务内容一览表（工作量清单）（设施量清单）是依照采购需求测算出的主要工作内容，允许供应商对服务内容一览表（工作量清单）（设施量清单）内非核心工作内容进行优化设计，并依照优化后的方案进行报价。各供应商应认真了解采购需求，如发现核心工作内容和实际采购需求不一致时，应立即以书面形式通知采购人核查，除非采购人以答疑文件、补充文件或磋商过程中实质性内容对磋商文件予以更正，否则，应以服务内容一览表（工作量清单）（设施量清单）为准。</w:t>
      </w:r>
    </w:p>
    <w:p w14:paraId="2B32D33C" w14:textId="77777777" w:rsidR="00D37474" w:rsidRPr="00D37474" w:rsidRDefault="00D37474" w:rsidP="00D37474">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14.4</w:t>
      </w:r>
      <w:r w:rsidRPr="00D37474">
        <w:rPr>
          <w:rFonts w:ascii="Times New Roman" w:eastAsia="宋体" w:hAnsi="Times New Roman" w:cs="Times New Roman"/>
          <w:sz w:val="22"/>
          <w14:ligatures w14:val="none"/>
        </w:rPr>
        <w:t>岗位设置说明</w:t>
      </w:r>
    </w:p>
    <w:p w14:paraId="57DE70FF" w14:textId="77777777" w:rsidR="00D37474" w:rsidRPr="00D37474" w:rsidRDefault="00D37474" w:rsidP="00D37474">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14.4.1 </w:t>
      </w:r>
      <w:r w:rsidRPr="00D37474">
        <w:rPr>
          <w:rFonts w:ascii="Times New Roman" w:eastAsia="宋体" w:hAnsi="Times New Roman" w:cs="Times New Roman"/>
          <w:sz w:val="22"/>
          <w14:ligatures w14:val="none"/>
        </w:rPr>
        <w:t>岗位设置应与磋商须知、合同条件、项目质量标准和要求等文件结合起来理解或解释。</w:t>
      </w:r>
    </w:p>
    <w:p w14:paraId="0BA1DC6D" w14:textId="77777777" w:rsidR="00D37474" w:rsidRPr="00D37474" w:rsidRDefault="00D37474" w:rsidP="00D37474">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14.4.2 </w:t>
      </w:r>
      <w:r w:rsidRPr="00D37474">
        <w:rPr>
          <w:rFonts w:ascii="Times New Roman" w:eastAsia="宋体" w:hAnsi="Times New Roman" w:cs="Times New Roman"/>
          <w:sz w:val="22"/>
          <w14:ligatures w14:val="none"/>
        </w:rPr>
        <w:t>采购人提供的</w:t>
      </w:r>
      <w:r w:rsidRPr="00D37474">
        <w:rPr>
          <w:rFonts w:ascii="Times New Roman" w:eastAsia="宋体" w:hAnsi="Times New Roman" w:cs="Times New Roman"/>
          <w:b/>
          <w:kern w:val="0"/>
          <w:sz w:val="22"/>
          <w:u w:val="single"/>
          <w14:ligatures w14:val="none"/>
        </w:rPr>
        <w:t>岗位设置</w:t>
      </w:r>
      <w:r w:rsidRPr="00D37474">
        <w:rPr>
          <w:rFonts w:ascii="Times New Roman" w:eastAsia="宋体" w:hAnsi="Times New Roman" w:cs="Times New Roman"/>
          <w:sz w:val="22"/>
          <w14:ligatures w14:val="none"/>
        </w:rPr>
        <w:t>是依照采购需求测算出的</w:t>
      </w:r>
      <w:r w:rsidRPr="00D37474">
        <w:rPr>
          <w:rFonts w:ascii="Times New Roman" w:eastAsia="宋体" w:hAnsi="Times New Roman" w:cs="Times New Roman"/>
          <w:b/>
          <w:kern w:val="0"/>
          <w:sz w:val="22"/>
          <w:u w:val="single"/>
          <w14:ligatures w14:val="none"/>
        </w:rPr>
        <w:t>各岗位最低配置要求</w:t>
      </w:r>
      <w:r w:rsidRPr="00D37474">
        <w:rPr>
          <w:rFonts w:ascii="Times New Roman" w:eastAsia="宋体" w:hAnsi="Times New Roman" w:cs="Times New Roman"/>
          <w:sz w:val="22"/>
          <w14:ligatures w14:val="none"/>
        </w:rPr>
        <w:t>，与最终的实际履约可能存在小的出入，各供应商应自行认真踏勘现场，了解采购需求。供应商如发现</w:t>
      </w:r>
      <w:r w:rsidRPr="00D37474">
        <w:rPr>
          <w:rFonts w:ascii="Times New Roman" w:eastAsia="宋体" w:hAnsi="Times New Roman" w:cs="Times New Roman"/>
          <w:b/>
          <w:kern w:val="0"/>
          <w:sz w:val="22"/>
          <w:u w:val="single"/>
          <w14:ligatures w14:val="none"/>
        </w:rPr>
        <w:t>该表</w:t>
      </w:r>
      <w:r w:rsidRPr="00D37474">
        <w:rPr>
          <w:rFonts w:ascii="Times New Roman" w:eastAsia="宋体" w:hAnsi="Times New Roman" w:cs="Times New Roman"/>
          <w:sz w:val="22"/>
          <w14:ligatures w14:val="none"/>
        </w:rPr>
        <w:t>和实际工作内容不一致时，应立即以书面形式通知采购人核查，除非采购人以答疑文件、补充文件或磋商过程中实质性内容对磋商文件予以更正，否则，供应商不得</w:t>
      </w:r>
      <w:r w:rsidRPr="00D37474">
        <w:rPr>
          <w:rFonts w:ascii="Times New Roman" w:eastAsia="宋体" w:hAnsi="Times New Roman" w:cs="Times New Roman"/>
          <w:b/>
          <w:kern w:val="0"/>
          <w:sz w:val="22"/>
          <w:u w:val="single"/>
          <w14:ligatures w14:val="none"/>
        </w:rPr>
        <w:t>对岗位设置中的岗位类别和数量进行缩减</w:t>
      </w:r>
      <w:r w:rsidRPr="00D37474">
        <w:rPr>
          <w:rFonts w:ascii="Times New Roman" w:eastAsia="宋体" w:hAnsi="Times New Roman" w:cs="Times New Roman"/>
          <w:sz w:val="22"/>
          <w14:ligatures w14:val="none"/>
        </w:rPr>
        <w:t>。</w:t>
      </w:r>
    </w:p>
    <w:p w14:paraId="5B9209C1" w14:textId="77777777" w:rsidR="00D37474" w:rsidRPr="00D37474" w:rsidRDefault="00D37474" w:rsidP="00D37474">
      <w:pPr>
        <w:adjustRightInd w:val="0"/>
        <w:snapToGrid w:val="0"/>
        <w:spacing w:line="300" w:lineRule="auto"/>
        <w:ind w:firstLineChars="200" w:firstLine="442"/>
        <w:jc w:val="left"/>
        <w:outlineLvl w:val="2"/>
        <w:rPr>
          <w:rFonts w:ascii="Times New Roman" w:eastAsia="宋体" w:hAnsi="Times New Roman" w:cs="Times New Roman"/>
          <w:b/>
          <w:sz w:val="22"/>
          <w14:ligatures w14:val="none"/>
        </w:rPr>
      </w:pPr>
      <w:bookmarkStart w:id="41" w:name="_Toc490037252"/>
      <w:bookmarkStart w:id="42" w:name="_Toc225948009"/>
      <w:bookmarkStart w:id="43" w:name="_Toc497747039"/>
      <w:r w:rsidRPr="00D37474">
        <w:rPr>
          <w:rFonts w:ascii="Times New Roman" w:eastAsia="宋体" w:hAnsi="Times New Roman" w:cs="Times New Roman"/>
          <w:b/>
          <w:sz w:val="22"/>
          <w14:ligatures w14:val="none"/>
        </w:rPr>
        <w:t>1</w:t>
      </w:r>
      <w:bookmarkStart w:id="44" w:name="_Toc490037253"/>
      <w:bookmarkEnd w:id="41"/>
      <w:r w:rsidRPr="00D37474">
        <w:rPr>
          <w:rFonts w:ascii="Times New Roman" w:eastAsia="宋体" w:hAnsi="Times New Roman" w:cs="Times New Roman"/>
          <w:b/>
          <w:sz w:val="22"/>
          <w14:ligatures w14:val="none"/>
        </w:rPr>
        <w:t>5</w:t>
      </w:r>
      <w:r w:rsidRPr="00D37474">
        <w:rPr>
          <w:rFonts w:ascii="Times New Roman" w:eastAsia="宋体" w:hAnsi="Times New Roman" w:cs="Times New Roman"/>
          <w:b/>
          <w:sz w:val="22"/>
          <w14:ligatures w14:val="none"/>
        </w:rPr>
        <w:t>磋商报价</w:t>
      </w:r>
      <w:bookmarkEnd w:id="44"/>
      <w:r w:rsidRPr="00D37474">
        <w:rPr>
          <w:rFonts w:ascii="Times New Roman" w:eastAsia="宋体" w:hAnsi="Times New Roman" w:cs="Times New Roman"/>
          <w:b/>
          <w:sz w:val="22"/>
          <w14:ligatures w14:val="none"/>
        </w:rPr>
        <w:t>内容</w:t>
      </w:r>
      <w:bookmarkEnd w:id="42"/>
      <w:bookmarkEnd w:id="43"/>
    </w:p>
    <w:p w14:paraId="0C8D07E2" w14:textId="77777777" w:rsidR="00D37474" w:rsidRPr="00D37474" w:rsidRDefault="00D37474" w:rsidP="00D37474">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15.1 </w:t>
      </w:r>
      <w:r w:rsidRPr="00D37474">
        <w:rPr>
          <w:rFonts w:ascii="Times New Roman" w:eastAsia="宋体" w:hAnsi="Times New Roman" w:cs="Times New Roman"/>
          <w:sz w:val="22"/>
          <w14:ligatures w14:val="none"/>
        </w:rPr>
        <w:t>本项目报价为全费用报价，是履行合同的最终价格，除采购需求中另有说明外，磋商报价（即磋商总价）应包括</w:t>
      </w:r>
      <w:r w:rsidRPr="00D37474">
        <w:rPr>
          <w:rFonts w:ascii="Times New Roman" w:eastAsia="宋体" w:hAnsi="Times New Roman" w:cs="Times New Roman"/>
          <w:sz w:val="22"/>
          <w:u w:val="single"/>
          <w14:ligatures w14:val="none"/>
        </w:rPr>
        <w:t>养护、运行管理、维修技术（标准）要求所需的劳务、材料、机械、质检</w:t>
      </w:r>
      <w:r w:rsidRPr="00D37474">
        <w:rPr>
          <w:rFonts w:ascii="Times New Roman" w:eastAsia="宋体" w:hAnsi="Times New Roman" w:cs="Times New Roman"/>
          <w:sz w:val="22"/>
          <w:u w:val="single"/>
          <w14:ligatures w14:val="none"/>
        </w:rPr>
        <w:t>(</w:t>
      </w:r>
      <w:r w:rsidRPr="00D37474">
        <w:rPr>
          <w:rFonts w:ascii="Times New Roman" w:eastAsia="宋体" w:hAnsi="Times New Roman" w:cs="Times New Roman"/>
          <w:sz w:val="22"/>
          <w:u w:val="single"/>
          <w14:ligatures w14:val="none"/>
        </w:rPr>
        <w:t>自检</w:t>
      </w:r>
      <w:r w:rsidRPr="00D37474">
        <w:rPr>
          <w:rFonts w:ascii="Times New Roman" w:eastAsia="宋体" w:hAnsi="Times New Roman" w:cs="Times New Roman"/>
          <w:sz w:val="22"/>
          <w:u w:val="single"/>
          <w14:ligatures w14:val="none"/>
        </w:rPr>
        <w:t>)</w:t>
      </w:r>
      <w:r w:rsidRPr="00D37474">
        <w:rPr>
          <w:rFonts w:ascii="Times New Roman" w:eastAsia="宋体" w:hAnsi="Times New Roman" w:cs="Times New Roman"/>
          <w:sz w:val="22"/>
          <w:u w:val="single"/>
          <w14:ligatures w14:val="none"/>
        </w:rPr>
        <w:t>、缺陷修复、管理、利润等费用，以及合同明示或暗示的所有责任、义务和一般风险等费用。供应商用于本合同工程的各类设备的提供、运输、拆卸、拼装、折旧等支付的费用，已包括在设施量清单的单价与响应总价之中。</w:t>
      </w:r>
    </w:p>
    <w:p w14:paraId="1974299E" w14:textId="77777777" w:rsidR="00D37474" w:rsidRPr="00D37474" w:rsidRDefault="00D37474" w:rsidP="00D37474">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15.2 </w:t>
      </w:r>
      <w:r w:rsidRPr="00D37474">
        <w:rPr>
          <w:rFonts w:ascii="Times New Roman" w:eastAsia="宋体" w:hAnsi="Times New Roman" w:cs="Times New Roman"/>
          <w:sz w:val="22"/>
          <w14:ligatures w14:val="none"/>
        </w:rPr>
        <w:t>磋商报价中供应商应考虑本项目可能存在的风险因素。磋商报价应将所有工作内容考虑在内，如有漏项或缺项，均属于供应商的风险，其费用视作已分配在磋商报价明细表内单价或总价之中。供应商应逐项计算并填写单价、合计价和总价。</w:t>
      </w:r>
    </w:p>
    <w:p w14:paraId="186D54F0" w14:textId="77777777" w:rsidR="00D37474" w:rsidRPr="00D37474" w:rsidRDefault="00D37474" w:rsidP="00D37474">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15.3</w:t>
      </w:r>
      <w:r w:rsidRPr="00D37474">
        <w:rPr>
          <w:rFonts w:ascii="Times New Roman" w:eastAsia="宋体" w:hAnsi="Times New Roman" w:cs="Times New Roman"/>
          <w:sz w:val="22"/>
          <w14:ligatures w14:val="none"/>
        </w:rPr>
        <w:t>在项目实施期内，对于除不可抗力因素之外，人工价格上涨以及可能存在的其它任何风险因素，供应商应自行考虑，在合同履约期内中标价不作调整。</w:t>
      </w:r>
    </w:p>
    <w:p w14:paraId="35603A0E" w14:textId="77777777" w:rsidR="00D37474" w:rsidRPr="00D37474" w:rsidRDefault="00D37474" w:rsidP="00D37474">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15.4 </w:t>
      </w:r>
      <w:r w:rsidRPr="00D37474">
        <w:rPr>
          <w:rFonts w:ascii="Times New Roman" w:eastAsia="宋体" w:hAnsi="Times New Roman" w:cs="Times New Roman"/>
          <w:sz w:val="22"/>
          <w14:ligatures w14:val="none"/>
        </w:rPr>
        <w:t>供应商按照响应文件格式中所附的表式完整地填写《磋商报价一览表》及各类磋商报价明细表，说明其拟提供服务的内容、数量、价格、时间、价格构成等。</w:t>
      </w:r>
    </w:p>
    <w:p w14:paraId="479FEDC6" w14:textId="77777777" w:rsidR="00D37474" w:rsidRPr="00D37474" w:rsidRDefault="00D37474" w:rsidP="00D37474">
      <w:pPr>
        <w:adjustRightInd w:val="0"/>
        <w:snapToGrid w:val="0"/>
        <w:spacing w:line="300" w:lineRule="auto"/>
        <w:ind w:firstLineChars="200" w:firstLine="440"/>
        <w:jc w:val="left"/>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供应商只需在《磋商一览表》中报出对应服务期限的磋商价格即可。</w:t>
      </w:r>
    </w:p>
    <w:p w14:paraId="5D7191BB" w14:textId="77777777" w:rsidR="00D37474" w:rsidRPr="00D37474" w:rsidRDefault="00D37474" w:rsidP="00D37474">
      <w:pPr>
        <w:adjustRightInd w:val="0"/>
        <w:snapToGrid w:val="0"/>
        <w:spacing w:line="300" w:lineRule="auto"/>
        <w:ind w:firstLineChars="200" w:firstLine="442"/>
        <w:outlineLvl w:val="2"/>
        <w:rPr>
          <w:rFonts w:ascii="Times New Roman" w:eastAsia="宋体" w:hAnsi="Times New Roman" w:cs="Times New Roman"/>
          <w:b/>
          <w:sz w:val="22"/>
          <w14:ligatures w14:val="none"/>
        </w:rPr>
      </w:pPr>
      <w:bookmarkStart w:id="45" w:name="_Toc225948010"/>
      <w:r w:rsidRPr="00D37474">
        <w:rPr>
          <w:rFonts w:ascii="Times New Roman" w:eastAsia="宋体" w:hAnsi="Times New Roman" w:cs="Times New Roman"/>
          <w:b/>
          <w:sz w:val="22"/>
          <w14:ligatures w14:val="none"/>
        </w:rPr>
        <w:t>16</w:t>
      </w:r>
      <w:r w:rsidRPr="00D37474">
        <w:rPr>
          <w:rFonts w:ascii="Times New Roman" w:eastAsia="宋体" w:hAnsi="Times New Roman" w:cs="Times New Roman"/>
          <w:b/>
          <w:sz w:val="22"/>
          <w14:ligatures w14:val="none"/>
        </w:rPr>
        <w:t>磋商报价控制性条款</w:t>
      </w:r>
      <w:bookmarkEnd w:id="40"/>
      <w:bookmarkEnd w:id="45"/>
    </w:p>
    <w:p w14:paraId="68F093BD" w14:textId="77777777" w:rsidR="00D37474" w:rsidRPr="00D37474" w:rsidRDefault="00D37474" w:rsidP="00D37474">
      <w:pPr>
        <w:adjustRightInd w:val="0"/>
        <w:snapToGrid w:val="0"/>
        <w:spacing w:line="300" w:lineRule="auto"/>
        <w:ind w:firstLineChars="192" w:firstLine="422"/>
        <w:jc w:val="left"/>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16.1 </w:t>
      </w:r>
      <w:r w:rsidRPr="00D37474">
        <w:rPr>
          <w:rFonts w:ascii="Times New Roman" w:eastAsia="宋体" w:hAnsi="Times New Roman" w:cs="Times New Roman"/>
          <w:sz w:val="22"/>
          <w14:ligatures w14:val="none"/>
        </w:rPr>
        <w:t>磋商最后报价不得超过公布的预算金额或最高限价，其中各年度或各分项报</w:t>
      </w:r>
      <w:r w:rsidRPr="00D37474">
        <w:rPr>
          <w:rFonts w:ascii="Times New Roman" w:eastAsia="宋体" w:hAnsi="Times New Roman" w:cs="Times New Roman"/>
          <w:sz w:val="22"/>
          <w14:ligatures w14:val="none"/>
        </w:rPr>
        <w:lastRenderedPageBreak/>
        <w:t>价（如有要求）均不得超过对应的预算金额或最高限价。</w:t>
      </w:r>
    </w:p>
    <w:p w14:paraId="7060AD92" w14:textId="77777777" w:rsidR="00D37474" w:rsidRPr="00D37474" w:rsidRDefault="00D37474" w:rsidP="00D37474">
      <w:pPr>
        <w:adjustRightInd w:val="0"/>
        <w:snapToGrid w:val="0"/>
        <w:spacing w:line="300" w:lineRule="auto"/>
        <w:ind w:firstLineChars="192" w:firstLine="422"/>
        <w:jc w:val="left"/>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16.2 </w:t>
      </w:r>
      <w:r w:rsidRPr="00D37474">
        <w:rPr>
          <w:rFonts w:ascii="Times New Roman" w:eastAsia="宋体" w:hAnsi="Times New Roman" w:cs="Times New Roman"/>
          <w:sz w:val="22"/>
          <w14:ligatures w14:val="none"/>
        </w:rPr>
        <w:t>本项目只允许有一个报价，任何有选择的报价将不予接受。</w:t>
      </w:r>
    </w:p>
    <w:p w14:paraId="47EFBA2B" w14:textId="77777777" w:rsidR="00D37474" w:rsidRPr="00D37474" w:rsidRDefault="00D37474" w:rsidP="00D37474">
      <w:pPr>
        <w:adjustRightInd w:val="0"/>
        <w:snapToGrid w:val="0"/>
        <w:spacing w:line="300" w:lineRule="auto"/>
        <w:ind w:firstLineChars="192" w:firstLine="422"/>
        <w:jc w:val="left"/>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16.3 </w:t>
      </w:r>
      <w:r w:rsidRPr="00D37474">
        <w:rPr>
          <w:rFonts w:ascii="Times New Roman" w:eastAsia="宋体" w:hAnsi="Times New Roman" w:cs="Times New Roman"/>
          <w:sz w:val="22"/>
          <w14:ligatures w14:val="none"/>
        </w:rPr>
        <w:t>供应商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52C5CE79" w14:textId="77777777" w:rsidR="00D37474" w:rsidRPr="00D37474" w:rsidRDefault="00D37474" w:rsidP="00D37474">
      <w:pPr>
        <w:adjustRightInd w:val="0"/>
        <w:snapToGrid w:val="0"/>
        <w:spacing w:line="300" w:lineRule="auto"/>
        <w:ind w:firstLineChars="192" w:firstLine="424"/>
        <w:jc w:val="left"/>
        <w:rPr>
          <w:rFonts w:ascii="Times New Roman" w:eastAsia="宋体" w:hAnsi="Times New Roman" w:cs="Times New Roman"/>
          <w:sz w:val="22"/>
          <w14:ligatures w14:val="none"/>
        </w:rPr>
      </w:pPr>
      <w:r w:rsidRPr="00D37474">
        <w:rPr>
          <w:rFonts w:ascii="Times New Roman" w:eastAsia="宋体" w:hAnsi="宋体" w:cs="Times New Roman"/>
          <w:b/>
          <w:bCs/>
          <w:kern w:val="0"/>
          <w:sz w:val="22"/>
          <w14:ligatures w14:val="none"/>
        </w:rPr>
        <w:t>★</w:t>
      </w:r>
      <w:r w:rsidRPr="00D37474">
        <w:rPr>
          <w:rFonts w:ascii="Times New Roman" w:eastAsia="宋体" w:hAnsi="Times New Roman" w:cs="Times New Roman"/>
          <w:sz w:val="22"/>
          <w14:ligatures w14:val="none"/>
        </w:rPr>
        <w:t xml:space="preserve">16.4 </w:t>
      </w:r>
      <w:r w:rsidRPr="00D37474">
        <w:rPr>
          <w:rFonts w:ascii="Times New Roman" w:eastAsia="宋体" w:hAnsi="Times New Roman" w:cs="Times New Roman"/>
          <w:sz w:val="22"/>
          <w14:ligatures w14:val="none"/>
        </w:rPr>
        <w:t>经磋商小组审定，磋商报价存在下列情形之一的，该响应文件作无效处理：</w:t>
      </w:r>
      <w:r w:rsidRPr="00D37474">
        <w:rPr>
          <w:rFonts w:ascii="Times New Roman" w:eastAsia="宋体" w:hAnsi="Times New Roman" w:cs="Times New Roman"/>
          <w:sz w:val="22"/>
          <w14:ligatures w14:val="none"/>
        </w:rPr>
        <w:t xml:space="preserve"> </w:t>
      </w:r>
    </w:p>
    <w:p w14:paraId="098EE368" w14:textId="77777777" w:rsidR="00D37474" w:rsidRPr="00D37474" w:rsidRDefault="00D37474" w:rsidP="00D37474">
      <w:pPr>
        <w:adjustRightInd w:val="0"/>
        <w:snapToGrid w:val="0"/>
        <w:spacing w:line="300" w:lineRule="auto"/>
        <w:ind w:firstLineChars="192" w:firstLine="422"/>
        <w:jc w:val="left"/>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16.4.1 </w:t>
      </w:r>
      <w:r w:rsidRPr="00D37474">
        <w:rPr>
          <w:rFonts w:ascii="Times New Roman" w:eastAsia="宋体" w:hAnsi="Times New Roman" w:cs="Times New Roman"/>
          <w:sz w:val="22"/>
          <w14:ligatures w14:val="none"/>
        </w:rPr>
        <w:t>磋商最后报价和技术方案明显不相符的；</w:t>
      </w:r>
    </w:p>
    <w:p w14:paraId="49B6D264" w14:textId="77777777" w:rsidR="00D37474" w:rsidRPr="00D37474" w:rsidRDefault="00D37474" w:rsidP="00D37474">
      <w:pPr>
        <w:adjustRightInd w:val="0"/>
        <w:snapToGrid w:val="0"/>
        <w:spacing w:line="300" w:lineRule="auto"/>
        <w:ind w:firstLineChars="192" w:firstLine="422"/>
        <w:jc w:val="left"/>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16.4.2 </w:t>
      </w:r>
      <w:r w:rsidRPr="00D37474">
        <w:rPr>
          <w:rFonts w:ascii="Times New Roman" w:eastAsia="宋体" w:hAnsi="Times New Roman" w:cs="Times New Roman"/>
          <w:sz w:val="22"/>
          <w14:ligatures w14:val="none"/>
        </w:rPr>
        <w:t>磋商最后报价中缩减磋商小组最终确定的服务内容的。</w:t>
      </w:r>
    </w:p>
    <w:p w14:paraId="05B2165B" w14:textId="77777777" w:rsidR="00D37474" w:rsidRPr="00D37474" w:rsidRDefault="00D37474" w:rsidP="00D37474">
      <w:pPr>
        <w:adjustRightInd w:val="0"/>
        <w:snapToGrid w:val="0"/>
        <w:spacing w:line="300" w:lineRule="auto"/>
        <w:ind w:firstLineChars="192" w:firstLine="422"/>
        <w:jc w:val="left"/>
        <w:rPr>
          <w:rFonts w:ascii="Times New Roman" w:eastAsia="宋体" w:hAnsi="Times New Roman" w:cs="Times New Roman"/>
          <w:sz w:val="22"/>
          <w14:ligatures w14:val="none"/>
        </w:rPr>
      </w:pPr>
    </w:p>
    <w:p w14:paraId="1C10543D" w14:textId="77777777" w:rsidR="00D37474" w:rsidRPr="00D37474" w:rsidRDefault="00D37474" w:rsidP="00D37474">
      <w:pPr>
        <w:adjustRightInd w:val="0"/>
        <w:snapToGrid w:val="0"/>
        <w:spacing w:line="300" w:lineRule="auto"/>
        <w:jc w:val="center"/>
        <w:outlineLvl w:val="1"/>
        <w:rPr>
          <w:rFonts w:ascii="Times New Roman" w:eastAsia="黑体" w:hAnsi="Times New Roman" w:cs="Times New Roman"/>
          <w:sz w:val="30"/>
          <w:szCs w:val="30"/>
          <w14:ligatures w14:val="none"/>
        </w:rPr>
      </w:pPr>
      <w:bookmarkStart w:id="46" w:name="_Toc486947670"/>
      <w:bookmarkStart w:id="47" w:name="_Toc497211613"/>
      <w:bookmarkStart w:id="48" w:name="_Toc225948011"/>
      <w:bookmarkStart w:id="49" w:name="_Toc486604818"/>
      <w:bookmarkStart w:id="50" w:name="_Toc481849902"/>
      <w:r w:rsidRPr="00D37474">
        <w:rPr>
          <w:rFonts w:ascii="Times New Roman" w:eastAsia="黑体" w:hAnsi="Times New Roman" w:cs="Times New Roman"/>
          <w:sz w:val="30"/>
          <w:szCs w:val="30"/>
          <w14:ligatures w14:val="none"/>
        </w:rPr>
        <w:t>五、政府采购政策</w:t>
      </w:r>
      <w:bookmarkEnd w:id="46"/>
      <w:bookmarkEnd w:id="47"/>
      <w:bookmarkEnd w:id="48"/>
    </w:p>
    <w:p w14:paraId="397C5DF6" w14:textId="77777777" w:rsidR="00D37474" w:rsidRPr="00D37474" w:rsidRDefault="00D37474" w:rsidP="00D37474">
      <w:pPr>
        <w:adjustRightInd w:val="0"/>
        <w:snapToGrid w:val="0"/>
        <w:spacing w:line="300" w:lineRule="auto"/>
        <w:ind w:firstLineChars="200" w:firstLine="442"/>
        <w:outlineLvl w:val="2"/>
        <w:rPr>
          <w:rFonts w:ascii="Times New Roman" w:eastAsia="宋体" w:hAnsi="Times New Roman" w:cs="Times New Roman"/>
          <w:b/>
          <w:sz w:val="22"/>
          <w14:ligatures w14:val="none"/>
        </w:rPr>
      </w:pPr>
      <w:bookmarkStart w:id="51" w:name="_Toc535412969"/>
      <w:bookmarkStart w:id="52" w:name="_Toc1996365"/>
      <w:bookmarkStart w:id="53" w:name="_Toc497211267"/>
      <w:bookmarkStart w:id="54" w:name="_Toc1996366"/>
      <w:bookmarkStart w:id="55" w:name="_Toc486604821"/>
      <w:bookmarkStart w:id="56" w:name="_Toc24401"/>
      <w:bookmarkStart w:id="57" w:name="_Toc481849905"/>
      <w:bookmarkStart w:id="58" w:name="_Toc3750"/>
      <w:bookmarkStart w:id="59" w:name="_Toc225948012"/>
      <w:bookmarkStart w:id="60" w:name="_Toc9591"/>
      <w:bookmarkStart w:id="61" w:name="_Toc486604822"/>
      <w:bookmarkStart w:id="62" w:name="_Toc25173"/>
      <w:bookmarkStart w:id="63" w:name="_Toc481849906"/>
      <w:bookmarkEnd w:id="49"/>
      <w:bookmarkEnd w:id="50"/>
      <w:r w:rsidRPr="00D37474">
        <w:rPr>
          <w:rFonts w:ascii="Times New Roman" w:eastAsia="宋体" w:hAnsi="Times New Roman" w:cs="Times New Roman"/>
          <w:b/>
          <w:sz w:val="22"/>
          <w14:ligatures w14:val="none"/>
        </w:rPr>
        <w:t>17</w:t>
      </w:r>
      <w:bookmarkEnd w:id="51"/>
      <w:bookmarkEnd w:id="52"/>
      <w:bookmarkEnd w:id="53"/>
      <w:r w:rsidRPr="00D37474">
        <w:rPr>
          <w:rFonts w:ascii="Times New Roman" w:eastAsia="宋体" w:hAnsi="Times New Roman" w:cs="Times New Roman"/>
          <w:b/>
          <w:sz w:val="22"/>
          <w14:ligatures w14:val="none"/>
        </w:rPr>
        <w:t>促进中小企业发展</w:t>
      </w:r>
      <w:bookmarkEnd w:id="54"/>
      <w:bookmarkEnd w:id="55"/>
      <w:bookmarkEnd w:id="56"/>
      <w:bookmarkEnd w:id="57"/>
      <w:bookmarkEnd w:id="58"/>
      <w:bookmarkEnd w:id="59"/>
    </w:p>
    <w:p w14:paraId="732D69E0" w14:textId="77777777" w:rsidR="00D37474" w:rsidRPr="00D37474" w:rsidRDefault="00D37474" w:rsidP="00D37474">
      <w:pPr>
        <w:tabs>
          <w:tab w:val="left" w:pos="3060"/>
        </w:tabs>
        <w:adjustRightInd w:val="0"/>
        <w:snapToGrid w:val="0"/>
        <w:spacing w:line="300" w:lineRule="auto"/>
        <w:ind w:firstLineChars="200" w:firstLine="440"/>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17</w:t>
      </w:r>
      <w:r w:rsidRPr="00D37474">
        <w:rPr>
          <w:rFonts w:ascii="Times New Roman" w:eastAsia="宋体" w:hAnsi="Times New Roman" w:cs="Times New Roman"/>
          <w:bCs/>
          <w:sz w:val="22"/>
          <w14:ligatures w14:val="none"/>
        </w:rPr>
        <w:t>.1</w:t>
      </w:r>
      <w:r w:rsidRPr="00D37474">
        <w:rPr>
          <w:rFonts w:ascii="Times New Roman" w:eastAsia="宋体" w:hAnsi="Times New Roman" w:cs="Times New Roman"/>
          <w:sz w:val="22"/>
          <w14:ligatures w14:val="none"/>
        </w:rPr>
        <w:t>中小企业（含中型、小型、微型企业，下同）的划定按照《中小企业划型标准规定》（工信部联企业【</w:t>
      </w:r>
      <w:r w:rsidRPr="00D37474">
        <w:rPr>
          <w:rFonts w:ascii="Times New Roman" w:eastAsia="宋体" w:hAnsi="Times New Roman" w:cs="Times New Roman"/>
          <w:sz w:val="22"/>
          <w14:ligatures w14:val="none"/>
        </w:rPr>
        <w:t>2011</w:t>
      </w: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300</w:t>
      </w:r>
      <w:r w:rsidRPr="00D37474">
        <w:rPr>
          <w:rFonts w:ascii="Times New Roman" w:eastAsia="宋体" w:hAnsi="Times New Roman" w:cs="Times New Roman"/>
          <w:sz w:val="22"/>
          <w14:ligatures w14:val="none"/>
        </w:rPr>
        <w:t>号）执行，参加磋商的中小企业应当提供《中小企业声明函》（具体格式见</w:t>
      </w: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响应文件格式</w:t>
      </w: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），反之，视作非中、小微企业，不具备参与磋商资格。如项目允许联合体参与竞争的，则联合体中各方均应为中小企业，并按本款要求提供《中小企业声明函》。</w:t>
      </w:r>
    </w:p>
    <w:p w14:paraId="3043A977" w14:textId="77777777" w:rsidR="00D37474" w:rsidRPr="00D37474" w:rsidRDefault="00D37474" w:rsidP="00D37474">
      <w:pPr>
        <w:adjustRightInd w:val="0"/>
        <w:snapToGrid w:val="0"/>
        <w:spacing w:line="300" w:lineRule="auto"/>
        <w:ind w:firstLineChars="200" w:firstLine="440"/>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17.2 </w:t>
      </w:r>
      <w:r w:rsidRPr="00D37474">
        <w:rPr>
          <w:rFonts w:ascii="Times New Roman" w:eastAsia="宋体" w:hAnsi="Times New Roman" w:cs="Times New Roman"/>
          <w:sz w:val="22"/>
          <w14:ligatures w14:val="none"/>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2EC91412" w14:textId="77777777" w:rsidR="00D37474" w:rsidRPr="00D37474" w:rsidRDefault="00D37474" w:rsidP="00D37474">
      <w:pPr>
        <w:adjustRightInd w:val="0"/>
        <w:snapToGrid w:val="0"/>
        <w:spacing w:line="300" w:lineRule="auto"/>
        <w:ind w:firstLineChars="200" w:firstLine="440"/>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17.3 </w:t>
      </w:r>
      <w:r w:rsidRPr="00D37474">
        <w:rPr>
          <w:rFonts w:ascii="Times New Roman" w:eastAsia="宋体" w:hAnsi="Times New Roman" w:cs="Times New Roman"/>
          <w:sz w:val="22"/>
          <w14:ligatures w14:val="none"/>
        </w:rPr>
        <w:t>如项目允许联合体参与竞争的，组成联合体的中型企业和其他自然人、法人或者其他组织，与小型、微型企业之间不得存在投资关系。</w:t>
      </w:r>
    </w:p>
    <w:p w14:paraId="7313C835" w14:textId="77777777" w:rsidR="00D37474" w:rsidRPr="00D37474" w:rsidRDefault="00D37474" w:rsidP="00D37474">
      <w:pPr>
        <w:adjustRightInd w:val="0"/>
        <w:snapToGrid w:val="0"/>
        <w:spacing w:line="300" w:lineRule="auto"/>
        <w:ind w:firstLineChars="200" w:firstLine="440"/>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17.4</w:t>
      </w:r>
      <w:r w:rsidRPr="00D37474">
        <w:rPr>
          <w:rFonts w:ascii="Times New Roman" w:eastAsia="宋体" w:hAnsi="Times New Roman" w:cs="Times New Roman"/>
          <w:sz w:val="22"/>
          <w14:ligatures w14:val="none"/>
        </w:rPr>
        <w:t>供应商如提供虚假材料以谋取成交的，按照《政府采购法》有关条款处理，并记入供应商诚信档案。</w:t>
      </w:r>
    </w:p>
    <w:p w14:paraId="58F49901" w14:textId="77777777" w:rsidR="00D37474" w:rsidRPr="00D37474" w:rsidRDefault="00D37474" w:rsidP="00D37474">
      <w:pPr>
        <w:adjustRightInd w:val="0"/>
        <w:snapToGrid w:val="0"/>
        <w:spacing w:line="300" w:lineRule="auto"/>
        <w:ind w:firstLineChars="200" w:firstLine="442"/>
        <w:outlineLvl w:val="2"/>
        <w:rPr>
          <w:rFonts w:ascii="Times New Roman" w:eastAsia="宋体" w:hAnsi="Times New Roman" w:cs="Times New Roman"/>
          <w:b/>
          <w:sz w:val="22"/>
          <w14:ligatures w14:val="none"/>
        </w:rPr>
      </w:pPr>
      <w:bookmarkStart w:id="64" w:name="_Toc225948013"/>
      <w:r w:rsidRPr="00D37474">
        <w:rPr>
          <w:rFonts w:ascii="Times New Roman" w:eastAsia="宋体" w:hAnsi="Times New Roman" w:cs="Times New Roman"/>
          <w:b/>
          <w:sz w:val="22"/>
          <w14:ligatures w14:val="none"/>
        </w:rPr>
        <w:t>18</w:t>
      </w:r>
      <w:bookmarkStart w:id="65" w:name="_Toc19705"/>
      <w:bookmarkStart w:id="66" w:name="_Toc477267172"/>
      <w:bookmarkStart w:id="67" w:name="_Toc486604823"/>
      <w:bookmarkStart w:id="68" w:name="_Toc27932"/>
      <w:bookmarkEnd w:id="60"/>
      <w:bookmarkEnd w:id="61"/>
      <w:bookmarkEnd w:id="62"/>
      <w:bookmarkEnd w:id="63"/>
      <w:r w:rsidRPr="00D37474">
        <w:rPr>
          <w:rFonts w:ascii="Times New Roman" w:eastAsia="宋体" w:hAnsi="Times New Roman" w:cs="Times New Roman"/>
          <w:b/>
          <w:sz w:val="22"/>
          <w14:ligatures w14:val="none"/>
        </w:rPr>
        <w:t>支持监狱企业发展</w:t>
      </w:r>
      <w:bookmarkEnd w:id="65"/>
      <w:bookmarkEnd w:id="66"/>
      <w:bookmarkEnd w:id="67"/>
      <w:bookmarkEnd w:id="68"/>
      <w:r w:rsidRPr="00D37474">
        <w:rPr>
          <w:rFonts w:ascii="Times New Roman" w:eastAsia="宋体" w:hAnsi="Times New Roman" w:cs="Times New Roman"/>
          <w:b/>
          <w:sz w:val="22"/>
          <w14:ligatures w14:val="none"/>
        </w:rPr>
        <w:t>（注：仅监狱企业适用）</w:t>
      </w:r>
      <w:bookmarkEnd w:id="64"/>
    </w:p>
    <w:p w14:paraId="3A9EB007" w14:textId="77777777" w:rsidR="00D37474" w:rsidRPr="00D37474" w:rsidRDefault="00D37474" w:rsidP="00D37474">
      <w:pPr>
        <w:adjustRightInd w:val="0"/>
        <w:snapToGrid w:val="0"/>
        <w:spacing w:line="300" w:lineRule="auto"/>
        <w:ind w:firstLineChars="200" w:firstLine="440"/>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18.1 </w:t>
      </w:r>
      <w:r w:rsidRPr="00D37474">
        <w:rPr>
          <w:rFonts w:ascii="Times New Roman" w:eastAsia="宋体" w:hAnsi="Times New Roman" w:cs="Times New Roman"/>
          <w:sz w:val="22"/>
          <w14:ligatures w14:val="none"/>
        </w:rPr>
        <w:t>按照国家财政部、司法部《关于政府采购支持监狱企业发展有关问题的通知》（财库〔</w:t>
      </w:r>
      <w:r w:rsidRPr="00D37474">
        <w:rPr>
          <w:rFonts w:ascii="Times New Roman" w:eastAsia="宋体" w:hAnsi="Times New Roman" w:cs="Times New Roman"/>
          <w:sz w:val="22"/>
          <w14:ligatures w14:val="none"/>
        </w:rPr>
        <w:t>2014</w:t>
      </w: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68</w:t>
      </w:r>
      <w:r w:rsidRPr="00D37474">
        <w:rPr>
          <w:rFonts w:ascii="Times New Roman" w:eastAsia="宋体" w:hAnsi="Times New Roman" w:cs="Times New Roman"/>
          <w:sz w:val="22"/>
          <w14:ligatures w14:val="none"/>
        </w:rPr>
        <w:t>号）规定，在政府采购活动中，监狱企业视同小型、微型企业，享受预留份额、磋商中价格扣除等政府采购促进中小企业发展的政府采购政策。</w:t>
      </w:r>
    </w:p>
    <w:p w14:paraId="74D3CF43" w14:textId="77777777" w:rsidR="00D37474" w:rsidRPr="00D37474" w:rsidRDefault="00D37474" w:rsidP="00D37474">
      <w:pPr>
        <w:adjustRightInd w:val="0"/>
        <w:snapToGrid w:val="0"/>
        <w:spacing w:line="300" w:lineRule="auto"/>
        <w:ind w:firstLineChars="200" w:firstLine="440"/>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18.2 </w:t>
      </w:r>
      <w:r w:rsidRPr="00D37474">
        <w:rPr>
          <w:rFonts w:ascii="Times New Roman" w:eastAsia="宋体" w:hAnsi="Times New Roman" w:cs="Times New Roman"/>
          <w:sz w:val="22"/>
          <w14:ligatures w14:val="none"/>
        </w:rPr>
        <w:t>监狱企业参加政府采购活动时，应当提供由省级以上监狱管理局、戒毒管理局（含新疆生产建设兵团）出具的属于监狱企业的证明文件。</w:t>
      </w:r>
    </w:p>
    <w:p w14:paraId="7CC32B8E" w14:textId="77777777" w:rsidR="00D37474" w:rsidRPr="00D37474" w:rsidRDefault="00D37474" w:rsidP="00D37474">
      <w:pPr>
        <w:adjustRightInd w:val="0"/>
        <w:snapToGrid w:val="0"/>
        <w:spacing w:line="300" w:lineRule="auto"/>
        <w:ind w:firstLineChars="200" w:firstLine="442"/>
        <w:outlineLvl w:val="2"/>
        <w:rPr>
          <w:rFonts w:ascii="Times New Roman" w:eastAsia="宋体" w:hAnsi="Times New Roman" w:cs="Times New Roman"/>
          <w:b/>
          <w:sz w:val="22"/>
          <w14:ligatures w14:val="none"/>
        </w:rPr>
      </w:pPr>
      <w:bookmarkStart w:id="69" w:name="_Toc25538"/>
      <w:bookmarkStart w:id="70" w:name="_Toc29310"/>
      <w:bookmarkStart w:id="71" w:name="_Toc225948014"/>
      <w:r w:rsidRPr="00D37474">
        <w:rPr>
          <w:rFonts w:ascii="Times New Roman" w:eastAsia="宋体" w:hAnsi="Times New Roman" w:cs="Times New Roman"/>
          <w:b/>
          <w:sz w:val="22"/>
          <w14:ligatures w14:val="none"/>
        </w:rPr>
        <w:t>19</w:t>
      </w:r>
      <w:r w:rsidRPr="00D37474">
        <w:rPr>
          <w:rFonts w:ascii="Times New Roman" w:eastAsia="宋体" w:hAnsi="Times New Roman" w:cs="Times New Roman"/>
          <w:b/>
          <w:sz w:val="22"/>
          <w14:ligatures w14:val="none"/>
        </w:rPr>
        <w:t>促进残疾人就业</w:t>
      </w:r>
      <w:bookmarkEnd w:id="69"/>
      <w:bookmarkEnd w:id="70"/>
      <w:r w:rsidRPr="00D37474">
        <w:rPr>
          <w:rFonts w:ascii="Times New Roman" w:eastAsia="宋体" w:hAnsi="Times New Roman" w:cs="Times New Roman"/>
          <w:b/>
          <w:sz w:val="22"/>
          <w14:ligatures w14:val="none"/>
        </w:rPr>
        <w:t>（注：仅残疾人福利单位适用）</w:t>
      </w:r>
      <w:bookmarkEnd w:id="71"/>
    </w:p>
    <w:p w14:paraId="666AEE47" w14:textId="77777777" w:rsidR="00D37474" w:rsidRPr="00D37474" w:rsidRDefault="00D37474" w:rsidP="00D37474">
      <w:pPr>
        <w:adjustRightInd w:val="0"/>
        <w:snapToGrid w:val="0"/>
        <w:spacing w:line="300" w:lineRule="auto"/>
        <w:ind w:firstLineChars="200" w:firstLine="440"/>
        <w:rPr>
          <w:rFonts w:ascii="Times New Roman" w:eastAsia="宋体" w:hAnsi="Times New Roman" w:cs="Times New Roman"/>
          <w:sz w:val="22"/>
          <w14:ligatures w14:val="none"/>
        </w:rPr>
      </w:pPr>
      <w:r w:rsidRPr="00D37474">
        <w:rPr>
          <w:rFonts w:ascii="Times New Roman" w:eastAsia="宋体" w:hAnsi="Times New Roman" w:cs="Times New Roman"/>
          <w:sz w:val="22"/>
          <w14:ligatures w14:val="none"/>
        </w:rPr>
        <w:t xml:space="preserve">19.1 </w:t>
      </w:r>
      <w:bookmarkStart w:id="72" w:name="sendNo"/>
      <w:r w:rsidRPr="00D37474">
        <w:rPr>
          <w:rFonts w:ascii="Times New Roman" w:eastAsia="宋体" w:hAnsi="Times New Roman" w:cs="Times New Roman"/>
          <w:sz w:val="22"/>
          <w14:ligatures w14:val="none"/>
        </w:rPr>
        <w:t>符合财库</w:t>
      </w:r>
      <w:bookmarkEnd w:id="72"/>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2017</w:t>
      </w: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141</w:t>
      </w:r>
      <w:r w:rsidRPr="00D37474">
        <w:rPr>
          <w:rFonts w:ascii="Times New Roman" w:eastAsia="宋体" w:hAnsi="Times New Roman" w:cs="Times New Roman"/>
          <w:sz w:val="22"/>
          <w14:ligatures w14:val="none"/>
        </w:rPr>
        <w:t>号文中所示条件的残疾人福利性单位视同小型、微型企业，享受促进中小企业发展的政府采购政策。残疾人福利性单位属于小型、微型企业的，不重复享受政策。</w:t>
      </w:r>
    </w:p>
    <w:p w14:paraId="2FB239FA" w14:textId="75BE766F" w:rsidR="003878F9" w:rsidRPr="00D37474" w:rsidRDefault="00D37474" w:rsidP="00D37474">
      <w:pPr>
        <w:adjustRightInd w:val="0"/>
        <w:snapToGrid w:val="0"/>
        <w:spacing w:line="300" w:lineRule="auto"/>
        <w:ind w:firstLineChars="200" w:firstLine="440"/>
        <w:rPr>
          <w:rFonts w:ascii="Times New Roman" w:eastAsia="宋体" w:hAnsi="Times New Roman" w:cs="Times New Roman" w:hint="eastAsia"/>
          <w:sz w:val="22"/>
          <w14:ligatures w14:val="none"/>
        </w:rPr>
      </w:pPr>
      <w:r w:rsidRPr="00D37474">
        <w:rPr>
          <w:rFonts w:ascii="Times New Roman" w:eastAsia="宋体" w:hAnsi="Times New Roman" w:cs="Times New Roman"/>
          <w:sz w:val="22"/>
          <w14:ligatures w14:val="none"/>
        </w:rPr>
        <w:t xml:space="preserve">19.2 </w:t>
      </w:r>
      <w:r w:rsidRPr="00D37474">
        <w:rPr>
          <w:rFonts w:ascii="Times New Roman" w:eastAsia="宋体" w:hAnsi="Times New Roman" w:cs="Times New Roman"/>
          <w:sz w:val="22"/>
          <w14:ligatures w14:val="none"/>
        </w:rPr>
        <w:t>残疾人福利性单位在参加政府采购活动时，应当按财库【</w:t>
      </w:r>
      <w:r w:rsidRPr="00D37474">
        <w:rPr>
          <w:rFonts w:ascii="Times New Roman" w:eastAsia="宋体" w:hAnsi="Times New Roman" w:cs="Times New Roman"/>
          <w:sz w:val="22"/>
          <w14:ligatures w14:val="none"/>
        </w:rPr>
        <w:t>2017</w:t>
      </w: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141</w:t>
      </w:r>
      <w:r w:rsidRPr="00D37474">
        <w:rPr>
          <w:rFonts w:ascii="Times New Roman" w:eastAsia="宋体" w:hAnsi="Times New Roman" w:cs="Times New Roman"/>
          <w:sz w:val="22"/>
          <w14:ligatures w14:val="none"/>
        </w:rPr>
        <w:t>号规定的《残疾人福利性单位声明函》（具体格式详见</w:t>
      </w: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响应文件格式</w:t>
      </w:r>
      <w:r w:rsidRPr="00D37474">
        <w:rPr>
          <w:rFonts w:ascii="Times New Roman" w:eastAsia="宋体" w:hAnsi="Times New Roman" w:cs="Times New Roman"/>
          <w:sz w:val="22"/>
          <w14:ligatures w14:val="none"/>
        </w:rPr>
        <w:t>”</w:t>
      </w:r>
      <w:r w:rsidRPr="00D37474">
        <w:rPr>
          <w:rFonts w:ascii="Times New Roman" w:eastAsia="宋体" w:hAnsi="Times New Roman" w:cs="Times New Roman"/>
          <w:sz w:val="22"/>
          <w14:ligatures w14:val="none"/>
        </w:rPr>
        <w:t>），并对声明的真实性负责。</w:t>
      </w:r>
      <w:r w:rsidRPr="00D37474">
        <w:rPr>
          <w:rFonts w:ascii="Times New Roman" w:eastAsia="宋体" w:hAnsi="Times New Roman" w:cs="Times New Roman"/>
          <w:sz w:val="22"/>
          <w14:ligatures w14:val="none"/>
        </w:rPr>
        <w:br w:type="page"/>
      </w:r>
    </w:p>
    <w:sectPr w:rsidR="003878F9" w:rsidRPr="00D3747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BA16F" w14:textId="77777777" w:rsidR="00A437B6" w:rsidRDefault="00A437B6" w:rsidP="00D37474">
      <w:pPr>
        <w:rPr>
          <w:rFonts w:hint="eastAsia"/>
        </w:rPr>
      </w:pPr>
      <w:r>
        <w:separator/>
      </w:r>
    </w:p>
  </w:endnote>
  <w:endnote w:type="continuationSeparator" w:id="0">
    <w:p w14:paraId="7393F169" w14:textId="77777777" w:rsidR="00A437B6" w:rsidRDefault="00A437B6" w:rsidP="00D3747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52520" w14:textId="77777777" w:rsidR="00A437B6" w:rsidRDefault="00A437B6" w:rsidP="00D37474">
      <w:pPr>
        <w:rPr>
          <w:rFonts w:hint="eastAsia"/>
        </w:rPr>
      </w:pPr>
      <w:r>
        <w:separator/>
      </w:r>
    </w:p>
  </w:footnote>
  <w:footnote w:type="continuationSeparator" w:id="0">
    <w:p w14:paraId="20F4E51B" w14:textId="77777777" w:rsidR="00A437B6" w:rsidRDefault="00A437B6" w:rsidP="00D37474">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A555A5"/>
    <w:multiLevelType w:val="multilevel"/>
    <w:tmpl w:val="60A555A5"/>
    <w:lvl w:ilvl="0">
      <w:start w:val="1"/>
      <w:numFmt w:val="decimal"/>
      <w:lvlText w:val="(%1)"/>
      <w:lvlJc w:val="left"/>
      <w:pPr>
        <w:ind w:left="860" w:hanging="420"/>
      </w:pPr>
      <w:rPr>
        <w:rFonts w:hint="eastAsia"/>
      </w:rPr>
    </w:lvl>
    <w:lvl w:ilvl="1">
      <w:start w:val="1"/>
      <w:numFmt w:val="lowerLetter"/>
      <w:lvlText w:val="%2)"/>
      <w:lvlJc w:val="left"/>
      <w:pPr>
        <w:ind w:left="1280" w:hanging="420"/>
      </w:pPr>
    </w:lvl>
    <w:lvl w:ilvl="2">
      <w:start w:val="1"/>
      <w:numFmt w:val="lowerRoman"/>
      <w:lvlText w:val="%3."/>
      <w:lvlJc w:val="right"/>
      <w:pPr>
        <w:ind w:left="1700" w:hanging="420"/>
      </w:pPr>
    </w:lvl>
    <w:lvl w:ilvl="3">
      <w:start w:val="1"/>
      <w:numFmt w:val="decimal"/>
      <w:lvlText w:val="%4."/>
      <w:lvlJc w:val="left"/>
      <w:pPr>
        <w:ind w:left="2120" w:hanging="420"/>
      </w:pPr>
    </w:lvl>
    <w:lvl w:ilvl="4">
      <w:start w:val="1"/>
      <w:numFmt w:val="lowerLetter"/>
      <w:lvlText w:val="%5)"/>
      <w:lvlJc w:val="left"/>
      <w:pPr>
        <w:ind w:left="2540" w:hanging="420"/>
      </w:pPr>
    </w:lvl>
    <w:lvl w:ilvl="5">
      <w:start w:val="1"/>
      <w:numFmt w:val="lowerRoman"/>
      <w:lvlText w:val="%6."/>
      <w:lvlJc w:val="right"/>
      <w:pPr>
        <w:ind w:left="2960" w:hanging="420"/>
      </w:pPr>
    </w:lvl>
    <w:lvl w:ilvl="6">
      <w:start w:val="1"/>
      <w:numFmt w:val="decimal"/>
      <w:lvlText w:val="%7."/>
      <w:lvlJc w:val="left"/>
      <w:pPr>
        <w:ind w:left="3380" w:hanging="420"/>
      </w:pPr>
    </w:lvl>
    <w:lvl w:ilvl="7">
      <w:start w:val="1"/>
      <w:numFmt w:val="lowerLetter"/>
      <w:lvlText w:val="%8)"/>
      <w:lvlJc w:val="left"/>
      <w:pPr>
        <w:ind w:left="3800" w:hanging="420"/>
      </w:pPr>
    </w:lvl>
    <w:lvl w:ilvl="8">
      <w:start w:val="1"/>
      <w:numFmt w:val="lowerRoman"/>
      <w:lvlText w:val="%9."/>
      <w:lvlJc w:val="right"/>
      <w:pPr>
        <w:ind w:left="4220" w:hanging="420"/>
      </w:pPr>
    </w:lvl>
  </w:abstractNum>
  <w:num w:numId="1" w16cid:durableId="1747535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03A"/>
    <w:rsid w:val="003878F9"/>
    <w:rsid w:val="0044447D"/>
    <w:rsid w:val="0066003A"/>
    <w:rsid w:val="00881FCE"/>
    <w:rsid w:val="00A437B6"/>
    <w:rsid w:val="00D374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D3FF64"/>
  <w15:chartTrackingRefBased/>
  <w15:docId w15:val="{EDB94515-4223-43AA-BA61-450EAF8E4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6003A"/>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66003A"/>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66003A"/>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66003A"/>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66003A"/>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66003A"/>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66003A"/>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6003A"/>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66003A"/>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6003A"/>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66003A"/>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66003A"/>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66003A"/>
    <w:rPr>
      <w:rFonts w:cstheme="majorBidi"/>
      <w:color w:val="2F5496" w:themeColor="accent1" w:themeShade="BF"/>
      <w:sz w:val="28"/>
      <w:szCs w:val="28"/>
    </w:rPr>
  </w:style>
  <w:style w:type="character" w:customStyle="1" w:styleId="50">
    <w:name w:val="标题 5 字符"/>
    <w:basedOn w:val="a0"/>
    <w:link w:val="5"/>
    <w:uiPriority w:val="9"/>
    <w:semiHidden/>
    <w:rsid w:val="0066003A"/>
    <w:rPr>
      <w:rFonts w:cstheme="majorBidi"/>
      <w:color w:val="2F5496" w:themeColor="accent1" w:themeShade="BF"/>
      <w:sz w:val="24"/>
      <w:szCs w:val="24"/>
    </w:rPr>
  </w:style>
  <w:style w:type="character" w:customStyle="1" w:styleId="60">
    <w:name w:val="标题 6 字符"/>
    <w:basedOn w:val="a0"/>
    <w:link w:val="6"/>
    <w:uiPriority w:val="9"/>
    <w:semiHidden/>
    <w:rsid w:val="0066003A"/>
    <w:rPr>
      <w:rFonts w:cstheme="majorBidi"/>
      <w:b/>
      <w:bCs/>
      <w:color w:val="2F5496" w:themeColor="accent1" w:themeShade="BF"/>
    </w:rPr>
  </w:style>
  <w:style w:type="character" w:customStyle="1" w:styleId="70">
    <w:name w:val="标题 7 字符"/>
    <w:basedOn w:val="a0"/>
    <w:link w:val="7"/>
    <w:uiPriority w:val="9"/>
    <w:semiHidden/>
    <w:rsid w:val="0066003A"/>
    <w:rPr>
      <w:rFonts w:cstheme="majorBidi"/>
      <w:b/>
      <w:bCs/>
      <w:color w:val="595959" w:themeColor="text1" w:themeTint="A6"/>
    </w:rPr>
  </w:style>
  <w:style w:type="character" w:customStyle="1" w:styleId="80">
    <w:name w:val="标题 8 字符"/>
    <w:basedOn w:val="a0"/>
    <w:link w:val="8"/>
    <w:uiPriority w:val="9"/>
    <w:semiHidden/>
    <w:rsid w:val="0066003A"/>
    <w:rPr>
      <w:rFonts w:cstheme="majorBidi"/>
      <w:color w:val="595959" w:themeColor="text1" w:themeTint="A6"/>
    </w:rPr>
  </w:style>
  <w:style w:type="character" w:customStyle="1" w:styleId="90">
    <w:name w:val="标题 9 字符"/>
    <w:basedOn w:val="a0"/>
    <w:link w:val="9"/>
    <w:uiPriority w:val="9"/>
    <w:semiHidden/>
    <w:rsid w:val="0066003A"/>
    <w:rPr>
      <w:rFonts w:eastAsiaTheme="majorEastAsia" w:cstheme="majorBidi"/>
      <w:color w:val="595959" w:themeColor="text1" w:themeTint="A6"/>
    </w:rPr>
  </w:style>
  <w:style w:type="paragraph" w:styleId="a3">
    <w:name w:val="Title"/>
    <w:basedOn w:val="a"/>
    <w:next w:val="a"/>
    <w:link w:val="a4"/>
    <w:uiPriority w:val="10"/>
    <w:qFormat/>
    <w:rsid w:val="0066003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6003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6003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6003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6003A"/>
    <w:pPr>
      <w:spacing w:before="160" w:after="160"/>
      <w:jc w:val="center"/>
    </w:pPr>
    <w:rPr>
      <w:i/>
      <w:iCs/>
      <w:color w:val="404040" w:themeColor="text1" w:themeTint="BF"/>
    </w:rPr>
  </w:style>
  <w:style w:type="character" w:customStyle="1" w:styleId="a8">
    <w:name w:val="引用 字符"/>
    <w:basedOn w:val="a0"/>
    <w:link w:val="a7"/>
    <w:uiPriority w:val="29"/>
    <w:rsid w:val="0066003A"/>
    <w:rPr>
      <w:i/>
      <w:iCs/>
      <w:color w:val="404040" w:themeColor="text1" w:themeTint="BF"/>
    </w:rPr>
  </w:style>
  <w:style w:type="paragraph" w:styleId="a9">
    <w:name w:val="List Paragraph"/>
    <w:basedOn w:val="a"/>
    <w:uiPriority w:val="34"/>
    <w:qFormat/>
    <w:rsid w:val="0066003A"/>
    <w:pPr>
      <w:ind w:left="720"/>
      <w:contextualSpacing/>
    </w:pPr>
  </w:style>
  <w:style w:type="character" w:styleId="aa">
    <w:name w:val="Intense Emphasis"/>
    <w:basedOn w:val="a0"/>
    <w:uiPriority w:val="21"/>
    <w:qFormat/>
    <w:rsid w:val="0066003A"/>
    <w:rPr>
      <w:i/>
      <w:iCs/>
      <w:color w:val="2F5496" w:themeColor="accent1" w:themeShade="BF"/>
    </w:rPr>
  </w:style>
  <w:style w:type="paragraph" w:styleId="ab">
    <w:name w:val="Intense Quote"/>
    <w:basedOn w:val="a"/>
    <w:next w:val="a"/>
    <w:link w:val="ac"/>
    <w:uiPriority w:val="30"/>
    <w:qFormat/>
    <w:rsid w:val="006600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66003A"/>
    <w:rPr>
      <w:i/>
      <w:iCs/>
      <w:color w:val="2F5496" w:themeColor="accent1" w:themeShade="BF"/>
    </w:rPr>
  </w:style>
  <w:style w:type="character" w:styleId="ad">
    <w:name w:val="Intense Reference"/>
    <w:basedOn w:val="a0"/>
    <w:uiPriority w:val="32"/>
    <w:qFormat/>
    <w:rsid w:val="0066003A"/>
    <w:rPr>
      <w:b/>
      <w:bCs/>
      <w:smallCaps/>
      <w:color w:val="2F5496" w:themeColor="accent1" w:themeShade="BF"/>
      <w:spacing w:val="5"/>
    </w:rPr>
  </w:style>
  <w:style w:type="paragraph" w:styleId="ae">
    <w:name w:val="header"/>
    <w:basedOn w:val="a"/>
    <w:link w:val="af"/>
    <w:uiPriority w:val="99"/>
    <w:unhideWhenUsed/>
    <w:rsid w:val="00D37474"/>
    <w:pPr>
      <w:tabs>
        <w:tab w:val="center" w:pos="4153"/>
        <w:tab w:val="right" w:pos="8306"/>
      </w:tabs>
      <w:snapToGrid w:val="0"/>
      <w:jc w:val="center"/>
    </w:pPr>
    <w:rPr>
      <w:sz w:val="18"/>
      <w:szCs w:val="18"/>
    </w:rPr>
  </w:style>
  <w:style w:type="character" w:customStyle="1" w:styleId="af">
    <w:name w:val="页眉 字符"/>
    <w:basedOn w:val="a0"/>
    <w:link w:val="ae"/>
    <w:uiPriority w:val="99"/>
    <w:rsid w:val="00D37474"/>
    <w:rPr>
      <w:sz w:val="18"/>
      <w:szCs w:val="18"/>
    </w:rPr>
  </w:style>
  <w:style w:type="paragraph" w:styleId="af0">
    <w:name w:val="footer"/>
    <w:basedOn w:val="a"/>
    <w:link w:val="af1"/>
    <w:uiPriority w:val="99"/>
    <w:unhideWhenUsed/>
    <w:rsid w:val="00D37474"/>
    <w:pPr>
      <w:tabs>
        <w:tab w:val="center" w:pos="4153"/>
        <w:tab w:val="right" w:pos="8306"/>
      </w:tabs>
      <w:snapToGrid w:val="0"/>
      <w:jc w:val="left"/>
    </w:pPr>
    <w:rPr>
      <w:sz w:val="18"/>
      <w:szCs w:val="18"/>
    </w:rPr>
  </w:style>
  <w:style w:type="character" w:customStyle="1" w:styleId="af1">
    <w:name w:val="页脚 字符"/>
    <w:basedOn w:val="a0"/>
    <w:link w:val="af0"/>
    <w:uiPriority w:val="99"/>
    <w:rsid w:val="00D37474"/>
    <w:rPr>
      <w:sz w:val="18"/>
      <w:szCs w:val="18"/>
    </w:rPr>
  </w:style>
  <w:style w:type="table" w:customStyle="1" w:styleId="11">
    <w:name w:val="网格型1"/>
    <w:basedOn w:val="a1"/>
    <w:next w:val="af2"/>
    <w:uiPriority w:val="59"/>
    <w:qFormat/>
    <w:rsid w:val="00D37474"/>
    <w:pPr>
      <w:widowControl w:val="0"/>
      <w:jc w:val="both"/>
    </w:pPr>
    <w:rPr>
      <w:rFonts w:eastAsia="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39"/>
    <w:rsid w:val="00D37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7367</Words>
  <Characters>7811</Characters>
  <Application>Microsoft Office Word</Application>
  <DocSecurity>0</DocSecurity>
  <Lines>520</Lines>
  <Paragraphs>523</Paragraphs>
  <ScaleCrop>false</ScaleCrop>
  <Company/>
  <LinksUpToDate>false</LinksUpToDate>
  <CharactersWithSpaces>14655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191896904@qq.com</dc:creator>
  <cp:keywords/>
  <dc:description/>
  <cp:lastModifiedBy>191896904@qq.com</cp:lastModifiedBy>
  <cp:revision>2</cp:revision>
  <dcterms:created xsi:type="dcterms:W3CDTF">2026-07-23T08:42:00Z</dcterms:created>
  <dcterms:modified xsi:type="dcterms:W3CDTF">2026-07-23T08:43:00Z</dcterms:modified>
</cp:coreProperties>
</file>