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1E03" w14:textId="77777777" w:rsidR="00BC4783" w:rsidRPr="00096F49" w:rsidRDefault="00BC4783" w:rsidP="00BC4783">
      <w:pPr>
        <w:widowControl/>
        <w:adjustRightInd w:val="0"/>
        <w:snapToGrid w:val="0"/>
        <w:spacing w:line="300" w:lineRule="auto"/>
        <w:jc w:val="center"/>
        <w:outlineLvl w:val="0"/>
        <w:rPr>
          <w:rFonts w:ascii="Times New Roman" w:eastAsia="黑体" w:hAnsi="Times New Roman"/>
          <w:b/>
          <w:kern w:val="0"/>
          <w:sz w:val="30"/>
          <w:szCs w:val="30"/>
        </w:rPr>
      </w:pPr>
      <w:bookmarkStart w:id="0" w:name="_Toc238206195"/>
      <w:r w:rsidRPr="00096F49">
        <w:rPr>
          <w:rFonts w:ascii="Times New Roman" w:eastAsia="黑体" w:hAnsi="Times New Roman"/>
          <w:b/>
          <w:kern w:val="0"/>
          <w:sz w:val="30"/>
          <w:szCs w:val="30"/>
        </w:rPr>
        <w:t>第二章项目采购需求</w:t>
      </w:r>
      <w:bookmarkEnd w:id="0"/>
    </w:p>
    <w:p w14:paraId="49640A78"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1" w:name="_Toc460922282"/>
      <w:bookmarkStart w:id="2" w:name="_Toc464465670"/>
      <w:bookmarkStart w:id="3" w:name="_Toc460922283"/>
      <w:bookmarkStart w:id="4" w:name="_Toc460922279"/>
      <w:bookmarkStart w:id="5" w:name="_Toc464465675"/>
      <w:bookmarkStart w:id="6" w:name="_Toc464465673"/>
      <w:bookmarkStart w:id="7" w:name="_Toc464465674"/>
      <w:bookmarkStart w:id="8" w:name="_Toc464465672"/>
      <w:bookmarkStart w:id="9" w:name="_Toc464465671"/>
      <w:bookmarkStart w:id="10" w:name="_Toc460922281"/>
      <w:bookmarkStart w:id="11" w:name="_Toc460922284"/>
      <w:bookmarkStart w:id="12" w:name="_Toc464465678"/>
      <w:bookmarkStart w:id="13" w:name="_Toc460922287"/>
      <w:bookmarkStart w:id="14" w:name="_Toc464465679"/>
      <w:bookmarkStart w:id="15" w:name="_Toc464465677"/>
      <w:bookmarkStart w:id="16" w:name="_Toc464465676"/>
      <w:bookmarkStart w:id="17" w:name="_Toc460922285"/>
      <w:bookmarkStart w:id="18" w:name="_Toc460922286"/>
      <w:bookmarkStart w:id="19" w:name="_Toc238206196"/>
      <w:r w:rsidRPr="00096F49">
        <w:rPr>
          <w:rFonts w:ascii="Times New Roman" w:eastAsia="黑体" w:hAnsi="Times New Roman"/>
          <w:sz w:val="30"/>
          <w:szCs w:val="30"/>
        </w:rPr>
        <w:t>一、说明</w:t>
      </w:r>
      <w:bookmarkEnd w:id="19"/>
    </w:p>
    <w:p w14:paraId="1DF27778"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20" w:name="_Toc238206197"/>
      <w:r w:rsidRPr="00096F49">
        <w:rPr>
          <w:rFonts w:ascii="Times New Roman" w:hAnsi="Times New Roman"/>
          <w:b/>
          <w:bCs/>
          <w:sz w:val="22"/>
        </w:rPr>
        <w:t xml:space="preserve">1 </w:t>
      </w:r>
      <w:r w:rsidRPr="00096F49">
        <w:rPr>
          <w:rFonts w:ascii="Times New Roman" w:hAnsi="Times New Roman"/>
          <w:b/>
          <w:bCs/>
          <w:sz w:val="22"/>
        </w:rPr>
        <w:t>总则</w:t>
      </w:r>
      <w:bookmarkEnd w:id="20"/>
    </w:p>
    <w:p w14:paraId="79DDF0F6"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1.1 </w:t>
      </w:r>
      <w:r w:rsidRPr="00096F49">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5271FA50"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 </w:t>
      </w:r>
      <w:r w:rsidRPr="00096F49">
        <w:rPr>
          <w:rFonts w:ascii="Times New Roman" w:hAnsi="Times New Roman"/>
          <w:sz w:val="22"/>
        </w:rPr>
        <w:t>投标人提供的服务应当符合招标文件的要求，并且其质量完全符合国家标准、行业标准或地方标准。</w:t>
      </w:r>
    </w:p>
    <w:p w14:paraId="799CAD18"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1.3 </w:t>
      </w:r>
      <w:r w:rsidRPr="00096F49">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0AA9705A" w14:textId="77777777" w:rsidR="00BC4783" w:rsidRPr="00096F49" w:rsidRDefault="00BC4783" w:rsidP="00BC4783">
      <w:pPr>
        <w:adjustRightInd w:val="0"/>
        <w:snapToGrid w:val="0"/>
        <w:spacing w:line="300" w:lineRule="auto"/>
        <w:ind w:firstLineChars="200" w:firstLine="440"/>
        <w:rPr>
          <w:rFonts w:ascii="Times New Roman" w:hAnsi="Times New Roman"/>
          <w:sz w:val="22"/>
        </w:rPr>
      </w:pPr>
      <w:r w:rsidRPr="00096F49">
        <w:rPr>
          <w:rFonts w:ascii="Times New Roman" w:hAnsi="Times New Roman"/>
          <w:sz w:val="22"/>
        </w:rPr>
        <w:t>1.4</w:t>
      </w:r>
      <w:r w:rsidRPr="00096F49">
        <w:rPr>
          <w:rFonts w:ascii="Times New Roman" w:hAnsi="Times New Roman" w:hint="eastAsia"/>
          <w:sz w:val="22"/>
        </w:rPr>
        <w:t>投标人认为招标文件（包括招标补充文件）存在排他性或歧视性条款，自收到招标文件之日或者招标文件公告期限届满之日起</w:t>
      </w:r>
      <w:r w:rsidRPr="00096F49">
        <w:rPr>
          <w:rFonts w:ascii="Times New Roman" w:hAnsi="Times New Roman"/>
          <w:sz w:val="22"/>
        </w:rPr>
        <w:t>10</w:t>
      </w:r>
      <w:r w:rsidRPr="00096F49">
        <w:rPr>
          <w:rFonts w:ascii="Times New Roman" w:hAnsi="Times New Roman"/>
          <w:sz w:val="22"/>
        </w:rPr>
        <w:t>日内</w:t>
      </w:r>
      <w:r w:rsidRPr="00096F49">
        <w:rPr>
          <w:rFonts w:ascii="Times New Roman" w:hAnsi="Times New Roman" w:hint="eastAsia"/>
          <w:sz w:val="22"/>
        </w:rPr>
        <w:t>，以书面形式提出，并附相关证据。</w:t>
      </w:r>
      <w:bookmarkEnd w:id="1"/>
      <w:bookmarkEnd w:id="2"/>
      <w:bookmarkEnd w:id="3"/>
      <w:bookmarkEnd w:id="4"/>
      <w:bookmarkEnd w:id="5"/>
      <w:bookmarkEnd w:id="6"/>
      <w:bookmarkEnd w:id="7"/>
      <w:bookmarkEnd w:id="8"/>
      <w:bookmarkEnd w:id="9"/>
      <w:bookmarkEnd w:id="10"/>
    </w:p>
    <w:p w14:paraId="2147DF46"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1.5 </w:t>
      </w:r>
      <w:r w:rsidRPr="00096F49">
        <w:rPr>
          <w:rFonts w:ascii="Times New Roman" w:hAnsi="Times New Roman"/>
          <w:sz w:val="22"/>
        </w:rPr>
        <w:t>本项目若涉及保安服务内容，根据《保安服务管理条例》（国务院令第</w:t>
      </w:r>
      <w:r w:rsidRPr="00096F49">
        <w:rPr>
          <w:rFonts w:ascii="Times New Roman" w:hAnsi="Times New Roman"/>
          <w:sz w:val="22"/>
        </w:rPr>
        <w:t>564</w:t>
      </w:r>
      <w:r w:rsidRPr="00096F49">
        <w:rPr>
          <w:rFonts w:ascii="Times New Roman" w:hAnsi="Times New Roman"/>
          <w:sz w:val="22"/>
        </w:rPr>
        <w:t>号）第十四条规定，中标人应当自开始保安服务之日起</w:t>
      </w:r>
      <w:r w:rsidRPr="00096F49">
        <w:rPr>
          <w:rFonts w:ascii="Times New Roman" w:hAnsi="Times New Roman"/>
          <w:sz w:val="22"/>
        </w:rPr>
        <w:t>30</w:t>
      </w:r>
      <w:r w:rsidRPr="00096F49">
        <w:rPr>
          <w:rFonts w:ascii="Times New Roman" w:hAnsi="Times New Roman"/>
          <w:sz w:val="22"/>
        </w:rPr>
        <w:t>日内，向所在地设区的市级人民政府公安机关备案。</w:t>
      </w:r>
    </w:p>
    <w:p w14:paraId="5D4D4B35" w14:textId="77777777" w:rsidR="00BC4783" w:rsidRPr="00096F49" w:rsidRDefault="00BC4783" w:rsidP="00BC4783">
      <w:pPr>
        <w:adjustRightInd w:val="0"/>
        <w:snapToGrid w:val="0"/>
        <w:spacing w:line="300" w:lineRule="auto"/>
        <w:ind w:firstLineChars="200" w:firstLine="440"/>
        <w:jc w:val="left"/>
        <w:rPr>
          <w:sz w:val="22"/>
        </w:rPr>
      </w:pPr>
      <w:r w:rsidRPr="00096F49">
        <w:rPr>
          <w:rFonts w:ascii="宋体" w:hAnsi="宋体" w:cs="宋体" w:hint="eastAsia"/>
          <w:sz w:val="22"/>
        </w:rPr>
        <w:t>★</w:t>
      </w:r>
      <w:r w:rsidRPr="00096F49">
        <w:rPr>
          <w:rFonts w:ascii="Times New Roman" w:hAnsi="Times New Roman"/>
          <w:sz w:val="22"/>
        </w:rPr>
        <w:t>1.</w:t>
      </w:r>
      <w:r w:rsidRPr="00096F49">
        <w:rPr>
          <w:rFonts w:ascii="Times New Roman" w:hAnsi="Times New Roman" w:hint="eastAsia"/>
          <w:sz w:val="22"/>
        </w:rPr>
        <w:t>6</w:t>
      </w:r>
      <w:r w:rsidRPr="00096F49">
        <w:rPr>
          <w:rFonts w:ascii="Times New Roman" w:hAnsi="Times New Roman"/>
          <w:sz w:val="22"/>
        </w:rPr>
        <w:t xml:space="preserve"> </w:t>
      </w:r>
      <w:r w:rsidRPr="00096F49">
        <w:rPr>
          <w:rFonts w:hint="eastAsia"/>
          <w:sz w:val="22"/>
        </w:rPr>
        <w:t>投标人提供的服务必须符合国家强制性标准。</w:t>
      </w:r>
    </w:p>
    <w:bookmarkEnd w:id="11"/>
    <w:bookmarkEnd w:id="12"/>
    <w:bookmarkEnd w:id="13"/>
    <w:bookmarkEnd w:id="14"/>
    <w:bookmarkEnd w:id="15"/>
    <w:bookmarkEnd w:id="16"/>
    <w:bookmarkEnd w:id="17"/>
    <w:bookmarkEnd w:id="18"/>
    <w:p w14:paraId="794B14BB" w14:textId="77777777" w:rsidR="00BC4783" w:rsidRPr="00096F49" w:rsidRDefault="00BC4783" w:rsidP="00BC4783">
      <w:pPr>
        <w:adjustRightInd w:val="0"/>
        <w:snapToGrid w:val="0"/>
        <w:spacing w:line="300" w:lineRule="auto"/>
        <w:ind w:firstLineChars="200" w:firstLine="440"/>
        <w:jc w:val="left"/>
        <w:outlineLvl w:val="1"/>
        <w:rPr>
          <w:rFonts w:ascii="宋体" w:hAnsi="宋体"/>
          <w:bCs/>
          <w:sz w:val="22"/>
        </w:rPr>
      </w:pPr>
    </w:p>
    <w:p w14:paraId="50673A07" w14:textId="77777777" w:rsidR="00BC4783" w:rsidRPr="00096F49" w:rsidRDefault="00BC4783" w:rsidP="00BC4783">
      <w:pPr>
        <w:adjustRightInd w:val="0"/>
        <w:snapToGrid w:val="0"/>
        <w:spacing w:line="300" w:lineRule="auto"/>
        <w:ind w:firstLineChars="200" w:firstLine="440"/>
        <w:jc w:val="left"/>
        <w:outlineLvl w:val="1"/>
        <w:rPr>
          <w:rFonts w:ascii="宋体" w:hAnsi="宋体"/>
          <w:bCs/>
          <w:sz w:val="22"/>
        </w:rPr>
      </w:pPr>
      <w:bookmarkStart w:id="21" w:name="_Toc238206198"/>
      <w:r w:rsidRPr="00096F49">
        <w:rPr>
          <w:rFonts w:ascii="宋体" w:hAnsi="宋体" w:hint="eastAsia"/>
          <w:bCs/>
          <w:sz w:val="22"/>
        </w:rPr>
        <w:t>第一部分：</w:t>
      </w:r>
      <w:r w:rsidRPr="00096F49">
        <w:rPr>
          <w:rFonts w:ascii="宋体" w:hAnsi="宋体"/>
          <w:bCs/>
          <w:sz w:val="22"/>
        </w:rPr>
        <w:t>上海市浦东新区南汇精神卫生中心</w:t>
      </w:r>
      <w:r w:rsidRPr="00096F49">
        <w:rPr>
          <w:rFonts w:ascii="宋体" w:hAnsi="宋体" w:hint="eastAsia"/>
          <w:bCs/>
          <w:sz w:val="22"/>
        </w:rPr>
        <w:t>保安</w:t>
      </w:r>
      <w:r w:rsidRPr="00096F49">
        <w:rPr>
          <w:rFonts w:ascii="宋体" w:hAnsi="宋体"/>
          <w:bCs/>
          <w:sz w:val="22"/>
        </w:rPr>
        <w:t>服务</w:t>
      </w:r>
      <w:r w:rsidRPr="00096F49">
        <w:rPr>
          <w:rFonts w:ascii="宋体" w:hAnsi="宋体" w:hint="eastAsia"/>
          <w:bCs/>
          <w:sz w:val="22"/>
        </w:rPr>
        <w:t>（此部分最高限价：710,000.00元）</w:t>
      </w:r>
      <w:bookmarkEnd w:id="21"/>
    </w:p>
    <w:p w14:paraId="2329EE32"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22" w:name="_Toc195019162"/>
      <w:bookmarkStart w:id="23" w:name="_Toc238206199"/>
      <w:r w:rsidRPr="00096F49">
        <w:rPr>
          <w:rFonts w:ascii="Times New Roman" w:eastAsia="黑体" w:hAnsi="Times New Roman"/>
          <w:sz w:val="30"/>
          <w:szCs w:val="30"/>
        </w:rPr>
        <w:t>二、项目概况</w:t>
      </w:r>
      <w:bookmarkEnd w:id="22"/>
      <w:bookmarkEnd w:id="23"/>
    </w:p>
    <w:p w14:paraId="1AA3AADD"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24" w:name="_Toc195019163"/>
      <w:bookmarkStart w:id="25" w:name="_Toc238206200"/>
      <w:r w:rsidRPr="00096F49">
        <w:rPr>
          <w:rFonts w:ascii="宋体" w:hAnsi="宋体"/>
          <w:b/>
          <w:bCs/>
          <w:sz w:val="22"/>
        </w:rPr>
        <w:t xml:space="preserve">2 </w:t>
      </w:r>
      <w:r w:rsidRPr="00096F49">
        <w:rPr>
          <w:rFonts w:ascii="宋体" w:hAnsi="宋体" w:hint="eastAsia"/>
          <w:b/>
          <w:bCs/>
          <w:sz w:val="22"/>
        </w:rPr>
        <w:t>项目</w:t>
      </w:r>
      <w:r w:rsidRPr="00096F49">
        <w:rPr>
          <w:rFonts w:ascii="宋体" w:hAnsi="宋体"/>
          <w:b/>
          <w:bCs/>
          <w:sz w:val="22"/>
        </w:rPr>
        <w:t>名称</w:t>
      </w:r>
      <w:bookmarkEnd w:id="24"/>
      <w:bookmarkEnd w:id="25"/>
    </w:p>
    <w:p w14:paraId="13DEAAB1" w14:textId="77777777" w:rsidR="00BC4783" w:rsidRPr="00096F49" w:rsidRDefault="00BC4783" w:rsidP="00BC4783">
      <w:pPr>
        <w:adjustRightInd w:val="0"/>
        <w:snapToGrid w:val="0"/>
        <w:spacing w:line="300" w:lineRule="auto"/>
        <w:ind w:firstLineChars="200" w:firstLine="440"/>
        <w:rPr>
          <w:rFonts w:ascii="宋体" w:hAnsi="宋体"/>
          <w:bCs/>
          <w:sz w:val="22"/>
        </w:rPr>
      </w:pPr>
      <w:r w:rsidRPr="00096F49">
        <w:rPr>
          <w:rFonts w:ascii="宋体" w:hAnsi="宋体" w:hint="eastAsia"/>
          <w:bCs/>
          <w:sz w:val="22"/>
        </w:rPr>
        <w:t>项目</w:t>
      </w:r>
      <w:r w:rsidRPr="00096F49">
        <w:rPr>
          <w:rFonts w:ascii="宋体" w:hAnsi="宋体"/>
          <w:bCs/>
          <w:sz w:val="22"/>
        </w:rPr>
        <w:t>名称：上海市浦东新区南汇精神卫生中心物业管理服务</w:t>
      </w:r>
    </w:p>
    <w:p w14:paraId="604709F0"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26" w:name="_Toc195019164"/>
      <w:bookmarkStart w:id="27" w:name="_Toc238206201"/>
      <w:r w:rsidRPr="00096F49">
        <w:rPr>
          <w:rFonts w:ascii="宋体" w:hAnsi="宋体"/>
          <w:b/>
          <w:bCs/>
          <w:sz w:val="22"/>
        </w:rPr>
        <w:t>3物业基本情况</w:t>
      </w:r>
      <w:bookmarkEnd w:id="26"/>
      <w:bookmarkEnd w:id="27"/>
    </w:p>
    <w:p w14:paraId="20551A86" w14:textId="77777777" w:rsidR="00BC4783" w:rsidRPr="00096F49" w:rsidRDefault="00BC4783" w:rsidP="00BC4783">
      <w:pPr>
        <w:adjustRightInd w:val="0"/>
        <w:snapToGrid w:val="0"/>
        <w:spacing w:line="300" w:lineRule="auto"/>
        <w:ind w:firstLineChars="200" w:firstLine="440"/>
        <w:rPr>
          <w:rFonts w:ascii="宋体" w:hAnsi="宋体" w:hint="eastAsia"/>
          <w:sz w:val="22"/>
        </w:rPr>
      </w:pPr>
      <w:bookmarkStart w:id="28" w:name="_Toc196137121"/>
      <w:r w:rsidRPr="00096F49">
        <w:rPr>
          <w:rFonts w:ascii="宋体" w:hAnsi="宋体"/>
          <w:sz w:val="22"/>
        </w:rPr>
        <w:t>3.1物业类型：医院</w:t>
      </w:r>
    </w:p>
    <w:p w14:paraId="7BE75474"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宋体" w:hAnsi="宋体"/>
          <w:sz w:val="22"/>
        </w:rPr>
        <w:t>3.2</w:t>
      </w:r>
      <w:r w:rsidRPr="00096F49">
        <w:rPr>
          <w:rFonts w:ascii="Times New Roman" w:hAnsi="Times New Roman"/>
          <w:sz w:val="22"/>
        </w:rPr>
        <w:t>详细地址：</w:t>
      </w:r>
      <w:r w:rsidRPr="00096F49">
        <w:rPr>
          <w:rFonts w:ascii="Times New Roman" w:hAnsi="Times New Roman"/>
          <w:kern w:val="0"/>
          <w:sz w:val="22"/>
        </w:rPr>
        <w:t>上海市浦东新区书院镇</w:t>
      </w:r>
      <w:r w:rsidRPr="00096F49">
        <w:rPr>
          <w:rFonts w:ascii="Times New Roman" w:hAnsi="Times New Roman" w:hint="eastAsia"/>
          <w:kern w:val="0"/>
          <w:sz w:val="22"/>
        </w:rPr>
        <w:t>定武路</w:t>
      </w:r>
      <w:r w:rsidRPr="00096F49">
        <w:rPr>
          <w:rFonts w:ascii="Times New Roman" w:hAnsi="Times New Roman" w:hint="eastAsia"/>
          <w:kern w:val="0"/>
          <w:sz w:val="22"/>
        </w:rPr>
        <w:t>1611</w:t>
      </w:r>
      <w:r w:rsidRPr="00096F49">
        <w:rPr>
          <w:rFonts w:ascii="Times New Roman" w:hAnsi="Times New Roman" w:hint="eastAsia"/>
          <w:kern w:val="0"/>
          <w:sz w:val="22"/>
        </w:rPr>
        <w:t>号</w:t>
      </w:r>
    </w:p>
    <w:p w14:paraId="749FD4CF"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b/>
          <w:sz w:val="22"/>
        </w:rPr>
      </w:pPr>
      <w:bookmarkStart w:id="29" w:name="_Toc238206202"/>
      <w:r w:rsidRPr="00096F49">
        <w:rPr>
          <w:rFonts w:ascii="Times New Roman" w:hAnsi="Times New Roman"/>
          <w:b/>
          <w:sz w:val="22"/>
        </w:rPr>
        <w:t xml:space="preserve">4 </w:t>
      </w:r>
      <w:r w:rsidRPr="00096F49">
        <w:rPr>
          <w:rFonts w:ascii="Times New Roman" w:hAnsi="Times New Roman"/>
          <w:b/>
          <w:sz w:val="22"/>
        </w:rPr>
        <w:t>招标范围与内容</w:t>
      </w:r>
      <w:bookmarkEnd w:id="28"/>
      <w:bookmarkEnd w:id="29"/>
    </w:p>
    <w:p w14:paraId="32B3EDFB"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4.1 </w:t>
      </w:r>
      <w:r w:rsidRPr="00096F49">
        <w:rPr>
          <w:rFonts w:ascii="Times New Roman" w:hAnsi="Times New Roman"/>
          <w:sz w:val="22"/>
        </w:rPr>
        <w:t>项目背景及现状</w:t>
      </w:r>
    </w:p>
    <w:p w14:paraId="3BBD7580"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hint="eastAsia"/>
          <w:sz w:val="22"/>
        </w:rPr>
        <w:t>4.1.1</w:t>
      </w:r>
      <w:r w:rsidRPr="00096F49">
        <w:rPr>
          <w:rFonts w:ascii="Times New Roman" w:hAnsi="Times New Roman"/>
          <w:sz w:val="22"/>
        </w:rPr>
        <w:t>项目背景</w:t>
      </w:r>
    </w:p>
    <w:p w14:paraId="6E5175A1" w14:textId="77777777" w:rsidR="00BC4783" w:rsidRPr="006961C2" w:rsidRDefault="00BC4783" w:rsidP="00BC4783">
      <w:pPr>
        <w:spacing w:line="300" w:lineRule="auto"/>
        <w:ind w:firstLineChars="177" w:firstLine="389"/>
        <w:rPr>
          <w:rFonts w:ascii="Times New Roman" w:hAnsi="Times New Roman"/>
          <w:sz w:val="22"/>
        </w:rPr>
      </w:pPr>
      <w:r w:rsidRPr="006961C2">
        <w:rPr>
          <w:rFonts w:ascii="Times New Roman" w:hAnsi="Times New Roman"/>
          <w:sz w:val="22"/>
        </w:rPr>
        <w:t>为保障上海市浦东新区精神卫生中心（书院院区）正常的医疗秩序、医务人员及在院人员的人身财产安全，营造安全、稳定、和谐的就医和工作环境，提升突发事件应急处理能力，依据《中华人民共和国安全生产法》、《企业事业单位内部治安保卫条例》、《医院安全技术防范系统要求》、《上海市卫生健康委员会、上海市公安局关于进一步加强本市医院安全防范系统建设的通知》及相关法律法规，结合我中心实际情况，现通过公开采购方式，遴选具备专业资质和丰富经验的</w:t>
      </w:r>
      <w:r w:rsidRPr="006961C2">
        <w:rPr>
          <w:rFonts w:ascii="Times New Roman" w:hAnsi="Times New Roman" w:hint="eastAsia"/>
          <w:sz w:val="22"/>
        </w:rPr>
        <w:t>物业</w:t>
      </w:r>
      <w:r w:rsidRPr="006961C2">
        <w:rPr>
          <w:rFonts w:ascii="Times New Roman" w:hAnsi="Times New Roman"/>
          <w:sz w:val="22"/>
        </w:rPr>
        <w:t>服务供应商。</w:t>
      </w:r>
    </w:p>
    <w:p w14:paraId="461AA24A"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hint="eastAsia"/>
          <w:sz w:val="22"/>
        </w:rPr>
        <w:t>4.1.2</w:t>
      </w:r>
      <w:r w:rsidRPr="00096F49">
        <w:rPr>
          <w:rFonts w:ascii="Times New Roman" w:hAnsi="Times New Roman"/>
          <w:sz w:val="22"/>
        </w:rPr>
        <w:t>项目现状</w:t>
      </w:r>
    </w:p>
    <w:p w14:paraId="06D0D404" w14:textId="77777777" w:rsidR="00BC4783" w:rsidRPr="006961C2" w:rsidRDefault="00BC4783" w:rsidP="00BC4783">
      <w:pPr>
        <w:spacing w:line="300" w:lineRule="auto"/>
        <w:ind w:firstLineChars="200" w:firstLine="440"/>
        <w:rPr>
          <w:rFonts w:ascii="Times New Roman" w:hAnsi="Times New Roman"/>
          <w:sz w:val="22"/>
        </w:rPr>
      </w:pPr>
      <w:r w:rsidRPr="006961C2">
        <w:rPr>
          <w:rFonts w:ascii="Times New Roman" w:hAnsi="Times New Roman"/>
          <w:sz w:val="22"/>
        </w:rPr>
        <w:t>上海市浦东新区精神卫生中心（书院院区）是上海市浦东新区在书院社区新建的精神卫生中心院区，是浦东新区重大工程，被列为上海市及浦东新区卫生健康工作要点中</w:t>
      </w:r>
      <w:r w:rsidRPr="006961C2">
        <w:rPr>
          <w:rFonts w:ascii="Times New Roman" w:hAnsi="Times New Roman"/>
          <w:sz w:val="22"/>
        </w:rPr>
        <w:lastRenderedPageBreak/>
        <w:t>的重点推进项目。总用地面积约</w:t>
      </w:r>
      <w:r w:rsidRPr="006961C2">
        <w:rPr>
          <w:rFonts w:ascii="Times New Roman" w:hAnsi="Times New Roman"/>
          <w:sz w:val="22"/>
        </w:rPr>
        <w:t>35927</w:t>
      </w:r>
      <w:r w:rsidRPr="006961C2">
        <w:rPr>
          <w:rFonts w:ascii="Times New Roman" w:hAnsi="Times New Roman"/>
          <w:sz w:val="22"/>
        </w:rPr>
        <w:t>平方米，总建筑面积</w:t>
      </w:r>
      <w:r w:rsidRPr="006961C2">
        <w:rPr>
          <w:rFonts w:ascii="Times New Roman" w:hAnsi="Times New Roman"/>
          <w:sz w:val="22"/>
        </w:rPr>
        <w:t xml:space="preserve"> 92910</w:t>
      </w:r>
      <w:r w:rsidRPr="006961C2">
        <w:rPr>
          <w:rFonts w:ascii="Times New Roman" w:hAnsi="Times New Roman"/>
          <w:sz w:val="22"/>
        </w:rPr>
        <w:t>平方米，其中地上建筑面积</w:t>
      </w:r>
      <w:r w:rsidRPr="006961C2">
        <w:rPr>
          <w:rFonts w:ascii="Times New Roman" w:hAnsi="Times New Roman"/>
          <w:sz w:val="22"/>
        </w:rPr>
        <w:t>71448</w:t>
      </w:r>
      <w:r w:rsidRPr="006961C2">
        <w:rPr>
          <w:rFonts w:ascii="Times New Roman" w:hAnsi="Times New Roman"/>
          <w:sz w:val="22"/>
        </w:rPr>
        <w:t>方米，地下建筑面积</w:t>
      </w:r>
      <w:r w:rsidRPr="006961C2">
        <w:rPr>
          <w:rFonts w:ascii="Times New Roman" w:hAnsi="Times New Roman"/>
          <w:sz w:val="22"/>
        </w:rPr>
        <w:t>21462</w:t>
      </w:r>
      <w:r w:rsidRPr="006961C2">
        <w:rPr>
          <w:rFonts w:ascii="Times New Roman" w:hAnsi="Times New Roman"/>
          <w:sz w:val="22"/>
        </w:rPr>
        <w:t>平方米。新建综合楼、住院楼、教学综合楼及各类配套用房等，设置精神专科床位</w:t>
      </w:r>
      <w:r w:rsidRPr="006961C2">
        <w:rPr>
          <w:rFonts w:ascii="Times New Roman" w:hAnsi="Times New Roman"/>
          <w:sz w:val="22"/>
        </w:rPr>
        <w:t>1000</w:t>
      </w:r>
      <w:r w:rsidRPr="006961C2">
        <w:rPr>
          <w:rFonts w:ascii="Times New Roman" w:hAnsi="Times New Roman"/>
          <w:sz w:val="22"/>
        </w:rPr>
        <w:t>张。该院区按照精神专科医院标准建设，聚焦精神医学领域，重点发展精神康复医学、心理学等特色优势学科，旨在建设成为集医疗、教学、科研、预防、康复于一体的精神卫生服务机构。</w:t>
      </w:r>
    </w:p>
    <w:p w14:paraId="14625CD8"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4.2 </w:t>
      </w:r>
      <w:r w:rsidRPr="00096F49">
        <w:rPr>
          <w:rFonts w:ascii="Times New Roman" w:hAnsi="Times New Roman"/>
          <w:sz w:val="22"/>
        </w:rPr>
        <w:t>项目招标范围及内容</w:t>
      </w:r>
    </w:p>
    <w:p w14:paraId="1C909793" w14:textId="77777777" w:rsidR="00BC4783" w:rsidRPr="00096F49" w:rsidRDefault="00BC4783" w:rsidP="00BC4783">
      <w:pPr>
        <w:autoSpaceDN w:val="0"/>
        <w:adjustRightInd w:val="0"/>
        <w:snapToGrid w:val="0"/>
        <w:spacing w:line="300" w:lineRule="auto"/>
        <w:ind w:firstLineChars="200" w:firstLine="440"/>
        <w:textAlignment w:val="baseline"/>
        <w:rPr>
          <w:rFonts w:ascii="宋体" w:hAnsi="宋体"/>
          <w:bCs/>
          <w:sz w:val="22"/>
        </w:rPr>
      </w:pPr>
      <w:r w:rsidRPr="00096F49">
        <w:rPr>
          <w:rFonts w:ascii="Times New Roman" w:hAnsi="Times New Roman" w:hint="eastAsia"/>
          <w:bCs/>
          <w:sz w:val="22"/>
        </w:rPr>
        <w:t>上海市浦东新区南汇精神卫生中心物业管理服务</w:t>
      </w:r>
      <w:r w:rsidRPr="00096F49">
        <w:rPr>
          <w:rFonts w:ascii="宋体" w:hAnsi="宋体" w:hint="eastAsia"/>
          <w:bCs/>
          <w:sz w:val="22"/>
        </w:rPr>
        <w:t>：上海市浦东新区南汇精神卫生中心保安服务，主要包括门卫管理、治安管理、</w:t>
      </w:r>
      <w:r w:rsidRPr="00096F49">
        <w:rPr>
          <w:rFonts w:ascii="宋体" w:hAnsi="宋体" w:hint="eastAsia"/>
          <w:sz w:val="22"/>
        </w:rPr>
        <w:t>车辆管理、消防、监控管理等。</w:t>
      </w:r>
    </w:p>
    <w:p w14:paraId="7213925B" w14:textId="77777777" w:rsidR="00BC4783" w:rsidRPr="00096F49" w:rsidRDefault="00BC4783" w:rsidP="00BC4783">
      <w:pPr>
        <w:autoSpaceDN w:val="0"/>
        <w:adjustRightInd w:val="0"/>
        <w:snapToGrid w:val="0"/>
        <w:spacing w:line="300" w:lineRule="auto"/>
        <w:ind w:firstLineChars="200" w:firstLine="440"/>
        <w:textAlignment w:val="baseline"/>
        <w:rPr>
          <w:rFonts w:ascii="Times New Roman" w:hAnsi="Times New Roman"/>
          <w:bCs/>
          <w:sz w:val="22"/>
        </w:rPr>
      </w:pPr>
      <w:r w:rsidRPr="00096F49">
        <w:rPr>
          <w:rFonts w:ascii="Times New Roman" w:hAnsi="Times New Roman"/>
          <w:sz w:val="22"/>
        </w:rPr>
        <w:t xml:space="preserve">4.3 </w:t>
      </w:r>
      <w:r w:rsidRPr="00096F49">
        <w:rPr>
          <w:rFonts w:ascii="Times New Roman" w:hAnsi="Times New Roman"/>
          <w:sz w:val="22"/>
        </w:rPr>
        <w:t>本项目服务期限：</w:t>
      </w:r>
      <w:r w:rsidRPr="00096F49">
        <w:rPr>
          <w:rFonts w:ascii="Times New Roman" w:hAnsi="Times New Roman" w:hint="eastAsia"/>
          <w:kern w:val="0"/>
          <w:sz w:val="22"/>
        </w:rPr>
        <w:t>合同签订后</w:t>
      </w:r>
      <w:r w:rsidRPr="00096F49">
        <w:rPr>
          <w:rFonts w:ascii="Times New Roman" w:hAnsi="Times New Roman"/>
          <w:kern w:val="0"/>
          <w:sz w:val="22"/>
        </w:rPr>
        <w:t>至</w:t>
      </w:r>
      <w:r w:rsidRPr="00096F49">
        <w:rPr>
          <w:rFonts w:ascii="Times New Roman" w:hAnsi="Times New Roman"/>
          <w:kern w:val="0"/>
          <w:sz w:val="22"/>
        </w:rPr>
        <w:t>2026</w:t>
      </w:r>
      <w:r w:rsidRPr="00096F49">
        <w:rPr>
          <w:rFonts w:ascii="Times New Roman" w:hAnsi="Times New Roman"/>
          <w:kern w:val="0"/>
          <w:sz w:val="22"/>
        </w:rPr>
        <w:t>年</w:t>
      </w:r>
      <w:r w:rsidRPr="00096F49">
        <w:rPr>
          <w:rFonts w:ascii="Times New Roman" w:hAnsi="Times New Roman"/>
          <w:kern w:val="0"/>
          <w:sz w:val="22"/>
        </w:rPr>
        <w:t>12</w:t>
      </w:r>
      <w:r w:rsidRPr="00096F49">
        <w:rPr>
          <w:rFonts w:ascii="Times New Roman" w:hAnsi="Times New Roman"/>
          <w:kern w:val="0"/>
          <w:sz w:val="22"/>
        </w:rPr>
        <w:t>月</w:t>
      </w:r>
      <w:r w:rsidRPr="00096F49">
        <w:rPr>
          <w:rFonts w:ascii="Times New Roman" w:hAnsi="Times New Roman"/>
          <w:kern w:val="0"/>
          <w:sz w:val="22"/>
        </w:rPr>
        <w:t>31</w:t>
      </w:r>
      <w:r w:rsidRPr="00096F49">
        <w:rPr>
          <w:rFonts w:ascii="Times New Roman" w:hAnsi="Times New Roman"/>
          <w:kern w:val="0"/>
          <w:sz w:val="22"/>
        </w:rPr>
        <w:t>日。</w:t>
      </w:r>
      <w:r w:rsidRPr="00096F49">
        <w:rPr>
          <w:rFonts w:ascii="Times New Roman" w:hAnsi="Times New Roman" w:hint="eastAsia"/>
          <w:kern w:val="0"/>
          <w:sz w:val="22"/>
        </w:rPr>
        <w:t>具体起始时间以合同签订的</w:t>
      </w:r>
      <w:r w:rsidRPr="00096F49">
        <w:rPr>
          <w:rFonts w:ascii="Times New Roman" w:hAnsi="Times New Roman"/>
          <w:sz w:val="22"/>
        </w:rPr>
        <w:t>期限</w:t>
      </w:r>
      <w:r w:rsidRPr="00096F49">
        <w:rPr>
          <w:rFonts w:ascii="Times New Roman" w:hAnsi="Times New Roman" w:hint="eastAsia"/>
          <w:kern w:val="0"/>
          <w:sz w:val="22"/>
        </w:rPr>
        <w:t>为准。</w:t>
      </w:r>
    </w:p>
    <w:p w14:paraId="73E2907C" w14:textId="77777777" w:rsidR="00BC4783" w:rsidRPr="00096F49" w:rsidRDefault="00BC4783" w:rsidP="00BC4783">
      <w:pPr>
        <w:adjustRightInd w:val="0"/>
        <w:snapToGrid w:val="0"/>
        <w:spacing w:line="300" w:lineRule="auto"/>
        <w:ind w:firstLineChars="200" w:firstLine="442"/>
        <w:outlineLvl w:val="2"/>
        <w:rPr>
          <w:rFonts w:ascii="宋体" w:hAnsi="宋体"/>
          <w:b/>
          <w:sz w:val="22"/>
        </w:rPr>
      </w:pPr>
      <w:bookmarkStart w:id="30" w:name="_Toc195019166"/>
      <w:bookmarkStart w:id="31" w:name="_Toc238206203"/>
      <w:r w:rsidRPr="00096F49">
        <w:rPr>
          <w:rFonts w:ascii="宋体" w:hAnsi="宋体"/>
          <w:b/>
          <w:sz w:val="22"/>
        </w:rPr>
        <w:t>5 承包方式</w:t>
      </w:r>
      <w:bookmarkEnd w:id="30"/>
      <w:bookmarkEnd w:id="31"/>
    </w:p>
    <w:p w14:paraId="55CDE6BF"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5.1 依照本项目的招标范围和内容，中标人以</w:t>
      </w:r>
      <w:r w:rsidRPr="00096F49">
        <w:rPr>
          <w:rFonts w:ascii="宋体" w:hAnsi="宋体"/>
          <w:b/>
          <w:kern w:val="0"/>
          <w:sz w:val="22"/>
          <w:u w:val="single"/>
        </w:rPr>
        <w:t>“清包”</w:t>
      </w:r>
      <w:r w:rsidRPr="00096F49">
        <w:rPr>
          <w:rFonts w:ascii="宋体" w:hAnsi="宋体"/>
          <w:sz w:val="22"/>
        </w:rPr>
        <w:t>方式实施服务管理承包。“清包”的含义指：采购人按双方约定的服务人数，每月度向中标人支付管理服务费。项目实施过程中发生的水电气等能耗等费用均由采购人承担。</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34"/>
        <w:gridCol w:w="1555"/>
        <w:gridCol w:w="1559"/>
        <w:gridCol w:w="3137"/>
      </w:tblGrid>
      <w:tr w:rsidR="00BC4783" w:rsidRPr="00096F49" w14:paraId="417242C1" w14:textId="77777777" w:rsidTr="00C301DD">
        <w:trPr>
          <w:trHeight w:val="425"/>
          <w:jc w:val="center"/>
        </w:trPr>
        <w:tc>
          <w:tcPr>
            <w:tcW w:w="846" w:type="dxa"/>
            <w:vMerge w:val="restart"/>
            <w:vAlign w:val="center"/>
          </w:tcPr>
          <w:p w14:paraId="571A1769"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序号</w:t>
            </w:r>
          </w:p>
        </w:tc>
        <w:tc>
          <w:tcPr>
            <w:tcW w:w="2534" w:type="dxa"/>
            <w:vMerge w:val="restart"/>
            <w:vAlign w:val="center"/>
          </w:tcPr>
          <w:p w14:paraId="1F00F1CF"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设施设备名称</w:t>
            </w:r>
          </w:p>
        </w:tc>
        <w:tc>
          <w:tcPr>
            <w:tcW w:w="3114" w:type="dxa"/>
            <w:gridSpan w:val="2"/>
            <w:vAlign w:val="center"/>
          </w:tcPr>
          <w:p w14:paraId="024963CD"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配备要求</w:t>
            </w:r>
          </w:p>
        </w:tc>
        <w:tc>
          <w:tcPr>
            <w:tcW w:w="3137" w:type="dxa"/>
            <w:vMerge w:val="restart"/>
            <w:vAlign w:val="center"/>
          </w:tcPr>
          <w:p w14:paraId="54865B88"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备注</w:t>
            </w:r>
          </w:p>
        </w:tc>
      </w:tr>
      <w:tr w:rsidR="00BC4783" w:rsidRPr="00096F49" w14:paraId="7191BC3B" w14:textId="77777777" w:rsidTr="00C301DD">
        <w:trPr>
          <w:trHeight w:val="425"/>
          <w:jc w:val="center"/>
        </w:trPr>
        <w:tc>
          <w:tcPr>
            <w:tcW w:w="846" w:type="dxa"/>
            <w:vMerge/>
            <w:vAlign w:val="center"/>
          </w:tcPr>
          <w:p w14:paraId="5777C87E"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2534" w:type="dxa"/>
            <w:vMerge/>
            <w:vAlign w:val="center"/>
          </w:tcPr>
          <w:p w14:paraId="29537692"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1555" w:type="dxa"/>
            <w:vAlign w:val="center"/>
          </w:tcPr>
          <w:p w14:paraId="01F88EFE"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由采购人提供</w:t>
            </w:r>
          </w:p>
        </w:tc>
        <w:tc>
          <w:tcPr>
            <w:tcW w:w="1559" w:type="dxa"/>
            <w:vAlign w:val="center"/>
          </w:tcPr>
          <w:p w14:paraId="3792527B"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由投标人提供</w:t>
            </w:r>
          </w:p>
        </w:tc>
        <w:tc>
          <w:tcPr>
            <w:tcW w:w="3137" w:type="dxa"/>
            <w:vMerge/>
            <w:vAlign w:val="center"/>
          </w:tcPr>
          <w:p w14:paraId="037318F9" w14:textId="77777777" w:rsidR="00BC4783" w:rsidRPr="00096F49" w:rsidRDefault="00BC4783" w:rsidP="00C301DD">
            <w:pPr>
              <w:tabs>
                <w:tab w:val="left" w:pos="7200"/>
              </w:tabs>
              <w:adjustRightInd w:val="0"/>
              <w:snapToGrid w:val="0"/>
              <w:spacing w:line="360" w:lineRule="auto"/>
              <w:rPr>
                <w:rFonts w:ascii="宋体" w:hAnsi="宋体"/>
                <w:bCs/>
                <w:kern w:val="0"/>
                <w:sz w:val="22"/>
              </w:rPr>
            </w:pPr>
          </w:p>
        </w:tc>
      </w:tr>
      <w:tr w:rsidR="00BC4783" w:rsidRPr="00096F49" w14:paraId="3FCC9225" w14:textId="77777777" w:rsidTr="00C301DD">
        <w:trPr>
          <w:trHeight w:val="425"/>
          <w:jc w:val="center"/>
        </w:trPr>
        <w:tc>
          <w:tcPr>
            <w:tcW w:w="846" w:type="dxa"/>
            <w:vAlign w:val="center"/>
          </w:tcPr>
          <w:p w14:paraId="7EEF10FA"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1</w:t>
            </w:r>
          </w:p>
        </w:tc>
        <w:tc>
          <w:tcPr>
            <w:tcW w:w="2534" w:type="dxa"/>
            <w:vAlign w:val="center"/>
          </w:tcPr>
          <w:p w14:paraId="346B363D"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保安用房</w:t>
            </w:r>
          </w:p>
        </w:tc>
        <w:tc>
          <w:tcPr>
            <w:tcW w:w="1555" w:type="dxa"/>
            <w:vAlign w:val="center"/>
          </w:tcPr>
          <w:p w14:paraId="100C9FE6"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1559" w:type="dxa"/>
            <w:vAlign w:val="center"/>
          </w:tcPr>
          <w:p w14:paraId="4F5EF6F2"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3137" w:type="dxa"/>
            <w:vAlign w:val="center"/>
          </w:tcPr>
          <w:p w14:paraId="09348B31"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bCs/>
                <w:kern w:val="0"/>
                <w:sz w:val="22"/>
              </w:rPr>
              <w:t>门卫室</w:t>
            </w:r>
          </w:p>
        </w:tc>
      </w:tr>
      <w:tr w:rsidR="00BC4783" w:rsidRPr="00096F49" w14:paraId="7D8C0965" w14:textId="77777777" w:rsidTr="00C301DD">
        <w:trPr>
          <w:trHeight w:val="425"/>
          <w:jc w:val="center"/>
        </w:trPr>
        <w:tc>
          <w:tcPr>
            <w:tcW w:w="846" w:type="dxa"/>
            <w:vAlign w:val="center"/>
          </w:tcPr>
          <w:p w14:paraId="260F69E3"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2</w:t>
            </w:r>
          </w:p>
        </w:tc>
        <w:tc>
          <w:tcPr>
            <w:tcW w:w="2534" w:type="dxa"/>
            <w:vAlign w:val="center"/>
          </w:tcPr>
          <w:p w14:paraId="385DF824"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办公设施设备</w:t>
            </w:r>
          </w:p>
        </w:tc>
        <w:tc>
          <w:tcPr>
            <w:tcW w:w="1555" w:type="dxa"/>
            <w:vAlign w:val="center"/>
          </w:tcPr>
          <w:p w14:paraId="08054C48"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1559" w:type="dxa"/>
            <w:vAlign w:val="center"/>
          </w:tcPr>
          <w:p w14:paraId="4E4C1968"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3137" w:type="dxa"/>
            <w:vAlign w:val="center"/>
          </w:tcPr>
          <w:p w14:paraId="58778DE9"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bCs/>
                <w:kern w:val="0"/>
                <w:sz w:val="22"/>
              </w:rPr>
              <w:t>如办公桌椅等</w:t>
            </w:r>
          </w:p>
        </w:tc>
      </w:tr>
      <w:tr w:rsidR="00BC4783" w:rsidRPr="00096F49" w14:paraId="5B360429" w14:textId="77777777" w:rsidTr="00C301DD">
        <w:trPr>
          <w:trHeight w:val="425"/>
          <w:jc w:val="center"/>
        </w:trPr>
        <w:tc>
          <w:tcPr>
            <w:tcW w:w="846" w:type="dxa"/>
            <w:vAlign w:val="center"/>
          </w:tcPr>
          <w:p w14:paraId="00515B29"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3</w:t>
            </w:r>
          </w:p>
        </w:tc>
        <w:tc>
          <w:tcPr>
            <w:tcW w:w="2534" w:type="dxa"/>
            <w:vAlign w:val="center"/>
          </w:tcPr>
          <w:p w14:paraId="4C22E3EC"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安防设备</w:t>
            </w:r>
          </w:p>
        </w:tc>
        <w:tc>
          <w:tcPr>
            <w:tcW w:w="1555" w:type="dxa"/>
            <w:vAlign w:val="center"/>
          </w:tcPr>
          <w:p w14:paraId="718EBF22"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1559" w:type="dxa"/>
            <w:vAlign w:val="center"/>
          </w:tcPr>
          <w:p w14:paraId="0C4760E2"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3137" w:type="dxa"/>
            <w:vAlign w:val="center"/>
          </w:tcPr>
          <w:p w14:paraId="295C7660"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bCs/>
                <w:kern w:val="0"/>
                <w:sz w:val="22"/>
              </w:rPr>
              <w:t>如消控设备、监控设备等</w:t>
            </w:r>
          </w:p>
        </w:tc>
      </w:tr>
      <w:tr w:rsidR="00BC4783" w:rsidRPr="00096F49" w14:paraId="077D65B4" w14:textId="77777777" w:rsidTr="00C301DD">
        <w:trPr>
          <w:trHeight w:val="425"/>
          <w:jc w:val="center"/>
        </w:trPr>
        <w:tc>
          <w:tcPr>
            <w:tcW w:w="846" w:type="dxa"/>
            <w:vAlign w:val="center"/>
          </w:tcPr>
          <w:p w14:paraId="424A7714"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4</w:t>
            </w:r>
          </w:p>
        </w:tc>
        <w:tc>
          <w:tcPr>
            <w:tcW w:w="2534" w:type="dxa"/>
            <w:vAlign w:val="center"/>
          </w:tcPr>
          <w:p w14:paraId="3DC72078"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安保设施</w:t>
            </w:r>
          </w:p>
        </w:tc>
        <w:tc>
          <w:tcPr>
            <w:tcW w:w="1555" w:type="dxa"/>
            <w:vAlign w:val="center"/>
          </w:tcPr>
          <w:p w14:paraId="1B356C25"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1559" w:type="dxa"/>
            <w:vAlign w:val="center"/>
          </w:tcPr>
          <w:p w14:paraId="6B828508"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3137" w:type="dxa"/>
            <w:vAlign w:val="center"/>
          </w:tcPr>
          <w:p w14:paraId="09366996"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bCs/>
                <w:kern w:val="0"/>
                <w:sz w:val="22"/>
              </w:rPr>
              <w:t>如隔离带、警戒线、警示锥等</w:t>
            </w:r>
          </w:p>
        </w:tc>
      </w:tr>
      <w:tr w:rsidR="00BC4783" w:rsidRPr="00096F49" w14:paraId="2AE19948" w14:textId="77777777" w:rsidTr="00C301DD">
        <w:trPr>
          <w:trHeight w:val="425"/>
          <w:jc w:val="center"/>
        </w:trPr>
        <w:tc>
          <w:tcPr>
            <w:tcW w:w="846" w:type="dxa"/>
            <w:vAlign w:val="center"/>
          </w:tcPr>
          <w:p w14:paraId="70B3656E"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5</w:t>
            </w:r>
          </w:p>
        </w:tc>
        <w:tc>
          <w:tcPr>
            <w:tcW w:w="2534" w:type="dxa"/>
            <w:vAlign w:val="center"/>
          </w:tcPr>
          <w:p w14:paraId="2D473243"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hint="eastAsia"/>
                <w:bCs/>
                <w:kern w:val="0"/>
                <w:sz w:val="22"/>
              </w:rPr>
              <w:t>保安工作服及对讲机</w:t>
            </w:r>
          </w:p>
        </w:tc>
        <w:tc>
          <w:tcPr>
            <w:tcW w:w="1555" w:type="dxa"/>
            <w:vAlign w:val="center"/>
          </w:tcPr>
          <w:p w14:paraId="1F5FED36"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1559" w:type="dxa"/>
            <w:vAlign w:val="center"/>
          </w:tcPr>
          <w:p w14:paraId="3E1C0549"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3137" w:type="dxa"/>
            <w:vAlign w:val="center"/>
          </w:tcPr>
          <w:p w14:paraId="5403A519"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hint="eastAsia"/>
                <w:bCs/>
                <w:kern w:val="0"/>
                <w:sz w:val="22"/>
              </w:rPr>
              <w:t>保安工作服、</w:t>
            </w:r>
            <w:r w:rsidRPr="00096F49">
              <w:rPr>
                <w:rFonts w:ascii="宋体" w:hAnsi="宋体"/>
                <w:bCs/>
                <w:kern w:val="0"/>
                <w:sz w:val="22"/>
              </w:rPr>
              <w:t>保安对讲机及其维修费用</w:t>
            </w:r>
          </w:p>
        </w:tc>
      </w:tr>
      <w:tr w:rsidR="00BC4783" w:rsidRPr="00096F49" w14:paraId="63231FF5" w14:textId="77777777" w:rsidTr="00C301DD">
        <w:trPr>
          <w:trHeight w:val="425"/>
          <w:jc w:val="center"/>
        </w:trPr>
        <w:tc>
          <w:tcPr>
            <w:tcW w:w="846" w:type="dxa"/>
            <w:vAlign w:val="center"/>
          </w:tcPr>
          <w:p w14:paraId="2BC239E5"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hint="eastAsia"/>
                <w:bCs/>
                <w:kern w:val="0"/>
                <w:sz w:val="22"/>
              </w:rPr>
              <w:t>6</w:t>
            </w:r>
          </w:p>
        </w:tc>
        <w:tc>
          <w:tcPr>
            <w:tcW w:w="2534" w:type="dxa"/>
            <w:vAlign w:val="center"/>
          </w:tcPr>
          <w:p w14:paraId="5533DEC1"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hint="eastAsia"/>
                <w:bCs/>
                <w:kern w:val="0"/>
                <w:sz w:val="22"/>
              </w:rPr>
              <w:t>其他</w:t>
            </w:r>
            <w:r w:rsidRPr="00096F49">
              <w:rPr>
                <w:rFonts w:ascii="宋体" w:hAnsi="宋体"/>
                <w:bCs/>
                <w:kern w:val="0"/>
                <w:sz w:val="22"/>
              </w:rPr>
              <w:t>保安员工作装备及用品</w:t>
            </w:r>
          </w:p>
        </w:tc>
        <w:tc>
          <w:tcPr>
            <w:tcW w:w="1555" w:type="dxa"/>
            <w:vAlign w:val="center"/>
          </w:tcPr>
          <w:p w14:paraId="41F586C7"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r w:rsidRPr="00096F49">
              <w:rPr>
                <w:rFonts w:ascii="宋体" w:hAnsi="宋体"/>
                <w:bCs/>
                <w:kern w:val="0"/>
                <w:sz w:val="22"/>
              </w:rPr>
              <w:t>√</w:t>
            </w:r>
          </w:p>
        </w:tc>
        <w:tc>
          <w:tcPr>
            <w:tcW w:w="1559" w:type="dxa"/>
            <w:vAlign w:val="center"/>
          </w:tcPr>
          <w:p w14:paraId="03405305" w14:textId="77777777" w:rsidR="00BC4783" w:rsidRPr="00096F49" w:rsidRDefault="00BC4783" w:rsidP="00C301DD">
            <w:pPr>
              <w:tabs>
                <w:tab w:val="left" w:pos="7200"/>
              </w:tabs>
              <w:adjustRightInd w:val="0"/>
              <w:snapToGrid w:val="0"/>
              <w:spacing w:line="360" w:lineRule="auto"/>
              <w:jc w:val="center"/>
              <w:rPr>
                <w:rFonts w:ascii="宋体" w:hAnsi="宋体"/>
                <w:bCs/>
                <w:kern w:val="0"/>
                <w:sz w:val="22"/>
              </w:rPr>
            </w:pPr>
          </w:p>
        </w:tc>
        <w:tc>
          <w:tcPr>
            <w:tcW w:w="3137" w:type="dxa"/>
            <w:vAlign w:val="center"/>
          </w:tcPr>
          <w:p w14:paraId="55BD884F" w14:textId="77777777" w:rsidR="00BC4783" w:rsidRPr="00096F49" w:rsidRDefault="00BC4783" w:rsidP="00C301DD">
            <w:pPr>
              <w:tabs>
                <w:tab w:val="left" w:pos="7200"/>
              </w:tabs>
              <w:adjustRightInd w:val="0"/>
              <w:snapToGrid w:val="0"/>
              <w:spacing w:line="360" w:lineRule="auto"/>
              <w:rPr>
                <w:rFonts w:ascii="宋体" w:hAnsi="宋体"/>
                <w:bCs/>
                <w:kern w:val="0"/>
                <w:sz w:val="22"/>
              </w:rPr>
            </w:pPr>
            <w:r w:rsidRPr="00096F49">
              <w:rPr>
                <w:rFonts w:ascii="宋体" w:hAnsi="宋体"/>
                <w:bCs/>
                <w:kern w:val="0"/>
                <w:sz w:val="22"/>
              </w:rPr>
              <w:t>如防暴靴、防暴叉等</w:t>
            </w:r>
          </w:p>
        </w:tc>
      </w:tr>
    </w:tbl>
    <w:p w14:paraId="558DE201"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5.2本项目不允许分包。</w:t>
      </w:r>
    </w:p>
    <w:p w14:paraId="3F241EB3" w14:textId="77777777" w:rsidR="00BC4783" w:rsidRPr="00096F49" w:rsidRDefault="00BC4783" w:rsidP="00BC4783">
      <w:pPr>
        <w:adjustRightInd w:val="0"/>
        <w:snapToGrid w:val="0"/>
        <w:spacing w:line="300" w:lineRule="auto"/>
        <w:ind w:firstLineChars="200" w:firstLine="442"/>
        <w:outlineLvl w:val="2"/>
        <w:rPr>
          <w:rFonts w:ascii="宋体" w:hAnsi="宋体"/>
          <w:b/>
          <w:sz w:val="22"/>
        </w:rPr>
      </w:pPr>
      <w:bookmarkStart w:id="32" w:name="_Toc195019167"/>
      <w:bookmarkStart w:id="33" w:name="_Toc238206204"/>
      <w:r w:rsidRPr="00096F49">
        <w:rPr>
          <w:rFonts w:ascii="宋体" w:hAnsi="宋体"/>
          <w:b/>
          <w:sz w:val="22"/>
        </w:rPr>
        <w:t>6 合同的签订</w:t>
      </w:r>
      <w:bookmarkEnd w:id="32"/>
      <w:bookmarkEnd w:id="33"/>
    </w:p>
    <w:p w14:paraId="67BA86CD"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6.1 本项目合同的标的、价格、质量及验收标准、考核管理、履约期限等主要条款应当与招标文件和中标人投标文件的内容一致，并互相补充和解释。</w:t>
      </w:r>
    </w:p>
    <w:p w14:paraId="79D25523"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6.2 合同履约过程中，如遇不可抗力或政策性调价（以招标文件和合同约定为准），经双方商定可以调整合同金额（调整原则以招标文件约定为准），并签订补充协议。</w:t>
      </w:r>
    </w:p>
    <w:p w14:paraId="15192AC9"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sz w:val="22"/>
        </w:rPr>
      </w:pPr>
      <w:bookmarkStart w:id="34" w:name="_Toc196137124"/>
      <w:bookmarkStart w:id="35" w:name="_Toc238206205"/>
      <w:r w:rsidRPr="00096F49">
        <w:rPr>
          <w:rFonts w:ascii="Times New Roman" w:hAnsi="Times New Roman"/>
          <w:b/>
          <w:sz w:val="22"/>
        </w:rPr>
        <w:t xml:space="preserve">7 </w:t>
      </w:r>
      <w:r w:rsidRPr="00096F49">
        <w:rPr>
          <w:rFonts w:ascii="Times New Roman" w:hAnsi="Times New Roman"/>
          <w:b/>
          <w:sz w:val="22"/>
        </w:rPr>
        <w:t>结算原则和支付方式</w:t>
      </w:r>
      <w:bookmarkEnd w:id="34"/>
      <w:bookmarkEnd w:id="35"/>
    </w:p>
    <w:p w14:paraId="018B194B"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7.1 </w:t>
      </w:r>
      <w:r w:rsidRPr="00096F49">
        <w:rPr>
          <w:rFonts w:ascii="Times New Roman" w:hAnsi="Times New Roman"/>
          <w:sz w:val="22"/>
        </w:rPr>
        <w:t>结算原则</w:t>
      </w:r>
    </w:p>
    <w:p w14:paraId="50561588"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7.1.1</w:t>
      </w:r>
      <w:r w:rsidRPr="00096F49">
        <w:rPr>
          <w:rFonts w:ascii="Times New Roman" w:hAnsi="Times New Roman"/>
          <w:sz w:val="22"/>
        </w:rPr>
        <w:t>根据考核管理要求，依照考核结果按实结算。</w:t>
      </w:r>
    </w:p>
    <w:p w14:paraId="1184E098" w14:textId="77777777" w:rsidR="00BC4783" w:rsidRPr="00096F49" w:rsidRDefault="00BC4783" w:rsidP="00BC4783">
      <w:pPr>
        <w:adjustRightInd w:val="0"/>
        <w:snapToGrid w:val="0"/>
        <w:spacing w:line="300" w:lineRule="auto"/>
        <w:ind w:firstLineChars="200" w:firstLine="440"/>
        <w:jc w:val="left"/>
        <w:rPr>
          <w:rFonts w:ascii="Times New Roman" w:hAnsi="Times New Roman"/>
          <w:b/>
          <w:kern w:val="0"/>
          <w:sz w:val="22"/>
          <w:u w:val="single"/>
        </w:rPr>
      </w:pPr>
      <w:r w:rsidRPr="00096F49">
        <w:rPr>
          <w:rFonts w:ascii="Times New Roman" w:hAnsi="Times New Roman"/>
          <w:sz w:val="22"/>
        </w:rPr>
        <w:t>7.1.2</w:t>
      </w:r>
      <w:r w:rsidRPr="00096F49">
        <w:rPr>
          <w:rFonts w:ascii="Times New Roman" w:hAnsi="Times New Roman"/>
          <w:b/>
          <w:kern w:val="0"/>
          <w:sz w:val="22"/>
          <w:u w:val="single"/>
        </w:rPr>
        <w:t>本项目合同结算价以审计价为准，中标人的中标单价和结算下浮率（如果有）不变，实际工作量以采购人或第三方按照招标文件规定的验收标准核定为准。</w:t>
      </w:r>
    </w:p>
    <w:p w14:paraId="31A8F286" w14:textId="77777777" w:rsidR="00BC4783" w:rsidRPr="00096F49" w:rsidRDefault="00BC4783" w:rsidP="00BC4783">
      <w:pPr>
        <w:adjustRightInd w:val="0"/>
        <w:snapToGrid w:val="0"/>
        <w:spacing w:line="300" w:lineRule="auto"/>
        <w:ind w:firstLineChars="200" w:firstLine="442"/>
        <w:jc w:val="left"/>
        <w:rPr>
          <w:rFonts w:ascii="Times New Roman" w:hAnsi="Times New Roman" w:hint="eastAsia"/>
          <w:b/>
          <w:kern w:val="0"/>
          <w:sz w:val="22"/>
          <w:u w:val="single"/>
        </w:rPr>
      </w:pPr>
      <w:r w:rsidRPr="00096F49">
        <w:rPr>
          <w:rFonts w:ascii="Times New Roman" w:hAnsi="Times New Roman" w:hint="eastAsia"/>
          <w:b/>
          <w:kern w:val="0"/>
          <w:sz w:val="22"/>
          <w:u w:val="single"/>
        </w:rPr>
        <w:t>7.1.3</w:t>
      </w:r>
      <w:r w:rsidRPr="00096F49">
        <w:rPr>
          <w:rFonts w:ascii="Times New Roman" w:hAnsi="Times New Roman" w:hint="eastAsia"/>
          <w:b/>
          <w:kern w:val="0"/>
          <w:sz w:val="22"/>
          <w:u w:val="single"/>
        </w:rPr>
        <w:t>本项目服务地点</w:t>
      </w:r>
      <w:r w:rsidRPr="00096F49">
        <w:rPr>
          <w:rFonts w:ascii="Times New Roman" w:hAnsi="Times New Roman"/>
          <w:b/>
          <w:kern w:val="0"/>
          <w:sz w:val="22"/>
          <w:u w:val="single"/>
        </w:rPr>
        <w:t>上海市浦东新区精神卫生中心（书院院区）</w:t>
      </w:r>
      <w:r w:rsidRPr="00096F49">
        <w:rPr>
          <w:rFonts w:ascii="Times New Roman" w:hAnsi="Times New Roman" w:hint="eastAsia"/>
          <w:b/>
          <w:kern w:val="0"/>
          <w:sz w:val="22"/>
          <w:u w:val="single"/>
        </w:rPr>
        <w:t>尚未完全开放，</w:t>
      </w:r>
      <w:r w:rsidRPr="00096F49">
        <w:rPr>
          <w:rFonts w:ascii="Times New Roman" w:hAnsi="Times New Roman" w:hint="eastAsia"/>
          <w:b/>
          <w:kern w:val="0"/>
          <w:sz w:val="22"/>
          <w:u w:val="single"/>
        </w:rPr>
        <w:lastRenderedPageBreak/>
        <w:t>本项目最高限价为</w:t>
      </w:r>
      <w:r w:rsidRPr="00096F49">
        <w:rPr>
          <w:rFonts w:ascii="Times New Roman" w:hAnsi="Times New Roman" w:hint="eastAsia"/>
          <w:b/>
          <w:kern w:val="0"/>
          <w:sz w:val="22"/>
          <w:u w:val="single"/>
        </w:rPr>
        <w:t>2026</w:t>
      </w:r>
      <w:r w:rsidRPr="00096F49">
        <w:rPr>
          <w:rFonts w:ascii="Times New Roman" w:hAnsi="Times New Roman" w:hint="eastAsia"/>
          <w:b/>
          <w:kern w:val="0"/>
          <w:sz w:val="22"/>
          <w:u w:val="single"/>
        </w:rPr>
        <w:t>年</w:t>
      </w:r>
      <w:r w:rsidRPr="00096F49">
        <w:rPr>
          <w:rFonts w:ascii="Times New Roman" w:hAnsi="Times New Roman" w:hint="eastAsia"/>
          <w:b/>
          <w:kern w:val="0"/>
          <w:sz w:val="22"/>
          <w:u w:val="single"/>
        </w:rPr>
        <w:t>9</w:t>
      </w:r>
      <w:r w:rsidRPr="00096F49">
        <w:rPr>
          <w:rFonts w:ascii="Times New Roman" w:hAnsi="Times New Roman" w:hint="eastAsia"/>
          <w:b/>
          <w:kern w:val="0"/>
          <w:sz w:val="22"/>
          <w:u w:val="single"/>
        </w:rPr>
        <w:t>月</w:t>
      </w:r>
      <w:r w:rsidRPr="00096F49">
        <w:rPr>
          <w:rFonts w:ascii="Times New Roman" w:hAnsi="Times New Roman" w:hint="eastAsia"/>
          <w:b/>
          <w:kern w:val="0"/>
          <w:sz w:val="22"/>
          <w:u w:val="single"/>
        </w:rPr>
        <w:t>1</w:t>
      </w:r>
      <w:r w:rsidRPr="00096F49">
        <w:rPr>
          <w:rFonts w:ascii="Times New Roman" w:hAnsi="Times New Roman" w:hint="eastAsia"/>
          <w:b/>
          <w:kern w:val="0"/>
          <w:sz w:val="22"/>
          <w:u w:val="single"/>
        </w:rPr>
        <w:t>日至</w:t>
      </w:r>
      <w:r w:rsidRPr="00096F49">
        <w:rPr>
          <w:rFonts w:ascii="Times New Roman" w:hAnsi="Times New Roman" w:hint="eastAsia"/>
          <w:b/>
          <w:kern w:val="0"/>
          <w:sz w:val="22"/>
          <w:u w:val="single"/>
        </w:rPr>
        <w:t>12</w:t>
      </w:r>
      <w:r w:rsidRPr="00096F49">
        <w:rPr>
          <w:rFonts w:ascii="Times New Roman" w:hAnsi="Times New Roman" w:hint="eastAsia"/>
          <w:b/>
          <w:kern w:val="0"/>
          <w:sz w:val="22"/>
          <w:u w:val="single"/>
        </w:rPr>
        <w:t>月</w:t>
      </w:r>
      <w:r w:rsidRPr="00096F49">
        <w:rPr>
          <w:rFonts w:ascii="Times New Roman" w:hAnsi="Times New Roman" w:hint="eastAsia"/>
          <w:b/>
          <w:kern w:val="0"/>
          <w:sz w:val="22"/>
          <w:u w:val="single"/>
        </w:rPr>
        <w:t>31</w:t>
      </w:r>
      <w:r w:rsidRPr="00096F49">
        <w:rPr>
          <w:rFonts w:ascii="Times New Roman" w:hAnsi="Times New Roman" w:hint="eastAsia"/>
          <w:b/>
          <w:kern w:val="0"/>
          <w:sz w:val="22"/>
          <w:u w:val="single"/>
        </w:rPr>
        <w:t>日费用，在服务期间可能产生岗位数量的变化，供应商需根据采购人实际要求进行调整，费用按照供应商自报人员费用单价×实际服务天数进行结算</w:t>
      </w:r>
      <w:r w:rsidRPr="00096F49">
        <w:rPr>
          <w:rFonts w:ascii="Times New Roman" w:hAnsi="Times New Roman"/>
          <w:b/>
          <w:kern w:val="0"/>
          <w:sz w:val="22"/>
          <w:u w:val="single"/>
        </w:rPr>
        <w:t>。</w:t>
      </w:r>
    </w:p>
    <w:p w14:paraId="396CC736" w14:textId="77777777" w:rsidR="00BC4783" w:rsidRPr="00096F49" w:rsidRDefault="00BC4783" w:rsidP="00BC4783">
      <w:pPr>
        <w:adjustRightInd w:val="0"/>
        <w:snapToGrid w:val="0"/>
        <w:spacing w:line="300" w:lineRule="auto"/>
        <w:ind w:firstLineChars="200" w:firstLine="440"/>
        <w:jc w:val="left"/>
        <w:rPr>
          <w:rFonts w:ascii="宋体" w:hAnsi="宋体"/>
          <w:sz w:val="22"/>
        </w:rPr>
      </w:pPr>
      <w:r w:rsidRPr="00096F49">
        <w:rPr>
          <w:rFonts w:ascii="宋体" w:hAnsi="宋体"/>
          <w:sz w:val="22"/>
        </w:rPr>
        <w:t>7.2 支付方式</w:t>
      </w:r>
    </w:p>
    <w:p w14:paraId="1D2335DD"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 xml:space="preserve">7.2.1 </w:t>
      </w:r>
      <w:bookmarkStart w:id="36" w:name="OLE_LINK3"/>
      <w:r w:rsidRPr="00096F49">
        <w:rPr>
          <w:rFonts w:ascii="宋体" w:hAnsi="宋体"/>
          <w:sz w:val="22"/>
        </w:rPr>
        <w:t>本项目合同金额采用</w:t>
      </w:r>
      <w:r w:rsidRPr="00096F49">
        <w:rPr>
          <w:rFonts w:ascii="宋体" w:hAnsi="宋体"/>
          <w:sz w:val="22"/>
          <w:u w:val="single"/>
        </w:rPr>
        <w:t>分期付款</w:t>
      </w:r>
      <w:r w:rsidRPr="00096F49">
        <w:rPr>
          <w:rFonts w:ascii="宋体" w:hAnsi="宋体"/>
          <w:sz w:val="22"/>
        </w:rPr>
        <w:t>方式，在采购人和中标人合同签订，</w:t>
      </w:r>
      <w:r w:rsidRPr="00096F49">
        <w:rPr>
          <w:rFonts w:ascii="宋体" w:hAnsi="宋体"/>
          <w:b/>
          <w:sz w:val="22"/>
          <w:u w:val="single"/>
        </w:rPr>
        <w:t>每月</w:t>
      </w:r>
      <w:r w:rsidRPr="00096F49">
        <w:rPr>
          <w:rFonts w:ascii="宋体" w:hAnsi="宋体" w:hint="eastAsia"/>
          <w:b/>
          <w:sz w:val="22"/>
          <w:u w:val="single"/>
        </w:rPr>
        <w:t>底</w:t>
      </w:r>
      <w:r w:rsidRPr="00096F49">
        <w:rPr>
          <w:rFonts w:ascii="宋体" w:hAnsi="宋体"/>
          <w:bCs/>
          <w:sz w:val="22"/>
        </w:rPr>
        <w:t>根据</w:t>
      </w:r>
      <w:r w:rsidRPr="00096F49">
        <w:rPr>
          <w:rFonts w:ascii="宋体" w:hAnsi="宋体" w:hint="eastAsia"/>
          <w:bCs/>
          <w:sz w:val="22"/>
        </w:rPr>
        <w:t>实际服务人数、时长及</w:t>
      </w:r>
      <w:r w:rsidRPr="00096F49">
        <w:rPr>
          <w:rFonts w:ascii="宋体" w:hAnsi="宋体"/>
          <w:bCs/>
          <w:sz w:val="22"/>
        </w:rPr>
        <w:t>考核结果</w:t>
      </w:r>
      <w:r w:rsidRPr="00096F49">
        <w:rPr>
          <w:rFonts w:ascii="宋体" w:hAnsi="宋体"/>
          <w:sz w:val="22"/>
        </w:rPr>
        <w:t>支付相应的合同款项。</w:t>
      </w:r>
    </w:p>
    <w:bookmarkEnd w:id="36"/>
    <w:p w14:paraId="6AD6318E" w14:textId="77777777" w:rsidR="00BC4783" w:rsidRPr="00096F49" w:rsidRDefault="00BC4783" w:rsidP="00BC4783">
      <w:pPr>
        <w:snapToGrid w:val="0"/>
        <w:spacing w:line="300" w:lineRule="auto"/>
        <w:ind w:firstLineChars="200" w:firstLine="440"/>
        <w:jc w:val="left"/>
        <w:rPr>
          <w:rFonts w:ascii="宋体" w:hAnsi="宋体"/>
          <w:sz w:val="22"/>
        </w:rPr>
      </w:pPr>
      <w:r w:rsidRPr="00096F49">
        <w:rPr>
          <w:rFonts w:ascii="宋体" w:hAnsi="宋体"/>
          <w:sz w:val="22"/>
        </w:rPr>
        <w:t>7.3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1年期贷款市场报价利率。</w:t>
      </w:r>
    </w:p>
    <w:p w14:paraId="3637FF5C" w14:textId="77777777" w:rsidR="00BC4783" w:rsidRPr="00096F49" w:rsidRDefault="00BC4783" w:rsidP="00BC4783">
      <w:pPr>
        <w:adjustRightInd w:val="0"/>
        <w:snapToGrid w:val="0"/>
        <w:spacing w:line="300" w:lineRule="auto"/>
        <w:ind w:firstLineChars="200" w:firstLine="440"/>
        <w:jc w:val="left"/>
        <w:rPr>
          <w:rFonts w:ascii="宋体" w:hAnsi="宋体"/>
          <w:sz w:val="22"/>
        </w:rPr>
      </w:pPr>
    </w:p>
    <w:p w14:paraId="1D4C401F" w14:textId="77777777" w:rsidR="00BC4783" w:rsidRPr="00096F49" w:rsidRDefault="00BC4783" w:rsidP="00BC4783">
      <w:pPr>
        <w:snapToGrid w:val="0"/>
        <w:spacing w:line="300" w:lineRule="auto"/>
        <w:ind w:firstLineChars="200" w:firstLine="440"/>
        <w:jc w:val="left"/>
        <w:rPr>
          <w:rFonts w:ascii="宋体" w:hAnsi="宋体"/>
          <w:sz w:val="22"/>
        </w:rPr>
      </w:pPr>
    </w:p>
    <w:p w14:paraId="1144949F"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37" w:name="_Toc238206206"/>
      <w:r w:rsidRPr="00096F49">
        <w:rPr>
          <w:rFonts w:ascii="Times New Roman" w:eastAsia="黑体" w:hAnsi="Times New Roman"/>
          <w:sz w:val="30"/>
          <w:szCs w:val="30"/>
        </w:rPr>
        <w:t>三、技术质量要求</w:t>
      </w:r>
      <w:bookmarkEnd w:id="37"/>
    </w:p>
    <w:p w14:paraId="0F064373"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38" w:name="_Toc238206207"/>
      <w:r w:rsidRPr="00096F49">
        <w:rPr>
          <w:rFonts w:ascii="宋体" w:hAnsi="宋体"/>
          <w:b/>
          <w:bCs/>
          <w:sz w:val="22"/>
        </w:rPr>
        <w:t>8 适用技术规范和规范性文件</w:t>
      </w:r>
      <w:bookmarkEnd w:id="38"/>
    </w:p>
    <w:p w14:paraId="7E564247"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 国家和市政府颁发的有关物业管理的法律、法规、标准和规范性文件。包括但不限于：</w:t>
      </w:r>
    </w:p>
    <w:p w14:paraId="4E39A424"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8.1.1《物业管理条例》中华人民共和国国国务院令第379 号；</w:t>
      </w:r>
    </w:p>
    <w:p w14:paraId="145AC6C8"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8.1.2《物业服务定价成本监审办法（试行）》发改价格（2007）2285 号；</w:t>
      </w:r>
    </w:p>
    <w:p w14:paraId="7988A7FE"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8.1.3《建设部关于修订全国物业管理示范住宅小区（大厦、工业区）标准及有关考核验收工作的通知》（建住房物[2000]008 号）；</w:t>
      </w:r>
    </w:p>
    <w:p w14:paraId="0AA1A41A"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8.1.4《上海市食品安全条例》(上海市人民代表大会公告第18号)</w:t>
      </w:r>
    </w:p>
    <w:p w14:paraId="7621316A"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8.1.5《上海市物业管理行业规范》（沪房地资物[2001]0035 号）。</w:t>
      </w:r>
    </w:p>
    <w:p w14:paraId="7271A3A5"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8.2 预算单位（使用单位）的现场实际情况；</w:t>
      </w:r>
    </w:p>
    <w:p w14:paraId="0C9FDFC4"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8.3 本项目招标文件、实施单位投标文件和双方确认的其他相关文件等。</w:t>
      </w:r>
    </w:p>
    <w:p w14:paraId="6C580830" w14:textId="77777777" w:rsidR="00BC4783" w:rsidRPr="00096F49" w:rsidRDefault="00BC4783" w:rsidP="00BC4783">
      <w:pPr>
        <w:adjustRightInd w:val="0"/>
        <w:snapToGrid w:val="0"/>
        <w:spacing w:line="300" w:lineRule="auto"/>
        <w:ind w:firstLineChars="200" w:firstLine="440"/>
        <w:jc w:val="left"/>
        <w:rPr>
          <w:rFonts w:ascii="宋体" w:hAnsi="宋体"/>
          <w:sz w:val="22"/>
        </w:rPr>
      </w:pPr>
      <w:r w:rsidRPr="00096F49">
        <w:rPr>
          <w:rFonts w:ascii="宋体" w:hAnsi="宋体"/>
          <w:sz w:val="22"/>
        </w:rPr>
        <w:t>各投标人应充分注意，凡涉及国家或行业管理部门颁发的相关规范、规程和标准，无论其是否在本招标文件中列明，中标人应无条件执行。标准、规范等不一致的，以要求高者为准。</w:t>
      </w:r>
    </w:p>
    <w:p w14:paraId="083F1D2A"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39" w:name="_Toc238206208"/>
      <w:r w:rsidRPr="00096F49">
        <w:rPr>
          <w:rFonts w:ascii="宋体" w:hAnsi="宋体"/>
          <w:b/>
          <w:bCs/>
          <w:sz w:val="22"/>
        </w:rPr>
        <w:t>9 招标内容与质量要求</w:t>
      </w:r>
      <w:bookmarkEnd w:id="39"/>
    </w:p>
    <w:p w14:paraId="784E9452" w14:textId="77777777" w:rsidR="00BC4783" w:rsidRPr="00096F49" w:rsidRDefault="00BC4783" w:rsidP="00BC4783">
      <w:pPr>
        <w:adjustRightInd w:val="0"/>
        <w:snapToGrid w:val="0"/>
        <w:spacing w:line="300" w:lineRule="auto"/>
        <w:ind w:firstLineChars="200" w:firstLine="440"/>
        <w:jc w:val="left"/>
        <w:outlineLvl w:val="3"/>
        <w:rPr>
          <w:rFonts w:ascii="宋体" w:hAnsi="宋体"/>
          <w:bCs/>
          <w:sz w:val="22"/>
        </w:rPr>
      </w:pPr>
      <w:r w:rsidRPr="00096F49">
        <w:rPr>
          <w:rFonts w:ascii="宋体" w:hAnsi="宋体"/>
          <w:bCs/>
          <w:sz w:val="22"/>
        </w:rPr>
        <w:t xml:space="preserve">9.1 </w:t>
      </w:r>
      <w:r w:rsidRPr="00096F49">
        <w:rPr>
          <w:rFonts w:ascii="宋体" w:hAnsi="宋体"/>
          <w:b/>
          <w:kern w:val="0"/>
          <w:sz w:val="22"/>
          <w:u w:val="single"/>
        </w:rPr>
        <w:t>岗位设置一览表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417"/>
        <w:gridCol w:w="993"/>
        <w:gridCol w:w="1559"/>
        <w:gridCol w:w="4813"/>
      </w:tblGrid>
      <w:tr w:rsidR="00BC4783" w:rsidRPr="00096F49" w14:paraId="649F227E"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799CF33D" w14:textId="77777777" w:rsidR="00BC4783" w:rsidRPr="00096F49" w:rsidRDefault="00BC4783" w:rsidP="00C301DD">
            <w:pPr>
              <w:jc w:val="center"/>
              <w:rPr>
                <w:rFonts w:ascii="宋体" w:hAnsi="宋体" w:cs="宋体" w:hint="eastAsia"/>
              </w:rPr>
            </w:pPr>
            <w:r w:rsidRPr="00096F49">
              <w:rPr>
                <w:rFonts w:ascii="宋体" w:hAnsi="宋体" w:cs="宋体" w:hint="eastAsia"/>
              </w:rPr>
              <w:t>序号</w:t>
            </w:r>
          </w:p>
        </w:tc>
        <w:tc>
          <w:tcPr>
            <w:tcW w:w="1417" w:type="dxa"/>
            <w:tcBorders>
              <w:top w:val="single" w:sz="4" w:space="0" w:color="auto"/>
              <w:left w:val="single" w:sz="4" w:space="0" w:color="auto"/>
              <w:bottom w:val="single" w:sz="4" w:space="0" w:color="auto"/>
              <w:right w:val="single" w:sz="4" w:space="0" w:color="auto"/>
            </w:tcBorders>
            <w:vAlign w:val="center"/>
          </w:tcPr>
          <w:p w14:paraId="152C6944" w14:textId="77777777" w:rsidR="00BC4783" w:rsidRPr="00096F49" w:rsidRDefault="00BC4783" w:rsidP="00C301DD">
            <w:pPr>
              <w:jc w:val="center"/>
              <w:rPr>
                <w:rFonts w:eastAsia="Times New Roman" w:hint="eastAsia"/>
              </w:rPr>
            </w:pPr>
            <w:r w:rsidRPr="00096F49">
              <w:rPr>
                <w:rFonts w:ascii="宋体" w:hAnsi="宋体" w:cs="宋体" w:hint="eastAsia"/>
              </w:rPr>
              <w:t>岗位名称</w:t>
            </w:r>
          </w:p>
        </w:tc>
        <w:tc>
          <w:tcPr>
            <w:tcW w:w="993" w:type="dxa"/>
            <w:tcBorders>
              <w:top w:val="single" w:sz="4" w:space="0" w:color="auto"/>
              <w:left w:val="single" w:sz="4" w:space="0" w:color="auto"/>
              <w:bottom w:val="single" w:sz="4" w:space="0" w:color="auto"/>
              <w:right w:val="single" w:sz="4" w:space="0" w:color="auto"/>
            </w:tcBorders>
            <w:vAlign w:val="center"/>
          </w:tcPr>
          <w:p w14:paraId="63CF2427" w14:textId="77777777" w:rsidR="00BC4783" w:rsidRPr="00096F49" w:rsidRDefault="00BC4783" w:rsidP="00C301DD">
            <w:pPr>
              <w:jc w:val="center"/>
              <w:rPr>
                <w:rFonts w:hint="eastAsia"/>
              </w:rPr>
            </w:pPr>
            <w:r w:rsidRPr="00096F49">
              <w:rPr>
                <w:rFonts w:ascii="宋体" w:hAnsi="宋体" w:cs="宋体"/>
                <w:sz w:val="22"/>
                <w:szCs w:val="24"/>
              </w:rPr>
              <w:t>岗位数</w:t>
            </w:r>
          </w:p>
        </w:tc>
        <w:tc>
          <w:tcPr>
            <w:tcW w:w="1559" w:type="dxa"/>
            <w:tcBorders>
              <w:top w:val="single" w:sz="4" w:space="0" w:color="auto"/>
              <w:left w:val="single" w:sz="4" w:space="0" w:color="auto"/>
              <w:bottom w:val="single" w:sz="4" w:space="0" w:color="auto"/>
              <w:right w:val="single" w:sz="4" w:space="0" w:color="auto"/>
            </w:tcBorders>
            <w:vAlign w:val="center"/>
          </w:tcPr>
          <w:p w14:paraId="1CAACCD4" w14:textId="77777777" w:rsidR="00BC4783" w:rsidRPr="00096F49" w:rsidRDefault="00BC4783" w:rsidP="00C301DD">
            <w:pPr>
              <w:jc w:val="center"/>
              <w:rPr>
                <w:rFonts w:eastAsia="Times New Roman" w:hint="eastAsia"/>
              </w:rPr>
            </w:pPr>
            <w:r w:rsidRPr="00096F49">
              <w:rPr>
                <w:rFonts w:ascii="宋体" w:hAnsi="宋体" w:cs="宋体" w:hint="eastAsia"/>
              </w:rPr>
              <w:t>工作时间</w:t>
            </w:r>
          </w:p>
        </w:tc>
        <w:tc>
          <w:tcPr>
            <w:tcW w:w="4813" w:type="dxa"/>
            <w:tcBorders>
              <w:top w:val="single" w:sz="4" w:space="0" w:color="auto"/>
              <w:left w:val="single" w:sz="4" w:space="0" w:color="auto"/>
              <w:bottom w:val="single" w:sz="4" w:space="0" w:color="auto"/>
              <w:right w:val="single" w:sz="4" w:space="0" w:color="auto"/>
            </w:tcBorders>
            <w:vAlign w:val="center"/>
          </w:tcPr>
          <w:p w14:paraId="5F80A0A1" w14:textId="77777777" w:rsidR="00BC4783" w:rsidRPr="00096F49" w:rsidRDefault="00BC4783" w:rsidP="00C301DD">
            <w:pPr>
              <w:jc w:val="center"/>
              <w:rPr>
                <w:rFonts w:eastAsia="Times New Roman" w:hint="eastAsia"/>
              </w:rPr>
            </w:pPr>
            <w:r w:rsidRPr="00096F49">
              <w:rPr>
                <w:rFonts w:ascii="宋体" w:hAnsi="宋体" w:cs="宋体" w:hint="eastAsia"/>
              </w:rPr>
              <w:t>备注</w:t>
            </w:r>
          </w:p>
        </w:tc>
      </w:tr>
      <w:tr w:rsidR="00BC4783" w:rsidRPr="00096F49" w14:paraId="1559751C"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47FB2C17" w14:textId="77777777" w:rsidR="00BC4783" w:rsidRPr="00096F49" w:rsidRDefault="00BC4783" w:rsidP="00C301DD">
            <w:pPr>
              <w:jc w:val="center"/>
              <w:rPr>
                <w:rFonts w:ascii="宋体" w:hAnsi="宋体" w:cs="宋体" w:hint="eastAsia"/>
              </w:rPr>
            </w:pPr>
            <w:r w:rsidRPr="00096F49">
              <w:rPr>
                <w:rFonts w:ascii="宋体" w:hAnsi="宋体" w:cs="宋体" w:hint="eastAsia"/>
              </w:rPr>
              <w:t>1</w:t>
            </w:r>
          </w:p>
        </w:tc>
        <w:tc>
          <w:tcPr>
            <w:tcW w:w="1417" w:type="dxa"/>
            <w:tcBorders>
              <w:top w:val="single" w:sz="4" w:space="0" w:color="auto"/>
              <w:left w:val="single" w:sz="4" w:space="0" w:color="auto"/>
              <w:bottom w:val="single" w:sz="4" w:space="0" w:color="auto"/>
              <w:right w:val="single" w:sz="4" w:space="0" w:color="auto"/>
            </w:tcBorders>
            <w:vAlign w:val="center"/>
          </w:tcPr>
          <w:p w14:paraId="09D752EA" w14:textId="77777777" w:rsidR="00BC4783" w:rsidRPr="00096F49" w:rsidRDefault="00BC4783" w:rsidP="00C301DD">
            <w:pPr>
              <w:jc w:val="center"/>
              <w:rPr>
                <w:rFonts w:ascii="宋体" w:hAnsi="宋体" w:cs="宋体" w:hint="eastAsia"/>
              </w:rPr>
            </w:pPr>
            <w:r w:rsidRPr="00096F49">
              <w:rPr>
                <w:rFonts w:ascii="宋体" w:hAnsi="宋体" w:cs="宋体" w:hint="eastAsia"/>
              </w:rPr>
              <w:t>保安负责人</w:t>
            </w:r>
          </w:p>
        </w:tc>
        <w:tc>
          <w:tcPr>
            <w:tcW w:w="993" w:type="dxa"/>
            <w:tcBorders>
              <w:top w:val="single" w:sz="4" w:space="0" w:color="auto"/>
              <w:left w:val="single" w:sz="4" w:space="0" w:color="auto"/>
              <w:bottom w:val="single" w:sz="4" w:space="0" w:color="auto"/>
              <w:right w:val="single" w:sz="4" w:space="0" w:color="auto"/>
            </w:tcBorders>
            <w:vAlign w:val="center"/>
          </w:tcPr>
          <w:p w14:paraId="24948558" w14:textId="77777777" w:rsidR="00BC4783" w:rsidRPr="00096F49" w:rsidRDefault="00BC4783" w:rsidP="00C301DD">
            <w:pPr>
              <w:jc w:val="center"/>
              <w:rPr>
                <w:rFonts w:ascii="宋体" w:hAnsi="宋体" w:cs="宋体"/>
                <w:sz w:val="22"/>
                <w:szCs w:val="24"/>
              </w:rPr>
            </w:pPr>
            <w:r w:rsidRPr="00096F49">
              <w:rPr>
                <w:rFonts w:hint="eastAsia"/>
              </w:rPr>
              <w:t>1</w:t>
            </w:r>
          </w:p>
        </w:tc>
        <w:tc>
          <w:tcPr>
            <w:tcW w:w="1559" w:type="dxa"/>
            <w:tcBorders>
              <w:top w:val="single" w:sz="4" w:space="0" w:color="auto"/>
              <w:left w:val="single" w:sz="4" w:space="0" w:color="auto"/>
              <w:bottom w:val="single" w:sz="4" w:space="0" w:color="auto"/>
              <w:right w:val="single" w:sz="4" w:space="0" w:color="auto"/>
            </w:tcBorders>
            <w:vAlign w:val="center"/>
          </w:tcPr>
          <w:p w14:paraId="70CC4C7E" w14:textId="77777777" w:rsidR="00BC4783" w:rsidRPr="00096F49" w:rsidRDefault="00BC4783" w:rsidP="00C301DD">
            <w:pPr>
              <w:jc w:val="center"/>
              <w:rPr>
                <w:rFonts w:ascii="宋体" w:hAnsi="宋体" w:cs="宋体" w:hint="eastAsia"/>
              </w:rPr>
            </w:pPr>
            <w:r w:rsidRPr="00096F49">
              <w:rPr>
                <w:rFonts w:ascii="宋体" w:hAnsi="宋体" w:cs="宋体" w:hint="eastAsia"/>
              </w:rPr>
              <w:t>做五休二，</w:t>
            </w:r>
            <w:r w:rsidRPr="00096F49">
              <w:rPr>
                <w:rFonts w:eastAsia="Times New Roman"/>
              </w:rPr>
              <w:t xml:space="preserve">8 </w:t>
            </w:r>
            <w:r w:rsidRPr="00096F49">
              <w:rPr>
                <w:rFonts w:ascii="宋体" w:hAnsi="宋体" w:cs="宋体" w:hint="eastAsia"/>
              </w:rPr>
              <w:t>小时工作制</w:t>
            </w:r>
          </w:p>
        </w:tc>
        <w:tc>
          <w:tcPr>
            <w:tcW w:w="4813" w:type="dxa"/>
            <w:tcBorders>
              <w:top w:val="single" w:sz="4" w:space="0" w:color="auto"/>
              <w:left w:val="single" w:sz="4" w:space="0" w:color="auto"/>
              <w:bottom w:val="single" w:sz="4" w:space="0" w:color="auto"/>
              <w:right w:val="single" w:sz="4" w:space="0" w:color="auto"/>
            </w:tcBorders>
            <w:vAlign w:val="center"/>
          </w:tcPr>
          <w:p w14:paraId="689F8192" w14:textId="77777777" w:rsidR="00BC4783" w:rsidRPr="00096F49" w:rsidRDefault="00BC4783" w:rsidP="00C301DD">
            <w:pPr>
              <w:jc w:val="center"/>
              <w:rPr>
                <w:rFonts w:eastAsia="Times New Roman" w:hint="eastAsia"/>
              </w:rPr>
            </w:pPr>
            <w:r w:rsidRPr="00096F49">
              <w:rPr>
                <w:rFonts w:eastAsia="Times New Roman"/>
              </w:rPr>
              <w:t>1</w:t>
            </w:r>
            <w:r w:rsidRPr="00096F49">
              <w:rPr>
                <w:rFonts w:ascii="宋体" w:hAnsi="宋体" w:cs="宋体" w:hint="eastAsia"/>
              </w:rPr>
              <w:t>、年龄</w:t>
            </w:r>
            <w:r w:rsidRPr="00096F49">
              <w:rPr>
                <w:rFonts w:eastAsia="Times New Roman"/>
              </w:rPr>
              <w:t>45</w:t>
            </w:r>
            <w:r w:rsidRPr="00096F49">
              <w:rPr>
                <w:rFonts w:ascii="宋体" w:hAnsi="宋体" w:cs="宋体" w:hint="eastAsia"/>
              </w:rPr>
              <w:t>周岁以下</w:t>
            </w:r>
          </w:p>
          <w:p w14:paraId="4A3AAB5C" w14:textId="77777777" w:rsidR="00BC4783" w:rsidRPr="00096F49" w:rsidRDefault="00BC4783" w:rsidP="00C301DD">
            <w:pPr>
              <w:jc w:val="center"/>
              <w:rPr>
                <w:rFonts w:eastAsia="Times New Roman" w:hint="eastAsia"/>
              </w:rPr>
            </w:pPr>
            <w:r w:rsidRPr="00096F49">
              <w:rPr>
                <w:rFonts w:eastAsia="等线" w:hint="eastAsia"/>
              </w:rPr>
              <w:t>2</w:t>
            </w:r>
            <w:r w:rsidRPr="00096F49">
              <w:rPr>
                <w:rFonts w:ascii="宋体" w:hAnsi="宋体" w:cs="宋体" w:hint="eastAsia"/>
              </w:rPr>
              <w:t>、《保安员证》</w:t>
            </w:r>
          </w:p>
          <w:p w14:paraId="47CCC2C9" w14:textId="77777777" w:rsidR="00BC4783" w:rsidRPr="00096F49" w:rsidRDefault="00BC4783" w:rsidP="00C301DD">
            <w:pPr>
              <w:jc w:val="center"/>
              <w:rPr>
                <w:rFonts w:ascii="宋体" w:hAnsi="宋体" w:cs="宋体" w:hint="eastAsia"/>
              </w:rPr>
            </w:pPr>
            <w:r w:rsidRPr="00096F49">
              <w:rPr>
                <w:rFonts w:eastAsia="等线" w:hint="eastAsia"/>
              </w:rPr>
              <w:t>3</w:t>
            </w:r>
            <w:r w:rsidRPr="00096F49">
              <w:rPr>
                <w:rFonts w:ascii="宋体" w:hAnsi="宋体" w:cs="宋体" w:hint="eastAsia"/>
              </w:rPr>
              <w:t>、具有类似项目经验</w:t>
            </w:r>
          </w:p>
        </w:tc>
      </w:tr>
      <w:tr w:rsidR="00BC4783" w:rsidRPr="00096F49" w14:paraId="29A9D7FE"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23EE6FB7" w14:textId="77777777" w:rsidR="00BC4783" w:rsidRPr="00096F49" w:rsidRDefault="00BC4783" w:rsidP="00C301DD">
            <w:pPr>
              <w:jc w:val="center"/>
              <w:rPr>
                <w:rFonts w:ascii="宋体" w:hAnsi="宋体" w:cs="宋体" w:hint="eastAsia"/>
              </w:rPr>
            </w:pPr>
            <w:r w:rsidRPr="00096F49">
              <w:rPr>
                <w:rFonts w:ascii="宋体" w:hAnsi="宋体" w:cs="宋体" w:hint="eastAsia"/>
              </w:rPr>
              <w:t>2</w:t>
            </w:r>
          </w:p>
        </w:tc>
        <w:tc>
          <w:tcPr>
            <w:tcW w:w="1417" w:type="dxa"/>
            <w:tcBorders>
              <w:top w:val="single" w:sz="4" w:space="0" w:color="auto"/>
              <w:left w:val="single" w:sz="4" w:space="0" w:color="auto"/>
              <w:bottom w:val="single" w:sz="4" w:space="0" w:color="auto"/>
              <w:right w:val="single" w:sz="4" w:space="0" w:color="auto"/>
            </w:tcBorders>
            <w:vAlign w:val="center"/>
          </w:tcPr>
          <w:p w14:paraId="0D409055" w14:textId="77777777" w:rsidR="00BC4783" w:rsidRPr="00096F49" w:rsidRDefault="00BC4783" w:rsidP="00C301DD">
            <w:pPr>
              <w:jc w:val="center"/>
              <w:rPr>
                <w:rFonts w:eastAsia="Times New Roman" w:hint="eastAsia"/>
              </w:rPr>
            </w:pPr>
            <w:r w:rsidRPr="00096F49">
              <w:rPr>
                <w:rFonts w:ascii="宋体" w:hAnsi="宋体" w:cs="宋体" w:hint="eastAsia"/>
              </w:rPr>
              <w:t>消防监控室</w:t>
            </w:r>
          </w:p>
        </w:tc>
        <w:tc>
          <w:tcPr>
            <w:tcW w:w="993" w:type="dxa"/>
            <w:tcBorders>
              <w:top w:val="single" w:sz="4" w:space="0" w:color="auto"/>
              <w:left w:val="single" w:sz="4" w:space="0" w:color="auto"/>
              <w:bottom w:val="single" w:sz="4" w:space="0" w:color="auto"/>
              <w:right w:val="single" w:sz="4" w:space="0" w:color="auto"/>
            </w:tcBorders>
            <w:vAlign w:val="center"/>
          </w:tcPr>
          <w:p w14:paraId="00EDBFFC" w14:textId="77777777" w:rsidR="00BC4783" w:rsidRPr="00096F49" w:rsidRDefault="00BC4783" w:rsidP="00C301DD">
            <w:pPr>
              <w:jc w:val="center"/>
              <w:rPr>
                <w:rFonts w:hint="eastAsia"/>
              </w:rPr>
            </w:pPr>
            <w:r w:rsidRPr="00096F49">
              <w:rPr>
                <w:rFonts w:hint="eastAsia"/>
              </w:rPr>
              <w:t>2</w:t>
            </w:r>
          </w:p>
        </w:tc>
        <w:tc>
          <w:tcPr>
            <w:tcW w:w="1559" w:type="dxa"/>
            <w:tcBorders>
              <w:top w:val="single" w:sz="4" w:space="0" w:color="auto"/>
              <w:left w:val="single" w:sz="4" w:space="0" w:color="auto"/>
              <w:bottom w:val="single" w:sz="4" w:space="0" w:color="auto"/>
              <w:right w:val="single" w:sz="4" w:space="0" w:color="auto"/>
            </w:tcBorders>
            <w:vAlign w:val="center"/>
          </w:tcPr>
          <w:p w14:paraId="3BEAD561"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hint="eastAsia"/>
              </w:rPr>
              <w:t>2</w:t>
            </w:r>
            <w:r w:rsidRPr="00096F49">
              <w:rPr>
                <w:rFonts w:eastAsia="Times New Roman"/>
              </w:rPr>
              <w:t>4</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3B08B1DF" w14:textId="77777777" w:rsidR="00BC4783" w:rsidRPr="00096F49" w:rsidRDefault="00BC4783" w:rsidP="00C301DD">
            <w:pPr>
              <w:jc w:val="center"/>
              <w:rPr>
                <w:rFonts w:eastAsia="Times New Roman" w:hint="eastAsia"/>
              </w:rPr>
            </w:pPr>
            <w:r w:rsidRPr="00096F49">
              <w:rPr>
                <w:rFonts w:eastAsia="Times New Roman" w:hint="eastAsia"/>
              </w:rPr>
              <w:t>1</w:t>
            </w:r>
            <w:r w:rsidRPr="00096F49">
              <w:rPr>
                <w:rFonts w:ascii="宋体" w:hAnsi="宋体" w:cs="宋体" w:hint="eastAsia"/>
              </w:rPr>
              <w:t>、年龄</w:t>
            </w:r>
            <w:r w:rsidRPr="00096F49">
              <w:rPr>
                <w:rFonts w:eastAsia="Times New Roman" w:hint="eastAsia"/>
              </w:rPr>
              <w:t>5</w:t>
            </w:r>
            <w:r w:rsidRPr="00096F49">
              <w:rPr>
                <w:rFonts w:eastAsia="Times New Roman"/>
              </w:rPr>
              <w:t>0</w:t>
            </w:r>
            <w:r w:rsidRPr="00096F49">
              <w:rPr>
                <w:rFonts w:ascii="宋体" w:hAnsi="宋体" w:cs="宋体" w:hint="eastAsia"/>
              </w:rPr>
              <w:t>周岁以下</w:t>
            </w:r>
          </w:p>
          <w:p w14:paraId="579C8FD4" w14:textId="77777777" w:rsidR="00BC4783" w:rsidRPr="00096F49" w:rsidRDefault="00BC4783" w:rsidP="00C301DD">
            <w:pPr>
              <w:jc w:val="center"/>
              <w:rPr>
                <w:rFonts w:eastAsia="Times New Roman" w:hint="eastAsia"/>
              </w:rPr>
            </w:pPr>
            <w:r w:rsidRPr="00096F49">
              <w:rPr>
                <w:rFonts w:eastAsia="等线" w:hint="eastAsia"/>
              </w:rPr>
              <w:t>2</w:t>
            </w:r>
            <w:r w:rsidRPr="00096F49">
              <w:rPr>
                <w:rFonts w:ascii="宋体" w:hAnsi="宋体" w:cs="宋体" w:hint="eastAsia"/>
              </w:rPr>
              <w:t>、《消防设施操作员证》</w:t>
            </w:r>
          </w:p>
          <w:p w14:paraId="2C468D5C" w14:textId="77777777" w:rsidR="00BC4783" w:rsidRPr="00096F49" w:rsidRDefault="00BC4783" w:rsidP="00C301DD">
            <w:pPr>
              <w:jc w:val="center"/>
              <w:rPr>
                <w:rFonts w:eastAsia="Times New Roman" w:hint="eastAsia"/>
              </w:rPr>
            </w:pPr>
            <w:r w:rsidRPr="00096F49">
              <w:rPr>
                <w:rFonts w:eastAsia="等线" w:hint="eastAsia"/>
              </w:rPr>
              <w:t>3</w:t>
            </w:r>
            <w:r w:rsidRPr="00096F49">
              <w:rPr>
                <w:rFonts w:ascii="宋体" w:hAnsi="宋体" w:cs="宋体" w:hint="eastAsia"/>
              </w:rPr>
              <w:t>、《保安员证》</w:t>
            </w:r>
          </w:p>
        </w:tc>
      </w:tr>
      <w:tr w:rsidR="00BC4783" w:rsidRPr="00096F49" w14:paraId="55DD4B28"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73CFEF61" w14:textId="77777777" w:rsidR="00BC4783" w:rsidRPr="00096F49" w:rsidRDefault="00BC4783" w:rsidP="00C301DD">
            <w:pPr>
              <w:jc w:val="center"/>
              <w:rPr>
                <w:rFonts w:ascii="宋体" w:hAnsi="宋体" w:cs="宋体" w:hint="eastAsia"/>
              </w:rPr>
            </w:pPr>
            <w:r w:rsidRPr="00096F49">
              <w:rPr>
                <w:rFonts w:ascii="宋体" w:hAnsi="宋体" w:cs="宋体" w:hint="eastAsia"/>
              </w:rPr>
              <w:t>3</w:t>
            </w:r>
          </w:p>
        </w:tc>
        <w:tc>
          <w:tcPr>
            <w:tcW w:w="1417" w:type="dxa"/>
            <w:tcBorders>
              <w:top w:val="single" w:sz="4" w:space="0" w:color="auto"/>
              <w:left w:val="single" w:sz="4" w:space="0" w:color="auto"/>
              <w:bottom w:val="single" w:sz="4" w:space="0" w:color="auto"/>
              <w:right w:val="single" w:sz="4" w:space="0" w:color="auto"/>
            </w:tcBorders>
            <w:vAlign w:val="center"/>
          </w:tcPr>
          <w:p w14:paraId="0B1F60B7" w14:textId="77777777" w:rsidR="00BC4783" w:rsidRPr="00096F49" w:rsidRDefault="00BC4783" w:rsidP="00C301DD">
            <w:pPr>
              <w:jc w:val="center"/>
              <w:rPr>
                <w:rFonts w:eastAsia="Times New Roman" w:hint="eastAsia"/>
              </w:rPr>
            </w:pPr>
            <w:r w:rsidRPr="00096F49">
              <w:rPr>
                <w:rFonts w:ascii="宋体" w:hAnsi="宋体" w:cs="宋体" w:hint="eastAsia"/>
              </w:rPr>
              <w:t>东门岗</w:t>
            </w:r>
          </w:p>
        </w:tc>
        <w:tc>
          <w:tcPr>
            <w:tcW w:w="993" w:type="dxa"/>
            <w:tcBorders>
              <w:top w:val="single" w:sz="4" w:space="0" w:color="auto"/>
              <w:left w:val="single" w:sz="4" w:space="0" w:color="auto"/>
              <w:bottom w:val="single" w:sz="4" w:space="0" w:color="auto"/>
              <w:right w:val="single" w:sz="4" w:space="0" w:color="auto"/>
            </w:tcBorders>
            <w:vAlign w:val="center"/>
          </w:tcPr>
          <w:p w14:paraId="4DCE055A" w14:textId="77777777" w:rsidR="00BC4783" w:rsidRPr="00096F49" w:rsidRDefault="00BC4783" w:rsidP="00C301DD">
            <w:pPr>
              <w:jc w:val="center"/>
              <w:rPr>
                <w:rFonts w:hint="eastAsia"/>
              </w:rPr>
            </w:pPr>
            <w:r w:rsidRPr="00096F49">
              <w:rPr>
                <w:rFonts w:hint="eastAsia"/>
              </w:rPr>
              <w:t>2</w:t>
            </w:r>
          </w:p>
        </w:tc>
        <w:tc>
          <w:tcPr>
            <w:tcW w:w="1559" w:type="dxa"/>
            <w:tcBorders>
              <w:top w:val="single" w:sz="4" w:space="0" w:color="auto"/>
              <w:left w:val="single" w:sz="4" w:space="0" w:color="auto"/>
              <w:bottom w:val="single" w:sz="4" w:space="0" w:color="auto"/>
              <w:right w:val="single" w:sz="4" w:space="0" w:color="auto"/>
            </w:tcBorders>
            <w:vAlign w:val="center"/>
          </w:tcPr>
          <w:p w14:paraId="73B0225D"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hint="eastAsia"/>
              </w:rPr>
              <w:t>2</w:t>
            </w:r>
            <w:r w:rsidRPr="00096F49">
              <w:rPr>
                <w:rFonts w:eastAsia="Times New Roman"/>
              </w:rPr>
              <w:t>4</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47232D5D" w14:textId="77777777" w:rsidR="00BC4783" w:rsidRPr="00096F49" w:rsidRDefault="00BC4783" w:rsidP="00C301DD">
            <w:pPr>
              <w:jc w:val="center"/>
              <w:rPr>
                <w:rFonts w:eastAsia="Times New Roman" w:hint="eastAsia"/>
              </w:rPr>
            </w:pPr>
            <w:r w:rsidRPr="00096F49">
              <w:rPr>
                <w:rFonts w:eastAsia="Times New Roman"/>
              </w:rPr>
              <w:t>1</w:t>
            </w:r>
            <w:r w:rsidRPr="00096F49">
              <w:rPr>
                <w:rFonts w:ascii="宋体" w:hAnsi="宋体" w:cs="宋体" w:hint="eastAsia"/>
              </w:rPr>
              <w:t>、年龄</w:t>
            </w:r>
            <w:r w:rsidRPr="00096F49">
              <w:rPr>
                <w:rFonts w:eastAsia="Times New Roman" w:hint="eastAsia"/>
              </w:rPr>
              <w:t>5</w:t>
            </w:r>
            <w:r w:rsidRPr="00096F49">
              <w:rPr>
                <w:rFonts w:eastAsia="Times New Roman"/>
              </w:rPr>
              <w:t>0</w:t>
            </w:r>
            <w:r w:rsidRPr="00096F49">
              <w:rPr>
                <w:rFonts w:ascii="宋体" w:hAnsi="宋体" w:cs="宋体" w:hint="eastAsia"/>
              </w:rPr>
              <w:t>周岁以下</w:t>
            </w:r>
          </w:p>
          <w:p w14:paraId="2B903210" w14:textId="77777777" w:rsidR="00BC4783" w:rsidRPr="00096F49" w:rsidRDefault="00BC4783" w:rsidP="00C301DD">
            <w:pPr>
              <w:jc w:val="center"/>
              <w:rPr>
                <w:rFonts w:eastAsia="Times New Roman" w:hint="eastAsia"/>
              </w:rPr>
            </w:pPr>
            <w:r w:rsidRPr="00096F49">
              <w:rPr>
                <w:rFonts w:eastAsia="等线" w:hint="eastAsia"/>
              </w:rPr>
              <w:t>2</w:t>
            </w:r>
            <w:r w:rsidRPr="00096F49">
              <w:rPr>
                <w:rFonts w:ascii="宋体" w:hAnsi="宋体" w:cs="宋体" w:hint="eastAsia"/>
              </w:rPr>
              <w:t>、《保安员证》</w:t>
            </w:r>
          </w:p>
        </w:tc>
      </w:tr>
      <w:tr w:rsidR="00BC4783" w:rsidRPr="00096F49" w14:paraId="7894C59A"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259911FA" w14:textId="77777777" w:rsidR="00BC4783" w:rsidRPr="00096F49" w:rsidRDefault="00BC4783" w:rsidP="00C301DD">
            <w:pPr>
              <w:jc w:val="center"/>
              <w:rPr>
                <w:rFonts w:ascii="宋体" w:hAnsi="宋体" w:cs="宋体" w:hint="eastAsia"/>
              </w:rPr>
            </w:pPr>
            <w:r w:rsidRPr="00096F49">
              <w:rPr>
                <w:rFonts w:ascii="宋体" w:hAnsi="宋体" w:cs="宋体" w:hint="eastAsia"/>
              </w:rPr>
              <w:t>4</w:t>
            </w:r>
          </w:p>
        </w:tc>
        <w:tc>
          <w:tcPr>
            <w:tcW w:w="1417" w:type="dxa"/>
            <w:tcBorders>
              <w:top w:val="single" w:sz="4" w:space="0" w:color="auto"/>
              <w:left w:val="single" w:sz="4" w:space="0" w:color="auto"/>
              <w:bottom w:val="single" w:sz="4" w:space="0" w:color="auto"/>
              <w:right w:val="single" w:sz="4" w:space="0" w:color="auto"/>
            </w:tcBorders>
            <w:vAlign w:val="center"/>
          </w:tcPr>
          <w:p w14:paraId="7C53727E" w14:textId="77777777" w:rsidR="00BC4783" w:rsidRPr="00096F49" w:rsidRDefault="00BC4783" w:rsidP="00C301DD">
            <w:pPr>
              <w:jc w:val="center"/>
              <w:rPr>
                <w:rFonts w:eastAsia="Times New Roman" w:hint="eastAsia"/>
              </w:rPr>
            </w:pPr>
            <w:r w:rsidRPr="00096F49">
              <w:rPr>
                <w:rFonts w:ascii="宋体" w:hAnsi="宋体" w:cs="宋体" w:hint="eastAsia"/>
              </w:rPr>
              <w:t>南门岗</w:t>
            </w:r>
          </w:p>
        </w:tc>
        <w:tc>
          <w:tcPr>
            <w:tcW w:w="993" w:type="dxa"/>
            <w:tcBorders>
              <w:top w:val="single" w:sz="4" w:space="0" w:color="auto"/>
              <w:left w:val="single" w:sz="4" w:space="0" w:color="auto"/>
              <w:bottom w:val="single" w:sz="4" w:space="0" w:color="auto"/>
              <w:right w:val="single" w:sz="4" w:space="0" w:color="auto"/>
            </w:tcBorders>
            <w:vAlign w:val="center"/>
          </w:tcPr>
          <w:p w14:paraId="285C4156" w14:textId="77777777" w:rsidR="00BC4783" w:rsidRPr="00096F49" w:rsidRDefault="00BC4783" w:rsidP="00C301DD">
            <w:pPr>
              <w:jc w:val="center"/>
              <w:rPr>
                <w:rFonts w:hint="eastAsia"/>
              </w:rPr>
            </w:pPr>
            <w:r w:rsidRPr="00096F49">
              <w:rPr>
                <w:rFonts w:hint="eastAsia"/>
              </w:rPr>
              <w:t>1</w:t>
            </w:r>
          </w:p>
        </w:tc>
        <w:tc>
          <w:tcPr>
            <w:tcW w:w="1559" w:type="dxa"/>
            <w:tcBorders>
              <w:top w:val="single" w:sz="4" w:space="0" w:color="auto"/>
              <w:left w:val="single" w:sz="4" w:space="0" w:color="auto"/>
              <w:bottom w:val="single" w:sz="4" w:space="0" w:color="auto"/>
              <w:right w:val="single" w:sz="4" w:space="0" w:color="auto"/>
            </w:tcBorders>
            <w:vAlign w:val="center"/>
          </w:tcPr>
          <w:p w14:paraId="764359EE"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rPr>
              <w:t>12</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10DDE990" w14:textId="77777777" w:rsidR="00BC4783" w:rsidRPr="00096F49" w:rsidRDefault="00BC4783" w:rsidP="00C301DD">
            <w:pPr>
              <w:jc w:val="center"/>
              <w:rPr>
                <w:rFonts w:eastAsia="Times New Roman" w:hint="eastAsia"/>
              </w:rPr>
            </w:pPr>
            <w:r w:rsidRPr="00096F49">
              <w:rPr>
                <w:rFonts w:eastAsia="Times New Roman"/>
              </w:rPr>
              <w:t>1</w:t>
            </w:r>
            <w:r w:rsidRPr="00096F49">
              <w:rPr>
                <w:rFonts w:ascii="宋体" w:hAnsi="宋体" w:cs="宋体" w:hint="eastAsia"/>
              </w:rPr>
              <w:t>、年龄</w:t>
            </w:r>
            <w:r w:rsidRPr="00096F49">
              <w:rPr>
                <w:rFonts w:eastAsia="Times New Roman" w:hint="eastAsia"/>
              </w:rPr>
              <w:t>5</w:t>
            </w:r>
            <w:r w:rsidRPr="00096F49">
              <w:rPr>
                <w:rFonts w:eastAsia="Times New Roman"/>
              </w:rPr>
              <w:t>0</w:t>
            </w:r>
            <w:r w:rsidRPr="00096F49">
              <w:rPr>
                <w:rFonts w:ascii="宋体" w:hAnsi="宋体" w:cs="宋体" w:hint="eastAsia"/>
              </w:rPr>
              <w:t>周岁以下</w:t>
            </w:r>
          </w:p>
          <w:p w14:paraId="2C55F495" w14:textId="77777777" w:rsidR="00BC4783" w:rsidRPr="00096F49" w:rsidRDefault="00BC4783" w:rsidP="00C301DD">
            <w:pPr>
              <w:jc w:val="center"/>
              <w:rPr>
                <w:rFonts w:eastAsia="Times New Roman" w:hint="eastAsia"/>
              </w:rPr>
            </w:pPr>
            <w:r w:rsidRPr="00096F49">
              <w:rPr>
                <w:rFonts w:eastAsia="等线" w:hint="eastAsia"/>
              </w:rPr>
              <w:lastRenderedPageBreak/>
              <w:t>2</w:t>
            </w:r>
            <w:r w:rsidRPr="00096F49">
              <w:rPr>
                <w:rFonts w:ascii="宋体" w:hAnsi="宋体" w:cs="宋体" w:hint="eastAsia"/>
              </w:rPr>
              <w:t>、《保安员证》</w:t>
            </w:r>
          </w:p>
        </w:tc>
      </w:tr>
      <w:tr w:rsidR="00BC4783" w:rsidRPr="00096F49" w14:paraId="6B9EF7CF"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7E6D9E1A" w14:textId="77777777" w:rsidR="00BC4783" w:rsidRPr="00096F49" w:rsidRDefault="00BC4783" w:rsidP="00C301DD">
            <w:pPr>
              <w:jc w:val="center"/>
              <w:rPr>
                <w:rFonts w:ascii="宋体" w:hAnsi="宋体" w:cs="宋体" w:hint="eastAsia"/>
              </w:rPr>
            </w:pPr>
            <w:r w:rsidRPr="00096F49">
              <w:rPr>
                <w:rFonts w:ascii="宋体" w:hAnsi="宋体" w:cs="宋体" w:hint="eastAsia"/>
              </w:rPr>
              <w:lastRenderedPageBreak/>
              <w:t>5</w:t>
            </w:r>
          </w:p>
        </w:tc>
        <w:tc>
          <w:tcPr>
            <w:tcW w:w="1417" w:type="dxa"/>
            <w:tcBorders>
              <w:top w:val="single" w:sz="4" w:space="0" w:color="auto"/>
              <w:left w:val="single" w:sz="4" w:space="0" w:color="auto"/>
              <w:bottom w:val="single" w:sz="4" w:space="0" w:color="auto"/>
              <w:right w:val="single" w:sz="4" w:space="0" w:color="auto"/>
            </w:tcBorders>
            <w:vAlign w:val="center"/>
          </w:tcPr>
          <w:p w14:paraId="4E5740B5" w14:textId="77777777" w:rsidR="00BC4783" w:rsidRPr="00096F49" w:rsidRDefault="00BC4783" w:rsidP="00C301DD">
            <w:pPr>
              <w:jc w:val="center"/>
              <w:rPr>
                <w:rFonts w:eastAsia="Times New Roman" w:hint="eastAsia"/>
              </w:rPr>
            </w:pPr>
            <w:r w:rsidRPr="00096F49">
              <w:rPr>
                <w:rFonts w:ascii="宋体" w:hAnsi="宋体" w:cs="宋体" w:hint="eastAsia"/>
              </w:rPr>
              <w:t>门诊安检</w:t>
            </w:r>
          </w:p>
        </w:tc>
        <w:tc>
          <w:tcPr>
            <w:tcW w:w="993" w:type="dxa"/>
            <w:tcBorders>
              <w:top w:val="single" w:sz="4" w:space="0" w:color="auto"/>
              <w:left w:val="single" w:sz="4" w:space="0" w:color="auto"/>
              <w:bottom w:val="single" w:sz="4" w:space="0" w:color="auto"/>
              <w:right w:val="single" w:sz="4" w:space="0" w:color="auto"/>
            </w:tcBorders>
            <w:vAlign w:val="center"/>
          </w:tcPr>
          <w:p w14:paraId="045A43F0" w14:textId="77777777" w:rsidR="00BC4783" w:rsidRPr="00096F49" w:rsidRDefault="00BC4783" w:rsidP="00C301DD">
            <w:pPr>
              <w:jc w:val="center"/>
              <w:rPr>
                <w:rFonts w:hint="eastAsia"/>
              </w:rPr>
            </w:pPr>
            <w:r w:rsidRPr="00096F49">
              <w:rPr>
                <w:rFonts w:hint="eastAsia"/>
              </w:rPr>
              <w:t>2</w:t>
            </w:r>
          </w:p>
        </w:tc>
        <w:tc>
          <w:tcPr>
            <w:tcW w:w="1559" w:type="dxa"/>
            <w:tcBorders>
              <w:top w:val="single" w:sz="4" w:space="0" w:color="auto"/>
              <w:left w:val="single" w:sz="4" w:space="0" w:color="auto"/>
              <w:bottom w:val="single" w:sz="4" w:space="0" w:color="auto"/>
              <w:right w:val="single" w:sz="4" w:space="0" w:color="auto"/>
            </w:tcBorders>
            <w:vAlign w:val="center"/>
          </w:tcPr>
          <w:p w14:paraId="15ECFC0C"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rPr>
              <w:t>12</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3F8E1221" w14:textId="77777777" w:rsidR="00BC4783" w:rsidRPr="00096F49" w:rsidRDefault="00BC4783" w:rsidP="00C301DD">
            <w:pPr>
              <w:jc w:val="center"/>
              <w:rPr>
                <w:rFonts w:eastAsia="Times New Roman" w:hint="eastAsia"/>
              </w:rPr>
            </w:pPr>
            <w:r w:rsidRPr="00096F49">
              <w:rPr>
                <w:rFonts w:eastAsia="Times New Roman" w:hint="eastAsia"/>
              </w:rPr>
              <w:t>1</w:t>
            </w:r>
            <w:r w:rsidRPr="00096F49">
              <w:rPr>
                <w:rFonts w:ascii="宋体" w:hAnsi="宋体" w:cs="宋体" w:hint="eastAsia"/>
              </w:rPr>
              <w:t>、每岗至少</w:t>
            </w:r>
            <w:r w:rsidRPr="00096F49">
              <w:rPr>
                <w:rFonts w:eastAsia="Times New Roman" w:hint="eastAsia"/>
              </w:rPr>
              <w:t>1</w:t>
            </w:r>
            <w:r w:rsidRPr="00096F49">
              <w:rPr>
                <w:rFonts w:ascii="宋体" w:hAnsi="宋体" w:cs="宋体" w:hint="eastAsia"/>
              </w:rPr>
              <w:t>名女性</w:t>
            </w:r>
          </w:p>
          <w:p w14:paraId="485A578D" w14:textId="77777777" w:rsidR="00BC4783" w:rsidRPr="00096F49" w:rsidRDefault="00BC4783" w:rsidP="00C301DD">
            <w:pPr>
              <w:jc w:val="center"/>
              <w:rPr>
                <w:rFonts w:eastAsia="Times New Roman" w:hint="eastAsia"/>
              </w:rPr>
            </w:pPr>
            <w:r w:rsidRPr="00096F49">
              <w:rPr>
                <w:rFonts w:eastAsia="Times New Roman"/>
              </w:rPr>
              <w:t>2</w:t>
            </w:r>
            <w:r w:rsidRPr="00096F49">
              <w:rPr>
                <w:rFonts w:ascii="宋体" w:hAnsi="宋体" w:cs="宋体" w:hint="eastAsia"/>
              </w:rPr>
              <w:t>、年龄</w:t>
            </w:r>
            <w:r w:rsidRPr="00096F49">
              <w:rPr>
                <w:rFonts w:eastAsia="Times New Roman" w:hint="eastAsia"/>
              </w:rPr>
              <w:t>5</w:t>
            </w:r>
            <w:r w:rsidRPr="00096F49">
              <w:rPr>
                <w:rFonts w:eastAsia="Times New Roman"/>
              </w:rPr>
              <w:t>0</w:t>
            </w:r>
            <w:r w:rsidRPr="00096F49">
              <w:rPr>
                <w:rFonts w:ascii="宋体" w:hAnsi="宋体" w:cs="宋体" w:hint="eastAsia"/>
              </w:rPr>
              <w:t>周岁以下</w:t>
            </w:r>
          </w:p>
          <w:p w14:paraId="4CDD94B6" w14:textId="77777777" w:rsidR="00BC4783" w:rsidRPr="00096F49" w:rsidRDefault="00BC4783" w:rsidP="00C301DD">
            <w:pPr>
              <w:jc w:val="center"/>
              <w:rPr>
                <w:rFonts w:eastAsia="等线" w:hint="eastAsia"/>
              </w:rPr>
            </w:pPr>
            <w:r w:rsidRPr="00096F49">
              <w:rPr>
                <w:rFonts w:eastAsia="Times New Roman"/>
              </w:rPr>
              <w:t>3</w:t>
            </w:r>
            <w:r w:rsidRPr="00096F49">
              <w:rPr>
                <w:rFonts w:ascii="宋体" w:hAnsi="宋体" w:cs="宋体" w:hint="eastAsia"/>
              </w:rPr>
              <w:t>、《保安员证》</w:t>
            </w:r>
          </w:p>
        </w:tc>
      </w:tr>
      <w:tr w:rsidR="00BC4783" w:rsidRPr="00096F49" w14:paraId="6971BF08"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4C95BD67" w14:textId="77777777" w:rsidR="00BC4783" w:rsidRPr="00096F49" w:rsidRDefault="00BC4783" w:rsidP="00C301DD">
            <w:pPr>
              <w:jc w:val="center"/>
              <w:rPr>
                <w:rFonts w:ascii="宋体" w:hAnsi="宋体" w:cs="宋体" w:hint="eastAsia"/>
              </w:rPr>
            </w:pPr>
            <w:r w:rsidRPr="00096F49">
              <w:rPr>
                <w:rFonts w:ascii="宋体" w:hAnsi="宋体" w:cs="宋体" w:hint="eastAsia"/>
              </w:rPr>
              <w:t>6</w:t>
            </w:r>
          </w:p>
        </w:tc>
        <w:tc>
          <w:tcPr>
            <w:tcW w:w="1417" w:type="dxa"/>
            <w:tcBorders>
              <w:top w:val="single" w:sz="4" w:space="0" w:color="auto"/>
              <w:left w:val="single" w:sz="4" w:space="0" w:color="auto"/>
              <w:bottom w:val="single" w:sz="4" w:space="0" w:color="auto"/>
              <w:right w:val="single" w:sz="4" w:space="0" w:color="auto"/>
            </w:tcBorders>
            <w:vAlign w:val="center"/>
          </w:tcPr>
          <w:p w14:paraId="27900657" w14:textId="77777777" w:rsidR="00BC4783" w:rsidRPr="00096F49" w:rsidRDefault="00BC4783" w:rsidP="00C301DD">
            <w:pPr>
              <w:jc w:val="center"/>
              <w:rPr>
                <w:rFonts w:eastAsia="Times New Roman" w:hint="eastAsia"/>
              </w:rPr>
            </w:pPr>
            <w:r w:rsidRPr="00096F49">
              <w:rPr>
                <w:rFonts w:ascii="宋体" w:hAnsi="宋体" w:cs="宋体" w:hint="eastAsia"/>
              </w:rPr>
              <w:t>门诊巡逻</w:t>
            </w:r>
          </w:p>
        </w:tc>
        <w:tc>
          <w:tcPr>
            <w:tcW w:w="993" w:type="dxa"/>
            <w:tcBorders>
              <w:top w:val="single" w:sz="4" w:space="0" w:color="auto"/>
              <w:left w:val="single" w:sz="4" w:space="0" w:color="auto"/>
              <w:bottom w:val="single" w:sz="4" w:space="0" w:color="auto"/>
              <w:right w:val="single" w:sz="4" w:space="0" w:color="auto"/>
            </w:tcBorders>
            <w:vAlign w:val="center"/>
          </w:tcPr>
          <w:p w14:paraId="5B4FFCFD" w14:textId="77777777" w:rsidR="00BC4783" w:rsidRPr="00096F49" w:rsidRDefault="00BC4783" w:rsidP="00C301DD">
            <w:pPr>
              <w:jc w:val="center"/>
              <w:rPr>
                <w:rFonts w:hint="eastAsia"/>
              </w:rPr>
            </w:pPr>
            <w:r w:rsidRPr="00096F49">
              <w:rPr>
                <w:rFonts w:hint="eastAsia"/>
              </w:rPr>
              <w:t>1</w:t>
            </w:r>
          </w:p>
        </w:tc>
        <w:tc>
          <w:tcPr>
            <w:tcW w:w="1559" w:type="dxa"/>
            <w:tcBorders>
              <w:top w:val="single" w:sz="4" w:space="0" w:color="auto"/>
              <w:left w:val="single" w:sz="4" w:space="0" w:color="auto"/>
              <w:bottom w:val="single" w:sz="4" w:space="0" w:color="auto"/>
              <w:right w:val="single" w:sz="4" w:space="0" w:color="auto"/>
            </w:tcBorders>
            <w:vAlign w:val="center"/>
          </w:tcPr>
          <w:p w14:paraId="26A95765"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rPr>
              <w:t>12</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498A7D3B" w14:textId="77777777" w:rsidR="00BC4783" w:rsidRPr="00096F49" w:rsidRDefault="00BC4783" w:rsidP="00C301DD">
            <w:pPr>
              <w:jc w:val="center"/>
              <w:rPr>
                <w:rFonts w:eastAsia="Times New Roman" w:hint="eastAsia"/>
              </w:rPr>
            </w:pPr>
            <w:r w:rsidRPr="00096F49">
              <w:rPr>
                <w:rFonts w:eastAsia="Times New Roman" w:hint="eastAsia"/>
              </w:rPr>
              <w:t>1</w:t>
            </w:r>
            <w:r w:rsidRPr="00096F49">
              <w:rPr>
                <w:rFonts w:ascii="宋体" w:hAnsi="宋体" w:cs="宋体" w:hint="eastAsia"/>
              </w:rPr>
              <w:t>、年龄</w:t>
            </w:r>
            <w:r w:rsidRPr="00096F49">
              <w:rPr>
                <w:rFonts w:eastAsia="Times New Roman" w:hint="eastAsia"/>
              </w:rPr>
              <w:t>5</w:t>
            </w:r>
            <w:r w:rsidRPr="00096F49">
              <w:rPr>
                <w:rFonts w:eastAsia="Times New Roman"/>
              </w:rPr>
              <w:t>0</w:t>
            </w:r>
            <w:r w:rsidRPr="00096F49">
              <w:rPr>
                <w:rFonts w:ascii="宋体" w:hAnsi="宋体" w:cs="宋体" w:hint="eastAsia"/>
              </w:rPr>
              <w:t>周岁以下</w:t>
            </w:r>
          </w:p>
          <w:p w14:paraId="60F31B78" w14:textId="77777777" w:rsidR="00BC4783" w:rsidRPr="00096F49" w:rsidRDefault="00BC4783" w:rsidP="00C301DD">
            <w:pPr>
              <w:jc w:val="center"/>
              <w:rPr>
                <w:rFonts w:eastAsia="Times New Roman" w:hint="eastAsia"/>
              </w:rPr>
            </w:pPr>
            <w:r w:rsidRPr="00096F49">
              <w:rPr>
                <w:rFonts w:ascii="宋体" w:hAnsi="宋体" w:cs="宋体" w:hint="eastAsia"/>
              </w:rPr>
              <w:t>2、《保安员证》</w:t>
            </w:r>
          </w:p>
        </w:tc>
      </w:tr>
      <w:tr w:rsidR="00BC4783" w:rsidRPr="00096F49" w14:paraId="03CA8B00"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4BBA7A16" w14:textId="77777777" w:rsidR="00BC4783" w:rsidRPr="00096F49" w:rsidRDefault="00BC4783" w:rsidP="00C301DD">
            <w:pPr>
              <w:jc w:val="center"/>
              <w:rPr>
                <w:rFonts w:ascii="宋体" w:hAnsi="宋体" w:cs="宋体" w:hint="eastAsia"/>
              </w:rPr>
            </w:pPr>
            <w:r w:rsidRPr="00096F49">
              <w:rPr>
                <w:rFonts w:ascii="宋体" w:hAnsi="宋体" w:cs="宋体" w:hint="eastAsia"/>
              </w:rPr>
              <w:t>7</w:t>
            </w:r>
          </w:p>
        </w:tc>
        <w:tc>
          <w:tcPr>
            <w:tcW w:w="1417" w:type="dxa"/>
            <w:tcBorders>
              <w:top w:val="single" w:sz="4" w:space="0" w:color="auto"/>
              <w:left w:val="single" w:sz="4" w:space="0" w:color="auto"/>
              <w:bottom w:val="single" w:sz="4" w:space="0" w:color="auto"/>
              <w:right w:val="single" w:sz="4" w:space="0" w:color="auto"/>
            </w:tcBorders>
            <w:vAlign w:val="center"/>
          </w:tcPr>
          <w:p w14:paraId="4BEA7236" w14:textId="77777777" w:rsidR="00BC4783" w:rsidRPr="00096F49" w:rsidRDefault="00BC4783" w:rsidP="00C301DD">
            <w:pPr>
              <w:jc w:val="center"/>
              <w:rPr>
                <w:rFonts w:eastAsia="Times New Roman" w:hint="eastAsia"/>
              </w:rPr>
            </w:pPr>
            <w:r w:rsidRPr="00096F49">
              <w:rPr>
                <w:rFonts w:ascii="宋体" w:hAnsi="宋体" w:cs="宋体" w:hint="eastAsia"/>
              </w:rPr>
              <w:t>处突特保小组（巡逻）</w:t>
            </w:r>
          </w:p>
        </w:tc>
        <w:tc>
          <w:tcPr>
            <w:tcW w:w="993" w:type="dxa"/>
            <w:tcBorders>
              <w:top w:val="single" w:sz="4" w:space="0" w:color="auto"/>
              <w:left w:val="single" w:sz="4" w:space="0" w:color="auto"/>
              <w:bottom w:val="single" w:sz="4" w:space="0" w:color="auto"/>
              <w:right w:val="single" w:sz="4" w:space="0" w:color="auto"/>
            </w:tcBorders>
            <w:vAlign w:val="center"/>
          </w:tcPr>
          <w:p w14:paraId="7C2C61BF" w14:textId="77777777" w:rsidR="00BC4783" w:rsidRPr="00096F49" w:rsidRDefault="00BC4783" w:rsidP="00C301DD">
            <w:pPr>
              <w:jc w:val="center"/>
              <w:rPr>
                <w:rFonts w:hint="eastAsia"/>
              </w:rPr>
            </w:pPr>
            <w:r w:rsidRPr="00096F49">
              <w:rPr>
                <w:rFonts w:hint="eastAsia"/>
              </w:rPr>
              <w:t>1</w:t>
            </w:r>
          </w:p>
        </w:tc>
        <w:tc>
          <w:tcPr>
            <w:tcW w:w="1559" w:type="dxa"/>
            <w:tcBorders>
              <w:top w:val="single" w:sz="4" w:space="0" w:color="auto"/>
              <w:left w:val="single" w:sz="4" w:space="0" w:color="auto"/>
              <w:bottom w:val="single" w:sz="4" w:space="0" w:color="auto"/>
              <w:right w:val="single" w:sz="4" w:space="0" w:color="auto"/>
            </w:tcBorders>
            <w:vAlign w:val="center"/>
          </w:tcPr>
          <w:p w14:paraId="4DAEDE50" w14:textId="77777777" w:rsidR="00BC4783" w:rsidRPr="00096F49" w:rsidRDefault="00BC4783" w:rsidP="00C301DD">
            <w:pPr>
              <w:jc w:val="center"/>
              <w:rPr>
                <w:rFonts w:eastAsia="Times New Roman" w:hint="eastAsia"/>
              </w:rPr>
            </w:pPr>
            <w:r w:rsidRPr="00096F49">
              <w:rPr>
                <w:rFonts w:ascii="宋体" w:hAnsi="宋体" w:hint="eastAsia"/>
              </w:rPr>
              <w:t>7天</w:t>
            </w:r>
            <w:r w:rsidRPr="00096F49">
              <w:rPr>
                <w:rFonts w:eastAsia="Times New Roman"/>
              </w:rPr>
              <w:t>12</w:t>
            </w:r>
            <w:r w:rsidRPr="00096F49">
              <w:rPr>
                <w:rFonts w:ascii="宋体" w:hAnsi="宋体" w:cs="宋体" w:hint="eastAsia"/>
              </w:rPr>
              <w:t>小时</w:t>
            </w:r>
          </w:p>
        </w:tc>
        <w:tc>
          <w:tcPr>
            <w:tcW w:w="4813" w:type="dxa"/>
            <w:tcBorders>
              <w:top w:val="single" w:sz="4" w:space="0" w:color="auto"/>
              <w:left w:val="single" w:sz="4" w:space="0" w:color="auto"/>
              <w:bottom w:val="single" w:sz="4" w:space="0" w:color="auto"/>
              <w:right w:val="single" w:sz="4" w:space="0" w:color="auto"/>
            </w:tcBorders>
            <w:vAlign w:val="center"/>
          </w:tcPr>
          <w:p w14:paraId="48937BB4" w14:textId="77777777" w:rsidR="00BC4783" w:rsidRPr="00096F49" w:rsidRDefault="00BC4783" w:rsidP="00C301DD">
            <w:pPr>
              <w:jc w:val="center"/>
              <w:rPr>
                <w:rFonts w:eastAsia="Times New Roman" w:hint="eastAsia"/>
              </w:rPr>
            </w:pPr>
            <w:r w:rsidRPr="00096F49">
              <w:rPr>
                <w:rFonts w:eastAsia="Times New Roman" w:hint="eastAsia"/>
              </w:rPr>
              <w:t>1</w:t>
            </w:r>
            <w:r w:rsidRPr="00096F49">
              <w:rPr>
                <w:rFonts w:ascii="宋体" w:hAnsi="宋体" w:cs="宋体" w:hint="eastAsia"/>
              </w:rPr>
              <w:t>、年龄</w:t>
            </w:r>
            <w:r w:rsidRPr="00096F49">
              <w:rPr>
                <w:rFonts w:eastAsia="Times New Roman"/>
              </w:rPr>
              <w:t>45</w:t>
            </w:r>
            <w:r w:rsidRPr="00096F49">
              <w:rPr>
                <w:rFonts w:ascii="宋体" w:hAnsi="宋体" w:cs="宋体" w:hint="eastAsia"/>
              </w:rPr>
              <w:t>周岁以下</w:t>
            </w:r>
          </w:p>
          <w:p w14:paraId="5CFD7DA8" w14:textId="77777777" w:rsidR="00BC4783" w:rsidRPr="00096F49" w:rsidRDefault="00BC4783" w:rsidP="00C301DD">
            <w:pPr>
              <w:jc w:val="center"/>
              <w:rPr>
                <w:rFonts w:eastAsia="等线" w:hint="eastAsia"/>
              </w:rPr>
            </w:pPr>
            <w:r w:rsidRPr="00096F49">
              <w:rPr>
                <w:rFonts w:ascii="宋体" w:hAnsi="宋体" w:cs="宋体" w:hint="eastAsia"/>
              </w:rPr>
              <w:t>2、《保安员证》</w:t>
            </w:r>
          </w:p>
        </w:tc>
      </w:tr>
      <w:tr w:rsidR="00BC4783" w:rsidRPr="00096F49" w14:paraId="63AFDCEF" w14:textId="77777777" w:rsidTr="00C301DD">
        <w:trPr>
          <w:trHeight w:val="447"/>
          <w:jc w:val="center"/>
        </w:trPr>
        <w:tc>
          <w:tcPr>
            <w:tcW w:w="846" w:type="dxa"/>
            <w:tcBorders>
              <w:top w:val="single" w:sz="4" w:space="0" w:color="auto"/>
              <w:left w:val="single" w:sz="4" w:space="0" w:color="auto"/>
              <w:bottom w:val="single" w:sz="4" w:space="0" w:color="auto"/>
              <w:right w:val="single" w:sz="4" w:space="0" w:color="auto"/>
            </w:tcBorders>
            <w:vAlign w:val="center"/>
          </w:tcPr>
          <w:p w14:paraId="0C4320DF" w14:textId="77777777" w:rsidR="00BC4783" w:rsidRPr="00096F49" w:rsidRDefault="00BC4783" w:rsidP="00C301DD">
            <w:pPr>
              <w:jc w:val="center"/>
              <w:rPr>
                <w:rFonts w:ascii="宋体" w:hAnsi="宋体" w:cs="宋体" w:hint="eastAsia"/>
              </w:rPr>
            </w:pPr>
          </w:p>
        </w:tc>
        <w:tc>
          <w:tcPr>
            <w:tcW w:w="1417" w:type="dxa"/>
            <w:tcBorders>
              <w:top w:val="single" w:sz="4" w:space="0" w:color="auto"/>
              <w:left w:val="single" w:sz="4" w:space="0" w:color="auto"/>
              <w:bottom w:val="single" w:sz="4" w:space="0" w:color="auto"/>
              <w:right w:val="single" w:sz="4" w:space="0" w:color="auto"/>
            </w:tcBorders>
            <w:vAlign w:val="center"/>
          </w:tcPr>
          <w:p w14:paraId="0650C263" w14:textId="77777777" w:rsidR="00BC4783" w:rsidRPr="00096F49" w:rsidRDefault="00BC4783" w:rsidP="00C301DD">
            <w:pPr>
              <w:jc w:val="center"/>
              <w:rPr>
                <w:rFonts w:eastAsia="Times New Roman" w:hint="eastAsia"/>
              </w:rPr>
            </w:pPr>
            <w:r w:rsidRPr="00096F49">
              <w:rPr>
                <w:rFonts w:ascii="宋体" w:hAnsi="宋体" w:cs="宋体" w:hint="eastAsia"/>
              </w:rPr>
              <w:t>合计</w:t>
            </w:r>
          </w:p>
        </w:tc>
        <w:tc>
          <w:tcPr>
            <w:tcW w:w="993" w:type="dxa"/>
            <w:tcBorders>
              <w:top w:val="single" w:sz="4" w:space="0" w:color="auto"/>
              <w:left w:val="single" w:sz="4" w:space="0" w:color="auto"/>
              <w:bottom w:val="single" w:sz="4" w:space="0" w:color="auto"/>
              <w:right w:val="single" w:sz="4" w:space="0" w:color="auto"/>
            </w:tcBorders>
            <w:vAlign w:val="center"/>
          </w:tcPr>
          <w:p w14:paraId="633E0C5B" w14:textId="77777777" w:rsidR="00BC4783" w:rsidRPr="00096F49" w:rsidRDefault="00BC4783" w:rsidP="00C301DD">
            <w:pPr>
              <w:jc w:val="center"/>
              <w:rPr>
                <w:rFonts w:hint="eastAsia"/>
              </w:rPr>
            </w:pPr>
            <w:r w:rsidRPr="00096F49">
              <w:rPr>
                <w:rFonts w:hint="eastAsia"/>
              </w:rPr>
              <w:t>10</w:t>
            </w:r>
          </w:p>
        </w:tc>
        <w:tc>
          <w:tcPr>
            <w:tcW w:w="1559" w:type="dxa"/>
            <w:tcBorders>
              <w:top w:val="single" w:sz="4" w:space="0" w:color="auto"/>
              <w:left w:val="single" w:sz="4" w:space="0" w:color="auto"/>
              <w:bottom w:val="single" w:sz="4" w:space="0" w:color="auto"/>
              <w:right w:val="single" w:sz="4" w:space="0" w:color="auto"/>
            </w:tcBorders>
            <w:vAlign w:val="center"/>
          </w:tcPr>
          <w:p w14:paraId="5E6CE855" w14:textId="77777777" w:rsidR="00BC4783" w:rsidRPr="00096F49" w:rsidRDefault="00BC4783" w:rsidP="00C301DD">
            <w:pPr>
              <w:jc w:val="center"/>
              <w:rPr>
                <w:rFonts w:eastAsia="Times New Roman" w:hint="eastAsia"/>
              </w:rPr>
            </w:pPr>
          </w:p>
        </w:tc>
        <w:tc>
          <w:tcPr>
            <w:tcW w:w="4813" w:type="dxa"/>
            <w:tcBorders>
              <w:top w:val="single" w:sz="4" w:space="0" w:color="auto"/>
              <w:left w:val="single" w:sz="4" w:space="0" w:color="auto"/>
              <w:bottom w:val="single" w:sz="4" w:space="0" w:color="auto"/>
              <w:right w:val="single" w:sz="4" w:space="0" w:color="auto"/>
            </w:tcBorders>
            <w:vAlign w:val="center"/>
          </w:tcPr>
          <w:p w14:paraId="1319E697" w14:textId="77777777" w:rsidR="00BC4783" w:rsidRPr="00096F49" w:rsidRDefault="00BC4783" w:rsidP="00C301DD">
            <w:pPr>
              <w:jc w:val="center"/>
              <w:rPr>
                <w:rFonts w:eastAsia="Times New Roman" w:hint="eastAsia"/>
                <w:strike/>
              </w:rPr>
            </w:pPr>
            <w:r w:rsidRPr="00096F49">
              <w:rPr>
                <w:rFonts w:ascii="宋体" w:hAnsi="宋体" w:cs="宋体" w:hint="eastAsia"/>
              </w:rPr>
              <w:t xml:space="preserve">　</w:t>
            </w:r>
          </w:p>
        </w:tc>
      </w:tr>
    </w:tbl>
    <w:p w14:paraId="6CBBB1DC" w14:textId="77777777" w:rsidR="00BC4783" w:rsidRPr="00096F49" w:rsidRDefault="00BC4783" w:rsidP="00BC4783">
      <w:pPr>
        <w:adjustRightInd w:val="0"/>
        <w:snapToGrid w:val="0"/>
        <w:spacing w:line="300" w:lineRule="auto"/>
        <w:ind w:firstLineChars="200" w:firstLine="442"/>
        <w:jc w:val="left"/>
        <w:rPr>
          <w:rFonts w:ascii="宋体" w:hAnsi="宋体"/>
          <w:b/>
          <w:sz w:val="22"/>
        </w:rPr>
      </w:pPr>
      <w:r w:rsidRPr="00096F49">
        <w:rPr>
          <w:rFonts w:ascii="宋体" w:hAnsi="宋体"/>
          <w:b/>
          <w:sz w:val="22"/>
        </w:rPr>
        <w:t>说明：1、投标人的各岗位配置标准不得低于表内岗位配置数要求。</w:t>
      </w:r>
    </w:p>
    <w:p w14:paraId="77A33A7B" w14:textId="77777777" w:rsidR="00BC4783" w:rsidRPr="00096F49" w:rsidRDefault="00BC4783" w:rsidP="00BC4783">
      <w:pPr>
        <w:adjustRightInd w:val="0"/>
        <w:snapToGrid w:val="0"/>
        <w:spacing w:line="300" w:lineRule="auto"/>
        <w:ind w:firstLineChars="200" w:firstLine="442"/>
        <w:jc w:val="left"/>
        <w:rPr>
          <w:rFonts w:ascii="宋体" w:hAnsi="宋体"/>
          <w:b/>
          <w:sz w:val="22"/>
        </w:rPr>
      </w:pPr>
      <w:r w:rsidRPr="00096F49">
        <w:rPr>
          <w:rFonts w:ascii="宋体" w:hAnsi="宋体"/>
          <w:b/>
          <w:sz w:val="22"/>
        </w:rPr>
        <w:t>2、此次招标上海市浦东新区南汇精神卫生中心保安服务项目以岗位清算，共计</w:t>
      </w:r>
      <w:r w:rsidRPr="00096F49">
        <w:rPr>
          <w:rFonts w:ascii="宋体" w:hAnsi="宋体" w:hint="eastAsia"/>
          <w:b/>
          <w:sz w:val="22"/>
        </w:rPr>
        <w:t>10</w:t>
      </w:r>
      <w:r w:rsidRPr="00096F49">
        <w:rPr>
          <w:rFonts w:ascii="宋体" w:hAnsi="宋体"/>
          <w:b/>
          <w:sz w:val="22"/>
        </w:rPr>
        <w:t>个岗位点，工作日程根据医院具体需求（请见岗位设置一览表），投标人在本次投标报价中应充分考虑岗位/人数配比（如岗位换休、请假、就餐等其他可能离开岗位的情况，以及充分考量法定工作时长等因素）适配足够数量保安队员以满足岗位需求。</w:t>
      </w:r>
    </w:p>
    <w:p w14:paraId="4C0780BC" w14:textId="77777777" w:rsidR="00BC4783" w:rsidRPr="00096F49" w:rsidRDefault="00BC4783" w:rsidP="00BC4783">
      <w:pPr>
        <w:adjustRightInd w:val="0"/>
        <w:snapToGrid w:val="0"/>
        <w:spacing w:line="300" w:lineRule="auto"/>
        <w:ind w:firstLineChars="200" w:firstLine="442"/>
        <w:jc w:val="left"/>
        <w:rPr>
          <w:rFonts w:ascii="宋体" w:hAnsi="宋体" w:hint="eastAsia"/>
          <w:b/>
          <w:sz w:val="22"/>
        </w:rPr>
      </w:pPr>
      <w:r w:rsidRPr="00096F49">
        <w:rPr>
          <w:rFonts w:ascii="宋体" w:hAnsi="宋体" w:hint="eastAsia"/>
          <w:b/>
          <w:sz w:val="22"/>
        </w:rPr>
        <w:t>3、若服务期内住院部及其他功能区域逐步开放，投标人应按采购人需求，对人员增编或减编，并按需按时到岗，投标人需无条件服从，增编人员按供应商同类岗位费用结算；投标人投标时提供承诺函并加盖公章）。调整费用不得超过原的合同金额10%。</w:t>
      </w:r>
    </w:p>
    <w:p w14:paraId="56E29678" w14:textId="77777777" w:rsidR="00BC4783" w:rsidRPr="00096F49" w:rsidRDefault="00BC4783" w:rsidP="00BC4783">
      <w:pPr>
        <w:tabs>
          <w:tab w:val="left" w:pos="7200"/>
        </w:tabs>
        <w:adjustRightInd w:val="0"/>
        <w:snapToGrid w:val="0"/>
        <w:spacing w:line="300" w:lineRule="auto"/>
        <w:ind w:firstLineChars="200" w:firstLine="440"/>
        <w:rPr>
          <w:rFonts w:ascii="宋体" w:hAnsi="宋体"/>
          <w:bCs/>
          <w:sz w:val="22"/>
        </w:rPr>
      </w:pPr>
    </w:p>
    <w:p w14:paraId="4DB36231" w14:textId="77777777" w:rsidR="00BC4783" w:rsidRPr="00096F49" w:rsidRDefault="00BC4783" w:rsidP="00BC4783">
      <w:pPr>
        <w:tabs>
          <w:tab w:val="left" w:pos="7200"/>
        </w:tabs>
        <w:adjustRightInd w:val="0"/>
        <w:snapToGrid w:val="0"/>
        <w:spacing w:line="300" w:lineRule="auto"/>
        <w:ind w:firstLineChars="200" w:firstLine="440"/>
        <w:outlineLvl w:val="3"/>
        <w:rPr>
          <w:rFonts w:ascii="宋体" w:hAnsi="宋体"/>
          <w:bCs/>
          <w:sz w:val="22"/>
        </w:rPr>
      </w:pPr>
      <w:r w:rsidRPr="00096F49">
        <w:rPr>
          <w:rFonts w:ascii="宋体" w:hAnsi="宋体"/>
          <w:bCs/>
          <w:sz w:val="22"/>
        </w:rPr>
        <w:t>9.2 服务内容及工作要求</w:t>
      </w:r>
    </w:p>
    <w:p w14:paraId="75CAE184" w14:textId="77777777" w:rsidR="00BC4783" w:rsidRPr="00096F49" w:rsidRDefault="00BC4783" w:rsidP="00BC4783">
      <w:pPr>
        <w:tabs>
          <w:tab w:val="left" w:pos="7200"/>
        </w:tabs>
        <w:adjustRightInd w:val="0"/>
        <w:snapToGrid w:val="0"/>
        <w:spacing w:line="300" w:lineRule="auto"/>
        <w:ind w:firstLineChars="200" w:firstLine="442"/>
        <w:outlineLvl w:val="4"/>
        <w:rPr>
          <w:rFonts w:ascii="宋体" w:hAnsi="宋体"/>
          <w:b/>
          <w:bCs/>
          <w:sz w:val="22"/>
        </w:rPr>
      </w:pPr>
      <w:r w:rsidRPr="00096F49">
        <w:rPr>
          <w:rFonts w:ascii="宋体" w:hAnsi="宋体"/>
          <w:b/>
          <w:bCs/>
          <w:sz w:val="22"/>
        </w:rPr>
        <w:t>9.2.1服务内容</w:t>
      </w:r>
    </w:p>
    <w:p w14:paraId="033A7E7E"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t>1、门禁与出入管理</w:t>
      </w:r>
    </w:p>
    <w:p w14:paraId="76134CDC" w14:textId="77777777" w:rsidR="00BC4783" w:rsidRPr="00096F49" w:rsidRDefault="00BC4783" w:rsidP="00BC4783">
      <w:pPr>
        <w:spacing w:line="300" w:lineRule="auto"/>
        <w:ind w:firstLine="420"/>
        <w:rPr>
          <w:rFonts w:ascii="宋体" w:hAnsi="宋体" w:cs="宋体"/>
          <w:szCs w:val="21"/>
          <w:lang w:val="zh-CN"/>
        </w:rPr>
      </w:pPr>
      <w:r w:rsidRPr="00096F49">
        <w:rPr>
          <w:rFonts w:ascii="宋体" w:hAnsi="宋体" w:cs="宋体"/>
          <w:szCs w:val="21"/>
          <w:lang w:val="zh-CN"/>
        </w:rPr>
        <w:t>1.1、人员管控</w:t>
      </w:r>
    </w:p>
    <w:p w14:paraId="5D7890C1" w14:textId="77777777" w:rsidR="00BC4783" w:rsidRPr="00096F49" w:rsidRDefault="00BC4783" w:rsidP="00BC4783">
      <w:pPr>
        <w:spacing w:line="300" w:lineRule="auto"/>
        <w:ind w:firstLine="420"/>
        <w:rPr>
          <w:rFonts w:ascii="宋体" w:hAnsi="宋体" w:cs="宋体"/>
          <w:szCs w:val="21"/>
          <w:lang w:val="zh-CN"/>
        </w:rPr>
      </w:pPr>
      <w:r w:rsidRPr="00096F49">
        <w:rPr>
          <w:rFonts w:ascii="宋体" w:hAnsi="宋体" w:cs="宋体"/>
          <w:szCs w:val="21"/>
          <w:lang w:val="zh-CN"/>
        </w:rPr>
        <w:t>1.1.1、严格核查进入医院的人员身份（如患者家属、探视人员、医护人员），对未授权人员（如医托、号贩子）进行拦截并登记可疑信息；</w:t>
      </w:r>
    </w:p>
    <w:p w14:paraId="75561E31" w14:textId="77777777" w:rsidR="00BC4783" w:rsidRPr="00096F49" w:rsidRDefault="00BC4783" w:rsidP="00BC4783">
      <w:pPr>
        <w:spacing w:line="300" w:lineRule="auto"/>
        <w:ind w:firstLine="420"/>
        <w:rPr>
          <w:rFonts w:ascii="宋体" w:hAnsi="宋体" w:cs="宋体"/>
          <w:szCs w:val="21"/>
          <w:lang w:val="zh-CN"/>
        </w:rPr>
      </w:pPr>
      <w:r w:rsidRPr="00096F49">
        <w:rPr>
          <w:rFonts w:ascii="宋体" w:hAnsi="宋体" w:cs="宋体"/>
          <w:szCs w:val="21"/>
          <w:lang w:val="zh-CN"/>
        </w:rPr>
        <w:t>1.1.2、对携带可疑物品（如管制刀具、易燃易爆物）的人员进行核查，防止危险品进入医院区域。</w:t>
      </w:r>
    </w:p>
    <w:p w14:paraId="03D13517"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t>2、车辆管理</w:t>
      </w:r>
    </w:p>
    <w:p w14:paraId="0BEE6D6E" w14:textId="77777777" w:rsidR="00BC4783" w:rsidRPr="00096F49" w:rsidRDefault="00BC4783" w:rsidP="00BC4783">
      <w:pPr>
        <w:spacing w:line="300" w:lineRule="auto"/>
        <w:ind w:firstLine="420"/>
        <w:rPr>
          <w:rFonts w:ascii="宋体" w:hAnsi="宋体" w:cs="Arial"/>
          <w:kern w:val="0"/>
          <w:szCs w:val="21"/>
        </w:rPr>
      </w:pPr>
      <w:r w:rsidRPr="00096F49">
        <w:rPr>
          <w:rFonts w:ascii="MS Gothic" w:eastAsia="MS Gothic" w:hAnsi="MS Gothic" w:cs="MS Gothic"/>
          <w:kern w:val="0"/>
          <w:szCs w:val="21"/>
        </w:rPr>
        <w:t>‌</w:t>
      </w:r>
      <w:r w:rsidRPr="00096F49">
        <w:rPr>
          <w:rFonts w:ascii="宋体" w:hAnsi="宋体" w:cs="Arial"/>
          <w:kern w:val="0"/>
          <w:szCs w:val="21"/>
        </w:rPr>
        <w:t>2.1、登记车辆进出信息（车牌号、车主信息），确保救护车、消防车、工程抢险车等特种车辆有限通行；</w:t>
      </w:r>
    </w:p>
    <w:p w14:paraId="54E8BFAB"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2.2、维护停车场秩序，制止违规占道，占用他人车位等行为。</w:t>
      </w:r>
    </w:p>
    <w:p w14:paraId="000DF17F"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t>3、</w:t>
      </w:r>
      <w:r w:rsidRPr="00096F49">
        <w:rPr>
          <w:rFonts w:ascii="MS Gothic" w:eastAsia="MS Gothic" w:hAnsi="MS Gothic" w:cs="MS Gothic"/>
          <w:b/>
          <w:szCs w:val="21"/>
          <w:lang w:val="zh-CN"/>
        </w:rPr>
        <w:t>‌</w:t>
      </w:r>
      <w:r w:rsidRPr="00096F49">
        <w:rPr>
          <w:rFonts w:ascii="宋体" w:hAnsi="宋体" w:cs="宋体"/>
          <w:b/>
          <w:szCs w:val="21"/>
          <w:lang w:val="zh-CN"/>
        </w:rPr>
        <w:t>巡逻与安全监控</w:t>
      </w:r>
      <w:r w:rsidRPr="00096F49">
        <w:rPr>
          <w:rFonts w:ascii="MS Gothic" w:eastAsia="MS Gothic" w:hAnsi="MS Gothic" w:cs="MS Gothic"/>
          <w:b/>
          <w:szCs w:val="21"/>
          <w:lang w:val="zh-CN"/>
        </w:rPr>
        <w:t>‌</w:t>
      </w:r>
    </w:p>
    <w:p w14:paraId="31F6379B"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3.1、日常巡逻</w:t>
      </w:r>
    </w:p>
    <w:p w14:paraId="4DBFFE11"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3.1.1、对门诊大厅、住院部、手术室、药房、药库及实验室等重点区域进行定时巡逻（白天2小时一次，夜间1小时一次）；</w:t>
      </w:r>
    </w:p>
    <w:p w14:paraId="5982A199"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3.1.2、夜间巡逻须携带强光手电及对讲机，重点检查消防通道、配电室、精麻药库房等高风险点位。</w:t>
      </w:r>
    </w:p>
    <w:p w14:paraId="037E591B"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lastRenderedPageBreak/>
        <w:t>4、监控值守</w:t>
      </w:r>
    </w:p>
    <w:p w14:paraId="212D1137"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4.1、实时查看医院内外的监控画面，发现异常（如纠纷、设备故障）立即联动巡逻人员处置；</w:t>
      </w:r>
    </w:p>
    <w:p w14:paraId="58FA2B7E"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4.2、定期检查监控系统运行状态，保存录像资料备查。</w:t>
      </w:r>
    </w:p>
    <w:p w14:paraId="106369AD"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t>5、突发事件应急处置</w:t>
      </w:r>
    </w:p>
    <w:p w14:paraId="50D9D0B6"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5.1、医疗纠纷干预</w:t>
      </w:r>
    </w:p>
    <w:p w14:paraId="4F28BF2B"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5.1.1、在医患纠纷或暴力冲突中及时隔离涉事双方，保护医护人员的安全，并配合警方调查取证；</w:t>
      </w:r>
    </w:p>
    <w:p w14:paraId="693AA16C"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5.1.2、启动应急预案疏散围观人群，避免事态扩大，影响正常的就医秩序。</w:t>
      </w:r>
    </w:p>
    <w:p w14:paraId="094F8D0C"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5.2、灾害与公共安全事件</w:t>
      </w:r>
    </w:p>
    <w:p w14:paraId="4BE2AC8C"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5.2.1、掌握消防、地震等应急预案，熟练使用消防器材（如灭火器、消防栓），协助人员疏散和伤员转移；</w:t>
      </w:r>
    </w:p>
    <w:p w14:paraId="5202509F"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5.2.2、对突发公共卫生事件（如传染病爆发）协助实施封控，限制非必要人员流动。</w:t>
      </w:r>
    </w:p>
    <w:p w14:paraId="3DDBD4D4" w14:textId="77777777" w:rsidR="00BC4783" w:rsidRPr="00096F49" w:rsidRDefault="00BC4783" w:rsidP="00BC4783">
      <w:pPr>
        <w:spacing w:line="300" w:lineRule="auto"/>
        <w:ind w:firstLine="420"/>
        <w:rPr>
          <w:rFonts w:ascii="宋体" w:hAnsi="宋体" w:cs="Arial"/>
          <w:b/>
          <w:bCs/>
          <w:kern w:val="0"/>
          <w:szCs w:val="21"/>
        </w:rPr>
      </w:pPr>
      <w:r w:rsidRPr="00096F49">
        <w:rPr>
          <w:rFonts w:ascii="MS Gothic" w:eastAsia="MS Gothic" w:hAnsi="MS Gothic" w:cs="MS Gothic"/>
          <w:b/>
          <w:bCs/>
          <w:kern w:val="0"/>
          <w:szCs w:val="21"/>
        </w:rPr>
        <w:t>‌</w:t>
      </w:r>
      <w:r w:rsidRPr="00096F49">
        <w:rPr>
          <w:rFonts w:ascii="宋体" w:hAnsi="宋体"/>
          <w:b/>
          <w:szCs w:val="24"/>
          <w:lang w:val="zh-CN"/>
        </w:rPr>
        <w:t>6、秩序维护与协作支持</w:t>
      </w:r>
    </w:p>
    <w:p w14:paraId="3580A687"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6.1、院内秩序管理</w:t>
      </w:r>
    </w:p>
    <w:p w14:paraId="238156E5"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6.1.1、保障门诊大厅挂号、取药及缴费等区域的排队秩序，防止插队、拥挤踩踏；</w:t>
      </w:r>
    </w:p>
    <w:p w14:paraId="33EF5E77"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6.1.2、严控乞讨、散发小广告等干扰医疗环境等行为。</w:t>
      </w:r>
    </w:p>
    <w:p w14:paraId="0107DBD1"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6.2、跨部门协作</w:t>
      </w:r>
    </w:p>
    <w:p w14:paraId="25889993"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6.2.1、协助医护人员搬运急救设备、转移危重患者，保障绿色通道畅通；</w:t>
      </w:r>
    </w:p>
    <w:p w14:paraId="04785C2C"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6.2.2、配合医院检查设施设备（电梯、水电管线）的安全性，及时保修故障。</w:t>
      </w:r>
    </w:p>
    <w:p w14:paraId="1874B2B4"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6.3、保密与隐私保护</w:t>
      </w:r>
    </w:p>
    <w:p w14:paraId="4FF873C0"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6.3.1、严格执行患者信息保密规定，禁止泄露病历、检查报告等敏感资料。</w:t>
      </w:r>
    </w:p>
    <w:p w14:paraId="097D7278" w14:textId="77777777" w:rsidR="00BC4783" w:rsidRPr="00096F49" w:rsidRDefault="00BC4783" w:rsidP="00BC4783">
      <w:pPr>
        <w:spacing w:line="300" w:lineRule="auto"/>
        <w:ind w:firstLine="420"/>
        <w:rPr>
          <w:rFonts w:ascii="宋体" w:hAnsi="宋体" w:cs="宋体"/>
          <w:b/>
          <w:szCs w:val="21"/>
          <w:lang w:val="zh-CN"/>
        </w:rPr>
      </w:pPr>
      <w:r w:rsidRPr="00096F49">
        <w:rPr>
          <w:rFonts w:ascii="宋体" w:hAnsi="宋体" w:cs="宋体"/>
          <w:b/>
          <w:szCs w:val="21"/>
          <w:lang w:val="zh-CN"/>
        </w:rPr>
        <w:t>7、教育与培训</w:t>
      </w:r>
    </w:p>
    <w:p w14:paraId="2C9D1BFE"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7.1、内部培训</w:t>
      </w:r>
    </w:p>
    <w:p w14:paraId="2247B42B"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定期开展消防演练、防爆器材使用（如防爆盾、钢叉）及急救技能（心肺复苏、止血包扎）培训；</w:t>
      </w:r>
    </w:p>
    <w:p w14:paraId="33D7A7BE"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7.2、安全宣传</w:t>
      </w:r>
    </w:p>
    <w:p w14:paraId="734B00DB" w14:textId="77777777" w:rsidR="00BC4783" w:rsidRPr="00096F49" w:rsidRDefault="00BC4783" w:rsidP="00BC4783">
      <w:pPr>
        <w:spacing w:line="300" w:lineRule="auto"/>
        <w:ind w:firstLine="420"/>
        <w:rPr>
          <w:rFonts w:ascii="宋体" w:hAnsi="宋体" w:cs="Arial"/>
          <w:kern w:val="0"/>
          <w:szCs w:val="21"/>
        </w:rPr>
      </w:pPr>
      <w:r w:rsidRPr="00096F49">
        <w:rPr>
          <w:rFonts w:ascii="宋体" w:hAnsi="宋体" w:cs="Arial"/>
          <w:kern w:val="0"/>
          <w:szCs w:val="21"/>
        </w:rPr>
        <w:t>向患者及家属普及防火防盗、防诈骗知识，张贴安全警示标识。</w:t>
      </w:r>
    </w:p>
    <w:p w14:paraId="1F6CD3C9" w14:textId="77777777" w:rsidR="00BC4783" w:rsidRPr="00096F49" w:rsidRDefault="00BC4783" w:rsidP="00BC4783">
      <w:pPr>
        <w:spacing w:line="300" w:lineRule="auto"/>
        <w:rPr>
          <w:rFonts w:ascii="Times New Roman" w:hAnsi="Times New Roman"/>
          <w:szCs w:val="24"/>
        </w:rPr>
      </w:pPr>
    </w:p>
    <w:p w14:paraId="2D05942C" w14:textId="77777777" w:rsidR="00BC4783" w:rsidRPr="00096F49" w:rsidRDefault="00BC4783" w:rsidP="00BC4783">
      <w:pPr>
        <w:tabs>
          <w:tab w:val="left" w:pos="7200"/>
        </w:tabs>
        <w:adjustRightInd w:val="0"/>
        <w:snapToGrid w:val="0"/>
        <w:spacing w:line="300" w:lineRule="auto"/>
        <w:ind w:firstLineChars="200" w:firstLine="442"/>
        <w:outlineLvl w:val="4"/>
        <w:rPr>
          <w:rFonts w:ascii="宋体" w:hAnsi="宋体"/>
          <w:b/>
          <w:bCs/>
          <w:sz w:val="22"/>
        </w:rPr>
      </w:pPr>
      <w:r w:rsidRPr="00096F49">
        <w:rPr>
          <w:rFonts w:ascii="宋体" w:hAnsi="宋体"/>
          <w:b/>
          <w:bCs/>
          <w:sz w:val="22"/>
        </w:rPr>
        <w:t>9.2.</w:t>
      </w:r>
      <w:r w:rsidRPr="00096F49">
        <w:rPr>
          <w:rFonts w:ascii="宋体" w:hAnsi="宋体" w:hint="eastAsia"/>
          <w:b/>
          <w:bCs/>
          <w:sz w:val="22"/>
        </w:rPr>
        <w:t>2</w:t>
      </w:r>
      <w:r w:rsidRPr="00096F49">
        <w:rPr>
          <w:rFonts w:ascii="宋体" w:hAnsi="宋体"/>
          <w:b/>
          <w:bCs/>
          <w:sz w:val="22"/>
        </w:rPr>
        <w:t>服务要求</w:t>
      </w:r>
    </w:p>
    <w:p w14:paraId="4A1220C5" w14:textId="77777777" w:rsidR="00BC4783" w:rsidRPr="00096F49" w:rsidRDefault="00BC4783" w:rsidP="00BC4783">
      <w:pPr>
        <w:spacing w:line="300" w:lineRule="auto"/>
        <w:ind w:firstLineChars="200" w:firstLine="420"/>
        <w:rPr>
          <w:rFonts w:ascii="宋体" w:hAnsi="宋体" w:cs="宋体"/>
          <w:kern w:val="0"/>
          <w:szCs w:val="21"/>
        </w:rPr>
      </w:pPr>
      <w:r w:rsidRPr="00096F49">
        <w:rPr>
          <w:rFonts w:ascii="宋体" w:hAnsi="宋体" w:cs="宋体"/>
          <w:szCs w:val="21"/>
        </w:rPr>
        <w:t>1、</w:t>
      </w:r>
      <w:r w:rsidRPr="00096F49">
        <w:rPr>
          <w:rFonts w:ascii="宋体" w:hAnsi="宋体" w:cs="宋体"/>
          <w:kern w:val="0"/>
          <w:szCs w:val="21"/>
        </w:rPr>
        <w:t>负责院区秩序维护、人力防范、安全服务，执行安全防范任务。</w:t>
      </w:r>
    </w:p>
    <w:p w14:paraId="347FF5AA"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2、依据《保安服务管理条例》、《企事业单位内部治安保卫条例》的上岗执勤。</w:t>
      </w:r>
    </w:p>
    <w:p w14:paraId="2C005B44"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3、对医院恐怖暴力、火灾、医疗纠纷等突发事件，按工作流程积极主动、及时合理处置，服从院方统一调度指挥。</w:t>
      </w:r>
    </w:p>
    <w:p w14:paraId="24BA17BF"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4、结合医院的实际情况，有针对性的制定院内医疗区安保的应急处置预案，医疗区的安保巡逻。</w:t>
      </w:r>
    </w:p>
    <w:p w14:paraId="122DBE46"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lastRenderedPageBreak/>
        <w:t>5、消防监控室值守、操作、维护火灾自动报警、自动灭火系统等消防设施。</w:t>
      </w:r>
    </w:p>
    <w:p w14:paraId="7FE94CA2" w14:textId="77777777" w:rsidR="00BC4783" w:rsidRPr="00096F49" w:rsidRDefault="00BC4783" w:rsidP="00BC4783">
      <w:pPr>
        <w:tabs>
          <w:tab w:val="left" w:pos="7200"/>
        </w:tabs>
        <w:adjustRightInd w:val="0"/>
        <w:snapToGrid w:val="0"/>
        <w:spacing w:line="300" w:lineRule="auto"/>
        <w:ind w:firstLineChars="200" w:firstLine="442"/>
        <w:rPr>
          <w:rFonts w:ascii="宋体" w:hAnsi="宋体"/>
          <w:b/>
          <w:bCs/>
          <w:sz w:val="22"/>
        </w:rPr>
      </w:pPr>
    </w:p>
    <w:p w14:paraId="342DCE73" w14:textId="77777777" w:rsidR="00BC4783" w:rsidRPr="00096F49" w:rsidRDefault="00BC4783" w:rsidP="00BC4783">
      <w:pPr>
        <w:tabs>
          <w:tab w:val="left" w:pos="7200"/>
        </w:tabs>
        <w:adjustRightInd w:val="0"/>
        <w:snapToGrid w:val="0"/>
        <w:spacing w:line="300" w:lineRule="auto"/>
        <w:ind w:firstLineChars="200" w:firstLine="442"/>
        <w:outlineLvl w:val="4"/>
        <w:rPr>
          <w:rFonts w:ascii="Times New Roman" w:hAnsi="Times New Roman"/>
          <w:b/>
          <w:bCs/>
          <w:sz w:val="22"/>
        </w:rPr>
      </w:pPr>
      <w:r w:rsidRPr="00096F49">
        <w:rPr>
          <w:rFonts w:ascii="Times New Roman" w:hAnsi="Times New Roman"/>
          <w:b/>
          <w:bCs/>
          <w:sz w:val="22"/>
        </w:rPr>
        <w:t xml:space="preserve">9.2.3 </w:t>
      </w:r>
      <w:r w:rsidRPr="00096F49">
        <w:rPr>
          <w:rFonts w:ascii="Times New Roman" w:hAnsi="Times New Roman"/>
          <w:b/>
          <w:bCs/>
          <w:sz w:val="22"/>
        </w:rPr>
        <w:t>具体服务要求</w:t>
      </w:r>
    </w:p>
    <w:p w14:paraId="5C55E552" w14:textId="77777777" w:rsidR="00BC4783" w:rsidRPr="00096F49" w:rsidRDefault="00BC4783" w:rsidP="00BC4783">
      <w:pPr>
        <w:spacing w:line="300" w:lineRule="auto"/>
        <w:ind w:firstLine="420"/>
        <w:rPr>
          <w:rFonts w:ascii="宋体" w:hAnsi="宋体" w:cs="宋体"/>
          <w:b/>
          <w:szCs w:val="21"/>
        </w:rPr>
      </w:pPr>
      <w:r w:rsidRPr="00096F49">
        <w:rPr>
          <w:rFonts w:ascii="宋体" w:hAnsi="宋体" w:cs="宋体"/>
          <w:b/>
          <w:szCs w:val="21"/>
        </w:rPr>
        <w:t>9.</w:t>
      </w:r>
      <w:r w:rsidRPr="00096F49">
        <w:rPr>
          <w:rFonts w:ascii="宋体" w:hAnsi="宋体" w:cs="宋体" w:hint="eastAsia"/>
          <w:b/>
          <w:szCs w:val="21"/>
        </w:rPr>
        <w:t>2.3.</w:t>
      </w:r>
      <w:r w:rsidRPr="00096F49">
        <w:rPr>
          <w:rFonts w:ascii="宋体" w:hAnsi="宋体" w:cs="宋体"/>
          <w:b/>
          <w:szCs w:val="21"/>
        </w:rPr>
        <w:t>1 保安负责人岗位职责</w:t>
      </w:r>
    </w:p>
    <w:p w14:paraId="664B68EE"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1、日常勤务管理</w:t>
      </w:r>
    </w:p>
    <w:p w14:paraId="7605731C"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1.1、岗位安排与监督：根据执勤区域特点分配岗位任务，定期检查各岗位工作状态及规范执行情况，及时调整不合理岗位布局；</w:t>
      </w:r>
    </w:p>
    <w:p w14:paraId="4A1DF4A7"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1.2、记录与交接：详细记录当班工作情况（如巡逻日志、设备状况），确保交接班信息完整无遗漏。</w:t>
      </w:r>
    </w:p>
    <w:p w14:paraId="7A3F91B1"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2、班组建设与人员管理</w:t>
      </w:r>
    </w:p>
    <w:p w14:paraId="73C52A22"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2.1、考勤与考核：负责班组成员的考勤登记，定期评估工作表现并提报奖惩建议；</w:t>
      </w:r>
    </w:p>
    <w:p w14:paraId="6DEE5DD9"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2.2、教育与培训：组织业务技能及消防安全知识培训，提升班组专业服务能力；</w:t>
      </w:r>
    </w:p>
    <w:p w14:paraId="6C9345A4"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2.3、纪律与管理：监督保安员的仪容仪表、行为规范，及时纠正违纪行为，维护保安队伍纪律性。</w:t>
      </w:r>
    </w:p>
    <w:p w14:paraId="68E38F80"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3、安全防控与应急响应</w:t>
      </w:r>
    </w:p>
    <w:p w14:paraId="7D050321"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3.1、消防与治安巡查：定期检查消防设施及重点区域，制定巡逻方案并监督执行，预防偷盗、消防等安全事故发生；</w:t>
      </w:r>
    </w:p>
    <w:p w14:paraId="4455FCD4"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3.2、突发事件处置：快速响应紧急情况（如治安案件、消防事件），组织现场初步处理并及时上报院方，启动应急预案。</w:t>
      </w:r>
    </w:p>
    <w:p w14:paraId="31D123F6"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4、协调沟通</w:t>
      </w:r>
    </w:p>
    <w:p w14:paraId="3F5D7121"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4.1、上下级沟通：准确传达上级指令并落实，定期汇报工作进展，收集员工诉求并向管理层反映；</w:t>
      </w:r>
    </w:p>
    <w:p w14:paraId="7EC9D3E1"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4.2、客户单位协作：与院方保持密切沟通，配合重大活动安保规划及保安资源调配。</w:t>
      </w:r>
    </w:p>
    <w:p w14:paraId="1FD2573A"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5、设备与物资管理</w:t>
      </w:r>
    </w:p>
    <w:p w14:paraId="6369028B"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5.1、器材维护：保管通讯设备、防卫器材等物资，监督规范使用并定期检查维护。</w:t>
      </w:r>
    </w:p>
    <w:p w14:paraId="4E936A5C"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6、制度落实与改进</w:t>
      </w:r>
    </w:p>
    <w:p w14:paraId="0864196D" w14:textId="77777777" w:rsidR="00BC4783" w:rsidRPr="00096F49" w:rsidRDefault="00BC4783" w:rsidP="00BC4783">
      <w:pPr>
        <w:spacing w:line="300" w:lineRule="auto"/>
        <w:ind w:firstLine="420"/>
        <w:rPr>
          <w:rFonts w:ascii="宋体" w:hAnsi="宋体" w:cs="宋体"/>
          <w:szCs w:val="21"/>
        </w:rPr>
      </w:pPr>
      <w:r w:rsidRPr="00096F49">
        <w:rPr>
          <w:rFonts w:ascii="宋体" w:hAnsi="宋体" w:cs="宋体"/>
          <w:szCs w:val="21"/>
        </w:rPr>
        <w:t>6.1、制度执行：确保各项规章制度及安全法规的贯彻，定期分析安全风险并优化管理措施。</w:t>
      </w:r>
    </w:p>
    <w:p w14:paraId="03302173" w14:textId="77777777" w:rsidR="00BC4783" w:rsidRPr="00096F49" w:rsidRDefault="00BC4783" w:rsidP="00BC4783">
      <w:pPr>
        <w:spacing w:line="300" w:lineRule="auto"/>
        <w:ind w:firstLine="420"/>
        <w:rPr>
          <w:rFonts w:ascii="宋体" w:hAnsi="宋体" w:cs="宋体"/>
          <w:b/>
          <w:szCs w:val="21"/>
        </w:rPr>
      </w:pPr>
      <w:r w:rsidRPr="00096F49">
        <w:rPr>
          <w:rFonts w:ascii="宋体" w:hAnsi="宋体" w:cs="宋体"/>
          <w:b/>
          <w:szCs w:val="21"/>
        </w:rPr>
        <w:t>9.</w:t>
      </w:r>
      <w:r w:rsidRPr="00096F49">
        <w:rPr>
          <w:rFonts w:ascii="宋体" w:hAnsi="宋体" w:cs="宋体" w:hint="eastAsia"/>
          <w:b/>
          <w:szCs w:val="21"/>
        </w:rPr>
        <w:t>2.3.</w:t>
      </w:r>
      <w:r w:rsidRPr="00096F49">
        <w:rPr>
          <w:rFonts w:ascii="宋体" w:hAnsi="宋体" w:cs="宋体"/>
          <w:b/>
          <w:szCs w:val="21"/>
        </w:rPr>
        <w:t>2 保安员岗位职责</w:t>
      </w:r>
    </w:p>
    <w:p w14:paraId="687FEAC1"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1、治安管理与秩序维护</w:t>
      </w:r>
    </w:p>
    <w:p w14:paraId="0E5DCDE1"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1.1、</w:t>
      </w:r>
      <w:r w:rsidRPr="00096F49">
        <w:rPr>
          <w:rFonts w:ascii="宋体" w:hAnsi="宋体" w:cs="宋体"/>
          <w:szCs w:val="21"/>
        </w:rPr>
        <w:t>门岗管控与身份核验</w:t>
      </w:r>
      <w:r w:rsidRPr="00096F49">
        <w:rPr>
          <w:rFonts w:ascii="MS Gothic" w:eastAsia="MS Gothic" w:hAnsi="MS Gothic" w:cs="MS Gothic"/>
          <w:szCs w:val="21"/>
        </w:rPr>
        <w:t>‌</w:t>
      </w:r>
    </w:p>
    <w:p w14:paraId="3FAFDA19"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1.1.1、严格执行门岗登记制度，核查入院人员身份及车辆通行权限，禁止无关人员、车辆进入诊疗区域</w:t>
      </w:r>
      <w:r w:rsidRPr="00096F49">
        <w:rPr>
          <w:rFonts w:ascii="MS Gothic" w:eastAsia="MS Gothic" w:hAnsi="MS Gothic" w:cs="MS Gothic"/>
          <w:szCs w:val="21"/>
        </w:rPr>
        <w:t>‌</w:t>
      </w:r>
      <w:r w:rsidRPr="00096F49">
        <w:rPr>
          <w:rFonts w:ascii="宋体" w:hAnsi="宋体" w:cs="宋体"/>
          <w:szCs w:val="21"/>
        </w:rPr>
        <w:t>。</w:t>
      </w:r>
    </w:p>
    <w:p w14:paraId="584ED51C"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1.1.2、重点防范医托、非法导医及黑护工，及时清理院内非法售卖、发放小广告等干扰医疗秩序的活动。</w:t>
      </w:r>
    </w:p>
    <w:p w14:paraId="63527FD1"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2、</w:t>
      </w:r>
      <w:r w:rsidRPr="00096F49">
        <w:rPr>
          <w:rFonts w:ascii="宋体" w:hAnsi="宋体" w:cs="宋体"/>
          <w:szCs w:val="21"/>
        </w:rPr>
        <w:t>安全巡查与风险防控</w:t>
      </w:r>
      <w:r w:rsidRPr="00096F49">
        <w:rPr>
          <w:rFonts w:ascii="MS Gothic" w:eastAsia="MS Gothic" w:hAnsi="MS Gothic" w:cs="MS Gothic"/>
          <w:szCs w:val="21"/>
        </w:rPr>
        <w:t>‌</w:t>
      </w:r>
    </w:p>
    <w:p w14:paraId="6EFE5D4C"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lastRenderedPageBreak/>
        <w:t>2.1、24小时轮岗巡逻，覆盖门诊大厅、急诊通道、住院病区等关键区域，排查可疑人员和潜在安全隐患</w:t>
      </w:r>
      <w:r w:rsidRPr="00096F49">
        <w:rPr>
          <w:rFonts w:ascii="MS Gothic" w:eastAsia="MS Gothic" w:hAnsi="MS Gothic" w:cs="MS Gothic"/>
          <w:szCs w:val="21"/>
        </w:rPr>
        <w:t>‌</w:t>
      </w:r>
      <w:r w:rsidRPr="00096F49">
        <w:rPr>
          <w:rFonts w:ascii="宋体" w:hAnsi="宋体" w:cs="宋体"/>
          <w:szCs w:val="21"/>
        </w:rPr>
        <w:t>。</w:t>
      </w:r>
    </w:p>
    <w:p w14:paraId="2F4E2DC9"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2.2、监控消防设施、电源线路等设备运行状态，发现异常及时上报并协助处理</w:t>
      </w:r>
      <w:r w:rsidRPr="00096F49">
        <w:rPr>
          <w:rFonts w:ascii="MS Gothic" w:eastAsia="MS Gothic" w:hAnsi="MS Gothic" w:cs="MS Gothic"/>
          <w:szCs w:val="21"/>
        </w:rPr>
        <w:t>‌</w:t>
      </w:r>
      <w:r w:rsidRPr="00096F49">
        <w:rPr>
          <w:rFonts w:ascii="宋体" w:hAnsi="宋体" w:cs="宋体"/>
          <w:szCs w:val="21"/>
        </w:rPr>
        <w:t>。</w:t>
      </w:r>
    </w:p>
    <w:p w14:paraId="653F578D"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3、纠纷处置与应急响应</w:t>
      </w:r>
    </w:p>
    <w:p w14:paraId="4A0EACC4"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3.1、</w:t>
      </w:r>
      <w:r w:rsidRPr="00096F49">
        <w:rPr>
          <w:rFonts w:ascii="宋体" w:hAnsi="宋体" w:cs="宋体"/>
          <w:szCs w:val="21"/>
        </w:rPr>
        <w:t>医患矛盾干预</w:t>
      </w:r>
      <w:r w:rsidRPr="00096F49">
        <w:rPr>
          <w:rFonts w:ascii="MS Gothic" w:eastAsia="MS Gothic" w:hAnsi="MS Gothic" w:cs="MS Gothic"/>
          <w:szCs w:val="21"/>
        </w:rPr>
        <w:t>‌</w:t>
      </w:r>
    </w:p>
    <w:p w14:paraId="3006AE4D"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3.1.1、对辱骂、斗殴等扰乱医疗秩序行为，应及时介入制止，采取“可散不可聚、可解不可结”原则化解冲突。</w:t>
      </w:r>
    </w:p>
    <w:p w14:paraId="0B59845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3.1.2、配合公安机关控制暴力伤医、盗窃等违法犯罪人员，保护现场并协助取证</w:t>
      </w:r>
      <w:r w:rsidRPr="00096F49">
        <w:rPr>
          <w:rFonts w:ascii="MS Gothic" w:eastAsia="MS Gothic" w:hAnsi="MS Gothic" w:cs="MS Gothic"/>
          <w:szCs w:val="21"/>
        </w:rPr>
        <w:t>‌</w:t>
      </w:r>
      <w:r w:rsidRPr="00096F49">
        <w:rPr>
          <w:rFonts w:ascii="宋体" w:hAnsi="宋体" w:cs="宋体"/>
          <w:szCs w:val="21"/>
        </w:rPr>
        <w:t>。</w:t>
      </w:r>
    </w:p>
    <w:p w14:paraId="0435975B"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宋体"/>
          <w:szCs w:val="21"/>
        </w:rPr>
        <w:t>突发事件应对</w:t>
      </w:r>
      <w:r w:rsidRPr="00096F49">
        <w:rPr>
          <w:rFonts w:ascii="MS Gothic" w:eastAsia="MS Gothic" w:hAnsi="MS Gothic" w:cs="MS Gothic"/>
          <w:szCs w:val="21"/>
        </w:rPr>
        <w:t>‌</w:t>
      </w:r>
    </w:p>
    <w:p w14:paraId="16FC2A92" w14:textId="77777777" w:rsidR="00BC4783" w:rsidRPr="00096F49" w:rsidRDefault="00BC4783" w:rsidP="00BC4783">
      <w:pPr>
        <w:spacing w:line="300" w:lineRule="auto"/>
        <w:rPr>
          <w:rFonts w:ascii="宋体" w:hAnsi="宋体" w:cs="宋体"/>
          <w:szCs w:val="21"/>
        </w:rPr>
      </w:pPr>
      <w:r w:rsidRPr="00096F49">
        <w:rPr>
          <w:rFonts w:ascii="宋体" w:hAnsi="宋体" w:cs="宋体"/>
          <w:szCs w:val="21"/>
        </w:rPr>
        <w:t xml:space="preserve">   3.1.3、制定消防等应急预案，定期组织演练，确保疏散通道畅通及人员快速撤离。</w:t>
      </w:r>
    </w:p>
    <w:p w14:paraId="62F9D278"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3.1.4、夜间值守时重点监控报警系统，联动处理突发警情</w:t>
      </w:r>
      <w:r w:rsidRPr="00096F49">
        <w:rPr>
          <w:rFonts w:ascii="MS Gothic" w:eastAsia="MS Gothic" w:hAnsi="MS Gothic" w:cs="MS Gothic"/>
          <w:szCs w:val="21"/>
        </w:rPr>
        <w:t>‌</w:t>
      </w:r>
      <w:r w:rsidRPr="00096F49">
        <w:rPr>
          <w:rFonts w:ascii="宋体" w:hAnsi="宋体" w:cs="宋体"/>
          <w:szCs w:val="21"/>
        </w:rPr>
        <w:t>。</w:t>
      </w:r>
    </w:p>
    <w:p w14:paraId="250C1E9C"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4、服务规范与形象管理</w:t>
      </w:r>
    </w:p>
    <w:p w14:paraId="5CFF186B"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4.1、</w:t>
      </w:r>
      <w:r w:rsidRPr="00096F49">
        <w:rPr>
          <w:rFonts w:ascii="宋体" w:hAnsi="宋体" w:cs="宋体"/>
          <w:szCs w:val="21"/>
        </w:rPr>
        <w:t>仪容仪表要求</w:t>
      </w:r>
      <w:r w:rsidRPr="00096F49">
        <w:rPr>
          <w:rFonts w:ascii="MS Gothic" w:eastAsia="MS Gothic" w:hAnsi="MS Gothic" w:cs="MS Gothic"/>
          <w:szCs w:val="21"/>
        </w:rPr>
        <w:t>‌</w:t>
      </w:r>
    </w:p>
    <w:p w14:paraId="4158A13B"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4.1.1、统一着装并保持制服整洁，男性不留长发胡须，体现职业化形象。</w:t>
      </w:r>
    </w:p>
    <w:p w14:paraId="002E1E8B"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4.2、</w:t>
      </w:r>
      <w:r w:rsidRPr="00096F49">
        <w:rPr>
          <w:rFonts w:ascii="宋体" w:hAnsi="宋体" w:cs="宋体"/>
          <w:szCs w:val="21"/>
        </w:rPr>
        <w:t>文明执勤标准</w:t>
      </w:r>
      <w:r w:rsidRPr="00096F49">
        <w:rPr>
          <w:rFonts w:ascii="MS Gothic" w:eastAsia="MS Gothic" w:hAnsi="MS Gothic" w:cs="MS Gothic"/>
          <w:szCs w:val="21"/>
        </w:rPr>
        <w:t>‌</w:t>
      </w:r>
    </w:p>
    <w:p w14:paraId="04566044"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4.2.1、使用“您好”“请配合”等规范用语，主动引导患者就医流程，禁止区别对待服务对象。</w:t>
      </w:r>
    </w:p>
    <w:p w14:paraId="00B7B2CD"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5、特殊场景职责细化</w:t>
      </w:r>
    </w:p>
    <w:p w14:paraId="225316C3"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5.1、</w:t>
      </w:r>
      <w:r w:rsidRPr="00096F49">
        <w:rPr>
          <w:rFonts w:ascii="宋体" w:hAnsi="宋体" w:cs="宋体"/>
          <w:szCs w:val="21"/>
        </w:rPr>
        <w:t>病区管理</w:t>
      </w:r>
      <w:r w:rsidRPr="00096F49">
        <w:rPr>
          <w:rFonts w:ascii="MS Gothic" w:eastAsia="MS Gothic" w:hAnsi="MS Gothic" w:cs="MS Gothic"/>
          <w:szCs w:val="21"/>
        </w:rPr>
        <w:t>‌</w:t>
      </w:r>
    </w:p>
    <w:p w14:paraId="689CF18D"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5.1.1、按医院规定限制探视时间，核查陪护人员凭证，制止病区内追逐打闹等危险行为。</w:t>
      </w:r>
    </w:p>
    <w:p w14:paraId="67EB941F"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5.1.2、输液室、药房等区域需专人值守，防范偷窃并保护医护人员安全</w:t>
      </w:r>
      <w:r w:rsidRPr="00096F49">
        <w:rPr>
          <w:rFonts w:ascii="MS Gothic" w:eastAsia="MS Gothic" w:hAnsi="MS Gothic" w:cs="MS Gothic"/>
          <w:szCs w:val="21"/>
        </w:rPr>
        <w:t>‌</w:t>
      </w:r>
      <w:r w:rsidRPr="00096F49">
        <w:rPr>
          <w:rFonts w:ascii="宋体" w:hAnsi="宋体" w:cs="宋体"/>
          <w:szCs w:val="21"/>
        </w:rPr>
        <w:t>。</w:t>
      </w:r>
    </w:p>
    <w:p w14:paraId="539E6AA9"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6、</w:t>
      </w:r>
      <w:r w:rsidRPr="00096F49">
        <w:rPr>
          <w:rFonts w:ascii="宋体" w:hAnsi="宋体" w:cs="宋体"/>
          <w:szCs w:val="21"/>
        </w:rPr>
        <w:t>车辆与物资监管</w:t>
      </w:r>
      <w:r w:rsidRPr="00096F49">
        <w:rPr>
          <w:rFonts w:ascii="MS Gothic" w:eastAsia="MS Gothic" w:hAnsi="MS Gothic" w:cs="MS Gothic"/>
          <w:szCs w:val="21"/>
        </w:rPr>
        <w:t>‌</w:t>
      </w:r>
    </w:p>
    <w:p w14:paraId="7F6EC9D4"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6.1、规范机动车与非机动车停放，确保急救通道畅通，核查大宗物品出入凭证并登记备案。</w:t>
      </w:r>
    </w:p>
    <w:p w14:paraId="5841D48F"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7、岗位纪律与协作要求</w:t>
      </w:r>
    </w:p>
    <w:p w14:paraId="7084463E"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7.1、</w:t>
      </w:r>
      <w:r w:rsidRPr="00096F49">
        <w:rPr>
          <w:rFonts w:ascii="宋体" w:hAnsi="宋体" w:cs="宋体"/>
          <w:szCs w:val="21"/>
        </w:rPr>
        <w:t>工作纪律约束</w:t>
      </w:r>
      <w:r w:rsidRPr="00096F49">
        <w:rPr>
          <w:rFonts w:ascii="MS Gothic" w:eastAsia="MS Gothic" w:hAnsi="MS Gothic" w:cs="MS Gothic"/>
          <w:szCs w:val="21"/>
        </w:rPr>
        <w:t>‌</w:t>
      </w:r>
    </w:p>
    <w:p w14:paraId="1D879FA1" w14:textId="77777777" w:rsidR="00BC4783" w:rsidRPr="00096F49" w:rsidRDefault="00BC4783" w:rsidP="00BC4783">
      <w:pPr>
        <w:spacing w:line="300" w:lineRule="auto"/>
        <w:rPr>
          <w:rFonts w:ascii="宋体" w:hAnsi="宋体" w:cs="宋体"/>
          <w:szCs w:val="21"/>
        </w:rPr>
      </w:pPr>
      <w:r w:rsidRPr="00096F49">
        <w:rPr>
          <w:rFonts w:ascii="宋体" w:hAnsi="宋体" w:cs="宋体"/>
          <w:szCs w:val="21"/>
        </w:rPr>
        <w:t xml:space="preserve">   7.1.1、严禁脱岗、饮酒、处理私事，禁止使用手机娱乐或与无关人员闲聊。</w:t>
      </w:r>
    </w:p>
    <w:p w14:paraId="7703949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7.1.2、交接班需详细记录当班情况，包括隐患点及待办事项。</w:t>
      </w:r>
    </w:p>
    <w:p w14:paraId="5F67578A"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8、</w:t>
      </w:r>
      <w:r w:rsidRPr="00096F49">
        <w:rPr>
          <w:rFonts w:ascii="宋体" w:hAnsi="宋体" w:cs="宋体"/>
          <w:szCs w:val="21"/>
        </w:rPr>
        <w:t>跨部门协作</w:t>
      </w:r>
      <w:r w:rsidRPr="00096F49">
        <w:rPr>
          <w:rFonts w:ascii="MS Gothic" w:eastAsia="MS Gothic" w:hAnsi="MS Gothic" w:cs="MS Gothic"/>
          <w:szCs w:val="21"/>
        </w:rPr>
        <w:t>‌</w:t>
      </w:r>
    </w:p>
    <w:p w14:paraId="1A963375" w14:textId="77777777" w:rsidR="00BC4783" w:rsidRPr="00096F49" w:rsidRDefault="00BC4783" w:rsidP="00BC4783">
      <w:pPr>
        <w:spacing w:line="300" w:lineRule="auto"/>
        <w:ind w:firstLineChars="200" w:firstLine="420"/>
        <w:rPr>
          <w:rFonts w:ascii="宋体" w:hAnsi="宋体" w:cs="宋体"/>
          <w:b/>
          <w:szCs w:val="21"/>
        </w:rPr>
      </w:pPr>
      <w:r w:rsidRPr="00096F49">
        <w:rPr>
          <w:rFonts w:ascii="宋体" w:hAnsi="宋体" w:cs="宋体"/>
          <w:szCs w:val="21"/>
        </w:rPr>
        <w:t>8.1、协助医院保卫科开展法制宣教、治安整治及消防培训，配合公安机关实施综合治理</w:t>
      </w:r>
      <w:r w:rsidRPr="00096F49">
        <w:rPr>
          <w:rFonts w:ascii="MS Gothic" w:eastAsia="MS Gothic" w:hAnsi="MS Gothic" w:cs="MS Gothic"/>
          <w:szCs w:val="21"/>
        </w:rPr>
        <w:t>‌</w:t>
      </w:r>
      <w:r w:rsidRPr="00096F49">
        <w:rPr>
          <w:rFonts w:ascii="MS Gothic" w:hAnsi="MS Gothic" w:cs="MS Gothic"/>
          <w:szCs w:val="21"/>
        </w:rPr>
        <w:t>。</w:t>
      </w:r>
    </w:p>
    <w:p w14:paraId="0F40DFAE" w14:textId="77777777" w:rsidR="00BC4783" w:rsidRPr="00096F49" w:rsidRDefault="00BC4783" w:rsidP="00BC4783">
      <w:pPr>
        <w:spacing w:line="300" w:lineRule="auto"/>
        <w:ind w:firstLineChars="200" w:firstLine="422"/>
        <w:rPr>
          <w:rFonts w:ascii="宋体" w:hAnsi="宋体" w:cs="宋体"/>
          <w:b/>
          <w:szCs w:val="21"/>
        </w:rPr>
      </w:pPr>
      <w:r w:rsidRPr="00096F49">
        <w:rPr>
          <w:rFonts w:ascii="宋体" w:hAnsi="宋体" w:cs="宋体"/>
          <w:b/>
          <w:szCs w:val="21"/>
        </w:rPr>
        <w:t>9.</w:t>
      </w:r>
      <w:r w:rsidRPr="00096F49">
        <w:rPr>
          <w:rFonts w:ascii="宋体" w:hAnsi="宋体" w:cs="宋体" w:hint="eastAsia"/>
          <w:b/>
          <w:szCs w:val="21"/>
        </w:rPr>
        <w:t>2.3.</w:t>
      </w:r>
      <w:r w:rsidRPr="00096F49">
        <w:rPr>
          <w:rFonts w:ascii="宋体" w:hAnsi="宋体" w:cs="宋体"/>
          <w:b/>
          <w:szCs w:val="21"/>
        </w:rPr>
        <w:t>3 消防设施操作员（消防监控室）岗位职责</w:t>
      </w:r>
    </w:p>
    <w:p w14:paraId="46D1D753"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1、核心值守与监控</w:t>
      </w:r>
    </w:p>
    <w:p w14:paraId="7B3E5F12" w14:textId="77777777" w:rsidR="00BC4783" w:rsidRPr="00096F49" w:rsidRDefault="00BC4783" w:rsidP="00BC4783">
      <w:pPr>
        <w:spacing w:line="300" w:lineRule="auto"/>
        <w:ind w:firstLine="426"/>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1.1、</w:t>
      </w:r>
      <w:r w:rsidRPr="00096F49">
        <w:rPr>
          <w:rFonts w:ascii="宋体" w:hAnsi="宋体" w:cs="宋体"/>
          <w:szCs w:val="21"/>
        </w:rPr>
        <w:t>24小时值守消防控制室</w:t>
      </w:r>
      <w:r w:rsidRPr="00096F49">
        <w:rPr>
          <w:rFonts w:ascii="MS Gothic" w:eastAsia="MS Gothic" w:hAnsi="MS Gothic" w:cs="MS Gothic"/>
          <w:szCs w:val="21"/>
        </w:rPr>
        <w:t>‌</w:t>
      </w:r>
      <w:r w:rsidRPr="00096F49">
        <w:rPr>
          <w:rFonts w:ascii="宋体" w:hAnsi="宋体" w:cs="宋体"/>
          <w:szCs w:val="21"/>
        </w:rPr>
        <w:t>，实时监测火灾报警控制器状态，处理火警与故障信号；</w:t>
      </w:r>
    </w:p>
    <w:p w14:paraId="22D2202A" w14:textId="77777777" w:rsidR="00BC4783" w:rsidRPr="00096F49" w:rsidRDefault="00BC4783" w:rsidP="00BC4783">
      <w:pPr>
        <w:spacing w:line="300" w:lineRule="auto"/>
        <w:ind w:firstLine="426"/>
        <w:rPr>
          <w:rFonts w:ascii="宋体" w:hAnsi="宋体" w:cs="宋体"/>
          <w:szCs w:val="21"/>
        </w:rPr>
      </w:pPr>
      <w:r w:rsidRPr="00096F49">
        <w:rPr>
          <w:rFonts w:ascii="宋体" w:hAnsi="宋体" w:cs="宋体"/>
          <w:szCs w:val="21"/>
        </w:rPr>
        <w:lastRenderedPageBreak/>
        <w:t>1.2、通过视频监控系统巡查医院重点区域消防设施运行状态，发现异常立即启动应急程序。</w:t>
      </w:r>
    </w:p>
    <w:p w14:paraId="7228B103"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2、设施运维管理</w:t>
      </w:r>
    </w:p>
    <w:p w14:paraId="1E1BC46A"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2.1、</w:t>
      </w:r>
      <w:r w:rsidRPr="00096F49">
        <w:rPr>
          <w:rFonts w:ascii="宋体" w:hAnsi="宋体" w:cs="宋体"/>
          <w:szCs w:val="21"/>
        </w:rPr>
        <w:t>每日巡检消防设备</w:t>
      </w:r>
      <w:r w:rsidRPr="00096F49">
        <w:rPr>
          <w:rFonts w:ascii="MS Gothic" w:eastAsia="MS Gothic" w:hAnsi="MS Gothic" w:cs="MS Gothic"/>
          <w:szCs w:val="21"/>
        </w:rPr>
        <w:t>‌</w:t>
      </w:r>
      <w:r w:rsidRPr="00096F49">
        <w:rPr>
          <w:rFonts w:ascii="宋体" w:hAnsi="宋体" w:cs="宋体"/>
          <w:szCs w:val="21"/>
        </w:rPr>
        <w:t>，包括火灾自动报警系统、消火栓泵组、防烟排烟系统等，确保系统正常待机；</w:t>
      </w:r>
    </w:p>
    <w:p w14:paraId="2A4AE7F5"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2.2、</w:t>
      </w:r>
      <w:r w:rsidRPr="00096F49">
        <w:rPr>
          <w:rFonts w:ascii="宋体" w:hAnsi="宋体" w:cs="宋体"/>
          <w:szCs w:val="21"/>
        </w:rPr>
        <w:t>维护消防供配电设施</w:t>
      </w:r>
      <w:r w:rsidRPr="00096F49">
        <w:rPr>
          <w:rFonts w:ascii="MS Gothic" w:eastAsia="MS Gothic" w:hAnsi="MS Gothic" w:cs="MS Gothic"/>
          <w:szCs w:val="21"/>
        </w:rPr>
        <w:t>‌</w:t>
      </w:r>
      <w:r w:rsidRPr="00096F49">
        <w:rPr>
          <w:rFonts w:ascii="宋体" w:hAnsi="宋体" w:cs="宋体"/>
          <w:szCs w:val="21"/>
        </w:rPr>
        <w:t>，定期测试备用电源切换功能；</w:t>
      </w:r>
    </w:p>
    <w:p w14:paraId="16B1667E"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2.3、</w:t>
      </w:r>
      <w:r w:rsidRPr="00096F49">
        <w:rPr>
          <w:rFonts w:ascii="宋体" w:hAnsi="宋体" w:cs="宋体"/>
          <w:szCs w:val="21"/>
        </w:rPr>
        <w:t>管理消防设施档案</w:t>
      </w:r>
      <w:r w:rsidRPr="00096F49">
        <w:rPr>
          <w:rFonts w:ascii="MS Gothic" w:eastAsia="MS Gothic" w:hAnsi="MS Gothic" w:cs="MS Gothic"/>
          <w:szCs w:val="21"/>
        </w:rPr>
        <w:t>‌</w:t>
      </w:r>
      <w:r w:rsidRPr="00096F49">
        <w:rPr>
          <w:rFonts w:ascii="宋体" w:hAnsi="宋体" w:cs="宋体"/>
          <w:szCs w:val="21"/>
        </w:rPr>
        <w:t>，编制/优化消防设施维护台账、应急预案等技术文档。</w:t>
      </w:r>
    </w:p>
    <w:p w14:paraId="2EB5A40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3、应急处置与培训</w:t>
      </w:r>
    </w:p>
    <w:p w14:paraId="09615EA2"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3.1、火警发生时</w:t>
      </w:r>
      <w:r w:rsidRPr="00096F49">
        <w:rPr>
          <w:rFonts w:ascii="MS Gothic" w:eastAsia="MS Gothic" w:hAnsi="MS Gothic" w:cs="MS Gothic"/>
          <w:szCs w:val="21"/>
        </w:rPr>
        <w:t>‌</w:t>
      </w:r>
      <w:r w:rsidRPr="00096F49">
        <w:rPr>
          <w:rFonts w:ascii="宋体" w:hAnsi="宋体" w:cs="宋体"/>
          <w:szCs w:val="21"/>
        </w:rPr>
        <w:t>启动喷淋系统、应急广播</w:t>
      </w:r>
      <w:r w:rsidRPr="00096F49">
        <w:rPr>
          <w:rFonts w:ascii="MS Gothic" w:eastAsia="MS Gothic" w:hAnsi="MS Gothic" w:cs="MS Gothic"/>
          <w:szCs w:val="21"/>
        </w:rPr>
        <w:t>‌</w:t>
      </w:r>
      <w:r w:rsidRPr="00096F49">
        <w:rPr>
          <w:rFonts w:ascii="宋体" w:hAnsi="宋体" w:cs="宋体"/>
          <w:szCs w:val="21"/>
        </w:rPr>
        <w:t>，配合医护人员进行疏散引导；</w:t>
      </w:r>
    </w:p>
    <w:p w14:paraId="77781D07"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3.2、</w:t>
      </w:r>
      <w:r w:rsidRPr="00096F49">
        <w:rPr>
          <w:rFonts w:ascii="宋体" w:hAnsi="宋体" w:cs="宋体"/>
          <w:szCs w:val="21"/>
        </w:rPr>
        <w:t>组织全院消防演练</w:t>
      </w:r>
      <w:r w:rsidRPr="00096F49">
        <w:rPr>
          <w:rFonts w:ascii="MS Gothic" w:eastAsia="MS Gothic" w:hAnsi="MS Gothic" w:cs="MS Gothic"/>
          <w:szCs w:val="21"/>
        </w:rPr>
        <w:t>‌</w:t>
      </w:r>
      <w:r w:rsidRPr="00096F49">
        <w:rPr>
          <w:rFonts w:ascii="宋体" w:hAnsi="宋体" w:cs="宋体"/>
          <w:szCs w:val="21"/>
        </w:rPr>
        <w:t>，培训医务人员使用灭火器、自救呼吸器等器材；</w:t>
      </w:r>
    </w:p>
    <w:p w14:paraId="55FE8DE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3.3、制定微型消防站快速响应流程，确保3分钟内形成初期灭火力量</w:t>
      </w:r>
      <w:r w:rsidRPr="00096F49">
        <w:rPr>
          <w:rFonts w:ascii="MS Gothic" w:eastAsia="MS Gothic" w:hAnsi="MS Gothic" w:cs="MS Gothic"/>
          <w:szCs w:val="21"/>
        </w:rPr>
        <w:t>‌</w:t>
      </w:r>
      <w:r w:rsidRPr="00096F49">
        <w:rPr>
          <w:rFonts w:ascii="宋体" w:hAnsi="宋体" w:cs="宋体"/>
          <w:szCs w:val="21"/>
        </w:rPr>
        <w:t>。</w:t>
      </w:r>
    </w:p>
    <w:p w14:paraId="2195BFCA"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4、专项保障工作</w:t>
      </w:r>
    </w:p>
    <w:p w14:paraId="08EB7410" w14:textId="77777777" w:rsidR="00BC4783" w:rsidRPr="00096F49" w:rsidRDefault="00BC4783" w:rsidP="00BC4783">
      <w:pPr>
        <w:spacing w:line="300" w:lineRule="auto"/>
        <w:rPr>
          <w:rFonts w:ascii="宋体" w:hAnsi="宋体" w:cs="宋体"/>
          <w:szCs w:val="21"/>
        </w:rPr>
      </w:pPr>
      <w:r w:rsidRPr="00096F49">
        <w:rPr>
          <w:rFonts w:ascii="MS Gothic" w:eastAsia="MS Gothic" w:hAnsi="MS Gothic" w:cs="MS Gothic"/>
          <w:szCs w:val="21"/>
        </w:rPr>
        <w:t>‌</w:t>
      </w:r>
      <w:r w:rsidRPr="00096F49">
        <w:rPr>
          <w:rFonts w:ascii="宋体" w:hAnsi="宋体" w:cs="MS Gothic"/>
          <w:szCs w:val="21"/>
        </w:rPr>
        <w:t xml:space="preserve">    4.1、</w:t>
      </w:r>
      <w:r w:rsidRPr="00096F49">
        <w:rPr>
          <w:rFonts w:ascii="宋体" w:hAnsi="宋体" w:cs="宋体"/>
          <w:szCs w:val="21"/>
        </w:rPr>
        <w:t>陪同卫生/消防部门检查</w:t>
      </w:r>
      <w:r w:rsidRPr="00096F49">
        <w:rPr>
          <w:rFonts w:ascii="MS Gothic" w:eastAsia="MS Gothic" w:hAnsi="MS Gothic" w:cs="MS Gothic"/>
          <w:szCs w:val="21"/>
        </w:rPr>
        <w:t>‌</w:t>
      </w:r>
      <w:r w:rsidRPr="00096F49">
        <w:rPr>
          <w:rFonts w:ascii="宋体" w:hAnsi="宋体" w:cs="宋体"/>
          <w:szCs w:val="21"/>
        </w:rPr>
        <w:t>，跟进隐患整改闭环管理；</w:t>
      </w:r>
    </w:p>
    <w:p w14:paraId="4BD04ED2"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4.2、针对手术室、氧气站等特殊区域，制定差异化消防设施维保方案</w:t>
      </w:r>
      <w:r w:rsidRPr="00096F49">
        <w:rPr>
          <w:rFonts w:ascii="MS Gothic" w:eastAsia="MS Gothic" w:hAnsi="MS Gothic" w:cs="MS Gothic"/>
          <w:szCs w:val="21"/>
        </w:rPr>
        <w:t>‌</w:t>
      </w:r>
      <w:r w:rsidRPr="00096F49">
        <w:rPr>
          <w:rFonts w:ascii="宋体" w:hAnsi="宋体" w:cs="MS Gothic"/>
          <w:szCs w:val="21"/>
        </w:rPr>
        <w:t>；</w:t>
      </w:r>
    </w:p>
    <w:p w14:paraId="116CB34C"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4.3、定期检测医疗设备集中区域的电气火灾监控系统。</w:t>
      </w:r>
    </w:p>
    <w:p w14:paraId="12271865"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5、法定职责要求</w:t>
      </w:r>
    </w:p>
    <w:p w14:paraId="00DF8D7F"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5.1、持有消防设施操作员（中级/高级）准入类资格证书；</w:t>
      </w:r>
    </w:p>
    <w:p w14:paraId="1B43FA76"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5.2、按《建筑消防设施维护保养规范》执行月度/季度维保计划；</w:t>
      </w:r>
    </w:p>
    <w:p w14:paraId="19EC32A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5.3、特别关注医疗场所人流密集、设备复杂、危化品多等特性，通过专业化操作保障生命救援通道畅通。</w:t>
      </w:r>
    </w:p>
    <w:p w14:paraId="155ED41F" w14:textId="77777777" w:rsidR="00BC4783" w:rsidRPr="00096F49" w:rsidRDefault="00BC4783" w:rsidP="00BC4783">
      <w:pPr>
        <w:spacing w:line="300" w:lineRule="auto"/>
        <w:ind w:firstLine="420"/>
        <w:rPr>
          <w:rFonts w:ascii="宋体" w:hAnsi="宋体" w:cs="宋体"/>
          <w:b/>
          <w:szCs w:val="21"/>
        </w:rPr>
      </w:pPr>
      <w:r w:rsidRPr="00096F49">
        <w:rPr>
          <w:rFonts w:ascii="宋体" w:hAnsi="宋体" w:cs="宋体"/>
          <w:b/>
          <w:szCs w:val="21"/>
        </w:rPr>
        <w:t>9.</w:t>
      </w:r>
      <w:r w:rsidRPr="00096F49">
        <w:rPr>
          <w:rFonts w:ascii="宋体" w:hAnsi="宋体" w:cs="宋体" w:hint="eastAsia"/>
          <w:b/>
          <w:szCs w:val="21"/>
        </w:rPr>
        <w:t>2.3.</w:t>
      </w:r>
      <w:r w:rsidRPr="00096F49">
        <w:rPr>
          <w:rFonts w:ascii="宋体" w:hAnsi="宋体" w:cs="宋体"/>
          <w:b/>
          <w:szCs w:val="21"/>
        </w:rPr>
        <w:t>4 门诊安检岗位职责</w:t>
      </w:r>
    </w:p>
    <w:p w14:paraId="71FC56A1"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1、职责与权限</w:t>
      </w:r>
    </w:p>
    <w:p w14:paraId="78944ADE"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1.1、安检人员应严格遵守国家法律法规，执行医院安全管理规定，对进入医院的人员、物品进行安全检查。</w:t>
      </w:r>
    </w:p>
    <w:p w14:paraId="6C09304A"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1.2、安检人员有权对违反安全规定的行为进行制止，并要求其改正；对拒绝接受检查或情节严重者，有权将其带至保卫部门处理。</w:t>
      </w:r>
    </w:p>
    <w:p w14:paraId="378E7AA6"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1.3、安检人员应积极配合公安机关、医院保卫部门等相关部门的工作，协助调查和处理各类安全事故。</w:t>
      </w:r>
    </w:p>
    <w:p w14:paraId="7003FE34"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2、工作内容</w:t>
      </w:r>
    </w:p>
    <w:p w14:paraId="643C112A"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2.1、安检人员应熟悉医院安全管理规定，掌握安检技能，提高安检水平。</w:t>
      </w:r>
    </w:p>
    <w:p w14:paraId="6F6B7742"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2.2、安检人员应保持高度警惕，认真履行职责，确保安检工作高效、有序进行。</w:t>
      </w:r>
    </w:p>
    <w:p w14:paraId="08CB1A9D"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2.3、安检人员应严格按照以下流程进行工作：</w:t>
      </w:r>
    </w:p>
    <w:p w14:paraId="72C8A16B"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2.3.1、检查人员：对进入医院的人员进行身份核实，查验其有效证件，对可疑人员或物品进行重点检查。</w:t>
      </w:r>
    </w:p>
    <w:p w14:paraId="15E58268"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2.3.2、检查物品：对进入医院的物品进行安全检查，如发现违禁品、危险品等，应及</w:t>
      </w:r>
      <w:r w:rsidRPr="00096F49">
        <w:rPr>
          <w:rFonts w:ascii="宋体" w:hAnsi="宋体" w:cs="宋体"/>
          <w:szCs w:val="21"/>
        </w:rPr>
        <w:lastRenderedPageBreak/>
        <w:t>时没收并报告保卫部门。</w:t>
      </w:r>
    </w:p>
    <w:p w14:paraId="20C87F10"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2.3.3、安检记录：对安检情况进行详细记录，包括时间、地点、检查对象、物品名称、处理结果等。</w:t>
      </w:r>
    </w:p>
    <w:p w14:paraId="46BF53E4" w14:textId="77777777" w:rsidR="00BC4783" w:rsidRPr="00096F49" w:rsidRDefault="00BC4783" w:rsidP="00BC4783">
      <w:pPr>
        <w:spacing w:line="300" w:lineRule="auto"/>
        <w:ind w:firstLineChars="200" w:firstLine="420"/>
        <w:rPr>
          <w:rFonts w:ascii="宋体" w:hAnsi="宋体" w:cs="宋体"/>
          <w:szCs w:val="21"/>
        </w:rPr>
      </w:pPr>
      <w:r w:rsidRPr="00096F49">
        <w:rPr>
          <w:rFonts w:ascii="宋体" w:hAnsi="宋体" w:cs="宋体"/>
          <w:szCs w:val="21"/>
        </w:rPr>
        <w:t>2.3.4、安检人员应保持良好的职业形象，文明礼貌，热情服务，维护医院正常秩序。</w:t>
      </w:r>
    </w:p>
    <w:p w14:paraId="35022BD1" w14:textId="77777777" w:rsidR="00BC4783" w:rsidRPr="00096F49" w:rsidRDefault="00BC4783" w:rsidP="00BC4783">
      <w:pPr>
        <w:spacing w:line="300" w:lineRule="auto"/>
        <w:rPr>
          <w:rFonts w:ascii="宋体" w:hAnsi="宋体" w:cs="宋体"/>
          <w:b/>
          <w:szCs w:val="21"/>
        </w:rPr>
      </w:pPr>
    </w:p>
    <w:p w14:paraId="2F57D089" w14:textId="77777777" w:rsidR="00BC4783" w:rsidRPr="00096F49" w:rsidRDefault="00BC4783" w:rsidP="00BC4783">
      <w:pPr>
        <w:kinsoku w:val="0"/>
        <w:overflowPunct w:val="0"/>
        <w:spacing w:line="300" w:lineRule="auto"/>
        <w:ind w:leftChars="202" w:left="424"/>
        <w:outlineLvl w:val="0"/>
        <w:rPr>
          <w:rFonts w:ascii="宋体" w:hAnsi="宋体" w:cs="宋体"/>
          <w:b/>
          <w:kern w:val="0"/>
          <w:szCs w:val="21"/>
          <w:lang w:val="zh-CN"/>
        </w:rPr>
      </w:pPr>
      <w:bookmarkStart w:id="40" w:name="_Toc238206209"/>
      <w:r w:rsidRPr="00096F49">
        <w:rPr>
          <w:rFonts w:ascii="宋体" w:hAnsi="宋体" w:cs="宋体" w:hint="eastAsia"/>
          <w:b/>
          <w:kern w:val="0"/>
          <w:szCs w:val="21"/>
          <w:lang w:val="zh-CN"/>
        </w:rPr>
        <w:t>9.2.4</w:t>
      </w:r>
      <w:r w:rsidRPr="00096F49">
        <w:rPr>
          <w:rFonts w:ascii="宋体" w:hAnsi="宋体" w:cs="宋体"/>
          <w:b/>
          <w:kern w:val="0"/>
          <w:szCs w:val="21"/>
          <w:lang w:val="zh-CN"/>
        </w:rPr>
        <w:t>特别要求</w:t>
      </w:r>
      <w:bookmarkEnd w:id="40"/>
    </w:p>
    <w:p w14:paraId="56E7E8EA" w14:textId="77777777" w:rsidR="00BC4783" w:rsidRPr="00096F49" w:rsidRDefault="00BC4783" w:rsidP="00BC4783">
      <w:pPr>
        <w:spacing w:line="300" w:lineRule="auto"/>
        <w:ind w:firstLineChars="202" w:firstLine="424"/>
        <w:rPr>
          <w:rFonts w:ascii="宋体" w:hAnsi="宋体" w:cs="宋体"/>
          <w:szCs w:val="21"/>
        </w:rPr>
      </w:pPr>
      <w:r w:rsidRPr="00096F49">
        <w:rPr>
          <w:rFonts w:ascii="宋体" w:hAnsi="宋体" w:cs="宋体"/>
          <w:szCs w:val="21"/>
        </w:rPr>
        <w:t>1、鉴于服务对象是特殊精神病患者，因此，要求服务人员做到“打不还手、骂不还口”。</w:t>
      </w:r>
    </w:p>
    <w:p w14:paraId="19DF4E59" w14:textId="77777777" w:rsidR="00BC4783" w:rsidRPr="00096F49" w:rsidRDefault="00BC4783" w:rsidP="00BC4783">
      <w:pPr>
        <w:spacing w:line="300" w:lineRule="auto"/>
        <w:ind w:firstLineChars="202" w:firstLine="424"/>
        <w:rPr>
          <w:rFonts w:ascii="宋体" w:hAnsi="宋体" w:cs="宋体"/>
          <w:szCs w:val="21"/>
        </w:rPr>
      </w:pPr>
      <w:r w:rsidRPr="00096F49">
        <w:rPr>
          <w:rFonts w:ascii="宋体" w:hAnsi="宋体" w:cs="宋体"/>
          <w:szCs w:val="21"/>
        </w:rPr>
        <w:t>2、不得替精神病患者代买任何生活用品。</w:t>
      </w:r>
    </w:p>
    <w:p w14:paraId="26CD710B" w14:textId="77777777" w:rsidR="00BC4783" w:rsidRPr="00096F49" w:rsidRDefault="00BC4783" w:rsidP="00BC4783">
      <w:pPr>
        <w:spacing w:line="300" w:lineRule="auto"/>
        <w:ind w:firstLineChars="202" w:firstLine="424"/>
        <w:rPr>
          <w:rFonts w:ascii="宋体" w:hAnsi="宋体" w:cs="宋体"/>
          <w:szCs w:val="21"/>
        </w:rPr>
      </w:pPr>
      <w:r w:rsidRPr="00096F49">
        <w:rPr>
          <w:rFonts w:ascii="宋体" w:hAnsi="宋体" w:cs="宋体"/>
          <w:szCs w:val="21"/>
        </w:rPr>
        <w:t>3、不得和精神病患者及其家属或医院职工有任何经济上的往来（私人之间借钱）。</w:t>
      </w:r>
    </w:p>
    <w:p w14:paraId="32767C21"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p>
    <w:p w14:paraId="0684BC42"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41" w:name="_Toc196137128"/>
      <w:bookmarkStart w:id="42" w:name="_Toc238206210"/>
      <w:r w:rsidRPr="00096F49">
        <w:rPr>
          <w:rFonts w:ascii="Times New Roman" w:hAnsi="Times New Roman"/>
          <w:b/>
          <w:bCs/>
          <w:sz w:val="22"/>
        </w:rPr>
        <w:t xml:space="preserve">10 </w:t>
      </w:r>
      <w:r w:rsidRPr="00096F49">
        <w:rPr>
          <w:rFonts w:ascii="Times New Roman" w:hAnsi="Times New Roman"/>
          <w:b/>
          <w:bCs/>
          <w:sz w:val="22"/>
        </w:rPr>
        <w:t>安全文明作业要求和应急处置要求</w:t>
      </w:r>
      <w:bookmarkEnd w:id="41"/>
      <w:bookmarkEnd w:id="42"/>
    </w:p>
    <w:p w14:paraId="2D36E148"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1</w:t>
      </w:r>
      <w:r w:rsidRPr="00096F49">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D6D4E90"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2</w:t>
      </w:r>
      <w:r w:rsidRPr="00096F49">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556BC81F"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3</w:t>
      </w:r>
      <w:r w:rsidRPr="00096F49">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22E936FD"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4</w:t>
      </w:r>
      <w:r w:rsidRPr="00096F49">
        <w:rPr>
          <w:rFonts w:ascii="Times New Roman" w:hAnsi="Times New Roman"/>
          <w:bCs/>
          <w:sz w:val="22"/>
        </w:rPr>
        <w:t>）中标人在提供物业服务时必须保护好服务区域内的环境和原有建筑、装饰与设施，保证环境和原有建筑、装饰与设施完好。</w:t>
      </w:r>
    </w:p>
    <w:p w14:paraId="67EF46B3"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5</w:t>
      </w:r>
      <w:r w:rsidRPr="00096F49">
        <w:rPr>
          <w:rFonts w:ascii="Times New Roman" w:hAnsi="Times New Roman"/>
          <w:bCs/>
          <w:sz w:val="22"/>
        </w:rPr>
        <w:t>）各投标人在投标文件中要结合本项目的特点和采购人上述的具体要求制定相应的安全文明施工措施。</w:t>
      </w:r>
    </w:p>
    <w:p w14:paraId="6178231B" w14:textId="77777777" w:rsidR="00BC4783" w:rsidRPr="00096F49" w:rsidRDefault="00BC4783" w:rsidP="00BC4783">
      <w:pPr>
        <w:tabs>
          <w:tab w:val="left" w:pos="7200"/>
        </w:tabs>
        <w:adjustRightInd w:val="0"/>
        <w:snapToGrid w:val="0"/>
        <w:spacing w:line="300" w:lineRule="auto"/>
        <w:ind w:firstLineChars="200" w:firstLine="440"/>
        <w:rPr>
          <w:rFonts w:ascii="宋体" w:hAnsi="宋体"/>
          <w:bCs/>
          <w:sz w:val="22"/>
        </w:rPr>
      </w:pPr>
      <w:r w:rsidRPr="00096F49">
        <w:rPr>
          <w:rFonts w:ascii="Times New Roman" w:hAnsi="Times New Roman"/>
          <w:bCs/>
          <w:sz w:val="22"/>
        </w:rPr>
        <w:t>（</w:t>
      </w:r>
      <w:r w:rsidRPr="00096F49">
        <w:rPr>
          <w:rFonts w:ascii="Times New Roman" w:hAnsi="Times New Roman"/>
          <w:bCs/>
          <w:sz w:val="22"/>
        </w:rPr>
        <w:t>6</w:t>
      </w:r>
      <w:r w:rsidRPr="00096F49">
        <w:rPr>
          <w:rFonts w:ascii="Times New Roman" w:hAnsi="Times New Roman"/>
          <w:bCs/>
          <w:sz w:val="22"/>
        </w:rPr>
        <w:t>）建立突发事件应急处置方案，定期开展防灾防火应急疏散演练，并做好相应记录。</w:t>
      </w:r>
    </w:p>
    <w:p w14:paraId="58E7BA18"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43" w:name="_Toc195019173"/>
      <w:bookmarkStart w:id="44" w:name="_Toc238206211"/>
      <w:r w:rsidRPr="00096F49">
        <w:rPr>
          <w:rFonts w:ascii="宋体" w:hAnsi="宋体"/>
          <w:b/>
          <w:bCs/>
          <w:sz w:val="22"/>
        </w:rPr>
        <w:t>11考核管理办法和要求</w:t>
      </w:r>
      <w:bookmarkEnd w:id="43"/>
      <w:bookmarkEnd w:id="44"/>
    </w:p>
    <w:p w14:paraId="4CDB0B27" w14:textId="77777777" w:rsidR="00BC4783" w:rsidRPr="00096F49" w:rsidRDefault="00BC4783" w:rsidP="00BC4783">
      <w:pPr>
        <w:tabs>
          <w:tab w:val="left" w:pos="7200"/>
        </w:tabs>
        <w:adjustRightInd w:val="0"/>
        <w:snapToGrid w:val="0"/>
        <w:spacing w:line="300" w:lineRule="auto"/>
        <w:ind w:firstLineChars="200" w:firstLine="440"/>
        <w:rPr>
          <w:rFonts w:ascii="宋体" w:hAnsi="宋体"/>
          <w:bCs/>
          <w:sz w:val="22"/>
        </w:rPr>
      </w:pPr>
      <w:r w:rsidRPr="00096F49">
        <w:rPr>
          <w:rFonts w:ascii="宋体" w:hAnsi="宋体"/>
          <w:bCs/>
          <w:sz w:val="22"/>
        </w:rPr>
        <w:t>11.1考核形式：</w:t>
      </w:r>
      <w:r w:rsidRPr="00096F49">
        <w:rPr>
          <w:rFonts w:ascii="宋体" w:hAnsi="宋体" w:cs="宋体"/>
          <w:sz w:val="22"/>
        </w:rPr>
        <w:t>采购人相关部门每月度对中标人执勤人员的出勤在位情况、仪态仪表、组织及岗位纪律等，进行巡视检查，如发现问题，记录发生事件，进行奖、扣分</w:t>
      </w:r>
      <w:r w:rsidRPr="00096F49">
        <w:rPr>
          <w:rFonts w:ascii="宋体" w:hAnsi="宋体"/>
          <w:bCs/>
          <w:sz w:val="22"/>
        </w:rPr>
        <w:t>。考核采用百分制扣分方法，采购人相关部门根据实际需要有权在服务期限内对中标人的工作进行测评和考核，测评和考核内容及标准（详见附表），测评和考核成绩作为支付合同价款的依据。</w:t>
      </w:r>
    </w:p>
    <w:p w14:paraId="0A47A83E"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bookmarkStart w:id="45" w:name="_Toc161305154"/>
      <w:r w:rsidRPr="00096F49">
        <w:rPr>
          <w:rFonts w:ascii="Times New Roman" w:hAnsi="Times New Roman"/>
          <w:bCs/>
          <w:sz w:val="22"/>
        </w:rPr>
        <w:t>1</w:t>
      </w:r>
      <w:r w:rsidRPr="00096F49">
        <w:rPr>
          <w:rFonts w:ascii="Times New Roman" w:hAnsi="Times New Roman" w:hint="eastAsia"/>
          <w:bCs/>
          <w:sz w:val="22"/>
        </w:rPr>
        <w:t>1</w:t>
      </w:r>
      <w:r w:rsidRPr="00096F49">
        <w:rPr>
          <w:rFonts w:ascii="Times New Roman" w:hAnsi="Times New Roman"/>
          <w:bCs/>
          <w:sz w:val="22"/>
        </w:rPr>
        <w:t>.2</w:t>
      </w:r>
      <w:r w:rsidRPr="00096F49">
        <w:rPr>
          <w:rFonts w:ascii="Times New Roman" w:hAnsi="Times New Roman"/>
          <w:bCs/>
          <w:sz w:val="22"/>
        </w:rPr>
        <w:t>考核标准：依据考核结果，按得分高低分为好、较好、及格、差四个等级。</w:t>
      </w:r>
      <w:bookmarkEnd w:id="45"/>
    </w:p>
    <w:tbl>
      <w:tblPr>
        <w:tblW w:w="9498" w:type="dxa"/>
        <w:jc w:val="center"/>
        <w:tblCellMar>
          <w:left w:w="0" w:type="dxa"/>
          <w:right w:w="0" w:type="dxa"/>
        </w:tblCellMar>
        <w:tblLook w:val="0000" w:firstRow="0" w:lastRow="0" w:firstColumn="0" w:lastColumn="0" w:noHBand="0" w:noVBand="0"/>
      </w:tblPr>
      <w:tblGrid>
        <w:gridCol w:w="993"/>
        <w:gridCol w:w="1276"/>
        <w:gridCol w:w="6489"/>
        <w:gridCol w:w="740"/>
      </w:tblGrid>
      <w:tr w:rsidR="00BC4783" w:rsidRPr="00096F49" w14:paraId="4257B7CE" w14:textId="77777777" w:rsidTr="00C301DD">
        <w:trPr>
          <w:jc w:val="center"/>
        </w:trPr>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A0E1A87" w14:textId="77777777" w:rsidR="00BC4783" w:rsidRPr="00096F49" w:rsidRDefault="00BC4783" w:rsidP="00C301DD">
            <w:pPr>
              <w:widowControl/>
              <w:spacing w:line="360" w:lineRule="auto"/>
              <w:jc w:val="center"/>
              <w:rPr>
                <w:rFonts w:ascii="宋体" w:hAnsi="宋体"/>
                <w:bCs/>
                <w:sz w:val="22"/>
              </w:rPr>
            </w:pPr>
            <w:bookmarkStart w:id="46" w:name="_Toc161305172"/>
            <w:r w:rsidRPr="00096F49">
              <w:rPr>
                <w:rFonts w:ascii="宋体" w:hAnsi="宋体"/>
                <w:bCs/>
                <w:sz w:val="22"/>
              </w:rPr>
              <w:t>考核单位</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A1C9C3D"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考核分</w:t>
            </w:r>
          </w:p>
        </w:tc>
        <w:tc>
          <w:tcPr>
            <w:tcW w:w="64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6A298EB"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评分依据</w:t>
            </w:r>
          </w:p>
        </w:tc>
        <w:tc>
          <w:tcPr>
            <w:tcW w:w="7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6D13129"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等级</w:t>
            </w:r>
          </w:p>
        </w:tc>
      </w:tr>
      <w:tr w:rsidR="00BC4783" w:rsidRPr="00096F49" w14:paraId="3DC81CF0" w14:textId="77777777" w:rsidTr="00C301DD">
        <w:trPr>
          <w:jc w:val="center"/>
        </w:trPr>
        <w:tc>
          <w:tcPr>
            <w:tcW w:w="993"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A331F5F"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lastRenderedPageBreak/>
              <w:t>采购人</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6474891" w14:textId="77777777" w:rsidR="00BC4783" w:rsidRPr="00096F49" w:rsidRDefault="00BC4783" w:rsidP="00C301DD">
            <w:pPr>
              <w:widowControl/>
              <w:spacing w:line="360" w:lineRule="auto"/>
              <w:jc w:val="center"/>
              <w:rPr>
                <w:rFonts w:ascii="宋体" w:hAnsi="宋体"/>
                <w:bCs/>
                <w:sz w:val="22"/>
              </w:rPr>
            </w:pPr>
            <w:r w:rsidRPr="00096F49">
              <w:rPr>
                <w:rFonts w:ascii="Times New Roman" w:hAnsi="Times New Roman"/>
                <w:bCs/>
                <w:sz w:val="22"/>
              </w:rPr>
              <w:t>90</w:t>
            </w:r>
            <w:r w:rsidRPr="00096F49">
              <w:rPr>
                <w:rFonts w:ascii="Times New Roman" w:hAnsi="Times New Roman"/>
                <w:bCs/>
                <w:sz w:val="22"/>
              </w:rPr>
              <w:t>分</w:t>
            </w:r>
            <w:r w:rsidRPr="00096F49">
              <w:rPr>
                <w:rFonts w:ascii="Times New Roman" w:hAnsi="Times New Roman" w:hint="eastAsia"/>
                <w:bCs/>
                <w:sz w:val="22"/>
              </w:rPr>
              <w:t>（含）</w:t>
            </w:r>
            <w:r w:rsidRPr="00096F49">
              <w:rPr>
                <w:rFonts w:ascii="Times New Roman" w:hAnsi="Times New Roman"/>
                <w:bCs/>
                <w:sz w:val="22"/>
              </w:rPr>
              <w:t>以上</w:t>
            </w: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07B7C057" w14:textId="77777777" w:rsidR="00BC4783" w:rsidRPr="00096F49" w:rsidRDefault="00BC4783" w:rsidP="00C301DD">
            <w:pPr>
              <w:widowControl/>
              <w:spacing w:line="360" w:lineRule="auto"/>
              <w:jc w:val="left"/>
              <w:rPr>
                <w:rFonts w:ascii="宋体" w:hAnsi="宋体"/>
                <w:bCs/>
                <w:sz w:val="22"/>
              </w:rPr>
            </w:pPr>
            <w:r w:rsidRPr="00096F49">
              <w:rPr>
                <w:rFonts w:ascii="宋体" w:hAnsi="宋体"/>
                <w:bCs/>
                <w:sz w:val="22"/>
              </w:rPr>
              <w:t>1.全年安保无安全事故； 2.设施设备常年保持良好运行，无责任事故；3.服务达到管理服务承诺及质量保证措施；4.客户满意度达到≥90% 以上；</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F5A7F08"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好</w:t>
            </w:r>
          </w:p>
        </w:tc>
      </w:tr>
      <w:tr w:rsidR="00BC4783" w:rsidRPr="00096F49" w14:paraId="094ED351" w14:textId="77777777" w:rsidTr="00C301DD">
        <w:trPr>
          <w:jc w:val="center"/>
        </w:trPr>
        <w:tc>
          <w:tcPr>
            <w:tcW w:w="993" w:type="dxa"/>
            <w:vMerge/>
            <w:tcBorders>
              <w:top w:val="nil"/>
              <w:left w:val="single" w:sz="8" w:space="0" w:color="000000"/>
              <w:bottom w:val="single" w:sz="8" w:space="0" w:color="000000"/>
              <w:right w:val="single" w:sz="8" w:space="0" w:color="000000"/>
            </w:tcBorders>
            <w:vAlign w:val="center"/>
          </w:tcPr>
          <w:p w14:paraId="410B0485" w14:textId="77777777" w:rsidR="00BC4783" w:rsidRPr="00096F49" w:rsidRDefault="00BC4783" w:rsidP="00C301DD">
            <w:pPr>
              <w:widowControl/>
              <w:spacing w:line="360" w:lineRule="auto"/>
              <w:jc w:val="left"/>
              <w:rPr>
                <w:rFonts w:ascii="宋体" w:hAnsi="宋体"/>
                <w:bCs/>
                <w:sz w:val="22"/>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EB93A48" w14:textId="77777777" w:rsidR="00BC4783" w:rsidRPr="00096F49" w:rsidRDefault="00BC4783" w:rsidP="00C301DD">
            <w:pPr>
              <w:widowControl/>
              <w:spacing w:line="360" w:lineRule="auto"/>
              <w:jc w:val="center"/>
              <w:rPr>
                <w:rFonts w:ascii="宋体" w:hAnsi="宋体"/>
                <w:bCs/>
                <w:sz w:val="22"/>
              </w:rPr>
            </w:pPr>
            <w:r w:rsidRPr="00096F49">
              <w:rPr>
                <w:rFonts w:ascii="Times New Roman" w:hAnsi="Times New Roman"/>
                <w:bCs/>
                <w:sz w:val="22"/>
              </w:rPr>
              <w:t>80</w:t>
            </w:r>
            <w:r w:rsidRPr="00096F49">
              <w:rPr>
                <w:rFonts w:ascii="Times New Roman" w:hAnsi="Times New Roman"/>
                <w:bCs/>
                <w:sz w:val="22"/>
              </w:rPr>
              <w:t>分</w:t>
            </w:r>
            <w:r w:rsidRPr="00096F49">
              <w:rPr>
                <w:rFonts w:ascii="Times New Roman" w:hAnsi="Times New Roman" w:hint="eastAsia"/>
                <w:bCs/>
                <w:sz w:val="22"/>
              </w:rPr>
              <w:t>（含）</w:t>
            </w:r>
            <w:r w:rsidRPr="00096F49">
              <w:rPr>
                <w:rFonts w:ascii="Times New Roman" w:hAnsi="Times New Roman"/>
                <w:bCs/>
                <w:sz w:val="22"/>
              </w:rPr>
              <w:t>～</w:t>
            </w:r>
            <w:r w:rsidRPr="00096F49">
              <w:rPr>
                <w:rFonts w:ascii="Times New Roman" w:hAnsi="Times New Roman" w:hint="eastAsia"/>
                <w:bCs/>
                <w:sz w:val="22"/>
              </w:rPr>
              <w:t>90</w:t>
            </w:r>
            <w:r w:rsidRPr="00096F49">
              <w:rPr>
                <w:rFonts w:ascii="Times New Roman" w:hAnsi="Times New Roman"/>
                <w:bCs/>
                <w:sz w:val="22"/>
              </w:rPr>
              <w:t>分</w:t>
            </w: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02FDBF71" w14:textId="77777777" w:rsidR="00BC4783" w:rsidRPr="00096F49" w:rsidRDefault="00BC4783" w:rsidP="00C301DD">
            <w:pPr>
              <w:widowControl/>
              <w:spacing w:line="360" w:lineRule="auto"/>
              <w:jc w:val="left"/>
              <w:rPr>
                <w:rFonts w:ascii="宋体" w:hAnsi="宋体"/>
                <w:bCs/>
                <w:sz w:val="22"/>
              </w:rPr>
            </w:pPr>
            <w:r w:rsidRPr="00096F49">
              <w:rPr>
                <w:rFonts w:ascii="宋体" w:hAnsi="宋体"/>
                <w:bCs/>
                <w:sz w:val="22"/>
              </w:rPr>
              <w:t>1、全年安保无责任安全事故； 2、设施设备常年保持良好运行，无大的责任事故；3.服务基本达到管理服务承诺及质量保证措施；4.客户满意度达到≥85% 以上；</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BA5F903"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较好</w:t>
            </w:r>
          </w:p>
        </w:tc>
      </w:tr>
      <w:tr w:rsidR="00BC4783" w:rsidRPr="00096F49" w14:paraId="1F032EEB" w14:textId="77777777" w:rsidTr="00C301DD">
        <w:trPr>
          <w:jc w:val="center"/>
        </w:trPr>
        <w:tc>
          <w:tcPr>
            <w:tcW w:w="993" w:type="dxa"/>
            <w:vMerge/>
            <w:tcBorders>
              <w:top w:val="nil"/>
              <w:left w:val="single" w:sz="8" w:space="0" w:color="000000"/>
              <w:bottom w:val="single" w:sz="8" w:space="0" w:color="000000"/>
              <w:right w:val="single" w:sz="8" w:space="0" w:color="000000"/>
            </w:tcBorders>
            <w:vAlign w:val="center"/>
          </w:tcPr>
          <w:p w14:paraId="300D9222" w14:textId="77777777" w:rsidR="00BC4783" w:rsidRPr="00096F49" w:rsidRDefault="00BC4783" w:rsidP="00C301DD">
            <w:pPr>
              <w:widowControl/>
              <w:spacing w:line="360" w:lineRule="auto"/>
              <w:jc w:val="left"/>
              <w:rPr>
                <w:rFonts w:ascii="宋体" w:hAnsi="宋体"/>
                <w:bCs/>
                <w:sz w:val="22"/>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3ABF5AD" w14:textId="77777777" w:rsidR="00BC4783" w:rsidRPr="00096F49" w:rsidRDefault="00BC4783" w:rsidP="00C301DD">
            <w:pPr>
              <w:widowControl/>
              <w:spacing w:line="360" w:lineRule="auto"/>
              <w:jc w:val="center"/>
              <w:rPr>
                <w:rFonts w:ascii="宋体" w:hAnsi="宋体"/>
                <w:bCs/>
                <w:sz w:val="22"/>
              </w:rPr>
            </w:pPr>
            <w:r w:rsidRPr="00096F49">
              <w:rPr>
                <w:rFonts w:ascii="Times New Roman" w:hAnsi="Times New Roman"/>
                <w:bCs/>
                <w:sz w:val="22"/>
              </w:rPr>
              <w:t>70</w:t>
            </w:r>
            <w:r w:rsidRPr="00096F49">
              <w:rPr>
                <w:rFonts w:ascii="Times New Roman" w:hAnsi="Times New Roman"/>
                <w:bCs/>
                <w:sz w:val="22"/>
              </w:rPr>
              <w:t>分</w:t>
            </w:r>
            <w:r w:rsidRPr="00096F49">
              <w:rPr>
                <w:rFonts w:ascii="Times New Roman" w:hAnsi="Times New Roman" w:hint="eastAsia"/>
                <w:bCs/>
                <w:sz w:val="22"/>
              </w:rPr>
              <w:t>（含）</w:t>
            </w:r>
            <w:r w:rsidRPr="00096F49">
              <w:rPr>
                <w:rFonts w:ascii="Times New Roman" w:hAnsi="Times New Roman"/>
                <w:bCs/>
                <w:sz w:val="22"/>
              </w:rPr>
              <w:t>～</w:t>
            </w:r>
            <w:r w:rsidRPr="00096F49">
              <w:rPr>
                <w:rFonts w:ascii="Times New Roman" w:hAnsi="Times New Roman" w:hint="eastAsia"/>
                <w:bCs/>
                <w:sz w:val="22"/>
              </w:rPr>
              <w:t>80</w:t>
            </w:r>
            <w:r w:rsidRPr="00096F49">
              <w:rPr>
                <w:rFonts w:ascii="Times New Roman" w:hAnsi="Times New Roman"/>
                <w:bCs/>
                <w:sz w:val="22"/>
              </w:rPr>
              <w:t>分</w:t>
            </w: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46FCA0B9" w14:textId="77777777" w:rsidR="00BC4783" w:rsidRPr="00096F49" w:rsidRDefault="00BC4783" w:rsidP="00C301DD">
            <w:pPr>
              <w:widowControl/>
              <w:spacing w:line="360" w:lineRule="auto"/>
              <w:jc w:val="left"/>
              <w:rPr>
                <w:rFonts w:ascii="宋体" w:hAnsi="宋体"/>
                <w:bCs/>
                <w:sz w:val="22"/>
              </w:rPr>
            </w:pPr>
            <w:r w:rsidRPr="00096F49">
              <w:rPr>
                <w:rFonts w:ascii="宋体" w:hAnsi="宋体"/>
                <w:bCs/>
                <w:sz w:val="22"/>
              </w:rPr>
              <w:t>1、全年安保无较大安全事故；2、设施设备常年保持较好运行，无重大责任事故；3.服务部分达到管理服务承诺及质量保证措施；4.客户满意度达到≥75% 以上；</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4AEBFDB"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及格</w:t>
            </w:r>
          </w:p>
        </w:tc>
      </w:tr>
      <w:tr w:rsidR="00BC4783" w:rsidRPr="00096F49" w14:paraId="3E749ED4" w14:textId="77777777" w:rsidTr="00C301DD">
        <w:trPr>
          <w:jc w:val="center"/>
        </w:trPr>
        <w:tc>
          <w:tcPr>
            <w:tcW w:w="993" w:type="dxa"/>
            <w:vMerge/>
            <w:tcBorders>
              <w:top w:val="nil"/>
              <w:left w:val="single" w:sz="8" w:space="0" w:color="000000"/>
              <w:bottom w:val="single" w:sz="8" w:space="0" w:color="000000"/>
              <w:right w:val="single" w:sz="8" w:space="0" w:color="000000"/>
            </w:tcBorders>
            <w:vAlign w:val="center"/>
          </w:tcPr>
          <w:p w14:paraId="582BB899" w14:textId="77777777" w:rsidR="00BC4783" w:rsidRPr="00096F49" w:rsidRDefault="00BC4783" w:rsidP="00C301DD">
            <w:pPr>
              <w:widowControl/>
              <w:spacing w:line="360" w:lineRule="auto"/>
              <w:jc w:val="left"/>
              <w:rPr>
                <w:rFonts w:ascii="宋体" w:hAnsi="宋体"/>
                <w:bCs/>
                <w:sz w:val="22"/>
              </w:rPr>
            </w:pP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055AD83" w14:textId="77777777" w:rsidR="00BC4783" w:rsidRPr="00096F49" w:rsidRDefault="00BC4783" w:rsidP="00C301DD">
            <w:pPr>
              <w:widowControl/>
              <w:spacing w:line="360" w:lineRule="auto"/>
              <w:jc w:val="center"/>
              <w:rPr>
                <w:rFonts w:ascii="宋体" w:hAnsi="宋体"/>
                <w:bCs/>
                <w:sz w:val="22"/>
              </w:rPr>
            </w:pPr>
            <w:r w:rsidRPr="00096F49">
              <w:rPr>
                <w:rFonts w:ascii="Times New Roman" w:hAnsi="Times New Roman"/>
                <w:bCs/>
                <w:sz w:val="22"/>
              </w:rPr>
              <w:t>70</w:t>
            </w:r>
            <w:r w:rsidRPr="00096F49">
              <w:rPr>
                <w:rFonts w:ascii="Times New Roman" w:hAnsi="Times New Roman"/>
                <w:bCs/>
                <w:sz w:val="22"/>
              </w:rPr>
              <w:t>分以下</w:t>
            </w:r>
          </w:p>
        </w:tc>
        <w:tc>
          <w:tcPr>
            <w:tcW w:w="6489" w:type="dxa"/>
            <w:tcBorders>
              <w:top w:val="nil"/>
              <w:left w:val="nil"/>
              <w:bottom w:val="single" w:sz="8" w:space="0" w:color="000000"/>
              <w:right w:val="single" w:sz="8" w:space="0" w:color="000000"/>
            </w:tcBorders>
            <w:tcMar>
              <w:top w:w="0" w:type="dxa"/>
              <w:left w:w="108" w:type="dxa"/>
              <w:bottom w:w="0" w:type="dxa"/>
              <w:right w:w="108" w:type="dxa"/>
            </w:tcMar>
          </w:tcPr>
          <w:p w14:paraId="11EE2B99" w14:textId="77777777" w:rsidR="00BC4783" w:rsidRPr="00096F49" w:rsidRDefault="00BC4783" w:rsidP="00C301DD">
            <w:pPr>
              <w:widowControl/>
              <w:spacing w:line="360" w:lineRule="auto"/>
              <w:jc w:val="left"/>
              <w:rPr>
                <w:rFonts w:ascii="宋体" w:hAnsi="宋体"/>
                <w:bCs/>
                <w:sz w:val="22"/>
              </w:rPr>
            </w:pPr>
            <w:r w:rsidRPr="00096F49">
              <w:rPr>
                <w:rFonts w:ascii="宋体" w:hAnsi="宋体"/>
                <w:bCs/>
                <w:sz w:val="22"/>
              </w:rPr>
              <w:t>1、全年安保发生一起以上重大事故；2、设施设备经常出现故障，出现责任事故；3.服务未达到管理服务承诺及质量保证措施；4.客户满意度达到≥70% 以下；</w:t>
            </w:r>
          </w:p>
        </w:tc>
        <w:tc>
          <w:tcPr>
            <w:tcW w:w="74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90B381D" w14:textId="77777777" w:rsidR="00BC4783" w:rsidRPr="00096F49" w:rsidRDefault="00BC4783" w:rsidP="00C301DD">
            <w:pPr>
              <w:widowControl/>
              <w:spacing w:line="360" w:lineRule="auto"/>
              <w:jc w:val="center"/>
              <w:rPr>
                <w:rFonts w:ascii="宋体" w:hAnsi="宋体"/>
                <w:bCs/>
                <w:sz w:val="22"/>
              </w:rPr>
            </w:pPr>
            <w:r w:rsidRPr="00096F49">
              <w:rPr>
                <w:rFonts w:ascii="宋体" w:hAnsi="宋体"/>
                <w:bCs/>
                <w:sz w:val="22"/>
              </w:rPr>
              <w:t>差</w:t>
            </w:r>
          </w:p>
        </w:tc>
      </w:tr>
    </w:tbl>
    <w:p w14:paraId="1AFE133E"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p>
    <w:p w14:paraId="2034FE67"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w:t>
      </w:r>
      <w:r w:rsidRPr="00096F49">
        <w:rPr>
          <w:rFonts w:ascii="Times New Roman" w:hAnsi="Times New Roman" w:hint="eastAsia"/>
          <w:bCs/>
          <w:sz w:val="22"/>
        </w:rPr>
        <w:t>1</w:t>
      </w:r>
      <w:r w:rsidRPr="00096F49">
        <w:rPr>
          <w:rFonts w:ascii="Times New Roman" w:hAnsi="Times New Roman"/>
          <w:bCs/>
          <w:sz w:val="22"/>
        </w:rPr>
        <w:t>.3</w:t>
      </w:r>
      <w:r w:rsidRPr="00096F49">
        <w:rPr>
          <w:rFonts w:ascii="Times New Roman" w:hAnsi="Times New Roman"/>
          <w:bCs/>
          <w:sz w:val="22"/>
        </w:rPr>
        <w:t>奖惩措施：</w:t>
      </w:r>
      <w:bookmarkEnd w:id="46"/>
    </w:p>
    <w:p w14:paraId="2C1076D5"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w:t>
      </w:r>
      <w:r w:rsidRPr="00096F49">
        <w:rPr>
          <w:rFonts w:ascii="Times New Roman" w:hAnsi="Times New Roman" w:hint="eastAsia"/>
          <w:bCs/>
          <w:sz w:val="22"/>
        </w:rPr>
        <w:t>1</w:t>
      </w:r>
      <w:r w:rsidRPr="00096F49">
        <w:rPr>
          <w:rFonts w:ascii="Times New Roman" w:hAnsi="Times New Roman"/>
          <w:bCs/>
          <w:sz w:val="22"/>
        </w:rPr>
        <w:t>.3.1</w:t>
      </w:r>
      <w:r w:rsidRPr="00096F49">
        <w:rPr>
          <w:rFonts w:ascii="Times New Roman" w:hAnsi="Times New Roman"/>
          <w:bCs/>
          <w:sz w:val="22"/>
        </w:rPr>
        <w:t>每月考核等级结果是</w:t>
      </w:r>
      <w:r w:rsidRPr="00096F49">
        <w:rPr>
          <w:rFonts w:ascii="Times New Roman" w:hAnsi="Times New Roman"/>
          <w:bCs/>
          <w:sz w:val="22"/>
        </w:rPr>
        <w:t>“</w:t>
      </w:r>
      <w:r w:rsidRPr="00096F49">
        <w:rPr>
          <w:rFonts w:ascii="Times New Roman" w:hAnsi="Times New Roman"/>
          <w:bCs/>
          <w:sz w:val="22"/>
        </w:rPr>
        <w:t>好</w:t>
      </w:r>
      <w:r w:rsidRPr="00096F49">
        <w:rPr>
          <w:rFonts w:ascii="Times New Roman" w:hAnsi="Times New Roman"/>
          <w:bCs/>
          <w:sz w:val="22"/>
        </w:rPr>
        <w:t>”</w:t>
      </w:r>
      <w:r w:rsidRPr="00096F49">
        <w:rPr>
          <w:rFonts w:ascii="Times New Roman" w:hAnsi="Times New Roman"/>
          <w:bCs/>
          <w:sz w:val="22"/>
        </w:rPr>
        <w:t>的，</w:t>
      </w:r>
      <w:r w:rsidRPr="00096F49">
        <w:rPr>
          <w:rFonts w:ascii="宋体" w:hAnsi="宋体"/>
          <w:sz w:val="22"/>
        </w:rPr>
        <w:t>支付考核当月合同费用的</w:t>
      </w:r>
      <w:r w:rsidRPr="00096F49">
        <w:rPr>
          <w:rFonts w:ascii="Times New Roman" w:hAnsi="Times New Roman"/>
          <w:bCs/>
          <w:sz w:val="22"/>
        </w:rPr>
        <w:t>100%</w:t>
      </w:r>
      <w:r w:rsidRPr="00096F49">
        <w:rPr>
          <w:rFonts w:ascii="Times New Roman" w:hAnsi="Times New Roman"/>
          <w:bCs/>
          <w:sz w:val="22"/>
        </w:rPr>
        <w:t>。</w:t>
      </w:r>
    </w:p>
    <w:p w14:paraId="0EAB92D0"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w:t>
      </w:r>
      <w:r w:rsidRPr="00096F49">
        <w:rPr>
          <w:rFonts w:ascii="Times New Roman" w:hAnsi="Times New Roman" w:hint="eastAsia"/>
          <w:bCs/>
          <w:sz w:val="22"/>
        </w:rPr>
        <w:t>1</w:t>
      </w:r>
      <w:r w:rsidRPr="00096F49">
        <w:rPr>
          <w:rFonts w:ascii="Times New Roman" w:hAnsi="Times New Roman"/>
          <w:bCs/>
          <w:sz w:val="22"/>
        </w:rPr>
        <w:t>.3.2</w:t>
      </w:r>
      <w:r w:rsidRPr="00096F49">
        <w:rPr>
          <w:rFonts w:ascii="Times New Roman" w:hAnsi="Times New Roman"/>
          <w:bCs/>
          <w:sz w:val="22"/>
        </w:rPr>
        <w:t>每月考核等级结果是</w:t>
      </w:r>
      <w:r w:rsidRPr="00096F49">
        <w:rPr>
          <w:rFonts w:ascii="Times New Roman" w:hAnsi="Times New Roman"/>
          <w:bCs/>
          <w:sz w:val="22"/>
        </w:rPr>
        <w:t>“</w:t>
      </w:r>
      <w:r w:rsidRPr="00096F49">
        <w:rPr>
          <w:rFonts w:ascii="Times New Roman" w:hAnsi="Times New Roman"/>
          <w:bCs/>
          <w:sz w:val="22"/>
        </w:rPr>
        <w:t>较好</w:t>
      </w:r>
      <w:r w:rsidRPr="00096F49">
        <w:rPr>
          <w:rFonts w:ascii="Times New Roman" w:hAnsi="Times New Roman"/>
          <w:bCs/>
          <w:sz w:val="22"/>
        </w:rPr>
        <w:t>”</w:t>
      </w:r>
      <w:r w:rsidRPr="00096F49">
        <w:rPr>
          <w:rFonts w:ascii="Times New Roman" w:hAnsi="Times New Roman"/>
          <w:bCs/>
          <w:sz w:val="22"/>
        </w:rPr>
        <w:t>的，</w:t>
      </w:r>
      <w:r w:rsidRPr="00096F49">
        <w:rPr>
          <w:rFonts w:ascii="宋体" w:hAnsi="宋体"/>
          <w:sz w:val="22"/>
        </w:rPr>
        <w:t>支付考核当月合同费用</w:t>
      </w:r>
      <w:r w:rsidRPr="00096F49">
        <w:rPr>
          <w:rFonts w:ascii="Times New Roman" w:hAnsi="Times New Roman"/>
          <w:bCs/>
          <w:sz w:val="22"/>
        </w:rPr>
        <w:t>的</w:t>
      </w:r>
      <w:r w:rsidRPr="00096F49">
        <w:rPr>
          <w:rFonts w:ascii="Times New Roman" w:hAnsi="Times New Roman"/>
          <w:bCs/>
          <w:sz w:val="22"/>
        </w:rPr>
        <w:t>90%</w:t>
      </w:r>
      <w:r w:rsidRPr="00096F49">
        <w:rPr>
          <w:rFonts w:ascii="Times New Roman" w:hAnsi="Times New Roman"/>
          <w:bCs/>
          <w:sz w:val="22"/>
        </w:rPr>
        <w:t>。</w:t>
      </w:r>
    </w:p>
    <w:p w14:paraId="672BE956"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11.3.3</w:t>
      </w:r>
      <w:r w:rsidRPr="00096F49">
        <w:rPr>
          <w:rFonts w:ascii="Times New Roman" w:hAnsi="Times New Roman"/>
          <w:bCs/>
          <w:sz w:val="22"/>
        </w:rPr>
        <w:t>每月考核等级结果是</w:t>
      </w:r>
      <w:r w:rsidRPr="00096F49">
        <w:rPr>
          <w:rFonts w:ascii="Times New Roman" w:hAnsi="Times New Roman"/>
          <w:bCs/>
          <w:sz w:val="22"/>
        </w:rPr>
        <w:t>“</w:t>
      </w:r>
      <w:r w:rsidRPr="00096F49">
        <w:rPr>
          <w:rFonts w:ascii="Times New Roman" w:hAnsi="Times New Roman"/>
          <w:bCs/>
          <w:sz w:val="22"/>
        </w:rPr>
        <w:t>及格</w:t>
      </w:r>
      <w:r w:rsidRPr="00096F49">
        <w:rPr>
          <w:rFonts w:ascii="Times New Roman" w:hAnsi="Times New Roman"/>
          <w:bCs/>
          <w:sz w:val="22"/>
        </w:rPr>
        <w:t>”</w:t>
      </w:r>
      <w:r w:rsidRPr="00096F49">
        <w:rPr>
          <w:rFonts w:ascii="Times New Roman" w:hAnsi="Times New Roman"/>
          <w:bCs/>
          <w:sz w:val="22"/>
        </w:rPr>
        <w:t>的，</w:t>
      </w:r>
      <w:r w:rsidRPr="00096F49">
        <w:rPr>
          <w:rFonts w:ascii="宋体" w:hAnsi="宋体"/>
          <w:sz w:val="22"/>
        </w:rPr>
        <w:t>支付考核当月合同费用的</w:t>
      </w:r>
      <w:r w:rsidRPr="00096F49">
        <w:rPr>
          <w:rFonts w:ascii="Times New Roman" w:hAnsi="Times New Roman"/>
          <w:bCs/>
          <w:sz w:val="22"/>
        </w:rPr>
        <w:t>80%</w:t>
      </w:r>
    </w:p>
    <w:p w14:paraId="1AA375CA"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w:t>
      </w:r>
      <w:r w:rsidRPr="00096F49">
        <w:rPr>
          <w:rFonts w:ascii="Times New Roman" w:hAnsi="Times New Roman" w:hint="eastAsia"/>
          <w:bCs/>
          <w:sz w:val="22"/>
        </w:rPr>
        <w:t>1</w:t>
      </w:r>
      <w:r w:rsidRPr="00096F49">
        <w:rPr>
          <w:rFonts w:ascii="Times New Roman" w:hAnsi="Times New Roman"/>
          <w:bCs/>
          <w:sz w:val="22"/>
        </w:rPr>
        <w:t>.3.4</w:t>
      </w:r>
      <w:r w:rsidRPr="00096F49">
        <w:rPr>
          <w:rFonts w:ascii="Times New Roman" w:hAnsi="Times New Roman"/>
          <w:bCs/>
          <w:sz w:val="22"/>
        </w:rPr>
        <w:t>月考核等级结果是</w:t>
      </w:r>
      <w:r w:rsidRPr="00096F49">
        <w:rPr>
          <w:rFonts w:ascii="Times New Roman" w:hAnsi="Times New Roman"/>
          <w:bCs/>
          <w:sz w:val="22"/>
        </w:rPr>
        <w:t>“</w:t>
      </w:r>
      <w:r w:rsidRPr="00096F49">
        <w:rPr>
          <w:rFonts w:ascii="Times New Roman" w:hAnsi="Times New Roman"/>
          <w:bCs/>
          <w:sz w:val="22"/>
        </w:rPr>
        <w:t>差</w:t>
      </w:r>
      <w:r w:rsidRPr="00096F49">
        <w:rPr>
          <w:rFonts w:ascii="Times New Roman" w:hAnsi="Times New Roman"/>
          <w:bCs/>
          <w:sz w:val="22"/>
        </w:rPr>
        <w:t>”</w:t>
      </w:r>
      <w:r w:rsidRPr="00096F49">
        <w:rPr>
          <w:rFonts w:ascii="Times New Roman" w:hAnsi="Times New Roman"/>
          <w:bCs/>
          <w:sz w:val="22"/>
        </w:rPr>
        <w:t>的，自行终止服务合同，由此产生的一切法律后果及所有相关费用由中标人承担。</w:t>
      </w:r>
    </w:p>
    <w:p w14:paraId="0BEA8F4B" w14:textId="77777777" w:rsidR="00BC4783" w:rsidRPr="00096F49" w:rsidRDefault="00BC4783" w:rsidP="00BC4783">
      <w:pPr>
        <w:adjustRightInd w:val="0"/>
        <w:snapToGrid w:val="0"/>
        <w:spacing w:line="300" w:lineRule="auto"/>
        <w:ind w:firstLineChars="200" w:firstLine="440"/>
        <w:rPr>
          <w:rFonts w:ascii="宋体" w:hAnsi="宋体"/>
          <w:bCs/>
          <w:sz w:val="22"/>
        </w:rPr>
      </w:pPr>
    </w:p>
    <w:p w14:paraId="4087D99B" w14:textId="77777777" w:rsidR="00BC4783" w:rsidRPr="00096F49" w:rsidRDefault="00BC4783" w:rsidP="00BC4783">
      <w:pPr>
        <w:tabs>
          <w:tab w:val="left" w:pos="7200"/>
        </w:tabs>
        <w:adjustRightInd w:val="0"/>
        <w:snapToGrid w:val="0"/>
        <w:spacing w:line="300" w:lineRule="auto"/>
        <w:ind w:firstLineChars="200" w:firstLine="440"/>
        <w:rPr>
          <w:rFonts w:ascii="宋体" w:hAnsi="宋体"/>
          <w:bCs/>
          <w:sz w:val="22"/>
        </w:rPr>
      </w:pPr>
    </w:p>
    <w:p w14:paraId="36B3F357"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47" w:name="_Toc195019174"/>
      <w:bookmarkStart w:id="48" w:name="_Toc238206212"/>
      <w:r w:rsidRPr="00096F49">
        <w:rPr>
          <w:rFonts w:ascii="Times New Roman" w:eastAsia="黑体" w:hAnsi="Times New Roman"/>
          <w:sz w:val="30"/>
          <w:szCs w:val="30"/>
        </w:rPr>
        <w:t>四、投标报价须知</w:t>
      </w:r>
      <w:bookmarkEnd w:id="47"/>
      <w:bookmarkEnd w:id="48"/>
    </w:p>
    <w:p w14:paraId="308B16E4"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49" w:name="_Toc195019175"/>
      <w:bookmarkStart w:id="50" w:name="_Toc238206213"/>
      <w:r w:rsidRPr="00096F49">
        <w:rPr>
          <w:rFonts w:ascii="宋体" w:hAnsi="宋体"/>
          <w:b/>
          <w:bCs/>
          <w:sz w:val="22"/>
        </w:rPr>
        <w:t>1</w:t>
      </w:r>
      <w:r w:rsidRPr="00096F49">
        <w:rPr>
          <w:rFonts w:ascii="宋体" w:hAnsi="宋体" w:hint="eastAsia"/>
          <w:b/>
          <w:bCs/>
          <w:sz w:val="22"/>
        </w:rPr>
        <w:t>2</w:t>
      </w:r>
      <w:r w:rsidRPr="00096F49">
        <w:rPr>
          <w:rFonts w:ascii="宋体" w:hAnsi="宋体"/>
          <w:b/>
          <w:bCs/>
          <w:sz w:val="22"/>
        </w:rPr>
        <w:t xml:space="preserve"> 投标报价依据</w:t>
      </w:r>
      <w:bookmarkEnd w:id="49"/>
      <w:bookmarkEnd w:id="50"/>
    </w:p>
    <w:p w14:paraId="62F9EAD7"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2</w:t>
      </w:r>
      <w:r w:rsidRPr="00096F49">
        <w:rPr>
          <w:rFonts w:ascii="宋体" w:hAnsi="宋体"/>
          <w:sz w:val="22"/>
        </w:rPr>
        <w:t>.1 投标报价计算依据包括本项目的招标文件（包括提供的附件）、招标文件答疑或修改的补充文书、工作量清单、项目现场条件等。</w:t>
      </w:r>
    </w:p>
    <w:p w14:paraId="28B314EC"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2</w:t>
      </w:r>
      <w:r w:rsidRPr="00096F49">
        <w:rPr>
          <w:rFonts w:ascii="宋体" w:hAnsi="宋体"/>
          <w:sz w:val="22"/>
        </w:rPr>
        <w:t>.2 招标文件明确的服务范围、服务内容、服务期限、服务质量要求、售后服务、管理要求与服务标准及考核要求等。</w:t>
      </w:r>
    </w:p>
    <w:p w14:paraId="79365AE7"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2</w:t>
      </w:r>
      <w:r w:rsidRPr="00096F49">
        <w:rPr>
          <w:rFonts w:ascii="宋体" w:hAnsi="宋体"/>
          <w:sz w:val="22"/>
        </w:rPr>
        <w:t>.3 岗位设置一览表说明</w:t>
      </w:r>
    </w:p>
    <w:p w14:paraId="354A4076"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2</w:t>
      </w:r>
      <w:r w:rsidRPr="00096F49">
        <w:rPr>
          <w:rFonts w:ascii="宋体" w:hAnsi="宋体"/>
          <w:sz w:val="22"/>
        </w:rPr>
        <w:t>.3.1 岗位设置一览表应与投标人须知、合同条件、项目质量标准和要求等文件结合起来理解或解释。</w:t>
      </w:r>
    </w:p>
    <w:p w14:paraId="7C97C21C"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2</w:t>
      </w:r>
      <w:r w:rsidRPr="00096F49">
        <w:rPr>
          <w:rFonts w:ascii="宋体" w:hAnsi="宋体"/>
          <w:sz w:val="22"/>
        </w:rPr>
        <w:t>.3.2 采购人提供的</w:t>
      </w:r>
      <w:r w:rsidRPr="00096F49">
        <w:rPr>
          <w:rFonts w:ascii="宋体" w:hAnsi="宋体"/>
          <w:b/>
          <w:kern w:val="0"/>
          <w:sz w:val="22"/>
          <w:u w:val="single"/>
        </w:rPr>
        <w:t>岗位设置一览表</w:t>
      </w:r>
      <w:r w:rsidRPr="00096F49">
        <w:rPr>
          <w:rFonts w:ascii="宋体" w:hAnsi="宋体"/>
          <w:sz w:val="22"/>
        </w:rPr>
        <w:t>是依照采购需求测算出的</w:t>
      </w:r>
      <w:r w:rsidRPr="00096F49">
        <w:rPr>
          <w:rFonts w:ascii="宋体" w:hAnsi="宋体"/>
          <w:b/>
          <w:kern w:val="0"/>
          <w:sz w:val="22"/>
          <w:u w:val="single"/>
        </w:rPr>
        <w:t>各岗位最低配置要求</w:t>
      </w:r>
      <w:r w:rsidRPr="00096F49">
        <w:rPr>
          <w:rFonts w:ascii="宋体" w:hAnsi="宋体"/>
          <w:sz w:val="22"/>
        </w:rPr>
        <w:t>，与最终的实际履约可能存在小的出入，各投标人应自行认真踏勘现场，了解招标需求。投标人如发现</w:t>
      </w:r>
      <w:r w:rsidRPr="00096F49">
        <w:rPr>
          <w:rFonts w:ascii="宋体" w:hAnsi="宋体"/>
          <w:b/>
          <w:kern w:val="0"/>
          <w:sz w:val="22"/>
          <w:u w:val="single"/>
        </w:rPr>
        <w:t>该表</w:t>
      </w:r>
      <w:r w:rsidRPr="00096F49">
        <w:rPr>
          <w:rFonts w:ascii="宋体" w:hAnsi="宋体"/>
          <w:sz w:val="22"/>
        </w:rPr>
        <w:t>和实际工作内容不一致时，应立即以书面形式通知采购人核查，除非采购人以答疑文件或补充文件予以更正，否则，投标人不得</w:t>
      </w:r>
      <w:r w:rsidRPr="00096F49">
        <w:rPr>
          <w:rFonts w:ascii="宋体" w:hAnsi="宋体"/>
          <w:b/>
          <w:kern w:val="0"/>
          <w:sz w:val="22"/>
          <w:u w:val="single"/>
        </w:rPr>
        <w:t>对岗位设置一览表中的岗位类别和数量进行缩减</w:t>
      </w:r>
      <w:r w:rsidRPr="00096F49">
        <w:rPr>
          <w:rFonts w:ascii="宋体" w:hAnsi="宋体"/>
          <w:sz w:val="22"/>
        </w:rPr>
        <w:t>。</w:t>
      </w:r>
    </w:p>
    <w:p w14:paraId="64FEA4CE" w14:textId="77777777" w:rsidR="00BC4783" w:rsidRPr="00096F49" w:rsidRDefault="00BC4783" w:rsidP="00BC4783">
      <w:pPr>
        <w:adjustRightInd w:val="0"/>
        <w:snapToGrid w:val="0"/>
        <w:spacing w:line="300" w:lineRule="auto"/>
        <w:ind w:firstLineChars="200" w:firstLine="442"/>
        <w:outlineLvl w:val="2"/>
        <w:rPr>
          <w:rFonts w:ascii="宋体" w:hAnsi="宋体"/>
          <w:b/>
          <w:sz w:val="22"/>
        </w:rPr>
      </w:pPr>
      <w:bookmarkStart w:id="51" w:name="_Toc195019176"/>
      <w:bookmarkStart w:id="52" w:name="_Toc238206214"/>
      <w:r w:rsidRPr="00096F49">
        <w:rPr>
          <w:rFonts w:ascii="宋体" w:hAnsi="宋体"/>
          <w:b/>
          <w:sz w:val="22"/>
        </w:rPr>
        <w:lastRenderedPageBreak/>
        <w:t>1</w:t>
      </w:r>
      <w:r w:rsidRPr="00096F49">
        <w:rPr>
          <w:rFonts w:ascii="宋体" w:hAnsi="宋体" w:hint="eastAsia"/>
          <w:b/>
          <w:sz w:val="22"/>
        </w:rPr>
        <w:t>3</w:t>
      </w:r>
      <w:r w:rsidRPr="00096F49">
        <w:rPr>
          <w:rFonts w:ascii="宋体" w:hAnsi="宋体"/>
          <w:b/>
          <w:sz w:val="22"/>
        </w:rPr>
        <w:t>投标报价内容</w:t>
      </w:r>
      <w:bookmarkEnd w:id="51"/>
      <w:bookmarkEnd w:id="52"/>
    </w:p>
    <w:p w14:paraId="18055DC3"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.1依据本项目的招标范围和内容，中标人提供物业管理服务，其投标报价应包括管理费、人工、材料等费用。</w:t>
      </w:r>
    </w:p>
    <w:p w14:paraId="20EABD09"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2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6862C8C6"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3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30BD5136" w14:textId="77777777" w:rsidR="00BC4783" w:rsidRPr="00096F49" w:rsidRDefault="00BC4783" w:rsidP="00BC4783">
      <w:pPr>
        <w:adjustRightInd w:val="0"/>
        <w:snapToGrid w:val="0"/>
        <w:spacing w:line="300" w:lineRule="auto"/>
        <w:ind w:firstLineChars="200" w:firstLine="440"/>
        <w:rPr>
          <w:rFonts w:ascii="宋体" w:hAnsi="宋体"/>
          <w:i/>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.4投标人应考虑本项目可能存在的其他任何风险因素，包括政策性调价、人工和材料成本增涨、因</w:t>
      </w:r>
      <w:r w:rsidRPr="00096F49">
        <w:rPr>
          <w:rFonts w:ascii="宋体" w:hAnsi="宋体"/>
          <w:kern w:val="0"/>
          <w:sz w:val="22"/>
        </w:rPr>
        <w:t>设备使用年限增长引起的维修成本增加和效能衰减等。</w:t>
      </w:r>
    </w:p>
    <w:p w14:paraId="69E15311"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.5投标人按照投标文件格式中所附的表式完整地填写开标一览表及各类投标报价明细表，说明其拟提供服务的内容、数量、价格构成等。</w:t>
      </w:r>
    </w:p>
    <w:p w14:paraId="043C93D6" w14:textId="77777777" w:rsidR="00BC4783" w:rsidRPr="00096F49" w:rsidRDefault="00BC4783" w:rsidP="00BC4783">
      <w:pPr>
        <w:tabs>
          <w:tab w:val="left" w:pos="3060"/>
        </w:tabs>
        <w:adjustRightInd w:val="0"/>
        <w:snapToGrid w:val="0"/>
        <w:spacing w:line="300" w:lineRule="auto"/>
        <w:ind w:firstLineChars="200" w:firstLine="440"/>
        <w:rPr>
          <w:rFonts w:ascii="Times New Roman" w:hAnsi="Times New Roman"/>
          <w:sz w:val="22"/>
        </w:rPr>
      </w:pPr>
      <w:r w:rsidRPr="00096F49">
        <w:rPr>
          <w:rFonts w:ascii="Times New Roman" w:hAnsi="Times New Roman"/>
          <w:sz w:val="22"/>
        </w:rPr>
        <w:t>投标人只需在《开标一览表》中报出对应服务期限的投标价格即可。</w:t>
      </w:r>
    </w:p>
    <w:p w14:paraId="2300385C" w14:textId="77777777" w:rsidR="00BC4783" w:rsidRPr="00096F49" w:rsidRDefault="00BC4783" w:rsidP="00BC4783">
      <w:pPr>
        <w:tabs>
          <w:tab w:val="left" w:pos="3060"/>
        </w:tabs>
        <w:adjustRightInd w:val="0"/>
        <w:snapToGrid w:val="0"/>
        <w:spacing w:line="300" w:lineRule="auto"/>
        <w:ind w:firstLineChars="200" w:firstLine="440"/>
        <w:rPr>
          <w:rFonts w:ascii="宋体" w:hAnsi="宋体"/>
          <w:bCs/>
          <w:sz w:val="22"/>
        </w:rPr>
      </w:pPr>
      <w:r w:rsidRPr="00096F49">
        <w:rPr>
          <w:rFonts w:ascii="宋体" w:hAnsi="宋体"/>
          <w:sz w:val="22"/>
        </w:rPr>
        <w:t>1</w:t>
      </w:r>
      <w:r w:rsidRPr="00096F49">
        <w:rPr>
          <w:rFonts w:ascii="宋体" w:hAnsi="宋体" w:hint="eastAsia"/>
          <w:sz w:val="22"/>
        </w:rPr>
        <w:t>3</w:t>
      </w:r>
      <w:r w:rsidRPr="00096F49">
        <w:rPr>
          <w:rFonts w:ascii="宋体" w:hAnsi="宋体"/>
          <w:sz w:val="22"/>
        </w:rPr>
        <w:t xml:space="preserve">.6 </w:t>
      </w:r>
      <w:r w:rsidRPr="00096F49">
        <w:rPr>
          <w:rFonts w:ascii="宋体" w:hAnsi="宋体"/>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95"/>
        <w:gridCol w:w="4678"/>
        <w:gridCol w:w="1275"/>
        <w:gridCol w:w="1542"/>
      </w:tblGrid>
      <w:tr w:rsidR="00BC4783" w:rsidRPr="00096F49" w14:paraId="7BC45BB0" w14:textId="77777777" w:rsidTr="00C301DD">
        <w:trPr>
          <w:trHeight w:val="567"/>
          <w:tblHeader/>
          <w:jc w:val="center"/>
        </w:trPr>
        <w:tc>
          <w:tcPr>
            <w:tcW w:w="2021" w:type="dxa"/>
            <w:gridSpan w:val="2"/>
            <w:tcBorders>
              <w:bottom w:val="double" w:sz="4" w:space="0" w:color="auto"/>
            </w:tcBorders>
            <w:vAlign w:val="center"/>
          </w:tcPr>
          <w:p w14:paraId="5A7EDD10"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项目</w:t>
            </w:r>
          </w:p>
        </w:tc>
        <w:tc>
          <w:tcPr>
            <w:tcW w:w="4678" w:type="dxa"/>
            <w:tcBorders>
              <w:bottom w:val="double" w:sz="4" w:space="0" w:color="auto"/>
            </w:tcBorders>
            <w:vAlign w:val="center"/>
          </w:tcPr>
          <w:p w14:paraId="4FF39F21"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要求</w:t>
            </w:r>
          </w:p>
        </w:tc>
        <w:tc>
          <w:tcPr>
            <w:tcW w:w="1275" w:type="dxa"/>
            <w:tcBorders>
              <w:bottom w:val="double" w:sz="4" w:space="0" w:color="auto"/>
            </w:tcBorders>
            <w:vAlign w:val="center"/>
          </w:tcPr>
          <w:p w14:paraId="502C998B"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分项报价</w:t>
            </w:r>
          </w:p>
        </w:tc>
        <w:tc>
          <w:tcPr>
            <w:tcW w:w="1542" w:type="dxa"/>
            <w:tcBorders>
              <w:bottom w:val="double" w:sz="4" w:space="0" w:color="auto"/>
            </w:tcBorders>
            <w:vAlign w:val="center"/>
          </w:tcPr>
          <w:p w14:paraId="5A0B3A31"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备注</w:t>
            </w:r>
          </w:p>
        </w:tc>
      </w:tr>
      <w:tr w:rsidR="00BC4783" w:rsidRPr="00096F49" w14:paraId="68CCAC35" w14:textId="77777777" w:rsidTr="00C301DD">
        <w:trPr>
          <w:trHeight w:val="564"/>
          <w:jc w:val="center"/>
        </w:trPr>
        <w:tc>
          <w:tcPr>
            <w:tcW w:w="426" w:type="dxa"/>
            <w:tcBorders>
              <w:top w:val="double" w:sz="4" w:space="0" w:color="auto"/>
            </w:tcBorders>
            <w:vAlign w:val="center"/>
          </w:tcPr>
          <w:p w14:paraId="36FE72BD"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1</w:t>
            </w:r>
          </w:p>
        </w:tc>
        <w:tc>
          <w:tcPr>
            <w:tcW w:w="1595" w:type="dxa"/>
            <w:tcBorders>
              <w:top w:val="double" w:sz="4" w:space="0" w:color="auto"/>
            </w:tcBorders>
            <w:vAlign w:val="center"/>
          </w:tcPr>
          <w:p w14:paraId="5A84839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人员费用</w:t>
            </w:r>
          </w:p>
        </w:tc>
        <w:tc>
          <w:tcPr>
            <w:tcW w:w="4678" w:type="dxa"/>
            <w:tcBorders>
              <w:top w:val="double" w:sz="4" w:space="0" w:color="auto"/>
            </w:tcBorders>
            <w:vAlign w:val="center"/>
          </w:tcPr>
          <w:p w14:paraId="28BA1EC4" w14:textId="77777777" w:rsidR="00BC4783" w:rsidRPr="00096F49" w:rsidRDefault="00BC4783" w:rsidP="00C301DD">
            <w:pPr>
              <w:tabs>
                <w:tab w:val="left" w:pos="3060"/>
              </w:tabs>
              <w:adjustRightInd w:val="0"/>
              <w:snapToGrid w:val="0"/>
              <w:spacing w:line="300" w:lineRule="auto"/>
              <w:jc w:val="center"/>
              <w:rPr>
                <w:rFonts w:ascii="宋体" w:hAnsi="Times New Roman" w:cs="宋体"/>
                <w:kern w:val="0"/>
                <w:szCs w:val="21"/>
              </w:rPr>
            </w:pPr>
            <w:r w:rsidRPr="00096F49">
              <w:rPr>
                <w:rFonts w:ascii="Times New Roman" w:hAnsi="Times New Roman"/>
                <w:bCs/>
                <w:sz w:val="22"/>
              </w:rPr>
              <w:t>含工资、社会保险和按规定提取的福利费</w:t>
            </w:r>
          </w:p>
        </w:tc>
        <w:tc>
          <w:tcPr>
            <w:tcW w:w="1275" w:type="dxa"/>
            <w:tcBorders>
              <w:top w:val="double" w:sz="4" w:space="0" w:color="auto"/>
            </w:tcBorders>
            <w:vAlign w:val="center"/>
          </w:tcPr>
          <w:p w14:paraId="073AFAE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7CB93900"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65BB2AB1" w14:textId="77777777" w:rsidTr="00C301DD">
        <w:trPr>
          <w:trHeight w:val="567"/>
          <w:jc w:val="center"/>
        </w:trPr>
        <w:tc>
          <w:tcPr>
            <w:tcW w:w="426" w:type="dxa"/>
            <w:vAlign w:val="center"/>
          </w:tcPr>
          <w:p w14:paraId="0EF76D29"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2</w:t>
            </w:r>
          </w:p>
        </w:tc>
        <w:tc>
          <w:tcPr>
            <w:tcW w:w="1595" w:type="dxa"/>
            <w:vAlign w:val="center"/>
          </w:tcPr>
          <w:p w14:paraId="452373B1"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办公费用</w:t>
            </w:r>
          </w:p>
        </w:tc>
        <w:tc>
          <w:tcPr>
            <w:tcW w:w="4678" w:type="dxa"/>
            <w:vAlign w:val="center"/>
          </w:tcPr>
          <w:p w14:paraId="7C1A372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项目服务过程中产生的相关办公费</w:t>
            </w:r>
          </w:p>
        </w:tc>
        <w:tc>
          <w:tcPr>
            <w:tcW w:w="1275" w:type="dxa"/>
            <w:vAlign w:val="center"/>
          </w:tcPr>
          <w:p w14:paraId="14C38614"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2BFB60B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556F7EBB" w14:textId="77777777" w:rsidTr="00C301DD">
        <w:trPr>
          <w:trHeight w:val="567"/>
          <w:jc w:val="center"/>
        </w:trPr>
        <w:tc>
          <w:tcPr>
            <w:tcW w:w="426" w:type="dxa"/>
            <w:vAlign w:val="center"/>
          </w:tcPr>
          <w:p w14:paraId="5861C80D"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3</w:t>
            </w:r>
          </w:p>
        </w:tc>
        <w:tc>
          <w:tcPr>
            <w:tcW w:w="1595" w:type="dxa"/>
            <w:vAlign w:val="center"/>
          </w:tcPr>
          <w:p w14:paraId="3A448F50"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其他（如有）</w:t>
            </w:r>
          </w:p>
        </w:tc>
        <w:tc>
          <w:tcPr>
            <w:tcW w:w="4678" w:type="dxa"/>
            <w:vAlign w:val="center"/>
          </w:tcPr>
          <w:p w14:paraId="733ABBD0" w14:textId="77777777" w:rsidR="00BC4783" w:rsidRPr="00096F49" w:rsidRDefault="00BC4783" w:rsidP="00C301DD">
            <w:pPr>
              <w:tabs>
                <w:tab w:val="left" w:pos="3060"/>
              </w:tabs>
              <w:adjustRightInd w:val="0"/>
              <w:snapToGrid w:val="0"/>
              <w:spacing w:line="300" w:lineRule="auto"/>
              <w:jc w:val="center"/>
              <w:rPr>
                <w:rFonts w:ascii="宋体" w:hAnsi="Times New Roman" w:cs="宋体"/>
                <w:kern w:val="0"/>
                <w:szCs w:val="21"/>
              </w:rPr>
            </w:pPr>
            <w:r w:rsidRPr="00096F49">
              <w:rPr>
                <w:rFonts w:ascii="Times New Roman" w:hAnsi="Times New Roman"/>
                <w:bCs/>
                <w:sz w:val="22"/>
              </w:rPr>
              <w:t>投标人认为本表中未能包括的其他必要费用</w:t>
            </w:r>
          </w:p>
        </w:tc>
        <w:tc>
          <w:tcPr>
            <w:tcW w:w="1275" w:type="dxa"/>
            <w:vAlign w:val="center"/>
          </w:tcPr>
          <w:p w14:paraId="2F440CE8"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0AFDAF3" w14:textId="77777777" w:rsidR="00BC4783" w:rsidRPr="00096F49" w:rsidRDefault="00BC4783" w:rsidP="00C301DD">
            <w:pPr>
              <w:jc w:val="center"/>
            </w:pPr>
          </w:p>
        </w:tc>
      </w:tr>
      <w:tr w:rsidR="00BC4783" w:rsidRPr="00096F49" w14:paraId="11DCACD5" w14:textId="77777777" w:rsidTr="00C301DD">
        <w:trPr>
          <w:trHeight w:val="567"/>
          <w:jc w:val="center"/>
        </w:trPr>
        <w:tc>
          <w:tcPr>
            <w:tcW w:w="426" w:type="dxa"/>
            <w:vAlign w:val="center"/>
          </w:tcPr>
          <w:p w14:paraId="315DBFB3"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4</w:t>
            </w:r>
          </w:p>
        </w:tc>
        <w:tc>
          <w:tcPr>
            <w:tcW w:w="1595" w:type="dxa"/>
            <w:vAlign w:val="center"/>
          </w:tcPr>
          <w:p w14:paraId="749001DA"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利润</w:t>
            </w:r>
          </w:p>
        </w:tc>
        <w:tc>
          <w:tcPr>
            <w:tcW w:w="4678" w:type="dxa"/>
            <w:vAlign w:val="center"/>
          </w:tcPr>
          <w:p w14:paraId="53A40181"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按（</w:t>
            </w:r>
            <w:r w:rsidRPr="00096F49">
              <w:rPr>
                <w:rFonts w:ascii="Times New Roman" w:hAnsi="Times New Roman"/>
                <w:bCs/>
                <w:sz w:val="22"/>
              </w:rPr>
              <w:t>1+2+3</w:t>
            </w:r>
            <w:r w:rsidRPr="00096F49">
              <w:rPr>
                <w:rFonts w:ascii="Times New Roman" w:hAnsi="Times New Roman"/>
                <w:bCs/>
                <w:sz w:val="22"/>
              </w:rPr>
              <w:t>）的</w:t>
            </w:r>
            <w:r w:rsidRPr="00096F49">
              <w:rPr>
                <w:rFonts w:ascii="Times New Roman" w:hAnsi="Times New Roman"/>
                <w:bCs/>
                <w:sz w:val="22"/>
                <w:u w:val="single"/>
              </w:rPr>
              <w:t xml:space="preserve">  </w:t>
            </w:r>
            <w:r w:rsidRPr="00096F49">
              <w:rPr>
                <w:rFonts w:ascii="Times New Roman" w:hAnsi="Times New Roman"/>
                <w:bCs/>
                <w:sz w:val="22"/>
              </w:rPr>
              <w:t>%</w:t>
            </w:r>
            <w:r w:rsidRPr="00096F49">
              <w:rPr>
                <w:rFonts w:ascii="Times New Roman" w:hAnsi="Times New Roman"/>
                <w:bCs/>
                <w:sz w:val="22"/>
              </w:rPr>
              <w:t>计取</w:t>
            </w:r>
          </w:p>
        </w:tc>
        <w:tc>
          <w:tcPr>
            <w:tcW w:w="1275" w:type="dxa"/>
            <w:vAlign w:val="center"/>
          </w:tcPr>
          <w:p w14:paraId="55DA8EB3"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Pr>
          <w:p w14:paraId="3CA144E4"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7E746889" w14:textId="77777777" w:rsidTr="00C301DD">
        <w:trPr>
          <w:trHeight w:val="567"/>
          <w:jc w:val="center"/>
        </w:trPr>
        <w:tc>
          <w:tcPr>
            <w:tcW w:w="426" w:type="dxa"/>
            <w:vAlign w:val="center"/>
          </w:tcPr>
          <w:p w14:paraId="59DF1E3A"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5</w:t>
            </w:r>
          </w:p>
        </w:tc>
        <w:tc>
          <w:tcPr>
            <w:tcW w:w="1595" w:type="dxa"/>
            <w:vAlign w:val="center"/>
          </w:tcPr>
          <w:p w14:paraId="5F976F69"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税金</w:t>
            </w:r>
          </w:p>
        </w:tc>
        <w:tc>
          <w:tcPr>
            <w:tcW w:w="4678" w:type="dxa"/>
            <w:vAlign w:val="center"/>
          </w:tcPr>
          <w:p w14:paraId="4F99EEE7"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按国家及上海市规定缴纳</w:t>
            </w:r>
          </w:p>
        </w:tc>
        <w:tc>
          <w:tcPr>
            <w:tcW w:w="1275" w:type="dxa"/>
            <w:vAlign w:val="center"/>
          </w:tcPr>
          <w:p w14:paraId="5F6EF300"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Pr>
          <w:p w14:paraId="3E6D3419"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40D93EC9" w14:textId="77777777" w:rsidTr="00C301DD">
        <w:trPr>
          <w:trHeight w:val="567"/>
          <w:jc w:val="center"/>
        </w:trPr>
        <w:tc>
          <w:tcPr>
            <w:tcW w:w="6699" w:type="dxa"/>
            <w:gridSpan w:val="3"/>
            <w:vAlign w:val="center"/>
          </w:tcPr>
          <w:p w14:paraId="52DB5E95"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投标总价</w:t>
            </w:r>
          </w:p>
        </w:tc>
        <w:tc>
          <w:tcPr>
            <w:tcW w:w="1275" w:type="dxa"/>
            <w:vAlign w:val="center"/>
          </w:tcPr>
          <w:p w14:paraId="44C85C0F"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Pr>
          <w:p w14:paraId="558094C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bl>
    <w:p w14:paraId="694A7557" w14:textId="77777777" w:rsidR="00BC4783" w:rsidRPr="00096F49" w:rsidRDefault="00BC4783" w:rsidP="00BC4783">
      <w:pPr>
        <w:tabs>
          <w:tab w:val="left" w:pos="3060"/>
        </w:tabs>
        <w:adjustRightInd w:val="0"/>
        <w:snapToGrid w:val="0"/>
        <w:spacing w:line="300" w:lineRule="auto"/>
        <w:ind w:firstLineChars="200" w:firstLine="440"/>
        <w:rPr>
          <w:rFonts w:ascii="宋体" w:hAnsi="宋体"/>
          <w:sz w:val="22"/>
        </w:rPr>
      </w:pPr>
      <w:r w:rsidRPr="00096F49">
        <w:rPr>
          <w:rFonts w:ascii="宋体" w:hAnsi="宋体"/>
          <w:bCs/>
          <w:sz w:val="22"/>
        </w:rPr>
        <w:t>备注：投标人应按照服务项目的特点和性质，分项说明并计算出本项目范围内各人员费用的组成。成本测算和列项要求完整、成本分析依据充分，人员、材料经费测算合理</w:t>
      </w:r>
    </w:p>
    <w:p w14:paraId="68848004" w14:textId="77777777" w:rsidR="00BC4783" w:rsidRPr="00096F49" w:rsidRDefault="00BC4783" w:rsidP="00BC4783">
      <w:pPr>
        <w:adjustRightInd w:val="0"/>
        <w:snapToGrid w:val="0"/>
        <w:spacing w:line="300" w:lineRule="auto"/>
        <w:ind w:firstLineChars="200" w:firstLine="442"/>
        <w:outlineLvl w:val="2"/>
        <w:rPr>
          <w:rFonts w:ascii="宋体" w:hAnsi="宋体"/>
          <w:b/>
          <w:sz w:val="22"/>
        </w:rPr>
      </w:pPr>
      <w:bookmarkStart w:id="53" w:name="_Toc195019177"/>
      <w:bookmarkStart w:id="54" w:name="_Toc238206215"/>
      <w:r w:rsidRPr="00096F49">
        <w:rPr>
          <w:rFonts w:ascii="宋体" w:hAnsi="宋体"/>
          <w:b/>
          <w:sz w:val="22"/>
        </w:rPr>
        <w:t>1</w:t>
      </w:r>
      <w:r w:rsidRPr="00096F49">
        <w:rPr>
          <w:rFonts w:ascii="宋体" w:hAnsi="宋体" w:hint="eastAsia"/>
          <w:b/>
          <w:sz w:val="22"/>
        </w:rPr>
        <w:t>4</w:t>
      </w:r>
      <w:r w:rsidRPr="00096F49">
        <w:rPr>
          <w:rFonts w:ascii="宋体" w:hAnsi="宋体"/>
          <w:b/>
          <w:sz w:val="22"/>
        </w:rPr>
        <w:t>投标报价控制性条款</w:t>
      </w:r>
      <w:bookmarkEnd w:id="53"/>
      <w:bookmarkEnd w:id="54"/>
    </w:p>
    <w:p w14:paraId="3E300B7F"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4</w:t>
      </w:r>
      <w:r w:rsidRPr="00096F49">
        <w:rPr>
          <w:rFonts w:ascii="宋体" w:hAnsi="宋体"/>
          <w:sz w:val="22"/>
        </w:rPr>
        <w:t>.1 投标报价不得超过公布的预算金额或最高限价，其中各年度或各分项报价（如有要求）均不得超过对应的预算金额或最高限价。</w:t>
      </w:r>
    </w:p>
    <w:p w14:paraId="5435CC25"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4</w:t>
      </w:r>
      <w:r w:rsidRPr="00096F49">
        <w:rPr>
          <w:rFonts w:ascii="宋体" w:hAnsi="宋体"/>
          <w:sz w:val="22"/>
        </w:rPr>
        <w:t>.2 本项目只允许有一个报价，任何有选择的报价将不予接受。</w:t>
      </w:r>
    </w:p>
    <w:p w14:paraId="2EE58C72"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1</w:t>
      </w:r>
      <w:r w:rsidRPr="00096F49">
        <w:rPr>
          <w:rFonts w:ascii="宋体" w:hAnsi="宋体" w:hint="eastAsia"/>
          <w:sz w:val="22"/>
        </w:rPr>
        <w:t>4</w:t>
      </w:r>
      <w:r w:rsidRPr="00096F49">
        <w:rPr>
          <w:rFonts w:ascii="宋体" w:hAnsi="宋体"/>
          <w:sz w:val="22"/>
        </w:rPr>
        <w:t>.3 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749C58F" w14:textId="77777777" w:rsidR="00BC4783" w:rsidRPr="00096F49" w:rsidRDefault="00BC4783" w:rsidP="00BC4783">
      <w:pPr>
        <w:adjustRightInd w:val="0"/>
        <w:snapToGrid w:val="0"/>
        <w:spacing w:line="300" w:lineRule="auto"/>
        <w:ind w:firstLineChars="200" w:firstLine="442"/>
        <w:rPr>
          <w:rFonts w:ascii="宋体" w:hAnsi="宋体"/>
          <w:sz w:val="22"/>
        </w:rPr>
      </w:pPr>
      <w:r w:rsidRPr="00096F49">
        <w:rPr>
          <w:rFonts w:ascii="宋体" w:hAnsi="宋体"/>
          <w:b/>
          <w:bCs/>
          <w:kern w:val="0"/>
          <w:sz w:val="22"/>
        </w:rPr>
        <w:t>★</w:t>
      </w:r>
      <w:r w:rsidRPr="00096F49">
        <w:rPr>
          <w:rFonts w:ascii="宋体" w:hAnsi="宋体"/>
          <w:sz w:val="22"/>
        </w:rPr>
        <w:t>1</w:t>
      </w:r>
      <w:r w:rsidRPr="00096F49">
        <w:rPr>
          <w:rFonts w:ascii="宋体" w:hAnsi="宋体" w:hint="eastAsia"/>
          <w:sz w:val="22"/>
        </w:rPr>
        <w:t>4</w:t>
      </w:r>
      <w:r w:rsidRPr="00096F49">
        <w:rPr>
          <w:rFonts w:ascii="宋体" w:hAnsi="宋体"/>
          <w:sz w:val="22"/>
        </w:rPr>
        <w:t>.4 经评标委员会审定，投标报价存在下列情形之一的，该投标文件作无效标处理：</w:t>
      </w:r>
    </w:p>
    <w:p w14:paraId="242CD81E"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lastRenderedPageBreak/>
        <w:t>1</w:t>
      </w:r>
      <w:r w:rsidRPr="00096F49">
        <w:rPr>
          <w:rFonts w:ascii="宋体" w:hAnsi="宋体" w:hint="eastAsia"/>
          <w:sz w:val="22"/>
        </w:rPr>
        <w:t>4</w:t>
      </w:r>
      <w:r w:rsidRPr="00096F49">
        <w:rPr>
          <w:rFonts w:ascii="宋体" w:hAnsi="宋体"/>
          <w:sz w:val="22"/>
        </w:rPr>
        <w:t>.4.1 对岗位设置一览表中的岗位配置数进行缩减的；</w:t>
      </w:r>
    </w:p>
    <w:p w14:paraId="676BB037" w14:textId="204807B2" w:rsidR="00BC4783" w:rsidRDefault="00BC4783" w:rsidP="00BC4783">
      <w:pPr>
        <w:adjustRightInd w:val="0"/>
        <w:snapToGrid w:val="0"/>
        <w:spacing w:line="300" w:lineRule="auto"/>
        <w:ind w:firstLineChars="200" w:firstLine="440"/>
        <w:jc w:val="left"/>
        <w:rPr>
          <w:rFonts w:ascii="宋体" w:hAnsi="宋体" w:hint="eastAsia"/>
          <w:sz w:val="22"/>
        </w:rPr>
      </w:pPr>
      <w:r w:rsidRPr="00096F49">
        <w:rPr>
          <w:rFonts w:ascii="宋体" w:hAnsi="宋体"/>
          <w:sz w:val="22"/>
        </w:rPr>
        <w:t>1</w:t>
      </w:r>
      <w:r w:rsidRPr="00096F49">
        <w:rPr>
          <w:rFonts w:ascii="宋体" w:hAnsi="宋体" w:hint="eastAsia"/>
          <w:sz w:val="22"/>
        </w:rPr>
        <w:t>4</w:t>
      </w:r>
      <w:r w:rsidRPr="00096F49">
        <w:rPr>
          <w:rFonts w:ascii="宋体" w:hAnsi="宋体"/>
          <w:sz w:val="22"/>
        </w:rPr>
        <w:t>.4.2 投标报价和技术方案明显不相符的；</w:t>
      </w:r>
    </w:p>
    <w:p w14:paraId="065BFC3A" w14:textId="77777777" w:rsidR="00BC4783" w:rsidRDefault="00BC4783">
      <w:pPr>
        <w:widowControl/>
        <w:jc w:val="left"/>
        <w:rPr>
          <w:rFonts w:ascii="宋体" w:hAnsi="宋体" w:hint="eastAsia"/>
          <w:sz w:val="22"/>
        </w:rPr>
      </w:pPr>
      <w:r>
        <w:rPr>
          <w:rFonts w:ascii="宋体" w:hAnsi="宋体" w:hint="eastAsia"/>
          <w:sz w:val="22"/>
        </w:rPr>
        <w:br w:type="page"/>
      </w:r>
    </w:p>
    <w:p w14:paraId="0B2C0F37" w14:textId="77777777" w:rsidR="00BC4783" w:rsidRPr="00096F49" w:rsidRDefault="00BC4783" w:rsidP="00BC4783">
      <w:pPr>
        <w:adjustRightInd w:val="0"/>
        <w:snapToGrid w:val="0"/>
        <w:spacing w:line="300" w:lineRule="auto"/>
        <w:ind w:firstLineChars="200" w:firstLine="440"/>
        <w:jc w:val="left"/>
        <w:outlineLvl w:val="1"/>
        <w:rPr>
          <w:rFonts w:ascii="宋体" w:hAnsi="宋体"/>
          <w:bCs/>
          <w:sz w:val="22"/>
        </w:rPr>
      </w:pPr>
      <w:bookmarkStart w:id="55" w:name="_Toc238206216"/>
      <w:r w:rsidRPr="00096F49">
        <w:rPr>
          <w:rFonts w:ascii="宋体" w:hAnsi="宋体" w:hint="eastAsia"/>
          <w:bCs/>
          <w:sz w:val="22"/>
        </w:rPr>
        <w:lastRenderedPageBreak/>
        <w:t>第二部分：</w:t>
      </w:r>
      <w:r w:rsidRPr="00096F49">
        <w:rPr>
          <w:rFonts w:ascii="宋体" w:hAnsi="宋体"/>
          <w:bCs/>
          <w:sz w:val="22"/>
        </w:rPr>
        <w:t>上海市浦东新区南汇精神卫生中心保洁综合服务</w:t>
      </w:r>
      <w:r w:rsidRPr="00096F49">
        <w:rPr>
          <w:rFonts w:ascii="宋体" w:hAnsi="宋体" w:hint="eastAsia"/>
          <w:bCs/>
          <w:sz w:val="22"/>
        </w:rPr>
        <w:t>（此部分最高限价：2,090,000.00元）</w:t>
      </w:r>
      <w:bookmarkEnd w:id="55"/>
    </w:p>
    <w:p w14:paraId="34506189"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56" w:name="_Toc238206217"/>
      <w:r w:rsidRPr="00096F49">
        <w:rPr>
          <w:rFonts w:ascii="Times New Roman" w:eastAsia="黑体" w:hAnsi="Times New Roman"/>
          <w:sz w:val="30"/>
          <w:szCs w:val="30"/>
        </w:rPr>
        <w:t>二、项目概况</w:t>
      </w:r>
      <w:bookmarkEnd w:id="56"/>
    </w:p>
    <w:p w14:paraId="0ABA9339"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57" w:name="_Toc195019183"/>
      <w:bookmarkStart w:id="58" w:name="_Toc238206218"/>
      <w:r w:rsidRPr="00096F49">
        <w:rPr>
          <w:rFonts w:ascii="宋体" w:hAnsi="宋体"/>
          <w:b/>
          <w:bCs/>
          <w:sz w:val="22"/>
        </w:rPr>
        <w:t xml:space="preserve">2 </w:t>
      </w:r>
      <w:r w:rsidRPr="00096F49">
        <w:rPr>
          <w:rFonts w:ascii="宋体" w:hAnsi="宋体" w:hint="eastAsia"/>
          <w:b/>
          <w:bCs/>
          <w:sz w:val="22"/>
        </w:rPr>
        <w:t>项目</w:t>
      </w:r>
      <w:r w:rsidRPr="00096F49">
        <w:rPr>
          <w:rFonts w:ascii="宋体" w:hAnsi="宋体"/>
          <w:b/>
          <w:bCs/>
          <w:sz w:val="22"/>
        </w:rPr>
        <w:t>名称</w:t>
      </w:r>
      <w:bookmarkEnd w:id="58"/>
    </w:p>
    <w:p w14:paraId="32AEAC01" w14:textId="77777777" w:rsidR="00BC4783" w:rsidRPr="00096F49" w:rsidRDefault="00BC4783" w:rsidP="00BC4783">
      <w:pPr>
        <w:adjustRightInd w:val="0"/>
        <w:snapToGrid w:val="0"/>
        <w:spacing w:line="300" w:lineRule="auto"/>
        <w:ind w:firstLineChars="200" w:firstLine="440"/>
        <w:rPr>
          <w:rFonts w:ascii="宋体" w:hAnsi="宋体"/>
          <w:bCs/>
          <w:sz w:val="22"/>
        </w:rPr>
      </w:pPr>
      <w:r w:rsidRPr="00096F49">
        <w:rPr>
          <w:rFonts w:ascii="宋体" w:hAnsi="宋体" w:hint="eastAsia"/>
          <w:bCs/>
          <w:sz w:val="22"/>
        </w:rPr>
        <w:t>项目</w:t>
      </w:r>
      <w:r w:rsidRPr="00096F49">
        <w:rPr>
          <w:rFonts w:ascii="宋体" w:hAnsi="宋体"/>
          <w:bCs/>
          <w:sz w:val="22"/>
        </w:rPr>
        <w:t>名称：上海市浦东新区南汇精神卫生中心物业管理服务</w:t>
      </w:r>
    </w:p>
    <w:p w14:paraId="720961FA" w14:textId="77777777" w:rsidR="00BC4783" w:rsidRPr="00096F49" w:rsidRDefault="00BC4783" w:rsidP="00BC4783">
      <w:pPr>
        <w:adjustRightInd w:val="0"/>
        <w:snapToGrid w:val="0"/>
        <w:spacing w:line="300" w:lineRule="auto"/>
        <w:ind w:firstLineChars="200" w:firstLine="442"/>
        <w:outlineLvl w:val="2"/>
        <w:rPr>
          <w:rFonts w:ascii="宋体" w:hAnsi="宋体"/>
          <w:b/>
          <w:bCs/>
          <w:sz w:val="22"/>
        </w:rPr>
      </w:pPr>
      <w:bookmarkStart w:id="59" w:name="_Toc238206219"/>
      <w:r w:rsidRPr="00096F49">
        <w:rPr>
          <w:rFonts w:ascii="宋体" w:hAnsi="宋体"/>
          <w:b/>
          <w:bCs/>
          <w:sz w:val="22"/>
        </w:rPr>
        <w:t>3物业基本情况</w:t>
      </w:r>
      <w:bookmarkEnd w:id="59"/>
    </w:p>
    <w:p w14:paraId="6D0095D3" w14:textId="77777777" w:rsidR="00BC4783" w:rsidRPr="00096F49" w:rsidRDefault="00BC4783" w:rsidP="00BC4783">
      <w:pPr>
        <w:adjustRightInd w:val="0"/>
        <w:snapToGrid w:val="0"/>
        <w:spacing w:line="300" w:lineRule="auto"/>
        <w:ind w:firstLineChars="200" w:firstLine="440"/>
        <w:rPr>
          <w:rFonts w:ascii="宋体" w:hAnsi="宋体" w:hint="eastAsia"/>
          <w:sz w:val="22"/>
        </w:rPr>
      </w:pPr>
      <w:r w:rsidRPr="00096F49">
        <w:rPr>
          <w:rFonts w:ascii="宋体" w:hAnsi="宋体"/>
          <w:sz w:val="22"/>
        </w:rPr>
        <w:t>3.1物业类型：医院</w:t>
      </w:r>
    </w:p>
    <w:p w14:paraId="4A80AFF8"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宋体" w:hAnsi="宋体"/>
          <w:sz w:val="22"/>
        </w:rPr>
        <w:t>3.2</w:t>
      </w:r>
      <w:r w:rsidRPr="00096F49">
        <w:rPr>
          <w:rFonts w:ascii="Times New Roman" w:hAnsi="Times New Roman"/>
          <w:sz w:val="22"/>
        </w:rPr>
        <w:t>详细地址：</w:t>
      </w:r>
      <w:r w:rsidRPr="00096F49">
        <w:rPr>
          <w:rFonts w:ascii="Times New Roman" w:hAnsi="Times New Roman"/>
          <w:kern w:val="0"/>
          <w:sz w:val="22"/>
        </w:rPr>
        <w:t>上海市浦东新区书院镇</w:t>
      </w:r>
      <w:r w:rsidRPr="00096F49">
        <w:rPr>
          <w:rFonts w:ascii="Times New Roman" w:hAnsi="Times New Roman" w:hint="eastAsia"/>
          <w:kern w:val="0"/>
          <w:sz w:val="22"/>
        </w:rPr>
        <w:t>定武路</w:t>
      </w:r>
      <w:r w:rsidRPr="00096F49">
        <w:rPr>
          <w:rFonts w:ascii="Times New Roman" w:hAnsi="Times New Roman" w:hint="eastAsia"/>
          <w:kern w:val="0"/>
          <w:sz w:val="22"/>
        </w:rPr>
        <w:t>1611</w:t>
      </w:r>
      <w:r w:rsidRPr="00096F49">
        <w:rPr>
          <w:rFonts w:ascii="Times New Roman" w:hAnsi="Times New Roman" w:hint="eastAsia"/>
          <w:kern w:val="0"/>
          <w:sz w:val="22"/>
        </w:rPr>
        <w:t>号</w:t>
      </w:r>
      <w:r w:rsidRPr="00096F49">
        <w:rPr>
          <w:rFonts w:ascii="Times New Roman" w:hAnsi="Times New Roman" w:hint="eastAsia"/>
          <w:sz w:val="22"/>
        </w:rPr>
        <w:t>。</w:t>
      </w:r>
    </w:p>
    <w:p w14:paraId="45EBA1B9"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b/>
          <w:sz w:val="22"/>
        </w:rPr>
      </w:pPr>
      <w:bookmarkStart w:id="60" w:name="_Toc238206220"/>
      <w:r w:rsidRPr="00096F49">
        <w:rPr>
          <w:rFonts w:ascii="Times New Roman" w:hAnsi="Times New Roman"/>
          <w:b/>
          <w:sz w:val="22"/>
        </w:rPr>
        <w:t xml:space="preserve">4 </w:t>
      </w:r>
      <w:r w:rsidRPr="00096F49">
        <w:rPr>
          <w:rFonts w:ascii="Times New Roman" w:hAnsi="Times New Roman"/>
          <w:b/>
          <w:sz w:val="22"/>
        </w:rPr>
        <w:t>招标范围与内容</w:t>
      </w:r>
      <w:bookmarkEnd w:id="60"/>
    </w:p>
    <w:p w14:paraId="7BA80DDF"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4.1 </w:t>
      </w:r>
      <w:r w:rsidRPr="00096F49">
        <w:rPr>
          <w:rFonts w:ascii="Times New Roman" w:hAnsi="Times New Roman"/>
          <w:sz w:val="22"/>
        </w:rPr>
        <w:t>项目背景及现状</w:t>
      </w:r>
    </w:p>
    <w:p w14:paraId="792911C7"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hint="eastAsia"/>
          <w:sz w:val="22"/>
        </w:rPr>
        <w:t>4.1.1</w:t>
      </w:r>
      <w:r w:rsidRPr="00096F49">
        <w:rPr>
          <w:rFonts w:ascii="Times New Roman" w:hAnsi="Times New Roman"/>
          <w:sz w:val="22"/>
        </w:rPr>
        <w:t>项目背景</w:t>
      </w:r>
    </w:p>
    <w:p w14:paraId="379C038B" w14:textId="77777777" w:rsidR="00BC4783" w:rsidRPr="00096F49" w:rsidRDefault="00BC4783" w:rsidP="00BC4783">
      <w:pPr>
        <w:spacing w:line="300" w:lineRule="auto"/>
        <w:ind w:firstLineChars="177" w:firstLine="372"/>
        <w:rPr>
          <w:rFonts w:ascii="宋体" w:hAnsi="宋体" w:cs="宋体"/>
          <w:kern w:val="0"/>
          <w:szCs w:val="24"/>
        </w:rPr>
      </w:pPr>
      <w:r w:rsidRPr="00096F49">
        <w:rPr>
          <w:rFonts w:ascii="宋体" w:hAnsi="宋体" w:cs="宋体"/>
          <w:kern w:val="0"/>
          <w:szCs w:val="24"/>
        </w:rPr>
        <w:t>为保障上海市浦东新区精神卫生中心（书院院区）正常的医疗秩序、医务人员及在院人员的人身财产安全，营造安全、稳定、和谐的就医和工作环境，提升突发事件应急处理能力，依据《中华人民共和国安全生产法》、《企业事业单位内部治安保卫条例》、《医院安全技术防范系统要求》、《上海市卫生健康委员会、上海市公安局关于进一步加强本市医院安全防范系统建设的通知》及相关法律法规，结合我中心实际情况，现通过公开采购方式，遴选具备专业资质和丰富经验的</w:t>
      </w:r>
      <w:r w:rsidRPr="00096F49">
        <w:rPr>
          <w:rFonts w:ascii="宋体" w:hAnsi="宋体" w:cs="宋体" w:hint="eastAsia"/>
          <w:kern w:val="0"/>
          <w:szCs w:val="24"/>
        </w:rPr>
        <w:t>物业</w:t>
      </w:r>
      <w:r w:rsidRPr="00096F49">
        <w:rPr>
          <w:rFonts w:ascii="宋体" w:hAnsi="宋体" w:cs="宋体"/>
          <w:kern w:val="0"/>
          <w:szCs w:val="24"/>
        </w:rPr>
        <w:t>服务供应商。</w:t>
      </w:r>
    </w:p>
    <w:p w14:paraId="7740B5E6"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hint="eastAsia"/>
          <w:sz w:val="22"/>
        </w:rPr>
        <w:t>4.1.2</w:t>
      </w:r>
      <w:r w:rsidRPr="00096F49">
        <w:rPr>
          <w:rFonts w:ascii="Times New Roman" w:hAnsi="Times New Roman"/>
          <w:sz w:val="22"/>
        </w:rPr>
        <w:t>项目现状</w:t>
      </w:r>
    </w:p>
    <w:p w14:paraId="088F208F" w14:textId="77777777" w:rsidR="00BC4783" w:rsidRPr="00096F49" w:rsidRDefault="00BC4783" w:rsidP="00BC4783">
      <w:pPr>
        <w:spacing w:line="300" w:lineRule="auto"/>
        <w:ind w:firstLineChars="200" w:firstLine="420"/>
        <w:rPr>
          <w:rFonts w:ascii="宋体" w:hAnsi="宋体" w:cs="宋体"/>
          <w:kern w:val="0"/>
          <w:szCs w:val="21"/>
        </w:rPr>
      </w:pPr>
      <w:r w:rsidRPr="00096F49">
        <w:rPr>
          <w:rFonts w:ascii="宋体" w:hAnsi="宋体" w:cs="宋体"/>
          <w:kern w:val="0"/>
          <w:szCs w:val="21"/>
        </w:rPr>
        <w:t>上海市浦东新区精神卫生中心（书院院区）是上海市浦东新区在书院社区新建的精神卫生中心院区，是浦东新区重大工程，被列为上海市及浦东新区卫生健康工作要点中的重点推进项目。总用地面积约35927平方米，总建筑面积 92910平方米，其中地上建筑面积71448方米，地下建筑面积21462平方米。新建综合楼、住院楼、教学综合楼及各类配套用房等，设置精神专科床位1000张。该院区按照精神专科医院标准建设，聚焦精神医学领域，重点发展精神康复医学、心理学等特色优势学科，旨在建设成为集医疗、教学、科研、预防、康复于一体的精神卫生服务机构。</w:t>
      </w:r>
    </w:p>
    <w:p w14:paraId="75E0C5EB"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4.2 </w:t>
      </w:r>
      <w:r w:rsidRPr="00096F49">
        <w:rPr>
          <w:rFonts w:ascii="Times New Roman" w:hAnsi="Times New Roman"/>
          <w:sz w:val="22"/>
        </w:rPr>
        <w:t>项目招标范围及内容</w:t>
      </w:r>
    </w:p>
    <w:p w14:paraId="4B15BC82" w14:textId="77777777" w:rsidR="00BC4783" w:rsidRPr="00096F49" w:rsidRDefault="00BC4783" w:rsidP="00BC4783">
      <w:pPr>
        <w:autoSpaceDN w:val="0"/>
        <w:adjustRightInd w:val="0"/>
        <w:snapToGrid w:val="0"/>
        <w:spacing w:line="300" w:lineRule="auto"/>
        <w:ind w:firstLineChars="200" w:firstLine="440"/>
        <w:textAlignment w:val="baseline"/>
        <w:rPr>
          <w:rFonts w:ascii="宋体" w:hAnsi="宋体"/>
          <w:bCs/>
          <w:sz w:val="22"/>
        </w:rPr>
      </w:pPr>
      <w:r w:rsidRPr="00096F49">
        <w:rPr>
          <w:rFonts w:ascii="Times New Roman" w:hAnsi="Times New Roman" w:hint="eastAsia"/>
          <w:bCs/>
          <w:sz w:val="22"/>
        </w:rPr>
        <w:t>上海市浦东新区南汇精神卫生中心物业管理服务</w:t>
      </w:r>
      <w:r w:rsidRPr="00096F49">
        <w:rPr>
          <w:rFonts w:ascii="宋体" w:hAnsi="宋体" w:hint="eastAsia"/>
          <w:bCs/>
          <w:sz w:val="22"/>
        </w:rPr>
        <w:t>：上海市浦东新区南汇精神卫生中心保洁综合服务，主要包括综合管理、保洁服务、绿化养护服务等。</w:t>
      </w:r>
    </w:p>
    <w:p w14:paraId="1BEDB60C" w14:textId="77777777" w:rsidR="00BC4783" w:rsidRPr="00096F49" w:rsidRDefault="00BC4783" w:rsidP="00BC4783">
      <w:pPr>
        <w:autoSpaceDN w:val="0"/>
        <w:adjustRightInd w:val="0"/>
        <w:snapToGrid w:val="0"/>
        <w:spacing w:line="300" w:lineRule="auto"/>
        <w:ind w:firstLineChars="200" w:firstLine="440"/>
        <w:textAlignment w:val="baseline"/>
        <w:rPr>
          <w:rFonts w:ascii="Times New Roman" w:hAnsi="Times New Roman"/>
          <w:bCs/>
          <w:sz w:val="22"/>
        </w:rPr>
      </w:pPr>
      <w:r w:rsidRPr="00096F49">
        <w:rPr>
          <w:rFonts w:ascii="Times New Roman" w:hAnsi="Times New Roman"/>
          <w:sz w:val="22"/>
        </w:rPr>
        <w:t xml:space="preserve">4.3 </w:t>
      </w:r>
      <w:r w:rsidRPr="00096F49">
        <w:rPr>
          <w:rFonts w:ascii="Times New Roman" w:hAnsi="Times New Roman"/>
          <w:sz w:val="22"/>
        </w:rPr>
        <w:t>本项目服务期限：</w:t>
      </w:r>
      <w:r w:rsidRPr="00096F49">
        <w:rPr>
          <w:rFonts w:ascii="Times New Roman" w:hAnsi="Times New Roman" w:hint="eastAsia"/>
          <w:kern w:val="0"/>
          <w:sz w:val="22"/>
        </w:rPr>
        <w:t>合同签订后</w:t>
      </w:r>
      <w:r w:rsidRPr="00096F49">
        <w:rPr>
          <w:rFonts w:ascii="Times New Roman" w:hAnsi="Times New Roman"/>
          <w:kern w:val="0"/>
          <w:sz w:val="22"/>
        </w:rPr>
        <w:t>至</w:t>
      </w:r>
      <w:r w:rsidRPr="00096F49">
        <w:rPr>
          <w:rFonts w:ascii="Times New Roman" w:hAnsi="Times New Roman"/>
          <w:kern w:val="0"/>
          <w:sz w:val="22"/>
        </w:rPr>
        <w:t>2026</w:t>
      </w:r>
      <w:r w:rsidRPr="00096F49">
        <w:rPr>
          <w:rFonts w:ascii="Times New Roman" w:hAnsi="Times New Roman"/>
          <w:kern w:val="0"/>
          <w:sz w:val="22"/>
        </w:rPr>
        <w:t>年</w:t>
      </w:r>
      <w:r w:rsidRPr="00096F49">
        <w:rPr>
          <w:rFonts w:ascii="Times New Roman" w:hAnsi="Times New Roman"/>
          <w:kern w:val="0"/>
          <w:sz w:val="22"/>
        </w:rPr>
        <w:t>12</w:t>
      </w:r>
      <w:r w:rsidRPr="00096F49">
        <w:rPr>
          <w:rFonts w:ascii="Times New Roman" w:hAnsi="Times New Roman"/>
          <w:kern w:val="0"/>
          <w:sz w:val="22"/>
        </w:rPr>
        <w:t>月</w:t>
      </w:r>
      <w:r w:rsidRPr="00096F49">
        <w:rPr>
          <w:rFonts w:ascii="Times New Roman" w:hAnsi="Times New Roman"/>
          <w:kern w:val="0"/>
          <w:sz w:val="22"/>
        </w:rPr>
        <w:t>31</w:t>
      </w:r>
      <w:r w:rsidRPr="00096F49">
        <w:rPr>
          <w:rFonts w:ascii="Times New Roman" w:hAnsi="Times New Roman"/>
          <w:kern w:val="0"/>
          <w:sz w:val="22"/>
        </w:rPr>
        <w:t>日。</w:t>
      </w:r>
      <w:r w:rsidRPr="00096F49">
        <w:rPr>
          <w:rFonts w:ascii="Times New Roman" w:hAnsi="Times New Roman" w:hint="eastAsia"/>
          <w:kern w:val="0"/>
          <w:sz w:val="22"/>
        </w:rPr>
        <w:t>具体起始时间以合同签订的</w:t>
      </w:r>
      <w:r w:rsidRPr="00096F49">
        <w:rPr>
          <w:rFonts w:ascii="Times New Roman" w:hAnsi="Times New Roman"/>
          <w:sz w:val="22"/>
        </w:rPr>
        <w:t>期限</w:t>
      </w:r>
      <w:r w:rsidRPr="00096F49">
        <w:rPr>
          <w:rFonts w:ascii="Times New Roman" w:hAnsi="Times New Roman" w:hint="eastAsia"/>
          <w:kern w:val="0"/>
          <w:sz w:val="22"/>
        </w:rPr>
        <w:t>为准。</w:t>
      </w:r>
    </w:p>
    <w:p w14:paraId="096DB6A4" w14:textId="77777777" w:rsidR="00BC4783" w:rsidRPr="00096F49" w:rsidRDefault="00BC4783" w:rsidP="00BC4783">
      <w:pPr>
        <w:adjustRightInd w:val="0"/>
        <w:snapToGrid w:val="0"/>
        <w:spacing w:line="300" w:lineRule="auto"/>
        <w:ind w:firstLineChars="200" w:firstLine="442"/>
        <w:jc w:val="left"/>
        <w:rPr>
          <w:rFonts w:ascii="Times New Roman" w:hAnsi="Times New Roman"/>
          <w:b/>
          <w:sz w:val="22"/>
        </w:rPr>
      </w:pPr>
      <w:r w:rsidRPr="00096F49">
        <w:rPr>
          <w:rFonts w:ascii="Times New Roman" w:hAnsi="Times New Roman"/>
          <w:b/>
          <w:sz w:val="22"/>
        </w:rPr>
        <w:t xml:space="preserve">5 </w:t>
      </w:r>
      <w:r w:rsidRPr="00096F49">
        <w:rPr>
          <w:rFonts w:ascii="Times New Roman" w:hAnsi="Times New Roman"/>
          <w:b/>
          <w:sz w:val="22"/>
        </w:rPr>
        <w:t>承包方式</w:t>
      </w:r>
    </w:p>
    <w:p w14:paraId="5104619B" w14:textId="77777777" w:rsidR="00BC4783" w:rsidRPr="00096F49" w:rsidRDefault="00BC4783" w:rsidP="00BC4783">
      <w:pPr>
        <w:adjustRightInd w:val="0"/>
        <w:snapToGrid w:val="0"/>
        <w:spacing w:line="300" w:lineRule="auto"/>
        <w:ind w:firstLineChars="200" w:firstLine="440"/>
        <w:jc w:val="left"/>
        <w:rPr>
          <w:rFonts w:ascii="宋体" w:hAnsi="宋体"/>
          <w:sz w:val="22"/>
        </w:rPr>
      </w:pPr>
      <w:r w:rsidRPr="00096F49">
        <w:rPr>
          <w:rFonts w:ascii="Times New Roman" w:hAnsi="Times New Roman"/>
          <w:sz w:val="22"/>
        </w:rPr>
        <w:t xml:space="preserve">5.1 </w:t>
      </w:r>
      <w:r w:rsidRPr="00096F49">
        <w:rPr>
          <w:rFonts w:ascii="Times New Roman" w:hAnsi="Times New Roman"/>
          <w:sz w:val="22"/>
        </w:rPr>
        <w:t>依照本项目的招标范围和内容，中标人以</w:t>
      </w:r>
      <w:r w:rsidRPr="00096F49">
        <w:rPr>
          <w:rFonts w:ascii="Times New Roman" w:hAnsi="Times New Roman"/>
          <w:b/>
          <w:kern w:val="0"/>
          <w:sz w:val="22"/>
          <w:u w:val="single"/>
        </w:rPr>
        <w:t>“</w:t>
      </w:r>
      <w:r w:rsidRPr="00096F49">
        <w:rPr>
          <w:rFonts w:ascii="Times New Roman" w:hAnsi="Times New Roman"/>
          <w:b/>
          <w:kern w:val="0"/>
          <w:sz w:val="22"/>
          <w:u w:val="single"/>
        </w:rPr>
        <w:t>清包</w:t>
      </w:r>
      <w:r w:rsidRPr="00096F49">
        <w:rPr>
          <w:rFonts w:ascii="Times New Roman" w:hAnsi="Times New Roman"/>
          <w:b/>
          <w:kern w:val="0"/>
          <w:sz w:val="22"/>
          <w:u w:val="single"/>
        </w:rPr>
        <w:t>”</w:t>
      </w:r>
      <w:r w:rsidRPr="00096F49">
        <w:rPr>
          <w:rFonts w:ascii="Times New Roman" w:hAnsi="Times New Roman"/>
          <w:sz w:val="22"/>
        </w:rPr>
        <w:t>方式实施服务管理承包。</w:t>
      </w:r>
      <w:r w:rsidRPr="00096F49">
        <w:rPr>
          <w:rFonts w:ascii="Times New Roman" w:hAnsi="Times New Roman"/>
          <w:sz w:val="22"/>
        </w:rPr>
        <w:t>“</w:t>
      </w:r>
      <w:r w:rsidRPr="00096F49">
        <w:rPr>
          <w:rFonts w:ascii="Times New Roman" w:hAnsi="Times New Roman"/>
          <w:sz w:val="22"/>
        </w:rPr>
        <w:t>清包</w:t>
      </w:r>
      <w:r w:rsidRPr="00096F49">
        <w:rPr>
          <w:rFonts w:ascii="Times New Roman" w:hAnsi="Times New Roman"/>
          <w:sz w:val="22"/>
        </w:rPr>
        <w:t>”</w:t>
      </w:r>
      <w:r w:rsidRPr="00096F49">
        <w:rPr>
          <w:rFonts w:ascii="Times New Roman" w:hAnsi="Times New Roman"/>
          <w:sz w:val="22"/>
        </w:rPr>
        <w:t>的含义指：采购人按双方约定的服务人数，每月向中标人支付管理服务费。</w:t>
      </w:r>
      <w:r w:rsidRPr="00096F49">
        <w:rPr>
          <w:rFonts w:ascii="宋体" w:hAnsi="宋体"/>
          <w:sz w:val="22"/>
        </w:rPr>
        <w:t>项目实施过程中发生的水电气等能耗等费用均由采购人承担。</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722"/>
        <w:gridCol w:w="960"/>
        <w:gridCol w:w="960"/>
        <w:gridCol w:w="4080"/>
      </w:tblGrid>
      <w:tr w:rsidR="00BC4783" w:rsidRPr="00096F49" w14:paraId="53C7C545" w14:textId="77777777" w:rsidTr="00C301DD">
        <w:trPr>
          <w:trHeight w:val="280"/>
          <w:tblHeader/>
        </w:trPr>
        <w:tc>
          <w:tcPr>
            <w:tcW w:w="738" w:type="dxa"/>
            <w:vMerge w:val="restart"/>
            <w:noWrap/>
            <w:vAlign w:val="center"/>
          </w:tcPr>
          <w:p w14:paraId="302161B5" w14:textId="77777777" w:rsidR="00BC4783" w:rsidRPr="00096F49" w:rsidRDefault="00BC4783" w:rsidP="00C301DD">
            <w:pPr>
              <w:widowControl/>
              <w:jc w:val="center"/>
              <w:rPr>
                <w:rFonts w:ascii="Times New Roman" w:hAnsi="Times New Roman"/>
                <w:kern w:val="0"/>
                <w:sz w:val="22"/>
              </w:rPr>
            </w:pPr>
            <w:bookmarkStart w:id="61" w:name="_Hlk212797889"/>
            <w:r w:rsidRPr="00096F49">
              <w:rPr>
                <w:rFonts w:ascii="Times New Roman" w:hAnsi="Times New Roman"/>
                <w:kern w:val="0"/>
                <w:sz w:val="22"/>
              </w:rPr>
              <w:lastRenderedPageBreak/>
              <w:t>序号</w:t>
            </w:r>
          </w:p>
        </w:tc>
        <w:tc>
          <w:tcPr>
            <w:tcW w:w="2722" w:type="dxa"/>
            <w:vMerge w:val="restart"/>
            <w:noWrap/>
            <w:vAlign w:val="center"/>
          </w:tcPr>
          <w:p w14:paraId="0BAE33E6"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内容</w:t>
            </w:r>
          </w:p>
        </w:tc>
        <w:tc>
          <w:tcPr>
            <w:tcW w:w="1920" w:type="dxa"/>
            <w:gridSpan w:val="2"/>
            <w:noWrap/>
            <w:vAlign w:val="center"/>
          </w:tcPr>
          <w:p w14:paraId="3509BB8C"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提供方</w:t>
            </w:r>
          </w:p>
        </w:tc>
        <w:tc>
          <w:tcPr>
            <w:tcW w:w="4080" w:type="dxa"/>
            <w:vMerge w:val="restart"/>
            <w:vAlign w:val="center"/>
          </w:tcPr>
          <w:p w14:paraId="516CBE27"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备注</w:t>
            </w:r>
          </w:p>
        </w:tc>
      </w:tr>
      <w:tr w:rsidR="00BC4783" w:rsidRPr="00096F49" w14:paraId="6A387BC7" w14:textId="77777777" w:rsidTr="00C301DD">
        <w:trPr>
          <w:trHeight w:val="280"/>
          <w:tblHeader/>
        </w:trPr>
        <w:tc>
          <w:tcPr>
            <w:tcW w:w="738" w:type="dxa"/>
            <w:vMerge/>
            <w:vAlign w:val="center"/>
          </w:tcPr>
          <w:p w14:paraId="31E7BF82" w14:textId="77777777" w:rsidR="00BC4783" w:rsidRPr="00096F49" w:rsidRDefault="00BC4783" w:rsidP="00C301DD">
            <w:pPr>
              <w:widowControl/>
              <w:jc w:val="center"/>
              <w:rPr>
                <w:rFonts w:ascii="Times New Roman" w:hAnsi="Times New Roman"/>
                <w:kern w:val="0"/>
                <w:sz w:val="22"/>
              </w:rPr>
            </w:pPr>
          </w:p>
        </w:tc>
        <w:tc>
          <w:tcPr>
            <w:tcW w:w="2722" w:type="dxa"/>
            <w:vMerge/>
            <w:vAlign w:val="center"/>
          </w:tcPr>
          <w:p w14:paraId="22AAB718" w14:textId="77777777" w:rsidR="00BC4783" w:rsidRPr="00096F49" w:rsidRDefault="00BC4783" w:rsidP="00C301DD">
            <w:pPr>
              <w:widowControl/>
              <w:jc w:val="left"/>
              <w:rPr>
                <w:rFonts w:ascii="Times New Roman" w:hAnsi="Times New Roman"/>
                <w:kern w:val="0"/>
                <w:sz w:val="22"/>
              </w:rPr>
            </w:pPr>
          </w:p>
        </w:tc>
        <w:tc>
          <w:tcPr>
            <w:tcW w:w="960" w:type="dxa"/>
            <w:noWrap/>
            <w:vAlign w:val="center"/>
          </w:tcPr>
          <w:p w14:paraId="0A3ED788"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采购人</w:t>
            </w:r>
          </w:p>
        </w:tc>
        <w:tc>
          <w:tcPr>
            <w:tcW w:w="960" w:type="dxa"/>
            <w:noWrap/>
            <w:vAlign w:val="center"/>
          </w:tcPr>
          <w:p w14:paraId="27DF3EA5"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供应商</w:t>
            </w:r>
          </w:p>
        </w:tc>
        <w:tc>
          <w:tcPr>
            <w:tcW w:w="4080" w:type="dxa"/>
            <w:vMerge/>
            <w:vAlign w:val="center"/>
          </w:tcPr>
          <w:p w14:paraId="3A73094C" w14:textId="77777777" w:rsidR="00BC4783" w:rsidRPr="00096F49" w:rsidRDefault="00BC4783" w:rsidP="00C301DD">
            <w:pPr>
              <w:widowControl/>
              <w:jc w:val="left"/>
              <w:rPr>
                <w:rFonts w:ascii="Times New Roman" w:hAnsi="Times New Roman"/>
                <w:kern w:val="0"/>
                <w:sz w:val="22"/>
              </w:rPr>
            </w:pPr>
          </w:p>
        </w:tc>
      </w:tr>
      <w:tr w:rsidR="00BC4783" w:rsidRPr="00096F49" w14:paraId="14DD67BB" w14:textId="77777777" w:rsidTr="00C301DD">
        <w:trPr>
          <w:trHeight w:val="945"/>
        </w:trPr>
        <w:tc>
          <w:tcPr>
            <w:tcW w:w="738" w:type="dxa"/>
            <w:noWrap/>
            <w:vAlign w:val="center"/>
          </w:tcPr>
          <w:p w14:paraId="13F172F6"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30D40FE6"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水、电、燃气</w:t>
            </w:r>
          </w:p>
        </w:tc>
        <w:tc>
          <w:tcPr>
            <w:tcW w:w="960" w:type="dxa"/>
            <w:noWrap/>
            <w:vAlign w:val="center"/>
          </w:tcPr>
          <w:p w14:paraId="5272BDCD"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16E833BF"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6515EACB"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包括空调、清洁卫生、生活等各类用水；服务公司办公以及服务所需的各类能源</w:t>
            </w:r>
          </w:p>
        </w:tc>
      </w:tr>
      <w:tr w:rsidR="00BC4783" w:rsidRPr="00096F49" w14:paraId="7A4CE827" w14:textId="77777777" w:rsidTr="00C301DD">
        <w:trPr>
          <w:trHeight w:val="676"/>
        </w:trPr>
        <w:tc>
          <w:tcPr>
            <w:tcW w:w="738" w:type="dxa"/>
            <w:noWrap/>
            <w:vAlign w:val="center"/>
          </w:tcPr>
          <w:p w14:paraId="0CE13FB0"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3854F2BE"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各类垃圾桶</w:t>
            </w:r>
          </w:p>
        </w:tc>
        <w:tc>
          <w:tcPr>
            <w:tcW w:w="960" w:type="dxa"/>
            <w:noWrap/>
            <w:vAlign w:val="center"/>
          </w:tcPr>
          <w:p w14:paraId="2DF13885"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1A120376"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401B81BC"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包括生活垃圾垃圾桶、医疗废弃物垃圾桶。</w:t>
            </w:r>
          </w:p>
        </w:tc>
      </w:tr>
      <w:tr w:rsidR="00BC4783" w:rsidRPr="00096F49" w14:paraId="3B6C2F96" w14:textId="77777777" w:rsidTr="00C301DD">
        <w:trPr>
          <w:trHeight w:val="628"/>
        </w:trPr>
        <w:tc>
          <w:tcPr>
            <w:tcW w:w="738" w:type="dxa"/>
            <w:noWrap/>
            <w:vAlign w:val="center"/>
          </w:tcPr>
          <w:p w14:paraId="73731EB8"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226E711B"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垃圾袋</w:t>
            </w:r>
          </w:p>
        </w:tc>
        <w:tc>
          <w:tcPr>
            <w:tcW w:w="960" w:type="dxa"/>
            <w:noWrap/>
            <w:vAlign w:val="center"/>
          </w:tcPr>
          <w:p w14:paraId="01F5E0D2" w14:textId="77777777" w:rsidR="00BC4783" w:rsidRPr="00096F49" w:rsidRDefault="00BC4783" w:rsidP="00C301DD">
            <w:pPr>
              <w:widowControl/>
              <w:jc w:val="center"/>
              <w:rPr>
                <w:rFonts w:ascii="Times New Roman" w:hAnsi="Times New Roman"/>
                <w:kern w:val="0"/>
                <w:sz w:val="22"/>
              </w:rPr>
            </w:pPr>
          </w:p>
        </w:tc>
        <w:tc>
          <w:tcPr>
            <w:tcW w:w="960" w:type="dxa"/>
            <w:noWrap/>
            <w:vAlign w:val="center"/>
          </w:tcPr>
          <w:p w14:paraId="50BE7AC1"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4080" w:type="dxa"/>
            <w:vAlign w:val="center"/>
          </w:tcPr>
          <w:p w14:paraId="36782D3C" w14:textId="77777777" w:rsidR="00BC4783" w:rsidRPr="00096F49" w:rsidRDefault="00BC4783" w:rsidP="00C301DD">
            <w:pPr>
              <w:widowControl/>
              <w:jc w:val="left"/>
              <w:rPr>
                <w:rFonts w:ascii="Times New Roman" w:hAnsi="Times New Roman"/>
                <w:kern w:val="0"/>
                <w:sz w:val="22"/>
              </w:rPr>
            </w:pPr>
          </w:p>
        </w:tc>
      </w:tr>
      <w:tr w:rsidR="00BC4783" w:rsidRPr="00096F49" w14:paraId="4E74B600" w14:textId="77777777" w:rsidTr="00C301DD">
        <w:trPr>
          <w:trHeight w:val="665"/>
        </w:trPr>
        <w:tc>
          <w:tcPr>
            <w:tcW w:w="738" w:type="dxa"/>
            <w:noWrap/>
            <w:vAlign w:val="center"/>
          </w:tcPr>
          <w:p w14:paraId="406A70B3" w14:textId="77777777" w:rsidR="00BC4783" w:rsidRPr="00096F49" w:rsidRDefault="00BC4783" w:rsidP="00BC4783">
            <w:pPr>
              <w:widowControl/>
              <w:numPr>
                <w:ilvl w:val="0"/>
                <w:numId w:val="1"/>
              </w:numPr>
              <w:suppressAutoHyphens/>
              <w:rPr>
                <w:rFonts w:ascii="Times New Roman" w:hAnsi="Times New Roman"/>
                <w:kern w:val="0"/>
                <w:sz w:val="22"/>
              </w:rPr>
            </w:pPr>
          </w:p>
        </w:tc>
        <w:tc>
          <w:tcPr>
            <w:tcW w:w="2722" w:type="dxa"/>
            <w:noWrap/>
            <w:vAlign w:val="center"/>
          </w:tcPr>
          <w:p w14:paraId="4E724962" w14:textId="77777777" w:rsidR="00BC4783" w:rsidRPr="00096F49" w:rsidRDefault="00BC4783" w:rsidP="00C301DD">
            <w:pPr>
              <w:widowControl/>
              <w:jc w:val="left"/>
              <w:rPr>
                <w:b/>
                <w:bCs/>
                <w:kern w:val="0"/>
                <w:sz w:val="22"/>
              </w:rPr>
            </w:pPr>
            <w:r w:rsidRPr="00096F49">
              <w:rPr>
                <w:rFonts w:ascii="Times New Roman" w:hAnsi="Times New Roman"/>
                <w:kern w:val="0"/>
                <w:sz w:val="22"/>
              </w:rPr>
              <w:t>医废垃圾袋（</w:t>
            </w:r>
            <w:r w:rsidRPr="00096F49">
              <w:rPr>
                <w:kern w:val="0"/>
                <w:sz w:val="22"/>
              </w:rPr>
              <w:t>利器盒</w:t>
            </w:r>
            <w:r w:rsidRPr="00096F49">
              <w:rPr>
                <w:rFonts w:ascii="Times New Roman" w:hAnsi="Times New Roman"/>
                <w:kern w:val="0"/>
                <w:sz w:val="22"/>
              </w:rPr>
              <w:t>）</w:t>
            </w:r>
          </w:p>
        </w:tc>
        <w:tc>
          <w:tcPr>
            <w:tcW w:w="960" w:type="dxa"/>
            <w:noWrap/>
            <w:vAlign w:val="center"/>
          </w:tcPr>
          <w:p w14:paraId="117623F3"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7C4DD19A"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506F0737" w14:textId="77777777" w:rsidR="00BC4783" w:rsidRPr="00096F49" w:rsidRDefault="00BC4783" w:rsidP="00C301DD">
            <w:pPr>
              <w:widowControl/>
              <w:jc w:val="left"/>
              <w:rPr>
                <w:rFonts w:ascii="Times New Roman" w:hAnsi="Times New Roman"/>
                <w:kern w:val="0"/>
                <w:sz w:val="22"/>
              </w:rPr>
            </w:pPr>
          </w:p>
        </w:tc>
      </w:tr>
      <w:tr w:rsidR="00BC4783" w:rsidRPr="00096F49" w14:paraId="20A80680" w14:textId="77777777" w:rsidTr="00C301DD">
        <w:trPr>
          <w:trHeight w:val="715"/>
        </w:trPr>
        <w:tc>
          <w:tcPr>
            <w:tcW w:w="738" w:type="dxa"/>
            <w:noWrap/>
            <w:vAlign w:val="center"/>
          </w:tcPr>
          <w:p w14:paraId="6E7702DA"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66B551C4"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办公用房</w:t>
            </w:r>
          </w:p>
        </w:tc>
        <w:tc>
          <w:tcPr>
            <w:tcW w:w="960" w:type="dxa"/>
            <w:noWrap/>
            <w:vAlign w:val="center"/>
          </w:tcPr>
          <w:p w14:paraId="550EADAF"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2F29F87A"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782E3B5B"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包括仓库用房。</w:t>
            </w:r>
          </w:p>
        </w:tc>
      </w:tr>
      <w:tr w:rsidR="00BC4783" w:rsidRPr="00096F49" w14:paraId="60F4EE5A" w14:textId="77777777" w:rsidTr="00C301DD">
        <w:trPr>
          <w:trHeight w:val="948"/>
        </w:trPr>
        <w:tc>
          <w:tcPr>
            <w:tcW w:w="738" w:type="dxa"/>
            <w:noWrap/>
            <w:vAlign w:val="center"/>
          </w:tcPr>
          <w:p w14:paraId="690E1A77"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5D1A2963"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办公通讯、办公设备、办公耗材等</w:t>
            </w:r>
          </w:p>
        </w:tc>
        <w:tc>
          <w:tcPr>
            <w:tcW w:w="960" w:type="dxa"/>
            <w:noWrap/>
            <w:vAlign w:val="center"/>
          </w:tcPr>
          <w:p w14:paraId="4FB292DB"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10B8B7E0"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1972B776"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包括电脑、打印设备、网络通讯、办公家具和打印耗材、员工更衣柜等。</w:t>
            </w:r>
          </w:p>
        </w:tc>
      </w:tr>
      <w:tr w:rsidR="00BC4783" w:rsidRPr="00096F49" w14:paraId="59B288E6" w14:textId="77777777" w:rsidTr="00C301DD">
        <w:trPr>
          <w:trHeight w:val="948"/>
        </w:trPr>
        <w:tc>
          <w:tcPr>
            <w:tcW w:w="738" w:type="dxa"/>
            <w:noWrap/>
            <w:vAlign w:val="center"/>
          </w:tcPr>
          <w:p w14:paraId="2F68CD49"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62983425"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人员装备（对讲机）</w:t>
            </w:r>
          </w:p>
        </w:tc>
        <w:tc>
          <w:tcPr>
            <w:tcW w:w="960" w:type="dxa"/>
            <w:noWrap/>
            <w:vAlign w:val="center"/>
          </w:tcPr>
          <w:p w14:paraId="04156C5A"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960" w:type="dxa"/>
            <w:noWrap/>
            <w:vAlign w:val="center"/>
          </w:tcPr>
          <w:p w14:paraId="44EA644E" w14:textId="77777777" w:rsidR="00BC4783" w:rsidRPr="00096F49" w:rsidRDefault="00BC4783" w:rsidP="00C301DD">
            <w:pPr>
              <w:widowControl/>
              <w:jc w:val="center"/>
              <w:rPr>
                <w:rFonts w:ascii="Times New Roman" w:hAnsi="Times New Roman"/>
                <w:kern w:val="0"/>
                <w:sz w:val="22"/>
              </w:rPr>
            </w:pPr>
          </w:p>
        </w:tc>
        <w:tc>
          <w:tcPr>
            <w:tcW w:w="4080" w:type="dxa"/>
            <w:vAlign w:val="center"/>
          </w:tcPr>
          <w:p w14:paraId="6F16D33C"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包括对讲机公共频道占用费及维修费用等。</w:t>
            </w:r>
          </w:p>
        </w:tc>
      </w:tr>
      <w:tr w:rsidR="00BC4783" w:rsidRPr="00096F49" w14:paraId="01EFAB54" w14:textId="77777777" w:rsidTr="00C301DD">
        <w:trPr>
          <w:trHeight w:val="692"/>
        </w:trPr>
        <w:tc>
          <w:tcPr>
            <w:tcW w:w="738" w:type="dxa"/>
            <w:noWrap/>
            <w:vAlign w:val="center"/>
          </w:tcPr>
          <w:p w14:paraId="313AD32C"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38C3FCE0"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保洁工具等</w:t>
            </w:r>
          </w:p>
        </w:tc>
        <w:tc>
          <w:tcPr>
            <w:tcW w:w="960" w:type="dxa"/>
            <w:noWrap/>
            <w:vAlign w:val="center"/>
          </w:tcPr>
          <w:p w14:paraId="51C8F890" w14:textId="77777777" w:rsidR="00BC4783" w:rsidRPr="00096F49" w:rsidRDefault="00BC4783" w:rsidP="00C301DD">
            <w:pPr>
              <w:widowControl/>
              <w:jc w:val="center"/>
              <w:rPr>
                <w:rFonts w:ascii="Times New Roman" w:hAnsi="Times New Roman"/>
                <w:kern w:val="0"/>
                <w:sz w:val="22"/>
              </w:rPr>
            </w:pPr>
          </w:p>
        </w:tc>
        <w:tc>
          <w:tcPr>
            <w:tcW w:w="960" w:type="dxa"/>
            <w:noWrap/>
            <w:vAlign w:val="center"/>
          </w:tcPr>
          <w:p w14:paraId="25F48854"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4080" w:type="dxa"/>
            <w:vAlign w:val="center"/>
          </w:tcPr>
          <w:p w14:paraId="311EB417"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包括拖把、各类警示牌等。</w:t>
            </w:r>
          </w:p>
        </w:tc>
      </w:tr>
      <w:tr w:rsidR="00BC4783" w:rsidRPr="00096F49" w14:paraId="319D4157" w14:textId="77777777" w:rsidTr="00C301DD">
        <w:trPr>
          <w:trHeight w:val="772"/>
        </w:trPr>
        <w:tc>
          <w:tcPr>
            <w:tcW w:w="738" w:type="dxa"/>
            <w:noWrap/>
            <w:vAlign w:val="center"/>
          </w:tcPr>
          <w:p w14:paraId="628C683E" w14:textId="77777777" w:rsidR="00BC4783" w:rsidRPr="00096F49" w:rsidRDefault="00BC4783" w:rsidP="00BC4783">
            <w:pPr>
              <w:widowControl/>
              <w:numPr>
                <w:ilvl w:val="0"/>
                <w:numId w:val="1"/>
              </w:numPr>
              <w:suppressAutoHyphens/>
              <w:jc w:val="center"/>
              <w:rPr>
                <w:rFonts w:ascii="Times New Roman" w:hAnsi="Times New Roman"/>
                <w:kern w:val="0"/>
                <w:sz w:val="22"/>
              </w:rPr>
            </w:pPr>
          </w:p>
        </w:tc>
        <w:tc>
          <w:tcPr>
            <w:tcW w:w="2722" w:type="dxa"/>
            <w:noWrap/>
            <w:vAlign w:val="center"/>
          </w:tcPr>
          <w:p w14:paraId="3F87EB3E"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保洁清洁剂及耗材等</w:t>
            </w:r>
          </w:p>
        </w:tc>
        <w:tc>
          <w:tcPr>
            <w:tcW w:w="960" w:type="dxa"/>
            <w:noWrap/>
            <w:vAlign w:val="center"/>
          </w:tcPr>
          <w:p w14:paraId="5C587666" w14:textId="77777777" w:rsidR="00BC4783" w:rsidRPr="00096F49" w:rsidRDefault="00BC4783" w:rsidP="00C301DD">
            <w:pPr>
              <w:widowControl/>
              <w:jc w:val="center"/>
              <w:rPr>
                <w:rFonts w:ascii="Times New Roman" w:hAnsi="Times New Roman"/>
                <w:kern w:val="0"/>
                <w:sz w:val="22"/>
              </w:rPr>
            </w:pPr>
          </w:p>
        </w:tc>
        <w:tc>
          <w:tcPr>
            <w:tcW w:w="960" w:type="dxa"/>
            <w:noWrap/>
            <w:vAlign w:val="center"/>
          </w:tcPr>
          <w:p w14:paraId="48C30ED5" w14:textId="77777777" w:rsidR="00BC4783" w:rsidRPr="00096F49" w:rsidRDefault="00BC4783" w:rsidP="00C301DD">
            <w:pPr>
              <w:widowControl/>
              <w:jc w:val="center"/>
              <w:rPr>
                <w:rFonts w:ascii="Times New Roman" w:hAnsi="Times New Roman"/>
                <w:kern w:val="0"/>
                <w:sz w:val="22"/>
              </w:rPr>
            </w:pPr>
            <w:r w:rsidRPr="00096F49">
              <w:rPr>
                <w:rFonts w:ascii="Times New Roman" w:hAnsi="Times New Roman"/>
                <w:kern w:val="0"/>
                <w:sz w:val="22"/>
              </w:rPr>
              <w:t>√</w:t>
            </w:r>
          </w:p>
        </w:tc>
        <w:tc>
          <w:tcPr>
            <w:tcW w:w="4080" w:type="dxa"/>
            <w:vAlign w:val="center"/>
          </w:tcPr>
          <w:p w14:paraId="7E1CCACE" w14:textId="77777777" w:rsidR="00BC4783" w:rsidRPr="00096F49" w:rsidRDefault="00BC4783" w:rsidP="00C301DD">
            <w:pPr>
              <w:widowControl/>
              <w:jc w:val="left"/>
              <w:rPr>
                <w:rFonts w:ascii="Times New Roman" w:hAnsi="Times New Roman"/>
                <w:kern w:val="0"/>
                <w:sz w:val="22"/>
              </w:rPr>
            </w:pPr>
            <w:r w:rsidRPr="00096F49">
              <w:rPr>
                <w:rFonts w:ascii="Times New Roman" w:hAnsi="Times New Roman"/>
                <w:kern w:val="0"/>
                <w:sz w:val="22"/>
              </w:rPr>
              <w:t>包括环境保洁所需的清洁、洗涤药剂，各类清洁剂、抹布等（耗材品质需可靠有保证）。</w:t>
            </w:r>
          </w:p>
        </w:tc>
      </w:tr>
    </w:tbl>
    <w:bookmarkEnd w:id="61"/>
    <w:p w14:paraId="78E06DDC" w14:textId="77777777" w:rsidR="00BC4783" w:rsidRPr="00096F49" w:rsidRDefault="00BC4783" w:rsidP="00BC4783">
      <w:pPr>
        <w:adjustRightInd w:val="0"/>
        <w:snapToGrid w:val="0"/>
        <w:spacing w:line="300" w:lineRule="auto"/>
        <w:ind w:firstLineChars="200" w:firstLine="440"/>
        <w:rPr>
          <w:rFonts w:ascii="宋体" w:hAnsi="宋体" w:cs="宋体"/>
          <w:spacing w:val="-1"/>
          <w:sz w:val="22"/>
        </w:rPr>
      </w:pPr>
      <w:r w:rsidRPr="00096F49">
        <w:rPr>
          <w:rFonts w:ascii="Times New Roman" w:hAnsi="Times New Roman"/>
          <w:sz w:val="22"/>
        </w:rPr>
        <w:t>5.2</w:t>
      </w:r>
      <w:r w:rsidRPr="00096F49">
        <w:rPr>
          <w:rFonts w:ascii="宋体" w:hAnsi="宋体" w:cs="宋体"/>
          <w:spacing w:val="-1"/>
          <w:sz w:val="22"/>
        </w:rPr>
        <w:t>本项目允许非主体、非关键性工作专业分包。服务内容包含：涉及专业资质的专项保洁，如</w:t>
      </w:r>
      <w:r w:rsidRPr="00096F49">
        <w:rPr>
          <w:rFonts w:ascii="宋体" w:hAnsi="宋体" w:cs="宋体" w:hint="eastAsia"/>
          <w:spacing w:val="-1"/>
          <w:sz w:val="22"/>
        </w:rPr>
        <w:t>外墙</w:t>
      </w:r>
      <w:r w:rsidRPr="00096F49">
        <w:rPr>
          <w:rFonts w:ascii="宋体" w:hAnsi="宋体" w:cs="宋体"/>
          <w:spacing w:val="-1"/>
          <w:sz w:val="22"/>
        </w:rPr>
        <w:t>玻璃窗清洗。分包承担主体应具备承担分包合同的专业资格（资质）或经营范围，并具备履约所必须的设备和专业技术能力。但中小企业享受中小企业扶持政策获取政府采购合同后，小型、微型企业不得分包或转包给大型、中型企业，中型企业不得分包或者转包给大型企业。</w:t>
      </w:r>
    </w:p>
    <w:p w14:paraId="54E38728"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5.3</w:t>
      </w:r>
      <w:r w:rsidRPr="00096F49">
        <w:rPr>
          <w:rFonts w:ascii="Times New Roman" w:hAnsi="Times New Roman"/>
          <w:sz w:val="22"/>
        </w:rPr>
        <w:t>投标人拟在中标后将中标项目的非主体、非关键性工作分包的，应当在投标文件中载明分包承担主体，分包承担主体不得再次分包。</w:t>
      </w:r>
    </w:p>
    <w:p w14:paraId="37C4FBA6"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5.4</w:t>
      </w:r>
      <w:r w:rsidRPr="00096F49">
        <w:rPr>
          <w:rFonts w:ascii="Times New Roman" w:hAnsi="Times New Roman"/>
          <w:sz w:val="22"/>
        </w:rPr>
        <w:t>分包不能解除中标人的任何责任与义务，分包承担主体对分包工程的质量和安全作业负责，中标人对分包工作内容承担连带责任。</w:t>
      </w:r>
    </w:p>
    <w:p w14:paraId="1AF6DB49"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5.5</w:t>
      </w:r>
      <w:r w:rsidRPr="00096F49">
        <w:rPr>
          <w:rFonts w:ascii="Times New Roman" w:hAnsi="Times New Roman"/>
          <w:sz w:val="22"/>
        </w:rPr>
        <w:t>中标人应与分包承担主体签订分包合同，并按照规定办理相关手续，分包合同应遵循相关法律、法规及行业管理要求。</w:t>
      </w:r>
    </w:p>
    <w:p w14:paraId="0B473A0B" w14:textId="77777777" w:rsidR="00BC4783" w:rsidRPr="00096F49" w:rsidRDefault="00BC4783" w:rsidP="00BC4783">
      <w:pPr>
        <w:adjustRightInd w:val="0"/>
        <w:snapToGrid w:val="0"/>
        <w:spacing w:line="300" w:lineRule="auto"/>
        <w:ind w:firstLineChars="200" w:firstLine="442"/>
        <w:outlineLvl w:val="2"/>
        <w:rPr>
          <w:rFonts w:ascii="宋体" w:hAnsi="宋体"/>
          <w:b/>
          <w:sz w:val="22"/>
        </w:rPr>
      </w:pPr>
      <w:bookmarkStart w:id="62" w:name="_Toc238206221"/>
      <w:r w:rsidRPr="00096F49">
        <w:rPr>
          <w:rFonts w:ascii="宋体" w:hAnsi="宋体"/>
          <w:b/>
          <w:sz w:val="22"/>
        </w:rPr>
        <w:t>6 合同的签订</w:t>
      </w:r>
      <w:bookmarkEnd w:id="62"/>
    </w:p>
    <w:p w14:paraId="468A6627" w14:textId="77777777" w:rsidR="00BC4783" w:rsidRPr="00096F49" w:rsidRDefault="00BC4783" w:rsidP="00BC4783">
      <w:pPr>
        <w:snapToGrid w:val="0"/>
        <w:spacing w:line="300" w:lineRule="auto"/>
        <w:ind w:firstLineChars="200" w:firstLine="440"/>
        <w:rPr>
          <w:rFonts w:ascii="宋体" w:hAnsi="宋体"/>
          <w:sz w:val="22"/>
        </w:rPr>
      </w:pPr>
      <w:r w:rsidRPr="00096F49">
        <w:rPr>
          <w:rFonts w:ascii="宋体" w:hAnsi="宋体"/>
          <w:sz w:val="22"/>
        </w:rPr>
        <w:t>6.1 本项目合同的标的、价格、质量及验收标准、考核管理、履约期限等主要条款应当与招标文件和中标人投标文件的内容一致，并互相补充和解释。</w:t>
      </w:r>
    </w:p>
    <w:p w14:paraId="467DBBD0"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6.2 合同履约过程中，如遇不可抗力或政策性调价（以招标文件和合同约定为准），经双方商定可以调整合同金额（调整原则以招标文件约定为准），并签订补充协议。</w:t>
      </w:r>
    </w:p>
    <w:p w14:paraId="609AE5A4"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sz w:val="22"/>
        </w:rPr>
      </w:pPr>
      <w:bookmarkStart w:id="63" w:name="_Toc238206222"/>
      <w:r w:rsidRPr="00096F49">
        <w:rPr>
          <w:rFonts w:ascii="Times New Roman" w:hAnsi="Times New Roman"/>
          <w:b/>
          <w:sz w:val="22"/>
        </w:rPr>
        <w:t xml:space="preserve">7 </w:t>
      </w:r>
      <w:r w:rsidRPr="00096F49">
        <w:rPr>
          <w:rFonts w:ascii="Times New Roman" w:hAnsi="Times New Roman"/>
          <w:b/>
          <w:sz w:val="22"/>
        </w:rPr>
        <w:t>结算原则和支付方式</w:t>
      </w:r>
      <w:bookmarkEnd w:id="63"/>
    </w:p>
    <w:p w14:paraId="31689E91"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lastRenderedPageBreak/>
        <w:t xml:space="preserve">7.1 </w:t>
      </w:r>
      <w:r w:rsidRPr="00096F49">
        <w:rPr>
          <w:rFonts w:ascii="Times New Roman" w:hAnsi="Times New Roman"/>
          <w:sz w:val="22"/>
        </w:rPr>
        <w:t>结算原则</w:t>
      </w:r>
    </w:p>
    <w:p w14:paraId="1598004A"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7.1.1</w:t>
      </w:r>
      <w:r w:rsidRPr="00096F49">
        <w:rPr>
          <w:rFonts w:ascii="Times New Roman" w:hAnsi="Times New Roman"/>
          <w:sz w:val="22"/>
        </w:rPr>
        <w:t>根据考核管理要求，依照考核结果按实结算。</w:t>
      </w:r>
    </w:p>
    <w:p w14:paraId="034FC1AC" w14:textId="77777777" w:rsidR="00BC4783" w:rsidRPr="00096F49" w:rsidRDefault="00BC4783" w:rsidP="00BC4783">
      <w:pPr>
        <w:adjustRightInd w:val="0"/>
        <w:snapToGrid w:val="0"/>
        <w:spacing w:line="300" w:lineRule="auto"/>
        <w:ind w:firstLineChars="200" w:firstLine="440"/>
        <w:jc w:val="left"/>
        <w:rPr>
          <w:rFonts w:ascii="Times New Roman" w:hAnsi="Times New Roman"/>
          <w:b/>
          <w:kern w:val="0"/>
          <w:sz w:val="22"/>
          <w:u w:val="single"/>
        </w:rPr>
      </w:pPr>
      <w:r w:rsidRPr="00096F49">
        <w:rPr>
          <w:rFonts w:ascii="Times New Roman" w:hAnsi="Times New Roman"/>
          <w:sz w:val="22"/>
        </w:rPr>
        <w:t>7.1.2</w:t>
      </w:r>
      <w:r w:rsidRPr="00096F49">
        <w:rPr>
          <w:rFonts w:ascii="Times New Roman" w:hAnsi="Times New Roman"/>
          <w:b/>
          <w:kern w:val="0"/>
          <w:sz w:val="22"/>
          <w:u w:val="single"/>
        </w:rPr>
        <w:t>本项目合同结算价以审计价为准，中标人的中标单价和结算下浮率（如果有）不变，实际工作量以采购人或第三方按照招标文件规定的验收标准核定为准。</w:t>
      </w:r>
    </w:p>
    <w:p w14:paraId="25C58C19" w14:textId="77777777" w:rsidR="00BC4783" w:rsidRPr="00096F49" w:rsidRDefault="00BC4783" w:rsidP="00BC4783">
      <w:pPr>
        <w:adjustRightInd w:val="0"/>
        <w:snapToGrid w:val="0"/>
        <w:spacing w:line="300" w:lineRule="auto"/>
        <w:ind w:firstLineChars="200" w:firstLine="442"/>
        <w:jc w:val="left"/>
        <w:rPr>
          <w:rFonts w:ascii="Times New Roman" w:hAnsi="Times New Roman" w:hint="eastAsia"/>
          <w:b/>
          <w:kern w:val="0"/>
          <w:sz w:val="22"/>
          <w:u w:val="single"/>
        </w:rPr>
      </w:pPr>
      <w:r w:rsidRPr="00096F49">
        <w:rPr>
          <w:rFonts w:ascii="Times New Roman" w:hAnsi="Times New Roman" w:hint="eastAsia"/>
          <w:b/>
          <w:kern w:val="0"/>
          <w:sz w:val="22"/>
          <w:u w:val="single"/>
        </w:rPr>
        <w:t>7.1.3</w:t>
      </w:r>
      <w:r w:rsidRPr="00096F49">
        <w:rPr>
          <w:rFonts w:ascii="Times New Roman" w:hAnsi="Times New Roman" w:hint="eastAsia"/>
          <w:b/>
          <w:kern w:val="0"/>
          <w:sz w:val="22"/>
          <w:u w:val="single"/>
        </w:rPr>
        <w:t>本项目服务地点</w:t>
      </w:r>
      <w:r w:rsidRPr="00096F49">
        <w:rPr>
          <w:rFonts w:ascii="Times New Roman" w:hAnsi="Times New Roman"/>
          <w:b/>
          <w:kern w:val="0"/>
          <w:sz w:val="22"/>
          <w:u w:val="single"/>
        </w:rPr>
        <w:t>上海市浦东新区精神卫生中心（书院院区）</w:t>
      </w:r>
      <w:r w:rsidRPr="00096F49">
        <w:rPr>
          <w:rFonts w:ascii="Times New Roman" w:hAnsi="Times New Roman" w:hint="eastAsia"/>
          <w:b/>
          <w:kern w:val="0"/>
          <w:sz w:val="22"/>
          <w:u w:val="single"/>
        </w:rPr>
        <w:t>尚未完全开放，本项目最高限价为</w:t>
      </w:r>
      <w:r w:rsidRPr="00096F49">
        <w:rPr>
          <w:rFonts w:ascii="Times New Roman" w:hAnsi="Times New Roman" w:hint="eastAsia"/>
          <w:b/>
          <w:kern w:val="0"/>
          <w:sz w:val="22"/>
          <w:u w:val="single"/>
        </w:rPr>
        <w:t>2026</w:t>
      </w:r>
      <w:r w:rsidRPr="00096F49">
        <w:rPr>
          <w:rFonts w:ascii="Times New Roman" w:hAnsi="Times New Roman" w:hint="eastAsia"/>
          <w:b/>
          <w:kern w:val="0"/>
          <w:sz w:val="22"/>
          <w:u w:val="single"/>
        </w:rPr>
        <w:t>年</w:t>
      </w:r>
      <w:r w:rsidRPr="00096F49">
        <w:rPr>
          <w:rFonts w:ascii="Times New Roman" w:hAnsi="Times New Roman" w:hint="eastAsia"/>
          <w:b/>
          <w:kern w:val="0"/>
          <w:sz w:val="22"/>
          <w:u w:val="single"/>
        </w:rPr>
        <w:t>9</w:t>
      </w:r>
      <w:r w:rsidRPr="00096F49">
        <w:rPr>
          <w:rFonts w:ascii="Times New Roman" w:hAnsi="Times New Roman" w:hint="eastAsia"/>
          <w:b/>
          <w:kern w:val="0"/>
          <w:sz w:val="22"/>
          <w:u w:val="single"/>
        </w:rPr>
        <w:t>月</w:t>
      </w:r>
      <w:r w:rsidRPr="00096F49">
        <w:rPr>
          <w:rFonts w:ascii="Times New Roman" w:hAnsi="Times New Roman" w:hint="eastAsia"/>
          <w:b/>
          <w:kern w:val="0"/>
          <w:sz w:val="22"/>
          <w:u w:val="single"/>
        </w:rPr>
        <w:t>1</w:t>
      </w:r>
      <w:r w:rsidRPr="00096F49">
        <w:rPr>
          <w:rFonts w:ascii="Times New Roman" w:hAnsi="Times New Roman" w:hint="eastAsia"/>
          <w:b/>
          <w:kern w:val="0"/>
          <w:sz w:val="22"/>
          <w:u w:val="single"/>
        </w:rPr>
        <w:t>日至</w:t>
      </w:r>
      <w:r w:rsidRPr="00096F49">
        <w:rPr>
          <w:rFonts w:ascii="Times New Roman" w:hAnsi="Times New Roman" w:hint="eastAsia"/>
          <w:b/>
          <w:kern w:val="0"/>
          <w:sz w:val="22"/>
          <w:u w:val="single"/>
        </w:rPr>
        <w:t>12</w:t>
      </w:r>
      <w:r w:rsidRPr="00096F49">
        <w:rPr>
          <w:rFonts w:ascii="Times New Roman" w:hAnsi="Times New Roman" w:hint="eastAsia"/>
          <w:b/>
          <w:kern w:val="0"/>
          <w:sz w:val="22"/>
          <w:u w:val="single"/>
        </w:rPr>
        <w:t>月</w:t>
      </w:r>
      <w:r w:rsidRPr="00096F49">
        <w:rPr>
          <w:rFonts w:ascii="Times New Roman" w:hAnsi="Times New Roman" w:hint="eastAsia"/>
          <w:b/>
          <w:kern w:val="0"/>
          <w:sz w:val="22"/>
          <w:u w:val="single"/>
        </w:rPr>
        <w:t>31</w:t>
      </w:r>
      <w:r w:rsidRPr="00096F49">
        <w:rPr>
          <w:rFonts w:ascii="Times New Roman" w:hAnsi="Times New Roman" w:hint="eastAsia"/>
          <w:b/>
          <w:kern w:val="0"/>
          <w:sz w:val="22"/>
          <w:u w:val="single"/>
        </w:rPr>
        <w:t>日费用，在服务期间可能产生岗位数量的变化，供应商需根据采购人实际要求进行调整，费用按照供应商自报人员费用单价×实际服务天数进行结算</w:t>
      </w:r>
      <w:r w:rsidRPr="00096F49">
        <w:rPr>
          <w:rFonts w:ascii="Times New Roman" w:hAnsi="Times New Roman"/>
          <w:b/>
          <w:kern w:val="0"/>
          <w:sz w:val="22"/>
          <w:u w:val="single"/>
        </w:rPr>
        <w:t>。</w:t>
      </w:r>
    </w:p>
    <w:p w14:paraId="269C5FCC" w14:textId="77777777" w:rsidR="00BC4783" w:rsidRPr="00096F49" w:rsidRDefault="00BC4783" w:rsidP="00BC4783">
      <w:pPr>
        <w:adjustRightInd w:val="0"/>
        <w:snapToGrid w:val="0"/>
        <w:spacing w:line="300" w:lineRule="auto"/>
        <w:ind w:firstLineChars="200" w:firstLine="440"/>
        <w:jc w:val="left"/>
        <w:rPr>
          <w:rFonts w:ascii="Times New Roman" w:hAnsi="Times New Roman"/>
          <w:bCs/>
          <w:kern w:val="0"/>
          <w:sz w:val="22"/>
        </w:rPr>
      </w:pPr>
      <w:r w:rsidRPr="00096F49">
        <w:rPr>
          <w:rFonts w:ascii="Times New Roman" w:hAnsi="Times New Roman"/>
          <w:bCs/>
          <w:kern w:val="0"/>
          <w:sz w:val="22"/>
        </w:rPr>
        <w:t xml:space="preserve">7.1.3 </w:t>
      </w:r>
      <w:r w:rsidRPr="00096F49">
        <w:rPr>
          <w:rFonts w:ascii="Times New Roman" w:hAnsi="Times New Roman"/>
          <w:bCs/>
          <w:kern w:val="0"/>
          <w:sz w:val="22"/>
        </w:rPr>
        <w:t>合同履约期间，如发生设备中修、大修和应急维修的，则费用按实结算。</w:t>
      </w:r>
    </w:p>
    <w:p w14:paraId="5813CEE1" w14:textId="77777777" w:rsidR="00BC4783" w:rsidRPr="00096F49" w:rsidRDefault="00BC4783" w:rsidP="00BC4783">
      <w:pPr>
        <w:adjustRightInd w:val="0"/>
        <w:snapToGrid w:val="0"/>
        <w:spacing w:line="300" w:lineRule="auto"/>
        <w:ind w:firstLineChars="200" w:firstLine="440"/>
        <w:jc w:val="left"/>
        <w:rPr>
          <w:rFonts w:ascii="宋体" w:hAnsi="宋体"/>
          <w:sz w:val="22"/>
        </w:rPr>
      </w:pPr>
      <w:r w:rsidRPr="00096F49">
        <w:rPr>
          <w:rFonts w:ascii="宋体" w:hAnsi="宋体"/>
          <w:sz w:val="22"/>
        </w:rPr>
        <w:t>7.2 支付方式</w:t>
      </w:r>
    </w:p>
    <w:p w14:paraId="0AF4694E" w14:textId="77777777" w:rsidR="00BC4783" w:rsidRPr="00096F49" w:rsidRDefault="00BC4783" w:rsidP="00BC4783">
      <w:pPr>
        <w:adjustRightInd w:val="0"/>
        <w:snapToGrid w:val="0"/>
        <w:spacing w:line="300" w:lineRule="auto"/>
        <w:ind w:firstLineChars="200" w:firstLine="440"/>
        <w:rPr>
          <w:rFonts w:ascii="宋体" w:hAnsi="宋体"/>
          <w:sz w:val="22"/>
        </w:rPr>
      </w:pPr>
      <w:r w:rsidRPr="00096F49">
        <w:rPr>
          <w:rFonts w:ascii="宋体" w:hAnsi="宋体"/>
          <w:sz w:val="22"/>
        </w:rPr>
        <w:t>7.2.1 本项目合同金额采用</w:t>
      </w:r>
      <w:r w:rsidRPr="00096F49">
        <w:rPr>
          <w:rFonts w:ascii="宋体" w:hAnsi="宋体"/>
          <w:sz w:val="22"/>
          <w:u w:val="single"/>
        </w:rPr>
        <w:t>分期付款</w:t>
      </w:r>
      <w:r w:rsidRPr="00096F49">
        <w:rPr>
          <w:rFonts w:ascii="宋体" w:hAnsi="宋体"/>
          <w:sz w:val="22"/>
        </w:rPr>
        <w:t>方式，在采购人和中标人合同签订，</w:t>
      </w:r>
      <w:r w:rsidRPr="00096F49">
        <w:rPr>
          <w:rFonts w:ascii="宋体" w:hAnsi="宋体"/>
          <w:b/>
          <w:sz w:val="22"/>
          <w:u w:val="single"/>
        </w:rPr>
        <w:t>每月</w:t>
      </w:r>
      <w:r w:rsidRPr="00096F49">
        <w:rPr>
          <w:rFonts w:ascii="宋体" w:hAnsi="宋体" w:hint="eastAsia"/>
          <w:b/>
          <w:sz w:val="22"/>
          <w:u w:val="single"/>
        </w:rPr>
        <w:t>底</w:t>
      </w:r>
      <w:r w:rsidRPr="00096F49">
        <w:rPr>
          <w:rFonts w:ascii="宋体" w:hAnsi="宋体"/>
          <w:bCs/>
          <w:sz w:val="22"/>
        </w:rPr>
        <w:t>根据</w:t>
      </w:r>
      <w:r w:rsidRPr="00096F49">
        <w:rPr>
          <w:rFonts w:ascii="宋体" w:hAnsi="宋体" w:hint="eastAsia"/>
          <w:bCs/>
          <w:sz w:val="22"/>
        </w:rPr>
        <w:t>实际服务人数、时长及</w:t>
      </w:r>
      <w:r w:rsidRPr="00096F49">
        <w:rPr>
          <w:rFonts w:ascii="宋体" w:hAnsi="宋体"/>
          <w:bCs/>
          <w:sz w:val="22"/>
        </w:rPr>
        <w:t>考核结果</w:t>
      </w:r>
      <w:r w:rsidRPr="00096F49">
        <w:rPr>
          <w:rFonts w:ascii="宋体" w:hAnsi="宋体"/>
          <w:sz w:val="22"/>
        </w:rPr>
        <w:t>支付相应的合同款项。</w:t>
      </w:r>
    </w:p>
    <w:p w14:paraId="5D788776" w14:textId="77777777" w:rsidR="00BC4783" w:rsidRPr="00096F49" w:rsidRDefault="00BC4783" w:rsidP="00BC4783">
      <w:pPr>
        <w:snapToGrid w:val="0"/>
        <w:spacing w:line="300" w:lineRule="auto"/>
        <w:ind w:firstLineChars="200" w:firstLine="440"/>
        <w:jc w:val="left"/>
        <w:rPr>
          <w:rFonts w:ascii="宋体" w:hAnsi="宋体"/>
          <w:sz w:val="22"/>
        </w:rPr>
      </w:pPr>
      <w:r w:rsidRPr="00096F49">
        <w:rPr>
          <w:rFonts w:ascii="宋体" w:hAnsi="宋体"/>
          <w:sz w:val="22"/>
        </w:rPr>
        <w:t>7.3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1年期贷款市场报价利率。</w:t>
      </w:r>
    </w:p>
    <w:bookmarkEnd w:id="57"/>
    <w:p w14:paraId="73F1A78F"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p>
    <w:p w14:paraId="18B61628" w14:textId="77777777" w:rsidR="00BC4783" w:rsidRPr="00096F49" w:rsidRDefault="00BC4783" w:rsidP="00BC4783">
      <w:pPr>
        <w:snapToGrid w:val="0"/>
        <w:spacing w:line="300" w:lineRule="auto"/>
        <w:ind w:firstLineChars="200" w:firstLine="440"/>
        <w:jc w:val="left"/>
        <w:rPr>
          <w:rFonts w:ascii="Times New Roman" w:hAnsi="Times New Roman"/>
          <w:bCs/>
          <w:sz w:val="22"/>
        </w:rPr>
      </w:pPr>
    </w:p>
    <w:p w14:paraId="1C7CC417"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64" w:name="_Toc238206223"/>
      <w:r w:rsidRPr="00096F49">
        <w:rPr>
          <w:rFonts w:ascii="Times New Roman" w:eastAsia="黑体" w:hAnsi="Times New Roman"/>
          <w:sz w:val="30"/>
          <w:szCs w:val="30"/>
        </w:rPr>
        <w:t>三、技术质量要求</w:t>
      </w:r>
      <w:bookmarkEnd w:id="64"/>
    </w:p>
    <w:p w14:paraId="797B6BBC"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65" w:name="_Toc238206224"/>
      <w:r w:rsidRPr="00096F49">
        <w:rPr>
          <w:rFonts w:ascii="Times New Roman" w:hAnsi="Times New Roman"/>
          <w:b/>
          <w:bCs/>
          <w:sz w:val="22"/>
        </w:rPr>
        <w:t xml:space="preserve">8 </w:t>
      </w:r>
      <w:r w:rsidRPr="00096F49">
        <w:rPr>
          <w:rFonts w:ascii="Times New Roman" w:hAnsi="Times New Roman"/>
          <w:b/>
          <w:bCs/>
          <w:sz w:val="22"/>
        </w:rPr>
        <w:t>适用技术规范和规范性文件</w:t>
      </w:r>
      <w:bookmarkEnd w:id="65"/>
    </w:p>
    <w:p w14:paraId="0EE11325"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 xml:space="preserve">8.1 </w:t>
      </w:r>
      <w:r w:rsidRPr="00096F49">
        <w:rPr>
          <w:rFonts w:ascii="Times New Roman" w:hAnsi="Times New Roman"/>
          <w:sz w:val="22"/>
        </w:rPr>
        <w:t>国家和市政府颁发的有关物业管理的法律、法规、标准和规范性文件。包括但不限于：</w:t>
      </w:r>
    </w:p>
    <w:p w14:paraId="6BA8320E"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8.1.1</w:t>
      </w:r>
      <w:r w:rsidRPr="00096F49">
        <w:rPr>
          <w:rFonts w:ascii="Times New Roman" w:hAnsi="Times New Roman"/>
          <w:sz w:val="22"/>
        </w:rPr>
        <w:t>《物业管理条例》中华人民共和国国国务院令第</w:t>
      </w:r>
      <w:r w:rsidRPr="00096F49">
        <w:rPr>
          <w:rFonts w:ascii="Times New Roman" w:hAnsi="Times New Roman"/>
          <w:sz w:val="22"/>
        </w:rPr>
        <w:t xml:space="preserve">379 </w:t>
      </w:r>
      <w:r w:rsidRPr="00096F49">
        <w:rPr>
          <w:rFonts w:ascii="Times New Roman" w:hAnsi="Times New Roman"/>
          <w:sz w:val="22"/>
        </w:rPr>
        <w:t>号；</w:t>
      </w:r>
    </w:p>
    <w:p w14:paraId="2E952518"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8.1.2</w:t>
      </w:r>
      <w:r w:rsidRPr="00096F49">
        <w:rPr>
          <w:rFonts w:ascii="Times New Roman" w:hAnsi="Times New Roman"/>
          <w:sz w:val="22"/>
        </w:rPr>
        <w:t>《物业服务定价成本监审办法（试行）》发改价格（</w:t>
      </w:r>
      <w:r w:rsidRPr="00096F49">
        <w:rPr>
          <w:rFonts w:ascii="Times New Roman" w:hAnsi="Times New Roman"/>
          <w:sz w:val="22"/>
        </w:rPr>
        <w:t>2007</w:t>
      </w:r>
      <w:r w:rsidRPr="00096F49">
        <w:rPr>
          <w:rFonts w:ascii="Times New Roman" w:hAnsi="Times New Roman"/>
          <w:sz w:val="22"/>
        </w:rPr>
        <w:t>）</w:t>
      </w:r>
      <w:r w:rsidRPr="00096F49">
        <w:rPr>
          <w:rFonts w:ascii="Times New Roman" w:hAnsi="Times New Roman"/>
          <w:sz w:val="22"/>
        </w:rPr>
        <w:t xml:space="preserve">2285 </w:t>
      </w:r>
      <w:r w:rsidRPr="00096F49">
        <w:rPr>
          <w:rFonts w:ascii="Times New Roman" w:hAnsi="Times New Roman"/>
          <w:sz w:val="22"/>
        </w:rPr>
        <w:t>号；</w:t>
      </w:r>
    </w:p>
    <w:p w14:paraId="2ABCD3AD"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8.1.3</w:t>
      </w:r>
      <w:r w:rsidRPr="00096F49">
        <w:rPr>
          <w:rFonts w:ascii="Times New Roman" w:hAnsi="Times New Roman"/>
          <w:sz w:val="22"/>
        </w:rPr>
        <w:t>《建设部关于修订全国物业管理示范住宅小区（大厦、工业区）标准及有关考核验收工作的通知》（建住房物</w:t>
      </w:r>
      <w:r w:rsidRPr="00096F49">
        <w:rPr>
          <w:rFonts w:ascii="Times New Roman" w:hAnsi="Times New Roman"/>
          <w:sz w:val="22"/>
        </w:rPr>
        <w:t xml:space="preserve">[2000]008 </w:t>
      </w:r>
      <w:r w:rsidRPr="00096F49">
        <w:rPr>
          <w:rFonts w:ascii="Times New Roman" w:hAnsi="Times New Roman"/>
          <w:sz w:val="22"/>
        </w:rPr>
        <w:t>号）；</w:t>
      </w:r>
    </w:p>
    <w:p w14:paraId="2911520A"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8.1.4</w:t>
      </w:r>
      <w:r w:rsidRPr="00096F49">
        <w:rPr>
          <w:rFonts w:ascii="Times New Roman" w:hAnsi="Times New Roman"/>
          <w:sz w:val="22"/>
        </w:rPr>
        <w:t>《上海市食品安全条例》</w:t>
      </w:r>
      <w:r w:rsidRPr="00096F49">
        <w:rPr>
          <w:rFonts w:ascii="Times New Roman" w:hAnsi="Times New Roman"/>
          <w:sz w:val="22"/>
        </w:rPr>
        <w:t>(</w:t>
      </w:r>
      <w:r w:rsidRPr="00096F49">
        <w:rPr>
          <w:rFonts w:ascii="Times New Roman" w:hAnsi="Times New Roman"/>
          <w:sz w:val="22"/>
        </w:rPr>
        <w:t>上海市人民代表大会公告第</w:t>
      </w:r>
      <w:r w:rsidRPr="00096F49">
        <w:rPr>
          <w:rFonts w:ascii="Times New Roman" w:hAnsi="Times New Roman"/>
          <w:sz w:val="22"/>
        </w:rPr>
        <w:t>18</w:t>
      </w:r>
      <w:r w:rsidRPr="00096F49">
        <w:rPr>
          <w:rFonts w:ascii="Times New Roman" w:hAnsi="Times New Roman"/>
          <w:sz w:val="22"/>
        </w:rPr>
        <w:t>号</w:t>
      </w:r>
      <w:r w:rsidRPr="00096F49">
        <w:rPr>
          <w:rFonts w:ascii="Times New Roman" w:hAnsi="Times New Roman"/>
          <w:sz w:val="22"/>
        </w:rPr>
        <w:t>)</w:t>
      </w:r>
    </w:p>
    <w:p w14:paraId="18851A55"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8.1.5</w:t>
      </w:r>
      <w:r w:rsidRPr="00096F49">
        <w:rPr>
          <w:rFonts w:ascii="Times New Roman" w:hAnsi="Times New Roman"/>
          <w:sz w:val="22"/>
        </w:rPr>
        <w:t>《上海市物业管理行业规范》（沪房地资物</w:t>
      </w:r>
      <w:r w:rsidRPr="00096F49">
        <w:rPr>
          <w:rFonts w:ascii="Times New Roman" w:hAnsi="Times New Roman"/>
          <w:sz w:val="22"/>
        </w:rPr>
        <w:t xml:space="preserve">[2001]0035 </w:t>
      </w:r>
      <w:r w:rsidRPr="00096F49">
        <w:rPr>
          <w:rFonts w:ascii="Times New Roman" w:hAnsi="Times New Roman"/>
          <w:sz w:val="22"/>
        </w:rPr>
        <w:t>号）。</w:t>
      </w:r>
    </w:p>
    <w:p w14:paraId="454FFA68"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 xml:space="preserve">8.2 </w:t>
      </w:r>
      <w:r w:rsidRPr="00096F49">
        <w:rPr>
          <w:rFonts w:ascii="Times New Roman" w:hAnsi="Times New Roman"/>
          <w:sz w:val="22"/>
        </w:rPr>
        <w:t>预算单位（使用单位）的现场实际情况；</w:t>
      </w:r>
    </w:p>
    <w:p w14:paraId="28464538" w14:textId="77777777" w:rsidR="00BC4783" w:rsidRPr="00096F49" w:rsidRDefault="00BC4783" w:rsidP="00BC4783">
      <w:pPr>
        <w:snapToGrid w:val="0"/>
        <w:spacing w:line="300" w:lineRule="auto"/>
        <w:ind w:firstLineChars="200" w:firstLine="440"/>
        <w:rPr>
          <w:rFonts w:ascii="Times New Roman" w:hAnsi="Times New Roman"/>
          <w:sz w:val="22"/>
        </w:rPr>
      </w:pPr>
      <w:r w:rsidRPr="00096F49">
        <w:rPr>
          <w:rFonts w:ascii="Times New Roman" w:hAnsi="Times New Roman"/>
          <w:sz w:val="22"/>
        </w:rPr>
        <w:t xml:space="preserve">8.3 </w:t>
      </w:r>
      <w:r w:rsidRPr="00096F49">
        <w:rPr>
          <w:rFonts w:ascii="Times New Roman" w:hAnsi="Times New Roman"/>
          <w:sz w:val="22"/>
        </w:rPr>
        <w:t>本项目招标文件、实施单位投标文件和双方确认的其他相关文件等。</w:t>
      </w:r>
    </w:p>
    <w:p w14:paraId="2ADA3C3A"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1455078"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66" w:name="_Toc238206225"/>
      <w:r w:rsidRPr="00096F49">
        <w:rPr>
          <w:rFonts w:ascii="Times New Roman" w:hAnsi="Times New Roman"/>
          <w:b/>
          <w:bCs/>
          <w:sz w:val="22"/>
        </w:rPr>
        <w:t xml:space="preserve">9 </w:t>
      </w:r>
      <w:r w:rsidRPr="00096F49">
        <w:rPr>
          <w:rFonts w:ascii="Times New Roman" w:hAnsi="Times New Roman"/>
          <w:b/>
          <w:bCs/>
          <w:sz w:val="22"/>
        </w:rPr>
        <w:t>招标内容与质量要求</w:t>
      </w:r>
      <w:bookmarkEnd w:id="66"/>
    </w:p>
    <w:p w14:paraId="2B2CC571" w14:textId="77777777" w:rsidR="00BC4783" w:rsidRPr="00096F49" w:rsidRDefault="00BC4783" w:rsidP="00BC4783">
      <w:pPr>
        <w:adjustRightInd w:val="0"/>
        <w:snapToGrid w:val="0"/>
        <w:spacing w:line="300" w:lineRule="auto"/>
        <w:ind w:firstLineChars="200" w:firstLine="440"/>
        <w:jc w:val="left"/>
        <w:outlineLvl w:val="3"/>
        <w:rPr>
          <w:rFonts w:ascii="Times New Roman" w:hAnsi="Times New Roman"/>
          <w:b/>
          <w:kern w:val="0"/>
          <w:sz w:val="22"/>
          <w:u w:val="single"/>
        </w:rPr>
      </w:pPr>
      <w:r w:rsidRPr="00096F49">
        <w:rPr>
          <w:rFonts w:ascii="Times New Roman" w:hAnsi="Times New Roman"/>
          <w:bCs/>
          <w:sz w:val="22"/>
        </w:rPr>
        <w:t xml:space="preserve">9.1 </w:t>
      </w:r>
      <w:r w:rsidRPr="00096F49">
        <w:rPr>
          <w:rFonts w:ascii="Times New Roman" w:hAnsi="Times New Roman"/>
          <w:b/>
          <w:kern w:val="0"/>
          <w:sz w:val="22"/>
          <w:u w:val="single"/>
        </w:rPr>
        <w:t>岗位设置一览表</w:t>
      </w:r>
    </w:p>
    <w:p w14:paraId="6F9F3C37" w14:textId="77777777" w:rsidR="00BC4783" w:rsidRPr="00096F49" w:rsidRDefault="00BC4783" w:rsidP="00BC4783">
      <w:pPr>
        <w:adjustRightInd w:val="0"/>
        <w:snapToGrid w:val="0"/>
        <w:spacing w:line="300" w:lineRule="auto"/>
        <w:ind w:firstLineChars="200" w:firstLine="440"/>
        <w:jc w:val="left"/>
        <w:rPr>
          <w:rFonts w:ascii="Times New Roman" w:hAnsi="Times New Roman"/>
          <w:bCs/>
          <w:sz w:val="22"/>
        </w:rPr>
      </w:pPr>
      <w:r w:rsidRPr="00096F49">
        <w:rPr>
          <w:rFonts w:ascii="Times New Roman" w:hAnsi="Times New Roman"/>
          <w:bCs/>
          <w:sz w:val="22"/>
        </w:rPr>
        <w:t>本项目共配置岗位</w:t>
      </w:r>
      <w:r w:rsidRPr="00096F49">
        <w:rPr>
          <w:rFonts w:ascii="Times New Roman" w:hAnsi="Times New Roman" w:hint="eastAsia"/>
          <w:bCs/>
          <w:sz w:val="22"/>
        </w:rPr>
        <w:t>23</w:t>
      </w:r>
      <w:r w:rsidRPr="00096F49">
        <w:rPr>
          <w:rFonts w:ascii="Times New Roman" w:hAnsi="Times New Roman"/>
          <w:bCs/>
          <w:sz w:val="22"/>
        </w:rPr>
        <w:t>个（最低配置数），在投标文件中提供项目经理的拟配人选及其简介，其他员工由投标人在实际服务过程中提供符合采购人要求的人员，采购人有权对员工的工作进行检查、监督、考核，对不职称的员工提出批评、教育，屡教不改者，采购人有权随时提出更换。对聘用人员要求：有工作经验，作风正派，有较强</w:t>
      </w:r>
      <w:r w:rsidRPr="00096F49">
        <w:rPr>
          <w:rFonts w:ascii="Times New Roman" w:hAnsi="Times New Roman"/>
          <w:bCs/>
          <w:sz w:val="22"/>
        </w:rPr>
        <w:lastRenderedPageBreak/>
        <w:t>的责任心和服务意识。</w:t>
      </w:r>
    </w:p>
    <w:p w14:paraId="4AD604B6" w14:textId="77777777" w:rsidR="00BC4783" w:rsidRPr="00096F49" w:rsidRDefault="00BC4783" w:rsidP="00BC4783">
      <w:pPr>
        <w:adjustRightInd w:val="0"/>
        <w:snapToGrid w:val="0"/>
        <w:spacing w:line="300" w:lineRule="auto"/>
        <w:ind w:firstLineChars="200" w:firstLine="440"/>
        <w:jc w:val="left"/>
        <w:rPr>
          <w:rFonts w:ascii="Times New Roman" w:hAnsi="Times New Roman"/>
          <w:bCs/>
          <w:sz w:val="22"/>
        </w:rPr>
      </w:pPr>
      <w:r w:rsidRPr="00096F49">
        <w:rPr>
          <w:rFonts w:ascii="Times New Roman" w:hAnsi="Times New Roman" w:hint="eastAsia"/>
          <w:bCs/>
          <w:sz w:val="22"/>
        </w:rPr>
        <w:t>本项目</w:t>
      </w:r>
      <w:r w:rsidRPr="00096F49">
        <w:rPr>
          <w:rFonts w:ascii="Times New Roman" w:hAnsi="Times New Roman"/>
          <w:bCs/>
          <w:sz w:val="22"/>
        </w:rPr>
        <w:t>岗位配置如下：</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636"/>
        <w:gridCol w:w="1180"/>
        <w:gridCol w:w="637"/>
        <w:gridCol w:w="1088"/>
        <w:gridCol w:w="1089"/>
        <w:gridCol w:w="3228"/>
      </w:tblGrid>
      <w:tr w:rsidR="00BC4783" w:rsidRPr="00096F49" w14:paraId="7637A696" w14:textId="77777777" w:rsidTr="00C301DD">
        <w:trPr>
          <w:trHeight w:val="300"/>
          <w:jc w:val="center"/>
        </w:trPr>
        <w:tc>
          <w:tcPr>
            <w:tcW w:w="216" w:type="pct"/>
            <w:vAlign w:val="center"/>
          </w:tcPr>
          <w:p w14:paraId="0F7FA85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序号</w:t>
            </w:r>
          </w:p>
        </w:tc>
        <w:tc>
          <w:tcPr>
            <w:tcW w:w="338" w:type="pct"/>
            <w:vAlign w:val="center"/>
          </w:tcPr>
          <w:p w14:paraId="2F69CC8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部门</w:t>
            </w:r>
          </w:p>
        </w:tc>
        <w:tc>
          <w:tcPr>
            <w:tcW w:w="730" w:type="pct"/>
            <w:vAlign w:val="center"/>
          </w:tcPr>
          <w:p w14:paraId="08D71B8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岗位名称</w:t>
            </w:r>
          </w:p>
        </w:tc>
        <w:tc>
          <w:tcPr>
            <w:tcW w:w="402" w:type="pct"/>
            <w:vAlign w:val="center"/>
          </w:tcPr>
          <w:p w14:paraId="3F46BE8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岗位数</w:t>
            </w:r>
          </w:p>
        </w:tc>
        <w:tc>
          <w:tcPr>
            <w:tcW w:w="674" w:type="pct"/>
            <w:vAlign w:val="center"/>
          </w:tcPr>
          <w:p w14:paraId="18088116"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工作时间</w:t>
            </w:r>
          </w:p>
        </w:tc>
        <w:tc>
          <w:tcPr>
            <w:tcW w:w="674" w:type="pct"/>
            <w:vAlign w:val="center"/>
          </w:tcPr>
          <w:p w14:paraId="194CF16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资质</w:t>
            </w:r>
          </w:p>
        </w:tc>
        <w:tc>
          <w:tcPr>
            <w:tcW w:w="1964" w:type="pct"/>
            <w:vAlign w:val="center"/>
          </w:tcPr>
          <w:p w14:paraId="37D4B52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岗位职责</w:t>
            </w:r>
          </w:p>
        </w:tc>
      </w:tr>
      <w:tr w:rsidR="00BC4783" w:rsidRPr="00096F49" w14:paraId="26485FDE" w14:textId="77777777" w:rsidTr="00C301DD">
        <w:trPr>
          <w:trHeight w:val="900"/>
          <w:jc w:val="center"/>
        </w:trPr>
        <w:tc>
          <w:tcPr>
            <w:tcW w:w="216" w:type="pct"/>
            <w:vAlign w:val="center"/>
          </w:tcPr>
          <w:p w14:paraId="4FFEB28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1</w:t>
            </w:r>
          </w:p>
        </w:tc>
        <w:tc>
          <w:tcPr>
            <w:tcW w:w="338" w:type="pct"/>
            <w:vMerge w:val="restart"/>
            <w:vAlign w:val="center"/>
          </w:tcPr>
          <w:p w14:paraId="79134CB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工程部</w:t>
            </w:r>
          </w:p>
        </w:tc>
        <w:tc>
          <w:tcPr>
            <w:tcW w:w="730" w:type="pct"/>
            <w:vAlign w:val="center"/>
          </w:tcPr>
          <w:p w14:paraId="7471FAD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高压配电</w:t>
            </w:r>
          </w:p>
        </w:tc>
        <w:tc>
          <w:tcPr>
            <w:tcW w:w="402" w:type="pct"/>
            <w:vAlign w:val="center"/>
          </w:tcPr>
          <w:p w14:paraId="53B1E519"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2</w:t>
            </w:r>
            <w:r w:rsidRPr="00096F49">
              <w:rPr>
                <w:rFonts w:ascii="宋体" w:hAnsi="宋体" w:cs="宋体"/>
                <w:kern w:val="0"/>
                <w:szCs w:val="21"/>
              </w:rPr>
              <w:t xml:space="preserve"> </w:t>
            </w:r>
          </w:p>
        </w:tc>
        <w:tc>
          <w:tcPr>
            <w:tcW w:w="674" w:type="pct"/>
            <w:vAlign w:val="center"/>
          </w:tcPr>
          <w:p w14:paraId="6AAED0D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7天24小时</w:t>
            </w:r>
          </w:p>
        </w:tc>
        <w:tc>
          <w:tcPr>
            <w:tcW w:w="674" w:type="pct"/>
            <w:vAlign w:val="center"/>
          </w:tcPr>
          <w:p w14:paraId="4F8DA882"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高压电工证</w:t>
            </w:r>
          </w:p>
        </w:tc>
        <w:tc>
          <w:tcPr>
            <w:tcW w:w="1964" w:type="pct"/>
            <w:vAlign w:val="center"/>
          </w:tcPr>
          <w:p w14:paraId="0886611E"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保证电力设施安全运行，满足全院用电需求。</w:t>
            </w:r>
          </w:p>
        </w:tc>
      </w:tr>
      <w:tr w:rsidR="00BC4783" w:rsidRPr="00096F49" w14:paraId="44D3FFA6" w14:textId="77777777" w:rsidTr="00C301DD">
        <w:trPr>
          <w:trHeight w:val="50"/>
          <w:jc w:val="center"/>
        </w:trPr>
        <w:tc>
          <w:tcPr>
            <w:tcW w:w="216" w:type="pct"/>
            <w:vAlign w:val="center"/>
          </w:tcPr>
          <w:p w14:paraId="4192825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2</w:t>
            </w:r>
          </w:p>
        </w:tc>
        <w:tc>
          <w:tcPr>
            <w:tcW w:w="338" w:type="pct"/>
            <w:vMerge/>
            <w:vAlign w:val="center"/>
          </w:tcPr>
          <w:p w14:paraId="2C9E3FE2"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4E058E8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发电机组值班</w:t>
            </w:r>
          </w:p>
        </w:tc>
        <w:tc>
          <w:tcPr>
            <w:tcW w:w="402" w:type="pct"/>
            <w:vAlign w:val="center"/>
          </w:tcPr>
          <w:p w14:paraId="4638B6B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08C5774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7天24小时</w:t>
            </w:r>
          </w:p>
        </w:tc>
        <w:tc>
          <w:tcPr>
            <w:tcW w:w="674" w:type="pct"/>
            <w:vAlign w:val="center"/>
          </w:tcPr>
          <w:p w14:paraId="1A7C88A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低压电工证</w:t>
            </w:r>
          </w:p>
        </w:tc>
        <w:tc>
          <w:tcPr>
            <w:tcW w:w="1964" w:type="pct"/>
            <w:vAlign w:val="center"/>
          </w:tcPr>
          <w:p w14:paraId="36931D33"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负责24小时轮班岗位值班，定时巡查、检查机房环境设备的运行状况，及时发现设备安全隐患，配合相关人员进行维修和保养</w:t>
            </w:r>
          </w:p>
        </w:tc>
      </w:tr>
      <w:tr w:rsidR="00BC4783" w:rsidRPr="00096F49" w14:paraId="41E8415E" w14:textId="77777777" w:rsidTr="00C301DD">
        <w:trPr>
          <w:trHeight w:val="50"/>
          <w:jc w:val="center"/>
        </w:trPr>
        <w:tc>
          <w:tcPr>
            <w:tcW w:w="216" w:type="pct"/>
            <w:vAlign w:val="center"/>
          </w:tcPr>
          <w:p w14:paraId="14036025"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3</w:t>
            </w:r>
          </w:p>
        </w:tc>
        <w:tc>
          <w:tcPr>
            <w:tcW w:w="338" w:type="pct"/>
            <w:vMerge/>
            <w:vAlign w:val="center"/>
          </w:tcPr>
          <w:p w14:paraId="608C20F0"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7AD88B8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水电维修</w:t>
            </w:r>
          </w:p>
        </w:tc>
        <w:tc>
          <w:tcPr>
            <w:tcW w:w="402" w:type="pct"/>
            <w:vAlign w:val="center"/>
          </w:tcPr>
          <w:p w14:paraId="606E7D6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09CEE3A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7天24小时</w:t>
            </w:r>
          </w:p>
        </w:tc>
        <w:tc>
          <w:tcPr>
            <w:tcW w:w="674" w:type="pct"/>
            <w:vAlign w:val="center"/>
          </w:tcPr>
          <w:p w14:paraId="6100D08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低压电工证</w:t>
            </w:r>
          </w:p>
        </w:tc>
        <w:tc>
          <w:tcPr>
            <w:tcW w:w="1964" w:type="pct"/>
            <w:vAlign w:val="center"/>
          </w:tcPr>
          <w:p w14:paraId="774C3709"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1、院内所有区域的照明及各类机电设备、给排水设施、办公家具等维修，停水停电等突发性故障的应急处理；</w:t>
            </w:r>
            <w:r w:rsidRPr="00096F49">
              <w:rPr>
                <w:rFonts w:ascii="宋体" w:hAnsi="宋体" w:cs="宋体"/>
                <w:kern w:val="0"/>
                <w:szCs w:val="21"/>
              </w:rPr>
              <w:br/>
              <w:t>2、推车、门锁、金属构件、水泵（3KW以下）等器具的维修；</w:t>
            </w:r>
            <w:r w:rsidRPr="00096F49">
              <w:rPr>
                <w:rFonts w:ascii="宋体" w:hAnsi="宋体" w:cs="宋体"/>
                <w:kern w:val="0"/>
                <w:szCs w:val="21"/>
              </w:rPr>
              <w:br/>
              <w:t>3、日常机房巡检。</w:t>
            </w:r>
          </w:p>
        </w:tc>
      </w:tr>
      <w:tr w:rsidR="00BC4783" w:rsidRPr="00096F49" w14:paraId="173C7FF8" w14:textId="77777777" w:rsidTr="00C301DD">
        <w:trPr>
          <w:trHeight w:val="119"/>
          <w:jc w:val="center"/>
        </w:trPr>
        <w:tc>
          <w:tcPr>
            <w:tcW w:w="216" w:type="pct"/>
            <w:vAlign w:val="center"/>
          </w:tcPr>
          <w:p w14:paraId="0620789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4</w:t>
            </w:r>
          </w:p>
        </w:tc>
        <w:tc>
          <w:tcPr>
            <w:tcW w:w="338" w:type="pct"/>
            <w:vMerge/>
            <w:vAlign w:val="center"/>
          </w:tcPr>
          <w:p w14:paraId="26BFBAC3"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246C864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特种设备安全管理员</w:t>
            </w:r>
          </w:p>
        </w:tc>
        <w:tc>
          <w:tcPr>
            <w:tcW w:w="402" w:type="pct"/>
            <w:vAlign w:val="center"/>
          </w:tcPr>
          <w:p w14:paraId="72676D6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04DC5FE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7天24小时</w:t>
            </w:r>
          </w:p>
        </w:tc>
        <w:tc>
          <w:tcPr>
            <w:tcW w:w="674" w:type="pct"/>
            <w:vAlign w:val="center"/>
          </w:tcPr>
          <w:p w14:paraId="155730C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特种设备安全管理证（A证）</w:t>
            </w:r>
          </w:p>
        </w:tc>
        <w:tc>
          <w:tcPr>
            <w:tcW w:w="1964" w:type="pct"/>
            <w:vAlign w:val="center"/>
          </w:tcPr>
          <w:p w14:paraId="4CF612CF"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协助</w:t>
            </w:r>
            <w:r w:rsidRPr="00096F49">
              <w:rPr>
                <w:rFonts w:ascii="宋体" w:hAnsi="宋体" w:cs="宋体" w:hint="eastAsia"/>
                <w:kern w:val="0"/>
                <w:szCs w:val="21"/>
              </w:rPr>
              <w:t>采购人</w:t>
            </w:r>
            <w:r w:rsidRPr="00096F49">
              <w:rPr>
                <w:rFonts w:ascii="宋体" w:hAnsi="宋体" w:cs="宋体"/>
                <w:kern w:val="0"/>
                <w:szCs w:val="21"/>
              </w:rPr>
              <w:t>特种设备管理，负责日常台账，安检，协调维保单位日常工作。</w:t>
            </w:r>
          </w:p>
        </w:tc>
      </w:tr>
      <w:tr w:rsidR="00BC4783" w:rsidRPr="00096F49" w14:paraId="607A420D" w14:textId="77777777" w:rsidTr="00C301DD">
        <w:trPr>
          <w:trHeight w:val="300"/>
          <w:jc w:val="center"/>
        </w:trPr>
        <w:tc>
          <w:tcPr>
            <w:tcW w:w="216" w:type="pct"/>
            <w:vAlign w:val="center"/>
          </w:tcPr>
          <w:p w14:paraId="07060EB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5</w:t>
            </w:r>
          </w:p>
        </w:tc>
        <w:tc>
          <w:tcPr>
            <w:tcW w:w="338" w:type="pct"/>
            <w:vMerge w:val="restart"/>
            <w:vAlign w:val="center"/>
          </w:tcPr>
          <w:p w14:paraId="0E6FFA46"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保洁部</w:t>
            </w:r>
          </w:p>
        </w:tc>
        <w:tc>
          <w:tcPr>
            <w:tcW w:w="730" w:type="pct"/>
            <w:vAlign w:val="center"/>
          </w:tcPr>
          <w:p w14:paraId="78E0F6D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住院楼</w:t>
            </w:r>
          </w:p>
        </w:tc>
        <w:tc>
          <w:tcPr>
            <w:tcW w:w="402" w:type="pct"/>
            <w:vAlign w:val="center"/>
          </w:tcPr>
          <w:p w14:paraId="696A84C6"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2</w:t>
            </w:r>
          </w:p>
        </w:tc>
        <w:tc>
          <w:tcPr>
            <w:tcW w:w="674" w:type="pct"/>
            <w:vAlign w:val="center"/>
          </w:tcPr>
          <w:p w14:paraId="367484B6"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2F13F95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2C51FD97"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住院楼保洁服务</w:t>
            </w:r>
          </w:p>
        </w:tc>
      </w:tr>
      <w:tr w:rsidR="00BC4783" w:rsidRPr="00096F49" w14:paraId="5CCDD854" w14:textId="77777777" w:rsidTr="00C301DD">
        <w:trPr>
          <w:trHeight w:val="300"/>
          <w:jc w:val="center"/>
        </w:trPr>
        <w:tc>
          <w:tcPr>
            <w:tcW w:w="216" w:type="pct"/>
            <w:vAlign w:val="center"/>
          </w:tcPr>
          <w:p w14:paraId="4D44CF67"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6</w:t>
            </w:r>
          </w:p>
        </w:tc>
        <w:tc>
          <w:tcPr>
            <w:tcW w:w="338" w:type="pct"/>
            <w:vMerge/>
            <w:vAlign w:val="center"/>
          </w:tcPr>
          <w:p w14:paraId="63D584B9"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1151930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门诊区域</w:t>
            </w:r>
          </w:p>
        </w:tc>
        <w:tc>
          <w:tcPr>
            <w:tcW w:w="402" w:type="pct"/>
            <w:vAlign w:val="center"/>
          </w:tcPr>
          <w:p w14:paraId="01829458"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1</w:t>
            </w:r>
          </w:p>
        </w:tc>
        <w:tc>
          <w:tcPr>
            <w:tcW w:w="674" w:type="pct"/>
            <w:vAlign w:val="center"/>
          </w:tcPr>
          <w:p w14:paraId="09819FCE"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4CDC5F4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3D400A09"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w:t>
            </w:r>
            <w:r w:rsidRPr="00096F49">
              <w:rPr>
                <w:rFonts w:ascii="宋体" w:hAnsi="宋体" w:cs="宋体" w:hint="eastAsia"/>
                <w:kern w:val="0"/>
                <w:szCs w:val="21"/>
              </w:rPr>
              <w:t>1</w:t>
            </w:r>
            <w:r w:rsidRPr="00096F49">
              <w:rPr>
                <w:rFonts w:ascii="宋体" w:hAnsi="宋体" w:cs="宋体"/>
                <w:kern w:val="0"/>
                <w:szCs w:val="21"/>
              </w:rPr>
              <w:t>楼保洁服务</w:t>
            </w:r>
          </w:p>
        </w:tc>
      </w:tr>
      <w:tr w:rsidR="00BC4783" w:rsidRPr="00096F49" w14:paraId="103CA4C0" w14:textId="77777777" w:rsidTr="00C301DD">
        <w:trPr>
          <w:trHeight w:val="300"/>
          <w:jc w:val="center"/>
        </w:trPr>
        <w:tc>
          <w:tcPr>
            <w:tcW w:w="216" w:type="pct"/>
            <w:vAlign w:val="center"/>
          </w:tcPr>
          <w:p w14:paraId="5FF0FF48"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7</w:t>
            </w:r>
          </w:p>
        </w:tc>
        <w:tc>
          <w:tcPr>
            <w:tcW w:w="338" w:type="pct"/>
            <w:vMerge/>
            <w:vAlign w:val="center"/>
          </w:tcPr>
          <w:p w14:paraId="3B7E5528"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7895BDD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门诊区域</w:t>
            </w:r>
          </w:p>
        </w:tc>
        <w:tc>
          <w:tcPr>
            <w:tcW w:w="402" w:type="pct"/>
            <w:vAlign w:val="center"/>
          </w:tcPr>
          <w:p w14:paraId="23A1BB6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0EA00D0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2D219E5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7DC52C2D"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w:t>
            </w:r>
            <w:r w:rsidRPr="00096F49">
              <w:rPr>
                <w:rFonts w:ascii="宋体" w:hAnsi="宋体" w:cs="宋体" w:hint="eastAsia"/>
                <w:kern w:val="0"/>
                <w:szCs w:val="21"/>
              </w:rPr>
              <w:t>2</w:t>
            </w:r>
            <w:r w:rsidRPr="00096F49">
              <w:rPr>
                <w:rFonts w:ascii="宋体" w:hAnsi="宋体" w:cs="宋体"/>
                <w:kern w:val="0"/>
                <w:szCs w:val="21"/>
              </w:rPr>
              <w:t>楼保洁服务</w:t>
            </w:r>
          </w:p>
        </w:tc>
      </w:tr>
      <w:tr w:rsidR="00BC4783" w:rsidRPr="00096F49" w14:paraId="64A1F4EC" w14:textId="77777777" w:rsidTr="00C301DD">
        <w:trPr>
          <w:trHeight w:val="300"/>
          <w:jc w:val="center"/>
        </w:trPr>
        <w:tc>
          <w:tcPr>
            <w:tcW w:w="216" w:type="pct"/>
            <w:vAlign w:val="center"/>
          </w:tcPr>
          <w:p w14:paraId="01890A88"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8</w:t>
            </w:r>
          </w:p>
        </w:tc>
        <w:tc>
          <w:tcPr>
            <w:tcW w:w="338" w:type="pct"/>
            <w:vMerge/>
            <w:vAlign w:val="center"/>
          </w:tcPr>
          <w:p w14:paraId="0165C067"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3792DD5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门诊区域</w:t>
            </w:r>
          </w:p>
        </w:tc>
        <w:tc>
          <w:tcPr>
            <w:tcW w:w="402" w:type="pct"/>
            <w:vAlign w:val="center"/>
          </w:tcPr>
          <w:p w14:paraId="184291E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4CE54CF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13C5D8E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281FBCFD"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w:t>
            </w:r>
            <w:r w:rsidRPr="00096F49">
              <w:rPr>
                <w:rFonts w:ascii="宋体" w:hAnsi="宋体" w:cs="宋体" w:hint="eastAsia"/>
                <w:kern w:val="0"/>
                <w:szCs w:val="21"/>
              </w:rPr>
              <w:t>3</w:t>
            </w:r>
            <w:r w:rsidRPr="00096F49">
              <w:rPr>
                <w:rFonts w:ascii="宋体" w:hAnsi="宋体" w:cs="宋体"/>
                <w:kern w:val="0"/>
                <w:szCs w:val="21"/>
              </w:rPr>
              <w:t>楼保洁服务</w:t>
            </w:r>
          </w:p>
        </w:tc>
      </w:tr>
      <w:tr w:rsidR="00BC4783" w:rsidRPr="00096F49" w14:paraId="1D17508E" w14:textId="77777777" w:rsidTr="00C301DD">
        <w:trPr>
          <w:trHeight w:val="300"/>
          <w:jc w:val="center"/>
        </w:trPr>
        <w:tc>
          <w:tcPr>
            <w:tcW w:w="216" w:type="pct"/>
            <w:vAlign w:val="center"/>
          </w:tcPr>
          <w:p w14:paraId="343DF8B9" w14:textId="77777777" w:rsidR="00BC4783" w:rsidRPr="00096F49" w:rsidRDefault="00BC4783" w:rsidP="00C301DD">
            <w:pPr>
              <w:widowControl/>
              <w:spacing w:line="276" w:lineRule="auto"/>
              <w:jc w:val="center"/>
              <w:rPr>
                <w:rFonts w:ascii="宋体" w:hAnsi="宋体" w:cs="宋体" w:hint="eastAsia"/>
                <w:kern w:val="0"/>
                <w:szCs w:val="21"/>
              </w:rPr>
            </w:pPr>
            <w:r w:rsidRPr="00096F49">
              <w:rPr>
                <w:rFonts w:ascii="宋体" w:hAnsi="宋体" w:cs="宋体" w:hint="eastAsia"/>
                <w:kern w:val="0"/>
                <w:szCs w:val="21"/>
              </w:rPr>
              <w:t>9</w:t>
            </w:r>
          </w:p>
        </w:tc>
        <w:tc>
          <w:tcPr>
            <w:tcW w:w="338" w:type="pct"/>
            <w:vMerge/>
            <w:vAlign w:val="center"/>
          </w:tcPr>
          <w:p w14:paraId="487B95C4"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482D61C2"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门诊区域</w:t>
            </w:r>
          </w:p>
        </w:tc>
        <w:tc>
          <w:tcPr>
            <w:tcW w:w="402" w:type="pct"/>
            <w:vAlign w:val="center"/>
          </w:tcPr>
          <w:p w14:paraId="100C3C5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4073F94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3C2DDAB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462BE5AF"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w:t>
            </w:r>
            <w:r w:rsidRPr="00096F49">
              <w:rPr>
                <w:rFonts w:ascii="宋体" w:hAnsi="宋体" w:cs="宋体" w:hint="eastAsia"/>
                <w:kern w:val="0"/>
                <w:szCs w:val="21"/>
              </w:rPr>
              <w:t>4</w:t>
            </w:r>
            <w:r w:rsidRPr="00096F49">
              <w:rPr>
                <w:rFonts w:ascii="宋体" w:hAnsi="宋体" w:cs="宋体"/>
                <w:kern w:val="0"/>
                <w:szCs w:val="21"/>
              </w:rPr>
              <w:t>楼保洁服务</w:t>
            </w:r>
          </w:p>
        </w:tc>
      </w:tr>
      <w:tr w:rsidR="00BC4783" w:rsidRPr="00096F49" w14:paraId="6509A656" w14:textId="77777777" w:rsidTr="00C301DD">
        <w:trPr>
          <w:trHeight w:val="300"/>
          <w:jc w:val="center"/>
        </w:trPr>
        <w:tc>
          <w:tcPr>
            <w:tcW w:w="216" w:type="pct"/>
            <w:vAlign w:val="center"/>
          </w:tcPr>
          <w:p w14:paraId="227A133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10</w:t>
            </w:r>
          </w:p>
        </w:tc>
        <w:tc>
          <w:tcPr>
            <w:tcW w:w="338" w:type="pct"/>
            <w:vMerge/>
            <w:vAlign w:val="center"/>
          </w:tcPr>
          <w:p w14:paraId="40408863"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06BD2286"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门诊区域</w:t>
            </w:r>
          </w:p>
        </w:tc>
        <w:tc>
          <w:tcPr>
            <w:tcW w:w="402" w:type="pct"/>
            <w:vAlign w:val="center"/>
          </w:tcPr>
          <w:p w14:paraId="20E2190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1CE679F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50E26F9E"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19E0EDA6"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w:t>
            </w:r>
            <w:r w:rsidRPr="00096F49">
              <w:rPr>
                <w:rFonts w:ascii="宋体" w:hAnsi="宋体" w:cs="宋体" w:hint="eastAsia"/>
                <w:kern w:val="0"/>
                <w:szCs w:val="21"/>
              </w:rPr>
              <w:t>5</w:t>
            </w:r>
            <w:r w:rsidRPr="00096F49">
              <w:rPr>
                <w:rFonts w:ascii="宋体" w:hAnsi="宋体" w:cs="宋体"/>
                <w:kern w:val="0"/>
                <w:szCs w:val="21"/>
              </w:rPr>
              <w:t>楼保洁服务</w:t>
            </w:r>
          </w:p>
        </w:tc>
      </w:tr>
      <w:tr w:rsidR="00BC4783" w:rsidRPr="00096F49" w14:paraId="601D1A57" w14:textId="77777777" w:rsidTr="00C301DD">
        <w:trPr>
          <w:trHeight w:val="300"/>
          <w:jc w:val="center"/>
        </w:trPr>
        <w:tc>
          <w:tcPr>
            <w:tcW w:w="216" w:type="pct"/>
            <w:vAlign w:val="center"/>
          </w:tcPr>
          <w:p w14:paraId="3E3F117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11</w:t>
            </w:r>
          </w:p>
        </w:tc>
        <w:tc>
          <w:tcPr>
            <w:tcW w:w="338" w:type="pct"/>
            <w:vMerge/>
            <w:vAlign w:val="center"/>
          </w:tcPr>
          <w:p w14:paraId="148D4B50"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0B8EEA12"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公区</w:t>
            </w:r>
          </w:p>
          <w:p w14:paraId="04B67C4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（与住院楼连廊）</w:t>
            </w:r>
          </w:p>
        </w:tc>
        <w:tc>
          <w:tcPr>
            <w:tcW w:w="402" w:type="pct"/>
            <w:vAlign w:val="center"/>
          </w:tcPr>
          <w:p w14:paraId="67C9503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3116DA7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54C8FA6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3D3BFB98"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公区</w:t>
            </w:r>
          </w:p>
          <w:p w14:paraId="412FC172"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（与住院楼连廊）</w:t>
            </w:r>
          </w:p>
        </w:tc>
      </w:tr>
      <w:tr w:rsidR="00BC4783" w:rsidRPr="00096F49" w14:paraId="6BC4637F" w14:textId="77777777" w:rsidTr="00C301DD">
        <w:trPr>
          <w:trHeight w:val="300"/>
          <w:jc w:val="center"/>
        </w:trPr>
        <w:tc>
          <w:tcPr>
            <w:tcW w:w="216" w:type="pct"/>
            <w:vAlign w:val="center"/>
          </w:tcPr>
          <w:p w14:paraId="578852F9"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lastRenderedPageBreak/>
              <w:t>12</w:t>
            </w:r>
          </w:p>
        </w:tc>
        <w:tc>
          <w:tcPr>
            <w:tcW w:w="338" w:type="pct"/>
            <w:vMerge/>
            <w:vAlign w:val="center"/>
          </w:tcPr>
          <w:p w14:paraId="23E3EC5B"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79EF26F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教学楼</w:t>
            </w:r>
          </w:p>
        </w:tc>
        <w:tc>
          <w:tcPr>
            <w:tcW w:w="402" w:type="pct"/>
            <w:vAlign w:val="center"/>
          </w:tcPr>
          <w:p w14:paraId="66B7A022"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p>
        </w:tc>
        <w:tc>
          <w:tcPr>
            <w:tcW w:w="674" w:type="pct"/>
            <w:vAlign w:val="center"/>
          </w:tcPr>
          <w:p w14:paraId="2D872BA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35A3078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4A63A52C"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hint="eastAsia"/>
                <w:kern w:val="0"/>
                <w:szCs w:val="21"/>
              </w:rPr>
              <w:t>教学楼</w:t>
            </w:r>
            <w:r w:rsidRPr="00096F49">
              <w:rPr>
                <w:rFonts w:ascii="宋体" w:hAnsi="宋体" w:cs="宋体"/>
                <w:kern w:val="0"/>
                <w:szCs w:val="21"/>
              </w:rPr>
              <w:t>保洁服务</w:t>
            </w:r>
          </w:p>
        </w:tc>
      </w:tr>
      <w:tr w:rsidR="00BC4783" w:rsidRPr="00096F49" w14:paraId="26A2C776" w14:textId="77777777" w:rsidTr="00C301DD">
        <w:trPr>
          <w:trHeight w:val="300"/>
          <w:jc w:val="center"/>
        </w:trPr>
        <w:tc>
          <w:tcPr>
            <w:tcW w:w="216" w:type="pct"/>
            <w:vAlign w:val="center"/>
          </w:tcPr>
          <w:p w14:paraId="6829E928"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13</w:t>
            </w:r>
          </w:p>
        </w:tc>
        <w:tc>
          <w:tcPr>
            <w:tcW w:w="338" w:type="pct"/>
            <w:vMerge/>
            <w:vAlign w:val="center"/>
          </w:tcPr>
          <w:p w14:paraId="2AE2A4A2"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53D2B36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楼道及消防通道</w:t>
            </w:r>
          </w:p>
        </w:tc>
        <w:tc>
          <w:tcPr>
            <w:tcW w:w="402" w:type="pct"/>
            <w:vAlign w:val="center"/>
          </w:tcPr>
          <w:p w14:paraId="5539DE2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1 </w:t>
            </w:r>
          </w:p>
        </w:tc>
        <w:tc>
          <w:tcPr>
            <w:tcW w:w="674" w:type="pct"/>
            <w:vAlign w:val="center"/>
          </w:tcPr>
          <w:p w14:paraId="280D10B5"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1846B79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6BFEBCED"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门诊楼1-5F</w:t>
            </w:r>
          </w:p>
        </w:tc>
      </w:tr>
      <w:tr w:rsidR="00BC4783" w:rsidRPr="00096F49" w14:paraId="722664F1" w14:textId="77777777" w:rsidTr="00C301DD">
        <w:trPr>
          <w:trHeight w:val="300"/>
          <w:jc w:val="center"/>
        </w:trPr>
        <w:tc>
          <w:tcPr>
            <w:tcW w:w="216" w:type="pct"/>
            <w:vAlign w:val="center"/>
          </w:tcPr>
          <w:p w14:paraId="4DCABAF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14</w:t>
            </w:r>
          </w:p>
        </w:tc>
        <w:tc>
          <w:tcPr>
            <w:tcW w:w="338" w:type="pct"/>
            <w:vMerge/>
            <w:vAlign w:val="center"/>
          </w:tcPr>
          <w:p w14:paraId="7574031A"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7EA7E71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外环境</w:t>
            </w:r>
          </w:p>
        </w:tc>
        <w:tc>
          <w:tcPr>
            <w:tcW w:w="402" w:type="pct"/>
            <w:vAlign w:val="center"/>
          </w:tcPr>
          <w:p w14:paraId="0A58634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7BE638A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4A17EA35"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1280CC32"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全院外环境清扫</w:t>
            </w:r>
          </w:p>
        </w:tc>
      </w:tr>
      <w:tr w:rsidR="00BC4783" w:rsidRPr="00096F49" w14:paraId="7797E3D7" w14:textId="77777777" w:rsidTr="00C301DD">
        <w:trPr>
          <w:trHeight w:val="300"/>
          <w:jc w:val="center"/>
        </w:trPr>
        <w:tc>
          <w:tcPr>
            <w:tcW w:w="216" w:type="pct"/>
            <w:vAlign w:val="center"/>
          </w:tcPr>
          <w:p w14:paraId="45FB5608"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15</w:t>
            </w:r>
          </w:p>
        </w:tc>
        <w:tc>
          <w:tcPr>
            <w:tcW w:w="338" w:type="pct"/>
            <w:vMerge/>
            <w:vAlign w:val="center"/>
          </w:tcPr>
          <w:p w14:paraId="56203AB6"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2D792EB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专项保洁</w:t>
            </w:r>
          </w:p>
        </w:tc>
        <w:tc>
          <w:tcPr>
            <w:tcW w:w="402" w:type="pct"/>
            <w:vAlign w:val="center"/>
          </w:tcPr>
          <w:p w14:paraId="1D02BB3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0CD5DDF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03B024A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177B7DDA"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2m以下玻璃及不锈钢</w:t>
            </w:r>
          </w:p>
        </w:tc>
      </w:tr>
      <w:tr w:rsidR="00BC4783" w:rsidRPr="00096F49" w14:paraId="325F7BE4" w14:textId="77777777" w:rsidTr="00C301DD">
        <w:trPr>
          <w:trHeight w:val="300"/>
          <w:jc w:val="center"/>
        </w:trPr>
        <w:tc>
          <w:tcPr>
            <w:tcW w:w="216" w:type="pct"/>
            <w:vAlign w:val="center"/>
          </w:tcPr>
          <w:p w14:paraId="190CB288"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16</w:t>
            </w:r>
          </w:p>
        </w:tc>
        <w:tc>
          <w:tcPr>
            <w:tcW w:w="338" w:type="pct"/>
            <w:vMerge/>
            <w:vAlign w:val="center"/>
          </w:tcPr>
          <w:p w14:paraId="1729D5F6"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3B020DF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专职医废收集清运</w:t>
            </w:r>
          </w:p>
        </w:tc>
        <w:tc>
          <w:tcPr>
            <w:tcW w:w="402" w:type="pct"/>
            <w:vAlign w:val="center"/>
          </w:tcPr>
          <w:p w14:paraId="58DDACA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4B35047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7</w:t>
            </w:r>
            <w:r w:rsidRPr="00096F49">
              <w:rPr>
                <w:rFonts w:ascii="宋体" w:hAnsi="宋体"/>
                <w:sz w:val="22"/>
              </w:rPr>
              <w:t>天</w:t>
            </w:r>
            <w:r w:rsidRPr="00096F49">
              <w:rPr>
                <w:rFonts w:ascii="宋体" w:hAnsi="宋体" w:hint="eastAsia"/>
                <w:sz w:val="22"/>
              </w:rPr>
              <w:t>8小时</w:t>
            </w:r>
          </w:p>
        </w:tc>
        <w:tc>
          <w:tcPr>
            <w:tcW w:w="674" w:type="pct"/>
            <w:vAlign w:val="center"/>
          </w:tcPr>
          <w:p w14:paraId="4BF930D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31D4236B"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医废收集清运</w:t>
            </w:r>
          </w:p>
        </w:tc>
      </w:tr>
      <w:tr w:rsidR="00BC4783" w:rsidRPr="00096F49" w14:paraId="5FB4BC59" w14:textId="77777777" w:rsidTr="00C301DD">
        <w:trPr>
          <w:trHeight w:val="300"/>
          <w:jc w:val="center"/>
        </w:trPr>
        <w:tc>
          <w:tcPr>
            <w:tcW w:w="216" w:type="pct"/>
            <w:vAlign w:val="center"/>
          </w:tcPr>
          <w:p w14:paraId="1420A04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17</w:t>
            </w:r>
          </w:p>
        </w:tc>
        <w:tc>
          <w:tcPr>
            <w:tcW w:w="338" w:type="pct"/>
            <w:vAlign w:val="center"/>
          </w:tcPr>
          <w:p w14:paraId="42B0FA4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其他</w:t>
            </w:r>
          </w:p>
        </w:tc>
        <w:tc>
          <w:tcPr>
            <w:tcW w:w="730" w:type="pct"/>
            <w:vAlign w:val="center"/>
          </w:tcPr>
          <w:p w14:paraId="1A7EBB75"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被服收发</w:t>
            </w:r>
          </w:p>
        </w:tc>
        <w:tc>
          <w:tcPr>
            <w:tcW w:w="402" w:type="pct"/>
            <w:vAlign w:val="center"/>
          </w:tcPr>
          <w:p w14:paraId="0AEA316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5576E5BC"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5</w:t>
            </w:r>
            <w:r w:rsidRPr="00096F49">
              <w:rPr>
                <w:rFonts w:ascii="宋体" w:hAnsi="宋体"/>
                <w:sz w:val="22"/>
              </w:rPr>
              <w:t>天</w:t>
            </w:r>
            <w:r w:rsidRPr="00096F49">
              <w:rPr>
                <w:rFonts w:ascii="宋体" w:hAnsi="宋体" w:hint="eastAsia"/>
                <w:sz w:val="22"/>
              </w:rPr>
              <w:t>8小时</w:t>
            </w:r>
          </w:p>
        </w:tc>
        <w:tc>
          <w:tcPr>
            <w:tcW w:w="674" w:type="pct"/>
            <w:vAlign w:val="center"/>
          </w:tcPr>
          <w:p w14:paraId="4D582D8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4AD81BF1"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被服收发</w:t>
            </w:r>
          </w:p>
        </w:tc>
      </w:tr>
      <w:tr w:rsidR="00BC4783" w:rsidRPr="00096F49" w14:paraId="7A43A067" w14:textId="77777777" w:rsidTr="00C301DD">
        <w:trPr>
          <w:trHeight w:val="191"/>
          <w:jc w:val="center"/>
        </w:trPr>
        <w:tc>
          <w:tcPr>
            <w:tcW w:w="216" w:type="pct"/>
            <w:vAlign w:val="center"/>
          </w:tcPr>
          <w:p w14:paraId="33AA8D55"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18</w:t>
            </w:r>
          </w:p>
        </w:tc>
        <w:tc>
          <w:tcPr>
            <w:tcW w:w="338" w:type="pct"/>
            <w:vMerge w:val="restart"/>
            <w:vAlign w:val="center"/>
          </w:tcPr>
          <w:p w14:paraId="30FCB80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综合管理（项目管理部）</w:t>
            </w:r>
          </w:p>
        </w:tc>
        <w:tc>
          <w:tcPr>
            <w:tcW w:w="730" w:type="pct"/>
            <w:vAlign w:val="center"/>
          </w:tcPr>
          <w:p w14:paraId="6A2D406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项目文员</w:t>
            </w:r>
          </w:p>
        </w:tc>
        <w:tc>
          <w:tcPr>
            <w:tcW w:w="402" w:type="pct"/>
            <w:vAlign w:val="center"/>
          </w:tcPr>
          <w:p w14:paraId="650BC6E4"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0FDA0A1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5</w:t>
            </w:r>
            <w:r w:rsidRPr="00096F49">
              <w:rPr>
                <w:rFonts w:ascii="宋体" w:hAnsi="宋体"/>
                <w:sz w:val="22"/>
              </w:rPr>
              <w:t>天</w:t>
            </w:r>
            <w:r w:rsidRPr="00096F49">
              <w:rPr>
                <w:rFonts w:ascii="宋体" w:hAnsi="宋体" w:hint="eastAsia"/>
                <w:sz w:val="22"/>
              </w:rPr>
              <w:t>8小时</w:t>
            </w:r>
          </w:p>
        </w:tc>
        <w:tc>
          <w:tcPr>
            <w:tcW w:w="674" w:type="pct"/>
            <w:vAlign w:val="center"/>
          </w:tcPr>
          <w:p w14:paraId="3AC3135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68C8CBE9"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负责行政支持、人事管理及文档处理的专职人员</w:t>
            </w:r>
          </w:p>
        </w:tc>
      </w:tr>
      <w:tr w:rsidR="00BC4783" w:rsidRPr="00096F49" w14:paraId="4CE1421C" w14:textId="77777777" w:rsidTr="00C301DD">
        <w:trPr>
          <w:trHeight w:val="417"/>
          <w:jc w:val="center"/>
        </w:trPr>
        <w:tc>
          <w:tcPr>
            <w:tcW w:w="216" w:type="pct"/>
            <w:vAlign w:val="center"/>
          </w:tcPr>
          <w:p w14:paraId="0F6D8BC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19</w:t>
            </w:r>
          </w:p>
        </w:tc>
        <w:tc>
          <w:tcPr>
            <w:tcW w:w="338" w:type="pct"/>
            <w:vMerge/>
            <w:vAlign w:val="center"/>
          </w:tcPr>
          <w:p w14:paraId="7898FF07"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207C9B4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保洁主管</w:t>
            </w:r>
          </w:p>
        </w:tc>
        <w:tc>
          <w:tcPr>
            <w:tcW w:w="402" w:type="pct"/>
            <w:vAlign w:val="center"/>
          </w:tcPr>
          <w:p w14:paraId="675E478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26EA606E"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5</w:t>
            </w:r>
            <w:r w:rsidRPr="00096F49">
              <w:rPr>
                <w:rFonts w:ascii="宋体" w:hAnsi="宋体"/>
                <w:sz w:val="22"/>
              </w:rPr>
              <w:t>天</w:t>
            </w:r>
            <w:r w:rsidRPr="00096F49">
              <w:rPr>
                <w:rFonts w:ascii="宋体" w:hAnsi="宋体" w:hint="eastAsia"/>
                <w:sz w:val="22"/>
              </w:rPr>
              <w:t>8小时</w:t>
            </w:r>
          </w:p>
        </w:tc>
        <w:tc>
          <w:tcPr>
            <w:tcW w:w="674" w:type="pct"/>
            <w:vAlign w:val="center"/>
          </w:tcPr>
          <w:p w14:paraId="08822EC3"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0548974E"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驻场、日常现场管理、员工排班和考核、具有科室沟通及应急处置能力等</w:t>
            </w:r>
          </w:p>
        </w:tc>
      </w:tr>
      <w:tr w:rsidR="00BC4783" w:rsidRPr="00096F49" w14:paraId="5360873F" w14:textId="77777777" w:rsidTr="00C301DD">
        <w:trPr>
          <w:trHeight w:val="46"/>
          <w:jc w:val="center"/>
        </w:trPr>
        <w:tc>
          <w:tcPr>
            <w:tcW w:w="216" w:type="pct"/>
            <w:vAlign w:val="center"/>
          </w:tcPr>
          <w:p w14:paraId="78B1FD8A"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20</w:t>
            </w:r>
          </w:p>
        </w:tc>
        <w:tc>
          <w:tcPr>
            <w:tcW w:w="338" w:type="pct"/>
            <w:vMerge/>
            <w:vAlign w:val="center"/>
          </w:tcPr>
          <w:p w14:paraId="5F58A160"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6633BEA8"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工程主管</w:t>
            </w:r>
          </w:p>
        </w:tc>
        <w:tc>
          <w:tcPr>
            <w:tcW w:w="402" w:type="pct"/>
            <w:vAlign w:val="center"/>
          </w:tcPr>
          <w:p w14:paraId="6A262A9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553DC557"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5</w:t>
            </w:r>
            <w:r w:rsidRPr="00096F49">
              <w:rPr>
                <w:rFonts w:ascii="宋体" w:hAnsi="宋体"/>
                <w:sz w:val="22"/>
              </w:rPr>
              <w:t>天</w:t>
            </w:r>
            <w:r w:rsidRPr="00096F49">
              <w:rPr>
                <w:rFonts w:ascii="宋体" w:hAnsi="宋体" w:hint="eastAsia"/>
                <w:sz w:val="22"/>
              </w:rPr>
              <w:t>8小时</w:t>
            </w:r>
          </w:p>
        </w:tc>
        <w:tc>
          <w:tcPr>
            <w:tcW w:w="674" w:type="pct"/>
            <w:vAlign w:val="center"/>
          </w:tcPr>
          <w:p w14:paraId="3DC8818F"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501F1474"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具有良好的服务意识与专业知识、技能、抗压能力较强；具有较好的团队意识</w:t>
            </w:r>
          </w:p>
        </w:tc>
      </w:tr>
      <w:tr w:rsidR="00BC4783" w:rsidRPr="00096F49" w14:paraId="682D1BAB" w14:textId="77777777" w:rsidTr="00C301DD">
        <w:trPr>
          <w:trHeight w:val="192"/>
          <w:jc w:val="center"/>
        </w:trPr>
        <w:tc>
          <w:tcPr>
            <w:tcW w:w="216" w:type="pct"/>
            <w:vAlign w:val="center"/>
          </w:tcPr>
          <w:p w14:paraId="39316550"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21</w:t>
            </w:r>
          </w:p>
        </w:tc>
        <w:tc>
          <w:tcPr>
            <w:tcW w:w="338" w:type="pct"/>
            <w:vMerge/>
            <w:vAlign w:val="center"/>
          </w:tcPr>
          <w:p w14:paraId="37087758" w14:textId="77777777" w:rsidR="00BC4783" w:rsidRPr="00096F49" w:rsidRDefault="00BC4783" w:rsidP="00C301DD">
            <w:pPr>
              <w:widowControl/>
              <w:spacing w:line="276" w:lineRule="auto"/>
              <w:jc w:val="left"/>
              <w:rPr>
                <w:rFonts w:ascii="宋体" w:hAnsi="宋体" w:cs="宋体"/>
                <w:kern w:val="0"/>
                <w:szCs w:val="21"/>
              </w:rPr>
            </w:pPr>
          </w:p>
        </w:tc>
        <w:tc>
          <w:tcPr>
            <w:tcW w:w="730" w:type="pct"/>
            <w:vAlign w:val="center"/>
          </w:tcPr>
          <w:p w14:paraId="5AD7372B"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项目经理</w:t>
            </w:r>
          </w:p>
        </w:tc>
        <w:tc>
          <w:tcPr>
            <w:tcW w:w="402" w:type="pct"/>
            <w:vAlign w:val="center"/>
          </w:tcPr>
          <w:p w14:paraId="0D6C6269"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hint="eastAsia"/>
                <w:kern w:val="0"/>
                <w:szCs w:val="21"/>
              </w:rPr>
              <w:t>1</w:t>
            </w:r>
            <w:r w:rsidRPr="00096F49">
              <w:rPr>
                <w:rFonts w:ascii="宋体" w:hAnsi="宋体" w:cs="宋体"/>
                <w:kern w:val="0"/>
                <w:szCs w:val="21"/>
              </w:rPr>
              <w:t xml:space="preserve"> </w:t>
            </w:r>
          </w:p>
        </w:tc>
        <w:tc>
          <w:tcPr>
            <w:tcW w:w="674" w:type="pct"/>
            <w:vAlign w:val="center"/>
          </w:tcPr>
          <w:p w14:paraId="12081E4E"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hint="eastAsia"/>
                <w:sz w:val="22"/>
              </w:rPr>
              <w:t>5</w:t>
            </w:r>
            <w:r w:rsidRPr="00096F49">
              <w:rPr>
                <w:rFonts w:ascii="宋体" w:hAnsi="宋体"/>
                <w:sz w:val="22"/>
              </w:rPr>
              <w:t>天</w:t>
            </w:r>
            <w:r w:rsidRPr="00096F49">
              <w:rPr>
                <w:rFonts w:ascii="宋体" w:hAnsi="宋体" w:hint="eastAsia"/>
                <w:sz w:val="22"/>
              </w:rPr>
              <w:t>8小时</w:t>
            </w:r>
          </w:p>
        </w:tc>
        <w:tc>
          <w:tcPr>
            <w:tcW w:w="674" w:type="pct"/>
            <w:vAlign w:val="center"/>
          </w:tcPr>
          <w:p w14:paraId="5C7F46B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19C9A78A"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具有相关工作经验，熟悉行业标准及相关法律法规，具有良好的综合素质，擅长沟通和协调，有较强的组织管理能力。</w:t>
            </w:r>
          </w:p>
        </w:tc>
      </w:tr>
      <w:tr w:rsidR="00BC4783" w:rsidRPr="00096F49" w14:paraId="092186F5" w14:textId="77777777" w:rsidTr="00C301DD">
        <w:trPr>
          <w:trHeight w:val="300"/>
          <w:jc w:val="center"/>
        </w:trPr>
        <w:tc>
          <w:tcPr>
            <w:tcW w:w="216" w:type="pct"/>
            <w:vAlign w:val="center"/>
          </w:tcPr>
          <w:p w14:paraId="258B545A" w14:textId="77777777" w:rsidR="00BC4783" w:rsidRPr="00096F49" w:rsidRDefault="00BC4783" w:rsidP="00C301DD">
            <w:pPr>
              <w:widowControl/>
              <w:spacing w:line="276" w:lineRule="auto"/>
              <w:jc w:val="center"/>
              <w:rPr>
                <w:rFonts w:ascii="宋体" w:hAnsi="宋体" w:cs="宋体"/>
                <w:kern w:val="0"/>
                <w:szCs w:val="21"/>
              </w:rPr>
            </w:pPr>
          </w:p>
        </w:tc>
        <w:tc>
          <w:tcPr>
            <w:tcW w:w="1068" w:type="pct"/>
            <w:gridSpan w:val="2"/>
            <w:vAlign w:val="center"/>
          </w:tcPr>
          <w:p w14:paraId="6D2FC361"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合计</w:t>
            </w:r>
          </w:p>
        </w:tc>
        <w:tc>
          <w:tcPr>
            <w:tcW w:w="402" w:type="pct"/>
            <w:vAlign w:val="center"/>
          </w:tcPr>
          <w:p w14:paraId="5C675367" w14:textId="77777777" w:rsidR="00BC4783" w:rsidRPr="00096F49" w:rsidRDefault="00BC4783" w:rsidP="00C301DD">
            <w:pPr>
              <w:widowControl/>
              <w:spacing w:line="276" w:lineRule="auto"/>
              <w:jc w:val="center"/>
              <w:rPr>
                <w:rFonts w:ascii="宋体" w:hAnsi="宋体" w:cs="宋体" w:hint="eastAsia"/>
                <w:b/>
                <w:kern w:val="0"/>
                <w:szCs w:val="21"/>
              </w:rPr>
            </w:pPr>
            <w:r w:rsidRPr="00096F49">
              <w:rPr>
                <w:rFonts w:ascii="宋体" w:hAnsi="宋体" w:cs="宋体" w:hint="eastAsia"/>
                <w:b/>
                <w:kern w:val="0"/>
                <w:szCs w:val="21"/>
              </w:rPr>
              <w:t>23</w:t>
            </w:r>
          </w:p>
        </w:tc>
        <w:tc>
          <w:tcPr>
            <w:tcW w:w="674" w:type="pct"/>
            <w:vAlign w:val="center"/>
          </w:tcPr>
          <w:p w14:paraId="02F7774E" w14:textId="77777777" w:rsidR="00BC4783" w:rsidRPr="00096F49" w:rsidRDefault="00BC4783" w:rsidP="00C301DD">
            <w:pPr>
              <w:widowControl/>
              <w:spacing w:line="276" w:lineRule="auto"/>
              <w:jc w:val="center"/>
              <w:rPr>
                <w:rFonts w:ascii="宋体" w:hAnsi="宋体" w:cs="宋体"/>
                <w:kern w:val="0"/>
                <w:szCs w:val="21"/>
              </w:rPr>
            </w:pPr>
          </w:p>
        </w:tc>
        <w:tc>
          <w:tcPr>
            <w:tcW w:w="674" w:type="pct"/>
            <w:vAlign w:val="center"/>
          </w:tcPr>
          <w:p w14:paraId="6AA8997D" w14:textId="77777777" w:rsidR="00BC4783" w:rsidRPr="00096F49" w:rsidRDefault="00BC4783" w:rsidP="00C301DD">
            <w:pPr>
              <w:widowControl/>
              <w:spacing w:line="276" w:lineRule="auto"/>
              <w:jc w:val="center"/>
              <w:rPr>
                <w:rFonts w:ascii="宋体" w:hAnsi="宋体" w:cs="宋体"/>
                <w:kern w:val="0"/>
                <w:szCs w:val="21"/>
              </w:rPr>
            </w:pPr>
            <w:r w:rsidRPr="00096F49">
              <w:rPr>
                <w:rFonts w:ascii="宋体" w:hAnsi="宋体" w:cs="宋体"/>
                <w:kern w:val="0"/>
                <w:szCs w:val="21"/>
              </w:rPr>
              <w:t xml:space="preserve">　</w:t>
            </w:r>
          </w:p>
        </w:tc>
        <w:tc>
          <w:tcPr>
            <w:tcW w:w="1964" w:type="pct"/>
            <w:vAlign w:val="center"/>
          </w:tcPr>
          <w:p w14:paraId="61154C6B" w14:textId="77777777" w:rsidR="00BC4783" w:rsidRPr="00096F49" w:rsidRDefault="00BC4783" w:rsidP="00C301DD">
            <w:pPr>
              <w:widowControl/>
              <w:spacing w:line="276" w:lineRule="auto"/>
              <w:jc w:val="left"/>
              <w:rPr>
                <w:rFonts w:ascii="宋体" w:hAnsi="宋体" w:cs="宋体"/>
                <w:kern w:val="0"/>
                <w:szCs w:val="21"/>
              </w:rPr>
            </w:pPr>
            <w:r w:rsidRPr="00096F49">
              <w:rPr>
                <w:rFonts w:ascii="宋体" w:hAnsi="宋体" w:cs="宋体"/>
                <w:kern w:val="0"/>
                <w:szCs w:val="21"/>
              </w:rPr>
              <w:t xml:space="preserve">　</w:t>
            </w:r>
          </w:p>
        </w:tc>
      </w:tr>
    </w:tbl>
    <w:p w14:paraId="66430F90" w14:textId="77777777" w:rsidR="00BC4783" w:rsidRPr="00096F49" w:rsidRDefault="00BC4783" w:rsidP="00BC4783">
      <w:pPr>
        <w:adjustRightInd w:val="0"/>
        <w:snapToGrid w:val="0"/>
        <w:spacing w:line="300" w:lineRule="auto"/>
        <w:ind w:firstLineChars="200" w:firstLine="440"/>
        <w:jc w:val="left"/>
        <w:rPr>
          <w:rFonts w:ascii="Times New Roman" w:hAnsi="Times New Roman"/>
          <w:bCs/>
          <w:sz w:val="22"/>
        </w:rPr>
      </w:pPr>
    </w:p>
    <w:p w14:paraId="35B8E7BF" w14:textId="77777777" w:rsidR="00BC4783" w:rsidRPr="00096F49" w:rsidRDefault="00BC4783" w:rsidP="00BC4783">
      <w:pPr>
        <w:adjustRightInd w:val="0"/>
        <w:snapToGrid w:val="0"/>
        <w:spacing w:line="300" w:lineRule="auto"/>
        <w:ind w:firstLineChars="200" w:firstLine="440"/>
        <w:jc w:val="left"/>
        <w:rPr>
          <w:rFonts w:ascii="Times New Roman" w:hAnsi="Times New Roman" w:hint="eastAsia"/>
          <w:bCs/>
          <w:sz w:val="22"/>
        </w:rPr>
      </w:pPr>
    </w:p>
    <w:p w14:paraId="119F5B76" w14:textId="77777777" w:rsidR="00BC4783" w:rsidRPr="00096F49" w:rsidRDefault="00BC4783" w:rsidP="00BC4783">
      <w:pPr>
        <w:widowControl/>
        <w:jc w:val="left"/>
        <w:rPr>
          <w:rFonts w:ascii="Times New Roman" w:hAnsi="Times New Roman"/>
          <w:bCs/>
          <w:sz w:val="22"/>
        </w:rPr>
      </w:pPr>
    </w:p>
    <w:p w14:paraId="298485E0" w14:textId="77777777" w:rsidR="00BC4783" w:rsidRPr="00096F49" w:rsidRDefault="00BC4783" w:rsidP="00BC4783">
      <w:pPr>
        <w:adjustRightInd w:val="0"/>
        <w:snapToGrid w:val="0"/>
        <w:spacing w:line="300" w:lineRule="auto"/>
        <w:jc w:val="left"/>
        <w:rPr>
          <w:rFonts w:ascii="Times New Roman" w:hAnsi="Times New Roman"/>
          <w:b/>
          <w:sz w:val="22"/>
        </w:rPr>
      </w:pPr>
      <w:r w:rsidRPr="00096F49">
        <w:rPr>
          <w:rFonts w:ascii="Times New Roman" w:hAnsi="Times New Roman"/>
          <w:b/>
          <w:sz w:val="22"/>
        </w:rPr>
        <w:t>说明：</w:t>
      </w:r>
      <w:r w:rsidRPr="00096F49">
        <w:rPr>
          <w:rFonts w:ascii="Times New Roman" w:hAnsi="Times New Roman"/>
          <w:b/>
          <w:sz w:val="22"/>
        </w:rPr>
        <w:t>1</w:t>
      </w:r>
      <w:r w:rsidRPr="00096F49">
        <w:rPr>
          <w:rFonts w:ascii="Times New Roman" w:hAnsi="Times New Roman"/>
          <w:b/>
          <w:sz w:val="22"/>
        </w:rPr>
        <w:t>、投标人的各岗位配置标准不得低于表内岗位配置数要求；</w:t>
      </w:r>
    </w:p>
    <w:p w14:paraId="5C10AB34" w14:textId="77777777" w:rsidR="00BC4783" w:rsidRPr="00096F49" w:rsidRDefault="00BC4783" w:rsidP="00BC4783">
      <w:pPr>
        <w:adjustRightInd w:val="0"/>
        <w:snapToGrid w:val="0"/>
        <w:spacing w:line="300" w:lineRule="auto"/>
        <w:ind w:firstLineChars="300" w:firstLine="663"/>
        <w:jc w:val="left"/>
        <w:rPr>
          <w:rFonts w:ascii="Times New Roman" w:hAnsi="Times New Roman"/>
          <w:b/>
          <w:sz w:val="22"/>
        </w:rPr>
      </w:pPr>
      <w:r w:rsidRPr="00096F49">
        <w:rPr>
          <w:rFonts w:ascii="Times New Roman" w:hAnsi="Times New Roman"/>
          <w:b/>
          <w:sz w:val="22"/>
        </w:rPr>
        <w:t>2</w:t>
      </w:r>
      <w:r w:rsidRPr="00096F49">
        <w:rPr>
          <w:rFonts w:ascii="Times New Roman" w:hAnsi="Times New Roman"/>
          <w:b/>
          <w:sz w:val="22"/>
        </w:rPr>
        <w:t>、项目经理应为投标人本单位正式员工。</w:t>
      </w:r>
    </w:p>
    <w:p w14:paraId="0684D903" w14:textId="77777777" w:rsidR="00BC4783" w:rsidRPr="00096F49" w:rsidRDefault="00BC4783" w:rsidP="00BC4783">
      <w:pPr>
        <w:adjustRightInd w:val="0"/>
        <w:snapToGrid w:val="0"/>
        <w:spacing w:line="300" w:lineRule="auto"/>
        <w:ind w:firstLineChars="300" w:firstLine="663"/>
        <w:jc w:val="left"/>
        <w:rPr>
          <w:rFonts w:ascii="Times New Roman" w:hAnsi="Times New Roman"/>
          <w:b/>
          <w:sz w:val="22"/>
        </w:rPr>
      </w:pPr>
      <w:r w:rsidRPr="00096F49">
        <w:rPr>
          <w:rFonts w:ascii="Times New Roman" w:hAnsi="Times New Roman" w:hint="eastAsia"/>
          <w:b/>
          <w:sz w:val="22"/>
        </w:rPr>
        <w:t>3</w:t>
      </w:r>
      <w:r w:rsidRPr="00096F49">
        <w:rPr>
          <w:rFonts w:ascii="Times New Roman" w:hAnsi="Times New Roman" w:hint="eastAsia"/>
          <w:b/>
          <w:sz w:val="22"/>
        </w:rPr>
        <w:t>、</w:t>
      </w:r>
      <w:r w:rsidRPr="00096F49">
        <w:rPr>
          <w:rFonts w:ascii="Times New Roman" w:hAnsi="Times New Roman"/>
          <w:b/>
          <w:sz w:val="22"/>
        </w:rPr>
        <w:t>投标人在本次投标报价中应充分考虑岗位</w:t>
      </w:r>
      <w:r w:rsidRPr="00096F49">
        <w:rPr>
          <w:rFonts w:ascii="Times New Roman" w:hAnsi="Times New Roman"/>
          <w:b/>
          <w:sz w:val="22"/>
        </w:rPr>
        <w:t>/</w:t>
      </w:r>
      <w:r w:rsidRPr="00096F49">
        <w:rPr>
          <w:rFonts w:ascii="Times New Roman" w:hAnsi="Times New Roman"/>
          <w:b/>
          <w:sz w:val="22"/>
        </w:rPr>
        <w:t>人数配比（如岗位换休、请假、就餐等其他可能离开岗位的情况，以及充分考量法定工作时长等因素）适配足够数量员工以满足岗位需求。</w:t>
      </w:r>
    </w:p>
    <w:p w14:paraId="318609E1" w14:textId="77777777" w:rsidR="00BC4783" w:rsidRPr="00096F49" w:rsidRDefault="00BC4783" w:rsidP="00BC4783">
      <w:pPr>
        <w:adjustRightInd w:val="0"/>
        <w:snapToGrid w:val="0"/>
        <w:spacing w:line="300" w:lineRule="auto"/>
        <w:ind w:firstLineChars="200" w:firstLine="442"/>
        <w:jc w:val="left"/>
        <w:rPr>
          <w:rFonts w:ascii="宋体" w:hAnsi="宋体" w:hint="eastAsia"/>
          <w:b/>
          <w:sz w:val="22"/>
        </w:rPr>
      </w:pPr>
      <w:r w:rsidRPr="00096F49">
        <w:rPr>
          <w:rFonts w:ascii="宋体" w:hAnsi="宋体" w:hint="eastAsia"/>
          <w:b/>
          <w:sz w:val="22"/>
        </w:rPr>
        <w:t>4、若服务期内住院部及其他功能区域逐步开放，投标人应按采购人需求，人员增编或减编，并按需按时到岗，投标人需无条件服从，增编人员按供应商同类岗位费用结算；投标人投标时提供承诺函并加盖公章。调整费用不得超过原的合同金额10%。</w:t>
      </w:r>
    </w:p>
    <w:p w14:paraId="7E35C2A5" w14:textId="77777777" w:rsidR="00BC4783" w:rsidRPr="00096F49" w:rsidRDefault="00BC4783" w:rsidP="00BC4783">
      <w:pPr>
        <w:adjustRightInd w:val="0"/>
        <w:snapToGrid w:val="0"/>
        <w:spacing w:line="300" w:lineRule="auto"/>
        <w:ind w:firstLineChars="300" w:firstLine="663"/>
        <w:jc w:val="left"/>
        <w:rPr>
          <w:rFonts w:ascii="Times New Roman" w:hAnsi="Times New Roman" w:hint="eastAsia"/>
          <w:b/>
          <w:sz w:val="22"/>
        </w:rPr>
      </w:pPr>
    </w:p>
    <w:p w14:paraId="6F791FD6"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p>
    <w:p w14:paraId="14C7442A" w14:textId="77777777" w:rsidR="00BC4783" w:rsidRPr="00096F49" w:rsidRDefault="00BC4783" w:rsidP="00BC4783">
      <w:pPr>
        <w:tabs>
          <w:tab w:val="left" w:pos="7200"/>
        </w:tabs>
        <w:adjustRightInd w:val="0"/>
        <w:snapToGrid w:val="0"/>
        <w:spacing w:line="300" w:lineRule="auto"/>
        <w:ind w:firstLineChars="200" w:firstLine="440"/>
        <w:outlineLvl w:val="3"/>
        <w:rPr>
          <w:rFonts w:ascii="Times New Roman" w:hAnsi="Times New Roman"/>
          <w:bCs/>
          <w:sz w:val="22"/>
        </w:rPr>
      </w:pPr>
      <w:r w:rsidRPr="00096F49">
        <w:rPr>
          <w:rFonts w:ascii="Times New Roman" w:hAnsi="Times New Roman"/>
          <w:bCs/>
          <w:sz w:val="22"/>
        </w:rPr>
        <w:t xml:space="preserve">9.2 </w:t>
      </w:r>
      <w:r w:rsidRPr="00096F49">
        <w:rPr>
          <w:rFonts w:ascii="Times New Roman" w:hAnsi="Times New Roman"/>
          <w:bCs/>
          <w:sz w:val="22"/>
        </w:rPr>
        <w:t>组织架构、管理制度及管理团队要求</w:t>
      </w:r>
    </w:p>
    <w:p w14:paraId="3B8EB6A1"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lastRenderedPageBreak/>
        <w:t xml:space="preserve">9.2.1 </w:t>
      </w:r>
      <w:r w:rsidRPr="00096F49">
        <w:rPr>
          <w:rFonts w:ascii="Times New Roman" w:hAnsi="Times New Roman"/>
          <w:bCs/>
          <w:sz w:val="22"/>
        </w:rPr>
        <w:t>组织架构</w:t>
      </w:r>
    </w:p>
    <w:p w14:paraId="6D01213E" w14:textId="4B63783D" w:rsidR="00BC4783" w:rsidRPr="00096F49" w:rsidRDefault="00BC4783" w:rsidP="00BC4783">
      <w:pPr>
        <w:tabs>
          <w:tab w:val="left" w:pos="7200"/>
        </w:tabs>
        <w:adjustRightInd w:val="0"/>
        <w:snapToGrid w:val="0"/>
        <w:spacing w:line="300" w:lineRule="auto"/>
        <w:ind w:firstLineChars="386" w:firstLine="849"/>
        <w:rPr>
          <w:rFonts w:ascii="宋体" w:hAnsi="宋体"/>
          <w:bCs/>
          <w:sz w:val="22"/>
        </w:rPr>
      </w:pPr>
      <w:r w:rsidRPr="00096F49">
        <w:rPr>
          <w:rFonts w:ascii="宋体" w:hAnsi="宋体"/>
          <w:noProof/>
          <w:sz w:val="22"/>
          <w:lang w:val="en-US" w:eastAsia="zh-CN"/>
        </w:rPr>
        <w:drawing>
          <wp:inline distT="0" distB="0" distL="0" distR="0" wp14:anchorId="11E7F844" wp14:editId="1AC9D0FF">
            <wp:extent cx="4149725" cy="788670"/>
            <wp:effectExtent l="0" t="0" r="0" b="30480"/>
            <wp:docPr id="277279040" name="图示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F6530CC"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p>
    <w:p w14:paraId="480DE3E4" w14:textId="77777777" w:rsidR="00BC4783" w:rsidRPr="00096F49" w:rsidRDefault="00BC4783" w:rsidP="00BC4783">
      <w:pPr>
        <w:tabs>
          <w:tab w:val="left" w:pos="7200"/>
        </w:tabs>
        <w:adjustRightInd w:val="0"/>
        <w:snapToGrid w:val="0"/>
        <w:spacing w:line="300" w:lineRule="auto"/>
        <w:ind w:firstLineChars="200" w:firstLine="440"/>
        <w:outlineLvl w:val="3"/>
        <w:rPr>
          <w:rFonts w:ascii="Times New Roman" w:hAnsi="Times New Roman"/>
          <w:bCs/>
          <w:sz w:val="22"/>
        </w:rPr>
      </w:pPr>
      <w:r w:rsidRPr="00096F49">
        <w:rPr>
          <w:rFonts w:ascii="Times New Roman" w:hAnsi="Times New Roman"/>
          <w:bCs/>
          <w:sz w:val="22"/>
        </w:rPr>
        <w:t xml:space="preserve">9.3 </w:t>
      </w:r>
      <w:r w:rsidRPr="00096F49">
        <w:rPr>
          <w:rFonts w:ascii="Times New Roman" w:hAnsi="Times New Roman"/>
          <w:bCs/>
          <w:sz w:val="22"/>
        </w:rPr>
        <w:t>各岗位具体服务要求</w:t>
      </w:r>
    </w:p>
    <w:p w14:paraId="57EC7D3D" w14:textId="77777777" w:rsidR="00BC4783" w:rsidRPr="00096F49" w:rsidRDefault="00BC4783" w:rsidP="00BC4783">
      <w:pPr>
        <w:spacing w:line="360" w:lineRule="auto"/>
        <w:ind w:leftChars="67" w:left="141" w:firstLineChars="128" w:firstLine="283"/>
        <w:rPr>
          <w:rFonts w:ascii="宋体" w:hAnsi="宋体" w:cs="宋体"/>
          <w:b/>
          <w:szCs w:val="21"/>
          <w:lang w:val="zh-CN"/>
        </w:rPr>
      </w:pPr>
      <w:r w:rsidRPr="00096F49">
        <w:rPr>
          <w:rFonts w:ascii="Times New Roman" w:hAnsi="Times New Roman"/>
          <w:b/>
          <w:bCs/>
          <w:sz w:val="22"/>
        </w:rPr>
        <w:t>9.3.1</w:t>
      </w:r>
      <w:r w:rsidRPr="00096F49">
        <w:rPr>
          <w:rFonts w:ascii="宋体" w:hAnsi="宋体" w:cs="宋体"/>
          <w:b/>
          <w:szCs w:val="21"/>
          <w:lang w:val="zh-CN"/>
        </w:rPr>
        <w:t>项目经理岗位职责</w:t>
      </w:r>
    </w:p>
    <w:p w14:paraId="268D7E14" w14:textId="77777777" w:rsidR="00BC4783" w:rsidRPr="00096F49" w:rsidRDefault="00BC4783" w:rsidP="00BC4783">
      <w:pPr>
        <w:numPr>
          <w:ilvl w:val="1"/>
          <w:numId w:val="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工作职责：行政管理、人事管理、质量管理、突发事件的处理，负责各自管辖范围内的管理与服务工作。</w:t>
      </w:r>
    </w:p>
    <w:p w14:paraId="1D2A94D8" w14:textId="77777777" w:rsidR="00BC4783" w:rsidRPr="00096F49" w:rsidRDefault="00BC4783" w:rsidP="00BC4783">
      <w:pPr>
        <w:numPr>
          <w:ilvl w:val="1"/>
          <w:numId w:val="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总体要求：根据合同要约，制定年度物业管理服务总体方案和计划并组织实施，全面负责物业项目的正常运作、内部管理、制度的建立、员工培训及考核、物业档案管理、应急事件处理及特约服务等工作。</w:t>
      </w:r>
    </w:p>
    <w:p w14:paraId="059CD234" w14:textId="77777777" w:rsidR="00BC4783" w:rsidRPr="00096F49" w:rsidRDefault="00BC4783" w:rsidP="00BC4783">
      <w:pPr>
        <w:numPr>
          <w:ilvl w:val="1"/>
          <w:numId w:val="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工作时间要求：做五休二，8小时，24小时开机，随时处理突发事件。</w:t>
      </w:r>
    </w:p>
    <w:p w14:paraId="6C38BD0D" w14:textId="77777777" w:rsidR="00BC4783" w:rsidRPr="00096F49" w:rsidRDefault="00BC4783" w:rsidP="00BC4783">
      <w:pPr>
        <w:numPr>
          <w:ilvl w:val="1"/>
          <w:numId w:val="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人员自身要求：具有医院相关工作经验，熟悉行业标准及相关法律法规，具有良好的综合素质，擅长沟通和协调，有较强的组织管理能力。</w:t>
      </w:r>
    </w:p>
    <w:p w14:paraId="57B98359" w14:textId="77777777" w:rsidR="00BC4783" w:rsidRPr="00096F49" w:rsidRDefault="00BC4783" w:rsidP="00BC4783">
      <w:pPr>
        <w:numPr>
          <w:ilvl w:val="1"/>
          <w:numId w:val="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其它要求：完成医院交办的其他任务。</w:t>
      </w:r>
    </w:p>
    <w:p w14:paraId="02F0CF44"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9.3.2</w:t>
      </w:r>
      <w:r w:rsidRPr="00096F49">
        <w:rPr>
          <w:rFonts w:ascii="宋体" w:hAnsi="宋体" w:cs="宋体"/>
          <w:b/>
          <w:szCs w:val="21"/>
          <w:lang w:val="zh-CN"/>
        </w:rPr>
        <w:t>工程主管岗位职责</w:t>
      </w:r>
    </w:p>
    <w:p w14:paraId="6B4C26B0" w14:textId="77777777" w:rsidR="00BC4783" w:rsidRPr="00096F49" w:rsidRDefault="00BC4783" w:rsidP="00BC4783">
      <w:pPr>
        <w:numPr>
          <w:ilvl w:val="1"/>
          <w:numId w:val="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工作内容</w:t>
      </w:r>
    </w:p>
    <w:p w14:paraId="6375169D"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每天根据电话报修记录安排紧急重点维修;</w:t>
      </w:r>
    </w:p>
    <w:p w14:paraId="1DF16C5D"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协助经理落实设备维修保养计划;</w:t>
      </w:r>
    </w:p>
    <w:p w14:paraId="51D6F1C4"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检查各岗位巡检、运行、维保记录，汇总、整理存档;</w:t>
      </w:r>
    </w:p>
    <w:p w14:paraId="3E05DF12"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定期组织安排员工技术培训，提高员工素质;</w:t>
      </w:r>
    </w:p>
    <w:p w14:paraId="024B7A7A"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每周检查机房设备运行情况，以及高、低压配电房、强电、管道井、设备的检查维修;</w:t>
      </w:r>
    </w:p>
    <w:p w14:paraId="24A651FE"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每月组织召开工程情况分析会，总结一周运行和维保工作;</w:t>
      </w:r>
    </w:p>
    <w:p w14:paraId="1BA4558B"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冷却塔设备检查维修;</w:t>
      </w:r>
    </w:p>
    <w:p w14:paraId="0A727EEE"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直接突发事件紧急维修处理;</w:t>
      </w:r>
    </w:p>
    <w:p w14:paraId="657C243C" w14:textId="77777777" w:rsidR="00BC4783" w:rsidRPr="00096F49" w:rsidRDefault="00BC4783" w:rsidP="00BC4783">
      <w:pPr>
        <w:numPr>
          <w:ilvl w:val="0"/>
          <w:numId w:val="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每月30日协助仓管进行消耗材料库存盘点，汇总材料消耗</w:t>
      </w:r>
    </w:p>
    <w:p w14:paraId="6686FF57" w14:textId="77777777" w:rsidR="00BC4783" w:rsidRPr="00096F49" w:rsidRDefault="00BC4783" w:rsidP="00BC4783">
      <w:pPr>
        <w:numPr>
          <w:ilvl w:val="1"/>
          <w:numId w:val="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岗位职责</w:t>
      </w:r>
    </w:p>
    <w:p w14:paraId="63FE9BDF"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协助上级领导完成工程部工作目标;率达100%:</w:t>
      </w:r>
    </w:p>
    <w:p w14:paraId="39AEB019"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负责公共设施、设备的运行、保养、维修、安全检查等工作，并负责具体安排与落实，确保重要设备完好率达100%；</w:t>
      </w:r>
    </w:p>
    <w:p w14:paraId="7DA6931C"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安排好维修工的日常工作，对部门制订的工作计划组织实施;</w:t>
      </w:r>
    </w:p>
    <w:p w14:paraId="7A6685D1"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负责制定节能措施，降低能耗，提高经济效益;</w:t>
      </w:r>
    </w:p>
    <w:p w14:paraId="4A288B73"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lastRenderedPageBreak/>
        <w:t>督查领班及维修人员做好各项记录(工作、设备台账)；</w:t>
      </w:r>
    </w:p>
    <w:p w14:paraId="107AA39B"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收集整理设备技术资料及维修保养记录，做好设备台账的建档与管理工作;</w:t>
      </w:r>
    </w:p>
    <w:p w14:paraId="4BE32934"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负责处理维修工作的投诉，纠正和预防措施的实施、跟踪与检查;</w:t>
      </w:r>
    </w:p>
    <w:p w14:paraId="64B09D0F"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负责人员的业务培训及考核，不断提高员工的业务水平和素质;</w:t>
      </w:r>
    </w:p>
    <w:p w14:paraId="66863B3D"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与员工、管理人员及来访者保持良好的沟通，与医护人员及患者保持良好的工作关系;</w:t>
      </w:r>
    </w:p>
    <w:p w14:paraId="469B777D" w14:textId="77777777" w:rsidR="00BC4783" w:rsidRPr="00096F49" w:rsidRDefault="00BC4783" w:rsidP="00BC4783">
      <w:pPr>
        <w:numPr>
          <w:ilvl w:val="0"/>
          <w:numId w:val="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完成上级管理人员交代的其他工作。</w:t>
      </w:r>
    </w:p>
    <w:p w14:paraId="5543D891"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9.3.3</w:t>
      </w:r>
      <w:r w:rsidRPr="00096F49">
        <w:rPr>
          <w:rFonts w:ascii="宋体" w:hAnsi="宋体" w:cs="宋体"/>
          <w:b/>
          <w:szCs w:val="21"/>
          <w:lang w:val="zh-CN"/>
        </w:rPr>
        <w:t>保洁主管岗位职责</w:t>
      </w:r>
    </w:p>
    <w:p w14:paraId="26D80A92" w14:textId="77777777" w:rsidR="00BC4783" w:rsidRPr="00096F49" w:rsidRDefault="00BC4783" w:rsidP="00BC4783">
      <w:pPr>
        <w:numPr>
          <w:ilvl w:val="1"/>
          <w:numId w:val="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工作内容</w:t>
      </w:r>
    </w:p>
    <w:p w14:paraId="491A38FD"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落实本部门年度培训计划，组织开展员工培训工作;</w:t>
      </w:r>
    </w:p>
    <w:p w14:paraId="0E09135C"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安排员工日常工作，分派工作任务;</w:t>
      </w:r>
    </w:p>
    <w:p w14:paraId="0D3874E9"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监督检查员工保洁操作流程及工作质量;</w:t>
      </w:r>
    </w:p>
    <w:p w14:paraId="49E9C2DF"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巡视工作区域，检查工作完成情况，填写工作表单;</w:t>
      </w:r>
    </w:p>
    <w:p w14:paraId="27E5AFA4"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负责保洁工具、物料的领用和发放工作，进行记录并保存;</w:t>
      </w:r>
    </w:p>
    <w:p w14:paraId="318FFD1F"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密切联系保洁区域各甲方部门，主动征询服务部门意见，定期汇总上报;</w:t>
      </w:r>
    </w:p>
    <w:p w14:paraId="7BEE603B"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及时解决现场工作出现的问题，疑难问题及时向上级汇报;</w:t>
      </w:r>
    </w:p>
    <w:p w14:paraId="02EEACB3" w14:textId="77777777" w:rsidR="00BC4783" w:rsidRPr="00096F49" w:rsidRDefault="00BC4783" w:rsidP="00BC4783">
      <w:pPr>
        <w:numPr>
          <w:ilvl w:val="0"/>
          <w:numId w:val="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完成上级领导交办的各项任务</w:t>
      </w:r>
    </w:p>
    <w:p w14:paraId="19640CD9" w14:textId="77777777" w:rsidR="00BC4783" w:rsidRPr="00096F49" w:rsidRDefault="00BC4783" w:rsidP="00BC4783">
      <w:pPr>
        <w:numPr>
          <w:ilvl w:val="1"/>
          <w:numId w:val="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岗位职责</w:t>
      </w:r>
    </w:p>
    <w:p w14:paraId="2E4D8EB1"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对项目经理负责，完成部门工作任务;</w:t>
      </w:r>
    </w:p>
    <w:p w14:paraId="7067ED12"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负责培训和监督指导员工日常保洁工作;</w:t>
      </w:r>
    </w:p>
    <w:p w14:paraId="5DFEC466"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对物料和药剂实行控制管理;</w:t>
      </w:r>
    </w:p>
    <w:p w14:paraId="11C15673"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负责提升服务质量以及客户整体满意度;</w:t>
      </w:r>
    </w:p>
    <w:p w14:paraId="411E21A4"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负责员工的日常管理及工作安排;</w:t>
      </w:r>
    </w:p>
    <w:p w14:paraId="3BFD5C55" w14:textId="77777777" w:rsidR="00BC4783" w:rsidRPr="00096F49" w:rsidRDefault="00BC4783" w:rsidP="00BC4783">
      <w:pPr>
        <w:numPr>
          <w:ilvl w:val="0"/>
          <w:numId w:val="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完成项目经理交办的其他工作</w:t>
      </w:r>
    </w:p>
    <w:p w14:paraId="01CBF4DC"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9.3.4</w:t>
      </w:r>
      <w:r w:rsidRPr="00096F49">
        <w:rPr>
          <w:rFonts w:ascii="宋体" w:hAnsi="宋体" w:cs="宋体"/>
          <w:b/>
          <w:szCs w:val="21"/>
          <w:lang w:val="zh-CN"/>
        </w:rPr>
        <w:t>项目文员岗位职责</w:t>
      </w:r>
    </w:p>
    <w:p w14:paraId="087D5672"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按照项目需求进行基层员工招聘；</w:t>
      </w:r>
    </w:p>
    <w:p w14:paraId="4B6A0192"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根据公司相关要求办理新员工入职手续、签署劳动/劳务合同；</w:t>
      </w:r>
    </w:p>
    <w:p w14:paraId="3CCB2AAD"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根据公司相关要求培训新员工企业文化、规章制度（包含考勤制度）、仪容仪表、薪资规定、管理人员介绍等；</w:t>
      </w:r>
    </w:p>
    <w:p w14:paraId="593107F0"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确保公司员工人事档案的完整；</w:t>
      </w:r>
    </w:p>
    <w:p w14:paraId="490A5AE7"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负责项目员工考勤表的制作；</w:t>
      </w:r>
    </w:p>
    <w:p w14:paraId="2D4E2C28"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负责项目办公室环境的整洁、规范；</w:t>
      </w:r>
    </w:p>
    <w:p w14:paraId="2B00C503"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协助项目相关部门经理做好库房管理工作；</w:t>
      </w:r>
    </w:p>
    <w:p w14:paraId="5792CCB2"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负责项目办公室电话接听、转达工作。</w:t>
      </w:r>
    </w:p>
    <w:p w14:paraId="35C3A2E1"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lastRenderedPageBreak/>
        <w:t>负责项目办公用品的登记、保管和发放工作；</w:t>
      </w:r>
    </w:p>
    <w:p w14:paraId="2D4C5FE4"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负责项目文书、工作安排与会议记录等工作；</w:t>
      </w:r>
    </w:p>
    <w:p w14:paraId="6607729C"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负责项目来信来访的接待、登记、催办、归档工作；</w:t>
      </w:r>
    </w:p>
    <w:p w14:paraId="46C4C122"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协助项目负责做好业主或病人投诉的接待、登记、反馈、回访工作；</w:t>
      </w:r>
    </w:p>
    <w:p w14:paraId="053215DD"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根据公司对档案管理的相关规定，负责项目各类文件档案收集、合理分类、归档保管工作；</w:t>
      </w:r>
    </w:p>
    <w:p w14:paraId="6D7D70F6"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根据公司体系管理的相关规定，协助项目经理开展项目体系日常运行维护的各项工作；</w:t>
      </w:r>
    </w:p>
    <w:p w14:paraId="0063779F"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协助所属人事文员完成项目相关工作（如街道工资汇总）；</w:t>
      </w:r>
    </w:p>
    <w:p w14:paraId="02F0B1C2" w14:textId="77777777" w:rsidR="00BC4783" w:rsidRPr="00096F49" w:rsidRDefault="00BC4783" w:rsidP="00BC4783">
      <w:pPr>
        <w:numPr>
          <w:ilvl w:val="0"/>
          <w:numId w:val="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完成项目经理交待的其他事项。</w:t>
      </w:r>
    </w:p>
    <w:p w14:paraId="66E00C48"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9.3.5</w:t>
      </w:r>
      <w:r w:rsidRPr="00096F49">
        <w:rPr>
          <w:rFonts w:ascii="宋体" w:hAnsi="宋体" w:cs="宋体"/>
          <w:b/>
          <w:szCs w:val="21"/>
          <w:lang w:val="zh-CN"/>
        </w:rPr>
        <w:t>被服收发岗位职责</w:t>
      </w:r>
    </w:p>
    <w:p w14:paraId="3C442633"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所有白大褂、护士衣、病号服及床上用品等由工作人员上收下送，并做好数量的清点工作；</w:t>
      </w:r>
    </w:p>
    <w:p w14:paraId="1D7A3657"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每天数量进出做好统计，一份交洗衣厂，一份留档备案，每月底对进出数量进行汇总并和洗衣厂核对。</w:t>
      </w:r>
    </w:p>
    <w:p w14:paraId="748369D7"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对洗衣厂送来的布品，进行检查。若发现清洗不彻底，则整理后要求洗衣厂返工。并做好数量统计记录。</w:t>
      </w:r>
    </w:p>
    <w:p w14:paraId="70804CD2"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对发现暴缝、纽扣脱落及时进行修补完善。</w:t>
      </w:r>
    </w:p>
    <w:p w14:paraId="05100DE7"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收集工作服时，若发现职工或患者有遗漏的物品时，则第一时间交甲方总务科。并做好记录。</w:t>
      </w:r>
    </w:p>
    <w:p w14:paraId="53F202E6"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被服收发室工作人员在工作中注意方式方法，互相学习工作经验，病人或医院职工若有疑问要耐心细致的给予讲解，严禁与病人、医院职工发生口角。</w:t>
      </w:r>
    </w:p>
    <w:p w14:paraId="0666234D"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工作人员上班期间穿戴劳保用品，按照规范使用机器，注意工作安全。发现机器故障和各种问题(上下水堵塞、漏电、漏水等)及时报告院方采取措施以免引起大的损失和安全问题。</w:t>
      </w:r>
    </w:p>
    <w:p w14:paraId="1764EA1C"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工作人员领取劳保用品和卫生工具，认真爱护保管和使用，大褂、水靴自己保管，若是人为损坏或丢失要照价赔偿。</w:t>
      </w:r>
    </w:p>
    <w:p w14:paraId="1576034D"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工作人员要准时到岗，因不负责任、早退、旷工的要追究当事人责任，在工作期间绝对不允许闲聊或做其它跟工作无关的事情，更不允许洗涤私人物品。</w:t>
      </w:r>
    </w:p>
    <w:p w14:paraId="6B694D41"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在工作期间，洗涤物品必须亲自清点，分类整理，遵守操作规程，要做到严格遵守工作流程，保证洗涤质量和数量，并作好收发衣物的记录，避免衣物的混乱。</w:t>
      </w:r>
    </w:p>
    <w:p w14:paraId="41C59DDD" w14:textId="77777777" w:rsidR="00BC4783" w:rsidRPr="00096F49" w:rsidRDefault="00BC4783" w:rsidP="00BC4783">
      <w:pPr>
        <w:numPr>
          <w:ilvl w:val="0"/>
          <w:numId w:val="10"/>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当工作完毕后，切断设备的电源、关闭蒸汽开关及自来水阀门。</w:t>
      </w:r>
    </w:p>
    <w:p w14:paraId="55460CD0"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9.3.6</w:t>
      </w:r>
      <w:r w:rsidRPr="00096F49">
        <w:rPr>
          <w:rFonts w:ascii="宋体" w:hAnsi="宋体" w:cs="宋体"/>
          <w:b/>
          <w:szCs w:val="21"/>
          <w:lang w:val="zh-CN"/>
        </w:rPr>
        <w:t>专职医疗废弃物运送员岗位职责</w:t>
      </w:r>
    </w:p>
    <w:p w14:paraId="7B66661E"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负责医疗废弃物清运的专职人员应按照工作流程对全院医疗废弃物的分类、收集、</w:t>
      </w:r>
      <w:r w:rsidRPr="00096F49">
        <w:rPr>
          <w:rFonts w:ascii="宋体" w:hAnsi="宋体"/>
          <w:kern w:val="0"/>
          <w:szCs w:val="21"/>
        </w:rPr>
        <w:lastRenderedPageBreak/>
        <w:t>运送、暂时贮存和登记工作。</w:t>
      </w:r>
    </w:p>
    <w:p w14:paraId="226895F2"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在进行处置过程中应做好相应的个人安全防护。</w:t>
      </w:r>
    </w:p>
    <w:p w14:paraId="214D20EF"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负责医疗废弃物清运的专职人员应从医疗废弃物的产生地，将分类包装的医疗废弃物按照流程运送至医院内部指定的地方进行分类贮存。</w:t>
      </w:r>
    </w:p>
    <w:p w14:paraId="26F53742"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专职人员在运送医疗废弃物前应检查包装袋或容器的标识、标签及封口是否符合要求，不得将不符合要求的医疗废弃物运送至暂时贮存点。专职人员在运送过程时，应防止包装袋或容器破损和医疗废弃物的流失、泄漏和扩散，并防止医疗废弃物直接接触身体。</w:t>
      </w:r>
    </w:p>
    <w:p w14:paraId="2855AEED"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运送医疗废弃物时应使用防渗漏、防遗撒、无锐利边角、易于装卸和清洁的专用运送工具。</w:t>
      </w:r>
    </w:p>
    <w:p w14:paraId="7A248CAA"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每日运送工作结束后，应对运送工具及时进行清洁和消毒。</w:t>
      </w:r>
    </w:p>
    <w:p w14:paraId="67355C67" w14:textId="77777777" w:rsidR="00BC4783" w:rsidRPr="00096F49" w:rsidRDefault="00BC4783" w:rsidP="00BC4783">
      <w:pPr>
        <w:numPr>
          <w:ilvl w:val="0"/>
          <w:numId w:val="11"/>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服从医院的指导，检查在处置过程中各项工作的落实情况。</w:t>
      </w:r>
    </w:p>
    <w:p w14:paraId="0526C4FF"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9.3.7</w:t>
      </w:r>
      <w:r w:rsidRPr="00096F49">
        <w:rPr>
          <w:rFonts w:ascii="宋体" w:hAnsi="宋体" w:cs="宋体"/>
          <w:b/>
          <w:szCs w:val="21"/>
          <w:lang w:val="zh-CN"/>
        </w:rPr>
        <w:t>保洁员岗位职责</w:t>
      </w:r>
    </w:p>
    <w:p w14:paraId="3B601B7E" w14:textId="77777777" w:rsidR="00BC4783" w:rsidRPr="00096F49" w:rsidRDefault="00BC4783" w:rsidP="00BC4783">
      <w:pPr>
        <w:numPr>
          <w:ilvl w:val="0"/>
          <w:numId w:val="1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工作职责：在上级的指导下开展工作，自觉遵守公司及医院的各项规章制度；服从分工，按规定标准和操作规程，保质保量地完成本区域的保洁服务工作；妥善保管保洁材料、工具，节约资源，爱护工具。</w:t>
      </w:r>
    </w:p>
    <w:p w14:paraId="710B74BB" w14:textId="77777777" w:rsidR="00BC4783" w:rsidRPr="00096F49" w:rsidRDefault="00BC4783" w:rsidP="00BC4783">
      <w:pPr>
        <w:numPr>
          <w:ilvl w:val="0"/>
          <w:numId w:val="1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总体要求：有相关工作经验，经过公司组织的相关专业岗位培训；身体健康、作风正派、有较强的工作责任和服务意识。</w:t>
      </w:r>
    </w:p>
    <w:p w14:paraId="5F8A2078" w14:textId="77777777" w:rsidR="00BC4783" w:rsidRPr="00096F49" w:rsidRDefault="00BC4783" w:rsidP="00BC4783">
      <w:pPr>
        <w:numPr>
          <w:ilvl w:val="0"/>
          <w:numId w:val="1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各工作点具体工作要求：</w:t>
      </w:r>
    </w:p>
    <w:p w14:paraId="510C8338"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环境保洁：大门、岗亭、广场、地面、绿化带、大厅、走廊、门窗、柱面、墙壁、楼梯、各种公共招牌、指示牌、消防箱、开关表面、各种扶手、宣传栏、卫生间、楼顶、棚顶、飘台。</w:t>
      </w:r>
    </w:p>
    <w:p w14:paraId="6812DD33"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临床科室保洁：各临床科室、办公室、治疗室及补液柜架、护士站桌椅、病房病床、床 头柜、输液架、空调风口、卫生间。</w:t>
      </w:r>
    </w:p>
    <w:p w14:paraId="36BCCFE9"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非临床科室、办公区保洁：诊疗室、值班室、候诊室、办公室、会议室、茶水间、清洁 间、各类桌椅柜架、空调风口、卫生间。</w:t>
      </w:r>
    </w:p>
    <w:p w14:paraId="0480E415"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垃圾管理：做好医院生活垃圾分类及医疗废弃物收集、转运至暂存点，垃圾中转房保洁。生活垃圾、医疗废弃物处置以及费用由医院负责。</w:t>
      </w:r>
    </w:p>
    <w:p w14:paraId="5FBAA336" w14:textId="77777777" w:rsidR="00BC4783" w:rsidRPr="00096F49" w:rsidRDefault="00BC4783" w:rsidP="00BC4783">
      <w:pPr>
        <w:numPr>
          <w:ilvl w:val="0"/>
          <w:numId w:val="12"/>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服务标准：</w:t>
      </w:r>
    </w:p>
    <w:p w14:paraId="1614478E"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严格执行医院消毒隔离相关规定，严格区分清洁区、半污染区和污染区，保洁工具按区域摆放，保洁员做好个人防护。</w:t>
      </w:r>
    </w:p>
    <w:p w14:paraId="2309CC82"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外环境地面干净无杂物、无积水，无明显污迹、油渍；明沟、窨井内无杂物、无异味；各种标识、标牌表面干净无积尘、无水印；路灯表面干净无污渍；绿化带内无杂物。</w:t>
      </w:r>
    </w:p>
    <w:p w14:paraId="49F75A5D"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lastRenderedPageBreak/>
        <w:t>大厅、公共通道、楼内各科室、办公室地面干净、无污渍、有光泽，保持地面材质的原貌；门框、窗框、窗台表面光亮、无灰尘、无污渍；门窗玻璃干净无尘，透光性好，无明显印迹；各种金属件表面干净、无污渍、有金属光泽；门把手干净、无印迹、定时消毒；天花板、灯具、中央空调风口干净、无污渍、无蛛网。</w:t>
      </w:r>
    </w:p>
    <w:p w14:paraId="31527209"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楼梯及楼梯间踏步表面干净无污渍，扶手栏杆表面干净无灰尘，防火门及闭门器表面干净无污渍，墙面、天花板无积尘、蛛网。</w:t>
      </w:r>
    </w:p>
    <w:p w14:paraId="42ED8B5A"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卫生间地面干净，无污渍、无积水，墙面、隔断无污渍，镜子、台盆无污渍、水渍，便器表面干净、无污渍、有光泽，天花板、灯具、风口干净、无污渍、无蛛网，卫生间无明显异味。</w:t>
      </w:r>
    </w:p>
    <w:p w14:paraId="2E07CB7F"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茶水间及清洁间地面干净、无杂物、无积水，地垫摆放干净整齐，台面无水渍、污物，墙面干净无污渍，天花板干净无蛛网，各种物品表面干净，清洁工具摆放整齐有序，室内无明显异味。</w:t>
      </w:r>
    </w:p>
    <w:p w14:paraId="7C168BC5"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消防栓、消防箱、报警器、监控探头、门警器、插座、开关等各类公共设施表面干净、无灰尘、无污渍。</w:t>
      </w:r>
    </w:p>
    <w:p w14:paraId="07FCED18"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垃圾箱、果皮箱按指定位置摆放，桶身表面干净无污渍，桶内垃圾不应超过2/3，内胆定时清洁消毒，烟灰缸内烟头及时清理。垃圾中转房地面无散落垃圾、无污水外溢、房内无明显异味、垃圾袋装并摆放整齐，垃圾房定时清洁消毒。</w:t>
      </w:r>
    </w:p>
    <w:p w14:paraId="0D20742F"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hint="eastAsia"/>
          <w:b/>
          <w:szCs w:val="21"/>
          <w:lang w:val="zh-CN"/>
        </w:rPr>
        <w:t>9.3.8</w:t>
      </w:r>
      <w:r w:rsidRPr="00096F49">
        <w:rPr>
          <w:rFonts w:ascii="宋体" w:hAnsi="宋体" w:cs="宋体"/>
          <w:b/>
          <w:szCs w:val="21"/>
          <w:lang w:val="zh-CN"/>
        </w:rPr>
        <w:t>工程部服务人员岗位职责</w:t>
      </w:r>
    </w:p>
    <w:p w14:paraId="3115E6F9"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b/>
          <w:szCs w:val="21"/>
          <w:lang w:val="zh-CN"/>
        </w:rPr>
        <w:t>1）高压配电岗位职责</w:t>
      </w:r>
    </w:p>
    <w:p w14:paraId="304AA544"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工作内容</w:t>
      </w:r>
    </w:p>
    <w:p w14:paraId="3AB2EE21"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按要求每天一次巡查高压室;</w:t>
      </w:r>
    </w:p>
    <w:p w14:paraId="7D664C50"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每天3小时巡查低压室一次;</w:t>
      </w:r>
    </w:p>
    <w:p w14:paraId="588AA195"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每周一次巡查变压室;</w:t>
      </w:r>
    </w:p>
    <w:p w14:paraId="5965A92B"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每半月巡查楼宇配电室一次，并负责有关设备的清洁与保养;</w:t>
      </w:r>
    </w:p>
    <w:p w14:paraId="2C17C0DF"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负责紧急情况下的抢修和维修工作;</w:t>
      </w:r>
    </w:p>
    <w:p w14:paraId="264EF438"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负责供配电间、各楼宇配电房各类设备的保养及所属设备的检修;</w:t>
      </w:r>
    </w:p>
    <w:p w14:paraId="3DFBCD94"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保持供配电间、各楼宇配电房环境清洁，每1-3天打扫一次;</w:t>
      </w:r>
    </w:p>
    <w:p w14:paraId="000A7A51"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每季度检查消防安全设施一次，做好设备安全记录;</w:t>
      </w:r>
    </w:p>
    <w:p w14:paraId="2D0316D8"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每月进行一次防火安全检查，发现问题及时上报;</w:t>
      </w:r>
    </w:p>
    <w:p w14:paraId="6A9036C2"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认真做好设备、仪表等运行记录，以及各项巡查检修和保养记录;</w:t>
      </w:r>
    </w:p>
    <w:p w14:paraId="3991933C" w14:textId="77777777" w:rsidR="00BC4783" w:rsidRPr="00096F49" w:rsidRDefault="00BC4783" w:rsidP="00BC4783">
      <w:pPr>
        <w:numPr>
          <w:ilvl w:val="0"/>
          <w:numId w:val="13"/>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熟练掌握停电倒闸切换技术。</w:t>
      </w:r>
    </w:p>
    <w:p w14:paraId="20CA27B6"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lastRenderedPageBreak/>
        <w:t>岗位职责</w:t>
      </w:r>
    </w:p>
    <w:p w14:paraId="06622C77"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严格执行高压供电、停电操作程序</w:t>
      </w:r>
    </w:p>
    <w:p w14:paraId="7F507F4F"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熟练地掌握供电方式状态、线路走向及所管辖设备的原理、技术性能及实际操作;</w:t>
      </w:r>
    </w:p>
    <w:p w14:paraId="4E30EEBD"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定期做好设备的巡查、维修保养，确保安全运行;</w:t>
      </w:r>
    </w:p>
    <w:p w14:paraId="46439802"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坚守岗位，定期巡视电气设备，密切监视各仪表的工作情况。正确抄录各项数据并填好报表;</w:t>
      </w:r>
    </w:p>
    <w:p w14:paraId="2A2B6C47"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负责与供电局的业务联系，并做好登记;</w:t>
      </w:r>
    </w:p>
    <w:p w14:paraId="5EE5BAAE"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发生事故时，按照操作规程及时排除故障，并及时上报经理;</w:t>
      </w:r>
    </w:p>
    <w:p w14:paraId="2E378BB7" w14:textId="77777777" w:rsidR="00BC4783" w:rsidRPr="00096F49" w:rsidRDefault="00BC4783" w:rsidP="00BC4783">
      <w:pPr>
        <w:numPr>
          <w:ilvl w:val="0"/>
          <w:numId w:val="14"/>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按规定时间做好配电室(间)的清洁工作。</w:t>
      </w:r>
    </w:p>
    <w:p w14:paraId="23F7B18A"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b/>
          <w:szCs w:val="21"/>
          <w:lang w:val="zh-CN"/>
        </w:rPr>
        <w:t>2）发电机组值班岗位职责</w:t>
      </w:r>
    </w:p>
    <w:p w14:paraId="7062CE9A"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工作内容</w:t>
      </w:r>
    </w:p>
    <w:p w14:paraId="199CD120"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接班人员应提前10分钟到岗，交班人员应滞后5分钟离岗，处理好交接班事宜;</w:t>
      </w:r>
    </w:p>
    <w:p w14:paraId="300F70BF"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每班值班电工对各楼层强电井、重点机房、重要设备进行巡视检查一次，详细做好各项运行和故障处理记录;</w:t>
      </w:r>
    </w:p>
    <w:p w14:paraId="5B652B19"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熟练掌握配电室停电、送电操作、维修工作等相关程序;</w:t>
      </w:r>
    </w:p>
    <w:p w14:paraId="53334482"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认真做好值班记录，发现问题及时汇报;</w:t>
      </w:r>
    </w:p>
    <w:p w14:paraId="70D814AD"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做好电话值班记录;</w:t>
      </w:r>
    </w:p>
    <w:p w14:paraId="2C9E2ECE"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完成主管经理安排的临时任务;</w:t>
      </w:r>
    </w:p>
    <w:p w14:paraId="4B765559" w14:textId="77777777" w:rsidR="00BC4783" w:rsidRPr="00096F49" w:rsidRDefault="00BC4783" w:rsidP="00BC4783">
      <w:pPr>
        <w:numPr>
          <w:ilvl w:val="0"/>
          <w:numId w:val="15"/>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完成上级领导交办的各项任务。</w:t>
      </w:r>
    </w:p>
    <w:p w14:paraId="15B5203C"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岗位职责</w:t>
      </w:r>
    </w:p>
    <w:p w14:paraId="60A25CA9"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严格遵守各项安全操作规程，保证供配电设备的正常运行;</w:t>
      </w:r>
    </w:p>
    <w:p w14:paraId="4FC9A871"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严格执行各项巡视检查制度并做好巡视记录和运行记录，发现异常问题及时采取相应措施;</w:t>
      </w:r>
    </w:p>
    <w:p w14:paraId="064FEA38"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按照主管和领班的工作安排，依据维修保养制度的内容及要求对设备例行维护保养;</w:t>
      </w:r>
    </w:p>
    <w:p w14:paraId="42D920CA"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严格执行岗位责任制及安全责任制，确保人身和设备的安全;</w:t>
      </w:r>
    </w:p>
    <w:p w14:paraId="1ECBB2F0"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非专业人员不得进入配电室，参观人员须经领导批准方可进入并予以登记，由配电室值班人员陪同;</w:t>
      </w:r>
    </w:p>
    <w:p w14:paraId="079C5498" w14:textId="77777777" w:rsidR="00BC4783" w:rsidRPr="00096F49" w:rsidRDefault="00BC4783" w:rsidP="00BC4783">
      <w:pPr>
        <w:numPr>
          <w:ilvl w:val="0"/>
          <w:numId w:val="16"/>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保管好配电室的公用工具和备品、备件材料。</w:t>
      </w:r>
    </w:p>
    <w:p w14:paraId="1365EF90"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b/>
          <w:szCs w:val="21"/>
          <w:lang w:val="zh-CN"/>
        </w:rPr>
        <w:t>3）水电维修岗位职责</w:t>
      </w:r>
    </w:p>
    <w:p w14:paraId="48A41E76"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工作内容</w:t>
      </w:r>
    </w:p>
    <w:p w14:paraId="5B3162B7"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根据各科报修计划和值班报修安排进行常规维修;</w:t>
      </w:r>
    </w:p>
    <w:p w14:paraId="10A4FC1F"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每日巡视瓷砖、木门、候诊椅、五金设施是否完好;</w:t>
      </w:r>
    </w:p>
    <w:p w14:paraId="2468EB7C"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每日巡视公共区域公共设施设备并记录数据;</w:t>
      </w:r>
    </w:p>
    <w:p w14:paraId="681EACB1"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lastRenderedPageBreak/>
        <w:t>每天巡视楼宇洗手间、卫生间、办公室、病房、过道瓷砖、墙壁、木门、桌椅是否正常无损;</w:t>
      </w:r>
    </w:p>
    <w:p w14:paraId="7BD3E86D"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每周巡视楼梯间瓷砖、防火门是否完好;</w:t>
      </w:r>
    </w:p>
    <w:p w14:paraId="0B888D8B"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每周巡视做好瓷砖、墙壁批灰脱落、防火门、木门损坏数据统计;</w:t>
      </w:r>
    </w:p>
    <w:p w14:paraId="10AACF5C"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完成主管经理安排的临时任务;</w:t>
      </w:r>
    </w:p>
    <w:p w14:paraId="03E1C94D" w14:textId="77777777" w:rsidR="00BC4783" w:rsidRPr="00096F49" w:rsidRDefault="00BC4783" w:rsidP="00BC4783">
      <w:pPr>
        <w:numPr>
          <w:ilvl w:val="0"/>
          <w:numId w:val="17"/>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完成上级领导交办的各项任务。</w:t>
      </w:r>
    </w:p>
    <w:p w14:paraId="07F45064" w14:textId="77777777" w:rsidR="00BC4783" w:rsidRPr="00096F49" w:rsidRDefault="00BC4783" w:rsidP="00BC4783">
      <w:pPr>
        <w:spacing w:line="360" w:lineRule="auto"/>
        <w:ind w:leftChars="67" w:left="141" w:firstLineChars="128" w:firstLine="269"/>
        <w:rPr>
          <w:rFonts w:ascii="宋体" w:hAnsi="宋体" w:cs="宋体"/>
          <w:szCs w:val="21"/>
          <w:lang w:val="zh-CN"/>
        </w:rPr>
      </w:pPr>
      <w:r w:rsidRPr="00096F49">
        <w:rPr>
          <w:rFonts w:ascii="宋体" w:hAnsi="宋体" w:cs="宋体"/>
          <w:szCs w:val="21"/>
          <w:lang w:val="zh-CN"/>
        </w:rPr>
        <w:t>岗位职责</w:t>
      </w:r>
    </w:p>
    <w:p w14:paraId="42BCAF65"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执行公司各项管理规定，服从管理，遵守纪律，树立良好的服务意识;</w:t>
      </w:r>
    </w:p>
    <w:p w14:paraId="5BA18FD4"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掌握瓷砖、地砖、防火门、木门位置，做到心中有数，熟练操作，出现问题准确判断、及时处理，减少损失;</w:t>
      </w:r>
    </w:p>
    <w:p w14:paraId="6017A58F"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负责辖区内木、瓦、焊等方面的小型维修;</w:t>
      </w:r>
    </w:p>
    <w:p w14:paraId="06374E39"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负责对辖区内设施设备的巡视和保养;</w:t>
      </w:r>
    </w:p>
    <w:p w14:paraId="12C08A12"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严格遵守服务内容与服务标准，及时处理各种报修要求;</w:t>
      </w:r>
    </w:p>
    <w:p w14:paraId="7F7D9234"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接到维修任务后按作业标准按时完成维修内容，工作完毕即时清理施工现场;</w:t>
      </w:r>
    </w:p>
    <w:p w14:paraId="0F5EC18A" w14:textId="77777777" w:rsidR="00BC4783" w:rsidRPr="00096F49" w:rsidRDefault="00BC4783" w:rsidP="00BC4783">
      <w:pPr>
        <w:numPr>
          <w:ilvl w:val="0"/>
          <w:numId w:val="18"/>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严格遵守操作规程以确保安全，预防意外事故的发生，严禁违章作业</w:t>
      </w:r>
    </w:p>
    <w:p w14:paraId="41338D4B" w14:textId="77777777" w:rsidR="00BC4783" w:rsidRPr="00096F49" w:rsidRDefault="00BC4783" w:rsidP="00BC4783">
      <w:pPr>
        <w:spacing w:line="360" w:lineRule="auto"/>
        <w:ind w:leftChars="67" w:left="141" w:firstLineChars="128" w:firstLine="270"/>
        <w:rPr>
          <w:rFonts w:ascii="宋体" w:hAnsi="宋体" w:cs="宋体"/>
          <w:b/>
          <w:szCs w:val="21"/>
          <w:lang w:val="zh-CN"/>
        </w:rPr>
      </w:pPr>
      <w:r w:rsidRPr="00096F49">
        <w:rPr>
          <w:rFonts w:ascii="宋体" w:hAnsi="宋体" w:cs="宋体"/>
          <w:b/>
          <w:szCs w:val="21"/>
          <w:lang w:val="zh-CN"/>
        </w:rPr>
        <w:t>4）特种设备安全管理员岗位职责</w:t>
      </w:r>
    </w:p>
    <w:p w14:paraId="71C05EFE" w14:textId="77777777" w:rsidR="00BC4783" w:rsidRPr="00096F49" w:rsidRDefault="00BC4783" w:rsidP="00BC4783">
      <w:pPr>
        <w:numPr>
          <w:ilvl w:val="0"/>
          <w:numId w:val="19"/>
        </w:numPr>
        <w:adjustRightInd w:val="0"/>
        <w:snapToGrid w:val="0"/>
        <w:spacing w:line="360" w:lineRule="auto"/>
        <w:ind w:leftChars="67" w:left="141" w:firstLineChars="128" w:firstLine="269"/>
        <w:textAlignment w:val="baseline"/>
        <w:rPr>
          <w:rFonts w:ascii="宋体" w:hAnsi="宋体"/>
          <w:kern w:val="0"/>
          <w:szCs w:val="21"/>
        </w:rPr>
      </w:pPr>
      <w:r w:rsidRPr="00096F49">
        <w:rPr>
          <w:rFonts w:ascii="宋体" w:hAnsi="宋体"/>
          <w:kern w:val="0"/>
          <w:szCs w:val="21"/>
        </w:rPr>
        <w:t>协助甲方特种设备管理，负责日常台账，安检，协调维保单位日常工作。</w:t>
      </w:r>
    </w:p>
    <w:p w14:paraId="7C0933ED" w14:textId="77777777" w:rsidR="00BC4783" w:rsidRPr="00096F49" w:rsidRDefault="00BC4783" w:rsidP="00BC4783">
      <w:pPr>
        <w:tabs>
          <w:tab w:val="left" w:pos="7200"/>
        </w:tabs>
        <w:adjustRightInd w:val="0"/>
        <w:snapToGrid w:val="0"/>
        <w:spacing w:line="300" w:lineRule="auto"/>
        <w:ind w:firstLineChars="200" w:firstLine="440"/>
        <w:outlineLvl w:val="4"/>
        <w:rPr>
          <w:rFonts w:ascii="Times New Roman" w:hAnsi="Times New Roman"/>
          <w:bCs/>
          <w:sz w:val="22"/>
        </w:rPr>
      </w:pPr>
    </w:p>
    <w:p w14:paraId="0819FC78"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67" w:name="_Toc238206226"/>
      <w:r w:rsidRPr="00096F49">
        <w:rPr>
          <w:rFonts w:ascii="Times New Roman" w:hAnsi="Times New Roman"/>
          <w:b/>
          <w:bCs/>
          <w:sz w:val="22"/>
        </w:rPr>
        <w:t xml:space="preserve">10 </w:t>
      </w:r>
      <w:r w:rsidRPr="00096F49">
        <w:rPr>
          <w:rFonts w:ascii="Times New Roman" w:hAnsi="Times New Roman"/>
          <w:b/>
          <w:bCs/>
          <w:sz w:val="22"/>
        </w:rPr>
        <w:t>安全文明作业要求和应急处置要求</w:t>
      </w:r>
      <w:bookmarkEnd w:id="67"/>
    </w:p>
    <w:p w14:paraId="67F73453"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1</w:t>
      </w:r>
      <w:r w:rsidRPr="00096F49">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19F3EDA"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2</w:t>
      </w:r>
      <w:r w:rsidRPr="00096F49">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253AFDD9"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3</w:t>
      </w:r>
      <w:r w:rsidRPr="00096F49">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632940B3"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4</w:t>
      </w:r>
      <w:r w:rsidRPr="00096F49">
        <w:rPr>
          <w:rFonts w:ascii="Times New Roman" w:hAnsi="Times New Roman"/>
          <w:bCs/>
          <w:sz w:val="22"/>
        </w:rPr>
        <w:t>）中标人在提供物业服务时必须保护好服务区域内的环境和原有建筑、装饰与设施，保证环境和原有建筑、装饰与设施完好。</w:t>
      </w:r>
    </w:p>
    <w:p w14:paraId="40A40F2F"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5</w:t>
      </w:r>
      <w:r w:rsidRPr="00096F49">
        <w:rPr>
          <w:rFonts w:ascii="Times New Roman" w:hAnsi="Times New Roman"/>
          <w:bCs/>
          <w:sz w:val="22"/>
        </w:rPr>
        <w:t>）各投标人在投标文件中要结合本项目的特点和采购人上述的具体要求制定相应的安全文明施工措施。</w:t>
      </w:r>
    </w:p>
    <w:p w14:paraId="70E75716"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w:t>
      </w:r>
      <w:r w:rsidRPr="00096F49">
        <w:rPr>
          <w:rFonts w:ascii="Times New Roman" w:hAnsi="Times New Roman"/>
          <w:bCs/>
          <w:sz w:val="22"/>
        </w:rPr>
        <w:t>6</w:t>
      </w:r>
      <w:r w:rsidRPr="00096F49">
        <w:rPr>
          <w:rFonts w:ascii="Times New Roman" w:hAnsi="Times New Roman"/>
          <w:bCs/>
          <w:sz w:val="22"/>
        </w:rPr>
        <w:t>）建立突发事件应急处置方案，定期开展防灾防火应急疏散演练，并做好相应记录。</w:t>
      </w:r>
    </w:p>
    <w:p w14:paraId="7604DF19"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68" w:name="_Toc238206227"/>
      <w:r w:rsidRPr="00096F49">
        <w:rPr>
          <w:rFonts w:ascii="Times New Roman" w:hAnsi="Times New Roman"/>
          <w:b/>
          <w:bCs/>
          <w:sz w:val="22"/>
        </w:rPr>
        <w:t>11</w:t>
      </w:r>
      <w:r w:rsidRPr="00096F49">
        <w:rPr>
          <w:rFonts w:ascii="Times New Roman" w:hAnsi="Times New Roman"/>
          <w:b/>
          <w:bCs/>
          <w:sz w:val="22"/>
        </w:rPr>
        <w:t>考核管理办法和要求</w:t>
      </w:r>
      <w:bookmarkEnd w:id="68"/>
    </w:p>
    <w:p w14:paraId="33EFC8E1"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11.1</w:t>
      </w:r>
      <w:r w:rsidRPr="00096F49">
        <w:rPr>
          <w:rFonts w:ascii="Times New Roman" w:hAnsi="Times New Roman"/>
          <w:bCs/>
          <w:sz w:val="22"/>
        </w:rPr>
        <w:t>考核形式：</w:t>
      </w:r>
      <w:r w:rsidRPr="00096F49">
        <w:rPr>
          <w:rFonts w:ascii="宋体" w:hAnsi="宋体" w:cs="宋体"/>
          <w:sz w:val="22"/>
        </w:rPr>
        <w:t>采购人相关部门每月对中标人执勤人员的出勤在位情况、仪态仪表、</w:t>
      </w:r>
      <w:r w:rsidRPr="00096F49">
        <w:rPr>
          <w:rFonts w:ascii="宋体" w:hAnsi="宋体" w:cs="宋体"/>
          <w:sz w:val="22"/>
        </w:rPr>
        <w:lastRenderedPageBreak/>
        <w:t>组织及岗位纪律等，进行巡视检查，如发现问题，记录发生事件，进行奖、扣分</w:t>
      </w:r>
      <w:r w:rsidRPr="00096F49">
        <w:rPr>
          <w:rFonts w:ascii="宋体" w:hAnsi="宋体"/>
          <w:bCs/>
          <w:sz w:val="22"/>
        </w:rPr>
        <w:t>。考核采用百分制扣分方法，采购人相关部门根据实际需要有权在服务期限内对中标人的工作进行测评和考核，测评和考核内容及标准（详见附表），测评和考核成绩作为支付合同价款的依据。</w:t>
      </w:r>
    </w:p>
    <w:p w14:paraId="10FA30E4" w14:textId="77777777" w:rsidR="00BC4783" w:rsidRPr="00096F49" w:rsidRDefault="00BC4783" w:rsidP="00BC4783">
      <w:pPr>
        <w:adjustRightInd w:val="0"/>
        <w:snapToGrid w:val="0"/>
        <w:spacing w:line="360" w:lineRule="auto"/>
        <w:ind w:firstLineChars="200" w:firstLine="440"/>
        <w:rPr>
          <w:rFonts w:ascii="宋体" w:hAnsi="宋体"/>
          <w:bCs/>
          <w:sz w:val="22"/>
        </w:rPr>
      </w:pPr>
      <w:r w:rsidRPr="00096F49">
        <w:rPr>
          <w:rFonts w:ascii="Times New Roman" w:hAnsi="Times New Roman"/>
          <w:bCs/>
          <w:sz w:val="22"/>
        </w:rPr>
        <w:t>11.2</w:t>
      </w:r>
      <w:r w:rsidRPr="00096F49">
        <w:rPr>
          <w:rFonts w:ascii="Times New Roman" w:hAnsi="Times New Roman"/>
          <w:bCs/>
          <w:sz w:val="22"/>
        </w:rPr>
        <w:t>考核标准：依据考核结果，按得分高低分为好、较好、及格、差四个等级。</w:t>
      </w:r>
    </w:p>
    <w:tbl>
      <w:tblPr>
        <w:tblW w:w="9639" w:type="dxa"/>
        <w:tblInd w:w="-10" w:type="dxa"/>
        <w:tblCellMar>
          <w:left w:w="0" w:type="dxa"/>
          <w:right w:w="0" w:type="dxa"/>
        </w:tblCellMar>
        <w:tblLook w:val="0000" w:firstRow="0" w:lastRow="0" w:firstColumn="0" w:lastColumn="0" w:noHBand="0" w:noVBand="0"/>
      </w:tblPr>
      <w:tblGrid>
        <w:gridCol w:w="1134"/>
        <w:gridCol w:w="1560"/>
        <w:gridCol w:w="5953"/>
        <w:gridCol w:w="992"/>
      </w:tblGrid>
      <w:tr w:rsidR="00BC4783" w:rsidRPr="00096F49" w14:paraId="3F8DA1E0" w14:textId="77777777" w:rsidTr="00C301DD">
        <w:trPr>
          <w:trHeight w:val="596"/>
          <w:tblHead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324370"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69" w:name="_Toc161305155"/>
            <w:r w:rsidRPr="00096F49">
              <w:rPr>
                <w:rFonts w:ascii="Times New Roman" w:hAnsi="Times New Roman"/>
                <w:bCs/>
                <w:sz w:val="22"/>
              </w:rPr>
              <w:t>考核单位</w:t>
            </w:r>
            <w:bookmarkEnd w:id="69"/>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8520AC3"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0" w:name="_Toc161305156"/>
            <w:r w:rsidRPr="00096F49">
              <w:rPr>
                <w:rFonts w:ascii="Times New Roman" w:hAnsi="Times New Roman"/>
                <w:bCs/>
                <w:sz w:val="22"/>
              </w:rPr>
              <w:t>考核分</w:t>
            </w:r>
            <w:bookmarkEnd w:id="70"/>
          </w:p>
        </w:tc>
        <w:tc>
          <w:tcPr>
            <w:tcW w:w="595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E73A3F9" w14:textId="77777777" w:rsidR="00BC4783" w:rsidRPr="00096F49" w:rsidRDefault="00BC4783" w:rsidP="00C301DD">
            <w:pPr>
              <w:adjustRightInd w:val="0"/>
              <w:snapToGrid w:val="0"/>
              <w:spacing w:line="360" w:lineRule="auto"/>
              <w:ind w:firstLineChars="200" w:firstLine="440"/>
              <w:jc w:val="center"/>
              <w:rPr>
                <w:rFonts w:ascii="Times New Roman" w:hAnsi="Times New Roman"/>
                <w:bCs/>
                <w:sz w:val="22"/>
              </w:rPr>
            </w:pPr>
            <w:bookmarkStart w:id="71" w:name="_Toc161305157"/>
            <w:r w:rsidRPr="00096F49">
              <w:rPr>
                <w:rFonts w:ascii="Times New Roman" w:hAnsi="Times New Roman"/>
                <w:bCs/>
                <w:sz w:val="22"/>
              </w:rPr>
              <w:t>评分依据</w:t>
            </w:r>
            <w:bookmarkEnd w:id="71"/>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56645BA"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2" w:name="_Toc161305158"/>
            <w:r w:rsidRPr="00096F49">
              <w:rPr>
                <w:rFonts w:ascii="Times New Roman" w:hAnsi="Times New Roman"/>
                <w:bCs/>
                <w:sz w:val="22"/>
              </w:rPr>
              <w:t>等级</w:t>
            </w:r>
            <w:bookmarkEnd w:id="72"/>
          </w:p>
        </w:tc>
      </w:tr>
      <w:tr w:rsidR="00BC4783" w:rsidRPr="00096F49" w14:paraId="49B2A7A8" w14:textId="77777777" w:rsidTr="00C301DD">
        <w:tc>
          <w:tcPr>
            <w:tcW w:w="113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787D5C8"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3" w:name="_Toc161305159"/>
            <w:r w:rsidRPr="00096F49">
              <w:rPr>
                <w:rFonts w:ascii="Times New Roman" w:hAnsi="Times New Roman"/>
                <w:bCs/>
                <w:sz w:val="22"/>
              </w:rPr>
              <w:t>采购人</w:t>
            </w:r>
            <w:bookmarkEnd w:id="73"/>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1213777" w14:textId="77777777" w:rsidR="00BC4783" w:rsidRPr="00096F49" w:rsidRDefault="00BC4783" w:rsidP="00C301DD">
            <w:pPr>
              <w:adjustRightInd w:val="0"/>
              <w:snapToGrid w:val="0"/>
              <w:spacing w:line="360" w:lineRule="auto"/>
              <w:jc w:val="center"/>
              <w:rPr>
                <w:rFonts w:ascii="Times New Roman" w:hAnsi="Times New Roman"/>
                <w:bCs/>
                <w:sz w:val="22"/>
              </w:rPr>
            </w:pPr>
            <w:r w:rsidRPr="00096F49">
              <w:rPr>
                <w:rFonts w:ascii="Times New Roman" w:hAnsi="Times New Roman"/>
                <w:bCs/>
                <w:sz w:val="22"/>
              </w:rPr>
              <w:t>90</w:t>
            </w:r>
            <w:r w:rsidRPr="00096F49">
              <w:rPr>
                <w:rFonts w:ascii="Times New Roman" w:hAnsi="Times New Roman"/>
                <w:bCs/>
                <w:sz w:val="22"/>
              </w:rPr>
              <w:t>分（含）以上</w:t>
            </w:r>
          </w:p>
        </w:tc>
        <w:tc>
          <w:tcPr>
            <w:tcW w:w="5953" w:type="dxa"/>
            <w:tcBorders>
              <w:top w:val="nil"/>
              <w:left w:val="nil"/>
              <w:bottom w:val="single" w:sz="8" w:space="0" w:color="000000"/>
              <w:right w:val="single" w:sz="8" w:space="0" w:color="000000"/>
            </w:tcBorders>
            <w:tcMar>
              <w:top w:w="0" w:type="dxa"/>
              <w:left w:w="108" w:type="dxa"/>
              <w:bottom w:w="0" w:type="dxa"/>
              <w:right w:w="108" w:type="dxa"/>
            </w:tcMar>
          </w:tcPr>
          <w:p w14:paraId="2259B9F5"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1.</w:t>
            </w:r>
            <w:r w:rsidRPr="00096F49">
              <w:rPr>
                <w:rFonts w:ascii="Times New Roman" w:hAnsi="Times New Roman"/>
                <w:bCs/>
                <w:sz w:val="22"/>
              </w:rPr>
              <w:t>每</w:t>
            </w:r>
            <w:r w:rsidRPr="00096F49">
              <w:rPr>
                <w:rFonts w:ascii="Times New Roman" w:hAnsi="Times New Roman" w:hint="eastAsia"/>
                <w:bCs/>
                <w:sz w:val="22"/>
              </w:rPr>
              <w:t>月</w:t>
            </w:r>
            <w:r w:rsidRPr="00096F49">
              <w:rPr>
                <w:rFonts w:ascii="Times New Roman" w:hAnsi="Times New Roman"/>
                <w:bCs/>
                <w:sz w:val="22"/>
              </w:rPr>
              <w:t>无安全事故；</w:t>
            </w:r>
          </w:p>
          <w:p w14:paraId="673FAADE"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2.</w:t>
            </w:r>
            <w:r w:rsidRPr="00096F49">
              <w:rPr>
                <w:rFonts w:ascii="Times New Roman" w:hAnsi="Times New Roman"/>
                <w:bCs/>
                <w:sz w:val="22"/>
              </w:rPr>
              <w:t>环境卫生按照规定要求定时定点定人，各规定场所时刻保持清洁干净；</w:t>
            </w:r>
            <w:r w:rsidRPr="00096F49">
              <w:rPr>
                <w:rFonts w:ascii="Times New Roman" w:hAnsi="Times New Roman"/>
                <w:bCs/>
                <w:sz w:val="22"/>
              </w:rPr>
              <w:t xml:space="preserve"> </w:t>
            </w:r>
          </w:p>
          <w:p w14:paraId="108AEFB3"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3.</w:t>
            </w:r>
            <w:r w:rsidRPr="00096F49">
              <w:rPr>
                <w:rFonts w:ascii="Times New Roman" w:hAnsi="Times New Roman"/>
                <w:bCs/>
                <w:sz w:val="22"/>
              </w:rPr>
              <w:t>设施设备常年保持良好运行，无责任事故；</w:t>
            </w:r>
          </w:p>
          <w:p w14:paraId="3D1A72D4"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4.</w:t>
            </w:r>
            <w:r w:rsidRPr="00096F49">
              <w:rPr>
                <w:rFonts w:ascii="Times New Roman" w:hAnsi="Times New Roman"/>
                <w:bCs/>
                <w:sz w:val="22"/>
              </w:rPr>
              <w:t>服务达到管理服务承诺及质量保证措施；</w:t>
            </w:r>
            <w:r w:rsidRPr="00096F49">
              <w:rPr>
                <w:rFonts w:ascii="Times New Roman" w:hAnsi="Times New Roman"/>
                <w:bCs/>
                <w:sz w:val="22"/>
              </w:rPr>
              <w:t xml:space="preserve"> </w:t>
            </w:r>
          </w:p>
          <w:p w14:paraId="3AB40FD3" w14:textId="77777777" w:rsidR="00BC4783" w:rsidRPr="00096F49" w:rsidRDefault="00BC4783" w:rsidP="00C301DD">
            <w:pPr>
              <w:adjustRightInd w:val="0"/>
              <w:snapToGrid w:val="0"/>
              <w:spacing w:line="360" w:lineRule="auto"/>
              <w:jc w:val="left"/>
              <w:rPr>
                <w:rFonts w:ascii="Times New Roman" w:hAnsi="Times New Roman"/>
                <w:bCs/>
                <w:sz w:val="22"/>
              </w:rPr>
            </w:pPr>
            <w:r w:rsidRPr="00096F49">
              <w:rPr>
                <w:rFonts w:ascii="Times New Roman" w:hAnsi="Times New Roman"/>
                <w:bCs/>
                <w:sz w:val="22"/>
              </w:rPr>
              <w:t>5.</w:t>
            </w:r>
            <w:r w:rsidRPr="00096F49">
              <w:rPr>
                <w:rFonts w:ascii="Times New Roman" w:hAnsi="Times New Roman"/>
                <w:bCs/>
                <w:sz w:val="22"/>
              </w:rPr>
              <w:t>客户满意度达到</w:t>
            </w:r>
            <w:r w:rsidRPr="00096F49">
              <w:rPr>
                <w:rFonts w:ascii="Times New Roman" w:hAnsi="Times New Roman"/>
                <w:bCs/>
                <w:sz w:val="22"/>
              </w:rPr>
              <w:t>≥90%</w:t>
            </w:r>
            <w:r w:rsidRPr="00096F49">
              <w:rPr>
                <w:rFonts w:ascii="Times New Roman" w:hAnsi="Times New Roman"/>
                <w:bCs/>
                <w:sz w:val="22"/>
              </w:rPr>
              <w:t>以上。</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8CFDF34"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4" w:name="_Toc161305162"/>
            <w:r w:rsidRPr="00096F49">
              <w:rPr>
                <w:rFonts w:ascii="Times New Roman" w:hAnsi="Times New Roman"/>
                <w:bCs/>
                <w:sz w:val="22"/>
              </w:rPr>
              <w:t>好</w:t>
            </w:r>
            <w:bookmarkEnd w:id="74"/>
          </w:p>
        </w:tc>
      </w:tr>
      <w:tr w:rsidR="00BC4783" w:rsidRPr="00096F49" w14:paraId="4535B5D9" w14:textId="77777777" w:rsidTr="00C301DD">
        <w:tc>
          <w:tcPr>
            <w:tcW w:w="1134" w:type="dxa"/>
            <w:vMerge/>
            <w:tcBorders>
              <w:top w:val="nil"/>
              <w:left w:val="single" w:sz="8" w:space="0" w:color="000000"/>
              <w:bottom w:val="single" w:sz="8" w:space="0" w:color="000000"/>
              <w:right w:val="single" w:sz="8" w:space="0" w:color="000000"/>
            </w:tcBorders>
            <w:vAlign w:val="center"/>
          </w:tcPr>
          <w:p w14:paraId="65D6A2BC" w14:textId="77777777" w:rsidR="00BC4783" w:rsidRPr="00096F49" w:rsidRDefault="00BC4783" w:rsidP="00C301DD">
            <w:pPr>
              <w:adjustRightInd w:val="0"/>
              <w:snapToGrid w:val="0"/>
              <w:spacing w:line="360" w:lineRule="auto"/>
              <w:ind w:firstLineChars="200" w:firstLine="440"/>
              <w:jc w:val="center"/>
              <w:rPr>
                <w:rFonts w:ascii="Times New Roman" w:hAnsi="Times New Roman"/>
                <w:bCs/>
                <w:sz w:val="22"/>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2DE3CE"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5" w:name="_Toc161305163"/>
            <w:r w:rsidRPr="00096F49">
              <w:rPr>
                <w:rFonts w:ascii="Times New Roman" w:hAnsi="Times New Roman"/>
                <w:bCs/>
                <w:sz w:val="22"/>
              </w:rPr>
              <w:t>80</w:t>
            </w:r>
            <w:r w:rsidRPr="00096F49">
              <w:rPr>
                <w:rFonts w:ascii="Times New Roman" w:hAnsi="Times New Roman"/>
                <w:bCs/>
                <w:sz w:val="22"/>
              </w:rPr>
              <w:t>分（含）～</w:t>
            </w:r>
            <w:r w:rsidRPr="00096F49">
              <w:rPr>
                <w:rFonts w:ascii="Times New Roman" w:hAnsi="Times New Roman"/>
                <w:bCs/>
                <w:sz w:val="22"/>
              </w:rPr>
              <w:t>90</w:t>
            </w:r>
            <w:r w:rsidRPr="00096F49">
              <w:rPr>
                <w:rFonts w:ascii="Times New Roman" w:hAnsi="Times New Roman"/>
                <w:bCs/>
                <w:sz w:val="22"/>
              </w:rPr>
              <w:t>分</w:t>
            </w:r>
            <w:bookmarkEnd w:id="75"/>
          </w:p>
        </w:tc>
        <w:tc>
          <w:tcPr>
            <w:tcW w:w="5953" w:type="dxa"/>
            <w:tcBorders>
              <w:top w:val="nil"/>
              <w:left w:val="nil"/>
              <w:bottom w:val="single" w:sz="8" w:space="0" w:color="000000"/>
              <w:right w:val="single" w:sz="8" w:space="0" w:color="000000"/>
            </w:tcBorders>
            <w:tcMar>
              <w:top w:w="0" w:type="dxa"/>
              <w:left w:w="108" w:type="dxa"/>
              <w:bottom w:w="0" w:type="dxa"/>
              <w:right w:w="108" w:type="dxa"/>
            </w:tcMar>
          </w:tcPr>
          <w:p w14:paraId="59894A0C"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1</w:t>
            </w:r>
            <w:r w:rsidRPr="00096F49">
              <w:rPr>
                <w:rFonts w:ascii="Times New Roman" w:hAnsi="Times New Roman"/>
                <w:bCs/>
                <w:sz w:val="22"/>
              </w:rPr>
              <w:t>、每</w:t>
            </w:r>
            <w:r w:rsidRPr="00096F49">
              <w:rPr>
                <w:rFonts w:ascii="Times New Roman" w:hAnsi="Times New Roman" w:hint="eastAsia"/>
                <w:bCs/>
                <w:sz w:val="22"/>
              </w:rPr>
              <w:t>月</w:t>
            </w:r>
            <w:r w:rsidRPr="00096F49">
              <w:rPr>
                <w:rFonts w:ascii="Times New Roman" w:hAnsi="Times New Roman"/>
                <w:bCs/>
                <w:sz w:val="22"/>
              </w:rPr>
              <w:t>无责任安全事故；</w:t>
            </w:r>
            <w:r w:rsidRPr="00096F49">
              <w:rPr>
                <w:rFonts w:ascii="Times New Roman" w:hAnsi="Times New Roman"/>
                <w:bCs/>
                <w:sz w:val="22"/>
              </w:rPr>
              <w:t xml:space="preserve"> </w:t>
            </w:r>
          </w:p>
          <w:p w14:paraId="02EAA413"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2</w:t>
            </w:r>
            <w:r w:rsidRPr="00096F49">
              <w:rPr>
                <w:rFonts w:ascii="Times New Roman" w:hAnsi="Times New Roman"/>
                <w:bCs/>
                <w:sz w:val="22"/>
              </w:rPr>
              <w:t>、环境卫生按照规定要求定时定点定人，各规定场所保持清洁干净；</w:t>
            </w:r>
          </w:p>
          <w:p w14:paraId="7EA52E16"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3</w:t>
            </w:r>
            <w:r w:rsidRPr="00096F49">
              <w:rPr>
                <w:rFonts w:ascii="Times New Roman" w:hAnsi="Times New Roman"/>
                <w:bCs/>
                <w:sz w:val="22"/>
              </w:rPr>
              <w:t>设施设备常年保持良好运行，无大的责任事故；</w:t>
            </w:r>
          </w:p>
          <w:p w14:paraId="21E6033F"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4.</w:t>
            </w:r>
            <w:r w:rsidRPr="00096F49">
              <w:rPr>
                <w:rFonts w:ascii="Times New Roman" w:hAnsi="Times New Roman"/>
                <w:bCs/>
                <w:sz w:val="22"/>
              </w:rPr>
              <w:t>服务基本达到管理服务承诺及质量保证措施；</w:t>
            </w:r>
          </w:p>
          <w:p w14:paraId="10175F08" w14:textId="77777777" w:rsidR="00BC4783" w:rsidRPr="00096F49" w:rsidRDefault="00BC4783" w:rsidP="00C301DD">
            <w:pPr>
              <w:adjustRightInd w:val="0"/>
              <w:snapToGrid w:val="0"/>
              <w:spacing w:line="360" w:lineRule="auto"/>
              <w:jc w:val="left"/>
              <w:rPr>
                <w:rFonts w:ascii="Times New Roman" w:hAnsi="Times New Roman"/>
                <w:bCs/>
                <w:sz w:val="22"/>
              </w:rPr>
            </w:pPr>
            <w:r w:rsidRPr="00096F49">
              <w:rPr>
                <w:rFonts w:ascii="Times New Roman" w:hAnsi="Times New Roman"/>
                <w:bCs/>
                <w:sz w:val="22"/>
              </w:rPr>
              <w:t>5.</w:t>
            </w:r>
            <w:r w:rsidRPr="00096F49">
              <w:rPr>
                <w:rFonts w:ascii="Times New Roman" w:hAnsi="Times New Roman"/>
                <w:bCs/>
                <w:sz w:val="22"/>
              </w:rPr>
              <w:t>客户满意度达到</w:t>
            </w:r>
            <w:r w:rsidRPr="00096F49">
              <w:rPr>
                <w:rFonts w:ascii="Times New Roman" w:hAnsi="Times New Roman"/>
                <w:bCs/>
                <w:sz w:val="22"/>
              </w:rPr>
              <w:t>≥85%</w:t>
            </w:r>
            <w:r w:rsidRPr="00096F49">
              <w:rPr>
                <w:rFonts w:ascii="Times New Roman" w:hAnsi="Times New Roman"/>
                <w:bCs/>
                <w:sz w:val="22"/>
              </w:rPr>
              <w:t>以上。</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A572E5"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6" w:name="_Toc161305165"/>
            <w:r w:rsidRPr="00096F49">
              <w:rPr>
                <w:rFonts w:ascii="Times New Roman" w:hAnsi="Times New Roman"/>
                <w:bCs/>
                <w:sz w:val="22"/>
              </w:rPr>
              <w:t>较好</w:t>
            </w:r>
            <w:bookmarkEnd w:id="76"/>
          </w:p>
        </w:tc>
      </w:tr>
      <w:tr w:rsidR="00BC4783" w:rsidRPr="00096F49" w14:paraId="5A8B97B8" w14:textId="77777777" w:rsidTr="00C301DD">
        <w:tc>
          <w:tcPr>
            <w:tcW w:w="1134" w:type="dxa"/>
            <w:vMerge/>
            <w:tcBorders>
              <w:top w:val="nil"/>
              <w:left w:val="single" w:sz="8" w:space="0" w:color="000000"/>
              <w:bottom w:val="single" w:sz="8" w:space="0" w:color="000000"/>
              <w:right w:val="single" w:sz="8" w:space="0" w:color="000000"/>
            </w:tcBorders>
            <w:vAlign w:val="center"/>
          </w:tcPr>
          <w:p w14:paraId="388E2D02" w14:textId="77777777" w:rsidR="00BC4783" w:rsidRPr="00096F49" w:rsidRDefault="00BC4783" w:rsidP="00C301DD">
            <w:pPr>
              <w:adjustRightInd w:val="0"/>
              <w:snapToGrid w:val="0"/>
              <w:spacing w:line="360" w:lineRule="auto"/>
              <w:ind w:firstLineChars="200" w:firstLine="440"/>
              <w:jc w:val="center"/>
              <w:rPr>
                <w:rFonts w:ascii="Times New Roman" w:hAnsi="Times New Roman"/>
                <w:bCs/>
                <w:sz w:val="22"/>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1618423"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7" w:name="_Toc161305166"/>
            <w:r w:rsidRPr="00096F49">
              <w:rPr>
                <w:rFonts w:ascii="Times New Roman" w:hAnsi="Times New Roman"/>
                <w:bCs/>
                <w:sz w:val="22"/>
              </w:rPr>
              <w:t>70</w:t>
            </w:r>
            <w:r w:rsidRPr="00096F49">
              <w:rPr>
                <w:rFonts w:ascii="Times New Roman" w:hAnsi="Times New Roman"/>
                <w:bCs/>
                <w:sz w:val="22"/>
              </w:rPr>
              <w:t>分（含）～</w:t>
            </w:r>
            <w:r w:rsidRPr="00096F49">
              <w:rPr>
                <w:rFonts w:ascii="Times New Roman" w:hAnsi="Times New Roman"/>
                <w:bCs/>
                <w:sz w:val="22"/>
              </w:rPr>
              <w:t>80</w:t>
            </w:r>
            <w:r w:rsidRPr="00096F49">
              <w:rPr>
                <w:rFonts w:ascii="Times New Roman" w:hAnsi="Times New Roman"/>
                <w:bCs/>
                <w:sz w:val="22"/>
              </w:rPr>
              <w:t>分</w:t>
            </w:r>
            <w:bookmarkEnd w:id="77"/>
          </w:p>
        </w:tc>
        <w:tc>
          <w:tcPr>
            <w:tcW w:w="5953" w:type="dxa"/>
            <w:tcBorders>
              <w:top w:val="nil"/>
              <w:left w:val="nil"/>
              <w:bottom w:val="single" w:sz="8" w:space="0" w:color="000000"/>
              <w:right w:val="single" w:sz="8" w:space="0" w:color="000000"/>
            </w:tcBorders>
            <w:tcMar>
              <w:top w:w="0" w:type="dxa"/>
              <w:left w:w="108" w:type="dxa"/>
              <w:bottom w:w="0" w:type="dxa"/>
              <w:right w:w="108" w:type="dxa"/>
            </w:tcMar>
          </w:tcPr>
          <w:p w14:paraId="55170775"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1</w:t>
            </w:r>
            <w:r w:rsidRPr="00096F49">
              <w:rPr>
                <w:rFonts w:ascii="Times New Roman" w:hAnsi="Times New Roman"/>
                <w:bCs/>
                <w:sz w:val="22"/>
              </w:rPr>
              <w:t>、每</w:t>
            </w:r>
            <w:r w:rsidRPr="00096F49">
              <w:rPr>
                <w:rFonts w:ascii="Times New Roman" w:hAnsi="Times New Roman" w:hint="eastAsia"/>
                <w:bCs/>
                <w:sz w:val="22"/>
              </w:rPr>
              <w:t>月</w:t>
            </w:r>
            <w:r w:rsidRPr="00096F49">
              <w:rPr>
                <w:rFonts w:ascii="Times New Roman" w:hAnsi="Times New Roman"/>
                <w:bCs/>
                <w:sz w:val="22"/>
              </w:rPr>
              <w:t>无较大安全事故；</w:t>
            </w:r>
          </w:p>
          <w:p w14:paraId="6F85FE0D"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2</w:t>
            </w:r>
            <w:r w:rsidRPr="00096F49">
              <w:rPr>
                <w:rFonts w:ascii="Times New Roman" w:hAnsi="Times New Roman"/>
                <w:bCs/>
                <w:sz w:val="22"/>
              </w:rPr>
              <w:t>、环境卫生按照规定要求定时定点清扫，各规定场所基本清洁干净；</w:t>
            </w:r>
            <w:r w:rsidRPr="00096F49">
              <w:rPr>
                <w:rFonts w:ascii="Times New Roman" w:hAnsi="Times New Roman"/>
                <w:bCs/>
                <w:sz w:val="22"/>
              </w:rPr>
              <w:t>3</w:t>
            </w:r>
            <w:r w:rsidRPr="00096F49">
              <w:rPr>
                <w:rFonts w:ascii="Times New Roman" w:hAnsi="Times New Roman"/>
                <w:bCs/>
                <w:sz w:val="22"/>
              </w:rPr>
              <w:t>、设施设备常年保持较好运行，无重大责任事故；</w:t>
            </w:r>
          </w:p>
          <w:p w14:paraId="02701DCE"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4.</w:t>
            </w:r>
            <w:r w:rsidRPr="00096F49">
              <w:rPr>
                <w:rFonts w:ascii="Times New Roman" w:hAnsi="Times New Roman"/>
                <w:bCs/>
                <w:sz w:val="22"/>
              </w:rPr>
              <w:t>服务部分达到管理服务承诺及质量保证措施；</w:t>
            </w:r>
          </w:p>
          <w:p w14:paraId="22341CAA" w14:textId="77777777" w:rsidR="00BC4783" w:rsidRPr="00096F49" w:rsidRDefault="00BC4783" w:rsidP="00C301DD">
            <w:pPr>
              <w:adjustRightInd w:val="0"/>
              <w:snapToGrid w:val="0"/>
              <w:spacing w:line="360" w:lineRule="auto"/>
              <w:jc w:val="left"/>
              <w:rPr>
                <w:rFonts w:ascii="Times New Roman" w:hAnsi="Times New Roman"/>
                <w:bCs/>
                <w:sz w:val="22"/>
              </w:rPr>
            </w:pPr>
            <w:r w:rsidRPr="00096F49">
              <w:rPr>
                <w:rFonts w:ascii="Times New Roman" w:hAnsi="Times New Roman"/>
                <w:bCs/>
                <w:sz w:val="22"/>
              </w:rPr>
              <w:t>5.</w:t>
            </w:r>
            <w:r w:rsidRPr="00096F49">
              <w:rPr>
                <w:rFonts w:ascii="Times New Roman" w:hAnsi="Times New Roman"/>
                <w:bCs/>
                <w:sz w:val="22"/>
              </w:rPr>
              <w:t>客户满意度达到</w:t>
            </w:r>
            <w:r w:rsidRPr="00096F49">
              <w:rPr>
                <w:rFonts w:ascii="Times New Roman" w:hAnsi="Times New Roman"/>
                <w:bCs/>
                <w:sz w:val="22"/>
              </w:rPr>
              <w:t>≥75%</w:t>
            </w:r>
            <w:r w:rsidRPr="00096F49">
              <w:rPr>
                <w:rFonts w:ascii="Times New Roman" w:hAnsi="Times New Roman"/>
                <w:bCs/>
                <w:sz w:val="22"/>
              </w:rPr>
              <w:t>以上。</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43C5B69"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8" w:name="_Toc161305168"/>
            <w:r w:rsidRPr="00096F49">
              <w:rPr>
                <w:rFonts w:ascii="Times New Roman" w:hAnsi="Times New Roman"/>
                <w:bCs/>
                <w:sz w:val="22"/>
              </w:rPr>
              <w:t>及格</w:t>
            </w:r>
            <w:bookmarkEnd w:id="78"/>
          </w:p>
        </w:tc>
      </w:tr>
      <w:tr w:rsidR="00BC4783" w:rsidRPr="00096F49" w14:paraId="731F2392" w14:textId="77777777" w:rsidTr="00C301DD">
        <w:tc>
          <w:tcPr>
            <w:tcW w:w="1134" w:type="dxa"/>
            <w:vMerge/>
            <w:tcBorders>
              <w:top w:val="nil"/>
              <w:left w:val="single" w:sz="8" w:space="0" w:color="000000"/>
              <w:bottom w:val="single" w:sz="8" w:space="0" w:color="000000"/>
              <w:right w:val="single" w:sz="8" w:space="0" w:color="000000"/>
            </w:tcBorders>
            <w:vAlign w:val="center"/>
          </w:tcPr>
          <w:p w14:paraId="3848601C" w14:textId="77777777" w:rsidR="00BC4783" w:rsidRPr="00096F49" w:rsidRDefault="00BC4783" w:rsidP="00C301DD">
            <w:pPr>
              <w:adjustRightInd w:val="0"/>
              <w:snapToGrid w:val="0"/>
              <w:spacing w:line="360" w:lineRule="auto"/>
              <w:ind w:firstLineChars="200" w:firstLine="440"/>
              <w:jc w:val="center"/>
              <w:rPr>
                <w:rFonts w:ascii="Times New Roman" w:hAnsi="Times New Roman"/>
                <w:bCs/>
                <w:sz w:val="22"/>
              </w:rPr>
            </w:pP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B9BEC16"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79" w:name="_Toc161305169"/>
            <w:r w:rsidRPr="00096F49">
              <w:rPr>
                <w:rFonts w:ascii="Times New Roman" w:hAnsi="Times New Roman"/>
                <w:bCs/>
                <w:sz w:val="22"/>
              </w:rPr>
              <w:t>70</w:t>
            </w:r>
            <w:r w:rsidRPr="00096F49">
              <w:rPr>
                <w:rFonts w:ascii="Times New Roman" w:hAnsi="Times New Roman"/>
                <w:bCs/>
                <w:sz w:val="22"/>
              </w:rPr>
              <w:t>分以下</w:t>
            </w:r>
            <w:bookmarkEnd w:id="79"/>
          </w:p>
        </w:tc>
        <w:tc>
          <w:tcPr>
            <w:tcW w:w="5953" w:type="dxa"/>
            <w:tcBorders>
              <w:top w:val="nil"/>
              <w:left w:val="nil"/>
              <w:bottom w:val="single" w:sz="8" w:space="0" w:color="000000"/>
              <w:right w:val="single" w:sz="8" w:space="0" w:color="000000"/>
            </w:tcBorders>
            <w:tcMar>
              <w:top w:w="0" w:type="dxa"/>
              <w:left w:w="108" w:type="dxa"/>
              <w:bottom w:w="0" w:type="dxa"/>
              <w:right w:w="108" w:type="dxa"/>
            </w:tcMar>
          </w:tcPr>
          <w:p w14:paraId="37BCE0A2"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1</w:t>
            </w:r>
            <w:r w:rsidRPr="00096F49">
              <w:rPr>
                <w:rFonts w:ascii="Times New Roman" w:hAnsi="Times New Roman"/>
                <w:bCs/>
                <w:sz w:val="22"/>
              </w:rPr>
              <w:t>、每</w:t>
            </w:r>
            <w:r w:rsidRPr="00096F49">
              <w:rPr>
                <w:rFonts w:ascii="Times New Roman" w:hAnsi="Times New Roman" w:hint="eastAsia"/>
                <w:bCs/>
                <w:sz w:val="22"/>
              </w:rPr>
              <w:t>月</w:t>
            </w:r>
            <w:r w:rsidRPr="00096F49">
              <w:rPr>
                <w:rFonts w:ascii="Times New Roman" w:hAnsi="Times New Roman"/>
                <w:bCs/>
                <w:sz w:val="22"/>
              </w:rPr>
              <w:t>发生一起以上重大事故；</w:t>
            </w:r>
          </w:p>
          <w:p w14:paraId="64027C1E"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2</w:t>
            </w:r>
            <w:r w:rsidRPr="00096F49">
              <w:rPr>
                <w:rFonts w:ascii="Times New Roman" w:hAnsi="Times New Roman"/>
                <w:bCs/>
                <w:sz w:val="22"/>
              </w:rPr>
              <w:t>、环境卫生未按照规定要求定时定点清扫，各规定场所经常有卫生死角；</w:t>
            </w:r>
          </w:p>
          <w:p w14:paraId="4E607FDC"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3</w:t>
            </w:r>
            <w:r w:rsidRPr="00096F49">
              <w:rPr>
                <w:rFonts w:ascii="Times New Roman" w:hAnsi="Times New Roman"/>
                <w:bCs/>
                <w:sz w:val="22"/>
              </w:rPr>
              <w:t>、设施设备经常出现故障，出现责任事故</w:t>
            </w:r>
          </w:p>
          <w:p w14:paraId="67160984" w14:textId="77777777" w:rsidR="00BC4783" w:rsidRPr="00096F49" w:rsidRDefault="00BC4783" w:rsidP="00C301DD">
            <w:pPr>
              <w:adjustRightInd w:val="0"/>
              <w:snapToGrid w:val="0"/>
              <w:spacing w:line="360" w:lineRule="auto"/>
              <w:jc w:val="left"/>
              <w:rPr>
                <w:rFonts w:ascii="Times New Roman" w:hAnsi="Times New Roman" w:hint="eastAsia"/>
                <w:bCs/>
                <w:sz w:val="22"/>
              </w:rPr>
            </w:pPr>
            <w:r w:rsidRPr="00096F49">
              <w:rPr>
                <w:rFonts w:ascii="Times New Roman" w:hAnsi="Times New Roman"/>
                <w:bCs/>
                <w:sz w:val="22"/>
              </w:rPr>
              <w:t>4.</w:t>
            </w:r>
            <w:r w:rsidRPr="00096F49">
              <w:rPr>
                <w:rFonts w:ascii="Times New Roman" w:hAnsi="Times New Roman"/>
                <w:bCs/>
                <w:sz w:val="22"/>
              </w:rPr>
              <w:t>服务未达到管理服务承诺及质量保证措施；</w:t>
            </w:r>
            <w:r w:rsidRPr="00096F49">
              <w:rPr>
                <w:rFonts w:ascii="Times New Roman" w:hAnsi="Times New Roman"/>
                <w:bCs/>
                <w:sz w:val="22"/>
              </w:rPr>
              <w:t xml:space="preserve"> </w:t>
            </w:r>
          </w:p>
          <w:p w14:paraId="5377EAB0" w14:textId="77777777" w:rsidR="00BC4783" w:rsidRPr="00096F49" w:rsidRDefault="00BC4783" w:rsidP="00C301DD">
            <w:pPr>
              <w:adjustRightInd w:val="0"/>
              <w:snapToGrid w:val="0"/>
              <w:spacing w:line="360" w:lineRule="auto"/>
              <w:jc w:val="left"/>
              <w:rPr>
                <w:rFonts w:ascii="Times New Roman" w:hAnsi="Times New Roman"/>
                <w:bCs/>
                <w:sz w:val="22"/>
              </w:rPr>
            </w:pPr>
            <w:r w:rsidRPr="00096F49">
              <w:rPr>
                <w:rFonts w:ascii="Times New Roman" w:hAnsi="Times New Roman"/>
                <w:bCs/>
                <w:sz w:val="22"/>
              </w:rPr>
              <w:t>5.</w:t>
            </w:r>
            <w:r w:rsidRPr="00096F49">
              <w:rPr>
                <w:rFonts w:ascii="Times New Roman" w:hAnsi="Times New Roman"/>
                <w:bCs/>
                <w:sz w:val="22"/>
              </w:rPr>
              <w:t>客户满意度达到</w:t>
            </w:r>
            <w:r w:rsidRPr="00096F49">
              <w:rPr>
                <w:rFonts w:ascii="Times New Roman" w:hAnsi="Times New Roman"/>
                <w:bCs/>
                <w:sz w:val="22"/>
              </w:rPr>
              <w:t>≥70%</w:t>
            </w:r>
            <w:r w:rsidRPr="00096F49">
              <w:rPr>
                <w:rFonts w:ascii="Times New Roman" w:hAnsi="Times New Roman"/>
                <w:bCs/>
                <w:sz w:val="22"/>
              </w:rPr>
              <w:t>以下。</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7344B2" w14:textId="77777777" w:rsidR="00BC4783" w:rsidRPr="00096F49" w:rsidRDefault="00BC4783" w:rsidP="00C301DD">
            <w:pPr>
              <w:adjustRightInd w:val="0"/>
              <w:snapToGrid w:val="0"/>
              <w:spacing w:line="360" w:lineRule="auto"/>
              <w:jc w:val="center"/>
              <w:rPr>
                <w:rFonts w:ascii="Times New Roman" w:hAnsi="Times New Roman"/>
                <w:bCs/>
                <w:sz w:val="22"/>
              </w:rPr>
            </w:pPr>
            <w:bookmarkStart w:id="80" w:name="_Toc161305171"/>
            <w:r w:rsidRPr="00096F49">
              <w:rPr>
                <w:rFonts w:ascii="Times New Roman" w:hAnsi="Times New Roman"/>
                <w:bCs/>
                <w:sz w:val="22"/>
              </w:rPr>
              <w:t>差</w:t>
            </w:r>
            <w:bookmarkEnd w:id="80"/>
          </w:p>
        </w:tc>
      </w:tr>
    </w:tbl>
    <w:p w14:paraId="0CA4A01D"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11.3</w:t>
      </w:r>
      <w:r w:rsidRPr="00096F49">
        <w:rPr>
          <w:rFonts w:ascii="Times New Roman" w:hAnsi="Times New Roman"/>
          <w:bCs/>
          <w:sz w:val="22"/>
        </w:rPr>
        <w:t>奖惩措施：</w:t>
      </w:r>
    </w:p>
    <w:p w14:paraId="229F269E"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11.3.1</w:t>
      </w:r>
      <w:r w:rsidRPr="00096F49">
        <w:rPr>
          <w:rFonts w:ascii="宋体" w:hAnsi="宋体" w:cs="宋体"/>
          <w:sz w:val="22"/>
        </w:rPr>
        <w:t>每月</w:t>
      </w:r>
      <w:r w:rsidRPr="00096F49">
        <w:rPr>
          <w:rFonts w:ascii="Times New Roman" w:hAnsi="Times New Roman"/>
          <w:bCs/>
          <w:sz w:val="22"/>
        </w:rPr>
        <w:t>平均考核等级结果是</w:t>
      </w:r>
      <w:r w:rsidRPr="00096F49">
        <w:rPr>
          <w:rFonts w:ascii="Times New Roman" w:hAnsi="Times New Roman"/>
          <w:bCs/>
          <w:sz w:val="22"/>
        </w:rPr>
        <w:t>“</w:t>
      </w:r>
      <w:r w:rsidRPr="00096F49">
        <w:rPr>
          <w:rFonts w:ascii="Times New Roman" w:hAnsi="Times New Roman"/>
          <w:bCs/>
          <w:sz w:val="22"/>
        </w:rPr>
        <w:t>好</w:t>
      </w:r>
      <w:r w:rsidRPr="00096F49">
        <w:rPr>
          <w:rFonts w:ascii="Times New Roman" w:hAnsi="Times New Roman"/>
          <w:bCs/>
          <w:sz w:val="22"/>
        </w:rPr>
        <w:t>”</w:t>
      </w:r>
      <w:r w:rsidRPr="00096F49">
        <w:rPr>
          <w:rFonts w:ascii="Times New Roman" w:hAnsi="Times New Roman"/>
          <w:bCs/>
          <w:sz w:val="22"/>
        </w:rPr>
        <w:t>的，支付考核当月合同费用的</w:t>
      </w:r>
      <w:r w:rsidRPr="00096F49">
        <w:rPr>
          <w:rFonts w:ascii="Times New Roman" w:hAnsi="Times New Roman"/>
          <w:bCs/>
          <w:sz w:val="22"/>
        </w:rPr>
        <w:t>100%</w:t>
      </w:r>
      <w:r w:rsidRPr="00096F49">
        <w:rPr>
          <w:rFonts w:ascii="Times New Roman" w:hAnsi="Times New Roman"/>
          <w:bCs/>
          <w:sz w:val="22"/>
        </w:rPr>
        <w:t>。</w:t>
      </w:r>
    </w:p>
    <w:p w14:paraId="4E994A13"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11.3.2</w:t>
      </w:r>
      <w:r w:rsidRPr="00096F49">
        <w:rPr>
          <w:rFonts w:ascii="宋体" w:hAnsi="宋体" w:cs="宋体"/>
          <w:sz w:val="22"/>
        </w:rPr>
        <w:t>每月</w:t>
      </w:r>
      <w:r w:rsidRPr="00096F49">
        <w:rPr>
          <w:rFonts w:ascii="Times New Roman" w:hAnsi="Times New Roman"/>
          <w:bCs/>
          <w:sz w:val="22"/>
        </w:rPr>
        <w:t>平均考核等级结果是</w:t>
      </w:r>
      <w:r w:rsidRPr="00096F49">
        <w:rPr>
          <w:rFonts w:ascii="Times New Roman" w:hAnsi="Times New Roman"/>
          <w:bCs/>
          <w:sz w:val="22"/>
        </w:rPr>
        <w:t>“</w:t>
      </w:r>
      <w:r w:rsidRPr="00096F49">
        <w:rPr>
          <w:rFonts w:ascii="Times New Roman" w:hAnsi="Times New Roman"/>
          <w:bCs/>
          <w:sz w:val="22"/>
        </w:rPr>
        <w:t>较好</w:t>
      </w:r>
      <w:r w:rsidRPr="00096F49">
        <w:rPr>
          <w:rFonts w:ascii="Times New Roman" w:hAnsi="Times New Roman"/>
          <w:bCs/>
          <w:sz w:val="22"/>
        </w:rPr>
        <w:t>”</w:t>
      </w:r>
      <w:r w:rsidRPr="00096F49">
        <w:rPr>
          <w:rFonts w:ascii="Times New Roman" w:hAnsi="Times New Roman"/>
          <w:bCs/>
          <w:sz w:val="22"/>
        </w:rPr>
        <w:t>的，支付考核当月合同费用的</w:t>
      </w:r>
      <w:r w:rsidRPr="00096F49">
        <w:rPr>
          <w:rFonts w:ascii="Times New Roman" w:hAnsi="Times New Roman"/>
          <w:bCs/>
          <w:sz w:val="22"/>
        </w:rPr>
        <w:t>90%</w:t>
      </w:r>
      <w:r w:rsidRPr="00096F49">
        <w:rPr>
          <w:rFonts w:ascii="Times New Roman" w:hAnsi="Times New Roman"/>
          <w:bCs/>
          <w:sz w:val="22"/>
        </w:rPr>
        <w:t>。</w:t>
      </w:r>
    </w:p>
    <w:p w14:paraId="69BB8A19" w14:textId="77777777" w:rsidR="00BC4783" w:rsidRPr="00096F49" w:rsidRDefault="00BC4783" w:rsidP="00BC4783">
      <w:pPr>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lastRenderedPageBreak/>
        <w:t>11.3.3</w:t>
      </w:r>
      <w:r w:rsidRPr="00096F49">
        <w:rPr>
          <w:rFonts w:ascii="宋体" w:hAnsi="宋体" w:cs="宋体"/>
          <w:sz w:val="22"/>
        </w:rPr>
        <w:t>每月</w:t>
      </w:r>
      <w:r w:rsidRPr="00096F49">
        <w:rPr>
          <w:rFonts w:ascii="Times New Roman" w:hAnsi="Times New Roman"/>
          <w:bCs/>
          <w:sz w:val="22"/>
        </w:rPr>
        <w:t>平均考核等级结果是</w:t>
      </w:r>
      <w:r w:rsidRPr="00096F49">
        <w:rPr>
          <w:rFonts w:ascii="Times New Roman" w:hAnsi="Times New Roman"/>
          <w:bCs/>
          <w:sz w:val="22"/>
        </w:rPr>
        <w:t>“</w:t>
      </w:r>
      <w:r w:rsidRPr="00096F49">
        <w:rPr>
          <w:rFonts w:ascii="Times New Roman" w:hAnsi="Times New Roman"/>
          <w:bCs/>
          <w:sz w:val="22"/>
        </w:rPr>
        <w:t>及格</w:t>
      </w:r>
      <w:r w:rsidRPr="00096F49">
        <w:rPr>
          <w:rFonts w:ascii="Times New Roman" w:hAnsi="Times New Roman"/>
          <w:bCs/>
          <w:sz w:val="22"/>
        </w:rPr>
        <w:t>”</w:t>
      </w:r>
      <w:r w:rsidRPr="00096F49">
        <w:rPr>
          <w:rFonts w:ascii="Times New Roman" w:hAnsi="Times New Roman"/>
          <w:bCs/>
          <w:sz w:val="22"/>
        </w:rPr>
        <w:t>的，支付考核当月合同费用的</w:t>
      </w:r>
      <w:r w:rsidRPr="00096F49">
        <w:rPr>
          <w:rFonts w:ascii="Times New Roman" w:hAnsi="Times New Roman"/>
          <w:bCs/>
          <w:sz w:val="22"/>
        </w:rPr>
        <w:t>80%</w:t>
      </w:r>
      <w:r w:rsidRPr="00096F49">
        <w:rPr>
          <w:rFonts w:ascii="Times New Roman" w:hAnsi="Times New Roman"/>
          <w:bCs/>
          <w:sz w:val="22"/>
        </w:rPr>
        <w:t>。</w:t>
      </w:r>
    </w:p>
    <w:p w14:paraId="5AADE10F"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r w:rsidRPr="00096F49">
        <w:rPr>
          <w:rFonts w:ascii="Times New Roman" w:hAnsi="Times New Roman"/>
          <w:bCs/>
          <w:sz w:val="22"/>
        </w:rPr>
        <w:t>11.3.4</w:t>
      </w:r>
      <w:r w:rsidRPr="00096F49">
        <w:rPr>
          <w:rFonts w:ascii="Times New Roman" w:hAnsi="Times New Roman"/>
          <w:bCs/>
          <w:sz w:val="22"/>
        </w:rPr>
        <w:t>月考核等级结果是</w:t>
      </w:r>
      <w:r w:rsidRPr="00096F49">
        <w:rPr>
          <w:rFonts w:ascii="Times New Roman" w:hAnsi="Times New Roman"/>
          <w:bCs/>
          <w:sz w:val="22"/>
        </w:rPr>
        <w:t>“</w:t>
      </w:r>
      <w:r w:rsidRPr="00096F49">
        <w:rPr>
          <w:rFonts w:ascii="Times New Roman" w:hAnsi="Times New Roman"/>
          <w:bCs/>
          <w:sz w:val="22"/>
        </w:rPr>
        <w:t>差</w:t>
      </w:r>
      <w:r w:rsidRPr="00096F49">
        <w:rPr>
          <w:rFonts w:ascii="Times New Roman" w:hAnsi="Times New Roman"/>
          <w:bCs/>
          <w:sz w:val="22"/>
        </w:rPr>
        <w:t>”</w:t>
      </w:r>
      <w:r w:rsidRPr="00096F49">
        <w:rPr>
          <w:rFonts w:ascii="Times New Roman" w:hAnsi="Times New Roman"/>
          <w:bCs/>
          <w:sz w:val="22"/>
        </w:rPr>
        <w:t>的，自行终止服务合同，由此产生的一切法律后果及所有相关费用由中标人承担。</w:t>
      </w:r>
    </w:p>
    <w:p w14:paraId="5B9FDF94" w14:textId="77777777" w:rsidR="00BC4783" w:rsidRPr="00096F49" w:rsidRDefault="00BC4783" w:rsidP="00BC4783">
      <w:pPr>
        <w:tabs>
          <w:tab w:val="left" w:pos="7200"/>
        </w:tabs>
        <w:adjustRightInd w:val="0"/>
        <w:snapToGrid w:val="0"/>
        <w:spacing w:line="300" w:lineRule="auto"/>
        <w:ind w:firstLineChars="200" w:firstLine="440"/>
        <w:rPr>
          <w:rFonts w:ascii="Times New Roman" w:hAnsi="Times New Roman"/>
          <w:bCs/>
          <w:sz w:val="22"/>
        </w:rPr>
      </w:pPr>
    </w:p>
    <w:p w14:paraId="1F511685"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81" w:name="_Toc238206228"/>
      <w:r w:rsidRPr="00096F49">
        <w:rPr>
          <w:rFonts w:ascii="Times New Roman" w:eastAsia="黑体" w:hAnsi="Times New Roman"/>
          <w:sz w:val="30"/>
          <w:szCs w:val="30"/>
        </w:rPr>
        <w:t>四、投标报价须知</w:t>
      </w:r>
      <w:bookmarkEnd w:id="81"/>
    </w:p>
    <w:p w14:paraId="04D9B96C"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bCs/>
          <w:sz w:val="22"/>
        </w:rPr>
      </w:pPr>
      <w:bookmarkStart w:id="82" w:name="_Toc238206229"/>
      <w:r w:rsidRPr="00096F49">
        <w:rPr>
          <w:rFonts w:ascii="Times New Roman" w:hAnsi="Times New Roman"/>
          <w:b/>
          <w:bCs/>
          <w:sz w:val="22"/>
        </w:rPr>
        <w:t xml:space="preserve">12 </w:t>
      </w:r>
      <w:r w:rsidRPr="00096F49">
        <w:rPr>
          <w:rFonts w:ascii="Times New Roman" w:hAnsi="Times New Roman"/>
          <w:b/>
          <w:bCs/>
          <w:sz w:val="22"/>
        </w:rPr>
        <w:t>投标报价依据</w:t>
      </w:r>
      <w:bookmarkEnd w:id="82"/>
    </w:p>
    <w:p w14:paraId="2FAB1431"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12.1 </w:t>
      </w:r>
      <w:r w:rsidRPr="00096F49">
        <w:rPr>
          <w:rFonts w:ascii="Times New Roman" w:hAnsi="Times New Roman"/>
          <w:sz w:val="22"/>
        </w:rPr>
        <w:t>投标报价计算依据包括本项目的招标文件（包括提供的附件）、招标文件答疑或修改的补充文书、工作量清单、项目现场条件等。</w:t>
      </w:r>
    </w:p>
    <w:p w14:paraId="513258DE"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12.2 </w:t>
      </w:r>
      <w:r w:rsidRPr="00096F49">
        <w:rPr>
          <w:rFonts w:ascii="Times New Roman" w:hAnsi="Times New Roman"/>
          <w:sz w:val="22"/>
        </w:rPr>
        <w:t>招标文件明确的服务范围、服务内容、服务期限、服务质量要求、售后服务、管理要求与服务标准及考核要求等。</w:t>
      </w:r>
    </w:p>
    <w:p w14:paraId="138817EA"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12.3 </w:t>
      </w:r>
      <w:r w:rsidRPr="00096F49">
        <w:rPr>
          <w:rFonts w:ascii="Times New Roman" w:hAnsi="Times New Roman"/>
          <w:sz w:val="22"/>
        </w:rPr>
        <w:t>岗位设置一览表说明</w:t>
      </w:r>
    </w:p>
    <w:p w14:paraId="670A289F"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12.3.1 </w:t>
      </w:r>
      <w:r w:rsidRPr="00096F49">
        <w:rPr>
          <w:rFonts w:ascii="Times New Roman" w:hAnsi="Times New Roman"/>
          <w:sz w:val="22"/>
        </w:rPr>
        <w:t>岗位设置一览表应与投标人须知、合同条件、项目质量标准和要求等文件结合起来理解或解释。</w:t>
      </w:r>
    </w:p>
    <w:p w14:paraId="0BC559F2"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12.3.2 </w:t>
      </w:r>
      <w:r w:rsidRPr="00096F49">
        <w:rPr>
          <w:rFonts w:ascii="Times New Roman" w:hAnsi="Times New Roman"/>
          <w:sz w:val="22"/>
        </w:rPr>
        <w:t>采购人提供的</w:t>
      </w:r>
      <w:r w:rsidRPr="00096F49">
        <w:rPr>
          <w:rFonts w:ascii="Times New Roman" w:hAnsi="Times New Roman"/>
          <w:b/>
          <w:kern w:val="0"/>
          <w:sz w:val="22"/>
          <w:u w:val="single"/>
        </w:rPr>
        <w:t>岗位设置一览表</w:t>
      </w:r>
      <w:r w:rsidRPr="00096F49">
        <w:rPr>
          <w:rFonts w:ascii="Times New Roman" w:hAnsi="Times New Roman"/>
          <w:sz w:val="22"/>
        </w:rPr>
        <w:t>是依照采购需求测算出的</w:t>
      </w:r>
      <w:r w:rsidRPr="00096F49">
        <w:rPr>
          <w:rFonts w:ascii="Times New Roman" w:hAnsi="Times New Roman"/>
          <w:b/>
          <w:kern w:val="0"/>
          <w:sz w:val="22"/>
          <w:u w:val="single"/>
        </w:rPr>
        <w:t>各岗位最低配置要求</w:t>
      </w:r>
      <w:r w:rsidRPr="00096F49">
        <w:rPr>
          <w:rFonts w:ascii="Times New Roman" w:hAnsi="Times New Roman"/>
          <w:sz w:val="22"/>
        </w:rPr>
        <w:t>，与最终的实际履约可能存在小的出入，各投标人应自行认真踏勘现场，了解招标需求。投标人如发现</w:t>
      </w:r>
      <w:r w:rsidRPr="00096F49">
        <w:rPr>
          <w:rFonts w:ascii="Times New Roman" w:hAnsi="Times New Roman"/>
          <w:b/>
          <w:kern w:val="0"/>
          <w:sz w:val="22"/>
          <w:u w:val="single"/>
        </w:rPr>
        <w:t>该表</w:t>
      </w:r>
      <w:r w:rsidRPr="00096F49">
        <w:rPr>
          <w:rFonts w:ascii="Times New Roman" w:hAnsi="Times New Roman"/>
          <w:sz w:val="22"/>
        </w:rPr>
        <w:t>和实际工作内容不一致时，应立即以书面形式通知采购人核查，除非采购人以答疑文件或补充文件予以更正，否则，投标人不得</w:t>
      </w:r>
      <w:r w:rsidRPr="00096F49">
        <w:rPr>
          <w:rFonts w:ascii="Times New Roman" w:hAnsi="Times New Roman"/>
          <w:b/>
          <w:kern w:val="0"/>
          <w:sz w:val="22"/>
          <w:u w:val="single"/>
        </w:rPr>
        <w:t>对岗位设置一览表中的岗位类别和数量进行缩减</w:t>
      </w:r>
      <w:r w:rsidRPr="00096F49">
        <w:rPr>
          <w:rFonts w:ascii="Times New Roman" w:hAnsi="Times New Roman"/>
          <w:sz w:val="22"/>
        </w:rPr>
        <w:t>。</w:t>
      </w:r>
    </w:p>
    <w:p w14:paraId="2D1847E5"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b/>
          <w:sz w:val="22"/>
        </w:rPr>
      </w:pPr>
      <w:bookmarkStart w:id="83" w:name="_Toc238206230"/>
      <w:r w:rsidRPr="00096F49">
        <w:rPr>
          <w:rFonts w:ascii="Times New Roman" w:hAnsi="Times New Roman"/>
          <w:b/>
          <w:sz w:val="22"/>
        </w:rPr>
        <w:t>13</w:t>
      </w:r>
      <w:r w:rsidRPr="00096F49">
        <w:rPr>
          <w:rFonts w:ascii="Times New Roman" w:hAnsi="Times New Roman"/>
          <w:b/>
          <w:sz w:val="22"/>
        </w:rPr>
        <w:t>投标报价内容</w:t>
      </w:r>
      <w:bookmarkEnd w:id="83"/>
    </w:p>
    <w:p w14:paraId="178AF1C3"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13.1</w:t>
      </w:r>
      <w:r w:rsidRPr="00096F49">
        <w:rPr>
          <w:rFonts w:ascii="Times New Roman" w:hAnsi="Times New Roman"/>
          <w:sz w:val="22"/>
        </w:rPr>
        <w:t>依据本项目的招标范围和内容，中标人提供物业管理服务，其投标报价应包括管理费、人工、</w:t>
      </w:r>
      <w:r w:rsidRPr="00096F49">
        <w:rPr>
          <w:rFonts w:ascii="宋体" w:hAnsi="宋体"/>
          <w:sz w:val="22"/>
        </w:rPr>
        <w:t>材料</w:t>
      </w:r>
      <w:r w:rsidRPr="00096F49">
        <w:rPr>
          <w:rFonts w:ascii="Times New Roman" w:hAnsi="Times New Roman"/>
          <w:sz w:val="22"/>
        </w:rPr>
        <w:t>等费用。</w:t>
      </w:r>
    </w:p>
    <w:p w14:paraId="486989F3"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13.2</w:t>
      </w:r>
      <w:r w:rsidRPr="00096F49">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13DE0D64"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13.3</w:t>
      </w:r>
      <w:r w:rsidRPr="00096F49">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48B46E33" w14:textId="77777777" w:rsidR="00BC4783" w:rsidRPr="00096F49" w:rsidRDefault="00BC4783" w:rsidP="00BC4783">
      <w:pPr>
        <w:adjustRightInd w:val="0"/>
        <w:snapToGrid w:val="0"/>
        <w:spacing w:line="300" w:lineRule="auto"/>
        <w:ind w:firstLineChars="200" w:firstLine="440"/>
        <w:jc w:val="left"/>
        <w:rPr>
          <w:rFonts w:ascii="Times New Roman" w:hAnsi="Times New Roman"/>
          <w:i/>
          <w:sz w:val="22"/>
        </w:rPr>
      </w:pPr>
      <w:r w:rsidRPr="00096F49">
        <w:rPr>
          <w:rFonts w:ascii="Times New Roman" w:hAnsi="Times New Roman"/>
          <w:sz w:val="22"/>
        </w:rPr>
        <w:t>13.4</w:t>
      </w:r>
      <w:r w:rsidRPr="00096F49">
        <w:rPr>
          <w:rFonts w:ascii="Times New Roman" w:hAnsi="Times New Roman"/>
          <w:sz w:val="22"/>
        </w:rPr>
        <w:t>投标人应考虑本项目可能存在的其他任何风险因素，包括政策性调价、人工和材料成本增涨、因</w:t>
      </w:r>
      <w:r w:rsidRPr="00096F49">
        <w:rPr>
          <w:rFonts w:ascii="Times New Roman" w:hAnsi="Times New Roman"/>
          <w:kern w:val="0"/>
          <w:sz w:val="22"/>
        </w:rPr>
        <w:t>设备使用年限增长引起的维修成本增加和效能衰减等。</w:t>
      </w:r>
    </w:p>
    <w:p w14:paraId="4CF46F32"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13.5</w:t>
      </w:r>
      <w:r w:rsidRPr="00096F49">
        <w:rPr>
          <w:rFonts w:ascii="Times New Roman" w:hAnsi="Times New Roman"/>
          <w:sz w:val="22"/>
        </w:rPr>
        <w:t>投标人按照投标文件格式中所附的表式完整地填写开标一览表及各类投标报价明细表，说明其拟提供服务的内容、数量、价格构成等。</w:t>
      </w:r>
    </w:p>
    <w:p w14:paraId="585AB4BE" w14:textId="77777777" w:rsidR="00BC4783" w:rsidRPr="00096F49" w:rsidRDefault="00BC4783" w:rsidP="00BC4783">
      <w:pPr>
        <w:tabs>
          <w:tab w:val="left" w:pos="3060"/>
        </w:tabs>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投标人只需在《开标一览表》中报出对应服务期限的投标价格即可。</w:t>
      </w:r>
    </w:p>
    <w:p w14:paraId="2AD4C639" w14:textId="77777777" w:rsidR="00BC4783" w:rsidRPr="00096F49" w:rsidRDefault="00BC4783" w:rsidP="00BC4783">
      <w:pPr>
        <w:tabs>
          <w:tab w:val="left" w:pos="3060"/>
        </w:tabs>
        <w:adjustRightInd w:val="0"/>
        <w:snapToGrid w:val="0"/>
        <w:spacing w:line="300" w:lineRule="auto"/>
        <w:ind w:firstLineChars="200" w:firstLine="440"/>
        <w:jc w:val="left"/>
        <w:rPr>
          <w:rFonts w:ascii="Times New Roman" w:hAnsi="Times New Roman"/>
          <w:bCs/>
          <w:sz w:val="22"/>
        </w:rPr>
      </w:pPr>
      <w:r w:rsidRPr="00096F49">
        <w:rPr>
          <w:rFonts w:ascii="Times New Roman" w:hAnsi="Times New Roman"/>
          <w:sz w:val="22"/>
        </w:rPr>
        <w:t xml:space="preserve">13.6 </w:t>
      </w:r>
      <w:r w:rsidRPr="00096F49">
        <w:rPr>
          <w:rFonts w:ascii="Times New Roman" w:hAnsi="Times New Roman"/>
          <w:bCs/>
          <w:sz w:val="22"/>
        </w:rPr>
        <w:t>投标报价组成表</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
        <w:gridCol w:w="1834"/>
        <w:gridCol w:w="4678"/>
        <w:gridCol w:w="1275"/>
        <w:gridCol w:w="1542"/>
      </w:tblGrid>
      <w:tr w:rsidR="00BC4783" w:rsidRPr="00096F49" w14:paraId="1BAD1F6D" w14:textId="77777777" w:rsidTr="00C301DD">
        <w:trPr>
          <w:trHeight w:val="567"/>
          <w:tblHeader/>
          <w:jc w:val="center"/>
        </w:trPr>
        <w:tc>
          <w:tcPr>
            <w:tcW w:w="2472" w:type="dxa"/>
            <w:gridSpan w:val="2"/>
            <w:vAlign w:val="center"/>
          </w:tcPr>
          <w:p w14:paraId="3FC55372"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项目</w:t>
            </w:r>
          </w:p>
        </w:tc>
        <w:tc>
          <w:tcPr>
            <w:tcW w:w="4678" w:type="dxa"/>
            <w:vAlign w:val="center"/>
          </w:tcPr>
          <w:p w14:paraId="101F14FC"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要求</w:t>
            </w:r>
          </w:p>
        </w:tc>
        <w:tc>
          <w:tcPr>
            <w:tcW w:w="1275" w:type="dxa"/>
            <w:vAlign w:val="center"/>
          </w:tcPr>
          <w:p w14:paraId="1374AF7D"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b/>
                <w:bCs/>
                <w:sz w:val="22"/>
              </w:rPr>
              <w:t>分项报价</w:t>
            </w:r>
          </w:p>
        </w:tc>
        <w:tc>
          <w:tcPr>
            <w:tcW w:w="1542" w:type="dxa"/>
            <w:vAlign w:val="center"/>
          </w:tcPr>
          <w:p w14:paraId="7E7CFAC4"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hint="eastAsia"/>
                <w:b/>
                <w:bCs/>
                <w:sz w:val="22"/>
              </w:rPr>
              <w:t>备注</w:t>
            </w:r>
          </w:p>
        </w:tc>
      </w:tr>
      <w:tr w:rsidR="00BC4783" w:rsidRPr="00096F49" w14:paraId="7621E320" w14:textId="77777777" w:rsidTr="00C301DD">
        <w:trPr>
          <w:trHeight w:val="564"/>
          <w:jc w:val="center"/>
        </w:trPr>
        <w:tc>
          <w:tcPr>
            <w:tcW w:w="638" w:type="dxa"/>
            <w:vAlign w:val="center"/>
          </w:tcPr>
          <w:p w14:paraId="5B9B5391"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70E1B9A4"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人员费用</w:t>
            </w:r>
          </w:p>
        </w:tc>
        <w:tc>
          <w:tcPr>
            <w:tcW w:w="4678" w:type="dxa"/>
            <w:vAlign w:val="center"/>
          </w:tcPr>
          <w:p w14:paraId="1E9BABDC" w14:textId="77777777" w:rsidR="00BC4783" w:rsidRPr="00096F49" w:rsidRDefault="00BC4783" w:rsidP="00C301DD">
            <w:pPr>
              <w:tabs>
                <w:tab w:val="left" w:pos="3060"/>
              </w:tabs>
              <w:adjustRightInd w:val="0"/>
              <w:snapToGrid w:val="0"/>
              <w:spacing w:line="300" w:lineRule="auto"/>
              <w:jc w:val="center"/>
              <w:rPr>
                <w:rFonts w:ascii="宋体" w:hAnsi="Times New Roman" w:cs="宋体"/>
                <w:kern w:val="0"/>
                <w:szCs w:val="21"/>
              </w:rPr>
            </w:pPr>
            <w:r w:rsidRPr="00096F49">
              <w:rPr>
                <w:rFonts w:ascii="Times New Roman" w:hAnsi="Times New Roman" w:hint="eastAsia"/>
                <w:bCs/>
                <w:sz w:val="22"/>
              </w:rPr>
              <w:t>含工资、社会保险和按规定提取的福利费</w:t>
            </w:r>
          </w:p>
        </w:tc>
        <w:tc>
          <w:tcPr>
            <w:tcW w:w="1275" w:type="dxa"/>
            <w:vAlign w:val="center"/>
          </w:tcPr>
          <w:p w14:paraId="551CE452"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0700FFB"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7232635B" w14:textId="77777777" w:rsidTr="00C301DD">
        <w:trPr>
          <w:trHeight w:val="567"/>
          <w:jc w:val="center"/>
        </w:trPr>
        <w:tc>
          <w:tcPr>
            <w:tcW w:w="638" w:type="dxa"/>
            <w:vAlign w:val="center"/>
          </w:tcPr>
          <w:p w14:paraId="0D1345C1"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3767ABCB"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办公费用</w:t>
            </w:r>
          </w:p>
        </w:tc>
        <w:tc>
          <w:tcPr>
            <w:tcW w:w="4678" w:type="dxa"/>
            <w:vAlign w:val="center"/>
          </w:tcPr>
          <w:p w14:paraId="1F366AC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项目服务过程中产生的相关办公费</w:t>
            </w:r>
          </w:p>
        </w:tc>
        <w:tc>
          <w:tcPr>
            <w:tcW w:w="1275" w:type="dxa"/>
            <w:vAlign w:val="center"/>
          </w:tcPr>
          <w:p w14:paraId="05AC356F"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A8A9993"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0DDD7C1E" w14:textId="77777777" w:rsidTr="00C301DD">
        <w:trPr>
          <w:trHeight w:val="567"/>
          <w:jc w:val="center"/>
        </w:trPr>
        <w:tc>
          <w:tcPr>
            <w:tcW w:w="638" w:type="dxa"/>
            <w:vAlign w:val="center"/>
          </w:tcPr>
          <w:p w14:paraId="121A9ACA"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21B0ED42"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材料费</w:t>
            </w:r>
          </w:p>
        </w:tc>
        <w:tc>
          <w:tcPr>
            <w:tcW w:w="4678" w:type="dxa"/>
            <w:vAlign w:val="center"/>
          </w:tcPr>
          <w:p w14:paraId="1B8AC775"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包括工具、材料、耗材等费用</w:t>
            </w:r>
          </w:p>
        </w:tc>
        <w:tc>
          <w:tcPr>
            <w:tcW w:w="1275" w:type="dxa"/>
            <w:vAlign w:val="center"/>
          </w:tcPr>
          <w:p w14:paraId="36129C1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2FBB864"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1B564398" w14:textId="77777777" w:rsidTr="00C301DD">
        <w:trPr>
          <w:trHeight w:val="636"/>
          <w:jc w:val="center"/>
        </w:trPr>
        <w:tc>
          <w:tcPr>
            <w:tcW w:w="638" w:type="dxa"/>
            <w:vAlign w:val="center"/>
          </w:tcPr>
          <w:p w14:paraId="04EF4FB0"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6BD0D3A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bookmarkStart w:id="84" w:name="OLE_LINK11"/>
            <w:r w:rsidRPr="00096F49">
              <w:rPr>
                <w:rFonts w:ascii="Times New Roman" w:hAnsi="Times New Roman" w:hint="eastAsia"/>
                <w:bCs/>
                <w:sz w:val="22"/>
              </w:rPr>
              <w:t>专项保洁</w:t>
            </w:r>
            <w:r w:rsidRPr="00096F49">
              <w:rPr>
                <w:rFonts w:ascii="Times New Roman" w:hAnsi="Times New Roman" w:hint="eastAsia"/>
                <w:bCs/>
                <w:sz w:val="22"/>
              </w:rPr>
              <w:t>1</w:t>
            </w:r>
            <w:bookmarkEnd w:id="84"/>
          </w:p>
        </w:tc>
        <w:tc>
          <w:tcPr>
            <w:tcW w:w="4678" w:type="dxa"/>
            <w:vAlign w:val="center"/>
          </w:tcPr>
          <w:p w14:paraId="45556B4A"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外立面的高空玻璃清洗</w:t>
            </w:r>
          </w:p>
        </w:tc>
        <w:tc>
          <w:tcPr>
            <w:tcW w:w="1275" w:type="dxa"/>
            <w:vAlign w:val="center"/>
          </w:tcPr>
          <w:p w14:paraId="7901CED2"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5683F6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2B4DD673" w14:textId="77777777" w:rsidTr="00C301DD">
        <w:trPr>
          <w:trHeight w:val="567"/>
          <w:jc w:val="center"/>
        </w:trPr>
        <w:tc>
          <w:tcPr>
            <w:tcW w:w="638" w:type="dxa"/>
            <w:vAlign w:val="center"/>
          </w:tcPr>
          <w:p w14:paraId="576BCF85"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5E050F16"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保险费用</w:t>
            </w:r>
          </w:p>
          <w:p w14:paraId="03209CCE"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（如有）</w:t>
            </w:r>
            <w:r w:rsidRPr="00096F49">
              <w:rPr>
                <w:rFonts w:ascii="Times New Roman" w:hAnsi="Times New Roman" w:hint="eastAsia"/>
                <w:bCs/>
                <w:sz w:val="22"/>
              </w:rPr>
              <w:t xml:space="preserve"> </w:t>
            </w:r>
          </w:p>
        </w:tc>
        <w:tc>
          <w:tcPr>
            <w:tcW w:w="4678" w:type="dxa"/>
            <w:vAlign w:val="center"/>
          </w:tcPr>
          <w:p w14:paraId="152C4E33"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如雇主责任险、公众责任险等</w:t>
            </w:r>
          </w:p>
        </w:tc>
        <w:tc>
          <w:tcPr>
            <w:tcW w:w="1275" w:type="dxa"/>
            <w:vAlign w:val="center"/>
          </w:tcPr>
          <w:p w14:paraId="5FC0B951"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F925182"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016038D4" w14:textId="77777777" w:rsidTr="00C301DD">
        <w:trPr>
          <w:trHeight w:val="567"/>
          <w:jc w:val="center"/>
        </w:trPr>
        <w:tc>
          <w:tcPr>
            <w:tcW w:w="638" w:type="dxa"/>
            <w:vAlign w:val="center"/>
          </w:tcPr>
          <w:p w14:paraId="6428B4BE"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08AADB5B"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其他</w:t>
            </w:r>
            <w:r w:rsidRPr="00096F49">
              <w:rPr>
                <w:rFonts w:ascii="Times New Roman" w:hAnsi="Times New Roman" w:hint="eastAsia"/>
                <w:bCs/>
                <w:sz w:val="22"/>
              </w:rPr>
              <w:t>（如有）</w:t>
            </w:r>
          </w:p>
        </w:tc>
        <w:tc>
          <w:tcPr>
            <w:tcW w:w="4678" w:type="dxa"/>
            <w:vAlign w:val="center"/>
          </w:tcPr>
          <w:p w14:paraId="1DADEEFA"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hint="eastAsia"/>
                <w:bCs/>
                <w:sz w:val="22"/>
              </w:rPr>
              <w:t>投标人认为本表中未能包括的其他必要费用</w:t>
            </w:r>
          </w:p>
        </w:tc>
        <w:tc>
          <w:tcPr>
            <w:tcW w:w="1275" w:type="dxa"/>
            <w:vAlign w:val="center"/>
          </w:tcPr>
          <w:p w14:paraId="34B5BA26"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AB308AA" w14:textId="77777777" w:rsidR="00BC4783" w:rsidRPr="00096F49" w:rsidRDefault="00BC4783" w:rsidP="00C301DD">
            <w:pPr>
              <w:jc w:val="center"/>
            </w:pPr>
          </w:p>
        </w:tc>
      </w:tr>
      <w:tr w:rsidR="00BC4783" w:rsidRPr="00096F49" w14:paraId="0FBE5380" w14:textId="77777777" w:rsidTr="00C301DD">
        <w:trPr>
          <w:trHeight w:val="567"/>
          <w:jc w:val="center"/>
        </w:trPr>
        <w:tc>
          <w:tcPr>
            <w:tcW w:w="638" w:type="dxa"/>
            <w:vAlign w:val="center"/>
          </w:tcPr>
          <w:p w14:paraId="6370D309"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7A5CFF0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利润</w:t>
            </w:r>
          </w:p>
        </w:tc>
        <w:tc>
          <w:tcPr>
            <w:tcW w:w="4678" w:type="dxa"/>
            <w:vAlign w:val="center"/>
          </w:tcPr>
          <w:p w14:paraId="5CB1618C" w14:textId="77777777" w:rsidR="00BC4783" w:rsidRPr="00096F49" w:rsidRDefault="00BC4783" w:rsidP="00C301DD">
            <w:pPr>
              <w:tabs>
                <w:tab w:val="left" w:pos="3060"/>
              </w:tabs>
              <w:adjustRightInd w:val="0"/>
              <w:snapToGrid w:val="0"/>
              <w:spacing w:line="300" w:lineRule="auto"/>
              <w:jc w:val="center"/>
              <w:rPr>
                <w:rFonts w:ascii="宋体" w:hAnsi="Times New Roman" w:cs="宋体"/>
                <w:kern w:val="0"/>
                <w:szCs w:val="21"/>
              </w:rPr>
            </w:pPr>
            <w:r w:rsidRPr="00096F49">
              <w:rPr>
                <w:rFonts w:ascii="Times New Roman" w:hAnsi="Times New Roman"/>
                <w:bCs/>
                <w:sz w:val="22"/>
              </w:rPr>
              <w:t>按（</w:t>
            </w:r>
            <w:r w:rsidRPr="00096F49">
              <w:rPr>
                <w:rFonts w:ascii="Times New Roman" w:hAnsi="Times New Roman"/>
                <w:bCs/>
                <w:sz w:val="22"/>
              </w:rPr>
              <w:t>1+2+3+4+5</w:t>
            </w:r>
            <w:r w:rsidRPr="00096F49">
              <w:rPr>
                <w:rFonts w:ascii="Times New Roman" w:hAnsi="Times New Roman" w:hint="eastAsia"/>
                <w:bCs/>
                <w:sz w:val="22"/>
              </w:rPr>
              <w:t>+6+7</w:t>
            </w:r>
            <w:r w:rsidRPr="00096F49">
              <w:rPr>
                <w:rFonts w:ascii="Times New Roman" w:hAnsi="Times New Roman"/>
                <w:bCs/>
                <w:sz w:val="22"/>
              </w:rPr>
              <w:t>）的</w:t>
            </w:r>
            <w:r w:rsidRPr="00096F49">
              <w:rPr>
                <w:rFonts w:ascii="Times New Roman" w:hAnsi="Times New Roman"/>
                <w:bCs/>
                <w:sz w:val="22"/>
              </w:rPr>
              <w:t>%</w:t>
            </w:r>
            <w:r w:rsidRPr="00096F49">
              <w:rPr>
                <w:rFonts w:ascii="Times New Roman" w:hAnsi="Times New Roman"/>
                <w:bCs/>
                <w:sz w:val="22"/>
              </w:rPr>
              <w:t>计取</w:t>
            </w:r>
          </w:p>
        </w:tc>
        <w:tc>
          <w:tcPr>
            <w:tcW w:w="1275" w:type="dxa"/>
            <w:vAlign w:val="center"/>
          </w:tcPr>
          <w:p w14:paraId="1BF8312C"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B831B63" w14:textId="77777777" w:rsidR="00BC4783" w:rsidRPr="00096F49" w:rsidRDefault="00BC4783" w:rsidP="00C301DD">
            <w:pPr>
              <w:jc w:val="center"/>
            </w:pPr>
          </w:p>
        </w:tc>
      </w:tr>
      <w:tr w:rsidR="00BC4783" w:rsidRPr="00096F49" w14:paraId="7D2DC4DD" w14:textId="77777777" w:rsidTr="00C301DD">
        <w:trPr>
          <w:trHeight w:val="567"/>
          <w:jc w:val="center"/>
        </w:trPr>
        <w:tc>
          <w:tcPr>
            <w:tcW w:w="638" w:type="dxa"/>
            <w:vAlign w:val="center"/>
          </w:tcPr>
          <w:p w14:paraId="13960143" w14:textId="77777777" w:rsidR="00BC4783" w:rsidRPr="00096F49" w:rsidRDefault="00BC4783" w:rsidP="00BC4783">
            <w:pPr>
              <w:pStyle w:val="a9"/>
              <w:numPr>
                <w:ilvl w:val="0"/>
                <w:numId w:val="20"/>
              </w:numPr>
              <w:tabs>
                <w:tab w:val="left" w:pos="3060"/>
              </w:tabs>
              <w:suppressAutoHyphens/>
              <w:adjustRightInd w:val="0"/>
              <w:snapToGrid w:val="0"/>
              <w:spacing w:line="300" w:lineRule="auto"/>
              <w:contextualSpacing w:val="0"/>
              <w:jc w:val="center"/>
              <w:rPr>
                <w:bCs/>
                <w:sz w:val="22"/>
              </w:rPr>
            </w:pPr>
          </w:p>
        </w:tc>
        <w:tc>
          <w:tcPr>
            <w:tcW w:w="1834" w:type="dxa"/>
            <w:vAlign w:val="center"/>
          </w:tcPr>
          <w:p w14:paraId="7CBB1DCF"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税金</w:t>
            </w:r>
          </w:p>
        </w:tc>
        <w:tc>
          <w:tcPr>
            <w:tcW w:w="4678" w:type="dxa"/>
            <w:vAlign w:val="center"/>
          </w:tcPr>
          <w:p w14:paraId="3173906D"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r w:rsidRPr="00096F49">
              <w:rPr>
                <w:rFonts w:ascii="Times New Roman" w:hAnsi="Times New Roman"/>
                <w:bCs/>
                <w:sz w:val="22"/>
              </w:rPr>
              <w:t>按国家及上海市规定缴纳</w:t>
            </w:r>
          </w:p>
        </w:tc>
        <w:tc>
          <w:tcPr>
            <w:tcW w:w="1275" w:type="dxa"/>
            <w:vAlign w:val="center"/>
          </w:tcPr>
          <w:p w14:paraId="397873C0"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Pr>
          <w:p w14:paraId="5CFD5188"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r w:rsidR="00BC4783" w:rsidRPr="00096F49" w14:paraId="24AD6217" w14:textId="77777777" w:rsidTr="00C301DD">
        <w:trPr>
          <w:trHeight w:val="567"/>
          <w:jc w:val="center"/>
        </w:trPr>
        <w:tc>
          <w:tcPr>
            <w:tcW w:w="7150" w:type="dxa"/>
            <w:gridSpan w:val="3"/>
            <w:vAlign w:val="center"/>
          </w:tcPr>
          <w:p w14:paraId="5FE65928" w14:textId="77777777" w:rsidR="00BC4783" w:rsidRPr="00096F49" w:rsidRDefault="00BC4783" w:rsidP="00C301DD">
            <w:pPr>
              <w:tabs>
                <w:tab w:val="left" w:pos="3060"/>
              </w:tabs>
              <w:adjustRightInd w:val="0"/>
              <w:snapToGrid w:val="0"/>
              <w:spacing w:line="300" w:lineRule="auto"/>
              <w:jc w:val="center"/>
              <w:rPr>
                <w:rFonts w:ascii="Times New Roman" w:hAnsi="Times New Roman"/>
                <w:b/>
                <w:bCs/>
                <w:sz w:val="22"/>
              </w:rPr>
            </w:pPr>
            <w:r w:rsidRPr="00096F49">
              <w:rPr>
                <w:rFonts w:ascii="Times New Roman" w:hAnsi="Times New Roman" w:hint="eastAsia"/>
                <w:b/>
                <w:bCs/>
                <w:sz w:val="22"/>
              </w:rPr>
              <w:t>投标总价</w:t>
            </w:r>
          </w:p>
        </w:tc>
        <w:tc>
          <w:tcPr>
            <w:tcW w:w="1275" w:type="dxa"/>
            <w:vAlign w:val="center"/>
          </w:tcPr>
          <w:p w14:paraId="22F72B93"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c>
          <w:tcPr>
            <w:tcW w:w="1542" w:type="dxa"/>
          </w:tcPr>
          <w:p w14:paraId="7F4F6A49" w14:textId="77777777" w:rsidR="00BC4783" w:rsidRPr="00096F49" w:rsidRDefault="00BC4783" w:rsidP="00C301DD">
            <w:pPr>
              <w:tabs>
                <w:tab w:val="left" w:pos="3060"/>
              </w:tabs>
              <w:adjustRightInd w:val="0"/>
              <w:snapToGrid w:val="0"/>
              <w:spacing w:line="300" w:lineRule="auto"/>
              <w:jc w:val="center"/>
              <w:rPr>
                <w:rFonts w:ascii="Times New Roman" w:hAnsi="Times New Roman"/>
                <w:bCs/>
                <w:sz w:val="22"/>
              </w:rPr>
            </w:pPr>
          </w:p>
        </w:tc>
      </w:tr>
    </w:tbl>
    <w:p w14:paraId="2A98D1AA" w14:textId="77777777" w:rsidR="00BC4783" w:rsidRPr="00096F49" w:rsidRDefault="00BC4783" w:rsidP="00BC4783">
      <w:pPr>
        <w:tabs>
          <w:tab w:val="left" w:pos="3060"/>
        </w:tabs>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43B04145" w14:textId="77777777" w:rsidR="00BC4783" w:rsidRPr="00096F49" w:rsidRDefault="00BC4783" w:rsidP="00BC4783">
      <w:pPr>
        <w:adjustRightInd w:val="0"/>
        <w:snapToGrid w:val="0"/>
        <w:spacing w:line="300" w:lineRule="auto"/>
        <w:ind w:firstLineChars="200" w:firstLine="442"/>
        <w:jc w:val="left"/>
        <w:outlineLvl w:val="2"/>
        <w:rPr>
          <w:rFonts w:ascii="Times New Roman" w:hAnsi="Times New Roman"/>
          <w:b/>
          <w:sz w:val="22"/>
        </w:rPr>
      </w:pPr>
      <w:bookmarkStart w:id="85" w:name="_Toc238206231"/>
      <w:r w:rsidRPr="00096F49">
        <w:rPr>
          <w:rFonts w:ascii="Times New Roman" w:hAnsi="Times New Roman"/>
          <w:b/>
          <w:sz w:val="22"/>
        </w:rPr>
        <w:t>14</w:t>
      </w:r>
      <w:r w:rsidRPr="00096F49">
        <w:rPr>
          <w:rFonts w:ascii="Times New Roman" w:hAnsi="Times New Roman"/>
          <w:b/>
          <w:sz w:val="22"/>
        </w:rPr>
        <w:t>投标报价控制性条款</w:t>
      </w:r>
      <w:bookmarkEnd w:id="85"/>
    </w:p>
    <w:p w14:paraId="5BC4DE17"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14.1 </w:t>
      </w:r>
      <w:r w:rsidRPr="00096F49">
        <w:rPr>
          <w:rFonts w:ascii="Times New Roman" w:hAnsi="Times New Roman"/>
          <w:sz w:val="22"/>
        </w:rPr>
        <w:t>投标报价不得超过公布的预算金额或最高限价，其中各年度或各分项报价（如有要求）均不得超过对应的预算金额或最高限价。</w:t>
      </w:r>
    </w:p>
    <w:p w14:paraId="2A88F305"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14.2 </w:t>
      </w:r>
      <w:r w:rsidRPr="00096F49">
        <w:rPr>
          <w:rFonts w:ascii="Times New Roman" w:hAnsi="Times New Roman"/>
          <w:sz w:val="22"/>
        </w:rPr>
        <w:t>本项目只允许有一个报价，任何有选择的报价将不予接受。</w:t>
      </w:r>
    </w:p>
    <w:p w14:paraId="62DFD869"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14.3 </w:t>
      </w:r>
      <w:r w:rsidRPr="00096F49">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07E2CEE" w14:textId="77777777" w:rsidR="00BC4783" w:rsidRPr="00096F49" w:rsidRDefault="00BC4783" w:rsidP="00BC4783">
      <w:pPr>
        <w:adjustRightInd w:val="0"/>
        <w:snapToGrid w:val="0"/>
        <w:spacing w:line="300" w:lineRule="auto"/>
        <w:ind w:firstLineChars="200" w:firstLine="442"/>
        <w:jc w:val="left"/>
        <w:rPr>
          <w:rFonts w:ascii="Times New Roman" w:hAnsi="Times New Roman"/>
          <w:sz w:val="22"/>
        </w:rPr>
      </w:pPr>
      <w:r w:rsidRPr="00096F49">
        <w:rPr>
          <w:rFonts w:ascii="宋体" w:hAnsi="宋体"/>
          <w:b/>
          <w:bCs/>
          <w:kern w:val="0"/>
          <w:sz w:val="22"/>
        </w:rPr>
        <w:t>★</w:t>
      </w:r>
      <w:r w:rsidRPr="00096F49">
        <w:rPr>
          <w:rFonts w:ascii="Times New Roman" w:hAnsi="Times New Roman"/>
          <w:sz w:val="22"/>
        </w:rPr>
        <w:t xml:space="preserve">14.4 </w:t>
      </w:r>
      <w:r w:rsidRPr="00096F49">
        <w:rPr>
          <w:rFonts w:ascii="Times New Roman" w:hAnsi="Times New Roman"/>
          <w:sz w:val="22"/>
        </w:rPr>
        <w:t>经评标委员会审定，投标报价存在下列情形之一的，该投标文件作无效标处理：</w:t>
      </w:r>
    </w:p>
    <w:p w14:paraId="438E78CF"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14.4.1 </w:t>
      </w:r>
      <w:r w:rsidRPr="00096F49">
        <w:rPr>
          <w:rFonts w:ascii="Times New Roman" w:hAnsi="Times New Roman"/>
          <w:sz w:val="22"/>
        </w:rPr>
        <w:t>对岗位设置一览表中的岗位配置数进行缩减的；</w:t>
      </w:r>
    </w:p>
    <w:p w14:paraId="4BBD6894" w14:textId="77777777" w:rsidR="00BC4783" w:rsidRPr="00096F49" w:rsidRDefault="00BC4783" w:rsidP="00BC4783">
      <w:pPr>
        <w:adjustRightInd w:val="0"/>
        <w:snapToGrid w:val="0"/>
        <w:spacing w:line="300" w:lineRule="auto"/>
        <w:ind w:firstLineChars="200" w:firstLine="440"/>
        <w:jc w:val="left"/>
        <w:rPr>
          <w:rFonts w:ascii="Times New Roman" w:hAnsi="Times New Roman"/>
          <w:sz w:val="22"/>
        </w:rPr>
      </w:pPr>
      <w:r w:rsidRPr="00096F49">
        <w:rPr>
          <w:rFonts w:ascii="Times New Roman" w:hAnsi="Times New Roman"/>
          <w:sz w:val="22"/>
        </w:rPr>
        <w:t xml:space="preserve">14.4.2 </w:t>
      </w:r>
      <w:r w:rsidRPr="00096F49">
        <w:rPr>
          <w:rFonts w:ascii="Times New Roman" w:hAnsi="Times New Roman"/>
          <w:sz w:val="22"/>
        </w:rPr>
        <w:t>投标报价和技术方案明显不相符的；</w:t>
      </w:r>
    </w:p>
    <w:p w14:paraId="3C61C544" w14:textId="77777777" w:rsidR="00BC4783" w:rsidRPr="00096F49" w:rsidRDefault="00BC4783" w:rsidP="00BC4783">
      <w:pPr>
        <w:adjustRightInd w:val="0"/>
        <w:snapToGrid w:val="0"/>
        <w:spacing w:line="300" w:lineRule="auto"/>
        <w:jc w:val="center"/>
        <w:rPr>
          <w:rFonts w:ascii="Times New Roman" w:eastAsia="黑体" w:hAnsi="Times New Roman"/>
          <w:sz w:val="30"/>
          <w:szCs w:val="30"/>
        </w:rPr>
      </w:pPr>
    </w:p>
    <w:p w14:paraId="0DD990D5" w14:textId="77777777" w:rsidR="00BC4783" w:rsidRPr="00096F49" w:rsidRDefault="00BC4783" w:rsidP="00BC4783">
      <w:pPr>
        <w:adjustRightInd w:val="0"/>
        <w:snapToGrid w:val="0"/>
        <w:spacing w:line="300" w:lineRule="auto"/>
        <w:jc w:val="center"/>
        <w:outlineLvl w:val="1"/>
        <w:rPr>
          <w:rFonts w:ascii="Times New Roman" w:eastAsia="黑体" w:hAnsi="Times New Roman"/>
          <w:sz w:val="30"/>
          <w:szCs w:val="30"/>
        </w:rPr>
      </w:pPr>
      <w:bookmarkStart w:id="86" w:name="_Toc238206232"/>
      <w:r w:rsidRPr="00096F49">
        <w:rPr>
          <w:rFonts w:ascii="Times New Roman" w:eastAsia="黑体" w:hAnsi="Times New Roman"/>
          <w:sz w:val="30"/>
          <w:szCs w:val="30"/>
        </w:rPr>
        <w:t>五、政府采购政策</w:t>
      </w:r>
      <w:bookmarkEnd w:id="86"/>
    </w:p>
    <w:p w14:paraId="6E95E7A9"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sz w:val="22"/>
        </w:rPr>
      </w:pPr>
      <w:bookmarkStart w:id="87" w:name="_Toc481849905"/>
      <w:bookmarkStart w:id="88" w:name="_Toc486604821"/>
      <w:bookmarkStart w:id="89" w:name="_Toc238206233"/>
      <w:r w:rsidRPr="00096F49">
        <w:rPr>
          <w:rFonts w:ascii="Times New Roman" w:hAnsi="Times New Roman"/>
          <w:b/>
          <w:sz w:val="22"/>
        </w:rPr>
        <w:t>15</w:t>
      </w:r>
      <w:r w:rsidRPr="00096F49">
        <w:rPr>
          <w:rFonts w:ascii="Times New Roman" w:hAnsi="宋体"/>
          <w:b/>
          <w:sz w:val="22"/>
        </w:rPr>
        <w:t>促进中小企业发展</w:t>
      </w:r>
      <w:bookmarkEnd w:id="89"/>
    </w:p>
    <w:bookmarkEnd w:id="87"/>
    <w:bookmarkEnd w:id="88"/>
    <w:p w14:paraId="07E525A6" w14:textId="77777777" w:rsidR="00BC4783" w:rsidRPr="00096F49" w:rsidRDefault="00BC4783" w:rsidP="00BC4783">
      <w:pPr>
        <w:adjustRightInd w:val="0"/>
        <w:snapToGrid w:val="0"/>
        <w:spacing w:line="300" w:lineRule="auto"/>
        <w:ind w:firstLineChars="200" w:firstLine="440"/>
        <w:rPr>
          <w:rFonts w:ascii="Times New Roman" w:hAnsi="Times New Roman" w:hint="eastAsia"/>
          <w:sz w:val="22"/>
        </w:rPr>
      </w:pPr>
      <w:r w:rsidRPr="00096F49">
        <w:rPr>
          <w:rFonts w:ascii="Times New Roman" w:hAnsi="Times New Roman" w:hint="eastAsia"/>
          <w:sz w:val="22"/>
        </w:rPr>
        <w:t xml:space="preserve">15.1 </w:t>
      </w:r>
      <w:r w:rsidRPr="00096F49">
        <w:rPr>
          <w:rFonts w:ascii="Times New Roman" w:hAnsi="Times New Roman" w:hint="eastAsia"/>
          <w:sz w:val="22"/>
        </w:rPr>
        <w:t>中小企业（含中型、小型、微型企业，下同）的划定按照《中小企业划型标准规定》（工信部联企业〔</w:t>
      </w:r>
      <w:r w:rsidRPr="00096F49">
        <w:rPr>
          <w:rFonts w:ascii="Times New Roman" w:hAnsi="Times New Roman" w:hint="eastAsia"/>
          <w:sz w:val="22"/>
        </w:rPr>
        <w:t>2011</w:t>
      </w:r>
      <w:r w:rsidRPr="00096F49">
        <w:rPr>
          <w:rFonts w:ascii="Times New Roman" w:hAnsi="Times New Roman" w:hint="eastAsia"/>
          <w:sz w:val="22"/>
        </w:rPr>
        <w:t>〕</w:t>
      </w:r>
      <w:r w:rsidRPr="00096F49">
        <w:rPr>
          <w:rFonts w:ascii="Times New Roman" w:hAnsi="Times New Roman" w:hint="eastAsia"/>
          <w:sz w:val="22"/>
        </w:rPr>
        <w:t>300</w:t>
      </w:r>
      <w:r w:rsidRPr="00096F49">
        <w:rPr>
          <w:rFonts w:ascii="Times New Roman" w:hAnsi="Times New Roman" w:hint="eastAsia"/>
          <w:sz w:val="22"/>
        </w:rPr>
        <w:t>号）执行，参加投标的中小企业应当提供《中小企业声明函》（具体格式见“投标文件格式”），反之，视作非中小企业，不享受相应的扶持政策。如项目允许联合体参与竞争的，则联合体中的中小企业均应按本款要求提供《中小企业声明函》。</w:t>
      </w:r>
    </w:p>
    <w:p w14:paraId="7CE21077" w14:textId="77777777" w:rsidR="00BC4783" w:rsidRPr="00096F49" w:rsidRDefault="00BC4783" w:rsidP="00BC4783">
      <w:pPr>
        <w:adjustRightInd w:val="0"/>
        <w:snapToGrid w:val="0"/>
        <w:spacing w:line="300" w:lineRule="auto"/>
        <w:ind w:firstLineChars="200" w:firstLine="440"/>
        <w:rPr>
          <w:rFonts w:ascii="Times New Roman" w:hAnsi="Times New Roman" w:hint="eastAsia"/>
          <w:sz w:val="22"/>
        </w:rPr>
      </w:pPr>
      <w:r w:rsidRPr="00096F49">
        <w:rPr>
          <w:rFonts w:ascii="Times New Roman" w:hAnsi="Times New Roman" w:hint="eastAsia"/>
          <w:sz w:val="22"/>
        </w:rPr>
        <w:t xml:space="preserve">15.2 </w:t>
      </w:r>
      <w:r w:rsidRPr="00096F49">
        <w:rPr>
          <w:rFonts w:ascii="Times New Roman" w:hAnsi="Times New Roman" w:hint="eastAsia"/>
          <w:sz w:val="22"/>
        </w:rPr>
        <w:t>依据市财政局</w:t>
      </w:r>
      <w:r w:rsidRPr="00096F49">
        <w:rPr>
          <w:rFonts w:ascii="Times New Roman" w:hAnsi="Times New Roman" w:hint="eastAsia"/>
          <w:sz w:val="22"/>
        </w:rPr>
        <w:t>2015</w:t>
      </w:r>
      <w:r w:rsidRPr="00096F49">
        <w:rPr>
          <w:rFonts w:ascii="Times New Roman" w:hAnsi="Times New Roman" w:hint="eastAsia"/>
          <w:sz w:val="22"/>
        </w:rPr>
        <w:t>年</w:t>
      </w:r>
      <w:r w:rsidRPr="00096F49">
        <w:rPr>
          <w:rFonts w:ascii="Times New Roman" w:hAnsi="Times New Roman" w:hint="eastAsia"/>
          <w:sz w:val="22"/>
        </w:rPr>
        <w:t>9</w:t>
      </w:r>
      <w:r w:rsidRPr="00096F49">
        <w:rPr>
          <w:rFonts w:ascii="Times New Roman" w:hAnsi="Times New Roman" w:hint="eastAsia"/>
          <w:sz w:val="22"/>
        </w:rPr>
        <w:t>月发布的《关于执行促进中小企业发展政策相关事宜的通知》，事业单位、团体组织等非企业性质的政府采购供应商，不属于中小企业划型标准确定的中小企业，不得按《关于印发中小企业划型标准规定的通知》规定声明为中</w:t>
      </w:r>
      <w:r w:rsidRPr="00096F49">
        <w:rPr>
          <w:rFonts w:ascii="Times New Roman" w:hAnsi="Times New Roman" w:hint="eastAsia"/>
          <w:sz w:val="22"/>
        </w:rPr>
        <w:lastRenderedPageBreak/>
        <w:t>小微企业，也不适用《政府采购促进中小企业发展管理办法》。</w:t>
      </w:r>
    </w:p>
    <w:p w14:paraId="079EAA28" w14:textId="77777777" w:rsidR="00BC4783" w:rsidRPr="00096F49" w:rsidRDefault="00BC4783" w:rsidP="00BC4783">
      <w:pPr>
        <w:adjustRightInd w:val="0"/>
        <w:snapToGrid w:val="0"/>
        <w:spacing w:line="300" w:lineRule="auto"/>
        <w:ind w:firstLineChars="200" w:firstLine="440"/>
        <w:rPr>
          <w:rFonts w:ascii="Times New Roman" w:hAnsi="Times New Roman" w:hint="eastAsia"/>
          <w:sz w:val="22"/>
        </w:rPr>
      </w:pPr>
      <w:r w:rsidRPr="00096F49">
        <w:rPr>
          <w:rFonts w:ascii="Times New Roman" w:hAnsi="Times New Roman" w:hint="eastAsia"/>
          <w:sz w:val="22"/>
        </w:rPr>
        <w:t xml:space="preserve">15.3 </w:t>
      </w:r>
      <w:r w:rsidRPr="00096F49">
        <w:rPr>
          <w:rFonts w:ascii="Times New Roman" w:hAnsi="Times New Roman" w:hint="eastAsia"/>
          <w:sz w:val="22"/>
        </w:rPr>
        <w:t>如项目允许联合体参与竞争的，组成联合体的大中型企业和其他自然人、法人或者其他组织，与小型、微型企业之间不得存在投资关系。</w:t>
      </w:r>
    </w:p>
    <w:p w14:paraId="6CF27CFF" w14:textId="77777777" w:rsidR="00BC4783" w:rsidRPr="00096F49" w:rsidRDefault="00BC4783" w:rsidP="00BC4783">
      <w:pPr>
        <w:adjustRightInd w:val="0"/>
        <w:snapToGrid w:val="0"/>
        <w:spacing w:line="300" w:lineRule="auto"/>
        <w:ind w:firstLineChars="200" w:firstLine="440"/>
        <w:rPr>
          <w:rFonts w:ascii="Times New Roman" w:hAnsi="Times New Roman" w:hint="eastAsia"/>
          <w:sz w:val="22"/>
        </w:rPr>
      </w:pPr>
      <w:r w:rsidRPr="00096F49">
        <w:rPr>
          <w:rFonts w:ascii="Times New Roman" w:hAnsi="Times New Roman" w:hint="eastAsia"/>
          <w:sz w:val="22"/>
        </w:rPr>
        <w:t>15.4</w:t>
      </w:r>
      <w:r w:rsidRPr="00096F49">
        <w:rPr>
          <w:rFonts w:ascii="Times New Roman" w:hAnsi="Times New Roman" w:hint="eastAsia"/>
          <w:sz w:val="22"/>
        </w:rPr>
        <w:t>对于小型、微型企业，按照《政府采购促进中小企业发展管理办法》（财库〔</w:t>
      </w:r>
      <w:r w:rsidRPr="00096F49">
        <w:rPr>
          <w:rFonts w:ascii="Times New Roman" w:hAnsi="Times New Roman" w:hint="eastAsia"/>
          <w:sz w:val="22"/>
        </w:rPr>
        <w:t>2020</w:t>
      </w:r>
      <w:r w:rsidRPr="00096F49">
        <w:rPr>
          <w:rFonts w:ascii="Times New Roman" w:hAnsi="Times New Roman" w:hint="eastAsia"/>
          <w:sz w:val="22"/>
        </w:rPr>
        <w:t>〕</w:t>
      </w:r>
      <w:r w:rsidRPr="00096F49">
        <w:rPr>
          <w:rFonts w:ascii="Times New Roman" w:hAnsi="Times New Roman" w:hint="eastAsia"/>
          <w:sz w:val="22"/>
        </w:rPr>
        <w:t>46</w:t>
      </w:r>
      <w:r w:rsidRPr="00096F49">
        <w:rPr>
          <w:rFonts w:ascii="Times New Roman" w:hAnsi="Times New Roman" w:hint="eastAsia"/>
          <w:sz w:val="22"/>
        </w:rPr>
        <w:t>号）和《关于进一步加大政府采购支持中小企业力度的通知》（财库〔</w:t>
      </w:r>
      <w:r w:rsidRPr="00096F49">
        <w:rPr>
          <w:rFonts w:ascii="Times New Roman" w:hAnsi="Times New Roman" w:hint="eastAsia"/>
          <w:sz w:val="22"/>
        </w:rPr>
        <w:t>2022</w:t>
      </w:r>
      <w:r w:rsidRPr="00096F49">
        <w:rPr>
          <w:rFonts w:ascii="Times New Roman" w:hAnsi="Times New Roman" w:hint="eastAsia"/>
          <w:sz w:val="22"/>
        </w:rPr>
        <w:t>〕</w:t>
      </w:r>
      <w:r w:rsidRPr="00096F49">
        <w:rPr>
          <w:rFonts w:ascii="Times New Roman" w:hAnsi="Times New Roman" w:hint="eastAsia"/>
          <w:sz w:val="22"/>
        </w:rPr>
        <w:t>19</w:t>
      </w:r>
      <w:r w:rsidRPr="00096F49">
        <w:rPr>
          <w:rFonts w:ascii="Times New Roman" w:hAnsi="Times New Roman" w:hint="eastAsia"/>
          <w:sz w:val="22"/>
        </w:rPr>
        <w:t>号）规定，其报价给予</w:t>
      </w:r>
      <w:r w:rsidRPr="00096F49">
        <w:rPr>
          <w:rFonts w:ascii="Times New Roman" w:hAnsi="Times New Roman" w:hint="eastAsia"/>
          <w:sz w:val="22"/>
        </w:rPr>
        <w:t>10%</w:t>
      </w:r>
      <w:r w:rsidRPr="00096F49">
        <w:rPr>
          <w:rFonts w:ascii="Times New Roman" w:hAnsi="Times New Roman" w:hint="eastAsia"/>
          <w:sz w:val="22"/>
        </w:rPr>
        <w:t>的扣除，用扣除后的价格参与评审。</w:t>
      </w:r>
    </w:p>
    <w:p w14:paraId="2DB232E1" w14:textId="77777777" w:rsidR="00BC4783" w:rsidRPr="00096F49" w:rsidRDefault="00BC4783" w:rsidP="00BC4783">
      <w:pPr>
        <w:adjustRightInd w:val="0"/>
        <w:snapToGrid w:val="0"/>
        <w:spacing w:line="300" w:lineRule="auto"/>
        <w:ind w:firstLineChars="200" w:firstLine="440"/>
        <w:rPr>
          <w:rFonts w:ascii="Times New Roman" w:hAnsi="Times New Roman" w:hint="eastAsia"/>
          <w:sz w:val="22"/>
        </w:rPr>
      </w:pPr>
      <w:r w:rsidRPr="00096F49">
        <w:rPr>
          <w:rFonts w:ascii="Times New Roman" w:hAnsi="Times New Roman" w:hint="eastAsia"/>
          <w:sz w:val="22"/>
        </w:rPr>
        <w:t>15.5</w:t>
      </w:r>
      <w:r w:rsidRPr="00096F49">
        <w:rPr>
          <w:rFonts w:ascii="Times New Roman" w:hAnsi="Times New Roman" w:hint="eastAsia"/>
          <w:sz w:val="22"/>
        </w:rPr>
        <w:t>如项目允许联合体参与竞争的，且联合体各方均为小型、微型企业的，联合体视同为小型、微型企业，其报价给予</w:t>
      </w:r>
      <w:r w:rsidRPr="00096F49">
        <w:rPr>
          <w:rFonts w:ascii="Times New Roman" w:hAnsi="Times New Roman" w:hint="eastAsia"/>
          <w:sz w:val="22"/>
        </w:rPr>
        <w:t>10%</w:t>
      </w:r>
      <w:r w:rsidRPr="00096F49">
        <w:rPr>
          <w:rFonts w:ascii="Times New Roman" w:hAnsi="Times New Roman" w:hint="eastAsia"/>
          <w:sz w:val="22"/>
        </w:rPr>
        <w:t>的扣除，用扣除后的价格参与评审。反之，依照联合体协议约定，小型、微型企业的协议合同金额占到联合体协议合同总金额</w:t>
      </w:r>
      <w:r w:rsidRPr="00096F49">
        <w:rPr>
          <w:rFonts w:ascii="Times New Roman" w:hAnsi="Times New Roman" w:hint="eastAsia"/>
          <w:sz w:val="22"/>
        </w:rPr>
        <w:t>30%</w:t>
      </w:r>
      <w:r w:rsidRPr="00096F49">
        <w:rPr>
          <w:rFonts w:ascii="Times New Roman" w:hAnsi="Times New Roman" w:hint="eastAsia"/>
          <w:sz w:val="22"/>
        </w:rPr>
        <w:t>以上的，给予联合体</w:t>
      </w:r>
      <w:r w:rsidRPr="00096F49">
        <w:rPr>
          <w:rFonts w:ascii="Times New Roman" w:hAnsi="Times New Roman" w:hint="eastAsia"/>
          <w:sz w:val="22"/>
        </w:rPr>
        <w:t>4%</w:t>
      </w:r>
      <w:r w:rsidRPr="00096F49">
        <w:rPr>
          <w:rFonts w:ascii="Times New Roman" w:hAnsi="Times New Roman" w:hint="eastAsia"/>
          <w:sz w:val="22"/>
        </w:rPr>
        <w:t>的价格扣除，用扣除后的价格参与评审。</w:t>
      </w:r>
    </w:p>
    <w:p w14:paraId="2856BF7A" w14:textId="77777777" w:rsidR="00BC4783" w:rsidRPr="00096F49" w:rsidRDefault="00BC4783" w:rsidP="00BC4783">
      <w:pPr>
        <w:adjustRightInd w:val="0"/>
        <w:snapToGrid w:val="0"/>
        <w:spacing w:line="300" w:lineRule="auto"/>
        <w:ind w:firstLineChars="200" w:firstLine="440"/>
        <w:rPr>
          <w:rFonts w:ascii="Times New Roman" w:hAnsi="Times New Roman"/>
          <w:sz w:val="22"/>
        </w:rPr>
      </w:pPr>
      <w:r w:rsidRPr="00096F49">
        <w:rPr>
          <w:rFonts w:ascii="Times New Roman" w:hAnsi="Times New Roman" w:hint="eastAsia"/>
          <w:sz w:val="22"/>
        </w:rPr>
        <w:t>15.6</w:t>
      </w:r>
      <w:r w:rsidRPr="00096F49">
        <w:rPr>
          <w:rFonts w:ascii="Times New Roman" w:hAnsi="Times New Roman" w:hint="eastAsia"/>
          <w:sz w:val="22"/>
        </w:rPr>
        <w:t>供应商如提供虚假材料以谋取成交的，按照《政府采购法》有关条款处理，并记入供应商诚信档案。</w:t>
      </w:r>
    </w:p>
    <w:p w14:paraId="22FC67B7" w14:textId="77777777" w:rsidR="00BC4783" w:rsidRPr="00096F49" w:rsidRDefault="00BC4783" w:rsidP="00BC4783">
      <w:pPr>
        <w:adjustRightInd w:val="0"/>
        <w:snapToGrid w:val="0"/>
        <w:spacing w:line="300" w:lineRule="auto"/>
        <w:ind w:firstLineChars="200" w:firstLine="442"/>
        <w:outlineLvl w:val="2"/>
        <w:rPr>
          <w:rFonts w:ascii="Times New Roman" w:hAnsi="Times New Roman"/>
          <w:b/>
          <w:sz w:val="22"/>
        </w:rPr>
      </w:pPr>
      <w:bookmarkStart w:id="90" w:name="_Toc238206234"/>
      <w:r w:rsidRPr="00096F49">
        <w:rPr>
          <w:rFonts w:ascii="Times New Roman" w:hAnsi="Times New Roman"/>
          <w:b/>
          <w:sz w:val="22"/>
        </w:rPr>
        <w:t xml:space="preserve">16 </w:t>
      </w:r>
      <w:r w:rsidRPr="00096F49">
        <w:rPr>
          <w:rFonts w:ascii="Times New Roman" w:hAnsi="Times New Roman"/>
          <w:b/>
          <w:sz w:val="22"/>
        </w:rPr>
        <w:t>促进残疾人就业</w:t>
      </w:r>
      <w:r w:rsidRPr="00096F49">
        <w:rPr>
          <w:rFonts w:hint="eastAsia"/>
          <w:sz w:val="22"/>
        </w:rPr>
        <w:t>（注：仅残疾人福利单位适用）</w:t>
      </w:r>
      <w:bookmarkEnd w:id="90"/>
    </w:p>
    <w:p w14:paraId="48239A64" w14:textId="77777777" w:rsidR="00BC4783" w:rsidRPr="00096F49" w:rsidRDefault="00BC4783" w:rsidP="00BC4783">
      <w:pPr>
        <w:adjustRightInd w:val="0"/>
        <w:snapToGrid w:val="0"/>
        <w:spacing w:line="300" w:lineRule="auto"/>
        <w:ind w:firstLineChars="200" w:firstLine="440"/>
        <w:rPr>
          <w:rFonts w:ascii="Times New Roman" w:hAnsi="Times New Roman"/>
          <w:sz w:val="22"/>
        </w:rPr>
      </w:pPr>
      <w:r w:rsidRPr="00096F49">
        <w:rPr>
          <w:rFonts w:ascii="Times New Roman" w:hAnsi="Times New Roman"/>
          <w:sz w:val="22"/>
        </w:rPr>
        <w:t xml:space="preserve">16.1 </w:t>
      </w:r>
      <w:bookmarkStart w:id="91" w:name="sendNo"/>
      <w:r w:rsidRPr="00096F49">
        <w:rPr>
          <w:rFonts w:ascii="Times New Roman" w:hAnsi="Times New Roman"/>
          <w:sz w:val="22"/>
        </w:rPr>
        <w:t>符合财库</w:t>
      </w:r>
      <w:bookmarkEnd w:id="91"/>
      <w:r w:rsidRPr="00096F49">
        <w:rPr>
          <w:rFonts w:ascii="Times New Roman" w:hAnsi="Times New Roman"/>
          <w:sz w:val="22"/>
        </w:rPr>
        <w:t>【</w:t>
      </w:r>
      <w:r w:rsidRPr="00096F49">
        <w:rPr>
          <w:rFonts w:ascii="Times New Roman" w:hAnsi="Times New Roman"/>
          <w:sz w:val="22"/>
        </w:rPr>
        <w:t>2017</w:t>
      </w:r>
      <w:r w:rsidRPr="00096F49">
        <w:rPr>
          <w:rFonts w:ascii="Times New Roman" w:hAnsi="Times New Roman"/>
          <w:sz w:val="22"/>
        </w:rPr>
        <w:t>】</w:t>
      </w:r>
      <w:r w:rsidRPr="00096F49">
        <w:rPr>
          <w:rFonts w:ascii="Times New Roman" w:hAnsi="Times New Roman"/>
          <w:sz w:val="22"/>
        </w:rPr>
        <w:t>141</w:t>
      </w:r>
      <w:r w:rsidRPr="00096F49">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18E6D00A" w14:textId="77777777" w:rsidR="00BC4783" w:rsidRPr="00096F49" w:rsidRDefault="00BC4783" w:rsidP="00BC4783">
      <w:pPr>
        <w:adjustRightInd w:val="0"/>
        <w:snapToGrid w:val="0"/>
        <w:spacing w:line="300" w:lineRule="auto"/>
        <w:ind w:firstLineChars="200" w:firstLine="440"/>
        <w:rPr>
          <w:rFonts w:ascii="Times New Roman" w:hAnsi="Times New Roman"/>
          <w:sz w:val="22"/>
        </w:rPr>
      </w:pPr>
      <w:r w:rsidRPr="00096F49">
        <w:rPr>
          <w:rFonts w:ascii="Times New Roman" w:hAnsi="Times New Roman"/>
          <w:sz w:val="22"/>
        </w:rPr>
        <w:t>16.2</w:t>
      </w:r>
      <w:r w:rsidRPr="00096F49">
        <w:rPr>
          <w:rFonts w:ascii="Times New Roman" w:hAnsi="Times New Roman"/>
          <w:sz w:val="22"/>
        </w:rPr>
        <w:t>残疾人福利性单位在参加政府采购活动时，应当按财库【</w:t>
      </w:r>
      <w:r w:rsidRPr="00096F49">
        <w:rPr>
          <w:rFonts w:ascii="Times New Roman" w:hAnsi="Times New Roman"/>
          <w:sz w:val="22"/>
        </w:rPr>
        <w:t>2017</w:t>
      </w:r>
      <w:r w:rsidRPr="00096F49">
        <w:rPr>
          <w:rFonts w:ascii="Times New Roman" w:hAnsi="Times New Roman"/>
          <w:sz w:val="22"/>
        </w:rPr>
        <w:t>】</w:t>
      </w:r>
      <w:r w:rsidRPr="00096F49">
        <w:rPr>
          <w:rFonts w:ascii="Times New Roman" w:hAnsi="Times New Roman"/>
          <w:sz w:val="22"/>
        </w:rPr>
        <w:t>141</w:t>
      </w:r>
      <w:r w:rsidRPr="00096F49">
        <w:rPr>
          <w:rFonts w:ascii="Times New Roman" w:hAnsi="Times New Roman"/>
          <w:sz w:val="22"/>
        </w:rPr>
        <w:t>号规定的《残疾人福利性单位声明函》（具体格式详见</w:t>
      </w:r>
      <w:r w:rsidRPr="00096F49">
        <w:rPr>
          <w:rFonts w:ascii="Times New Roman" w:hAnsi="Times New Roman"/>
          <w:sz w:val="22"/>
        </w:rPr>
        <w:t>“</w:t>
      </w:r>
      <w:r w:rsidRPr="00096F49">
        <w:rPr>
          <w:rFonts w:ascii="Times New Roman" w:hAnsi="Times New Roman"/>
          <w:sz w:val="22"/>
        </w:rPr>
        <w:t>投标文件格式</w:t>
      </w:r>
      <w:r w:rsidRPr="00096F49">
        <w:rPr>
          <w:rFonts w:ascii="Times New Roman" w:hAnsi="Times New Roman"/>
          <w:sz w:val="22"/>
        </w:rPr>
        <w:t>”</w:t>
      </w:r>
      <w:r w:rsidRPr="00096F49">
        <w:rPr>
          <w:rFonts w:ascii="Times New Roman" w:hAnsi="Times New Roman"/>
          <w:sz w:val="22"/>
        </w:rPr>
        <w:t>），并对声明的真实性负责。</w:t>
      </w:r>
    </w:p>
    <w:p w14:paraId="5D083E39" w14:textId="77777777" w:rsidR="00BC4783" w:rsidRPr="00BC4783" w:rsidRDefault="00BC4783" w:rsidP="00BC4783">
      <w:pPr>
        <w:adjustRightInd w:val="0"/>
        <w:snapToGrid w:val="0"/>
        <w:spacing w:line="300" w:lineRule="auto"/>
        <w:ind w:firstLineChars="200" w:firstLine="480"/>
        <w:jc w:val="left"/>
        <w:rPr>
          <w:rFonts w:ascii="Times New Roman" w:hAnsi="Times New Roman"/>
          <w:bCs/>
          <w:sz w:val="24"/>
        </w:rPr>
      </w:pPr>
    </w:p>
    <w:p w14:paraId="607FBDBC" w14:textId="29542C76" w:rsidR="003878F9" w:rsidRDefault="00BC4783" w:rsidP="00BC4783">
      <w:pPr>
        <w:rPr>
          <w:rFonts w:hint="eastAsia"/>
        </w:rPr>
      </w:pPr>
      <w:r w:rsidRPr="00096F49">
        <w:rPr>
          <w:rFonts w:ascii="Times New Roman" w:hAnsi="Times New Roman"/>
          <w:bCs/>
          <w:sz w:val="24"/>
        </w:rPr>
        <w:br w:type="page"/>
      </w: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0133" w14:textId="77777777" w:rsidR="00FE4D57" w:rsidRDefault="00FE4D57" w:rsidP="00BC4783">
      <w:pPr>
        <w:rPr>
          <w:rFonts w:hint="eastAsia"/>
        </w:rPr>
      </w:pPr>
      <w:r>
        <w:separator/>
      </w:r>
    </w:p>
  </w:endnote>
  <w:endnote w:type="continuationSeparator" w:id="0">
    <w:p w14:paraId="1E9E2E7A" w14:textId="77777777" w:rsidR="00FE4D57" w:rsidRDefault="00FE4D57" w:rsidP="00BC478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6FE23" w14:textId="77777777" w:rsidR="00FE4D57" w:rsidRDefault="00FE4D57" w:rsidP="00BC4783">
      <w:pPr>
        <w:rPr>
          <w:rFonts w:hint="eastAsia"/>
        </w:rPr>
      </w:pPr>
      <w:r>
        <w:separator/>
      </w:r>
    </w:p>
  </w:footnote>
  <w:footnote w:type="continuationSeparator" w:id="0">
    <w:p w14:paraId="53B69876" w14:textId="77777777" w:rsidR="00FE4D57" w:rsidRDefault="00FE4D57" w:rsidP="00BC478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F03"/>
    <w:multiLevelType w:val="multilevel"/>
    <w:tmpl w:val="00EC0F03"/>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CA71121"/>
    <w:multiLevelType w:val="multilevel"/>
    <w:tmpl w:val="0CA71121"/>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F6B0521"/>
    <w:multiLevelType w:val="multilevel"/>
    <w:tmpl w:val="1F6B0521"/>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3680FCF"/>
    <w:multiLevelType w:val="multilevel"/>
    <w:tmpl w:val="23680FCF"/>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2A1D685F"/>
    <w:multiLevelType w:val="multilevel"/>
    <w:tmpl w:val="2A1D685F"/>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EA51DBA"/>
    <w:multiLevelType w:val="multilevel"/>
    <w:tmpl w:val="2EA51DB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311F1C4A"/>
    <w:multiLevelType w:val="multilevel"/>
    <w:tmpl w:val="311F1C4A"/>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38B47E57"/>
    <w:multiLevelType w:val="multilevel"/>
    <w:tmpl w:val="38B47E57"/>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40B34FF4"/>
    <w:multiLevelType w:val="multilevel"/>
    <w:tmpl w:val="40B34FF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46796324"/>
    <w:multiLevelType w:val="multilevel"/>
    <w:tmpl w:val="46796324"/>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46FA2745"/>
    <w:multiLevelType w:val="multilevel"/>
    <w:tmpl w:val="46FA2745"/>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52DC7D79"/>
    <w:multiLevelType w:val="multilevel"/>
    <w:tmpl w:val="52DC7D79"/>
    <w:lvl w:ilvl="0">
      <w:start w:val="1"/>
      <w:numFmt w:val="decimal"/>
      <w:lvlText w:val="%1)"/>
      <w:lvlJc w:val="left"/>
      <w:pPr>
        <w:ind w:left="440" w:hanging="440"/>
      </w:pPr>
    </w:lvl>
    <w:lvl w:ilvl="1">
      <w:start w:val="1"/>
      <w:numFmt w:val="decimal"/>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53D71763"/>
    <w:multiLevelType w:val="multilevel"/>
    <w:tmpl w:val="53D71763"/>
    <w:lvl w:ilvl="0">
      <w:start w:val="1"/>
      <w:numFmt w:val="decimal"/>
      <w:lvlText w:val="%1)"/>
      <w:lvlJc w:val="left"/>
      <w:pPr>
        <w:ind w:left="440" w:hanging="440"/>
      </w:pPr>
    </w:lvl>
    <w:lvl w:ilvl="1">
      <w:start w:val="1"/>
      <w:numFmt w:val="decimal"/>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5A0E0448"/>
    <w:multiLevelType w:val="multilevel"/>
    <w:tmpl w:val="5A0E0448"/>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5DAC5A63"/>
    <w:multiLevelType w:val="multilevel"/>
    <w:tmpl w:val="5DAC5A63"/>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6A1C6F56"/>
    <w:multiLevelType w:val="multilevel"/>
    <w:tmpl w:val="6A1C6F56"/>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744431F6"/>
    <w:multiLevelType w:val="multilevel"/>
    <w:tmpl w:val="744431F6"/>
    <w:lvl w:ilvl="0">
      <w:start w:val="1"/>
      <w:numFmt w:val="decimal"/>
      <w:lvlText w:val="%1)"/>
      <w:lvlJc w:val="left"/>
      <w:pPr>
        <w:ind w:left="440" w:hanging="440"/>
      </w:pPr>
    </w:lvl>
    <w:lvl w:ilvl="1">
      <w:start w:val="1"/>
      <w:numFmt w:val="decimal"/>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76BB355A"/>
    <w:multiLevelType w:val="multilevel"/>
    <w:tmpl w:val="76BB355A"/>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76BC6B1C"/>
    <w:multiLevelType w:val="multilevel"/>
    <w:tmpl w:val="76BC6B1C"/>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7FF35F61"/>
    <w:multiLevelType w:val="multilevel"/>
    <w:tmpl w:val="7FF35F61"/>
    <w:lvl w:ilvl="0">
      <w:start w:val="1"/>
      <w:numFmt w:val="upperLetter"/>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42511319">
    <w:abstractNumId w:val="8"/>
  </w:num>
  <w:num w:numId="2" w16cid:durableId="1519197815">
    <w:abstractNumId w:val="11"/>
  </w:num>
  <w:num w:numId="3" w16cid:durableId="13725853">
    <w:abstractNumId w:val="16"/>
  </w:num>
  <w:num w:numId="4" w16cid:durableId="330911423">
    <w:abstractNumId w:val="1"/>
  </w:num>
  <w:num w:numId="5" w16cid:durableId="1084567544">
    <w:abstractNumId w:val="2"/>
  </w:num>
  <w:num w:numId="6" w16cid:durableId="1971668606">
    <w:abstractNumId w:val="12"/>
  </w:num>
  <w:num w:numId="7" w16cid:durableId="319121806">
    <w:abstractNumId w:val="19"/>
  </w:num>
  <w:num w:numId="8" w16cid:durableId="1148396378">
    <w:abstractNumId w:val="4"/>
  </w:num>
  <w:num w:numId="9" w16cid:durableId="2102601661">
    <w:abstractNumId w:val="14"/>
  </w:num>
  <w:num w:numId="10" w16cid:durableId="1235773712">
    <w:abstractNumId w:val="9"/>
  </w:num>
  <w:num w:numId="11" w16cid:durableId="1364095260">
    <w:abstractNumId w:val="18"/>
  </w:num>
  <w:num w:numId="12" w16cid:durableId="342364001">
    <w:abstractNumId w:val="6"/>
  </w:num>
  <w:num w:numId="13" w16cid:durableId="853110931">
    <w:abstractNumId w:val="13"/>
  </w:num>
  <w:num w:numId="14" w16cid:durableId="2091265274">
    <w:abstractNumId w:val="10"/>
  </w:num>
  <w:num w:numId="15" w16cid:durableId="614867862">
    <w:abstractNumId w:val="3"/>
  </w:num>
  <w:num w:numId="16" w16cid:durableId="1878735306">
    <w:abstractNumId w:val="7"/>
  </w:num>
  <w:num w:numId="17" w16cid:durableId="706299926">
    <w:abstractNumId w:val="17"/>
  </w:num>
  <w:num w:numId="18" w16cid:durableId="973146453">
    <w:abstractNumId w:val="15"/>
  </w:num>
  <w:num w:numId="19" w16cid:durableId="768820510">
    <w:abstractNumId w:val="0"/>
  </w:num>
  <w:num w:numId="20" w16cid:durableId="13092886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5D"/>
    <w:rsid w:val="003878F9"/>
    <w:rsid w:val="00881FCE"/>
    <w:rsid w:val="009E2A5D"/>
    <w:rsid w:val="00AB549C"/>
    <w:rsid w:val="00BC4783"/>
    <w:rsid w:val="00FE4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C25127-635E-427C-B0BE-13B9DD54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783"/>
    <w:pPr>
      <w:widowControl w:val="0"/>
      <w:jc w:val="both"/>
    </w:pPr>
    <w:rPr>
      <w:rFonts w:ascii="Calibri" w:eastAsia="宋体" w:hAnsi="Calibri" w:cs="Times New Roman"/>
      <w14:ligatures w14:val="none"/>
    </w:rPr>
  </w:style>
  <w:style w:type="paragraph" w:styleId="1">
    <w:name w:val="heading 1"/>
    <w:basedOn w:val="a"/>
    <w:next w:val="a"/>
    <w:link w:val="10"/>
    <w:uiPriority w:val="9"/>
    <w:qFormat/>
    <w:rsid w:val="009E2A5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E2A5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E2A5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E2A5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E2A5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9E2A5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E2A5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E2A5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E2A5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E2A5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E2A5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E2A5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E2A5D"/>
    <w:rPr>
      <w:rFonts w:cstheme="majorBidi"/>
      <w:color w:val="2F5496" w:themeColor="accent1" w:themeShade="BF"/>
      <w:sz w:val="28"/>
      <w:szCs w:val="28"/>
    </w:rPr>
  </w:style>
  <w:style w:type="character" w:customStyle="1" w:styleId="50">
    <w:name w:val="标题 5 字符"/>
    <w:basedOn w:val="a0"/>
    <w:link w:val="5"/>
    <w:uiPriority w:val="9"/>
    <w:semiHidden/>
    <w:rsid w:val="009E2A5D"/>
    <w:rPr>
      <w:rFonts w:cstheme="majorBidi"/>
      <w:color w:val="2F5496" w:themeColor="accent1" w:themeShade="BF"/>
      <w:sz w:val="24"/>
      <w:szCs w:val="24"/>
    </w:rPr>
  </w:style>
  <w:style w:type="character" w:customStyle="1" w:styleId="60">
    <w:name w:val="标题 6 字符"/>
    <w:basedOn w:val="a0"/>
    <w:link w:val="6"/>
    <w:uiPriority w:val="9"/>
    <w:semiHidden/>
    <w:rsid w:val="009E2A5D"/>
    <w:rPr>
      <w:rFonts w:cstheme="majorBidi"/>
      <w:b/>
      <w:bCs/>
      <w:color w:val="2F5496" w:themeColor="accent1" w:themeShade="BF"/>
    </w:rPr>
  </w:style>
  <w:style w:type="character" w:customStyle="1" w:styleId="70">
    <w:name w:val="标题 7 字符"/>
    <w:basedOn w:val="a0"/>
    <w:link w:val="7"/>
    <w:uiPriority w:val="9"/>
    <w:semiHidden/>
    <w:rsid w:val="009E2A5D"/>
    <w:rPr>
      <w:rFonts w:cstheme="majorBidi"/>
      <w:b/>
      <w:bCs/>
      <w:color w:val="595959" w:themeColor="text1" w:themeTint="A6"/>
    </w:rPr>
  </w:style>
  <w:style w:type="character" w:customStyle="1" w:styleId="80">
    <w:name w:val="标题 8 字符"/>
    <w:basedOn w:val="a0"/>
    <w:link w:val="8"/>
    <w:uiPriority w:val="9"/>
    <w:semiHidden/>
    <w:rsid w:val="009E2A5D"/>
    <w:rPr>
      <w:rFonts w:cstheme="majorBidi"/>
      <w:color w:val="595959" w:themeColor="text1" w:themeTint="A6"/>
    </w:rPr>
  </w:style>
  <w:style w:type="character" w:customStyle="1" w:styleId="90">
    <w:name w:val="标题 9 字符"/>
    <w:basedOn w:val="a0"/>
    <w:link w:val="9"/>
    <w:uiPriority w:val="9"/>
    <w:semiHidden/>
    <w:rsid w:val="009E2A5D"/>
    <w:rPr>
      <w:rFonts w:eastAsiaTheme="majorEastAsia" w:cstheme="majorBidi"/>
      <w:color w:val="595959" w:themeColor="text1" w:themeTint="A6"/>
    </w:rPr>
  </w:style>
  <w:style w:type="paragraph" w:styleId="a3">
    <w:name w:val="Title"/>
    <w:basedOn w:val="a"/>
    <w:next w:val="a"/>
    <w:link w:val="a4"/>
    <w:uiPriority w:val="10"/>
    <w:qFormat/>
    <w:rsid w:val="009E2A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E2A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2A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E2A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2A5D"/>
    <w:pPr>
      <w:spacing w:before="160" w:after="160"/>
      <w:jc w:val="center"/>
    </w:pPr>
    <w:rPr>
      <w:i/>
      <w:iCs/>
      <w:color w:val="404040" w:themeColor="text1" w:themeTint="BF"/>
    </w:rPr>
  </w:style>
  <w:style w:type="character" w:customStyle="1" w:styleId="a8">
    <w:name w:val="引用 字符"/>
    <w:basedOn w:val="a0"/>
    <w:link w:val="a7"/>
    <w:uiPriority w:val="29"/>
    <w:rsid w:val="009E2A5D"/>
    <w:rPr>
      <w:i/>
      <w:iCs/>
      <w:color w:val="404040" w:themeColor="text1" w:themeTint="BF"/>
    </w:rPr>
  </w:style>
  <w:style w:type="paragraph" w:styleId="a9">
    <w:name w:val="List Paragraph"/>
    <w:basedOn w:val="a"/>
    <w:link w:val="aa"/>
    <w:uiPriority w:val="34"/>
    <w:qFormat/>
    <w:rsid w:val="009E2A5D"/>
    <w:pPr>
      <w:ind w:left="720"/>
      <w:contextualSpacing/>
    </w:pPr>
  </w:style>
  <w:style w:type="character" w:styleId="ab">
    <w:name w:val="Intense Emphasis"/>
    <w:basedOn w:val="a0"/>
    <w:uiPriority w:val="21"/>
    <w:qFormat/>
    <w:rsid w:val="009E2A5D"/>
    <w:rPr>
      <w:i/>
      <w:iCs/>
      <w:color w:val="2F5496" w:themeColor="accent1" w:themeShade="BF"/>
    </w:rPr>
  </w:style>
  <w:style w:type="paragraph" w:styleId="ac">
    <w:name w:val="Intense Quote"/>
    <w:basedOn w:val="a"/>
    <w:next w:val="a"/>
    <w:link w:val="ad"/>
    <w:uiPriority w:val="30"/>
    <w:qFormat/>
    <w:rsid w:val="009E2A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9E2A5D"/>
    <w:rPr>
      <w:i/>
      <w:iCs/>
      <w:color w:val="2F5496" w:themeColor="accent1" w:themeShade="BF"/>
    </w:rPr>
  </w:style>
  <w:style w:type="character" w:styleId="ae">
    <w:name w:val="Intense Reference"/>
    <w:basedOn w:val="a0"/>
    <w:uiPriority w:val="32"/>
    <w:qFormat/>
    <w:rsid w:val="009E2A5D"/>
    <w:rPr>
      <w:b/>
      <w:bCs/>
      <w:smallCaps/>
      <w:color w:val="2F5496" w:themeColor="accent1" w:themeShade="BF"/>
      <w:spacing w:val="5"/>
    </w:rPr>
  </w:style>
  <w:style w:type="paragraph" w:styleId="af">
    <w:name w:val="header"/>
    <w:basedOn w:val="a"/>
    <w:link w:val="af0"/>
    <w:uiPriority w:val="99"/>
    <w:unhideWhenUsed/>
    <w:rsid w:val="00BC4783"/>
    <w:pPr>
      <w:tabs>
        <w:tab w:val="center" w:pos="4153"/>
        <w:tab w:val="right" w:pos="8306"/>
      </w:tabs>
      <w:snapToGrid w:val="0"/>
      <w:jc w:val="center"/>
    </w:pPr>
    <w:rPr>
      <w:sz w:val="18"/>
      <w:szCs w:val="18"/>
    </w:rPr>
  </w:style>
  <w:style w:type="character" w:customStyle="1" w:styleId="af0">
    <w:name w:val="页眉 字符"/>
    <w:basedOn w:val="a0"/>
    <w:link w:val="af"/>
    <w:uiPriority w:val="99"/>
    <w:rsid w:val="00BC4783"/>
    <w:rPr>
      <w:sz w:val="18"/>
      <w:szCs w:val="18"/>
    </w:rPr>
  </w:style>
  <w:style w:type="paragraph" w:styleId="af1">
    <w:name w:val="footer"/>
    <w:basedOn w:val="a"/>
    <w:link w:val="af2"/>
    <w:uiPriority w:val="99"/>
    <w:unhideWhenUsed/>
    <w:rsid w:val="00BC4783"/>
    <w:pPr>
      <w:tabs>
        <w:tab w:val="center" w:pos="4153"/>
        <w:tab w:val="right" w:pos="8306"/>
      </w:tabs>
      <w:snapToGrid w:val="0"/>
      <w:jc w:val="left"/>
    </w:pPr>
    <w:rPr>
      <w:sz w:val="18"/>
      <w:szCs w:val="18"/>
    </w:rPr>
  </w:style>
  <w:style w:type="character" w:customStyle="1" w:styleId="af2">
    <w:name w:val="页脚 字符"/>
    <w:basedOn w:val="a0"/>
    <w:link w:val="af1"/>
    <w:uiPriority w:val="99"/>
    <w:rsid w:val="00BC4783"/>
    <w:rPr>
      <w:sz w:val="18"/>
      <w:szCs w:val="18"/>
    </w:rPr>
  </w:style>
  <w:style w:type="character" w:customStyle="1" w:styleId="aa">
    <w:name w:val="列表段落 字符"/>
    <w:link w:val="a9"/>
    <w:uiPriority w:val="34"/>
    <w:qFormat/>
    <w:locked/>
    <w:rsid w:val="00BC4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1B542D4-A484-4DCC-B38A-1807481B22B6}"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50C852DF-CF74-4F9C-B0B3-F979BAE9454B}">
      <dgm:prSet phldrT="[文本]"/>
      <dgm:spPr>
        <a:xfrm>
          <a:off x="1748613" y="503"/>
          <a:ext cx="650634" cy="3253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zh-CN" altLang="en-US">
              <a:solidFill>
                <a:sysClr val="window" lastClr="FFFFFF"/>
              </a:solidFill>
              <a:latin typeface="Calibri"/>
              <a:ea typeface="宋体" panose="02010600030101010101" pitchFamily="2" charset="-122"/>
              <a:cs typeface="+mn-cs"/>
            </a:rPr>
            <a:t>项目管理</a:t>
          </a:r>
        </a:p>
      </dgm:t>
    </dgm:pt>
    <dgm:pt modelId="{0E4A22DE-E1FE-4456-A68B-B94493E01886}" type="parTrans" cxnId="{CF8C6913-5DAF-4A77-AFE3-611CD8172772}">
      <dgm:prSet/>
      <dgm:spPr/>
      <dgm:t>
        <a:bodyPr/>
        <a:lstStyle/>
        <a:p>
          <a:endParaRPr lang="zh-CN" altLang="en-US"/>
        </a:p>
      </dgm:t>
    </dgm:pt>
    <dgm:pt modelId="{3728D857-7CBD-46B0-B14C-6B7632184D1B}" type="sibTrans" cxnId="{CF8C6913-5DAF-4A77-AFE3-611CD8172772}">
      <dgm:prSet/>
      <dgm:spPr/>
      <dgm:t>
        <a:bodyPr/>
        <a:lstStyle/>
        <a:p>
          <a:endParaRPr lang="zh-CN" altLang="en-US"/>
        </a:p>
      </dgm:t>
    </dgm:pt>
    <dgm:pt modelId="{8F9E6D45-8B73-4878-8935-AB3F44B8F460}">
      <dgm:prSet phldrT="[文本]"/>
      <dgm:spPr>
        <a:xfrm>
          <a:off x="380822" y="462454"/>
          <a:ext cx="650634" cy="3253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zh-CN" altLang="en-US">
              <a:solidFill>
                <a:sysClr val="window" lastClr="FFFFFF"/>
              </a:solidFill>
              <a:latin typeface="Calibri"/>
              <a:ea typeface="宋体" panose="02010600030101010101" pitchFamily="2" charset="-122"/>
              <a:cs typeface="+mn-cs"/>
            </a:rPr>
            <a:t>保洁服务</a:t>
          </a:r>
        </a:p>
      </dgm:t>
    </dgm:pt>
    <dgm:pt modelId="{269945DA-5679-45AF-BD4C-9380EA9CD952}" type="parTrans" cxnId="{CA836026-2A42-44BF-8C6A-FFA9482273CA}">
      <dgm:prSet/>
      <dgm:spPr>
        <a:xfrm>
          <a:off x="706139" y="325821"/>
          <a:ext cx="1367790" cy="136633"/>
        </a:xfrm>
        <a:custGeom>
          <a:avLst/>
          <a:gdLst/>
          <a:ahLst/>
          <a:cxnLst/>
          <a:rect l="0" t="0" r="0" b="0"/>
          <a:pathLst>
            <a:path>
              <a:moveTo>
                <a:pt x="1367790" y="0"/>
              </a:moveTo>
              <a:lnTo>
                <a:pt x="1367790" y="68316"/>
              </a:lnTo>
              <a:lnTo>
                <a:pt x="0" y="68316"/>
              </a:lnTo>
              <a:lnTo>
                <a:pt x="0" y="13663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zh-CN" altLang="en-US"/>
        </a:p>
      </dgm:t>
    </dgm:pt>
    <dgm:pt modelId="{3B490CDE-77A2-4F36-A7E3-6971C6482142}" type="sibTrans" cxnId="{CA836026-2A42-44BF-8C6A-FFA9482273CA}">
      <dgm:prSet/>
      <dgm:spPr/>
      <dgm:t>
        <a:bodyPr/>
        <a:lstStyle/>
        <a:p>
          <a:endParaRPr lang="zh-CN" altLang="en-US"/>
        </a:p>
      </dgm:t>
    </dgm:pt>
    <dgm:pt modelId="{9CDEF52F-8EC7-453D-8F0B-5AD1227D92CE}">
      <dgm:prSet phldrT="[文本]"/>
      <dgm:spPr>
        <a:xfrm>
          <a:off x="1168090" y="462454"/>
          <a:ext cx="650634" cy="3253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zh-CN" altLang="en-US">
              <a:solidFill>
                <a:sysClr val="window" lastClr="FFFFFF"/>
              </a:solidFill>
              <a:latin typeface="Calibri"/>
              <a:ea typeface="宋体" panose="02010600030101010101" pitchFamily="2" charset="-122"/>
              <a:cs typeface="+mn-cs"/>
            </a:rPr>
            <a:t>维修服务</a:t>
          </a:r>
        </a:p>
      </dgm:t>
    </dgm:pt>
    <dgm:pt modelId="{4DD97295-CD8D-494B-BC70-7C59E9686E71}" type="parTrans" cxnId="{59FE64BE-9C29-4AD1-B326-ABBD951CB64C}">
      <dgm:prSet/>
      <dgm:spPr>
        <a:xfrm>
          <a:off x="1493407" y="325821"/>
          <a:ext cx="580522" cy="136633"/>
        </a:xfrm>
        <a:custGeom>
          <a:avLst/>
          <a:gdLst/>
          <a:ahLst/>
          <a:cxnLst/>
          <a:rect l="0" t="0" r="0" b="0"/>
          <a:pathLst>
            <a:path>
              <a:moveTo>
                <a:pt x="580522" y="0"/>
              </a:moveTo>
              <a:lnTo>
                <a:pt x="580522" y="68316"/>
              </a:lnTo>
              <a:lnTo>
                <a:pt x="0" y="68316"/>
              </a:lnTo>
              <a:lnTo>
                <a:pt x="0" y="13663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zh-CN" altLang="en-US"/>
        </a:p>
      </dgm:t>
    </dgm:pt>
    <dgm:pt modelId="{A9A7AF11-EF41-4E74-ACB3-05D351C06906}" type="sibTrans" cxnId="{59FE64BE-9C29-4AD1-B326-ABBD951CB64C}">
      <dgm:prSet/>
      <dgm:spPr/>
      <dgm:t>
        <a:bodyPr/>
        <a:lstStyle/>
        <a:p>
          <a:endParaRPr lang="zh-CN" altLang="en-US"/>
        </a:p>
      </dgm:t>
    </dgm:pt>
    <dgm:pt modelId="{E29C8722-D679-4F90-8C01-2A919DDE8D05}">
      <dgm:prSet/>
      <dgm:spPr>
        <a:xfrm>
          <a:off x="1955358" y="462454"/>
          <a:ext cx="650634" cy="3253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zh-CN" altLang="en-US">
              <a:solidFill>
                <a:sysClr val="window" lastClr="FFFFFF"/>
              </a:solidFill>
              <a:latin typeface="Calibri"/>
              <a:ea typeface="宋体" panose="02010600030101010101" pitchFamily="2" charset="-122"/>
              <a:cs typeface="+mn-cs"/>
            </a:rPr>
            <a:t>工勤服务</a:t>
          </a:r>
        </a:p>
      </dgm:t>
    </dgm:pt>
    <dgm:pt modelId="{FD509264-C674-4694-9370-54446725E885}" type="parTrans" cxnId="{60A75E47-995A-4C90-9C78-834B9E13A317}">
      <dgm:prSet/>
      <dgm:spPr>
        <a:xfrm>
          <a:off x="2073930" y="325821"/>
          <a:ext cx="206745" cy="136633"/>
        </a:xfrm>
        <a:custGeom>
          <a:avLst/>
          <a:gdLst/>
          <a:ahLst/>
          <a:cxnLst/>
          <a:rect l="0" t="0" r="0" b="0"/>
          <a:pathLst>
            <a:path>
              <a:moveTo>
                <a:pt x="0" y="0"/>
              </a:moveTo>
              <a:lnTo>
                <a:pt x="0" y="68316"/>
              </a:lnTo>
              <a:lnTo>
                <a:pt x="206745" y="68316"/>
              </a:lnTo>
              <a:lnTo>
                <a:pt x="206745" y="13663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zh-CN" altLang="en-US"/>
        </a:p>
      </dgm:t>
    </dgm:pt>
    <dgm:pt modelId="{D6CB9E38-A383-4307-B4B2-74B71156AF21}" type="sibTrans" cxnId="{60A75E47-995A-4C90-9C78-834B9E13A317}">
      <dgm:prSet/>
      <dgm:spPr/>
      <dgm:t>
        <a:bodyPr/>
        <a:lstStyle/>
        <a:p>
          <a:endParaRPr lang="zh-CN" altLang="en-US"/>
        </a:p>
      </dgm:t>
    </dgm:pt>
    <dgm:pt modelId="{EACC296C-62D7-42CD-A6D3-864CA8990EBB}">
      <dgm:prSet/>
      <dgm:spPr>
        <a:xfrm>
          <a:off x="2742627" y="462454"/>
          <a:ext cx="1024411" cy="3253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zh-CN" altLang="en-US">
              <a:solidFill>
                <a:sysClr val="window" lastClr="FFFFFF"/>
              </a:solidFill>
              <a:latin typeface="Calibri"/>
              <a:ea typeface="宋体" panose="02010600030101010101" pitchFamily="2" charset="-122"/>
              <a:cs typeface="+mn-cs"/>
            </a:rPr>
            <a:t>安全管理服务</a:t>
          </a:r>
        </a:p>
      </dgm:t>
    </dgm:pt>
    <dgm:pt modelId="{966D3E42-9407-4334-8BDB-40AF02288EE1}" type="parTrans" cxnId="{12E63F10-89B1-4E74-9231-417248F0B6C9}">
      <dgm:prSet/>
      <dgm:spPr>
        <a:xfrm>
          <a:off x="2073930" y="325821"/>
          <a:ext cx="1180902" cy="136633"/>
        </a:xfrm>
        <a:custGeom>
          <a:avLst/>
          <a:gdLst/>
          <a:ahLst/>
          <a:cxnLst/>
          <a:rect l="0" t="0" r="0" b="0"/>
          <a:pathLst>
            <a:path>
              <a:moveTo>
                <a:pt x="0" y="0"/>
              </a:moveTo>
              <a:lnTo>
                <a:pt x="0" y="68316"/>
              </a:lnTo>
              <a:lnTo>
                <a:pt x="1180902" y="68316"/>
              </a:lnTo>
              <a:lnTo>
                <a:pt x="1180902" y="136633"/>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zh-CN" altLang="en-US"/>
        </a:p>
      </dgm:t>
    </dgm:pt>
    <dgm:pt modelId="{4C62689C-F794-4BB6-9A29-8F4D4FFCC00F}" type="sibTrans" cxnId="{12E63F10-89B1-4E74-9231-417248F0B6C9}">
      <dgm:prSet/>
      <dgm:spPr/>
      <dgm:t>
        <a:bodyPr/>
        <a:lstStyle/>
        <a:p>
          <a:endParaRPr lang="zh-CN" altLang="en-US"/>
        </a:p>
      </dgm:t>
    </dgm:pt>
    <dgm:pt modelId="{DC1CDE08-FA95-445F-8C3E-791F9EFD6C7F}" type="pres">
      <dgm:prSet presAssocID="{81B542D4-A484-4DCC-B38A-1807481B22B6}" presName="hierChild1" presStyleCnt="0">
        <dgm:presLayoutVars>
          <dgm:orgChart val="1"/>
          <dgm:chPref val="1"/>
          <dgm:dir/>
          <dgm:animOne val="branch"/>
          <dgm:animLvl val="lvl"/>
          <dgm:resizeHandles/>
        </dgm:presLayoutVars>
      </dgm:prSet>
      <dgm:spPr/>
    </dgm:pt>
    <dgm:pt modelId="{CA99D3D1-F9C4-4EB9-B984-D1C164B382E9}" type="pres">
      <dgm:prSet presAssocID="{50C852DF-CF74-4F9C-B0B3-F979BAE9454B}" presName="hierRoot1" presStyleCnt="0">
        <dgm:presLayoutVars>
          <dgm:hierBranch val="init"/>
        </dgm:presLayoutVars>
      </dgm:prSet>
      <dgm:spPr/>
    </dgm:pt>
    <dgm:pt modelId="{83D301B9-4B56-4AB8-AB59-2B137804D62B}" type="pres">
      <dgm:prSet presAssocID="{50C852DF-CF74-4F9C-B0B3-F979BAE9454B}" presName="rootComposite1" presStyleCnt="0"/>
      <dgm:spPr/>
    </dgm:pt>
    <dgm:pt modelId="{D97B94D1-458B-40D8-BF6E-E30478E4D255}" type="pres">
      <dgm:prSet presAssocID="{50C852DF-CF74-4F9C-B0B3-F979BAE9454B}" presName="rootText1" presStyleLbl="node0" presStyleIdx="0" presStyleCnt="1">
        <dgm:presLayoutVars>
          <dgm:chPref val="3"/>
        </dgm:presLayoutVars>
      </dgm:prSet>
      <dgm:spPr/>
    </dgm:pt>
    <dgm:pt modelId="{640A426E-6353-4DDF-84EF-551D9BA21E4B}" type="pres">
      <dgm:prSet presAssocID="{50C852DF-CF74-4F9C-B0B3-F979BAE9454B}" presName="rootConnector1" presStyleLbl="node1" presStyleIdx="0" presStyleCnt="0"/>
      <dgm:spPr/>
    </dgm:pt>
    <dgm:pt modelId="{B6A06979-7850-48E6-8288-369EDB2C4FAF}" type="pres">
      <dgm:prSet presAssocID="{50C852DF-CF74-4F9C-B0B3-F979BAE9454B}" presName="hierChild2" presStyleCnt="0"/>
      <dgm:spPr/>
    </dgm:pt>
    <dgm:pt modelId="{2F065A64-ED90-44FF-971D-109AE63A511A}" type="pres">
      <dgm:prSet presAssocID="{269945DA-5679-45AF-BD4C-9380EA9CD952}" presName="Name37" presStyleLbl="parChTrans1D2" presStyleIdx="0" presStyleCnt="4"/>
      <dgm:spPr/>
    </dgm:pt>
    <dgm:pt modelId="{682261A5-6DF3-4345-BE86-7384E5363061}" type="pres">
      <dgm:prSet presAssocID="{8F9E6D45-8B73-4878-8935-AB3F44B8F460}" presName="hierRoot2" presStyleCnt="0">
        <dgm:presLayoutVars>
          <dgm:hierBranch val="init"/>
        </dgm:presLayoutVars>
      </dgm:prSet>
      <dgm:spPr/>
    </dgm:pt>
    <dgm:pt modelId="{E98F19EC-EAC6-4F76-8B91-F19657EACBC3}" type="pres">
      <dgm:prSet presAssocID="{8F9E6D45-8B73-4878-8935-AB3F44B8F460}" presName="rootComposite" presStyleCnt="0"/>
      <dgm:spPr/>
    </dgm:pt>
    <dgm:pt modelId="{94CB1FD2-D0ED-46F6-A198-98317C916FAB}" type="pres">
      <dgm:prSet presAssocID="{8F9E6D45-8B73-4878-8935-AB3F44B8F460}" presName="rootText" presStyleLbl="node2" presStyleIdx="0" presStyleCnt="4">
        <dgm:presLayoutVars>
          <dgm:chPref val="3"/>
        </dgm:presLayoutVars>
      </dgm:prSet>
      <dgm:spPr/>
    </dgm:pt>
    <dgm:pt modelId="{B4FA1E67-369A-4828-B4AD-7BC44F7CF822}" type="pres">
      <dgm:prSet presAssocID="{8F9E6D45-8B73-4878-8935-AB3F44B8F460}" presName="rootConnector" presStyleLbl="node2" presStyleIdx="0" presStyleCnt="4"/>
      <dgm:spPr/>
    </dgm:pt>
    <dgm:pt modelId="{D6917179-B814-4C81-99F4-B941B0C78BE9}" type="pres">
      <dgm:prSet presAssocID="{8F9E6D45-8B73-4878-8935-AB3F44B8F460}" presName="hierChild4" presStyleCnt="0"/>
      <dgm:spPr/>
    </dgm:pt>
    <dgm:pt modelId="{12FB5F13-0400-455A-834F-FB606A702B76}" type="pres">
      <dgm:prSet presAssocID="{8F9E6D45-8B73-4878-8935-AB3F44B8F460}" presName="hierChild5" presStyleCnt="0"/>
      <dgm:spPr/>
    </dgm:pt>
    <dgm:pt modelId="{78C3DCE5-9899-4F0E-BEE8-80AA7646E1EE}" type="pres">
      <dgm:prSet presAssocID="{4DD97295-CD8D-494B-BC70-7C59E9686E71}" presName="Name37" presStyleLbl="parChTrans1D2" presStyleIdx="1" presStyleCnt="4"/>
      <dgm:spPr/>
    </dgm:pt>
    <dgm:pt modelId="{9D5F37F6-4AB2-430E-8B2A-846781FAB2F6}" type="pres">
      <dgm:prSet presAssocID="{9CDEF52F-8EC7-453D-8F0B-5AD1227D92CE}" presName="hierRoot2" presStyleCnt="0">
        <dgm:presLayoutVars>
          <dgm:hierBranch val="init"/>
        </dgm:presLayoutVars>
      </dgm:prSet>
      <dgm:spPr/>
    </dgm:pt>
    <dgm:pt modelId="{DCDF8404-5533-4296-AD3C-057E8F0B3B91}" type="pres">
      <dgm:prSet presAssocID="{9CDEF52F-8EC7-453D-8F0B-5AD1227D92CE}" presName="rootComposite" presStyleCnt="0"/>
      <dgm:spPr/>
    </dgm:pt>
    <dgm:pt modelId="{D1F0C2E1-7D39-4890-A05B-5AA8C1A2F6B5}" type="pres">
      <dgm:prSet presAssocID="{9CDEF52F-8EC7-453D-8F0B-5AD1227D92CE}" presName="rootText" presStyleLbl="node2" presStyleIdx="1" presStyleCnt="4">
        <dgm:presLayoutVars>
          <dgm:chPref val="3"/>
        </dgm:presLayoutVars>
      </dgm:prSet>
      <dgm:spPr/>
    </dgm:pt>
    <dgm:pt modelId="{6009EA10-1C16-4FE3-BAE3-76036155DC5B}" type="pres">
      <dgm:prSet presAssocID="{9CDEF52F-8EC7-453D-8F0B-5AD1227D92CE}" presName="rootConnector" presStyleLbl="node2" presStyleIdx="1" presStyleCnt="4"/>
      <dgm:spPr/>
    </dgm:pt>
    <dgm:pt modelId="{35093785-5562-4BDD-A6A7-A68AE563669F}" type="pres">
      <dgm:prSet presAssocID="{9CDEF52F-8EC7-453D-8F0B-5AD1227D92CE}" presName="hierChild4" presStyleCnt="0"/>
      <dgm:spPr/>
    </dgm:pt>
    <dgm:pt modelId="{50DC1977-6B37-4E7E-9DFD-DBF08ADCD2FC}" type="pres">
      <dgm:prSet presAssocID="{9CDEF52F-8EC7-453D-8F0B-5AD1227D92CE}" presName="hierChild5" presStyleCnt="0"/>
      <dgm:spPr/>
    </dgm:pt>
    <dgm:pt modelId="{445F4719-7378-4671-954A-1DB1EA2E26AF}" type="pres">
      <dgm:prSet presAssocID="{FD509264-C674-4694-9370-54446725E885}" presName="Name37" presStyleLbl="parChTrans1D2" presStyleIdx="2" presStyleCnt="4"/>
      <dgm:spPr/>
    </dgm:pt>
    <dgm:pt modelId="{2C43C033-0BD6-4CA2-B6A9-64D5251882DF}" type="pres">
      <dgm:prSet presAssocID="{E29C8722-D679-4F90-8C01-2A919DDE8D05}" presName="hierRoot2" presStyleCnt="0">
        <dgm:presLayoutVars>
          <dgm:hierBranch val="init"/>
        </dgm:presLayoutVars>
      </dgm:prSet>
      <dgm:spPr/>
    </dgm:pt>
    <dgm:pt modelId="{DF46D312-50EB-4DAC-9B63-33C18BDB0AED}" type="pres">
      <dgm:prSet presAssocID="{E29C8722-D679-4F90-8C01-2A919DDE8D05}" presName="rootComposite" presStyleCnt="0"/>
      <dgm:spPr/>
    </dgm:pt>
    <dgm:pt modelId="{AC650FA6-C207-48AF-BFB2-57BC4D4F67BC}" type="pres">
      <dgm:prSet presAssocID="{E29C8722-D679-4F90-8C01-2A919DDE8D05}" presName="rootText" presStyleLbl="node2" presStyleIdx="2" presStyleCnt="4">
        <dgm:presLayoutVars>
          <dgm:chPref val="3"/>
        </dgm:presLayoutVars>
      </dgm:prSet>
      <dgm:spPr/>
    </dgm:pt>
    <dgm:pt modelId="{F9B00E4C-41CB-4A52-9ACB-990E98F3DD72}" type="pres">
      <dgm:prSet presAssocID="{E29C8722-D679-4F90-8C01-2A919DDE8D05}" presName="rootConnector" presStyleLbl="node2" presStyleIdx="2" presStyleCnt="4"/>
      <dgm:spPr/>
    </dgm:pt>
    <dgm:pt modelId="{47A0F5B4-EC71-4DD7-93CA-1DBEB22427BE}" type="pres">
      <dgm:prSet presAssocID="{E29C8722-D679-4F90-8C01-2A919DDE8D05}" presName="hierChild4" presStyleCnt="0"/>
      <dgm:spPr/>
    </dgm:pt>
    <dgm:pt modelId="{1A58047A-E216-414A-B136-5D7A1C276BE8}" type="pres">
      <dgm:prSet presAssocID="{E29C8722-D679-4F90-8C01-2A919DDE8D05}" presName="hierChild5" presStyleCnt="0"/>
      <dgm:spPr/>
    </dgm:pt>
    <dgm:pt modelId="{3DBA6CDC-0B03-4BC1-A914-5DB4E023AF6C}" type="pres">
      <dgm:prSet presAssocID="{966D3E42-9407-4334-8BDB-40AF02288EE1}" presName="Name37" presStyleLbl="parChTrans1D2" presStyleIdx="3" presStyleCnt="4"/>
      <dgm:spPr/>
    </dgm:pt>
    <dgm:pt modelId="{E92C7D26-DDE7-431D-91C5-3150EAA1A39E}" type="pres">
      <dgm:prSet presAssocID="{EACC296C-62D7-42CD-A6D3-864CA8990EBB}" presName="hierRoot2" presStyleCnt="0">
        <dgm:presLayoutVars>
          <dgm:hierBranch val="init"/>
        </dgm:presLayoutVars>
      </dgm:prSet>
      <dgm:spPr/>
    </dgm:pt>
    <dgm:pt modelId="{D6228B58-787B-4803-B8CB-CBC01385A9DB}" type="pres">
      <dgm:prSet presAssocID="{EACC296C-62D7-42CD-A6D3-864CA8990EBB}" presName="rootComposite" presStyleCnt="0"/>
      <dgm:spPr/>
    </dgm:pt>
    <dgm:pt modelId="{A348EB94-326C-41DE-801A-5993AD63BBD5}" type="pres">
      <dgm:prSet presAssocID="{EACC296C-62D7-42CD-A6D3-864CA8990EBB}" presName="rootText" presStyleLbl="node2" presStyleIdx="3" presStyleCnt="4" custScaleX="157448">
        <dgm:presLayoutVars>
          <dgm:chPref val="3"/>
        </dgm:presLayoutVars>
      </dgm:prSet>
      <dgm:spPr/>
    </dgm:pt>
    <dgm:pt modelId="{44CED83A-EBFC-41AB-88AF-0C654E793833}" type="pres">
      <dgm:prSet presAssocID="{EACC296C-62D7-42CD-A6D3-864CA8990EBB}" presName="rootConnector" presStyleLbl="node2" presStyleIdx="3" presStyleCnt="4"/>
      <dgm:spPr/>
    </dgm:pt>
    <dgm:pt modelId="{66623359-55D5-4650-BA33-EA590B610FF9}" type="pres">
      <dgm:prSet presAssocID="{EACC296C-62D7-42CD-A6D3-864CA8990EBB}" presName="hierChild4" presStyleCnt="0"/>
      <dgm:spPr/>
    </dgm:pt>
    <dgm:pt modelId="{79CC3AF9-2CF8-468E-8FFE-D94837DE22C8}" type="pres">
      <dgm:prSet presAssocID="{EACC296C-62D7-42CD-A6D3-864CA8990EBB}" presName="hierChild5" presStyleCnt="0"/>
      <dgm:spPr/>
    </dgm:pt>
    <dgm:pt modelId="{F140FD74-BEF8-475D-A773-D61A6ED7CB15}" type="pres">
      <dgm:prSet presAssocID="{50C852DF-CF74-4F9C-B0B3-F979BAE9454B}" presName="hierChild3" presStyleCnt="0"/>
      <dgm:spPr/>
    </dgm:pt>
  </dgm:ptLst>
  <dgm:cxnLst>
    <dgm:cxn modelId="{12E63F10-89B1-4E74-9231-417248F0B6C9}" srcId="{50C852DF-CF74-4F9C-B0B3-F979BAE9454B}" destId="{EACC296C-62D7-42CD-A6D3-864CA8990EBB}" srcOrd="3" destOrd="0" parTransId="{966D3E42-9407-4334-8BDB-40AF02288EE1}" sibTransId="{4C62689C-F794-4BB6-9A29-8F4D4FFCC00F}"/>
    <dgm:cxn modelId="{CF8C6913-5DAF-4A77-AFE3-611CD8172772}" srcId="{81B542D4-A484-4DCC-B38A-1807481B22B6}" destId="{50C852DF-CF74-4F9C-B0B3-F979BAE9454B}" srcOrd="0" destOrd="0" parTransId="{0E4A22DE-E1FE-4456-A68B-B94493E01886}" sibTransId="{3728D857-7CBD-46B0-B14C-6B7632184D1B}"/>
    <dgm:cxn modelId="{D0F3EF20-BB0E-4825-81A2-B4D1CEA9FBF4}" type="presOf" srcId="{E29C8722-D679-4F90-8C01-2A919DDE8D05}" destId="{AC650FA6-C207-48AF-BFB2-57BC4D4F67BC}" srcOrd="0" destOrd="0" presId="urn:microsoft.com/office/officeart/2005/8/layout/orgChart1#1"/>
    <dgm:cxn modelId="{0E4F8721-E0C6-4AF4-8921-DEF242CD0E52}" type="presOf" srcId="{8F9E6D45-8B73-4878-8935-AB3F44B8F460}" destId="{94CB1FD2-D0ED-46F6-A198-98317C916FAB}" srcOrd="0" destOrd="0" presId="urn:microsoft.com/office/officeart/2005/8/layout/orgChart1#1"/>
    <dgm:cxn modelId="{CA836026-2A42-44BF-8C6A-FFA9482273CA}" srcId="{50C852DF-CF74-4F9C-B0B3-F979BAE9454B}" destId="{8F9E6D45-8B73-4878-8935-AB3F44B8F460}" srcOrd="0" destOrd="0" parTransId="{269945DA-5679-45AF-BD4C-9380EA9CD952}" sibTransId="{3B490CDE-77A2-4F36-A7E3-6971C6482142}"/>
    <dgm:cxn modelId="{0A281F39-7FA3-4D05-BDB0-8FD23162AB3B}" type="presOf" srcId="{9CDEF52F-8EC7-453D-8F0B-5AD1227D92CE}" destId="{6009EA10-1C16-4FE3-BAE3-76036155DC5B}" srcOrd="1" destOrd="0" presId="urn:microsoft.com/office/officeart/2005/8/layout/orgChart1#1"/>
    <dgm:cxn modelId="{5CFE5B3F-FD31-430B-818F-6B64129A80DF}" type="presOf" srcId="{EACC296C-62D7-42CD-A6D3-864CA8990EBB}" destId="{44CED83A-EBFC-41AB-88AF-0C654E793833}" srcOrd="1" destOrd="0" presId="urn:microsoft.com/office/officeart/2005/8/layout/orgChart1#1"/>
    <dgm:cxn modelId="{AB426461-AFD9-4BA0-9577-F264200AF9D5}" type="presOf" srcId="{50C852DF-CF74-4F9C-B0B3-F979BAE9454B}" destId="{640A426E-6353-4DDF-84EF-551D9BA21E4B}" srcOrd="1" destOrd="0" presId="urn:microsoft.com/office/officeart/2005/8/layout/orgChart1#1"/>
    <dgm:cxn modelId="{E3276142-1C76-4003-8204-E48BA49E3555}" type="presOf" srcId="{8F9E6D45-8B73-4878-8935-AB3F44B8F460}" destId="{B4FA1E67-369A-4828-B4AD-7BC44F7CF822}" srcOrd="1" destOrd="0" presId="urn:microsoft.com/office/officeart/2005/8/layout/orgChart1#1"/>
    <dgm:cxn modelId="{60A75E47-995A-4C90-9C78-834B9E13A317}" srcId="{50C852DF-CF74-4F9C-B0B3-F979BAE9454B}" destId="{E29C8722-D679-4F90-8C01-2A919DDE8D05}" srcOrd="2" destOrd="0" parTransId="{FD509264-C674-4694-9370-54446725E885}" sibTransId="{D6CB9E38-A383-4307-B4B2-74B71156AF21}"/>
    <dgm:cxn modelId="{4DFF8675-D7E8-4F47-B5C7-2EE671044ACE}" type="presOf" srcId="{FD509264-C674-4694-9370-54446725E885}" destId="{445F4719-7378-4671-954A-1DB1EA2E26AF}" srcOrd="0" destOrd="0" presId="urn:microsoft.com/office/officeart/2005/8/layout/orgChart1#1"/>
    <dgm:cxn modelId="{CDB37957-AA4C-4940-BD7A-A38C9C507876}" type="presOf" srcId="{4DD97295-CD8D-494B-BC70-7C59E9686E71}" destId="{78C3DCE5-9899-4F0E-BEE8-80AA7646E1EE}" srcOrd="0" destOrd="0" presId="urn:microsoft.com/office/officeart/2005/8/layout/orgChart1#1"/>
    <dgm:cxn modelId="{9549509A-03E2-4EB9-92F2-E65244C19176}" type="presOf" srcId="{50C852DF-CF74-4F9C-B0B3-F979BAE9454B}" destId="{D97B94D1-458B-40D8-BF6E-E30478E4D255}" srcOrd="0" destOrd="0" presId="urn:microsoft.com/office/officeart/2005/8/layout/orgChart1#1"/>
    <dgm:cxn modelId="{C55F44B4-596A-4EE7-ADC3-005C8EBC6AFB}" type="presOf" srcId="{E29C8722-D679-4F90-8C01-2A919DDE8D05}" destId="{F9B00E4C-41CB-4A52-9ACB-990E98F3DD72}" srcOrd="1" destOrd="0" presId="urn:microsoft.com/office/officeart/2005/8/layout/orgChart1#1"/>
    <dgm:cxn modelId="{59FE64BE-9C29-4AD1-B326-ABBD951CB64C}" srcId="{50C852DF-CF74-4F9C-B0B3-F979BAE9454B}" destId="{9CDEF52F-8EC7-453D-8F0B-5AD1227D92CE}" srcOrd="1" destOrd="0" parTransId="{4DD97295-CD8D-494B-BC70-7C59E9686E71}" sibTransId="{A9A7AF11-EF41-4E74-ACB3-05D351C06906}"/>
    <dgm:cxn modelId="{A7F6B7CA-3087-48F0-AA90-7251EBF0B0DF}" type="presOf" srcId="{EACC296C-62D7-42CD-A6D3-864CA8990EBB}" destId="{A348EB94-326C-41DE-801A-5993AD63BBD5}" srcOrd="0" destOrd="0" presId="urn:microsoft.com/office/officeart/2005/8/layout/orgChart1#1"/>
    <dgm:cxn modelId="{88D681D0-F738-4E6A-89D9-634BE66C3C43}" type="presOf" srcId="{9CDEF52F-8EC7-453D-8F0B-5AD1227D92CE}" destId="{D1F0C2E1-7D39-4890-A05B-5AA8C1A2F6B5}" srcOrd="0" destOrd="0" presId="urn:microsoft.com/office/officeart/2005/8/layout/orgChart1#1"/>
    <dgm:cxn modelId="{472BE8DF-C3AD-4660-95B5-609724B458FF}" type="presOf" srcId="{81B542D4-A484-4DCC-B38A-1807481B22B6}" destId="{DC1CDE08-FA95-445F-8C3E-791F9EFD6C7F}" srcOrd="0" destOrd="0" presId="urn:microsoft.com/office/officeart/2005/8/layout/orgChart1#1"/>
    <dgm:cxn modelId="{1EC5C1EE-D584-4EAC-8CE9-0021AC74DD36}" type="presOf" srcId="{269945DA-5679-45AF-BD4C-9380EA9CD952}" destId="{2F065A64-ED90-44FF-971D-109AE63A511A}" srcOrd="0" destOrd="0" presId="urn:microsoft.com/office/officeart/2005/8/layout/orgChart1#1"/>
    <dgm:cxn modelId="{B60660F3-4A34-4CF6-921B-A2222A80C2BF}" type="presOf" srcId="{966D3E42-9407-4334-8BDB-40AF02288EE1}" destId="{3DBA6CDC-0B03-4BC1-A914-5DB4E023AF6C}" srcOrd="0" destOrd="0" presId="urn:microsoft.com/office/officeart/2005/8/layout/orgChart1#1"/>
    <dgm:cxn modelId="{139290FC-A671-4C76-87B7-D350D0E5F94B}" type="presParOf" srcId="{DC1CDE08-FA95-445F-8C3E-791F9EFD6C7F}" destId="{CA99D3D1-F9C4-4EB9-B984-D1C164B382E9}" srcOrd="0" destOrd="0" presId="urn:microsoft.com/office/officeart/2005/8/layout/orgChart1#1"/>
    <dgm:cxn modelId="{EA65D7A8-4B5D-4249-A814-9B2F5FB214FA}" type="presParOf" srcId="{CA99D3D1-F9C4-4EB9-B984-D1C164B382E9}" destId="{83D301B9-4B56-4AB8-AB59-2B137804D62B}" srcOrd="0" destOrd="0" presId="urn:microsoft.com/office/officeart/2005/8/layout/orgChart1#1"/>
    <dgm:cxn modelId="{69F365C2-445C-461C-B70F-F05C206B7152}" type="presParOf" srcId="{83D301B9-4B56-4AB8-AB59-2B137804D62B}" destId="{D97B94D1-458B-40D8-BF6E-E30478E4D255}" srcOrd="0" destOrd="0" presId="urn:microsoft.com/office/officeart/2005/8/layout/orgChart1#1"/>
    <dgm:cxn modelId="{EA911A0D-8A8C-4774-9F67-916F11173DAA}" type="presParOf" srcId="{83D301B9-4B56-4AB8-AB59-2B137804D62B}" destId="{640A426E-6353-4DDF-84EF-551D9BA21E4B}" srcOrd="1" destOrd="0" presId="urn:microsoft.com/office/officeart/2005/8/layout/orgChart1#1"/>
    <dgm:cxn modelId="{7AC081B6-E7BA-4A6C-B9A9-B6F0432D8345}" type="presParOf" srcId="{CA99D3D1-F9C4-4EB9-B984-D1C164B382E9}" destId="{B6A06979-7850-48E6-8288-369EDB2C4FAF}" srcOrd="1" destOrd="0" presId="urn:microsoft.com/office/officeart/2005/8/layout/orgChart1#1"/>
    <dgm:cxn modelId="{260F2EA7-9A52-418B-9872-F2D3F6CAEE6F}" type="presParOf" srcId="{B6A06979-7850-48E6-8288-369EDB2C4FAF}" destId="{2F065A64-ED90-44FF-971D-109AE63A511A}" srcOrd="0" destOrd="0" presId="urn:microsoft.com/office/officeart/2005/8/layout/orgChart1#1"/>
    <dgm:cxn modelId="{823EA66D-7F9A-4E99-B0BB-CF47DA9325C7}" type="presParOf" srcId="{B6A06979-7850-48E6-8288-369EDB2C4FAF}" destId="{682261A5-6DF3-4345-BE86-7384E5363061}" srcOrd="1" destOrd="0" presId="urn:microsoft.com/office/officeart/2005/8/layout/orgChart1#1"/>
    <dgm:cxn modelId="{52538CAA-DE00-43E8-9539-E1F6DE4FBFE2}" type="presParOf" srcId="{682261A5-6DF3-4345-BE86-7384E5363061}" destId="{E98F19EC-EAC6-4F76-8B91-F19657EACBC3}" srcOrd="0" destOrd="0" presId="urn:microsoft.com/office/officeart/2005/8/layout/orgChart1#1"/>
    <dgm:cxn modelId="{F5E2FD2F-B350-4EB7-8C22-1C4166B3DCEB}" type="presParOf" srcId="{E98F19EC-EAC6-4F76-8B91-F19657EACBC3}" destId="{94CB1FD2-D0ED-46F6-A198-98317C916FAB}" srcOrd="0" destOrd="0" presId="urn:microsoft.com/office/officeart/2005/8/layout/orgChart1#1"/>
    <dgm:cxn modelId="{12D0AEAB-7117-45EA-B265-90ECAB7E7B78}" type="presParOf" srcId="{E98F19EC-EAC6-4F76-8B91-F19657EACBC3}" destId="{B4FA1E67-369A-4828-B4AD-7BC44F7CF822}" srcOrd="1" destOrd="0" presId="urn:microsoft.com/office/officeart/2005/8/layout/orgChart1#1"/>
    <dgm:cxn modelId="{A3175C13-ECAD-4C4A-8940-BE69BA0D2ADB}" type="presParOf" srcId="{682261A5-6DF3-4345-BE86-7384E5363061}" destId="{D6917179-B814-4C81-99F4-B941B0C78BE9}" srcOrd="1" destOrd="0" presId="urn:microsoft.com/office/officeart/2005/8/layout/orgChart1#1"/>
    <dgm:cxn modelId="{07980CA3-B408-42E6-837E-396886F41BD0}" type="presParOf" srcId="{682261A5-6DF3-4345-BE86-7384E5363061}" destId="{12FB5F13-0400-455A-834F-FB606A702B76}" srcOrd="2" destOrd="0" presId="urn:microsoft.com/office/officeart/2005/8/layout/orgChart1#1"/>
    <dgm:cxn modelId="{CB138F43-0C02-4CF8-B3F9-25A3BD11783A}" type="presParOf" srcId="{B6A06979-7850-48E6-8288-369EDB2C4FAF}" destId="{78C3DCE5-9899-4F0E-BEE8-80AA7646E1EE}" srcOrd="2" destOrd="0" presId="urn:microsoft.com/office/officeart/2005/8/layout/orgChart1#1"/>
    <dgm:cxn modelId="{2D9EE3BC-499F-4530-A997-B8E8F07DBE40}" type="presParOf" srcId="{B6A06979-7850-48E6-8288-369EDB2C4FAF}" destId="{9D5F37F6-4AB2-430E-8B2A-846781FAB2F6}" srcOrd="3" destOrd="0" presId="urn:microsoft.com/office/officeart/2005/8/layout/orgChart1#1"/>
    <dgm:cxn modelId="{D15723DA-0303-4F3C-89E4-53941B6F5364}" type="presParOf" srcId="{9D5F37F6-4AB2-430E-8B2A-846781FAB2F6}" destId="{DCDF8404-5533-4296-AD3C-057E8F0B3B91}" srcOrd="0" destOrd="0" presId="urn:microsoft.com/office/officeart/2005/8/layout/orgChart1#1"/>
    <dgm:cxn modelId="{D335C854-8B21-492B-A888-DF5453B28BB3}" type="presParOf" srcId="{DCDF8404-5533-4296-AD3C-057E8F0B3B91}" destId="{D1F0C2E1-7D39-4890-A05B-5AA8C1A2F6B5}" srcOrd="0" destOrd="0" presId="urn:microsoft.com/office/officeart/2005/8/layout/orgChart1#1"/>
    <dgm:cxn modelId="{C749162F-941F-4074-8368-0CA850A6DA83}" type="presParOf" srcId="{DCDF8404-5533-4296-AD3C-057E8F0B3B91}" destId="{6009EA10-1C16-4FE3-BAE3-76036155DC5B}" srcOrd="1" destOrd="0" presId="urn:microsoft.com/office/officeart/2005/8/layout/orgChart1#1"/>
    <dgm:cxn modelId="{9A25D438-D641-4D1F-B682-23F445F7A3CE}" type="presParOf" srcId="{9D5F37F6-4AB2-430E-8B2A-846781FAB2F6}" destId="{35093785-5562-4BDD-A6A7-A68AE563669F}" srcOrd="1" destOrd="0" presId="urn:microsoft.com/office/officeart/2005/8/layout/orgChart1#1"/>
    <dgm:cxn modelId="{D3ABEE36-0931-46F1-B754-437A0A3C5FCB}" type="presParOf" srcId="{9D5F37F6-4AB2-430E-8B2A-846781FAB2F6}" destId="{50DC1977-6B37-4E7E-9DFD-DBF08ADCD2FC}" srcOrd="2" destOrd="0" presId="urn:microsoft.com/office/officeart/2005/8/layout/orgChart1#1"/>
    <dgm:cxn modelId="{1220510D-C512-4344-BE7D-ADB2F71767FF}" type="presParOf" srcId="{B6A06979-7850-48E6-8288-369EDB2C4FAF}" destId="{445F4719-7378-4671-954A-1DB1EA2E26AF}" srcOrd="4" destOrd="0" presId="urn:microsoft.com/office/officeart/2005/8/layout/orgChart1#1"/>
    <dgm:cxn modelId="{CD961D2A-6E34-4FE2-8AF9-5640287D3F41}" type="presParOf" srcId="{B6A06979-7850-48E6-8288-369EDB2C4FAF}" destId="{2C43C033-0BD6-4CA2-B6A9-64D5251882DF}" srcOrd="5" destOrd="0" presId="urn:microsoft.com/office/officeart/2005/8/layout/orgChart1#1"/>
    <dgm:cxn modelId="{2133A4C7-1BD3-4C30-837C-1F4E725FC69A}" type="presParOf" srcId="{2C43C033-0BD6-4CA2-B6A9-64D5251882DF}" destId="{DF46D312-50EB-4DAC-9B63-33C18BDB0AED}" srcOrd="0" destOrd="0" presId="urn:microsoft.com/office/officeart/2005/8/layout/orgChart1#1"/>
    <dgm:cxn modelId="{9B387E15-15D1-419D-B776-F42579F44854}" type="presParOf" srcId="{DF46D312-50EB-4DAC-9B63-33C18BDB0AED}" destId="{AC650FA6-C207-48AF-BFB2-57BC4D4F67BC}" srcOrd="0" destOrd="0" presId="urn:microsoft.com/office/officeart/2005/8/layout/orgChart1#1"/>
    <dgm:cxn modelId="{51895F9C-429C-4BAC-A142-EF5A058917C8}" type="presParOf" srcId="{DF46D312-50EB-4DAC-9B63-33C18BDB0AED}" destId="{F9B00E4C-41CB-4A52-9ACB-990E98F3DD72}" srcOrd="1" destOrd="0" presId="urn:microsoft.com/office/officeart/2005/8/layout/orgChart1#1"/>
    <dgm:cxn modelId="{717BFA07-45F5-458D-B0F6-430B35CF5E2D}" type="presParOf" srcId="{2C43C033-0BD6-4CA2-B6A9-64D5251882DF}" destId="{47A0F5B4-EC71-4DD7-93CA-1DBEB22427BE}" srcOrd="1" destOrd="0" presId="urn:microsoft.com/office/officeart/2005/8/layout/orgChart1#1"/>
    <dgm:cxn modelId="{CEB56304-7330-4046-8253-4A6CB4673698}" type="presParOf" srcId="{2C43C033-0BD6-4CA2-B6A9-64D5251882DF}" destId="{1A58047A-E216-414A-B136-5D7A1C276BE8}" srcOrd="2" destOrd="0" presId="urn:microsoft.com/office/officeart/2005/8/layout/orgChart1#1"/>
    <dgm:cxn modelId="{3D11DECB-F27D-4F59-9DDC-206099082A6D}" type="presParOf" srcId="{B6A06979-7850-48E6-8288-369EDB2C4FAF}" destId="{3DBA6CDC-0B03-4BC1-A914-5DB4E023AF6C}" srcOrd="6" destOrd="0" presId="urn:microsoft.com/office/officeart/2005/8/layout/orgChart1#1"/>
    <dgm:cxn modelId="{57F21CAF-D292-40EC-9E00-FF7BF2042204}" type="presParOf" srcId="{B6A06979-7850-48E6-8288-369EDB2C4FAF}" destId="{E92C7D26-DDE7-431D-91C5-3150EAA1A39E}" srcOrd="7" destOrd="0" presId="urn:microsoft.com/office/officeart/2005/8/layout/orgChart1#1"/>
    <dgm:cxn modelId="{956873E9-5750-4359-90C0-338EB00D6977}" type="presParOf" srcId="{E92C7D26-DDE7-431D-91C5-3150EAA1A39E}" destId="{D6228B58-787B-4803-B8CB-CBC01385A9DB}" srcOrd="0" destOrd="0" presId="urn:microsoft.com/office/officeart/2005/8/layout/orgChart1#1"/>
    <dgm:cxn modelId="{96DADDC6-F31C-4899-B247-22BF09E0703B}" type="presParOf" srcId="{D6228B58-787B-4803-B8CB-CBC01385A9DB}" destId="{A348EB94-326C-41DE-801A-5993AD63BBD5}" srcOrd="0" destOrd="0" presId="urn:microsoft.com/office/officeart/2005/8/layout/orgChart1#1"/>
    <dgm:cxn modelId="{F2EDDB66-C02B-4B84-A060-8912C2623E22}" type="presParOf" srcId="{D6228B58-787B-4803-B8CB-CBC01385A9DB}" destId="{44CED83A-EBFC-41AB-88AF-0C654E793833}" srcOrd="1" destOrd="0" presId="urn:microsoft.com/office/officeart/2005/8/layout/orgChart1#1"/>
    <dgm:cxn modelId="{C0737BCA-AB65-451C-B269-F6DC7353F79D}" type="presParOf" srcId="{E92C7D26-DDE7-431D-91C5-3150EAA1A39E}" destId="{66623359-55D5-4650-BA33-EA590B610FF9}" srcOrd="1" destOrd="0" presId="urn:microsoft.com/office/officeart/2005/8/layout/orgChart1#1"/>
    <dgm:cxn modelId="{D7C62445-936F-4998-94DC-65BE049B6F49}" type="presParOf" srcId="{E92C7D26-DDE7-431D-91C5-3150EAA1A39E}" destId="{79CC3AF9-2CF8-468E-8FFE-D94837DE22C8}" srcOrd="2" destOrd="0" presId="urn:microsoft.com/office/officeart/2005/8/layout/orgChart1#1"/>
    <dgm:cxn modelId="{45828FE7-81A3-4981-B2C4-05065118ABDD}" type="presParOf" srcId="{CA99D3D1-F9C4-4EB9-B984-D1C164B382E9}" destId="{F140FD74-BEF8-475D-A773-D61A6ED7CB15}" srcOrd="2" destOrd="0" presId="urn:microsoft.com/office/officeart/2005/8/layout/orgChart1#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BA6CDC-0B03-4BC1-A914-5DB4E023AF6C}">
      <dsp:nvSpPr>
        <dsp:cNvPr id="0" name=""/>
        <dsp:cNvSpPr/>
      </dsp:nvSpPr>
      <dsp:spPr>
        <a:xfrm>
          <a:off x="2074862" y="325987"/>
          <a:ext cx="1181433" cy="136694"/>
        </a:xfrm>
        <a:custGeom>
          <a:avLst/>
          <a:gdLst/>
          <a:ahLst/>
          <a:cxnLst/>
          <a:rect l="0" t="0" r="0" b="0"/>
          <a:pathLst>
            <a:path>
              <a:moveTo>
                <a:pt x="0" y="0"/>
              </a:moveTo>
              <a:lnTo>
                <a:pt x="0" y="68316"/>
              </a:lnTo>
              <a:lnTo>
                <a:pt x="1180902" y="68316"/>
              </a:lnTo>
              <a:lnTo>
                <a:pt x="1180902" y="1366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5F4719-7378-4671-954A-1DB1EA2E26AF}">
      <dsp:nvSpPr>
        <dsp:cNvPr id="0" name=""/>
        <dsp:cNvSpPr/>
      </dsp:nvSpPr>
      <dsp:spPr>
        <a:xfrm>
          <a:off x="2074862" y="325987"/>
          <a:ext cx="206838" cy="136694"/>
        </a:xfrm>
        <a:custGeom>
          <a:avLst/>
          <a:gdLst/>
          <a:ahLst/>
          <a:cxnLst/>
          <a:rect l="0" t="0" r="0" b="0"/>
          <a:pathLst>
            <a:path>
              <a:moveTo>
                <a:pt x="0" y="0"/>
              </a:moveTo>
              <a:lnTo>
                <a:pt x="0" y="68316"/>
              </a:lnTo>
              <a:lnTo>
                <a:pt x="206745" y="68316"/>
              </a:lnTo>
              <a:lnTo>
                <a:pt x="206745" y="1366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3DCE5-9899-4F0E-BEE8-80AA7646E1EE}">
      <dsp:nvSpPr>
        <dsp:cNvPr id="0" name=""/>
        <dsp:cNvSpPr/>
      </dsp:nvSpPr>
      <dsp:spPr>
        <a:xfrm>
          <a:off x="1494079" y="325987"/>
          <a:ext cx="580783" cy="136694"/>
        </a:xfrm>
        <a:custGeom>
          <a:avLst/>
          <a:gdLst/>
          <a:ahLst/>
          <a:cxnLst/>
          <a:rect l="0" t="0" r="0" b="0"/>
          <a:pathLst>
            <a:path>
              <a:moveTo>
                <a:pt x="580522" y="0"/>
              </a:moveTo>
              <a:lnTo>
                <a:pt x="580522" y="68316"/>
              </a:lnTo>
              <a:lnTo>
                <a:pt x="0" y="68316"/>
              </a:lnTo>
              <a:lnTo>
                <a:pt x="0" y="1366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065A64-ED90-44FF-971D-109AE63A511A}">
      <dsp:nvSpPr>
        <dsp:cNvPr id="0" name=""/>
        <dsp:cNvSpPr/>
      </dsp:nvSpPr>
      <dsp:spPr>
        <a:xfrm>
          <a:off x="706457" y="325987"/>
          <a:ext cx="1368405" cy="136694"/>
        </a:xfrm>
        <a:custGeom>
          <a:avLst/>
          <a:gdLst/>
          <a:ahLst/>
          <a:cxnLst/>
          <a:rect l="0" t="0" r="0" b="0"/>
          <a:pathLst>
            <a:path>
              <a:moveTo>
                <a:pt x="1367790" y="0"/>
              </a:moveTo>
              <a:lnTo>
                <a:pt x="1367790" y="68316"/>
              </a:lnTo>
              <a:lnTo>
                <a:pt x="0" y="68316"/>
              </a:lnTo>
              <a:lnTo>
                <a:pt x="0" y="1366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B94D1-458B-40D8-BF6E-E30478E4D255}">
      <dsp:nvSpPr>
        <dsp:cNvPr id="0" name=""/>
        <dsp:cNvSpPr/>
      </dsp:nvSpPr>
      <dsp:spPr>
        <a:xfrm>
          <a:off x="1749398" y="523"/>
          <a:ext cx="650927" cy="325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 lastClr="FFFFFF"/>
              </a:solidFill>
              <a:latin typeface="Calibri"/>
              <a:ea typeface="宋体" panose="02010600030101010101" pitchFamily="2" charset="-122"/>
              <a:cs typeface="+mn-cs"/>
            </a:rPr>
            <a:t>项目管理</a:t>
          </a:r>
        </a:p>
      </dsp:txBody>
      <dsp:txXfrm>
        <a:off x="1749398" y="523"/>
        <a:ext cx="650927" cy="325463"/>
      </dsp:txXfrm>
    </dsp:sp>
    <dsp:sp modelId="{94CB1FD2-D0ED-46F6-A198-98317C916FAB}">
      <dsp:nvSpPr>
        <dsp:cNvPr id="0" name=""/>
        <dsp:cNvSpPr/>
      </dsp:nvSpPr>
      <dsp:spPr>
        <a:xfrm>
          <a:off x="380993" y="462682"/>
          <a:ext cx="650927" cy="325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 lastClr="FFFFFF"/>
              </a:solidFill>
              <a:latin typeface="Calibri"/>
              <a:ea typeface="宋体" panose="02010600030101010101" pitchFamily="2" charset="-122"/>
              <a:cs typeface="+mn-cs"/>
            </a:rPr>
            <a:t>保洁服务</a:t>
          </a:r>
        </a:p>
      </dsp:txBody>
      <dsp:txXfrm>
        <a:off x="380993" y="462682"/>
        <a:ext cx="650927" cy="325463"/>
      </dsp:txXfrm>
    </dsp:sp>
    <dsp:sp modelId="{D1F0C2E1-7D39-4890-A05B-5AA8C1A2F6B5}">
      <dsp:nvSpPr>
        <dsp:cNvPr id="0" name=""/>
        <dsp:cNvSpPr/>
      </dsp:nvSpPr>
      <dsp:spPr>
        <a:xfrm>
          <a:off x="1168615" y="462682"/>
          <a:ext cx="650927" cy="325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 lastClr="FFFFFF"/>
              </a:solidFill>
              <a:latin typeface="Calibri"/>
              <a:ea typeface="宋体" panose="02010600030101010101" pitchFamily="2" charset="-122"/>
              <a:cs typeface="+mn-cs"/>
            </a:rPr>
            <a:t>维修服务</a:t>
          </a:r>
        </a:p>
      </dsp:txBody>
      <dsp:txXfrm>
        <a:off x="1168615" y="462682"/>
        <a:ext cx="650927" cy="325463"/>
      </dsp:txXfrm>
    </dsp:sp>
    <dsp:sp modelId="{AC650FA6-C207-48AF-BFB2-57BC4D4F67BC}">
      <dsp:nvSpPr>
        <dsp:cNvPr id="0" name=""/>
        <dsp:cNvSpPr/>
      </dsp:nvSpPr>
      <dsp:spPr>
        <a:xfrm>
          <a:off x="1956237" y="462682"/>
          <a:ext cx="650927" cy="325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 lastClr="FFFFFF"/>
              </a:solidFill>
              <a:latin typeface="Calibri"/>
              <a:ea typeface="宋体" panose="02010600030101010101" pitchFamily="2" charset="-122"/>
              <a:cs typeface="+mn-cs"/>
            </a:rPr>
            <a:t>工勤服务</a:t>
          </a:r>
        </a:p>
      </dsp:txBody>
      <dsp:txXfrm>
        <a:off x="1956237" y="462682"/>
        <a:ext cx="650927" cy="325463"/>
      </dsp:txXfrm>
    </dsp:sp>
    <dsp:sp modelId="{A348EB94-326C-41DE-801A-5993AD63BBD5}">
      <dsp:nvSpPr>
        <dsp:cNvPr id="0" name=""/>
        <dsp:cNvSpPr/>
      </dsp:nvSpPr>
      <dsp:spPr>
        <a:xfrm>
          <a:off x="2743859" y="462682"/>
          <a:ext cx="1024872" cy="3254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 lastClr="FFFFFF"/>
              </a:solidFill>
              <a:latin typeface="Calibri"/>
              <a:ea typeface="宋体" panose="02010600030101010101" pitchFamily="2" charset="-122"/>
              <a:cs typeface="+mn-cs"/>
            </a:rPr>
            <a:t>安全管理服务</a:t>
          </a:r>
        </a:p>
      </dsp:txBody>
      <dsp:txXfrm>
        <a:off x="2743859" y="462682"/>
        <a:ext cx="1024872" cy="3254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10814</Words>
  <Characters>11572</Characters>
  <Application>Microsoft Office Word</Application>
  <DocSecurity>0</DocSecurity>
  <Lines>890</Lines>
  <Paragraphs>829</Paragraphs>
  <ScaleCrop>false</ScaleCrop>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2026-08-25T02:46:00Z</dcterms:created>
  <dcterms:modified xsi:type="dcterms:W3CDTF">2026-08-25T02:47:00Z</dcterms:modified>
</cp:coreProperties>
</file>