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DA17E" w14:textId="77777777" w:rsidR="003042F3" w:rsidRPr="003042F3" w:rsidRDefault="003042F3" w:rsidP="003042F3">
      <w:pPr>
        <w:widowControl/>
        <w:spacing w:line="300" w:lineRule="auto"/>
        <w:jc w:val="center"/>
        <w:outlineLvl w:val="0"/>
        <w:rPr>
          <w:rFonts w:ascii="Times New Roman" w:eastAsia="黑体" w:hAnsi="Times New Roman" w:cs="Times New Roman"/>
          <w:b/>
          <w:kern w:val="0"/>
          <w:sz w:val="30"/>
          <w:szCs w:val="30"/>
          <w14:ligatures w14:val="none"/>
        </w:rPr>
      </w:pPr>
      <w:bookmarkStart w:id="0" w:name="_Toc236833604"/>
      <w:r w:rsidRPr="003042F3">
        <w:rPr>
          <w:rFonts w:ascii="Times New Roman" w:eastAsia="黑体" w:hAnsi="Times New Roman" w:cs="Times New Roman"/>
          <w:b/>
          <w:kern w:val="0"/>
          <w:sz w:val="30"/>
          <w:szCs w:val="30"/>
          <w14:ligatures w14:val="none"/>
        </w:rPr>
        <w:t>第二章项目采购需求</w:t>
      </w:r>
      <w:bookmarkEnd w:id="0"/>
    </w:p>
    <w:p w14:paraId="656953F6" w14:textId="77777777" w:rsidR="003042F3" w:rsidRPr="003042F3" w:rsidRDefault="003042F3" w:rsidP="003042F3">
      <w:pPr>
        <w:numPr>
          <w:ilvl w:val="0"/>
          <w:numId w:val="1"/>
        </w:num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236833605"/>
      <w:r w:rsidRPr="003042F3">
        <w:rPr>
          <w:rFonts w:ascii="Times New Roman" w:eastAsia="黑体" w:hAnsi="Times New Roman" w:cs="Times New Roman"/>
          <w:sz w:val="30"/>
          <w:szCs w:val="30"/>
          <w14:ligatures w14:val="none"/>
        </w:rPr>
        <w:t>说明</w:t>
      </w:r>
      <w:bookmarkEnd w:id="1"/>
    </w:p>
    <w:p w14:paraId="14C6E182"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2" w:name="_Toc236833606"/>
      <w:r w:rsidRPr="003042F3">
        <w:rPr>
          <w:rFonts w:ascii="Times New Roman" w:eastAsia="宋体" w:hAnsi="Times New Roman" w:cs="Times New Roman"/>
          <w:b/>
          <w:sz w:val="22"/>
          <w14:ligatures w14:val="none"/>
        </w:rPr>
        <w:t xml:space="preserve">1 </w:t>
      </w:r>
      <w:r w:rsidRPr="003042F3">
        <w:rPr>
          <w:rFonts w:ascii="Times New Roman" w:eastAsia="宋体" w:hAnsi="Times New Roman" w:cs="Times New Roman"/>
          <w:b/>
          <w:sz w:val="22"/>
          <w14:ligatures w14:val="none"/>
        </w:rPr>
        <w:t>总则</w:t>
      </w:r>
      <w:bookmarkEnd w:id="2"/>
    </w:p>
    <w:p w14:paraId="2CC5E33D"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1.1 </w:t>
      </w:r>
      <w:r w:rsidRPr="003042F3">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3EAB58AD"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1.2 </w:t>
      </w:r>
      <w:r w:rsidRPr="003042F3">
        <w:rPr>
          <w:rFonts w:ascii="Times New Roman" w:eastAsia="宋体" w:hAnsi="Times New Roman" w:cs="Times New Roman"/>
          <w:sz w:val="22"/>
          <w14:ligatures w14:val="none"/>
        </w:rPr>
        <w:t>投标人提供的服务应当符合招标文件的要求，并且其质量完全符合国家标准、行业标准或地方标准。</w:t>
      </w:r>
    </w:p>
    <w:p w14:paraId="4E75C38E"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1.3 </w:t>
      </w:r>
      <w:r w:rsidRPr="003042F3">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16DC0F35"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1.4</w:t>
      </w:r>
      <w:r w:rsidRPr="003042F3">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3042F3">
        <w:rPr>
          <w:rFonts w:ascii="Times New Roman" w:eastAsia="宋体" w:hAnsi="Times New Roman" w:cs="Times New Roman"/>
          <w:sz w:val="22"/>
          <w14:ligatures w14:val="none"/>
        </w:rPr>
        <w:t>10</w:t>
      </w:r>
      <w:r w:rsidRPr="003042F3">
        <w:rPr>
          <w:rFonts w:ascii="Times New Roman" w:eastAsia="宋体" w:hAnsi="Times New Roman" w:cs="Times New Roman"/>
          <w:sz w:val="22"/>
          <w14:ligatures w14:val="none"/>
        </w:rPr>
        <w:t>日内，以书面形式提出，并附相关证据。</w:t>
      </w:r>
    </w:p>
    <w:p w14:paraId="134017F5"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1.5</w:t>
      </w:r>
      <w:r w:rsidRPr="003042F3">
        <w:rPr>
          <w:rFonts w:ascii="Times New Roman" w:eastAsia="宋体" w:hAnsi="Times New Roman" w:cs="Times New Roman"/>
          <w:sz w:val="22"/>
          <w14:ligatures w14:val="none"/>
        </w:rPr>
        <w:t>投标人对所提供的服务应当享有合法的所有权，没有侵犯任何第三方的知识产权、商业秘密、技术秘密等权利，而且不存在任何抵押、留置、查封等产权瑕疵。如采购人使用该服务构成上述侵权的，则由中标人承担全部责任。</w:t>
      </w:r>
    </w:p>
    <w:p w14:paraId="1CE3D238"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1.6 </w:t>
      </w:r>
      <w:r w:rsidRPr="003042F3">
        <w:rPr>
          <w:rFonts w:ascii="Times New Roman" w:eastAsia="宋体" w:hAnsi="Times New Roman" w:cs="Times New Roman"/>
          <w:sz w:val="22"/>
          <w14:ligatures w14:val="none"/>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14:paraId="6B047B5E"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1.7 </w:t>
      </w:r>
      <w:r w:rsidRPr="003042F3">
        <w:rPr>
          <w:rFonts w:ascii="Times New Roman" w:eastAsia="宋体" w:hAnsi="Times New Roman" w:cs="Times New Roman"/>
          <w:sz w:val="22"/>
          <w14:ligatures w14:val="none"/>
        </w:rPr>
        <w:t>投标人应根据本章节中详细技术规格要求，采用市场主流产品或按照要求提供定制产品参加竞标。同时，请投标人务必注意：无论是正偏离还是负偏离，都不得与招标要求相差太大，否则将可能影响投标人的得分。一旦中标，投标人应按投标文件的承诺签订合同并提供相应的产品和服务。</w:t>
      </w:r>
    </w:p>
    <w:p w14:paraId="25FDBADD" w14:textId="77777777" w:rsidR="003042F3" w:rsidRPr="003042F3" w:rsidRDefault="003042F3" w:rsidP="003042F3">
      <w:pPr>
        <w:snapToGrid w:val="0"/>
        <w:spacing w:line="300" w:lineRule="auto"/>
        <w:ind w:firstLineChars="200" w:firstLine="440"/>
        <w:jc w:val="left"/>
        <w:rPr>
          <w:rFonts w:ascii="Calibri" w:eastAsia="宋体" w:hAnsi="Calibri" w:cs="Times New Roman"/>
          <w:b/>
          <w:bCs/>
          <w:sz w:val="22"/>
          <w14:ligatures w14:val="none"/>
        </w:rPr>
      </w:pPr>
      <w:r w:rsidRPr="003042F3">
        <w:rPr>
          <w:rFonts w:ascii="宋体" w:eastAsia="宋体" w:hAnsi="宋体" w:cs="宋体"/>
          <w:sz w:val="22"/>
          <w14:ligatures w14:val="none"/>
        </w:rPr>
        <w:t>★</w:t>
      </w:r>
      <w:r w:rsidRPr="003042F3">
        <w:rPr>
          <w:rFonts w:ascii="Times New Roman" w:eastAsia="宋体" w:hAnsi="Times New Roman" w:cs="Times New Roman"/>
          <w:sz w:val="22"/>
          <w14:ligatures w14:val="none"/>
        </w:rPr>
        <w:t>1.8</w:t>
      </w:r>
      <w:r w:rsidRPr="003042F3">
        <w:rPr>
          <w:rFonts w:ascii="Calibri" w:eastAsia="宋体" w:hAnsi="Calibri" w:cs="Times New Roman"/>
          <w:sz w:val="22"/>
          <w14:ligatures w14:val="none"/>
        </w:rPr>
        <w:t>投标人提供的服务必须符合国家强制性标准。</w:t>
      </w:r>
    </w:p>
    <w:p w14:paraId="11F6718D" w14:textId="77777777" w:rsidR="003042F3" w:rsidRPr="003042F3" w:rsidRDefault="003042F3" w:rsidP="003042F3">
      <w:pPr>
        <w:spacing w:line="300" w:lineRule="auto"/>
        <w:rPr>
          <w:rFonts w:ascii="Times New Roman" w:eastAsia="宋体" w:hAnsi="Times New Roman" w:cs="Times New Roman"/>
          <w:sz w:val="22"/>
          <w14:ligatures w14:val="none"/>
        </w:rPr>
      </w:pPr>
    </w:p>
    <w:p w14:paraId="366EE9B7" w14:textId="77777777" w:rsidR="003042F3" w:rsidRPr="003042F3" w:rsidRDefault="003042F3" w:rsidP="003042F3">
      <w:pPr>
        <w:adjustRightInd w:val="0"/>
        <w:snapToGrid w:val="0"/>
        <w:spacing w:line="300" w:lineRule="auto"/>
        <w:jc w:val="center"/>
        <w:outlineLvl w:val="1"/>
        <w:rPr>
          <w:rFonts w:ascii="Times New Roman" w:eastAsia="黑体" w:hAnsi="Times New Roman" w:cs="Times New Roman"/>
          <w:sz w:val="30"/>
          <w:szCs w:val="30"/>
          <w14:ligatures w14:val="none"/>
        </w:rPr>
      </w:pPr>
      <w:bookmarkStart w:id="3" w:name="_Toc486947676"/>
      <w:bookmarkStart w:id="4" w:name="_Toc236833607"/>
      <w:r w:rsidRPr="003042F3">
        <w:rPr>
          <w:rFonts w:ascii="Times New Roman" w:eastAsia="黑体" w:hAnsi="Times New Roman" w:cs="Times New Roman"/>
          <w:sz w:val="30"/>
          <w:szCs w:val="30"/>
          <w14:ligatures w14:val="none"/>
        </w:rPr>
        <w:t>二、项目概况</w:t>
      </w:r>
      <w:bookmarkEnd w:id="3"/>
      <w:bookmarkEnd w:id="4"/>
    </w:p>
    <w:p w14:paraId="5808F3DC"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5" w:name="_Toc236833608"/>
      <w:r w:rsidRPr="003042F3">
        <w:rPr>
          <w:rFonts w:ascii="Times New Roman" w:eastAsia="宋体" w:hAnsi="Times New Roman" w:cs="Times New Roman"/>
          <w:b/>
          <w:sz w:val="22"/>
          <w14:ligatures w14:val="none"/>
        </w:rPr>
        <w:t xml:space="preserve">2 </w:t>
      </w:r>
      <w:r w:rsidRPr="003042F3">
        <w:rPr>
          <w:rFonts w:ascii="Times New Roman" w:eastAsia="宋体" w:hAnsi="Times New Roman" w:cs="Times New Roman"/>
          <w:b/>
          <w:sz w:val="22"/>
          <w14:ligatures w14:val="none"/>
        </w:rPr>
        <w:t>项目名称</w:t>
      </w:r>
      <w:bookmarkEnd w:id="5"/>
    </w:p>
    <w:p w14:paraId="6A802BB7"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2.1</w:t>
      </w:r>
      <w:r w:rsidRPr="003042F3">
        <w:rPr>
          <w:rFonts w:ascii="Times New Roman" w:eastAsia="宋体" w:hAnsi="Times New Roman" w:cs="Times New Roman"/>
          <w:sz w:val="22"/>
          <w14:ligatures w14:val="none"/>
        </w:rPr>
        <w:t>项目名称及预算金额详见</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投标邀请</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w:t>
      </w:r>
    </w:p>
    <w:p w14:paraId="521A01CB"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6" w:name="_Toc236833609"/>
      <w:r w:rsidRPr="003042F3">
        <w:rPr>
          <w:rFonts w:ascii="Times New Roman" w:eastAsia="宋体" w:hAnsi="Times New Roman" w:cs="Times New Roman"/>
          <w:b/>
          <w:sz w:val="22"/>
          <w14:ligatures w14:val="none"/>
        </w:rPr>
        <w:t xml:space="preserve">3 </w:t>
      </w:r>
      <w:r w:rsidRPr="003042F3">
        <w:rPr>
          <w:rFonts w:ascii="Times New Roman" w:eastAsia="宋体" w:hAnsi="Times New Roman" w:cs="Times New Roman"/>
          <w:b/>
          <w:sz w:val="22"/>
          <w14:ligatures w14:val="none"/>
        </w:rPr>
        <w:t>项目地点</w:t>
      </w:r>
      <w:bookmarkEnd w:id="6"/>
    </w:p>
    <w:p w14:paraId="4AC39B51" w14:textId="77777777" w:rsidR="003042F3" w:rsidRPr="003042F3" w:rsidRDefault="003042F3" w:rsidP="003042F3">
      <w:pPr>
        <w:tabs>
          <w:tab w:val="left" w:pos="840"/>
        </w:tabs>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3.1</w:t>
      </w:r>
      <w:r w:rsidRPr="003042F3">
        <w:rPr>
          <w:rFonts w:ascii="Times New Roman" w:eastAsia="宋体" w:hAnsi="Times New Roman" w:cs="Times New Roman"/>
          <w:sz w:val="22"/>
          <w14:ligatures w14:val="none"/>
        </w:rPr>
        <w:t>项目名称及预算金额详见</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投标邀请</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w:t>
      </w:r>
    </w:p>
    <w:p w14:paraId="4D2A52B5"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7" w:name="_Toc236833610"/>
      <w:r w:rsidRPr="003042F3">
        <w:rPr>
          <w:rFonts w:ascii="Times New Roman" w:eastAsia="宋体" w:hAnsi="Times New Roman" w:cs="Times New Roman"/>
          <w:b/>
          <w:sz w:val="22"/>
          <w14:ligatures w14:val="none"/>
        </w:rPr>
        <w:t xml:space="preserve">4 </w:t>
      </w:r>
      <w:r w:rsidRPr="003042F3">
        <w:rPr>
          <w:rFonts w:ascii="Times New Roman" w:eastAsia="宋体" w:hAnsi="Times New Roman" w:cs="Times New Roman"/>
          <w:b/>
          <w:sz w:val="22"/>
          <w14:ligatures w14:val="none"/>
        </w:rPr>
        <w:t>招标范围与内容</w:t>
      </w:r>
      <w:bookmarkEnd w:id="7"/>
    </w:p>
    <w:p w14:paraId="6BB3D340" w14:textId="77777777" w:rsidR="003042F3" w:rsidRPr="003042F3" w:rsidRDefault="003042F3" w:rsidP="003042F3">
      <w:pPr>
        <w:spacing w:line="300" w:lineRule="auto"/>
        <w:ind w:firstLineChars="192" w:firstLine="422"/>
        <w:rPr>
          <w:rFonts w:ascii="Times New Roman" w:eastAsia="宋体" w:hAnsi="Times New Roman" w:cs="Times New Roman"/>
          <w:b/>
          <w:sz w:val="22"/>
          <w:u w:val="single"/>
          <w14:ligatures w14:val="none"/>
        </w:rPr>
      </w:pPr>
      <w:r w:rsidRPr="003042F3">
        <w:rPr>
          <w:rFonts w:ascii="Times New Roman" w:eastAsia="宋体" w:hAnsi="Times New Roman" w:cs="Times New Roman"/>
          <w:sz w:val="22"/>
          <w14:ligatures w14:val="none"/>
        </w:rPr>
        <w:t xml:space="preserve">4.1 </w:t>
      </w:r>
      <w:r w:rsidRPr="003042F3">
        <w:rPr>
          <w:rFonts w:ascii="Times New Roman" w:eastAsia="宋体" w:hAnsi="Times New Roman" w:cs="Times New Roman"/>
          <w:sz w:val="22"/>
          <w14:ligatures w14:val="none"/>
        </w:rPr>
        <w:t>项目背景及现状</w:t>
      </w:r>
    </w:p>
    <w:p w14:paraId="6CBC34DC"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随着医疗行业的快速发展，信息化已成为提升医疗服务质量的重要手段。</w:t>
      </w:r>
      <w:r w:rsidRPr="003042F3">
        <w:rPr>
          <w:rFonts w:ascii="Times New Roman" w:eastAsia="宋体" w:hAnsi="Times New Roman" w:cs="Times New Roman"/>
          <w:sz w:val="22"/>
          <w14:ligatures w14:val="none"/>
        </w:rPr>
        <w:t>WiFi</w:t>
      </w:r>
      <w:r w:rsidRPr="003042F3">
        <w:rPr>
          <w:rFonts w:ascii="Times New Roman" w:eastAsia="宋体" w:hAnsi="Times New Roman" w:cs="Times New Roman"/>
          <w:sz w:val="22"/>
          <w14:ligatures w14:val="none"/>
        </w:rPr>
        <w:t>覆盖作为医疗信息化的基础设施，对于实现高效、便捷的医疗服务具有重要意义。患者和访客可以通过无线网络进行在线预约、查询医疗报告等，极大地提升了就医体验。同时，</w:t>
      </w:r>
      <w:r w:rsidRPr="003042F3">
        <w:rPr>
          <w:rFonts w:ascii="Times New Roman" w:eastAsia="宋体" w:hAnsi="Times New Roman" w:cs="Times New Roman"/>
          <w:sz w:val="22"/>
          <w14:ligatures w14:val="none"/>
        </w:rPr>
        <w:lastRenderedPageBreak/>
        <w:t>无线网络也为患者提供了与家人朋友保持联系的途径，缓解了住院期间的孤独感。本项目为指定点位的卫生服务中心、医院提供无线网络通信服务，向公众用户提供适度免费的上网服务。</w:t>
      </w:r>
    </w:p>
    <w:p w14:paraId="0B44CA72"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4.2 </w:t>
      </w:r>
      <w:r w:rsidRPr="003042F3">
        <w:rPr>
          <w:rFonts w:ascii="Times New Roman" w:eastAsia="宋体" w:hAnsi="Times New Roman" w:cs="Times New Roman"/>
          <w:sz w:val="22"/>
          <w14:ligatures w14:val="none"/>
        </w:rPr>
        <w:t>项目招标范围及内容</w:t>
      </w:r>
    </w:p>
    <w:p w14:paraId="691727E4" w14:textId="77777777" w:rsidR="003042F3" w:rsidRPr="003042F3" w:rsidRDefault="003042F3" w:rsidP="003042F3">
      <w:pPr>
        <w:spacing w:line="360" w:lineRule="auto"/>
        <w:ind w:firstLineChars="200" w:firstLine="440"/>
        <w:jc w:val="left"/>
        <w:rPr>
          <w:rFonts w:ascii="宋体" w:eastAsia="宋体" w:hAnsi="宋体" w:cs="宋体"/>
          <w:sz w:val="22"/>
          <w14:ligatures w14:val="none"/>
        </w:rPr>
      </w:pPr>
      <w:r w:rsidRPr="003042F3">
        <w:rPr>
          <w:rFonts w:ascii="宋体" w:eastAsia="宋体" w:hAnsi="宋体" w:cs="宋体"/>
          <w:sz w:val="22"/>
          <w14:ligatures w14:val="none"/>
        </w:rPr>
        <w:t>（1）在卫生服务中心、医院和特定使用场所等111个场点提供无线宽带WiFi网络服务。向公众用户提供适度免费的上网服务，公众用户手机号为上网账号，通过手机接收短信动态密码进行身份验证，提供基于Web/Wap的个性化登录认证门户，并提供运营及日常维护服务。</w:t>
      </w:r>
    </w:p>
    <w:p w14:paraId="386243AC" w14:textId="77777777" w:rsidR="003042F3" w:rsidRPr="003042F3" w:rsidRDefault="003042F3" w:rsidP="003042F3">
      <w:pPr>
        <w:spacing w:line="360" w:lineRule="auto"/>
        <w:ind w:left="440"/>
        <w:jc w:val="left"/>
        <w:rPr>
          <w:rFonts w:ascii="宋体" w:eastAsia="宋体" w:hAnsi="宋体" w:cs="宋体"/>
          <w:sz w:val="22"/>
          <w14:ligatures w14:val="none"/>
        </w:rPr>
      </w:pPr>
      <w:r w:rsidRPr="003042F3">
        <w:rPr>
          <w:rFonts w:ascii="宋体" w:eastAsia="宋体" w:hAnsi="宋体" w:cs="宋体"/>
          <w:sz w:val="22"/>
          <w14:ligatures w14:val="none"/>
        </w:rPr>
        <w:t>（2）场点清单如下：</w:t>
      </w:r>
    </w:p>
    <w:tbl>
      <w:tblPr>
        <w:tblW w:w="50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1416"/>
        <w:gridCol w:w="479"/>
        <w:gridCol w:w="1749"/>
        <w:gridCol w:w="457"/>
        <w:gridCol w:w="1742"/>
        <w:gridCol w:w="430"/>
        <w:gridCol w:w="1732"/>
      </w:tblGrid>
      <w:tr w:rsidR="003042F3" w:rsidRPr="003042F3" w14:paraId="295D1648" w14:textId="77777777" w:rsidTr="005A12A7">
        <w:trPr>
          <w:trHeight w:val="290"/>
          <w:tblHeader/>
          <w:jc w:val="center"/>
        </w:trPr>
        <w:tc>
          <w:tcPr>
            <w:tcW w:w="268" w:type="pct"/>
            <w:noWrap/>
            <w:vAlign w:val="center"/>
          </w:tcPr>
          <w:p w14:paraId="2CCB0244"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序号</w:t>
            </w:r>
          </w:p>
        </w:tc>
        <w:tc>
          <w:tcPr>
            <w:tcW w:w="836" w:type="pct"/>
            <w:shd w:val="clear" w:color="auto" w:fill="FFFFFF"/>
            <w:noWrap/>
            <w:vAlign w:val="center"/>
          </w:tcPr>
          <w:p w14:paraId="0322A9F2"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场点名称</w:t>
            </w:r>
          </w:p>
        </w:tc>
        <w:tc>
          <w:tcPr>
            <w:tcW w:w="283" w:type="pct"/>
            <w:noWrap/>
            <w:vAlign w:val="center"/>
          </w:tcPr>
          <w:p w14:paraId="63DE6814"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序号</w:t>
            </w:r>
          </w:p>
        </w:tc>
        <w:tc>
          <w:tcPr>
            <w:tcW w:w="1033" w:type="pct"/>
            <w:shd w:val="clear" w:color="auto" w:fill="FFFFFF"/>
            <w:noWrap/>
            <w:vAlign w:val="center"/>
          </w:tcPr>
          <w:p w14:paraId="664BA5D3"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场点名称</w:t>
            </w:r>
          </w:p>
        </w:tc>
        <w:tc>
          <w:tcPr>
            <w:tcW w:w="270" w:type="pct"/>
            <w:noWrap/>
            <w:vAlign w:val="center"/>
          </w:tcPr>
          <w:p w14:paraId="7F258955"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序号</w:t>
            </w:r>
          </w:p>
        </w:tc>
        <w:tc>
          <w:tcPr>
            <w:tcW w:w="1029" w:type="pct"/>
            <w:shd w:val="clear" w:color="auto" w:fill="FFFFFF"/>
            <w:noWrap/>
            <w:vAlign w:val="center"/>
          </w:tcPr>
          <w:p w14:paraId="5E12817B"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场点名称</w:t>
            </w:r>
          </w:p>
        </w:tc>
        <w:tc>
          <w:tcPr>
            <w:tcW w:w="254" w:type="pct"/>
            <w:noWrap/>
            <w:vAlign w:val="center"/>
          </w:tcPr>
          <w:p w14:paraId="06FE326A"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序号</w:t>
            </w:r>
          </w:p>
        </w:tc>
        <w:tc>
          <w:tcPr>
            <w:tcW w:w="1023" w:type="pct"/>
            <w:shd w:val="clear" w:color="auto" w:fill="FFFFFF"/>
            <w:noWrap/>
            <w:vAlign w:val="center"/>
          </w:tcPr>
          <w:p w14:paraId="60E0C11B"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场点名称</w:t>
            </w:r>
          </w:p>
        </w:tc>
      </w:tr>
      <w:tr w:rsidR="003042F3" w:rsidRPr="003042F3" w14:paraId="57C81450" w14:textId="77777777" w:rsidTr="005A12A7">
        <w:trPr>
          <w:trHeight w:val="290"/>
          <w:jc w:val="center"/>
        </w:trPr>
        <w:tc>
          <w:tcPr>
            <w:tcW w:w="268" w:type="pct"/>
            <w:noWrap/>
            <w:vAlign w:val="center"/>
          </w:tcPr>
          <w:p w14:paraId="732C8A1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836" w:type="pct"/>
            <w:noWrap/>
            <w:vAlign w:val="center"/>
          </w:tcPr>
          <w:p w14:paraId="0EBA8E9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陆家嘴社区卫生服务中心</w:t>
            </w:r>
          </w:p>
        </w:tc>
        <w:tc>
          <w:tcPr>
            <w:tcW w:w="283" w:type="pct"/>
            <w:noWrap/>
            <w:vAlign w:val="center"/>
          </w:tcPr>
          <w:p w14:paraId="25FC0E0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29</w:t>
            </w:r>
          </w:p>
        </w:tc>
        <w:tc>
          <w:tcPr>
            <w:tcW w:w="1033" w:type="pct"/>
            <w:noWrap/>
            <w:vAlign w:val="center"/>
          </w:tcPr>
          <w:p w14:paraId="51B38CC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洋泾社区卫生服务中心</w:t>
            </w:r>
          </w:p>
        </w:tc>
        <w:tc>
          <w:tcPr>
            <w:tcW w:w="270" w:type="pct"/>
            <w:noWrap/>
            <w:vAlign w:val="center"/>
          </w:tcPr>
          <w:p w14:paraId="702C340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57</w:t>
            </w:r>
          </w:p>
        </w:tc>
        <w:tc>
          <w:tcPr>
            <w:tcW w:w="1029" w:type="pct"/>
            <w:noWrap/>
            <w:vAlign w:val="center"/>
          </w:tcPr>
          <w:p w14:paraId="6AD6232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航头社区卫生服务中心航西分中心</w:t>
            </w:r>
          </w:p>
        </w:tc>
        <w:tc>
          <w:tcPr>
            <w:tcW w:w="254" w:type="pct"/>
            <w:noWrap/>
            <w:vAlign w:val="center"/>
          </w:tcPr>
          <w:p w14:paraId="340E703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85</w:t>
            </w:r>
          </w:p>
        </w:tc>
        <w:tc>
          <w:tcPr>
            <w:tcW w:w="1023" w:type="pct"/>
            <w:noWrap/>
            <w:vAlign w:val="center"/>
          </w:tcPr>
          <w:p w14:paraId="28F4F0D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浦东新区周浦医院康桥分院</w:t>
            </w:r>
          </w:p>
        </w:tc>
      </w:tr>
      <w:tr w:rsidR="003042F3" w:rsidRPr="003042F3" w14:paraId="545F1A84" w14:textId="77777777" w:rsidTr="005A12A7">
        <w:trPr>
          <w:trHeight w:val="290"/>
          <w:jc w:val="center"/>
        </w:trPr>
        <w:tc>
          <w:tcPr>
            <w:tcW w:w="268" w:type="pct"/>
            <w:noWrap/>
            <w:vAlign w:val="center"/>
          </w:tcPr>
          <w:p w14:paraId="31C0215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w:t>
            </w:r>
          </w:p>
        </w:tc>
        <w:tc>
          <w:tcPr>
            <w:tcW w:w="836" w:type="pct"/>
            <w:noWrap/>
            <w:vAlign w:val="center"/>
          </w:tcPr>
          <w:p w14:paraId="32CC167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周浦医院住院楼</w:t>
            </w:r>
          </w:p>
        </w:tc>
        <w:tc>
          <w:tcPr>
            <w:tcW w:w="283" w:type="pct"/>
            <w:noWrap/>
            <w:vAlign w:val="center"/>
          </w:tcPr>
          <w:p w14:paraId="5A86C9D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30</w:t>
            </w:r>
          </w:p>
        </w:tc>
        <w:tc>
          <w:tcPr>
            <w:tcW w:w="1033" w:type="pct"/>
            <w:noWrap/>
            <w:vAlign w:val="center"/>
          </w:tcPr>
          <w:p w14:paraId="7FFA2B8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迎博社区卫生服务中心</w:t>
            </w:r>
          </w:p>
        </w:tc>
        <w:tc>
          <w:tcPr>
            <w:tcW w:w="270" w:type="pct"/>
            <w:noWrap/>
            <w:vAlign w:val="center"/>
          </w:tcPr>
          <w:p w14:paraId="3B65900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58</w:t>
            </w:r>
          </w:p>
        </w:tc>
        <w:tc>
          <w:tcPr>
            <w:tcW w:w="1029" w:type="pct"/>
            <w:noWrap/>
            <w:vAlign w:val="center"/>
          </w:tcPr>
          <w:p w14:paraId="4252FAE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惠南社区卫生服务中心听潮分中心</w:t>
            </w:r>
          </w:p>
        </w:tc>
        <w:tc>
          <w:tcPr>
            <w:tcW w:w="254" w:type="pct"/>
            <w:noWrap/>
            <w:vAlign w:val="center"/>
          </w:tcPr>
          <w:p w14:paraId="046FC5F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86</w:t>
            </w:r>
          </w:p>
        </w:tc>
        <w:tc>
          <w:tcPr>
            <w:tcW w:w="1023" w:type="pct"/>
            <w:noWrap/>
            <w:vAlign w:val="center"/>
          </w:tcPr>
          <w:p w14:paraId="4F0A2CA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金桥社区卫生服务中心金葵社区卫生服务站</w:t>
            </w:r>
          </w:p>
        </w:tc>
      </w:tr>
      <w:tr w:rsidR="003042F3" w:rsidRPr="003042F3" w14:paraId="730D4550" w14:textId="77777777" w:rsidTr="005A12A7">
        <w:trPr>
          <w:trHeight w:val="290"/>
          <w:jc w:val="center"/>
        </w:trPr>
        <w:tc>
          <w:tcPr>
            <w:tcW w:w="268" w:type="pct"/>
            <w:noWrap/>
            <w:vAlign w:val="center"/>
          </w:tcPr>
          <w:p w14:paraId="5F8927B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w:t>
            </w:r>
          </w:p>
        </w:tc>
        <w:tc>
          <w:tcPr>
            <w:tcW w:w="836" w:type="pct"/>
            <w:noWrap/>
            <w:vAlign w:val="center"/>
          </w:tcPr>
          <w:p w14:paraId="2BC5C20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周浦医院门诊楼行政楼</w:t>
            </w:r>
          </w:p>
        </w:tc>
        <w:tc>
          <w:tcPr>
            <w:tcW w:w="283" w:type="pct"/>
            <w:noWrap/>
            <w:vAlign w:val="center"/>
          </w:tcPr>
          <w:p w14:paraId="5CB0FD2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31</w:t>
            </w:r>
          </w:p>
        </w:tc>
        <w:tc>
          <w:tcPr>
            <w:tcW w:w="1033" w:type="pct"/>
            <w:noWrap/>
            <w:vAlign w:val="center"/>
          </w:tcPr>
          <w:p w14:paraId="0CED8C8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张江社区卫生服务中心</w:t>
            </w:r>
          </w:p>
        </w:tc>
        <w:tc>
          <w:tcPr>
            <w:tcW w:w="270" w:type="pct"/>
            <w:noWrap/>
            <w:vAlign w:val="center"/>
          </w:tcPr>
          <w:p w14:paraId="1033EC9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59</w:t>
            </w:r>
          </w:p>
        </w:tc>
        <w:tc>
          <w:tcPr>
            <w:tcW w:w="1029" w:type="pct"/>
            <w:noWrap/>
            <w:vAlign w:val="center"/>
          </w:tcPr>
          <w:p w14:paraId="3307E10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老港社区卫生服务中心滨海分中心</w:t>
            </w:r>
          </w:p>
        </w:tc>
        <w:tc>
          <w:tcPr>
            <w:tcW w:w="254" w:type="pct"/>
            <w:noWrap/>
            <w:vAlign w:val="center"/>
          </w:tcPr>
          <w:p w14:paraId="5051902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87</w:t>
            </w:r>
          </w:p>
        </w:tc>
        <w:tc>
          <w:tcPr>
            <w:tcW w:w="1023" w:type="pct"/>
            <w:noWrap/>
            <w:vAlign w:val="center"/>
          </w:tcPr>
          <w:p w14:paraId="64141F9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三林康德社区卫生服务中心</w:t>
            </w:r>
          </w:p>
        </w:tc>
      </w:tr>
      <w:tr w:rsidR="003042F3" w:rsidRPr="003042F3" w14:paraId="022A5916" w14:textId="77777777" w:rsidTr="005A12A7">
        <w:trPr>
          <w:trHeight w:val="290"/>
          <w:jc w:val="center"/>
        </w:trPr>
        <w:tc>
          <w:tcPr>
            <w:tcW w:w="268" w:type="pct"/>
            <w:noWrap/>
            <w:vAlign w:val="center"/>
          </w:tcPr>
          <w:p w14:paraId="5F28FD4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w:t>
            </w:r>
          </w:p>
        </w:tc>
        <w:tc>
          <w:tcPr>
            <w:tcW w:w="836" w:type="pct"/>
            <w:noWrap/>
            <w:vAlign w:val="center"/>
          </w:tcPr>
          <w:p w14:paraId="428895B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南华医院</w:t>
            </w:r>
          </w:p>
        </w:tc>
        <w:tc>
          <w:tcPr>
            <w:tcW w:w="283" w:type="pct"/>
            <w:noWrap/>
            <w:vAlign w:val="center"/>
          </w:tcPr>
          <w:p w14:paraId="0CE50F1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32</w:t>
            </w:r>
          </w:p>
        </w:tc>
        <w:tc>
          <w:tcPr>
            <w:tcW w:w="1033" w:type="pct"/>
            <w:noWrap/>
            <w:vAlign w:val="center"/>
          </w:tcPr>
          <w:p w14:paraId="4A8084E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周家渡社区卫生服务中心</w:t>
            </w:r>
          </w:p>
        </w:tc>
        <w:tc>
          <w:tcPr>
            <w:tcW w:w="270" w:type="pct"/>
            <w:noWrap/>
            <w:vAlign w:val="center"/>
          </w:tcPr>
          <w:p w14:paraId="3F77577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60</w:t>
            </w:r>
          </w:p>
        </w:tc>
        <w:tc>
          <w:tcPr>
            <w:tcW w:w="1029" w:type="pct"/>
            <w:noWrap/>
            <w:vAlign w:val="center"/>
          </w:tcPr>
          <w:p w14:paraId="6062C63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泥城社区卫生服务中心彭镇分中心</w:t>
            </w:r>
          </w:p>
        </w:tc>
        <w:tc>
          <w:tcPr>
            <w:tcW w:w="254" w:type="pct"/>
            <w:noWrap/>
            <w:vAlign w:val="center"/>
          </w:tcPr>
          <w:p w14:paraId="485A49D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88</w:t>
            </w:r>
          </w:p>
        </w:tc>
        <w:tc>
          <w:tcPr>
            <w:tcW w:w="1023" w:type="pct"/>
            <w:noWrap/>
            <w:vAlign w:val="center"/>
          </w:tcPr>
          <w:p w14:paraId="4ACEFF7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计生中心</w:t>
            </w:r>
          </w:p>
        </w:tc>
      </w:tr>
      <w:tr w:rsidR="003042F3" w:rsidRPr="003042F3" w14:paraId="31C9234F" w14:textId="77777777" w:rsidTr="005A12A7">
        <w:trPr>
          <w:trHeight w:val="290"/>
          <w:jc w:val="center"/>
        </w:trPr>
        <w:tc>
          <w:tcPr>
            <w:tcW w:w="268" w:type="pct"/>
            <w:noWrap/>
            <w:vAlign w:val="center"/>
          </w:tcPr>
          <w:p w14:paraId="2DA85BF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w:t>
            </w:r>
          </w:p>
        </w:tc>
        <w:tc>
          <w:tcPr>
            <w:tcW w:w="836" w:type="pct"/>
            <w:noWrap/>
            <w:vAlign w:val="center"/>
          </w:tcPr>
          <w:p w14:paraId="2EDCC45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北蔡社区卫生服务中心</w:t>
            </w:r>
          </w:p>
        </w:tc>
        <w:tc>
          <w:tcPr>
            <w:tcW w:w="283" w:type="pct"/>
            <w:noWrap/>
            <w:vAlign w:val="center"/>
          </w:tcPr>
          <w:p w14:paraId="6664EB2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33</w:t>
            </w:r>
          </w:p>
        </w:tc>
        <w:tc>
          <w:tcPr>
            <w:tcW w:w="1033" w:type="pct"/>
            <w:noWrap/>
            <w:vAlign w:val="center"/>
          </w:tcPr>
          <w:p w14:paraId="489E6E8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江镇社区卫生服务中心</w:t>
            </w:r>
          </w:p>
        </w:tc>
        <w:tc>
          <w:tcPr>
            <w:tcW w:w="270" w:type="pct"/>
            <w:noWrap/>
            <w:vAlign w:val="center"/>
          </w:tcPr>
          <w:p w14:paraId="0102AA0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61</w:t>
            </w:r>
          </w:p>
        </w:tc>
        <w:tc>
          <w:tcPr>
            <w:tcW w:w="1029" w:type="pct"/>
            <w:noWrap/>
            <w:vAlign w:val="center"/>
          </w:tcPr>
          <w:p w14:paraId="5E4098F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书院社区卫生服务中心南分中心</w:t>
            </w:r>
          </w:p>
        </w:tc>
        <w:tc>
          <w:tcPr>
            <w:tcW w:w="254" w:type="pct"/>
            <w:noWrap/>
            <w:vAlign w:val="center"/>
          </w:tcPr>
          <w:p w14:paraId="6F3A1DB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89</w:t>
            </w:r>
          </w:p>
        </w:tc>
        <w:tc>
          <w:tcPr>
            <w:tcW w:w="1023" w:type="pct"/>
            <w:noWrap/>
            <w:vAlign w:val="center"/>
          </w:tcPr>
          <w:p w14:paraId="2391F74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川沙社区卫生服务中心川银服务站</w:t>
            </w:r>
          </w:p>
        </w:tc>
      </w:tr>
      <w:tr w:rsidR="003042F3" w:rsidRPr="003042F3" w14:paraId="76271608" w14:textId="77777777" w:rsidTr="005A12A7">
        <w:trPr>
          <w:trHeight w:val="290"/>
          <w:jc w:val="center"/>
        </w:trPr>
        <w:tc>
          <w:tcPr>
            <w:tcW w:w="268" w:type="pct"/>
            <w:noWrap/>
            <w:vAlign w:val="center"/>
          </w:tcPr>
          <w:p w14:paraId="0C5C5B7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w:t>
            </w:r>
          </w:p>
        </w:tc>
        <w:tc>
          <w:tcPr>
            <w:tcW w:w="836" w:type="pct"/>
            <w:noWrap/>
            <w:vAlign w:val="center"/>
          </w:tcPr>
          <w:p w14:paraId="4E2E1FA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曹路社区卫生服务中心</w:t>
            </w:r>
          </w:p>
        </w:tc>
        <w:tc>
          <w:tcPr>
            <w:tcW w:w="283" w:type="pct"/>
            <w:noWrap/>
            <w:vAlign w:val="center"/>
          </w:tcPr>
          <w:p w14:paraId="5A8021D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34</w:t>
            </w:r>
          </w:p>
        </w:tc>
        <w:tc>
          <w:tcPr>
            <w:tcW w:w="1033" w:type="pct"/>
            <w:noWrap/>
            <w:vAlign w:val="center"/>
          </w:tcPr>
          <w:p w14:paraId="009EA0A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川沙六团社区卫生服务中心</w:t>
            </w:r>
          </w:p>
        </w:tc>
        <w:tc>
          <w:tcPr>
            <w:tcW w:w="270" w:type="pct"/>
            <w:noWrap/>
            <w:vAlign w:val="center"/>
          </w:tcPr>
          <w:p w14:paraId="6085E9F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62</w:t>
            </w:r>
          </w:p>
        </w:tc>
        <w:tc>
          <w:tcPr>
            <w:tcW w:w="1029" w:type="pct"/>
            <w:noWrap/>
            <w:vAlign w:val="center"/>
          </w:tcPr>
          <w:p w14:paraId="0C6D13D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新场社区卫生服务中心坦直分中心</w:t>
            </w:r>
          </w:p>
        </w:tc>
        <w:tc>
          <w:tcPr>
            <w:tcW w:w="254" w:type="pct"/>
            <w:noWrap/>
            <w:vAlign w:val="center"/>
          </w:tcPr>
          <w:p w14:paraId="4F9E775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90</w:t>
            </w:r>
          </w:p>
        </w:tc>
        <w:tc>
          <w:tcPr>
            <w:tcW w:w="1023" w:type="pct"/>
            <w:noWrap/>
            <w:vAlign w:val="center"/>
          </w:tcPr>
          <w:p w14:paraId="0D544D5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花木社区卫生服务中心-由由卫生服务站</w:t>
            </w:r>
          </w:p>
        </w:tc>
      </w:tr>
      <w:tr w:rsidR="003042F3" w:rsidRPr="003042F3" w14:paraId="55B96157" w14:textId="77777777" w:rsidTr="005A12A7">
        <w:trPr>
          <w:trHeight w:val="290"/>
          <w:jc w:val="center"/>
        </w:trPr>
        <w:tc>
          <w:tcPr>
            <w:tcW w:w="268" w:type="pct"/>
            <w:noWrap/>
            <w:vAlign w:val="center"/>
          </w:tcPr>
          <w:p w14:paraId="5485298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7</w:t>
            </w:r>
          </w:p>
        </w:tc>
        <w:tc>
          <w:tcPr>
            <w:tcW w:w="836" w:type="pct"/>
            <w:noWrap/>
            <w:vAlign w:val="center"/>
          </w:tcPr>
          <w:p w14:paraId="13977E0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川沙社区卫生服务中心</w:t>
            </w:r>
          </w:p>
        </w:tc>
        <w:tc>
          <w:tcPr>
            <w:tcW w:w="283" w:type="pct"/>
            <w:noWrap/>
            <w:vAlign w:val="center"/>
          </w:tcPr>
          <w:p w14:paraId="35CBC0A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35</w:t>
            </w:r>
          </w:p>
        </w:tc>
        <w:tc>
          <w:tcPr>
            <w:tcW w:w="1033" w:type="pct"/>
            <w:noWrap/>
            <w:vAlign w:val="center"/>
          </w:tcPr>
          <w:p w14:paraId="64AA407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金杨社区卫生服务中心金桥分中心</w:t>
            </w:r>
          </w:p>
        </w:tc>
        <w:tc>
          <w:tcPr>
            <w:tcW w:w="270" w:type="pct"/>
            <w:noWrap/>
            <w:vAlign w:val="center"/>
          </w:tcPr>
          <w:p w14:paraId="727752B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63</w:t>
            </w:r>
          </w:p>
        </w:tc>
        <w:tc>
          <w:tcPr>
            <w:tcW w:w="1029" w:type="pct"/>
            <w:noWrap/>
            <w:vAlign w:val="center"/>
          </w:tcPr>
          <w:p w14:paraId="66AC451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宣桥社区卫生服务中心三灶分中心</w:t>
            </w:r>
          </w:p>
        </w:tc>
        <w:tc>
          <w:tcPr>
            <w:tcW w:w="254" w:type="pct"/>
            <w:noWrap/>
            <w:vAlign w:val="center"/>
          </w:tcPr>
          <w:p w14:paraId="79E44A4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91</w:t>
            </w:r>
          </w:p>
        </w:tc>
        <w:tc>
          <w:tcPr>
            <w:tcW w:w="1023" w:type="pct"/>
            <w:noWrap/>
            <w:vAlign w:val="center"/>
          </w:tcPr>
          <w:p w14:paraId="4601FFA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花木社区卫生服务中心-东城卫生服务站</w:t>
            </w:r>
          </w:p>
        </w:tc>
      </w:tr>
      <w:tr w:rsidR="003042F3" w:rsidRPr="003042F3" w14:paraId="0A5A825F" w14:textId="77777777" w:rsidTr="005A12A7">
        <w:trPr>
          <w:trHeight w:val="290"/>
          <w:jc w:val="center"/>
        </w:trPr>
        <w:tc>
          <w:tcPr>
            <w:tcW w:w="268" w:type="pct"/>
            <w:noWrap/>
            <w:vAlign w:val="center"/>
          </w:tcPr>
          <w:p w14:paraId="43D81ED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w:t>
            </w:r>
          </w:p>
        </w:tc>
        <w:tc>
          <w:tcPr>
            <w:tcW w:w="836" w:type="pct"/>
            <w:noWrap/>
            <w:vAlign w:val="center"/>
          </w:tcPr>
          <w:p w14:paraId="552529C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东明社区卫生服务中心</w:t>
            </w:r>
          </w:p>
        </w:tc>
        <w:tc>
          <w:tcPr>
            <w:tcW w:w="283" w:type="pct"/>
            <w:noWrap/>
            <w:vAlign w:val="center"/>
          </w:tcPr>
          <w:p w14:paraId="0DC180A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36</w:t>
            </w:r>
          </w:p>
        </w:tc>
        <w:tc>
          <w:tcPr>
            <w:tcW w:w="1033" w:type="pct"/>
            <w:noWrap/>
            <w:vAlign w:val="center"/>
          </w:tcPr>
          <w:p w14:paraId="5372599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高行社区卫生服务中心高南分中心</w:t>
            </w:r>
          </w:p>
        </w:tc>
        <w:tc>
          <w:tcPr>
            <w:tcW w:w="270" w:type="pct"/>
            <w:noWrap/>
            <w:vAlign w:val="center"/>
          </w:tcPr>
          <w:p w14:paraId="64E2FF0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64</w:t>
            </w:r>
          </w:p>
        </w:tc>
        <w:tc>
          <w:tcPr>
            <w:tcW w:w="1029" w:type="pct"/>
            <w:noWrap/>
            <w:vAlign w:val="center"/>
          </w:tcPr>
          <w:p w14:paraId="735E398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周浦社区卫生服务中心瓦屑分中心</w:t>
            </w:r>
          </w:p>
        </w:tc>
        <w:tc>
          <w:tcPr>
            <w:tcW w:w="254" w:type="pct"/>
            <w:noWrap/>
            <w:vAlign w:val="center"/>
          </w:tcPr>
          <w:p w14:paraId="00D1102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92</w:t>
            </w:r>
          </w:p>
        </w:tc>
        <w:tc>
          <w:tcPr>
            <w:tcW w:w="1023" w:type="pct"/>
            <w:noWrap/>
            <w:vAlign w:val="center"/>
          </w:tcPr>
          <w:p w14:paraId="6F64D55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花木社区卫生服务中心-牡丹路服务站</w:t>
            </w:r>
          </w:p>
        </w:tc>
      </w:tr>
      <w:tr w:rsidR="003042F3" w:rsidRPr="003042F3" w14:paraId="3D2B8627" w14:textId="77777777" w:rsidTr="005A12A7">
        <w:trPr>
          <w:trHeight w:val="290"/>
          <w:jc w:val="center"/>
        </w:trPr>
        <w:tc>
          <w:tcPr>
            <w:tcW w:w="268" w:type="pct"/>
            <w:noWrap/>
            <w:vAlign w:val="center"/>
          </w:tcPr>
          <w:p w14:paraId="4D4821E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w:t>
            </w:r>
          </w:p>
        </w:tc>
        <w:tc>
          <w:tcPr>
            <w:tcW w:w="836" w:type="pct"/>
            <w:noWrap/>
            <w:vAlign w:val="center"/>
          </w:tcPr>
          <w:p w14:paraId="63492E8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高东社区卫生服务中心</w:t>
            </w:r>
          </w:p>
        </w:tc>
        <w:tc>
          <w:tcPr>
            <w:tcW w:w="283" w:type="pct"/>
            <w:noWrap/>
            <w:vAlign w:val="center"/>
          </w:tcPr>
          <w:p w14:paraId="098BA15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37</w:t>
            </w:r>
          </w:p>
        </w:tc>
        <w:tc>
          <w:tcPr>
            <w:tcW w:w="1033" w:type="pct"/>
            <w:noWrap/>
            <w:vAlign w:val="center"/>
          </w:tcPr>
          <w:p w14:paraId="4CB8DFA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高行社区卫生服务中心东沟分中心</w:t>
            </w:r>
          </w:p>
        </w:tc>
        <w:tc>
          <w:tcPr>
            <w:tcW w:w="270" w:type="pct"/>
            <w:noWrap/>
            <w:vAlign w:val="center"/>
          </w:tcPr>
          <w:p w14:paraId="6B68856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65</w:t>
            </w:r>
          </w:p>
        </w:tc>
        <w:tc>
          <w:tcPr>
            <w:tcW w:w="1029" w:type="pct"/>
            <w:noWrap/>
            <w:vAlign w:val="center"/>
          </w:tcPr>
          <w:p w14:paraId="23D2665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祝桥社区卫生服务中心东海分中心</w:t>
            </w:r>
          </w:p>
        </w:tc>
        <w:tc>
          <w:tcPr>
            <w:tcW w:w="254" w:type="pct"/>
            <w:noWrap/>
            <w:vAlign w:val="center"/>
          </w:tcPr>
          <w:p w14:paraId="59ACA16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93</w:t>
            </w:r>
          </w:p>
        </w:tc>
        <w:tc>
          <w:tcPr>
            <w:tcW w:w="1023" w:type="pct"/>
            <w:noWrap/>
            <w:vAlign w:val="center"/>
          </w:tcPr>
          <w:p w14:paraId="4EB97E3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花木社区卫生服务中心-培花卫生服务站</w:t>
            </w:r>
          </w:p>
        </w:tc>
      </w:tr>
      <w:tr w:rsidR="003042F3" w:rsidRPr="003042F3" w14:paraId="5D37CFFC" w14:textId="77777777" w:rsidTr="005A12A7">
        <w:trPr>
          <w:trHeight w:val="290"/>
          <w:jc w:val="center"/>
        </w:trPr>
        <w:tc>
          <w:tcPr>
            <w:tcW w:w="268" w:type="pct"/>
            <w:noWrap/>
            <w:vAlign w:val="center"/>
          </w:tcPr>
          <w:p w14:paraId="49C66A4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w:t>
            </w:r>
          </w:p>
        </w:tc>
        <w:tc>
          <w:tcPr>
            <w:tcW w:w="836" w:type="pct"/>
            <w:noWrap/>
            <w:vAlign w:val="center"/>
          </w:tcPr>
          <w:p w14:paraId="5BE7CCA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高行社区卫生服务中心</w:t>
            </w:r>
          </w:p>
        </w:tc>
        <w:tc>
          <w:tcPr>
            <w:tcW w:w="283" w:type="pct"/>
            <w:noWrap/>
            <w:vAlign w:val="center"/>
          </w:tcPr>
          <w:p w14:paraId="66A4137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38</w:t>
            </w:r>
          </w:p>
        </w:tc>
        <w:tc>
          <w:tcPr>
            <w:tcW w:w="1033" w:type="pct"/>
            <w:noWrap/>
            <w:vAlign w:val="center"/>
          </w:tcPr>
          <w:p w14:paraId="3F8B976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高东社区卫生服务中心分中心</w:t>
            </w:r>
          </w:p>
        </w:tc>
        <w:tc>
          <w:tcPr>
            <w:tcW w:w="270" w:type="pct"/>
            <w:noWrap/>
            <w:vAlign w:val="center"/>
          </w:tcPr>
          <w:p w14:paraId="693CBFE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66</w:t>
            </w:r>
          </w:p>
        </w:tc>
        <w:tc>
          <w:tcPr>
            <w:tcW w:w="1029" w:type="pct"/>
            <w:noWrap/>
            <w:vAlign w:val="center"/>
          </w:tcPr>
          <w:p w14:paraId="5A9A1D0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康桥社区卫生服务中心分中心</w:t>
            </w:r>
          </w:p>
        </w:tc>
        <w:tc>
          <w:tcPr>
            <w:tcW w:w="254" w:type="pct"/>
            <w:noWrap/>
            <w:vAlign w:val="center"/>
          </w:tcPr>
          <w:p w14:paraId="6558DD9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94</w:t>
            </w:r>
          </w:p>
        </w:tc>
        <w:tc>
          <w:tcPr>
            <w:tcW w:w="1023" w:type="pct"/>
            <w:noWrap/>
            <w:vAlign w:val="center"/>
          </w:tcPr>
          <w:p w14:paraId="1D3A360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德州一村社区服务站</w:t>
            </w:r>
          </w:p>
        </w:tc>
      </w:tr>
      <w:tr w:rsidR="003042F3" w:rsidRPr="003042F3" w14:paraId="49DB1437" w14:textId="77777777" w:rsidTr="005A12A7">
        <w:trPr>
          <w:trHeight w:val="290"/>
          <w:jc w:val="center"/>
        </w:trPr>
        <w:tc>
          <w:tcPr>
            <w:tcW w:w="268" w:type="pct"/>
            <w:noWrap/>
            <w:vAlign w:val="center"/>
          </w:tcPr>
          <w:p w14:paraId="4132D2C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11</w:t>
            </w:r>
          </w:p>
        </w:tc>
        <w:tc>
          <w:tcPr>
            <w:tcW w:w="836" w:type="pct"/>
            <w:noWrap/>
            <w:vAlign w:val="center"/>
          </w:tcPr>
          <w:p w14:paraId="55CD337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高桥社区卫生服务中心</w:t>
            </w:r>
          </w:p>
        </w:tc>
        <w:tc>
          <w:tcPr>
            <w:tcW w:w="283" w:type="pct"/>
            <w:noWrap/>
            <w:vAlign w:val="center"/>
          </w:tcPr>
          <w:p w14:paraId="3C3D7E1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39</w:t>
            </w:r>
          </w:p>
        </w:tc>
        <w:tc>
          <w:tcPr>
            <w:tcW w:w="1033" w:type="pct"/>
            <w:noWrap/>
            <w:vAlign w:val="center"/>
          </w:tcPr>
          <w:p w14:paraId="1E1BAC0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曹路社区卫生服务中心分中心</w:t>
            </w:r>
          </w:p>
        </w:tc>
        <w:tc>
          <w:tcPr>
            <w:tcW w:w="270" w:type="pct"/>
            <w:noWrap/>
            <w:vAlign w:val="center"/>
          </w:tcPr>
          <w:p w14:paraId="26A3305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67</w:t>
            </w:r>
          </w:p>
        </w:tc>
        <w:tc>
          <w:tcPr>
            <w:tcW w:w="1029" w:type="pct"/>
            <w:noWrap/>
            <w:vAlign w:val="center"/>
          </w:tcPr>
          <w:p w14:paraId="5D81F1A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祝桥社区卫生服务中心盐仓分中心</w:t>
            </w:r>
          </w:p>
        </w:tc>
        <w:tc>
          <w:tcPr>
            <w:tcW w:w="254" w:type="pct"/>
            <w:noWrap/>
            <w:vAlign w:val="center"/>
          </w:tcPr>
          <w:p w14:paraId="5D20D6D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95</w:t>
            </w:r>
          </w:p>
        </w:tc>
        <w:tc>
          <w:tcPr>
            <w:tcW w:w="1023" w:type="pct"/>
            <w:noWrap/>
            <w:vAlign w:val="center"/>
          </w:tcPr>
          <w:p w14:paraId="4FDF701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德州七村社区服务站</w:t>
            </w:r>
          </w:p>
        </w:tc>
      </w:tr>
      <w:tr w:rsidR="003042F3" w:rsidRPr="003042F3" w14:paraId="4AD2E93E" w14:textId="77777777" w:rsidTr="005A12A7">
        <w:trPr>
          <w:trHeight w:val="290"/>
          <w:jc w:val="center"/>
        </w:trPr>
        <w:tc>
          <w:tcPr>
            <w:tcW w:w="268" w:type="pct"/>
            <w:noWrap/>
            <w:vAlign w:val="center"/>
          </w:tcPr>
          <w:p w14:paraId="74A36C3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12</w:t>
            </w:r>
          </w:p>
        </w:tc>
        <w:tc>
          <w:tcPr>
            <w:tcW w:w="836" w:type="pct"/>
            <w:noWrap/>
            <w:vAlign w:val="center"/>
          </w:tcPr>
          <w:p w14:paraId="3C7BDCA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合庆社区卫生服务中心</w:t>
            </w:r>
          </w:p>
        </w:tc>
        <w:tc>
          <w:tcPr>
            <w:tcW w:w="283" w:type="pct"/>
            <w:noWrap/>
            <w:vAlign w:val="center"/>
          </w:tcPr>
          <w:p w14:paraId="76CC44E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40</w:t>
            </w:r>
          </w:p>
        </w:tc>
        <w:tc>
          <w:tcPr>
            <w:tcW w:w="1033" w:type="pct"/>
            <w:noWrap/>
            <w:vAlign w:val="center"/>
          </w:tcPr>
          <w:p w14:paraId="157B92F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合庆社区卫生服务中心蔡路分中心</w:t>
            </w:r>
          </w:p>
        </w:tc>
        <w:tc>
          <w:tcPr>
            <w:tcW w:w="270" w:type="pct"/>
            <w:noWrap/>
            <w:vAlign w:val="center"/>
          </w:tcPr>
          <w:p w14:paraId="40C26AD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68</w:t>
            </w:r>
          </w:p>
        </w:tc>
        <w:tc>
          <w:tcPr>
            <w:tcW w:w="1029" w:type="pct"/>
            <w:noWrap/>
            <w:vAlign w:val="center"/>
          </w:tcPr>
          <w:p w14:paraId="7D89BB2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肺科医院</w:t>
            </w:r>
          </w:p>
        </w:tc>
        <w:tc>
          <w:tcPr>
            <w:tcW w:w="254" w:type="pct"/>
            <w:noWrap/>
            <w:vAlign w:val="center"/>
          </w:tcPr>
          <w:p w14:paraId="27DCD8F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96</w:t>
            </w:r>
          </w:p>
        </w:tc>
        <w:tc>
          <w:tcPr>
            <w:tcW w:w="1023" w:type="pct"/>
            <w:noWrap/>
            <w:vAlign w:val="center"/>
          </w:tcPr>
          <w:p w14:paraId="5E7BB4C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上钢九村社区服务站</w:t>
            </w:r>
          </w:p>
        </w:tc>
      </w:tr>
      <w:tr w:rsidR="003042F3" w:rsidRPr="003042F3" w14:paraId="24AE94C9" w14:textId="77777777" w:rsidTr="005A12A7">
        <w:trPr>
          <w:trHeight w:val="290"/>
          <w:jc w:val="center"/>
        </w:trPr>
        <w:tc>
          <w:tcPr>
            <w:tcW w:w="268" w:type="pct"/>
            <w:noWrap/>
            <w:vAlign w:val="center"/>
          </w:tcPr>
          <w:p w14:paraId="184ADD2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13</w:t>
            </w:r>
          </w:p>
        </w:tc>
        <w:tc>
          <w:tcPr>
            <w:tcW w:w="836" w:type="pct"/>
            <w:noWrap/>
            <w:vAlign w:val="center"/>
          </w:tcPr>
          <w:p w14:paraId="0B12A45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沪东社区卫生服务中心</w:t>
            </w:r>
          </w:p>
        </w:tc>
        <w:tc>
          <w:tcPr>
            <w:tcW w:w="283" w:type="pct"/>
            <w:noWrap/>
            <w:vAlign w:val="center"/>
          </w:tcPr>
          <w:p w14:paraId="6536830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41</w:t>
            </w:r>
          </w:p>
        </w:tc>
        <w:tc>
          <w:tcPr>
            <w:tcW w:w="1033" w:type="pct"/>
            <w:noWrap/>
            <w:vAlign w:val="center"/>
          </w:tcPr>
          <w:p w14:paraId="774D87F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浦兴社区卫生服务中心菏泽分中心</w:t>
            </w:r>
          </w:p>
        </w:tc>
        <w:tc>
          <w:tcPr>
            <w:tcW w:w="270" w:type="pct"/>
            <w:noWrap/>
            <w:vAlign w:val="center"/>
          </w:tcPr>
          <w:p w14:paraId="7465380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69</w:t>
            </w:r>
          </w:p>
        </w:tc>
        <w:tc>
          <w:tcPr>
            <w:tcW w:w="1029" w:type="pct"/>
            <w:noWrap/>
            <w:vAlign w:val="center"/>
          </w:tcPr>
          <w:p w14:paraId="6A23AB7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公利医院</w:t>
            </w:r>
          </w:p>
        </w:tc>
        <w:tc>
          <w:tcPr>
            <w:tcW w:w="254" w:type="pct"/>
            <w:noWrap/>
            <w:vAlign w:val="center"/>
          </w:tcPr>
          <w:p w14:paraId="75764B0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97</w:t>
            </w:r>
          </w:p>
        </w:tc>
        <w:tc>
          <w:tcPr>
            <w:tcW w:w="1023" w:type="pct"/>
            <w:noWrap/>
            <w:vAlign w:val="center"/>
          </w:tcPr>
          <w:p w14:paraId="562A027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济阳社区服务站</w:t>
            </w:r>
          </w:p>
        </w:tc>
      </w:tr>
      <w:tr w:rsidR="003042F3" w:rsidRPr="003042F3" w14:paraId="1F526E5C" w14:textId="77777777" w:rsidTr="005A12A7">
        <w:trPr>
          <w:trHeight w:val="290"/>
          <w:jc w:val="center"/>
        </w:trPr>
        <w:tc>
          <w:tcPr>
            <w:tcW w:w="268" w:type="pct"/>
            <w:noWrap/>
            <w:vAlign w:val="center"/>
          </w:tcPr>
          <w:p w14:paraId="588EA3E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14</w:t>
            </w:r>
          </w:p>
        </w:tc>
        <w:tc>
          <w:tcPr>
            <w:tcW w:w="836" w:type="pct"/>
            <w:noWrap/>
            <w:vAlign w:val="center"/>
          </w:tcPr>
          <w:p w14:paraId="7332E0A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黄楼社区卫生服务中心</w:t>
            </w:r>
          </w:p>
        </w:tc>
        <w:tc>
          <w:tcPr>
            <w:tcW w:w="283" w:type="pct"/>
            <w:noWrap/>
            <w:vAlign w:val="center"/>
          </w:tcPr>
          <w:p w14:paraId="01E1840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42</w:t>
            </w:r>
          </w:p>
        </w:tc>
        <w:tc>
          <w:tcPr>
            <w:tcW w:w="1033" w:type="pct"/>
            <w:noWrap/>
            <w:vAlign w:val="center"/>
          </w:tcPr>
          <w:p w14:paraId="4392786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大团社区卫生服务中心</w:t>
            </w:r>
          </w:p>
        </w:tc>
        <w:tc>
          <w:tcPr>
            <w:tcW w:w="270" w:type="pct"/>
            <w:noWrap/>
            <w:vAlign w:val="center"/>
          </w:tcPr>
          <w:p w14:paraId="6520DC6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70</w:t>
            </w:r>
          </w:p>
        </w:tc>
        <w:tc>
          <w:tcPr>
            <w:tcW w:w="1029" w:type="pct"/>
            <w:noWrap/>
            <w:vAlign w:val="center"/>
          </w:tcPr>
          <w:p w14:paraId="38B56BD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公利医院金桥门诊部</w:t>
            </w:r>
          </w:p>
        </w:tc>
        <w:tc>
          <w:tcPr>
            <w:tcW w:w="254" w:type="pct"/>
            <w:noWrap/>
            <w:vAlign w:val="center"/>
          </w:tcPr>
          <w:p w14:paraId="22F6BE9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98</w:t>
            </w:r>
          </w:p>
        </w:tc>
        <w:tc>
          <w:tcPr>
            <w:tcW w:w="1023" w:type="pct"/>
            <w:noWrap/>
            <w:vAlign w:val="center"/>
          </w:tcPr>
          <w:p w14:paraId="6EFA9C7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耀一社区服务站</w:t>
            </w:r>
          </w:p>
        </w:tc>
      </w:tr>
      <w:tr w:rsidR="003042F3" w:rsidRPr="003042F3" w14:paraId="3901ECEC" w14:textId="77777777" w:rsidTr="005A12A7">
        <w:trPr>
          <w:trHeight w:val="290"/>
          <w:jc w:val="center"/>
        </w:trPr>
        <w:tc>
          <w:tcPr>
            <w:tcW w:w="268" w:type="pct"/>
            <w:noWrap/>
            <w:vAlign w:val="center"/>
          </w:tcPr>
          <w:p w14:paraId="3860782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15</w:t>
            </w:r>
          </w:p>
        </w:tc>
        <w:tc>
          <w:tcPr>
            <w:tcW w:w="836" w:type="pct"/>
            <w:shd w:val="clear" w:color="auto" w:fill="FFFFFF"/>
            <w:noWrap/>
            <w:vAlign w:val="center"/>
          </w:tcPr>
          <w:p w14:paraId="67EDEA2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机场镇社区卫生服务中心</w:t>
            </w:r>
          </w:p>
        </w:tc>
        <w:tc>
          <w:tcPr>
            <w:tcW w:w="283" w:type="pct"/>
            <w:noWrap/>
            <w:vAlign w:val="center"/>
          </w:tcPr>
          <w:p w14:paraId="2D3D85C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43</w:t>
            </w:r>
          </w:p>
        </w:tc>
        <w:tc>
          <w:tcPr>
            <w:tcW w:w="1033" w:type="pct"/>
            <w:noWrap/>
            <w:vAlign w:val="center"/>
          </w:tcPr>
          <w:p w14:paraId="2C43184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航头社区卫生服务中心</w:t>
            </w:r>
          </w:p>
        </w:tc>
        <w:tc>
          <w:tcPr>
            <w:tcW w:w="270" w:type="pct"/>
            <w:noWrap/>
            <w:vAlign w:val="center"/>
          </w:tcPr>
          <w:p w14:paraId="25078A4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71</w:t>
            </w:r>
          </w:p>
        </w:tc>
        <w:tc>
          <w:tcPr>
            <w:tcW w:w="1029" w:type="pct"/>
            <w:noWrap/>
            <w:vAlign w:val="center"/>
          </w:tcPr>
          <w:p w14:paraId="2D51876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浦东新区精神卫生中心</w:t>
            </w:r>
          </w:p>
        </w:tc>
        <w:tc>
          <w:tcPr>
            <w:tcW w:w="254" w:type="pct"/>
            <w:noWrap/>
            <w:vAlign w:val="center"/>
          </w:tcPr>
          <w:p w14:paraId="2BC3AB8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99</w:t>
            </w:r>
          </w:p>
        </w:tc>
        <w:tc>
          <w:tcPr>
            <w:tcW w:w="1023" w:type="pct"/>
            <w:noWrap/>
            <w:vAlign w:val="center"/>
          </w:tcPr>
          <w:p w14:paraId="0C97DCE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潍坊社区卫生服务中心-东明医疗点</w:t>
            </w:r>
          </w:p>
        </w:tc>
      </w:tr>
      <w:tr w:rsidR="003042F3" w:rsidRPr="003042F3" w14:paraId="02E7DA4C" w14:textId="77777777" w:rsidTr="005A12A7">
        <w:trPr>
          <w:trHeight w:val="290"/>
          <w:jc w:val="center"/>
        </w:trPr>
        <w:tc>
          <w:tcPr>
            <w:tcW w:w="268" w:type="pct"/>
            <w:noWrap/>
            <w:vAlign w:val="center"/>
          </w:tcPr>
          <w:p w14:paraId="19EAE84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16</w:t>
            </w:r>
          </w:p>
        </w:tc>
        <w:tc>
          <w:tcPr>
            <w:tcW w:w="836" w:type="pct"/>
            <w:shd w:val="clear" w:color="auto" w:fill="FFFFFF"/>
            <w:noWrap/>
            <w:vAlign w:val="center"/>
          </w:tcPr>
          <w:p w14:paraId="63DD139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金桥社区卫</w:t>
            </w:r>
            <w:r w:rsidRPr="003042F3">
              <w:rPr>
                <w:rFonts w:ascii="宋体" w:eastAsia="宋体" w:hAnsi="宋体" w:cs="宋体"/>
                <w:sz w:val="22"/>
                <w14:ligatures w14:val="none"/>
              </w:rPr>
              <w:lastRenderedPageBreak/>
              <w:t>生服务中心</w:t>
            </w:r>
          </w:p>
        </w:tc>
        <w:tc>
          <w:tcPr>
            <w:tcW w:w="283" w:type="pct"/>
            <w:noWrap/>
            <w:vAlign w:val="center"/>
          </w:tcPr>
          <w:p w14:paraId="3345DCC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44</w:t>
            </w:r>
          </w:p>
        </w:tc>
        <w:tc>
          <w:tcPr>
            <w:tcW w:w="1033" w:type="pct"/>
            <w:noWrap/>
            <w:vAlign w:val="center"/>
          </w:tcPr>
          <w:p w14:paraId="1A3486D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惠南镇社区卫</w:t>
            </w:r>
            <w:r w:rsidRPr="003042F3">
              <w:rPr>
                <w:rFonts w:ascii="宋体" w:eastAsia="宋体" w:hAnsi="宋体" w:cs="宋体"/>
                <w:sz w:val="22"/>
                <w14:ligatures w14:val="none"/>
              </w:rPr>
              <w:lastRenderedPageBreak/>
              <w:t>生服务中心</w:t>
            </w:r>
          </w:p>
        </w:tc>
        <w:tc>
          <w:tcPr>
            <w:tcW w:w="270" w:type="pct"/>
            <w:noWrap/>
            <w:vAlign w:val="center"/>
          </w:tcPr>
          <w:p w14:paraId="6C2645F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72</w:t>
            </w:r>
          </w:p>
        </w:tc>
        <w:tc>
          <w:tcPr>
            <w:tcW w:w="1029" w:type="pct"/>
            <w:noWrap/>
            <w:vAlign w:val="center"/>
          </w:tcPr>
          <w:p w14:paraId="1357F13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浦东新区精神</w:t>
            </w:r>
            <w:r w:rsidRPr="003042F3">
              <w:rPr>
                <w:rFonts w:ascii="宋体" w:eastAsia="宋体" w:hAnsi="宋体" w:cs="宋体"/>
                <w:sz w:val="22"/>
                <w14:ligatures w14:val="none"/>
              </w:rPr>
              <w:lastRenderedPageBreak/>
              <w:t>卫生中心分中心</w:t>
            </w:r>
          </w:p>
        </w:tc>
        <w:tc>
          <w:tcPr>
            <w:tcW w:w="254" w:type="pct"/>
            <w:noWrap/>
            <w:vAlign w:val="center"/>
          </w:tcPr>
          <w:p w14:paraId="2FCDEA5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1</w:t>
            </w:r>
            <w:r w:rsidRPr="003042F3">
              <w:rPr>
                <w:rFonts w:ascii="宋体" w:eastAsia="宋体" w:hAnsi="宋体" w:cs="宋体"/>
                <w:sz w:val="22"/>
                <w14:ligatures w14:val="none"/>
              </w:rPr>
              <w:lastRenderedPageBreak/>
              <w:t>00</w:t>
            </w:r>
          </w:p>
        </w:tc>
        <w:tc>
          <w:tcPr>
            <w:tcW w:w="1023" w:type="pct"/>
            <w:noWrap/>
            <w:vAlign w:val="center"/>
          </w:tcPr>
          <w:p w14:paraId="09A465F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潍坊社区卫生</w:t>
            </w:r>
            <w:r w:rsidRPr="003042F3">
              <w:rPr>
                <w:rFonts w:ascii="宋体" w:eastAsia="宋体" w:hAnsi="宋体" w:cs="宋体"/>
                <w:sz w:val="22"/>
                <w14:ligatures w14:val="none"/>
              </w:rPr>
              <w:lastRenderedPageBreak/>
              <w:t>服务中心-一村医疗点</w:t>
            </w:r>
          </w:p>
        </w:tc>
      </w:tr>
      <w:tr w:rsidR="003042F3" w:rsidRPr="003042F3" w14:paraId="5437688A" w14:textId="77777777" w:rsidTr="005A12A7">
        <w:trPr>
          <w:trHeight w:val="290"/>
          <w:jc w:val="center"/>
        </w:trPr>
        <w:tc>
          <w:tcPr>
            <w:tcW w:w="268" w:type="pct"/>
            <w:noWrap/>
            <w:vAlign w:val="center"/>
          </w:tcPr>
          <w:p w14:paraId="13AE3FD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17</w:t>
            </w:r>
          </w:p>
        </w:tc>
        <w:tc>
          <w:tcPr>
            <w:tcW w:w="836" w:type="pct"/>
            <w:noWrap/>
            <w:vAlign w:val="center"/>
          </w:tcPr>
          <w:p w14:paraId="1ED5129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金杨社区卫生服务中心</w:t>
            </w:r>
          </w:p>
        </w:tc>
        <w:tc>
          <w:tcPr>
            <w:tcW w:w="283" w:type="pct"/>
            <w:noWrap/>
            <w:vAlign w:val="center"/>
          </w:tcPr>
          <w:p w14:paraId="6F36639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45</w:t>
            </w:r>
          </w:p>
        </w:tc>
        <w:tc>
          <w:tcPr>
            <w:tcW w:w="1033" w:type="pct"/>
            <w:noWrap/>
            <w:vAlign w:val="center"/>
          </w:tcPr>
          <w:p w14:paraId="1497C86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康桥社区卫生服务中心</w:t>
            </w:r>
          </w:p>
        </w:tc>
        <w:tc>
          <w:tcPr>
            <w:tcW w:w="270" w:type="pct"/>
            <w:noWrap/>
            <w:vAlign w:val="center"/>
          </w:tcPr>
          <w:p w14:paraId="1DEF55B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73</w:t>
            </w:r>
          </w:p>
        </w:tc>
        <w:tc>
          <w:tcPr>
            <w:tcW w:w="1029" w:type="pct"/>
            <w:noWrap/>
            <w:vAlign w:val="center"/>
          </w:tcPr>
          <w:p w14:paraId="01B7CF2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浦南医院</w:t>
            </w:r>
          </w:p>
        </w:tc>
        <w:tc>
          <w:tcPr>
            <w:tcW w:w="254" w:type="pct"/>
            <w:noWrap/>
            <w:vAlign w:val="center"/>
          </w:tcPr>
          <w:p w14:paraId="0391FEA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101</w:t>
            </w:r>
          </w:p>
        </w:tc>
        <w:tc>
          <w:tcPr>
            <w:tcW w:w="1023" w:type="pct"/>
            <w:noWrap/>
            <w:vAlign w:val="center"/>
          </w:tcPr>
          <w:p w14:paraId="12E41CF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潍坊社区卫生服务中心-竹园医疗点</w:t>
            </w:r>
          </w:p>
        </w:tc>
      </w:tr>
      <w:tr w:rsidR="003042F3" w:rsidRPr="003042F3" w14:paraId="67060452" w14:textId="77777777" w:rsidTr="005A12A7">
        <w:trPr>
          <w:trHeight w:val="290"/>
          <w:jc w:val="center"/>
        </w:trPr>
        <w:tc>
          <w:tcPr>
            <w:tcW w:w="268" w:type="pct"/>
            <w:noWrap/>
            <w:vAlign w:val="center"/>
          </w:tcPr>
          <w:p w14:paraId="6CB251A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18</w:t>
            </w:r>
          </w:p>
        </w:tc>
        <w:tc>
          <w:tcPr>
            <w:tcW w:w="836" w:type="pct"/>
            <w:noWrap/>
            <w:vAlign w:val="center"/>
          </w:tcPr>
          <w:p w14:paraId="0FF3822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联洋社区卫生服务中心</w:t>
            </w:r>
          </w:p>
        </w:tc>
        <w:tc>
          <w:tcPr>
            <w:tcW w:w="283" w:type="pct"/>
            <w:noWrap/>
            <w:vAlign w:val="center"/>
          </w:tcPr>
          <w:p w14:paraId="0BD60B2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46</w:t>
            </w:r>
          </w:p>
        </w:tc>
        <w:tc>
          <w:tcPr>
            <w:tcW w:w="1033" w:type="pct"/>
            <w:noWrap/>
            <w:vAlign w:val="center"/>
          </w:tcPr>
          <w:p w14:paraId="2D75EAD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老港镇社区卫生服务中心</w:t>
            </w:r>
          </w:p>
        </w:tc>
        <w:tc>
          <w:tcPr>
            <w:tcW w:w="270" w:type="pct"/>
            <w:noWrap/>
            <w:vAlign w:val="center"/>
          </w:tcPr>
          <w:p w14:paraId="1FBE617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74</w:t>
            </w:r>
          </w:p>
        </w:tc>
        <w:tc>
          <w:tcPr>
            <w:tcW w:w="1029" w:type="pct"/>
            <w:noWrap/>
            <w:vAlign w:val="center"/>
          </w:tcPr>
          <w:p w14:paraId="65ADF0A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中医医院罗山分院</w:t>
            </w:r>
          </w:p>
        </w:tc>
        <w:tc>
          <w:tcPr>
            <w:tcW w:w="254" w:type="pct"/>
            <w:noWrap/>
            <w:vAlign w:val="center"/>
          </w:tcPr>
          <w:p w14:paraId="5CF5985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102</w:t>
            </w:r>
          </w:p>
        </w:tc>
        <w:tc>
          <w:tcPr>
            <w:tcW w:w="1023" w:type="pct"/>
            <w:noWrap/>
            <w:vAlign w:val="center"/>
          </w:tcPr>
          <w:p w14:paraId="54E16C5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潍坊社区卫生服务中心-朱家滩医疗点</w:t>
            </w:r>
          </w:p>
        </w:tc>
      </w:tr>
      <w:tr w:rsidR="003042F3" w:rsidRPr="003042F3" w14:paraId="7ED93E4C" w14:textId="77777777" w:rsidTr="005A12A7">
        <w:trPr>
          <w:trHeight w:val="290"/>
          <w:jc w:val="center"/>
        </w:trPr>
        <w:tc>
          <w:tcPr>
            <w:tcW w:w="268" w:type="pct"/>
            <w:noWrap/>
            <w:vAlign w:val="center"/>
          </w:tcPr>
          <w:p w14:paraId="6CE098E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19</w:t>
            </w:r>
          </w:p>
        </w:tc>
        <w:tc>
          <w:tcPr>
            <w:tcW w:w="836" w:type="pct"/>
            <w:noWrap/>
            <w:vAlign w:val="center"/>
          </w:tcPr>
          <w:p w14:paraId="7F56AAF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凌桥社区卫生服务中心</w:t>
            </w:r>
          </w:p>
        </w:tc>
        <w:tc>
          <w:tcPr>
            <w:tcW w:w="283" w:type="pct"/>
            <w:noWrap/>
            <w:vAlign w:val="center"/>
          </w:tcPr>
          <w:p w14:paraId="3AE97F8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47</w:t>
            </w:r>
          </w:p>
        </w:tc>
        <w:tc>
          <w:tcPr>
            <w:tcW w:w="1033" w:type="pct"/>
            <w:noWrap/>
            <w:vAlign w:val="center"/>
          </w:tcPr>
          <w:p w14:paraId="2ACD2D2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六灶社区卫生服务中心</w:t>
            </w:r>
          </w:p>
        </w:tc>
        <w:tc>
          <w:tcPr>
            <w:tcW w:w="270" w:type="pct"/>
            <w:noWrap/>
            <w:vAlign w:val="center"/>
          </w:tcPr>
          <w:p w14:paraId="1C49772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75</w:t>
            </w:r>
          </w:p>
        </w:tc>
        <w:tc>
          <w:tcPr>
            <w:tcW w:w="1029" w:type="pct"/>
            <w:noWrap/>
            <w:vAlign w:val="center"/>
          </w:tcPr>
          <w:p w14:paraId="496DBC8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卫生发展研究院</w:t>
            </w:r>
          </w:p>
        </w:tc>
        <w:tc>
          <w:tcPr>
            <w:tcW w:w="254" w:type="pct"/>
            <w:noWrap/>
            <w:vAlign w:val="center"/>
          </w:tcPr>
          <w:p w14:paraId="11E7912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103</w:t>
            </w:r>
          </w:p>
        </w:tc>
        <w:tc>
          <w:tcPr>
            <w:tcW w:w="1023" w:type="pct"/>
            <w:noWrap/>
            <w:vAlign w:val="center"/>
          </w:tcPr>
          <w:p w14:paraId="7BB8E29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潍坊社区卫生服务中心-东南医疗点</w:t>
            </w:r>
          </w:p>
        </w:tc>
      </w:tr>
      <w:tr w:rsidR="003042F3" w:rsidRPr="003042F3" w14:paraId="53023864" w14:textId="77777777" w:rsidTr="005A12A7">
        <w:trPr>
          <w:trHeight w:val="290"/>
          <w:jc w:val="center"/>
        </w:trPr>
        <w:tc>
          <w:tcPr>
            <w:tcW w:w="268" w:type="pct"/>
            <w:noWrap/>
            <w:vAlign w:val="center"/>
          </w:tcPr>
          <w:p w14:paraId="6F37F79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20</w:t>
            </w:r>
          </w:p>
        </w:tc>
        <w:tc>
          <w:tcPr>
            <w:tcW w:w="836" w:type="pct"/>
            <w:noWrap/>
            <w:vAlign w:val="center"/>
          </w:tcPr>
          <w:p w14:paraId="51228A8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南码头社区卫生服务中心</w:t>
            </w:r>
          </w:p>
        </w:tc>
        <w:tc>
          <w:tcPr>
            <w:tcW w:w="283" w:type="pct"/>
            <w:noWrap/>
            <w:vAlign w:val="center"/>
          </w:tcPr>
          <w:p w14:paraId="3528AD0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48</w:t>
            </w:r>
          </w:p>
        </w:tc>
        <w:tc>
          <w:tcPr>
            <w:tcW w:w="1033" w:type="pct"/>
            <w:noWrap/>
            <w:vAlign w:val="center"/>
          </w:tcPr>
          <w:p w14:paraId="74823BB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芦潮港社区卫生服务中心</w:t>
            </w:r>
          </w:p>
        </w:tc>
        <w:tc>
          <w:tcPr>
            <w:tcW w:w="270" w:type="pct"/>
            <w:noWrap/>
            <w:vAlign w:val="center"/>
          </w:tcPr>
          <w:p w14:paraId="433A678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76</w:t>
            </w:r>
          </w:p>
        </w:tc>
        <w:tc>
          <w:tcPr>
            <w:tcW w:w="1029" w:type="pct"/>
            <w:noWrap/>
            <w:vAlign w:val="center"/>
          </w:tcPr>
          <w:p w14:paraId="32A1690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光明中医医院</w:t>
            </w:r>
          </w:p>
        </w:tc>
        <w:tc>
          <w:tcPr>
            <w:tcW w:w="254" w:type="pct"/>
            <w:noWrap/>
            <w:vAlign w:val="center"/>
          </w:tcPr>
          <w:p w14:paraId="7545F41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104</w:t>
            </w:r>
          </w:p>
        </w:tc>
        <w:tc>
          <w:tcPr>
            <w:tcW w:w="1023" w:type="pct"/>
            <w:noWrap/>
            <w:vAlign w:val="center"/>
          </w:tcPr>
          <w:p w14:paraId="17B3424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张江社区卫生服务中心-香楠路社区卫生服务站</w:t>
            </w:r>
          </w:p>
        </w:tc>
      </w:tr>
      <w:tr w:rsidR="003042F3" w:rsidRPr="003042F3" w14:paraId="6AC36DEF" w14:textId="77777777" w:rsidTr="005A12A7">
        <w:trPr>
          <w:trHeight w:val="290"/>
          <w:jc w:val="center"/>
        </w:trPr>
        <w:tc>
          <w:tcPr>
            <w:tcW w:w="268" w:type="pct"/>
            <w:noWrap/>
            <w:vAlign w:val="center"/>
          </w:tcPr>
          <w:p w14:paraId="173A40A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21</w:t>
            </w:r>
          </w:p>
        </w:tc>
        <w:tc>
          <w:tcPr>
            <w:tcW w:w="836" w:type="pct"/>
            <w:noWrap/>
            <w:vAlign w:val="center"/>
          </w:tcPr>
          <w:p w14:paraId="30CFF95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浦兴社区卫生服务中心</w:t>
            </w:r>
          </w:p>
        </w:tc>
        <w:tc>
          <w:tcPr>
            <w:tcW w:w="283" w:type="pct"/>
            <w:noWrap/>
            <w:vAlign w:val="center"/>
          </w:tcPr>
          <w:p w14:paraId="359DB6A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49</w:t>
            </w:r>
          </w:p>
        </w:tc>
        <w:tc>
          <w:tcPr>
            <w:tcW w:w="1033" w:type="pct"/>
            <w:noWrap/>
            <w:vAlign w:val="center"/>
          </w:tcPr>
          <w:p w14:paraId="7E741C8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泥城社区卫生服务中心</w:t>
            </w:r>
          </w:p>
        </w:tc>
        <w:tc>
          <w:tcPr>
            <w:tcW w:w="270" w:type="pct"/>
            <w:noWrap/>
            <w:vAlign w:val="center"/>
          </w:tcPr>
          <w:p w14:paraId="477718F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77</w:t>
            </w:r>
          </w:p>
        </w:tc>
        <w:tc>
          <w:tcPr>
            <w:tcW w:w="1029" w:type="pct"/>
            <w:noWrap/>
            <w:vAlign w:val="center"/>
          </w:tcPr>
          <w:p w14:paraId="3F04D4D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老年医院</w:t>
            </w:r>
          </w:p>
        </w:tc>
        <w:tc>
          <w:tcPr>
            <w:tcW w:w="254" w:type="pct"/>
            <w:noWrap/>
            <w:vAlign w:val="center"/>
          </w:tcPr>
          <w:p w14:paraId="3766A05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105</w:t>
            </w:r>
          </w:p>
        </w:tc>
        <w:tc>
          <w:tcPr>
            <w:tcW w:w="1023" w:type="pct"/>
            <w:noWrap/>
            <w:vAlign w:val="center"/>
          </w:tcPr>
          <w:p w14:paraId="7721E7B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张江社区卫生服务中心-杨镇路社区卫生服务站</w:t>
            </w:r>
          </w:p>
        </w:tc>
      </w:tr>
      <w:tr w:rsidR="003042F3" w:rsidRPr="003042F3" w14:paraId="64554652" w14:textId="77777777" w:rsidTr="005A12A7">
        <w:trPr>
          <w:trHeight w:val="290"/>
          <w:jc w:val="center"/>
        </w:trPr>
        <w:tc>
          <w:tcPr>
            <w:tcW w:w="268" w:type="pct"/>
            <w:noWrap/>
            <w:vAlign w:val="center"/>
          </w:tcPr>
          <w:p w14:paraId="665D5FD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22</w:t>
            </w:r>
          </w:p>
        </w:tc>
        <w:tc>
          <w:tcPr>
            <w:tcW w:w="836" w:type="pct"/>
            <w:noWrap/>
            <w:vAlign w:val="center"/>
          </w:tcPr>
          <w:p w14:paraId="273271C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三林社区卫生服务中心</w:t>
            </w:r>
          </w:p>
        </w:tc>
        <w:tc>
          <w:tcPr>
            <w:tcW w:w="283" w:type="pct"/>
            <w:noWrap/>
            <w:vAlign w:val="center"/>
          </w:tcPr>
          <w:p w14:paraId="5544B63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50</w:t>
            </w:r>
          </w:p>
        </w:tc>
        <w:tc>
          <w:tcPr>
            <w:tcW w:w="1033" w:type="pct"/>
            <w:noWrap/>
            <w:vAlign w:val="center"/>
          </w:tcPr>
          <w:p w14:paraId="48102A2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书院社区卫生服务中心</w:t>
            </w:r>
          </w:p>
        </w:tc>
        <w:tc>
          <w:tcPr>
            <w:tcW w:w="270" w:type="pct"/>
            <w:noWrap/>
            <w:vAlign w:val="center"/>
          </w:tcPr>
          <w:p w14:paraId="2F2E453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78</w:t>
            </w:r>
          </w:p>
        </w:tc>
        <w:tc>
          <w:tcPr>
            <w:tcW w:w="1029" w:type="pct"/>
            <w:noWrap/>
            <w:vAlign w:val="center"/>
          </w:tcPr>
          <w:p w14:paraId="1D22B63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妇保所</w:t>
            </w:r>
          </w:p>
        </w:tc>
        <w:tc>
          <w:tcPr>
            <w:tcW w:w="254" w:type="pct"/>
            <w:noWrap/>
            <w:vAlign w:val="center"/>
          </w:tcPr>
          <w:p w14:paraId="57B4FDE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106</w:t>
            </w:r>
          </w:p>
        </w:tc>
        <w:tc>
          <w:tcPr>
            <w:tcW w:w="1023" w:type="pct"/>
            <w:noWrap/>
            <w:vAlign w:val="center"/>
          </w:tcPr>
          <w:p w14:paraId="557E2B7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张江社区卫生服务中心发热门诊科</w:t>
            </w:r>
          </w:p>
        </w:tc>
      </w:tr>
      <w:tr w:rsidR="003042F3" w:rsidRPr="003042F3" w14:paraId="46A79A05" w14:textId="77777777" w:rsidTr="005A12A7">
        <w:trPr>
          <w:trHeight w:val="290"/>
          <w:jc w:val="center"/>
        </w:trPr>
        <w:tc>
          <w:tcPr>
            <w:tcW w:w="268" w:type="pct"/>
            <w:noWrap/>
            <w:vAlign w:val="center"/>
          </w:tcPr>
          <w:p w14:paraId="3677A17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23</w:t>
            </w:r>
          </w:p>
        </w:tc>
        <w:tc>
          <w:tcPr>
            <w:tcW w:w="836" w:type="pct"/>
            <w:noWrap/>
            <w:vAlign w:val="center"/>
          </w:tcPr>
          <w:p w14:paraId="267923E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上钢社区卫生服务中心</w:t>
            </w:r>
          </w:p>
        </w:tc>
        <w:tc>
          <w:tcPr>
            <w:tcW w:w="283" w:type="pct"/>
            <w:noWrap/>
            <w:vAlign w:val="center"/>
          </w:tcPr>
          <w:p w14:paraId="1062083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51</w:t>
            </w:r>
          </w:p>
        </w:tc>
        <w:tc>
          <w:tcPr>
            <w:tcW w:w="1033" w:type="pct"/>
            <w:noWrap/>
            <w:vAlign w:val="center"/>
          </w:tcPr>
          <w:p w14:paraId="1BE1F68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万祥社区卫生服务中心</w:t>
            </w:r>
          </w:p>
        </w:tc>
        <w:tc>
          <w:tcPr>
            <w:tcW w:w="270" w:type="pct"/>
            <w:noWrap/>
            <w:vAlign w:val="center"/>
          </w:tcPr>
          <w:p w14:paraId="46BB7CF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79</w:t>
            </w:r>
          </w:p>
        </w:tc>
        <w:tc>
          <w:tcPr>
            <w:tcW w:w="1029" w:type="pct"/>
            <w:noWrap/>
            <w:vAlign w:val="center"/>
          </w:tcPr>
          <w:p w14:paraId="21B7285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眼病牙病防治所</w:t>
            </w:r>
          </w:p>
        </w:tc>
        <w:tc>
          <w:tcPr>
            <w:tcW w:w="254" w:type="pct"/>
            <w:noWrap/>
            <w:vAlign w:val="center"/>
          </w:tcPr>
          <w:p w14:paraId="0A92719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107</w:t>
            </w:r>
          </w:p>
        </w:tc>
        <w:tc>
          <w:tcPr>
            <w:tcW w:w="1023" w:type="pct"/>
            <w:noWrap/>
            <w:vAlign w:val="center"/>
          </w:tcPr>
          <w:p w14:paraId="2F1B556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浦东新区妇幼保健院</w:t>
            </w:r>
          </w:p>
        </w:tc>
      </w:tr>
      <w:tr w:rsidR="003042F3" w:rsidRPr="003042F3" w14:paraId="17DF97BD" w14:textId="77777777" w:rsidTr="005A12A7">
        <w:trPr>
          <w:trHeight w:val="290"/>
          <w:jc w:val="center"/>
        </w:trPr>
        <w:tc>
          <w:tcPr>
            <w:tcW w:w="268" w:type="pct"/>
            <w:noWrap/>
            <w:vAlign w:val="center"/>
          </w:tcPr>
          <w:p w14:paraId="26CC909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24</w:t>
            </w:r>
          </w:p>
        </w:tc>
        <w:tc>
          <w:tcPr>
            <w:tcW w:w="836" w:type="pct"/>
            <w:noWrap/>
            <w:vAlign w:val="center"/>
          </w:tcPr>
          <w:p w14:paraId="10D4352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孙桥社区卫生服务中心</w:t>
            </w:r>
          </w:p>
        </w:tc>
        <w:tc>
          <w:tcPr>
            <w:tcW w:w="283" w:type="pct"/>
            <w:noWrap/>
            <w:vAlign w:val="center"/>
          </w:tcPr>
          <w:p w14:paraId="3808889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52</w:t>
            </w:r>
          </w:p>
        </w:tc>
        <w:tc>
          <w:tcPr>
            <w:tcW w:w="1033" w:type="pct"/>
            <w:noWrap/>
            <w:vAlign w:val="center"/>
          </w:tcPr>
          <w:p w14:paraId="3A6BE34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新场社区卫生服务中心</w:t>
            </w:r>
          </w:p>
        </w:tc>
        <w:tc>
          <w:tcPr>
            <w:tcW w:w="270" w:type="pct"/>
            <w:noWrap/>
            <w:vAlign w:val="center"/>
          </w:tcPr>
          <w:p w14:paraId="57FA713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80</w:t>
            </w:r>
          </w:p>
        </w:tc>
        <w:tc>
          <w:tcPr>
            <w:tcW w:w="1029" w:type="pct"/>
            <w:noWrap/>
            <w:vAlign w:val="center"/>
          </w:tcPr>
          <w:p w14:paraId="3DD5DF5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川沙社区卫生服务中心(侨光</w:t>
            </w:r>
            <w:r w:rsidRPr="003042F3">
              <w:rPr>
                <w:rFonts w:ascii="宋体" w:eastAsia="宋体" w:hAnsi="宋体" w:cs="宋体"/>
                <w:sz w:val="22"/>
                <w14:ligatures w14:val="none"/>
              </w:rPr>
              <w:lastRenderedPageBreak/>
              <w:t>服务站)</w:t>
            </w:r>
          </w:p>
        </w:tc>
        <w:tc>
          <w:tcPr>
            <w:tcW w:w="254" w:type="pct"/>
            <w:noWrap/>
            <w:vAlign w:val="center"/>
          </w:tcPr>
          <w:p w14:paraId="50E6B5D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10</w:t>
            </w:r>
            <w:r w:rsidRPr="003042F3">
              <w:rPr>
                <w:rFonts w:ascii="宋体" w:eastAsia="宋体" w:hAnsi="宋体" w:cs="宋体"/>
                <w:sz w:val="22"/>
                <w14:ligatures w14:val="none"/>
              </w:rPr>
              <w:lastRenderedPageBreak/>
              <w:t>8</w:t>
            </w:r>
          </w:p>
        </w:tc>
        <w:tc>
          <w:tcPr>
            <w:tcW w:w="1023" w:type="pct"/>
            <w:noWrap/>
            <w:vAlign w:val="center"/>
          </w:tcPr>
          <w:p w14:paraId="3DDB0F1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公利医院科教楼</w:t>
            </w:r>
          </w:p>
        </w:tc>
      </w:tr>
      <w:tr w:rsidR="003042F3" w:rsidRPr="003042F3" w14:paraId="0A42F8B4" w14:textId="77777777" w:rsidTr="005A12A7">
        <w:trPr>
          <w:trHeight w:val="580"/>
          <w:jc w:val="center"/>
        </w:trPr>
        <w:tc>
          <w:tcPr>
            <w:tcW w:w="268" w:type="pct"/>
            <w:noWrap/>
            <w:vAlign w:val="center"/>
          </w:tcPr>
          <w:p w14:paraId="77CCFD1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25</w:t>
            </w:r>
          </w:p>
        </w:tc>
        <w:tc>
          <w:tcPr>
            <w:tcW w:w="836" w:type="pct"/>
            <w:noWrap/>
            <w:vAlign w:val="center"/>
          </w:tcPr>
          <w:p w14:paraId="0E15FD2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唐镇社区卫生服务中心</w:t>
            </w:r>
          </w:p>
        </w:tc>
        <w:tc>
          <w:tcPr>
            <w:tcW w:w="283" w:type="pct"/>
            <w:noWrap/>
            <w:vAlign w:val="center"/>
          </w:tcPr>
          <w:p w14:paraId="7C9D71A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53</w:t>
            </w:r>
          </w:p>
        </w:tc>
        <w:tc>
          <w:tcPr>
            <w:tcW w:w="1033" w:type="pct"/>
            <w:noWrap/>
            <w:vAlign w:val="center"/>
          </w:tcPr>
          <w:p w14:paraId="3F1DB4C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宣桥社区卫生服务中心</w:t>
            </w:r>
          </w:p>
        </w:tc>
        <w:tc>
          <w:tcPr>
            <w:tcW w:w="270" w:type="pct"/>
            <w:noWrap/>
            <w:vAlign w:val="center"/>
          </w:tcPr>
          <w:p w14:paraId="71AD67F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81</w:t>
            </w:r>
          </w:p>
        </w:tc>
        <w:tc>
          <w:tcPr>
            <w:tcW w:w="1029" w:type="pct"/>
            <w:vAlign w:val="center"/>
          </w:tcPr>
          <w:p w14:paraId="2479A27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浦东新区献血站</w:t>
            </w:r>
          </w:p>
        </w:tc>
        <w:tc>
          <w:tcPr>
            <w:tcW w:w="254" w:type="pct"/>
            <w:noWrap/>
            <w:vAlign w:val="center"/>
          </w:tcPr>
          <w:p w14:paraId="695A199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109</w:t>
            </w:r>
          </w:p>
        </w:tc>
        <w:tc>
          <w:tcPr>
            <w:tcW w:w="1023" w:type="pct"/>
            <w:noWrap/>
            <w:vAlign w:val="center"/>
          </w:tcPr>
          <w:p w14:paraId="409409A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洋泾社区卫生服务中心巨野服务站</w:t>
            </w:r>
          </w:p>
        </w:tc>
      </w:tr>
      <w:tr w:rsidR="003042F3" w:rsidRPr="003042F3" w14:paraId="7BD330DB" w14:textId="77777777" w:rsidTr="005A12A7">
        <w:trPr>
          <w:trHeight w:val="290"/>
          <w:jc w:val="center"/>
        </w:trPr>
        <w:tc>
          <w:tcPr>
            <w:tcW w:w="268" w:type="pct"/>
            <w:noWrap/>
            <w:vAlign w:val="center"/>
          </w:tcPr>
          <w:p w14:paraId="464BCB3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26</w:t>
            </w:r>
          </w:p>
        </w:tc>
        <w:tc>
          <w:tcPr>
            <w:tcW w:w="836" w:type="pct"/>
            <w:noWrap/>
            <w:vAlign w:val="center"/>
          </w:tcPr>
          <w:p w14:paraId="64C09F5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塘桥社区卫生服务中心</w:t>
            </w:r>
          </w:p>
        </w:tc>
        <w:tc>
          <w:tcPr>
            <w:tcW w:w="283" w:type="pct"/>
            <w:noWrap/>
            <w:vAlign w:val="center"/>
          </w:tcPr>
          <w:p w14:paraId="4CAD2DE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54</w:t>
            </w:r>
          </w:p>
        </w:tc>
        <w:tc>
          <w:tcPr>
            <w:tcW w:w="1033" w:type="pct"/>
            <w:noWrap/>
            <w:vAlign w:val="center"/>
          </w:tcPr>
          <w:p w14:paraId="2AC6252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周浦社区卫生服务中心</w:t>
            </w:r>
          </w:p>
        </w:tc>
        <w:tc>
          <w:tcPr>
            <w:tcW w:w="270" w:type="pct"/>
            <w:noWrap/>
            <w:vAlign w:val="center"/>
          </w:tcPr>
          <w:p w14:paraId="0E8CDC4F"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82</w:t>
            </w:r>
          </w:p>
        </w:tc>
        <w:tc>
          <w:tcPr>
            <w:tcW w:w="1029" w:type="pct"/>
            <w:noWrap/>
            <w:vAlign w:val="center"/>
          </w:tcPr>
          <w:p w14:paraId="4CEC759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花木社区卫生服务中心</w:t>
            </w:r>
          </w:p>
        </w:tc>
        <w:tc>
          <w:tcPr>
            <w:tcW w:w="254" w:type="pct"/>
            <w:noWrap/>
            <w:vAlign w:val="center"/>
          </w:tcPr>
          <w:p w14:paraId="26676F0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110</w:t>
            </w:r>
          </w:p>
        </w:tc>
        <w:tc>
          <w:tcPr>
            <w:tcW w:w="1023" w:type="pct"/>
            <w:noWrap/>
            <w:vAlign w:val="center"/>
          </w:tcPr>
          <w:p w14:paraId="691C401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洋泾社区卫生服务中心崮山服务站</w:t>
            </w:r>
          </w:p>
        </w:tc>
      </w:tr>
      <w:tr w:rsidR="003042F3" w:rsidRPr="003042F3" w14:paraId="447A59E3" w14:textId="77777777" w:rsidTr="005A12A7">
        <w:trPr>
          <w:trHeight w:val="290"/>
          <w:jc w:val="center"/>
        </w:trPr>
        <w:tc>
          <w:tcPr>
            <w:tcW w:w="268" w:type="pct"/>
            <w:noWrap/>
            <w:vAlign w:val="center"/>
          </w:tcPr>
          <w:p w14:paraId="7006297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27</w:t>
            </w:r>
          </w:p>
        </w:tc>
        <w:tc>
          <w:tcPr>
            <w:tcW w:w="836" w:type="pct"/>
            <w:noWrap/>
            <w:vAlign w:val="center"/>
          </w:tcPr>
          <w:p w14:paraId="3772517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王港社区卫生服务中心</w:t>
            </w:r>
          </w:p>
        </w:tc>
        <w:tc>
          <w:tcPr>
            <w:tcW w:w="283" w:type="pct"/>
            <w:noWrap/>
            <w:vAlign w:val="center"/>
          </w:tcPr>
          <w:p w14:paraId="37AD015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55</w:t>
            </w:r>
          </w:p>
        </w:tc>
        <w:tc>
          <w:tcPr>
            <w:tcW w:w="1033" w:type="pct"/>
            <w:noWrap/>
            <w:vAlign w:val="center"/>
          </w:tcPr>
          <w:p w14:paraId="0319A47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祝桥社区卫生服务中心</w:t>
            </w:r>
          </w:p>
        </w:tc>
        <w:tc>
          <w:tcPr>
            <w:tcW w:w="270" w:type="pct"/>
            <w:noWrap/>
            <w:vAlign w:val="center"/>
          </w:tcPr>
          <w:p w14:paraId="09C79A7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83</w:t>
            </w:r>
          </w:p>
        </w:tc>
        <w:tc>
          <w:tcPr>
            <w:tcW w:w="1029" w:type="pct"/>
            <w:noWrap/>
            <w:vAlign w:val="center"/>
          </w:tcPr>
          <w:p w14:paraId="497C846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川沙华夏社区卫生服务中心</w:t>
            </w:r>
          </w:p>
        </w:tc>
        <w:tc>
          <w:tcPr>
            <w:tcW w:w="254" w:type="pct"/>
            <w:noWrap/>
            <w:vAlign w:val="center"/>
          </w:tcPr>
          <w:p w14:paraId="48F0E383"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111</w:t>
            </w:r>
          </w:p>
        </w:tc>
        <w:tc>
          <w:tcPr>
            <w:tcW w:w="1023" w:type="pct"/>
            <w:noWrap/>
            <w:vAlign w:val="center"/>
          </w:tcPr>
          <w:p w14:paraId="5C5503A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高行社区卫生服务中心卫生服务站</w:t>
            </w:r>
          </w:p>
        </w:tc>
      </w:tr>
      <w:tr w:rsidR="003042F3" w:rsidRPr="003042F3" w14:paraId="7B5E85D7" w14:textId="77777777" w:rsidTr="005A12A7">
        <w:trPr>
          <w:trHeight w:val="290"/>
          <w:jc w:val="center"/>
        </w:trPr>
        <w:tc>
          <w:tcPr>
            <w:tcW w:w="268" w:type="pct"/>
            <w:noWrap/>
            <w:vAlign w:val="center"/>
          </w:tcPr>
          <w:p w14:paraId="24D73E1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28</w:t>
            </w:r>
          </w:p>
        </w:tc>
        <w:tc>
          <w:tcPr>
            <w:tcW w:w="836" w:type="pct"/>
            <w:noWrap/>
            <w:vAlign w:val="center"/>
          </w:tcPr>
          <w:p w14:paraId="7075F66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潍坊社区卫生服务中心</w:t>
            </w:r>
          </w:p>
        </w:tc>
        <w:tc>
          <w:tcPr>
            <w:tcW w:w="283" w:type="pct"/>
            <w:noWrap/>
            <w:vAlign w:val="center"/>
          </w:tcPr>
          <w:p w14:paraId="7879FB5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56</w:t>
            </w:r>
          </w:p>
        </w:tc>
        <w:tc>
          <w:tcPr>
            <w:tcW w:w="1033" w:type="pct"/>
            <w:noWrap/>
            <w:vAlign w:val="center"/>
          </w:tcPr>
          <w:p w14:paraId="7AAD496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大团社区卫生服务中心三墩分中心</w:t>
            </w:r>
          </w:p>
        </w:tc>
        <w:tc>
          <w:tcPr>
            <w:tcW w:w="270" w:type="pct"/>
            <w:noWrap/>
            <w:vAlign w:val="center"/>
          </w:tcPr>
          <w:p w14:paraId="64E5987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84</w:t>
            </w:r>
          </w:p>
        </w:tc>
        <w:tc>
          <w:tcPr>
            <w:tcW w:w="1029" w:type="pct"/>
            <w:noWrap/>
            <w:vAlign w:val="center"/>
          </w:tcPr>
          <w:p w14:paraId="5716A89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第七人民医院门急诊</w:t>
            </w:r>
          </w:p>
        </w:tc>
        <w:tc>
          <w:tcPr>
            <w:tcW w:w="254" w:type="pct"/>
            <w:noWrap/>
            <w:vAlign w:val="center"/>
          </w:tcPr>
          <w:p w14:paraId="1B4E1B12" w14:textId="77777777" w:rsidR="003042F3" w:rsidRPr="003042F3" w:rsidRDefault="003042F3" w:rsidP="003042F3">
            <w:pPr>
              <w:spacing w:line="360" w:lineRule="auto"/>
              <w:jc w:val="center"/>
              <w:rPr>
                <w:rFonts w:ascii="宋体" w:eastAsia="宋体" w:hAnsi="宋体" w:cs="宋体"/>
                <w:sz w:val="22"/>
                <w14:ligatures w14:val="none"/>
              </w:rPr>
            </w:pPr>
          </w:p>
        </w:tc>
        <w:tc>
          <w:tcPr>
            <w:tcW w:w="1023" w:type="pct"/>
            <w:noWrap/>
            <w:vAlign w:val="center"/>
          </w:tcPr>
          <w:p w14:paraId="1E714B32" w14:textId="77777777" w:rsidR="003042F3" w:rsidRPr="003042F3" w:rsidRDefault="003042F3" w:rsidP="003042F3">
            <w:pPr>
              <w:spacing w:line="360" w:lineRule="auto"/>
              <w:jc w:val="center"/>
              <w:rPr>
                <w:rFonts w:ascii="宋体" w:eastAsia="宋体" w:hAnsi="宋体" w:cs="宋体"/>
                <w:sz w:val="22"/>
                <w14:ligatures w14:val="none"/>
              </w:rPr>
            </w:pPr>
          </w:p>
        </w:tc>
      </w:tr>
    </w:tbl>
    <w:p w14:paraId="744190A6" w14:textId="77777777" w:rsidR="003042F3" w:rsidRPr="003042F3" w:rsidRDefault="003042F3" w:rsidP="003042F3">
      <w:pPr>
        <w:spacing w:line="300" w:lineRule="auto"/>
        <w:ind w:firstLineChars="192" w:firstLine="422"/>
        <w:rPr>
          <w:rFonts w:ascii="Times New Roman" w:eastAsia="宋体" w:hAnsi="Times New Roman" w:cs="Times New Roman"/>
          <w:bCs/>
          <w:sz w:val="22"/>
          <w14:ligatures w14:val="none"/>
        </w:rPr>
      </w:pPr>
      <w:r w:rsidRPr="003042F3">
        <w:rPr>
          <w:rFonts w:ascii="Times New Roman" w:eastAsia="宋体" w:hAnsi="Times New Roman" w:cs="Times New Roman"/>
          <w:sz w:val="22"/>
          <w14:ligatures w14:val="none"/>
        </w:rPr>
        <w:t xml:space="preserve">4.3 </w:t>
      </w:r>
      <w:r w:rsidRPr="003042F3">
        <w:rPr>
          <w:rFonts w:ascii="Calibri" w:eastAsia="宋体" w:hAnsi="Calibri" w:cs="Times New Roman"/>
          <w:sz w:val="22"/>
          <w14:ligatures w14:val="none"/>
        </w:rPr>
        <w:t>本项目服务期限为：合同签订后</w:t>
      </w:r>
      <w:r w:rsidRPr="003042F3">
        <w:rPr>
          <w:rFonts w:ascii="Calibri" w:eastAsia="宋体" w:hAnsi="Calibri" w:cs="Times New Roman"/>
          <w:sz w:val="22"/>
          <w14:ligatures w14:val="none"/>
        </w:rPr>
        <w:t xml:space="preserve"> </w:t>
      </w:r>
      <w:r w:rsidRPr="003042F3">
        <w:rPr>
          <w:rFonts w:ascii="TimesNewRomanPSMT" w:eastAsia="宋体" w:hAnsi="TimesNewRomanPSMT" w:cs="Times New Roman"/>
          <w:sz w:val="22"/>
          <w14:ligatures w14:val="none"/>
        </w:rPr>
        <w:t xml:space="preserve">15 </w:t>
      </w:r>
      <w:r w:rsidRPr="003042F3">
        <w:rPr>
          <w:rFonts w:ascii="Calibri" w:eastAsia="宋体" w:hAnsi="Calibri" w:cs="Times New Roman"/>
          <w:sz w:val="22"/>
          <w14:ligatures w14:val="none"/>
        </w:rPr>
        <w:t>日内完成无线网络系统的搭建、调试服务，运营服务期为</w:t>
      </w:r>
      <w:r w:rsidRPr="003042F3">
        <w:rPr>
          <w:rFonts w:ascii="Calibri" w:eastAsia="宋体" w:hAnsi="Calibri" w:cs="Times New Roman"/>
          <w:sz w:val="22"/>
          <w14:ligatures w14:val="none"/>
        </w:rPr>
        <w:t>12</w:t>
      </w:r>
      <w:r w:rsidRPr="003042F3">
        <w:rPr>
          <w:rFonts w:ascii="Calibri" w:eastAsia="宋体" w:hAnsi="Calibri" w:cs="Times New Roman"/>
          <w:sz w:val="22"/>
          <w14:ligatures w14:val="none"/>
        </w:rPr>
        <w:t>个月</w:t>
      </w:r>
      <w:r w:rsidRPr="003042F3">
        <w:rPr>
          <w:rFonts w:ascii="Calibri" w:eastAsia="宋体" w:hAnsi="Calibri" w:cs="Times New Roman"/>
          <w:bCs/>
          <w:sz w:val="22"/>
          <w14:ligatures w14:val="none"/>
        </w:rPr>
        <w:t>。</w:t>
      </w:r>
    </w:p>
    <w:p w14:paraId="125720C6"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8" w:name="_Toc236833611"/>
      <w:r w:rsidRPr="003042F3">
        <w:rPr>
          <w:rFonts w:ascii="Times New Roman" w:eastAsia="宋体" w:hAnsi="Times New Roman" w:cs="Times New Roman"/>
          <w:b/>
          <w:sz w:val="22"/>
          <w14:ligatures w14:val="none"/>
        </w:rPr>
        <w:t xml:space="preserve">5 </w:t>
      </w:r>
      <w:r w:rsidRPr="003042F3">
        <w:rPr>
          <w:rFonts w:ascii="Times New Roman" w:eastAsia="宋体" w:hAnsi="Times New Roman" w:cs="Times New Roman"/>
          <w:b/>
          <w:sz w:val="22"/>
          <w14:ligatures w14:val="none"/>
        </w:rPr>
        <w:t>承包方式</w:t>
      </w:r>
      <w:bookmarkEnd w:id="8"/>
    </w:p>
    <w:p w14:paraId="33911822"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5.1</w:t>
      </w:r>
      <w:r w:rsidRPr="003042F3">
        <w:rPr>
          <w:rFonts w:ascii="Times New Roman" w:eastAsia="宋体" w:hAnsi="Times New Roman" w:cs="Times New Roman"/>
          <w:sz w:val="22"/>
          <w14:ligatures w14:val="none"/>
        </w:rPr>
        <w:t>依照本项目的招标范围和内容，中标人以</w:t>
      </w:r>
      <w:r w:rsidRPr="003042F3">
        <w:rPr>
          <w:rFonts w:ascii="Times New Roman" w:eastAsia="宋体" w:hAnsi="Times New Roman" w:cs="Times New Roman"/>
          <w:sz w:val="22"/>
          <w:u w:val="single"/>
          <w14:ligatures w14:val="none"/>
        </w:rPr>
        <w:t xml:space="preserve"> </w:t>
      </w:r>
      <w:r w:rsidRPr="003042F3">
        <w:rPr>
          <w:rFonts w:ascii="Times New Roman" w:eastAsia="宋体" w:hAnsi="Times New Roman" w:cs="Times New Roman"/>
          <w:sz w:val="22"/>
          <w:u w:val="single"/>
          <w14:ligatures w14:val="none"/>
        </w:rPr>
        <w:t>包质量、包进度、包人工、保安全可靠的方式</w:t>
      </w:r>
      <w:r w:rsidRPr="003042F3">
        <w:rPr>
          <w:rFonts w:ascii="Times New Roman" w:eastAsia="宋体" w:hAnsi="Times New Roman" w:cs="Times New Roman"/>
          <w:sz w:val="22"/>
          <w:u w:val="single"/>
          <w14:ligatures w14:val="none"/>
        </w:rPr>
        <w:t xml:space="preserve"> </w:t>
      </w:r>
      <w:r w:rsidRPr="003042F3">
        <w:rPr>
          <w:rFonts w:ascii="Times New Roman" w:eastAsia="宋体" w:hAnsi="Times New Roman" w:cs="Times New Roman"/>
          <w:sz w:val="22"/>
          <w14:ligatures w14:val="none"/>
        </w:rPr>
        <w:t>实施项目总承包。</w:t>
      </w:r>
    </w:p>
    <w:p w14:paraId="60579FC6"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5.2</w:t>
      </w:r>
      <w:r w:rsidRPr="003042F3">
        <w:rPr>
          <w:rFonts w:ascii="Times New Roman" w:eastAsia="宋体" w:hAnsi="Times New Roman" w:cs="Times New Roman"/>
          <w:sz w:val="22"/>
          <w14:ligatures w14:val="none"/>
        </w:rPr>
        <w:t>本项目不允许分包。</w:t>
      </w:r>
    </w:p>
    <w:p w14:paraId="1C995D74"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9" w:name="_Toc236833612"/>
      <w:r w:rsidRPr="003042F3">
        <w:rPr>
          <w:rFonts w:ascii="Times New Roman" w:eastAsia="宋体" w:hAnsi="Times New Roman" w:cs="Times New Roman"/>
          <w:b/>
          <w:sz w:val="22"/>
          <w14:ligatures w14:val="none"/>
        </w:rPr>
        <w:t xml:space="preserve">6 </w:t>
      </w:r>
      <w:r w:rsidRPr="003042F3">
        <w:rPr>
          <w:rFonts w:ascii="Times New Roman" w:eastAsia="宋体" w:hAnsi="Times New Roman" w:cs="Times New Roman"/>
          <w:b/>
          <w:sz w:val="22"/>
          <w14:ligatures w14:val="none"/>
        </w:rPr>
        <w:t>合同签订方式</w:t>
      </w:r>
      <w:bookmarkEnd w:id="9"/>
    </w:p>
    <w:p w14:paraId="42A2DB8B"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6.1 </w:t>
      </w:r>
      <w:r w:rsidRPr="003042F3">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7CCD4A5F"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0" w:name="_Toc236833613"/>
      <w:r w:rsidRPr="003042F3">
        <w:rPr>
          <w:rFonts w:ascii="Times New Roman" w:eastAsia="宋体" w:hAnsi="Times New Roman" w:cs="Times New Roman"/>
          <w:b/>
          <w:sz w:val="22"/>
          <w14:ligatures w14:val="none"/>
        </w:rPr>
        <w:t xml:space="preserve">7 </w:t>
      </w:r>
      <w:r w:rsidRPr="003042F3">
        <w:rPr>
          <w:rFonts w:ascii="Times New Roman" w:eastAsia="宋体" w:hAnsi="Times New Roman" w:cs="Times New Roman"/>
          <w:b/>
          <w:sz w:val="22"/>
          <w14:ligatures w14:val="none"/>
        </w:rPr>
        <w:t>结算原则和支付方式</w:t>
      </w:r>
      <w:bookmarkEnd w:id="10"/>
    </w:p>
    <w:p w14:paraId="6AAB0769"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7.1 </w:t>
      </w:r>
      <w:r w:rsidRPr="003042F3">
        <w:rPr>
          <w:rFonts w:ascii="Times New Roman" w:eastAsia="宋体" w:hAnsi="Times New Roman" w:cs="Times New Roman"/>
          <w:sz w:val="22"/>
          <w14:ligatures w14:val="none"/>
        </w:rPr>
        <w:t>结算原则</w:t>
      </w:r>
    </w:p>
    <w:p w14:paraId="3E482C60"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7.1.1</w:t>
      </w:r>
      <w:r w:rsidRPr="003042F3">
        <w:rPr>
          <w:rFonts w:ascii="Times New Roman" w:eastAsia="宋体" w:hAnsi="Times New Roman" w:cs="Times New Roman"/>
          <w:sz w:val="22"/>
          <w14:ligatures w14:val="none"/>
        </w:rPr>
        <w:t>本项目合同总价不变，采购人不会因政策性调价、人工成本、材料、设备使用年限增长引起的维修成本增加和效能衰减等因素（不可抗力除外）的变动而进行调整。</w:t>
      </w:r>
    </w:p>
    <w:p w14:paraId="71DB218F"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7.1.2</w:t>
      </w:r>
      <w:r w:rsidRPr="003042F3">
        <w:rPr>
          <w:rFonts w:ascii="Times New Roman" w:eastAsia="宋体" w:hAnsi="Times New Roman" w:cs="Times New Roman"/>
          <w:sz w:val="22"/>
          <w14:ligatures w14:val="none"/>
        </w:rPr>
        <w:t>发生设备维修的，如该设备尚在质保期内的，采购人不另行支付相关费用；如在质保期外的，单价按照投标文件中明确的备品备件单价（含维修人工费）计取，数量按实结算。如投标文件中没有类似备品备件单价可参照的，则有合同双方协商确定维修单价。</w:t>
      </w:r>
    </w:p>
    <w:p w14:paraId="7EA35E1C"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lastRenderedPageBreak/>
        <w:t xml:space="preserve">7.2 </w:t>
      </w:r>
      <w:r w:rsidRPr="003042F3">
        <w:rPr>
          <w:rFonts w:ascii="Times New Roman" w:eastAsia="宋体" w:hAnsi="Times New Roman" w:cs="Times New Roman"/>
          <w:sz w:val="22"/>
          <w14:ligatures w14:val="none"/>
        </w:rPr>
        <w:t>支付方式</w:t>
      </w:r>
    </w:p>
    <w:p w14:paraId="5C5E5F6B" w14:textId="77777777" w:rsidR="003042F3" w:rsidRPr="003042F3" w:rsidRDefault="003042F3" w:rsidP="003042F3">
      <w:pPr>
        <w:spacing w:line="300" w:lineRule="auto"/>
        <w:ind w:firstLineChars="192" w:firstLine="422"/>
        <w:rPr>
          <w:rFonts w:ascii="Times New Roman" w:eastAsia="宋体" w:hAnsi="Times New Roman" w:cs="Times New Roman"/>
          <w:b/>
          <w:sz w:val="22"/>
          <w:u w:val="single"/>
          <w14:ligatures w14:val="none"/>
        </w:rPr>
      </w:pPr>
      <w:r w:rsidRPr="003042F3">
        <w:rPr>
          <w:rFonts w:ascii="Times New Roman" w:eastAsia="宋体" w:hAnsi="Times New Roman" w:cs="Times New Roman"/>
          <w:sz w:val="22"/>
          <w14:ligatures w14:val="none"/>
        </w:rPr>
        <w:t xml:space="preserve">7.2.1 </w:t>
      </w:r>
      <w:r w:rsidRPr="003042F3">
        <w:rPr>
          <w:rFonts w:ascii="Times New Roman" w:eastAsia="宋体" w:hAnsi="Times New Roman" w:cs="Times New Roman"/>
          <w:sz w:val="22"/>
          <w14:ligatures w14:val="none"/>
        </w:rPr>
        <w:t>本项目合同金额采用</w:t>
      </w:r>
      <w:r w:rsidRPr="003042F3">
        <w:rPr>
          <w:rFonts w:ascii="Times New Roman" w:eastAsia="宋体" w:hAnsi="Times New Roman" w:cs="Times New Roman"/>
          <w:b/>
          <w:sz w:val="22"/>
          <w:u w:val="single"/>
          <w14:ligatures w14:val="none"/>
        </w:rPr>
        <w:t>分期付款</w:t>
      </w:r>
      <w:r w:rsidRPr="003042F3">
        <w:rPr>
          <w:rFonts w:ascii="Times New Roman" w:eastAsia="宋体" w:hAnsi="Times New Roman" w:cs="Times New Roman"/>
          <w:sz w:val="22"/>
          <w14:ligatures w14:val="none"/>
        </w:rPr>
        <w:t>方式，在采购人和中标人合同签订后，且财政资金到位后，按下款要求支付相应的合同款项。</w:t>
      </w:r>
    </w:p>
    <w:p w14:paraId="2B7F6077" w14:textId="77777777" w:rsidR="003042F3" w:rsidRPr="003042F3" w:rsidRDefault="003042F3" w:rsidP="003042F3">
      <w:pPr>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7.2.2</w:t>
      </w:r>
      <w:r w:rsidRPr="003042F3">
        <w:rPr>
          <w:rFonts w:ascii="Times New Roman" w:eastAsia="宋体" w:hAnsi="Times New Roman" w:cs="Times New Roman"/>
          <w:sz w:val="22"/>
          <w14:ligatures w14:val="none"/>
        </w:rPr>
        <w:t>分期付款的时间进度要求和支付比例具体如下：</w:t>
      </w:r>
    </w:p>
    <w:p w14:paraId="50A491D7"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w:t>
      </w:r>
      <w:r w:rsidRPr="003042F3">
        <w:rPr>
          <w:rFonts w:ascii="Times New Roman" w:eastAsia="宋体" w:hAnsi="Times New Roman" w:cs="Times New Roman"/>
          <w:sz w:val="22"/>
          <w14:ligatures w14:val="none"/>
        </w:rPr>
        <w:t>合同签订后</w:t>
      </w:r>
      <w:r w:rsidRPr="003042F3">
        <w:rPr>
          <w:rFonts w:ascii="Times New Roman" w:eastAsia="宋体" w:hAnsi="Times New Roman" w:cs="Times New Roman"/>
          <w:sz w:val="22"/>
          <w14:ligatures w14:val="none"/>
        </w:rPr>
        <w:t>30</w:t>
      </w:r>
      <w:r w:rsidRPr="003042F3">
        <w:rPr>
          <w:rFonts w:ascii="Times New Roman" w:eastAsia="宋体" w:hAnsi="Times New Roman" w:cs="Times New Roman"/>
          <w:sz w:val="22"/>
          <w14:ligatures w14:val="none"/>
        </w:rPr>
        <w:t>日内，支付合同金额</w:t>
      </w:r>
      <w:r w:rsidRPr="003042F3">
        <w:rPr>
          <w:rFonts w:ascii="Times New Roman" w:eastAsia="宋体" w:hAnsi="Times New Roman" w:cs="Times New Roman"/>
          <w:sz w:val="22"/>
          <w14:ligatures w14:val="none"/>
        </w:rPr>
        <w:t>30%</w:t>
      </w:r>
      <w:r w:rsidRPr="003042F3">
        <w:rPr>
          <w:rFonts w:ascii="Times New Roman" w:eastAsia="宋体" w:hAnsi="Times New Roman" w:cs="Times New Roman"/>
          <w:sz w:val="22"/>
          <w14:ligatures w14:val="none"/>
        </w:rPr>
        <w:t>的合同款项。</w:t>
      </w:r>
    </w:p>
    <w:p w14:paraId="547BD26D"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(2)</w:t>
      </w:r>
      <w:r w:rsidRPr="003042F3">
        <w:rPr>
          <w:rFonts w:ascii="Times New Roman" w:eastAsia="宋体" w:hAnsi="Times New Roman" w:cs="Times New Roman"/>
          <w:sz w:val="22"/>
          <w14:ligatures w14:val="none"/>
        </w:rPr>
        <w:t>项目完成合同履约</w:t>
      </w:r>
      <w:r w:rsidRPr="003042F3">
        <w:rPr>
          <w:rFonts w:ascii="Times New Roman" w:eastAsia="宋体" w:hAnsi="Times New Roman" w:cs="Times New Roman"/>
          <w:sz w:val="22"/>
          <w14:ligatures w14:val="none"/>
        </w:rPr>
        <w:t>30</w:t>
      </w:r>
      <w:r w:rsidRPr="003042F3">
        <w:rPr>
          <w:rFonts w:ascii="Times New Roman" w:eastAsia="宋体" w:hAnsi="Times New Roman" w:cs="Times New Roman"/>
          <w:sz w:val="22"/>
          <w14:ligatures w14:val="none"/>
        </w:rPr>
        <w:t>日内，支付合同余款。</w:t>
      </w:r>
    </w:p>
    <w:p w14:paraId="2D4479F6"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7.3</w:t>
      </w:r>
      <w:r w:rsidRPr="003042F3">
        <w:rPr>
          <w:rFonts w:ascii="Times New Roman" w:eastAsia="宋体" w:hAnsi="Times New Roman" w:cs="Times New Roman"/>
          <w:sz w:val="22"/>
          <w14:ligatures w14:val="none"/>
        </w:rPr>
        <w:t>中标人因自身原因造成返工的工作量，采购人将不予计量和支付。</w:t>
      </w:r>
    </w:p>
    <w:p w14:paraId="3707AE74" w14:textId="77777777" w:rsidR="003042F3" w:rsidRPr="003042F3" w:rsidRDefault="003042F3" w:rsidP="003042F3">
      <w:pPr>
        <w:snapToGrid w:val="0"/>
        <w:spacing w:line="360" w:lineRule="auto"/>
        <w:ind w:firstLineChars="200" w:firstLine="440"/>
        <w:jc w:val="left"/>
        <w:rPr>
          <w:rFonts w:ascii="Calibri" w:eastAsia="宋体" w:hAnsi="Calibri" w:cs="Times New Roman"/>
          <w:sz w:val="22"/>
          <w14:ligatures w14:val="none"/>
        </w:rPr>
      </w:pPr>
      <w:r w:rsidRPr="003042F3">
        <w:rPr>
          <w:rFonts w:ascii="Calibri" w:eastAsia="宋体" w:hAnsi="Calibri" w:cs="Times New Roman"/>
          <w:sz w:val="22"/>
          <w14:ligatures w14:val="none"/>
        </w:rPr>
        <w:t>7.4</w:t>
      </w:r>
      <w:r w:rsidRPr="003042F3">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3042F3">
        <w:rPr>
          <w:rFonts w:ascii="Times New Roman" w:eastAsia="宋体" w:hAnsi="Times New Roman" w:cs="Times New Roman"/>
          <w:sz w:val="22"/>
          <w14:ligatures w14:val="none"/>
        </w:rPr>
        <w:t>1</w:t>
      </w:r>
      <w:r w:rsidRPr="003042F3">
        <w:rPr>
          <w:rFonts w:ascii="Times New Roman" w:eastAsia="宋体" w:hAnsi="Times New Roman" w:cs="Times New Roman"/>
          <w:sz w:val="22"/>
          <w14:ligatures w14:val="none"/>
        </w:rPr>
        <w:t>年期贷款市场报价利率。</w:t>
      </w:r>
    </w:p>
    <w:p w14:paraId="3CBC7B0C" w14:textId="77777777" w:rsidR="003042F3" w:rsidRPr="003042F3" w:rsidRDefault="003042F3" w:rsidP="003042F3">
      <w:pPr>
        <w:spacing w:line="300" w:lineRule="auto"/>
        <w:rPr>
          <w:rFonts w:ascii="Times New Roman" w:eastAsia="宋体" w:hAnsi="Times New Roman" w:cs="Times New Roman"/>
          <w:sz w:val="20"/>
          <w:szCs w:val="20"/>
          <w14:ligatures w14:val="none"/>
        </w:rPr>
      </w:pPr>
    </w:p>
    <w:p w14:paraId="25C94C35" w14:textId="77777777" w:rsidR="003042F3" w:rsidRPr="003042F3" w:rsidRDefault="003042F3" w:rsidP="003042F3">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1" w:name="_Toc236833614"/>
      <w:r w:rsidRPr="003042F3">
        <w:rPr>
          <w:rFonts w:ascii="Times New Roman" w:eastAsia="黑体" w:hAnsi="Times New Roman" w:cs="Times New Roman"/>
          <w:sz w:val="30"/>
          <w:szCs w:val="30"/>
          <w14:ligatures w14:val="none"/>
        </w:rPr>
        <w:t>三、技术质量要求</w:t>
      </w:r>
      <w:bookmarkEnd w:id="11"/>
    </w:p>
    <w:p w14:paraId="367D66B8"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2" w:name="_Toc236833615"/>
      <w:r w:rsidRPr="003042F3">
        <w:rPr>
          <w:rFonts w:ascii="Times New Roman" w:eastAsia="宋体" w:hAnsi="Times New Roman" w:cs="Times New Roman"/>
          <w:b/>
          <w:sz w:val="22"/>
          <w14:ligatures w14:val="none"/>
        </w:rPr>
        <w:t xml:space="preserve">8 </w:t>
      </w:r>
      <w:r w:rsidRPr="003042F3">
        <w:rPr>
          <w:rFonts w:ascii="Times New Roman" w:eastAsia="宋体" w:hAnsi="Times New Roman" w:cs="Times New Roman"/>
          <w:b/>
          <w:sz w:val="22"/>
          <w14:ligatures w14:val="none"/>
        </w:rPr>
        <w:t>适用技术规范与规范性文件</w:t>
      </w:r>
      <w:bookmarkEnd w:id="12"/>
    </w:p>
    <w:p w14:paraId="03DA760B"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《工业企业通信设计规范》</w:t>
      </w:r>
      <w:r w:rsidRPr="003042F3">
        <w:rPr>
          <w:rFonts w:ascii="Times New Roman" w:eastAsia="宋体" w:hAnsi="Times New Roman" w:cs="Times New Roman"/>
          <w:sz w:val="22"/>
          <w14:ligatures w14:val="none"/>
        </w:rPr>
        <w:t>GBJ42-81</w:t>
      </w:r>
    </w:p>
    <w:p w14:paraId="6EEF2543"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《中华人民共和国公共安全行业标准》</w:t>
      </w:r>
      <w:r w:rsidRPr="003042F3">
        <w:rPr>
          <w:rFonts w:ascii="Times New Roman" w:eastAsia="宋体" w:hAnsi="Times New Roman" w:cs="Times New Roman"/>
          <w:sz w:val="22"/>
          <w14:ligatures w14:val="none"/>
        </w:rPr>
        <w:t>GA38-92</w:t>
      </w:r>
    </w:p>
    <w:p w14:paraId="67756E0E"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1F0BEC86"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3" w:name="_Toc236833616"/>
      <w:r w:rsidRPr="003042F3">
        <w:rPr>
          <w:rFonts w:ascii="Times New Roman" w:eastAsia="宋体" w:hAnsi="Times New Roman" w:cs="Times New Roman"/>
          <w:b/>
          <w:sz w:val="22"/>
          <w14:ligatures w14:val="none"/>
        </w:rPr>
        <w:t xml:space="preserve">9 </w:t>
      </w:r>
      <w:r w:rsidRPr="003042F3">
        <w:rPr>
          <w:rFonts w:ascii="Times New Roman" w:eastAsia="宋体" w:hAnsi="Times New Roman" w:cs="Times New Roman"/>
          <w:b/>
          <w:sz w:val="22"/>
          <w14:ligatures w14:val="none"/>
        </w:rPr>
        <w:t>招标内容与质量要求</w:t>
      </w:r>
      <w:bookmarkEnd w:id="13"/>
    </w:p>
    <w:p w14:paraId="277D9790"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bCs/>
          <w:sz w:val="22"/>
          <w14:ligatures w14:val="none"/>
        </w:rPr>
        <w:t>9.1</w:t>
      </w:r>
      <w:r w:rsidRPr="003042F3">
        <w:rPr>
          <w:rFonts w:ascii="Times New Roman" w:eastAsia="宋体" w:hAnsi="Times New Roman" w:cs="Times New Roman"/>
          <w:sz w:val="22"/>
          <w14:ligatures w14:val="none"/>
        </w:rPr>
        <w:t>本项目招标内容与具体质量要求（但不仅限于）详见下表。</w:t>
      </w:r>
    </w:p>
    <w:p w14:paraId="182C42B6" w14:textId="77777777" w:rsidR="003042F3" w:rsidRPr="003042F3" w:rsidRDefault="003042F3" w:rsidP="003042F3">
      <w:pPr>
        <w:spacing w:line="300" w:lineRule="auto"/>
        <w:jc w:val="center"/>
        <w:rPr>
          <w:rFonts w:ascii="Times New Roman" w:eastAsia="宋体" w:hAnsi="Times New Roman" w:cs="Times New Roman"/>
          <w:b/>
          <w:sz w:val="22"/>
          <w14:ligatures w14:val="none"/>
        </w:rPr>
      </w:pPr>
      <w:r w:rsidRPr="003042F3">
        <w:rPr>
          <w:rFonts w:ascii="Times New Roman" w:eastAsia="宋体" w:hAnsi="Times New Roman" w:cs="Times New Roman"/>
          <w:b/>
          <w:sz w:val="22"/>
          <w14:ligatures w14:val="none"/>
        </w:rPr>
        <w:t>服务内容一览表（工作量清单）</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2389"/>
        <w:gridCol w:w="2700"/>
        <w:gridCol w:w="829"/>
        <w:gridCol w:w="862"/>
        <w:gridCol w:w="857"/>
      </w:tblGrid>
      <w:tr w:rsidR="003042F3" w:rsidRPr="003042F3" w14:paraId="43325FB7" w14:textId="77777777" w:rsidTr="005A12A7">
        <w:trPr>
          <w:trHeight w:val="585"/>
          <w:jc w:val="center"/>
        </w:trPr>
        <w:tc>
          <w:tcPr>
            <w:tcW w:w="395" w:type="pct"/>
            <w:vAlign w:val="center"/>
          </w:tcPr>
          <w:p w14:paraId="7507F9F5" w14:textId="77777777" w:rsidR="003042F3" w:rsidRPr="003042F3" w:rsidRDefault="003042F3" w:rsidP="003042F3">
            <w:pPr>
              <w:spacing w:line="360" w:lineRule="auto"/>
              <w:jc w:val="center"/>
              <w:rPr>
                <w:rFonts w:ascii="宋体" w:eastAsia="宋体" w:hAnsi="宋体" w:cs="宋体"/>
                <w:b/>
                <w:sz w:val="22"/>
                <w14:ligatures w14:val="none"/>
              </w:rPr>
            </w:pPr>
            <w:r w:rsidRPr="003042F3">
              <w:rPr>
                <w:rFonts w:ascii="宋体" w:eastAsia="宋体" w:hAnsi="宋体" w:cs="宋体"/>
                <w:b/>
                <w:sz w:val="22"/>
                <w14:ligatures w14:val="none"/>
              </w:rPr>
              <w:t>序号</w:t>
            </w:r>
          </w:p>
        </w:tc>
        <w:tc>
          <w:tcPr>
            <w:tcW w:w="3066" w:type="pct"/>
            <w:gridSpan w:val="2"/>
            <w:vAlign w:val="center"/>
          </w:tcPr>
          <w:p w14:paraId="4E0D34E6" w14:textId="77777777" w:rsidR="003042F3" w:rsidRPr="003042F3" w:rsidRDefault="003042F3" w:rsidP="003042F3">
            <w:pPr>
              <w:spacing w:line="360" w:lineRule="auto"/>
              <w:jc w:val="center"/>
              <w:rPr>
                <w:rFonts w:ascii="宋体" w:eastAsia="宋体" w:hAnsi="宋体" w:cs="宋体"/>
                <w:b/>
                <w:sz w:val="22"/>
                <w14:ligatures w14:val="none"/>
              </w:rPr>
            </w:pPr>
            <w:r w:rsidRPr="003042F3">
              <w:rPr>
                <w:rFonts w:ascii="宋体" w:eastAsia="宋体" w:hAnsi="宋体" w:cs="宋体"/>
                <w:b/>
                <w:sz w:val="22"/>
                <w14:ligatures w14:val="none"/>
              </w:rPr>
              <w:t>具体内容</w:t>
            </w:r>
          </w:p>
        </w:tc>
        <w:tc>
          <w:tcPr>
            <w:tcW w:w="500" w:type="pct"/>
            <w:vAlign w:val="center"/>
          </w:tcPr>
          <w:p w14:paraId="6BB32FFF" w14:textId="77777777" w:rsidR="003042F3" w:rsidRPr="003042F3" w:rsidRDefault="003042F3" w:rsidP="003042F3">
            <w:pPr>
              <w:spacing w:line="360" w:lineRule="auto"/>
              <w:jc w:val="center"/>
              <w:rPr>
                <w:rFonts w:ascii="宋体" w:eastAsia="宋体" w:hAnsi="宋体" w:cs="宋体"/>
                <w:b/>
                <w:sz w:val="22"/>
                <w14:ligatures w14:val="none"/>
              </w:rPr>
            </w:pPr>
            <w:r w:rsidRPr="003042F3">
              <w:rPr>
                <w:rFonts w:ascii="宋体" w:eastAsia="宋体" w:hAnsi="宋体" w:cs="宋体"/>
                <w:b/>
                <w:sz w:val="22"/>
                <w14:ligatures w14:val="none"/>
              </w:rPr>
              <w:t>单位</w:t>
            </w:r>
          </w:p>
        </w:tc>
        <w:tc>
          <w:tcPr>
            <w:tcW w:w="520" w:type="pct"/>
            <w:vAlign w:val="center"/>
          </w:tcPr>
          <w:p w14:paraId="54453EAC" w14:textId="77777777" w:rsidR="003042F3" w:rsidRPr="003042F3" w:rsidRDefault="003042F3" w:rsidP="003042F3">
            <w:pPr>
              <w:spacing w:line="360" w:lineRule="auto"/>
              <w:jc w:val="center"/>
              <w:rPr>
                <w:rFonts w:ascii="宋体" w:eastAsia="宋体" w:hAnsi="宋体" w:cs="宋体"/>
                <w:b/>
                <w:sz w:val="22"/>
                <w14:ligatures w14:val="none"/>
              </w:rPr>
            </w:pPr>
            <w:r w:rsidRPr="003042F3">
              <w:rPr>
                <w:rFonts w:ascii="宋体" w:eastAsia="宋体" w:hAnsi="宋体" w:cs="宋体"/>
                <w:b/>
                <w:sz w:val="22"/>
                <w14:ligatures w14:val="none"/>
              </w:rPr>
              <w:t>数量</w:t>
            </w:r>
          </w:p>
        </w:tc>
        <w:tc>
          <w:tcPr>
            <w:tcW w:w="517" w:type="pct"/>
            <w:vAlign w:val="center"/>
          </w:tcPr>
          <w:p w14:paraId="7F824231" w14:textId="77777777" w:rsidR="003042F3" w:rsidRPr="003042F3" w:rsidRDefault="003042F3" w:rsidP="003042F3">
            <w:pPr>
              <w:spacing w:line="360" w:lineRule="auto"/>
              <w:jc w:val="center"/>
              <w:rPr>
                <w:rFonts w:ascii="宋体" w:eastAsia="宋体" w:hAnsi="宋体" w:cs="宋体"/>
                <w:b/>
                <w:sz w:val="22"/>
                <w14:ligatures w14:val="none"/>
              </w:rPr>
            </w:pPr>
            <w:r w:rsidRPr="003042F3">
              <w:rPr>
                <w:rFonts w:ascii="宋体" w:eastAsia="宋体" w:hAnsi="宋体" w:cs="宋体"/>
                <w:b/>
                <w:sz w:val="22"/>
                <w14:ligatures w14:val="none"/>
              </w:rPr>
              <w:t>备注</w:t>
            </w:r>
          </w:p>
        </w:tc>
      </w:tr>
      <w:tr w:rsidR="003042F3" w:rsidRPr="003042F3" w14:paraId="397F0277" w14:textId="77777777" w:rsidTr="005A12A7">
        <w:trPr>
          <w:trHeight w:val="90"/>
          <w:jc w:val="center"/>
        </w:trPr>
        <w:tc>
          <w:tcPr>
            <w:tcW w:w="395" w:type="pct"/>
            <w:vAlign w:val="center"/>
          </w:tcPr>
          <w:p w14:paraId="7E8ECA8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1439" w:type="pct"/>
            <w:vMerge w:val="restart"/>
            <w:vAlign w:val="center"/>
          </w:tcPr>
          <w:p w14:paraId="46FC1E6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无线网络服务</w:t>
            </w:r>
          </w:p>
        </w:tc>
        <w:tc>
          <w:tcPr>
            <w:tcW w:w="1626" w:type="pct"/>
            <w:vAlign w:val="center"/>
          </w:tcPr>
          <w:p w14:paraId="5126C6A8"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室内AP服务1</w:t>
            </w:r>
          </w:p>
        </w:tc>
        <w:tc>
          <w:tcPr>
            <w:tcW w:w="500" w:type="pct"/>
            <w:vAlign w:val="center"/>
          </w:tcPr>
          <w:p w14:paraId="579FFD3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个</w:t>
            </w:r>
          </w:p>
        </w:tc>
        <w:tc>
          <w:tcPr>
            <w:tcW w:w="520" w:type="pct"/>
            <w:vAlign w:val="center"/>
          </w:tcPr>
          <w:p w14:paraId="2FC0F254"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100</w:t>
            </w:r>
          </w:p>
        </w:tc>
        <w:tc>
          <w:tcPr>
            <w:tcW w:w="517" w:type="pct"/>
            <w:vAlign w:val="center"/>
          </w:tcPr>
          <w:p w14:paraId="181D5CD4" w14:textId="77777777" w:rsidR="003042F3" w:rsidRPr="003042F3" w:rsidRDefault="003042F3" w:rsidP="003042F3">
            <w:pPr>
              <w:spacing w:line="360" w:lineRule="auto"/>
              <w:jc w:val="center"/>
              <w:rPr>
                <w:rFonts w:ascii="宋体" w:eastAsia="宋体" w:hAnsi="宋体" w:cs="宋体"/>
                <w:sz w:val="22"/>
                <w14:ligatures w14:val="none"/>
              </w:rPr>
            </w:pPr>
          </w:p>
        </w:tc>
      </w:tr>
      <w:tr w:rsidR="003042F3" w:rsidRPr="003042F3" w14:paraId="5DA068DF" w14:textId="77777777" w:rsidTr="005A12A7">
        <w:trPr>
          <w:trHeight w:val="90"/>
          <w:jc w:val="center"/>
        </w:trPr>
        <w:tc>
          <w:tcPr>
            <w:tcW w:w="395" w:type="pct"/>
            <w:vAlign w:val="center"/>
          </w:tcPr>
          <w:p w14:paraId="588E53B7"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w:t>
            </w:r>
          </w:p>
        </w:tc>
        <w:tc>
          <w:tcPr>
            <w:tcW w:w="1439" w:type="pct"/>
            <w:vMerge/>
            <w:vAlign w:val="center"/>
          </w:tcPr>
          <w:p w14:paraId="672E6E11" w14:textId="77777777" w:rsidR="003042F3" w:rsidRPr="003042F3" w:rsidRDefault="003042F3" w:rsidP="003042F3">
            <w:pPr>
              <w:spacing w:line="360" w:lineRule="auto"/>
              <w:jc w:val="center"/>
              <w:rPr>
                <w:rFonts w:ascii="宋体" w:eastAsia="宋体" w:hAnsi="宋体" w:cs="宋体"/>
                <w:sz w:val="22"/>
                <w14:ligatures w14:val="none"/>
              </w:rPr>
            </w:pPr>
          </w:p>
        </w:tc>
        <w:tc>
          <w:tcPr>
            <w:tcW w:w="1626" w:type="pct"/>
            <w:vAlign w:val="center"/>
          </w:tcPr>
          <w:p w14:paraId="7B41732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室内AP服务2</w:t>
            </w:r>
          </w:p>
        </w:tc>
        <w:tc>
          <w:tcPr>
            <w:tcW w:w="500" w:type="pct"/>
            <w:vAlign w:val="center"/>
          </w:tcPr>
          <w:p w14:paraId="18EC0F2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个</w:t>
            </w:r>
          </w:p>
        </w:tc>
        <w:tc>
          <w:tcPr>
            <w:tcW w:w="520" w:type="pct"/>
            <w:vAlign w:val="center"/>
          </w:tcPr>
          <w:p w14:paraId="330E904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1490</w:t>
            </w:r>
          </w:p>
        </w:tc>
        <w:tc>
          <w:tcPr>
            <w:tcW w:w="517" w:type="pct"/>
            <w:vAlign w:val="center"/>
          </w:tcPr>
          <w:p w14:paraId="50C2D634" w14:textId="77777777" w:rsidR="003042F3" w:rsidRPr="003042F3" w:rsidRDefault="003042F3" w:rsidP="003042F3">
            <w:pPr>
              <w:spacing w:line="360" w:lineRule="auto"/>
              <w:jc w:val="center"/>
              <w:rPr>
                <w:rFonts w:ascii="宋体" w:eastAsia="宋体" w:hAnsi="宋体" w:cs="宋体"/>
                <w:sz w:val="22"/>
                <w14:ligatures w14:val="none"/>
              </w:rPr>
            </w:pPr>
          </w:p>
        </w:tc>
      </w:tr>
      <w:tr w:rsidR="003042F3" w:rsidRPr="003042F3" w14:paraId="68B916AD" w14:textId="77777777" w:rsidTr="005A12A7">
        <w:trPr>
          <w:trHeight w:val="90"/>
          <w:jc w:val="center"/>
        </w:trPr>
        <w:tc>
          <w:tcPr>
            <w:tcW w:w="395" w:type="pct"/>
            <w:vAlign w:val="center"/>
          </w:tcPr>
          <w:p w14:paraId="6DE42700"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w:t>
            </w:r>
          </w:p>
        </w:tc>
        <w:tc>
          <w:tcPr>
            <w:tcW w:w="1439" w:type="pct"/>
            <w:vMerge/>
            <w:vAlign w:val="center"/>
          </w:tcPr>
          <w:p w14:paraId="64B90BBB" w14:textId="77777777" w:rsidR="003042F3" w:rsidRPr="003042F3" w:rsidRDefault="003042F3" w:rsidP="003042F3">
            <w:pPr>
              <w:spacing w:line="360" w:lineRule="auto"/>
              <w:jc w:val="center"/>
              <w:rPr>
                <w:rFonts w:ascii="宋体" w:eastAsia="宋体" w:hAnsi="宋体" w:cs="宋体"/>
                <w:sz w:val="22"/>
                <w14:ligatures w14:val="none"/>
              </w:rPr>
            </w:pPr>
          </w:p>
        </w:tc>
        <w:tc>
          <w:tcPr>
            <w:tcW w:w="1626" w:type="pct"/>
            <w:vAlign w:val="center"/>
          </w:tcPr>
          <w:p w14:paraId="2A03F1F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无线网络运维服务</w:t>
            </w:r>
          </w:p>
        </w:tc>
        <w:tc>
          <w:tcPr>
            <w:tcW w:w="500" w:type="pct"/>
            <w:vAlign w:val="center"/>
          </w:tcPr>
          <w:p w14:paraId="7466027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月</w:t>
            </w:r>
          </w:p>
        </w:tc>
        <w:tc>
          <w:tcPr>
            <w:tcW w:w="520" w:type="pct"/>
            <w:vAlign w:val="center"/>
          </w:tcPr>
          <w:p w14:paraId="087A8859"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12</w:t>
            </w:r>
          </w:p>
        </w:tc>
        <w:tc>
          <w:tcPr>
            <w:tcW w:w="517" w:type="pct"/>
            <w:vAlign w:val="center"/>
          </w:tcPr>
          <w:p w14:paraId="5FCD7973" w14:textId="77777777" w:rsidR="003042F3" w:rsidRPr="003042F3" w:rsidRDefault="003042F3" w:rsidP="003042F3">
            <w:pPr>
              <w:spacing w:line="360" w:lineRule="auto"/>
              <w:jc w:val="center"/>
              <w:rPr>
                <w:rFonts w:ascii="宋体" w:eastAsia="宋体" w:hAnsi="宋体" w:cs="宋体"/>
                <w:sz w:val="22"/>
                <w14:ligatures w14:val="none"/>
              </w:rPr>
            </w:pPr>
          </w:p>
        </w:tc>
      </w:tr>
    </w:tbl>
    <w:p w14:paraId="1FA7EC40" w14:textId="77777777" w:rsidR="003042F3" w:rsidRPr="003042F3" w:rsidRDefault="003042F3" w:rsidP="003042F3">
      <w:pPr>
        <w:adjustRightInd w:val="0"/>
        <w:snapToGrid w:val="0"/>
        <w:spacing w:line="300" w:lineRule="auto"/>
        <w:ind w:firstLineChars="192" w:firstLine="424"/>
        <w:rPr>
          <w:rFonts w:ascii="Times New Roman" w:eastAsia="宋体" w:hAnsi="Times New Roman" w:cs="Times New Roman"/>
          <w:b/>
          <w:bCs/>
          <w:sz w:val="22"/>
          <w14:ligatures w14:val="none"/>
        </w:rPr>
      </w:pPr>
      <w:r w:rsidRPr="003042F3">
        <w:rPr>
          <w:rFonts w:ascii="Times New Roman" w:eastAsia="宋体" w:hAnsi="Times New Roman" w:cs="Times New Roman"/>
          <w:b/>
          <w:bCs/>
          <w:sz w:val="22"/>
          <w14:ligatures w14:val="none"/>
        </w:rPr>
        <w:t>说明：此表所列内容为本次招标核心工作内容，投标人不得缩减。</w:t>
      </w:r>
    </w:p>
    <w:p w14:paraId="081F2154" w14:textId="77777777" w:rsidR="003042F3" w:rsidRPr="003042F3" w:rsidRDefault="003042F3" w:rsidP="003042F3">
      <w:pPr>
        <w:ind w:firstLineChars="192" w:firstLine="422"/>
        <w:outlineLvl w:val="3"/>
        <w:rPr>
          <w:rFonts w:ascii="Times New Roman" w:eastAsia="宋体" w:hAnsi="Times New Roman" w:cs="Times New Roman"/>
          <w:bCs/>
          <w:sz w:val="22"/>
          <w14:ligatures w14:val="none"/>
        </w:rPr>
      </w:pPr>
      <w:r w:rsidRPr="003042F3">
        <w:rPr>
          <w:rFonts w:ascii="Times New Roman" w:eastAsia="宋体" w:hAnsi="Times New Roman" w:cs="Times New Roman"/>
          <w:bCs/>
          <w:sz w:val="22"/>
          <w14:ligatures w14:val="none"/>
        </w:rPr>
        <w:t>9.2</w:t>
      </w:r>
      <w:r w:rsidRPr="003042F3">
        <w:rPr>
          <w:rFonts w:ascii="Times New Roman" w:eastAsia="宋体" w:hAnsi="Times New Roman" w:cs="Times New Roman"/>
          <w:bCs/>
          <w:sz w:val="22"/>
          <w14:ligatures w14:val="none"/>
        </w:rPr>
        <w:t>具体服务内容</w:t>
      </w:r>
    </w:p>
    <w:p w14:paraId="2D4E5155" w14:textId="77777777" w:rsidR="003042F3" w:rsidRPr="003042F3" w:rsidRDefault="003042F3" w:rsidP="003042F3">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9.2.1</w:t>
      </w:r>
      <w:r w:rsidRPr="003042F3">
        <w:rPr>
          <w:rFonts w:ascii="Times New Roman" w:eastAsia="宋体" w:hAnsi="Times New Roman" w:cs="Times New Roman"/>
          <w:sz w:val="22"/>
          <w14:ligatures w14:val="none"/>
        </w:rPr>
        <w:t>服务指标要求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1"/>
        <w:gridCol w:w="6550"/>
      </w:tblGrid>
      <w:tr w:rsidR="003042F3" w:rsidRPr="003042F3" w14:paraId="12A84A8C" w14:textId="77777777" w:rsidTr="005A12A7">
        <w:trPr>
          <w:trHeight w:val="300"/>
          <w:tblHeader/>
          <w:jc w:val="center"/>
        </w:trPr>
        <w:tc>
          <w:tcPr>
            <w:tcW w:w="1050" w:type="pct"/>
            <w:vAlign w:val="center"/>
          </w:tcPr>
          <w:p w14:paraId="3092FE19" w14:textId="77777777" w:rsidR="003042F3" w:rsidRPr="003042F3" w:rsidRDefault="003042F3" w:rsidP="003042F3">
            <w:pPr>
              <w:spacing w:line="360" w:lineRule="auto"/>
              <w:jc w:val="center"/>
              <w:rPr>
                <w:rFonts w:ascii="宋体" w:eastAsia="宋体" w:hAnsi="宋体" w:cs="宋体"/>
                <w:b/>
                <w:bCs/>
                <w:sz w:val="22"/>
                <w14:ligatures w14:val="none"/>
              </w:rPr>
            </w:pPr>
            <w:r w:rsidRPr="003042F3">
              <w:rPr>
                <w:rFonts w:ascii="宋体" w:eastAsia="宋体" w:hAnsi="宋体" w:cs="宋体"/>
                <w:b/>
                <w:bCs/>
                <w:sz w:val="22"/>
                <w14:ligatures w14:val="none"/>
              </w:rPr>
              <w:t>指标名称</w:t>
            </w:r>
          </w:p>
        </w:tc>
        <w:tc>
          <w:tcPr>
            <w:tcW w:w="3949" w:type="pct"/>
            <w:vAlign w:val="center"/>
          </w:tcPr>
          <w:p w14:paraId="122AE538" w14:textId="77777777" w:rsidR="003042F3" w:rsidRPr="003042F3" w:rsidRDefault="003042F3" w:rsidP="003042F3">
            <w:pPr>
              <w:spacing w:line="360" w:lineRule="auto"/>
              <w:jc w:val="center"/>
              <w:rPr>
                <w:rFonts w:ascii="宋体" w:eastAsia="宋体" w:hAnsi="宋体" w:cs="宋体"/>
                <w:b/>
                <w:bCs/>
                <w:sz w:val="22"/>
                <w14:ligatures w14:val="none"/>
              </w:rPr>
            </w:pPr>
            <w:r w:rsidRPr="003042F3">
              <w:rPr>
                <w:rFonts w:ascii="宋体" w:eastAsia="宋体" w:hAnsi="宋体" w:cs="宋体"/>
                <w:b/>
                <w:bCs/>
                <w:sz w:val="22"/>
                <w14:ligatures w14:val="none"/>
              </w:rPr>
              <w:t>指标要求</w:t>
            </w:r>
          </w:p>
        </w:tc>
      </w:tr>
      <w:tr w:rsidR="003042F3" w:rsidRPr="003042F3" w14:paraId="554BEC5D" w14:textId="77777777" w:rsidTr="005A12A7">
        <w:trPr>
          <w:trHeight w:val="90"/>
          <w:jc w:val="center"/>
        </w:trPr>
        <w:tc>
          <w:tcPr>
            <w:tcW w:w="1050" w:type="pct"/>
            <w:vAlign w:val="center"/>
          </w:tcPr>
          <w:p w14:paraId="5D408EF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信号覆盖率</w:t>
            </w:r>
          </w:p>
        </w:tc>
        <w:tc>
          <w:tcPr>
            <w:tcW w:w="3949" w:type="pct"/>
            <w:vAlign w:val="center"/>
          </w:tcPr>
          <w:p w14:paraId="10BA473F"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目标覆盖区域内95％以上位置，能接收到公共服务标识的下行信号强度不低于-75dBm</w:t>
            </w:r>
          </w:p>
        </w:tc>
      </w:tr>
      <w:tr w:rsidR="003042F3" w:rsidRPr="003042F3" w14:paraId="7564084E" w14:textId="77777777" w:rsidTr="005A12A7">
        <w:trPr>
          <w:trHeight w:val="90"/>
          <w:jc w:val="center"/>
        </w:trPr>
        <w:tc>
          <w:tcPr>
            <w:tcW w:w="1050" w:type="pct"/>
            <w:vAlign w:val="center"/>
          </w:tcPr>
          <w:p w14:paraId="5CB799A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lastRenderedPageBreak/>
              <w:t>信噪比达标率</w:t>
            </w:r>
          </w:p>
        </w:tc>
        <w:tc>
          <w:tcPr>
            <w:tcW w:w="3949" w:type="pct"/>
            <w:vAlign w:val="center"/>
          </w:tcPr>
          <w:p w14:paraId="0A8D9A45"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目标覆盖区域内95%以上位置，能接收到公共服务标识下行信号信噪比不低于20dB</w:t>
            </w:r>
          </w:p>
        </w:tc>
      </w:tr>
      <w:tr w:rsidR="003042F3" w:rsidRPr="003042F3" w14:paraId="6ECED204" w14:textId="77777777" w:rsidTr="005A12A7">
        <w:trPr>
          <w:trHeight w:val="90"/>
          <w:jc w:val="center"/>
        </w:trPr>
        <w:tc>
          <w:tcPr>
            <w:tcW w:w="1050" w:type="pct"/>
            <w:vAlign w:val="center"/>
          </w:tcPr>
          <w:p w14:paraId="199F7DD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带宽</w:t>
            </w:r>
          </w:p>
        </w:tc>
        <w:tc>
          <w:tcPr>
            <w:tcW w:w="3949" w:type="pct"/>
            <w:vAlign w:val="center"/>
          </w:tcPr>
          <w:p w14:paraId="16AC65EC"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目标覆盖区域内能达到的最小保障带宽不低于10Mbps</w:t>
            </w:r>
          </w:p>
        </w:tc>
      </w:tr>
      <w:tr w:rsidR="003042F3" w:rsidRPr="003042F3" w14:paraId="5A5C314F" w14:textId="77777777" w:rsidTr="005A12A7">
        <w:trPr>
          <w:trHeight w:val="90"/>
          <w:jc w:val="center"/>
        </w:trPr>
        <w:tc>
          <w:tcPr>
            <w:tcW w:w="1050" w:type="pct"/>
            <w:vMerge w:val="restart"/>
            <w:vAlign w:val="center"/>
          </w:tcPr>
          <w:p w14:paraId="0F5BE80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技术服务支持</w:t>
            </w:r>
          </w:p>
        </w:tc>
        <w:tc>
          <w:tcPr>
            <w:tcW w:w="3949" w:type="pct"/>
            <w:vAlign w:val="center"/>
          </w:tcPr>
          <w:p w14:paraId="53E02E47"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7天×24小时电话响应服务</w:t>
            </w:r>
          </w:p>
        </w:tc>
      </w:tr>
      <w:tr w:rsidR="003042F3" w:rsidRPr="003042F3" w14:paraId="6299177A" w14:textId="77777777" w:rsidTr="005A12A7">
        <w:trPr>
          <w:trHeight w:val="64"/>
          <w:jc w:val="center"/>
        </w:trPr>
        <w:tc>
          <w:tcPr>
            <w:tcW w:w="1050" w:type="pct"/>
            <w:vMerge/>
            <w:vAlign w:val="center"/>
          </w:tcPr>
          <w:p w14:paraId="1DDC8389" w14:textId="77777777" w:rsidR="003042F3" w:rsidRPr="003042F3" w:rsidRDefault="003042F3" w:rsidP="003042F3">
            <w:pPr>
              <w:spacing w:line="360" w:lineRule="auto"/>
              <w:jc w:val="center"/>
              <w:rPr>
                <w:rFonts w:ascii="宋体" w:eastAsia="宋体" w:hAnsi="宋体" w:cs="宋体"/>
                <w:sz w:val="22"/>
                <w14:ligatures w14:val="none"/>
              </w:rPr>
            </w:pPr>
          </w:p>
        </w:tc>
        <w:tc>
          <w:tcPr>
            <w:tcW w:w="3949" w:type="pct"/>
            <w:vAlign w:val="center"/>
          </w:tcPr>
          <w:p w14:paraId="2FAEDE76"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12小时内到达现场，24小时内修复故障</w:t>
            </w:r>
            <w:r w:rsidRPr="003042F3">
              <w:rPr>
                <w:rFonts w:ascii="Times New Roman" w:eastAsia="宋体" w:hAnsi="Times New Roman" w:cs="Times New Roman"/>
                <w:kern w:val="24"/>
                <w:sz w:val="22"/>
                <w:szCs w:val="24"/>
                <w14:ligatures w14:val="none"/>
              </w:rPr>
              <w:t>，若出现设备损坏，需更换设备等情况，</w:t>
            </w:r>
            <w:r w:rsidRPr="003042F3">
              <w:rPr>
                <w:rFonts w:ascii="Times New Roman" w:eastAsia="宋体" w:hAnsi="Times New Roman" w:cs="Times New Roman"/>
                <w:kern w:val="24"/>
                <w:sz w:val="22"/>
                <w:szCs w:val="24"/>
                <w14:ligatures w14:val="none"/>
              </w:rPr>
              <w:t>3</w:t>
            </w:r>
            <w:r w:rsidRPr="003042F3">
              <w:rPr>
                <w:rFonts w:ascii="Times New Roman" w:eastAsia="宋体" w:hAnsi="Times New Roman" w:cs="Times New Roman"/>
                <w:kern w:val="24"/>
                <w:sz w:val="22"/>
                <w:szCs w:val="24"/>
                <w14:ligatures w14:val="none"/>
              </w:rPr>
              <w:t>日内恢复服务</w:t>
            </w:r>
          </w:p>
        </w:tc>
      </w:tr>
      <w:tr w:rsidR="003042F3" w:rsidRPr="003042F3" w14:paraId="6C6E6E46" w14:textId="77777777" w:rsidTr="005A12A7">
        <w:trPr>
          <w:trHeight w:val="64"/>
          <w:jc w:val="center"/>
        </w:trPr>
        <w:tc>
          <w:tcPr>
            <w:tcW w:w="1050" w:type="pct"/>
            <w:vAlign w:val="center"/>
          </w:tcPr>
          <w:p w14:paraId="26268F8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交付时间</w:t>
            </w:r>
          </w:p>
        </w:tc>
        <w:tc>
          <w:tcPr>
            <w:tcW w:w="3949" w:type="pct"/>
            <w:vAlign w:val="center"/>
          </w:tcPr>
          <w:p w14:paraId="305C9FE2"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需在合同签订后15日内</w:t>
            </w:r>
            <w:r w:rsidRPr="003042F3">
              <w:rPr>
                <w:rFonts w:ascii="Times New Roman" w:eastAsia="宋体" w:hAnsi="Times New Roman" w:cs="Times New Roman"/>
                <w:kern w:val="0"/>
                <w:sz w:val="22"/>
                <w:szCs w:val="24"/>
                <w14:ligatures w14:val="none"/>
              </w:rPr>
              <w:t>提供服务</w:t>
            </w:r>
            <w:r w:rsidRPr="003042F3">
              <w:rPr>
                <w:rFonts w:ascii="宋体" w:eastAsia="宋体" w:hAnsi="宋体" w:cs="宋体"/>
                <w:sz w:val="22"/>
                <w14:ligatures w14:val="none"/>
              </w:rPr>
              <w:t>，以保证现有业务的连续性，如超期影响工作，采购方有权终止合同</w:t>
            </w:r>
          </w:p>
        </w:tc>
      </w:tr>
    </w:tbl>
    <w:p w14:paraId="63897714" w14:textId="77777777" w:rsidR="003042F3" w:rsidRPr="003042F3" w:rsidRDefault="003042F3" w:rsidP="003042F3">
      <w:pPr>
        <w:adjustRightInd w:val="0"/>
        <w:snapToGrid w:val="0"/>
        <w:spacing w:line="300" w:lineRule="auto"/>
        <w:jc w:val="left"/>
        <w:rPr>
          <w:rFonts w:ascii="Times New Roman" w:eastAsia="宋体" w:hAnsi="Times New Roman" w:cs="Times New Roman"/>
          <w:b/>
          <w:sz w:val="22"/>
          <w:u w:val="wavyHeavy"/>
          <w14:ligatures w14:val="none"/>
        </w:rPr>
      </w:pPr>
    </w:p>
    <w:p w14:paraId="2BAA19A7" w14:textId="77777777" w:rsidR="003042F3" w:rsidRPr="003042F3" w:rsidRDefault="003042F3" w:rsidP="003042F3">
      <w:pPr>
        <w:adjustRightInd w:val="0"/>
        <w:snapToGrid w:val="0"/>
        <w:spacing w:line="300" w:lineRule="auto"/>
        <w:ind w:firstLineChars="200" w:firstLine="440"/>
        <w:jc w:val="left"/>
        <w:rPr>
          <w:rFonts w:ascii="宋体" w:eastAsia="宋体" w:hAnsi="宋体" w:cs="宋体"/>
          <w:bCs/>
          <w:sz w:val="22"/>
          <w14:ligatures w14:val="none"/>
        </w:rPr>
      </w:pPr>
      <w:r w:rsidRPr="003042F3">
        <w:rPr>
          <w:rFonts w:ascii="Times New Roman" w:eastAsia="宋体" w:hAnsi="Times New Roman" w:cs="Times New Roman"/>
          <w:sz w:val="22"/>
          <w14:ligatures w14:val="none"/>
        </w:rPr>
        <w:t>9.2.2</w:t>
      </w:r>
      <w:r w:rsidRPr="003042F3">
        <w:rPr>
          <w:rFonts w:ascii="宋体" w:eastAsia="宋体" w:hAnsi="宋体" w:cs="宋体"/>
          <w:bCs/>
          <w:sz w:val="22"/>
          <w14:ligatures w14:val="none"/>
        </w:rPr>
        <w:t>主要技术指标要求</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664"/>
        <w:gridCol w:w="2402"/>
        <w:gridCol w:w="4790"/>
      </w:tblGrid>
      <w:tr w:rsidR="003042F3" w:rsidRPr="003042F3" w14:paraId="237DBD14" w14:textId="77777777" w:rsidTr="005A12A7">
        <w:trPr>
          <w:trHeight w:val="300"/>
          <w:tblHeader/>
          <w:jc w:val="center"/>
        </w:trPr>
        <w:tc>
          <w:tcPr>
            <w:tcW w:w="263" w:type="pct"/>
            <w:vAlign w:val="center"/>
          </w:tcPr>
          <w:p w14:paraId="37A6D7E9"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序号</w:t>
            </w:r>
          </w:p>
        </w:tc>
        <w:tc>
          <w:tcPr>
            <w:tcW w:w="401" w:type="pct"/>
            <w:vAlign w:val="center"/>
          </w:tcPr>
          <w:p w14:paraId="16B5E0FC"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名称</w:t>
            </w:r>
          </w:p>
        </w:tc>
        <w:tc>
          <w:tcPr>
            <w:tcW w:w="1447" w:type="pct"/>
            <w:vAlign w:val="center"/>
          </w:tcPr>
          <w:p w14:paraId="5A84E722" w14:textId="77777777" w:rsidR="003042F3" w:rsidRPr="003042F3" w:rsidRDefault="003042F3" w:rsidP="003042F3">
            <w:pPr>
              <w:widowControl/>
              <w:spacing w:line="360" w:lineRule="auto"/>
              <w:jc w:val="center"/>
              <w:textAlignment w:val="center"/>
              <w:rPr>
                <w:rFonts w:ascii="宋体" w:eastAsia="宋体" w:hAnsi="宋体" w:cs="宋体"/>
                <w:b/>
                <w:bCs/>
                <w:kern w:val="0"/>
                <w:sz w:val="22"/>
                <w:lang w:bidi="ar"/>
                <w14:ligatures w14:val="none"/>
              </w:rPr>
            </w:pPr>
            <w:r w:rsidRPr="003042F3">
              <w:rPr>
                <w:rFonts w:ascii="宋体" w:eastAsia="宋体" w:hAnsi="宋体" w:cs="宋体"/>
                <w:b/>
                <w:bCs/>
                <w:kern w:val="0"/>
                <w:sz w:val="22"/>
                <w:lang w:bidi="ar"/>
                <w14:ligatures w14:val="none"/>
              </w:rPr>
              <w:t>技术指标</w:t>
            </w:r>
          </w:p>
        </w:tc>
        <w:tc>
          <w:tcPr>
            <w:tcW w:w="2887" w:type="pct"/>
            <w:vAlign w:val="center"/>
          </w:tcPr>
          <w:p w14:paraId="37A3D70C" w14:textId="77777777" w:rsidR="003042F3" w:rsidRPr="003042F3" w:rsidRDefault="003042F3" w:rsidP="003042F3">
            <w:pPr>
              <w:widowControl/>
              <w:spacing w:line="360" w:lineRule="auto"/>
              <w:jc w:val="center"/>
              <w:textAlignment w:val="center"/>
              <w:rPr>
                <w:rFonts w:ascii="宋体" w:eastAsia="宋体" w:hAnsi="宋体" w:cs="宋体"/>
                <w:b/>
                <w:bCs/>
                <w:sz w:val="22"/>
                <w14:ligatures w14:val="none"/>
              </w:rPr>
            </w:pPr>
            <w:r w:rsidRPr="003042F3">
              <w:rPr>
                <w:rFonts w:ascii="宋体" w:eastAsia="宋体" w:hAnsi="宋体" w:cs="宋体"/>
                <w:b/>
                <w:bCs/>
                <w:kern w:val="0"/>
                <w:sz w:val="22"/>
                <w:lang w:bidi="ar"/>
                <w14:ligatures w14:val="none"/>
              </w:rPr>
              <w:t>要求</w:t>
            </w:r>
          </w:p>
        </w:tc>
      </w:tr>
      <w:tr w:rsidR="003042F3" w:rsidRPr="003042F3" w14:paraId="485DC53C" w14:textId="77777777" w:rsidTr="005A12A7">
        <w:trPr>
          <w:trHeight w:val="300"/>
          <w:jc w:val="center"/>
        </w:trPr>
        <w:tc>
          <w:tcPr>
            <w:tcW w:w="263" w:type="pct"/>
            <w:vMerge w:val="restart"/>
            <w:vAlign w:val="center"/>
          </w:tcPr>
          <w:p w14:paraId="29CB7A50" w14:textId="77777777" w:rsidR="003042F3" w:rsidRPr="003042F3" w:rsidRDefault="003042F3" w:rsidP="003042F3">
            <w:pPr>
              <w:widowControl/>
              <w:spacing w:line="360" w:lineRule="auto"/>
              <w:jc w:val="center"/>
              <w:textAlignment w:val="center"/>
              <w:rPr>
                <w:rFonts w:ascii="宋体" w:eastAsia="宋体" w:hAnsi="宋体" w:cs="宋体"/>
                <w:sz w:val="22"/>
                <w14:ligatures w14:val="none"/>
              </w:rPr>
            </w:pPr>
            <w:r w:rsidRPr="003042F3">
              <w:rPr>
                <w:rFonts w:ascii="宋体" w:eastAsia="宋体" w:hAnsi="宋体" w:cs="宋体"/>
                <w:kern w:val="0"/>
                <w:sz w:val="22"/>
                <w:lang w:bidi="ar"/>
                <w14:ligatures w14:val="none"/>
              </w:rPr>
              <w:t>1</w:t>
            </w:r>
          </w:p>
        </w:tc>
        <w:tc>
          <w:tcPr>
            <w:tcW w:w="401" w:type="pct"/>
            <w:vMerge w:val="restart"/>
            <w:vAlign w:val="center"/>
          </w:tcPr>
          <w:p w14:paraId="7E2024ED"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室内AP服务1</w:t>
            </w:r>
          </w:p>
        </w:tc>
        <w:tc>
          <w:tcPr>
            <w:tcW w:w="1447" w:type="pct"/>
            <w:vAlign w:val="center"/>
          </w:tcPr>
          <w:p w14:paraId="32359E72"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类型</w:t>
            </w:r>
          </w:p>
        </w:tc>
        <w:tc>
          <w:tcPr>
            <w:tcW w:w="2887" w:type="pct"/>
            <w:vAlign w:val="center"/>
          </w:tcPr>
          <w:p w14:paraId="4E0C491D"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室内型双频</w:t>
            </w:r>
          </w:p>
        </w:tc>
      </w:tr>
      <w:tr w:rsidR="003042F3" w:rsidRPr="003042F3" w14:paraId="03EF9293" w14:textId="77777777" w:rsidTr="005A12A7">
        <w:trPr>
          <w:trHeight w:val="300"/>
          <w:jc w:val="center"/>
        </w:trPr>
        <w:tc>
          <w:tcPr>
            <w:tcW w:w="263" w:type="pct"/>
            <w:vMerge/>
            <w:vAlign w:val="center"/>
          </w:tcPr>
          <w:p w14:paraId="5064779F"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394DED06"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7D8AC5FC"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天线</w:t>
            </w:r>
          </w:p>
        </w:tc>
        <w:tc>
          <w:tcPr>
            <w:tcW w:w="2887" w:type="pct"/>
            <w:vAlign w:val="center"/>
          </w:tcPr>
          <w:p w14:paraId="4FDA4756"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内置天线</w:t>
            </w:r>
          </w:p>
        </w:tc>
      </w:tr>
      <w:tr w:rsidR="003042F3" w:rsidRPr="003042F3" w14:paraId="6B0D57CA" w14:textId="77777777" w:rsidTr="005A12A7">
        <w:trPr>
          <w:trHeight w:val="346"/>
          <w:jc w:val="center"/>
        </w:trPr>
        <w:tc>
          <w:tcPr>
            <w:tcW w:w="263" w:type="pct"/>
            <w:vMerge/>
            <w:vAlign w:val="center"/>
          </w:tcPr>
          <w:p w14:paraId="18D6CD33"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038ACF0F"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7F362865"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工作频段</w:t>
            </w:r>
          </w:p>
        </w:tc>
        <w:tc>
          <w:tcPr>
            <w:tcW w:w="2887" w:type="pct"/>
            <w:vAlign w:val="center"/>
          </w:tcPr>
          <w:p w14:paraId="5BB8A280"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802.11ac/n/a：5.725GHz-5.850GHz；5.15~5.35GHz</w:t>
            </w:r>
          </w:p>
          <w:p w14:paraId="553EF36C"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802.11b/g/n：2.4GHz-2.483GHz</w:t>
            </w:r>
          </w:p>
        </w:tc>
      </w:tr>
      <w:tr w:rsidR="003042F3" w:rsidRPr="003042F3" w14:paraId="121EB00E" w14:textId="77777777" w:rsidTr="005A12A7">
        <w:trPr>
          <w:trHeight w:val="300"/>
          <w:jc w:val="center"/>
        </w:trPr>
        <w:tc>
          <w:tcPr>
            <w:tcW w:w="263" w:type="pct"/>
            <w:vMerge/>
            <w:vAlign w:val="center"/>
          </w:tcPr>
          <w:p w14:paraId="79EDCD40"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32E80D9B"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0B5EC8CE"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发射功率</w:t>
            </w:r>
          </w:p>
        </w:tc>
        <w:tc>
          <w:tcPr>
            <w:tcW w:w="2887" w:type="pct"/>
            <w:vAlign w:val="center"/>
          </w:tcPr>
          <w:p w14:paraId="4E4A43FA"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≥20dBm</w:t>
            </w:r>
          </w:p>
        </w:tc>
      </w:tr>
      <w:tr w:rsidR="003042F3" w:rsidRPr="003042F3" w14:paraId="31788DFC" w14:textId="77777777" w:rsidTr="005A12A7">
        <w:trPr>
          <w:trHeight w:val="300"/>
          <w:jc w:val="center"/>
        </w:trPr>
        <w:tc>
          <w:tcPr>
            <w:tcW w:w="263" w:type="pct"/>
            <w:vMerge/>
            <w:vAlign w:val="center"/>
          </w:tcPr>
          <w:p w14:paraId="3E54C195"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54934952"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3170A09D"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工作温度/存贮温度</w:t>
            </w:r>
          </w:p>
        </w:tc>
        <w:tc>
          <w:tcPr>
            <w:tcW w:w="2887" w:type="pct"/>
            <w:vAlign w:val="center"/>
          </w:tcPr>
          <w:p w14:paraId="48CE67FF"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-10ºC～55ºC/-40ºC～70ºC</w:t>
            </w:r>
          </w:p>
        </w:tc>
      </w:tr>
      <w:tr w:rsidR="003042F3" w:rsidRPr="003042F3" w14:paraId="662A6AD7" w14:textId="77777777" w:rsidTr="005A12A7">
        <w:trPr>
          <w:trHeight w:val="300"/>
          <w:jc w:val="center"/>
        </w:trPr>
        <w:tc>
          <w:tcPr>
            <w:tcW w:w="263" w:type="pct"/>
            <w:vMerge/>
            <w:vAlign w:val="center"/>
          </w:tcPr>
          <w:p w14:paraId="78EBC90C"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088CBCA9"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1A2E5712"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工作湿度/存贮湿度</w:t>
            </w:r>
          </w:p>
        </w:tc>
        <w:tc>
          <w:tcPr>
            <w:tcW w:w="2887" w:type="pct"/>
            <w:vAlign w:val="center"/>
          </w:tcPr>
          <w:p w14:paraId="7ECEFF70" w14:textId="77777777" w:rsidR="003042F3" w:rsidRPr="003042F3" w:rsidRDefault="003042F3" w:rsidP="003042F3">
            <w:pPr>
              <w:snapToGrid w:val="0"/>
              <w:spacing w:line="360" w:lineRule="auto"/>
              <w:jc w:val="center"/>
              <w:rPr>
                <w:rFonts w:ascii="宋体" w:eastAsia="宋体" w:hAnsi="宋体" w:cs="宋体"/>
                <w:sz w:val="22"/>
                <w:lang w:val="zh-CN"/>
                <w14:ligatures w14:val="none"/>
              </w:rPr>
            </w:pPr>
            <w:r w:rsidRPr="003042F3">
              <w:rPr>
                <w:rFonts w:ascii="宋体" w:eastAsia="宋体" w:hAnsi="宋体" w:cs="宋体"/>
                <w:sz w:val="22"/>
                <w14:ligatures w14:val="none"/>
              </w:rPr>
              <w:t>5%~95%(非冷凝)</w:t>
            </w:r>
          </w:p>
        </w:tc>
      </w:tr>
      <w:tr w:rsidR="003042F3" w:rsidRPr="003042F3" w14:paraId="63DE75C2" w14:textId="77777777" w:rsidTr="005A12A7">
        <w:trPr>
          <w:trHeight w:val="300"/>
          <w:jc w:val="center"/>
        </w:trPr>
        <w:tc>
          <w:tcPr>
            <w:tcW w:w="263" w:type="pct"/>
            <w:vMerge/>
            <w:vAlign w:val="center"/>
          </w:tcPr>
          <w:p w14:paraId="04519D64"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4A0FAC4A"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56517E1B"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功耗</w:t>
            </w:r>
          </w:p>
        </w:tc>
        <w:tc>
          <w:tcPr>
            <w:tcW w:w="2887" w:type="pct"/>
            <w:vAlign w:val="center"/>
          </w:tcPr>
          <w:p w14:paraId="0F5FA8E1" w14:textId="77777777" w:rsidR="003042F3" w:rsidRPr="003042F3" w:rsidRDefault="003042F3" w:rsidP="003042F3">
            <w:pPr>
              <w:snapToGrid w:val="0"/>
              <w:spacing w:line="360" w:lineRule="auto"/>
              <w:jc w:val="center"/>
              <w:rPr>
                <w:rFonts w:ascii="宋体" w:eastAsia="宋体" w:hAnsi="宋体" w:cs="宋体"/>
                <w:sz w:val="22"/>
                <w:lang w:val="zh-CN"/>
                <w14:ligatures w14:val="none"/>
              </w:rPr>
            </w:pPr>
            <w:r w:rsidRPr="003042F3">
              <w:rPr>
                <w:rFonts w:ascii="宋体" w:eastAsia="宋体" w:hAnsi="宋体" w:cs="宋体"/>
                <w:sz w:val="22"/>
                <w14:ligatures w14:val="none"/>
              </w:rPr>
              <w:t>≤15W</w:t>
            </w:r>
          </w:p>
        </w:tc>
      </w:tr>
      <w:tr w:rsidR="003042F3" w:rsidRPr="003042F3" w14:paraId="12DFE5BF" w14:textId="77777777" w:rsidTr="005A12A7">
        <w:trPr>
          <w:trHeight w:val="300"/>
          <w:jc w:val="center"/>
        </w:trPr>
        <w:tc>
          <w:tcPr>
            <w:tcW w:w="263" w:type="pct"/>
            <w:vMerge/>
            <w:vAlign w:val="center"/>
          </w:tcPr>
          <w:p w14:paraId="68589241"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28EFAE57"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0E001A92"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每射频最大接入用户数</w:t>
            </w:r>
          </w:p>
        </w:tc>
        <w:tc>
          <w:tcPr>
            <w:tcW w:w="2887" w:type="pct"/>
            <w:vAlign w:val="center"/>
          </w:tcPr>
          <w:p w14:paraId="35081A26" w14:textId="77777777" w:rsidR="003042F3" w:rsidRPr="003042F3" w:rsidRDefault="003042F3" w:rsidP="003042F3">
            <w:pPr>
              <w:snapToGrid w:val="0"/>
              <w:spacing w:line="360" w:lineRule="auto"/>
              <w:jc w:val="center"/>
              <w:rPr>
                <w:rFonts w:ascii="宋体" w:eastAsia="宋体" w:hAnsi="宋体" w:cs="宋体"/>
                <w:sz w:val="22"/>
                <w:lang w:val="zh-CN"/>
                <w14:ligatures w14:val="none"/>
              </w:rPr>
            </w:pPr>
            <w:r w:rsidRPr="003042F3">
              <w:rPr>
                <w:rFonts w:ascii="宋体" w:eastAsia="宋体" w:hAnsi="宋体" w:cs="宋体"/>
                <w:sz w:val="22"/>
                <w14:ligatures w14:val="none"/>
              </w:rPr>
              <w:t>≥256</w:t>
            </w:r>
          </w:p>
        </w:tc>
      </w:tr>
      <w:tr w:rsidR="003042F3" w:rsidRPr="003042F3" w14:paraId="68B7939A" w14:textId="77777777" w:rsidTr="005A12A7">
        <w:trPr>
          <w:trHeight w:val="300"/>
          <w:jc w:val="center"/>
        </w:trPr>
        <w:tc>
          <w:tcPr>
            <w:tcW w:w="263" w:type="pct"/>
            <w:vMerge/>
            <w:vAlign w:val="center"/>
          </w:tcPr>
          <w:p w14:paraId="327D7DDF"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1352914E"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619D2723"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虚拟 AP</w:t>
            </w:r>
          </w:p>
        </w:tc>
        <w:tc>
          <w:tcPr>
            <w:tcW w:w="2887" w:type="pct"/>
            <w:vAlign w:val="center"/>
          </w:tcPr>
          <w:p w14:paraId="64F366B1"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≥30</w:t>
            </w:r>
          </w:p>
        </w:tc>
      </w:tr>
      <w:tr w:rsidR="003042F3" w:rsidRPr="003042F3" w14:paraId="6C42098D" w14:textId="77777777" w:rsidTr="005A12A7">
        <w:trPr>
          <w:trHeight w:val="300"/>
          <w:jc w:val="center"/>
        </w:trPr>
        <w:tc>
          <w:tcPr>
            <w:tcW w:w="263" w:type="pct"/>
            <w:vMerge/>
            <w:vAlign w:val="center"/>
          </w:tcPr>
          <w:p w14:paraId="65A66C16"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3C8D6C79"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188727B0"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安全策略</w:t>
            </w:r>
          </w:p>
        </w:tc>
        <w:tc>
          <w:tcPr>
            <w:tcW w:w="2887" w:type="pct"/>
            <w:vAlign w:val="center"/>
          </w:tcPr>
          <w:p w14:paraId="140A5A97"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w:t>
            </w:r>
            <w:r w:rsidRPr="003042F3">
              <w:rPr>
                <w:rFonts w:ascii="宋体" w:eastAsia="宋体" w:hAnsi="宋体" w:cs="宋体"/>
                <w:sz w:val="22"/>
                <w14:ligatures w14:val="none"/>
              </w:rPr>
              <w:lastRenderedPageBreak/>
              <w:t>支持无线 EAD；支持SSID 与 VLAN 绑定</w:t>
            </w:r>
          </w:p>
        </w:tc>
      </w:tr>
      <w:tr w:rsidR="003042F3" w:rsidRPr="003042F3" w14:paraId="2261CAE1" w14:textId="77777777" w:rsidTr="005A12A7">
        <w:trPr>
          <w:trHeight w:val="300"/>
          <w:jc w:val="center"/>
        </w:trPr>
        <w:tc>
          <w:tcPr>
            <w:tcW w:w="263" w:type="pct"/>
            <w:vMerge/>
            <w:vAlign w:val="center"/>
          </w:tcPr>
          <w:p w14:paraId="3C7556FE"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7C970FFB"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4A4D1BDA"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其他</w:t>
            </w:r>
          </w:p>
        </w:tc>
        <w:tc>
          <w:tcPr>
            <w:tcW w:w="2887" w:type="pct"/>
            <w:vAlign w:val="center"/>
          </w:tcPr>
          <w:p w14:paraId="0B3243DA"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支持 MU-MIMO 技术；提供本地转发功能；支持 IPv4/IPv6 双协议栈；支持远程探针分析；支持中文 SSID</w:t>
            </w:r>
          </w:p>
        </w:tc>
      </w:tr>
      <w:tr w:rsidR="003042F3" w:rsidRPr="003042F3" w14:paraId="232F6BC4" w14:textId="77777777" w:rsidTr="005A12A7">
        <w:trPr>
          <w:trHeight w:val="300"/>
          <w:jc w:val="center"/>
        </w:trPr>
        <w:tc>
          <w:tcPr>
            <w:tcW w:w="263" w:type="pct"/>
            <w:vMerge w:val="restart"/>
            <w:vAlign w:val="center"/>
          </w:tcPr>
          <w:p w14:paraId="1CB0D48F"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r w:rsidRPr="003042F3">
              <w:rPr>
                <w:rFonts w:ascii="宋体" w:eastAsia="宋体" w:hAnsi="宋体" w:cs="宋体"/>
                <w:kern w:val="0"/>
                <w:sz w:val="22"/>
                <w:lang w:bidi="ar"/>
                <w14:ligatures w14:val="none"/>
              </w:rPr>
              <w:t>2</w:t>
            </w:r>
          </w:p>
        </w:tc>
        <w:tc>
          <w:tcPr>
            <w:tcW w:w="401" w:type="pct"/>
            <w:vMerge w:val="restart"/>
            <w:vAlign w:val="center"/>
          </w:tcPr>
          <w:p w14:paraId="46D73BFA"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室内AP服务2</w:t>
            </w:r>
          </w:p>
        </w:tc>
        <w:tc>
          <w:tcPr>
            <w:tcW w:w="1447" w:type="pct"/>
            <w:vAlign w:val="center"/>
          </w:tcPr>
          <w:p w14:paraId="4A24D158"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类型</w:t>
            </w:r>
          </w:p>
        </w:tc>
        <w:tc>
          <w:tcPr>
            <w:tcW w:w="2887" w:type="pct"/>
            <w:vAlign w:val="center"/>
          </w:tcPr>
          <w:p w14:paraId="017FE98D"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室内型（5GHz 2*2 MIMO+2.4GHz 2*2 MIMO ）</w:t>
            </w:r>
          </w:p>
        </w:tc>
      </w:tr>
      <w:tr w:rsidR="003042F3" w:rsidRPr="003042F3" w14:paraId="3DB82D3C" w14:textId="77777777" w:rsidTr="005A12A7">
        <w:trPr>
          <w:trHeight w:val="300"/>
          <w:jc w:val="center"/>
        </w:trPr>
        <w:tc>
          <w:tcPr>
            <w:tcW w:w="263" w:type="pct"/>
            <w:vMerge/>
            <w:vAlign w:val="center"/>
          </w:tcPr>
          <w:p w14:paraId="6D45F1C1"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2F585D42"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6BFE6AA4"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天线</w:t>
            </w:r>
          </w:p>
        </w:tc>
        <w:tc>
          <w:tcPr>
            <w:tcW w:w="2887" w:type="pct"/>
            <w:vAlign w:val="center"/>
          </w:tcPr>
          <w:p w14:paraId="1A4E023A"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内置天线</w:t>
            </w:r>
          </w:p>
        </w:tc>
      </w:tr>
      <w:tr w:rsidR="003042F3" w:rsidRPr="003042F3" w14:paraId="763EE230" w14:textId="77777777" w:rsidTr="005A12A7">
        <w:trPr>
          <w:trHeight w:val="401"/>
          <w:jc w:val="center"/>
        </w:trPr>
        <w:tc>
          <w:tcPr>
            <w:tcW w:w="263" w:type="pct"/>
            <w:vMerge/>
            <w:vAlign w:val="center"/>
          </w:tcPr>
          <w:p w14:paraId="5DAC192F"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2E4EF75E"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26749C14"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工作频段</w:t>
            </w:r>
          </w:p>
        </w:tc>
        <w:tc>
          <w:tcPr>
            <w:tcW w:w="2887" w:type="pct"/>
            <w:vAlign w:val="center"/>
          </w:tcPr>
          <w:p w14:paraId="62947751"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802.11ax/ac/n/a：5.725GHz-5.850GHz；5.47GHz～5.725GHz；5.15GHz~5.35GHz</w:t>
            </w:r>
          </w:p>
          <w:p w14:paraId="74B24646"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802.11ax/b/g/n：2.4GHz-2.483GHz</w:t>
            </w:r>
          </w:p>
        </w:tc>
      </w:tr>
      <w:tr w:rsidR="003042F3" w:rsidRPr="003042F3" w14:paraId="3C5B4B58" w14:textId="77777777" w:rsidTr="005A12A7">
        <w:trPr>
          <w:trHeight w:val="300"/>
          <w:jc w:val="center"/>
        </w:trPr>
        <w:tc>
          <w:tcPr>
            <w:tcW w:w="263" w:type="pct"/>
            <w:vMerge/>
            <w:vAlign w:val="center"/>
          </w:tcPr>
          <w:p w14:paraId="657847E4"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526AEACA"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6ABE35FA"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发射功率</w:t>
            </w:r>
          </w:p>
        </w:tc>
        <w:tc>
          <w:tcPr>
            <w:tcW w:w="2887" w:type="pct"/>
            <w:vAlign w:val="center"/>
          </w:tcPr>
          <w:p w14:paraId="1E29958F" w14:textId="77777777" w:rsidR="003042F3" w:rsidRPr="003042F3" w:rsidRDefault="003042F3" w:rsidP="003042F3">
            <w:pPr>
              <w:snapToGrid w:val="0"/>
              <w:spacing w:line="360" w:lineRule="auto"/>
              <w:jc w:val="center"/>
              <w:rPr>
                <w:rFonts w:ascii="宋体" w:eastAsia="宋体" w:hAnsi="宋体" w:cs="宋体"/>
                <w:sz w:val="22"/>
                <w:lang w:val="zh-CN"/>
                <w14:ligatures w14:val="none"/>
              </w:rPr>
            </w:pPr>
            <w:r w:rsidRPr="003042F3">
              <w:rPr>
                <w:rFonts w:ascii="宋体" w:eastAsia="宋体" w:hAnsi="宋体" w:cs="宋体"/>
                <w:sz w:val="22"/>
                <w14:ligatures w14:val="none"/>
              </w:rPr>
              <w:t>≥20dBm</w:t>
            </w:r>
          </w:p>
        </w:tc>
      </w:tr>
      <w:tr w:rsidR="003042F3" w:rsidRPr="003042F3" w14:paraId="3D3F99C8" w14:textId="77777777" w:rsidTr="005A12A7">
        <w:trPr>
          <w:trHeight w:val="300"/>
          <w:jc w:val="center"/>
        </w:trPr>
        <w:tc>
          <w:tcPr>
            <w:tcW w:w="263" w:type="pct"/>
            <w:vMerge/>
            <w:vAlign w:val="center"/>
          </w:tcPr>
          <w:p w14:paraId="156631E2"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0C946673"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342AF7DC"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最大接入速率</w:t>
            </w:r>
          </w:p>
        </w:tc>
        <w:tc>
          <w:tcPr>
            <w:tcW w:w="2887" w:type="pct"/>
            <w:vAlign w:val="center"/>
          </w:tcPr>
          <w:p w14:paraId="6F738198"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w:t>
            </w:r>
            <w:r w:rsidRPr="003042F3">
              <w:rPr>
                <w:rFonts w:ascii="宋体" w:eastAsia="宋体" w:hAnsi="宋体" w:cs="宋体"/>
                <w:sz w:val="22"/>
                <w:lang w:val="zh-CN" w:bidi="zh-CN"/>
                <w14:ligatures w14:val="none"/>
              </w:rPr>
              <w:t>1Gbps</w:t>
            </w:r>
          </w:p>
        </w:tc>
      </w:tr>
      <w:tr w:rsidR="003042F3" w:rsidRPr="003042F3" w14:paraId="595637CB" w14:textId="77777777" w:rsidTr="005A12A7">
        <w:trPr>
          <w:trHeight w:val="300"/>
          <w:jc w:val="center"/>
        </w:trPr>
        <w:tc>
          <w:tcPr>
            <w:tcW w:w="263" w:type="pct"/>
            <w:vMerge/>
            <w:vAlign w:val="center"/>
          </w:tcPr>
          <w:p w14:paraId="4BFB6758"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06B88512"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6FD5BECE"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工作温度/存贮温度</w:t>
            </w:r>
          </w:p>
        </w:tc>
        <w:tc>
          <w:tcPr>
            <w:tcW w:w="2887" w:type="pct"/>
            <w:vAlign w:val="center"/>
          </w:tcPr>
          <w:p w14:paraId="7605D8AC"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-10ºC～55ºC/-40ºC～70ºC</w:t>
            </w:r>
          </w:p>
        </w:tc>
      </w:tr>
      <w:tr w:rsidR="003042F3" w:rsidRPr="003042F3" w14:paraId="35BE09EB" w14:textId="77777777" w:rsidTr="005A12A7">
        <w:trPr>
          <w:trHeight w:val="90"/>
          <w:jc w:val="center"/>
        </w:trPr>
        <w:tc>
          <w:tcPr>
            <w:tcW w:w="263" w:type="pct"/>
            <w:vMerge/>
            <w:vAlign w:val="center"/>
          </w:tcPr>
          <w:p w14:paraId="5BA74395"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3AD886FE"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1FBF8C47"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工作湿度/存贮湿度</w:t>
            </w:r>
          </w:p>
        </w:tc>
        <w:tc>
          <w:tcPr>
            <w:tcW w:w="2887" w:type="pct"/>
            <w:vAlign w:val="center"/>
          </w:tcPr>
          <w:p w14:paraId="127536A5"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5%~95%（非冷凝）</w:t>
            </w:r>
          </w:p>
        </w:tc>
      </w:tr>
      <w:tr w:rsidR="003042F3" w:rsidRPr="003042F3" w14:paraId="746BE0EE" w14:textId="77777777" w:rsidTr="005A12A7">
        <w:trPr>
          <w:trHeight w:val="90"/>
          <w:jc w:val="center"/>
        </w:trPr>
        <w:tc>
          <w:tcPr>
            <w:tcW w:w="263" w:type="pct"/>
            <w:vMerge/>
            <w:vAlign w:val="center"/>
          </w:tcPr>
          <w:p w14:paraId="568F5C21"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54CE3D12"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0709C8A3"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功耗</w:t>
            </w:r>
          </w:p>
        </w:tc>
        <w:tc>
          <w:tcPr>
            <w:tcW w:w="2887" w:type="pct"/>
            <w:vAlign w:val="center"/>
          </w:tcPr>
          <w:p w14:paraId="1D62DAAD"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≤12W</w:t>
            </w:r>
          </w:p>
        </w:tc>
      </w:tr>
      <w:tr w:rsidR="003042F3" w:rsidRPr="003042F3" w14:paraId="043DE6CF" w14:textId="77777777" w:rsidTr="005A12A7">
        <w:trPr>
          <w:trHeight w:val="90"/>
          <w:jc w:val="center"/>
        </w:trPr>
        <w:tc>
          <w:tcPr>
            <w:tcW w:w="263" w:type="pct"/>
            <w:vMerge/>
            <w:vAlign w:val="center"/>
          </w:tcPr>
          <w:p w14:paraId="69A1129A"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63539FCB"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1A2626A2"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每射频最大接入用户数</w:t>
            </w:r>
          </w:p>
        </w:tc>
        <w:tc>
          <w:tcPr>
            <w:tcW w:w="2887" w:type="pct"/>
            <w:vAlign w:val="center"/>
          </w:tcPr>
          <w:p w14:paraId="44A4E04E"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w:t>
            </w:r>
            <w:r w:rsidRPr="003042F3">
              <w:rPr>
                <w:rFonts w:ascii="宋体" w:eastAsia="宋体" w:hAnsi="宋体" w:cs="宋体"/>
                <w:sz w:val="22"/>
                <w:lang w:val="zh-CN" w:bidi="zh-CN"/>
                <w14:ligatures w14:val="none"/>
              </w:rPr>
              <w:t>512（整机</w:t>
            </w:r>
            <w:r w:rsidRPr="003042F3">
              <w:rPr>
                <w:rFonts w:ascii="宋体" w:eastAsia="宋体" w:hAnsi="宋体" w:cs="宋体"/>
                <w:sz w:val="22"/>
                <w14:ligatures w14:val="none"/>
              </w:rPr>
              <w:t>≥</w:t>
            </w:r>
            <w:r w:rsidRPr="003042F3">
              <w:rPr>
                <w:rFonts w:ascii="宋体" w:eastAsia="宋体" w:hAnsi="宋体" w:cs="宋体"/>
                <w:sz w:val="22"/>
                <w:lang w:val="zh-CN" w:bidi="zh-CN"/>
                <w14:ligatures w14:val="none"/>
              </w:rPr>
              <w:t>1024）</w:t>
            </w:r>
          </w:p>
        </w:tc>
      </w:tr>
      <w:tr w:rsidR="003042F3" w:rsidRPr="003042F3" w14:paraId="204309E1" w14:textId="77777777" w:rsidTr="005A12A7">
        <w:trPr>
          <w:trHeight w:val="90"/>
          <w:jc w:val="center"/>
        </w:trPr>
        <w:tc>
          <w:tcPr>
            <w:tcW w:w="263" w:type="pct"/>
            <w:vMerge/>
            <w:vAlign w:val="center"/>
          </w:tcPr>
          <w:p w14:paraId="55CC37D7"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16870621"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5502DD5B"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虚拟 AP</w:t>
            </w:r>
          </w:p>
        </w:tc>
        <w:tc>
          <w:tcPr>
            <w:tcW w:w="2887" w:type="pct"/>
            <w:vAlign w:val="center"/>
          </w:tcPr>
          <w:p w14:paraId="69F2BCD4"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≥30</w:t>
            </w:r>
          </w:p>
        </w:tc>
      </w:tr>
      <w:tr w:rsidR="003042F3" w:rsidRPr="003042F3" w14:paraId="31026918" w14:textId="77777777" w:rsidTr="005A12A7">
        <w:trPr>
          <w:trHeight w:val="90"/>
          <w:jc w:val="center"/>
        </w:trPr>
        <w:tc>
          <w:tcPr>
            <w:tcW w:w="263" w:type="pct"/>
            <w:vMerge/>
            <w:vAlign w:val="center"/>
          </w:tcPr>
          <w:p w14:paraId="46DEAFB0"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6806E08E"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6AE19DD2" w14:textId="77777777" w:rsidR="003042F3" w:rsidRPr="003042F3" w:rsidRDefault="003042F3" w:rsidP="003042F3">
            <w:pPr>
              <w:widowControl/>
              <w:snapToGrid w:val="0"/>
              <w:spacing w:line="360" w:lineRule="auto"/>
              <w:jc w:val="center"/>
              <w:textAlignment w:val="center"/>
              <w:rPr>
                <w:rFonts w:ascii="宋体" w:eastAsia="宋体" w:hAnsi="宋体" w:cs="宋体"/>
                <w:sz w:val="22"/>
                <w14:ligatures w14:val="none"/>
              </w:rPr>
            </w:pPr>
            <w:r w:rsidRPr="003042F3">
              <w:rPr>
                <w:rFonts w:ascii="宋体" w:eastAsia="宋体" w:hAnsi="宋体" w:cs="宋体"/>
                <w:sz w:val="22"/>
                <w14:ligatures w14:val="none"/>
              </w:rPr>
              <w:t>安全策略</w:t>
            </w:r>
          </w:p>
        </w:tc>
        <w:tc>
          <w:tcPr>
            <w:tcW w:w="2887" w:type="pct"/>
            <w:vAlign w:val="center"/>
          </w:tcPr>
          <w:p w14:paraId="6C707341"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支持 WEP、TKIP、CCMP加密；支持多种密钥更新触发条件动态更新单播/广播密钥；支持802.11i；支持 802.1X 认证、MAC 地址认证、PSK 认证、Portal 认证等；支持无线用户二层隔离；支持基于 SSID 的无线用户隔离；支持报文过滤、MAC 地址过滤、广播风暴抑制等；支持无线 EAD；支持SSID 与 VLAN 绑定</w:t>
            </w:r>
          </w:p>
        </w:tc>
      </w:tr>
      <w:tr w:rsidR="003042F3" w:rsidRPr="003042F3" w14:paraId="501F6A59" w14:textId="77777777" w:rsidTr="005A12A7">
        <w:trPr>
          <w:trHeight w:val="90"/>
          <w:jc w:val="center"/>
        </w:trPr>
        <w:tc>
          <w:tcPr>
            <w:tcW w:w="263" w:type="pct"/>
            <w:vMerge/>
            <w:vAlign w:val="center"/>
          </w:tcPr>
          <w:p w14:paraId="44868786" w14:textId="77777777" w:rsidR="003042F3" w:rsidRPr="003042F3" w:rsidRDefault="003042F3" w:rsidP="003042F3">
            <w:pPr>
              <w:widowControl/>
              <w:spacing w:line="360" w:lineRule="auto"/>
              <w:jc w:val="center"/>
              <w:textAlignment w:val="center"/>
              <w:rPr>
                <w:rFonts w:ascii="宋体" w:eastAsia="宋体" w:hAnsi="宋体" w:cs="宋体"/>
                <w:kern w:val="0"/>
                <w:sz w:val="22"/>
                <w:lang w:bidi="ar"/>
                <w14:ligatures w14:val="none"/>
              </w:rPr>
            </w:pPr>
          </w:p>
        </w:tc>
        <w:tc>
          <w:tcPr>
            <w:tcW w:w="401" w:type="pct"/>
            <w:vMerge/>
            <w:vAlign w:val="center"/>
          </w:tcPr>
          <w:p w14:paraId="7809F64B" w14:textId="77777777" w:rsidR="003042F3" w:rsidRPr="003042F3" w:rsidRDefault="003042F3" w:rsidP="003042F3">
            <w:pPr>
              <w:spacing w:line="360" w:lineRule="auto"/>
              <w:jc w:val="center"/>
              <w:rPr>
                <w:rFonts w:ascii="宋体" w:eastAsia="宋体" w:hAnsi="宋体" w:cs="宋体"/>
                <w:sz w:val="22"/>
                <w14:ligatures w14:val="none"/>
              </w:rPr>
            </w:pPr>
          </w:p>
        </w:tc>
        <w:tc>
          <w:tcPr>
            <w:tcW w:w="1447" w:type="pct"/>
            <w:vAlign w:val="center"/>
          </w:tcPr>
          <w:p w14:paraId="313A9A8D"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其他</w:t>
            </w:r>
          </w:p>
        </w:tc>
        <w:tc>
          <w:tcPr>
            <w:tcW w:w="2887" w:type="pct"/>
            <w:vAlign w:val="center"/>
          </w:tcPr>
          <w:p w14:paraId="3047DE14" w14:textId="77777777" w:rsidR="003042F3" w:rsidRPr="003042F3" w:rsidRDefault="003042F3" w:rsidP="003042F3">
            <w:pPr>
              <w:snapToGrid w:val="0"/>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支持 MU-MIMO 技术；提供本地转发功能；支持 IPv4/IPv6 双协议栈；支持远程探针分析；支持中文 SSID</w:t>
            </w:r>
          </w:p>
        </w:tc>
      </w:tr>
    </w:tbl>
    <w:p w14:paraId="603FC44D" w14:textId="77777777" w:rsidR="003042F3" w:rsidRPr="003042F3" w:rsidRDefault="003042F3" w:rsidP="003042F3">
      <w:pPr>
        <w:suppressAutoHyphens/>
        <w:snapToGrid w:val="0"/>
        <w:spacing w:line="300" w:lineRule="auto"/>
        <w:ind w:firstLineChars="200" w:firstLine="440"/>
        <w:rPr>
          <w:rFonts w:ascii="Times New Roman" w:eastAsia="宋体" w:hAnsi="Times New Roman" w:cs="Times New Roman"/>
          <w:bCs/>
          <w:sz w:val="22"/>
          <w:szCs w:val="20"/>
          <w14:ligatures w14:val="none"/>
        </w:rPr>
      </w:pPr>
      <w:r w:rsidRPr="003042F3">
        <w:rPr>
          <w:rFonts w:ascii="Times New Roman" w:eastAsia="宋体" w:hAnsi="Times New Roman" w:cs="Times New Roman"/>
          <w:bCs/>
          <w:sz w:val="22"/>
          <w:szCs w:val="20"/>
          <w14:ligatures w14:val="none"/>
        </w:rPr>
        <w:t>9.2.3</w:t>
      </w:r>
      <w:r w:rsidRPr="003042F3">
        <w:rPr>
          <w:rFonts w:ascii="Times New Roman" w:eastAsia="宋体" w:hAnsi="Times New Roman" w:cs="Times New Roman"/>
          <w:bCs/>
          <w:sz w:val="22"/>
          <w:szCs w:val="20"/>
          <w14:ligatures w14:val="none"/>
        </w:rPr>
        <w:t>其他技术要求</w:t>
      </w:r>
    </w:p>
    <w:p w14:paraId="095AB45D"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t>采用云AC+AP组网方式。</w:t>
      </w:r>
    </w:p>
    <w:p w14:paraId="77C606F5"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lastRenderedPageBreak/>
        <w:t>场点AP支持集中认证、本地转发模式，由云端的无线AC统一配置管理和监控，公众上网流量直接接入互联网线路。</w:t>
      </w:r>
    </w:p>
    <w:p w14:paraId="0305E788"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t>AP由POE交换机供电，AP应放置在便于检修的位置。</w:t>
      </w:r>
    </w:p>
    <w:p w14:paraId="14901012"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t>公利医院、公利医院金桥门诊部、公利医院科教楼、卫生发展研究院、浦东新区妇幼保健院因人流量较大，需分别提供一根带宽不低于500M的线路，其余场所分别提供一根带宽不低于20M的线路，作为AP的上联链路。</w:t>
      </w:r>
    </w:p>
    <w:p w14:paraId="75C536D7"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t>做好网络优化工作。</w:t>
      </w:r>
    </w:p>
    <w:p w14:paraId="29D5BEB5" w14:textId="77777777" w:rsidR="003042F3" w:rsidRPr="003042F3" w:rsidRDefault="003042F3" w:rsidP="003042F3">
      <w:pPr>
        <w:widowControl/>
        <w:numPr>
          <w:ilvl w:val="0"/>
          <w:numId w:val="2"/>
        </w:numPr>
        <w:spacing w:line="300" w:lineRule="auto"/>
        <w:ind w:firstLineChars="200" w:firstLine="440"/>
        <w:rPr>
          <w:rFonts w:ascii="宋体" w:eastAsia="宋体" w:hAnsi="宋体" w:cs="宋体"/>
          <w:sz w:val="22"/>
          <w14:ligatures w14:val="none"/>
        </w:rPr>
      </w:pPr>
      <w:r w:rsidRPr="003042F3">
        <w:rPr>
          <w:rFonts w:ascii="宋体" w:eastAsia="宋体" w:hAnsi="宋体" w:cs="宋体"/>
          <w:sz w:val="22"/>
          <w14:ligatures w14:val="none"/>
        </w:rPr>
        <w:t>实现和网安系统对接；实现安审数据的关联处理、合规上报，自主选择业务SSID对应的第三方安全厂商报送安审数据，可视化监测管理安审数据报备情况，安审数据异常告警，报备进度管理，第三方安全厂商管理与数据报备对接等功能。</w:t>
      </w:r>
    </w:p>
    <w:p w14:paraId="0801EF1D" w14:textId="77777777" w:rsidR="003042F3" w:rsidRPr="003042F3" w:rsidRDefault="003042F3" w:rsidP="003042F3">
      <w:pPr>
        <w:spacing w:line="300" w:lineRule="auto"/>
        <w:ind w:firstLineChars="192" w:firstLine="422"/>
        <w:outlineLvl w:val="3"/>
        <w:rPr>
          <w:rFonts w:ascii="Times New Roman" w:eastAsia="宋体" w:hAnsi="Times New Roman" w:cs="Times New Roman"/>
          <w:bCs/>
          <w:sz w:val="22"/>
          <w14:ligatures w14:val="none"/>
        </w:rPr>
      </w:pPr>
      <w:r w:rsidRPr="003042F3">
        <w:rPr>
          <w:rFonts w:ascii="Times New Roman" w:eastAsia="宋体" w:hAnsi="Times New Roman" w:cs="Times New Roman"/>
          <w:bCs/>
          <w:sz w:val="22"/>
          <w14:ligatures w14:val="none"/>
        </w:rPr>
        <w:t>9.3</w:t>
      </w:r>
      <w:r w:rsidRPr="003042F3">
        <w:rPr>
          <w:rFonts w:ascii="Times New Roman" w:eastAsia="宋体" w:hAnsi="Times New Roman" w:cs="Times New Roman"/>
          <w:bCs/>
          <w:sz w:val="22"/>
          <w14:ligatures w14:val="none"/>
        </w:rPr>
        <w:t>人员及设备要求</w:t>
      </w:r>
    </w:p>
    <w:p w14:paraId="4D3ED858" w14:textId="77777777" w:rsidR="003042F3" w:rsidRPr="003042F3" w:rsidRDefault="003042F3" w:rsidP="003042F3">
      <w:pPr>
        <w:suppressAutoHyphens/>
        <w:snapToGrid w:val="0"/>
        <w:spacing w:line="300" w:lineRule="auto"/>
        <w:ind w:firstLineChars="192" w:firstLine="422"/>
        <w:rPr>
          <w:rFonts w:ascii="Times New Roman" w:eastAsia="宋体" w:hAnsi="Times New Roman" w:cs="Times New Roman"/>
          <w:sz w:val="22"/>
          <w:szCs w:val="20"/>
          <w14:ligatures w14:val="none"/>
        </w:rPr>
      </w:pPr>
      <w:r w:rsidRPr="003042F3">
        <w:rPr>
          <w:rFonts w:ascii="Times New Roman" w:eastAsia="宋体" w:hAnsi="Times New Roman" w:cs="Times New Roman"/>
          <w:sz w:val="22"/>
          <w:szCs w:val="20"/>
          <w14:ligatures w14:val="none"/>
        </w:rPr>
        <w:t>9.3.1</w:t>
      </w:r>
      <w:r w:rsidRPr="003042F3">
        <w:rPr>
          <w:rFonts w:ascii="Times New Roman" w:eastAsia="宋体" w:hAnsi="Times New Roman" w:cs="Times New Roman"/>
          <w:sz w:val="22"/>
          <w:szCs w:val="20"/>
          <w14:ligatures w14:val="none"/>
        </w:rPr>
        <w:t>本项目中人员岗位要求（但不仅限于）详见下表。</w:t>
      </w:r>
    </w:p>
    <w:p w14:paraId="7EFE7345" w14:textId="77777777" w:rsidR="003042F3" w:rsidRPr="003042F3" w:rsidRDefault="003042F3" w:rsidP="003042F3">
      <w:pPr>
        <w:spacing w:line="300" w:lineRule="auto"/>
        <w:jc w:val="center"/>
        <w:rPr>
          <w:rFonts w:ascii="Times New Roman" w:eastAsia="宋体" w:hAnsi="Times New Roman" w:cs="Times New Roman"/>
          <w:sz w:val="22"/>
          <w14:ligatures w14:val="none"/>
        </w:rPr>
      </w:pPr>
      <w:r w:rsidRPr="003042F3">
        <w:rPr>
          <w:rFonts w:ascii="Times New Roman" w:eastAsia="宋体" w:hAnsi="Times New Roman" w:cs="Times New Roman"/>
          <w:b/>
          <w:sz w:val="22"/>
          <w14:ligatures w14:val="none"/>
        </w:rPr>
        <w:t>人员配备一览表</w:t>
      </w:r>
    </w:p>
    <w:tbl>
      <w:tblPr>
        <w:tblW w:w="4991" w:type="pct"/>
        <w:jc w:val="center"/>
        <w:tblLook w:val="04A0" w:firstRow="1" w:lastRow="0" w:firstColumn="1" w:lastColumn="0" w:noHBand="0" w:noVBand="1"/>
      </w:tblPr>
      <w:tblGrid>
        <w:gridCol w:w="701"/>
        <w:gridCol w:w="1181"/>
        <w:gridCol w:w="985"/>
        <w:gridCol w:w="5414"/>
      </w:tblGrid>
      <w:tr w:rsidR="003042F3" w:rsidRPr="003042F3" w14:paraId="45F3EA17" w14:textId="77777777" w:rsidTr="005A12A7">
        <w:trPr>
          <w:trHeight w:val="23"/>
          <w:tblHeader/>
          <w:jc w:val="center"/>
        </w:trPr>
        <w:tc>
          <w:tcPr>
            <w:tcW w:w="423" w:type="pct"/>
            <w:tcBorders>
              <w:top w:val="single" w:sz="4" w:space="0" w:color="auto"/>
              <w:left w:val="single" w:sz="4" w:space="0" w:color="auto"/>
              <w:bottom w:val="single" w:sz="4" w:space="0" w:color="auto"/>
              <w:right w:val="single" w:sz="4" w:space="0" w:color="auto"/>
            </w:tcBorders>
            <w:vAlign w:val="center"/>
          </w:tcPr>
          <w:p w14:paraId="02990CF7" w14:textId="77777777" w:rsidR="003042F3" w:rsidRPr="003042F3" w:rsidRDefault="003042F3" w:rsidP="003042F3">
            <w:pPr>
              <w:widowControl/>
              <w:spacing w:line="360" w:lineRule="auto"/>
              <w:jc w:val="center"/>
              <w:rPr>
                <w:rFonts w:ascii="宋体" w:eastAsia="宋体" w:hAnsi="宋体" w:cs="宋体"/>
                <w:b/>
                <w:kern w:val="0"/>
                <w:sz w:val="22"/>
                <w14:ligatures w14:val="none"/>
              </w:rPr>
            </w:pPr>
            <w:r w:rsidRPr="003042F3">
              <w:rPr>
                <w:rFonts w:ascii="宋体" w:eastAsia="宋体" w:hAnsi="宋体" w:cs="宋体"/>
                <w:b/>
                <w:kern w:val="0"/>
                <w:sz w:val="22"/>
                <w14:ligatures w14:val="none"/>
              </w:rPr>
              <w:t>序号</w:t>
            </w:r>
          </w:p>
        </w:tc>
        <w:tc>
          <w:tcPr>
            <w:tcW w:w="713" w:type="pct"/>
            <w:tcBorders>
              <w:top w:val="single" w:sz="4" w:space="0" w:color="auto"/>
              <w:left w:val="nil"/>
              <w:bottom w:val="single" w:sz="4" w:space="0" w:color="auto"/>
              <w:right w:val="single" w:sz="4" w:space="0" w:color="auto"/>
            </w:tcBorders>
            <w:vAlign w:val="center"/>
          </w:tcPr>
          <w:p w14:paraId="44930C9D" w14:textId="77777777" w:rsidR="003042F3" w:rsidRPr="003042F3" w:rsidRDefault="003042F3" w:rsidP="003042F3">
            <w:pPr>
              <w:widowControl/>
              <w:spacing w:line="360" w:lineRule="auto"/>
              <w:jc w:val="center"/>
              <w:rPr>
                <w:rFonts w:ascii="宋体" w:eastAsia="宋体" w:hAnsi="宋体" w:cs="宋体"/>
                <w:b/>
                <w:kern w:val="0"/>
                <w:sz w:val="22"/>
                <w14:ligatures w14:val="none"/>
              </w:rPr>
            </w:pPr>
            <w:r w:rsidRPr="003042F3">
              <w:rPr>
                <w:rFonts w:ascii="宋体" w:eastAsia="宋体" w:hAnsi="宋体" w:cs="宋体"/>
                <w:b/>
                <w:kern w:val="0"/>
                <w:sz w:val="22"/>
                <w14:ligatures w14:val="none"/>
              </w:rPr>
              <w:t>岗位名称</w:t>
            </w:r>
          </w:p>
        </w:tc>
        <w:tc>
          <w:tcPr>
            <w:tcW w:w="595" w:type="pct"/>
            <w:tcBorders>
              <w:top w:val="single" w:sz="4" w:space="0" w:color="auto"/>
              <w:left w:val="nil"/>
              <w:bottom w:val="single" w:sz="4" w:space="0" w:color="auto"/>
              <w:right w:val="single" w:sz="4" w:space="0" w:color="auto"/>
            </w:tcBorders>
            <w:vAlign w:val="center"/>
          </w:tcPr>
          <w:p w14:paraId="5857B54F" w14:textId="77777777" w:rsidR="003042F3" w:rsidRPr="003042F3" w:rsidRDefault="003042F3" w:rsidP="003042F3">
            <w:pPr>
              <w:widowControl/>
              <w:spacing w:line="360" w:lineRule="auto"/>
              <w:jc w:val="center"/>
              <w:rPr>
                <w:rFonts w:ascii="宋体" w:eastAsia="宋体" w:hAnsi="宋体" w:cs="宋体"/>
                <w:b/>
                <w:kern w:val="0"/>
                <w:sz w:val="22"/>
                <w14:ligatures w14:val="none"/>
              </w:rPr>
            </w:pPr>
            <w:r w:rsidRPr="003042F3">
              <w:rPr>
                <w:rFonts w:ascii="宋体" w:eastAsia="宋体" w:hAnsi="宋体" w:cs="宋体"/>
                <w:b/>
                <w:kern w:val="0"/>
                <w:sz w:val="22"/>
                <w14:ligatures w14:val="none"/>
              </w:rPr>
              <w:t>岗位配置数量</w:t>
            </w:r>
          </w:p>
        </w:tc>
        <w:tc>
          <w:tcPr>
            <w:tcW w:w="3268" w:type="pct"/>
            <w:tcBorders>
              <w:top w:val="single" w:sz="4" w:space="0" w:color="auto"/>
              <w:left w:val="nil"/>
              <w:bottom w:val="single" w:sz="4" w:space="0" w:color="auto"/>
              <w:right w:val="single" w:sz="4" w:space="0" w:color="auto"/>
            </w:tcBorders>
            <w:vAlign w:val="center"/>
          </w:tcPr>
          <w:p w14:paraId="37D3731D" w14:textId="77777777" w:rsidR="003042F3" w:rsidRPr="003042F3" w:rsidRDefault="003042F3" w:rsidP="003042F3">
            <w:pPr>
              <w:widowControl/>
              <w:spacing w:line="360" w:lineRule="auto"/>
              <w:jc w:val="center"/>
              <w:rPr>
                <w:rFonts w:ascii="宋体" w:eastAsia="宋体" w:hAnsi="宋体" w:cs="宋体"/>
                <w:b/>
                <w:kern w:val="0"/>
                <w:sz w:val="22"/>
                <w14:ligatures w14:val="none"/>
              </w:rPr>
            </w:pPr>
            <w:r w:rsidRPr="003042F3">
              <w:rPr>
                <w:rFonts w:ascii="宋体" w:eastAsia="宋体" w:hAnsi="宋体" w:cs="宋体"/>
                <w:b/>
                <w:kern w:val="0"/>
                <w:sz w:val="22"/>
                <w14:ligatures w14:val="none"/>
              </w:rPr>
              <w:t>备注</w:t>
            </w:r>
          </w:p>
        </w:tc>
      </w:tr>
      <w:tr w:rsidR="003042F3" w:rsidRPr="003042F3" w14:paraId="359B4343"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396843EE"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1</w:t>
            </w:r>
          </w:p>
        </w:tc>
        <w:tc>
          <w:tcPr>
            <w:tcW w:w="713" w:type="pct"/>
            <w:tcBorders>
              <w:top w:val="single" w:sz="4" w:space="0" w:color="auto"/>
              <w:left w:val="nil"/>
              <w:bottom w:val="single" w:sz="4" w:space="0" w:color="auto"/>
              <w:right w:val="single" w:sz="4" w:space="0" w:color="auto"/>
            </w:tcBorders>
            <w:vAlign w:val="center"/>
          </w:tcPr>
          <w:p w14:paraId="7002D78D"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sz w:val="22"/>
                <w14:ligatures w14:val="none"/>
              </w:rPr>
              <w:t>项目经理</w:t>
            </w:r>
          </w:p>
        </w:tc>
        <w:tc>
          <w:tcPr>
            <w:tcW w:w="595" w:type="pct"/>
            <w:tcBorders>
              <w:top w:val="single" w:sz="4" w:space="0" w:color="auto"/>
              <w:left w:val="nil"/>
              <w:bottom w:val="single" w:sz="4" w:space="0" w:color="auto"/>
              <w:right w:val="single" w:sz="4" w:space="0" w:color="auto"/>
            </w:tcBorders>
            <w:vAlign w:val="center"/>
          </w:tcPr>
          <w:p w14:paraId="3814311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79ACE6CB"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具有同类项目经验，负责项目整体管理。</w:t>
            </w:r>
          </w:p>
          <w:p w14:paraId="791F01F6"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具有网络或通信相关专业中级工程师或同等级别证书（如有）。</w:t>
            </w:r>
          </w:p>
        </w:tc>
      </w:tr>
      <w:tr w:rsidR="003042F3" w:rsidRPr="003042F3" w14:paraId="4FEE249E"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207035C9"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2</w:t>
            </w:r>
          </w:p>
        </w:tc>
        <w:tc>
          <w:tcPr>
            <w:tcW w:w="713" w:type="pct"/>
            <w:tcBorders>
              <w:top w:val="single" w:sz="4" w:space="0" w:color="auto"/>
              <w:left w:val="nil"/>
              <w:bottom w:val="single" w:sz="4" w:space="0" w:color="auto"/>
              <w:right w:val="single" w:sz="4" w:space="0" w:color="auto"/>
            </w:tcBorders>
            <w:vAlign w:val="center"/>
          </w:tcPr>
          <w:p w14:paraId="0BCC2EB3" w14:textId="77777777" w:rsidR="003042F3" w:rsidRPr="003042F3" w:rsidRDefault="003042F3" w:rsidP="003042F3">
            <w:pPr>
              <w:widowControl/>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技术负责人</w:t>
            </w:r>
          </w:p>
        </w:tc>
        <w:tc>
          <w:tcPr>
            <w:tcW w:w="595" w:type="pct"/>
            <w:tcBorders>
              <w:top w:val="single" w:sz="4" w:space="0" w:color="auto"/>
              <w:left w:val="nil"/>
              <w:bottom w:val="single" w:sz="4" w:space="0" w:color="auto"/>
              <w:right w:val="single" w:sz="4" w:space="0" w:color="auto"/>
            </w:tcBorders>
            <w:vAlign w:val="center"/>
          </w:tcPr>
          <w:p w14:paraId="332831D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280DC4E7"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具有同类项目经验，负责项目整体技术。</w:t>
            </w:r>
          </w:p>
          <w:p w14:paraId="33478EB0"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具有网络或通信相关专业中级工程师或同等级别证书（如有）。</w:t>
            </w:r>
          </w:p>
          <w:p w14:paraId="5B39B553"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网络、</w:t>
            </w:r>
            <w:r w:rsidRPr="003042F3">
              <w:rPr>
                <w:rFonts w:ascii="宋体" w:eastAsia="宋体" w:hAnsi="宋体" w:cs="宋体"/>
                <w:kern w:val="0"/>
                <w:sz w:val="22"/>
                <w14:ligatures w14:val="none"/>
              </w:rPr>
              <w:t>信息安全</w:t>
            </w:r>
            <w:r w:rsidRPr="003042F3">
              <w:rPr>
                <w:rFonts w:ascii="宋体" w:eastAsia="宋体" w:hAnsi="宋体" w:cs="宋体"/>
                <w:sz w:val="22"/>
                <w14:ligatures w14:val="none"/>
              </w:rPr>
              <w:t>相关专业认证证书（如有）</w:t>
            </w:r>
            <w:r w:rsidRPr="003042F3">
              <w:rPr>
                <w:rFonts w:ascii="宋体" w:eastAsia="宋体" w:hAnsi="宋体" w:cs="宋体"/>
                <w:kern w:val="0"/>
                <w:sz w:val="22"/>
                <w14:ligatures w14:val="none"/>
              </w:rPr>
              <w:t>。</w:t>
            </w:r>
          </w:p>
        </w:tc>
      </w:tr>
      <w:tr w:rsidR="003042F3" w:rsidRPr="003042F3" w14:paraId="71FB8013"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7DFF97B6"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3</w:t>
            </w:r>
          </w:p>
        </w:tc>
        <w:tc>
          <w:tcPr>
            <w:tcW w:w="713" w:type="pct"/>
            <w:tcBorders>
              <w:top w:val="single" w:sz="4" w:space="0" w:color="auto"/>
              <w:left w:val="nil"/>
              <w:bottom w:val="single" w:sz="4" w:space="0" w:color="auto"/>
              <w:right w:val="single" w:sz="4" w:space="0" w:color="auto"/>
            </w:tcBorders>
            <w:vAlign w:val="center"/>
          </w:tcPr>
          <w:p w14:paraId="516C2AE9" w14:textId="77777777" w:rsidR="003042F3" w:rsidRPr="003042F3" w:rsidRDefault="003042F3" w:rsidP="003042F3">
            <w:pPr>
              <w:widowControl/>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实施人员</w:t>
            </w:r>
          </w:p>
        </w:tc>
        <w:tc>
          <w:tcPr>
            <w:tcW w:w="595" w:type="pct"/>
            <w:tcBorders>
              <w:top w:val="single" w:sz="4" w:space="0" w:color="auto"/>
              <w:left w:val="nil"/>
              <w:bottom w:val="single" w:sz="4" w:space="0" w:color="auto"/>
              <w:right w:val="single" w:sz="4" w:space="0" w:color="auto"/>
            </w:tcBorders>
            <w:vAlign w:val="center"/>
          </w:tcPr>
          <w:p w14:paraId="3DB707FC"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w:t>
            </w:r>
          </w:p>
        </w:tc>
        <w:tc>
          <w:tcPr>
            <w:tcW w:w="3268" w:type="pct"/>
            <w:tcBorders>
              <w:top w:val="single" w:sz="4" w:space="0" w:color="auto"/>
              <w:left w:val="nil"/>
              <w:bottom w:val="single" w:sz="4" w:space="0" w:color="auto"/>
              <w:right w:val="single" w:sz="4" w:space="0" w:color="auto"/>
            </w:tcBorders>
            <w:vAlign w:val="center"/>
          </w:tcPr>
          <w:p w14:paraId="31BA1222"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具有同类项目实施经验，负责项目实施。</w:t>
            </w:r>
          </w:p>
          <w:p w14:paraId="4A56760C"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网络、</w:t>
            </w:r>
            <w:r w:rsidRPr="003042F3">
              <w:rPr>
                <w:rFonts w:ascii="宋体" w:eastAsia="宋体" w:hAnsi="宋体" w:cs="宋体"/>
                <w:kern w:val="0"/>
                <w:sz w:val="22"/>
                <w14:ligatures w14:val="none"/>
              </w:rPr>
              <w:t>信息安全</w:t>
            </w:r>
            <w:r w:rsidRPr="003042F3">
              <w:rPr>
                <w:rFonts w:ascii="宋体" w:eastAsia="宋体" w:hAnsi="宋体" w:cs="宋体"/>
                <w:sz w:val="22"/>
                <w14:ligatures w14:val="none"/>
              </w:rPr>
              <w:t>相关专业认证证书（如有）</w:t>
            </w:r>
            <w:r w:rsidRPr="003042F3">
              <w:rPr>
                <w:rFonts w:ascii="宋体" w:eastAsia="宋体" w:hAnsi="宋体" w:cs="宋体"/>
                <w:kern w:val="0"/>
                <w:sz w:val="22"/>
                <w14:ligatures w14:val="none"/>
              </w:rPr>
              <w:t>。</w:t>
            </w:r>
          </w:p>
        </w:tc>
      </w:tr>
      <w:tr w:rsidR="003042F3" w:rsidRPr="003042F3" w14:paraId="447E7F21"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586D5150"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4</w:t>
            </w:r>
          </w:p>
        </w:tc>
        <w:tc>
          <w:tcPr>
            <w:tcW w:w="713" w:type="pct"/>
            <w:tcBorders>
              <w:top w:val="single" w:sz="4" w:space="0" w:color="auto"/>
              <w:left w:val="nil"/>
              <w:bottom w:val="single" w:sz="4" w:space="0" w:color="auto"/>
              <w:right w:val="single" w:sz="4" w:space="0" w:color="auto"/>
            </w:tcBorders>
            <w:vAlign w:val="center"/>
          </w:tcPr>
          <w:p w14:paraId="74D54001" w14:textId="77777777" w:rsidR="003042F3" w:rsidRPr="003042F3" w:rsidRDefault="003042F3" w:rsidP="003042F3">
            <w:pPr>
              <w:widowControl/>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运维负责人</w:t>
            </w:r>
          </w:p>
        </w:tc>
        <w:tc>
          <w:tcPr>
            <w:tcW w:w="595" w:type="pct"/>
            <w:tcBorders>
              <w:top w:val="single" w:sz="4" w:space="0" w:color="auto"/>
              <w:left w:val="nil"/>
              <w:bottom w:val="single" w:sz="4" w:space="0" w:color="auto"/>
              <w:right w:val="single" w:sz="4" w:space="0" w:color="auto"/>
            </w:tcBorders>
            <w:vAlign w:val="center"/>
          </w:tcPr>
          <w:p w14:paraId="34054D51"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4A73E614"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具有同类项目经验，负责项目整体运维。</w:t>
            </w:r>
          </w:p>
          <w:p w14:paraId="5B4E7C4F" w14:textId="77777777" w:rsidR="003042F3" w:rsidRPr="003042F3" w:rsidRDefault="003042F3" w:rsidP="003042F3">
            <w:pPr>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具有网络或通信相关专业中级工程师或同等级别证书（如有）。</w:t>
            </w:r>
          </w:p>
          <w:p w14:paraId="6D03C3E1" w14:textId="77777777" w:rsidR="003042F3" w:rsidRPr="003042F3" w:rsidRDefault="003042F3" w:rsidP="003042F3">
            <w:pPr>
              <w:widowControl/>
              <w:spacing w:line="360" w:lineRule="auto"/>
              <w:jc w:val="left"/>
              <w:rPr>
                <w:rFonts w:ascii="宋体" w:eastAsia="宋体" w:hAnsi="宋体" w:cs="宋体"/>
                <w:sz w:val="22"/>
                <w14:ligatures w14:val="none"/>
              </w:rPr>
            </w:pPr>
            <w:r w:rsidRPr="003042F3">
              <w:rPr>
                <w:rFonts w:ascii="宋体" w:eastAsia="宋体" w:hAnsi="宋体" w:cs="宋体"/>
                <w:sz w:val="22"/>
                <w14:ligatures w14:val="none"/>
              </w:rPr>
              <w:t>网络、</w:t>
            </w:r>
            <w:r w:rsidRPr="003042F3">
              <w:rPr>
                <w:rFonts w:ascii="宋体" w:eastAsia="宋体" w:hAnsi="宋体" w:cs="宋体"/>
                <w:kern w:val="0"/>
                <w:sz w:val="22"/>
                <w14:ligatures w14:val="none"/>
              </w:rPr>
              <w:t>信息安全</w:t>
            </w:r>
            <w:r w:rsidRPr="003042F3">
              <w:rPr>
                <w:rFonts w:ascii="宋体" w:eastAsia="宋体" w:hAnsi="宋体" w:cs="宋体"/>
                <w:sz w:val="22"/>
                <w14:ligatures w14:val="none"/>
              </w:rPr>
              <w:t>相关专业认证证书（如有）</w:t>
            </w:r>
            <w:r w:rsidRPr="003042F3">
              <w:rPr>
                <w:rFonts w:ascii="宋体" w:eastAsia="宋体" w:hAnsi="宋体" w:cs="宋体"/>
                <w:kern w:val="0"/>
                <w:sz w:val="22"/>
                <w14:ligatures w14:val="none"/>
              </w:rPr>
              <w:t>。</w:t>
            </w:r>
          </w:p>
        </w:tc>
      </w:tr>
      <w:tr w:rsidR="003042F3" w:rsidRPr="003042F3" w14:paraId="0D6D6D45"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43E00083"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5</w:t>
            </w:r>
          </w:p>
        </w:tc>
        <w:tc>
          <w:tcPr>
            <w:tcW w:w="713" w:type="pct"/>
            <w:tcBorders>
              <w:top w:val="single" w:sz="4" w:space="0" w:color="auto"/>
              <w:left w:val="nil"/>
              <w:bottom w:val="single" w:sz="4" w:space="0" w:color="auto"/>
              <w:right w:val="single" w:sz="4" w:space="0" w:color="auto"/>
            </w:tcBorders>
            <w:vAlign w:val="center"/>
          </w:tcPr>
          <w:p w14:paraId="03806E2C"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sz w:val="22"/>
                <w14:ligatures w14:val="none"/>
              </w:rPr>
              <w:t>运维人员</w:t>
            </w:r>
          </w:p>
        </w:tc>
        <w:tc>
          <w:tcPr>
            <w:tcW w:w="595" w:type="pct"/>
            <w:tcBorders>
              <w:top w:val="single" w:sz="4" w:space="0" w:color="auto"/>
              <w:left w:val="nil"/>
              <w:bottom w:val="single" w:sz="4" w:space="0" w:color="auto"/>
              <w:right w:val="single" w:sz="4" w:space="0" w:color="auto"/>
            </w:tcBorders>
            <w:vAlign w:val="center"/>
          </w:tcPr>
          <w:p w14:paraId="710F3385"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10</w:t>
            </w:r>
          </w:p>
        </w:tc>
        <w:tc>
          <w:tcPr>
            <w:tcW w:w="3268" w:type="pct"/>
            <w:tcBorders>
              <w:top w:val="single" w:sz="4" w:space="0" w:color="auto"/>
              <w:left w:val="nil"/>
              <w:bottom w:val="single" w:sz="4" w:space="0" w:color="auto"/>
              <w:right w:val="single" w:sz="4" w:space="0" w:color="auto"/>
            </w:tcBorders>
            <w:vAlign w:val="center"/>
          </w:tcPr>
          <w:p w14:paraId="6F387597"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具有同类项目维护经验，</w:t>
            </w:r>
            <w:r w:rsidRPr="003042F3">
              <w:rPr>
                <w:rFonts w:ascii="宋体" w:eastAsia="宋体" w:hAnsi="宋体" w:cs="宋体"/>
                <w:kern w:val="0"/>
                <w:sz w:val="22"/>
                <w14:ligatures w14:val="none"/>
              </w:rPr>
              <w:t>负责项目运维。</w:t>
            </w:r>
          </w:p>
          <w:p w14:paraId="640420DB"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sz w:val="22"/>
                <w14:ligatures w14:val="none"/>
              </w:rPr>
              <w:t>网络、</w:t>
            </w:r>
            <w:r w:rsidRPr="003042F3">
              <w:rPr>
                <w:rFonts w:ascii="宋体" w:eastAsia="宋体" w:hAnsi="宋体" w:cs="宋体"/>
                <w:kern w:val="0"/>
                <w:sz w:val="22"/>
                <w14:ligatures w14:val="none"/>
              </w:rPr>
              <w:t>信息安全</w:t>
            </w:r>
            <w:r w:rsidRPr="003042F3">
              <w:rPr>
                <w:rFonts w:ascii="宋体" w:eastAsia="宋体" w:hAnsi="宋体" w:cs="宋体"/>
                <w:sz w:val="22"/>
                <w14:ligatures w14:val="none"/>
              </w:rPr>
              <w:t>相关专业认证证书（如有）</w:t>
            </w:r>
            <w:r w:rsidRPr="003042F3">
              <w:rPr>
                <w:rFonts w:ascii="宋体" w:eastAsia="宋体" w:hAnsi="宋体" w:cs="宋体"/>
                <w:kern w:val="0"/>
                <w:sz w:val="22"/>
                <w14:ligatures w14:val="none"/>
              </w:rPr>
              <w:t>。</w:t>
            </w:r>
          </w:p>
        </w:tc>
      </w:tr>
      <w:tr w:rsidR="003042F3" w:rsidRPr="003042F3" w14:paraId="08CBCC26"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3A059F46"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lastRenderedPageBreak/>
              <w:t>6</w:t>
            </w:r>
          </w:p>
        </w:tc>
        <w:tc>
          <w:tcPr>
            <w:tcW w:w="713" w:type="pct"/>
            <w:tcBorders>
              <w:top w:val="single" w:sz="4" w:space="0" w:color="auto"/>
              <w:left w:val="nil"/>
              <w:bottom w:val="single" w:sz="4" w:space="0" w:color="auto"/>
              <w:right w:val="single" w:sz="4" w:space="0" w:color="auto"/>
            </w:tcBorders>
            <w:vAlign w:val="center"/>
          </w:tcPr>
          <w:p w14:paraId="04BC048B" w14:textId="77777777" w:rsidR="003042F3" w:rsidRPr="003042F3" w:rsidRDefault="003042F3" w:rsidP="003042F3">
            <w:pPr>
              <w:widowControl/>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安全管理员</w:t>
            </w:r>
          </w:p>
        </w:tc>
        <w:tc>
          <w:tcPr>
            <w:tcW w:w="595" w:type="pct"/>
            <w:tcBorders>
              <w:top w:val="single" w:sz="4" w:space="0" w:color="auto"/>
              <w:left w:val="nil"/>
              <w:bottom w:val="single" w:sz="4" w:space="0" w:color="auto"/>
              <w:right w:val="single" w:sz="4" w:space="0" w:color="auto"/>
            </w:tcBorders>
            <w:vAlign w:val="center"/>
          </w:tcPr>
          <w:p w14:paraId="3C07003E"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73A129C1"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kern w:val="0"/>
                <w:sz w:val="22"/>
                <w14:ligatures w14:val="none"/>
              </w:rPr>
              <w:t>负责项目安全管理。</w:t>
            </w:r>
          </w:p>
        </w:tc>
      </w:tr>
      <w:tr w:rsidR="003042F3" w:rsidRPr="003042F3" w14:paraId="0F83DF31"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0D638B2D"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7</w:t>
            </w:r>
          </w:p>
        </w:tc>
        <w:tc>
          <w:tcPr>
            <w:tcW w:w="713" w:type="pct"/>
            <w:tcBorders>
              <w:top w:val="single" w:sz="4" w:space="0" w:color="auto"/>
              <w:left w:val="nil"/>
              <w:bottom w:val="single" w:sz="4" w:space="0" w:color="auto"/>
              <w:right w:val="single" w:sz="4" w:space="0" w:color="auto"/>
            </w:tcBorders>
            <w:vAlign w:val="center"/>
          </w:tcPr>
          <w:p w14:paraId="3EDEE7C2"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质量管理员</w:t>
            </w:r>
          </w:p>
        </w:tc>
        <w:tc>
          <w:tcPr>
            <w:tcW w:w="595" w:type="pct"/>
            <w:tcBorders>
              <w:top w:val="single" w:sz="4" w:space="0" w:color="auto"/>
              <w:left w:val="nil"/>
              <w:bottom w:val="single" w:sz="4" w:space="0" w:color="auto"/>
              <w:right w:val="single" w:sz="4" w:space="0" w:color="auto"/>
            </w:tcBorders>
            <w:vAlign w:val="center"/>
          </w:tcPr>
          <w:p w14:paraId="086DCFFA"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77D05CC5"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kern w:val="0"/>
                <w:sz w:val="22"/>
                <w14:ligatures w14:val="none"/>
              </w:rPr>
              <w:t>负责项目质量管理。</w:t>
            </w:r>
          </w:p>
        </w:tc>
      </w:tr>
      <w:tr w:rsidR="003042F3" w:rsidRPr="003042F3" w14:paraId="5C857AF4"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51160463"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8</w:t>
            </w:r>
          </w:p>
        </w:tc>
        <w:tc>
          <w:tcPr>
            <w:tcW w:w="713" w:type="pct"/>
            <w:tcBorders>
              <w:top w:val="single" w:sz="4" w:space="0" w:color="auto"/>
              <w:left w:val="nil"/>
              <w:bottom w:val="single" w:sz="4" w:space="0" w:color="auto"/>
              <w:right w:val="single" w:sz="4" w:space="0" w:color="auto"/>
            </w:tcBorders>
            <w:vAlign w:val="center"/>
          </w:tcPr>
          <w:p w14:paraId="54B31C89"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材料管理员</w:t>
            </w:r>
          </w:p>
        </w:tc>
        <w:tc>
          <w:tcPr>
            <w:tcW w:w="595" w:type="pct"/>
            <w:tcBorders>
              <w:top w:val="single" w:sz="4" w:space="0" w:color="auto"/>
              <w:left w:val="nil"/>
              <w:bottom w:val="single" w:sz="4" w:space="0" w:color="auto"/>
              <w:right w:val="single" w:sz="4" w:space="0" w:color="auto"/>
            </w:tcBorders>
            <w:vAlign w:val="center"/>
          </w:tcPr>
          <w:p w14:paraId="765A940D"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0BEEA03A"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kern w:val="0"/>
                <w:sz w:val="22"/>
                <w14:ligatures w14:val="none"/>
              </w:rPr>
              <w:t>负责项目材料管理。</w:t>
            </w:r>
          </w:p>
        </w:tc>
      </w:tr>
      <w:tr w:rsidR="003042F3" w:rsidRPr="003042F3" w14:paraId="02550698"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07CAD117"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9</w:t>
            </w:r>
          </w:p>
        </w:tc>
        <w:tc>
          <w:tcPr>
            <w:tcW w:w="713" w:type="pct"/>
            <w:tcBorders>
              <w:top w:val="single" w:sz="4" w:space="0" w:color="auto"/>
              <w:left w:val="nil"/>
              <w:bottom w:val="single" w:sz="4" w:space="0" w:color="auto"/>
              <w:right w:val="single" w:sz="4" w:space="0" w:color="auto"/>
            </w:tcBorders>
            <w:vAlign w:val="center"/>
          </w:tcPr>
          <w:p w14:paraId="0AC408CB"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计划管理员</w:t>
            </w:r>
          </w:p>
        </w:tc>
        <w:tc>
          <w:tcPr>
            <w:tcW w:w="595" w:type="pct"/>
            <w:tcBorders>
              <w:top w:val="single" w:sz="4" w:space="0" w:color="auto"/>
              <w:left w:val="nil"/>
              <w:bottom w:val="single" w:sz="4" w:space="0" w:color="auto"/>
              <w:right w:val="single" w:sz="4" w:space="0" w:color="auto"/>
            </w:tcBorders>
            <w:vAlign w:val="center"/>
          </w:tcPr>
          <w:p w14:paraId="1D921862"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08BE29C4"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kern w:val="0"/>
                <w:sz w:val="22"/>
                <w14:ligatures w14:val="none"/>
              </w:rPr>
              <w:t>负责项目计划管理。</w:t>
            </w:r>
          </w:p>
        </w:tc>
      </w:tr>
      <w:tr w:rsidR="003042F3" w:rsidRPr="003042F3" w14:paraId="781C07E7"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12EAA626"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10</w:t>
            </w:r>
          </w:p>
        </w:tc>
        <w:tc>
          <w:tcPr>
            <w:tcW w:w="713" w:type="pct"/>
            <w:tcBorders>
              <w:top w:val="single" w:sz="4" w:space="0" w:color="auto"/>
              <w:left w:val="nil"/>
              <w:bottom w:val="single" w:sz="4" w:space="0" w:color="auto"/>
              <w:right w:val="single" w:sz="4" w:space="0" w:color="auto"/>
            </w:tcBorders>
            <w:vAlign w:val="center"/>
          </w:tcPr>
          <w:p w14:paraId="4EF4CABC"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资料管理员</w:t>
            </w:r>
          </w:p>
        </w:tc>
        <w:tc>
          <w:tcPr>
            <w:tcW w:w="595" w:type="pct"/>
            <w:tcBorders>
              <w:top w:val="single" w:sz="4" w:space="0" w:color="auto"/>
              <w:left w:val="nil"/>
              <w:bottom w:val="single" w:sz="4" w:space="0" w:color="auto"/>
              <w:right w:val="single" w:sz="4" w:space="0" w:color="auto"/>
            </w:tcBorders>
            <w:vAlign w:val="center"/>
          </w:tcPr>
          <w:p w14:paraId="2012715B"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1</w:t>
            </w:r>
          </w:p>
        </w:tc>
        <w:tc>
          <w:tcPr>
            <w:tcW w:w="3268" w:type="pct"/>
            <w:tcBorders>
              <w:top w:val="single" w:sz="4" w:space="0" w:color="auto"/>
              <w:left w:val="nil"/>
              <w:bottom w:val="single" w:sz="4" w:space="0" w:color="auto"/>
              <w:right w:val="single" w:sz="4" w:space="0" w:color="auto"/>
            </w:tcBorders>
            <w:vAlign w:val="center"/>
          </w:tcPr>
          <w:p w14:paraId="7E93687A" w14:textId="77777777" w:rsidR="003042F3" w:rsidRPr="003042F3" w:rsidRDefault="003042F3" w:rsidP="003042F3">
            <w:pPr>
              <w:widowControl/>
              <w:spacing w:line="360" w:lineRule="auto"/>
              <w:jc w:val="left"/>
              <w:rPr>
                <w:rFonts w:ascii="宋体" w:eastAsia="宋体" w:hAnsi="宋体" w:cs="宋体"/>
                <w:kern w:val="0"/>
                <w:sz w:val="22"/>
                <w14:ligatures w14:val="none"/>
              </w:rPr>
            </w:pPr>
            <w:r w:rsidRPr="003042F3">
              <w:rPr>
                <w:rFonts w:ascii="宋体" w:eastAsia="宋体" w:hAnsi="宋体" w:cs="宋体"/>
                <w:kern w:val="0"/>
                <w:sz w:val="22"/>
                <w14:ligatures w14:val="none"/>
              </w:rPr>
              <w:t>负责项目资料管理。</w:t>
            </w:r>
          </w:p>
        </w:tc>
      </w:tr>
      <w:tr w:rsidR="003042F3" w:rsidRPr="003042F3" w14:paraId="69E9EB05" w14:textId="77777777" w:rsidTr="005A12A7">
        <w:trPr>
          <w:trHeight w:val="23"/>
          <w:jc w:val="center"/>
        </w:trPr>
        <w:tc>
          <w:tcPr>
            <w:tcW w:w="423" w:type="pct"/>
            <w:tcBorders>
              <w:top w:val="single" w:sz="4" w:space="0" w:color="auto"/>
              <w:left w:val="single" w:sz="4" w:space="0" w:color="auto"/>
              <w:bottom w:val="single" w:sz="4" w:space="0" w:color="auto"/>
              <w:right w:val="single" w:sz="4" w:space="0" w:color="auto"/>
            </w:tcBorders>
            <w:vAlign w:val="center"/>
          </w:tcPr>
          <w:p w14:paraId="66682539" w14:textId="77777777" w:rsidR="003042F3" w:rsidRPr="003042F3" w:rsidRDefault="003042F3" w:rsidP="003042F3">
            <w:pPr>
              <w:widowControl/>
              <w:spacing w:line="360" w:lineRule="auto"/>
              <w:jc w:val="center"/>
              <w:rPr>
                <w:rFonts w:ascii="宋体" w:eastAsia="宋体" w:hAnsi="宋体" w:cs="宋体"/>
                <w:kern w:val="0"/>
                <w:sz w:val="22"/>
                <w14:ligatures w14:val="none"/>
              </w:rPr>
            </w:pPr>
          </w:p>
        </w:tc>
        <w:tc>
          <w:tcPr>
            <w:tcW w:w="713" w:type="pct"/>
            <w:tcBorders>
              <w:top w:val="single" w:sz="4" w:space="0" w:color="auto"/>
              <w:left w:val="nil"/>
              <w:bottom w:val="single" w:sz="4" w:space="0" w:color="auto"/>
              <w:right w:val="single" w:sz="4" w:space="0" w:color="auto"/>
            </w:tcBorders>
            <w:vAlign w:val="center"/>
          </w:tcPr>
          <w:p w14:paraId="4468E2BC" w14:textId="77777777" w:rsidR="003042F3" w:rsidRPr="003042F3" w:rsidRDefault="003042F3" w:rsidP="003042F3">
            <w:pPr>
              <w:widowControl/>
              <w:spacing w:line="360" w:lineRule="auto"/>
              <w:jc w:val="center"/>
              <w:rPr>
                <w:rFonts w:ascii="宋体" w:eastAsia="宋体" w:hAnsi="宋体" w:cs="宋体"/>
                <w:kern w:val="0"/>
                <w:sz w:val="22"/>
                <w14:ligatures w14:val="none"/>
              </w:rPr>
            </w:pPr>
            <w:r w:rsidRPr="003042F3">
              <w:rPr>
                <w:rFonts w:ascii="宋体" w:eastAsia="宋体" w:hAnsi="宋体" w:cs="宋体"/>
                <w:kern w:val="0"/>
                <w:sz w:val="22"/>
                <w14:ligatures w14:val="none"/>
              </w:rPr>
              <w:t>合计</w:t>
            </w:r>
          </w:p>
        </w:tc>
        <w:tc>
          <w:tcPr>
            <w:tcW w:w="595" w:type="pct"/>
            <w:tcBorders>
              <w:top w:val="single" w:sz="4" w:space="0" w:color="auto"/>
              <w:left w:val="nil"/>
              <w:bottom w:val="single" w:sz="4" w:space="0" w:color="auto"/>
              <w:right w:val="single" w:sz="4" w:space="0" w:color="auto"/>
            </w:tcBorders>
            <w:vAlign w:val="center"/>
          </w:tcPr>
          <w:p w14:paraId="06CF16C6" w14:textId="77777777" w:rsidR="003042F3" w:rsidRPr="003042F3" w:rsidRDefault="003042F3" w:rsidP="003042F3">
            <w:pPr>
              <w:spacing w:line="360" w:lineRule="auto"/>
              <w:jc w:val="center"/>
              <w:rPr>
                <w:rFonts w:ascii="宋体" w:eastAsia="宋体" w:hAnsi="宋体" w:cs="宋体"/>
                <w:sz w:val="22"/>
                <w14:ligatures w14:val="none"/>
              </w:rPr>
            </w:pPr>
            <w:r w:rsidRPr="003042F3">
              <w:rPr>
                <w:rFonts w:ascii="宋体" w:eastAsia="宋体" w:hAnsi="宋体" w:cs="宋体"/>
                <w:sz w:val="22"/>
                <w14:ligatures w14:val="none"/>
              </w:rPr>
              <w:t>28</w:t>
            </w:r>
          </w:p>
        </w:tc>
        <w:tc>
          <w:tcPr>
            <w:tcW w:w="3268" w:type="pct"/>
            <w:tcBorders>
              <w:top w:val="single" w:sz="4" w:space="0" w:color="auto"/>
              <w:left w:val="nil"/>
              <w:bottom w:val="single" w:sz="4" w:space="0" w:color="auto"/>
              <w:right w:val="single" w:sz="4" w:space="0" w:color="auto"/>
            </w:tcBorders>
            <w:vAlign w:val="center"/>
          </w:tcPr>
          <w:p w14:paraId="51A9608D" w14:textId="77777777" w:rsidR="003042F3" w:rsidRPr="003042F3" w:rsidRDefault="003042F3" w:rsidP="003042F3">
            <w:pPr>
              <w:widowControl/>
              <w:spacing w:line="360" w:lineRule="auto"/>
              <w:jc w:val="center"/>
              <w:rPr>
                <w:rFonts w:ascii="宋体" w:eastAsia="宋体" w:hAnsi="宋体" w:cs="宋体"/>
                <w:kern w:val="0"/>
                <w:sz w:val="22"/>
                <w14:ligatures w14:val="none"/>
              </w:rPr>
            </w:pPr>
          </w:p>
        </w:tc>
      </w:tr>
    </w:tbl>
    <w:p w14:paraId="4DEA0AF0" w14:textId="77777777" w:rsidR="003042F3" w:rsidRPr="003042F3" w:rsidRDefault="003042F3" w:rsidP="003042F3">
      <w:pPr>
        <w:widowControl/>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注：以上人员均为投标人本单位职工，请附有相关证明资料（包括但不限于资格证书、在职证明材料等）。</w:t>
      </w:r>
    </w:p>
    <w:p w14:paraId="26B27726" w14:textId="77777777" w:rsidR="003042F3" w:rsidRPr="003042F3" w:rsidRDefault="003042F3" w:rsidP="003042F3">
      <w:pPr>
        <w:suppressAutoHyphens/>
        <w:spacing w:line="300" w:lineRule="auto"/>
        <w:ind w:firstLineChars="192" w:firstLine="422"/>
        <w:rPr>
          <w:rFonts w:ascii="Times New Roman" w:eastAsia="宋体" w:hAnsi="Times New Roman" w:cs="Times New Roman"/>
          <w:sz w:val="22"/>
          <w:szCs w:val="20"/>
          <w14:ligatures w14:val="none"/>
        </w:rPr>
      </w:pPr>
      <w:r w:rsidRPr="003042F3">
        <w:rPr>
          <w:rFonts w:ascii="Times New Roman" w:eastAsia="宋体" w:hAnsi="Times New Roman" w:cs="Times New Roman"/>
          <w:sz w:val="22"/>
          <w:szCs w:val="20"/>
          <w14:ligatures w14:val="none"/>
        </w:rPr>
        <w:t>9.3.2</w:t>
      </w:r>
      <w:r w:rsidRPr="003042F3">
        <w:rPr>
          <w:rFonts w:ascii="Times New Roman" w:eastAsia="宋体" w:hAnsi="Times New Roman" w:cs="Times New Roman"/>
          <w:sz w:val="22"/>
          <w:szCs w:val="20"/>
          <w14:ligatures w14:val="none"/>
        </w:rPr>
        <w:t>设备要求</w:t>
      </w:r>
    </w:p>
    <w:p w14:paraId="2791BE1B" w14:textId="77777777" w:rsidR="003042F3" w:rsidRPr="003042F3" w:rsidRDefault="003042F3" w:rsidP="003042F3">
      <w:pPr>
        <w:widowControl/>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投标人提供专用运维车辆</w:t>
      </w:r>
      <w:r w:rsidRPr="003042F3">
        <w:rPr>
          <w:rFonts w:ascii="Times New Roman" w:eastAsia="宋体" w:hAnsi="Times New Roman" w:cs="Times New Roman"/>
          <w:sz w:val="22"/>
          <w14:ligatures w14:val="none"/>
        </w:rPr>
        <w:t>5</w:t>
      </w:r>
      <w:r w:rsidRPr="003042F3">
        <w:rPr>
          <w:rFonts w:ascii="Times New Roman" w:eastAsia="宋体" w:hAnsi="Times New Roman" w:cs="Times New Roman"/>
          <w:sz w:val="22"/>
          <w14:ligatures w14:val="none"/>
        </w:rPr>
        <w:t>辆（小型客车及以上，提供行驶证，车辆如非本单位的需提供租赁合同），确保能够及时响应，故障及时修复。</w:t>
      </w:r>
    </w:p>
    <w:p w14:paraId="1D36C85C" w14:textId="77777777" w:rsidR="003042F3" w:rsidRPr="003042F3" w:rsidRDefault="003042F3" w:rsidP="003042F3">
      <w:pPr>
        <w:widowControl/>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拥有光功率测试仪、光熔接器、网络测试仪、无线频谱测试仪等专业设备，能够快速检测，判断故障原因及故障点，及时修复。</w:t>
      </w:r>
    </w:p>
    <w:p w14:paraId="59B12DE3" w14:textId="77777777" w:rsidR="003042F3" w:rsidRPr="003042F3" w:rsidRDefault="003042F3" w:rsidP="003042F3">
      <w:pPr>
        <w:spacing w:line="300" w:lineRule="auto"/>
        <w:ind w:firstLineChars="192" w:firstLine="422"/>
        <w:outlineLvl w:val="3"/>
        <w:rPr>
          <w:rFonts w:ascii="Times New Roman" w:eastAsia="宋体" w:hAnsi="Times New Roman" w:cs="Times New Roman"/>
          <w:bCs/>
          <w:sz w:val="22"/>
          <w14:ligatures w14:val="none"/>
        </w:rPr>
      </w:pPr>
      <w:r w:rsidRPr="003042F3">
        <w:rPr>
          <w:rFonts w:ascii="Times New Roman" w:eastAsia="宋体" w:hAnsi="Times New Roman" w:cs="Times New Roman"/>
          <w:bCs/>
          <w:sz w:val="22"/>
          <w14:ligatures w14:val="none"/>
        </w:rPr>
        <w:t>9.4</w:t>
      </w:r>
      <w:r w:rsidRPr="003042F3">
        <w:rPr>
          <w:rFonts w:ascii="Times New Roman" w:eastAsia="宋体" w:hAnsi="Times New Roman" w:cs="Times New Roman"/>
          <w:bCs/>
          <w:sz w:val="22"/>
          <w14:ligatures w14:val="none"/>
        </w:rPr>
        <w:t>具体服务承诺要求</w:t>
      </w:r>
    </w:p>
    <w:p w14:paraId="7D3A4DB4"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9.4.1</w:t>
      </w:r>
      <w:r w:rsidRPr="003042F3">
        <w:rPr>
          <w:rFonts w:ascii="Times New Roman" w:eastAsia="宋体" w:hAnsi="Times New Roman" w:cs="Times New Roman"/>
          <w:kern w:val="24"/>
          <w:sz w:val="22"/>
          <w14:ligatures w14:val="none"/>
        </w:rPr>
        <w:t>技术服务支持：</w:t>
      </w:r>
    </w:p>
    <w:p w14:paraId="40C3F657"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中标人应提供热线电话、电子邮件等技术支持方式，提供每周</w:t>
      </w:r>
      <w:r w:rsidRPr="003042F3">
        <w:rPr>
          <w:rFonts w:ascii="Times New Roman" w:eastAsia="宋体" w:hAnsi="Times New Roman" w:cs="Times New Roman"/>
          <w:kern w:val="24"/>
          <w:sz w:val="22"/>
          <w14:ligatures w14:val="none"/>
        </w:rPr>
        <w:t>7</w:t>
      </w:r>
      <w:r w:rsidRPr="003042F3">
        <w:rPr>
          <w:rFonts w:ascii="Times New Roman" w:eastAsia="宋体" w:hAnsi="Times New Roman" w:cs="Times New Roman"/>
          <w:kern w:val="24"/>
          <w:sz w:val="22"/>
          <w14:ligatures w14:val="none"/>
        </w:rPr>
        <w:t>天</w:t>
      </w:r>
      <w:r w:rsidRPr="003042F3">
        <w:rPr>
          <w:rFonts w:ascii="Times New Roman" w:eastAsia="宋体" w:hAnsi="Times New Roman" w:cs="Times New Roman"/>
          <w:kern w:val="24"/>
          <w:sz w:val="22"/>
          <w14:ligatures w14:val="none"/>
        </w:rPr>
        <w:t>×24</w:t>
      </w:r>
      <w:r w:rsidRPr="003042F3">
        <w:rPr>
          <w:rFonts w:ascii="Times New Roman" w:eastAsia="宋体" w:hAnsi="Times New Roman" w:cs="Times New Roman"/>
          <w:kern w:val="24"/>
          <w:sz w:val="22"/>
          <w14:ligatures w14:val="none"/>
        </w:rPr>
        <w:t>小时电话响应服务，</w:t>
      </w:r>
      <w:r w:rsidRPr="003042F3">
        <w:rPr>
          <w:rFonts w:ascii="Times New Roman" w:eastAsia="宋体" w:hAnsi="Times New Roman" w:cs="Times New Roman"/>
          <w:kern w:val="24"/>
          <w:sz w:val="22"/>
          <w14:ligatures w14:val="none"/>
        </w:rPr>
        <w:t>3</w:t>
      </w:r>
      <w:r w:rsidRPr="003042F3">
        <w:rPr>
          <w:rFonts w:ascii="Times New Roman" w:eastAsia="宋体" w:hAnsi="Times New Roman" w:cs="Times New Roman"/>
          <w:kern w:val="24"/>
          <w:sz w:val="22"/>
          <w14:ligatures w14:val="none"/>
        </w:rPr>
        <w:t>个工作日内解决客户问题。</w:t>
      </w:r>
    </w:p>
    <w:p w14:paraId="38CE3C80"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9.4.2</w:t>
      </w:r>
      <w:r w:rsidRPr="003042F3">
        <w:rPr>
          <w:rFonts w:ascii="Times New Roman" w:eastAsia="宋体" w:hAnsi="Times New Roman" w:cs="Times New Roman"/>
          <w:kern w:val="24"/>
          <w:sz w:val="22"/>
          <w14:ligatures w14:val="none"/>
        </w:rPr>
        <w:t>故障处理：</w:t>
      </w:r>
    </w:p>
    <w:p w14:paraId="5AF3CC9F"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中标人应在采购人报修之时起或中标人发现故障之时起</w:t>
      </w:r>
      <w:r w:rsidRPr="003042F3">
        <w:rPr>
          <w:rFonts w:ascii="Times New Roman" w:eastAsia="宋体" w:hAnsi="Times New Roman" w:cs="Times New Roman"/>
          <w:kern w:val="24"/>
          <w:sz w:val="22"/>
          <w14:ligatures w14:val="none"/>
        </w:rPr>
        <w:t>12</w:t>
      </w:r>
      <w:r w:rsidRPr="003042F3">
        <w:rPr>
          <w:rFonts w:ascii="Times New Roman" w:eastAsia="宋体" w:hAnsi="Times New Roman" w:cs="Times New Roman"/>
          <w:kern w:val="24"/>
          <w:sz w:val="22"/>
          <w14:ligatures w14:val="none"/>
        </w:rPr>
        <w:t>小时内响应并到达现场，</w:t>
      </w:r>
      <w:r w:rsidRPr="003042F3">
        <w:rPr>
          <w:rFonts w:ascii="Times New Roman" w:eastAsia="宋体" w:hAnsi="Times New Roman" w:cs="Times New Roman"/>
          <w:kern w:val="24"/>
          <w:sz w:val="22"/>
          <w14:ligatures w14:val="none"/>
        </w:rPr>
        <w:t>24</w:t>
      </w:r>
      <w:r w:rsidRPr="003042F3">
        <w:rPr>
          <w:rFonts w:ascii="Times New Roman" w:eastAsia="宋体" w:hAnsi="Times New Roman" w:cs="Times New Roman"/>
          <w:kern w:val="24"/>
          <w:sz w:val="22"/>
          <w14:ligatures w14:val="none"/>
        </w:rPr>
        <w:t>小时内恢复服务；若出现设备非人为损坏，由中标人负责维修或更换设备，</w:t>
      </w:r>
      <w:r w:rsidRPr="003042F3">
        <w:rPr>
          <w:rFonts w:ascii="Times New Roman" w:eastAsia="宋体" w:hAnsi="Times New Roman" w:cs="Times New Roman"/>
          <w:kern w:val="24"/>
          <w:sz w:val="22"/>
          <w14:ligatures w14:val="none"/>
        </w:rPr>
        <w:t>3</w:t>
      </w:r>
      <w:r w:rsidRPr="003042F3">
        <w:rPr>
          <w:rFonts w:ascii="Times New Roman" w:eastAsia="宋体" w:hAnsi="Times New Roman" w:cs="Times New Roman"/>
          <w:kern w:val="24"/>
          <w:sz w:val="22"/>
          <w14:ligatures w14:val="none"/>
        </w:rPr>
        <w:t>日内恢复服务。中标人不得额外收取费用。</w:t>
      </w:r>
    </w:p>
    <w:p w14:paraId="55FDCC99"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9.4.3</w:t>
      </w:r>
      <w:r w:rsidRPr="003042F3">
        <w:rPr>
          <w:rFonts w:ascii="Times New Roman" w:eastAsia="宋体" w:hAnsi="Times New Roman" w:cs="Times New Roman"/>
          <w:kern w:val="24"/>
          <w:sz w:val="22"/>
          <w14:ligatures w14:val="none"/>
        </w:rPr>
        <w:t>应急预案：</w:t>
      </w:r>
    </w:p>
    <w:p w14:paraId="049EE573"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投标人应具备应急预案，在紧急情况发生时可迅速采取措施。</w:t>
      </w:r>
    </w:p>
    <w:p w14:paraId="5ED5146A"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9.4.4</w:t>
      </w:r>
      <w:r w:rsidRPr="003042F3">
        <w:rPr>
          <w:rFonts w:ascii="Times New Roman" w:eastAsia="宋体" w:hAnsi="Times New Roman" w:cs="Times New Roman"/>
          <w:kern w:val="24"/>
          <w:sz w:val="22"/>
          <w14:ligatures w14:val="none"/>
        </w:rPr>
        <w:t>售后服务人员：</w:t>
      </w:r>
    </w:p>
    <w:p w14:paraId="2F7D03B8" w14:textId="77777777" w:rsidR="003042F3" w:rsidRPr="003042F3" w:rsidRDefault="003042F3" w:rsidP="003042F3">
      <w:pPr>
        <w:widowControl/>
        <w:spacing w:line="300" w:lineRule="auto"/>
        <w:ind w:firstLineChars="193" w:firstLine="425"/>
        <w:jc w:val="left"/>
        <w:rPr>
          <w:rFonts w:ascii="Times New Roman" w:eastAsia="宋体" w:hAnsi="Times New Roman" w:cs="Times New Roman"/>
          <w:kern w:val="24"/>
          <w:sz w:val="22"/>
          <w14:ligatures w14:val="none"/>
        </w:rPr>
      </w:pPr>
      <w:r w:rsidRPr="003042F3">
        <w:rPr>
          <w:rFonts w:ascii="Times New Roman" w:eastAsia="宋体" w:hAnsi="Times New Roman" w:cs="Times New Roman"/>
          <w:kern w:val="24"/>
          <w:sz w:val="22"/>
          <w14:ligatures w14:val="none"/>
        </w:rPr>
        <w:t>本项目涉及场所较多，且分布在浦东范围内各处，中标人应根据实际需求，提供售后自有服务网点及人员，以满足采购人的服务需求。</w:t>
      </w:r>
    </w:p>
    <w:p w14:paraId="6A04822F"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4" w:name="_Toc236833617"/>
      <w:r w:rsidRPr="003042F3">
        <w:rPr>
          <w:rFonts w:ascii="Times New Roman" w:eastAsia="宋体" w:hAnsi="Times New Roman" w:cs="Times New Roman"/>
          <w:b/>
          <w:sz w:val="22"/>
          <w14:ligatures w14:val="none"/>
        </w:rPr>
        <w:lastRenderedPageBreak/>
        <w:t>10</w:t>
      </w:r>
      <w:r w:rsidRPr="003042F3">
        <w:rPr>
          <w:rFonts w:ascii="Times New Roman" w:eastAsia="宋体" w:hAnsi="Times New Roman" w:cs="Times New Roman"/>
          <w:b/>
          <w:sz w:val="22"/>
          <w14:ligatures w14:val="none"/>
        </w:rPr>
        <w:t>安全文明作业要求与应急处置要求</w:t>
      </w:r>
      <w:bookmarkEnd w:id="14"/>
    </w:p>
    <w:p w14:paraId="4A0324D5"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10.1 </w:t>
      </w:r>
      <w:r w:rsidRPr="003042F3">
        <w:rPr>
          <w:rFonts w:ascii="Times New Roman" w:eastAsia="宋体" w:hAnsi="Times New Roman" w:cs="Times New Roman"/>
          <w:sz w:val="22"/>
          <w14:ligatures w14:val="none"/>
        </w:rPr>
        <w:t>安全文明作业要求</w:t>
      </w:r>
    </w:p>
    <w:p w14:paraId="75A8DE76" w14:textId="77777777" w:rsidR="003042F3" w:rsidRPr="003042F3" w:rsidRDefault="003042F3" w:rsidP="003042F3">
      <w:pPr>
        <w:spacing w:line="300" w:lineRule="auto"/>
        <w:ind w:firstLineChars="192" w:firstLine="422"/>
        <w:rPr>
          <w:rFonts w:ascii="Times New Roman" w:eastAsia="宋体" w:hAnsi="Times New Roman" w:cs="Times New Roman"/>
          <w:bCs/>
          <w:sz w:val="22"/>
          <w14:ligatures w14:val="none"/>
        </w:rPr>
      </w:pPr>
      <w:r w:rsidRPr="003042F3">
        <w:rPr>
          <w:rFonts w:ascii="Times New Roman" w:eastAsia="宋体" w:hAnsi="Times New Roman" w:cs="Times New Roman"/>
          <w:sz w:val="22"/>
          <w14:ligatures w14:val="none"/>
        </w:rPr>
        <w:t>10.1.1</w:t>
      </w:r>
      <w:r w:rsidRPr="003042F3">
        <w:rPr>
          <w:rFonts w:ascii="Times New Roman" w:eastAsia="宋体" w:hAnsi="Times New Roman" w:cs="Times New Roman"/>
          <w:bCs/>
          <w:sz w:val="22"/>
          <w14:ligatures w14:val="none"/>
        </w:rPr>
        <w:t>投标人应具备上海市或有关行业管理部门规定的在本市进行相关服务所需的资质（包括国家和本市各类专业工种持证上岗要求）、资格和一切手续（如有的话），由此引起的所有有关事宜及费用由投标人自行负责。</w:t>
      </w:r>
    </w:p>
    <w:p w14:paraId="6A6B41F6" w14:textId="77777777" w:rsidR="003042F3" w:rsidRPr="003042F3" w:rsidRDefault="003042F3" w:rsidP="003042F3">
      <w:pPr>
        <w:spacing w:line="300" w:lineRule="auto"/>
        <w:ind w:firstLineChars="192" w:firstLine="422"/>
        <w:rPr>
          <w:rFonts w:ascii="Times New Roman" w:eastAsia="宋体" w:hAnsi="Times New Roman" w:cs="Times New Roman"/>
          <w:bCs/>
          <w:sz w:val="22"/>
          <w14:ligatures w14:val="none"/>
        </w:rPr>
      </w:pPr>
      <w:r w:rsidRPr="003042F3">
        <w:rPr>
          <w:rFonts w:ascii="Times New Roman" w:eastAsia="宋体" w:hAnsi="Times New Roman" w:cs="Times New Roman"/>
          <w:bCs/>
          <w:sz w:val="22"/>
          <w14:ligatures w14:val="none"/>
        </w:rPr>
        <w:t>10.1.2</w:t>
      </w:r>
      <w:r w:rsidRPr="003042F3">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2FCE6631" w14:textId="77777777" w:rsidR="003042F3" w:rsidRPr="003042F3" w:rsidRDefault="003042F3" w:rsidP="003042F3">
      <w:pPr>
        <w:spacing w:line="300" w:lineRule="auto"/>
        <w:ind w:firstLineChars="192" w:firstLine="422"/>
        <w:rPr>
          <w:rFonts w:ascii="Times New Roman" w:eastAsia="宋体" w:hAnsi="Times New Roman" w:cs="Times New Roman"/>
          <w:bCs/>
          <w:sz w:val="22"/>
          <w14:ligatures w14:val="none"/>
        </w:rPr>
      </w:pPr>
      <w:r w:rsidRPr="003042F3">
        <w:rPr>
          <w:rFonts w:ascii="Times New Roman" w:eastAsia="宋体" w:hAnsi="Times New Roman" w:cs="Times New Roman"/>
          <w:bCs/>
          <w:sz w:val="22"/>
          <w14:ligatures w14:val="none"/>
        </w:rPr>
        <w:t>10.1.3</w:t>
      </w:r>
      <w:r w:rsidRPr="003042F3">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1C3327E4"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10.2</w:t>
      </w:r>
      <w:r w:rsidRPr="003042F3">
        <w:rPr>
          <w:rFonts w:ascii="Times New Roman" w:eastAsia="宋体" w:hAnsi="Times New Roman" w:cs="Times New Roman"/>
          <w:sz w:val="22"/>
          <w14:ligatures w14:val="none"/>
        </w:rPr>
        <w:t>应急处置要求</w:t>
      </w:r>
    </w:p>
    <w:p w14:paraId="718E113E"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10.2.1</w:t>
      </w:r>
      <w:r w:rsidRPr="003042F3">
        <w:rPr>
          <w:rFonts w:ascii="Times New Roman" w:eastAsia="宋体" w:hAnsi="Times New Roman" w:cs="Times New Roman"/>
          <w:sz w:val="22"/>
          <w14:ligatures w14:val="none"/>
        </w:rPr>
        <w:t>中标人须建立突发事件应急处置方案，应急预案应包括组织领导体系、预警和预防机制、应急响应工程措施、临时交通组织方案、保障措施（包括应急人员、物资、机械设备、资金等）等内容。</w:t>
      </w:r>
    </w:p>
    <w:p w14:paraId="7238794C"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10.2.2 </w:t>
      </w:r>
      <w:r w:rsidRPr="003042F3">
        <w:rPr>
          <w:rFonts w:ascii="Times New Roman" w:eastAsia="宋体" w:hAnsi="Times New Roman" w:cs="Times New Roman"/>
          <w:sz w:val="22"/>
          <w14:ligatures w14:val="none"/>
        </w:rPr>
        <w:t>建立应急指挥领导小组，负责应急救援总体指挥，并落实各部门职责和相关措施。</w:t>
      </w:r>
    </w:p>
    <w:p w14:paraId="7B924986"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10.2.3</w:t>
      </w:r>
      <w:r w:rsidRPr="003042F3">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w:t>
      </w:r>
    </w:p>
    <w:p w14:paraId="361B8FB1"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5" w:name="_Toc236833618"/>
      <w:r w:rsidRPr="003042F3">
        <w:rPr>
          <w:rFonts w:ascii="Times New Roman" w:eastAsia="宋体" w:hAnsi="Times New Roman" w:cs="Times New Roman"/>
          <w:b/>
          <w:sz w:val="22"/>
          <w14:ligatures w14:val="none"/>
        </w:rPr>
        <w:t>11</w:t>
      </w:r>
      <w:r w:rsidRPr="003042F3">
        <w:rPr>
          <w:rFonts w:ascii="Times New Roman" w:eastAsia="宋体" w:hAnsi="Times New Roman" w:cs="Times New Roman"/>
          <w:b/>
          <w:sz w:val="22"/>
          <w14:ligatures w14:val="none"/>
        </w:rPr>
        <w:t>管理与售后服务要求</w:t>
      </w:r>
      <w:bookmarkEnd w:id="15"/>
    </w:p>
    <w:p w14:paraId="5A64566F"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11.1 </w:t>
      </w:r>
      <w:r w:rsidRPr="003042F3">
        <w:rPr>
          <w:rFonts w:ascii="Times New Roman" w:eastAsia="宋体" w:hAnsi="Times New Roman" w:cs="Times New Roman"/>
          <w:sz w:val="22"/>
          <w14:ligatures w14:val="none"/>
        </w:rPr>
        <w:t>项目管理要求</w:t>
      </w:r>
    </w:p>
    <w:p w14:paraId="5654D80F"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11.1.1</w:t>
      </w:r>
      <w:r w:rsidRPr="003042F3">
        <w:rPr>
          <w:rFonts w:ascii="Times New Roman" w:eastAsia="宋体" w:hAnsi="Times New Roman" w:cs="Times New Roman"/>
          <w:sz w:val="22"/>
          <w14:ligatures w14:val="none"/>
        </w:rPr>
        <w:t>投标人在投标阶段应根据本项目具体情况、采购人需求和国家、本市有关规定与标准制定管理方案，在中标后据此进行细化，经采购人确认后按照确认的管理方案和管理计划组织管理，接受采购人代表对管理质量的检查、监督和考核。未经采购人事前书面许可，中标人不得自行调整管理方案或更改管理措施。</w:t>
      </w:r>
    </w:p>
    <w:p w14:paraId="0FF19B55"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11.1.2</w:t>
      </w:r>
      <w:r w:rsidRPr="003042F3">
        <w:rPr>
          <w:rFonts w:ascii="Times New Roman" w:eastAsia="宋体" w:hAnsi="Times New Roman" w:cs="Times New Roman"/>
          <w:sz w:val="22"/>
          <w14:ligatures w14:val="none"/>
        </w:rPr>
        <w:t>根据实际需要或其他原因，采购人认为确有必要调整管理方案并以书面形式要求中标人管理人员调整管理时间或更改管理措施时，中标人应遵从采购人要求，但如该项调整导致的费用增加，中标人需提出增加费用预算和依据，经由采购人确认后由采购人承担。</w:t>
      </w:r>
    </w:p>
    <w:p w14:paraId="42E0C43A"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11.1.3</w:t>
      </w:r>
      <w:r w:rsidRPr="003042F3">
        <w:rPr>
          <w:rFonts w:ascii="Times New Roman" w:eastAsia="宋体" w:hAnsi="Times New Roman" w:cs="Times New Roman"/>
          <w:sz w:val="22"/>
          <w14:ligatures w14:val="none"/>
        </w:rPr>
        <w:t>中标人在投标书中承诺并经采购人认定的项目负责人及专业技术、管理人员应是本单位职工，且为该项目现场的实际操作者，并应常驻项目现场。未经采购人同意，中标人不得调换或撤离上述人员，如采购人认为有必要，可要求中标人对上述人员中的部分人员作出更好的调整。</w:t>
      </w:r>
    </w:p>
    <w:p w14:paraId="43D4AF53"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11.1.4</w:t>
      </w:r>
      <w:r w:rsidRPr="003042F3">
        <w:rPr>
          <w:rFonts w:ascii="Times New Roman" w:eastAsia="宋体" w:hAnsi="Times New Roman" w:cs="Times New Roman"/>
          <w:sz w:val="22"/>
          <w14:ligatures w14:val="none"/>
        </w:rPr>
        <w:t>中标人需建立职工（含劳务工等各种类型用工）花名册等档案资料，与职工</w:t>
      </w:r>
      <w:r w:rsidRPr="003042F3">
        <w:rPr>
          <w:rFonts w:ascii="Times New Roman" w:eastAsia="宋体" w:hAnsi="Times New Roman" w:cs="Times New Roman"/>
          <w:sz w:val="22"/>
          <w14:ligatures w14:val="none"/>
        </w:rPr>
        <w:lastRenderedPageBreak/>
        <w:t>签订劳动合同，为其办理国家规定的相关保险，并按规定标准安排专业健康体检和配备劳动防护用品。</w:t>
      </w:r>
    </w:p>
    <w:p w14:paraId="5156DD37"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11.1.5</w:t>
      </w:r>
      <w:r w:rsidRPr="003042F3">
        <w:rPr>
          <w:rFonts w:ascii="Times New Roman" w:eastAsia="宋体" w:hAnsi="Times New Roman" w:cs="Times New Roman"/>
          <w:sz w:val="22"/>
          <w14:ligatures w14:val="none"/>
        </w:rPr>
        <w:t>本项目所用材料、制品、设备等均需符合相关技术规程、规范要求。</w:t>
      </w:r>
    </w:p>
    <w:p w14:paraId="0C716D90"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11.1.6</w:t>
      </w:r>
      <w:r w:rsidRPr="003042F3">
        <w:rPr>
          <w:rFonts w:ascii="Times New Roman" w:eastAsia="宋体" w:hAnsi="Times New Roman" w:cs="Times New Roman"/>
          <w:sz w:val="22"/>
          <w14:ligatures w14:val="none"/>
        </w:rPr>
        <w:t>本项目所用的材料、制品、设备等，供货单位送达施工现场后，由中标人负责办理验收交割手续，并负责日常保管工作。</w:t>
      </w:r>
    </w:p>
    <w:p w14:paraId="7684D3F9" w14:textId="77777777" w:rsidR="003042F3" w:rsidRPr="003042F3" w:rsidRDefault="003042F3" w:rsidP="003042F3">
      <w:pPr>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11.2 </w:t>
      </w:r>
      <w:r w:rsidRPr="003042F3">
        <w:rPr>
          <w:rFonts w:ascii="Times New Roman" w:eastAsia="宋体" w:hAnsi="Times New Roman" w:cs="Times New Roman"/>
          <w:sz w:val="22"/>
          <w14:ligatures w14:val="none"/>
        </w:rPr>
        <w:t>项目售后服务要求</w:t>
      </w:r>
    </w:p>
    <w:p w14:paraId="60C4ED2B"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11.2.1 </w:t>
      </w:r>
      <w:r w:rsidRPr="003042F3">
        <w:rPr>
          <w:rFonts w:ascii="Times New Roman" w:eastAsia="宋体" w:hAnsi="Times New Roman" w:cs="Times New Roman"/>
          <w:sz w:val="22"/>
          <w14:ligatures w14:val="none"/>
        </w:rPr>
        <w:t>投标人须确保采购人能够得到及时优质的售后服务。投标人的服务应包括招标内容与质量要求中的具体内容及相关设备保修期内免费服务（质保期的维修服务费用包括在投标总价之内）。</w:t>
      </w:r>
    </w:p>
    <w:p w14:paraId="7DCB723E"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6" w:name="_Toc236833619"/>
      <w:r w:rsidRPr="003042F3">
        <w:rPr>
          <w:rFonts w:ascii="Times New Roman" w:eastAsia="宋体" w:hAnsi="Times New Roman" w:cs="Times New Roman"/>
          <w:b/>
          <w:sz w:val="22"/>
          <w14:ligatures w14:val="none"/>
        </w:rPr>
        <w:t>12</w:t>
      </w:r>
      <w:r w:rsidRPr="003042F3">
        <w:rPr>
          <w:rFonts w:ascii="Times New Roman" w:eastAsia="宋体" w:hAnsi="Times New Roman" w:cs="Times New Roman"/>
          <w:b/>
          <w:sz w:val="22"/>
          <w14:ligatures w14:val="none"/>
        </w:rPr>
        <w:t>保密要求</w:t>
      </w:r>
      <w:bookmarkEnd w:id="16"/>
    </w:p>
    <w:p w14:paraId="00EABCBF"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12.1</w:t>
      </w:r>
      <w:r w:rsidRPr="003042F3">
        <w:rPr>
          <w:rFonts w:ascii="Times New Roman" w:eastAsia="宋体" w:hAnsi="Times New Roman" w:cs="Times New Roman"/>
          <w:sz w:val="22"/>
          <w14:ligatures w14:val="none"/>
        </w:rPr>
        <w:t>中标人应遵守合同文件约定内容的保密要求。如果采购人提供的内容属于保密的，应签订保密协议，且双方均有保密义务。中标人不得利用工作之便外泄资料或做其他用途，否则中标人需承担由此引起的法律责任和赔偿采购人的经济损失。本款规定的效力及于中标人及中标人的所有雇用人员。</w:t>
      </w:r>
    </w:p>
    <w:p w14:paraId="4857A78E" w14:textId="77777777" w:rsidR="003042F3" w:rsidRPr="003042F3" w:rsidRDefault="003042F3" w:rsidP="003042F3">
      <w:pPr>
        <w:spacing w:line="300" w:lineRule="auto"/>
        <w:rPr>
          <w:rFonts w:ascii="Times New Roman" w:eastAsia="宋体" w:hAnsi="Times New Roman" w:cs="Times New Roman"/>
          <w:sz w:val="20"/>
          <w:szCs w:val="20"/>
          <w14:ligatures w14:val="none"/>
        </w:rPr>
      </w:pPr>
    </w:p>
    <w:p w14:paraId="65C3C6F4" w14:textId="77777777" w:rsidR="003042F3" w:rsidRPr="003042F3" w:rsidRDefault="003042F3" w:rsidP="003042F3">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7" w:name="_Toc236833620"/>
      <w:r w:rsidRPr="003042F3">
        <w:rPr>
          <w:rFonts w:ascii="Times New Roman" w:eastAsia="黑体" w:hAnsi="Times New Roman" w:cs="Times New Roman"/>
          <w:sz w:val="30"/>
          <w:szCs w:val="30"/>
          <w14:ligatures w14:val="none"/>
        </w:rPr>
        <w:t>四、报价须知</w:t>
      </w:r>
      <w:bookmarkEnd w:id="17"/>
    </w:p>
    <w:p w14:paraId="22B4782D"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8" w:name="_Toc236833621"/>
      <w:r w:rsidRPr="003042F3">
        <w:rPr>
          <w:rFonts w:ascii="Times New Roman" w:eastAsia="宋体" w:hAnsi="Times New Roman" w:cs="Times New Roman"/>
          <w:b/>
          <w:sz w:val="22"/>
          <w14:ligatures w14:val="none"/>
        </w:rPr>
        <w:t>13</w:t>
      </w:r>
      <w:r w:rsidRPr="003042F3">
        <w:rPr>
          <w:rFonts w:ascii="Times New Roman" w:eastAsia="宋体" w:hAnsi="Times New Roman" w:cs="Times New Roman"/>
          <w:b/>
          <w:sz w:val="22"/>
          <w14:ligatures w14:val="none"/>
        </w:rPr>
        <w:t>投标报价依据</w:t>
      </w:r>
      <w:bookmarkEnd w:id="18"/>
    </w:p>
    <w:p w14:paraId="007321A8"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13.1</w:t>
      </w:r>
      <w:r w:rsidRPr="003042F3">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5BDECC32"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13.2</w:t>
      </w:r>
      <w:r w:rsidRPr="003042F3">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0D4C93C7"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13.3</w:t>
      </w:r>
      <w:r w:rsidRPr="003042F3">
        <w:rPr>
          <w:rFonts w:ascii="Times New Roman" w:eastAsia="宋体" w:hAnsi="Times New Roman" w:cs="Times New Roman"/>
          <w:sz w:val="22"/>
          <w14:ligatures w14:val="none"/>
        </w:rPr>
        <w:t>服务内容一览表说明</w:t>
      </w:r>
    </w:p>
    <w:p w14:paraId="4DCDF0AA"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13.3.1</w:t>
      </w:r>
      <w:r w:rsidRPr="003042F3">
        <w:rPr>
          <w:rFonts w:ascii="Times New Roman" w:eastAsia="宋体" w:hAnsi="Times New Roman" w:cs="Times New Roman"/>
          <w:sz w:val="22"/>
          <w14:ligatures w14:val="none"/>
        </w:rPr>
        <w:t>服务内容一览表说明应与投标人须知、合同条件、项目质量标准和要求等文件结合起来理解或解释。</w:t>
      </w:r>
    </w:p>
    <w:p w14:paraId="70968C83"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13.3.2</w:t>
      </w:r>
      <w:r w:rsidRPr="003042F3">
        <w:rPr>
          <w:rFonts w:ascii="Times New Roman" w:eastAsia="宋体" w:hAnsi="Times New Roman" w:cs="Times New Roman"/>
          <w:sz w:val="22"/>
          <w14:ligatures w14:val="none"/>
        </w:rPr>
        <w:t>采购人提供的服务内容一览表是依照采购需求测算出的项目服务核心工作内容，与最终的实际履约可能存在小的出入，各投标人应自行认真踏勘现场，了解招标需求。投标人如发现该表和实际工作内容不一致时，应立即以书面形式通知采购人核查，除非采购人以答疑文件或补充文件予以更正，否则，核心工作内容应以服务内容一览表为准。</w:t>
      </w:r>
    </w:p>
    <w:p w14:paraId="5A9966DD" w14:textId="77777777" w:rsidR="003042F3" w:rsidRPr="003042F3" w:rsidRDefault="003042F3" w:rsidP="003042F3">
      <w:pPr>
        <w:spacing w:line="300" w:lineRule="auto"/>
        <w:ind w:firstLineChars="192" w:firstLine="424"/>
        <w:rPr>
          <w:rFonts w:ascii="Times New Roman" w:eastAsia="宋体" w:hAnsi="Times New Roman" w:cs="Times New Roman"/>
          <w:b/>
          <w:sz w:val="22"/>
          <w14:ligatures w14:val="none"/>
        </w:rPr>
      </w:pPr>
    </w:p>
    <w:p w14:paraId="4A0C0E11"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19" w:name="_Toc236833622"/>
      <w:r w:rsidRPr="003042F3">
        <w:rPr>
          <w:rFonts w:ascii="Times New Roman" w:eastAsia="宋体" w:hAnsi="Times New Roman" w:cs="Times New Roman"/>
          <w:b/>
          <w:sz w:val="22"/>
          <w14:ligatures w14:val="none"/>
        </w:rPr>
        <w:t>14</w:t>
      </w:r>
      <w:r w:rsidRPr="003042F3">
        <w:rPr>
          <w:rFonts w:ascii="Times New Roman" w:eastAsia="宋体" w:hAnsi="Times New Roman" w:cs="Times New Roman"/>
          <w:b/>
          <w:sz w:val="22"/>
          <w14:ligatures w14:val="none"/>
        </w:rPr>
        <w:t>投标报价内容</w:t>
      </w:r>
      <w:bookmarkEnd w:id="19"/>
    </w:p>
    <w:p w14:paraId="4B847D97"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14.1</w:t>
      </w:r>
      <w:r w:rsidRPr="003042F3">
        <w:rPr>
          <w:rFonts w:ascii="Times New Roman" w:eastAsia="宋体" w:hAnsi="Times New Roman" w:cs="Times New Roman"/>
          <w:sz w:val="22"/>
          <w14:ligatures w14:val="none"/>
        </w:rPr>
        <w:t>依据本项目的招标范围和内容，中标人提供项目服务，其投标报价应包括以下费用：</w:t>
      </w:r>
    </w:p>
    <w:p w14:paraId="34D2D469"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14.2</w:t>
      </w:r>
      <w:r w:rsidRPr="003042F3">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172B8FB9"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lastRenderedPageBreak/>
        <w:t>14.3</w:t>
      </w:r>
      <w:r w:rsidRPr="003042F3">
        <w:rPr>
          <w:rFonts w:ascii="Times New Roman" w:eastAsia="宋体" w:hAnsi="Times New Roman" w:cs="Times New Roman"/>
          <w:sz w:val="22"/>
          <w14:ligatures w14:val="none"/>
        </w:rPr>
        <w:t>投标报价应将所有工作内容考虑在内，如有漏项或缺项，均属于投标人的风险，其费用视作已分配在报价明细表内单价或总价之中。投标人应逐项计算并填写单价、合计价和总价。</w:t>
      </w:r>
    </w:p>
    <w:p w14:paraId="7D355BEF"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b/>
          <w:sz w:val="22"/>
          <w:u w:val="wavyHeavy"/>
          <w14:ligatures w14:val="none"/>
        </w:rPr>
      </w:pPr>
      <w:r w:rsidRPr="003042F3">
        <w:rPr>
          <w:rFonts w:ascii="Times New Roman" w:eastAsia="宋体" w:hAnsi="Times New Roman" w:cs="Times New Roman"/>
          <w:sz w:val="22"/>
          <w14:ligatures w14:val="none"/>
        </w:rPr>
        <w:t>14.4</w:t>
      </w:r>
      <w:r w:rsidRPr="003042F3">
        <w:rPr>
          <w:rFonts w:ascii="Times New Roman" w:eastAsia="宋体" w:hAnsi="Times New Roman" w:cs="Times New Roman"/>
          <w:sz w:val="22"/>
          <w14:ligatures w14:val="none"/>
        </w:rPr>
        <w:t>投标人应考虑本项目可能存在的其他任何风险因素，包括政策性调价、人工和材料成本增涨、因设备使用年限增长引起的维修成本增加和效能衰减等。</w:t>
      </w:r>
    </w:p>
    <w:p w14:paraId="0314D4B7"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14.5</w:t>
      </w:r>
      <w:r w:rsidRPr="003042F3">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513131BE"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14.6</w:t>
      </w:r>
      <w:r w:rsidRPr="003042F3">
        <w:rPr>
          <w:rFonts w:ascii="Times New Roman" w:eastAsia="宋体" w:hAnsi="Times New Roman" w:cs="Times New Roman"/>
          <w:sz w:val="22"/>
          <w14:ligatures w14:val="none"/>
        </w:rPr>
        <w:t>投标人只需在《开标一览表》中报出对应服务期限的投标价格即可。</w:t>
      </w:r>
    </w:p>
    <w:p w14:paraId="674E27E1"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14.7 </w:t>
      </w:r>
      <w:r w:rsidRPr="003042F3">
        <w:rPr>
          <w:rFonts w:ascii="Times New Roman" w:eastAsia="宋体" w:hAnsi="Times New Roman" w:cs="Times New Roman"/>
          <w:sz w:val="22"/>
          <w14:ligatures w14:val="none"/>
        </w:rPr>
        <w:t>投标报价组成详见第四章</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投标报价明细表</w:t>
      </w:r>
      <w:r w:rsidRPr="003042F3">
        <w:rPr>
          <w:rFonts w:ascii="Times New Roman" w:eastAsia="宋体" w:hAnsi="Times New Roman" w:cs="Times New Roman"/>
          <w:sz w:val="22"/>
          <w14:ligatures w14:val="none"/>
        </w:rPr>
        <w:t>”</w:t>
      </w:r>
    </w:p>
    <w:p w14:paraId="3C5CDC1F" w14:textId="77777777" w:rsidR="003042F3" w:rsidRPr="003042F3" w:rsidRDefault="003042F3" w:rsidP="003042F3">
      <w:pPr>
        <w:spacing w:line="300" w:lineRule="auto"/>
        <w:ind w:firstLineChars="192" w:firstLine="422"/>
        <w:rPr>
          <w:rFonts w:ascii="Times New Roman" w:eastAsia="宋体" w:hAnsi="Times New Roman" w:cs="Times New Roman"/>
          <w:sz w:val="22"/>
          <w14:ligatures w14:val="none"/>
        </w:rPr>
      </w:pPr>
    </w:p>
    <w:p w14:paraId="517574FE"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20" w:name="_Toc236833623"/>
      <w:r w:rsidRPr="003042F3">
        <w:rPr>
          <w:rFonts w:ascii="Times New Roman" w:eastAsia="宋体" w:hAnsi="Times New Roman" w:cs="Times New Roman"/>
          <w:b/>
          <w:sz w:val="22"/>
          <w14:ligatures w14:val="none"/>
        </w:rPr>
        <w:t>15</w:t>
      </w:r>
      <w:r w:rsidRPr="003042F3">
        <w:rPr>
          <w:rFonts w:ascii="Times New Roman" w:eastAsia="宋体" w:hAnsi="Times New Roman" w:cs="Times New Roman"/>
          <w:b/>
          <w:sz w:val="22"/>
          <w14:ligatures w14:val="none"/>
        </w:rPr>
        <w:t>投标报价控制性条款</w:t>
      </w:r>
      <w:bookmarkEnd w:id="20"/>
    </w:p>
    <w:p w14:paraId="2216050C"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15.1 </w:t>
      </w:r>
      <w:r w:rsidRPr="003042F3">
        <w:rPr>
          <w:rFonts w:ascii="Times New Roman" w:eastAsia="宋体" w:hAnsi="Times New Roman" w:cs="Times New Roman"/>
          <w:sz w:val="22"/>
          <w14:ligatures w14:val="none"/>
        </w:rPr>
        <w:t>投标报价不得超过公布的预算金额或最高限价，其中各年度或各分项报价（如有要求）均不得超过对应的预算金额或最高限价。</w:t>
      </w:r>
    </w:p>
    <w:p w14:paraId="41CC6FDB"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15.2 </w:t>
      </w:r>
      <w:r w:rsidRPr="003042F3">
        <w:rPr>
          <w:rFonts w:ascii="Times New Roman" w:eastAsia="宋体" w:hAnsi="Times New Roman" w:cs="Times New Roman"/>
          <w:sz w:val="22"/>
          <w14:ligatures w14:val="none"/>
        </w:rPr>
        <w:t>本项目只允许有一个报价，任何有选择的报价将不予接受。</w:t>
      </w:r>
    </w:p>
    <w:p w14:paraId="5AEBFDDF"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15.3 </w:t>
      </w:r>
      <w:r w:rsidRPr="003042F3">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2A7741A2" w14:textId="77777777" w:rsidR="003042F3" w:rsidRPr="003042F3" w:rsidRDefault="003042F3" w:rsidP="003042F3">
      <w:pPr>
        <w:adjustRightInd w:val="0"/>
        <w:snapToGrid w:val="0"/>
        <w:spacing w:line="300" w:lineRule="auto"/>
        <w:ind w:firstLineChars="192" w:firstLine="424"/>
        <w:jc w:val="left"/>
        <w:rPr>
          <w:rFonts w:ascii="Times New Roman" w:eastAsia="宋体" w:hAnsi="Times New Roman" w:cs="Times New Roman"/>
          <w:sz w:val="22"/>
          <w14:ligatures w14:val="none"/>
        </w:rPr>
      </w:pPr>
      <w:r w:rsidRPr="003042F3">
        <w:rPr>
          <w:rFonts w:ascii="宋体" w:eastAsia="宋体" w:hAnsi="宋体" w:cs="宋体"/>
          <w:b/>
          <w:bCs/>
          <w:kern w:val="0"/>
          <w:sz w:val="22"/>
          <w14:ligatures w14:val="none"/>
        </w:rPr>
        <w:t>★</w:t>
      </w:r>
      <w:r w:rsidRPr="003042F3">
        <w:rPr>
          <w:rFonts w:ascii="Times New Roman" w:eastAsia="宋体" w:hAnsi="Times New Roman" w:cs="Times New Roman"/>
          <w:sz w:val="22"/>
          <w14:ligatures w14:val="none"/>
        </w:rPr>
        <w:t>15.4</w:t>
      </w:r>
      <w:r w:rsidRPr="003042F3">
        <w:rPr>
          <w:rFonts w:ascii="Times New Roman" w:eastAsia="宋体" w:hAnsi="Times New Roman" w:cs="Times New Roman"/>
          <w:sz w:val="22"/>
          <w14:ligatures w14:val="none"/>
        </w:rPr>
        <w:t>经评标委员会审定，投标报价存在下列情形之一的，该投标文件作无效标处理：</w:t>
      </w:r>
    </w:p>
    <w:p w14:paraId="3C1DB3BA"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15.4.1</w:t>
      </w:r>
      <w:r w:rsidRPr="003042F3">
        <w:rPr>
          <w:rFonts w:ascii="Times New Roman" w:eastAsia="宋体" w:hAnsi="Times New Roman" w:cs="Times New Roman"/>
          <w:sz w:val="22"/>
          <w14:ligatures w14:val="none"/>
        </w:rPr>
        <w:t>投标报价和技术方案明显不相符的；</w:t>
      </w:r>
    </w:p>
    <w:p w14:paraId="5A84B22C"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15.4.2 </w:t>
      </w:r>
      <w:r w:rsidRPr="003042F3">
        <w:rPr>
          <w:rFonts w:ascii="Times New Roman" w:eastAsia="宋体" w:hAnsi="Times New Roman" w:cs="Times New Roman"/>
          <w:sz w:val="22"/>
          <w14:ligatures w14:val="none"/>
        </w:rPr>
        <w:t>投标报价中缩减服务内容一览表内容的；</w:t>
      </w:r>
    </w:p>
    <w:p w14:paraId="2FB42664" w14:textId="77777777" w:rsidR="003042F3" w:rsidRPr="003042F3" w:rsidRDefault="003042F3" w:rsidP="003042F3">
      <w:pPr>
        <w:spacing w:line="300" w:lineRule="auto"/>
        <w:ind w:firstLineChars="192" w:firstLine="424"/>
        <w:outlineLvl w:val="2"/>
        <w:rPr>
          <w:rFonts w:ascii="Times New Roman" w:eastAsia="宋体" w:hAnsi="Times New Roman" w:cs="Times New Roman"/>
          <w:b/>
          <w:sz w:val="22"/>
          <w14:ligatures w14:val="none"/>
        </w:rPr>
      </w:pPr>
      <w:bookmarkStart w:id="21" w:name="_Toc236833624"/>
      <w:r w:rsidRPr="003042F3">
        <w:rPr>
          <w:rFonts w:ascii="Times New Roman" w:eastAsia="宋体" w:hAnsi="Times New Roman" w:cs="Times New Roman"/>
          <w:b/>
          <w:sz w:val="22"/>
          <w14:ligatures w14:val="none"/>
        </w:rPr>
        <w:t>16</w:t>
      </w:r>
      <w:r w:rsidRPr="003042F3">
        <w:rPr>
          <w:rFonts w:ascii="Times New Roman" w:eastAsia="宋体" w:hAnsi="Times New Roman" w:cs="Times New Roman"/>
          <w:b/>
          <w:sz w:val="22"/>
          <w14:ligatures w14:val="none"/>
        </w:rPr>
        <w:t>其他</w:t>
      </w:r>
      <w:bookmarkEnd w:id="21"/>
    </w:p>
    <w:p w14:paraId="2D318D17" w14:textId="77777777" w:rsidR="003042F3" w:rsidRPr="003042F3" w:rsidRDefault="003042F3" w:rsidP="003042F3">
      <w:pPr>
        <w:adjustRightInd w:val="0"/>
        <w:snapToGrid w:val="0"/>
        <w:spacing w:line="300" w:lineRule="auto"/>
        <w:ind w:firstLineChars="192" w:firstLine="422"/>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无</w:t>
      </w:r>
    </w:p>
    <w:p w14:paraId="60FE7F20" w14:textId="77777777" w:rsidR="003042F3" w:rsidRPr="003042F3" w:rsidRDefault="003042F3" w:rsidP="003042F3">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2" w:name="_Toc486947670"/>
      <w:bookmarkStart w:id="23" w:name="_Toc236833625"/>
      <w:r w:rsidRPr="003042F3">
        <w:rPr>
          <w:rFonts w:ascii="Times New Roman" w:eastAsia="黑体" w:hAnsi="Times New Roman" w:cs="Times New Roman"/>
          <w:sz w:val="30"/>
          <w:szCs w:val="30"/>
          <w14:ligatures w14:val="none"/>
        </w:rPr>
        <w:t>五、政府采购政策</w:t>
      </w:r>
      <w:bookmarkEnd w:id="22"/>
      <w:bookmarkEnd w:id="23"/>
    </w:p>
    <w:p w14:paraId="1E5FCB50" w14:textId="77777777" w:rsidR="003042F3" w:rsidRPr="003042F3" w:rsidRDefault="003042F3" w:rsidP="003042F3">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24" w:name="_Toc497230834"/>
      <w:bookmarkStart w:id="25" w:name="_Toc236833626"/>
      <w:r w:rsidRPr="003042F3">
        <w:rPr>
          <w:rFonts w:ascii="Times New Roman" w:eastAsia="宋体" w:hAnsi="Times New Roman" w:cs="Times New Roman"/>
          <w:b/>
          <w:sz w:val="22"/>
          <w14:ligatures w14:val="none"/>
        </w:rPr>
        <w:t>17</w:t>
      </w:r>
      <w:r w:rsidRPr="003042F3">
        <w:rPr>
          <w:rFonts w:ascii="Times New Roman" w:eastAsia="宋体" w:hAnsi="Times New Roman" w:cs="Times New Roman"/>
          <w:b/>
          <w:sz w:val="22"/>
          <w14:ligatures w14:val="none"/>
        </w:rPr>
        <w:t>促进中小企业发展</w:t>
      </w:r>
      <w:bookmarkEnd w:id="24"/>
      <w:bookmarkEnd w:id="25"/>
    </w:p>
    <w:p w14:paraId="5C0789FD" w14:textId="77777777" w:rsidR="003042F3" w:rsidRPr="003042F3" w:rsidRDefault="003042F3" w:rsidP="003042F3">
      <w:pPr>
        <w:tabs>
          <w:tab w:val="left" w:pos="3060"/>
        </w:tabs>
        <w:adjustRightInd w:val="0"/>
        <w:snapToGrid w:val="0"/>
        <w:spacing w:line="300" w:lineRule="auto"/>
        <w:ind w:firstLineChars="200" w:firstLine="440"/>
        <w:rPr>
          <w:rFonts w:ascii="Times New Roman" w:eastAsia="宋体" w:hAnsi="Times New Roman" w:cs="Times New Roman"/>
          <w:sz w:val="22"/>
          <w14:ligatures w14:val="none"/>
        </w:rPr>
      </w:pPr>
      <w:bookmarkStart w:id="26" w:name="_Toc481849906"/>
      <w:bookmarkStart w:id="27" w:name="_Toc506191162"/>
      <w:bookmarkStart w:id="28" w:name="_Toc495411567"/>
      <w:bookmarkStart w:id="29" w:name="_Toc486604822"/>
      <w:r w:rsidRPr="003042F3">
        <w:rPr>
          <w:rFonts w:ascii="Times New Roman" w:eastAsia="宋体" w:hAnsi="Times New Roman" w:cs="Times New Roman"/>
          <w:sz w:val="22"/>
          <w14:ligatures w14:val="none"/>
        </w:rPr>
        <w:t>17</w:t>
      </w:r>
      <w:r w:rsidRPr="003042F3">
        <w:rPr>
          <w:rFonts w:ascii="Times New Roman" w:eastAsia="宋体" w:hAnsi="Times New Roman" w:cs="Times New Roman"/>
          <w:bCs/>
          <w:sz w:val="22"/>
          <w14:ligatures w14:val="none"/>
        </w:rPr>
        <w:t xml:space="preserve">.1 </w:t>
      </w:r>
      <w:r w:rsidRPr="003042F3">
        <w:rPr>
          <w:rFonts w:ascii="Times New Roman" w:eastAsia="宋体" w:hAnsi="Times New Roman" w:cs="Times New Roman"/>
          <w:sz w:val="22"/>
          <w14:ligatures w14:val="none"/>
        </w:rPr>
        <w:t>中小企业（含中型、小型、微型企业，下同）的划定按照《中小企业划型标准规定》（工信部联企业〔</w:t>
      </w:r>
      <w:r w:rsidRPr="003042F3">
        <w:rPr>
          <w:rFonts w:ascii="Times New Roman" w:eastAsia="宋体" w:hAnsi="Times New Roman" w:cs="Times New Roman"/>
          <w:sz w:val="22"/>
          <w14:ligatures w14:val="none"/>
        </w:rPr>
        <w:t>2011</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300</w:t>
      </w:r>
      <w:r w:rsidRPr="003042F3">
        <w:rPr>
          <w:rFonts w:ascii="Times New Roman" w:eastAsia="宋体" w:hAnsi="Times New Roman" w:cs="Times New Roman"/>
          <w:sz w:val="22"/>
          <w14:ligatures w14:val="none"/>
        </w:rPr>
        <w:t>号）执行，参加投标的中小企业应当提供《中小企业声明函》（具体格式见</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投标文件格式</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），反之，视作非中小企业，不享受相应的扶持政策。如项目允许联合体参与竞争的，则联合体中的中小企业均应按本款要求提供《中小企业声明函》。</w:t>
      </w:r>
    </w:p>
    <w:p w14:paraId="28458528"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17.2 </w:t>
      </w:r>
      <w:r w:rsidRPr="003042F3">
        <w:rPr>
          <w:rFonts w:ascii="Times New Roman" w:eastAsia="宋体" w:hAnsi="Times New Roman" w:cs="Times New Roman"/>
          <w:sz w:val="22"/>
          <w14:ligatures w14:val="none"/>
        </w:rPr>
        <w:t>依据市财政局</w:t>
      </w:r>
      <w:r w:rsidRPr="003042F3">
        <w:rPr>
          <w:rFonts w:ascii="Times New Roman" w:eastAsia="宋体" w:hAnsi="Times New Roman" w:cs="Times New Roman"/>
          <w:sz w:val="22"/>
          <w14:ligatures w14:val="none"/>
        </w:rPr>
        <w:t>2015</w:t>
      </w:r>
      <w:r w:rsidRPr="003042F3">
        <w:rPr>
          <w:rFonts w:ascii="Times New Roman" w:eastAsia="宋体" w:hAnsi="Times New Roman" w:cs="Times New Roman"/>
          <w:sz w:val="22"/>
          <w14:ligatures w14:val="none"/>
        </w:rPr>
        <w:t>年</w:t>
      </w:r>
      <w:r w:rsidRPr="003042F3">
        <w:rPr>
          <w:rFonts w:ascii="Times New Roman" w:eastAsia="宋体" w:hAnsi="Times New Roman" w:cs="Times New Roman"/>
          <w:sz w:val="22"/>
          <w14:ligatures w14:val="none"/>
        </w:rPr>
        <w:t>9</w:t>
      </w:r>
      <w:r w:rsidRPr="003042F3">
        <w:rPr>
          <w:rFonts w:ascii="Times New Roman" w:eastAsia="宋体" w:hAnsi="Times New Roman" w:cs="Times New Roman"/>
          <w:sz w:val="22"/>
          <w14:ligatures w14:val="none"/>
        </w:rPr>
        <w:t>月发布的《</w:t>
      </w:r>
      <w:r w:rsidRPr="003042F3">
        <w:rPr>
          <w:rFonts w:ascii="Times New Roman" w:eastAsia="宋体" w:hAnsi="Times New Roman" w:cs="Times New Roman"/>
          <w14:ligatures w14:val="none"/>
        </w:rPr>
        <w:t>关于执行促进中小企业发展政策相关事宜的通知</w:t>
      </w:r>
      <w:r w:rsidRPr="003042F3">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0E1205A2"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17.3 </w:t>
      </w:r>
      <w:r w:rsidRPr="003042F3">
        <w:rPr>
          <w:rFonts w:ascii="Times New Roman" w:eastAsia="宋体" w:hAnsi="Times New Roman" w:cs="Times New Roman"/>
          <w:sz w:val="22"/>
          <w14:ligatures w14:val="none"/>
        </w:rPr>
        <w:t>如项目允许联合体参与竞争的，组成联合体的大中型企业和其他自然人、法人或者其他组织，与小型、微型企业之间不得存在投资关系。</w:t>
      </w:r>
    </w:p>
    <w:p w14:paraId="646ED0DF"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17.4</w:t>
      </w:r>
      <w:r w:rsidRPr="003042F3">
        <w:rPr>
          <w:rFonts w:ascii="Times New Roman" w:eastAsia="宋体" w:hAnsi="Times New Roman" w:cs="Times New Roman"/>
          <w:sz w:val="22"/>
          <w14:ligatures w14:val="none"/>
        </w:rPr>
        <w:t>对于小型、微型企业，按照《政府采购促进中小企业发展管理办法》（财库〔</w:t>
      </w:r>
      <w:r w:rsidRPr="003042F3">
        <w:rPr>
          <w:rFonts w:ascii="Times New Roman" w:eastAsia="宋体" w:hAnsi="Times New Roman" w:cs="Times New Roman"/>
          <w:sz w:val="22"/>
          <w14:ligatures w14:val="none"/>
        </w:rPr>
        <w:t>2020</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46</w:t>
      </w:r>
      <w:r w:rsidRPr="003042F3">
        <w:rPr>
          <w:rFonts w:ascii="Times New Roman" w:eastAsia="宋体" w:hAnsi="Times New Roman" w:cs="Times New Roman"/>
          <w:sz w:val="22"/>
          <w14:ligatures w14:val="none"/>
        </w:rPr>
        <w:t>号）</w:t>
      </w:r>
      <w:r w:rsidRPr="003042F3">
        <w:rPr>
          <w:rFonts w:ascii="Calibri" w:eastAsia="宋体" w:hAnsi="Calibri" w:cs="Times New Roman"/>
          <w:sz w:val="22"/>
          <w14:ligatures w14:val="none"/>
        </w:rPr>
        <w:t>和《关于进一步加大政府采购支持中小企业力度的通知》（财库</w:t>
      </w:r>
      <w:r w:rsidRPr="003042F3">
        <w:rPr>
          <w:rFonts w:ascii="Times New Roman" w:eastAsia="宋体" w:hAnsi="Times New Roman" w:cs="Times New Roman"/>
          <w:sz w:val="22"/>
          <w14:ligatures w14:val="none"/>
        </w:rPr>
        <w:t>〔</w:t>
      </w:r>
      <w:r w:rsidRPr="003042F3">
        <w:rPr>
          <w:rFonts w:ascii="Calibri" w:eastAsia="宋体" w:hAnsi="Calibri" w:cs="Times New Roman"/>
          <w:sz w:val="22"/>
          <w14:ligatures w14:val="none"/>
        </w:rPr>
        <w:t>2022</w:t>
      </w:r>
      <w:r w:rsidRPr="003042F3">
        <w:rPr>
          <w:rFonts w:ascii="Times New Roman" w:eastAsia="宋体" w:hAnsi="Times New Roman" w:cs="Times New Roman"/>
          <w:sz w:val="22"/>
          <w14:ligatures w14:val="none"/>
        </w:rPr>
        <w:t>〕</w:t>
      </w:r>
      <w:r w:rsidRPr="003042F3">
        <w:rPr>
          <w:rFonts w:ascii="Calibri" w:eastAsia="宋体" w:hAnsi="Calibri" w:cs="Times New Roman"/>
          <w:sz w:val="22"/>
          <w14:ligatures w14:val="none"/>
        </w:rPr>
        <w:t>19</w:t>
      </w:r>
      <w:r w:rsidRPr="003042F3">
        <w:rPr>
          <w:rFonts w:ascii="Calibri" w:eastAsia="宋体" w:hAnsi="Calibri" w:cs="Times New Roman"/>
          <w:sz w:val="22"/>
          <w14:ligatures w14:val="none"/>
        </w:rPr>
        <w:t>号）</w:t>
      </w:r>
      <w:r w:rsidRPr="003042F3">
        <w:rPr>
          <w:rFonts w:ascii="Times New Roman" w:eastAsia="宋体" w:hAnsi="Times New Roman" w:cs="Times New Roman"/>
          <w:sz w:val="22"/>
          <w14:ligatures w14:val="none"/>
        </w:rPr>
        <w:lastRenderedPageBreak/>
        <w:t>规定，其报价给予</w:t>
      </w:r>
      <w:r w:rsidRPr="003042F3">
        <w:rPr>
          <w:rFonts w:ascii="Calibri" w:eastAsia="宋体" w:hAnsi="Calibri" w:cs="Times New Roman"/>
          <w:b/>
          <w:sz w:val="22"/>
          <w:u w:val="single"/>
          <w14:ligatures w14:val="none"/>
        </w:rPr>
        <w:t>10%</w:t>
      </w:r>
      <w:r w:rsidRPr="003042F3">
        <w:rPr>
          <w:rFonts w:ascii="Times New Roman" w:eastAsia="宋体" w:hAnsi="Times New Roman" w:cs="Times New Roman"/>
          <w:sz w:val="22"/>
          <w14:ligatures w14:val="none"/>
        </w:rPr>
        <w:t>的扣除，用扣除后的价格参与评审。</w:t>
      </w:r>
    </w:p>
    <w:p w14:paraId="0A4FDD9F"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17.5</w:t>
      </w:r>
      <w:r w:rsidRPr="003042F3">
        <w:rPr>
          <w:rFonts w:ascii="Times New Roman" w:eastAsia="宋体" w:hAnsi="Times New Roman" w:cs="Times New Roman"/>
          <w:sz w:val="22"/>
          <w14:ligatures w14:val="none"/>
        </w:rPr>
        <w:t>如项目允许联合体参与竞争的，且联合体各方均为小型、微型企业的，联合体视同为小型、微型企业，其报价给予</w:t>
      </w:r>
      <w:r w:rsidRPr="003042F3">
        <w:rPr>
          <w:rFonts w:ascii="Calibri" w:eastAsia="宋体" w:hAnsi="Calibri" w:cs="Times New Roman"/>
          <w:b/>
          <w:sz w:val="22"/>
          <w:u w:val="single"/>
          <w14:ligatures w14:val="none"/>
        </w:rPr>
        <w:t>10%</w:t>
      </w:r>
      <w:r w:rsidRPr="003042F3">
        <w:rPr>
          <w:rFonts w:ascii="Times New Roman" w:eastAsia="宋体" w:hAnsi="Times New Roman" w:cs="Times New Roman"/>
          <w:sz w:val="22"/>
          <w14:ligatures w14:val="none"/>
        </w:rPr>
        <w:t>的扣除，用扣除后的价格参与评审。反之，依照联合体协议约定，小型、微型企业的协议合同金额占到联合体协议合同总金额</w:t>
      </w:r>
      <w:r w:rsidRPr="003042F3">
        <w:rPr>
          <w:rFonts w:ascii="Times New Roman" w:eastAsia="宋体" w:hAnsi="Times New Roman" w:cs="Times New Roman"/>
          <w:sz w:val="22"/>
          <w14:ligatures w14:val="none"/>
        </w:rPr>
        <w:t>30%</w:t>
      </w:r>
      <w:r w:rsidRPr="003042F3">
        <w:rPr>
          <w:rFonts w:ascii="Times New Roman" w:eastAsia="宋体" w:hAnsi="Times New Roman" w:cs="Times New Roman"/>
          <w:sz w:val="22"/>
          <w14:ligatures w14:val="none"/>
        </w:rPr>
        <w:t>以上的，给予联合体</w:t>
      </w:r>
      <w:r w:rsidRPr="003042F3">
        <w:rPr>
          <w:rFonts w:ascii="Calibri" w:eastAsia="宋体" w:hAnsi="Calibri" w:cs="Times New Roman"/>
          <w:b/>
          <w:sz w:val="22"/>
          <w:u w:val="single"/>
          <w14:ligatures w14:val="none"/>
        </w:rPr>
        <w:t>4%</w:t>
      </w:r>
      <w:r w:rsidRPr="003042F3">
        <w:rPr>
          <w:rFonts w:ascii="Times New Roman" w:eastAsia="宋体" w:hAnsi="Times New Roman" w:cs="Times New Roman"/>
          <w:sz w:val="22"/>
          <w14:ligatures w14:val="none"/>
        </w:rPr>
        <w:t>的价格扣除，用扣除后的价格参与评审。</w:t>
      </w:r>
    </w:p>
    <w:p w14:paraId="34F5D1BD" w14:textId="77777777" w:rsidR="003042F3" w:rsidRPr="003042F3" w:rsidRDefault="003042F3" w:rsidP="003042F3">
      <w:pPr>
        <w:adjustRightInd w:val="0"/>
        <w:snapToGrid w:val="0"/>
        <w:spacing w:line="300" w:lineRule="auto"/>
        <w:ind w:firstLineChars="200" w:firstLine="440"/>
        <w:rPr>
          <w:rFonts w:ascii="Times New Roman" w:eastAsia="宋体" w:hAnsi="Times New Roman" w:cs="Times New Roman"/>
          <w:kern w:val="0"/>
          <w:sz w:val="22"/>
          <w14:ligatures w14:val="none"/>
        </w:rPr>
      </w:pPr>
      <w:r w:rsidRPr="003042F3">
        <w:rPr>
          <w:rFonts w:ascii="Times New Roman" w:eastAsia="宋体" w:hAnsi="Times New Roman" w:cs="Times New Roman"/>
          <w:sz w:val="22"/>
          <w14:ligatures w14:val="none"/>
        </w:rPr>
        <w:t>17.6</w:t>
      </w:r>
      <w:r w:rsidRPr="003042F3">
        <w:rPr>
          <w:rFonts w:ascii="Times New Roman" w:eastAsia="宋体" w:hAnsi="Times New Roman" w:cs="Times New Roman"/>
          <w:sz w:val="22"/>
          <w14:ligatures w14:val="none"/>
        </w:rPr>
        <w:t>供应商如提供虚假材料以谋取成交的，按照《政府采购法》有关条款处理，并记入供应商诚信档案。</w:t>
      </w:r>
    </w:p>
    <w:p w14:paraId="557C033F" w14:textId="77777777" w:rsidR="003042F3" w:rsidRPr="003042F3" w:rsidRDefault="003042F3" w:rsidP="003042F3">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30" w:name="_Toc495411569"/>
      <w:bookmarkStart w:id="31" w:name="_Toc236833627"/>
      <w:bookmarkEnd w:id="26"/>
      <w:bookmarkEnd w:id="27"/>
      <w:bookmarkEnd w:id="28"/>
      <w:bookmarkEnd w:id="29"/>
      <w:r w:rsidRPr="003042F3">
        <w:rPr>
          <w:rFonts w:ascii="Times New Roman" w:eastAsia="宋体" w:hAnsi="Times New Roman" w:cs="Times New Roman"/>
          <w:b/>
          <w:sz w:val="22"/>
          <w14:ligatures w14:val="none"/>
        </w:rPr>
        <w:t>18</w:t>
      </w:r>
      <w:r w:rsidRPr="003042F3">
        <w:rPr>
          <w:rFonts w:ascii="Times New Roman" w:eastAsia="宋体" w:hAnsi="Times New Roman" w:cs="Times New Roman"/>
          <w:b/>
          <w:sz w:val="22"/>
          <w14:ligatures w14:val="none"/>
        </w:rPr>
        <w:t>促进残疾人就业</w:t>
      </w:r>
      <w:bookmarkEnd w:id="30"/>
      <w:r w:rsidRPr="003042F3">
        <w:rPr>
          <w:rFonts w:ascii="Times New Roman" w:eastAsia="宋体" w:hAnsi="Times New Roman" w:cs="Times New Roman"/>
          <w:b/>
          <w:sz w:val="22"/>
          <w14:ligatures w14:val="none"/>
        </w:rPr>
        <w:t>（注：仅残疾人福利单位适用）</w:t>
      </w:r>
      <w:bookmarkEnd w:id="31"/>
    </w:p>
    <w:p w14:paraId="11955B96" w14:textId="77777777" w:rsidR="003042F3" w:rsidRPr="003042F3" w:rsidRDefault="003042F3" w:rsidP="003042F3">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18.1 </w:t>
      </w:r>
      <w:bookmarkStart w:id="32" w:name="sendNo"/>
      <w:r w:rsidRPr="003042F3">
        <w:rPr>
          <w:rFonts w:ascii="Times New Roman" w:eastAsia="宋体" w:hAnsi="Times New Roman" w:cs="Times New Roman"/>
          <w:sz w:val="22"/>
          <w14:ligatures w14:val="none"/>
        </w:rPr>
        <w:t>符合财库</w:t>
      </w:r>
      <w:bookmarkEnd w:id="32"/>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2017</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141</w:t>
      </w:r>
      <w:r w:rsidRPr="003042F3">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29E738D9" w14:textId="77777777" w:rsidR="003042F3" w:rsidRPr="003042F3" w:rsidRDefault="003042F3" w:rsidP="003042F3">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042F3">
        <w:rPr>
          <w:rFonts w:ascii="Times New Roman" w:eastAsia="宋体" w:hAnsi="Times New Roman" w:cs="Times New Roman"/>
          <w:sz w:val="22"/>
          <w14:ligatures w14:val="none"/>
        </w:rPr>
        <w:t xml:space="preserve">18.2 </w:t>
      </w:r>
      <w:r w:rsidRPr="003042F3">
        <w:rPr>
          <w:rFonts w:ascii="Times New Roman" w:eastAsia="宋体" w:hAnsi="Times New Roman" w:cs="Times New Roman"/>
          <w:sz w:val="22"/>
          <w14:ligatures w14:val="none"/>
        </w:rPr>
        <w:t>残疾人福利性单位在参加政府采购活动时，应当按财库〔</w:t>
      </w:r>
      <w:r w:rsidRPr="003042F3">
        <w:rPr>
          <w:rFonts w:ascii="Times New Roman" w:eastAsia="宋体" w:hAnsi="Times New Roman" w:cs="Times New Roman"/>
          <w:sz w:val="22"/>
          <w14:ligatures w14:val="none"/>
        </w:rPr>
        <w:t>2017</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141</w:t>
      </w:r>
      <w:r w:rsidRPr="003042F3">
        <w:rPr>
          <w:rFonts w:ascii="Times New Roman" w:eastAsia="宋体" w:hAnsi="Times New Roman" w:cs="Times New Roman"/>
          <w:sz w:val="22"/>
          <w14:ligatures w14:val="none"/>
        </w:rPr>
        <w:t>号规定的《残疾人福利性单位声明函》（具体格式详见</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投标文件格式</w:t>
      </w:r>
      <w:r w:rsidRPr="003042F3">
        <w:rPr>
          <w:rFonts w:ascii="Times New Roman" w:eastAsia="宋体" w:hAnsi="Times New Roman" w:cs="Times New Roman"/>
          <w:sz w:val="22"/>
          <w14:ligatures w14:val="none"/>
        </w:rPr>
        <w:t>”</w:t>
      </w:r>
      <w:r w:rsidRPr="003042F3">
        <w:rPr>
          <w:rFonts w:ascii="Times New Roman" w:eastAsia="宋体" w:hAnsi="Times New Roman" w:cs="Times New Roman"/>
          <w:sz w:val="22"/>
          <w14:ligatures w14:val="none"/>
        </w:rPr>
        <w:t>），并对声明的真实性负责。</w:t>
      </w:r>
    </w:p>
    <w:p w14:paraId="267CAEE1" w14:textId="77777777" w:rsidR="003042F3" w:rsidRPr="003042F3" w:rsidRDefault="003042F3" w:rsidP="003042F3">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33" w:name="_Toc214978244"/>
      <w:bookmarkStart w:id="34" w:name="_Toc214628799"/>
      <w:bookmarkStart w:id="35" w:name="_Toc236833628"/>
      <w:r w:rsidRPr="003042F3">
        <w:rPr>
          <w:rFonts w:ascii="Times New Roman" w:eastAsia="宋体" w:hAnsi="Times New Roman" w:cs="Times New Roman"/>
          <w:b/>
          <w:sz w:val="22"/>
          <w14:ligatures w14:val="none"/>
        </w:rPr>
        <w:t>19</w:t>
      </w:r>
      <w:r w:rsidRPr="003042F3">
        <w:rPr>
          <w:rFonts w:ascii="Times New Roman" w:eastAsia="宋体" w:hAnsi="Times New Roman" w:cs="Times New Roman"/>
          <w:b/>
          <w:sz w:val="22"/>
          <w14:ligatures w14:val="none"/>
        </w:rPr>
        <w:t>实施本国产品标准</w:t>
      </w:r>
      <w:bookmarkEnd w:id="33"/>
      <w:bookmarkEnd w:id="34"/>
      <w:bookmarkEnd w:id="35"/>
    </w:p>
    <w:p w14:paraId="184DC39C" w14:textId="77777777" w:rsidR="003042F3" w:rsidRPr="003042F3" w:rsidRDefault="003042F3" w:rsidP="003042F3">
      <w:pPr>
        <w:spacing w:line="300" w:lineRule="auto"/>
        <w:ind w:firstLineChars="200" w:firstLine="440"/>
        <w:rPr>
          <w:rFonts w:ascii="Times New Roman" w:eastAsia="宋体" w:hAnsi="Times New Roman" w:cs="Times New Roman"/>
          <w:bCs/>
          <w:kern w:val="0"/>
          <w:sz w:val="22"/>
          <w14:ligatures w14:val="none"/>
        </w:rPr>
      </w:pPr>
      <w:r w:rsidRPr="003042F3">
        <w:rPr>
          <w:rFonts w:ascii="Times New Roman" w:eastAsia="宋体" w:hAnsi="Times New Roman" w:cs="Times New Roman"/>
          <w:bCs/>
          <w:kern w:val="0"/>
          <w:sz w:val="22"/>
          <w14:ligatures w14:val="none"/>
        </w:rPr>
        <w:t>19.1</w:t>
      </w:r>
      <w:r w:rsidRPr="003042F3">
        <w:rPr>
          <w:rFonts w:ascii="Calibri" w:eastAsia="宋体" w:hAnsi="Calibri" w:cs="Times New Roman"/>
          <w:bCs/>
          <w:kern w:val="0"/>
          <w:sz w:val="22"/>
          <w14:ligatures w14:val="none"/>
        </w:rPr>
        <w:t>按照</w:t>
      </w:r>
      <w:r w:rsidRPr="003042F3">
        <w:rPr>
          <w:rFonts w:ascii="Calibri" w:eastAsia="宋体" w:hAnsi="Calibri" w:cs="Times New Roman"/>
          <w:sz w:val="22"/>
          <w14:ligatures w14:val="none"/>
        </w:rPr>
        <w:t>《国务院办公厅关于在政府采购中实施本国产品标准及相关政策的通知》（国办发〔</w:t>
      </w:r>
      <w:r w:rsidRPr="003042F3">
        <w:rPr>
          <w:rFonts w:ascii="Calibri" w:eastAsia="宋体" w:hAnsi="Calibri" w:cs="Times New Roman"/>
          <w:sz w:val="22"/>
          <w14:ligatures w14:val="none"/>
        </w:rPr>
        <w:t>2025</w:t>
      </w:r>
      <w:r w:rsidRPr="003042F3">
        <w:rPr>
          <w:rFonts w:ascii="Calibri" w:eastAsia="宋体" w:hAnsi="Calibri" w:cs="Times New Roman"/>
          <w:sz w:val="22"/>
          <w14:ligatures w14:val="none"/>
        </w:rPr>
        <w:t>〕</w:t>
      </w:r>
      <w:r w:rsidRPr="003042F3">
        <w:rPr>
          <w:rFonts w:ascii="Calibri" w:eastAsia="宋体" w:hAnsi="Calibri" w:cs="Times New Roman"/>
          <w:sz w:val="22"/>
          <w14:ligatures w14:val="none"/>
        </w:rPr>
        <w:t>34</w:t>
      </w:r>
      <w:r w:rsidRPr="003042F3">
        <w:rPr>
          <w:rFonts w:ascii="Calibri" w:eastAsia="宋体" w:hAnsi="Calibri" w:cs="Times New Roman"/>
          <w:sz w:val="22"/>
          <w14:ligatures w14:val="none"/>
        </w:rPr>
        <w:t>号）的规定，供应商提供的产品符合本国产品标准的，应提供《关于符合本国产品标准的声明函》（具体格式见</w:t>
      </w:r>
      <w:r w:rsidRPr="003042F3">
        <w:rPr>
          <w:rFonts w:ascii="Calibri" w:eastAsia="宋体" w:hAnsi="Calibri" w:cs="Times New Roman"/>
          <w:sz w:val="22"/>
          <w14:ligatures w14:val="none"/>
        </w:rPr>
        <w:t>“</w:t>
      </w:r>
      <w:r w:rsidRPr="003042F3">
        <w:rPr>
          <w:rFonts w:ascii="Calibri" w:eastAsia="宋体" w:hAnsi="Calibri" w:cs="Times New Roman"/>
          <w:sz w:val="22"/>
          <w14:ligatures w14:val="none"/>
        </w:rPr>
        <w:t>投标文件格式</w:t>
      </w:r>
      <w:r w:rsidRPr="003042F3">
        <w:rPr>
          <w:rFonts w:ascii="Calibri" w:eastAsia="宋体" w:hAnsi="Calibri" w:cs="Times New Roman"/>
          <w:sz w:val="22"/>
          <w14:ligatures w14:val="none"/>
        </w:rPr>
        <w:t>”</w:t>
      </w:r>
      <w:r w:rsidRPr="003042F3">
        <w:rPr>
          <w:rFonts w:ascii="Calibri" w:eastAsia="宋体" w:hAnsi="Calibri" w:cs="Times New Roman"/>
          <w:sz w:val="22"/>
          <w14:ligatures w14:val="none"/>
        </w:rPr>
        <w:t>）或财政部会同有关部门规定的有关证明文件，出具材料符合要求的，视为本国产品，反之，则视为非本国产品。</w:t>
      </w:r>
    </w:p>
    <w:p w14:paraId="7A55F14A" w14:textId="77777777" w:rsidR="003042F3" w:rsidRPr="003042F3" w:rsidRDefault="003042F3" w:rsidP="003042F3">
      <w:pPr>
        <w:spacing w:line="300" w:lineRule="auto"/>
        <w:ind w:firstLineChars="200" w:firstLine="440"/>
        <w:rPr>
          <w:rFonts w:ascii="Times New Roman" w:eastAsia="宋体" w:hAnsi="Times New Roman" w:cs="Times New Roman"/>
          <w:bCs/>
          <w:kern w:val="0"/>
          <w:sz w:val="22"/>
          <w14:ligatures w14:val="none"/>
        </w:rPr>
      </w:pPr>
      <w:r w:rsidRPr="003042F3">
        <w:rPr>
          <w:rFonts w:ascii="Times New Roman" w:eastAsia="宋体" w:hAnsi="Times New Roman" w:cs="Times New Roman"/>
          <w:bCs/>
          <w:kern w:val="0"/>
          <w:sz w:val="22"/>
          <w14:ligatures w14:val="none"/>
        </w:rPr>
        <w:t>19.2</w:t>
      </w:r>
      <w:r w:rsidRPr="003042F3">
        <w:rPr>
          <w:rFonts w:ascii="Times New Roman" w:eastAsia="宋体" w:hAnsi="Times New Roman" w:cs="Times New Roman"/>
          <w:bCs/>
          <w:kern w:val="0"/>
          <w:sz w:val="22"/>
          <w14:ligatures w14:val="none"/>
        </w:rPr>
        <w:t>政府采购活动中既有本国产品又有非本国产品参与竞争的，依法对本国产品给予价格评审优惠，对本国产品的报价给予</w:t>
      </w:r>
      <w:r w:rsidRPr="003042F3">
        <w:rPr>
          <w:rFonts w:ascii="Times New Roman" w:eastAsia="宋体" w:hAnsi="Times New Roman" w:cs="Times New Roman"/>
          <w:bCs/>
          <w:kern w:val="0"/>
          <w:sz w:val="22"/>
          <w14:ligatures w14:val="none"/>
        </w:rPr>
        <w:t>20%</w:t>
      </w:r>
      <w:r w:rsidRPr="003042F3">
        <w:rPr>
          <w:rFonts w:ascii="Times New Roman" w:eastAsia="宋体" w:hAnsi="Times New Roman" w:cs="Times New Roman"/>
          <w:bCs/>
          <w:kern w:val="0"/>
          <w:sz w:val="22"/>
          <w14:ligatures w14:val="none"/>
        </w:rPr>
        <w:t>的价格扣除，用扣除后的价格参与评审。</w:t>
      </w:r>
    </w:p>
    <w:p w14:paraId="4E1697DF" w14:textId="77777777" w:rsidR="003042F3" w:rsidRPr="003042F3" w:rsidRDefault="003042F3" w:rsidP="003042F3">
      <w:pPr>
        <w:spacing w:line="300" w:lineRule="auto"/>
        <w:ind w:firstLineChars="200" w:firstLine="440"/>
        <w:rPr>
          <w:rFonts w:ascii="Times New Roman" w:eastAsia="宋体" w:hAnsi="Times New Roman" w:cs="Times New Roman"/>
          <w:bCs/>
          <w:kern w:val="0"/>
          <w:sz w:val="22"/>
          <w14:ligatures w14:val="none"/>
        </w:rPr>
      </w:pPr>
      <w:r w:rsidRPr="003042F3">
        <w:rPr>
          <w:rFonts w:ascii="Times New Roman" w:eastAsia="宋体" w:hAnsi="Times New Roman" w:cs="Times New Roman"/>
          <w:bCs/>
          <w:kern w:val="0"/>
          <w:sz w:val="22"/>
          <w14:ligatures w14:val="none"/>
        </w:rPr>
        <w:t>当采购项目或者采购包中含有多种产品，供应商为该采购项目或者采购包提供的符合本国产品标准的产品成本之和占该供应商提供的全部产品成本之和的比例达到</w:t>
      </w:r>
      <w:r w:rsidRPr="003042F3">
        <w:rPr>
          <w:rFonts w:ascii="Times New Roman" w:eastAsia="宋体" w:hAnsi="Times New Roman" w:cs="Times New Roman"/>
          <w:bCs/>
          <w:kern w:val="0"/>
          <w:sz w:val="22"/>
          <w14:ligatures w14:val="none"/>
        </w:rPr>
        <w:t>80%</w:t>
      </w:r>
      <w:r w:rsidRPr="003042F3">
        <w:rPr>
          <w:rFonts w:ascii="Times New Roman" w:eastAsia="宋体" w:hAnsi="Times New Roman" w:cs="Times New Roman"/>
          <w:bCs/>
          <w:kern w:val="0"/>
          <w:sz w:val="22"/>
          <w14:ligatures w14:val="none"/>
        </w:rPr>
        <w:t>以上时，依法对该供应商提供的全部产品给予价格评审优惠，即对该供应商提供的全部产品的总报价给予</w:t>
      </w:r>
      <w:r w:rsidRPr="003042F3">
        <w:rPr>
          <w:rFonts w:ascii="Times New Roman" w:eastAsia="宋体" w:hAnsi="Times New Roman" w:cs="Times New Roman"/>
          <w:bCs/>
          <w:kern w:val="0"/>
          <w:sz w:val="22"/>
          <w14:ligatures w14:val="none"/>
        </w:rPr>
        <w:t>20%</w:t>
      </w:r>
      <w:r w:rsidRPr="003042F3">
        <w:rPr>
          <w:rFonts w:ascii="Times New Roman" w:eastAsia="宋体" w:hAnsi="Times New Roman" w:cs="Times New Roman"/>
          <w:bCs/>
          <w:kern w:val="0"/>
          <w:sz w:val="22"/>
          <w14:ligatures w14:val="none"/>
        </w:rPr>
        <w:t>的价格扣除，用扣除后的价格参与评审。</w:t>
      </w:r>
      <w:r w:rsidRPr="003042F3">
        <w:rPr>
          <w:rFonts w:ascii="Calibri" w:eastAsia="宋体" w:hAnsi="Calibri" w:cs="Times New Roman"/>
          <w:sz w:val="22"/>
          <w14:ligatures w14:val="none"/>
        </w:rPr>
        <w:t>全部产品是指本项目或本包件中包含的全部货物、服务产品，产品成本以相关会计核算数据、采购合同、进货记录等为基础进行计算。</w:t>
      </w:r>
    </w:p>
    <w:p w14:paraId="53CD26BE" w14:textId="77777777" w:rsidR="003042F3" w:rsidRPr="003042F3" w:rsidRDefault="003042F3" w:rsidP="003042F3">
      <w:pPr>
        <w:snapToGrid w:val="0"/>
        <w:spacing w:line="300" w:lineRule="auto"/>
        <w:ind w:firstLineChars="192" w:firstLine="422"/>
        <w:rPr>
          <w:rFonts w:ascii="Times New Roman" w:eastAsia="宋体" w:hAnsi="Times New Roman" w:cs="Times New Roman"/>
          <w:bCs/>
          <w:sz w:val="22"/>
          <w14:ligatures w14:val="none"/>
        </w:rPr>
      </w:pPr>
      <w:r w:rsidRPr="003042F3">
        <w:rPr>
          <w:rFonts w:ascii="Times New Roman" w:eastAsia="宋体" w:hAnsi="Times New Roman" w:cs="Times New Roman"/>
          <w:bCs/>
          <w:kern w:val="0"/>
          <w:sz w:val="22"/>
          <w14:ligatures w14:val="none"/>
        </w:rPr>
        <w:t>19.3</w:t>
      </w:r>
      <w:r w:rsidRPr="003042F3">
        <w:rPr>
          <w:rFonts w:ascii="Times New Roman" w:eastAsia="宋体" w:hAnsi="Times New Roman" w:cs="Times New Roman"/>
          <w:bCs/>
          <w:kern w:val="0"/>
          <w:sz w:val="22"/>
          <w14:ligatures w14:val="none"/>
        </w:rPr>
        <w:t>供应商提供虚假《关于符合本国产品标准的声明函》、虚假证明文件谋取中标、成交的，依照《中华人民共和国政府采购法》等法律法规规定追究相应责任。</w:t>
      </w:r>
    </w:p>
    <w:p w14:paraId="432467FD" w14:textId="77777777" w:rsidR="003878F9" w:rsidRPr="003042F3" w:rsidRDefault="003878F9">
      <w:pPr>
        <w:rPr>
          <w:rFonts w:hint="eastAsia"/>
        </w:rPr>
      </w:pPr>
    </w:p>
    <w:sectPr w:rsidR="003878F9" w:rsidRPr="003042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AD4FD" w14:textId="77777777" w:rsidR="00247C51" w:rsidRDefault="00247C51" w:rsidP="003042F3">
      <w:pPr>
        <w:rPr>
          <w:rFonts w:hint="eastAsia"/>
        </w:rPr>
      </w:pPr>
      <w:r>
        <w:separator/>
      </w:r>
    </w:p>
  </w:endnote>
  <w:endnote w:type="continuationSeparator" w:id="0">
    <w:p w14:paraId="04407CC0" w14:textId="77777777" w:rsidR="00247C51" w:rsidRDefault="00247C51" w:rsidP="003042F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A740B" w14:textId="77777777" w:rsidR="00247C51" w:rsidRDefault="00247C51" w:rsidP="003042F3">
      <w:pPr>
        <w:rPr>
          <w:rFonts w:hint="eastAsia"/>
        </w:rPr>
      </w:pPr>
      <w:r>
        <w:separator/>
      </w:r>
    </w:p>
  </w:footnote>
  <w:footnote w:type="continuationSeparator" w:id="0">
    <w:p w14:paraId="5DB940FE" w14:textId="77777777" w:rsidR="00247C51" w:rsidRDefault="00247C51" w:rsidP="003042F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16DF5"/>
    <w:multiLevelType w:val="multilevel"/>
    <w:tmpl w:val="56816DF5"/>
    <w:lvl w:ilvl="0">
      <w:start w:val="1"/>
      <w:numFmt w:val="decimal"/>
      <w:lvlText w:val="（%1）"/>
      <w:lvlJc w:val="left"/>
      <w:pPr>
        <w:ind w:left="0" w:hanging="440"/>
      </w:pPr>
    </w:lvl>
    <w:lvl w:ilvl="1">
      <w:start w:val="1"/>
      <w:numFmt w:val="lowerLetter"/>
      <w:lvlText w:val="%2)"/>
      <w:lvlJc w:val="left"/>
      <w:pPr>
        <w:ind w:left="440" w:hanging="440"/>
      </w:pPr>
    </w:lvl>
    <w:lvl w:ilvl="2">
      <w:start w:val="1"/>
      <w:numFmt w:val="lowerRoman"/>
      <w:lvlText w:val="%3."/>
      <w:lvlJc w:val="right"/>
      <w:pPr>
        <w:ind w:left="880" w:hanging="440"/>
      </w:pPr>
    </w:lvl>
    <w:lvl w:ilvl="3">
      <w:start w:val="1"/>
      <w:numFmt w:val="decimal"/>
      <w:lvlText w:val="%4."/>
      <w:lvlJc w:val="left"/>
      <w:pPr>
        <w:ind w:left="1320" w:hanging="440"/>
      </w:pPr>
    </w:lvl>
    <w:lvl w:ilvl="4">
      <w:start w:val="1"/>
      <w:numFmt w:val="lowerLetter"/>
      <w:lvlText w:val="%5)"/>
      <w:lvlJc w:val="left"/>
      <w:pPr>
        <w:ind w:left="1760" w:hanging="440"/>
      </w:pPr>
    </w:lvl>
    <w:lvl w:ilvl="5">
      <w:start w:val="1"/>
      <w:numFmt w:val="lowerRoman"/>
      <w:lvlText w:val="%6."/>
      <w:lvlJc w:val="right"/>
      <w:pPr>
        <w:ind w:left="2200" w:hanging="440"/>
      </w:pPr>
    </w:lvl>
    <w:lvl w:ilvl="6">
      <w:start w:val="1"/>
      <w:numFmt w:val="decimal"/>
      <w:lvlText w:val="%7."/>
      <w:lvlJc w:val="left"/>
      <w:pPr>
        <w:ind w:left="2640" w:hanging="440"/>
      </w:pPr>
    </w:lvl>
    <w:lvl w:ilvl="7">
      <w:start w:val="1"/>
      <w:numFmt w:val="lowerLetter"/>
      <w:lvlText w:val="%8)"/>
      <w:lvlJc w:val="left"/>
      <w:pPr>
        <w:ind w:left="3080" w:hanging="440"/>
      </w:pPr>
    </w:lvl>
    <w:lvl w:ilvl="8">
      <w:start w:val="1"/>
      <w:numFmt w:val="lowerRoman"/>
      <w:lvlText w:val="%9."/>
      <w:lvlJc w:val="right"/>
      <w:pPr>
        <w:ind w:left="3520" w:hanging="440"/>
      </w:pPr>
    </w:lvl>
  </w:abstractNum>
  <w:abstractNum w:abstractNumId="1" w15:restartNumberingAfterBreak="0">
    <w:nsid w:val="68247DDF"/>
    <w:multiLevelType w:val="multilevel"/>
    <w:tmpl w:val="68247DDF"/>
    <w:lvl w:ilvl="0">
      <w:start w:val="1"/>
      <w:numFmt w:val="japaneseCounting"/>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79195629">
    <w:abstractNumId w:val="1"/>
  </w:num>
  <w:num w:numId="2" w16cid:durableId="278612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717"/>
    <w:rsid w:val="00247C51"/>
    <w:rsid w:val="003042F3"/>
    <w:rsid w:val="003878F9"/>
    <w:rsid w:val="007129A9"/>
    <w:rsid w:val="00881FCE"/>
    <w:rsid w:val="00B57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28AAE5-2D26-4A97-AB54-FBDD2180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771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5771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5771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5771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57717"/>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57717"/>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5771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5771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57717"/>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5771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5771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5771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57717"/>
    <w:rPr>
      <w:rFonts w:cstheme="majorBidi"/>
      <w:color w:val="2F5496" w:themeColor="accent1" w:themeShade="BF"/>
      <w:sz w:val="28"/>
      <w:szCs w:val="28"/>
    </w:rPr>
  </w:style>
  <w:style w:type="character" w:customStyle="1" w:styleId="50">
    <w:name w:val="标题 5 字符"/>
    <w:basedOn w:val="a0"/>
    <w:link w:val="5"/>
    <w:uiPriority w:val="9"/>
    <w:semiHidden/>
    <w:rsid w:val="00B57717"/>
    <w:rPr>
      <w:rFonts w:cstheme="majorBidi"/>
      <w:color w:val="2F5496" w:themeColor="accent1" w:themeShade="BF"/>
      <w:sz w:val="24"/>
      <w:szCs w:val="24"/>
    </w:rPr>
  </w:style>
  <w:style w:type="character" w:customStyle="1" w:styleId="60">
    <w:name w:val="标题 6 字符"/>
    <w:basedOn w:val="a0"/>
    <w:link w:val="6"/>
    <w:uiPriority w:val="9"/>
    <w:semiHidden/>
    <w:rsid w:val="00B57717"/>
    <w:rPr>
      <w:rFonts w:cstheme="majorBidi"/>
      <w:b/>
      <w:bCs/>
      <w:color w:val="2F5496" w:themeColor="accent1" w:themeShade="BF"/>
    </w:rPr>
  </w:style>
  <w:style w:type="character" w:customStyle="1" w:styleId="70">
    <w:name w:val="标题 7 字符"/>
    <w:basedOn w:val="a0"/>
    <w:link w:val="7"/>
    <w:uiPriority w:val="9"/>
    <w:semiHidden/>
    <w:rsid w:val="00B57717"/>
    <w:rPr>
      <w:rFonts w:cstheme="majorBidi"/>
      <w:b/>
      <w:bCs/>
      <w:color w:val="595959" w:themeColor="text1" w:themeTint="A6"/>
    </w:rPr>
  </w:style>
  <w:style w:type="character" w:customStyle="1" w:styleId="80">
    <w:name w:val="标题 8 字符"/>
    <w:basedOn w:val="a0"/>
    <w:link w:val="8"/>
    <w:uiPriority w:val="9"/>
    <w:semiHidden/>
    <w:rsid w:val="00B57717"/>
    <w:rPr>
      <w:rFonts w:cstheme="majorBidi"/>
      <w:color w:val="595959" w:themeColor="text1" w:themeTint="A6"/>
    </w:rPr>
  </w:style>
  <w:style w:type="character" w:customStyle="1" w:styleId="90">
    <w:name w:val="标题 9 字符"/>
    <w:basedOn w:val="a0"/>
    <w:link w:val="9"/>
    <w:uiPriority w:val="9"/>
    <w:semiHidden/>
    <w:rsid w:val="00B57717"/>
    <w:rPr>
      <w:rFonts w:eastAsiaTheme="majorEastAsia" w:cstheme="majorBidi"/>
      <w:color w:val="595959" w:themeColor="text1" w:themeTint="A6"/>
    </w:rPr>
  </w:style>
  <w:style w:type="paragraph" w:styleId="a3">
    <w:name w:val="Title"/>
    <w:basedOn w:val="a"/>
    <w:next w:val="a"/>
    <w:link w:val="a4"/>
    <w:uiPriority w:val="10"/>
    <w:qFormat/>
    <w:rsid w:val="00B577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577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77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577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7717"/>
    <w:pPr>
      <w:spacing w:before="160" w:after="160"/>
      <w:jc w:val="center"/>
    </w:pPr>
    <w:rPr>
      <w:i/>
      <w:iCs/>
      <w:color w:val="404040" w:themeColor="text1" w:themeTint="BF"/>
    </w:rPr>
  </w:style>
  <w:style w:type="character" w:customStyle="1" w:styleId="a8">
    <w:name w:val="引用 字符"/>
    <w:basedOn w:val="a0"/>
    <w:link w:val="a7"/>
    <w:uiPriority w:val="29"/>
    <w:rsid w:val="00B57717"/>
    <w:rPr>
      <w:i/>
      <w:iCs/>
      <w:color w:val="404040" w:themeColor="text1" w:themeTint="BF"/>
    </w:rPr>
  </w:style>
  <w:style w:type="paragraph" w:styleId="a9">
    <w:name w:val="List Paragraph"/>
    <w:basedOn w:val="a"/>
    <w:uiPriority w:val="34"/>
    <w:qFormat/>
    <w:rsid w:val="00B57717"/>
    <w:pPr>
      <w:ind w:left="720"/>
      <w:contextualSpacing/>
    </w:pPr>
  </w:style>
  <w:style w:type="character" w:styleId="aa">
    <w:name w:val="Intense Emphasis"/>
    <w:basedOn w:val="a0"/>
    <w:uiPriority w:val="21"/>
    <w:qFormat/>
    <w:rsid w:val="00B57717"/>
    <w:rPr>
      <w:i/>
      <w:iCs/>
      <w:color w:val="2F5496" w:themeColor="accent1" w:themeShade="BF"/>
    </w:rPr>
  </w:style>
  <w:style w:type="paragraph" w:styleId="ab">
    <w:name w:val="Intense Quote"/>
    <w:basedOn w:val="a"/>
    <w:next w:val="a"/>
    <w:link w:val="ac"/>
    <w:uiPriority w:val="30"/>
    <w:qFormat/>
    <w:rsid w:val="00B577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57717"/>
    <w:rPr>
      <w:i/>
      <w:iCs/>
      <w:color w:val="2F5496" w:themeColor="accent1" w:themeShade="BF"/>
    </w:rPr>
  </w:style>
  <w:style w:type="character" w:styleId="ad">
    <w:name w:val="Intense Reference"/>
    <w:basedOn w:val="a0"/>
    <w:uiPriority w:val="32"/>
    <w:qFormat/>
    <w:rsid w:val="00B57717"/>
    <w:rPr>
      <w:b/>
      <w:bCs/>
      <w:smallCaps/>
      <w:color w:val="2F5496" w:themeColor="accent1" w:themeShade="BF"/>
      <w:spacing w:val="5"/>
    </w:rPr>
  </w:style>
  <w:style w:type="paragraph" w:styleId="ae">
    <w:name w:val="header"/>
    <w:basedOn w:val="a"/>
    <w:link w:val="af"/>
    <w:uiPriority w:val="99"/>
    <w:unhideWhenUsed/>
    <w:rsid w:val="003042F3"/>
    <w:pPr>
      <w:tabs>
        <w:tab w:val="center" w:pos="4153"/>
        <w:tab w:val="right" w:pos="8306"/>
      </w:tabs>
      <w:snapToGrid w:val="0"/>
      <w:jc w:val="center"/>
    </w:pPr>
    <w:rPr>
      <w:sz w:val="18"/>
      <w:szCs w:val="18"/>
    </w:rPr>
  </w:style>
  <w:style w:type="character" w:customStyle="1" w:styleId="af">
    <w:name w:val="页眉 字符"/>
    <w:basedOn w:val="a0"/>
    <w:link w:val="ae"/>
    <w:uiPriority w:val="99"/>
    <w:rsid w:val="003042F3"/>
    <w:rPr>
      <w:sz w:val="18"/>
      <w:szCs w:val="18"/>
    </w:rPr>
  </w:style>
  <w:style w:type="paragraph" w:styleId="af0">
    <w:name w:val="footer"/>
    <w:basedOn w:val="a"/>
    <w:link w:val="af1"/>
    <w:uiPriority w:val="99"/>
    <w:unhideWhenUsed/>
    <w:rsid w:val="003042F3"/>
    <w:pPr>
      <w:tabs>
        <w:tab w:val="center" w:pos="4153"/>
        <w:tab w:val="right" w:pos="8306"/>
      </w:tabs>
      <w:snapToGrid w:val="0"/>
      <w:jc w:val="left"/>
    </w:pPr>
    <w:rPr>
      <w:sz w:val="18"/>
      <w:szCs w:val="18"/>
    </w:rPr>
  </w:style>
  <w:style w:type="character" w:customStyle="1" w:styleId="af1">
    <w:name w:val="页脚 字符"/>
    <w:basedOn w:val="a0"/>
    <w:link w:val="af0"/>
    <w:uiPriority w:val="99"/>
    <w:rsid w:val="003042F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5137</Words>
  <Characters>5447</Characters>
  <Application>Microsoft Office Word</Application>
  <DocSecurity>0</DocSecurity>
  <Lines>389</Lines>
  <Paragraphs>377</Paragraphs>
  <ScaleCrop>false</ScaleCrop>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2026-08-06T02:20:00Z</dcterms:created>
  <dcterms:modified xsi:type="dcterms:W3CDTF">2026-08-06T02:20:00Z</dcterms:modified>
</cp:coreProperties>
</file>