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6309" w14:textId="77777777" w:rsidR="00B62A00" w:rsidRPr="00B62A00" w:rsidRDefault="00B62A00" w:rsidP="00B62A00">
      <w:pPr>
        <w:widowControl/>
        <w:adjustRightInd w:val="0"/>
        <w:snapToGrid w:val="0"/>
        <w:spacing w:line="300" w:lineRule="auto"/>
        <w:jc w:val="center"/>
        <w:outlineLvl w:val="0"/>
        <w:rPr>
          <w:rFonts w:ascii="Times New Roman" w:eastAsia="黑体" w:hAnsi="Times New Roman" w:cs="Times New Roman"/>
          <w:b/>
          <w:kern w:val="0"/>
          <w:sz w:val="30"/>
          <w:szCs w:val="30"/>
          <w14:ligatures w14:val="none"/>
        </w:rPr>
      </w:pPr>
      <w:bookmarkStart w:id="0" w:name="_Toc237525052"/>
      <w:r w:rsidRPr="00B62A00">
        <w:rPr>
          <w:rFonts w:ascii="Times New Roman" w:eastAsia="黑体" w:hAnsi="Times New Roman" w:cs="Times New Roman"/>
          <w:b/>
          <w:kern w:val="0"/>
          <w:sz w:val="30"/>
          <w:szCs w:val="30"/>
          <w14:ligatures w14:val="none"/>
        </w:rPr>
        <w:t>第二章项目采购需求</w:t>
      </w:r>
      <w:bookmarkEnd w:id="0"/>
    </w:p>
    <w:p w14:paraId="3FFA05C5" w14:textId="77777777" w:rsidR="00B62A00" w:rsidRPr="00B62A00" w:rsidRDefault="00B62A00" w:rsidP="00B62A00">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237525053"/>
      <w:bookmarkStart w:id="2" w:name="_Toc460922282"/>
      <w:bookmarkStart w:id="3" w:name="_Toc460922281"/>
      <w:bookmarkStart w:id="4" w:name="_Toc460922279"/>
      <w:bookmarkStart w:id="5" w:name="_Toc464465672"/>
      <w:bookmarkStart w:id="6" w:name="_Toc464465670"/>
      <w:bookmarkStart w:id="7" w:name="_Toc464465674"/>
      <w:bookmarkStart w:id="8" w:name="_Toc464465671"/>
      <w:bookmarkStart w:id="9" w:name="_Toc464465673"/>
      <w:bookmarkStart w:id="10" w:name="_Toc464465675"/>
      <w:bookmarkStart w:id="11" w:name="_Toc460922283"/>
      <w:bookmarkStart w:id="12" w:name="_Toc460922284"/>
      <w:bookmarkStart w:id="13" w:name="_Toc464465676"/>
      <w:bookmarkStart w:id="14" w:name="_Toc460922285"/>
      <w:bookmarkStart w:id="15" w:name="_Toc464465677"/>
      <w:bookmarkStart w:id="16" w:name="_Toc460922287"/>
      <w:bookmarkStart w:id="17" w:name="_Toc464465678"/>
      <w:bookmarkStart w:id="18" w:name="_Toc464465679"/>
      <w:bookmarkStart w:id="19" w:name="_Toc460922286"/>
      <w:r w:rsidRPr="00B62A00">
        <w:rPr>
          <w:rFonts w:ascii="Times New Roman" w:eastAsia="黑体" w:hAnsi="Times New Roman" w:cs="Times New Roman"/>
          <w:sz w:val="30"/>
          <w:szCs w:val="30"/>
          <w14:ligatures w14:val="none"/>
        </w:rPr>
        <w:t>一、说明</w:t>
      </w:r>
      <w:bookmarkEnd w:id="1"/>
    </w:p>
    <w:p w14:paraId="75BC2490"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0" w:name="_Toc237525054"/>
      <w:r w:rsidRPr="00B62A00">
        <w:rPr>
          <w:rFonts w:ascii="Times New Roman" w:eastAsia="宋体" w:hAnsi="Times New Roman" w:cs="Times New Roman"/>
          <w:b/>
          <w:bCs/>
          <w:sz w:val="22"/>
          <w14:ligatures w14:val="none"/>
        </w:rPr>
        <w:t xml:space="preserve">1 </w:t>
      </w:r>
      <w:r w:rsidRPr="00B62A00">
        <w:rPr>
          <w:rFonts w:ascii="Times New Roman" w:eastAsia="宋体" w:hAnsi="Times New Roman" w:cs="Times New Roman"/>
          <w:b/>
          <w:bCs/>
          <w:sz w:val="22"/>
          <w14:ligatures w14:val="none"/>
        </w:rPr>
        <w:t>总则</w:t>
      </w:r>
      <w:bookmarkEnd w:id="20"/>
    </w:p>
    <w:bookmarkEnd w:id="2"/>
    <w:bookmarkEnd w:id="3"/>
    <w:bookmarkEnd w:id="4"/>
    <w:bookmarkEnd w:id="5"/>
    <w:bookmarkEnd w:id="6"/>
    <w:bookmarkEnd w:id="7"/>
    <w:bookmarkEnd w:id="8"/>
    <w:bookmarkEnd w:id="9"/>
    <w:bookmarkEnd w:id="10"/>
    <w:bookmarkEnd w:id="11"/>
    <w:p w14:paraId="4DD3ABE3"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1.1 </w:t>
      </w:r>
      <w:r w:rsidRPr="00B62A00">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4C75FBCE"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 </w:t>
      </w:r>
      <w:r w:rsidRPr="00B62A00">
        <w:rPr>
          <w:rFonts w:ascii="Times New Roman" w:eastAsia="宋体" w:hAnsi="Times New Roman" w:cs="Times New Roman"/>
          <w:sz w:val="22"/>
          <w14:ligatures w14:val="none"/>
        </w:rPr>
        <w:t>投标人提供的服务应当符合招标文件的要求，并且其质量完全符合国家标准、行业标准或地方标准。</w:t>
      </w:r>
    </w:p>
    <w:p w14:paraId="6549ED98"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1.3 </w:t>
      </w:r>
      <w:r w:rsidRPr="00B62A00">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602CBF4D"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1.4</w:t>
      </w:r>
      <w:r w:rsidRPr="00B62A00">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B62A00">
        <w:rPr>
          <w:rFonts w:ascii="Times New Roman" w:eastAsia="宋体" w:hAnsi="Times New Roman" w:cs="Times New Roman"/>
          <w:sz w:val="22"/>
          <w14:ligatures w14:val="none"/>
        </w:rPr>
        <w:t>10</w:t>
      </w:r>
      <w:r w:rsidRPr="00B62A00">
        <w:rPr>
          <w:rFonts w:ascii="Times New Roman" w:eastAsia="宋体" w:hAnsi="Times New Roman" w:cs="Times New Roman"/>
          <w:sz w:val="22"/>
          <w14:ligatures w14:val="none"/>
        </w:rPr>
        <w:t>日内，以书面形式提出，并附相关证据。</w:t>
      </w:r>
    </w:p>
    <w:p w14:paraId="2FB3DA12"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1.5 </w:t>
      </w:r>
      <w:r w:rsidRPr="00B62A00">
        <w:rPr>
          <w:rFonts w:ascii="Times New Roman" w:eastAsia="宋体" w:hAnsi="Times New Roman" w:cs="Times New Roman"/>
          <w:sz w:val="22"/>
          <w14:ligatures w14:val="none"/>
        </w:rPr>
        <w:t>本项目若涉及保安服务内容，根据《保安服务管理条例》（国务院令第</w:t>
      </w:r>
      <w:r w:rsidRPr="00B62A00">
        <w:rPr>
          <w:rFonts w:ascii="Times New Roman" w:eastAsia="宋体" w:hAnsi="Times New Roman" w:cs="Times New Roman"/>
          <w:sz w:val="22"/>
          <w14:ligatures w14:val="none"/>
        </w:rPr>
        <w:t>564</w:t>
      </w:r>
      <w:r w:rsidRPr="00B62A00">
        <w:rPr>
          <w:rFonts w:ascii="Times New Roman" w:eastAsia="宋体" w:hAnsi="Times New Roman" w:cs="Times New Roman"/>
          <w:sz w:val="22"/>
          <w14:ligatures w14:val="none"/>
        </w:rPr>
        <w:t>号）第十四条规定，中标人应当自开始保安服务之日起</w:t>
      </w:r>
      <w:r w:rsidRPr="00B62A00">
        <w:rPr>
          <w:rFonts w:ascii="Times New Roman" w:eastAsia="宋体" w:hAnsi="Times New Roman" w:cs="Times New Roman"/>
          <w:sz w:val="22"/>
          <w14:ligatures w14:val="none"/>
        </w:rPr>
        <w:t>30</w:t>
      </w:r>
      <w:r w:rsidRPr="00B62A00">
        <w:rPr>
          <w:rFonts w:ascii="Times New Roman" w:eastAsia="宋体" w:hAnsi="Times New Roman" w:cs="Times New Roman"/>
          <w:sz w:val="22"/>
          <w14:ligatures w14:val="none"/>
        </w:rPr>
        <w:t>日内，向所在地设区的市级人民政府公安机关备案。</w:t>
      </w:r>
    </w:p>
    <w:p w14:paraId="21C1AA00" w14:textId="77777777" w:rsidR="00B62A00" w:rsidRPr="00B62A00" w:rsidRDefault="00B62A00" w:rsidP="00B62A00">
      <w:pPr>
        <w:adjustRightInd w:val="0"/>
        <w:snapToGrid w:val="0"/>
        <w:spacing w:line="300" w:lineRule="auto"/>
        <w:ind w:firstLineChars="200" w:firstLine="442"/>
        <w:jc w:val="left"/>
        <w:rPr>
          <w:rFonts w:ascii="Times New Roman" w:eastAsia="宋体" w:hAnsi="Times New Roman" w:cs="Times New Roman"/>
          <w:b/>
          <w:sz w:val="22"/>
          <w14:ligatures w14:val="none"/>
        </w:rPr>
      </w:pPr>
      <w:r w:rsidRPr="00B62A00">
        <w:rPr>
          <w:rFonts w:ascii="Segoe UI Symbol" w:eastAsia="宋体" w:hAnsi="Segoe UI Symbol" w:cs="Segoe UI Symbol"/>
          <w:b/>
          <w:sz w:val="22"/>
          <w14:ligatures w14:val="none"/>
        </w:rPr>
        <w:t>★</w:t>
      </w:r>
      <w:r w:rsidRPr="00B62A00">
        <w:rPr>
          <w:rFonts w:ascii="Times New Roman" w:eastAsia="宋体" w:hAnsi="Times New Roman" w:cs="Times New Roman"/>
          <w:b/>
          <w:sz w:val="22"/>
          <w14:ligatures w14:val="none"/>
        </w:rPr>
        <w:t>1.6</w:t>
      </w:r>
      <w:r w:rsidRPr="00B62A00">
        <w:rPr>
          <w:rFonts w:ascii="Times New Roman" w:eastAsia="宋体" w:hAnsi="Times New Roman" w:cs="Times New Roman"/>
          <w:b/>
          <w:sz w:val="22"/>
          <w14:ligatures w14:val="none"/>
        </w:rPr>
        <w:t>投标人提供的服务必须符合国家强制性标准。</w:t>
      </w:r>
    </w:p>
    <w:p w14:paraId="1DA38417" w14:textId="77777777" w:rsidR="00B62A00" w:rsidRPr="00B62A00" w:rsidRDefault="00B62A00" w:rsidP="00B62A00">
      <w:pPr>
        <w:snapToGrid w:val="0"/>
        <w:spacing w:line="300" w:lineRule="auto"/>
        <w:ind w:firstLineChars="200" w:firstLine="442"/>
        <w:jc w:val="left"/>
        <w:rPr>
          <w:rFonts w:ascii="Times New Roman" w:eastAsia="宋体" w:hAnsi="Times New Roman" w:cs="Times New Roman"/>
          <w:b/>
          <w:bCs/>
          <w:sz w:val="22"/>
          <w14:ligatures w14:val="none"/>
        </w:rPr>
      </w:pPr>
    </w:p>
    <w:p w14:paraId="250F21C7"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508F8457" w14:textId="77777777" w:rsidR="00B62A00" w:rsidRPr="00B62A00" w:rsidRDefault="00B62A00" w:rsidP="00B62A00">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1" w:name="_Toc237525055"/>
      <w:r w:rsidRPr="00B62A00">
        <w:rPr>
          <w:rFonts w:ascii="Times New Roman" w:eastAsia="黑体" w:hAnsi="Times New Roman" w:cs="Times New Roman"/>
          <w:sz w:val="30"/>
          <w:szCs w:val="30"/>
          <w14:ligatures w14:val="none"/>
        </w:rPr>
        <w:t>二、项目概况</w:t>
      </w:r>
      <w:bookmarkEnd w:id="21"/>
    </w:p>
    <w:p w14:paraId="2CD4EE86"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2" w:name="_Toc237525056"/>
      <w:r w:rsidRPr="00B62A00">
        <w:rPr>
          <w:rFonts w:ascii="Times New Roman" w:eastAsia="宋体" w:hAnsi="Times New Roman" w:cs="Times New Roman"/>
          <w:b/>
          <w:bCs/>
          <w:sz w:val="22"/>
          <w14:ligatures w14:val="none"/>
        </w:rPr>
        <w:t xml:space="preserve">2 </w:t>
      </w:r>
      <w:r w:rsidRPr="00B62A00">
        <w:rPr>
          <w:rFonts w:ascii="Times New Roman" w:eastAsia="宋体" w:hAnsi="Times New Roman" w:cs="Times New Roman"/>
          <w:b/>
          <w:bCs/>
          <w:sz w:val="22"/>
          <w14:ligatures w14:val="none"/>
        </w:rPr>
        <w:t>项目名称</w:t>
      </w:r>
      <w:bookmarkEnd w:id="22"/>
    </w:p>
    <w:p w14:paraId="7FCF5A40"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项目名称：浦东新区工人文化宫综合物业管理服务项目</w:t>
      </w:r>
    </w:p>
    <w:p w14:paraId="50C645B5"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3" w:name="_Toc237525057"/>
      <w:r w:rsidRPr="00B62A00">
        <w:rPr>
          <w:rFonts w:ascii="Times New Roman" w:eastAsia="宋体" w:hAnsi="Times New Roman" w:cs="Times New Roman"/>
          <w:b/>
          <w:bCs/>
          <w:sz w:val="22"/>
          <w14:ligatures w14:val="none"/>
        </w:rPr>
        <w:t>3</w:t>
      </w:r>
      <w:r w:rsidRPr="00B62A00">
        <w:rPr>
          <w:rFonts w:ascii="Times New Roman" w:eastAsia="宋体" w:hAnsi="Times New Roman" w:cs="Times New Roman"/>
          <w:b/>
          <w:bCs/>
          <w:sz w:val="22"/>
          <w14:ligatures w14:val="none"/>
        </w:rPr>
        <w:t>物业基本情况</w:t>
      </w:r>
      <w:bookmarkEnd w:id="23"/>
    </w:p>
    <w:p w14:paraId="616CFF5A"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物业类型：办公楼物业</w:t>
      </w:r>
      <w:r w:rsidRPr="00B62A00">
        <w:rPr>
          <w:rFonts w:ascii="Times New Roman" w:eastAsia="宋体" w:hAnsi="Times New Roman" w:cs="Times New Roman"/>
          <w:sz w:val="22"/>
          <w14:ligatures w14:val="none"/>
        </w:rPr>
        <w:t xml:space="preserve">        </w:t>
      </w:r>
    </w:p>
    <w:p w14:paraId="2D8D0E4A"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服务</w:t>
      </w:r>
      <w:r w:rsidRPr="00B62A00">
        <w:rPr>
          <w:rFonts w:ascii="Times New Roman" w:eastAsia="宋体" w:hAnsi="Times New Roman" w:cs="Times New Roman"/>
          <w:bCs/>
          <w:sz w:val="22"/>
          <w14:ligatures w14:val="none"/>
        </w:rPr>
        <w:t>地址</w:t>
      </w:r>
      <w:r w:rsidRPr="00B62A00">
        <w:rPr>
          <w:rFonts w:ascii="Times New Roman" w:eastAsia="宋体" w:hAnsi="Times New Roman" w:cs="Times New Roman"/>
          <w:sz w:val="22"/>
          <w14:ligatures w14:val="none"/>
        </w:rPr>
        <w:t>：上海市浦东新区张杨北路</w:t>
      </w:r>
      <w:r w:rsidRPr="00B62A00">
        <w:rPr>
          <w:rFonts w:ascii="Times New Roman" w:eastAsia="宋体" w:hAnsi="Times New Roman" w:cs="Times New Roman"/>
          <w:sz w:val="22"/>
          <w14:ligatures w14:val="none"/>
        </w:rPr>
        <w:t>1138</w:t>
      </w:r>
      <w:r w:rsidRPr="00B62A00">
        <w:rPr>
          <w:rFonts w:ascii="Times New Roman" w:eastAsia="宋体" w:hAnsi="Times New Roman" w:cs="Times New Roman"/>
          <w:sz w:val="22"/>
          <w14:ligatures w14:val="none"/>
        </w:rPr>
        <w:t>号。</w:t>
      </w:r>
      <w:r w:rsidRPr="00B62A00">
        <w:rPr>
          <w:rFonts w:ascii="Times New Roman" w:eastAsia="宋体" w:hAnsi="Times New Roman" w:cs="Times New Roman"/>
          <w:sz w:val="22"/>
          <w14:ligatures w14:val="none"/>
        </w:rPr>
        <w:t>      </w:t>
      </w:r>
    </w:p>
    <w:p w14:paraId="176A0A9F"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4" w:name="_Toc237525058"/>
      <w:r w:rsidRPr="00B62A00">
        <w:rPr>
          <w:rFonts w:ascii="Times New Roman" w:eastAsia="宋体" w:hAnsi="Times New Roman" w:cs="Times New Roman"/>
          <w:b/>
          <w:sz w:val="22"/>
          <w14:ligatures w14:val="none"/>
        </w:rPr>
        <w:t xml:space="preserve">4 </w:t>
      </w:r>
      <w:r w:rsidRPr="00B62A00">
        <w:rPr>
          <w:rFonts w:ascii="Times New Roman" w:eastAsia="宋体" w:hAnsi="Times New Roman" w:cs="Times New Roman"/>
          <w:b/>
          <w:sz w:val="22"/>
          <w14:ligatures w14:val="none"/>
        </w:rPr>
        <w:t>招标范围与内容</w:t>
      </w:r>
      <w:bookmarkEnd w:id="24"/>
    </w:p>
    <w:p w14:paraId="5A263227"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4.1 </w:t>
      </w:r>
      <w:r w:rsidRPr="00B62A00">
        <w:rPr>
          <w:rFonts w:ascii="Times New Roman" w:eastAsia="宋体" w:hAnsi="Times New Roman" w:cs="Times New Roman"/>
          <w:sz w:val="22"/>
          <w14:ligatures w14:val="none"/>
        </w:rPr>
        <w:t>项目背景及现状</w:t>
      </w:r>
    </w:p>
    <w:p w14:paraId="065EEB72"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上海市浦东新区工人文化宫以</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职工成长成才的学校、创新创造的舞台、精神文化的家园、健康生活的港湾</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为建设理念，同时打造数字工人文化宫，让服务打破实体阵地的界限，空间延伸至职工的身边，让职工即地、即刻的享受文化服务，通过空间联动、活动互动，以一站式服务体验，满足职工群众多元的精神文化需求。</w:t>
      </w:r>
    </w:p>
    <w:p w14:paraId="027B2FC3"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4.2 </w:t>
      </w:r>
      <w:r w:rsidRPr="00B62A00">
        <w:rPr>
          <w:rFonts w:ascii="Times New Roman" w:eastAsia="宋体" w:hAnsi="Times New Roman" w:cs="Times New Roman"/>
          <w:sz w:val="22"/>
          <w14:ligatures w14:val="none"/>
        </w:rPr>
        <w:t>项目招标范围及内容</w:t>
      </w:r>
    </w:p>
    <w:p w14:paraId="4AE3F9EC"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浦东新区工人文化宫综合物业管理服务项目，服务内容主要包括综合管理、保安、保洁、工程养护、会务、绿化等服务。</w:t>
      </w:r>
    </w:p>
    <w:p w14:paraId="26F7A16A"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4.3 </w:t>
      </w:r>
      <w:r w:rsidRPr="00B62A00">
        <w:rPr>
          <w:rFonts w:ascii="Times New Roman" w:eastAsia="宋体" w:hAnsi="Times New Roman" w:cs="Times New Roman"/>
          <w:sz w:val="22"/>
          <w14:ligatures w14:val="none"/>
        </w:rPr>
        <w:t>本项目服务期限：自合同签订之日起一年，服务期限暂定</w:t>
      </w:r>
      <w:r w:rsidRPr="00B62A00">
        <w:rPr>
          <w:rFonts w:ascii="Times New Roman" w:eastAsia="宋体" w:hAnsi="Times New Roman" w:cs="Times New Roman"/>
          <w:sz w:val="22"/>
          <w14:ligatures w14:val="none"/>
        </w:rPr>
        <w:t>2026</w:t>
      </w:r>
      <w:r w:rsidRPr="00B62A00">
        <w:rPr>
          <w:rFonts w:ascii="Times New Roman" w:eastAsia="宋体" w:hAnsi="Times New Roman" w:cs="Times New Roman"/>
          <w:sz w:val="22"/>
          <w14:ligatures w14:val="none"/>
        </w:rPr>
        <w:t>年</w:t>
      </w:r>
      <w:r w:rsidRPr="00B62A00">
        <w:rPr>
          <w:rFonts w:ascii="Times New Roman" w:eastAsia="宋体" w:hAnsi="Times New Roman" w:cs="Times New Roman"/>
          <w:sz w:val="22"/>
          <w14:ligatures w14:val="none"/>
        </w:rPr>
        <w:t>11</w:t>
      </w:r>
      <w:r w:rsidRPr="00B62A00">
        <w:rPr>
          <w:rFonts w:ascii="Times New Roman" w:eastAsia="宋体" w:hAnsi="Times New Roman" w:cs="Times New Roman"/>
          <w:sz w:val="22"/>
          <w14:ligatures w14:val="none"/>
        </w:rPr>
        <w:t>月</w:t>
      </w:r>
      <w:r w:rsidRPr="00B62A00">
        <w:rPr>
          <w:rFonts w:ascii="Times New Roman" w:eastAsia="宋体" w:hAnsi="Times New Roman" w:cs="Times New Roman"/>
          <w:sz w:val="22"/>
          <w14:ligatures w14:val="none"/>
        </w:rPr>
        <w:t>1</w:t>
      </w:r>
      <w:r w:rsidRPr="00B62A00">
        <w:rPr>
          <w:rFonts w:ascii="Times New Roman" w:eastAsia="宋体" w:hAnsi="Times New Roman" w:cs="Times New Roman"/>
          <w:sz w:val="22"/>
          <w14:ligatures w14:val="none"/>
        </w:rPr>
        <w:t>日至</w:t>
      </w:r>
      <w:r w:rsidRPr="00B62A00">
        <w:rPr>
          <w:rFonts w:ascii="Times New Roman" w:eastAsia="宋体" w:hAnsi="Times New Roman" w:cs="Times New Roman"/>
          <w:sz w:val="22"/>
          <w14:ligatures w14:val="none"/>
        </w:rPr>
        <w:t>2027</w:t>
      </w:r>
      <w:r w:rsidRPr="00B62A00">
        <w:rPr>
          <w:rFonts w:ascii="Times New Roman" w:eastAsia="宋体" w:hAnsi="Times New Roman" w:cs="Times New Roman"/>
          <w:sz w:val="22"/>
          <w14:ligatures w14:val="none"/>
        </w:rPr>
        <w:t>年</w:t>
      </w:r>
      <w:r w:rsidRPr="00B62A00">
        <w:rPr>
          <w:rFonts w:ascii="Times New Roman" w:eastAsia="宋体" w:hAnsi="Times New Roman" w:cs="Times New Roman"/>
          <w:sz w:val="22"/>
          <w14:ligatures w14:val="none"/>
        </w:rPr>
        <w:t>10</w:t>
      </w:r>
      <w:r w:rsidRPr="00B62A00">
        <w:rPr>
          <w:rFonts w:ascii="Times New Roman" w:eastAsia="宋体" w:hAnsi="Times New Roman" w:cs="Times New Roman"/>
          <w:sz w:val="22"/>
          <w14:ligatures w14:val="none"/>
        </w:rPr>
        <w:t>月</w:t>
      </w:r>
      <w:r w:rsidRPr="00B62A00">
        <w:rPr>
          <w:rFonts w:ascii="Times New Roman" w:eastAsia="宋体" w:hAnsi="Times New Roman" w:cs="Times New Roman"/>
          <w:sz w:val="22"/>
          <w14:ligatures w14:val="none"/>
        </w:rPr>
        <w:t>31</w:t>
      </w:r>
      <w:r w:rsidRPr="00B62A00">
        <w:rPr>
          <w:rFonts w:ascii="Times New Roman" w:eastAsia="宋体" w:hAnsi="Times New Roman" w:cs="Times New Roman"/>
          <w:sz w:val="22"/>
          <w14:ligatures w14:val="none"/>
        </w:rPr>
        <w:t>日，具体起始时间以合同签订生效为准。</w:t>
      </w:r>
    </w:p>
    <w:p w14:paraId="04F81F5A"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5" w:name="_Toc237525059"/>
      <w:bookmarkEnd w:id="12"/>
      <w:bookmarkEnd w:id="13"/>
      <w:r w:rsidRPr="00B62A00">
        <w:rPr>
          <w:rFonts w:ascii="Times New Roman" w:eastAsia="宋体" w:hAnsi="Times New Roman" w:cs="Times New Roman"/>
          <w:b/>
          <w:sz w:val="22"/>
          <w14:ligatures w14:val="none"/>
        </w:rPr>
        <w:t xml:space="preserve">5 </w:t>
      </w:r>
      <w:r w:rsidRPr="00B62A00">
        <w:rPr>
          <w:rFonts w:ascii="Times New Roman" w:eastAsia="宋体" w:hAnsi="Times New Roman" w:cs="Times New Roman"/>
          <w:b/>
          <w:sz w:val="22"/>
          <w14:ligatures w14:val="none"/>
        </w:rPr>
        <w:t>承包方式</w:t>
      </w:r>
      <w:bookmarkEnd w:id="25"/>
    </w:p>
    <w:p w14:paraId="3DD769E1"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5.1 </w:t>
      </w:r>
      <w:r w:rsidRPr="00B62A00">
        <w:rPr>
          <w:rFonts w:ascii="Times New Roman" w:eastAsia="宋体" w:hAnsi="Times New Roman" w:cs="Times New Roman"/>
          <w:sz w:val="22"/>
          <w14:ligatures w14:val="none"/>
        </w:rPr>
        <w:t>依照本项目的招标范围和内容，中标人以</w:t>
      </w:r>
      <w:r w:rsidRPr="00B62A00">
        <w:rPr>
          <w:rFonts w:ascii="Times New Roman" w:eastAsia="宋体" w:hAnsi="Times New Roman" w:cs="Times New Roman"/>
          <w:b/>
          <w:kern w:val="0"/>
          <w:sz w:val="22"/>
          <w:u w:val="single"/>
          <w14:ligatures w14:val="none"/>
        </w:rPr>
        <w:t>“</w:t>
      </w:r>
      <w:r w:rsidRPr="00B62A00">
        <w:rPr>
          <w:rFonts w:ascii="Times New Roman" w:eastAsia="宋体" w:hAnsi="Times New Roman" w:cs="Times New Roman"/>
          <w:b/>
          <w:kern w:val="0"/>
          <w:sz w:val="22"/>
          <w:u w:val="single"/>
          <w14:ligatures w14:val="none"/>
        </w:rPr>
        <w:t>清包</w:t>
      </w:r>
      <w:r w:rsidRPr="00B62A00">
        <w:rPr>
          <w:rFonts w:ascii="Times New Roman" w:eastAsia="宋体" w:hAnsi="Times New Roman" w:cs="Times New Roman"/>
          <w:b/>
          <w:kern w:val="0"/>
          <w:sz w:val="22"/>
          <w:u w:val="single"/>
          <w14:ligatures w14:val="none"/>
        </w:rPr>
        <w:t>”</w:t>
      </w:r>
      <w:r w:rsidRPr="00B62A00">
        <w:rPr>
          <w:rFonts w:ascii="Times New Roman" w:eastAsia="宋体" w:hAnsi="Times New Roman" w:cs="Times New Roman"/>
          <w:sz w:val="22"/>
          <w14:ligatures w14:val="none"/>
        </w:rPr>
        <w:t>方式实施服务管理承包。</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清包</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的含义指：采购人按双方约定的服务人数，每月向中标人支付管理服务费。项目过</w:t>
      </w:r>
      <w:r w:rsidRPr="00B62A00">
        <w:rPr>
          <w:rFonts w:ascii="Times New Roman" w:eastAsia="宋体" w:hAnsi="Times New Roman" w:cs="Times New Roman"/>
          <w:sz w:val="22"/>
          <w14:ligatures w14:val="none"/>
        </w:rPr>
        <w:lastRenderedPageBreak/>
        <w:t>程中所发生的水电气等能耗，设备添置、维修、保养等费用均由采购人承担。</w:t>
      </w:r>
    </w:p>
    <w:tbl>
      <w:tblPr>
        <w:tblW w:w="970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00"/>
        <w:gridCol w:w="960"/>
        <w:gridCol w:w="960"/>
        <w:gridCol w:w="4321"/>
      </w:tblGrid>
      <w:tr w:rsidR="00B62A00" w:rsidRPr="00B62A00" w14:paraId="38C57C57" w14:textId="77777777" w:rsidTr="00942E63">
        <w:trPr>
          <w:trHeight w:val="23"/>
        </w:trPr>
        <w:tc>
          <w:tcPr>
            <w:tcW w:w="960" w:type="dxa"/>
            <w:vMerge w:val="restart"/>
            <w:noWrap/>
            <w:vAlign w:val="center"/>
          </w:tcPr>
          <w:p w14:paraId="0C05C0B2" w14:textId="77777777" w:rsidR="00B62A00" w:rsidRPr="00B62A00" w:rsidRDefault="00B62A00" w:rsidP="00B62A00">
            <w:pPr>
              <w:widowControl/>
              <w:jc w:val="center"/>
              <w:rPr>
                <w:rFonts w:ascii="Times New Roman" w:eastAsia="宋体" w:hAnsi="Times New Roman" w:cs="Times New Roman"/>
                <w:b/>
                <w:kern w:val="0"/>
                <w:sz w:val="22"/>
                <w14:ligatures w14:val="none"/>
              </w:rPr>
            </w:pPr>
            <w:r w:rsidRPr="00B62A00">
              <w:rPr>
                <w:rFonts w:ascii="Times New Roman" w:eastAsia="宋体" w:hAnsi="Times New Roman" w:cs="Times New Roman"/>
                <w:b/>
                <w:kern w:val="0"/>
                <w:sz w:val="22"/>
                <w14:ligatures w14:val="none"/>
              </w:rPr>
              <w:t>序号</w:t>
            </w:r>
          </w:p>
        </w:tc>
        <w:tc>
          <w:tcPr>
            <w:tcW w:w="2500" w:type="dxa"/>
            <w:vMerge w:val="restart"/>
            <w:noWrap/>
            <w:vAlign w:val="center"/>
          </w:tcPr>
          <w:p w14:paraId="53BE2BFA" w14:textId="77777777" w:rsidR="00B62A00" w:rsidRPr="00B62A00" w:rsidRDefault="00B62A00" w:rsidP="00B62A00">
            <w:pPr>
              <w:widowControl/>
              <w:jc w:val="center"/>
              <w:rPr>
                <w:rFonts w:ascii="Times New Roman" w:eastAsia="宋体" w:hAnsi="Times New Roman" w:cs="Times New Roman"/>
                <w:b/>
                <w:kern w:val="0"/>
                <w:sz w:val="22"/>
                <w14:ligatures w14:val="none"/>
              </w:rPr>
            </w:pPr>
            <w:r w:rsidRPr="00B62A00">
              <w:rPr>
                <w:rFonts w:ascii="Times New Roman" w:eastAsia="宋体" w:hAnsi="Times New Roman" w:cs="Times New Roman"/>
                <w:b/>
                <w:kern w:val="0"/>
                <w:sz w:val="22"/>
                <w14:ligatures w14:val="none"/>
              </w:rPr>
              <w:t>内容</w:t>
            </w:r>
          </w:p>
        </w:tc>
        <w:tc>
          <w:tcPr>
            <w:tcW w:w="1920" w:type="dxa"/>
            <w:gridSpan w:val="2"/>
            <w:noWrap/>
            <w:vAlign w:val="center"/>
          </w:tcPr>
          <w:p w14:paraId="41AA0251" w14:textId="77777777" w:rsidR="00B62A00" w:rsidRPr="00B62A00" w:rsidRDefault="00B62A00" w:rsidP="00B62A00">
            <w:pPr>
              <w:widowControl/>
              <w:jc w:val="center"/>
              <w:rPr>
                <w:rFonts w:ascii="Times New Roman" w:eastAsia="宋体" w:hAnsi="Times New Roman" w:cs="Times New Roman"/>
                <w:b/>
                <w:kern w:val="0"/>
                <w:sz w:val="22"/>
                <w14:ligatures w14:val="none"/>
              </w:rPr>
            </w:pPr>
            <w:r w:rsidRPr="00B62A00">
              <w:rPr>
                <w:rFonts w:ascii="Times New Roman" w:eastAsia="宋体" w:hAnsi="Times New Roman" w:cs="Times New Roman"/>
                <w:b/>
                <w:kern w:val="0"/>
                <w:sz w:val="22"/>
                <w14:ligatures w14:val="none"/>
              </w:rPr>
              <w:t>提供方</w:t>
            </w:r>
          </w:p>
        </w:tc>
        <w:tc>
          <w:tcPr>
            <w:tcW w:w="4321" w:type="dxa"/>
            <w:vMerge w:val="restart"/>
            <w:vAlign w:val="center"/>
          </w:tcPr>
          <w:p w14:paraId="3227B7DE" w14:textId="77777777" w:rsidR="00B62A00" w:rsidRPr="00B62A00" w:rsidRDefault="00B62A00" w:rsidP="00B62A00">
            <w:pPr>
              <w:widowControl/>
              <w:jc w:val="center"/>
              <w:rPr>
                <w:rFonts w:ascii="Times New Roman" w:eastAsia="宋体" w:hAnsi="Times New Roman" w:cs="Times New Roman"/>
                <w:b/>
                <w:kern w:val="0"/>
                <w:sz w:val="22"/>
                <w14:ligatures w14:val="none"/>
              </w:rPr>
            </w:pPr>
            <w:r w:rsidRPr="00B62A00">
              <w:rPr>
                <w:rFonts w:ascii="Times New Roman" w:eastAsia="宋体" w:hAnsi="Times New Roman" w:cs="Times New Roman"/>
                <w:b/>
                <w:kern w:val="0"/>
                <w:sz w:val="22"/>
                <w14:ligatures w14:val="none"/>
              </w:rPr>
              <w:t>备注</w:t>
            </w:r>
          </w:p>
        </w:tc>
      </w:tr>
      <w:tr w:rsidR="00B62A00" w:rsidRPr="00B62A00" w14:paraId="173D995F" w14:textId="77777777" w:rsidTr="00942E63">
        <w:trPr>
          <w:trHeight w:val="23"/>
        </w:trPr>
        <w:tc>
          <w:tcPr>
            <w:tcW w:w="0" w:type="auto"/>
            <w:vMerge/>
            <w:vAlign w:val="center"/>
          </w:tcPr>
          <w:p w14:paraId="0B3FF465"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0" w:type="auto"/>
            <w:vMerge/>
            <w:vAlign w:val="center"/>
          </w:tcPr>
          <w:p w14:paraId="2F8F718D"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960" w:type="dxa"/>
            <w:noWrap/>
            <w:vAlign w:val="center"/>
          </w:tcPr>
          <w:p w14:paraId="2D04042B" w14:textId="77777777" w:rsidR="00B62A00" w:rsidRPr="00B62A00" w:rsidRDefault="00B62A00" w:rsidP="00B62A00">
            <w:pPr>
              <w:widowControl/>
              <w:jc w:val="center"/>
              <w:textAlignment w:val="center"/>
              <w:rPr>
                <w:rFonts w:ascii="宋体" w:eastAsia="宋体" w:hAnsi="宋体" w:cs="宋体"/>
                <w:b/>
                <w:bCs/>
                <w:kern w:val="0"/>
                <w:sz w:val="22"/>
                <w:lang w:bidi="ar"/>
                <w14:ligatures w14:val="none"/>
              </w:rPr>
            </w:pPr>
            <w:r w:rsidRPr="00B62A00">
              <w:rPr>
                <w:rFonts w:ascii="宋体" w:eastAsia="宋体" w:hAnsi="宋体" w:cs="宋体"/>
                <w:b/>
                <w:bCs/>
                <w:kern w:val="0"/>
                <w:sz w:val="22"/>
                <w:lang w:bidi="ar"/>
                <w14:ligatures w14:val="none"/>
              </w:rPr>
              <w:t>采购人</w:t>
            </w:r>
          </w:p>
        </w:tc>
        <w:tc>
          <w:tcPr>
            <w:tcW w:w="960" w:type="dxa"/>
            <w:noWrap/>
            <w:vAlign w:val="center"/>
          </w:tcPr>
          <w:p w14:paraId="0E20A636" w14:textId="77777777" w:rsidR="00B62A00" w:rsidRPr="00B62A00" w:rsidRDefault="00B62A00" w:rsidP="00B62A00">
            <w:pPr>
              <w:widowControl/>
              <w:jc w:val="center"/>
              <w:textAlignment w:val="center"/>
              <w:rPr>
                <w:rFonts w:ascii="宋体" w:eastAsia="宋体" w:hAnsi="宋体" w:cs="宋体"/>
                <w:b/>
                <w:bCs/>
                <w:kern w:val="0"/>
                <w:sz w:val="22"/>
                <w:lang w:bidi="ar"/>
                <w14:ligatures w14:val="none"/>
              </w:rPr>
            </w:pPr>
            <w:r w:rsidRPr="00B62A00">
              <w:rPr>
                <w:rFonts w:ascii="宋体" w:eastAsia="宋体" w:hAnsi="宋体" w:cs="宋体"/>
                <w:b/>
                <w:bCs/>
                <w:kern w:val="0"/>
                <w:sz w:val="22"/>
                <w:lang w:bidi="ar"/>
                <w14:ligatures w14:val="none"/>
              </w:rPr>
              <w:t>供应商</w:t>
            </w:r>
          </w:p>
        </w:tc>
        <w:tc>
          <w:tcPr>
            <w:tcW w:w="4321" w:type="dxa"/>
            <w:vMerge/>
            <w:vAlign w:val="center"/>
          </w:tcPr>
          <w:p w14:paraId="15952F20"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r>
      <w:tr w:rsidR="00B62A00" w:rsidRPr="00B62A00" w14:paraId="39EA3BC5" w14:textId="77777777" w:rsidTr="00942E63">
        <w:trPr>
          <w:trHeight w:val="23"/>
        </w:trPr>
        <w:tc>
          <w:tcPr>
            <w:tcW w:w="960" w:type="dxa"/>
            <w:noWrap/>
            <w:vAlign w:val="center"/>
          </w:tcPr>
          <w:p w14:paraId="31319493"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w:t>
            </w:r>
          </w:p>
        </w:tc>
        <w:tc>
          <w:tcPr>
            <w:tcW w:w="2500" w:type="dxa"/>
            <w:noWrap/>
            <w:vAlign w:val="center"/>
          </w:tcPr>
          <w:p w14:paraId="561D94AE"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公用水电</w:t>
            </w:r>
          </w:p>
        </w:tc>
        <w:tc>
          <w:tcPr>
            <w:tcW w:w="960" w:type="dxa"/>
            <w:noWrap/>
            <w:vAlign w:val="center"/>
          </w:tcPr>
          <w:p w14:paraId="47DDC9C7"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2292A6B8"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vAlign w:val="center"/>
          </w:tcPr>
          <w:p w14:paraId="6F12A8FF"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包括空调、清洁卫生、生活等各类用水；服务公司办公等各类用电</w:t>
            </w:r>
          </w:p>
        </w:tc>
      </w:tr>
      <w:tr w:rsidR="00B62A00" w:rsidRPr="00B62A00" w14:paraId="7AEE9AB8" w14:textId="77777777" w:rsidTr="00942E63">
        <w:trPr>
          <w:trHeight w:val="23"/>
        </w:trPr>
        <w:tc>
          <w:tcPr>
            <w:tcW w:w="960" w:type="dxa"/>
            <w:noWrap/>
            <w:vAlign w:val="center"/>
          </w:tcPr>
          <w:p w14:paraId="6A03B53A"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2</w:t>
            </w:r>
          </w:p>
        </w:tc>
        <w:tc>
          <w:tcPr>
            <w:tcW w:w="2500" w:type="dxa"/>
            <w:noWrap/>
            <w:vAlign w:val="center"/>
          </w:tcPr>
          <w:p w14:paraId="2B4C68E8" w14:textId="77777777" w:rsidR="00B62A00" w:rsidRPr="00B62A00" w:rsidRDefault="00B62A00" w:rsidP="00B62A00">
            <w:pPr>
              <w:widowControl/>
              <w:jc w:val="center"/>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各类垃圾桶</w:t>
            </w:r>
          </w:p>
        </w:tc>
        <w:tc>
          <w:tcPr>
            <w:tcW w:w="960" w:type="dxa"/>
            <w:noWrap/>
            <w:vAlign w:val="center"/>
          </w:tcPr>
          <w:p w14:paraId="2D616945" w14:textId="77777777" w:rsidR="00B62A00" w:rsidRPr="00B62A00" w:rsidRDefault="00B62A00" w:rsidP="00B62A00">
            <w:pPr>
              <w:widowControl/>
              <w:jc w:val="center"/>
              <w:rPr>
                <w:rFonts w:ascii="Times New Roman" w:eastAsia="宋体" w:hAnsi="Times New Roman" w:cs="Times New Roman"/>
                <w:kern w:val="0"/>
                <w:sz w:val="22"/>
                <w14:ligatures w14:val="none"/>
              </w:rPr>
            </w:pPr>
            <w:r w:rsidRPr="00B62A00">
              <w:rPr>
                <w:rFonts w:ascii="Arial" w:eastAsia="宋体" w:hAnsi="Arial" w:cs="Arial"/>
                <w:kern w:val="0"/>
                <w:sz w:val="22"/>
                <w:lang w:bidi="ar"/>
                <w14:ligatures w14:val="none"/>
              </w:rPr>
              <w:t>√</w:t>
            </w:r>
          </w:p>
        </w:tc>
        <w:tc>
          <w:tcPr>
            <w:tcW w:w="960" w:type="dxa"/>
            <w:noWrap/>
            <w:vAlign w:val="center"/>
          </w:tcPr>
          <w:p w14:paraId="0D103F81" w14:textId="77777777" w:rsidR="00B62A00" w:rsidRPr="00B62A00" w:rsidRDefault="00B62A00" w:rsidP="00B62A00">
            <w:pPr>
              <w:widowControl/>
              <w:jc w:val="center"/>
              <w:rPr>
                <w:rFonts w:ascii="Times New Roman" w:eastAsia="宋体" w:hAnsi="Times New Roman" w:cs="Times New Roman"/>
                <w:kern w:val="0"/>
                <w:sz w:val="22"/>
                <w14:ligatures w14:val="none"/>
              </w:rPr>
            </w:pPr>
          </w:p>
        </w:tc>
        <w:tc>
          <w:tcPr>
            <w:tcW w:w="4321" w:type="dxa"/>
            <w:vAlign w:val="center"/>
          </w:tcPr>
          <w:p w14:paraId="4360FD9F" w14:textId="77777777" w:rsidR="00B62A00" w:rsidRPr="00B62A00" w:rsidRDefault="00B62A00" w:rsidP="00B62A00">
            <w:pPr>
              <w:widowControl/>
              <w:jc w:val="left"/>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包括生活垃圾、垃圾桶。</w:t>
            </w:r>
          </w:p>
        </w:tc>
      </w:tr>
      <w:tr w:rsidR="00B62A00" w:rsidRPr="00B62A00" w14:paraId="7594FD25" w14:textId="77777777" w:rsidTr="00942E63">
        <w:trPr>
          <w:trHeight w:val="23"/>
        </w:trPr>
        <w:tc>
          <w:tcPr>
            <w:tcW w:w="960" w:type="dxa"/>
            <w:noWrap/>
            <w:vAlign w:val="center"/>
          </w:tcPr>
          <w:p w14:paraId="2EB27C81"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3</w:t>
            </w:r>
          </w:p>
        </w:tc>
        <w:tc>
          <w:tcPr>
            <w:tcW w:w="2500" w:type="dxa"/>
            <w:noWrap/>
            <w:vAlign w:val="center"/>
          </w:tcPr>
          <w:p w14:paraId="105F3DDA" w14:textId="77777777" w:rsidR="00B62A00" w:rsidRPr="00B62A00" w:rsidRDefault="00B62A00" w:rsidP="00B62A00">
            <w:pPr>
              <w:widowControl/>
              <w:jc w:val="center"/>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垃圾袋</w:t>
            </w:r>
          </w:p>
        </w:tc>
        <w:tc>
          <w:tcPr>
            <w:tcW w:w="960" w:type="dxa"/>
            <w:noWrap/>
            <w:vAlign w:val="center"/>
          </w:tcPr>
          <w:p w14:paraId="30D497A2" w14:textId="77777777" w:rsidR="00B62A00" w:rsidRPr="00B62A00" w:rsidRDefault="00B62A00" w:rsidP="00B62A00">
            <w:pPr>
              <w:widowControl/>
              <w:jc w:val="center"/>
              <w:rPr>
                <w:rFonts w:ascii="Times New Roman" w:eastAsia="宋体" w:hAnsi="Times New Roman" w:cs="Times New Roman"/>
                <w:kern w:val="0"/>
                <w:sz w:val="22"/>
                <w14:ligatures w14:val="none"/>
              </w:rPr>
            </w:pPr>
          </w:p>
        </w:tc>
        <w:tc>
          <w:tcPr>
            <w:tcW w:w="960" w:type="dxa"/>
            <w:noWrap/>
            <w:vAlign w:val="center"/>
          </w:tcPr>
          <w:p w14:paraId="66C9E79C" w14:textId="77777777" w:rsidR="00B62A00" w:rsidRPr="00B62A00" w:rsidRDefault="00B62A00" w:rsidP="00B62A00">
            <w:pPr>
              <w:widowControl/>
              <w:jc w:val="center"/>
              <w:rPr>
                <w:rFonts w:ascii="Times New Roman" w:eastAsia="宋体" w:hAnsi="Times New Roman" w:cs="Times New Roman"/>
                <w:kern w:val="0"/>
                <w:sz w:val="22"/>
                <w14:ligatures w14:val="none"/>
              </w:rPr>
            </w:pPr>
            <w:r w:rsidRPr="00B62A00">
              <w:rPr>
                <w:rFonts w:ascii="Arial" w:eastAsia="宋体" w:hAnsi="Arial" w:cs="Arial"/>
                <w:kern w:val="0"/>
                <w:sz w:val="22"/>
                <w:lang w:bidi="ar"/>
                <w14:ligatures w14:val="none"/>
              </w:rPr>
              <w:t>√</w:t>
            </w:r>
          </w:p>
        </w:tc>
        <w:tc>
          <w:tcPr>
            <w:tcW w:w="4321" w:type="dxa"/>
            <w:vAlign w:val="center"/>
          </w:tcPr>
          <w:p w14:paraId="6AC729A1" w14:textId="77777777" w:rsidR="00B62A00" w:rsidRPr="00B62A00" w:rsidRDefault="00B62A00" w:rsidP="00B62A00">
            <w:pPr>
              <w:widowControl/>
              <w:jc w:val="left"/>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各类垃圾袋。</w:t>
            </w:r>
          </w:p>
        </w:tc>
      </w:tr>
      <w:tr w:rsidR="00B62A00" w:rsidRPr="00B62A00" w14:paraId="400B5667" w14:textId="77777777" w:rsidTr="00942E63">
        <w:trPr>
          <w:trHeight w:val="23"/>
        </w:trPr>
        <w:tc>
          <w:tcPr>
            <w:tcW w:w="960" w:type="dxa"/>
            <w:noWrap/>
            <w:vAlign w:val="center"/>
          </w:tcPr>
          <w:p w14:paraId="6FC077CA"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4</w:t>
            </w:r>
          </w:p>
        </w:tc>
        <w:tc>
          <w:tcPr>
            <w:tcW w:w="2500" w:type="dxa"/>
            <w:noWrap/>
            <w:vAlign w:val="center"/>
          </w:tcPr>
          <w:p w14:paraId="45C06A42"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Times New Roman" w:eastAsia="宋体" w:hAnsi="Times New Roman" w:cs="Times New Roman"/>
                <w:kern w:val="0"/>
                <w:sz w:val="22"/>
                <w14:ligatures w14:val="none"/>
              </w:rPr>
              <w:t>办公用房</w:t>
            </w:r>
          </w:p>
        </w:tc>
        <w:tc>
          <w:tcPr>
            <w:tcW w:w="960" w:type="dxa"/>
            <w:noWrap/>
            <w:vAlign w:val="center"/>
          </w:tcPr>
          <w:p w14:paraId="01B932C8"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38DDDD1A" w14:textId="77777777" w:rsidR="00B62A00" w:rsidRPr="00B62A00" w:rsidRDefault="00B62A00" w:rsidP="00B62A00">
            <w:pPr>
              <w:widowControl/>
              <w:jc w:val="center"/>
              <w:rPr>
                <w:rFonts w:ascii="宋体" w:eastAsia="宋体" w:hAnsi="宋体" w:cs="宋体"/>
                <w:kern w:val="0"/>
                <w:sz w:val="22"/>
                <w:lang w:bidi="ar"/>
                <w14:ligatures w14:val="none"/>
              </w:rPr>
            </w:pPr>
          </w:p>
        </w:tc>
        <w:tc>
          <w:tcPr>
            <w:tcW w:w="4321" w:type="dxa"/>
            <w:vAlign w:val="center"/>
          </w:tcPr>
          <w:p w14:paraId="3277FC00" w14:textId="77777777" w:rsidR="00B62A00" w:rsidRPr="00B62A00" w:rsidRDefault="00B62A00" w:rsidP="00B62A00">
            <w:pPr>
              <w:widowControl/>
              <w:jc w:val="left"/>
              <w:rPr>
                <w:rFonts w:ascii="宋体" w:eastAsia="宋体" w:hAnsi="宋体" w:cs="宋体"/>
                <w:kern w:val="0"/>
                <w:sz w:val="22"/>
                <w:lang w:bidi="ar"/>
                <w14:ligatures w14:val="none"/>
              </w:rPr>
            </w:pPr>
            <w:r w:rsidRPr="00B62A00">
              <w:rPr>
                <w:rFonts w:ascii="Times New Roman" w:eastAsia="宋体" w:hAnsi="Times New Roman" w:cs="Times New Roman"/>
                <w:kern w:val="0"/>
                <w:sz w:val="22"/>
                <w14:ligatures w14:val="none"/>
              </w:rPr>
              <w:t>包括仓库用房。</w:t>
            </w:r>
          </w:p>
        </w:tc>
      </w:tr>
      <w:tr w:rsidR="00B62A00" w:rsidRPr="00B62A00" w14:paraId="3E3BDE5B" w14:textId="77777777" w:rsidTr="00942E63">
        <w:trPr>
          <w:trHeight w:val="23"/>
        </w:trPr>
        <w:tc>
          <w:tcPr>
            <w:tcW w:w="960" w:type="dxa"/>
            <w:noWrap/>
            <w:vAlign w:val="center"/>
          </w:tcPr>
          <w:p w14:paraId="0DFE956C"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5</w:t>
            </w:r>
          </w:p>
        </w:tc>
        <w:tc>
          <w:tcPr>
            <w:tcW w:w="2500" w:type="dxa"/>
            <w:noWrap/>
            <w:vAlign w:val="center"/>
          </w:tcPr>
          <w:p w14:paraId="7AB70834"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Times New Roman" w:eastAsia="宋体" w:hAnsi="Times New Roman" w:cs="Times New Roman"/>
                <w:kern w:val="0"/>
                <w:sz w:val="22"/>
                <w14:ligatures w14:val="none"/>
              </w:rPr>
              <w:t>人员装备（对讲机）</w:t>
            </w:r>
          </w:p>
        </w:tc>
        <w:tc>
          <w:tcPr>
            <w:tcW w:w="960" w:type="dxa"/>
            <w:noWrap/>
            <w:vAlign w:val="center"/>
          </w:tcPr>
          <w:p w14:paraId="5AC2A707" w14:textId="77777777" w:rsidR="00B62A00" w:rsidRPr="00B62A00" w:rsidRDefault="00B62A00" w:rsidP="00B62A00">
            <w:pPr>
              <w:widowControl/>
              <w:jc w:val="center"/>
              <w:rPr>
                <w:rFonts w:ascii="宋体" w:eastAsia="宋体" w:hAnsi="宋体" w:cs="宋体"/>
                <w:kern w:val="0"/>
                <w:sz w:val="22"/>
                <w:lang w:bidi="ar"/>
                <w14:ligatures w14:val="none"/>
              </w:rPr>
            </w:pPr>
          </w:p>
        </w:tc>
        <w:tc>
          <w:tcPr>
            <w:tcW w:w="960" w:type="dxa"/>
            <w:noWrap/>
            <w:vAlign w:val="center"/>
          </w:tcPr>
          <w:p w14:paraId="788EA65C"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4321" w:type="dxa"/>
            <w:vAlign w:val="center"/>
          </w:tcPr>
          <w:p w14:paraId="13910A11" w14:textId="77777777" w:rsidR="00B62A00" w:rsidRPr="00B62A00" w:rsidRDefault="00B62A00" w:rsidP="00B62A00">
            <w:pPr>
              <w:widowControl/>
              <w:jc w:val="left"/>
              <w:rPr>
                <w:rFonts w:ascii="宋体" w:eastAsia="宋体" w:hAnsi="宋体" w:cs="宋体"/>
                <w:kern w:val="0"/>
                <w:sz w:val="22"/>
                <w:lang w:bidi="ar"/>
                <w14:ligatures w14:val="none"/>
              </w:rPr>
            </w:pPr>
            <w:r w:rsidRPr="00B62A00">
              <w:rPr>
                <w:rFonts w:ascii="Times New Roman" w:eastAsia="宋体" w:hAnsi="Times New Roman" w:cs="Times New Roman"/>
                <w:kern w:val="0"/>
                <w:sz w:val="22"/>
                <w14:ligatures w14:val="none"/>
              </w:rPr>
              <w:t>包括对讲机公共频道占用费及维修费用等。</w:t>
            </w:r>
          </w:p>
        </w:tc>
      </w:tr>
      <w:tr w:rsidR="00B62A00" w:rsidRPr="00B62A00" w14:paraId="0F35BAC3" w14:textId="77777777" w:rsidTr="00942E63">
        <w:trPr>
          <w:trHeight w:val="23"/>
        </w:trPr>
        <w:tc>
          <w:tcPr>
            <w:tcW w:w="960" w:type="dxa"/>
            <w:noWrap/>
            <w:vAlign w:val="center"/>
          </w:tcPr>
          <w:p w14:paraId="19CE1B08"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6</w:t>
            </w:r>
          </w:p>
        </w:tc>
        <w:tc>
          <w:tcPr>
            <w:tcW w:w="2500" w:type="dxa"/>
            <w:noWrap/>
            <w:vAlign w:val="center"/>
          </w:tcPr>
          <w:p w14:paraId="12EFD0CF" w14:textId="77777777" w:rsidR="00B62A00" w:rsidRPr="00B62A00" w:rsidRDefault="00B62A00" w:rsidP="00B62A00">
            <w:pPr>
              <w:widowControl/>
              <w:jc w:val="center"/>
              <w:textAlignment w:val="center"/>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保洁清洁剂及耗材等</w:t>
            </w:r>
          </w:p>
        </w:tc>
        <w:tc>
          <w:tcPr>
            <w:tcW w:w="960" w:type="dxa"/>
            <w:noWrap/>
            <w:vAlign w:val="center"/>
          </w:tcPr>
          <w:p w14:paraId="152A52F1" w14:textId="77777777" w:rsidR="00B62A00" w:rsidRPr="00B62A00" w:rsidRDefault="00B62A00" w:rsidP="00B62A00">
            <w:pPr>
              <w:widowControl/>
              <w:jc w:val="center"/>
              <w:textAlignment w:val="center"/>
              <w:rPr>
                <w:rFonts w:ascii="Times New Roman" w:eastAsia="宋体" w:hAnsi="Times New Roman" w:cs="Times New Roman"/>
                <w:kern w:val="0"/>
                <w:sz w:val="22"/>
                <w14:ligatures w14:val="none"/>
              </w:rPr>
            </w:pPr>
          </w:p>
        </w:tc>
        <w:tc>
          <w:tcPr>
            <w:tcW w:w="960" w:type="dxa"/>
            <w:noWrap/>
            <w:vAlign w:val="center"/>
          </w:tcPr>
          <w:p w14:paraId="13BCB4CE" w14:textId="77777777" w:rsidR="00B62A00" w:rsidRPr="00B62A00" w:rsidRDefault="00B62A00" w:rsidP="00B62A00">
            <w:pPr>
              <w:widowControl/>
              <w:jc w:val="center"/>
              <w:textAlignment w:val="center"/>
              <w:rPr>
                <w:rFonts w:ascii="Times New Roman" w:eastAsia="宋体" w:hAnsi="Times New Roman" w:cs="Times New Roman"/>
                <w:kern w:val="0"/>
                <w:sz w:val="22"/>
                <w14:ligatures w14:val="none"/>
              </w:rPr>
            </w:pPr>
            <w:r w:rsidRPr="00B62A00">
              <w:rPr>
                <w:rFonts w:ascii="Arial" w:eastAsia="宋体" w:hAnsi="Arial" w:cs="Arial"/>
                <w:kern w:val="0"/>
                <w:sz w:val="22"/>
                <w:lang w:bidi="ar"/>
                <w14:ligatures w14:val="none"/>
              </w:rPr>
              <w:t>√</w:t>
            </w:r>
          </w:p>
        </w:tc>
        <w:tc>
          <w:tcPr>
            <w:tcW w:w="4321" w:type="dxa"/>
            <w:vAlign w:val="center"/>
          </w:tcPr>
          <w:p w14:paraId="497100BA" w14:textId="77777777" w:rsidR="00B62A00" w:rsidRPr="00B62A00" w:rsidRDefault="00B62A00" w:rsidP="00B62A00">
            <w:pPr>
              <w:widowControl/>
              <w:jc w:val="left"/>
              <w:rPr>
                <w:rFonts w:ascii="Times New Roman" w:eastAsia="宋体" w:hAnsi="Times New Roman" w:cs="Times New Roman"/>
                <w:kern w:val="0"/>
                <w:sz w:val="22"/>
                <w14:ligatures w14:val="none"/>
              </w:rPr>
            </w:pPr>
            <w:r w:rsidRPr="00B62A00">
              <w:rPr>
                <w:rFonts w:ascii="Times New Roman" w:eastAsia="宋体" w:hAnsi="Times New Roman" w:cs="Times New Roman"/>
                <w:kern w:val="0"/>
                <w:sz w:val="22"/>
                <w14:ligatures w14:val="none"/>
              </w:rPr>
              <w:t>包括环境保洁所需的清洁、洗涤药剂，垃圾袋、各类清洁剂、抹布等（耗材品质需可靠有保证）。</w:t>
            </w:r>
          </w:p>
        </w:tc>
      </w:tr>
      <w:tr w:rsidR="00B62A00" w:rsidRPr="00B62A00" w14:paraId="75B9F647" w14:textId="77777777" w:rsidTr="00942E63">
        <w:trPr>
          <w:trHeight w:val="23"/>
        </w:trPr>
        <w:tc>
          <w:tcPr>
            <w:tcW w:w="960" w:type="dxa"/>
            <w:noWrap/>
            <w:vAlign w:val="center"/>
          </w:tcPr>
          <w:p w14:paraId="1B4A807E"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7</w:t>
            </w:r>
          </w:p>
        </w:tc>
        <w:tc>
          <w:tcPr>
            <w:tcW w:w="2500" w:type="dxa"/>
            <w:noWrap/>
            <w:vAlign w:val="center"/>
          </w:tcPr>
          <w:p w14:paraId="1430175A"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保洁工具</w:t>
            </w:r>
          </w:p>
        </w:tc>
        <w:tc>
          <w:tcPr>
            <w:tcW w:w="960" w:type="dxa"/>
            <w:noWrap/>
            <w:vAlign w:val="center"/>
          </w:tcPr>
          <w:p w14:paraId="13FC864E"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960" w:type="dxa"/>
            <w:noWrap/>
            <w:vAlign w:val="center"/>
          </w:tcPr>
          <w:p w14:paraId="59B91110"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4321" w:type="dxa"/>
            <w:vAlign w:val="center"/>
          </w:tcPr>
          <w:p w14:paraId="2BD06B87" w14:textId="77777777" w:rsidR="00B62A00" w:rsidRPr="00B62A00" w:rsidRDefault="00B62A00" w:rsidP="00B62A00">
            <w:pPr>
              <w:widowControl/>
              <w:jc w:val="left"/>
              <w:rPr>
                <w:rFonts w:ascii="宋体" w:eastAsia="宋体" w:hAnsi="宋体" w:cs="宋体"/>
                <w:kern w:val="0"/>
                <w:sz w:val="22"/>
                <w:lang w:bidi="ar"/>
                <w14:ligatures w14:val="none"/>
              </w:rPr>
            </w:pPr>
            <w:r w:rsidRPr="00B62A00">
              <w:rPr>
                <w:rFonts w:ascii="Times New Roman" w:eastAsia="宋体" w:hAnsi="Times New Roman" w:cs="Times New Roman"/>
                <w:kern w:val="0"/>
                <w:sz w:val="22"/>
                <w14:ligatures w14:val="none"/>
              </w:rPr>
              <w:t>保洁车、各类清洁机械（或工具）、各类警示牌等。</w:t>
            </w:r>
          </w:p>
        </w:tc>
      </w:tr>
      <w:tr w:rsidR="00B62A00" w:rsidRPr="00B62A00" w14:paraId="00B93CF2" w14:textId="77777777" w:rsidTr="00942E63">
        <w:trPr>
          <w:trHeight w:val="23"/>
        </w:trPr>
        <w:tc>
          <w:tcPr>
            <w:tcW w:w="960" w:type="dxa"/>
            <w:noWrap/>
            <w:vAlign w:val="center"/>
          </w:tcPr>
          <w:p w14:paraId="7A29F2A2"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8</w:t>
            </w:r>
          </w:p>
        </w:tc>
        <w:tc>
          <w:tcPr>
            <w:tcW w:w="2500" w:type="dxa"/>
            <w:noWrap/>
            <w:vAlign w:val="center"/>
          </w:tcPr>
          <w:p w14:paraId="364E1FF9"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保安用房</w:t>
            </w:r>
          </w:p>
        </w:tc>
        <w:tc>
          <w:tcPr>
            <w:tcW w:w="960" w:type="dxa"/>
            <w:noWrap/>
            <w:vAlign w:val="center"/>
          </w:tcPr>
          <w:p w14:paraId="6E2D5551"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5C2EF7AA"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noWrap/>
            <w:vAlign w:val="center"/>
          </w:tcPr>
          <w:p w14:paraId="10E01CB0"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门卫室</w:t>
            </w:r>
          </w:p>
        </w:tc>
      </w:tr>
      <w:tr w:rsidR="00B62A00" w:rsidRPr="00B62A00" w14:paraId="467183AC" w14:textId="77777777" w:rsidTr="00942E63">
        <w:trPr>
          <w:trHeight w:val="23"/>
        </w:trPr>
        <w:tc>
          <w:tcPr>
            <w:tcW w:w="960" w:type="dxa"/>
            <w:noWrap/>
            <w:vAlign w:val="center"/>
          </w:tcPr>
          <w:p w14:paraId="5D63BB72"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9</w:t>
            </w:r>
          </w:p>
        </w:tc>
        <w:tc>
          <w:tcPr>
            <w:tcW w:w="2500" w:type="dxa"/>
            <w:noWrap/>
            <w:vAlign w:val="center"/>
          </w:tcPr>
          <w:p w14:paraId="561AF2B5"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办公设施设备</w:t>
            </w:r>
          </w:p>
        </w:tc>
        <w:tc>
          <w:tcPr>
            <w:tcW w:w="960" w:type="dxa"/>
            <w:noWrap/>
            <w:vAlign w:val="center"/>
          </w:tcPr>
          <w:p w14:paraId="62DDFD71"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7950C345"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noWrap/>
            <w:vAlign w:val="center"/>
          </w:tcPr>
          <w:p w14:paraId="2A602B7F"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如办公桌椅等</w:t>
            </w:r>
          </w:p>
        </w:tc>
      </w:tr>
      <w:tr w:rsidR="00B62A00" w:rsidRPr="00B62A00" w14:paraId="4E80C638" w14:textId="77777777" w:rsidTr="00942E63">
        <w:trPr>
          <w:trHeight w:val="23"/>
        </w:trPr>
        <w:tc>
          <w:tcPr>
            <w:tcW w:w="960" w:type="dxa"/>
            <w:noWrap/>
            <w:vAlign w:val="center"/>
          </w:tcPr>
          <w:p w14:paraId="0BD543D7"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10</w:t>
            </w:r>
          </w:p>
        </w:tc>
        <w:tc>
          <w:tcPr>
            <w:tcW w:w="2500" w:type="dxa"/>
            <w:noWrap/>
            <w:vAlign w:val="center"/>
          </w:tcPr>
          <w:p w14:paraId="0F98473B"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安防设备</w:t>
            </w:r>
          </w:p>
        </w:tc>
        <w:tc>
          <w:tcPr>
            <w:tcW w:w="960" w:type="dxa"/>
            <w:noWrap/>
            <w:vAlign w:val="center"/>
          </w:tcPr>
          <w:p w14:paraId="5FF157C8"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48C17A15"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noWrap/>
            <w:vAlign w:val="center"/>
          </w:tcPr>
          <w:p w14:paraId="41755D15"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如消控设备、监控设备等</w:t>
            </w:r>
          </w:p>
        </w:tc>
      </w:tr>
      <w:tr w:rsidR="00B62A00" w:rsidRPr="00B62A00" w14:paraId="53347733" w14:textId="77777777" w:rsidTr="00942E63">
        <w:trPr>
          <w:trHeight w:val="23"/>
        </w:trPr>
        <w:tc>
          <w:tcPr>
            <w:tcW w:w="960" w:type="dxa"/>
            <w:noWrap/>
            <w:vAlign w:val="center"/>
          </w:tcPr>
          <w:p w14:paraId="3D413925"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11</w:t>
            </w:r>
          </w:p>
        </w:tc>
        <w:tc>
          <w:tcPr>
            <w:tcW w:w="2500" w:type="dxa"/>
            <w:noWrap/>
            <w:vAlign w:val="center"/>
          </w:tcPr>
          <w:p w14:paraId="0A3A2260"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安保设施</w:t>
            </w:r>
          </w:p>
        </w:tc>
        <w:tc>
          <w:tcPr>
            <w:tcW w:w="960" w:type="dxa"/>
            <w:noWrap/>
            <w:vAlign w:val="center"/>
          </w:tcPr>
          <w:p w14:paraId="73457FDC"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4C470399"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noWrap/>
            <w:vAlign w:val="center"/>
          </w:tcPr>
          <w:p w14:paraId="5B61D4FB"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如隔离带、警戒线、警示锥等</w:t>
            </w:r>
          </w:p>
        </w:tc>
      </w:tr>
      <w:tr w:rsidR="00B62A00" w:rsidRPr="00B62A00" w14:paraId="1CE3A3F5" w14:textId="77777777" w:rsidTr="00942E63">
        <w:trPr>
          <w:trHeight w:val="23"/>
        </w:trPr>
        <w:tc>
          <w:tcPr>
            <w:tcW w:w="960" w:type="dxa"/>
            <w:noWrap/>
            <w:vAlign w:val="center"/>
          </w:tcPr>
          <w:p w14:paraId="1ECDCD73"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12</w:t>
            </w:r>
          </w:p>
        </w:tc>
        <w:tc>
          <w:tcPr>
            <w:tcW w:w="2500" w:type="dxa"/>
            <w:noWrap/>
            <w:vAlign w:val="center"/>
          </w:tcPr>
          <w:p w14:paraId="584F7A29"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保安员工作装备及用品</w:t>
            </w:r>
          </w:p>
        </w:tc>
        <w:tc>
          <w:tcPr>
            <w:tcW w:w="960" w:type="dxa"/>
            <w:noWrap/>
            <w:vAlign w:val="center"/>
          </w:tcPr>
          <w:p w14:paraId="7C0E585F"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960" w:type="dxa"/>
            <w:noWrap/>
            <w:vAlign w:val="center"/>
          </w:tcPr>
          <w:p w14:paraId="4D6140C7"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4321" w:type="dxa"/>
            <w:noWrap/>
            <w:vAlign w:val="center"/>
          </w:tcPr>
          <w:p w14:paraId="26FEED55"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Cs w:val="21"/>
                <w:lang w:bidi="ar"/>
                <w14:ligatures w14:val="none"/>
              </w:rPr>
              <w:t>如工作服、对讲机等</w:t>
            </w:r>
          </w:p>
        </w:tc>
      </w:tr>
      <w:tr w:rsidR="00B62A00" w:rsidRPr="00B62A00" w14:paraId="6BB2D8F6" w14:textId="77777777" w:rsidTr="00942E63">
        <w:trPr>
          <w:trHeight w:val="23"/>
        </w:trPr>
        <w:tc>
          <w:tcPr>
            <w:tcW w:w="960" w:type="dxa"/>
            <w:noWrap/>
            <w:vAlign w:val="center"/>
          </w:tcPr>
          <w:p w14:paraId="6415ABD1"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13</w:t>
            </w:r>
          </w:p>
        </w:tc>
        <w:tc>
          <w:tcPr>
            <w:tcW w:w="2500" w:type="dxa"/>
            <w:noWrap/>
            <w:vAlign w:val="center"/>
          </w:tcPr>
          <w:p w14:paraId="2E6D6B83"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维修材料</w:t>
            </w:r>
          </w:p>
        </w:tc>
        <w:tc>
          <w:tcPr>
            <w:tcW w:w="960" w:type="dxa"/>
            <w:noWrap/>
            <w:vAlign w:val="center"/>
          </w:tcPr>
          <w:p w14:paraId="36C23A5C"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960" w:type="dxa"/>
            <w:noWrap/>
            <w:vAlign w:val="center"/>
          </w:tcPr>
          <w:p w14:paraId="5445B6FC"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p>
        </w:tc>
        <w:tc>
          <w:tcPr>
            <w:tcW w:w="4321" w:type="dxa"/>
            <w:noWrap/>
            <w:vAlign w:val="center"/>
          </w:tcPr>
          <w:p w14:paraId="1189BA0A" w14:textId="77777777" w:rsidR="00B62A00" w:rsidRPr="00B62A00" w:rsidRDefault="00B62A00" w:rsidP="00B62A00">
            <w:pPr>
              <w:widowControl/>
              <w:jc w:val="left"/>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各类设施设备维修所需的材料，不包含维修工具。</w:t>
            </w:r>
          </w:p>
        </w:tc>
      </w:tr>
      <w:tr w:rsidR="00B62A00" w:rsidRPr="00B62A00" w14:paraId="1716C848" w14:textId="77777777" w:rsidTr="00942E63">
        <w:trPr>
          <w:trHeight w:val="23"/>
        </w:trPr>
        <w:tc>
          <w:tcPr>
            <w:tcW w:w="960" w:type="dxa"/>
            <w:noWrap/>
            <w:vAlign w:val="center"/>
          </w:tcPr>
          <w:p w14:paraId="473A5292" w14:textId="77777777" w:rsidR="00B62A00" w:rsidRPr="00B62A00" w:rsidRDefault="00B62A00" w:rsidP="00B62A00">
            <w:pPr>
              <w:widowControl/>
              <w:jc w:val="center"/>
              <w:textAlignment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14</w:t>
            </w:r>
          </w:p>
        </w:tc>
        <w:tc>
          <w:tcPr>
            <w:tcW w:w="2500" w:type="dxa"/>
            <w:noWrap/>
            <w:vAlign w:val="center"/>
          </w:tcPr>
          <w:p w14:paraId="237E98F6"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绿化工具</w:t>
            </w:r>
          </w:p>
        </w:tc>
        <w:tc>
          <w:tcPr>
            <w:tcW w:w="960" w:type="dxa"/>
            <w:noWrap/>
            <w:vAlign w:val="center"/>
          </w:tcPr>
          <w:p w14:paraId="4ABEDAC0" w14:textId="77777777" w:rsidR="00B62A00" w:rsidRPr="00B62A00" w:rsidRDefault="00B62A00" w:rsidP="00B62A00">
            <w:pPr>
              <w:widowControl/>
              <w:jc w:val="center"/>
              <w:rPr>
                <w:rFonts w:ascii="宋体" w:eastAsia="宋体" w:hAnsi="宋体" w:cs="宋体"/>
                <w:kern w:val="0"/>
                <w:sz w:val="22"/>
                <w:lang w:bidi="ar"/>
                <w14:ligatures w14:val="none"/>
              </w:rPr>
            </w:pPr>
          </w:p>
        </w:tc>
        <w:tc>
          <w:tcPr>
            <w:tcW w:w="960" w:type="dxa"/>
            <w:noWrap/>
            <w:vAlign w:val="center"/>
          </w:tcPr>
          <w:p w14:paraId="16DAD93C" w14:textId="77777777" w:rsidR="00B62A00" w:rsidRPr="00B62A00" w:rsidRDefault="00B62A00" w:rsidP="00B62A00">
            <w:pPr>
              <w:widowControl/>
              <w:jc w:val="center"/>
              <w:rPr>
                <w:rFonts w:ascii="宋体" w:eastAsia="宋体" w:hAnsi="宋体" w:cs="宋体"/>
                <w:kern w:val="0"/>
                <w:sz w:val="22"/>
                <w:lang w:bidi="ar"/>
                <w14:ligatures w14:val="none"/>
              </w:rPr>
            </w:pPr>
            <w:r w:rsidRPr="00B62A00">
              <w:rPr>
                <w:rFonts w:ascii="Arial" w:eastAsia="宋体" w:hAnsi="Arial" w:cs="Arial"/>
                <w:kern w:val="0"/>
                <w:sz w:val="22"/>
                <w:lang w:bidi="ar"/>
                <w14:ligatures w14:val="none"/>
              </w:rPr>
              <w:t>√</w:t>
            </w:r>
          </w:p>
        </w:tc>
        <w:tc>
          <w:tcPr>
            <w:tcW w:w="4321" w:type="dxa"/>
            <w:noWrap/>
            <w:vAlign w:val="center"/>
          </w:tcPr>
          <w:p w14:paraId="64CC9256" w14:textId="77777777" w:rsidR="00B62A00" w:rsidRPr="00B62A00" w:rsidRDefault="00B62A00" w:rsidP="00B62A00">
            <w:pPr>
              <w:widowControl/>
              <w:jc w:val="left"/>
              <w:rPr>
                <w:rFonts w:ascii="宋体" w:eastAsia="宋体" w:hAnsi="宋体" w:cs="宋体"/>
                <w:kern w:val="0"/>
                <w:sz w:val="22"/>
                <w:lang w:bidi="ar"/>
                <w14:ligatures w14:val="none"/>
              </w:rPr>
            </w:pPr>
            <w:r w:rsidRPr="00B62A00">
              <w:rPr>
                <w:rFonts w:ascii="宋体" w:eastAsia="宋体" w:hAnsi="宋体" w:cs="宋体"/>
                <w:kern w:val="0"/>
                <w:sz w:val="22"/>
                <w:lang w:bidi="ar"/>
                <w14:ligatures w14:val="none"/>
              </w:rPr>
              <w:t>各类绿化养护所需的工具。</w:t>
            </w:r>
          </w:p>
        </w:tc>
      </w:tr>
    </w:tbl>
    <w:p w14:paraId="600E403B"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5.2</w:t>
      </w:r>
      <w:r w:rsidRPr="00B62A00">
        <w:rPr>
          <w:rFonts w:ascii="Times New Roman" w:eastAsia="宋体" w:hAnsi="Times New Roman" w:cs="Times New Roman"/>
          <w:sz w:val="22"/>
          <w14:ligatures w14:val="none"/>
        </w:rPr>
        <w:t>本项目不允许分包。</w:t>
      </w:r>
    </w:p>
    <w:p w14:paraId="1DC2FB9D"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6" w:name="_Toc237525060"/>
      <w:r w:rsidRPr="00B62A00">
        <w:rPr>
          <w:rFonts w:ascii="Times New Roman" w:eastAsia="宋体" w:hAnsi="Times New Roman" w:cs="Times New Roman"/>
          <w:b/>
          <w:sz w:val="22"/>
          <w14:ligatures w14:val="none"/>
        </w:rPr>
        <w:t xml:space="preserve">6 </w:t>
      </w:r>
      <w:r w:rsidRPr="00B62A00">
        <w:rPr>
          <w:rFonts w:ascii="Times New Roman" w:eastAsia="宋体" w:hAnsi="Times New Roman" w:cs="Times New Roman"/>
          <w:b/>
          <w:sz w:val="22"/>
          <w14:ligatures w14:val="none"/>
        </w:rPr>
        <w:t>合同的签订</w:t>
      </w:r>
      <w:bookmarkEnd w:id="26"/>
    </w:p>
    <w:p w14:paraId="5C3B8A41" w14:textId="77777777" w:rsidR="00B62A00" w:rsidRPr="00B62A00" w:rsidRDefault="00B62A00" w:rsidP="00B62A00">
      <w:pPr>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6.1 </w:t>
      </w:r>
      <w:r w:rsidRPr="00B62A00">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7333BFBE"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6.2 </w:t>
      </w:r>
      <w:r w:rsidRPr="00B62A00">
        <w:rPr>
          <w:rFonts w:ascii="Times New Roman" w:eastAsia="宋体" w:hAnsi="Times New Roman" w:cs="Times New Roman"/>
          <w:sz w:val="22"/>
          <w14:ligatures w14:val="none"/>
        </w:rPr>
        <w:t>合同履约过程中，如遇不可抗力或政策性调价（以招标文件和合同约定为准），经双方商定可以调整合同金额（调整原则以招标文件约定为准），并签订补充协议。</w:t>
      </w:r>
    </w:p>
    <w:p w14:paraId="234FDDF4"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sz w:val="22"/>
          <w14:ligatures w14:val="none"/>
        </w:rPr>
      </w:pPr>
      <w:bookmarkStart w:id="27" w:name="_Toc237525061"/>
      <w:r w:rsidRPr="00B62A00">
        <w:rPr>
          <w:rFonts w:ascii="Times New Roman" w:eastAsia="宋体" w:hAnsi="Times New Roman" w:cs="Times New Roman"/>
          <w:b/>
          <w:sz w:val="22"/>
          <w14:ligatures w14:val="none"/>
        </w:rPr>
        <w:t xml:space="preserve">7 </w:t>
      </w:r>
      <w:r w:rsidRPr="00B62A00">
        <w:rPr>
          <w:rFonts w:ascii="Times New Roman" w:eastAsia="宋体" w:hAnsi="Times New Roman" w:cs="Times New Roman"/>
          <w:b/>
          <w:sz w:val="22"/>
          <w14:ligatures w14:val="none"/>
        </w:rPr>
        <w:t>结算原则和支付方式</w:t>
      </w:r>
      <w:bookmarkEnd w:id="27"/>
    </w:p>
    <w:p w14:paraId="4A028BEB"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7.1 </w:t>
      </w:r>
      <w:r w:rsidRPr="00B62A00">
        <w:rPr>
          <w:rFonts w:ascii="Times New Roman" w:eastAsia="宋体" w:hAnsi="Times New Roman" w:cs="Times New Roman"/>
          <w:sz w:val="22"/>
          <w14:ligatures w14:val="none"/>
        </w:rPr>
        <w:t>结算原则</w:t>
      </w:r>
    </w:p>
    <w:p w14:paraId="5EBE8BA3"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7.1.1</w:t>
      </w:r>
      <w:r w:rsidRPr="00B62A00">
        <w:rPr>
          <w:rFonts w:ascii="Times New Roman" w:eastAsia="宋体" w:hAnsi="Times New Roman" w:cs="Times New Roman"/>
          <w:sz w:val="22"/>
          <w14:ligatures w14:val="none"/>
        </w:rPr>
        <w:t>根据考核管理要求，依照考核结果按实结算。</w:t>
      </w:r>
    </w:p>
    <w:p w14:paraId="4EFFE12D"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b/>
          <w:kern w:val="0"/>
          <w:sz w:val="22"/>
          <w:u w:val="single"/>
          <w14:ligatures w14:val="none"/>
        </w:rPr>
      </w:pPr>
      <w:r w:rsidRPr="00B62A00">
        <w:rPr>
          <w:rFonts w:ascii="Times New Roman" w:eastAsia="宋体" w:hAnsi="Times New Roman" w:cs="Times New Roman"/>
          <w:sz w:val="22"/>
          <w14:ligatures w14:val="none"/>
        </w:rPr>
        <w:t>7.1.2</w:t>
      </w:r>
      <w:r w:rsidRPr="00B62A00">
        <w:rPr>
          <w:rFonts w:ascii="Times New Roman" w:eastAsia="宋体" w:hAnsi="Times New Roman" w:cs="Times New Roman"/>
          <w:b/>
          <w:kern w:val="0"/>
          <w:sz w:val="22"/>
          <w:u w:val="single"/>
          <w14:ligatures w14:val="none"/>
        </w:rPr>
        <w:t>本项目合同总价不变，采购人不会因政策性调价、人工成本、材料、设备使用年限增长引起的维修成本增加和效能衰减等因素（不可抗力除外）的变动而进行调整。</w:t>
      </w:r>
    </w:p>
    <w:p w14:paraId="496E69F1" w14:textId="77777777" w:rsidR="00B62A00" w:rsidRPr="00B62A00" w:rsidRDefault="00B62A00" w:rsidP="00B62A00">
      <w:pPr>
        <w:adjustRightInd w:val="0"/>
        <w:snapToGrid w:val="0"/>
        <w:spacing w:line="300" w:lineRule="auto"/>
        <w:ind w:firstLineChars="200" w:firstLine="442"/>
        <w:jc w:val="left"/>
        <w:rPr>
          <w:rFonts w:ascii="Times New Roman" w:eastAsia="宋体" w:hAnsi="Times New Roman" w:cs="Times New Roman"/>
          <w:b/>
          <w:kern w:val="0"/>
          <w:sz w:val="22"/>
          <w:u w:val="single"/>
          <w14:ligatures w14:val="none"/>
        </w:rPr>
      </w:pPr>
      <w:r w:rsidRPr="00B62A00">
        <w:rPr>
          <w:rFonts w:ascii="Times New Roman" w:eastAsia="宋体" w:hAnsi="Times New Roman" w:cs="Times New Roman"/>
          <w:b/>
          <w:kern w:val="0"/>
          <w:sz w:val="22"/>
          <w:u w:val="single"/>
          <w14:ligatures w14:val="none"/>
        </w:rPr>
        <w:t xml:space="preserve">7.1.3 </w:t>
      </w:r>
      <w:r w:rsidRPr="00B62A00">
        <w:rPr>
          <w:rFonts w:ascii="Times New Roman" w:eastAsia="宋体" w:hAnsi="Times New Roman" w:cs="Times New Roman"/>
          <w:b/>
          <w:kern w:val="0"/>
          <w:sz w:val="22"/>
          <w:u w:val="single"/>
          <w14:ligatures w14:val="none"/>
        </w:rPr>
        <w:t>合同履约期间，如发生设备中修、大修和应急维修的，则费用按实结算。</w:t>
      </w:r>
    </w:p>
    <w:p w14:paraId="2BE3204A"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7.2 </w:t>
      </w:r>
      <w:r w:rsidRPr="00B62A00">
        <w:rPr>
          <w:rFonts w:ascii="Times New Roman" w:eastAsia="宋体" w:hAnsi="Times New Roman" w:cs="Times New Roman"/>
          <w:sz w:val="22"/>
          <w14:ligatures w14:val="none"/>
        </w:rPr>
        <w:t>支付方式</w:t>
      </w:r>
    </w:p>
    <w:p w14:paraId="435A7346" w14:textId="77777777" w:rsidR="00B62A00" w:rsidRPr="00B62A00" w:rsidRDefault="00B62A00" w:rsidP="00B62A00">
      <w:pPr>
        <w:adjustRightInd w:val="0"/>
        <w:snapToGrid w:val="0"/>
        <w:spacing w:line="300" w:lineRule="auto"/>
        <w:ind w:firstLineChars="200" w:firstLine="440"/>
        <w:rPr>
          <w:rFonts w:ascii="宋体" w:eastAsia="宋体" w:hAnsi="宋体" w:cs="宋体"/>
          <w:spacing w:val="-1"/>
          <w:sz w:val="22"/>
          <w14:ligatures w14:val="none"/>
        </w:rPr>
      </w:pPr>
      <w:r w:rsidRPr="00B62A00">
        <w:rPr>
          <w:rFonts w:ascii="Times New Roman" w:eastAsia="宋体" w:hAnsi="Times New Roman" w:cs="Times New Roman"/>
          <w:sz w:val="22"/>
          <w14:ligatures w14:val="none"/>
        </w:rPr>
        <w:t xml:space="preserve">7.2.1 </w:t>
      </w:r>
      <w:r w:rsidRPr="00B62A00">
        <w:rPr>
          <w:rFonts w:ascii="Times New Roman" w:eastAsia="宋体" w:hAnsi="Times New Roman" w:cs="Times New Roman"/>
          <w:sz w:val="22"/>
          <w14:ligatures w14:val="none"/>
        </w:rPr>
        <w:t>本</w:t>
      </w:r>
      <w:r w:rsidRPr="00B62A00">
        <w:rPr>
          <w:rFonts w:ascii="宋体" w:eastAsia="宋体" w:hAnsi="宋体" w:cs="宋体"/>
          <w:spacing w:val="-1"/>
          <w:sz w:val="22"/>
          <w14:ligatures w14:val="none"/>
        </w:rPr>
        <w:t>本项目合同金额采用</w:t>
      </w:r>
      <w:r w:rsidRPr="00B62A00">
        <w:rPr>
          <w:rFonts w:ascii="宋体" w:eastAsia="宋体" w:hAnsi="宋体" w:cs="宋体"/>
          <w:b/>
          <w:bCs/>
          <w:spacing w:val="-1"/>
          <w:sz w:val="22"/>
          <w:u w:val="single"/>
          <w14:ligatures w14:val="none"/>
        </w:rPr>
        <w:t>分期付款</w:t>
      </w:r>
      <w:r w:rsidRPr="00B62A00">
        <w:rPr>
          <w:rFonts w:ascii="宋体" w:eastAsia="宋体" w:hAnsi="宋体" w:cs="宋体"/>
          <w:spacing w:val="-1"/>
          <w:sz w:val="22"/>
          <w14:ligatures w14:val="none"/>
        </w:rPr>
        <w:t>方式，在采购人和中标人合同签订，采购人根据考核结果</w:t>
      </w:r>
      <w:r w:rsidRPr="00B62A00">
        <w:rPr>
          <w:rFonts w:ascii="宋体" w:eastAsia="宋体" w:hAnsi="宋体" w:cs="宋体"/>
          <w:b/>
          <w:bCs/>
          <w:spacing w:val="-1"/>
          <w:sz w:val="22"/>
          <w:u w:val="single"/>
          <w14:ligatures w14:val="none"/>
        </w:rPr>
        <w:t>每月</w:t>
      </w:r>
      <w:r w:rsidRPr="00B62A00">
        <w:rPr>
          <w:rFonts w:ascii="宋体" w:eastAsia="宋体" w:hAnsi="宋体" w:cs="宋体"/>
          <w:spacing w:val="-1"/>
          <w:sz w:val="22"/>
          <w14:ligatures w14:val="none"/>
        </w:rPr>
        <w:t>支付相应的合同款项。具体服务支付时间和比例见下表：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549"/>
        <w:gridCol w:w="1100"/>
      </w:tblGrid>
      <w:tr w:rsidR="00B62A00" w:rsidRPr="00B62A00" w14:paraId="2C345295" w14:textId="77777777" w:rsidTr="00942E63">
        <w:trPr>
          <w:jc w:val="center"/>
        </w:trPr>
        <w:tc>
          <w:tcPr>
            <w:tcW w:w="833" w:type="dxa"/>
          </w:tcPr>
          <w:p w14:paraId="00052DB5" w14:textId="77777777" w:rsidR="00B62A00" w:rsidRPr="00B62A00" w:rsidRDefault="00B62A00" w:rsidP="00B62A00">
            <w:pPr>
              <w:widowControl/>
              <w:jc w:val="center"/>
              <w:rPr>
                <w:rFonts w:ascii="宋体" w:eastAsia="宋体" w:hAnsi="宋体" w:cs="Times New Roman"/>
                <w:b/>
                <w:bCs/>
                <w:sz w:val="22"/>
                <w14:ligatures w14:val="none"/>
              </w:rPr>
            </w:pPr>
            <w:r w:rsidRPr="00B62A00">
              <w:rPr>
                <w:rFonts w:ascii="宋体" w:eastAsia="宋体" w:hAnsi="宋体" w:cs="Times New Roman"/>
                <w:b/>
                <w:bCs/>
                <w:sz w:val="22"/>
                <w14:ligatures w14:val="none"/>
              </w:rPr>
              <w:t>序号</w:t>
            </w:r>
          </w:p>
        </w:tc>
        <w:tc>
          <w:tcPr>
            <w:tcW w:w="5549" w:type="dxa"/>
          </w:tcPr>
          <w:p w14:paraId="61B73418" w14:textId="77777777" w:rsidR="00B62A00" w:rsidRPr="00B62A00" w:rsidRDefault="00B62A00" w:rsidP="00B62A00">
            <w:pPr>
              <w:widowControl/>
              <w:jc w:val="center"/>
              <w:rPr>
                <w:rFonts w:ascii="宋体" w:eastAsia="宋体" w:hAnsi="宋体" w:cs="Times New Roman"/>
                <w:b/>
                <w:bCs/>
                <w:sz w:val="22"/>
                <w14:ligatures w14:val="none"/>
              </w:rPr>
            </w:pPr>
            <w:r w:rsidRPr="00B62A00">
              <w:rPr>
                <w:rFonts w:ascii="宋体" w:eastAsia="宋体" w:hAnsi="宋体" w:cs="Times New Roman"/>
                <w:b/>
                <w:bCs/>
                <w:sz w:val="22"/>
                <w14:ligatures w14:val="none"/>
              </w:rPr>
              <w:t>支付时间</w:t>
            </w:r>
          </w:p>
        </w:tc>
        <w:tc>
          <w:tcPr>
            <w:tcW w:w="1100" w:type="dxa"/>
          </w:tcPr>
          <w:p w14:paraId="4C567787" w14:textId="77777777" w:rsidR="00B62A00" w:rsidRPr="00B62A00" w:rsidRDefault="00B62A00" w:rsidP="00B62A00">
            <w:pPr>
              <w:widowControl/>
              <w:jc w:val="center"/>
              <w:rPr>
                <w:rFonts w:ascii="宋体" w:eastAsia="宋体" w:hAnsi="宋体" w:cs="Times New Roman"/>
                <w:b/>
                <w:bCs/>
                <w:sz w:val="22"/>
                <w14:ligatures w14:val="none"/>
              </w:rPr>
            </w:pPr>
            <w:r w:rsidRPr="00B62A00">
              <w:rPr>
                <w:rFonts w:ascii="宋体" w:eastAsia="宋体" w:hAnsi="宋体" w:cs="Times New Roman"/>
                <w:b/>
                <w:bCs/>
                <w:sz w:val="22"/>
                <w14:ligatures w14:val="none"/>
              </w:rPr>
              <w:t>支付比例</w:t>
            </w:r>
          </w:p>
        </w:tc>
      </w:tr>
      <w:tr w:rsidR="00B62A00" w:rsidRPr="00B62A00" w14:paraId="4F0E9D5C" w14:textId="77777777" w:rsidTr="00942E63">
        <w:trPr>
          <w:jc w:val="center"/>
        </w:trPr>
        <w:tc>
          <w:tcPr>
            <w:tcW w:w="833" w:type="dxa"/>
          </w:tcPr>
          <w:p w14:paraId="6E50DE1D"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lastRenderedPageBreak/>
              <w:t>1</w:t>
            </w:r>
          </w:p>
        </w:tc>
        <w:tc>
          <w:tcPr>
            <w:tcW w:w="5549" w:type="dxa"/>
            <w:vAlign w:val="center"/>
          </w:tcPr>
          <w:p w14:paraId="2F660362"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2026</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11</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779CA263"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376604ED" w14:textId="77777777" w:rsidTr="00942E63">
        <w:trPr>
          <w:jc w:val="center"/>
        </w:trPr>
        <w:tc>
          <w:tcPr>
            <w:tcW w:w="833" w:type="dxa"/>
          </w:tcPr>
          <w:p w14:paraId="7EB7B3C0"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2</w:t>
            </w:r>
          </w:p>
        </w:tc>
        <w:tc>
          <w:tcPr>
            <w:tcW w:w="5549" w:type="dxa"/>
            <w:vAlign w:val="center"/>
          </w:tcPr>
          <w:p w14:paraId="6877CB14"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2026</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12</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56B6A1B2"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2C960E1A" w14:textId="77777777" w:rsidTr="00942E63">
        <w:trPr>
          <w:jc w:val="center"/>
        </w:trPr>
        <w:tc>
          <w:tcPr>
            <w:tcW w:w="833" w:type="dxa"/>
          </w:tcPr>
          <w:p w14:paraId="5FD7DB14"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3</w:t>
            </w:r>
          </w:p>
        </w:tc>
        <w:tc>
          <w:tcPr>
            <w:tcW w:w="5549" w:type="dxa"/>
            <w:vAlign w:val="center"/>
          </w:tcPr>
          <w:p w14:paraId="76FC6614"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1</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4BE508F9"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0486B616" w14:textId="77777777" w:rsidTr="00942E63">
        <w:trPr>
          <w:jc w:val="center"/>
        </w:trPr>
        <w:tc>
          <w:tcPr>
            <w:tcW w:w="833" w:type="dxa"/>
          </w:tcPr>
          <w:p w14:paraId="13A7C687"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4</w:t>
            </w:r>
          </w:p>
        </w:tc>
        <w:tc>
          <w:tcPr>
            <w:tcW w:w="5549" w:type="dxa"/>
            <w:vAlign w:val="center"/>
          </w:tcPr>
          <w:p w14:paraId="2677DCAC"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2</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5F596BBA"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53F6218B" w14:textId="77777777" w:rsidTr="00942E63">
        <w:trPr>
          <w:jc w:val="center"/>
        </w:trPr>
        <w:tc>
          <w:tcPr>
            <w:tcW w:w="833" w:type="dxa"/>
          </w:tcPr>
          <w:p w14:paraId="3F04129B"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5</w:t>
            </w:r>
          </w:p>
        </w:tc>
        <w:tc>
          <w:tcPr>
            <w:tcW w:w="5549" w:type="dxa"/>
            <w:vAlign w:val="center"/>
          </w:tcPr>
          <w:p w14:paraId="1A4A8905"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3</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38774DF2"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3A7DAE66" w14:textId="77777777" w:rsidTr="00942E63">
        <w:trPr>
          <w:jc w:val="center"/>
        </w:trPr>
        <w:tc>
          <w:tcPr>
            <w:tcW w:w="833" w:type="dxa"/>
          </w:tcPr>
          <w:p w14:paraId="2471A92A"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6</w:t>
            </w:r>
          </w:p>
        </w:tc>
        <w:tc>
          <w:tcPr>
            <w:tcW w:w="5549" w:type="dxa"/>
            <w:vAlign w:val="center"/>
          </w:tcPr>
          <w:p w14:paraId="377377AA"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4</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63C29291"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5B5C45B1" w14:textId="77777777" w:rsidTr="00942E63">
        <w:trPr>
          <w:jc w:val="center"/>
        </w:trPr>
        <w:tc>
          <w:tcPr>
            <w:tcW w:w="833" w:type="dxa"/>
          </w:tcPr>
          <w:p w14:paraId="02986436"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7</w:t>
            </w:r>
          </w:p>
        </w:tc>
        <w:tc>
          <w:tcPr>
            <w:tcW w:w="5549" w:type="dxa"/>
            <w:vAlign w:val="center"/>
          </w:tcPr>
          <w:p w14:paraId="2B492756"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5</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3076DF2B"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6C7F68DC" w14:textId="77777777" w:rsidTr="00942E63">
        <w:trPr>
          <w:jc w:val="center"/>
        </w:trPr>
        <w:tc>
          <w:tcPr>
            <w:tcW w:w="833" w:type="dxa"/>
          </w:tcPr>
          <w:p w14:paraId="7DEA85AB"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8</w:t>
            </w:r>
          </w:p>
        </w:tc>
        <w:tc>
          <w:tcPr>
            <w:tcW w:w="5549" w:type="dxa"/>
            <w:vAlign w:val="center"/>
          </w:tcPr>
          <w:p w14:paraId="2916E051"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6</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6DA84C2E"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28BE9075" w14:textId="77777777" w:rsidTr="00942E63">
        <w:trPr>
          <w:jc w:val="center"/>
        </w:trPr>
        <w:tc>
          <w:tcPr>
            <w:tcW w:w="833" w:type="dxa"/>
          </w:tcPr>
          <w:p w14:paraId="6EE6AC57"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9</w:t>
            </w:r>
          </w:p>
        </w:tc>
        <w:tc>
          <w:tcPr>
            <w:tcW w:w="5549" w:type="dxa"/>
            <w:vAlign w:val="center"/>
          </w:tcPr>
          <w:p w14:paraId="226E7F84"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7</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041EB2D0"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33787F65" w14:textId="77777777" w:rsidTr="00942E63">
        <w:trPr>
          <w:jc w:val="center"/>
        </w:trPr>
        <w:tc>
          <w:tcPr>
            <w:tcW w:w="833" w:type="dxa"/>
          </w:tcPr>
          <w:p w14:paraId="31B8A981"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10</w:t>
            </w:r>
          </w:p>
        </w:tc>
        <w:tc>
          <w:tcPr>
            <w:tcW w:w="5549" w:type="dxa"/>
            <w:vAlign w:val="center"/>
          </w:tcPr>
          <w:p w14:paraId="144B7AE7"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8</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2EB6BCDF"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17E641B3" w14:textId="77777777" w:rsidTr="00942E63">
        <w:trPr>
          <w:jc w:val="center"/>
        </w:trPr>
        <w:tc>
          <w:tcPr>
            <w:tcW w:w="833" w:type="dxa"/>
          </w:tcPr>
          <w:p w14:paraId="30BC0B00"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11</w:t>
            </w:r>
          </w:p>
        </w:tc>
        <w:tc>
          <w:tcPr>
            <w:tcW w:w="5549" w:type="dxa"/>
            <w:vAlign w:val="center"/>
          </w:tcPr>
          <w:p w14:paraId="38FED984"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9</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23EB609E"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8.33%</w:t>
            </w:r>
          </w:p>
        </w:tc>
      </w:tr>
      <w:tr w:rsidR="00B62A00" w:rsidRPr="00B62A00" w14:paraId="1C52A6A2" w14:textId="77777777" w:rsidTr="00942E63">
        <w:trPr>
          <w:jc w:val="center"/>
        </w:trPr>
        <w:tc>
          <w:tcPr>
            <w:tcW w:w="833" w:type="dxa"/>
          </w:tcPr>
          <w:p w14:paraId="7773419F"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12</w:t>
            </w:r>
          </w:p>
        </w:tc>
        <w:tc>
          <w:tcPr>
            <w:tcW w:w="5549" w:type="dxa"/>
            <w:vAlign w:val="center"/>
          </w:tcPr>
          <w:p w14:paraId="1BA9698C" w14:textId="77777777" w:rsidR="00B62A00" w:rsidRPr="00B62A00" w:rsidRDefault="00B62A00" w:rsidP="00B62A00">
            <w:pPr>
              <w:adjustRightInd w:val="0"/>
              <w:snapToGrid w:val="0"/>
              <w:spacing w:line="300" w:lineRule="auto"/>
              <w:jc w:val="center"/>
              <w:rPr>
                <w:rFonts w:ascii="宋体" w:eastAsia="宋体" w:hAnsi="宋体" w:cs="Times New Roman"/>
                <w:sz w:val="22"/>
                <w14:ligatures w14:val="none"/>
              </w:rPr>
            </w:pPr>
            <w:r w:rsidRPr="00B62A00">
              <w:rPr>
                <w:rFonts w:ascii="Times New Roman" w:eastAsia="宋体" w:hAnsi="Times New Roman" w:cs="Times New Roman"/>
                <w:sz w:val="22"/>
                <w14:ligatures w14:val="none"/>
              </w:rPr>
              <w:t>2027</w:t>
            </w:r>
            <w:r w:rsidRPr="00B62A00">
              <w:rPr>
                <w:rFonts w:ascii="宋体" w:eastAsia="宋体" w:hAnsi="宋体" w:cs="宋体"/>
                <w:sz w:val="22"/>
                <w14:ligatures w14:val="none"/>
              </w:rPr>
              <w:t>年</w:t>
            </w:r>
            <w:r w:rsidRPr="00B62A00">
              <w:rPr>
                <w:rFonts w:ascii="Times New Roman" w:eastAsia="宋体" w:hAnsi="Times New Roman" w:cs="Times New Roman"/>
                <w:sz w:val="22"/>
                <w14:ligatures w14:val="none"/>
              </w:rPr>
              <w:t>10</w:t>
            </w:r>
            <w:r w:rsidRPr="00B62A00">
              <w:rPr>
                <w:rFonts w:ascii="宋体" w:eastAsia="宋体" w:hAnsi="宋体" w:cs="宋体"/>
                <w:sz w:val="22"/>
                <w14:ligatures w14:val="none"/>
              </w:rPr>
              <w:t>月</w:t>
            </w:r>
            <w:r w:rsidRPr="00B62A00">
              <w:rPr>
                <w:rFonts w:ascii="Times New Roman" w:eastAsia="宋体" w:hAnsi="Times New Roman" w:cs="Times New Roman"/>
                <w:sz w:val="22"/>
                <w14:ligatures w14:val="none"/>
              </w:rPr>
              <w:t>15</w:t>
            </w:r>
            <w:r w:rsidRPr="00B62A00">
              <w:rPr>
                <w:rFonts w:ascii="宋体" w:eastAsia="宋体" w:hAnsi="宋体" w:cs="宋体"/>
                <w:sz w:val="22"/>
                <w14:ligatures w14:val="none"/>
              </w:rPr>
              <w:t>日前</w:t>
            </w:r>
            <w:r w:rsidRPr="00B62A00">
              <w:rPr>
                <w:rFonts w:ascii="Times New Roman" w:eastAsia="宋体" w:hAnsi="Times New Roman" w:cs="Times New Roman"/>
                <w:sz w:val="22"/>
                <w14:ligatures w14:val="none"/>
              </w:rPr>
              <w:t>，</w:t>
            </w:r>
            <w:r w:rsidRPr="00B62A00">
              <w:rPr>
                <w:rFonts w:ascii="宋体" w:eastAsia="宋体" w:hAnsi="宋体" w:cs="宋体"/>
                <w:sz w:val="22"/>
                <w14:ligatures w14:val="none"/>
              </w:rPr>
              <w:t>且考核等级结果非</w:t>
            </w:r>
            <w:r w:rsidRPr="00B62A00">
              <w:rPr>
                <w:rFonts w:ascii="Times New Roman" w:eastAsia="Times New Roman" w:hAnsi="Times New Roman" w:cs="Times New Roman"/>
                <w:sz w:val="22"/>
                <w14:ligatures w14:val="none"/>
              </w:rPr>
              <w:t>“</w:t>
            </w:r>
            <w:r w:rsidRPr="00B62A00">
              <w:rPr>
                <w:rFonts w:ascii="宋体" w:eastAsia="宋体" w:hAnsi="宋体" w:cs="宋体"/>
                <w:sz w:val="22"/>
                <w14:ligatures w14:val="none"/>
              </w:rPr>
              <w:t>不合格</w:t>
            </w:r>
            <w:r w:rsidRPr="00B62A00">
              <w:rPr>
                <w:rFonts w:ascii="Times New Roman" w:eastAsia="Times New Roman" w:hAnsi="Times New Roman" w:cs="Times New Roman"/>
                <w:sz w:val="22"/>
                <w14:ligatures w14:val="none"/>
              </w:rPr>
              <w:t>”</w:t>
            </w:r>
          </w:p>
        </w:tc>
        <w:tc>
          <w:tcPr>
            <w:tcW w:w="1100" w:type="dxa"/>
          </w:tcPr>
          <w:p w14:paraId="4D42F235" w14:textId="77777777" w:rsidR="00B62A00" w:rsidRPr="00B62A00" w:rsidRDefault="00B62A00" w:rsidP="00B62A00">
            <w:pPr>
              <w:widowControl/>
              <w:jc w:val="center"/>
              <w:rPr>
                <w:rFonts w:ascii="宋体" w:eastAsia="宋体" w:hAnsi="宋体" w:cs="Times New Roman"/>
                <w:sz w:val="22"/>
                <w14:ligatures w14:val="none"/>
              </w:rPr>
            </w:pPr>
            <w:r w:rsidRPr="00B62A00">
              <w:rPr>
                <w:rFonts w:ascii="宋体" w:eastAsia="宋体" w:hAnsi="宋体" w:cs="Times New Roman"/>
                <w:sz w:val="22"/>
                <w14:ligatures w14:val="none"/>
              </w:rPr>
              <w:t> 8.37%</w:t>
            </w:r>
          </w:p>
        </w:tc>
      </w:tr>
    </w:tbl>
    <w:p w14:paraId="29CF645A" w14:textId="77777777" w:rsidR="00B62A00" w:rsidRPr="00B62A00" w:rsidRDefault="00B62A00" w:rsidP="00B62A00">
      <w:pPr>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7.3</w:t>
      </w:r>
      <w:r w:rsidRPr="00B62A00">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B62A00">
        <w:rPr>
          <w:rFonts w:ascii="Times New Roman" w:eastAsia="宋体" w:hAnsi="Times New Roman" w:cs="Times New Roman"/>
          <w:sz w:val="22"/>
          <w14:ligatures w14:val="none"/>
        </w:rPr>
        <w:t>1</w:t>
      </w:r>
      <w:r w:rsidRPr="00B62A00">
        <w:rPr>
          <w:rFonts w:ascii="Times New Roman" w:eastAsia="宋体" w:hAnsi="Times New Roman" w:cs="Times New Roman"/>
          <w:sz w:val="22"/>
          <w14:ligatures w14:val="none"/>
        </w:rPr>
        <w:t>年期贷款市场报价利率。</w:t>
      </w:r>
    </w:p>
    <w:p w14:paraId="14499FD3" w14:textId="77777777" w:rsidR="00B62A00" w:rsidRPr="00B62A00" w:rsidRDefault="00B62A00" w:rsidP="00B62A00">
      <w:pPr>
        <w:snapToGrid w:val="0"/>
        <w:spacing w:line="300" w:lineRule="auto"/>
        <w:ind w:firstLineChars="200" w:firstLine="400"/>
        <w:jc w:val="left"/>
        <w:rPr>
          <w:rFonts w:ascii="Times New Roman" w:eastAsia="宋体" w:hAnsi="Times New Roman" w:cs="Times New Roman"/>
          <w:sz w:val="20"/>
          <w:szCs w:val="20"/>
          <w14:ligatures w14:val="none"/>
        </w:rPr>
      </w:pPr>
    </w:p>
    <w:p w14:paraId="67850DEF" w14:textId="77777777" w:rsidR="00B62A00" w:rsidRPr="00B62A00" w:rsidRDefault="00B62A00" w:rsidP="00B62A00">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8" w:name="_Toc237525062"/>
      <w:r w:rsidRPr="00B62A00">
        <w:rPr>
          <w:rFonts w:ascii="Times New Roman" w:eastAsia="黑体" w:hAnsi="Times New Roman" w:cs="Times New Roman"/>
          <w:sz w:val="30"/>
          <w:szCs w:val="30"/>
          <w14:ligatures w14:val="none"/>
        </w:rPr>
        <w:t>三、技术质量要求</w:t>
      </w:r>
      <w:bookmarkEnd w:id="14"/>
      <w:bookmarkEnd w:id="15"/>
      <w:bookmarkEnd w:id="28"/>
    </w:p>
    <w:p w14:paraId="76747113"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9" w:name="_Toc237525063"/>
      <w:bookmarkEnd w:id="16"/>
      <w:bookmarkEnd w:id="17"/>
      <w:bookmarkEnd w:id="18"/>
      <w:bookmarkEnd w:id="19"/>
      <w:r w:rsidRPr="00B62A00">
        <w:rPr>
          <w:rFonts w:ascii="Times New Roman" w:eastAsia="宋体" w:hAnsi="Times New Roman" w:cs="Times New Roman"/>
          <w:b/>
          <w:bCs/>
          <w:sz w:val="22"/>
          <w14:ligatures w14:val="none"/>
        </w:rPr>
        <w:t xml:space="preserve">8 </w:t>
      </w:r>
      <w:r w:rsidRPr="00B62A00">
        <w:rPr>
          <w:rFonts w:ascii="Times New Roman" w:eastAsia="宋体" w:hAnsi="Times New Roman" w:cs="Times New Roman"/>
          <w:b/>
          <w:bCs/>
          <w:sz w:val="22"/>
          <w14:ligatures w14:val="none"/>
        </w:rPr>
        <w:t>适用技术规范和规范性文件</w:t>
      </w:r>
      <w:bookmarkEnd w:id="29"/>
    </w:p>
    <w:p w14:paraId="6C22CB47"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8.1</w:t>
      </w:r>
      <w:r w:rsidRPr="00B62A00">
        <w:rPr>
          <w:rFonts w:ascii="Times New Roman" w:eastAsia="宋体" w:hAnsi="Times New Roman" w:cs="Times New Roman"/>
          <w:sz w:val="22"/>
          <w14:ligatures w14:val="none"/>
        </w:rPr>
        <w:t>国家和市政府颁发的有关物业管理的法律、法规、标准和规范性文件。包括但不限于：</w:t>
      </w:r>
    </w:p>
    <w:p w14:paraId="0DDD59DB"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8.1.1</w:t>
      </w:r>
      <w:r w:rsidRPr="00B62A00">
        <w:rPr>
          <w:rFonts w:ascii="Times New Roman" w:eastAsia="宋体" w:hAnsi="Times New Roman" w:cs="Times New Roman"/>
          <w:sz w:val="22"/>
          <w14:ligatures w14:val="none"/>
        </w:rPr>
        <w:t>《物业管理条例》中华人民共和国国国务院令第</w:t>
      </w:r>
      <w:r w:rsidRPr="00B62A00">
        <w:rPr>
          <w:rFonts w:ascii="Times New Roman" w:eastAsia="宋体" w:hAnsi="Times New Roman" w:cs="Times New Roman"/>
          <w:sz w:val="22"/>
          <w14:ligatures w14:val="none"/>
        </w:rPr>
        <w:t>379</w:t>
      </w:r>
      <w:r w:rsidRPr="00B62A00">
        <w:rPr>
          <w:rFonts w:ascii="Times New Roman" w:eastAsia="宋体" w:hAnsi="Times New Roman" w:cs="Times New Roman"/>
          <w:sz w:val="22"/>
          <w14:ligatures w14:val="none"/>
        </w:rPr>
        <w:t>号；</w:t>
      </w:r>
    </w:p>
    <w:p w14:paraId="7FCCF228"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8.1.2</w:t>
      </w:r>
      <w:r w:rsidRPr="00B62A00">
        <w:rPr>
          <w:rFonts w:ascii="Times New Roman" w:eastAsia="宋体" w:hAnsi="Times New Roman" w:cs="Times New Roman"/>
          <w:sz w:val="22"/>
          <w14:ligatures w14:val="none"/>
        </w:rPr>
        <w:t>《物业服务定价成本监审办法（试行）》发改价格（</w:t>
      </w:r>
      <w:r w:rsidRPr="00B62A00">
        <w:rPr>
          <w:rFonts w:ascii="Times New Roman" w:eastAsia="宋体" w:hAnsi="Times New Roman" w:cs="Times New Roman"/>
          <w:sz w:val="22"/>
          <w14:ligatures w14:val="none"/>
        </w:rPr>
        <w:t>2007</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2285</w:t>
      </w:r>
      <w:r w:rsidRPr="00B62A00">
        <w:rPr>
          <w:rFonts w:ascii="Times New Roman" w:eastAsia="宋体" w:hAnsi="Times New Roman" w:cs="Times New Roman"/>
          <w:sz w:val="22"/>
          <w14:ligatures w14:val="none"/>
        </w:rPr>
        <w:t>号；</w:t>
      </w:r>
    </w:p>
    <w:p w14:paraId="7472F34C"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8.1.3</w:t>
      </w:r>
      <w:r w:rsidRPr="00B62A00">
        <w:rPr>
          <w:rFonts w:ascii="Times New Roman" w:eastAsia="宋体" w:hAnsi="Times New Roman" w:cs="Times New Roman"/>
          <w:sz w:val="22"/>
          <w14:ligatures w14:val="none"/>
        </w:rPr>
        <w:t>《上海市物业管理行业规范》（沪房地资物</w:t>
      </w:r>
      <w:r w:rsidRPr="00B62A00">
        <w:rPr>
          <w:rFonts w:ascii="Times New Roman" w:eastAsia="宋体" w:hAnsi="Times New Roman" w:cs="Times New Roman"/>
          <w:sz w:val="22"/>
          <w14:ligatures w14:val="none"/>
        </w:rPr>
        <w:t>[2001]0035</w:t>
      </w:r>
      <w:r w:rsidRPr="00B62A00">
        <w:rPr>
          <w:rFonts w:ascii="Times New Roman" w:eastAsia="宋体" w:hAnsi="Times New Roman" w:cs="Times New Roman"/>
          <w:sz w:val="22"/>
          <w14:ligatures w14:val="none"/>
        </w:rPr>
        <w:t>号）；</w:t>
      </w:r>
    </w:p>
    <w:p w14:paraId="78EC93BB"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26EC6725"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0" w:name="_Toc237525064"/>
      <w:r w:rsidRPr="00B62A00">
        <w:rPr>
          <w:rFonts w:ascii="Times New Roman" w:eastAsia="宋体" w:hAnsi="Times New Roman" w:cs="Times New Roman"/>
          <w:b/>
          <w:bCs/>
          <w:sz w:val="22"/>
          <w14:ligatures w14:val="none"/>
        </w:rPr>
        <w:t xml:space="preserve">9 </w:t>
      </w:r>
      <w:r w:rsidRPr="00B62A00">
        <w:rPr>
          <w:rFonts w:ascii="Times New Roman" w:eastAsia="宋体" w:hAnsi="Times New Roman" w:cs="Times New Roman"/>
          <w:b/>
          <w:bCs/>
          <w:sz w:val="22"/>
          <w14:ligatures w14:val="none"/>
        </w:rPr>
        <w:t>招标内容与质量要求</w:t>
      </w:r>
      <w:bookmarkEnd w:id="30"/>
    </w:p>
    <w:p w14:paraId="563DB3CF"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9.1 </w:t>
      </w:r>
      <w:r w:rsidRPr="00B62A00">
        <w:rPr>
          <w:rFonts w:ascii="Times New Roman" w:eastAsia="宋体" w:hAnsi="Times New Roman" w:cs="Times New Roman"/>
          <w:b/>
          <w:kern w:val="0"/>
          <w:sz w:val="22"/>
          <w:u w:val="single"/>
          <w14:ligatures w14:val="none"/>
        </w:rPr>
        <w:t>岗位设置一览表</w:t>
      </w:r>
    </w:p>
    <w:tbl>
      <w:tblPr>
        <w:tblW w:w="10235" w:type="dxa"/>
        <w:jc w:val="center"/>
        <w:tblLayout w:type="fixed"/>
        <w:tblLook w:val="04A0" w:firstRow="1" w:lastRow="0" w:firstColumn="1" w:lastColumn="0" w:noHBand="0" w:noVBand="1"/>
      </w:tblPr>
      <w:tblGrid>
        <w:gridCol w:w="1096"/>
        <w:gridCol w:w="1151"/>
        <w:gridCol w:w="1291"/>
        <w:gridCol w:w="3235"/>
        <w:gridCol w:w="1900"/>
        <w:gridCol w:w="1562"/>
      </w:tblGrid>
      <w:tr w:rsidR="00B62A00" w:rsidRPr="00B62A00" w14:paraId="3B60007F" w14:textId="77777777" w:rsidTr="00942E63">
        <w:trPr>
          <w:trHeight w:val="23"/>
          <w:jc w:val="center"/>
        </w:trPr>
        <w:tc>
          <w:tcPr>
            <w:tcW w:w="1096" w:type="dxa"/>
            <w:tcBorders>
              <w:top w:val="single" w:sz="4" w:space="0" w:color="auto"/>
              <w:left w:val="single" w:sz="4" w:space="0" w:color="auto"/>
              <w:bottom w:val="single" w:sz="4" w:space="0" w:color="auto"/>
              <w:right w:val="single" w:sz="4" w:space="0" w:color="auto"/>
            </w:tcBorders>
            <w:vAlign w:val="center"/>
          </w:tcPr>
          <w:p w14:paraId="1827DCFA"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部门</w:t>
            </w:r>
          </w:p>
        </w:tc>
        <w:tc>
          <w:tcPr>
            <w:tcW w:w="1151" w:type="dxa"/>
            <w:tcBorders>
              <w:top w:val="single" w:sz="4" w:space="0" w:color="auto"/>
              <w:left w:val="nil"/>
              <w:bottom w:val="single" w:sz="4" w:space="0" w:color="auto"/>
              <w:right w:val="single" w:sz="4" w:space="0" w:color="auto"/>
            </w:tcBorders>
            <w:vAlign w:val="center"/>
          </w:tcPr>
          <w:p w14:paraId="4C550EF4"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岗位名称</w:t>
            </w:r>
          </w:p>
        </w:tc>
        <w:tc>
          <w:tcPr>
            <w:tcW w:w="1291" w:type="dxa"/>
            <w:tcBorders>
              <w:top w:val="single" w:sz="4" w:space="0" w:color="auto"/>
              <w:left w:val="nil"/>
              <w:bottom w:val="single" w:sz="4" w:space="0" w:color="auto"/>
              <w:right w:val="single" w:sz="4" w:space="0" w:color="auto"/>
            </w:tcBorders>
            <w:vAlign w:val="center"/>
          </w:tcPr>
          <w:p w14:paraId="762B7FF4"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建议配置岗位数</w:t>
            </w:r>
          </w:p>
          <w:p w14:paraId="7DD8A142"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（最低要求）</w:t>
            </w:r>
          </w:p>
        </w:tc>
        <w:tc>
          <w:tcPr>
            <w:tcW w:w="3235" w:type="dxa"/>
            <w:tcBorders>
              <w:top w:val="single" w:sz="4" w:space="0" w:color="auto"/>
              <w:left w:val="nil"/>
              <w:bottom w:val="single" w:sz="4" w:space="0" w:color="auto"/>
              <w:right w:val="single" w:sz="4" w:space="0" w:color="auto"/>
            </w:tcBorders>
            <w:vAlign w:val="center"/>
          </w:tcPr>
          <w:p w14:paraId="7AAF5749"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职责范围</w:t>
            </w:r>
          </w:p>
        </w:tc>
        <w:tc>
          <w:tcPr>
            <w:tcW w:w="1900" w:type="dxa"/>
            <w:tcBorders>
              <w:top w:val="single" w:sz="4" w:space="0" w:color="auto"/>
              <w:left w:val="nil"/>
              <w:bottom w:val="single" w:sz="4" w:space="0" w:color="auto"/>
              <w:right w:val="single" w:sz="4" w:space="0" w:color="auto"/>
            </w:tcBorders>
            <w:vAlign w:val="center"/>
          </w:tcPr>
          <w:p w14:paraId="33B48488"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服务时间</w:t>
            </w:r>
          </w:p>
        </w:tc>
        <w:tc>
          <w:tcPr>
            <w:tcW w:w="1562" w:type="dxa"/>
            <w:tcBorders>
              <w:top w:val="single" w:sz="4" w:space="0" w:color="auto"/>
              <w:left w:val="nil"/>
              <w:bottom w:val="single" w:sz="4" w:space="0" w:color="auto"/>
              <w:right w:val="single" w:sz="4" w:space="0" w:color="auto"/>
            </w:tcBorders>
            <w:vAlign w:val="center"/>
          </w:tcPr>
          <w:p w14:paraId="2F4D165F" w14:textId="77777777" w:rsidR="00B62A00" w:rsidRPr="00B62A00" w:rsidRDefault="00B62A00" w:rsidP="00B62A00">
            <w:pPr>
              <w:widowControl/>
              <w:jc w:val="center"/>
              <w:rPr>
                <w:rFonts w:ascii="宋体" w:eastAsia="宋体" w:hAnsi="宋体" w:cs="宋体"/>
                <w:b/>
                <w:bCs/>
                <w:kern w:val="0"/>
                <w:sz w:val="20"/>
                <w:szCs w:val="20"/>
                <w14:ligatures w14:val="none"/>
              </w:rPr>
            </w:pPr>
            <w:r w:rsidRPr="00B62A00">
              <w:rPr>
                <w:rFonts w:ascii="宋体" w:eastAsia="宋体" w:hAnsi="宋体" w:cs="宋体"/>
                <w:b/>
                <w:bCs/>
                <w:kern w:val="0"/>
                <w:sz w:val="20"/>
                <w:szCs w:val="20"/>
                <w14:ligatures w14:val="none"/>
              </w:rPr>
              <w:t>备注</w:t>
            </w:r>
          </w:p>
        </w:tc>
      </w:tr>
      <w:tr w:rsidR="00B62A00" w:rsidRPr="00B62A00" w14:paraId="17C3A0AE" w14:textId="77777777" w:rsidTr="00942E63">
        <w:trPr>
          <w:trHeight w:val="23"/>
          <w:jc w:val="center"/>
        </w:trPr>
        <w:tc>
          <w:tcPr>
            <w:tcW w:w="1096" w:type="dxa"/>
            <w:tcBorders>
              <w:top w:val="nil"/>
              <w:left w:val="single" w:sz="4" w:space="0" w:color="auto"/>
              <w:bottom w:val="single" w:sz="4" w:space="0" w:color="auto"/>
              <w:right w:val="single" w:sz="4" w:space="0" w:color="auto"/>
            </w:tcBorders>
            <w:vAlign w:val="center"/>
          </w:tcPr>
          <w:p w14:paraId="6CFFD4A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物业管理经理</w:t>
            </w:r>
          </w:p>
        </w:tc>
        <w:tc>
          <w:tcPr>
            <w:tcW w:w="1151" w:type="dxa"/>
            <w:tcBorders>
              <w:top w:val="nil"/>
              <w:left w:val="nil"/>
              <w:bottom w:val="single" w:sz="4" w:space="0" w:color="auto"/>
              <w:right w:val="single" w:sz="4" w:space="0" w:color="auto"/>
            </w:tcBorders>
            <w:vAlign w:val="center"/>
          </w:tcPr>
          <w:p w14:paraId="2D8D5C8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物业管理经理</w:t>
            </w:r>
          </w:p>
        </w:tc>
        <w:tc>
          <w:tcPr>
            <w:tcW w:w="1291" w:type="dxa"/>
            <w:tcBorders>
              <w:top w:val="nil"/>
              <w:left w:val="nil"/>
              <w:bottom w:val="single" w:sz="4" w:space="0" w:color="auto"/>
              <w:right w:val="single" w:sz="4" w:space="0" w:color="auto"/>
            </w:tcBorders>
            <w:vAlign w:val="center"/>
          </w:tcPr>
          <w:p w14:paraId="2322EBA0"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w:t>
            </w:r>
          </w:p>
        </w:tc>
        <w:tc>
          <w:tcPr>
            <w:tcW w:w="3235" w:type="dxa"/>
            <w:tcBorders>
              <w:top w:val="nil"/>
              <w:left w:val="nil"/>
              <w:bottom w:val="single" w:sz="4" w:space="0" w:color="auto"/>
              <w:right w:val="single" w:sz="4" w:space="0" w:color="auto"/>
            </w:tcBorders>
            <w:vAlign w:val="center"/>
          </w:tcPr>
          <w:p w14:paraId="0DB63165"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统管本服务项目相关事宜，做好各项管理工作并参与到具体事务中。</w:t>
            </w:r>
          </w:p>
        </w:tc>
        <w:tc>
          <w:tcPr>
            <w:tcW w:w="1900" w:type="dxa"/>
            <w:tcBorders>
              <w:top w:val="nil"/>
              <w:left w:val="nil"/>
              <w:bottom w:val="single" w:sz="4" w:space="0" w:color="auto"/>
              <w:right w:val="single" w:sz="4" w:space="0" w:color="auto"/>
            </w:tcBorders>
            <w:vAlign w:val="center"/>
          </w:tcPr>
          <w:p w14:paraId="2191A21F"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8：30~17：00</w:t>
            </w:r>
          </w:p>
          <w:p w14:paraId="6B053C1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做五休二（轮休） 24小时备勤</w:t>
            </w:r>
          </w:p>
        </w:tc>
        <w:tc>
          <w:tcPr>
            <w:tcW w:w="1562" w:type="dxa"/>
            <w:tcBorders>
              <w:top w:val="nil"/>
              <w:left w:val="nil"/>
              <w:bottom w:val="single" w:sz="4" w:space="0" w:color="auto"/>
              <w:right w:val="single" w:sz="4" w:space="0" w:color="auto"/>
            </w:tcBorders>
            <w:vAlign w:val="center"/>
          </w:tcPr>
          <w:p w14:paraId="42DF9E2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具有相关工作经验</w:t>
            </w:r>
          </w:p>
        </w:tc>
      </w:tr>
      <w:tr w:rsidR="00B62A00" w:rsidRPr="00B62A00" w14:paraId="0522B0B5" w14:textId="77777777" w:rsidTr="00942E63">
        <w:trPr>
          <w:trHeight w:val="23"/>
          <w:jc w:val="center"/>
        </w:trPr>
        <w:tc>
          <w:tcPr>
            <w:tcW w:w="1096" w:type="dxa"/>
            <w:vMerge w:val="restart"/>
            <w:tcBorders>
              <w:top w:val="nil"/>
              <w:left w:val="single" w:sz="4" w:space="0" w:color="auto"/>
              <w:bottom w:val="single" w:sz="4" w:space="0" w:color="auto"/>
              <w:right w:val="single" w:sz="4" w:space="0" w:color="auto"/>
            </w:tcBorders>
            <w:vAlign w:val="center"/>
          </w:tcPr>
          <w:p w14:paraId="46F7EA82"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综合管理部</w:t>
            </w:r>
          </w:p>
        </w:tc>
        <w:tc>
          <w:tcPr>
            <w:tcW w:w="1151" w:type="dxa"/>
            <w:tcBorders>
              <w:top w:val="nil"/>
              <w:left w:val="nil"/>
              <w:bottom w:val="single" w:sz="4" w:space="0" w:color="auto"/>
              <w:right w:val="single" w:sz="4" w:space="0" w:color="auto"/>
            </w:tcBorders>
            <w:vAlign w:val="center"/>
          </w:tcPr>
          <w:p w14:paraId="2FEC590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管理部主管</w:t>
            </w:r>
          </w:p>
        </w:tc>
        <w:tc>
          <w:tcPr>
            <w:tcW w:w="1291" w:type="dxa"/>
            <w:tcBorders>
              <w:top w:val="nil"/>
              <w:left w:val="nil"/>
              <w:bottom w:val="single" w:sz="4" w:space="0" w:color="auto"/>
              <w:right w:val="single" w:sz="4" w:space="0" w:color="auto"/>
            </w:tcBorders>
            <w:vAlign w:val="center"/>
          </w:tcPr>
          <w:p w14:paraId="191FB57D"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w:t>
            </w:r>
          </w:p>
        </w:tc>
        <w:tc>
          <w:tcPr>
            <w:tcW w:w="3235" w:type="dxa"/>
            <w:tcBorders>
              <w:top w:val="nil"/>
              <w:left w:val="nil"/>
              <w:bottom w:val="single" w:sz="4" w:space="0" w:color="auto"/>
              <w:right w:val="single" w:sz="4" w:space="0" w:color="auto"/>
            </w:tcBorders>
            <w:vAlign w:val="center"/>
          </w:tcPr>
          <w:p w14:paraId="70823760"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协助物业管理经理做好本服务项目相关事宜，协助做好各项管理工作并参与到具体事务中。</w:t>
            </w:r>
          </w:p>
        </w:tc>
        <w:tc>
          <w:tcPr>
            <w:tcW w:w="1900" w:type="dxa"/>
            <w:tcBorders>
              <w:top w:val="nil"/>
              <w:left w:val="nil"/>
              <w:bottom w:val="single" w:sz="4" w:space="0" w:color="auto"/>
              <w:right w:val="single" w:sz="4" w:space="0" w:color="auto"/>
            </w:tcBorders>
            <w:vAlign w:val="center"/>
          </w:tcPr>
          <w:p w14:paraId="4E935C3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8：30~17：00</w:t>
            </w:r>
          </w:p>
          <w:p w14:paraId="06451A5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240F970E"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具有相关工作经验</w:t>
            </w:r>
          </w:p>
        </w:tc>
      </w:tr>
      <w:tr w:rsidR="00B62A00" w:rsidRPr="00B62A00" w14:paraId="36D97987"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1EE1C135"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55BDE399"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会务</w:t>
            </w:r>
          </w:p>
        </w:tc>
        <w:tc>
          <w:tcPr>
            <w:tcW w:w="1291" w:type="dxa"/>
            <w:tcBorders>
              <w:top w:val="nil"/>
              <w:left w:val="nil"/>
              <w:bottom w:val="single" w:sz="4" w:space="0" w:color="auto"/>
              <w:right w:val="single" w:sz="4" w:space="0" w:color="auto"/>
            </w:tcBorders>
            <w:vAlign w:val="center"/>
          </w:tcPr>
          <w:p w14:paraId="70D13A2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3</w:t>
            </w:r>
          </w:p>
        </w:tc>
        <w:tc>
          <w:tcPr>
            <w:tcW w:w="3235" w:type="dxa"/>
            <w:tcBorders>
              <w:top w:val="nil"/>
              <w:left w:val="nil"/>
              <w:bottom w:val="single" w:sz="4" w:space="0" w:color="auto"/>
              <w:right w:val="single" w:sz="4" w:space="0" w:color="auto"/>
            </w:tcBorders>
            <w:vAlign w:val="center"/>
          </w:tcPr>
          <w:p w14:paraId="25B0AE48"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负责文化宫各类会议和活动的接待、服务等工作。</w:t>
            </w:r>
          </w:p>
        </w:tc>
        <w:tc>
          <w:tcPr>
            <w:tcW w:w="1900" w:type="dxa"/>
            <w:tcBorders>
              <w:top w:val="nil"/>
              <w:left w:val="nil"/>
              <w:bottom w:val="single" w:sz="4" w:space="0" w:color="auto"/>
              <w:right w:val="single" w:sz="4" w:space="0" w:color="auto"/>
            </w:tcBorders>
            <w:vAlign w:val="center"/>
          </w:tcPr>
          <w:p w14:paraId="061AB7F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8：30~17：00</w:t>
            </w:r>
          </w:p>
          <w:p w14:paraId="4A10D80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033C2EBB" w14:textId="77777777" w:rsidR="00B62A00" w:rsidRPr="00B62A00" w:rsidRDefault="00B62A00" w:rsidP="00B62A00">
            <w:pPr>
              <w:widowControl/>
              <w:jc w:val="center"/>
              <w:rPr>
                <w:rFonts w:ascii="宋体" w:eastAsia="宋体" w:hAnsi="宋体" w:cs="宋体"/>
                <w:sz w:val="20"/>
                <w:szCs w:val="20"/>
                <w14:ligatures w14:val="none"/>
              </w:rPr>
            </w:pPr>
            <w:r w:rsidRPr="00B62A00">
              <w:rPr>
                <w:rFonts w:ascii="宋体" w:eastAsia="宋体" w:hAnsi="宋体" w:cs="宋体"/>
                <w:sz w:val="20"/>
                <w:szCs w:val="20"/>
                <w14:ligatures w14:val="none"/>
              </w:rPr>
              <w:t xml:space="preserve">　</w:t>
            </w:r>
          </w:p>
        </w:tc>
      </w:tr>
      <w:tr w:rsidR="00B62A00" w:rsidRPr="00B62A00" w14:paraId="482B0B96" w14:textId="77777777" w:rsidTr="00942E63">
        <w:trPr>
          <w:trHeight w:val="23"/>
          <w:jc w:val="center"/>
        </w:trPr>
        <w:tc>
          <w:tcPr>
            <w:tcW w:w="1096" w:type="dxa"/>
            <w:vMerge w:val="restart"/>
            <w:tcBorders>
              <w:top w:val="nil"/>
              <w:left w:val="single" w:sz="4" w:space="0" w:color="auto"/>
              <w:bottom w:val="single" w:sz="4" w:space="0" w:color="auto"/>
              <w:right w:val="single" w:sz="4" w:space="0" w:color="auto"/>
            </w:tcBorders>
            <w:vAlign w:val="center"/>
          </w:tcPr>
          <w:p w14:paraId="5017EF5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工程部</w:t>
            </w:r>
          </w:p>
        </w:tc>
        <w:tc>
          <w:tcPr>
            <w:tcW w:w="1151" w:type="dxa"/>
            <w:tcBorders>
              <w:top w:val="nil"/>
              <w:left w:val="nil"/>
              <w:bottom w:val="single" w:sz="4" w:space="0" w:color="auto"/>
              <w:right w:val="single" w:sz="4" w:space="0" w:color="auto"/>
            </w:tcBorders>
            <w:vAlign w:val="center"/>
          </w:tcPr>
          <w:p w14:paraId="4146798F"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工程部主管</w:t>
            </w:r>
          </w:p>
        </w:tc>
        <w:tc>
          <w:tcPr>
            <w:tcW w:w="1291" w:type="dxa"/>
            <w:tcBorders>
              <w:top w:val="nil"/>
              <w:left w:val="nil"/>
              <w:bottom w:val="single" w:sz="4" w:space="0" w:color="auto"/>
              <w:right w:val="single" w:sz="4" w:space="0" w:color="auto"/>
            </w:tcBorders>
            <w:vAlign w:val="center"/>
          </w:tcPr>
          <w:p w14:paraId="47B23452"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w:t>
            </w:r>
          </w:p>
        </w:tc>
        <w:tc>
          <w:tcPr>
            <w:tcW w:w="3235" w:type="dxa"/>
            <w:tcBorders>
              <w:top w:val="nil"/>
              <w:left w:val="nil"/>
              <w:bottom w:val="single" w:sz="4" w:space="0" w:color="auto"/>
              <w:right w:val="single" w:sz="4" w:space="0" w:color="auto"/>
            </w:tcBorders>
            <w:vAlign w:val="center"/>
          </w:tcPr>
          <w:p w14:paraId="1A8E11A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负责工程管理部内部管理、文字处理工作及文档资料保管工作。</w:t>
            </w:r>
          </w:p>
        </w:tc>
        <w:tc>
          <w:tcPr>
            <w:tcW w:w="1900" w:type="dxa"/>
            <w:tcBorders>
              <w:top w:val="nil"/>
              <w:left w:val="nil"/>
              <w:bottom w:val="single" w:sz="4" w:space="0" w:color="auto"/>
              <w:right w:val="single" w:sz="4" w:space="0" w:color="auto"/>
            </w:tcBorders>
            <w:vAlign w:val="center"/>
          </w:tcPr>
          <w:p w14:paraId="5748ABD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8：30~17：00</w:t>
            </w:r>
          </w:p>
          <w:p w14:paraId="19F4D4A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608E24EA"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1004E123"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36684685"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59662BA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高压电工</w:t>
            </w:r>
          </w:p>
        </w:tc>
        <w:tc>
          <w:tcPr>
            <w:tcW w:w="1291" w:type="dxa"/>
            <w:tcBorders>
              <w:top w:val="nil"/>
              <w:left w:val="nil"/>
              <w:bottom w:val="single" w:sz="4" w:space="0" w:color="auto"/>
              <w:right w:val="single" w:sz="4" w:space="0" w:color="auto"/>
            </w:tcBorders>
            <w:vAlign w:val="center"/>
          </w:tcPr>
          <w:p w14:paraId="3FA6004F"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2</w:t>
            </w:r>
          </w:p>
        </w:tc>
        <w:tc>
          <w:tcPr>
            <w:tcW w:w="3235" w:type="dxa"/>
            <w:tcBorders>
              <w:top w:val="nil"/>
              <w:left w:val="nil"/>
              <w:bottom w:val="single" w:sz="4" w:space="0" w:color="auto"/>
              <w:right w:val="single" w:sz="4" w:space="0" w:color="auto"/>
            </w:tcBorders>
            <w:vAlign w:val="center"/>
          </w:tcPr>
          <w:p w14:paraId="5E66B19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负责大楼日常设备设施维护、保养、零星维修及报修。</w:t>
            </w:r>
          </w:p>
        </w:tc>
        <w:tc>
          <w:tcPr>
            <w:tcW w:w="1900" w:type="dxa"/>
            <w:tcBorders>
              <w:top w:val="nil"/>
              <w:left w:val="nil"/>
              <w:bottom w:val="single" w:sz="4" w:space="0" w:color="auto"/>
              <w:right w:val="single" w:sz="4" w:space="0" w:color="auto"/>
            </w:tcBorders>
            <w:vAlign w:val="center"/>
          </w:tcPr>
          <w:p w14:paraId="24B7ADFF"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 xml:space="preserve"> 7：00~19：00/10：00~22：00   轮休</w:t>
            </w:r>
          </w:p>
        </w:tc>
        <w:tc>
          <w:tcPr>
            <w:tcW w:w="1562" w:type="dxa"/>
            <w:tcBorders>
              <w:top w:val="nil"/>
              <w:left w:val="nil"/>
              <w:bottom w:val="single" w:sz="4" w:space="0" w:color="auto"/>
              <w:right w:val="single" w:sz="4" w:space="0" w:color="auto"/>
            </w:tcBorders>
            <w:vAlign w:val="center"/>
          </w:tcPr>
          <w:p w14:paraId="359AD5B2"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2875E7D0"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263DBC88"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2976657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维修工       （管道制冷）</w:t>
            </w:r>
          </w:p>
        </w:tc>
        <w:tc>
          <w:tcPr>
            <w:tcW w:w="1291" w:type="dxa"/>
            <w:tcBorders>
              <w:top w:val="nil"/>
              <w:left w:val="nil"/>
              <w:bottom w:val="single" w:sz="4" w:space="0" w:color="auto"/>
              <w:right w:val="single" w:sz="4" w:space="0" w:color="auto"/>
            </w:tcBorders>
            <w:vAlign w:val="center"/>
          </w:tcPr>
          <w:p w14:paraId="3E1EE7E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2</w:t>
            </w:r>
          </w:p>
        </w:tc>
        <w:tc>
          <w:tcPr>
            <w:tcW w:w="3235" w:type="dxa"/>
            <w:tcBorders>
              <w:top w:val="nil"/>
              <w:left w:val="nil"/>
              <w:bottom w:val="single" w:sz="4" w:space="0" w:color="auto"/>
              <w:right w:val="single" w:sz="4" w:space="0" w:color="auto"/>
            </w:tcBorders>
            <w:vAlign w:val="center"/>
          </w:tcPr>
          <w:p w14:paraId="42B2B3A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负责大楼设施、门窗、道路等维护、保养、零星维修等。</w:t>
            </w:r>
          </w:p>
        </w:tc>
        <w:tc>
          <w:tcPr>
            <w:tcW w:w="1900" w:type="dxa"/>
            <w:tcBorders>
              <w:top w:val="nil"/>
              <w:left w:val="nil"/>
              <w:bottom w:val="single" w:sz="4" w:space="0" w:color="auto"/>
              <w:right w:val="single" w:sz="4" w:space="0" w:color="auto"/>
            </w:tcBorders>
            <w:vAlign w:val="center"/>
          </w:tcPr>
          <w:p w14:paraId="5CA2CC62"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 xml:space="preserve"> 8：30~17：00</w:t>
            </w:r>
          </w:p>
          <w:p w14:paraId="6C87A6B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2B138F87"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572E3816"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4E4AF220"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2C378E1E"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维修万能工</w:t>
            </w:r>
          </w:p>
        </w:tc>
        <w:tc>
          <w:tcPr>
            <w:tcW w:w="1291" w:type="dxa"/>
            <w:tcBorders>
              <w:top w:val="nil"/>
              <w:left w:val="nil"/>
              <w:bottom w:val="single" w:sz="4" w:space="0" w:color="auto"/>
              <w:right w:val="single" w:sz="4" w:space="0" w:color="auto"/>
            </w:tcBorders>
            <w:vAlign w:val="center"/>
          </w:tcPr>
          <w:p w14:paraId="6A53DC3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2</w:t>
            </w:r>
          </w:p>
        </w:tc>
        <w:tc>
          <w:tcPr>
            <w:tcW w:w="3235" w:type="dxa"/>
            <w:tcBorders>
              <w:top w:val="nil"/>
              <w:left w:val="nil"/>
              <w:bottom w:val="single" w:sz="4" w:space="0" w:color="auto"/>
              <w:right w:val="single" w:sz="4" w:space="0" w:color="auto"/>
            </w:tcBorders>
            <w:vAlign w:val="center"/>
          </w:tcPr>
          <w:p w14:paraId="2E349A47"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负责大楼设施、门窗、道路等维护、保养、零星维修等。</w:t>
            </w:r>
          </w:p>
        </w:tc>
        <w:tc>
          <w:tcPr>
            <w:tcW w:w="1900" w:type="dxa"/>
            <w:tcBorders>
              <w:top w:val="nil"/>
              <w:left w:val="nil"/>
              <w:bottom w:val="single" w:sz="4" w:space="0" w:color="auto"/>
              <w:right w:val="single" w:sz="4" w:space="0" w:color="auto"/>
            </w:tcBorders>
            <w:vAlign w:val="center"/>
          </w:tcPr>
          <w:p w14:paraId="330F5D47"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 xml:space="preserve"> 8：30~17：00</w:t>
            </w:r>
          </w:p>
          <w:p w14:paraId="6F7A2B35"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3CD875DB"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754115AA"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232A828E"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30DF3DE8"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弱电工</w:t>
            </w:r>
          </w:p>
        </w:tc>
        <w:tc>
          <w:tcPr>
            <w:tcW w:w="1291" w:type="dxa"/>
            <w:tcBorders>
              <w:top w:val="nil"/>
              <w:left w:val="nil"/>
              <w:bottom w:val="single" w:sz="4" w:space="0" w:color="auto"/>
              <w:right w:val="single" w:sz="4" w:space="0" w:color="auto"/>
            </w:tcBorders>
            <w:vAlign w:val="center"/>
          </w:tcPr>
          <w:p w14:paraId="7F56A938"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2</w:t>
            </w:r>
          </w:p>
        </w:tc>
        <w:tc>
          <w:tcPr>
            <w:tcW w:w="3235" w:type="dxa"/>
            <w:tcBorders>
              <w:top w:val="nil"/>
              <w:left w:val="nil"/>
              <w:bottom w:val="single" w:sz="4" w:space="0" w:color="auto"/>
              <w:right w:val="single" w:sz="4" w:space="0" w:color="auto"/>
            </w:tcBorders>
            <w:vAlign w:val="center"/>
          </w:tcPr>
          <w:p w14:paraId="3AA6D589"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负责大楼网络、电话、广播、监控、消防、车辆道闸系统的正常使用。</w:t>
            </w:r>
          </w:p>
        </w:tc>
        <w:tc>
          <w:tcPr>
            <w:tcW w:w="1900" w:type="dxa"/>
            <w:tcBorders>
              <w:top w:val="nil"/>
              <w:left w:val="nil"/>
              <w:bottom w:val="single" w:sz="4" w:space="0" w:color="auto"/>
              <w:right w:val="single" w:sz="4" w:space="0" w:color="auto"/>
            </w:tcBorders>
            <w:vAlign w:val="center"/>
          </w:tcPr>
          <w:p w14:paraId="2D5ABCE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 xml:space="preserve"> 7：00~19：00/10：00~22：00   轮休</w:t>
            </w:r>
          </w:p>
        </w:tc>
        <w:tc>
          <w:tcPr>
            <w:tcW w:w="1562" w:type="dxa"/>
            <w:tcBorders>
              <w:top w:val="nil"/>
              <w:left w:val="nil"/>
              <w:bottom w:val="single" w:sz="4" w:space="0" w:color="auto"/>
              <w:right w:val="single" w:sz="4" w:space="0" w:color="auto"/>
            </w:tcBorders>
            <w:vAlign w:val="center"/>
          </w:tcPr>
          <w:p w14:paraId="0D0E362D"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183A7318" w14:textId="77777777" w:rsidTr="00942E63">
        <w:trPr>
          <w:trHeight w:val="23"/>
          <w:jc w:val="center"/>
        </w:trPr>
        <w:tc>
          <w:tcPr>
            <w:tcW w:w="1096" w:type="dxa"/>
            <w:vMerge w:val="restart"/>
            <w:tcBorders>
              <w:top w:val="nil"/>
              <w:left w:val="single" w:sz="4" w:space="0" w:color="auto"/>
              <w:bottom w:val="single" w:sz="4" w:space="0" w:color="auto"/>
              <w:right w:val="single" w:sz="4" w:space="0" w:color="auto"/>
            </w:tcBorders>
            <w:vAlign w:val="center"/>
          </w:tcPr>
          <w:p w14:paraId="5CE9193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保安部</w:t>
            </w:r>
          </w:p>
        </w:tc>
        <w:tc>
          <w:tcPr>
            <w:tcW w:w="1151" w:type="dxa"/>
            <w:tcBorders>
              <w:top w:val="nil"/>
              <w:left w:val="nil"/>
              <w:bottom w:val="single" w:sz="4" w:space="0" w:color="auto"/>
              <w:right w:val="single" w:sz="4" w:space="0" w:color="auto"/>
            </w:tcBorders>
            <w:vAlign w:val="center"/>
          </w:tcPr>
          <w:p w14:paraId="757A040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保安主管</w:t>
            </w:r>
          </w:p>
        </w:tc>
        <w:tc>
          <w:tcPr>
            <w:tcW w:w="1291" w:type="dxa"/>
            <w:tcBorders>
              <w:top w:val="nil"/>
              <w:left w:val="nil"/>
              <w:bottom w:val="single" w:sz="4" w:space="0" w:color="auto"/>
              <w:right w:val="single" w:sz="4" w:space="0" w:color="auto"/>
            </w:tcBorders>
            <w:vAlign w:val="center"/>
          </w:tcPr>
          <w:p w14:paraId="64F8D289"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w:t>
            </w:r>
          </w:p>
        </w:tc>
        <w:tc>
          <w:tcPr>
            <w:tcW w:w="3235" w:type="dxa"/>
            <w:tcBorders>
              <w:top w:val="nil"/>
              <w:left w:val="nil"/>
              <w:bottom w:val="single" w:sz="4" w:space="0" w:color="auto"/>
              <w:right w:val="single" w:sz="4" w:space="0" w:color="auto"/>
            </w:tcBorders>
            <w:vAlign w:val="center"/>
          </w:tcPr>
          <w:p w14:paraId="38B1BDE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负责部门文字处理和档案管理工作，全面负责所辖物业的安全防范、监督检查工作。</w:t>
            </w:r>
          </w:p>
        </w:tc>
        <w:tc>
          <w:tcPr>
            <w:tcW w:w="1900" w:type="dxa"/>
            <w:tcBorders>
              <w:top w:val="nil"/>
              <w:left w:val="nil"/>
              <w:bottom w:val="single" w:sz="4" w:space="0" w:color="auto"/>
              <w:right w:val="single" w:sz="4" w:space="0" w:color="auto"/>
            </w:tcBorders>
            <w:vAlign w:val="center"/>
          </w:tcPr>
          <w:p w14:paraId="15CEB1C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8：30~17：00</w:t>
            </w:r>
          </w:p>
          <w:p w14:paraId="358763AE"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2607E720"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43D1F650"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155E299A"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586EB02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保安领班兼巡逻</w:t>
            </w:r>
          </w:p>
        </w:tc>
        <w:tc>
          <w:tcPr>
            <w:tcW w:w="1291" w:type="dxa"/>
            <w:tcBorders>
              <w:top w:val="nil"/>
              <w:left w:val="nil"/>
              <w:bottom w:val="single" w:sz="4" w:space="0" w:color="auto"/>
              <w:right w:val="single" w:sz="4" w:space="0" w:color="auto"/>
            </w:tcBorders>
            <w:vAlign w:val="center"/>
          </w:tcPr>
          <w:p w14:paraId="29693671"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6</w:t>
            </w:r>
          </w:p>
        </w:tc>
        <w:tc>
          <w:tcPr>
            <w:tcW w:w="3235" w:type="dxa"/>
            <w:tcBorders>
              <w:top w:val="nil"/>
              <w:left w:val="nil"/>
              <w:bottom w:val="single" w:sz="4" w:space="0" w:color="auto"/>
              <w:right w:val="single" w:sz="4" w:space="0" w:color="auto"/>
            </w:tcBorders>
            <w:vAlign w:val="center"/>
          </w:tcPr>
          <w:p w14:paraId="445A583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负责班内大楼的安全管理工作。协助业主</w:t>
            </w:r>
          </w:p>
        </w:tc>
        <w:tc>
          <w:tcPr>
            <w:tcW w:w="1900" w:type="dxa"/>
            <w:tcBorders>
              <w:top w:val="nil"/>
              <w:left w:val="nil"/>
              <w:bottom w:val="single" w:sz="4" w:space="0" w:color="auto"/>
              <w:right w:val="single" w:sz="4" w:space="0" w:color="auto"/>
            </w:tcBorders>
            <w:vAlign w:val="center"/>
          </w:tcPr>
          <w:p w14:paraId="58F6A3D9"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7：00~19：00/19:00~7:00   做一休一</w:t>
            </w:r>
          </w:p>
        </w:tc>
        <w:tc>
          <w:tcPr>
            <w:tcW w:w="1562" w:type="dxa"/>
            <w:tcBorders>
              <w:top w:val="nil"/>
              <w:left w:val="nil"/>
              <w:bottom w:val="single" w:sz="4" w:space="0" w:color="auto"/>
              <w:right w:val="single" w:sz="4" w:space="0" w:color="auto"/>
            </w:tcBorders>
            <w:vAlign w:val="center"/>
          </w:tcPr>
          <w:p w14:paraId="08F89753"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48BE156D"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68E32683"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6D496C6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监控、消防</w:t>
            </w:r>
          </w:p>
        </w:tc>
        <w:tc>
          <w:tcPr>
            <w:tcW w:w="1291" w:type="dxa"/>
            <w:tcBorders>
              <w:top w:val="nil"/>
              <w:left w:val="nil"/>
              <w:bottom w:val="single" w:sz="4" w:space="0" w:color="auto"/>
              <w:right w:val="single" w:sz="4" w:space="0" w:color="auto"/>
            </w:tcBorders>
            <w:vAlign w:val="center"/>
          </w:tcPr>
          <w:p w14:paraId="34D1363D"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w:t>
            </w:r>
          </w:p>
        </w:tc>
        <w:tc>
          <w:tcPr>
            <w:tcW w:w="3235" w:type="dxa"/>
            <w:tcBorders>
              <w:top w:val="nil"/>
              <w:left w:val="nil"/>
              <w:bottom w:val="single" w:sz="4" w:space="0" w:color="auto"/>
              <w:right w:val="single" w:sz="4" w:space="0" w:color="auto"/>
            </w:tcBorders>
            <w:vAlign w:val="center"/>
          </w:tcPr>
          <w:p w14:paraId="591A9541"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负责监控中心、消防火灾控制室值班工作。</w:t>
            </w:r>
          </w:p>
        </w:tc>
        <w:tc>
          <w:tcPr>
            <w:tcW w:w="1900" w:type="dxa"/>
            <w:tcBorders>
              <w:top w:val="nil"/>
              <w:left w:val="nil"/>
              <w:bottom w:val="single" w:sz="4" w:space="0" w:color="auto"/>
              <w:right w:val="single" w:sz="4" w:space="0" w:color="auto"/>
            </w:tcBorders>
            <w:vAlign w:val="center"/>
          </w:tcPr>
          <w:p w14:paraId="6BDCC94F"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7：00~19：00/19:00~7:00   做一休一</w:t>
            </w:r>
          </w:p>
        </w:tc>
        <w:tc>
          <w:tcPr>
            <w:tcW w:w="1562" w:type="dxa"/>
            <w:tcBorders>
              <w:top w:val="nil"/>
              <w:left w:val="nil"/>
              <w:bottom w:val="single" w:sz="4" w:space="0" w:color="auto"/>
              <w:right w:val="single" w:sz="4" w:space="0" w:color="auto"/>
            </w:tcBorders>
            <w:vAlign w:val="center"/>
          </w:tcPr>
          <w:p w14:paraId="1023CEB8"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4DA3C036"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3F48D35C"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67E14550"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门岗</w:t>
            </w:r>
          </w:p>
        </w:tc>
        <w:tc>
          <w:tcPr>
            <w:tcW w:w="1291" w:type="dxa"/>
            <w:tcBorders>
              <w:top w:val="nil"/>
              <w:left w:val="nil"/>
              <w:bottom w:val="single" w:sz="4" w:space="0" w:color="auto"/>
              <w:right w:val="single" w:sz="4" w:space="0" w:color="auto"/>
            </w:tcBorders>
            <w:vAlign w:val="center"/>
          </w:tcPr>
          <w:p w14:paraId="482D068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w:t>
            </w:r>
          </w:p>
        </w:tc>
        <w:tc>
          <w:tcPr>
            <w:tcW w:w="3235" w:type="dxa"/>
            <w:tcBorders>
              <w:top w:val="nil"/>
              <w:left w:val="nil"/>
              <w:bottom w:val="single" w:sz="4" w:space="0" w:color="auto"/>
              <w:right w:val="single" w:sz="4" w:space="0" w:color="auto"/>
            </w:tcBorders>
            <w:vAlign w:val="center"/>
          </w:tcPr>
          <w:p w14:paraId="026105B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负责门岗值班、车辆进出，快递收发等管理工作。</w:t>
            </w:r>
          </w:p>
        </w:tc>
        <w:tc>
          <w:tcPr>
            <w:tcW w:w="1900" w:type="dxa"/>
            <w:tcBorders>
              <w:top w:val="nil"/>
              <w:left w:val="nil"/>
              <w:bottom w:val="single" w:sz="4" w:space="0" w:color="auto"/>
              <w:right w:val="single" w:sz="4" w:space="0" w:color="auto"/>
            </w:tcBorders>
            <w:vAlign w:val="center"/>
          </w:tcPr>
          <w:p w14:paraId="5F24598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7：00~19：00/19:00~7:00   做一休一</w:t>
            </w:r>
          </w:p>
        </w:tc>
        <w:tc>
          <w:tcPr>
            <w:tcW w:w="1562" w:type="dxa"/>
            <w:tcBorders>
              <w:top w:val="nil"/>
              <w:left w:val="nil"/>
              <w:bottom w:val="single" w:sz="4" w:space="0" w:color="auto"/>
              <w:right w:val="single" w:sz="4" w:space="0" w:color="auto"/>
            </w:tcBorders>
            <w:vAlign w:val="center"/>
          </w:tcPr>
          <w:p w14:paraId="108B5E0D"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0D5E00C9"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1E11A6E5"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263C596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广场车管</w:t>
            </w:r>
          </w:p>
        </w:tc>
        <w:tc>
          <w:tcPr>
            <w:tcW w:w="1291" w:type="dxa"/>
            <w:tcBorders>
              <w:top w:val="nil"/>
              <w:left w:val="nil"/>
              <w:bottom w:val="single" w:sz="4" w:space="0" w:color="auto"/>
              <w:right w:val="single" w:sz="4" w:space="0" w:color="auto"/>
            </w:tcBorders>
            <w:vAlign w:val="center"/>
          </w:tcPr>
          <w:p w14:paraId="743EF027"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3</w:t>
            </w:r>
          </w:p>
        </w:tc>
        <w:tc>
          <w:tcPr>
            <w:tcW w:w="3235" w:type="dxa"/>
            <w:tcBorders>
              <w:top w:val="nil"/>
              <w:left w:val="nil"/>
              <w:bottom w:val="single" w:sz="4" w:space="0" w:color="auto"/>
              <w:right w:val="single" w:sz="4" w:space="0" w:color="auto"/>
            </w:tcBorders>
            <w:vAlign w:val="center"/>
          </w:tcPr>
          <w:p w14:paraId="2D8FEE4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负责地下车库和广场车辆管理工作。</w:t>
            </w:r>
          </w:p>
        </w:tc>
        <w:tc>
          <w:tcPr>
            <w:tcW w:w="1900" w:type="dxa"/>
            <w:tcBorders>
              <w:top w:val="nil"/>
              <w:left w:val="nil"/>
              <w:bottom w:val="single" w:sz="4" w:space="0" w:color="auto"/>
              <w:right w:val="single" w:sz="4" w:space="0" w:color="auto"/>
            </w:tcBorders>
            <w:vAlign w:val="center"/>
          </w:tcPr>
          <w:p w14:paraId="05B5A345"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7：00~19：00/19:00~7:00   做一休一</w:t>
            </w:r>
          </w:p>
        </w:tc>
        <w:tc>
          <w:tcPr>
            <w:tcW w:w="1562" w:type="dxa"/>
            <w:tcBorders>
              <w:top w:val="nil"/>
              <w:left w:val="nil"/>
              <w:bottom w:val="single" w:sz="4" w:space="0" w:color="auto"/>
              <w:right w:val="single" w:sz="4" w:space="0" w:color="auto"/>
            </w:tcBorders>
            <w:vAlign w:val="center"/>
          </w:tcPr>
          <w:p w14:paraId="24453063"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001FB525"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6A50E90C"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3D095CE2"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地库车管</w:t>
            </w:r>
          </w:p>
        </w:tc>
        <w:tc>
          <w:tcPr>
            <w:tcW w:w="1291" w:type="dxa"/>
            <w:tcBorders>
              <w:top w:val="nil"/>
              <w:left w:val="nil"/>
              <w:bottom w:val="single" w:sz="4" w:space="0" w:color="auto"/>
              <w:right w:val="single" w:sz="4" w:space="0" w:color="auto"/>
            </w:tcBorders>
            <w:vAlign w:val="center"/>
          </w:tcPr>
          <w:p w14:paraId="2B3D16AE"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8</w:t>
            </w:r>
          </w:p>
        </w:tc>
        <w:tc>
          <w:tcPr>
            <w:tcW w:w="3235" w:type="dxa"/>
            <w:tcBorders>
              <w:top w:val="nil"/>
              <w:left w:val="nil"/>
              <w:bottom w:val="single" w:sz="4" w:space="0" w:color="auto"/>
              <w:right w:val="single" w:sz="4" w:space="0" w:color="auto"/>
            </w:tcBorders>
            <w:vAlign w:val="center"/>
          </w:tcPr>
          <w:p w14:paraId="619BDD1D"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负责地下车库和广场车辆管理工作。</w:t>
            </w:r>
          </w:p>
        </w:tc>
        <w:tc>
          <w:tcPr>
            <w:tcW w:w="1900" w:type="dxa"/>
            <w:tcBorders>
              <w:top w:val="nil"/>
              <w:left w:val="nil"/>
              <w:bottom w:val="single" w:sz="4" w:space="0" w:color="auto"/>
              <w:right w:val="single" w:sz="4" w:space="0" w:color="auto"/>
            </w:tcBorders>
            <w:vAlign w:val="center"/>
          </w:tcPr>
          <w:p w14:paraId="337E7B7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7：00~19：00/19:00~7:00   做一休一</w:t>
            </w:r>
          </w:p>
        </w:tc>
        <w:tc>
          <w:tcPr>
            <w:tcW w:w="1562" w:type="dxa"/>
            <w:tcBorders>
              <w:top w:val="nil"/>
              <w:left w:val="nil"/>
              <w:bottom w:val="single" w:sz="4" w:space="0" w:color="auto"/>
              <w:right w:val="single" w:sz="4" w:space="0" w:color="auto"/>
            </w:tcBorders>
            <w:vAlign w:val="center"/>
          </w:tcPr>
          <w:p w14:paraId="1652C36C" w14:textId="77777777" w:rsidR="00B62A00" w:rsidRPr="00B62A00" w:rsidRDefault="00B62A00" w:rsidP="00B62A00">
            <w:pPr>
              <w:widowControl/>
              <w:jc w:val="center"/>
              <w:rPr>
                <w:rFonts w:ascii="宋体" w:eastAsia="宋体" w:hAnsi="宋体" w:cs="宋体"/>
                <w:sz w:val="20"/>
                <w:szCs w:val="20"/>
                <w14:ligatures w14:val="none"/>
              </w:rPr>
            </w:pPr>
          </w:p>
        </w:tc>
      </w:tr>
      <w:tr w:rsidR="00B62A00" w:rsidRPr="00B62A00" w14:paraId="661E2CA8" w14:textId="77777777" w:rsidTr="00942E63">
        <w:trPr>
          <w:trHeight w:val="23"/>
          <w:jc w:val="center"/>
        </w:trPr>
        <w:tc>
          <w:tcPr>
            <w:tcW w:w="1096" w:type="dxa"/>
            <w:vMerge w:val="restart"/>
            <w:tcBorders>
              <w:top w:val="nil"/>
              <w:left w:val="single" w:sz="4" w:space="0" w:color="auto"/>
              <w:bottom w:val="single" w:sz="4" w:space="0" w:color="auto"/>
              <w:right w:val="single" w:sz="4" w:space="0" w:color="auto"/>
            </w:tcBorders>
            <w:vAlign w:val="center"/>
          </w:tcPr>
          <w:p w14:paraId="5B74F4AD"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保洁部</w:t>
            </w:r>
          </w:p>
        </w:tc>
        <w:tc>
          <w:tcPr>
            <w:tcW w:w="1151" w:type="dxa"/>
            <w:tcBorders>
              <w:top w:val="nil"/>
              <w:left w:val="nil"/>
              <w:bottom w:val="single" w:sz="4" w:space="0" w:color="auto"/>
              <w:right w:val="single" w:sz="4" w:space="0" w:color="auto"/>
            </w:tcBorders>
            <w:vAlign w:val="center"/>
          </w:tcPr>
          <w:p w14:paraId="30DB7F72"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保洁领班</w:t>
            </w:r>
          </w:p>
        </w:tc>
        <w:tc>
          <w:tcPr>
            <w:tcW w:w="1291" w:type="dxa"/>
            <w:tcBorders>
              <w:top w:val="nil"/>
              <w:left w:val="nil"/>
              <w:bottom w:val="single" w:sz="4" w:space="0" w:color="auto"/>
              <w:right w:val="single" w:sz="4" w:space="0" w:color="auto"/>
            </w:tcBorders>
            <w:vAlign w:val="center"/>
          </w:tcPr>
          <w:p w14:paraId="6FB4FE2B"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w:t>
            </w:r>
          </w:p>
        </w:tc>
        <w:tc>
          <w:tcPr>
            <w:tcW w:w="3235" w:type="dxa"/>
            <w:tcBorders>
              <w:top w:val="nil"/>
              <w:left w:val="nil"/>
              <w:bottom w:val="single" w:sz="4" w:space="0" w:color="auto"/>
              <w:right w:val="single" w:sz="4" w:space="0" w:color="auto"/>
            </w:tcBorders>
            <w:vAlign w:val="center"/>
          </w:tcPr>
          <w:p w14:paraId="0D87BBF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负责大楼清洁监管、工作安排等管理工作，负责保洁管理部台帐记录工作及文档资料保管工作。</w:t>
            </w:r>
          </w:p>
        </w:tc>
        <w:tc>
          <w:tcPr>
            <w:tcW w:w="1900" w:type="dxa"/>
            <w:tcBorders>
              <w:top w:val="nil"/>
              <w:left w:val="nil"/>
              <w:bottom w:val="single" w:sz="4" w:space="0" w:color="auto"/>
              <w:right w:val="single" w:sz="4" w:space="0" w:color="auto"/>
            </w:tcBorders>
            <w:vAlign w:val="center"/>
          </w:tcPr>
          <w:p w14:paraId="2B42045D"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7：30~16：00</w:t>
            </w:r>
          </w:p>
          <w:p w14:paraId="1EAE2846"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1A4BB9A8" w14:textId="77777777" w:rsidR="00B62A00" w:rsidRPr="00B62A00" w:rsidRDefault="00B62A00" w:rsidP="00B62A00">
            <w:pPr>
              <w:widowControl/>
              <w:jc w:val="center"/>
              <w:rPr>
                <w:rFonts w:ascii="宋体" w:eastAsia="宋体" w:hAnsi="宋体" w:cs="宋体"/>
                <w:sz w:val="20"/>
                <w:szCs w:val="20"/>
                <w14:ligatures w14:val="none"/>
              </w:rPr>
            </w:pPr>
            <w:r w:rsidRPr="00B62A00">
              <w:rPr>
                <w:rFonts w:ascii="宋体" w:eastAsia="宋体" w:hAnsi="宋体" w:cs="宋体"/>
                <w:sz w:val="20"/>
                <w:szCs w:val="20"/>
                <w14:ligatures w14:val="none"/>
              </w:rPr>
              <w:t xml:space="preserve">　</w:t>
            </w:r>
          </w:p>
        </w:tc>
      </w:tr>
      <w:tr w:rsidR="00B62A00" w:rsidRPr="00B62A00" w14:paraId="2FF6C850"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2EA425F0"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6A503A28"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保洁员</w:t>
            </w:r>
          </w:p>
        </w:tc>
        <w:tc>
          <w:tcPr>
            <w:tcW w:w="1291" w:type="dxa"/>
            <w:tcBorders>
              <w:top w:val="nil"/>
              <w:left w:val="nil"/>
              <w:bottom w:val="single" w:sz="4" w:space="0" w:color="auto"/>
              <w:right w:val="single" w:sz="4" w:space="0" w:color="auto"/>
            </w:tcBorders>
            <w:vAlign w:val="center"/>
          </w:tcPr>
          <w:p w14:paraId="22D405C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18</w:t>
            </w:r>
          </w:p>
        </w:tc>
        <w:tc>
          <w:tcPr>
            <w:tcW w:w="3235" w:type="dxa"/>
            <w:tcBorders>
              <w:top w:val="nil"/>
              <w:left w:val="nil"/>
              <w:bottom w:val="single" w:sz="4" w:space="0" w:color="auto"/>
              <w:right w:val="single" w:sz="4" w:space="0" w:color="auto"/>
            </w:tcBorders>
            <w:vAlign w:val="center"/>
          </w:tcPr>
          <w:p w14:paraId="3AEF20D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负责维护所辖物业内外（含地下室）的公共场所及男女卫生间的常规清洁，清洁楼内外的公共场所及男女卫生间，要求按清洁程序进行操作。</w:t>
            </w:r>
          </w:p>
        </w:tc>
        <w:tc>
          <w:tcPr>
            <w:tcW w:w="1900" w:type="dxa"/>
            <w:tcBorders>
              <w:top w:val="nil"/>
              <w:left w:val="nil"/>
              <w:bottom w:val="single" w:sz="4" w:space="0" w:color="auto"/>
              <w:right w:val="single" w:sz="4" w:space="0" w:color="auto"/>
            </w:tcBorders>
            <w:vAlign w:val="center"/>
          </w:tcPr>
          <w:p w14:paraId="02CC1873"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 xml:space="preserve"> 8：00~16：00/13：30~21：30   轮休</w:t>
            </w:r>
          </w:p>
        </w:tc>
        <w:tc>
          <w:tcPr>
            <w:tcW w:w="1562" w:type="dxa"/>
            <w:tcBorders>
              <w:top w:val="nil"/>
              <w:left w:val="nil"/>
              <w:bottom w:val="single" w:sz="4" w:space="0" w:color="auto"/>
              <w:right w:val="single" w:sz="4" w:space="0" w:color="auto"/>
            </w:tcBorders>
            <w:vAlign w:val="center"/>
          </w:tcPr>
          <w:p w14:paraId="6AD2B1AA" w14:textId="77777777" w:rsidR="00B62A00" w:rsidRPr="00B62A00" w:rsidRDefault="00B62A00" w:rsidP="00B62A00">
            <w:pPr>
              <w:widowControl/>
              <w:jc w:val="center"/>
              <w:rPr>
                <w:rFonts w:ascii="宋体" w:eastAsia="宋体" w:hAnsi="宋体" w:cs="宋体"/>
                <w:sz w:val="20"/>
                <w:szCs w:val="20"/>
                <w14:ligatures w14:val="none"/>
              </w:rPr>
            </w:pPr>
            <w:r w:rsidRPr="00B62A00">
              <w:rPr>
                <w:rFonts w:ascii="宋体" w:eastAsia="宋体" w:hAnsi="宋体" w:cs="宋体"/>
                <w:sz w:val="20"/>
                <w:szCs w:val="20"/>
                <w14:ligatures w14:val="none"/>
              </w:rPr>
              <w:t xml:space="preserve">　</w:t>
            </w:r>
          </w:p>
        </w:tc>
      </w:tr>
      <w:tr w:rsidR="00B62A00" w:rsidRPr="00B62A00" w14:paraId="7FF7FCE3" w14:textId="77777777" w:rsidTr="00942E63">
        <w:trPr>
          <w:trHeight w:val="23"/>
          <w:jc w:val="center"/>
        </w:trPr>
        <w:tc>
          <w:tcPr>
            <w:tcW w:w="1096" w:type="dxa"/>
            <w:vMerge/>
            <w:tcBorders>
              <w:top w:val="nil"/>
              <w:left w:val="single" w:sz="4" w:space="0" w:color="auto"/>
              <w:bottom w:val="single" w:sz="4" w:space="0" w:color="auto"/>
              <w:right w:val="single" w:sz="4" w:space="0" w:color="auto"/>
            </w:tcBorders>
            <w:vAlign w:val="center"/>
          </w:tcPr>
          <w:p w14:paraId="296F71B7" w14:textId="77777777" w:rsidR="00B62A00" w:rsidRPr="00B62A00" w:rsidRDefault="00B62A00" w:rsidP="00B62A00">
            <w:pPr>
              <w:widowControl/>
              <w:jc w:val="center"/>
              <w:rPr>
                <w:rFonts w:ascii="宋体" w:eastAsia="宋体" w:hAnsi="宋体" w:cs="宋体"/>
                <w:kern w:val="0"/>
                <w:sz w:val="20"/>
                <w:szCs w:val="20"/>
                <w14:ligatures w14:val="none"/>
              </w:rPr>
            </w:pPr>
          </w:p>
        </w:tc>
        <w:tc>
          <w:tcPr>
            <w:tcW w:w="1151" w:type="dxa"/>
            <w:tcBorders>
              <w:top w:val="nil"/>
              <w:left w:val="nil"/>
              <w:bottom w:val="single" w:sz="4" w:space="0" w:color="auto"/>
              <w:right w:val="single" w:sz="4" w:space="0" w:color="auto"/>
            </w:tcBorders>
            <w:vAlign w:val="center"/>
          </w:tcPr>
          <w:p w14:paraId="336A4C5A"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绿化工</w:t>
            </w:r>
          </w:p>
        </w:tc>
        <w:tc>
          <w:tcPr>
            <w:tcW w:w="1291" w:type="dxa"/>
            <w:tcBorders>
              <w:top w:val="nil"/>
              <w:left w:val="nil"/>
              <w:bottom w:val="single" w:sz="4" w:space="0" w:color="auto"/>
              <w:right w:val="single" w:sz="4" w:space="0" w:color="auto"/>
            </w:tcBorders>
            <w:vAlign w:val="center"/>
          </w:tcPr>
          <w:p w14:paraId="0FFFEE7E"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3</w:t>
            </w:r>
          </w:p>
        </w:tc>
        <w:tc>
          <w:tcPr>
            <w:tcW w:w="3235" w:type="dxa"/>
            <w:tcBorders>
              <w:top w:val="nil"/>
              <w:left w:val="nil"/>
              <w:bottom w:val="single" w:sz="4" w:space="0" w:color="auto"/>
              <w:right w:val="single" w:sz="4" w:space="0" w:color="auto"/>
            </w:tcBorders>
            <w:vAlign w:val="center"/>
          </w:tcPr>
          <w:p w14:paraId="686D0A6C"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负责做好文化宫外围绿化的日常养护工作。</w:t>
            </w:r>
          </w:p>
        </w:tc>
        <w:tc>
          <w:tcPr>
            <w:tcW w:w="1900" w:type="dxa"/>
            <w:tcBorders>
              <w:top w:val="nil"/>
              <w:left w:val="nil"/>
              <w:bottom w:val="single" w:sz="4" w:space="0" w:color="auto"/>
              <w:right w:val="single" w:sz="4" w:space="0" w:color="auto"/>
            </w:tcBorders>
            <w:vAlign w:val="center"/>
          </w:tcPr>
          <w:p w14:paraId="3A35C958"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7：30~16：00</w:t>
            </w:r>
          </w:p>
          <w:p w14:paraId="3C7A1554" w14:textId="77777777" w:rsidR="00B62A00" w:rsidRPr="00B62A00" w:rsidRDefault="00B62A00" w:rsidP="00B62A00">
            <w:pPr>
              <w:widowControl/>
              <w:jc w:val="center"/>
              <w:rPr>
                <w:rFonts w:ascii="宋体" w:eastAsia="宋体" w:hAnsi="宋体" w:cs="宋体"/>
                <w:kern w:val="0"/>
                <w:sz w:val="20"/>
                <w:szCs w:val="20"/>
                <w14:ligatures w14:val="none"/>
              </w:rPr>
            </w:pPr>
            <w:r w:rsidRPr="00B62A00">
              <w:rPr>
                <w:rFonts w:ascii="宋体" w:eastAsia="宋体" w:hAnsi="宋体" w:cs="宋体"/>
                <w:kern w:val="0"/>
                <w:sz w:val="20"/>
                <w:szCs w:val="20"/>
                <w14:ligatures w14:val="none"/>
              </w:rPr>
              <w:t>做五休二</w:t>
            </w:r>
          </w:p>
        </w:tc>
        <w:tc>
          <w:tcPr>
            <w:tcW w:w="1562" w:type="dxa"/>
            <w:tcBorders>
              <w:top w:val="nil"/>
              <w:left w:val="nil"/>
              <w:bottom w:val="single" w:sz="4" w:space="0" w:color="auto"/>
              <w:right w:val="single" w:sz="4" w:space="0" w:color="auto"/>
            </w:tcBorders>
            <w:vAlign w:val="center"/>
          </w:tcPr>
          <w:p w14:paraId="3291019F" w14:textId="77777777" w:rsidR="00B62A00" w:rsidRPr="00B62A00" w:rsidRDefault="00B62A00" w:rsidP="00B62A00">
            <w:pPr>
              <w:widowControl/>
              <w:jc w:val="center"/>
              <w:rPr>
                <w:rFonts w:ascii="宋体" w:eastAsia="宋体" w:hAnsi="宋体" w:cs="宋体"/>
                <w:sz w:val="20"/>
                <w:szCs w:val="20"/>
                <w14:ligatures w14:val="none"/>
              </w:rPr>
            </w:pPr>
            <w:r w:rsidRPr="00B62A00">
              <w:rPr>
                <w:rFonts w:ascii="宋体" w:eastAsia="宋体" w:hAnsi="宋体" w:cs="宋体"/>
                <w:sz w:val="20"/>
                <w:szCs w:val="20"/>
                <w14:ligatures w14:val="none"/>
              </w:rPr>
              <w:t xml:space="preserve">　</w:t>
            </w:r>
          </w:p>
        </w:tc>
      </w:tr>
    </w:tbl>
    <w:p w14:paraId="67AD7F48" w14:textId="77777777" w:rsidR="00B62A00" w:rsidRPr="00B62A00" w:rsidRDefault="00B62A00" w:rsidP="00B6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14:ligatures w14:val="none"/>
        </w:rPr>
      </w:pPr>
      <w:r w:rsidRPr="00B62A00">
        <w:rPr>
          <w:rFonts w:ascii="Times New Roman" w:eastAsia="宋体" w:hAnsi="Times New Roman" w:cs="Times New Roman"/>
          <w:b/>
          <w:sz w:val="22"/>
          <w14:ligatures w14:val="none"/>
        </w:rPr>
        <w:t>说明：投标人的各岗位配置标准不得低于表内岗位配置数要求。</w:t>
      </w:r>
    </w:p>
    <w:p w14:paraId="05F8DFE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lastRenderedPageBreak/>
        <w:t xml:space="preserve">9.2 </w:t>
      </w:r>
      <w:r w:rsidRPr="00B62A00">
        <w:rPr>
          <w:rFonts w:ascii="Times New Roman" w:eastAsia="宋体" w:hAnsi="Times New Roman" w:cs="Times New Roman"/>
          <w:bCs/>
          <w:sz w:val="22"/>
          <w14:ligatures w14:val="none"/>
        </w:rPr>
        <w:t>组织架构、管理制度及管理团队要求</w:t>
      </w:r>
    </w:p>
    <w:p w14:paraId="37B14B6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9.2.1 </w:t>
      </w:r>
      <w:r w:rsidRPr="00B62A00">
        <w:rPr>
          <w:rFonts w:ascii="Times New Roman" w:eastAsia="宋体" w:hAnsi="Times New Roman" w:cs="Times New Roman"/>
          <w:bCs/>
          <w:sz w:val="22"/>
          <w14:ligatures w14:val="none"/>
        </w:rPr>
        <w:t>组织架构</w:t>
      </w:r>
    </w:p>
    <w:p w14:paraId="27A561C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宋体" w:eastAsia="宋体" w:hAnsi="宋体" w:cs="Times New Roman"/>
          <w:noProof/>
          <w:sz w:val="22"/>
          <w14:ligatures w14:val="none"/>
        </w:rPr>
        <w:drawing>
          <wp:inline distT="0" distB="0" distL="0" distR="0" wp14:anchorId="493F529F" wp14:editId="1D5186BD">
            <wp:extent cx="5068570" cy="991870"/>
            <wp:effectExtent l="0" t="0" r="0" b="5588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EA559E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9.2.2 </w:t>
      </w:r>
      <w:r w:rsidRPr="00B62A00">
        <w:rPr>
          <w:rFonts w:ascii="Times New Roman" w:eastAsia="宋体" w:hAnsi="Times New Roman" w:cs="Times New Roman"/>
          <w:bCs/>
          <w:sz w:val="22"/>
          <w14:ligatures w14:val="none"/>
        </w:rPr>
        <w:t>管理制度</w:t>
      </w:r>
    </w:p>
    <w:p w14:paraId="7876AC63"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（一）安全保卫</w:t>
      </w:r>
    </w:p>
    <w:p w14:paraId="7BC0380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、范围为浦东新区工人文化馆安全保卫、消防、监控管理工作，包括公共广场（含</w:t>
      </w:r>
      <w:r w:rsidRPr="00B62A00">
        <w:rPr>
          <w:rFonts w:ascii="Times New Roman" w:eastAsia="宋体" w:hAnsi="Times New Roman" w:cs="Times New Roman"/>
          <w:bCs/>
          <w:sz w:val="22"/>
          <w14:ligatures w14:val="none"/>
        </w:rPr>
        <w:t>U12</w:t>
      </w:r>
      <w:r w:rsidRPr="00B62A00">
        <w:rPr>
          <w:rFonts w:ascii="Times New Roman" w:eastAsia="宋体" w:hAnsi="Times New Roman" w:cs="Times New Roman"/>
          <w:bCs/>
          <w:sz w:val="22"/>
          <w14:ligatures w14:val="none"/>
        </w:rPr>
        <w:t>绿地）、停车场、建筑物等。</w:t>
      </w:r>
    </w:p>
    <w:p w14:paraId="1831DA9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、组织一支思想素质高、业务能力强的保安队伍，有上岗证及资格证的专业队伍，执行严格的纪律和岗位责任制以确保整个浦东新区工人文化宫巨峰路大楼的安全、有序。</w:t>
      </w:r>
    </w:p>
    <w:p w14:paraId="4B9B339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、对一般外来的访问、办事人员，建立询问登记制度。</w:t>
      </w:r>
    </w:p>
    <w:p w14:paraId="1C17CB5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、公共场所要控制噪音，制止喧闹等不文明现象。</w:t>
      </w:r>
    </w:p>
    <w:p w14:paraId="57E01F52"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、重要出口</w:t>
      </w:r>
      <w:r w:rsidRPr="00B62A00">
        <w:rPr>
          <w:rFonts w:ascii="Times New Roman" w:eastAsia="宋体" w:hAnsi="Times New Roman" w:cs="Times New Roman"/>
          <w:bCs/>
          <w:sz w:val="22"/>
          <w14:ligatures w14:val="none"/>
        </w:rPr>
        <w:t>24</w:t>
      </w:r>
      <w:r w:rsidRPr="00B62A00">
        <w:rPr>
          <w:rFonts w:ascii="Times New Roman" w:eastAsia="宋体" w:hAnsi="Times New Roman" w:cs="Times New Roman"/>
          <w:bCs/>
          <w:sz w:val="22"/>
          <w14:ligatures w14:val="none"/>
        </w:rPr>
        <w:t>小时值班、</w:t>
      </w:r>
      <w:r w:rsidRPr="00B62A00">
        <w:rPr>
          <w:rFonts w:ascii="Times New Roman" w:eastAsia="宋体" w:hAnsi="Times New Roman" w:cs="Times New Roman"/>
          <w:bCs/>
          <w:sz w:val="22"/>
          <w14:ligatures w14:val="none"/>
        </w:rPr>
        <w:t>24</w:t>
      </w:r>
      <w:r w:rsidRPr="00B62A00">
        <w:rPr>
          <w:rFonts w:ascii="Times New Roman" w:eastAsia="宋体" w:hAnsi="Times New Roman" w:cs="Times New Roman"/>
          <w:bCs/>
          <w:sz w:val="22"/>
          <w14:ligatures w14:val="none"/>
        </w:rPr>
        <w:t>小时监控。整个浦东新区工人文化宫巨峰路大楼做到</w:t>
      </w:r>
      <w:r w:rsidRPr="00B62A00">
        <w:rPr>
          <w:rFonts w:ascii="Times New Roman" w:eastAsia="宋体" w:hAnsi="Times New Roman" w:cs="Times New Roman"/>
          <w:bCs/>
          <w:sz w:val="22"/>
          <w14:ligatures w14:val="none"/>
        </w:rPr>
        <w:t>24</w:t>
      </w:r>
      <w:r w:rsidRPr="00B62A00">
        <w:rPr>
          <w:rFonts w:ascii="Times New Roman" w:eastAsia="宋体" w:hAnsi="Times New Roman" w:cs="Times New Roman"/>
          <w:bCs/>
          <w:sz w:val="22"/>
          <w14:ligatures w14:val="none"/>
        </w:rPr>
        <w:t>小时有安全护卫人员巡查。</w:t>
      </w:r>
    </w:p>
    <w:p w14:paraId="4C1E636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、确保无重大火灾、刑事和交通事故发生。</w:t>
      </w:r>
    </w:p>
    <w:p w14:paraId="44D865B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7</w:t>
      </w:r>
      <w:r w:rsidRPr="00B62A00">
        <w:rPr>
          <w:rFonts w:ascii="Times New Roman" w:eastAsia="宋体" w:hAnsi="Times New Roman" w:cs="Times New Roman"/>
          <w:bCs/>
          <w:sz w:val="22"/>
          <w14:ligatures w14:val="none"/>
        </w:rPr>
        <w:t>、对突发事件有应急处理程序计划和措施，必要时及时报告浦东新区工人文化宫巨峰路大楼分管部门，防止事态进一步恶化，协助保护现场。</w:t>
      </w:r>
    </w:p>
    <w:p w14:paraId="3CC334F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8</w:t>
      </w:r>
      <w:r w:rsidRPr="00B62A00">
        <w:rPr>
          <w:rFonts w:ascii="Times New Roman" w:eastAsia="宋体" w:hAnsi="Times New Roman" w:cs="Times New Roman"/>
          <w:bCs/>
          <w:sz w:val="22"/>
          <w14:ligatures w14:val="none"/>
        </w:rPr>
        <w:t>、其它与安全保卫有关事项。</w:t>
      </w:r>
    </w:p>
    <w:p w14:paraId="27D48C0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（二）交通、车辆、停车场管理</w:t>
      </w:r>
    </w:p>
    <w:p w14:paraId="200CB24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、交通、车辆、停车场管理要指定专人负责。</w:t>
      </w:r>
    </w:p>
    <w:p w14:paraId="221FF71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、车辆停放建立登记制度。</w:t>
      </w:r>
    </w:p>
    <w:p w14:paraId="3F56975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、大楼内车辆行驶有序，一律不准按鸣。</w:t>
      </w:r>
    </w:p>
    <w:p w14:paraId="77F83BE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、其它与交通、车辆、停车场有关的事项。</w:t>
      </w:r>
    </w:p>
    <w:p w14:paraId="091F8E6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（三）清洁卫生</w:t>
      </w:r>
    </w:p>
    <w:p w14:paraId="1AA5B0D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、清洁范围包括整个浦东新区工人文化宫巨峰路大楼内所有公共区域（含</w:t>
      </w:r>
      <w:r w:rsidRPr="00B62A00">
        <w:rPr>
          <w:rFonts w:ascii="Times New Roman" w:eastAsia="宋体" w:hAnsi="Times New Roman" w:cs="Times New Roman"/>
          <w:bCs/>
          <w:sz w:val="22"/>
          <w14:ligatures w14:val="none"/>
        </w:rPr>
        <w:t>U12</w:t>
      </w:r>
      <w:r w:rsidRPr="00B62A00">
        <w:rPr>
          <w:rFonts w:ascii="Times New Roman" w:eastAsia="宋体" w:hAnsi="Times New Roman" w:cs="Times New Roman"/>
          <w:bCs/>
          <w:sz w:val="22"/>
          <w14:ligatures w14:val="none"/>
        </w:rPr>
        <w:t>绿地）。</w:t>
      </w:r>
    </w:p>
    <w:p w14:paraId="617E429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、房屋立面、公共楼梯、浦东新区工人文化宫巨峰路大楼内广场、道路整洁，无堆放杂物现象。</w:t>
      </w:r>
    </w:p>
    <w:p w14:paraId="43CE22F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、按工作程序对范围内的场所进行日常定期清扫或不定期的清扫保洁，做到按制定标准全天候、全方位保洁，特别对卫生间做到按标准定人定点定时管理、巡查、监督。</w:t>
      </w:r>
    </w:p>
    <w:p w14:paraId="5620B58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、需负责垃圾的收集、清运，做到办公区域、公共区域垃圾日产日清。</w:t>
      </w:r>
    </w:p>
    <w:p w14:paraId="3FE0B45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、其它与清洁卫生有关的事项。</w:t>
      </w:r>
    </w:p>
    <w:p w14:paraId="2A724AB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（四）物业设施、设备的使用、维护和管理。</w:t>
      </w:r>
    </w:p>
    <w:p w14:paraId="7DA9064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、有熟练、专职、有上岗证及资格证的专业工程技术人员对物业各项设施、设备进行维修、养护，配电房</w:t>
      </w:r>
      <w:r w:rsidRPr="00B62A00">
        <w:rPr>
          <w:rFonts w:ascii="Times New Roman" w:eastAsia="宋体" w:hAnsi="Times New Roman" w:cs="Times New Roman"/>
          <w:bCs/>
          <w:sz w:val="22"/>
          <w14:ligatures w14:val="none"/>
        </w:rPr>
        <w:t>24</w:t>
      </w:r>
      <w:r w:rsidRPr="00B62A00">
        <w:rPr>
          <w:rFonts w:ascii="Times New Roman" w:eastAsia="宋体" w:hAnsi="Times New Roman" w:cs="Times New Roman"/>
          <w:bCs/>
          <w:sz w:val="22"/>
          <w14:ligatures w14:val="none"/>
        </w:rPr>
        <w:t>小时有人员值班。</w:t>
      </w:r>
    </w:p>
    <w:p w14:paraId="58639E2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、制定措施指定专人做好与专业维保公司的协调及协助工作，明确责任。</w:t>
      </w:r>
    </w:p>
    <w:p w14:paraId="00B7F4E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lastRenderedPageBreak/>
        <w:t>3</w:t>
      </w:r>
      <w:r w:rsidRPr="00B62A00">
        <w:rPr>
          <w:rFonts w:ascii="Times New Roman" w:eastAsia="宋体" w:hAnsi="Times New Roman" w:cs="Times New Roman"/>
          <w:bCs/>
          <w:sz w:val="22"/>
          <w14:ligatures w14:val="none"/>
        </w:rPr>
        <w:t>、及时发现设备使用过程中的隐患并通知专业公司维修、保养，杜绝安全事故发生。</w:t>
      </w:r>
    </w:p>
    <w:p w14:paraId="2C3AD92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、对消防设施、设备物业管理人员要做到人人有消防知识，人人会基本操作，杜绝火灾事故。要做好巡视工作，制止破坏消防设施现象发生。</w:t>
      </w:r>
    </w:p>
    <w:p w14:paraId="68A9461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、对设备设施进行日常维修保养管理，进行定期或临时的保养和维修，以确保各项设施的完好和正常使用，维修保养工作要建立制度，强调时效性，必须做到当日事当日清，对无法解决的事故或较大型的</w:t>
      </w:r>
      <w:r w:rsidRPr="00B62A00">
        <w:rPr>
          <w:rFonts w:ascii="Times New Roman" w:eastAsia="宋体" w:hAnsi="Times New Roman" w:cs="Times New Roman"/>
          <w:bCs/>
          <w:sz w:val="22"/>
          <w14:ligatures w14:val="none"/>
        </w:rPr>
        <w:t xml:space="preserve"> </w:t>
      </w:r>
      <w:r w:rsidRPr="00B62A00">
        <w:rPr>
          <w:rFonts w:ascii="Times New Roman" w:eastAsia="宋体" w:hAnsi="Times New Roman" w:cs="Times New Roman"/>
          <w:bCs/>
          <w:sz w:val="22"/>
          <w14:ligatures w14:val="none"/>
        </w:rPr>
        <w:t>保养和维修，及时报浦东新区工人文化宫巨峰路大楼分管部门处理。</w:t>
      </w:r>
    </w:p>
    <w:p w14:paraId="40F3E4E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、其它与物业设施、设备使用、维护和管理有关的事项。</w:t>
      </w:r>
    </w:p>
    <w:p w14:paraId="67A10E3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（六）公共设施维护和管理</w:t>
      </w:r>
    </w:p>
    <w:p w14:paraId="28AC2D5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、建筑物本体、道路、场地（结构、防水、外立面除外）；</w:t>
      </w:r>
    </w:p>
    <w:p w14:paraId="7053A9F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、室外排污、排雨水管道维护，地下管网；</w:t>
      </w:r>
    </w:p>
    <w:p w14:paraId="54AC0FE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、市政设施、沙井、雨水井、污水井；</w:t>
      </w:r>
    </w:p>
    <w:p w14:paraId="67EB843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（七）档案资料管理</w:t>
      </w:r>
    </w:p>
    <w:p w14:paraId="513BDD4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、建立资料的收集、分类整理、归档管理制度。</w:t>
      </w:r>
    </w:p>
    <w:p w14:paraId="00A5394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 xml:space="preserve"> </w:t>
      </w:r>
      <w:r w:rsidRPr="00B62A00">
        <w:rPr>
          <w:rFonts w:ascii="Times New Roman" w:eastAsia="宋体" w:hAnsi="Times New Roman" w:cs="Times New Roman"/>
          <w:bCs/>
          <w:sz w:val="22"/>
          <w14:ligatures w14:val="none"/>
        </w:rPr>
        <w:t>在日常管理中要建立交接班、项目故障与维修、保养等登记制度。</w:t>
      </w:r>
    </w:p>
    <w:p w14:paraId="5D9300A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9.2.3 </w:t>
      </w:r>
      <w:r w:rsidRPr="00B62A00">
        <w:rPr>
          <w:rFonts w:ascii="Times New Roman" w:eastAsia="宋体" w:hAnsi="Times New Roman" w:cs="Times New Roman"/>
          <w:bCs/>
          <w:sz w:val="22"/>
          <w14:ligatures w14:val="none"/>
        </w:rPr>
        <w:t>管理团队要求</w:t>
      </w:r>
    </w:p>
    <w:p w14:paraId="6B8CF8C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1A310E7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9.3 </w:t>
      </w:r>
      <w:r w:rsidRPr="00B62A00">
        <w:rPr>
          <w:rFonts w:ascii="Times New Roman" w:eastAsia="宋体" w:hAnsi="Times New Roman" w:cs="Times New Roman"/>
          <w:bCs/>
          <w:sz w:val="22"/>
          <w14:ligatures w14:val="none"/>
        </w:rPr>
        <w:t>各岗位具体服务要求</w:t>
      </w:r>
    </w:p>
    <w:p w14:paraId="67049DC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9.3.1 </w:t>
      </w:r>
      <w:r w:rsidRPr="00B62A00">
        <w:rPr>
          <w:rFonts w:ascii="Times New Roman" w:eastAsia="宋体" w:hAnsi="Times New Roman" w:cs="Times New Roman"/>
          <w:bCs/>
          <w:sz w:val="22"/>
          <w14:ligatures w14:val="none"/>
        </w:rPr>
        <w:t>物业管理经理</w:t>
      </w:r>
    </w:p>
    <w:p w14:paraId="3726D8F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工作职责</w:t>
      </w:r>
    </w:p>
    <w:p w14:paraId="685ED34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统管本服务项目相关事宜，做好各项管理工作并参与到具体事务中。</w:t>
      </w:r>
    </w:p>
    <w:p w14:paraId="18DCFAB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
          <w:sz w:val="22"/>
          <w:u w:val="wavyHeavy"/>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总体要求</w:t>
      </w:r>
      <w:r w:rsidRPr="00B62A00">
        <w:rPr>
          <w:rFonts w:ascii="Times New Roman" w:eastAsia="宋体" w:hAnsi="Times New Roman" w:cs="Times New Roman"/>
          <w:b/>
          <w:sz w:val="22"/>
          <w:u w:val="wavyHeavy"/>
          <w14:ligatures w14:val="none"/>
        </w:rPr>
        <w:t xml:space="preserve"> </w:t>
      </w:r>
    </w:p>
    <w:p w14:paraId="708A9B0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具有相关工作经验，全面负责各项保障服务，组织实施各项管理工作；及时处理紧急状态与紧急事故，并做好善后与防范工作；制定安全培训计划，并定期进行安全及技能培训；检查、督导各岗位岗员工作情况，合理安排、协调各项工作的开展；协调并解决工作中出现的问题、矛盾；负责岗位培训和带教；负责查看会议安排，提前通知会务岗位，确保会议正常进行；负责员工资料、清洁消耗品、办公用品等数据的汇总、统计；负责起草工作报告等书面材料；</w:t>
      </w:r>
      <w:bookmarkStart w:id="31" w:name="OLE_LINK9"/>
      <w:r w:rsidRPr="00B62A00">
        <w:rPr>
          <w:rFonts w:ascii="Times New Roman" w:eastAsia="宋体" w:hAnsi="Times New Roman" w:cs="Times New Roman"/>
          <w:bCs/>
          <w:sz w:val="22"/>
          <w14:ligatures w14:val="none"/>
        </w:rPr>
        <w:t>完成文化宫交办的其他工作。</w:t>
      </w:r>
    </w:p>
    <w:bookmarkEnd w:id="31"/>
    <w:p w14:paraId="106AABB2"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工作时间要求</w:t>
      </w:r>
    </w:p>
    <w:p w14:paraId="6749963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0D14B1E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人员自身要求</w:t>
      </w:r>
    </w:p>
    <w:p w14:paraId="6DFA5A7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身体健康；无违法犯罪记录；有责任心、事业心强，吃苦耐劳，爱岗敬业，廉洁自律；有较强的协调沟通、团队协作能力；有较高的职业素质、责任感，良好的管理理念、服务意识、应急处理能力，为岗热忱有礼，工作仔细认真，具备一定的文字能力，常驻在大楼。</w:t>
      </w:r>
    </w:p>
    <w:p w14:paraId="386D55C2"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其它要求</w:t>
      </w:r>
    </w:p>
    <w:p w14:paraId="557FB4B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投标岗应根据项目特点，服务范围和服务要求，合理配备所需服务岗，并分配各岗点岗数、安排班次。若遇节假日有重大会议或活动，需根据管理岗位的安排照常提供服</w:t>
      </w:r>
      <w:r w:rsidRPr="00B62A00">
        <w:rPr>
          <w:rFonts w:ascii="Times New Roman" w:eastAsia="宋体" w:hAnsi="Times New Roman" w:cs="Times New Roman"/>
          <w:bCs/>
          <w:sz w:val="22"/>
          <w14:ligatures w14:val="none"/>
        </w:rPr>
        <w:lastRenderedPageBreak/>
        <w:t>务，且服务标准不得降低。</w:t>
      </w:r>
    </w:p>
    <w:p w14:paraId="1F45988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9.3.2</w:t>
      </w:r>
      <w:r w:rsidRPr="00B62A00">
        <w:rPr>
          <w:rFonts w:ascii="Times New Roman" w:eastAsia="宋体" w:hAnsi="Times New Roman" w:cs="Times New Roman"/>
          <w:bCs/>
          <w:sz w:val="22"/>
          <w14:ligatures w14:val="none"/>
        </w:rPr>
        <w:t>综合管理服务</w:t>
      </w:r>
    </w:p>
    <w:p w14:paraId="4BF8E25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工作职责</w:t>
      </w:r>
    </w:p>
    <w:p w14:paraId="260FC3A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）管理部主管：</w:t>
      </w:r>
    </w:p>
    <w:p w14:paraId="45D293C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协助物业管理经理做好本服务项目相关事宜，协助做好各项管理工作并参与到具体事务中。</w:t>
      </w:r>
    </w:p>
    <w:p w14:paraId="3A7CCBAE" w14:textId="77777777" w:rsidR="00B62A00" w:rsidRPr="00B62A00" w:rsidRDefault="00B62A00" w:rsidP="00B62A00">
      <w:pPr>
        <w:numPr>
          <w:ilvl w:val="0"/>
          <w:numId w:val="1"/>
        </w:num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会务：</w:t>
      </w:r>
    </w:p>
    <w:p w14:paraId="609EB27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负责文化宫各类会议和活动的接待、服务等工作。</w:t>
      </w:r>
    </w:p>
    <w:p w14:paraId="4332754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
          <w:sz w:val="22"/>
          <w:u w:val="wavyHeavy"/>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总体要求</w:t>
      </w:r>
      <w:r w:rsidRPr="00B62A00">
        <w:rPr>
          <w:rFonts w:ascii="Times New Roman" w:eastAsia="宋体" w:hAnsi="Times New Roman" w:cs="Times New Roman"/>
          <w:b/>
          <w:sz w:val="22"/>
          <w:u w:val="wavyHeavy"/>
          <w14:ligatures w14:val="none"/>
        </w:rPr>
        <w:t xml:space="preserve"> </w:t>
      </w:r>
    </w:p>
    <w:p w14:paraId="01C9CEA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管理部主管：在项目经理的领导下开展工作，对项目经理负责。负责处理咨询、引导、投诉及协调处理工作，负责咨询业务服务。执行仓库管理制度，管好仓库物料，负责易耗品与工具用品的收发工作。负责本部门文字处理工作，人员档案收集整理，做好员工考勤记录。做好会议室使用登记工作，确保会议室正常召开。定期抽查各条线工作质量，掌握情况，发现问题提出改进意见。听取本大楼各部门办公人员的意见和建议，受理服务质量投诉，制定整改措施，答复投诉部门和投诉人；督促相关岗位和责任人整改，并及时给予反馈。完成文化宫交办的其他工作。</w:t>
      </w:r>
    </w:p>
    <w:p w14:paraId="360AB14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）会务：负责文化宫各类会务接待与服务工作，严格按照工作流程做好接待、会务服务等工作，仔细了解查看当天会议通知及要求，做好会务工作。完成文化宫交办的其他工作。</w:t>
      </w:r>
    </w:p>
    <w:p w14:paraId="53405A0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工作时间要求</w:t>
      </w:r>
    </w:p>
    <w:p w14:paraId="66CB59F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22486B1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人员自身要求</w:t>
      </w:r>
    </w:p>
    <w:p w14:paraId="4F41614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）管理部主管：要求具有相关管理工作经验，组织协调能力强。</w:t>
      </w:r>
    </w:p>
    <w:p w14:paraId="1A3E517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）会务：负责文化宫各场馆会议和活动的接待、服务等工作。，形象素质较好，是本物业大楼的形象服务窗口。着装应遵循业主方要求，确保整体形象与业主方的管理目标和环境氛围相匹配。</w:t>
      </w:r>
    </w:p>
    <w:p w14:paraId="63C8063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9.3.3</w:t>
      </w:r>
      <w:r w:rsidRPr="00B62A00">
        <w:rPr>
          <w:rFonts w:ascii="Times New Roman" w:eastAsia="宋体" w:hAnsi="Times New Roman" w:cs="Times New Roman"/>
          <w:bCs/>
          <w:sz w:val="22"/>
          <w14:ligatures w14:val="none"/>
        </w:rPr>
        <w:t>工程管理服务</w:t>
      </w:r>
    </w:p>
    <w:p w14:paraId="0BA255F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工作内容</w:t>
      </w:r>
    </w:p>
    <w:p w14:paraId="6DC918EE" w14:textId="77777777" w:rsidR="00B62A00" w:rsidRPr="00B62A00" w:rsidRDefault="00B62A00" w:rsidP="00B62A00">
      <w:pPr>
        <w:spacing w:line="360" w:lineRule="auto"/>
        <w:ind w:rightChars="-49" w:right="-103" w:firstLineChars="200" w:firstLine="440"/>
        <w:rPr>
          <w:rFonts w:ascii="宋体" w:eastAsia="宋体" w:hAnsi="宋体" w:cs="宋体"/>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服务范围</w:t>
      </w:r>
      <w:r w:rsidRPr="00B62A00">
        <w:rPr>
          <w:rFonts w:ascii="Calibri" w:eastAsia="宋体" w:hAnsi="Calibri" w:cs="Times New Roman"/>
          <w14:ligatures w14:val="none"/>
        </w:rPr>
        <w:t>：</w:t>
      </w:r>
      <w:r w:rsidRPr="00B62A00">
        <w:rPr>
          <w:rFonts w:ascii="宋体" w:eastAsia="宋体" w:hAnsi="宋体" w:cs="宋体"/>
          <w14:ligatures w14:val="none"/>
        </w:rPr>
        <w:t>负责浦东新区工人文化宫各设备系统的综合管理，组织实施浦东新区工人文化宫设备系统操作运行，维修保养与应急处理工作，确保设备、大楼电话及网络正常运行。</w:t>
      </w:r>
    </w:p>
    <w:p w14:paraId="56CE5CB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工作职责</w:t>
      </w:r>
    </w:p>
    <w:p w14:paraId="45C8CFA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）负责变电系统设备的运行管理和维修保养。</w:t>
      </w:r>
    </w:p>
    <w:p w14:paraId="43D2D8F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）负责机房配电及控制设备，公共区域电气设备的维修保养及故障检修。负责给排水、电梯、空调、消防等设备动力电源的正常供给。</w:t>
      </w:r>
    </w:p>
    <w:p w14:paraId="0ADB38E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）负责大楼设施、门窗、道路等维护、保养、零星维修等。</w:t>
      </w:r>
    </w:p>
    <w:p w14:paraId="1722CB5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）负责大楼网络、电话、广播、监控、消防、车辆道闸系统的正常使用。</w:t>
      </w:r>
    </w:p>
    <w:p w14:paraId="2CDF7EC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总体要求</w:t>
      </w:r>
    </w:p>
    <w:p w14:paraId="150F7EA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负责浦东新区工人文化宫各设备系统的综合管理，实施浦东新区工人文化宫设备系</w:t>
      </w:r>
      <w:r w:rsidRPr="00B62A00">
        <w:rPr>
          <w:rFonts w:ascii="Times New Roman" w:eastAsia="宋体" w:hAnsi="Times New Roman" w:cs="Times New Roman"/>
          <w:bCs/>
          <w:sz w:val="22"/>
          <w14:ligatures w14:val="none"/>
        </w:rPr>
        <w:lastRenderedPageBreak/>
        <w:t>统操作运行，维修保养与应急处理工作，确保正常用电。负责与主管部门及其它服务单位的协调、联络工作。负责技术资料、档案的收集、整理、零星设备配件、材料的采购计划的编制工作，并做好台账记录。负责制定浦东新区工人文化宫设备年度维修保养计划与月底工作总体计划。对各设备系统运行、维修保养工作进行检查、督促及协调。负责监督空调、电梯等设备的外维保单位的维护保养工作，避免故障的发生。确保楼内网络、电话、广播、监控、消防、车辆道闸系统的正常使用。确保文化宫内管道畅通无堵塞，无渗漏，无跑冒滴漏现象。完成文化宫交办的其他工作。</w:t>
      </w:r>
    </w:p>
    <w:p w14:paraId="0E7A5E6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 (4)</w:t>
      </w:r>
      <w:r w:rsidRPr="00B62A00">
        <w:rPr>
          <w:rFonts w:ascii="Times New Roman" w:eastAsia="宋体" w:hAnsi="Times New Roman" w:cs="Times New Roman"/>
          <w:bCs/>
          <w:sz w:val="22"/>
          <w14:ligatures w14:val="none"/>
        </w:rPr>
        <w:t>工作时间要求</w:t>
      </w:r>
    </w:p>
    <w:p w14:paraId="0785575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2173582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人员自身要求</w:t>
      </w:r>
    </w:p>
    <w:p w14:paraId="6108A914" w14:textId="77777777" w:rsidR="00B62A00" w:rsidRPr="00B62A00" w:rsidRDefault="00B62A00" w:rsidP="00B62A00">
      <w:pPr>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身体健康；无违法犯罪记录；有责任心、事业心强，吃苦耐劳，爱岗敬业，廉洁自律；有较强的协调沟通、团队协作能力；有较高的职业素质、责任感，良好的管理理念、服务意识、应急处理能力，为岗热忱有礼，工作仔细认真。</w:t>
      </w:r>
    </w:p>
    <w:p w14:paraId="244B3BD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各工种（工作点）具体工作要求</w:t>
      </w:r>
    </w:p>
    <w:p w14:paraId="7544275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）工程管理部主管：要求具有相关工作经验，具有较强的管理能力。负责工程管理部内部管理、文字处理工作及文档资料保管工作。</w:t>
      </w:r>
    </w:p>
    <w:p w14:paraId="52A6D65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）高压电工：执行各项规定和制度。负责变电系统设备的运行管理和维修保养。负责高、低压配电设备、变压器、层面配电设备，机房配电及控制设备，公共区域电气设备的维修保养及故障检修。</w:t>
      </w:r>
    </w:p>
    <w:p w14:paraId="657A241E" w14:textId="77777777" w:rsidR="00B62A00" w:rsidRPr="00B62A00" w:rsidRDefault="00B62A00" w:rsidP="00B62A00">
      <w:pPr>
        <w:tabs>
          <w:tab w:val="left" w:pos="7200"/>
        </w:tabs>
        <w:adjustRightInd w:val="0"/>
        <w:snapToGrid w:val="0"/>
        <w:spacing w:line="300" w:lineRule="auto"/>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按时保质保量完成设备维修保养工作。发生事故时，保持头脑冷静，严格按规程及时排除故障，重大事故及时上报，共同排除故障。负责责任区域的机房设备的清洁工作。</w:t>
      </w:r>
    </w:p>
    <w:p w14:paraId="19C8828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维修电工：对设备主管负责，执行各项规定和制度。负责机房配电及控制设备，公共区域电气设备的维修保养及故障检修。负责给排水、电梯、空调、消防等设备动力电源的正常供给。负责协助、督促电梯维保人员的电梯维护保养与应急处理工作。按时保质保量完成设备维修保养工作。发生事故时，保持头脑冷静，严格按规程及时排除故障，重大事故及时上报，共同排除故障。</w:t>
      </w:r>
    </w:p>
    <w:p w14:paraId="3C44DAB3"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）维修万能工：负责大楼设施、门窗、道路等维护、保养、零星维修等。</w:t>
      </w:r>
    </w:p>
    <w:p w14:paraId="3886D47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弱电工：负责大楼电话及网络的报修，对监控系统经常巡查，与监控人员经常沟通，及时跟进维修保养服务单位的维修工作。对车辆道闸系统经常派员巡查，与车辆道闸相关人员经常沟通，及时跟进维修保养服务单位的维修工作。对消防报警系统经常派员巡查，与消控人员经常沟通，及时跟进维修保养服务单位的维修工作。服从主管指挥，保质、保量按时完成每日的各项维修及报修工作，保质保量的完成上级临时安排的各项工作任务。完成上级领导安排的的其他工作。</w:t>
      </w:r>
    </w:p>
    <w:p w14:paraId="27912E4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9.3.4 </w:t>
      </w:r>
      <w:r w:rsidRPr="00B62A00">
        <w:rPr>
          <w:rFonts w:ascii="Times New Roman" w:eastAsia="宋体" w:hAnsi="Times New Roman" w:cs="Times New Roman"/>
          <w:bCs/>
          <w:sz w:val="22"/>
          <w14:ligatures w14:val="none"/>
        </w:rPr>
        <w:t>保安服务</w:t>
      </w:r>
    </w:p>
    <w:p w14:paraId="07A9F06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工作内容</w:t>
      </w:r>
    </w:p>
    <w:p w14:paraId="1D7779C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服务范围</w:t>
      </w:r>
      <w:r w:rsidRPr="00B62A00">
        <w:rPr>
          <w:rFonts w:ascii="宋体" w:eastAsia="宋体" w:hAnsi="宋体" w:cs="宋体"/>
          <w14:ligatures w14:val="none"/>
        </w:rPr>
        <w:t>：</w:t>
      </w:r>
      <w:r w:rsidRPr="00B62A00">
        <w:rPr>
          <w:rFonts w:ascii="Times New Roman" w:eastAsia="宋体" w:hAnsi="Times New Roman" w:cs="Times New Roman"/>
          <w:bCs/>
          <w:sz w:val="22"/>
          <w14:ligatures w14:val="none"/>
        </w:rPr>
        <w:t>为浦东新区工人文化馆提供安全保卫、消防、监控管理工作，包括园区、停车场、地下室以及整个建筑物。</w:t>
      </w:r>
    </w:p>
    <w:p w14:paraId="0B86A3A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工作职责</w:t>
      </w:r>
    </w:p>
    <w:p w14:paraId="4740FC8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）负责班内大楼的安全管理工作。</w:t>
      </w:r>
    </w:p>
    <w:p w14:paraId="2324D67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lastRenderedPageBreak/>
        <w:t>3</w:t>
      </w:r>
      <w:r w:rsidRPr="00B62A00">
        <w:rPr>
          <w:rFonts w:ascii="Times New Roman" w:eastAsia="宋体" w:hAnsi="Times New Roman" w:cs="Times New Roman"/>
          <w:bCs/>
          <w:sz w:val="22"/>
          <w14:ligatures w14:val="none"/>
        </w:rPr>
        <w:t>）负责监控中心、消防火灾控制室值班工作。</w:t>
      </w:r>
    </w:p>
    <w:p w14:paraId="5744134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）负责门岗值班、车辆进出管理工作。</w:t>
      </w:r>
    </w:p>
    <w:p w14:paraId="69A5782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）负责地下车库和广场车辆管理工作。</w:t>
      </w:r>
    </w:p>
    <w:p w14:paraId="0BFEF0F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）配合业主方活动或会议需求，搬运相关家具，桌椅等物品。</w:t>
      </w:r>
    </w:p>
    <w:p w14:paraId="4E701A0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总体要求</w:t>
      </w:r>
    </w:p>
    <w:p w14:paraId="3DA3BC5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持证上岗，负责文化宫的日常安全管理工作及日常消防检查，负责门岗接待、外来人员车辆登记等值班工作，负责监控中心、消防控制室值班工作，负责公共区域秩序维护，负责路面和地下车库车辆指挥引导，着装遵循业主方要求，确保整体形象与业主方的管理目标和环境氛围相匹配，配合业主方活动或会议需求，搬运相关家具，桌椅等物品等。完成文化宫交办的其他工作。</w:t>
      </w:r>
    </w:p>
    <w:p w14:paraId="4D7D0CC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 (4)</w:t>
      </w:r>
      <w:r w:rsidRPr="00B62A00">
        <w:rPr>
          <w:rFonts w:ascii="Times New Roman" w:eastAsia="宋体" w:hAnsi="Times New Roman" w:cs="Times New Roman"/>
          <w:bCs/>
          <w:sz w:val="22"/>
          <w14:ligatures w14:val="none"/>
        </w:rPr>
        <w:t>工作时间要求</w:t>
      </w:r>
    </w:p>
    <w:p w14:paraId="515F15F7"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47DA740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人员自身要求</w:t>
      </w:r>
    </w:p>
    <w:p w14:paraId="22A12AF3" w14:textId="77777777" w:rsidR="00B62A00" w:rsidRPr="00B62A00" w:rsidRDefault="00B62A00" w:rsidP="00B62A00">
      <w:pPr>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身体健康；无违法犯罪记录；有责任心、事业心强，吃苦耐劳，爱岗敬业，廉洁自律；有较强的协调沟通、团队协作能力；有较高的职业素质、责任感，良好的管理理念、服务意识、应急处理能力，为岗热忱有礼，工作仔细认真，</w:t>
      </w:r>
      <w:r w:rsidRPr="00B62A00">
        <w:rPr>
          <w:rFonts w:ascii="宋体" w:eastAsia="宋体" w:hAnsi="宋体" w:cs="宋体"/>
          <w:sz w:val="22"/>
          <w:szCs w:val="24"/>
        </w:rPr>
        <w:t>持相关证件上岗</w:t>
      </w:r>
      <w:r w:rsidRPr="00B62A00">
        <w:rPr>
          <w:rFonts w:ascii="Times New Roman" w:eastAsia="宋体" w:hAnsi="Times New Roman" w:cs="Times New Roman"/>
          <w:bCs/>
          <w:sz w:val="22"/>
          <w14:ligatures w14:val="none"/>
        </w:rPr>
        <w:t>。</w:t>
      </w:r>
    </w:p>
    <w:p w14:paraId="1BF964E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各工种（工作点）具体工作要求</w:t>
      </w:r>
    </w:p>
    <w:p w14:paraId="49A197DD" w14:textId="77777777" w:rsidR="00B62A00" w:rsidRPr="00B62A00" w:rsidRDefault="00B62A00" w:rsidP="00B62A00">
      <w:pPr>
        <w:tabs>
          <w:tab w:val="left" w:pos="7200"/>
        </w:tabs>
        <w:adjustRightInd w:val="0"/>
        <w:snapToGrid w:val="0"/>
        <w:spacing w:line="300" w:lineRule="auto"/>
        <w:ind w:firstLineChars="200" w:firstLine="420"/>
        <w:rPr>
          <w:rFonts w:ascii="宋体" w:eastAsia="宋体" w:hAnsi="宋体" w:cs="宋体"/>
          <w14:ligatures w14:val="none"/>
        </w:rPr>
      </w:pPr>
      <w:r w:rsidRPr="00B62A00">
        <w:rPr>
          <w:rFonts w:ascii="宋体" w:eastAsia="宋体" w:hAnsi="宋体" w:cs="宋体"/>
          <w14:ligatures w14:val="none"/>
        </w:rPr>
        <w:t>1）安保管理主管：</w:t>
      </w:r>
      <w:r w:rsidRPr="00B62A00">
        <w:rPr>
          <w:rFonts w:ascii="Calibri" w:eastAsia="宋体" w:hAnsi="Calibri" w:cs="Times New Roman"/>
          <w14:ligatures w14:val="none"/>
        </w:rPr>
        <w:t>具有相关工作经验</w:t>
      </w:r>
      <w:r w:rsidRPr="00B62A00">
        <w:rPr>
          <w:rFonts w:ascii="宋体" w:eastAsia="宋体" w:hAnsi="宋体" w:cs="宋体"/>
          <w14:ligatures w14:val="none"/>
        </w:rPr>
        <w:t>。负责部门文字处理和档案管理工作，全面负责所辖物业的安全防范、监督检查工作。</w:t>
      </w:r>
    </w:p>
    <w:p w14:paraId="574BC2DD" w14:textId="77777777" w:rsidR="00B62A00" w:rsidRPr="00B62A00" w:rsidRDefault="00B62A00" w:rsidP="00B62A00">
      <w:pPr>
        <w:tabs>
          <w:tab w:val="left" w:pos="7200"/>
        </w:tabs>
        <w:adjustRightInd w:val="0"/>
        <w:snapToGrid w:val="0"/>
        <w:spacing w:line="300" w:lineRule="auto"/>
        <w:ind w:firstLineChars="200" w:firstLine="420"/>
        <w:rPr>
          <w:rFonts w:ascii="宋体" w:eastAsia="宋体" w:hAnsi="宋体" w:cs="宋体"/>
          <w14:ligatures w14:val="none"/>
        </w:rPr>
      </w:pPr>
      <w:r w:rsidRPr="00B62A00">
        <w:rPr>
          <w:rFonts w:ascii="宋体" w:eastAsia="宋体" w:hAnsi="宋体" w:cs="宋体"/>
          <w14:ligatures w14:val="none"/>
        </w:rPr>
        <w:t>2）领班兼巡逻：负责班内大楼的日常安全管理工作及日常消防检查等，每天按频次巡逻大楼及园区全部区域，负责突发事件处理，确保大楼内安全管理等。</w:t>
      </w:r>
    </w:p>
    <w:p w14:paraId="107F805D" w14:textId="77777777" w:rsidR="00B62A00" w:rsidRPr="00B62A00" w:rsidRDefault="00B62A00" w:rsidP="00B62A00">
      <w:pPr>
        <w:tabs>
          <w:tab w:val="left" w:pos="7200"/>
        </w:tabs>
        <w:adjustRightInd w:val="0"/>
        <w:snapToGrid w:val="0"/>
        <w:spacing w:line="300" w:lineRule="auto"/>
        <w:ind w:firstLineChars="200" w:firstLine="420"/>
        <w:rPr>
          <w:rFonts w:ascii="宋体" w:eastAsia="宋体" w:hAnsi="宋体" w:cs="宋体"/>
          <w14:ligatures w14:val="none"/>
        </w:rPr>
      </w:pPr>
      <w:r w:rsidRPr="00B62A00">
        <w:rPr>
          <w:rFonts w:ascii="宋体" w:eastAsia="宋体" w:hAnsi="宋体" w:cs="宋体"/>
          <w14:ligatures w14:val="none"/>
        </w:rPr>
        <w:t>3）监控、消防：负责监控中心、消防控制室值班工作，实时观察监控画面，发现异常及时通知巡逻保安，做好记录，设备故障及时汇报管理处。</w:t>
      </w:r>
    </w:p>
    <w:p w14:paraId="066C2EBB" w14:textId="77777777" w:rsidR="00B62A00" w:rsidRPr="00B62A00" w:rsidRDefault="00B62A00" w:rsidP="00B62A00">
      <w:pPr>
        <w:tabs>
          <w:tab w:val="left" w:pos="7200"/>
        </w:tabs>
        <w:adjustRightInd w:val="0"/>
        <w:snapToGrid w:val="0"/>
        <w:spacing w:line="300" w:lineRule="auto"/>
        <w:ind w:firstLineChars="200" w:firstLine="420"/>
        <w:rPr>
          <w:rFonts w:ascii="宋体" w:eastAsia="宋体" w:hAnsi="宋体" w:cs="宋体"/>
          <w14:ligatures w14:val="none"/>
        </w:rPr>
      </w:pPr>
      <w:r w:rsidRPr="00B62A00">
        <w:rPr>
          <w:rFonts w:ascii="宋体" w:eastAsia="宋体" w:hAnsi="宋体" w:cs="宋体"/>
          <w14:ligatures w14:val="none"/>
        </w:rPr>
        <w:t>4）门岗：负责门岗值班、车辆进出、快递收发等管理工作。</w:t>
      </w:r>
    </w:p>
    <w:p w14:paraId="7F495F39" w14:textId="77777777" w:rsidR="00B62A00" w:rsidRPr="00B62A00" w:rsidRDefault="00B62A00" w:rsidP="00B62A00">
      <w:pPr>
        <w:tabs>
          <w:tab w:val="left" w:pos="7200"/>
        </w:tabs>
        <w:adjustRightInd w:val="0"/>
        <w:snapToGrid w:val="0"/>
        <w:spacing w:line="300" w:lineRule="auto"/>
        <w:ind w:firstLineChars="200" w:firstLine="420"/>
        <w:rPr>
          <w:rFonts w:ascii="宋体" w:eastAsia="宋体" w:hAnsi="宋体" w:cs="宋体"/>
          <w14:ligatures w14:val="none"/>
        </w:rPr>
      </w:pPr>
      <w:r w:rsidRPr="00B62A00">
        <w:rPr>
          <w:rFonts w:ascii="宋体" w:eastAsia="宋体" w:hAnsi="宋体" w:cs="宋体"/>
          <w14:ligatures w14:val="none"/>
        </w:rPr>
        <w:t>5）停车场车辆管理：负责地下车库和广场车辆管理、停车工作。</w:t>
      </w:r>
    </w:p>
    <w:p w14:paraId="3CD6FCC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9.3.5 </w:t>
      </w:r>
      <w:r w:rsidRPr="00B62A00">
        <w:rPr>
          <w:rFonts w:ascii="Times New Roman" w:eastAsia="宋体" w:hAnsi="Times New Roman" w:cs="Times New Roman"/>
          <w:bCs/>
          <w:sz w:val="22"/>
          <w14:ligatures w14:val="none"/>
        </w:rPr>
        <w:t>保洁服务</w:t>
      </w:r>
    </w:p>
    <w:p w14:paraId="1EAB331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(1) </w:t>
      </w:r>
      <w:r w:rsidRPr="00B62A00">
        <w:rPr>
          <w:rFonts w:ascii="Times New Roman" w:eastAsia="宋体" w:hAnsi="Times New Roman" w:cs="Times New Roman"/>
          <w:bCs/>
          <w:sz w:val="22"/>
          <w14:ligatures w14:val="none"/>
        </w:rPr>
        <w:t>服务范围</w:t>
      </w:r>
    </w:p>
    <w:p w14:paraId="28D3849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负责文化宫所有公共区域（含</w:t>
      </w:r>
      <w:r w:rsidRPr="00B62A00">
        <w:rPr>
          <w:rFonts w:ascii="Times New Roman" w:eastAsia="宋体" w:hAnsi="Times New Roman" w:cs="Times New Roman"/>
          <w:bCs/>
          <w:sz w:val="22"/>
          <w14:ligatures w14:val="none"/>
        </w:rPr>
        <w:t>U12</w:t>
      </w:r>
      <w:r w:rsidRPr="00B62A00">
        <w:rPr>
          <w:rFonts w:ascii="Times New Roman" w:eastAsia="宋体" w:hAnsi="Times New Roman" w:cs="Times New Roman"/>
          <w:bCs/>
          <w:sz w:val="22"/>
          <w14:ligatures w14:val="none"/>
        </w:rPr>
        <w:t>绿地）、</w:t>
      </w:r>
      <w:r w:rsidRPr="00B62A00">
        <w:rPr>
          <w:rFonts w:ascii="Times New Roman" w:eastAsia="宋体" w:hAnsi="Times New Roman" w:cs="Times New Roman"/>
          <w:bCs/>
          <w:sz w:val="22"/>
          <w14:ligatures w14:val="none"/>
        </w:rPr>
        <w:t>B1</w:t>
      </w:r>
      <w:r w:rsidRPr="00B62A00">
        <w:rPr>
          <w:rFonts w:ascii="Times New Roman" w:eastAsia="宋体" w:hAnsi="Times New Roman" w:cs="Times New Roman"/>
          <w:bCs/>
          <w:sz w:val="22"/>
          <w14:ligatures w14:val="none"/>
        </w:rPr>
        <w:t>食堂、厕所、办公区域的清洁卫生管理工作。</w:t>
      </w:r>
    </w:p>
    <w:p w14:paraId="55929E7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工作职责</w:t>
      </w:r>
    </w:p>
    <w:p w14:paraId="74D761D3"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）负责大楼清洁监管、工作安排等管理工作，负责保洁管理部台帐记录工作及文档资料保管工作。</w:t>
      </w:r>
    </w:p>
    <w:p w14:paraId="05D0C6E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）负责维护所辖物业内外（含地下室）的公共场所及男女卫生间的常规清洁，清洁楼内外的公共场所及男女卫生间，要求按清洁程序进行操作。</w:t>
      </w:r>
    </w:p>
    <w:p w14:paraId="356A568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总体要求</w:t>
      </w:r>
    </w:p>
    <w:p w14:paraId="4B85E94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浦东新区工人文化宫内所有的办公家具、会议室墙面等清洁、上光工作。负责室内大理石、墙面、门窗的清洁工作。遵纪守法，遵守各项规章制度。按规定着装，佩戴工号牌，仪表整洁，精神饱满，认真工作。工作中，各岗位之间的员工应相互配合、互相协作，树立全局观念，共同完成保洁任务。完成文化宫交办的其他工作。</w:t>
      </w:r>
    </w:p>
    <w:p w14:paraId="6B544FF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lastRenderedPageBreak/>
        <w:t xml:space="preserve"> (4)</w:t>
      </w:r>
      <w:r w:rsidRPr="00B62A00">
        <w:rPr>
          <w:rFonts w:ascii="Times New Roman" w:eastAsia="宋体" w:hAnsi="Times New Roman" w:cs="Times New Roman"/>
          <w:bCs/>
          <w:sz w:val="22"/>
          <w14:ligatures w14:val="none"/>
        </w:rPr>
        <w:t>工作时间要求</w:t>
      </w:r>
    </w:p>
    <w:p w14:paraId="1C8DAA61"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01CDFC52"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人员自身要求</w:t>
      </w:r>
    </w:p>
    <w:p w14:paraId="5655884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身体健康；无违法犯罪记录；有责任心、事业心强，吃苦耐劳，爱岗敬业，廉洁自律；有较强的协调沟通、团队协作能力；有较高的职业素质、责任感，良好的管理理念、服务意识、应急处理能力，为岗热忱有礼，工作仔细认真。</w:t>
      </w:r>
    </w:p>
    <w:p w14:paraId="2A5A690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各工作点具体工作要求</w:t>
      </w:r>
    </w:p>
    <w:p w14:paraId="697D3DB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）保洁领班：负责大楼清洁监管、工作安排等管理工作，负责保洁管理部台帐记录工作及文档资料保管工作。</w:t>
      </w:r>
    </w:p>
    <w:p w14:paraId="04B46F9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）保洁员：负责维护所辖物业内外（含地下室）的公共场所及男女卫生间的常规清洁，清洁楼内外的公共场所及男女卫生间，要求按清洁程序进行操作。</w:t>
      </w:r>
    </w:p>
    <w:p w14:paraId="1929C7D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9.3.6 </w:t>
      </w:r>
      <w:r w:rsidRPr="00B62A00">
        <w:rPr>
          <w:rFonts w:ascii="Times New Roman" w:eastAsia="宋体" w:hAnsi="Times New Roman" w:cs="Times New Roman"/>
          <w:bCs/>
          <w:sz w:val="22"/>
          <w14:ligatures w14:val="none"/>
        </w:rPr>
        <w:t>绿化服务</w:t>
      </w:r>
    </w:p>
    <w:p w14:paraId="72E4C16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(1) </w:t>
      </w:r>
      <w:r w:rsidRPr="00B62A00">
        <w:rPr>
          <w:rFonts w:ascii="Times New Roman" w:eastAsia="宋体" w:hAnsi="Times New Roman" w:cs="Times New Roman"/>
          <w:bCs/>
          <w:sz w:val="22"/>
          <w14:ligatures w14:val="none"/>
        </w:rPr>
        <w:t>服务范围</w:t>
      </w:r>
    </w:p>
    <w:p w14:paraId="4CDD342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负责文化宫外围绿化的日常养护工作。绿化面积约</w:t>
      </w:r>
      <w:r w:rsidRPr="00B62A00">
        <w:rPr>
          <w:rFonts w:ascii="Times New Roman" w:eastAsia="宋体" w:hAnsi="Times New Roman" w:cs="Times New Roman"/>
          <w:bCs/>
          <w:sz w:val="22"/>
          <w14:ligatures w14:val="none"/>
        </w:rPr>
        <w:t>8200m²</w:t>
      </w:r>
      <w:r w:rsidRPr="00B62A00">
        <w:rPr>
          <w:rFonts w:ascii="Times New Roman" w:eastAsia="宋体" w:hAnsi="Times New Roman" w:cs="Times New Roman"/>
          <w:bCs/>
          <w:sz w:val="22"/>
          <w14:ligatures w14:val="none"/>
        </w:rPr>
        <w:t>。</w:t>
      </w:r>
    </w:p>
    <w:p w14:paraId="5D26E05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工作职责</w:t>
      </w:r>
    </w:p>
    <w:p w14:paraId="37791C1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负责做好文化宫外围绿化的日常养护工作。</w:t>
      </w:r>
    </w:p>
    <w:p w14:paraId="3C3821F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总体要求</w:t>
      </w:r>
    </w:p>
    <w:p w14:paraId="507C82C8"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负责实施管辖区内绿化养护工作，定期对植物进行修剪、施肥、浇灌和梳理。做好绿化内清洁工作。对花草树木定期培土、施肥、除杂草和除病虫害，对新栽的花草树木要及时修剪、补苗、浇水，保证成活率达</w:t>
      </w:r>
      <w:r w:rsidRPr="00B62A00">
        <w:rPr>
          <w:rFonts w:ascii="Times New Roman" w:eastAsia="宋体" w:hAnsi="Times New Roman" w:cs="Times New Roman"/>
          <w:bCs/>
          <w:sz w:val="22"/>
          <w14:ligatures w14:val="none"/>
        </w:rPr>
        <w:t>90%</w:t>
      </w:r>
      <w:r w:rsidRPr="00B62A00">
        <w:rPr>
          <w:rFonts w:ascii="Times New Roman" w:eastAsia="宋体" w:hAnsi="Times New Roman" w:cs="Times New Roman"/>
          <w:bCs/>
          <w:sz w:val="22"/>
          <w14:ligatures w14:val="none"/>
        </w:rPr>
        <w:t>以上。完成文化宫交办的其他工作。</w:t>
      </w:r>
    </w:p>
    <w:p w14:paraId="53B22260"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 xml:space="preserve"> (4)</w:t>
      </w:r>
      <w:r w:rsidRPr="00B62A00">
        <w:rPr>
          <w:rFonts w:ascii="Times New Roman" w:eastAsia="宋体" w:hAnsi="Times New Roman" w:cs="Times New Roman"/>
          <w:bCs/>
          <w:sz w:val="22"/>
          <w14:ligatures w14:val="none"/>
        </w:rPr>
        <w:t>工作时间要求</w:t>
      </w:r>
    </w:p>
    <w:p w14:paraId="73DD900B"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详见岗位设置表</w:t>
      </w:r>
    </w:p>
    <w:p w14:paraId="15EBE7AA"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人员自身要求</w:t>
      </w:r>
    </w:p>
    <w:p w14:paraId="16232D5E"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具有相关工作经验，身体健康；无违法犯罪记录；有责任心、事业心强，吃苦耐劳，爱岗敬业，廉洁自律；有较强的协调沟通、团队协作能力；有较高的职业素质、责任感，良好的管理理念、服务意识、应急处理能力，为岗热忱有礼，工作仔细认真。</w:t>
      </w:r>
    </w:p>
    <w:p w14:paraId="5E9022FF"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各工作点具体工作要求</w:t>
      </w:r>
    </w:p>
    <w:p w14:paraId="5A9B8526"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绿化工：按规定着装，佩戴工号牌，仪表整洁，精神饱满，认真工作。负责实施管辖区内绿化养护工作，定期对植物进行修剪、施肥、浇灌和梳理。根据绿化植物种类进行区别养护，及时清理杂物。配合做好绿化内清洁工作。绿化养护操作场地及道路两旁整洁有序，无危及车辆、行人的现象。正确熟练操作使用园林器械，妥善保管好绿化工具设施、农药、化肥及其他用品，严格使用化肥和农药。花草树木及时浇水，防止过旱和过涝。对花草树木定期培土、施肥、除杂草和除病虫害，对新栽的花草树木要及时修剪、补苗、浇水，保证成活率达</w:t>
      </w:r>
      <w:r w:rsidRPr="00B62A00">
        <w:rPr>
          <w:rFonts w:ascii="Times New Roman" w:eastAsia="宋体" w:hAnsi="Times New Roman" w:cs="Times New Roman"/>
          <w:bCs/>
          <w:sz w:val="22"/>
          <w14:ligatures w14:val="none"/>
        </w:rPr>
        <w:t>90%</w:t>
      </w:r>
      <w:r w:rsidRPr="00B62A00">
        <w:rPr>
          <w:rFonts w:ascii="Times New Roman" w:eastAsia="宋体" w:hAnsi="Times New Roman" w:cs="Times New Roman"/>
          <w:bCs/>
          <w:sz w:val="22"/>
          <w14:ligatures w14:val="none"/>
        </w:rPr>
        <w:t>以上。</w:t>
      </w:r>
    </w:p>
    <w:p w14:paraId="1B4FEDF4"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2" w:name="_Toc237525065"/>
      <w:r w:rsidRPr="00B62A00">
        <w:rPr>
          <w:rFonts w:ascii="Times New Roman" w:eastAsia="宋体" w:hAnsi="Times New Roman" w:cs="Times New Roman"/>
          <w:b/>
          <w:bCs/>
          <w:sz w:val="22"/>
          <w14:ligatures w14:val="none"/>
        </w:rPr>
        <w:t xml:space="preserve">10 </w:t>
      </w:r>
      <w:r w:rsidRPr="00B62A00">
        <w:rPr>
          <w:rFonts w:ascii="Times New Roman" w:eastAsia="宋体" w:hAnsi="Times New Roman" w:cs="Times New Roman"/>
          <w:b/>
          <w:bCs/>
          <w:sz w:val="22"/>
          <w14:ligatures w14:val="none"/>
        </w:rPr>
        <w:t>安全文明作业要求和应急处置要求</w:t>
      </w:r>
      <w:bookmarkEnd w:id="32"/>
    </w:p>
    <w:p w14:paraId="646879BD"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1</w:t>
      </w:r>
      <w:r w:rsidRPr="00B62A00">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713282C"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lastRenderedPageBreak/>
        <w:t>（</w:t>
      </w:r>
      <w:r w:rsidRPr="00B62A00">
        <w:rPr>
          <w:rFonts w:ascii="Times New Roman" w:eastAsia="宋体" w:hAnsi="Times New Roman" w:cs="Times New Roman"/>
          <w:bCs/>
          <w:sz w:val="22"/>
          <w14:ligatures w14:val="none"/>
        </w:rPr>
        <w:t>2</w:t>
      </w:r>
      <w:r w:rsidRPr="00B62A00">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54F8D1A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3</w:t>
      </w:r>
      <w:r w:rsidRPr="00B62A00">
        <w:rPr>
          <w:rFonts w:ascii="Times New Roman" w:eastAsia="宋体" w:hAnsi="Times New Roman" w:cs="Times New Roman"/>
          <w:bCs/>
          <w:sz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68902AA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4</w:t>
      </w:r>
      <w:r w:rsidRPr="00B62A00">
        <w:rPr>
          <w:rFonts w:ascii="Times New Roman" w:eastAsia="宋体" w:hAnsi="Times New Roman" w:cs="Times New Roman"/>
          <w:bCs/>
          <w:sz w:val="22"/>
          <w14:ligatures w14:val="none"/>
        </w:rPr>
        <w:t>）中标人在提供物业服务时必须保护好服务区域内的环境和原有建筑、装饰与设施，保证环境和原有建筑、装饰与设施完好。</w:t>
      </w:r>
    </w:p>
    <w:p w14:paraId="7DC0C525"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5</w:t>
      </w:r>
      <w:r w:rsidRPr="00B62A00">
        <w:rPr>
          <w:rFonts w:ascii="Times New Roman" w:eastAsia="宋体" w:hAnsi="Times New Roman" w:cs="Times New Roman"/>
          <w:bCs/>
          <w:sz w:val="22"/>
          <w14:ligatures w14:val="none"/>
        </w:rPr>
        <w:t>）各投标人在投标文件中要结合本项目的特点和采购人上述的具体要求制定相应的安全文明施工措施。</w:t>
      </w:r>
    </w:p>
    <w:p w14:paraId="67580809"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6</w:t>
      </w:r>
      <w:r w:rsidRPr="00B62A00">
        <w:rPr>
          <w:rFonts w:ascii="Times New Roman" w:eastAsia="宋体" w:hAnsi="Times New Roman" w:cs="Times New Roman"/>
          <w:bCs/>
          <w:sz w:val="22"/>
          <w14:ligatures w14:val="none"/>
        </w:rPr>
        <w:t>）建立突发事件应急处置方案，定期开展防灾防火应急疏散演练，并做好相应记录。</w:t>
      </w:r>
    </w:p>
    <w:p w14:paraId="37393B2E"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3" w:name="_Toc237525066"/>
      <w:r w:rsidRPr="00B62A00">
        <w:rPr>
          <w:rFonts w:ascii="Times New Roman" w:eastAsia="宋体" w:hAnsi="Times New Roman" w:cs="Times New Roman"/>
          <w:b/>
          <w:bCs/>
          <w:sz w:val="22"/>
          <w14:ligatures w14:val="none"/>
        </w:rPr>
        <w:t>11</w:t>
      </w:r>
      <w:r w:rsidRPr="00B62A00">
        <w:rPr>
          <w:rFonts w:ascii="Times New Roman" w:eastAsia="宋体" w:hAnsi="Times New Roman" w:cs="Times New Roman"/>
          <w:b/>
          <w:bCs/>
          <w:sz w:val="22"/>
          <w14:ligatures w14:val="none"/>
        </w:rPr>
        <w:t>考核管理办法和要求</w:t>
      </w:r>
      <w:bookmarkEnd w:id="33"/>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7575"/>
      </w:tblGrid>
      <w:tr w:rsidR="00B62A00" w:rsidRPr="00B62A00" w14:paraId="3322B9EF" w14:textId="77777777" w:rsidTr="00942E63">
        <w:trPr>
          <w:trHeight w:val="177"/>
          <w:jc w:val="center"/>
        </w:trPr>
        <w:tc>
          <w:tcPr>
            <w:tcW w:w="1713" w:type="dxa"/>
            <w:noWrap/>
            <w:vAlign w:val="center"/>
          </w:tcPr>
          <w:p w14:paraId="29A01B7E"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考核项目</w:t>
            </w:r>
          </w:p>
        </w:tc>
        <w:tc>
          <w:tcPr>
            <w:tcW w:w="7575" w:type="dxa"/>
            <w:noWrap/>
            <w:vAlign w:val="center"/>
          </w:tcPr>
          <w:p w14:paraId="7E4B8B0F"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考核主要内容</w:t>
            </w:r>
          </w:p>
        </w:tc>
      </w:tr>
      <w:tr w:rsidR="00B62A00" w:rsidRPr="00B62A00" w14:paraId="093225CC" w14:textId="77777777" w:rsidTr="00942E63">
        <w:trPr>
          <w:trHeight w:val="298"/>
          <w:jc w:val="center"/>
        </w:trPr>
        <w:tc>
          <w:tcPr>
            <w:tcW w:w="1713" w:type="dxa"/>
            <w:vMerge w:val="restart"/>
            <w:vAlign w:val="center"/>
          </w:tcPr>
          <w:p w14:paraId="5643C67C"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全年安保</w:t>
            </w:r>
          </w:p>
          <w:p w14:paraId="012279E3"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无事故</w:t>
            </w:r>
            <w:r w:rsidRPr="00B62A00">
              <w:rPr>
                <w:rFonts w:ascii="Times New Roman" w:eastAsia="宋体" w:hAnsi="Times New Roman" w:cs="Times New Roman"/>
                <w:bCs/>
                <w:sz w:val="22"/>
                <w14:ligatures w14:val="none"/>
              </w:rPr>
              <w:t xml:space="preserve">            </w:t>
            </w: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30</w:t>
            </w:r>
            <w:r w:rsidRPr="00B62A00">
              <w:rPr>
                <w:rFonts w:ascii="Times New Roman" w:eastAsia="宋体" w:hAnsi="Times New Roman" w:cs="Times New Roman"/>
                <w:bCs/>
                <w:sz w:val="22"/>
                <w14:ligatures w14:val="none"/>
              </w:rPr>
              <w:t>分）</w:t>
            </w:r>
          </w:p>
        </w:tc>
        <w:tc>
          <w:tcPr>
            <w:tcW w:w="7575" w:type="dxa"/>
            <w:vAlign w:val="center"/>
          </w:tcPr>
          <w:p w14:paraId="22AAB017"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1、认真值守，规范服务，文明执勤，安保无等级事故。5分</w:t>
            </w:r>
          </w:p>
        </w:tc>
      </w:tr>
      <w:tr w:rsidR="00B62A00" w:rsidRPr="00B62A00" w14:paraId="7D7C4A20" w14:textId="77777777" w:rsidTr="00942E63">
        <w:trPr>
          <w:trHeight w:val="104"/>
          <w:jc w:val="center"/>
        </w:trPr>
        <w:tc>
          <w:tcPr>
            <w:tcW w:w="1713" w:type="dxa"/>
            <w:vMerge/>
            <w:vAlign w:val="center"/>
          </w:tcPr>
          <w:p w14:paraId="63E0AE0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3D8048F9"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2、全年昼夜值守，做好办公区域的来访登记。5分</w:t>
            </w:r>
          </w:p>
        </w:tc>
      </w:tr>
      <w:tr w:rsidR="00B62A00" w:rsidRPr="00B62A00" w14:paraId="670EF0DA" w14:textId="77777777" w:rsidTr="00942E63">
        <w:trPr>
          <w:trHeight w:val="113"/>
          <w:jc w:val="center"/>
        </w:trPr>
        <w:tc>
          <w:tcPr>
            <w:tcW w:w="1713" w:type="dxa"/>
            <w:vMerge/>
            <w:vAlign w:val="center"/>
          </w:tcPr>
          <w:p w14:paraId="2434AD6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13EC308B"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3、熟练操作门口道闸、机械车库系统，认真检查登记进出车辆及人员，指挥车辆有序停放。10分</w:t>
            </w:r>
          </w:p>
        </w:tc>
      </w:tr>
      <w:tr w:rsidR="00B62A00" w:rsidRPr="00B62A00" w14:paraId="601BD833" w14:textId="77777777" w:rsidTr="00942E63">
        <w:trPr>
          <w:trHeight w:val="113"/>
          <w:jc w:val="center"/>
        </w:trPr>
        <w:tc>
          <w:tcPr>
            <w:tcW w:w="1713" w:type="dxa"/>
            <w:vMerge/>
            <w:vAlign w:val="center"/>
          </w:tcPr>
          <w:p w14:paraId="433AC96A"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414DC8C4"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4、熟练掌握消防设备和器材的使用，消防器材每月检查。5分</w:t>
            </w:r>
          </w:p>
        </w:tc>
      </w:tr>
      <w:tr w:rsidR="00B62A00" w:rsidRPr="00B62A00" w14:paraId="796D40E3" w14:textId="77777777" w:rsidTr="00942E63">
        <w:trPr>
          <w:trHeight w:val="140"/>
          <w:jc w:val="center"/>
        </w:trPr>
        <w:tc>
          <w:tcPr>
            <w:tcW w:w="1713" w:type="dxa"/>
            <w:vMerge/>
            <w:vAlign w:val="center"/>
          </w:tcPr>
          <w:p w14:paraId="274203EE"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2A9D8E6A"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5、安保规范巡视，记录完整。5分</w:t>
            </w:r>
          </w:p>
        </w:tc>
      </w:tr>
      <w:tr w:rsidR="00B62A00" w:rsidRPr="00B62A00" w14:paraId="743B9D24" w14:textId="77777777" w:rsidTr="00942E63">
        <w:trPr>
          <w:trHeight w:val="478"/>
          <w:jc w:val="center"/>
        </w:trPr>
        <w:tc>
          <w:tcPr>
            <w:tcW w:w="1713" w:type="dxa"/>
            <w:vMerge w:val="restart"/>
            <w:vAlign w:val="center"/>
          </w:tcPr>
          <w:p w14:paraId="6F5F3022"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环境卫生</w:t>
            </w:r>
            <w:r w:rsidRPr="00B62A00">
              <w:rPr>
                <w:rFonts w:ascii="Times New Roman" w:eastAsia="宋体" w:hAnsi="Times New Roman" w:cs="Times New Roman"/>
                <w:bCs/>
                <w:sz w:val="22"/>
                <w14:ligatures w14:val="none"/>
              </w:rPr>
              <w:t xml:space="preserve">                           </w:t>
            </w:r>
            <w:r w:rsidRPr="00B62A00">
              <w:rPr>
                <w:rFonts w:ascii="Times New Roman" w:eastAsia="宋体" w:hAnsi="Times New Roman" w:cs="Times New Roman"/>
                <w:bCs/>
                <w:sz w:val="22"/>
                <w14:ligatures w14:val="none"/>
              </w:rPr>
              <w:t>各项目点保持清洁干净</w:t>
            </w:r>
            <w:r w:rsidRPr="00B62A00">
              <w:rPr>
                <w:rFonts w:ascii="Times New Roman" w:eastAsia="宋体" w:hAnsi="Times New Roman" w:cs="Times New Roman"/>
                <w:bCs/>
                <w:sz w:val="22"/>
                <w14:ligatures w14:val="none"/>
              </w:rPr>
              <w:t xml:space="preserve">  </w:t>
            </w:r>
          </w:p>
          <w:p w14:paraId="31C6894E"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30</w:t>
            </w:r>
            <w:r w:rsidRPr="00B62A00">
              <w:rPr>
                <w:rFonts w:ascii="Times New Roman" w:eastAsia="宋体" w:hAnsi="Times New Roman" w:cs="Times New Roman"/>
                <w:bCs/>
                <w:sz w:val="22"/>
                <w14:ligatures w14:val="none"/>
              </w:rPr>
              <w:t>分）</w:t>
            </w:r>
          </w:p>
        </w:tc>
        <w:tc>
          <w:tcPr>
            <w:tcW w:w="7575" w:type="dxa"/>
            <w:vAlign w:val="center"/>
          </w:tcPr>
          <w:p w14:paraId="288E400B"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1、保持办公区域、各功能区域以及公共区域地面光洁、无污渍、无卫生死角、空气清新，办公室定时打扫。10分</w:t>
            </w:r>
          </w:p>
        </w:tc>
      </w:tr>
      <w:tr w:rsidR="00B62A00" w:rsidRPr="00B62A00" w14:paraId="7796FCC4" w14:textId="77777777" w:rsidTr="00942E63">
        <w:trPr>
          <w:trHeight w:val="127"/>
          <w:jc w:val="center"/>
        </w:trPr>
        <w:tc>
          <w:tcPr>
            <w:tcW w:w="1713" w:type="dxa"/>
            <w:vMerge/>
            <w:vAlign w:val="center"/>
          </w:tcPr>
          <w:p w14:paraId="2E08624B"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12AFA699"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2、定期对公共卫生间、垃圾房给予消杀消毒。5分</w:t>
            </w:r>
          </w:p>
        </w:tc>
      </w:tr>
      <w:tr w:rsidR="00B62A00" w:rsidRPr="00B62A00" w14:paraId="2FD0D3F2" w14:textId="77777777" w:rsidTr="00942E63">
        <w:trPr>
          <w:trHeight w:val="108"/>
          <w:jc w:val="center"/>
        </w:trPr>
        <w:tc>
          <w:tcPr>
            <w:tcW w:w="1713" w:type="dxa"/>
            <w:vMerge/>
            <w:vAlign w:val="center"/>
          </w:tcPr>
          <w:p w14:paraId="766BEC74"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255B04B8"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3、垃圾分类做到有宣传有落实，分类垃圾纯净度符合标准，标识完整。5分</w:t>
            </w:r>
          </w:p>
        </w:tc>
      </w:tr>
      <w:tr w:rsidR="00B62A00" w:rsidRPr="00B62A00" w14:paraId="285A14A0" w14:textId="77777777" w:rsidTr="00942E63">
        <w:trPr>
          <w:trHeight w:val="113"/>
          <w:jc w:val="center"/>
        </w:trPr>
        <w:tc>
          <w:tcPr>
            <w:tcW w:w="1713" w:type="dxa"/>
            <w:vMerge/>
            <w:vAlign w:val="center"/>
          </w:tcPr>
          <w:p w14:paraId="795FC13A"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6984D7DC"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4、保持外围广场环境的干净和卫生，无杂草、枯枝，垃圾箱房整洁，垃圾桶摆放有序。5分</w:t>
            </w:r>
          </w:p>
        </w:tc>
      </w:tr>
      <w:tr w:rsidR="00B62A00" w:rsidRPr="00B62A00" w14:paraId="0436DF49" w14:textId="77777777" w:rsidTr="00942E63">
        <w:trPr>
          <w:trHeight w:val="127"/>
          <w:jc w:val="center"/>
        </w:trPr>
        <w:tc>
          <w:tcPr>
            <w:tcW w:w="1713" w:type="dxa"/>
            <w:vMerge/>
            <w:vAlign w:val="center"/>
          </w:tcPr>
          <w:p w14:paraId="22D601B6"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070C76D1"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5、员工仪容仪表整洁，服务态度热情耐心，工作记录详细完整。5分</w:t>
            </w:r>
          </w:p>
        </w:tc>
      </w:tr>
      <w:tr w:rsidR="00B62A00" w:rsidRPr="00B62A00" w14:paraId="0274217F" w14:textId="77777777" w:rsidTr="00942E63">
        <w:trPr>
          <w:trHeight w:val="113"/>
          <w:jc w:val="center"/>
        </w:trPr>
        <w:tc>
          <w:tcPr>
            <w:tcW w:w="1713" w:type="dxa"/>
            <w:vMerge w:val="restart"/>
            <w:vAlign w:val="center"/>
          </w:tcPr>
          <w:p w14:paraId="48209F34"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服务达到管理服务承诺及质量保证措施</w:t>
            </w:r>
          </w:p>
          <w:p w14:paraId="268863C3"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20</w:t>
            </w:r>
            <w:r w:rsidRPr="00B62A00">
              <w:rPr>
                <w:rFonts w:ascii="Times New Roman" w:eastAsia="宋体" w:hAnsi="Times New Roman" w:cs="Times New Roman"/>
                <w:bCs/>
                <w:sz w:val="22"/>
                <w14:ligatures w14:val="none"/>
              </w:rPr>
              <w:t>分）</w:t>
            </w:r>
          </w:p>
        </w:tc>
        <w:tc>
          <w:tcPr>
            <w:tcW w:w="7575" w:type="dxa"/>
            <w:noWrap/>
            <w:vAlign w:val="center"/>
          </w:tcPr>
          <w:p w14:paraId="5967E975"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1、人员配置合理，从业人员相对稳定。5分</w:t>
            </w:r>
          </w:p>
        </w:tc>
      </w:tr>
      <w:tr w:rsidR="00B62A00" w:rsidRPr="00B62A00" w14:paraId="34BF8E17" w14:textId="77777777" w:rsidTr="00942E63">
        <w:trPr>
          <w:trHeight w:val="122"/>
          <w:jc w:val="center"/>
        </w:trPr>
        <w:tc>
          <w:tcPr>
            <w:tcW w:w="1713" w:type="dxa"/>
            <w:vMerge/>
            <w:vAlign w:val="center"/>
          </w:tcPr>
          <w:p w14:paraId="3C35BF82"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noWrap/>
            <w:vAlign w:val="center"/>
          </w:tcPr>
          <w:p w14:paraId="7500A4CF"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2、服务达到合同约定管理服务承诺。5分</w:t>
            </w:r>
          </w:p>
        </w:tc>
      </w:tr>
      <w:tr w:rsidR="00B62A00" w:rsidRPr="00B62A00" w14:paraId="5FA563FE" w14:textId="77777777" w:rsidTr="00942E63">
        <w:trPr>
          <w:trHeight w:val="127"/>
          <w:jc w:val="center"/>
        </w:trPr>
        <w:tc>
          <w:tcPr>
            <w:tcW w:w="1713" w:type="dxa"/>
            <w:vMerge/>
            <w:vAlign w:val="center"/>
          </w:tcPr>
          <w:p w14:paraId="33BAC99E"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vAlign w:val="center"/>
          </w:tcPr>
          <w:p w14:paraId="1FD59442"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3、对反映的问题能及时纠正、整改有措施。5分</w:t>
            </w:r>
          </w:p>
        </w:tc>
      </w:tr>
      <w:tr w:rsidR="00B62A00" w:rsidRPr="00B62A00" w14:paraId="2C725BFC" w14:textId="77777777" w:rsidTr="00942E63">
        <w:trPr>
          <w:trHeight w:val="140"/>
          <w:jc w:val="center"/>
        </w:trPr>
        <w:tc>
          <w:tcPr>
            <w:tcW w:w="1713" w:type="dxa"/>
            <w:vMerge/>
            <w:vAlign w:val="center"/>
          </w:tcPr>
          <w:p w14:paraId="66F9F41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7575" w:type="dxa"/>
            <w:shd w:val="clear" w:color="000000" w:fill="FFFFFF"/>
            <w:noWrap/>
            <w:vAlign w:val="center"/>
          </w:tcPr>
          <w:p w14:paraId="1E15267D"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4、认真落实业主临时提出的工作，工作措施实施有力。5分</w:t>
            </w:r>
          </w:p>
        </w:tc>
      </w:tr>
      <w:tr w:rsidR="00B62A00" w:rsidRPr="00B62A00" w14:paraId="74B47B27" w14:textId="77777777" w:rsidTr="00942E63">
        <w:trPr>
          <w:trHeight w:val="343"/>
          <w:jc w:val="center"/>
        </w:trPr>
        <w:tc>
          <w:tcPr>
            <w:tcW w:w="1713" w:type="dxa"/>
            <w:vAlign w:val="center"/>
          </w:tcPr>
          <w:p w14:paraId="3A3F8C78"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客户满意度</w:t>
            </w:r>
          </w:p>
          <w:p w14:paraId="32FC9ABB"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20</w:t>
            </w:r>
            <w:r w:rsidRPr="00B62A00">
              <w:rPr>
                <w:rFonts w:ascii="Times New Roman" w:eastAsia="宋体" w:hAnsi="Times New Roman" w:cs="Times New Roman"/>
                <w:bCs/>
                <w:sz w:val="22"/>
                <w14:ligatures w14:val="none"/>
              </w:rPr>
              <w:t>分）</w:t>
            </w:r>
          </w:p>
        </w:tc>
        <w:tc>
          <w:tcPr>
            <w:tcW w:w="7575" w:type="dxa"/>
            <w:noWrap/>
            <w:vAlign w:val="center"/>
          </w:tcPr>
          <w:p w14:paraId="1FC8C82F" w14:textId="77777777" w:rsidR="00B62A00" w:rsidRPr="00B62A00" w:rsidRDefault="00B62A00" w:rsidP="00B62A00">
            <w:pPr>
              <w:tabs>
                <w:tab w:val="left" w:pos="3060"/>
              </w:tabs>
              <w:adjustRightInd w:val="0"/>
              <w:snapToGrid w:val="0"/>
              <w:spacing w:line="300" w:lineRule="auto"/>
              <w:jc w:val="left"/>
              <w:rPr>
                <w:rFonts w:ascii="宋体" w:eastAsia="宋体" w:hAnsi="宋体" w:cs="Times New Roman"/>
                <w:bCs/>
                <w:sz w:val="22"/>
                <w14:ligatures w14:val="none"/>
              </w:rPr>
            </w:pPr>
            <w:r w:rsidRPr="00B62A00">
              <w:rPr>
                <w:rFonts w:ascii="宋体" w:eastAsia="宋体" w:hAnsi="宋体" w:cs="Times New Roman"/>
                <w:bCs/>
                <w:sz w:val="22"/>
                <w14:ligatures w14:val="none"/>
              </w:rPr>
              <w:t>1、满意度打分或测评。20分</w:t>
            </w:r>
          </w:p>
        </w:tc>
      </w:tr>
    </w:tbl>
    <w:p w14:paraId="4AE57D54" w14:textId="77777777" w:rsidR="00B62A00" w:rsidRPr="00B62A00" w:rsidRDefault="00B62A00" w:rsidP="00B62A00">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6105EA96" w14:textId="77777777" w:rsidR="00B62A00" w:rsidRPr="00B62A00" w:rsidRDefault="00B62A00" w:rsidP="00B62A00">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4" w:name="_Toc460922295"/>
      <w:bookmarkStart w:id="35" w:name="_Toc464465687"/>
      <w:bookmarkStart w:id="36" w:name="_Toc237525067"/>
      <w:r w:rsidRPr="00B62A00">
        <w:rPr>
          <w:rFonts w:ascii="Times New Roman" w:eastAsia="黑体" w:hAnsi="Times New Roman" w:cs="Times New Roman"/>
          <w:sz w:val="30"/>
          <w:szCs w:val="30"/>
          <w14:ligatures w14:val="none"/>
        </w:rPr>
        <w:t>四、</w:t>
      </w:r>
      <w:bookmarkEnd w:id="34"/>
      <w:bookmarkEnd w:id="35"/>
      <w:r w:rsidRPr="00B62A00">
        <w:rPr>
          <w:rFonts w:ascii="Times New Roman" w:eastAsia="黑体" w:hAnsi="Times New Roman" w:cs="Times New Roman"/>
          <w:sz w:val="30"/>
          <w:szCs w:val="30"/>
          <w14:ligatures w14:val="none"/>
        </w:rPr>
        <w:t>投标报价须知</w:t>
      </w:r>
      <w:bookmarkEnd w:id="36"/>
    </w:p>
    <w:p w14:paraId="3B056BFC"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7" w:name="_Toc237525068"/>
      <w:r w:rsidRPr="00B62A00">
        <w:rPr>
          <w:rFonts w:ascii="Times New Roman" w:eastAsia="宋体" w:hAnsi="Times New Roman" w:cs="Times New Roman"/>
          <w:b/>
          <w:bCs/>
          <w:sz w:val="22"/>
          <w14:ligatures w14:val="none"/>
        </w:rPr>
        <w:t xml:space="preserve">12 </w:t>
      </w:r>
      <w:r w:rsidRPr="00B62A00">
        <w:rPr>
          <w:rFonts w:ascii="Times New Roman" w:eastAsia="宋体" w:hAnsi="Times New Roman" w:cs="Times New Roman"/>
          <w:b/>
          <w:bCs/>
          <w:sz w:val="22"/>
          <w14:ligatures w14:val="none"/>
        </w:rPr>
        <w:t>投标报价依据</w:t>
      </w:r>
      <w:bookmarkEnd w:id="37"/>
    </w:p>
    <w:p w14:paraId="5A0C872D"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12.1 </w:t>
      </w:r>
      <w:r w:rsidRPr="00B62A00">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2DAAA104"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12.2 </w:t>
      </w:r>
      <w:r w:rsidRPr="00B62A00">
        <w:rPr>
          <w:rFonts w:ascii="Times New Roman" w:eastAsia="宋体" w:hAnsi="Times New Roman" w:cs="Times New Roman"/>
          <w:sz w:val="22"/>
          <w14:ligatures w14:val="none"/>
        </w:rPr>
        <w:t>招标文件明确的服务范围、服务内容、服务期限、服务质量要求、售后服</w:t>
      </w:r>
      <w:r w:rsidRPr="00B62A00">
        <w:rPr>
          <w:rFonts w:ascii="Times New Roman" w:eastAsia="宋体" w:hAnsi="Times New Roman" w:cs="Times New Roman"/>
          <w:sz w:val="22"/>
          <w14:ligatures w14:val="none"/>
        </w:rPr>
        <w:lastRenderedPageBreak/>
        <w:t>务、管理要求与服务标准及考核要求等。</w:t>
      </w:r>
    </w:p>
    <w:p w14:paraId="05EFDDDD"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12.3 </w:t>
      </w:r>
      <w:r w:rsidRPr="00B62A00">
        <w:rPr>
          <w:rFonts w:ascii="Times New Roman" w:eastAsia="宋体" w:hAnsi="Times New Roman" w:cs="Times New Roman"/>
          <w:sz w:val="22"/>
          <w14:ligatures w14:val="none"/>
        </w:rPr>
        <w:t>岗位设置一览表说明</w:t>
      </w:r>
    </w:p>
    <w:p w14:paraId="5E1F1EBB"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12.3.1 </w:t>
      </w:r>
      <w:r w:rsidRPr="00B62A00">
        <w:rPr>
          <w:rFonts w:ascii="Times New Roman" w:eastAsia="宋体" w:hAnsi="Times New Roman" w:cs="Times New Roman"/>
          <w:sz w:val="22"/>
          <w14:ligatures w14:val="none"/>
        </w:rPr>
        <w:t>岗位设置一览表应与投标人须知、合同条件、项目质量标准和要求等文件结合起来理解或解释。</w:t>
      </w:r>
    </w:p>
    <w:p w14:paraId="6AEAD5A8"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12.3.2 </w:t>
      </w:r>
      <w:r w:rsidRPr="00B62A00">
        <w:rPr>
          <w:rFonts w:ascii="Times New Roman" w:eastAsia="宋体" w:hAnsi="Times New Roman" w:cs="Times New Roman"/>
          <w:sz w:val="22"/>
          <w14:ligatures w14:val="none"/>
        </w:rPr>
        <w:t>采购人提供的</w:t>
      </w:r>
      <w:r w:rsidRPr="00B62A00">
        <w:rPr>
          <w:rFonts w:ascii="Times New Roman" w:eastAsia="宋体" w:hAnsi="Times New Roman" w:cs="Times New Roman"/>
          <w:b/>
          <w:kern w:val="0"/>
          <w:sz w:val="22"/>
          <w:u w:val="single"/>
          <w14:ligatures w14:val="none"/>
        </w:rPr>
        <w:t>岗位设置一览表</w:t>
      </w:r>
      <w:r w:rsidRPr="00B62A00">
        <w:rPr>
          <w:rFonts w:ascii="Times New Roman" w:eastAsia="宋体" w:hAnsi="Times New Roman" w:cs="Times New Roman"/>
          <w:sz w:val="22"/>
          <w14:ligatures w14:val="none"/>
        </w:rPr>
        <w:t>是依照采购需求测算出的</w:t>
      </w:r>
      <w:r w:rsidRPr="00B62A00">
        <w:rPr>
          <w:rFonts w:ascii="Times New Roman" w:eastAsia="宋体" w:hAnsi="Times New Roman" w:cs="Times New Roman"/>
          <w:b/>
          <w:kern w:val="0"/>
          <w:sz w:val="22"/>
          <w:u w:val="single"/>
          <w14:ligatures w14:val="none"/>
        </w:rPr>
        <w:t>各岗位最低配置要求</w:t>
      </w:r>
      <w:r w:rsidRPr="00B62A00">
        <w:rPr>
          <w:rFonts w:ascii="Times New Roman" w:eastAsia="宋体" w:hAnsi="Times New Roman" w:cs="Times New Roman"/>
          <w:sz w:val="22"/>
          <w14:ligatures w14:val="none"/>
        </w:rPr>
        <w:t>，与最终的实际履约可能存在小的出入，各投标人应自行认真踏勘现场，了解招标需求。投标人如发现</w:t>
      </w:r>
      <w:r w:rsidRPr="00B62A00">
        <w:rPr>
          <w:rFonts w:ascii="Times New Roman" w:eastAsia="宋体" w:hAnsi="Times New Roman" w:cs="Times New Roman"/>
          <w:b/>
          <w:kern w:val="0"/>
          <w:sz w:val="22"/>
          <w:u w:val="single"/>
          <w14:ligatures w14:val="none"/>
        </w:rPr>
        <w:t>该表</w:t>
      </w:r>
      <w:r w:rsidRPr="00B62A00">
        <w:rPr>
          <w:rFonts w:ascii="Times New Roman" w:eastAsia="宋体" w:hAnsi="Times New Roman" w:cs="Times New Roman"/>
          <w:sz w:val="22"/>
          <w14:ligatures w14:val="none"/>
        </w:rPr>
        <w:t>和实际工作内容不一致时，应立即以书面形式通知采购人核查，除非采购人以答疑文件或补充文件予以更正，否则，投标人不得</w:t>
      </w:r>
      <w:r w:rsidRPr="00B62A00">
        <w:rPr>
          <w:rFonts w:ascii="Times New Roman" w:eastAsia="宋体" w:hAnsi="Times New Roman" w:cs="Times New Roman"/>
          <w:b/>
          <w:kern w:val="0"/>
          <w:sz w:val="22"/>
          <w:u w:val="single"/>
          <w14:ligatures w14:val="none"/>
        </w:rPr>
        <w:t>对岗位设置一览表中的岗位类别和数量进行缩减</w:t>
      </w:r>
      <w:r w:rsidRPr="00B62A00">
        <w:rPr>
          <w:rFonts w:ascii="Times New Roman" w:eastAsia="宋体" w:hAnsi="Times New Roman" w:cs="Times New Roman"/>
          <w:sz w:val="22"/>
          <w14:ligatures w14:val="none"/>
        </w:rPr>
        <w:t>。</w:t>
      </w:r>
    </w:p>
    <w:p w14:paraId="4E13732F"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8" w:name="_Toc237525069"/>
      <w:r w:rsidRPr="00B62A00">
        <w:rPr>
          <w:rFonts w:ascii="Times New Roman" w:eastAsia="宋体" w:hAnsi="Times New Roman" w:cs="Times New Roman"/>
          <w:b/>
          <w:sz w:val="22"/>
          <w14:ligatures w14:val="none"/>
        </w:rPr>
        <w:t>13</w:t>
      </w:r>
      <w:r w:rsidRPr="00B62A00">
        <w:rPr>
          <w:rFonts w:ascii="Times New Roman" w:eastAsia="宋体" w:hAnsi="Times New Roman" w:cs="Times New Roman"/>
          <w:b/>
          <w:sz w:val="22"/>
          <w14:ligatures w14:val="none"/>
        </w:rPr>
        <w:t>投标报价内容</w:t>
      </w:r>
      <w:bookmarkEnd w:id="38"/>
    </w:p>
    <w:p w14:paraId="5B36B44E"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13.1</w:t>
      </w:r>
      <w:r w:rsidRPr="00B62A00">
        <w:rPr>
          <w:rFonts w:ascii="Times New Roman" w:eastAsia="宋体" w:hAnsi="Times New Roman" w:cs="Times New Roman"/>
          <w:sz w:val="22"/>
          <w14:ligatures w14:val="none"/>
        </w:rPr>
        <w:t>依据本项目的招标范围和内容，中标人提供物业管理服务，其投标报价应包括管理费、人工、耗材等费用。</w:t>
      </w:r>
    </w:p>
    <w:p w14:paraId="5CAFF332"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13.2</w:t>
      </w:r>
      <w:r w:rsidRPr="00B62A00">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65119D5A"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13.3</w:t>
      </w:r>
      <w:r w:rsidRPr="00B62A00">
        <w:rPr>
          <w:rFonts w:ascii="Times New Roman" w:eastAsia="宋体" w:hAnsi="Times New Roman" w:cs="Times New Roman"/>
          <w:sz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6FCE7DE1"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b/>
          <w:kern w:val="0"/>
          <w:sz w:val="22"/>
          <w:u w:val="single"/>
          <w14:ligatures w14:val="none"/>
        </w:rPr>
      </w:pPr>
      <w:r w:rsidRPr="00B62A00">
        <w:rPr>
          <w:rFonts w:ascii="Times New Roman" w:eastAsia="宋体" w:hAnsi="Times New Roman" w:cs="Times New Roman"/>
          <w:sz w:val="22"/>
          <w14:ligatures w14:val="none"/>
        </w:rPr>
        <w:t>13.4</w:t>
      </w:r>
      <w:r w:rsidRPr="00B62A00">
        <w:rPr>
          <w:rFonts w:ascii="Times New Roman" w:eastAsia="宋体" w:hAnsi="Times New Roman" w:cs="Times New Roman"/>
          <w:color w:val="000000"/>
          <w:sz w:val="22"/>
          <w14:ligatures w14:val="none"/>
        </w:rPr>
        <w:t>投标人应考虑本项目可能存在的其他任何风险因素，包括政策性调价、人工和材料成本增涨、</w:t>
      </w:r>
      <w:r w:rsidRPr="00B62A00">
        <w:rPr>
          <w:rFonts w:ascii="Times New Roman" w:eastAsia="宋体" w:hAnsi="Times New Roman" w:cs="Times New Roman"/>
          <w:sz w:val="22"/>
          <w14:ligatures w14:val="none"/>
        </w:rPr>
        <w:t>因</w:t>
      </w:r>
      <w:r w:rsidRPr="00B62A00">
        <w:rPr>
          <w:rFonts w:ascii="Times New Roman" w:eastAsia="宋体" w:hAnsi="Times New Roman" w:cs="Times New Roman"/>
          <w:kern w:val="0"/>
          <w:sz w:val="22"/>
          <w14:ligatures w14:val="none"/>
        </w:rPr>
        <w:t>设备使用年限增长引起的维修成本增加和效能衰减等。</w:t>
      </w:r>
    </w:p>
    <w:p w14:paraId="5FC00810"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13.5</w:t>
      </w:r>
      <w:r w:rsidRPr="00B62A00">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65023A3B" w14:textId="77777777" w:rsidR="00B62A00" w:rsidRPr="00B62A00" w:rsidRDefault="00B62A00" w:rsidP="00B62A00">
      <w:pPr>
        <w:tabs>
          <w:tab w:val="left" w:pos="3060"/>
        </w:tabs>
        <w:adjustRightInd w:val="0"/>
        <w:snapToGrid w:val="0"/>
        <w:spacing w:line="300" w:lineRule="auto"/>
        <w:ind w:firstLineChars="200" w:firstLine="440"/>
        <w:jc w:val="left"/>
        <w:rPr>
          <w:rFonts w:ascii="Times New Roman" w:eastAsia="宋体" w:hAnsi="Times New Roman" w:cs="Times New Roman"/>
          <w:color w:val="000000"/>
          <w:sz w:val="22"/>
          <w14:ligatures w14:val="none"/>
        </w:rPr>
      </w:pPr>
      <w:r w:rsidRPr="00B62A00">
        <w:rPr>
          <w:rFonts w:ascii="Times New Roman" w:eastAsia="宋体" w:hAnsi="Times New Roman" w:cs="Times New Roman"/>
          <w:color w:val="000000"/>
          <w:sz w:val="22"/>
          <w14:ligatures w14:val="none"/>
        </w:rPr>
        <w:t>投标人只需在《开标一览表》中报出对应服务期限的投标价格即可。</w:t>
      </w:r>
    </w:p>
    <w:p w14:paraId="2180E345" w14:textId="77777777" w:rsidR="00B62A00" w:rsidRPr="00B62A00" w:rsidRDefault="00B62A00" w:rsidP="00B62A00">
      <w:pPr>
        <w:tabs>
          <w:tab w:val="left" w:pos="306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B62A00">
        <w:rPr>
          <w:rFonts w:ascii="Times New Roman" w:eastAsia="宋体" w:hAnsi="Times New Roman" w:cs="Times New Roman"/>
          <w:sz w:val="22"/>
          <w14:ligatures w14:val="none"/>
        </w:rPr>
        <w:t xml:space="preserve">13.6 </w:t>
      </w:r>
      <w:r w:rsidRPr="00B62A00">
        <w:rPr>
          <w:rFonts w:ascii="Times New Roman" w:eastAsia="宋体" w:hAnsi="Times New Roman" w:cs="Times New Roman"/>
          <w:bCs/>
          <w:sz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B62A00" w:rsidRPr="00B62A00" w14:paraId="331DBDDC" w14:textId="77777777" w:rsidTr="00942E63">
        <w:trPr>
          <w:trHeight w:val="567"/>
          <w:tblHeader/>
          <w:jc w:val="center"/>
        </w:trPr>
        <w:tc>
          <w:tcPr>
            <w:tcW w:w="2021" w:type="dxa"/>
            <w:gridSpan w:val="2"/>
            <w:tcBorders>
              <w:bottom w:val="double" w:sz="4" w:space="0" w:color="auto"/>
            </w:tcBorders>
            <w:vAlign w:val="center"/>
          </w:tcPr>
          <w:p w14:paraId="689B8EE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B62A00">
              <w:rPr>
                <w:rFonts w:ascii="Times New Roman" w:eastAsia="宋体" w:hAnsi="Times New Roman" w:cs="Times New Roman"/>
                <w:b/>
                <w:bCs/>
                <w:sz w:val="22"/>
                <w14:ligatures w14:val="none"/>
              </w:rPr>
              <w:t>项目</w:t>
            </w:r>
          </w:p>
        </w:tc>
        <w:tc>
          <w:tcPr>
            <w:tcW w:w="4678" w:type="dxa"/>
            <w:tcBorders>
              <w:bottom w:val="double" w:sz="4" w:space="0" w:color="auto"/>
            </w:tcBorders>
            <w:vAlign w:val="center"/>
          </w:tcPr>
          <w:p w14:paraId="32C52C26"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B62A00">
              <w:rPr>
                <w:rFonts w:ascii="Times New Roman" w:eastAsia="宋体" w:hAnsi="Times New Roman" w:cs="Times New Roman"/>
                <w:b/>
                <w:bCs/>
                <w:sz w:val="22"/>
                <w14:ligatures w14:val="none"/>
              </w:rPr>
              <w:t>要求</w:t>
            </w:r>
          </w:p>
        </w:tc>
        <w:tc>
          <w:tcPr>
            <w:tcW w:w="1275" w:type="dxa"/>
            <w:tcBorders>
              <w:bottom w:val="double" w:sz="4" w:space="0" w:color="auto"/>
            </w:tcBorders>
            <w:vAlign w:val="center"/>
          </w:tcPr>
          <w:p w14:paraId="513B828C"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B62A00">
              <w:rPr>
                <w:rFonts w:ascii="Times New Roman" w:eastAsia="宋体" w:hAnsi="Times New Roman" w:cs="Times New Roman"/>
                <w:b/>
                <w:bCs/>
                <w:sz w:val="22"/>
                <w14:ligatures w14:val="none"/>
              </w:rPr>
              <w:t>分项报价</w:t>
            </w:r>
          </w:p>
        </w:tc>
        <w:tc>
          <w:tcPr>
            <w:tcW w:w="1542" w:type="dxa"/>
            <w:tcBorders>
              <w:bottom w:val="double" w:sz="4" w:space="0" w:color="auto"/>
            </w:tcBorders>
            <w:vAlign w:val="center"/>
          </w:tcPr>
          <w:p w14:paraId="730C1F68"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B62A00">
              <w:rPr>
                <w:rFonts w:ascii="Times New Roman" w:eastAsia="宋体" w:hAnsi="Times New Roman" w:cs="Times New Roman"/>
                <w:b/>
                <w:bCs/>
                <w:sz w:val="22"/>
                <w14:ligatures w14:val="none"/>
              </w:rPr>
              <w:t>备注</w:t>
            </w:r>
          </w:p>
        </w:tc>
      </w:tr>
      <w:tr w:rsidR="00B62A00" w:rsidRPr="00B62A00" w14:paraId="320483D9" w14:textId="77777777" w:rsidTr="00942E63">
        <w:trPr>
          <w:trHeight w:val="564"/>
          <w:jc w:val="center"/>
        </w:trPr>
        <w:tc>
          <w:tcPr>
            <w:tcW w:w="426" w:type="dxa"/>
            <w:tcBorders>
              <w:top w:val="double" w:sz="4" w:space="0" w:color="auto"/>
            </w:tcBorders>
            <w:vAlign w:val="center"/>
          </w:tcPr>
          <w:p w14:paraId="17097C1D"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1</w:t>
            </w:r>
          </w:p>
        </w:tc>
        <w:tc>
          <w:tcPr>
            <w:tcW w:w="1595" w:type="dxa"/>
            <w:tcBorders>
              <w:top w:val="double" w:sz="4" w:space="0" w:color="auto"/>
            </w:tcBorders>
            <w:vAlign w:val="center"/>
          </w:tcPr>
          <w:p w14:paraId="61EB1A2F"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人员费用</w:t>
            </w:r>
          </w:p>
        </w:tc>
        <w:tc>
          <w:tcPr>
            <w:tcW w:w="4678" w:type="dxa"/>
            <w:tcBorders>
              <w:top w:val="double" w:sz="4" w:space="0" w:color="auto"/>
            </w:tcBorders>
            <w:vAlign w:val="center"/>
          </w:tcPr>
          <w:p w14:paraId="13585904" w14:textId="77777777" w:rsidR="00B62A00" w:rsidRPr="00B62A00" w:rsidRDefault="00B62A00" w:rsidP="00B62A00">
            <w:pPr>
              <w:tabs>
                <w:tab w:val="left" w:pos="3060"/>
              </w:tabs>
              <w:adjustRightInd w:val="0"/>
              <w:snapToGrid w:val="0"/>
              <w:spacing w:line="300" w:lineRule="auto"/>
              <w:jc w:val="center"/>
              <w:rPr>
                <w:rFonts w:ascii="宋体" w:eastAsia="宋体" w:hAnsi="Times New Roman" w:cs="宋体"/>
                <w:kern w:val="0"/>
                <w:szCs w:val="21"/>
                <w14:ligatures w14:val="none"/>
              </w:rPr>
            </w:pPr>
            <w:r w:rsidRPr="00B62A00">
              <w:rPr>
                <w:rFonts w:ascii="Times New Roman" w:eastAsia="宋体" w:hAnsi="Times New Roman" w:cs="Times New Roman"/>
                <w:bCs/>
                <w:sz w:val="22"/>
                <w14:ligatures w14:val="none"/>
              </w:rPr>
              <w:t>含工资、社会保险和按规定提取的福利费</w:t>
            </w:r>
          </w:p>
        </w:tc>
        <w:tc>
          <w:tcPr>
            <w:tcW w:w="1275" w:type="dxa"/>
            <w:tcBorders>
              <w:top w:val="double" w:sz="4" w:space="0" w:color="auto"/>
            </w:tcBorders>
            <w:vAlign w:val="center"/>
          </w:tcPr>
          <w:p w14:paraId="3F5B9D0F"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Borders>
              <w:top w:val="double" w:sz="4" w:space="0" w:color="auto"/>
            </w:tcBorders>
            <w:vAlign w:val="center"/>
          </w:tcPr>
          <w:p w14:paraId="38A5218A"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B62A00" w:rsidRPr="00B62A00" w14:paraId="0C127265" w14:textId="77777777" w:rsidTr="00942E63">
        <w:trPr>
          <w:trHeight w:val="567"/>
          <w:jc w:val="center"/>
        </w:trPr>
        <w:tc>
          <w:tcPr>
            <w:tcW w:w="426" w:type="dxa"/>
            <w:vAlign w:val="center"/>
          </w:tcPr>
          <w:p w14:paraId="7242F81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2</w:t>
            </w:r>
          </w:p>
        </w:tc>
        <w:tc>
          <w:tcPr>
            <w:tcW w:w="1595" w:type="dxa"/>
            <w:vAlign w:val="center"/>
          </w:tcPr>
          <w:p w14:paraId="0E339505"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材料费</w:t>
            </w:r>
          </w:p>
        </w:tc>
        <w:tc>
          <w:tcPr>
            <w:tcW w:w="4678" w:type="dxa"/>
            <w:vAlign w:val="center"/>
          </w:tcPr>
          <w:p w14:paraId="6BE8A992"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包括工具、材料、耗材等费用</w:t>
            </w:r>
          </w:p>
        </w:tc>
        <w:tc>
          <w:tcPr>
            <w:tcW w:w="1275" w:type="dxa"/>
            <w:vAlign w:val="center"/>
          </w:tcPr>
          <w:p w14:paraId="57BE2E30"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35FED3DC"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B62A00" w:rsidRPr="00B62A00" w14:paraId="1F2A763D" w14:textId="77777777" w:rsidTr="00942E63">
        <w:trPr>
          <w:trHeight w:val="567"/>
          <w:jc w:val="center"/>
        </w:trPr>
        <w:tc>
          <w:tcPr>
            <w:tcW w:w="426" w:type="dxa"/>
            <w:vAlign w:val="center"/>
          </w:tcPr>
          <w:p w14:paraId="3ABB4D81"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3</w:t>
            </w:r>
          </w:p>
        </w:tc>
        <w:tc>
          <w:tcPr>
            <w:tcW w:w="1595" w:type="dxa"/>
            <w:vAlign w:val="center"/>
          </w:tcPr>
          <w:p w14:paraId="3E992C46"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宋体" w:eastAsia="宋体" w:hAnsi="Times New Roman" w:cs="宋体"/>
                <w:kern w:val="0"/>
                <w:szCs w:val="21"/>
                <w14:ligatures w14:val="none"/>
              </w:rPr>
              <w:t>保险费用   （如有）</w:t>
            </w:r>
          </w:p>
        </w:tc>
        <w:tc>
          <w:tcPr>
            <w:tcW w:w="4678" w:type="dxa"/>
            <w:vAlign w:val="center"/>
          </w:tcPr>
          <w:p w14:paraId="15444E2D" w14:textId="77777777" w:rsidR="00B62A00" w:rsidRPr="00B62A00" w:rsidRDefault="00B62A00" w:rsidP="00B62A00">
            <w:pPr>
              <w:tabs>
                <w:tab w:val="left" w:pos="3060"/>
              </w:tabs>
              <w:adjustRightInd w:val="0"/>
              <w:snapToGrid w:val="0"/>
              <w:spacing w:line="300" w:lineRule="auto"/>
              <w:jc w:val="center"/>
              <w:rPr>
                <w:rFonts w:ascii="宋体" w:eastAsia="宋体" w:hAnsi="Times New Roman" w:cs="宋体"/>
                <w:kern w:val="0"/>
                <w:szCs w:val="21"/>
                <w14:ligatures w14:val="none"/>
              </w:rPr>
            </w:pPr>
            <w:r w:rsidRPr="00B62A00">
              <w:rPr>
                <w:rFonts w:ascii="Times New Roman" w:eastAsia="宋体" w:hAnsi="Times New Roman" w:cs="Times New Roman"/>
                <w:bCs/>
                <w:sz w:val="22"/>
                <w14:ligatures w14:val="none"/>
              </w:rPr>
              <w:t>如雇主责任险、公众责任险等</w:t>
            </w:r>
          </w:p>
        </w:tc>
        <w:tc>
          <w:tcPr>
            <w:tcW w:w="1275" w:type="dxa"/>
            <w:vAlign w:val="center"/>
          </w:tcPr>
          <w:p w14:paraId="7877D887"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28BABE7C"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B62A00" w:rsidRPr="00B62A00" w14:paraId="7B556531" w14:textId="77777777" w:rsidTr="00942E63">
        <w:trPr>
          <w:trHeight w:val="567"/>
          <w:jc w:val="center"/>
        </w:trPr>
        <w:tc>
          <w:tcPr>
            <w:tcW w:w="426" w:type="dxa"/>
            <w:vAlign w:val="center"/>
          </w:tcPr>
          <w:p w14:paraId="3B06B7CF"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4</w:t>
            </w:r>
          </w:p>
        </w:tc>
        <w:tc>
          <w:tcPr>
            <w:tcW w:w="1595" w:type="dxa"/>
            <w:vAlign w:val="center"/>
          </w:tcPr>
          <w:p w14:paraId="0BC65C24"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其他</w:t>
            </w:r>
          </w:p>
        </w:tc>
        <w:tc>
          <w:tcPr>
            <w:tcW w:w="4678" w:type="dxa"/>
            <w:vAlign w:val="center"/>
          </w:tcPr>
          <w:p w14:paraId="53C97FAF" w14:textId="77777777" w:rsidR="00B62A00" w:rsidRPr="00B62A00" w:rsidRDefault="00B62A00" w:rsidP="00B62A00">
            <w:pPr>
              <w:tabs>
                <w:tab w:val="left" w:pos="3060"/>
              </w:tabs>
              <w:adjustRightInd w:val="0"/>
              <w:snapToGrid w:val="0"/>
              <w:spacing w:line="300" w:lineRule="auto"/>
              <w:jc w:val="center"/>
              <w:rPr>
                <w:rFonts w:ascii="宋体" w:eastAsia="宋体" w:hAnsi="Times New Roman" w:cs="宋体"/>
                <w:kern w:val="0"/>
                <w:szCs w:val="21"/>
                <w14:ligatures w14:val="none"/>
              </w:rPr>
            </w:pPr>
            <w:r w:rsidRPr="00B62A00">
              <w:rPr>
                <w:rFonts w:ascii="Times New Roman" w:eastAsia="宋体" w:hAnsi="Times New Roman" w:cs="Times New Roman"/>
                <w:bCs/>
                <w:sz w:val="22"/>
                <w14:ligatures w14:val="none"/>
              </w:rPr>
              <w:t>投标人认为本表中未能包括的其他必要费用</w:t>
            </w:r>
          </w:p>
        </w:tc>
        <w:tc>
          <w:tcPr>
            <w:tcW w:w="1275" w:type="dxa"/>
            <w:vAlign w:val="center"/>
          </w:tcPr>
          <w:p w14:paraId="743435A9"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11FB937A"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B62A00" w:rsidRPr="00B62A00" w14:paraId="6B4521D9" w14:textId="77777777" w:rsidTr="00942E63">
        <w:trPr>
          <w:trHeight w:val="567"/>
          <w:jc w:val="center"/>
        </w:trPr>
        <w:tc>
          <w:tcPr>
            <w:tcW w:w="426" w:type="dxa"/>
            <w:vAlign w:val="center"/>
          </w:tcPr>
          <w:p w14:paraId="1617F9A5"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5</w:t>
            </w:r>
          </w:p>
        </w:tc>
        <w:tc>
          <w:tcPr>
            <w:tcW w:w="1595" w:type="dxa"/>
            <w:vAlign w:val="center"/>
          </w:tcPr>
          <w:p w14:paraId="30D0F7B3"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利润</w:t>
            </w:r>
          </w:p>
        </w:tc>
        <w:tc>
          <w:tcPr>
            <w:tcW w:w="4678" w:type="dxa"/>
            <w:vAlign w:val="center"/>
          </w:tcPr>
          <w:p w14:paraId="5BBB4FD0"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按（</w:t>
            </w:r>
            <w:r w:rsidRPr="00B62A00">
              <w:rPr>
                <w:rFonts w:ascii="Times New Roman" w:eastAsia="宋体" w:hAnsi="Times New Roman" w:cs="Times New Roman"/>
                <w:bCs/>
                <w:sz w:val="22"/>
                <w14:ligatures w14:val="none"/>
              </w:rPr>
              <w:t>1+2+3+4</w:t>
            </w:r>
            <w:r w:rsidRPr="00B62A00">
              <w:rPr>
                <w:rFonts w:ascii="Times New Roman" w:eastAsia="宋体" w:hAnsi="Times New Roman" w:cs="Times New Roman"/>
                <w:bCs/>
                <w:sz w:val="22"/>
                <w14:ligatures w14:val="none"/>
              </w:rPr>
              <w:t>）的</w:t>
            </w:r>
            <w:r w:rsidRPr="00B62A00">
              <w:rPr>
                <w:rFonts w:ascii="Times New Roman" w:eastAsia="宋体" w:hAnsi="Times New Roman" w:cs="Times New Roman"/>
                <w:bCs/>
                <w:sz w:val="22"/>
                <w14:ligatures w14:val="none"/>
              </w:rPr>
              <w:t>%</w:t>
            </w:r>
            <w:r w:rsidRPr="00B62A00">
              <w:rPr>
                <w:rFonts w:ascii="Times New Roman" w:eastAsia="宋体" w:hAnsi="Times New Roman" w:cs="Times New Roman"/>
                <w:bCs/>
                <w:sz w:val="22"/>
                <w14:ligatures w14:val="none"/>
              </w:rPr>
              <w:t>计取</w:t>
            </w:r>
          </w:p>
        </w:tc>
        <w:tc>
          <w:tcPr>
            <w:tcW w:w="1275" w:type="dxa"/>
            <w:vAlign w:val="center"/>
          </w:tcPr>
          <w:p w14:paraId="3BF1CAD6"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45FF3947"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B62A00" w:rsidRPr="00B62A00" w14:paraId="1FFF0627" w14:textId="77777777" w:rsidTr="00942E63">
        <w:trPr>
          <w:trHeight w:val="567"/>
          <w:jc w:val="center"/>
        </w:trPr>
        <w:tc>
          <w:tcPr>
            <w:tcW w:w="426" w:type="dxa"/>
            <w:vAlign w:val="center"/>
          </w:tcPr>
          <w:p w14:paraId="56305F7E"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6</w:t>
            </w:r>
          </w:p>
        </w:tc>
        <w:tc>
          <w:tcPr>
            <w:tcW w:w="1595" w:type="dxa"/>
            <w:vAlign w:val="center"/>
          </w:tcPr>
          <w:p w14:paraId="18CC40B7"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税金</w:t>
            </w:r>
          </w:p>
        </w:tc>
        <w:tc>
          <w:tcPr>
            <w:tcW w:w="4678" w:type="dxa"/>
            <w:vAlign w:val="center"/>
          </w:tcPr>
          <w:p w14:paraId="6EDB5B15"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B62A00">
              <w:rPr>
                <w:rFonts w:ascii="Times New Roman" w:eastAsia="宋体" w:hAnsi="Times New Roman" w:cs="Times New Roman"/>
                <w:bCs/>
                <w:sz w:val="22"/>
                <w14:ligatures w14:val="none"/>
              </w:rPr>
              <w:t>按国家及上海市规定缴纳</w:t>
            </w:r>
          </w:p>
        </w:tc>
        <w:tc>
          <w:tcPr>
            <w:tcW w:w="1275" w:type="dxa"/>
            <w:vAlign w:val="center"/>
          </w:tcPr>
          <w:p w14:paraId="70423414"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36D4E26B" w14:textId="77777777" w:rsidR="00B62A00" w:rsidRPr="00B62A00" w:rsidRDefault="00B62A00" w:rsidP="00B62A00">
            <w:pPr>
              <w:jc w:val="center"/>
              <w:rPr>
                <w:rFonts w:ascii="Calibri" w:eastAsia="宋体" w:hAnsi="Calibri" w:cs="Times New Roman"/>
                <w14:ligatures w14:val="none"/>
              </w:rPr>
            </w:pPr>
          </w:p>
        </w:tc>
      </w:tr>
      <w:tr w:rsidR="00B62A00" w:rsidRPr="00B62A00" w14:paraId="1C17D9C8" w14:textId="77777777" w:rsidTr="00942E63">
        <w:trPr>
          <w:trHeight w:val="567"/>
          <w:jc w:val="center"/>
        </w:trPr>
        <w:tc>
          <w:tcPr>
            <w:tcW w:w="6699" w:type="dxa"/>
            <w:gridSpan w:val="3"/>
            <w:vAlign w:val="center"/>
          </w:tcPr>
          <w:p w14:paraId="159BD37F"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B62A00">
              <w:rPr>
                <w:rFonts w:ascii="Times New Roman" w:eastAsia="宋体" w:hAnsi="Times New Roman" w:cs="Times New Roman"/>
                <w:b/>
                <w:bCs/>
                <w:sz w:val="22"/>
                <w14:ligatures w14:val="none"/>
              </w:rPr>
              <w:t>投标总价</w:t>
            </w:r>
          </w:p>
        </w:tc>
        <w:tc>
          <w:tcPr>
            <w:tcW w:w="1275" w:type="dxa"/>
            <w:vAlign w:val="center"/>
          </w:tcPr>
          <w:p w14:paraId="160D7400"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1D27D4B5" w14:textId="77777777" w:rsidR="00B62A00" w:rsidRPr="00B62A00" w:rsidRDefault="00B62A00" w:rsidP="00B62A00">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bl>
    <w:p w14:paraId="5A0A7FB5" w14:textId="77777777" w:rsidR="00B62A00" w:rsidRPr="00B62A00" w:rsidRDefault="00B62A00" w:rsidP="00B62A00">
      <w:pPr>
        <w:tabs>
          <w:tab w:val="left" w:pos="306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bCs/>
          <w:sz w:val="22"/>
          <w14:ligatures w14:val="none"/>
        </w:rPr>
        <w:t>备注：投标人应按照服务项目的特点和性质，分项说明并计算出本项目范围内各</w:t>
      </w:r>
      <w:r w:rsidRPr="00B62A00">
        <w:rPr>
          <w:rFonts w:ascii="Times New Roman" w:eastAsia="宋体" w:hAnsi="Times New Roman" w:cs="Times New Roman"/>
          <w:bCs/>
          <w:sz w:val="22"/>
          <w14:ligatures w14:val="none"/>
        </w:rPr>
        <w:lastRenderedPageBreak/>
        <w:t>人员费用的组成。成本测算和列项要求完整、成本分析依据充分，人员、材料经费测算合理。</w:t>
      </w:r>
    </w:p>
    <w:p w14:paraId="5FD2297B" w14:textId="77777777" w:rsidR="00B62A00" w:rsidRPr="00B62A00" w:rsidRDefault="00B62A00" w:rsidP="00B62A00">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9" w:name="_Toc237525070"/>
      <w:r w:rsidRPr="00B62A00">
        <w:rPr>
          <w:rFonts w:ascii="Times New Roman" w:eastAsia="宋体" w:hAnsi="Times New Roman" w:cs="Times New Roman"/>
          <w:b/>
          <w:sz w:val="22"/>
          <w14:ligatures w14:val="none"/>
        </w:rPr>
        <w:t>14</w:t>
      </w:r>
      <w:r w:rsidRPr="00B62A00">
        <w:rPr>
          <w:rFonts w:ascii="Times New Roman" w:eastAsia="宋体" w:hAnsi="Times New Roman" w:cs="Times New Roman"/>
          <w:b/>
          <w:sz w:val="22"/>
          <w14:ligatures w14:val="none"/>
        </w:rPr>
        <w:t>投标报价控制性条款</w:t>
      </w:r>
      <w:bookmarkEnd w:id="39"/>
    </w:p>
    <w:p w14:paraId="1C8E2EA6"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14.1 </w:t>
      </w:r>
      <w:r w:rsidRPr="00B62A00">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15A05D6A"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14.2 </w:t>
      </w:r>
      <w:r w:rsidRPr="00B62A00">
        <w:rPr>
          <w:rFonts w:ascii="Times New Roman" w:eastAsia="宋体" w:hAnsi="Times New Roman" w:cs="Times New Roman"/>
          <w:sz w:val="22"/>
          <w14:ligatures w14:val="none"/>
        </w:rPr>
        <w:t>本项目只允许有一个报价，任何有选择的报价将不予接受。</w:t>
      </w:r>
    </w:p>
    <w:p w14:paraId="442C6D72"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14.3 </w:t>
      </w:r>
      <w:r w:rsidRPr="00B62A00">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776F8241" w14:textId="77777777" w:rsidR="00B62A00" w:rsidRPr="00B62A00" w:rsidRDefault="00B62A00" w:rsidP="00B62A00">
      <w:pPr>
        <w:adjustRightInd w:val="0"/>
        <w:snapToGrid w:val="0"/>
        <w:spacing w:line="300" w:lineRule="auto"/>
        <w:ind w:firstLineChars="200" w:firstLine="442"/>
        <w:jc w:val="left"/>
        <w:rPr>
          <w:rFonts w:ascii="Times New Roman" w:eastAsia="宋体" w:hAnsi="Times New Roman" w:cs="Times New Roman"/>
          <w:sz w:val="22"/>
          <w14:ligatures w14:val="none"/>
        </w:rPr>
      </w:pPr>
      <w:r w:rsidRPr="00B62A00">
        <w:rPr>
          <w:rFonts w:ascii="宋体" w:eastAsia="宋体" w:hAnsi="宋体" w:cs="Times New Roman"/>
          <w:b/>
          <w:bCs/>
          <w:kern w:val="0"/>
          <w:sz w:val="22"/>
          <w14:ligatures w14:val="none"/>
        </w:rPr>
        <w:t>★</w:t>
      </w:r>
      <w:r w:rsidRPr="00B62A00">
        <w:rPr>
          <w:rFonts w:ascii="Times New Roman" w:eastAsia="宋体" w:hAnsi="Times New Roman" w:cs="Times New Roman"/>
          <w:sz w:val="22"/>
          <w14:ligatures w14:val="none"/>
        </w:rPr>
        <w:t xml:space="preserve">14.4 </w:t>
      </w:r>
      <w:r w:rsidRPr="00B62A00">
        <w:rPr>
          <w:rFonts w:ascii="Times New Roman" w:eastAsia="宋体" w:hAnsi="Times New Roman" w:cs="Times New Roman"/>
          <w:sz w:val="22"/>
          <w14:ligatures w14:val="none"/>
        </w:rPr>
        <w:t>经评标委员会审定，投标报价存在下列情形之一的，该投标文件作无效标处理：</w:t>
      </w:r>
    </w:p>
    <w:p w14:paraId="0BE501A2"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14.4.1 </w:t>
      </w:r>
      <w:r w:rsidRPr="00B62A00">
        <w:rPr>
          <w:rFonts w:ascii="Times New Roman" w:eastAsia="宋体" w:hAnsi="Times New Roman" w:cs="Times New Roman"/>
          <w:sz w:val="22"/>
          <w14:ligatures w14:val="none"/>
        </w:rPr>
        <w:t>对岗位设置一览表中的岗位配置数进行缩减的；</w:t>
      </w:r>
    </w:p>
    <w:p w14:paraId="6B7C6DCE"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14.4.2 </w:t>
      </w:r>
      <w:r w:rsidRPr="00B62A00">
        <w:rPr>
          <w:rFonts w:ascii="Times New Roman" w:eastAsia="宋体" w:hAnsi="Times New Roman" w:cs="Times New Roman"/>
          <w:sz w:val="22"/>
          <w14:ligatures w14:val="none"/>
        </w:rPr>
        <w:t>投标报价和技术方案明显不相符的。</w:t>
      </w:r>
    </w:p>
    <w:p w14:paraId="1F8D5C64" w14:textId="77777777" w:rsidR="00B62A00" w:rsidRPr="00B62A00" w:rsidRDefault="00B62A00" w:rsidP="00B62A00">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0D1E392E" w14:textId="77777777" w:rsidR="00B62A00" w:rsidRPr="00B62A00" w:rsidRDefault="00B62A00" w:rsidP="00B62A00">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0" w:name="_Toc237525071"/>
      <w:bookmarkStart w:id="41" w:name="_Toc481849902"/>
      <w:bookmarkStart w:id="42" w:name="_Toc486604818"/>
      <w:r w:rsidRPr="00B62A00">
        <w:rPr>
          <w:rFonts w:ascii="Times New Roman" w:eastAsia="黑体" w:hAnsi="Times New Roman" w:cs="Times New Roman"/>
          <w:sz w:val="30"/>
          <w:szCs w:val="30"/>
          <w14:ligatures w14:val="none"/>
        </w:rPr>
        <w:t>五、政府采购政策</w:t>
      </w:r>
      <w:bookmarkEnd w:id="40"/>
    </w:p>
    <w:p w14:paraId="5B844CD0"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3" w:name="_Toc237525072"/>
      <w:bookmarkStart w:id="44" w:name="_Toc481849905"/>
      <w:bookmarkStart w:id="45" w:name="_Toc486604821"/>
      <w:bookmarkEnd w:id="41"/>
      <w:bookmarkEnd w:id="42"/>
      <w:r w:rsidRPr="00B62A00">
        <w:rPr>
          <w:rFonts w:ascii="Times New Roman" w:eastAsia="宋体" w:hAnsi="Times New Roman" w:cs="Times New Roman"/>
          <w:b/>
          <w:sz w:val="22"/>
          <w14:ligatures w14:val="none"/>
        </w:rPr>
        <w:t>15</w:t>
      </w:r>
      <w:r w:rsidRPr="00B62A00">
        <w:rPr>
          <w:rFonts w:ascii="Times New Roman" w:eastAsia="宋体" w:hAnsi="宋体" w:cs="Times New Roman"/>
          <w:b/>
          <w:sz w:val="22"/>
          <w14:ligatures w14:val="none"/>
        </w:rPr>
        <w:t>促进中小企业发展</w:t>
      </w:r>
      <w:bookmarkEnd w:id="43"/>
    </w:p>
    <w:p w14:paraId="7D839CC1" w14:textId="77777777" w:rsidR="00B62A00" w:rsidRPr="00B62A00" w:rsidRDefault="00B62A00" w:rsidP="00B62A00">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r w:rsidRPr="00B62A00">
        <w:rPr>
          <w:rFonts w:ascii="宋体" w:eastAsia="宋体" w:hAnsi="宋体" w:cs="Times New Roman"/>
          <w:b/>
          <w:bCs/>
          <w:kern w:val="0"/>
          <w:sz w:val="22"/>
          <w14:ligatures w14:val="none"/>
        </w:rPr>
        <w:t>★</w:t>
      </w:r>
      <w:r w:rsidRPr="00B62A00">
        <w:rPr>
          <w:rFonts w:ascii="Times New Roman" w:eastAsia="宋体" w:hAnsi="Times New Roman" w:cs="Times New Roman"/>
          <w:sz w:val="22"/>
          <w14:ligatures w14:val="none"/>
        </w:rPr>
        <w:t>15</w:t>
      </w:r>
      <w:r w:rsidRPr="00B62A00">
        <w:rPr>
          <w:rFonts w:ascii="Times New Roman" w:eastAsia="宋体" w:hAnsi="Times New Roman" w:cs="Times New Roman"/>
          <w:bCs/>
          <w:sz w:val="22"/>
          <w14:ligatures w14:val="none"/>
        </w:rPr>
        <w:t>.1</w:t>
      </w:r>
      <w:r w:rsidRPr="00B62A00">
        <w:rPr>
          <w:rFonts w:ascii="Times New Roman" w:eastAsia="宋体" w:hAnsi="宋体" w:cs="Times New Roman"/>
          <w:sz w:val="22"/>
          <w14:ligatures w14:val="none"/>
        </w:rPr>
        <w:t>中小企业（含中型、小型、微型企业，下同）的划定按照《中小企业划型标准规定》（工信部联企业【</w:t>
      </w:r>
      <w:r w:rsidRPr="00B62A00">
        <w:rPr>
          <w:rFonts w:ascii="Times New Roman" w:eastAsia="宋体" w:hAnsi="Times New Roman" w:cs="Times New Roman"/>
          <w:sz w:val="22"/>
          <w14:ligatures w14:val="none"/>
        </w:rPr>
        <w:t>2011</w:t>
      </w:r>
      <w:r w:rsidRPr="00B62A00">
        <w:rPr>
          <w:rFonts w:ascii="Times New Roman" w:eastAsia="宋体" w:hAnsi="宋体" w:cs="Times New Roman"/>
          <w:sz w:val="22"/>
          <w14:ligatures w14:val="none"/>
        </w:rPr>
        <w:t>】</w:t>
      </w:r>
      <w:r w:rsidRPr="00B62A00">
        <w:rPr>
          <w:rFonts w:ascii="Times New Roman" w:eastAsia="宋体" w:hAnsi="Times New Roman" w:cs="Times New Roman"/>
          <w:sz w:val="22"/>
          <w14:ligatures w14:val="none"/>
        </w:rPr>
        <w:t>300</w:t>
      </w:r>
      <w:r w:rsidRPr="00B62A00">
        <w:rPr>
          <w:rFonts w:ascii="Times New Roman" w:eastAsia="宋体" w:hAnsi="宋体" w:cs="Times New Roman"/>
          <w:sz w:val="22"/>
          <w14:ligatures w14:val="none"/>
        </w:rPr>
        <w:t>号）执行，参加投标的中小企业应当提供《中小企业声明函》（具体格式见</w:t>
      </w:r>
      <w:r w:rsidRPr="00B62A00">
        <w:rPr>
          <w:rFonts w:ascii="Times New Roman" w:eastAsia="宋体" w:hAnsi="Times New Roman" w:cs="Times New Roman"/>
          <w:sz w:val="22"/>
          <w14:ligatures w14:val="none"/>
        </w:rPr>
        <w:t>“</w:t>
      </w:r>
      <w:r w:rsidRPr="00B62A00">
        <w:rPr>
          <w:rFonts w:ascii="Times New Roman" w:eastAsia="宋体" w:hAnsi="宋体" w:cs="Times New Roman"/>
          <w:sz w:val="22"/>
          <w14:ligatures w14:val="none"/>
        </w:rPr>
        <w:t>投标文件格式</w:t>
      </w:r>
      <w:r w:rsidRPr="00B62A00">
        <w:rPr>
          <w:rFonts w:ascii="Times New Roman" w:eastAsia="宋体" w:hAnsi="Times New Roman" w:cs="Times New Roman"/>
          <w:sz w:val="22"/>
          <w14:ligatures w14:val="none"/>
        </w:rPr>
        <w:t>”</w:t>
      </w:r>
      <w:r w:rsidRPr="00B62A00">
        <w:rPr>
          <w:rFonts w:ascii="Times New Roman" w:eastAsia="宋体" w:hAnsi="宋体" w:cs="Times New Roman"/>
          <w:sz w:val="22"/>
          <w14:ligatures w14:val="none"/>
        </w:rPr>
        <w:t>），反之，视作非中、小微企业，不具备参与投标资格。如项目允许联合体参与竞争的，则联合体中各方均应为中小企业，并按本款要求提供《中小企业声明函》。</w:t>
      </w:r>
    </w:p>
    <w:p w14:paraId="3D21861C" w14:textId="77777777" w:rsidR="00B62A00" w:rsidRPr="00B62A00" w:rsidRDefault="00B62A00" w:rsidP="00B62A00">
      <w:pPr>
        <w:adjustRightInd w:val="0"/>
        <w:snapToGrid w:val="0"/>
        <w:spacing w:line="300" w:lineRule="auto"/>
        <w:ind w:firstLineChars="200" w:firstLine="442"/>
        <w:rPr>
          <w:rFonts w:ascii="Times New Roman" w:eastAsia="宋体" w:hAnsi="Times New Roman" w:cs="Times New Roman"/>
          <w:sz w:val="22"/>
          <w14:ligatures w14:val="none"/>
        </w:rPr>
      </w:pPr>
      <w:r w:rsidRPr="00B62A00">
        <w:rPr>
          <w:rFonts w:ascii="宋体" w:eastAsia="宋体" w:hAnsi="宋体" w:cs="Times New Roman"/>
          <w:b/>
          <w:bCs/>
          <w:kern w:val="0"/>
          <w:sz w:val="22"/>
          <w14:ligatures w14:val="none"/>
        </w:rPr>
        <w:t>★</w:t>
      </w:r>
      <w:r w:rsidRPr="00B62A00">
        <w:rPr>
          <w:rFonts w:ascii="Times New Roman" w:eastAsia="宋体" w:hAnsi="Times New Roman" w:cs="Times New Roman"/>
          <w:sz w:val="22"/>
          <w14:ligatures w14:val="none"/>
        </w:rPr>
        <w:t xml:space="preserve">15.2 </w:t>
      </w:r>
      <w:r w:rsidRPr="00B62A00">
        <w:rPr>
          <w:rFonts w:ascii="Times New Roman" w:eastAsia="宋体" w:hAnsi="宋体"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4A22AC86" w14:textId="77777777" w:rsidR="00B62A00" w:rsidRPr="00B62A00" w:rsidRDefault="00B62A00" w:rsidP="00B62A00">
      <w:pPr>
        <w:adjustRightInd w:val="0"/>
        <w:snapToGrid w:val="0"/>
        <w:spacing w:line="300" w:lineRule="auto"/>
        <w:ind w:firstLineChars="200" w:firstLine="442"/>
        <w:rPr>
          <w:rFonts w:ascii="Times New Roman" w:eastAsia="宋体" w:hAnsi="Times New Roman" w:cs="Times New Roman"/>
          <w:sz w:val="22"/>
          <w14:ligatures w14:val="none"/>
        </w:rPr>
      </w:pPr>
      <w:r w:rsidRPr="00B62A00">
        <w:rPr>
          <w:rFonts w:ascii="宋体" w:eastAsia="宋体" w:hAnsi="宋体" w:cs="Times New Roman"/>
          <w:b/>
          <w:bCs/>
          <w:kern w:val="0"/>
          <w:sz w:val="22"/>
          <w14:ligatures w14:val="none"/>
        </w:rPr>
        <w:t>★</w:t>
      </w:r>
      <w:r w:rsidRPr="00B62A00">
        <w:rPr>
          <w:rFonts w:ascii="Times New Roman" w:eastAsia="宋体" w:hAnsi="Times New Roman" w:cs="Times New Roman"/>
          <w:sz w:val="22"/>
          <w14:ligatures w14:val="none"/>
        </w:rPr>
        <w:t xml:space="preserve">15.3 </w:t>
      </w:r>
      <w:r w:rsidRPr="00B62A00">
        <w:rPr>
          <w:rFonts w:ascii="Times New Roman" w:eastAsia="宋体" w:hAnsi="宋体" w:cs="Times New Roman"/>
          <w:sz w:val="22"/>
          <w14:ligatures w14:val="none"/>
        </w:rPr>
        <w:t>如项目允许联合体参与竞争的，组成联合体的中型企业和其他自然人、法人或者其他组织，与小型、微型企业之间不得存在投资关系。</w:t>
      </w:r>
    </w:p>
    <w:p w14:paraId="2F416E0B" w14:textId="77777777" w:rsidR="00B62A00" w:rsidRPr="00B62A00" w:rsidRDefault="00B62A00" w:rsidP="00B62A00">
      <w:pPr>
        <w:adjustRightInd w:val="0"/>
        <w:snapToGrid w:val="0"/>
        <w:spacing w:line="300" w:lineRule="auto"/>
        <w:ind w:firstLineChars="200" w:firstLine="442"/>
        <w:rPr>
          <w:rFonts w:ascii="Times New Roman" w:eastAsia="宋体" w:hAnsi="Times New Roman" w:cs="Times New Roman"/>
          <w:sz w:val="22"/>
          <w14:ligatures w14:val="none"/>
        </w:rPr>
      </w:pPr>
      <w:r w:rsidRPr="00B62A00">
        <w:rPr>
          <w:rFonts w:ascii="宋体" w:eastAsia="宋体" w:hAnsi="宋体" w:cs="Times New Roman"/>
          <w:b/>
          <w:bCs/>
          <w:kern w:val="0"/>
          <w:sz w:val="22"/>
          <w14:ligatures w14:val="none"/>
        </w:rPr>
        <w:t>★</w:t>
      </w:r>
      <w:r w:rsidRPr="00B62A00">
        <w:rPr>
          <w:rFonts w:ascii="Times New Roman" w:eastAsia="宋体" w:hAnsi="Times New Roman" w:cs="Times New Roman"/>
          <w:sz w:val="22"/>
          <w14:ligatures w14:val="none"/>
        </w:rPr>
        <w:t>15.4</w:t>
      </w:r>
      <w:r w:rsidRPr="00B62A00">
        <w:rPr>
          <w:rFonts w:ascii="Times New Roman" w:eastAsia="宋体" w:hAnsi="宋体" w:cs="Times New Roman"/>
          <w:sz w:val="22"/>
          <w14:ligatures w14:val="none"/>
        </w:rPr>
        <w:t>供应商如提供虚假材料以谋取成交的，按照《政府采购法》有关条款处理，并记入供应商诚信档案。</w:t>
      </w:r>
    </w:p>
    <w:p w14:paraId="7C275BE8" w14:textId="77777777" w:rsidR="00B62A00" w:rsidRPr="00B62A00" w:rsidRDefault="00B62A00" w:rsidP="00B62A00">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6" w:name="_Toc237525073"/>
      <w:bookmarkEnd w:id="44"/>
      <w:bookmarkEnd w:id="45"/>
      <w:r w:rsidRPr="00B62A00">
        <w:rPr>
          <w:rFonts w:ascii="Times New Roman" w:eastAsia="宋体" w:hAnsi="Times New Roman" w:cs="Times New Roman"/>
          <w:b/>
          <w:sz w:val="22"/>
          <w14:ligatures w14:val="none"/>
        </w:rPr>
        <w:t xml:space="preserve">16 </w:t>
      </w:r>
      <w:r w:rsidRPr="00B62A00">
        <w:rPr>
          <w:rFonts w:ascii="Times New Roman" w:eastAsia="宋体" w:hAnsi="Times New Roman" w:cs="Times New Roman"/>
          <w:b/>
          <w:sz w:val="22"/>
          <w14:ligatures w14:val="none"/>
        </w:rPr>
        <w:t>促进残疾人就业</w:t>
      </w:r>
      <w:r w:rsidRPr="00B62A00">
        <w:rPr>
          <w:rFonts w:ascii="Calibri" w:eastAsia="宋体" w:hAnsi="Calibri" w:cs="Times New Roman"/>
          <w:sz w:val="22"/>
          <w14:ligatures w14:val="none"/>
        </w:rPr>
        <w:t>（注：仅残疾人福利单位适用）</w:t>
      </w:r>
      <w:bookmarkEnd w:id="46"/>
    </w:p>
    <w:p w14:paraId="0CFDD12A"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 xml:space="preserve">16.1 </w:t>
      </w:r>
      <w:bookmarkStart w:id="47" w:name="sendNo"/>
      <w:r w:rsidRPr="00B62A00">
        <w:rPr>
          <w:rFonts w:ascii="Times New Roman" w:eastAsia="宋体" w:hAnsi="Times New Roman" w:cs="Times New Roman"/>
          <w:sz w:val="22"/>
          <w14:ligatures w14:val="none"/>
        </w:rPr>
        <w:t>符合财库</w:t>
      </w:r>
      <w:bookmarkEnd w:id="47"/>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2017</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141</w:t>
      </w:r>
      <w:r w:rsidRPr="00B62A00">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004DF1BB" w14:textId="77777777" w:rsidR="00B62A00" w:rsidRPr="00B62A00" w:rsidRDefault="00B62A00" w:rsidP="00B62A00">
      <w:pPr>
        <w:adjustRightInd w:val="0"/>
        <w:snapToGrid w:val="0"/>
        <w:spacing w:line="300" w:lineRule="auto"/>
        <w:ind w:firstLineChars="200" w:firstLine="440"/>
        <w:rPr>
          <w:rFonts w:ascii="Times New Roman" w:eastAsia="宋体" w:hAnsi="Times New Roman" w:cs="Times New Roman"/>
          <w:sz w:val="22"/>
          <w14:ligatures w14:val="none"/>
        </w:rPr>
      </w:pPr>
      <w:r w:rsidRPr="00B62A00">
        <w:rPr>
          <w:rFonts w:ascii="Times New Roman" w:eastAsia="宋体" w:hAnsi="Times New Roman" w:cs="Times New Roman"/>
          <w:sz w:val="22"/>
          <w14:ligatures w14:val="none"/>
        </w:rPr>
        <w:t>16.2</w:t>
      </w:r>
      <w:r w:rsidRPr="00B62A00">
        <w:rPr>
          <w:rFonts w:ascii="Times New Roman" w:eastAsia="宋体" w:hAnsi="Times New Roman" w:cs="Times New Roman"/>
          <w:sz w:val="22"/>
          <w14:ligatures w14:val="none"/>
        </w:rPr>
        <w:t>残疾人福利性单位在参加政府采购活动时，应当按财库【</w:t>
      </w:r>
      <w:r w:rsidRPr="00B62A00">
        <w:rPr>
          <w:rFonts w:ascii="Times New Roman" w:eastAsia="宋体" w:hAnsi="Times New Roman" w:cs="Times New Roman"/>
          <w:sz w:val="22"/>
          <w14:ligatures w14:val="none"/>
        </w:rPr>
        <w:t>2017</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141</w:t>
      </w:r>
      <w:r w:rsidRPr="00B62A00">
        <w:rPr>
          <w:rFonts w:ascii="Times New Roman" w:eastAsia="宋体" w:hAnsi="Times New Roman" w:cs="Times New Roman"/>
          <w:sz w:val="22"/>
          <w14:ligatures w14:val="none"/>
        </w:rPr>
        <w:t>号规定的《残疾人福利性单位声明函》（具体格式详见</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投标文件格式</w:t>
      </w:r>
      <w:r w:rsidRPr="00B62A00">
        <w:rPr>
          <w:rFonts w:ascii="Times New Roman" w:eastAsia="宋体" w:hAnsi="Times New Roman" w:cs="Times New Roman"/>
          <w:sz w:val="22"/>
          <w14:ligatures w14:val="none"/>
        </w:rPr>
        <w:t>”</w:t>
      </w:r>
      <w:r w:rsidRPr="00B62A00">
        <w:rPr>
          <w:rFonts w:ascii="Times New Roman" w:eastAsia="宋体" w:hAnsi="Times New Roman" w:cs="Times New Roman"/>
          <w:sz w:val="22"/>
          <w14:ligatures w14:val="none"/>
        </w:rPr>
        <w:t>），并对声明的真实性负责。</w:t>
      </w:r>
    </w:p>
    <w:p w14:paraId="2EDFA35F" w14:textId="77777777" w:rsidR="003878F9" w:rsidRPr="00B62A00" w:rsidRDefault="003878F9">
      <w:pPr>
        <w:rPr>
          <w:rFonts w:hint="eastAsia"/>
        </w:rPr>
      </w:pPr>
    </w:p>
    <w:sectPr w:rsidR="003878F9" w:rsidRPr="00B62A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4FD02" w14:textId="77777777" w:rsidR="00EB3DF4" w:rsidRDefault="00EB3DF4" w:rsidP="00B62A00">
      <w:pPr>
        <w:rPr>
          <w:rFonts w:hint="eastAsia"/>
        </w:rPr>
      </w:pPr>
      <w:r>
        <w:separator/>
      </w:r>
    </w:p>
  </w:endnote>
  <w:endnote w:type="continuationSeparator" w:id="0">
    <w:p w14:paraId="72E1800D" w14:textId="77777777" w:rsidR="00EB3DF4" w:rsidRDefault="00EB3DF4" w:rsidP="00B62A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7AE32" w14:textId="77777777" w:rsidR="00EB3DF4" w:rsidRDefault="00EB3DF4" w:rsidP="00B62A00">
      <w:pPr>
        <w:rPr>
          <w:rFonts w:hint="eastAsia"/>
        </w:rPr>
      </w:pPr>
      <w:r>
        <w:separator/>
      </w:r>
    </w:p>
  </w:footnote>
  <w:footnote w:type="continuationSeparator" w:id="0">
    <w:p w14:paraId="07ABC2F9" w14:textId="77777777" w:rsidR="00EB3DF4" w:rsidRDefault="00EB3DF4" w:rsidP="00B62A0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FCA310"/>
    <w:multiLevelType w:val="singleLevel"/>
    <w:tmpl w:val="E5FCA310"/>
    <w:lvl w:ilvl="0">
      <w:start w:val="2"/>
      <w:numFmt w:val="decimal"/>
      <w:suff w:val="nothing"/>
      <w:lvlText w:val="%1）"/>
      <w:lvlJc w:val="left"/>
    </w:lvl>
  </w:abstractNum>
  <w:num w:numId="1" w16cid:durableId="2052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0F"/>
    <w:rsid w:val="003878F9"/>
    <w:rsid w:val="00881FCE"/>
    <w:rsid w:val="008A7D0F"/>
    <w:rsid w:val="00B62A00"/>
    <w:rsid w:val="00D615A7"/>
    <w:rsid w:val="00EB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5BAC5A-543E-4BCE-86C2-EFA46128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A7D0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A7D0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A7D0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A7D0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A7D0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8A7D0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A7D0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A7D0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A7D0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A7D0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A7D0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A7D0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A7D0F"/>
    <w:rPr>
      <w:rFonts w:cstheme="majorBidi"/>
      <w:color w:val="2F5496" w:themeColor="accent1" w:themeShade="BF"/>
      <w:sz w:val="28"/>
      <w:szCs w:val="28"/>
    </w:rPr>
  </w:style>
  <w:style w:type="character" w:customStyle="1" w:styleId="50">
    <w:name w:val="标题 5 字符"/>
    <w:basedOn w:val="a0"/>
    <w:link w:val="5"/>
    <w:uiPriority w:val="9"/>
    <w:semiHidden/>
    <w:rsid w:val="008A7D0F"/>
    <w:rPr>
      <w:rFonts w:cstheme="majorBidi"/>
      <w:color w:val="2F5496" w:themeColor="accent1" w:themeShade="BF"/>
      <w:sz w:val="24"/>
      <w:szCs w:val="24"/>
    </w:rPr>
  </w:style>
  <w:style w:type="character" w:customStyle="1" w:styleId="60">
    <w:name w:val="标题 6 字符"/>
    <w:basedOn w:val="a0"/>
    <w:link w:val="6"/>
    <w:uiPriority w:val="9"/>
    <w:semiHidden/>
    <w:rsid w:val="008A7D0F"/>
    <w:rPr>
      <w:rFonts w:cstheme="majorBidi"/>
      <w:b/>
      <w:bCs/>
      <w:color w:val="2F5496" w:themeColor="accent1" w:themeShade="BF"/>
    </w:rPr>
  </w:style>
  <w:style w:type="character" w:customStyle="1" w:styleId="70">
    <w:name w:val="标题 7 字符"/>
    <w:basedOn w:val="a0"/>
    <w:link w:val="7"/>
    <w:uiPriority w:val="9"/>
    <w:semiHidden/>
    <w:rsid w:val="008A7D0F"/>
    <w:rPr>
      <w:rFonts w:cstheme="majorBidi"/>
      <w:b/>
      <w:bCs/>
      <w:color w:val="595959" w:themeColor="text1" w:themeTint="A6"/>
    </w:rPr>
  </w:style>
  <w:style w:type="character" w:customStyle="1" w:styleId="80">
    <w:name w:val="标题 8 字符"/>
    <w:basedOn w:val="a0"/>
    <w:link w:val="8"/>
    <w:uiPriority w:val="9"/>
    <w:semiHidden/>
    <w:rsid w:val="008A7D0F"/>
    <w:rPr>
      <w:rFonts w:cstheme="majorBidi"/>
      <w:color w:val="595959" w:themeColor="text1" w:themeTint="A6"/>
    </w:rPr>
  </w:style>
  <w:style w:type="character" w:customStyle="1" w:styleId="90">
    <w:name w:val="标题 9 字符"/>
    <w:basedOn w:val="a0"/>
    <w:link w:val="9"/>
    <w:uiPriority w:val="9"/>
    <w:semiHidden/>
    <w:rsid w:val="008A7D0F"/>
    <w:rPr>
      <w:rFonts w:eastAsiaTheme="majorEastAsia" w:cstheme="majorBidi"/>
      <w:color w:val="595959" w:themeColor="text1" w:themeTint="A6"/>
    </w:rPr>
  </w:style>
  <w:style w:type="paragraph" w:styleId="a3">
    <w:name w:val="Title"/>
    <w:basedOn w:val="a"/>
    <w:next w:val="a"/>
    <w:link w:val="a4"/>
    <w:uiPriority w:val="10"/>
    <w:qFormat/>
    <w:rsid w:val="008A7D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A7D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7D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A7D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7D0F"/>
    <w:pPr>
      <w:spacing w:before="160" w:after="160"/>
      <w:jc w:val="center"/>
    </w:pPr>
    <w:rPr>
      <w:i/>
      <w:iCs/>
      <w:color w:val="404040" w:themeColor="text1" w:themeTint="BF"/>
    </w:rPr>
  </w:style>
  <w:style w:type="character" w:customStyle="1" w:styleId="a8">
    <w:name w:val="引用 字符"/>
    <w:basedOn w:val="a0"/>
    <w:link w:val="a7"/>
    <w:uiPriority w:val="29"/>
    <w:rsid w:val="008A7D0F"/>
    <w:rPr>
      <w:i/>
      <w:iCs/>
      <w:color w:val="404040" w:themeColor="text1" w:themeTint="BF"/>
    </w:rPr>
  </w:style>
  <w:style w:type="paragraph" w:styleId="a9">
    <w:name w:val="List Paragraph"/>
    <w:basedOn w:val="a"/>
    <w:uiPriority w:val="34"/>
    <w:qFormat/>
    <w:rsid w:val="008A7D0F"/>
    <w:pPr>
      <w:ind w:left="720"/>
      <w:contextualSpacing/>
    </w:pPr>
  </w:style>
  <w:style w:type="character" w:styleId="aa">
    <w:name w:val="Intense Emphasis"/>
    <w:basedOn w:val="a0"/>
    <w:uiPriority w:val="21"/>
    <w:qFormat/>
    <w:rsid w:val="008A7D0F"/>
    <w:rPr>
      <w:i/>
      <w:iCs/>
      <w:color w:val="2F5496" w:themeColor="accent1" w:themeShade="BF"/>
    </w:rPr>
  </w:style>
  <w:style w:type="paragraph" w:styleId="ab">
    <w:name w:val="Intense Quote"/>
    <w:basedOn w:val="a"/>
    <w:next w:val="a"/>
    <w:link w:val="ac"/>
    <w:uiPriority w:val="30"/>
    <w:qFormat/>
    <w:rsid w:val="008A7D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A7D0F"/>
    <w:rPr>
      <w:i/>
      <w:iCs/>
      <w:color w:val="2F5496" w:themeColor="accent1" w:themeShade="BF"/>
    </w:rPr>
  </w:style>
  <w:style w:type="character" w:styleId="ad">
    <w:name w:val="Intense Reference"/>
    <w:basedOn w:val="a0"/>
    <w:uiPriority w:val="32"/>
    <w:qFormat/>
    <w:rsid w:val="008A7D0F"/>
    <w:rPr>
      <w:b/>
      <w:bCs/>
      <w:smallCaps/>
      <w:color w:val="2F5496" w:themeColor="accent1" w:themeShade="BF"/>
      <w:spacing w:val="5"/>
    </w:rPr>
  </w:style>
  <w:style w:type="paragraph" w:styleId="ae">
    <w:name w:val="header"/>
    <w:basedOn w:val="a"/>
    <w:link w:val="af"/>
    <w:uiPriority w:val="99"/>
    <w:unhideWhenUsed/>
    <w:rsid w:val="00B62A00"/>
    <w:pPr>
      <w:tabs>
        <w:tab w:val="center" w:pos="4153"/>
        <w:tab w:val="right" w:pos="8306"/>
      </w:tabs>
      <w:snapToGrid w:val="0"/>
      <w:jc w:val="center"/>
    </w:pPr>
    <w:rPr>
      <w:sz w:val="18"/>
      <w:szCs w:val="18"/>
    </w:rPr>
  </w:style>
  <w:style w:type="character" w:customStyle="1" w:styleId="af">
    <w:name w:val="页眉 字符"/>
    <w:basedOn w:val="a0"/>
    <w:link w:val="ae"/>
    <w:uiPriority w:val="99"/>
    <w:rsid w:val="00B62A00"/>
    <w:rPr>
      <w:sz w:val="18"/>
      <w:szCs w:val="18"/>
    </w:rPr>
  </w:style>
  <w:style w:type="paragraph" w:styleId="af0">
    <w:name w:val="footer"/>
    <w:basedOn w:val="a"/>
    <w:link w:val="af1"/>
    <w:uiPriority w:val="99"/>
    <w:unhideWhenUsed/>
    <w:rsid w:val="00B62A00"/>
    <w:pPr>
      <w:tabs>
        <w:tab w:val="center" w:pos="4153"/>
        <w:tab w:val="right" w:pos="8306"/>
      </w:tabs>
      <w:snapToGrid w:val="0"/>
      <w:jc w:val="left"/>
    </w:pPr>
    <w:rPr>
      <w:sz w:val="18"/>
      <w:szCs w:val="18"/>
    </w:rPr>
  </w:style>
  <w:style w:type="character" w:customStyle="1" w:styleId="af1">
    <w:name w:val="页脚 字符"/>
    <w:basedOn w:val="a0"/>
    <w:link w:val="af0"/>
    <w:uiPriority w:val="99"/>
    <w:rsid w:val="00B62A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3" qsCatId="simple" csTypeId="urn:microsoft.com/office/officeart/2005/8/colors/accent1_2#3" csCatId="accent1" phldr="1"/>
      <dgm:spPr/>
      <dgm:t>
        <a:bodyPr/>
        <a:lstStyle/>
        <a:p>
          <a:endParaRPr lang="zh-CN" altLang="en-US"/>
        </a:p>
      </dgm:t>
    </dgm:pt>
    <dgm:pt modelId="{50C852DF-CF74-4F9C-B0B3-F979BAE9454B}">
      <dgm:prSet phldrT="[文本]" phldr="0" custT="0"/>
      <dgm:spPr>
        <a:xfrm>
          <a:off x="2125155" y="887"/>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物业管理经理</a:t>
          </a:r>
          <a:endParaRPr>
            <a:solidFill>
              <a:sysClr val="window" lastClr="FFFFFF"/>
            </a:solidFill>
            <a:latin typeface="Calibri"/>
            <a:ea typeface="+mn-ea"/>
            <a:cs typeface="+mn-cs"/>
          </a:endParaRPr>
        </a:p>
      </dgm:t>
    </dgm:pt>
    <dgm:pt modelId="{0E4A22DE-E1FE-4456-A68B-B94493E01886}" type="parTrans" cxnId="{EFB35272-29CB-4AC3-9249-DFB458B75058}">
      <dgm:prSet/>
      <dgm:spPr/>
      <dgm:t>
        <a:bodyPr/>
        <a:lstStyle/>
        <a:p>
          <a:endParaRPr lang="zh-CN" altLang="en-US"/>
        </a:p>
      </dgm:t>
    </dgm:pt>
    <dgm:pt modelId="{3728D857-7CBD-46B0-B14C-6B7632184D1B}" type="sibTrans" cxnId="{EFB35272-29CB-4AC3-9249-DFB458B75058}">
      <dgm:prSet/>
      <dgm:spPr/>
      <dgm:t>
        <a:bodyPr/>
        <a:lstStyle/>
        <a:p>
          <a:endParaRPr lang="zh-CN" altLang="en-US"/>
        </a:p>
      </dgm:t>
    </dgm:pt>
    <dgm:pt modelId="{8F9E6D45-8B73-4878-8935-AB3F44B8F460}">
      <dgm:prSet phldrT="[文本]" phldr="0" custT="0"/>
      <dgm:spPr>
        <a:xfrm>
          <a:off x="640013"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综合管理（含会务）服务</a:t>
          </a:r>
        </a:p>
      </dgm:t>
    </dgm:pt>
    <dgm:pt modelId="{269945DA-5679-45AF-BD4C-9380EA9CD952}" type="parTrans" cxnId="{BFDD88B6-9748-42A5-9BF6-0623844FC703}">
      <dgm:prSet/>
      <dgm:spPr>
        <a:xfrm>
          <a:off x="1049143" y="410017"/>
          <a:ext cx="1485141" cy="171834"/>
        </a:xfrm>
        <a:custGeom>
          <a:avLst/>
          <a:gdLst/>
          <a:ahLst/>
          <a:cxnLst/>
          <a:rect l="0" t="0" r="0" b="0"/>
          <a:pathLst>
            <a:path>
              <a:moveTo>
                <a:pt x="1485141" y="0"/>
              </a:moveTo>
              <a:lnTo>
                <a:pt x="1485141" y="85917"/>
              </a:lnTo>
              <a:lnTo>
                <a:pt x="0" y="85917"/>
              </a:lnTo>
              <a:lnTo>
                <a:pt x="0" y="1718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B490CDE-77A2-4F36-A7E3-6971C6482142}" type="sibTrans" cxnId="{BFDD88B6-9748-42A5-9BF6-0623844FC703}">
      <dgm:prSet/>
      <dgm:spPr/>
      <dgm:t>
        <a:bodyPr/>
        <a:lstStyle/>
        <a:p>
          <a:endParaRPr lang="zh-CN" altLang="en-US"/>
        </a:p>
      </dgm:t>
    </dgm:pt>
    <dgm:pt modelId="{E29C8722-D679-4F90-8C01-2A919DDE8D05}">
      <dgm:prSet phldr="0" custT="0"/>
      <dgm:spPr>
        <a:xfrm>
          <a:off x="1630107"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工程服务</a:t>
          </a:r>
          <a:endParaRPr>
            <a:solidFill>
              <a:sysClr val="window" lastClr="FFFFFF"/>
            </a:solidFill>
            <a:latin typeface="Calibri"/>
            <a:ea typeface="+mn-ea"/>
            <a:cs typeface="+mn-cs"/>
          </a:endParaRPr>
        </a:p>
      </dgm:t>
    </dgm:pt>
    <dgm:pt modelId="{FD509264-C674-4694-9370-54446725E885}" type="parTrans" cxnId="{5307CEAF-35B8-4F61-B310-D6AB125E8DAD}">
      <dgm:prSet/>
      <dgm:spPr>
        <a:xfrm>
          <a:off x="2039237" y="410017"/>
          <a:ext cx="495047" cy="171834"/>
        </a:xfrm>
        <a:custGeom>
          <a:avLst/>
          <a:gdLst/>
          <a:ahLst/>
          <a:cxnLst/>
          <a:rect l="0" t="0" r="0" b="0"/>
          <a:pathLst>
            <a:path>
              <a:moveTo>
                <a:pt x="495047" y="0"/>
              </a:moveTo>
              <a:lnTo>
                <a:pt x="495047" y="85917"/>
              </a:lnTo>
              <a:lnTo>
                <a:pt x="0" y="85917"/>
              </a:lnTo>
              <a:lnTo>
                <a:pt x="0" y="1718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D6CB9E38-A383-4307-B4B2-74B71156AF21}" type="sibTrans" cxnId="{5307CEAF-35B8-4F61-B310-D6AB125E8DAD}">
      <dgm:prSet/>
      <dgm:spPr/>
      <dgm:t>
        <a:bodyPr/>
        <a:lstStyle/>
        <a:p>
          <a:endParaRPr lang="zh-CN" altLang="en-US"/>
        </a:p>
      </dgm:t>
    </dgm:pt>
    <dgm:pt modelId="{921C5344-8674-4FB9-95F9-863AC787D19A}">
      <dgm:prSet phldr="0" custT="0"/>
      <dgm:spPr>
        <a:xfrm>
          <a:off x="2620202"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保安服务</a:t>
          </a:r>
          <a:endParaRPr>
            <a:solidFill>
              <a:sysClr val="window" lastClr="FFFFFF"/>
            </a:solidFill>
            <a:latin typeface="Calibri"/>
            <a:ea typeface="+mn-ea"/>
            <a:cs typeface="+mn-cs"/>
          </a:endParaRPr>
        </a:p>
      </dgm:t>
    </dgm:pt>
    <dgm:pt modelId="{B280FB45-F0E9-44B2-8764-2719E3423091}" type="parTrans" cxnId="{0C345942-3215-4C16-9141-D9272833492C}">
      <dgm:prSet/>
      <dgm:spPr>
        <a:xfrm>
          <a:off x="2534285" y="410017"/>
          <a:ext cx="495047" cy="171834"/>
        </a:xfrm>
        <a:custGeom>
          <a:avLst/>
          <a:gdLst/>
          <a:ahLst/>
          <a:cxnLst/>
          <a:rect l="0" t="0" r="0" b="0"/>
          <a:pathLst>
            <a:path>
              <a:moveTo>
                <a:pt x="0" y="0"/>
              </a:moveTo>
              <a:lnTo>
                <a:pt x="0" y="85917"/>
              </a:lnTo>
              <a:lnTo>
                <a:pt x="495047" y="85917"/>
              </a:lnTo>
              <a:lnTo>
                <a:pt x="495047" y="17183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21E85DD5-F6AD-4D9D-8069-196F5ED9E06B}" type="sibTrans" cxnId="{0C345942-3215-4C16-9141-D9272833492C}">
      <dgm:prSet/>
      <dgm:spPr/>
      <dgm:t>
        <a:bodyPr/>
        <a:lstStyle/>
        <a:p>
          <a:endParaRPr lang="zh-CN" altLang="en-US"/>
        </a:p>
      </dgm:t>
    </dgm:pt>
    <dgm:pt modelId="{7FA09325-C8E4-4D75-87DD-148CA343C946}">
      <dgm:prSet phldr="0" custT="0"/>
      <dgm:spPr>
        <a:xfrm>
          <a:off x="3610296"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保洁、绿化  服务</a:t>
          </a:r>
        </a:p>
      </dgm:t>
    </dgm:pt>
    <dgm:pt modelId="{1EFAA911-BBED-42DD-825C-B01E7C4EBD50}" type="parTrans" cxnId="{C274D2EA-B942-4623-9440-A4195D1138C1}">
      <dgm:prSet/>
      <dgm:spPr>
        <a:xfrm>
          <a:off x="2534285" y="410017"/>
          <a:ext cx="1485141" cy="171834"/>
        </a:xfrm>
        <a:custGeom>
          <a:avLst/>
          <a:gdLst/>
          <a:ahLst/>
          <a:cxnLst/>
          <a:rect l="0" t="0" r="0" b="0"/>
          <a:pathLst>
            <a:path>
              <a:moveTo>
                <a:pt x="0" y="0"/>
              </a:moveTo>
              <a:lnTo>
                <a:pt x="0" y="85917"/>
              </a:lnTo>
              <a:lnTo>
                <a:pt x="1485141" y="85917"/>
              </a:lnTo>
              <a:lnTo>
                <a:pt x="1485141" y="171834"/>
              </a:lnTo>
            </a:path>
          </a:pathLst>
        </a:custGeom>
        <a:noFill/>
        <a:ln w="25400" cap="flat" cmpd="sng" algn="ctr">
          <a:solidFill>
            <a:srgbClr val="4F81BD">
              <a:shade val="60000"/>
              <a:hueOff val="0"/>
              <a:satOff val="0"/>
              <a:lumOff val="0"/>
              <a:alphaOff val="0"/>
            </a:srgbClr>
          </a:solidFill>
          <a:prstDash val="solid"/>
        </a:ln>
        <a:effectLst/>
      </dgm:spPr>
    </dgm:pt>
    <dgm:pt modelId="{E7A654CD-42A7-41C4-9AB3-51BB48B92488}" type="sibTrans" cxnId="{C274D2EA-B942-4623-9440-A4195D1138C1}">
      <dgm:prSet/>
      <dgm:spPr/>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4"/>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4">
        <dgm:presLayoutVars>
          <dgm:chPref val="3"/>
        </dgm:presLayoutVars>
      </dgm:prSet>
      <dgm:spPr/>
    </dgm:pt>
    <dgm:pt modelId="{B4FA1E67-369A-4828-B4AD-7BC44F7CF822}" type="pres">
      <dgm:prSet presAssocID="{8F9E6D45-8B73-4878-8935-AB3F44B8F460}" presName="rootConnector" presStyleLbl="node2" presStyleIdx="0" presStyleCnt="4"/>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445F4719-7378-4671-954A-1DB1EA2E26AF}" type="pres">
      <dgm:prSet presAssocID="{FD509264-C674-4694-9370-54446725E885}" presName="Name37" presStyleLbl="parChTrans1D2" presStyleIdx="1" presStyleCnt="4"/>
      <dgm:spPr/>
    </dgm:pt>
    <dgm:pt modelId="{2C43C033-0BD6-4CA2-B6A9-64D5251882DF}" type="pres">
      <dgm:prSet presAssocID="{E29C8722-D679-4F90-8C01-2A919DDE8D05}" presName="hierRoot2" presStyleCnt="0">
        <dgm:presLayoutVars>
          <dgm:hierBranch val="init"/>
        </dgm:presLayoutVars>
      </dgm:prSet>
      <dgm:spPr/>
    </dgm:pt>
    <dgm:pt modelId="{DF46D312-50EB-4DAC-9B63-33C18BDB0AED}" type="pres">
      <dgm:prSet presAssocID="{E29C8722-D679-4F90-8C01-2A919DDE8D05}" presName="rootComposite" presStyleCnt="0"/>
      <dgm:spPr/>
    </dgm:pt>
    <dgm:pt modelId="{AC650FA6-C207-48AF-BFB2-57BC4D4F67BC}" type="pres">
      <dgm:prSet presAssocID="{E29C8722-D679-4F90-8C01-2A919DDE8D05}" presName="rootText" presStyleLbl="node2" presStyleIdx="1" presStyleCnt="4">
        <dgm:presLayoutVars>
          <dgm:chPref val="3"/>
        </dgm:presLayoutVars>
      </dgm:prSet>
      <dgm:spPr/>
    </dgm:pt>
    <dgm:pt modelId="{F9B00E4C-41CB-4A52-9ACB-990E98F3DD72}" type="pres">
      <dgm:prSet presAssocID="{E29C8722-D679-4F90-8C01-2A919DDE8D05}" presName="rootConnector" presStyleLbl="node2" presStyleIdx="1" presStyleCnt="4"/>
      <dgm:spPr/>
    </dgm:pt>
    <dgm:pt modelId="{47A0F5B4-EC71-4DD7-93CA-1DBEB22427BE}" type="pres">
      <dgm:prSet presAssocID="{E29C8722-D679-4F90-8C01-2A919DDE8D05}" presName="hierChild4" presStyleCnt="0"/>
      <dgm:spPr/>
    </dgm:pt>
    <dgm:pt modelId="{1A58047A-E216-414A-B136-5D7A1C276BE8}" type="pres">
      <dgm:prSet presAssocID="{E29C8722-D679-4F90-8C01-2A919DDE8D05}" presName="hierChild5" presStyleCnt="0"/>
      <dgm:spPr/>
    </dgm:pt>
    <dgm:pt modelId="{8921D133-01F6-4D5E-A9D7-26AD2F6A566B}" type="pres">
      <dgm:prSet presAssocID="{B280FB45-F0E9-44B2-8764-2719E3423091}" presName="Name37" presStyleLbl="parChTrans1D2" presStyleIdx="2" presStyleCnt="4"/>
      <dgm:spPr/>
    </dgm:pt>
    <dgm:pt modelId="{B8986EDA-1BF8-47E7-B4EB-B27268719740}" type="pres">
      <dgm:prSet presAssocID="{921C5344-8674-4FB9-95F9-863AC787D19A}" presName="hierRoot2" presStyleCnt="0">
        <dgm:presLayoutVars>
          <dgm:hierBranch val="init"/>
        </dgm:presLayoutVars>
      </dgm:prSet>
      <dgm:spPr/>
    </dgm:pt>
    <dgm:pt modelId="{ADD384CB-C642-43C4-8F55-77E6B9F083AC}" type="pres">
      <dgm:prSet presAssocID="{921C5344-8674-4FB9-95F9-863AC787D19A}" presName="rootComposite" presStyleCnt="0"/>
      <dgm:spPr/>
    </dgm:pt>
    <dgm:pt modelId="{0B36E97E-7B4A-4972-8209-5BCDDB9967B4}" type="pres">
      <dgm:prSet presAssocID="{921C5344-8674-4FB9-95F9-863AC787D19A}" presName="rootText" presStyleLbl="node2" presStyleIdx="2" presStyleCnt="4">
        <dgm:presLayoutVars>
          <dgm:chPref val="3"/>
        </dgm:presLayoutVars>
      </dgm:prSet>
      <dgm:spPr/>
    </dgm:pt>
    <dgm:pt modelId="{B6D240EF-8F08-42DE-A48C-0EF2FFC00BEE}" type="pres">
      <dgm:prSet presAssocID="{921C5344-8674-4FB9-95F9-863AC787D19A}" presName="rootConnector" presStyleLbl="node2" presStyleIdx="2" presStyleCnt="4"/>
      <dgm:spPr/>
    </dgm:pt>
    <dgm:pt modelId="{E1CEB336-A193-4258-B05F-4D26B66195E0}" type="pres">
      <dgm:prSet presAssocID="{921C5344-8674-4FB9-95F9-863AC787D19A}" presName="hierChild4" presStyleCnt="0"/>
      <dgm:spPr/>
    </dgm:pt>
    <dgm:pt modelId="{595AC346-23C9-4C98-B596-B549D9A039FD}" type="pres">
      <dgm:prSet presAssocID="{921C5344-8674-4FB9-95F9-863AC787D19A}" presName="hierChild5" presStyleCnt="0"/>
      <dgm:spPr/>
    </dgm:pt>
    <dgm:pt modelId="{986729FC-4E61-45A6-978B-F6E79D535244}" type="pres">
      <dgm:prSet presAssocID="{1EFAA911-BBED-42DD-825C-B01E7C4EBD50}" presName="Name37" presStyleLbl="parChTrans1D2" presStyleIdx="3" presStyleCnt="4"/>
      <dgm:spPr/>
    </dgm:pt>
    <dgm:pt modelId="{E94FFC14-9853-4BA0-9E9A-BC9E4E15BF37}" type="pres">
      <dgm:prSet presAssocID="{7FA09325-C8E4-4D75-87DD-148CA343C946}" presName="hierRoot2" presStyleCnt="0">
        <dgm:presLayoutVars>
          <dgm:hierBranch val="init"/>
        </dgm:presLayoutVars>
      </dgm:prSet>
      <dgm:spPr/>
    </dgm:pt>
    <dgm:pt modelId="{FC28C095-12D1-4B15-B631-145E7A3F7076}" type="pres">
      <dgm:prSet presAssocID="{7FA09325-C8E4-4D75-87DD-148CA343C946}" presName="rootComposite" presStyleCnt="0"/>
      <dgm:spPr/>
    </dgm:pt>
    <dgm:pt modelId="{EEB6D95F-0993-4A95-9962-9DEDF21F206D}" type="pres">
      <dgm:prSet presAssocID="{7FA09325-C8E4-4D75-87DD-148CA343C946}" presName="rootText" presStyleLbl="node2" presStyleIdx="3" presStyleCnt="4">
        <dgm:presLayoutVars>
          <dgm:chPref val="3"/>
        </dgm:presLayoutVars>
      </dgm:prSet>
      <dgm:spPr/>
    </dgm:pt>
    <dgm:pt modelId="{D629A443-48C3-4A50-8595-0844B346C725}" type="pres">
      <dgm:prSet presAssocID="{7FA09325-C8E4-4D75-87DD-148CA343C946}" presName="rootConnector" presStyleLbl="node2" presStyleIdx="3" presStyleCnt="4"/>
      <dgm:spPr/>
    </dgm:pt>
    <dgm:pt modelId="{B7E50139-91BC-45E0-81E4-208960C4BF5D}" type="pres">
      <dgm:prSet presAssocID="{7FA09325-C8E4-4D75-87DD-148CA343C946}" presName="hierChild4" presStyleCnt="0"/>
      <dgm:spPr/>
    </dgm:pt>
    <dgm:pt modelId="{BDC3AA55-892A-4FA7-AD2B-814D70921399}" type="pres">
      <dgm:prSet presAssocID="{7FA09325-C8E4-4D75-87DD-148CA343C946}" presName="hierChild5" presStyleCnt="0"/>
      <dgm:spPr/>
    </dgm:pt>
    <dgm:pt modelId="{F140FD74-BEF8-475D-A773-D61A6ED7CB15}" type="pres">
      <dgm:prSet presAssocID="{50C852DF-CF74-4F9C-B0B3-F979BAE9454B}" presName="hierChild3" presStyleCnt="0"/>
      <dgm:spPr/>
    </dgm:pt>
  </dgm:ptLst>
  <dgm:cxnLst>
    <dgm:cxn modelId="{C943461B-5FFD-4DCB-A55A-167B2C125B29}" type="presOf" srcId="{921C5344-8674-4FB9-95F9-863AC787D19A}" destId="{0B36E97E-7B4A-4972-8209-5BCDDB9967B4}" srcOrd="1" destOrd="0" presId="urn:microsoft.com/office/officeart/2005/8/layout/orgChart1#1"/>
    <dgm:cxn modelId="{6E0FDC35-F55B-4804-BBDA-094B97536EE6}" type="presOf" srcId="{7FA09325-C8E4-4D75-87DD-148CA343C946}" destId="{EEB6D95F-0993-4A95-9962-9DEDF21F206D}" srcOrd="1" destOrd="0" presId="urn:microsoft.com/office/officeart/2005/8/layout/orgChart1#1"/>
    <dgm:cxn modelId="{3E63455F-CFEA-42D6-94BF-6256EE2D98DA}" type="presOf" srcId="{E29C8722-D679-4F90-8C01-2A919DDE8D05}" destId="{F9B00E4C-41CB-4A52-9ACB-990E98F3DD72}" srcOrd="2" destOrd="0" presId="urn:microsoft.com/office/officeart/2005/8/layout/orgChart1#1"/>
    <dgm:cxn modelId="{C2E80361-7218-4707-B857-1A680AC861DA}" type="presOf" srcId="{8F9E6D45-8B73-4878-8935-AB3F44B8F460}" destId="{B4FA1E67-369A-4828-B4AD-7BC44F7CF822}" srcOrd="2" destOrd="0" presId="urn:microsoft.com/office/officeart/2005/8/layout/orgChart1#1"/>
    <dgm:cxn modelId="{EA4D1261-66A4-4CFF-8790-114DC9D7D1E0}" type="presOf" srcId="{50C852DF-CF74-4F9C-B0B3-F979BAE9454B}" destId="{D97B94D1-458B-40D8-BF6E-E30478E4D255}" srcOrd="1" destOrd="0" presId="urn:microsoft.com/office/officeart/2005/8/layout/orgChart1#1"/>
    <dgm:cxn modelId="{0C345942-3215-4C16-9141-D9272833492C}" srcId="{50C852DF-CF74-4F9C-B0B3-F979BAE9454B}" destId="{921C5344-8674-4FB9-95F9-863AC787D19A}" srcOrd="2" destOrd="0" parTransId="{B280FB45-F0E9-44B2-8764-2719E3423091}" sibTransId="{21E85DD5-F6AD-4D9D-8069-196F5ED9E06B}"/>
    <dgm:cxn modelId="{C04EB246-6BBC-46C7-AB50-AA03F08BF4A4}" type="presOf" srcId="{50C852DF-CF74-4F9C-B0B3-F979BAE9454B}" destId="{640A426E-6353-4DDF-84EF-551D9BA21E4B}" srcOrd="2" destOrd="0" presId="urn:microsoft.com/office/officeart/2005/8/layout/orgChart1#1"/>
    <dgm:cxn modelId="{9D93606C-70CF-4FD7-A718-594582064E30}" type="presOf" srcId="{50C852DF-CF74-4F9C-B0B3-F979BAE9454B}" destId="{83D301B9-4B56-4AB8-AB59-2B137804D62B}" srcOrd="0" destOrd="0" presId="urn:microsoft.com/office/officeart/2005/8/layout/orgChart1#1"/>
    <dgm:cxn modelId="{EFB35272-29CB-4AC3-9249-DFB458B75058}" srcId="{81B542D4-A484-4DCC-B38A-1807481B22B6}" destId="{50C852DF-CF74-4F9C-B0B3-F979BAE9454B}" srcOrd="0" destOrd="0" parTransId="{0E4A22DE-E1FE-4456-A68B-B94493E01886}" sibTransId="{3728D857-7CBD-46B0-B14C-6B7632184D1B}"/>
    <dgm:cxn modelId="{E1962157-52FE-485D-AE07-05465E420A6C}" type="presOf" srcId="{7FA09325-C8E4-4D75-87DD-148CA343C946}" destId="{FC28C095-12D1-4B15-B631-145E7A3F7076}" srcOrd="0" destOrd="0" presId="urn:microsoft.com/office/officeart/2005/8/layout/orgChart1#1"/>
    <dgm:cxn modelId="{B873B380-B31A-4885-88F8-B70AADE58E84}" type="presOf" srcId="{B280FB45-F0E9-44B2-8764-2719E3423091}" destId="{8921D133-01F6-4D5E-A9D7-26AD2F6A566B}" srcOrd="0" destOrd="0" presId="urn:microsoft.com/office/officeart/2005/8/layout/orgChart1#1"/>
    <dgm:cxn modelId="{20DAE593-12C0-4876-97EB-95812279EDAB}" type="presOf" srcId="{921C5344-8674-4FB9-95F9-863AC787D19A}" destId="{ADD384CB-C642-43C4-8F55-77E6B9F083AC}" srcOrd="0" destOrd="0" presId="urn:microsoft.com/office/officeart/2005/8/layout/orgChart1#1"/>
    <dgm:cxn modelId="{D0E03B96-E7A0-4259-95B4-0A9CE318AE0A}" type="presOf" srcId="{921C5344-8674-4FB9-95F9-863AC787D19A}" destId="{B6D240EF-8F08-42DE-A48C-0EF2FFC00BEE}" srcOrd="2" destOrd="0" presId="urn:microsoft.com/office/officeart/2005/8/layout/orgChart1#1"/>
    <dgm:cxn modelId="{405C6F9A-101B-4543-81B3-66E33E3A30DC}" type="presOf" srcId="{8F9E6D45-8B73-4878-8935-AB3F44B8F460}" destId="{E98F19EC-EAC6-4F76-8B91-F19657EACBC3}" srcOrd="0" destOrd="0" presId="urn:microsoft.com/office/officeart/2005/8/layout/orgChart1#1"/>
    <dgm:cxn modelId="{6FFD6FA5-DE01-4B25-BB6E-E1187A3CCFF2}" type="presOf" srcId="{E29C8722-D679-4F90-8C01-2A919DDE8D05}" destId="{AC650FA6-C207-48AF-BFB2-57BC4D4F67BC}" srcOrd="1" destOrd="0" presId="urn:microsoft.com/office/officeart/2005/8/layout/orgChart1#1"/>
    <dgm:cxn modelId="{5307CEAF-35B8-4F61-B310-D6AB125E8DAD}" srcId="{50C852DF-CF74-4F9C-B0B3-F979BAE9454B}" destId="{E29C8722-D679-4F90-8C01-2A919DDE8D05}" srcOrd="1" destOrd="0" parTransId="{FD509264-C674-4694-9370-54446725E885}" sibTransId="{D6CB9E38-A383-4307-B4B2-74B71156AF21}"/>
    <dgm:cxn modelId="{3A7A11B5-EAFF-4FA2-9B0B-B1A29A3D1F74}" type="presOf" srcId="{7FA09325-C8E4-4D75-87DD-148CA343C946}" destId="{D629A443-48C3-4A50-8595-0844B346C725}" srcOrd="2" destOrd="0" presId="urn:microsoft.com/office/officeart/2005/8/layout/orgChart1#1"/>
    <dgm:cxn modelId="{BFDD88B6-9748-42A5-9BF6-0623844FC703}" srcId="{50C852DF-CF74-4F9C-B0B3-F979BAE9454B}" destId="{8F9E6D45-8B73-4878-8935-AB3F44B8F460}" srcOrd="0" destOrd="0" parTransId="{269945DA-5679-45AF-BD4C-9380EA9CD952}" sibTransId="{3B490CDE-77A2-4F36-A7E3-6971C6482142}"/>
    <dgm:cxn modelId="{CB7734C2-3946-446C-ABAF-B7C4DEAAC2F8}" type="presOf" srcId="{269945DA-5679-45AF-BD4C-9380EA9CD952}" destId="{2F065A64-ED90-44FF-971D-109AE63A511A}" srcOrd="0" destOrd="0" presId="urn:microsoft.com/office/officeart/2005/8/layout/orgChart1#1"/>
    <dgm:cxn modelId="{F8E8D1E6-AB1A-4B48-9210-0A6787459B39}" type="presOf" srcId="{1EFAA911-BBED-42DD-825C-B01E7C4EBD50}" destId="{986729FC-4E61-45A6-978B-F6E79D535244}" srcOrd="0" destOrd="0" presId="urn:microsoft.com/office/officeart/2005/8/layout/orgChart1#1"/>
    <dgm:cxn modelId="{A7B0A1EA-45E6-47E0-B84F-6D1F47839F49}" type="presOf" srcId="{FD509264-C674-4694-9370-54446725E885}" destId="{445F4719-7378-4671-954A-1DB1EA2E26AF}" srcOrd="0" destOrd="0" presId="urn:microsoft.com/office/officeart/2005/8/layout/orgChart1#1"/>
    <dgm:cxn modelId="{C274D2EA-B942-4623-9440-A4195D1138C1}" srcId="{50C852DF-CF74-4F9C-B0B3-F979BAE9454B}" destId="{7FA09325-C8E4-4D75-87DD-148CA343C946}" srcOrd="3" destOrd="0" parTransId="{1EFAA911-BBED-42DD-825C-B01E7C4EBD50}" sibTransId="{E7A654CD-42A7-41C4-9AB3-51BB48B92488}"/>
    <dgm:cxn modelId="{CEA641ED-3402-4A76-8F09-584981E9A4D2}" type="presOf" srcId="{81B542D4-A484-4DCC-B38A-1807481B22B6}" destId="{DC1CDE08-FA95-445F-8C3E-791F9EFD6C7F}" srcOrd="0" destOrd="0" presId="urn:microsoft.com/office/officeart/2005/8/layout/orgChart1#1"/>
    <dgm:cxn modelId="{2BBDA5F6-5A32-43B8-9FD4-AEF03CA255D2}" type="presOf" srcId="{8F9E6D45-8B73-4878-8935-AB3F44B8F460}" destId="{94CB1FD2-D0ED-46F6-A198-98317C916FAB}" srcOrd="1" destOrd="0" presId="urn:microsoft.com/office/officeart/2005/8/layout/orgChart1#1"/>
    <dgm:cxn modelId="{C48997F9-4F82-4B3E-911D-25ACB98FD865}" type="presOf" srcId="{E29C8722-D679-4F90-8C01-2A919DDE8D05}" destId="{DF46D312-50EB-4DAC-9B63-33C18BDB0AED}" srcOrd="0" destOrd="0" presId="urn:microsoft.com/office/officeart/2005/8/layout/orgChart1#1"/>
    <dgm:cxn modelId="{CD5A3D27-022E-4CAC-8E0E-D30C132ABAD3}" type="presParOf" srcId="{DC1CDE08-FA95-445F-8C3E-791F9EFD6C7F}" destId="{CA99D3D1-F9C4-4EB9-B984-D1C164B382E9}" srcOrd="0" destOrd="0" presId="urn:microsoft.com/office/officeart/2005/8/layout/orgChart1#1"/>
    <dgm:cxn modelId="{89C3D850-B2C6-4EE3-B277-E01675F12EDE}" type="presParOf" srcId="{CA99D3D1-F9C4-4EB9-B984-D1C164B382E9}" destId="{83D301B9-4B56-4AB8-AB59-2B137804D62B}" srcOrd="0" destOrd="0" presId="urn:microsoft.com/office/officeart/2005/8/layout/orgChart1#1"/>
    <dgm:cxn modelId="{28E3DE6B-3EBF-47F1-8190-57C9C12107B2}" type="presParOf" srcId="{83D301B9-4B56-4AB8-AB59-2B137804D62B}" destId="{D97B94D1-458B-40D8-BF6E-E30478E4D255}" srcOrd="0" destOrd="0" presId="urn:microsoft.com/office/officeart/2005/8/layout/orgChart1#1"/>
    <dgm:cxn modelId="{76C2BB26-FB93-46D8-BC99-7A583B055287}" type="presParOf" srcId="{83D301B9-4B56-4AB8-AB59-2B137804D62B}" destId="{640A426E-6353-4DDF-84EF-551D9BA21E4B}" srcOrd="1" destOrd="0" presId="urn:microsoft.com/office/officeart/2005/8/layout/orgChart1#1"/>
    <dgm:cxn modelId="{24DB67E9-BBDA-4E05-A034-7118FB88BF3C}" type="presParOf" srcId="{CA99D3D1-F9C4-4EB9-B984-D1C164B382E9}" destId="{B6A06979-7850-48E6-8288-369EDB2C4FAF}" srcOrd="1" destOrd="0" presId="urn:microsoft.com/office/officeart/2005/8/layout/orgChart1#1"/>
    <dgm:cxn modelId="{B467F4A6-A5F3-4233-82B1-83B94DD46B0E}" type="presParOf" srcId="{B6A06979-7850-48E6-8288-369EDB2C4FAF}" destId="{2F065A64-ED90-44FF-971D-109AE63A511A}" srcOrd="0" destOrd="0" presId="urn:microsoft.com/office/officeart/2005/8/layout/orgChart1#1"/>
    <dgm:cxn modelId="{D15A8177-8871-47E7-87BC-28ADCDC981E5}" type="presParOf" srcId="{B6A06979-7850-48E6-8288-369EDB2C4FAF}" destId="{682261A5-6DF3-4345-BE86-7384E5363061}" srcOrd="1" destOrd="0" presId="urn:microsoft.com/office/officeart/2005/8/layout/orgChart1#1"/>
    <dgm:cxn modelId="{1ED8FD34-D0BB-4381-915D-517EFCD35819}" type="presParOf" srcId="{682261A5-6DF3-4345-BE86-7384E5363061}" destId="{E98F19EC-EAC6-4F76-8B91-F19657EACBC3}" srcOrd="0" destOrd="0" presId="urn:microsoft.com/office/officeart/2005/8/layout/orgChart1#1"/>
    <dgm:cxn modelId="{D87CDAA0-94DA-442D-9C1C-B079EC5907CA}" type="presParOf" srcId="{E98F19EC-EAC6-4F76-8B91-F19657EACBC3}" destId="{94CB1FD2-D0ED-46F6-A198-98317C916FAB}" srcOrd="0" destOrd="0" presId="urn:microsoft.com/office/officeart/2005/8/layout/orgChart1#1"/>
    <dgm:cxn modelId="{BB8D75FB-2A58-4D1F-ACD0-D4CA07593E53}" type="presParOf" srcId="{E98F19EC-EAC6-4F76-8B91-F19657EACBC3}" destId="{B4FA1E67-369A-4828-B4AD-7BC44F7CF822}" srcOrd="1" destOrd="0" presId="urn:microsoft.com/office/officeart/2005/8/layout/orgChart1#1"/>
    <dgm:cxn modelId="{32B6938E-DB24-488C-B5F3-3708D687FEFF}" type="presParOf" srcId="{682261A5-6DF3-4345-BE86-7384E5363061}" destId="{D6917179-B814-4C81-99F4-B941B0C78BE9}" srcOrd="1" destOrd="0" presId="urn:microsoft.com/office/officeart/2005/8/layout/orgChart1#1"/>
    <dgm:cxn modelId="{C3E0F5E9-48D0-4744-91BE-9766B7FD0B65}" type="presParOf" srcId="{682261A5-6DF3-4345-BE86-7384E5363061}" destId="{12FB5F13-0400-455A-834F-FB606A702B76}" srcOrd="2" destOrd="0" presId="urn:microsoft.com/office/officeart/2005/8/layout/orgChart1#1"/>
    <dgm:cxn modelId="{39A969D9-5831-4813-BE13-D3A3597EA5AE}" type="presParOf" srcId="{B6A06979-7850-48E6-8288-369EDB2C4FAF}" destId="{445F4719-7378-4671-954A-1DB1EA2E26AF}" srcOrd="2" destOrd="0" presId="urn:microsoft.com/office/officeart/2005/8/layout/orgChart1#1"/>
    <dgm:cxn modelId="{474A81E0-295E-4AFD-BD79-9DCEA7D71B0B}" type="presParOf" srcId="{B6A06979-7850-48E6-8288-369EDB2C4FAF}" destId="{2C43C033-0BD6-4CA2-B6A9-64D5251882DF}" srcOrd="3" destOrd="0" presId="urn:microsoft.com/office/officeart/2005/8/layout/orgChart1#1"/>
    <dgm:cxn modelId="{C9DC668D-9EE0-4B8C-9F62-474F9D47396D}" type="presParOf" srcId="{2C43C033-0BD6-4CA2-B6A9-64D5251882DF}" destId="{DF46D312-50EB-4DAC-9B63-33C18BDB0AED}" srcOrd="0" destOrd="0" presId="urn:microsoft.com/office/officeart/2005/8/layout/orgChart1#1"/>
    <dgm:cxn modelId="{0796D011-CCE3-4E8C-A9CD-4B08A8ED6017}" type="presParOf" srcId="{DF46D312-50EB-4DAC-9B63-33C18BDB0AED}" destId="{AC650FA6-C207-48AF-BFB2-57BC4D4F67BC}" srcOrd="0" destOrd="0" presId="urn:microsoft.com/office/officeart/2005/8/layout/orgChart1#1"/>
    <dgm:cxn modelId="{BC08D6F8-32A4-4C4D-A553-DE93FFAAC262}" type="presParOf" srcId="{DF46D312-50EB-4DAC-9B63-33C18BDB0AED}" destId="{F9B00E4C-41CB-4A52-9ACB-990E98F3DD72}" srcOrd="1" destOrd="0" presId="urn:microsoft.com/office/officeart/2005/8/layout/orgChart1#1"/>
    <dgm:cxn modelId="{5CE95C9B-EDCD-424F-9302-38A66B08341B}" type="presParOf" srcId="{2C43C033-0BD6-4CA2-B6A9-64D5251882DF}" destId="{47A0F5B4-EC71-4DD7-93CA-1DBEB22427BE}" srcOrd="1" destOrd="0" presId="urn:microsoft.com/office/officeart/2005/8/layout/orgChart1#1"/>
    <dgm:cxn modelId="{F9ED157A-6EB2-4880-92C1-6D9656E2F831}" type="presParOf" srcId="{2C43C033-0BD6-4CA2-B6A9-64D5251882DF}" destId="{1A58047A-E216-414A-B136-5D7A1C276BE8}" srcOrd="2" destOrd="0" presId="urn:microsoft.com/office/officeart/2005/8/layout/orgChart1#1"/>
    <dgm:cxn modelId="{6CD4E9F4-28B4-4414-996D-B7DC3B0A8A96}" type="presParOf" srcId="{B6A06979-7850-48E6-8288-369EDB2C4FAF}" destId="{8921D133-01F6-4D5E-A9D7-26AD2F6A566B}" srcOrd="4" destOrd="0" presId="urn:microsoft.com/office/officeart/2005/8/layout/orgChart1#1"/>
    <dgm:cxn modelId="{57B3FCC4-7DBA-4AAB-9219-DC71BCCB389B}" type="presParOf" srcId="{B6A06979-7850-48E6-8288-369EDB2C4FAF}" destId="{B8986EDA-1BF8-47E7-B4EB-B27268719740}" srcOrd="5" destOrd="0" presId="urn:microsoft.com/office/officeart/2005/8/layout/orgChart1#1"/>
    <dgm:cxn modelId="{3158316A-7CD6-4072-8414-19D335E3919A}" type="presParOf" srcId="{B8986EDA-1BF8-47E7-B4EB-B27268719740}" destId="{ADD384CB-C642-43C4-8F55-77E6B9F083AC}" srcOrd="0" destOrd="0" presId="urn:microsoft.com/office/officeart/2005/8/layout/orgChart1#1"/>
    <dgm:cxn modelId="{3D2F103E-5F36-4C10-98DC-02DA6552FF3E}" type="presParOf" srcId="{ADD384CB-C642-43C4-8F55-77E6B9F083AC}" destId="{0B36E97E-7B4A-4972-8209-5BCDDB9967B4}" srcOrd="0" destOrd="0" presId="urn:microsoft.com/office/officeart/2005/8/layout/orgChart1#1"/>
    <dgm:cxn modelId="{DC429B6B-FBFB-4195-87D7-825E5F43A9B6}" type="presParOf" srcId="{ADD384CB-C642-43C4-8F55-77E6B9F083AC}" destId="{B6D240EF-8F08-42DE-A48C-0EF2FFC00BEE}" srcOrd="1" destOrd="0" presId="urn:microsoft.com/office/officeart/2005/8/layout/orgChart1#1"/>
    <dgm:cxn modelId="{5780B9E1-47E7-4087-AD44-803667E9DAE9}" type="presParOf" srcId="{B8986EDA-1BF8-47E7-B4EB-B27268719740}" destId="{E1CEB336-A193-4258-B05F-4D26B66195E0}" srcOrd="1" destOrd="0" presId="urn:microsoft.com/office/officeart/2005/8/layout/orgChart1#1"/>
    <dgm:cxn modelId="{57E3223F-7A25-41FF-A005-D1C886B233CA}" type="presParOf" srcId="{B8986EDA-1BF8-47E7-B4EB-B27268719740}" destId="{595AC346-23C9-4C98-B596-B549D9A039FD}" srcOrd="2" destOrd="0" presId="urn:microsoft.com/office/officeart/2005/8/layout/orgChart1#1"/>
    <dgm:cxn modelId="{922065CA-4510-42D2-BCC6-27625D35C188}" type="presParOf" srcId="{B6A06979-7850-48E6-8288-369EDB2C4FAF}" destId="{986729FC-4E61-45A6-978B-F6E79D535244}" srcOrd="6" destOrd="0" presId="urn:microsoft.com/office/officeart/2005/8/layout/orgChart1#1"/>
    <dgm:cxn modelId="{59DFDA3A-EA29-495F-AA82-C1E5EDFB1CD0}" type="presParOf" srcId="{B6A06979-7850-48E6-8288-369EDB2C4FAF}" destId="{E94FFC14-9853-4BA0-9E9A-BC9E4E15BF37}" srcOrd="7" destOrd="0" presId="urn:microsoft.com/office/officeart/2005/8/layout/orgChart1#1"/>
    <dgm:cxn modelId="{1568BC92-C0B4-4ECF-A42E-A41616B71ED3}" type="presParOf" srcId="{E94FFC14-9853-4BA0-9E9A-BC9E4E15BF37}" destId="{FC28C095-12D1-4B15-B631-145E7A3F7076}" srcOrd="0" destOrd="0" presId="urn:microsoft.com/office/officeart/2005/8/layout/orgChart1#1"/>
    <dgm:cxn modelId="{94D7E74C-AE25-4AF0-A4DD-90C6E33897B1}" type="presParOf" srcId="{FC28C095-12D1-4B15-B631-145E7A3F7076}" destId="{EEB6D95F-0993-4A95-9962-9DEDF21F206D}" srcOrd="0" destOrd="0" presId="urn:microsoft.com/office/officeart/2005/8/layout/orgChart1#1"/>
    <dgm:cxn modelId="{D74648B3-90B0-4F39-9E5A-1D01B608A21A}" type="presParOf" srcId="{FC28C095-12D1-4B15-B631-145E7A3F7076}" destId="{D629A443-48C3-4A50-8595-0844B346C725}" srcOrd="1" destOrd="0" presId="urn:microsoft.com/office/officeart/2005/8/layout/orgChart1#1"/>
    <dgm:cxn modelId="{45C1C5CB-A31F-45F9-8EBD-B593F5ADFB2B}" type="presParOf" srcId="{E94FFC14-9853-4BA0-9E9A-BC9E4E15BF37}" destId="{B7E50139-91BC-45E0-81E4-208960C4BF5D}" srcOrd="1" destOrd="0" presId="urn:microsoft.com/office/officeart/2005/8/layout/orgChart1#1"/>
    <dgm:cxn modelId="{F1A8DC95-AC19-4C9F-B1F5-1307C664F84A}" type="presParOf" srcId="{E94FFC14-9853-4BA0-9E9A-BC9E4E15BF37}" destId="{BDC3AA55-892A-4FA7-AD2B-814D70921399}" srcOrd="2" destOrd="0" presId="urn:microsoft.com/office/officeart/2005/8/layout/orgChart1#1"/>
    <dgm:cxn modelId="{88FE30EF-BE96-411E-928B-92C3BACE813F}"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6729FC-4E61-45A6-978B-F6E79D535244}">
      <dsp:nvSpPr>
        <dsp:cNvPr id="0" name=""/>
        <dsp:cNvSpPr/>
      </dsp:nvSpPr>
      <dsp:spPr>
        <a:xfrm>
          <a:off x="2534285" y="410017"/>
          <a:ext cx="1485141" cy="171834"/>
        </a:xfrm>
        <a:custGeom>
          <a:avLst/>
          <a:gdLst/>
          <a:ahLst/>
          <a:cxnLst/>
          <a:rect l="0" t="0" r="0" b="0"/>
          <a:pathLst>
            <a:path>
              <a:moveTo>
                <a:pt x="0" y="0"/>
              </a:moveTo>
              <a:lnTo>
                <a:pt x="0" y="85917"/>
              </a:lnTo>
              <a:lnTo>
                <a:pt x="1485141" y="85917"/>
              </a:lnTo>
              <a:lnTo>
                <a:pt x="1485141" y="17183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21D133-01F6-4D5E-A9D7-26AD2F6A566B}">
      <dsp:nvSpPr>
        <dsp:cNvPr id="0" name=""/>
        <dsp:cNvSpPr/>
      </dsp:nvSpPr>
      <dsp:spPr>
        <a:xfrm>
          <a:off x="2534285" y="410017"/>
          <a:ext cx="495047" cy="171834"/>
        </a:xfrm>
        <a:custGeom>
          <a:avLst/>
          <a:gdLst/>
          <a:ahLst/>
          <a:cxnLst/>
          <a:rect l="0" t="0" r="0" b="0"/>
          <a:pathLst>
            <a:path>
              <a:moveTo>
                <a:pt x="0" y="0"/>
              </a:moveTo>
              <a:lnTo>
                <a:pt x="0" y="85917"/>
              </a:lnTo>
              <a:lnTo>
                <a:pt x="495047" y="85917"/>
              </a:lnTo>
              <a:lnTo>
                <a:pt x="495047" y="17183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5F4719-7378-4671-954A-1DB1EA2E26AF}">
      <dsp:nvSpPr>
        <dsp:cNvPr id="0" name=""/>
        <dsp:cNvSpPr/>
      </dsp:nvSpPr>
      <dsp:spPr>
        <a:xfrm>
          <a:off x="2039237" y="410017"/>
          <a:ext cx="495047" cy="171834"/>
        </a:xfrm>
        <a:custGeom>
          <a:avLst/>
          <a:gdLst/>
          <a:ahLst/>
          <a:cxnLst/>
          <a:rect l="0" t="0" r="0" b="0"/>
          <a:pathLst>
            <a:path>
              <a:moveTo>
                <a:pt x="495047" y="0"/>
              </a:moveTo>
              <a:lnTo>
                <a:pt x="495047" y="85917"/>
              </a:lnTo>
              <a:lnTo>
                <a:pt x="0" y="85917"/>
              </a:lnTo>
              <a:lnTo>
                <a:pt x="0" y="17183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1049143" y="410017"/>
          <a:ext cx="1485141" cy="171834"/>
        </a:xfrm>
        <a:custGeom>
          <a:avLst/>
          <a:gdLst/>
          <a:ahLst/>
          <a:cxnLst/>
          <a:rect l="0" t="0" r="0" b="0"/>
          <a:pathLst>
            <a:path>
              <a:moveTo>
                <a:pt x="1485141" y="0"/>
              </a:moveTo>
              <a:lnTo>
                <a:pt x="1485141" y="85917"/>
              </a:lnTo>
              <a:lnTo>
                <a:pt x="0" y="85917"/>
              </a:lnTo>
              <a:lnTo>
                <a:pt x="0" y="17183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2125155" y="887"/>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ct val="35000"/>
            </a:spcAft>
            <a:buNone/>
          </a:pPr>
          <a:r>
            <a:rPr lang="zh-CN" altLang="en-US" sz="1000" kern="1200">
              <a:solidFill>
                <a:sysClr val="window" lastClr="FFFFFF"/>
              </a:solidFill>
              <a:latin typeface="Calibri"/>
              <a:ea typeface="宋体" panose="02010600030101010101" pitchFamily="2" charset="-122"/>
              <a:cs typeface="+mn-cs"/>
            </a:rPr>
            <a:t>物业管理经理</a:t>
          </a:r>
          <a:endParaRPr sz="1000" kern="1200">
            <a:solidFill>
              <a:sysClr val="window" lastClr="FFFFFF"/>
            </a:solidFill>
            <a:latin typeface="Calibri"/>
            <a:ea typeface="+mn-ea"/>
            <a:cs typeface="+mn-cs"/>
          </a:endParaRPr>
        </a:p>
      </dsp:txBody>
      <dsp:txXfrm>
        <a:off x="2125155" y="887"/>
        <a:ext cx="818259" cy="409129"/>
      </dsp:txXfrm>
    </dsp:sp>
    <dsp:sp modelId="{94CB1FD2-D0ED-46F6-A198-98317C916FAB}">
      <dsp:nvSpPr>
        <dsp:cNvPr id="0" name=""/>
        <dsp:cNvSpPr/>
      </dsp:nvSpPr>
      <dsp:spPr>
        <a:xfrm>
          <a:off x="640013"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ct val="35000"/>
            </a:spcAft>
            <a:buNone/>
          </a:pPr>
          <a:r>
            <a:rPr lang="zh-CN" altLang="en-US" sz="1000" kern="1200">
              <a:solidFill>
                <a:sysClr val="window" lastClr="FFFFFF"/>
              </a:solidFill>
              <a:latin typeface="Calibri"/>
              <a:ea typeface="宋体" panose="02010600030101010101" pitchFamily="2" charset="-122"/>
              <a:cs typeface="+mn-cs"/>
            </a:rPr>
            <a:t>综合管理（含会务）服务</a:t>
          </a:r>
        </a:p>
      </dsp:txBody>
      <dsp:txXfrm>
        <a:off x="640013" y="581852"/>
        <a:ext cx="818259" cy="409129"/>
      </dsp:txXfrm>
    </dsp:sp>
    <dsp:sp modelId="{AC650FA6-C207-48AF-BFB2-57BC4D4F67BC}">
      <dsp:nvSpPr>
        <dsp:cNvPr id="0" name=""/>
        <dsp:cNvSpPr/>
      </dsp:nvSpPr>
      <dsp:spPr>
        <a:xfrm>
          <a:off x="1630107"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ct val="35000"/>
            </a:spcAft>
            <a:buNone/>
          </a:pPr>
          <a:r>
            <a:rPr lang="zh-CN" altLang="en-US" sz="1000" kern="1200">
              <a:solidFill>
                <a:sysClr val="window" lastClr="FFFFFF"/>
              </a:solidFill>
              <a:latin typeface="Calibri"/>
              <a:ea typeface="宋体" panose="02010600030101010101" pitchFamily="2" charset="-122"/>
              <a:cs typeface="+mn-cs"/>
            </a:rPr>
            <a:t>工程服务</a:t>
          </a:r>
          <a:endParaRPr sz="1000" kern="1200">
            <a:solidFill>
              <a:sysClr val="window" lastClr="FFFFFF"/>
            </a:solidFill>
            <a:latin typeface="Calibri"/>
            <a:ea typeface="+mn-ea"/>
            <a:cs typeface="+mn-cs"/>
          </a:endParaRPr>
        </a:p>
      </dsp:txBody>
      <dsp:txXfrm>
        <a:off x="1630107" y="581852"/>
        <a:ext cx="818259" cy="409129"/>
      </dsp:txXfrm>
    </dsp:sp>
    <dsp:sp modelId="{0B36E97E-7B4A-4972-8209-5BCDDB9967B4}">
      <dsp:nvSpPr>
        <dsp:cNvPr id="0" name=""/>
        <dsp:cNvSpPr/>
      </dsp:nvSpPr>
      <dsp:spPr>
        <a:xfrm>
          <a:off x="2620202"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ct val="35000"/>
            </a:spcAft>
            <a:buNone/>
          </a:pPr>
          <a:r>
            <a:rPr lang="zh-CN" altLang="en-US" sz="1000" kern="1200">
              <a:solidFill>
                <a:sysClr val="window" lastClr="FFFFFF"/>
              </a:solidFill>
              <a:latin typeface="Calibri"/>
              <a:ea typeface="宋体" panose="02010600030101010101" pitchFamily="2" charset="-122"/>
              <a:cs typeface="+mn-cs"/>
            </a:rPr>
            <a:t>保安服务</a:t>
          </a:r>
          <a:endParaRPr sz="1000" kern="1200">
            <a:solidFill>
              <a:sysClr val="window" lastClr="FFFFFF"/>
            </a:solidFill>
            <a:latin typeface="Calibri"/>
            <a:ea typeface="+mn-ea"/>
            <a:cs typeface="+mn-cs"/>
          </a:endParaRPr>
        </a:p>
      </dsp:txBody>
      <dsp:txXfrm>
        <a:off x="2620202" y="581852"/>
        <a:ext cx="818259" cy="409129"/>
      </dsp:txXfrm>
    </dsp:sp>
    <dsp:sp modelId="{EEB6D95F-0993-4A95-9962-9DEDF21F206D}">
      <dsp:nvSpPr>
        <dsp:cNvPr id="0" name=""/>
        <dsp:cNvSpPr/>
      </dsp:nvSpPr>
      <dsp:spPr>
        <a:xfrm>
          <a:off x="3610296" y="581852"/>
          <a:ext cx="818259" cy="4091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ct val="35000"/>
            </a:spcAft>
            <a:buNone/>
          </a:pPr>
          <a:r>
            <a:rPr lang="zh-CN" altLang="en-US" sz="1000" kern="1200">
              <a:solidFill>
                <a:sysClr val="window" lastClr="FFFFFF"/>
              </a:solidFill>
              <a:latin typeface="Calibri"/>
              <a:ea typeface="宋体" panose="02010600030101010101" pitchFamily="2" charset="-122"/>
              <a:cs typeface="+mn-cs"/>
            </a:rPr>
            <a:t>保洁、绿化  服务</a:t>
          </a:r>
        </a:p>
      </dsp:txBody>
      <dsp:txXfrm>
        <a:off x="3610296" y="581852"/>
        <a:ext cx="818259" cy="4091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6083</Words>
  <Characters>6449</Characters>
  <Application>Microsoft Office Word</Application>
  <DocSecurity>0</DocSecurity>
  <Lines>460</Lines>
  <Paragraphs>447</Paragraphs>
  <ScaleCrop>false</ScaleCrop>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2026-08-17T07:43:00Z</dcterms:created>
  <dcterms:modified xsi:type="dcterms:W3CDTF">2026-08-17T07:43:00Z</dcterms:modified>
</cp:coreProperties>
</file>