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08104" w14:textId="77777777" w:rsidR="00931FAF" w:rsidRPr="0008068E" w:rsidRDefault="00931FAF" w:rsidP="00931FAF">
      <w:pPr>
        <w:widowControl/>
        <w:ind w:firstLineChars="200" w:firstLine="602"/>
        <w:jc w:val="center"/>
        <w:outlineLvl w:val="0"/>
        <w:rPr>
          <w:rFonts w:eastAsia="黑体"/>
          <w:b/>
          <w:kern w:val="0"/>
          <w:sz w:val="30"/>
          <w:szCs w:val="30"/>
        </w:rPr>
      </w:pPr>
      <w:bookmarkStart w:id="0" w:name="_Toc497211592"/>
      <w:bookmarkStart w:id="1" w:name="_Toc190332478"/>
      <w:r w:rsidRPr="0008068E">
        <w:rPr>
          <w:rFonts w:eastAsia="黑体"/>
          <w:b/>
          <w:kern w:val="0"/>
          <w:sz w:val="30"/>
          <w:szCs w:val="30"/>
        </w:rPr>
        <w:t>第二章项目采购需求</w:t>
      </w:r>
      <w:bookmarkEnd w:id="0"/>
      <w:bookmarkEnd w:id="1"/>
    </w:p>
    <w:p w14:paraId="2AA2444E" w14:textId="77777777" w:rsidR="00931FAF" w:rsidRPr="0008068E" w:rsidRDefault="00931FAF" w:rsidP="00931FAF">
      <w:pPr>
        <w:adjustRightInd w:val="0"/>
        <w:snapToGrid w:val="0"/>
        <w:jc w:val="center"/>
        <w:outlineLvl w:val="1"/>
        <w:rPr>
          <w:rFonts w:eastAsia="黑体"/>
          <w:sz w:val="30"/>
          <w:szCs w:val="30"/>
        </w:rPr>
      </w:pPr>
      <w:bookmarkStart w:id="2" w:name="_Toc497211593"/>
      <w:bookmarkStart w:id="3" w:name="_Toc190332479"/>
      <w:r w:rsidRPr="0008068E">
        <w:rPr>
          <w:rFonts w:eastAsia="黑体" w:hint="eastAsia"/>
          <w:sz w:val="30"/>
          <w:szCs w:val="30"/>
        </w:rPr>
        <w:t>一、</w:t>
      </w:r>
      <w:r w:rsidRPr="0008068E">
        <w:rPr>
          <w:rFonts w:eastAsia="黑体"/>
          <w:sz w:val="30"/>
          <w:szCs w:val="30"/>
        </w:rPr>
        <w:t>说明</w:t>
      </w:r>
      <w:bookmarkEnd w:id="2"/>
      <w:bookmarkEnd w:id="3"/>
    </w:p>
    <w:p w14:paraId="2E23339D" w14:textId="77777777" w:rsidR="00931FAF" w:rsidRPr="0008068E" w:rsidRDefault="00931FAF" w:rsidP="00931FAF">
      <w:pPr>
        <w:ind w:firstLineChars="192" w:firstLine="424"/>
        <w:outlineLvl w:val="2"/>
        <w:rPr>
          <w:b/>
          <w:sz w:val="22"/>
        </w:rPr>
      </w:pPr>
      <w:bookmarkStart w:id="4" w:name="_Toc497211594"/>
      <w:bookmarkStart w:id="5" w:name="_Toc190332480"/>
      <w:r w:rsidRPr="0008068E">
        <w:rPr>
          <w:b/>
          <w:sz w:val="22"/>
        </w:rPr>
        <w:t xml:space="preserve">1 </w:t>
      </w:r>
      <w:r w:rsidRPr="0008068E">
        <w:rPr>
          <w:b/>
          <w:sz w:val="22"/>
        </w:rPr>
        <w:t>总则</w:t>
      </w:r>
      <w:bookmarkEnd w:id="4"/>
      <w:bookmarkEnd w:id="5"/>
    </w:p>
    <w:p w14:paraId="177FC842" w14:textId="77777777" w:rsidR="00931FAF" w:rsidRPr="0008068E" w:rsidRDefault="00931FAF" w:rsidP="00931FAF">
      <w:pPr>
        <w:adjustRightInd w:val="0"/>
        <w:snapToGrid w:val="0"/>
        <w:ind w:firstLineChars="192" w:firstLine="422"/>
        <w:jc w:val="left"/>
        <w:rPr>
          <w:sz w:val="22"/>
        </w:rPr>
      </w:pPr>
      <w:r w:rsidRPr="0008068E">
        <w:rPr>
          <w:sz w:val="22"/>
        </w:rPr>
        <w:t xml:space="preserve">1.1 </w:t>
      </w:r>
      <w:r w:rsidRPr="0008068E">
        <w:rPr>
          <w:rFonts w:hint="eastAsia"/>
          <w:sz w:val="22"/>
        </w:rPr>
        <w:t>供应商</w:t>
      </w:r>
      <w:r w:rsidRPr="0008068E">
        <w:rPr>
          <w:sz w:val="22"/>
        </w:rPr>
        <w:t>应具备国家或行业管理部门规定的，在本市实施本项目所需的资格（资质）和相关手续（如果有），由此引起的所有有关事宜及费用由</w:t>
      </w:r>
      <w:r w:rsidRPr="0008068E">
        <w:rPr>
          <w:rFonts w:hint="eastAsia"/>
          <w:sz w:val="22"/>
        </w:rPr>
        <w:t>供应商</w:t>
      </w:r>
      <w:r w:rsidRPr="0008068E">
        <w:rPr>
          <w:sz w:val="22"/>
        </w:rPr>
        <w:t>自行负责。</w:t>
      </w:r>
    </w:p>
    <w:p w14:paraId="1C3244A0" w14:textId="77777777" w:rsidR="00931FAF" w:rsidRPr="0008068E" w:rsidRDefault="00931FAF" w:rsidP="00931FAF">
      <w:pPr>
        <w:snapToGrid w:val="0"/>
        <w:ind w:firstLineChars="192" w:firstLine="422"/>
        <w:rPr>
          <w:sz w:val="22"/>
        </w:rPr>
      </w:pPr>
      <w:r w:rsidRPr="0008068E">
        <w:rPr>
          <w:sz w:val="22"/>
        </w:rPr>
        <w:t xml:space="preserve">1.2 </w:t>
      </w:r>
      <w:r w:rsidRPr="0008068E">
        <w:rPr>
          <w:rFonts w:hint="eastAsia"/>
          <w:sz w:val="22"/>
        </w:rPr>
        <w:t>供应商</w:t>
      </w:r>
      <w:r w:rsidRPr="0008068E">
        <w:rPr>
          <w:sz w:val="22"/>
        </w:rPr>
        <w:t>提供的服务应当符合</w:t>
      </w:r>
      <w:r w:rsidRPr="0008068E">
        <w:rPr>
          <w:rFonts w:hint="eastAsia"/>
          <w:sz w:val="22"/>
        </w:rPr>
        <w:t>磋商</w:t>
      </w:r>
      <w:r w:rsidRPr="0008068E">
        <w:rPr>
          <w:sz w:val="22"/>
        </w:rPr>
        <w:t>文件的要求，并且其质量完全符合国家标准、行业标准或地方标准。</w:t>
      </w:r>
      <w:r w:rsidRPr="0008068E">
        <w:rPr>
          <w:rFonts w:hint="eastAsia"/>
          <w:sz w:val="22"/>
        </w:rPr>
        <w:t>所</w:t>
      </w:r>
      <w:r w:rsidRPr="0008068E">
        <w:rPr>
          <w:rFonts w:hAnsi="宋体"/>
          <w:sz w:val="22"/>
        </w:rPr>
        <w:t>提供的货物应当是全新的、未使用过的</w:t>
      </w:r>
      <w:r w:rsidRPr="0008068E">
        <w:rPr>
          <w:rFonts w:hAnsi="宋体" w:hint="eastAsia"/>
          <w:sz w:val="22"/>
        </w:rPr>
        <w:t>。</w:t>
      </w:r>
    </w:p>
    <w:p w14:paraId="4F7F6DE3" w14:textId="77777777" w:rsidR="00931FAF" w:rsidRPr="0008068E" w:rsidRDefault="00931FAF" w:rsidP="00931FAF">
      <w:pPr>
        <w:adjustRightInd w:val="0"/>
        <w:snapToGrid w:val="0"/>
        <w:ind w:firstLineChars="192" w:firstLine="422"/>
        <w:jc w:val="left"/>
        <w:rPr>
          <w:sz w:val="22"/>
        </w:rPr>
      </w:pPr>
      <w:r w:rsidRPr="0008068E">
        <w:rPr>
          <w:sz w:val="22"/>
        </w:rPr>
        <w:t xml:space="preserve">1.3 </w:t>
      </w:r>
      <w:r w:rsidRPr="0008068E">
        <w:rPr>
          <w:rFonts w:hint="eastAsia"/>
          <w:sz w:val="22"/>
        </w:rPr>
        <w:t>供应商</w:t>
      </w:r>
      <w:r w:rsidRPr="0008068E">
        <w:rPr>
          <w:sz w:val="22"/>
        </w:rPr>
        <w:t>在</w:t>
      </w:r>
      <w:r w:rsidRPr="0008068E">
        <w:rPr>
          <w:rFonts w:hint="eastAsia"/>
          <w:sz w:val="22"/>
        </w:rPr>
        <w:t>磋商</w:t>
      </w:r>
      <w:r w:rsidRPr="0008068E">
        <w:rPr>
          <w:sz w:val="22"/>
        </w:rPr>
        <w:t>前应认真了解项目的实施背景、应提供的服务内容和质量、项目考核管理要求等，一旦</w:t>
      </w:r>
      <w:r w:rsidRPr="0008068E">
        <w:rPr>
          <w:rFonts w:hint="eastAsia"/>
          <w:sz w:val="22"/>
        </w:rPr>
        <w:t>成交</w:t>
      </w:r>
      <w:r w:rsidRPr="0008068E">
        <w:rPr>
          <w:sz w:val="22"/>
        </w:rPr>
        <w:t>，应按照</w:t>
      </w:r>
      <w:r w:rsidRPr="0008068E">
        <w:rPr>
          <w:rFonts w:hint="eastAsia"/>
          <w:sz w:val="22"/>
        </w:rPr>
        <w:t>磋商</w:t>
      </w:r>
      <w:r w:rsidRPr="0008068E">
        <w:rPr>
          <w:sz w:val="22"/>
        </w:rPr>
        <w:t>文件和合同规定的要求提供相关服务。</w:t>
      </w:r>
    </w:p>
    <w:p w14:paraId="66A78D68" w14:textId="77777777" w:rsidR="00931FAF" w:rsidRPr="0008068E" w:rsidRDefault="00931FAF" w:rsidP="00931FAF">
      <w:pPr>
        <w:ind w:firstLineChars="192" w:firstLine="422"/>
        <w:rPr>
          <w:sz w:val="22"/>
        </w:rPr>
      </w:pPr>
      <w:r w:rsidRPr="0008068E">
        <w:rPr>
          <w:sz w:val="22"/>
        </w:rPr>
        <w:t>1.</w:t>
      </w:r>
      <w:r w:rsidRPr="0008068E">
        <w:rPr>
          <w:rFonts w:hint="eastAsia"/>
          <w:sz w:val="22"/>
        </w:rPr>
        <w:t>4</w:t>
      </w:r>
      <w:r w:rsidRPr="0008068E">
        <w:rPr>
          <w:rFonts w:hint="eastAsia"/>
          <w:sz w:val="22"/>
        </w:rPr>
        <w:t>供应商</w:t>
      </w:r>
      <w:r w:rsidRPr="0008068E">
        <w:rPr>
          <w:sz w:val="22"/>
        </w:rPr>
        <w:t>对所提供的服务应当享有合法的所有权，没有侵犯任何第三方的知识产权、商业秘密、技术秘密等权利，而且不存在任何抵押、留置、查封等产权瑕疵。如采购人使用该服务构成上述侵权的</w:t>
      </w:r>
    </w:p>
    <w:p w14:paraId="44E8B6DB" w14:textId="77777777" w:rsidR="00931FAF" w:rsidRPr="0008068E" w:rsidRDefault="00931FAF" w:rsidP="00931FAF">
      <w:pPr>
        <w:snapToGrid w:val="0"/>
        <w:ind w:firstLineChars="192" w:firstLine="422"/>
        <w:rPr>
          <w:rFonts w:hAnsi="宋体" w:hint="eastAsia"/>
          <w:sz w:val="22"/>
        </w:rPr>
      </w:pPr>
      <w:r w:rsidRPr="0008068E">
        <w:rPr>
          <w:rFonts w:ascii="宋体" w:hAnsi="宋体" w:cs="宋体" w:hint="eastAsia"/>
          <w:sz w:val="22"/>
        </w:rPr>
        <w:t>★</w:t>
      </w:r>
      <w:r w:rsidRPr="0008068E">
        <w:rPr>
          <w:sz w:val="22"/>
        </w:rPr>
        <w:t>1.</w:t>
      </w:r>
      <w:r w:rsidRPr="0008068E">
        <w:rPr>
          <w:rFonts w:hint="eastAsia"/>
          <w:sz w:val="22"/>
        </w:rPr>
        <w:t>5</w:t>
      </w:r>
      <w:r w:rsidRPr="0008068E">
        <w:rPr>
          <w:rFonts w:hint="eastAsia"/>
          <w:sz w:val="22"/>
        </w:rPr>
        <w:t>供应商提供的服务必须符合国家强制性标准。</w:t>
      </w:r>
    </w:p>
    <w:p w14:paraId="2EBBD4DD" w14:textId="77777777" w:rsidR="00931FAF" w:rsidRPr="0008068E" w:rsidRDefault="00931FAF" w:rsidP="00931FAF">
      <w:pPr>
        <w:adjustRightInd w:val="0"/>
        <w:snapToGrid w:val="0"/>
        <w:ind w:firstLineChars="200" w:firstLine="440"/>
        <w:rPr>
          <w:b/>
          <w:sz w:val="22"/>
          <w:u w:val="wavyHeavy"/>
        </w:rPr>
      </w:pPr>
      <w:r w:rsidRPr="0008068E">
        <w:rPr>
          <w:sz w:val="22"/>
        </w:rPr>
        <w:t>1.1</w:t>
      </w:r>
      <w:r w:rsidRPr="0008068E">
        <w:rPr>
          <w:rFonts w:hint="eastAsia"/>
          <w:sz w:val="22"/>
        </w:rPr>
        <w:t>3</w:t>
      </w:r>
      <w:r w:rsidRPr="0008068E">
        <w:rPr>
          <w:rFonts w:hint="eastAsia"/>
          <w:sz w:val="22"/>
        </w:rPr>
        <w:t>响应供应商认为磋商文件（包括磋商补充文件）存在排他性或歧视性条款，自收到磋商文件之日或者磋商文件公告期限届满之日起</w:t>
      </w:r>
      <w:r w:rsidRPr="0008068E">
        <w:t>10</w:t>
      </w:r>
      <w:r w:rsidRPr="0008068E">
        <w:t>日内</w:t>
      </w:r>
      <w:r w:rsidRPr="0008068E">
        <w:rPr>
          <w:rFonts w:hint="eastAsia"/>
          <w:sz w:val="22"/>
        </w:rPr>
        <w:t>，以书面形式提出，并附相关证据。</w:t>
      </w:r>
    </w:p>
    <w:p w14:paraId="76E1EBF0" w14:textId="77777777" w:rsidR="00931FAF" w:rsidRPr="0008068E" w:rsidRDefault="00931FAF" w:rsidP="00931FAF">
      <w:pPr>
        <w:rPr>
          <w:sz w:val="22"/>
        </w:rPr>
      </w:pPr>
    </w:p>
    <w:p w14:paraId="5425453B" w14:textId="77777777" w:rsidR="00931FAF" w:rsidRPr="0008068E" w:rsidRDefault="00931FAF" w:rsidP="00931FAF">
      <w:pPr>
        <w:adjustRightInd w:val="0"/>
        <w:snapToGrid w:val="0"/>
        <w:jc w:val="center"/>
        <w:outlineLvl w:val="1"/>
        <w:rPr>
          <w:rFonts w:eastAsia="黑体"/>
          <w:sz w:val="30"/>
          <w:szCs w:val="30"/>
        </w:rPr>
      </w:pPr>
      <w:bookmarkStart w:id="6" w:name="_Toc486947676"/>
      <w:bookmarkStart w:id="7" w:name="_Toc497211595"/>
      <w:bookmarkStart w:id="8" w:name="_Toc190332481"/>
      <w:r w:rsidRPr="0008068E">
        <w:rPr>
          <w:rFonts w:eastAsia="黑体"/>
          <w:sz w:val="30"/>
          <w:szCs w:val="30"/>
        </w:rPr>
        <w:t>二、项目概况</w:t>
      </w:r>
      <w:bookmarkEnd w:id="6"/>
      <w:bookmarkEnd w:id="7"/>
      <w:bookmarkEnd w:id="8"/>
    </w:p>
    <w:p w14:paraId="34DDC9C4" w14:textId="77777777" w:rsidR="00931FAF" w:rsidRPr="0008068E" w:rsidRDefault="00931FAF" w:rsidP="00931FAF">
      <w:pPr>
        <w:ind w:firstLineChars="192" w:firstLine="424"/>
        <w:outlineLvl w:val="2"/>
        <w:rPr>
          <w:b/>
          <w:sz w:val="22"/>
        </w:rPr>
      </w:pPr>
      <w:bookmarkStart w:id="9" w:name="_Toc497211598"/>
      <w:bookmarkStart w:id="10" w:name="_Toc190332482"/>
      <w:r w:rsidRPr="0008068E">
        <w:rPr>
          <w:rFonts w:hint="eastAsia"/>
          <w:b/>
          <w:sz w:val="22"/>
        </w:rPr>
        <w:t>2</w:t>
      </w:r>
      <w:r w:rsidRPr="0008068E">
        <w:rPr>
          <w:rFonts w:hint="eastAsia"/>
          <w:b/>
          <w:sz w:val="22"/>
        </w:rPr>
        <w:t>磋商</w:t>
      </w:r>
      <w:r w:rsidRPr="0008068E">
        <w:rPr>
          <w:b/>
          <w:sz w:val="22"/>
        </w:rPr>
        <w:t>范围与内容</w:t>
      </w:r>
      <w:bookmarkEnd w:id="9"/>
      <w:bookmarkEnd w:id="10"/>
    </w:p>
    <w:p w14:paraId="3B923C2B" w14:textId="77777777" w:rsidR="00931FAF" w:rsidRPr="0008068E" w:rsidRDefault="00931FAF" w:rsidP="00931FAF">
      <w:pPr>
        <w:ind w:firstLineChars="192" w:firstLine="422"/>
        <w:rPr>
          <w:sz w:val="22"/>
        </w:rPr>
      </w:pPr>
      <w:r w:rsidRPr="0008068E">
        <w:rPr>
          <w:rFonts w:hint="eastAsia"/>
          <w:sz w:val="22"/>
        </w:rPr>
        <w:t>2</w:t>
      </w:r>
      <w:r w:rsidRPr="0008068E">
        <w:rPr>
          <w:sz w:val="22"/>
        </w:rPr>
        <w:t>.</w:t>
      </w:r>
      <w:r w:rsidRPr="0008068E">
        <w:rPr>
          <w:rFonts w:hint="eastAsia"/>
          <w:sz w:val="22"/>
        </w:rPr>
        <w:t>1</w:t>
      </w:r>
      <w:r w:rsidRPr="0008068E">
        <w:rPr>
          <w:sz w:val="22"/>
        </w:rPr>
        <w:t xml:space="preserve"> </w:t>
      </w:r>
      <w:r w:rsidRPr="0008068E">
        <w:rPr>
          <w:sz w:val="22"/>
        </w:rPr>
        <w:t>项目</w:t>
      </w:r>
      <w:r w:rsidRPr="0008068E">
        <w:rPr>
          <w:rFonts w:hint="eastAsia"/>
          <w:sz w:val="22"/>
        </w:rPr>
        <w:t>磋商</w:t>
      </w:r>
      <w:r w:rsidRPr="0008068E">
        <w:rPr>
          <w:sz w:val="22"/>
        </w:rPr>
        <w:t>范围及内容</w:t>
      </w:r>
    </w:p>
    <w:p w14:paraId="741B20E6" w14:textId="77777777" w:rsidR="00931FAF" w:rsidRPr="0008068E" w:rsidRDefault="00931FAF" w:rsidP="00931FAF">
      <w:pPr>
        <w:snapToGrid w:val="0"/>
        <w:ind w:firstLineChars="192" w:firstLine="422"/>
        <w:rPr>
          <w:sz w:val="22"/>
        </w:rPr>
      </w:pPr>
      <w:r w:rsidRPr="0008068E">
        <w:rPr>
          <w:rFonts w:hint="eastAsia"/>
          <w:sz w:val="22"/>
        </w:rPr>
        <w:t>包括但不限于对南汇新城镇</w:t>
      </w:r>
      <w:r w:rsidRPr="0008068E">
        <w:rPr>
          <w:rFonts w:hint="eastAsia"/>
          <w:sz w:val="22"/>
        </w:rPr>
        <w:t>45</w:t>
      </w:r>
      <w:r w:rsidRPr="0008068E">
        <w:rPr>
          <w:rFonts w:hint="eastAsia"/>
          <w:sz w:val="22"/>
        </w:rPr>
        <w:t>条支小道路和</w:t>
      </w:r>
      <w:r w:rsidRPr="0008068E">
        <w:rPr>
          <w:rFonts w:hint="eastAsia"/>
          <w:sz w:val="22"/>
        </w:rPr>
        <w:t>38</w:t>
      </w:r>
      <w:r w:rsidRPr="0008068E">
        <w:rPr>
          <w:rFonts w:hint="eastAsia"/>
          <w:sz w:val="22"/>
        </w:rPr>
        <w:t>处退界设施及其桥梁、排水、绿化等附属设施进行清扫保洁、维修、例养性等养护作业，实现路段设施安全良好、规范齐全、环境优良。</w:t>
      </w:r>
    </w:p>
    <w:p w14:paraId="4FCA0B3E" w14:textId="77777777" w:rsidR="00931FAF" w:rsidRPr="0008068E" w:rsidRDefault="00931FAF" w:rsidP="00931FAF">
      <w:pPr>
        <w:snapToGrid w:val="0"/>
        <w:ind w:firstLineChars="250" w:firstLine="550"/>
        <w:jc w:val="left"/>
        <w:rPr>
          <w:sz w:val="22"/>
        </w:rPr>
      </w:pPr>
      <w:r w:rsidRPr="0008068E">
        <w:rPr>
          <w:rFonts w:hint="eastAsia"/>
          <w:sz w:val="22"/>
        </w:rPr>
        <w:t>2</w:t>
      </w:r>
      <w:r w:rsidRPr="0008068E">
        <w:rPr>
          <w:sz w:val="22"/>
        </w:rPr>
        <w:t>.</w:t>
      </w:r>
      <w:r w:rsidRPr="0008068E">
        <w:rPr>
          <w:rFonts w:hint="eastAsia"/>
          <w:sz w:val="22"/>
        </w:rPr>
        <w:t>2</w:t>
      </w:r>
      <w:r w:rsidRPr="0008068E">
        <w:rPr>
          <w:sz w:val="22"/>
        </w:rPr>
        <w:t xml:space="preserve"> </w:t>
      </w:r>
      <w:r w:rsidRPr="0008068E">
        <w:rPr>
          <w:sz w:val="22"/>
        </w:rPr>
        <w:t>本项目服务期限暂定为</w:t>
      </w:r>
      <w:r w:rsidRPr="0008068E">
        <w:rPr>
          <w:rFonts w:hint="eastAsia"/>
          <w:sz w:val="22"/>
        </w:rPr>
        <w:t>2026</w:t>
      </w:r>
      <w:r w:rsidRPr="0008068E">
        <w:rPr>
          <w:rFonts w:hint="eastAsia"/>
          <w:sz w:val="22"/>
        </w:rPr>
        <w:t>年</w:t>
      </w:r>
      <w:r w:rsidRPr="0008068E">
        <w:rPr>
          <w:rFonts w:hint="eastAsia"/>
          <w:sz w:val="22"/>
        </w:rPr>
        <w:t>1</w:t>
      </w:r>
      <w:r w:rsidRPr="0008068E">
        <w:rPr>
          <w:rFonts w:hint="eastAsia"/>
          <w:sz w:val="22"/>
        </w:rPr>
        <w:t>月</w:t>
      </w:r>
      <w:r w:rsidRPr="0008068E">
        <w:rPr>
          <w:rFonts w:hint="eastAsia"/>
          <w:sz w:val="22"/>
        </w:rPr>
        <w:t>21</w:t>
      </w:r>
      <w:r w:rsidRPr="0008068E">
        <w:rPr>
          <w:rFonts w:hint="eastAsia"/>
          <w:sz w:val="22"/>
        </w:rPr>
        <w:t>日</w:t>
      </w:r>
      <w:r w:rsidRPr="0008068E">
        <w:rPr>
          <w:rFonts w:hint="eastAsia"/>
          <w:sz w:val="22"/>
        </w:rPr>
        <w:t>-2026</w:t>
      </w:r>
      <w:r w:rsidRPr="0008068E">
        <w:rPr>
          <w:rFonts w:hint="eastAsia"/>
          <w:sz w:val="22"/>
        </w:rPr>
        <w:t>年</w:t>
      </w:r>
      <w:r w:rsidRPr="0008068E">
        <w:rPr>
          <w:rFonts w:hint="eastAsia"/>
          <w:sz w:val="22"/>
        </w:rPr>
        <w:t>12</w:t>
      </w:r>
      <w:r w:rsidRPr="0008068E">
        <w:rPr>
          <w:rFonts w:hint="eastAsia"/>
          <w:sz w:val="22"/>
        </w:rPr>
        <w:t>月</w:t>
      </w:r>
      <w:r w:rsidRPr="0008068E">
        <w:rPr>
          <w:rFonts w:hint="eastAsia"/>
          <w:sz w:val="22"/>
        </w:rPr>
        <w:t>31</w:t>
      </w:r>
      <w:r w:rsidRPr="0008068E">
        <w:rPr>
          <w:rFonts w:hint="eastAsia"/>
          <w:sz w:val="22"/>
        </w:rPr>
        <w:t>日</w:t>
      </w:r>
      <w:r w:rsidRPr="0008068E">
        <w:rPr>
          <w:sz w:val="22"/>
        </w:rPr>
        <w:t>，具体以合同签订日期为准。</w:t>
      </w:r>
    </w:p>
    <w:p w14:paraId="151E34C0" w14:textId="77777777" w:rsidR="00931FAF" w:rsidRPr="0008068E" w:rsidRDefault="00931FAF" w:rsidP="00931FAF">
      <w:pPr>
        <w:ind w:firstLineChars="192" w:firstLine="424"/>
        <w:outlineLvl w:val="2"/>
        <w:rPr>
          <w:b/>
          <w:sz w:val="22"/>
        </w:rPr>
      </w:pPr>
      <w:bookmarkStart w:id="11" w:name="_Toc497211599"/>
      <w:bookmarkStart w:id="12" w:name="_Toc190332483"/>
      <w:r w:rsidRPr="0008068E">
        <w:rPr>
          <w:rFonts w:hint="eastAsia"/>
          <w:b/>
          <w:sz w:val="22"/>
        </w:rPr>
        <w:t>3</w:t>
      </w:r>
      <w:r w:rsidRPr="0008068E">
        <w:rPr>
          <w:b/>
          <w:sz w:val="22"/>
        </w:rPr>
        <w:t>承包方式</w:t>
      </w:r>
      <w:bookmarkEnd w:id="11"/>
      <w:bookmarkEnd w:id="12"/>
    </w:p>
    <w:p w14:paraId="42DA5A74" w14:textId="77777777" w:rsidR="00931FAF" w:rsidRPr="0008068E" w:rsidRDefault="00931FAF" w:rsidP="00931FAF">
      <w:pPr>
        <w:pStyle w:val="a9"/>
        <w:ind w:firstLineChars="192" w:firstLine="422"/>
        <w:rPr>
          <w:sz w:val="22"/>
        </w:rPr>
      </w:pPr>
      <w:r w:rsidRPr="0008068E">
        <w:rPr>
          <w:rFonts w:hint="eastAsia"/>
          <w:sz w:val="22"/>
        </w:rPr>
        <w:t>3</w:t>
      </w:r>
      <w:r w:rsidRPr="0008068E">
        <w:rPr>
          <w:sz w:val="22"/>
        </w:rPr>
        <w:t xml:space="preserve">.1 </w:t>
      </w:r>
      <w:r w:rsidRPr="0008068E">
        <w:rPr>
          <w:sz w:val="22"/>
        </w:rPr>
        <w:t>依照本项目的</w:t>
      </w:r>
      <w:r w:rsidRPr="0008068E">
        <w:rPr>
          <w:rFonts w:hint="eastAsia"/>
          <w:sz w:val="22"/>
        </w:rPr>
        <w:t>磋商</w:t>
      </w:r>
      <w:r w:rsidRPr="0008068E">
        <w:rPr>
          <w:sz w:val="22"/>
        </w:rPr>
        <w:t>范围和内容，</w:t>
      </w:r>
      <w:r w:rsidRPr="0008068E">
        <w:rPr>
          <w:rFonts w:hint="eastAsia"/>
          <w:sz w:val="22"/>
        </w:rPr>
        <w:t>成交供应商</w:t>
      </w:r>
      <w:r w:rsidRPr="0008068E">
        <w:rPr>
          <w:sz w:val="22"/>
        </w:rPr>
        <w:t>以</w:t>
      </w:r>
      <w:r w:rsidRPr="0008068E">
        <w:rPr>
          <w:sz w:val="22"/>
          <w:u w:val="single"/>
        </w:rPr>
        <w:t xml:space="preserve"> </w:t>
      </w:r>
      <w:r w:rsidRPr="0008068E">
        <w:rPr>
          <w:sz w:val="22"/>
          <w:u w:val="single"/>
        </w:rPr>
        <w:t>包工、包料、包施工、包质量、包安全、包进度</w:t>
      </w:r>
      <w:r w:rsidRPr="0008068E">
        <w:rPr>
          <w:sz w:val="22"/>
        </w:rPr>
        <w:t>实施项目承包。</w:t>
      </w:r>
    </w:p>
    <w:p w14:paraId="4DCCF087" w14:textId="77777777" w:rsidR="00931FAF" w:rsidRPr="0008068E" w:rsidRDefault="00931FAF" w:rsidP="00931FAF">
      <w:pPr>
        <w:pStyle w:val="a9"/>
        <w:ind w:firstLineChars="192" w:firstLine="422"/>
        <w:rPr>
          <w:sz w:val="22"/>
        </w:rPr>
      </w:pPr>
      <w:r w:rsidRPr="0008068E">
        <w:rPr>
          <w:rFonts w:hint="eastAsia"/>
          <w:sz w:val="22"/>
        </w:rPr>
        <w:t>3</w:t>
      </w:r>
      <w:r w:rsidRPr="0008068E">
        <w:rPr>
          <w:sz w:val="22"/>
        </w:rPr>
        <w:t xml:space="preserve">.2 </w:t>
      </w:r>
      <w:r w:rsidRPr="0008068E">
        <w:rPr>
          <w:sz w:val="22"/>
        </w:rPr>
        <w:t>本项目不允许分包。</w:t>
      </w:r>
    </w:p>
    <w:p w14:paraId="4A344375" w14:textId="77777777" w:rsidR="00931FAF" w:rsidRPr="0008068E" w:rsidRDefault="00931FAF" w:rsidP="00931FAF">
      <w:pPr>
        <w:ind w:firstLineChars="192" w:firstLine="424"/>
        <w:outlineLvl w:val="2"/>
        <w:rPr>
          <w:b/>
          <w:sz w:val="22"/>
        </w:rPr>
      </w:pPr>
      <w:bookmarkStart w:id="13" w:name="_Toc497211600"/>
      <w:bookmarkStart w:id="14" w:name="_Toc190332484"/>
      <w:r w:rsidRPr="0008068E">
        <w:rPr>
          <w:rFonts w:hint="eastAsia"/>
          <w:b/>
          <w:sz w:val="22"/>
        </w:rPr>
        <w:t>4</w:t>
      </w:r>
      <w:r w:rsidRPr="0008068E">
        <w:rPr>
          <w:b/>
          <w:sz w:val="22"/>
        </w:rPr>
        <w:t>合同签订方式</w:t>
      </w:r>
      <w:bookmarkEnd w:id="13"/>
      <w:bookmarkEnd w:id="14"/>
    </w:p>
    <w:p w14:paraId="520CC63B" w14:textId="77777777" w:rsidR="00931FAF" w:rsidRPr="0008068E" w:rsidRDefault="00931FAF" w:rsidP="00931FAF">
      <w:pPr>
        <w:pStyle w:val="a9"/>
        <w:ind w:firstLineChars="192" w:firstLine="422"/>
        <w:rPr>
          <w:sz w:val="22"/>
        </w:rPr>
      </w:pPr>
      <w:r w:rsidRPr="0008068E">
        <w:rPr>
          <w:rFonts w:hint="eastAsia"/>
          <w:sz w:val="22"/>
        </w:rPr>
        <w:t>4</w:t>
      </w:r>
      <w:r w:rsidRPr="0008068E">
        <w:rPr>
          <w:sz w:val="22"/>
        </w:rPr>
        <w:t xml:space="preserve">.1 </w:t>
      </w:r>
      <w:r w:rsidRPr="0008068E">
        <w:rPr>
          <w:sz w:val="22"/>
        </w:rPr>
        <w:t>本项目合同的标的、价格、质量及验收标准、考核管理、履约期限等主要条款应当与</w:t>
      </w:r>
      <w:r w:rsidRPr="0008068E">
        <w:rPr>
          <w:rFonts w:hint="eastAsia"/>
          <w:sz w:val="22"/>
        </w:rPr>
        <w:t>磋商</w:t>
      </w:r>
      <w:r w:rsidRPr="0008068E">
        <w:rPr>
          <w:sz w:val="22"/>
        </w:rPr>
        <w:t>文件和</w:t>
      </w:r>
      <w:r w:rsidRPr="0008068E">
        <w:rPr>
          <w:rFonts w:hint="eastAsia"/>
          <w:sz w:val="22"/>
        </w:rPr>
        <w:t>成交供应商响应</w:t>
      </w:r>
      <w:r w:rsidRPr="0008068E">
        <w:rPr>
          <w:sz w:val="22"/>
        </w:rPr>
        <w:t>文件的内容一致，并互相补充和解释。</w:t>
      </w:r>
    </w:p>
    <w:p w14:paraId="4F1DA065" w14:textId="77777777" w:rsidR="00931FAF" w:rsidRPr="0008068E" w:rsidRDefault="00931FAF" w:rsidP="00931FAF">
      <w:pPr>
        <w:ind w:firstLineChars="192" w:firstLine="424"/>
        <w:outlineLvl w:val="2"/>
        <w:rPr>
          <w:b/>
          <w:sz w:val="22"/>
        </w:rPr>
      </w:pPr>
      <w:bookmarkStart w:id="15" w:name="_Toc497211601"/>
      <w:bookmarkStart w:id="16" w:name="_Toc190332485"/>
      <w:r w:rsidRPr="0008068E">
        <w:rPr>
          <w:rFonts w:hint="eastAsia"/>
          <w:b/>
          <w:sz w:val="22"/>
        </w:rPr>
        <w:t>5</w:t>
      </w:r>
      <w:r w:rsidRPr="0008068E">
        <w:rPr>
          <w:b/>
          <w:sz w:val="22"/>
        </w:rPr>
        <w:t>结算原则和支付方式</w:t>
      </w:r>
      <w:bookmarkEnd w:id="15"/>
      <w:bookmarkEnd w:id="16"/>
    </w:p>
    <w:p w14:paraId="3E9F3029" w14:textId="77777777" w:rsidR="00931FAF" w:rsidRPr="0008068E" w:rsidRDefault="00931FAF" w:rsidP="00931FAF">
      <w:pPr>
        <w:pStyle w:val="a9"/>
        <w:ind w:firstLineChars="192" w:firstLine="422"/>
        <w:rPr>
          <w:sz w:val="22"/>
        </w:rPr>
      </w:pPr>
      <w:r w:rsidRPr="0008068E">
        <w:rPr>
          <w:rFonts w:hint="eastAsia"/>
          <w:sz w:val="22"/>
        </w:rPr>
        <w:t>5</w:t>
      </w:r>
      <w:r w:rsidRPr="0008068E">
        <w:rPr>
          <w:sz w:val="22"/>
        </w:rPr>
        <w:t xml:space="preserve">.1 </w:t>
      </w:r>
      <w:r w:rsidRPr="0008068E">
        <w:rPr>
          <w:sz w:val="22"/>
        </w:rPr>
        <w:t>结算原则</w:t>
      </w:r>
    </w:p>
    <w:p w14:paraId="7C077D31" w14:textId="77777777" w:rsidR="00931FAF" w:rsidRPr="0008068E" w:rsidRDefault="00931FAF" w:rsidP="00931FAF">
      <w:pPr>
        <w:snapToGrid w:val="0"/>
        <w:ind w:firstLineChars="250" w:firstLine="550"/>
        <w:jc w:val="left"/>
        <w:rPr>
          <w:sz w:val="22"/>
        </w:rPr>
      </w:pPr>
      <w:r w:rsidRPr="0008068E">
        <w:rPr>
          <w:sz w:val="22"/>
        </w:rPr>
        <w:t>投标报价包括项目招标范围内确定的工作内容，并达到养护、运行管理、维修技术（标准）要求的日常养护经费</w:t>
      </w:r>
      <w:r w:rsidRPr="0008068E">
        <w:rPr>
          <w:rFonts w:hint="eastAsia"/>
          <w:sz w:val="22"/>
        </w:rPr>
        <w:t>（一类经费）</w:t>
      </w:r>
      <w:r w:rsidRPr="0008068E">
        <w:rPr>
          <w:sz w:val="22"/>
        </w:rPr>
        <w:t>、养护</w:t>
      </w:r>
      <w:r w:rsidRPr="0008068E">
        <w:rPr>
          <w:rFonts w:hint="eastAsia"/>
          <w:sz w:val="22"/>
        </w:rPr>
        <w:t>维修</w:t>
      </w:r>
      <w:r w:rsidRPr="0008068E">
        <w:rPr>
          <w:sz w:val="22"/>
        </w:rPr>
        <w:t>经费</w:t>
      </w:r>
      <w:r w:rsidRPr="0008068E">
        <w:rPr>
          <w:rFonts w:hint="eastAsia"/>
          <w:sz w:val="22"/>
        </w:rPr>
        <w:t>（二类经费）两</w:t>
      </w:r>
      <w:r w:rsidRPr="0008068E">
        <w:rPr>
          <w:sz w:val="22"/>
        </w:rPr>
        <w:t>部分费</w:t>
      </w:r>
      <w:r w:rsidRPr="0008068E">
        <w:rPr>
          <w:sz w:val="22"/>
        </w:rPr>
        <w:lastRenderedPageBreak/>
        <w:t>用，投标报价为上述</w:t>
      </w:r>
      <w:r w:rsidRPr="0008068E">
        <w:rPr>
          <w:rFonts w:hint="eastAsia"/>
          <w:sz w:val="22"/>
        </w:rPr>
        <w:t>两</w:t>
      </w:r>
      <w:r w:rsidRPr="0008068E">
        <w:rPr>
          <w:sz w:val="22"/>
        </w:rPr>
        <w:t>部分费用总和。</w:t>
      </w:r>
      <w:r w:rsidRPr="0008068E">
        <w:rPr>
          <w:rFonts w:hint="eastAsia"/>
          <w:sz w:val="22"/>
        </w:rPr>
        <w:t>养护经费的构成比例为日常养护经费</w:t>
      </w:r>
      <w:r w:rsidRPr="0008068E">
        <w:rPr>
          <w:rFonts w:hint="eastAsia"/>
          <w:sz w:val="22"/>
        </w:rPr>
        <w:t>62</w:t>
      </w:r>
      <w:r w:rsidRPr="0008068E">
        <w:rPr>
          <w:rFonts w:hint="eastAsia"/>
          <w:sz w:val="22"/>
        </w:rPr>
        <w:t>％，</w:t>
      </w:r>
      <w:r w:rsidRPr="0008068E">
        <w:rPr>
          <w:sz w:val="22"/>
        </w:rPr>
        <w:t>养护</w:t>
      </w:r>
      <w:r w:rsidRPr="0008068E">
        <w:rPr>
          <w:rFonts w:hint="eastAsia"/>
          <w:sz w:val="22"/>
        </w:rPr>
        <w:t>维修</w:t>
      </w:r>
      <w:r w:rsidRPr="0008068E">
        <w:rPr>
          <w:sz w:val="22"/>
        </w:rPr>
        <w:t>经费</w:t>
      </w:r>
      <w:r w:rsidRPr="0008068E">
        <w:rPr>
          <w:rFonts w:hint="eastAsia"/>
          <w:sz w:val="22"/>
        </w:rPr>
        <w:t>38</w:t>
      </w:r>
      <w:r w:rsidRPr="0008068E">
        <w:rPr>
          <w:rFonts w:hint="eastAsia"/>
          <w:sz w:val="22"/>
        </w:rPr>
        <w:t>％。</w:t>
      </w:r>
      <w:r w:rsidRPr="0008068E">
        <w:rPr>
          <w:sz w:val="22"/>
        </w:rPr>
        <w:t>日常养护经费为固定总价包干（如考核不合格可按考核办法进行处罚并扣除），除遇不可抗力因素、采购人要求的变更以及招标文件或合同中另有约定的除外，不做任何调整。养护</w:t>
      </w:r>
      <w:r w:rsidRPr="0008068E">
        <w:rPr>
          <w:rFonts w:hint="eastAsia"/>
          <w:sz w:val="22"/>
        </w:rPr>
        <w:t>维修</w:t>
      </w:r>
      <w:r w:rsidRPr="0008068E">
        <w:rPr>
          <w:sz w:val="22"/>
        </w:rPr>
        <w:t>经费根据实际发生情况按实结算</w:t>
      </w:r>
      <w:r w:rsidRPr="0008068E">
        <w:rPr>
          <w:rFonts w:hint="eastAsia"/>
          <w:sz w:val="22"/>
        </w:rPr>
        <w:t>。</w:t>
      </w:r>
    </w:p>
    <w:p w14:paraId="465ABB02" w14:textId="77777777" w:rsidR="00931FAF" w:rsidRPr="0008068E" w:rsidRDefault="00931FAF" w:rsidP="00931FAF">
      <w:pPr>
        <w:pStyle w:val="a9"/>
        <w:ind w:firstLineChars="192" w:firstLine="422"/>
        <w:rPr>
          <w:sz w:val="22"/>
        </w:rPr>
      </w:pPr>
      <w:r w:rsidRPr="0008068E">
        <w:rPr>
          <w:rFonts w:hint="eastAsia"/>
          <w:sz w:val="22"/>
        </w:rPr>
        <w:t>5</w:t>
      </w:r>
      <w:r w:rsidRPr="0008068E">
        <w:rPr>
          <w:sz w:val="22"/>
        </w:rPr>
        <w:t xml:space="preserve">.2 </w:t>
      </w:r>
      <w:r w:rsidRPr="0008068E">
        <w:rPr>
          <w:sz w:val="22"/>
        </w:rPr>
        <w:t>支付方式</w:t>
      </w:r>
    </w:p>
    <w:p w14:paraId="21C51F75" w14:textId="77777777" w:rsidR="00931FAF" w:rsidRPr="0008068E" w:rsidRDefault="00931FAF" w:rsidP="00931FAF">
      <w:pPr>
        <w:pStyle w:val="a9"/>
        <w:ind w:firstLineChars="192" w:firstLine="422"/>
        <w:rPr>
          <w:bCs/>
          <w:sz w:val="22"/>
        </w:rPr>
      </w:pPr>
      <w:r w:rsidRPr="0008068E">
        <w:rPr>
          <w:rFonts w:hint="eastAsia"/>
          <w:bCs/>
          <w:sz w:val="22"/>
        </w:rPr>
        <w:t>5</w:t>
      </w:r>
      <w:r w:rsidRPr="0008068E">
        <w:rPr>
          <w:bCs/>
          <w:sz w:val="22"/>
        </w:rPr>
        <w:t xml:space="preserve">.2.1 </w:t>
      </w:r>
      <w:r w:rsidRPr="0008068E">
        <w:rPr>
          <w:bCs/>
          <w:sz w:val="22"/>
        </w:rPr>
        <w:t>本项目合同金额采用</w:t>
      </w:r>
      <w:r w:rsidRPr="0008068E">
        <w:rPr>
          <w:b/>
          <w:sz w:val="22"/>
          <w:u w:val="single"/>
        </w:rPr>
        <w:t>分期付款</w:t>
      </w:r>
      <w:r w:rsidRPr="0008068E">
        <w:rPr>
          <w:bCs/>
          <w:sz w:val="22"/>
        </w:rPr>
        <w:t>方式，在采购人和</w:t>
      </w:r>
      <w:r w:rsidRPr="0008068E">
        <w:rPr>
          <w:rFonts w:hint="eastAsia"/>
          <w:bCs/>
          <w:sz w:val="22"/>
        </w:rPr>
        <w:t>成交供应商</w:t>
      </w:r>
      <w:r w:rsidRPr="0008068E">
        <w:rPr>
          <w:bCs/>
          <w:sz w:val="22"/>
        </w:rPr>
        <w:t>合同签订后，且财政资金到位后，按下款要求支付相应的合同款项。</w:t>
      </w:r>
    </w:p>
    <w:p w14:paraId="22549C47" w14:textId="77777777" w:rsidR="00931FAF" w:rsidRPr="0008068E" w:rsidRDefault="00931FAF" w:rsidP="00931FAF">
      <w:pPr>
        <w:adjustRightInd w:val="0"/>
        <w:snapToGrid w:val="0"/>
        <w:ind w:firstLineChars="192" w:firstLine="422"/>
        <w:jc w:val="left"/>
        <w:rPr>
          <w:sz w:val="22"/>
        </w:rPr>
      </w:pPr>
      <w:r w:rsidRPr="0008068E">
        <w:rPr>
          <w:rFonts w:hint="eastAsia"/>
          <w:sz w:val="22"/>
        </w:rPr>
        <w:t>5</w:t>
      </w:r>
      <w:r w:rsidRPr="0008068E">
        <w:rPr>
          <w:sz w:val="22"/>
        </w:rPr>
        <w:t xml:space="preserve">.2.2 </w:t>
      </w:r>
      <w:r w:rsidRPr="0008068E">
        <w:rPr>
          <w:sz w:val="22"/>
        </w:rPr>
        <w:t>分期付款的时间进度要求和支付比例具体如下：</w:t>
      </w:r>
    </w:p>
    <w:p w14:paraId="22FC224B" w14:textId="77777777" w:rsidR="00931FAF" w:rsidRPr="0008068E" w:rsidRDefault="00931FAF" w:rsidP="00931FAF">
      <w:pPr>
        <w:adjustRightInd w:val="0"/>
        <w:snapToGrid w:val="0"/>
        <w:ind w:firstLineChars="192" w:firstLine="422"/>
        <w:jc w:val="left"/>
        <w:rPr>
          <w:sz w:val="22"/>
        </w:rPr>
      </w:pPr>
      <w:r w:rsidRPr="0008068E">
        <w:rPr>
          <w:rFonts w:hint="eastAsia"/>
          <w:sz w:val="22"/>
        </w:rPr>
        <w:t>本项目分为一类费用和二类费用。前三季度待考核合格后，按合同金额以自然季度为单位等额支付进度款，季度考核不合格，当季度进度款</w:t>
      </w:r>
      <w:r w:rsidRPr="0008068E">
        <w:rPr>
          <w:rFonts w:hint="eastAsia"/>
          <w:sz w:val="22"/>
        </w:rPr>
        <w:t>5</w:t>
      </w:r>
      <w:r w:rsidRPr="0008068E">
        <w:rPr>
          <w:rFonts w:hint="eastAsia"/>
          <w:sz w:val="22"/>
        </w:rPr>
        <w:t>％暂扣不予支付；第四季度待下一年度初由第三方进行审价，在审价完毕后</w:t>
      </w:r>
      <w:r w:rsidRPr="0008068E">
        <w:rPr>
          <w:rFonts w:hint="eastAsia"/>
          <w:sz w:val="22"/>
        </w:rPr>
        <w:t>2</w:t>
      </w:r>
      <w:r w:rsidRPr="0008068E">
        <w:rPr>
          <w:rFonts w:hint="eastAsia"/>
          <w:sz w:val="22"/>
        </w:rPr>
        <w:t>个月以内，按照审计结果进行清算。项目审价后金额的</w:t>
      </w:r>
      <w:r w:rsidRPr="0008068E">
        <w:rPr>
          <w:rFonts w:hint="eastAsia"/>
          <w:sz w:val="22"/>
        </w:rPr>
        <w:t>5%</w:t>
      </w:r>
      <w:r w:rsidRPr="0008068E">
        <w:rPr>
          <w:rFonts w:hint="eastAsia"/>
          <w:sz w:val="22"/>
        </w:rPr>
        <w:t>作为年度综合考核费用，考核评价不合格则不予支付。</w:t>
      </w:r>
    </w:p>
    <w:p w14:paraId="3DBC4A33" w14:textId="77777777" w:rsidR="00931FAF" w:rsidRPr="0008068E" w:rsidRDefault="00931FAF" w:rsidP="00931FAF">
      <w:pPr>
        <w:adjustRightInd w:val="0"/>
        <w:snapToGrid w:val="0"/>
        <w:ind w:firstLineChars="192" w:firstLine="422"/>
        <w:jc w:val="left"/>
        <w:rPr>
          <w:sz w:val="22"/>
        </w:rPr>
      </w:pPr>
      <w:r w:rsidRPr="0008068E">
        <w:rPr>
          <w:rFonts w:hint="eastAsia"/>
          <w:sz w:val="22"/>
        </w:rPr>
        <w:t>5.2.4</w:t>
      </w:r>
      <w:r w:rsidRPr="0008068E">
        <w:rPr>
          <w:rFonts w:hint="eastAsia"/>
          <w:sz w:val="22"/>
        </w:rPr>
        <w:t>采购人有权根据本项目预算执行和综合养护考核情况进行支付进度和支付方式的调整。</w:t>
      </w:r>
    </w:p>
    <w:p w14:paraId="7B774DC8" w14:textId="77777777" w:rsidR="00931FAF" w:rsidRPr="0008068E" w:rsidRDefault="00931FAF" w:rsidP="00931FAF">
      <w:pPr>
        <w:adjustRightInd w:val="0"/>
        <w:snapToGrid w:val="0"/>
        <w:ind w:firstLineChars="192" w:firstLine="422"/>
        <w:jc w:val="left"/>
        <w:rPr>
          <w:sz w:val="22"/>
        </w:rPr>
      </w:pPr>
      <w:r w:rsidRPr="0008068E">
        <w:rPr>
          <w:rFonts w:hint="eastAsia"/>
          <w:sz w:val="22"/>
        </w:rPr>
        <w:t>5</w:t>
      </w:r>
      <w:r w:rsidRPr="0008068E">
        <w:rPr>
          <w:sz w:val="22"/>
        </w:rPr>
        <w:t>.3</w:t>
      </w:r>
      <w:r w:rsidRPr="0008068E">
        <w:rPr>
          <w:rFonts w:hint="eastAsia"/>
          <w:sz w:val="22"/>
        </w:rPr>
        <w:t>成交供应商</w:t>
      </w:r>
      <w:r w:rsidRPr="0008068E">
        <w:rPr>
          <w:sz w:val="22"/>
        </w:rPr>
        <w:t>因自身原因造成返工的工作量，采购人将不予计量和支付。</w:t>
      </w:r>
    </w:p>
    <w:p w14:paraId="2AEFE7E5" w14:textId="77777777" w:rsidR="00931FAF" w:rsidRPr="0008068E" w:rsidRDefault="00931FAF" w:rsidP="00931FAF">
      <w:pPr>
        <w:adjustRightInd w:val="0"/>
        <w:snapToGrid w:val="0"/>
        <w:ind w:firstLineChars="192" w:firstLine="422"/>
        <w:jc w:val="left"/>
        <w:rPr>
          <w:sz w:val="22"/>
        </w:rPr>
      </w:pPr>
      <w:r w:rsidRPr="0008068E">
        <w:rPr>
          <w:rFonts w:hint="eastAsia"/>
          <w:sz w:val="22"/>
        </w:rPr>
        <w:t>5.4</w:t>
      </w:r>
      <w:r w:rsidRPr="0008068E">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08068E">
        <w:rPr>
          <w:sz w:val="22"/>
        </w:rPr>
        <w:t>1</w:t>
      </w:r>
      <w:r w:rsidRPr="0008068E">
        <w:rPr>
          <w:rFonts w:hint="eastAsia"/>
          <w:sz w:val="22"/>
        </w:rPr>
        <w:t>年期贷款市场报价利率。</w:t>
      </w:r>
    </w:p>
    <w:p w14:paraId="50A007F1" w14:textId="77777777" w:rsidR="00931FAF" w:rsidRPr="0008068E" w:rsidRDefault="00931FAF" w:rsidP="00931FAF">
      <w:pPr>
        <w:rPr>
          <w:sz w:val="20"/>
          <w:szCs w:val="20"/>
        </w:rPr>
      </w:pPr>
    </w:p>
    <w:p w14:paraId="265D9AE5" w14:textId="77777777" w:rsidR="00931FAF" w:rsidRPr="0008068E" w:rsidRDefault="00931FAF" w:rsidP="00931FAF">
      <w:pPr>
        <w:adjustRightInd w:val="0"/>
        <w:snapToGrid w:val="0"/>
        <w:jc w:val="center"/>
        <w:outlineLvl w:val="1"/>
        <w:rPr>
          <w:rFonts w:eastAsia="黑体"/>
          <w:sz w:val="30"/>
          <w:szCs w:val="30"/>
        </w:rPr>
      </w:pPr>
      <w:bookmarkStart w:id="17" w:name="_Toc497211602"/>
      <w:bookmarkStart w:id="18" w:name="_Toc190332486"/>
      <w:r w:rsidRPr="0008068E">
        <w:rPr>
          <w:rFonts w:eastAsia="黑体"/>
          <w:sz w:val="30"/>
          <w:szCs w:val="30"/>
        </w:rPr>
        <w:t>三、技术质量要求</w:t>
      </w:r>
      <w:bookmarkEnd w:id="17"/>
      <w:bookmarkEnd w:id="18"/>
    </w:p>
    <w:p w14:paraId="700BFDB5" w14:textId="77777777" w:rsidR="00931FAF" w:rsidRPr="0008068E" w:rsidRDefault="00931FAF" w:rsidP="00931FAF">
      <w:pPr>
        <w:ind w:firstLineChars="192" w:firstLine="424"/>
        <w:outlineLvl w:val="2"/>
        <w:rPr>
          <w:b/>
          <w:sz w:val="22"/>
        </w:rPr>
      </w:pPr>
      <w:bookmarkStart w:id="19" w:name="_Toc497211603"/>
      <w:bookmarkStart w:id="20" w:name="_Toc190332487"/>
      <w:r w:rsidRPr="0008068E">
        <w:rPr>
          <w:rFonts w:hint="eastAsia"/>
          <w:b/>
          <w:sz w:val="22"/>
        </w:rPr>
        <w:t>6</w:t>
      </w:r>
      <w:r w:rsidRPr="0008068E">
        <w:rPr>
          <w:b/>
          <w:sz w:val="22"/>
        </w:rPr>
        <w:t>适用技术规范与规范性文件</w:t>
      </w:r>
      <w:bookmarkEnd w:id="19"/>
      <w:bookmarkEnd w:id="20"/>
    </w:p>
    <w:p w14:paraId="171103A4" w14:textId="77777777" w:rsidR="00931FAF" w:rsidRPr="0008068E" w:rsidRDefault="00931FAF" w:rsidP="00931FAF">
      <w:pPr>
        <w:snapToGrid w:val="0"/>
        <w:ind w:firstLineChars="200" w:firstLine="440"/>
        <w:jc w:val="left"/>
        <w:rPr>
          <w:b/>
          <w:sz w:val="22"/>
          <w:u w:val="single"/>
        </w:rPr>
      </w:pPr>
      <w:r w:rsidRPr="0008068E">
        <w:rPr>
          <w:bCs/>
          <w:sz w:val="22"/>
        </w:rPr>
        <w:t>本项目的养护质量检查评定、养护维修技术标准及养护</w:t>
      </w:r>
      <w:r w:rsidRPr="0008068E">
        <w:rPr>
          <w:rFonts w:hint="eastAsia"/>
          <w:bCs/>
          <w:sz w:val="22"/>
        </w:rPr>
        <w:t>作业</w:t>
      </w:r>
      <w:r w:rsidRPr="0008068E">
        <w:rPr>
          <w:bCs/>
          <w:sz w:val="22"/>
        </w:rPr>
        <w:t>安全文明要求适用国家现行法律、规范、规程、标准以及上海市现行规范标准，具体包括：</w:t>
      </w:r>
    </w:p>
    <w:p w14:paraId="02C559DD" w14:textId="77777777" w:rsidR="00931FAF" w:rsidRPr="0008068E" w:rsidRDefault="00931FAF" w:rsidP="00931FAF">
      <w:pPr>
        <w:tabs>
          <w:tab w:val="left" w:pos="3060"/>
        </w:tabs>
        <w:snapToGrid w:val="0"/>
        <w:ind w:firstLineChars="200" w:firstLine="440"/>
        <w:rPr>
          <w:bCs/>
          <w:sz w:val="22"/>
        </w:rPr>
      </w:pPr>
      <w:r w:rsidRPr="0008068E">
        <w:rPr>
          <w:bCs/>
          <w:sz w:val="22"/>
        </w:rPr>
        <w:t>（</w:t>
      </w:r>
      <w:r w:rsidRPr="0008068E">
        <w:rPr>
          <w:bCs/>
          <w:sz w:val="22"/>
        </w:rPr>
        <w:t>1</w:t>
      </w:r>
      <w:r w:rsidRPr="0008068E">
        <w:rPr>
          <w:bCs/>
          <w:sz w:val="22"/>
        </w:rPr>
        <w:t>）《公路技术状况评定标准》</w:t>
      </w:r>
      <w:r w:rsidRPr="0008068E">
        <w:rPr>
          <w:bCs/>
          <w:sz w:val="22"/>
        </w:rPr>
        <w:t>(JTGH20-2007)</w:t>
      </w:r>
    </w:p>
    <w:p w14:paraId="681517FF" w14:textId="77777777" w:rsidR="00931FAF" w:rsidRPr="0008068E" w:rsidRDefault="00931FAF" w:rsidP="00931FAF">
      <w:pPr>
        <w:tabs>
          <w:tab w:val="left" w:pos="3060"/>
        </w:tabs>
        <w:snapToGrid w:val="0"/>
        <w:ind w:firstLineChars="200" w:firstLine="440"/>
        <w:rPr>
          <w:bCs/>
          <w:sz w:val="22"/>
        </w:rPr>
      </w:pPr>
      <w:r w:rsidRPr="0008068E">
        <w:rPr>
          <w:bCs/>
          <w:sz w:val="22"/>
        </w:rPr>
        <w:t>（</w:t>
      </w:r>
      <w:r w:rsidRPr="0008068E">
        <w:rPr>
          <w:bCs/>
          <w:sz w:val="22"/>
        </w:rPr>
        <w:t>2</w:t>
      </w:r>
      <w:r w:rsidRPr="0008068E">
        <w:rPr>
          <w:bCs/>
          <w:sz w:val="22"/>
        </w:rPr>
        <w:t>）《公路养护技术规范》</w:t>
      </w:r>
      <w:r w:rsidRPr="0008068E">
        <w:rPr>
          <w:bCs/>
          <w:sz w:val="22"/>
        </w:rPr>
        <w:t>(JTGH10-2009)</w:t>
      </w:r>
    </w:p>
    <w:p w14:paraId="0C4691FF" w14:textId="77777777" w:rsidR="00931FAF" w:rsidRPr="0008068E" w:rsidRDefault="00931FAF" w:rsidP="00931FAF">
      <w:pPr>
        <w:tabs>
          <w:tab w:val="left" w:pos="3060"/>
        </w:tabs>
        <w:snapToGrid w:val="0"/>
        <w:ind w:firstLineChars="200" w:firstLine="440"/>
        <w:rPr>
          <w:bCs/>
          <w:sz w:val="22"/>
        </w:rPr>
      </w:pPr>
      <w:r w:rsidRPr="0008068E">
        <w:rPr>
          <w:bCs/>
          <w:sz w:val="22"/>
        </w:rPr>
        <w:t>（</w:t>
      </w:r>
      <w:r w:rsidRPr="0008068E">
        <w:rPr>
          <w:bCs/>
          <w:sz w:val="22"/>
        </w:rPr>
        <w:t>3</w:t>
      </w:r>
      <w:r w:rsidRPr="0008068E">
        <w:rPr>
          <w:bCs/>
          <w:sz w:val="22"/>
        </w:rPr>
        <w:t>）《公路桥梁技术状况评定标准》</w:t>
      </w:r>
      <w:r w:rsidRPr="0008068E">
        <w:rPr>
          <w:bCs/>
          <w:sz w:val="22"/>
        </w:rPr>
        <w:t>(JTG/TH21-2011)</w:t>
      </w:r>
    </w:p>
    <w:p w14:paraId="0A5B8D86" w14:textId="77777777" w:rsidR="00931FAF" w:rsidRPr="0008068E" w:rsidRDefault="00931FAF" w:rsidP="00931FAF">
      <w:pPr>
        <w:tabs>
          <w:tab w:val="left" w:pos="3060"/>
        </w:tabs>
        <w:snapToGrid w:val="0"/>
        <w:ind w:firstLineChars="200" w:firstLine="440"/>
        <w:rPr>
          <w:bCs/>
          <w:sz w:val="22"/>
        </w:rPr>
      </w:pPr>
      <w:r w:rsidRPr="0008068E">
        <w:rPr>
          <w:bCs/>
          <w:sz w:val="22"/>
        </w:rPr>
        <w:t>（</w:t>
      </w:r>
      <w:r w:rsidRPr="0008068E">
        <w:rPr>
          <w:bCs/>
          <w:sz w:val="22"/>
        </w:rPr>
        <w:t>4</w:t>
      </w:r>
      <w:r w:rsidRPr="0008068E">
        <w:rPr>
          <w:bCs/>
          <w:sz w:val="22"/>
        </w:rPr>
        <w:t>）《公路桥涵养护规范》</w:t>
      </w:r>
      <w:r w:rsidRPr="0008068E">
        <w:rPr>
          <w:bCs/>
          <w:sz w:val="22"/>
        </w:rPr>
        <w:t>(JTGH11-2004)</w:t>
      </w:r>
    </w:p>
    <w:p w14:paraId="755115C2" w14:textId="77777777" w:rsidR="00931FAF" w:rsidRPr="0008068E" w:rsidRDefault="00931FAF" w:rsidP="00931FAF">
      <w:pPr>
        <w:tabs>
          <w:tab w:val="left" w:pos="3060"/>
        </w:tabs>
        <w:snapToGrid w:val="0"/>
        <w:ind w:firstLineChars="200" w:firstLine="440"/>
        <w:rPr>
          <w:bCs/>
          <w:sz w:val="22"/>
        </w:rPr>
      </w:pPr>
      <w:r w:rsidRPr="0008068E">
        <w:rPr>
          <w:bCs/>
          <w:sz w:val="22"/>
        </w:rPr>
        <w:t>（</w:t>
      </w:r>
      <w:r w:rsidRPr="0008068E">
        <w:rPr>
          <w:bCs/>
          <w:sz w:val="22"/>
        </w:rPr>
        <w:t>5</w:t>
      </w:r>
      <w:r w:rsidRPr="0008068E">
        <w:rPr>
          <w:bCs/>
          <w:sz w:val="22"/>
        </w:rPr>
        <w:t>）《公路沥青路面养护技术规范》</w:t>
      </w:r>
      <w:r w:rsidRPr="0008068E">
        <w:rPr>
          <w:bCs/>
          <w:sz w:val="22"/>
        </w:rPr>
        <w:t>(JTJ073.2-2001)</w:t>
      </w:r>
    </w:p>
    <w:p w14:paraId="42BCA9A3" w14:textId="77777777" w:rsidR="00931FAF" w:rsidRPr="0008068E" w:rsidRDefault="00931FAF" w:rsidP="00931FAF">
      <w:pPr>
        <w:tabs>
          <w:tab w:val="left" w:pos="3060"/>
        </w:tabs>
        <w:snapToGrid w:val="0"/>
        <w:ind w:firstLineChars="200" w:firstLine="440"/>
        <w:rPr>
          <w:bCs/>
          <w:sz w:val="22"/>
        </w:rPr>
      </w:pPr>
      <w:r w:rsidRPr="0008068E">
        <w:rPr>
          <w:bCs/>
          <w:sz w:val="22"/>
        </w:rPr>
        <w:t>（</w:t>
      </w:r>
      <w:r w:rsidRPr="0008068E">
        <w:rPr>
          <w:bCs/>
          <w:sz w:val="22"/>
        </w:rPr>
        <w:t>6</w:t>
      </w:r>
      <w:r w:rsidRPr="0008068E">
        <w:rPr>
          <w:bCs/>
          <w:sz w:val="22"/>
        </w:rPr>
        <w:t>）《公路水泥混凝土路面养护技术规范》</w:t>
      </w:r>
      <w:r w:rsidRPr="0008068E">
        <w:rPr>
          <w:bCs/>
          <w:sz w:val="22"/>
        </w:rPr>
        <w:t>(JTJ073.1-2001)</w:t>
      </w:r>
    </w:p>
    <w:p w14:paraId="5AC4BD49" w14:textId="77777777" w:rsidR="00931FAF" w:rsidRPr="0008068E" w:rsidRDefault="00931FAF" w:rsidP="00931FAF">
      <w:pPr>
        <w:tabs>
          <w:tab w:val="left" w:pos="3060"/>
        </w:tabs>
        <w:snapToGrid w:val="0"/>
        <w:ind w:firstLineChars="200" w:firstLine="440"/>
        <w:rPr>
          <w:bCs/>
          <w:sz w:val="22"/>
        </w:rPr>
      </w:pPr>
      <w:r w:rsidRPr="0008068E">
        <w:rPr>
          <w:bCs/>
          <w:sz w:val="22"/>
        </w:rPr>
        <w:t>（</w:t>
      </w:r>
      <w:r w:rsidRPr="0008068E">
        <w:rPr>
          <w:bCs/>
          <w:sz w:val="22"/>
        </w:rPr>
        <w:t>7</w:t>
      </w:r>
      <w:r w:rsidRPr="0008068E">
        <w:rPr>
          <w:bCs/>
          <w:sz w:val="22"/>
        </w:rPr>
        <w:t>）《上海市公路桥涵养护规程》（</w:t>
      </w:r>
      <w:r w:rsidRPr="0008068E">
        <w:rPr>
          <w:bCs/>
          <w:sz w:val="22"/>
        </w:rPr>
        <w:t>SZ-40-2005</w:t>
      </w:r>
      <w:r w:rsidRPr="0008068E">
        <w:rPr>
          <w:bCs/>
          <w:sz w:val="22"/>
        </w:rPr>
        <w:t>）</w:t>
      </w:r>
    </w:p>
    <w:p w14:paraId="489E8903" w14:textId="77777777" w:rsidR="00931FAF" w:rsidRPr="0008068E" w:rsidRDefault="00931FAF" w:rsidP="00931FAF">
      <w:pPr>
        <w:tabs>
          <w:tab w:val="left" w:pos="3060"/>
        </w:tabs>
        <w:snapToGrid w:val="0"/>
        <w:ind w:firstLineChars="200" w:firstLine="440"/>
        <w:rPr>
          <w:bCs/>
          <w:sz w:val="22"/>
        </w:rPr>
      </w:pPr>
      <w:r w:rsidRPr="0008068E">
        <w:rPr>
          <w:bCs/>
          <w:sz w:val="22"/>
        </w:rPr>
        <w:t>（</w:t>
      </w:r>
      <w:r w:rsidRPr="0008068E">
        <w:rPr>
          <w:bCs/>
          <w:sz w:val="22"/>
        </w:rPr>
        <w:t>8</w:t>
      </w:r>
      <w:r w:rsidRPr="0008068E">
        <w:rPr>
          <w:bCs/>
          <w:sz w:val="22"/>
        </w:rPr>
        <w:t>）《公路沥青路面养护技术规程》（</w:t>
      </w:r>
      <w:r w:rsidRPr="0008068E">
        <w:rPr>
          <w:bCs/>
          <w:sz w:val="22"/>
        </w:rPr>
        <w:t>SZ-21-2002</w:t>
      </w:r>
      <w:r w:rsidRPr="0008068E">
        <w:rPr>
          <w:bCs/>
          <w:sz w:val="22"/>
        </w:rPr>
        <w:t>）</w:t>
      </w:r>
    </w:p>
    <w:p w14:paraId="04FB1CB9" w14:textId="77777777" w:rsidR="00931FAF" w:rsidRPr="0008068E" w:rsidRDefault="00931FAF" w:rsidP="00931FAF">
      <w:pPr>
        <w:tabs>
          <w:tab w:val="left" w:pos="3060"/>
        </w:tabs>
        <w:snapToGrid w:val="0"/>
        <w:ind w:firstLineChars="200" w:firstLine="440"/>
        <w:rPr>
          <w:bCs/>
          <w:sz w:val="22"/>
        </w:rPr>
      </w:pPr>
      <w:r w:rsidRPr="0008068E">
        <w:rPr>
          <w:bCs/>
          <w:sz w:val="22"/>
        </w:rPr>
        <w:t>（</w:t>
      </w:r>
      <w:r w:rsidRPr="0008068E">
        <w:rPr>
          <w:bCs/>
          <w:sz w:val="22"/>
        </w:rPr>
        <w:t>9</w:t>
      </w:r>
      <w:r w:rsidRPr="0008068E">
        <w:rPr>
          <w:bCs/>
          <w:sz w:val="22"/>
        </w:rPr>
        <w:t>）《公路水泥混凝土路面养护技术规程》（</w:t>
      </w:r>
      <w:r w:rsidRPr="0008068E">
        <w:rPr>
          <w:bCs/>
          <w:sz w:val="22"/>
        </w:rPr>
        <w:t>SZ-30-2002</w:t>
      </w:r>
      <w:r w:rsidRPr="0008068E">
        <w:rPr>
          <w:bCs/>
          <w:sz w:val="22"/>
        </w:rPr>
        <w:t>）</w:t>
      </w:r>
    </w:p>
    <w:p w14:paraId="30899683" w14:textId="77777777" w:rsidR="00931FAF" w:rsidRPr="0008068E" w:rsidRDefault="00931FAF" w:rsidP="00931FAF">
      <w:pPr>
        <w:tabs>
          <w:tab w:val="left" w:pos="3060"/>
        </w:tabs>
        <w:snapToGrid w:val="0"/>
        <w:ind w:firstLineChars="200" w:firstLine="440"/>
        <w:rPr>
          <w:bCs/>
          <w:sz w:val="22"/>
        </w:rPr>
      </w:pPr>
      <w:r w:rsidRPr="0008068E">
        <w:rPr>
          <w:bCs/>
          <w:sz w:val="22"/>
        </w:rPr>
        <w:t>（</w:t>
      </w:r>
      <w:r w:rsidRPr="0008068E">
        <w:rPr>
          <w:bCs/>
          <w:sz w:val="22"/>
        </w:rPr>
        <w:t>10</w:t>
      </w:r>
      <w:r w:rsidRPr="0008068E">
        <w:rPr>
          <w:bCs/>
          <w:sz w:val="22"/>
        </w:rPr>
        <w:t>）《公路沥青路面预养护技术规程》（</w:t>
      </w:r>
      <w:r w:rsidRPr="0008068E">
        <w:rPr>
          <w:bCs/>
          <w:sz w:val="22"/>
        </w:rPr>
        <w:t>SZ-G-D01-2007</w:t>
      </w:r>
      <w:r w:rsidRPr="0008068E">
        <w:rPr>
          <w:bCs/>
          <w:sz w:val="22"/>
        </w:rPr>
        <w:t>）</w:t>
      </w:r>
    </w:p>
    <w:p w14:paraId="295FE700" w14:textId="77777777" w:rsidR="00931FAF" w:rsidRPr="0008068E" w:rsidRDefault="00931FAF" w:rsidP="00931FAF">
      <w:pPr>
        <w:tabs>
          <w:tab w:val="left" w:pos="3060"/>
        </w:tabs>
        <w:snapToGrid w:val="0"/>
        <w:ind w:firstLineChars="200" w:firstLine="440"/>
        <w:rPr>
          <w:bCs/>
          <w:sz w:val="22"/>
        </w:rPr>
      </w:pPr>
      <w:r w:rsidRPr="0008068E">
        <w:rPr>
          <w:bCs/>
          <w:sz w:val="22"/>
        </w:rPr>
        <w:t>（</w:t>
      </w:r>
      <w:r w:rsidRPr="0008068E">
        <w:rPr>
          <w:bCs/>
          <w:sz w:val="22"/>
        </w:rPr>
        <w:t>11</w:t>
      </w:r>
      <w:r w:rsidRPr="0008068E">
        <w:rPr>
          <w:bCs/>
          <w:sz w:val="22"/>
        </w:rPr>
        <w:t>）《城市高架道路养护技术规范》（</w:t>
      </w:r>
      <w:r w:rsidRPr="0008068E">
        <w:rPr>
          <w:bCs/>
          <w:sz w:val="22"/>
        </w:rPr>
        <w:t>DB31/T678-2012</w:t>
      </w:r>
      <w:r w:rsidRPr="0008068E">
        <w:rPr>
          <w:bCs/>
          <w:sz w:val="22"/>
        </w:rPr>
        <w:t>）</w:t>
      </w:r>
    </w:p>
    <w:p w14:paraId="5F2DA272" w14:textId="77777777" w:rsidR="00931FAF" w:rsidRPr="0008068E" w:rsidRDefault="00931FAF" w:rsidP="00931FAF">
      <w:pPr>
        <w:tabs>
          <w:tab w:val="left" w:pos="3060"/>
        </w:tabs>
        <w:snapToGrid w:val="0"/>
        <w:ind w:firstLineChars="200" w:firstLine="440"/>
        <w:rPr>
          <w:bCs/>
          <w:sz w:val="22"/>
        </w:rPr>
      </w:pPr>
      <w:r w:rsidRPr="0008068E">
        <w:rPr>
          <w:bCs/>
          <w:sz w:val="22"/>
        </w:rPr>
        <w:t>（</w:t>
      </w:r>
      <w:r w:rsidRPr="0008068E">
        <w:rPr>
          <w:bCs/>
          <w:sz w:val="22"/>
        </w:rPr>
        <w:t>12</w:t>
      </w:r>
      <w:r w:rsidRPr="0008068E">
        <w:rPr>
          <w:bCs/>
          <w:sz w:val="22"/>
        </w:rPr>
        <w:t>）《排水性沥青路面养护技术规程》（</w:t>
      </w:r>
      <w:r w:rsidRPr="0008068E">
        <w:rPr>
          <w:bCs/>
          <w:sz w:val="22"/>
        </w:rPr>
        <w:t>DG/TJ08-2157-2015</w:t>
      </w:r>
      <w:r w:rsidRPr="0008068E">
        <w:rPr>
          <w:bCs/>
          <w:sz w:val="22"/>
        </w:rPr>
        <w:t>）</w:t>
      </w:r>
    </w:p>
    <w:p w14:paraId="74BDD923" w14:textId="77777777" w:rsidR="00931FAF" w:rsidRPr="0008068E" w:rsidRDefault="00931FAF" w:rsidP="00931FAF">
      <w:pPr>
        <w:tabs>
          <w:tab w:val="left" w:pos="3060"/>
        </w:tabs>
        <w:snapToGrid w:val="0"/>
        <w:ind w:firstLineChars="200" w:firstLine="440"/>
        <w:rPr>
          <w:bCs/>
          <w:sz w:val="22"/>
        </w:rPr>
      </w:pPr>
      <w:r w:rsidRPr="0008068E">
        <w:rPr>
          <w:bCs/>
          <w:sz w:val="22"/>
        </w:rPr>
        <w:t>（</w:t>
      </w:r>
      <w:r w:rsidRPr="0008068E">
        <w:rPr>
          <w:bCs/>
          <w:sz w:val="22"/>
        </w:rPr>
        <w:t>13</w:t>
      </w:r>
      <w:r w:rsidRPr="0008068E">
        <w:rPr>
          <w:bCs/>
          <w:sz w:val="22"/>
        </w:rPr>
        <w:t>）《上海公路绿化养护技术规程》（</w:t>
      </w:r>
      <w:r w:rsidRPr="0008068E">
        <w:rPr>
          <w:bCs/>
          <w:sz w:val="22"/>
        </w:rPr>
        <w:t>SZ-36-2004</w:t>
      </w:r>
      <w:r w:rsidRPr="0008068E">
        <w:rPr>
          <w:bCs/>
          <w:sz w:val="22"/>
        </w:rPr>
        <w:t>）</w:t>
      </w:r>
    </w:p>
    <w:p w14:paraId="323FF8DF" w14:textId="77777777" w:rsidR="00931FAF" w:rsidRPr="0008068E" w:rsidRDefault="00931FAF" w:rsidP="00931FAF">
      <w:pPr>
        <w:tabs>
          <w:tab w:val="left" w:pos="3060"/>
        </w:tabs>
        <w:snapToGrid w:val="0"/>
        <w:ind w:firstLineChars="200" w:firstLine="440"/>
        <w:rPr>
          <w:bCs/>
          <w:sz w:val="22"/>
        </w:rPr>
      </w:pPr>
      <w:r w:rsidRPr="0008068E">
        <w:rPr>
          <w:bCs/>
          <w:sz w:val="22"/>
        </w:rPr>
        <w:t>（</w:t>
      </w:r>
      <w:r w:rsidRPr="0008068E">
        <w:rPr>
          <w:bCs/>
          <w:sz w:val="22"/>
        </w:rPr>
        <w:t>14</w:t>
      </w:r>
      <w:r w:rsidRPr="0008068E">
        <w:rPr>
          <w:bCs/>
          <w:sz w:val="22"/>
        </w:rPr>
        <w:t>）《公路养护安全作业规程》（</w:t>
      </w:r>
      <w:r w:rsidRPr="0008068E">
        <w:rPr>
          <w:bCs/>
          <w:sz w:val="22"/>
        </w:rPr>
        <w:t>JTG H30-2004</w:t>
      </w:r>
      <w:r w:rsidRPr="0008068E">
        <w:rPr>
          <w:bCs/>
          <w:sz w:val="22"/>
        </w:rPr>
        <w:t>）</w:t>
      </w:r>
    </w:p>
    <w:p w14:paraId="5B3B3EE1" w14:textId="77777777" w:rsidR="00931FAF" w:rsidRPr="0008068E" w:rsidRDefault="00931FAF" w:rsidP="00931FAF">
      <w:pPr>
        <w:tabs>
          <w:tab w:val="left" w:pos="3060"/>
        </w:tabs>
        <w:snapToGrid w:val="0"/>
        <w:ind w:firstLineChars="200" w:firstLine="440"/>
        <w:rPr>
          <w:bCs/>
          <w:sz w:val="22"/>
        </w:rPr>
      </w:pPr>
      <w:r w:rsidRPr="0008068E">
        <w:rPr>
          <w:bCs/>
          <w:sz w:val="22"/>
        </w:rPr>
        <w:lastRenderedPageBreak/>
        <w:t>（</w:t>
      </w:r>
      <w:r w:rsidRPr="0008068E">
        <w:rPr>
          <w:bCs/>
          <w:sz w:val="22"/>
        </w:rPr>
        <w:t>15</w:t>
      </w:r>
      <w:r w:rsidRPr="0008068E">
        <w:rPr>
          <w:bCs/>
          <w:sz w:val="22"/>
        </w:rPr>
        <w:t>）《公路养护安全作业规程实施细则》（沪市政建</w:t>
      </w:r>
      <w:r w:rsidRPr="0008068E">
        <w:rPr>
          <w:bCs/>
          <w:sz w:val="22"/>
        </w:rPr>
        <w:t>[2004]859</w:t>
      </w:r>
      <w:r w:rsidRPr="0008068E">
        <w:rPr>
          <w:bCs/>
          <w:sz w:val="22"/>
        </w:rPr>
        <w:t>号）</w:t>
      </w:r>
    </w:p>
    <w:p w14:paraId="0AE81C9A" w14:textId="77777777" w:rsidR="00931FAF" w:rsidRPr="0008068E" w:rsidRDefault="00931FAF" w:rsidP="00931FAF">
      <w:pPr>
        <w:tabs>
          <w:tab w:val="left" w:pos="3060"/>
        </w:tabs>
        <w:snapToGrid w:val="0"/>
        <w:ind w:firstLineChars="200" w:firstLine="440"/>
        <w:rPr>
          <w:bCs/>
          <w:sz w:val="22"/>
        </w:rPr>
      </w:pPr>
      <w:r w:rsidRPr="0008068E">
        <w:rPr>
          <w:bCs/>
          <w:sz w:val="22"/>
        </w:rPr>
        <w:t>（</w:t>
      </w:r>
      <w:r w:rsidRPr="0008068E">
        <w:rPr>
          <w:bCs/>
          <w:sz w:val="22"/>
        </w:rPr>
        <w:t>16</w:t>
      </w:r>
      <w:r w:rsidRPr="0008068E">
        <w:rPr>
          <w:bCs/>
          <w:sz w:val="22"/>
        </w:rPr>
        <w:t>）《市管公路日常养护安全文明施工设施设置规范》（试行）</w:t>
      </w:r>
    </w:p>
    <w:p w14:paraId="059DF1C7" w14:textId="77777777" w:rsidR="00931FAF" w:rsidRPr="0008068E" w:rsidRDefault="00931FAF" w:rsidP="00931FAF">
      <w:pPr>
        <w:tabs>
          <w:tab w:val="left" w:pos="3060"/>
        </w:tabs>
        <w:snapToGrid w:val="0"/>
        <w:ind w:firstLineChars="200" w:firstLine="440"/>
        <w:rPr>
          <w:bCs/>
          <w:sz w:val="22"/>
        </w:rPr>
      </w:pPr>
      <w:r w:rsidRPr="0008068E">
        <w:rPr>
          <w:bCs/>
          <w:sz w:val="22"/>
        </w:rPr>
        <w:t>（</w:t>
      </w:r>
      <w:r w:rsidRPr="0008068E">
        <w:rPr>
          <w:bCs/>
          <w:sz w:val="22"/>
        </w:rPr>
        <w:t>17</w:t>
      </w:r>
      <w:r w:rsidRPr="0008068E">
        <w:rPr>
          <w:bCs/>
          <w:sz w:val="22"/>
        </w:rPr>
        <w:t>）《中华人民共和国安全生产法》（</w:t>
      </w:r>
      <w:r w:rsidRPr="0008068E">
        <w:rPr>
          <w:bCs/>
          <w:sz w:val="22"/>
        </w:rPr>
        <w:t>2002</w:t>
      </w:r>
      <w:r w:rsidRPr="0008068E">
        <w:rPr>
          <w:bCs/>
          <w:sz w:val="22"/>
        </w:rPr>
        <w:t>年</w:t>
      </w:r>
      <w:r w:rsidRPr="0008068E">
        <w:rPr>
          <w:bCs/>
          <w:sz w:val="22"/>
        </w:rPr>
        <w:t>6</w:t>
      </w:r>
      <w:r w:rsidRPr="0008068E">
        <w:rPr>
          <w:bCs/>
          <w:sz w:val="22"/>
        </w:rPr>
        <w:t>月</w:t>
      </w:r>
      <w:r w:rsidRPr="0008068E">
        <w:rPr>
          <w:bCs/>
          <w:sz w:val="22"/>
        </w:rPr>
        <w:t>29</w:t>
      </w:r>
      <w:r w:rsidRPr="0008068E">
        <w:rPr>
          <w:bCs/>
          <w:sz w:val="22"/>
        </w:rPr>
        <w:t>日第九届全国人大常委会第</w:t>
      </w:r>
      <w:r w:rsidRPr="0008068E">
        <w:rPr>
          <w:bCs/>
          <w:sz w:val="22"/>
        </w:rPr>
        <w:t>28</w:t>
      </w:r>
      <w:r w:rsidRPr="0008068E">
        <w:rPr>
          <w:bCs/>
          <w:sz w:val="22"/>
        </w:rPr>
        <w:t>次会议通过）</w:t>
      </w:r>
    </w:p>
    <w:p w14:paraId="17510AC1" w14:textId="77777777" w:rsidR="00931FAF" w:rsidRPr="0008068E" w:rsidRDefault="00931FAF" w:rsidP="00931FAF">
      <w:pPr>
        <w:tabs>
          <w:tab w:val="left" w:pos="3060"/>
        </w:tabs>
        <w:snapToGrid w:val="0"/>
        <w:ind w:firstLineChars="200" w:firstLine="440"/>
        <w:rPr>
          <w:bCs/>
          <w:sz w:val="22"/>
        </w:rPr>
      </w:pPr>
      <w:r w:rsidRPr="0008068E">
        <w:rPr>
          <w:bCs/>
          <w:sz w:val="22"/>
        </w:rPr>
        <w:t>（</w:t>
      </w:r>
      <w:r w:rsidRPr="0008068E">
        <w:rPr>
          <w:bCs/>
          <w:sz w:val="22"/>
        </w:rPr>
        <w:t>18</w:t>
      </w:r>
      <w:r w:rsidRPr="0008068E">
        <w:rPr>
          <w:bCs/>
          <w:sz w:val="22"/>
        </w:rPr>
        <w:t>）《国务院关于进一步加强企业安全生产工作的通知》（国发〔</w:t>
      </w:r>
      <w:r w:rsidRPr="0008068E">
        <w:rPr>
          <w:bCs/>
          <w:sz w:val="22"/>
        </w:rPr>
        <w:t>2010</w:t>
      </w:r>
      <w:r w:rsidRPr="0008068E">
        <w:rPr>
          <w:bCs/>
          <w:sz w:val="22"/>
        </w:rPr>
        <w:t>〕</w:t>
      </w:r>
      <w:r w:rsidRPr="0008068E">
        <w:rPr>
          <w:bCs/>
          <w:sz w:val="22"/>
        </w:rPr>
        <w:t>23</w:t>
      </w:r>
      <w:r w:rsidRPr="0008068E">
        <w:rPr>
          <w:bCs/>
          <w:sz w:val="22"/>
        </w:rPr>
        <w:t>号）</w:t>
      </w:r>
    </w:p>
    <w:p w14:paraId="1B164F14" w14:textId="77777777" w:rsidR="00931FAF" w:rsidRPr="0008068E" w:rsidRDefault="00931FAF" w:rsidP="00931FAF">
      <w:pPr>
        <w:tabs>
          <w:tab w:val="left" w:pos="3060"/>
        </w:tabs>
        <w:snapToGrid w:val="0"/>
        <w:ind w:firstLineChars="200" w:firstLine="440"/>
        <w:rPr>
          <w:bCs/>
          <w:sz w:val="22"/>
        </w:rPr>
      </w:pPr>
      <w:r w:rsidRPr="0008068E">
        <w:rPr>
          <w:bCs/>
          <w:sz w:val="22"/>
        </w:rPr>
        <w:t>（</w:t>
      </w:r>
      <w:r w:rsidRPr="0008068E">
        <w:rPr>
          <w:bCs/>
          <w:sz w:val="22"/>
        </w:rPr>
        <w:t>19</w:t>
      </w:r>
      <w:r w:rsidRPr="0008068E">
        <w:rPr>
          <w:bCs/>
          <w:sz w:val="22"/>
        </w:rPr>
        <w:t>）《公路水运工程</w:t>
      </w:r>
      <w:r w:rsidRPr="0008068E">
        <w:rPr>
          <w:bCs/>
          <w:sz w:val="22"/>
        </w:rPr>
        <w:t>“</w:t>
      </w:r>
      <w:r w:rsidRPr="0008068E">
        <w:rPr>
          <w:bCs/>
          <w:sz w:val="22"/>
        </w:rPr>
        <w:t>平安工地</w:t>
      </w:r>
      <w:r w:rsidRPr="0008068E">
        <w:rPr>
          <w:bCs/>
          <w:sz w:val="22"/>
        </w:rPr>
        <w:t>”</w:t>
      </w:r>
      <w:r w:rsidRPr="0008068E">
        <w:rPr>
          <w:bCs/>
          <w:sz w:val="22"/>
        </w:rPr>
        <w:t>建设活动实施方案》</w:t>
      </w:r>
      <w:r w:rsidRPr="0008068E">
        <w:rPr>
          <w:bCs/>
          <w:sz w:val="22"/>
        </w:rPr>
        <w:t>(</w:t>
      </w:r>
      <w:r w:rsidRPr="0008068E">
        <w:rPr>
          <w:bCs/>
          <w:sz w:val="22"/>
        </w:rPr>
        <w:t>交质监发〔</w:t>
      </w:r>
      <w:r w:rsidRPr="0008068E">
        <w:rPr>
          <w:bCs/>
          <w:sz w:val="22"/>
        </w:rPr>
        <w:t>2010</w:t>
      </w:r>
      <w:r w:rsidRPr="0008068E">
        <w:rPr>
          <w:bCs/>
          <w:sz w:val="22"/>
        </w:rPr>
        <w:t>〕</w:t>
      </w:r>
      <w:r w:rsidRPr="0008068E">
        <w:rPr>
          <w:bCs/>
          <w:sz w:val="22"/>
        </w:rPr>
        <w:t>132</w:t>
      </w:r>
      <w:r w:rsidRPr="0008068E">
        <w:rPr>
          <w:bCs/>
          <w:sz w:val="22"/>
        </w:rPr>
        <w:t>号</w:t>
      </w:r>
      <w:r w:rsidRPr="0008068E">
        <w:rPr>
          <w:bCs/>
          <w:sz w:val="22"/>
        </w:rPr>
        <w:t>)</w:t>
      </w:r>
    </w:p>
    <w:p w14:paraId="41E47840" w14:textId="77777777" w:rsidR="00931FAF" w:rsidRPr="0008068E" w:rsidRDefault="00931FAF" w:rsidP="00931FAF">
      <w:pPr>
        <w:tabs>
          <w:tab w:val="left" w:pos="3060"/>
        </w:tabs>
        <w:snapToGrid w:val="0"/>
        <w:ind w:firstLineChars="200" w:firstLine="440"/>
        <w:rPr>
          <w:bCs/>
          <w:sz w:val="22"/>
        </w:rPr>
      </w:pPr>
      <w:r w:rsidRPr="0008068E">
        <w:rPr>
          <w:bCs/>
          <w:sz w:val="22"/>
        </w:rPr>
        <w:t>（</w:t>
      </w:r>
      <w:r w:rsidRPr="0008068E">
        <w:rPr>
          <w:bCs/>
          <w:sz w:val="22"/>
        </w:rPr>
        <w:t>20</w:t>
      </w:r>
      <w:r w:rsidRPr="0008068E">
        <w:rPr>
          <w:bCs/>
          <w:sz w:val="22"/>
        </w:rPr>
        <w:t>）《上海市安全生产条例》（</w:t>
      </w:r>
      <w:r w:rsidRPr="0008068E">
        <w:rPr>
          <w:bCs/>
          <w:sz w:val="22"/>
        </w:rPr>
        <w:t>2011</w:t>
      </w:r>
      <w:r w:rsidRPr="0008068E">
        <w:rPr>
          <w:bCs/>
          <w:sz w:val="22"/>
        </w:rPr>
        <w:t>年</w:t>
      </w:r>
      <w:r w:rsidRPr="0008068E">
        <w:rPr>
          <w:bCs/>
          <w:sz w:val="22"/>
        </w:rPr>
        <w:t>9</w:t>
      </w:r>
      <w:r w:rsidRPr="0008068E">
        <w:rPr>
          <w:bCs/>
          <w:sz w:val="22"/>
        </w:rPr>
        <w:t>月</w:t>
      </w:r>
      <w:r w:rsidRPr="0008068E">
        <w:rPr>
          <w:bCs/>
          <w:sz w:val="22"/>
        </w:rPr>
        <w:t>22</w:t>
      </w:r>
      <w:r w:rsidRPr="0008068E">
        <w:rPr>
          <w:bCs/>
          <w:sz w:val="22"/>
        </w:rPr>
        <w:t>日上海市第</w:t>
      </w:r>
      <w:r w:rsidRPr="0008068E">
        <w:rPr>
          <w:bCs/>
          <w:sz w:val="22"/>
        </w:rPr>
        <w:t>12</w:t>
      </w:r>
      <w:r w:rsidRPr="0008068E">
        <w:rPr>
          <w:bCs/>
          <w:sz w:val="22"/>
        </w:rPr>
        <w:t>届人大常委会第</w:t>
      </w:r>
      <w:r w:rsidRPr="0008068E">
        <w:rPr>
          <w:bCs/>
          <w:sz w:val="22"/>
        </w:rPr>
        <w:t>29</w:t>
      </w:r>
      <w:r w:rsidRPr="0008068E">
        <w:rPr>
          <w:bCs/>
          <w:sz w:val="22"/>
        </w:rPr>
        <w:t>次会议通过）</w:t>
      </w:r>
    </w:p>
    <w:p w14:paraId="74E5FBC0" w14:textId="77777777" w:rsidR="00931FAF" w:rsidRPr="0008068E" w:rsidRDefault="00931FAF" w:rsidP="00931FAF">
      <w:pPr>
        <w:tabs>
          <w:tab w:val="left" w:pos="3060"/>
        </w:tabs>
        <w:snapToGrid w:val="0"/>
        <w:ind w:firstLineChars="200" w:firstLine="440"/>
        <w:rPr>
          <w:bCs/>
          <w:sz w:val="22"/>
        </w:rPr>
      </w:pPr>
      <w:r w:rsidRPr="0008068E">
        <w:rPr>
          <w:bCs/>
          <w:sz w:val="22"/>
        </w:rPr>
        <w:t>（</w:t>
      </w:r>
      <w:r w:rsidRPr="0008068E">
        <w:rPr>
          <w:bCs/>
          <w:sz w:val="22"/>
        </w:rPr>
        <w:t>21</w:t>
      </w:r>
      <w:r w:rsidRPr="0008068E">
        <w:rPr>
          <w:bCs/>
          <w:sz w:val="22"/>
        </w:rPr>
        <w:t>）《上海市建设工程文明施工管理规定》（</w:t>
      </w:r>
      <w:r w:rsidRPr="0008068E">
        <w:rPr>
          <w:bCs/>
          <w:sz w:val="22"/>
        </w:rPr>
        <w:t>2010</w:t>
      </w:r>
      <w:r w:rsidRPr="0008068E">
        <w:rPr>
          <w:bCs/>
          <w:sz w:val="22"/>
        </w:rPr>
        <w:t>年</w:t>
      </w:r>
      <w:r w:rsidRPr="0008068E">
        <w:rPr>
          <w:bCs/>
          <w:sz w:val="22"/>
        </w:rPr>
        <w:t>10</w:t>
      </w:r>
      <w:r w:rsidRPr="0008068E">
        <w:rPr>
          <w:bCs/>
          <w:sz w:val="22"/>
        </w:rPr>
        <w:t>月</w:t>
      </w:r>
      <w:r w:rsidRPr="0008068E">
        <w:rPr>
          <w:bCs/>
          <w:sz w:val="22"/>
        </w:rPr>
        <w:t>30</w:t>
      </w:r>
      <w:r w:rsidRPr="0008068E">
        <w:rPr>
          <w:bCs/>
          <w:sz w:val="22"/>
        </w:rPr>
        <w:t>日上海市人民政府令第</w:t>
      </w:r>
      <w:r w:rsidRPr="0008068E">
        <w:rPr>
          <w:bCs/>
          <w:sz w:val="22"/>
        </w:rPr>
        <w:t>48</w:t>
      </w:r>
      <w:r w:rsidRPr="0008068E">
        <w:rPr>
          <w:bCs/>
          <w:sz w:val="22"/>
        </w:rPr>
        <w:t>号）</w:t>
      </w:r>
    </w:p>
    <w:p w14:paraId="35F7E00C" w14:textId="77777777" w:rsidR="00931FAF" w:rsidRPr="0008068E" w:rsidRDefault="00931FAF" w:rsidP="00931FAF">
      <w:pPr>
        <w:tabs>
          <w:tab w:val="left" w:pos="3060"/>
        </w:tabs>
        <w:snapToGrid w:val="0"/>
        <w:ind w:firstLineChars="200" w:firstLine="440"/>
        <w:rPr>
          <w:bCs/>
          <w:sz w:val="22"/>
        </w:rPr>
      </w:pPr>
      <w:r w:rsidRPr="0008068E">
        <w:rPr>
          <w:bCs/>
          <w:sz w:val="22"/>
        </w:rPr>
        <w:t>（</w:t>
      </w:r>
      <w:r w:rsidRPr="0008068E">
        <w:rPr>
          <w:bCs/>
          <w:sz w:val="22"/>
        </w:rPr>
        <w:t>22</w:t>
      </w:r>
      <w:r w:rsidRPr="0008068E">
        <w:rPr>
          <w:bCs/>
          <w:sz w:val="22"/>
        </w:rPr>
        <w:t>）《关于进一步规范本市建筑市场加强建设工程质量安全管理的若干意见》（沪府发〔</w:t>
      </w:r>
      <w:r w:rsidRPr="0008068E">
        <w:rPr>
          <w:bCs/>
          <w:sz w:val="22"/>
        </w:rPr>
        <w:t>2011</w:t>
      </w:r>
      <w:r w:rsidRPr="0008068E">
        <w:rPr>
          <w:bCs/>
          <w:sz w:val="22"/>
        </w:rPr>
        <w:t>〕</w:t>
      </w:r>
      <w:r w:rsidRPr="0008068E">
        <w:rPr>
          <w:bCs/>
          <w:sz w:val="22"/>
        </w:rPr>
        <w:t>1</w:t>
      </w:r>
      <w:r w:rsidRPr="0008068E">
        <w:rPr>
          <w:bCs/>
          <w:sz w:val="22"/>
        </w:rPr>
        <w:t>号）</w:t>
      </w:r>
    </w:p>
    <w:p w14:paraId="015B0A66" w14:textId="77777777" w:rsidR="00931FAF" w:rsidRPr="0008068E" w:rsidRDefault="00931FAF" w:rsidP="00931FAF">
      <w:pPr>
        <w:tabs>
          <w:tab w:val="left" w:pos="3060"/>
        </w:tabs>
        <w:snapToGrid w:val="0"/>
        <w:ind w:firstLineChars="200" w:firstLine="440"/>
        <w:rPr>
          <w:bCs/>
          <w:sz w:val="22"/>
        </w:rPr>
      </w:pPr>
      <w:r w:rsidRPr="0008068E">
        <w:rPr>
          <w:bCs/>
          <w:sz w:val="22"/>
        </w:rPr>
        <w:t>（</w:t>
      </w:r>
      <w:r w:rsidRPr="0008068E">
        <w:rPr>
          <w:bCs/>
          <w:sz w:val="22"/>
        </w:rPr>
        <w:t>23</w:t>
      </w:r>
      <w:r w:rsidRPr="0008068E">
        <w:rPr>
          <w:bCs/>
          <w:sz w:val="22"/>
        </w:rPr>
        <w:t>）国家、交通部、上海市以及市公路主管部门和公路管理机构颁布的其它相关规范和技术标准。</w:t>
      </w:r>
    </w:p>
    <w:p w14:paraId="1CAA9CF6" w14:textId="77777777" w:rsidR="00931FAF" w:rsidRPr="0008068E" w:rsidRDefault="00931FAF" w:rsidP="00931FAF">
      <w:pPr>
        <w:tabs>
          <w:tab w:val="left" w:pos="3060"/>
        </w:tabs>
        <w:snapToGrid w:val="0"/>
        <w:ind w:firstLineChars="200" w:firstLine="440"/>
        <w:rPr>
          <w:bCs/>
          <w:sz w:val="22"/>
        </w:rPr>
      </w:pPr>
      <w:r w:rsidRPr="0008068E">
        <w:rPr>
          <w:rFonts w:hint="eastAsia"/>
          <w:bCs/>
          <w:sz w:val="22"/>
        </w:rPr>
        <w:t>（</w:t>
      </w:r>
      <w:r w:rsidRPr="0008068E">
        <w:rPr>
          <w:rFonts w:hint="eastAsia"/>
          <w:bCs/>
          <w:sz w:val="22"/>
        </w:rPr>
        <w:t>24</w:t>
      </w:r>
      <w:r w:rsidRPr="0008068E">
        <w:rPr>
          <w:rFonts w:hint="eastAsia"/>
          <w:bCs/>
          <w:sz w:val="22"/>
        </w:rPr>
        <w:t>）《上海公路日常养护作业标准化操作手册》</w:t>
      </w:r>
    </w:p>
    <w:p w14:paraId="58543BCB" w14:textId="77777777" w:rsidR="00931FAF" w:rsidRPr="0008068E" w:rsidRDefault="00931FAF" w:rsidP="00931FAF">
      <w:pPr>
        <w:tabs>
          <w:tab w:val="left" w:pos="3060"/>
        </w:tabs>
        <w:snapToGrid w:val="0"/>
        <w:ind w:firstLineChars="200" w:firstLine="440"/>
        <w:rPr>
          <w:bCs/>
          <w:sz w:val="22"/>
        </w:rPr>
      </w:pPr>
      <w:r w:rsidRPr="0008068E">
        <w:rPr>
          <w:bCs/>
          <w:sz w:val="22"/>
        </w:rPr>
        <w:t>各</w:t>
      </w:r>
      <w:r w:rsidRPr="0008068E">
        <w:rPr>
          <w:rFonts w:hint="eastAsia"/>
          <w:bCs/>
          <w:sz w:val="22"/>
        </w:rPr>
        <w:t>供应商</w:t>
      </w:r>
      <w:r w:rsidRPr="0008068E">
        <w:rPr>
          <w:bCs/>
          <w:sz w:val="22"/>
        </w:rPr>
        <w:t>应充分注意，凡涉及国家或行业管理部门颁发的相关规范、规程和标准，无论其是否在本招标文件中列明，中标人应无条件执行。标准、规范等不一致的，以要求高者为准。</w:t>
      </w:r>
    </w:p>
    <w:p w14:paraId="3286C974" w14:textId="77777777" w:rsidR="00931FAF" w:rsidRPr="0008068E" w:rsidRDefault="00931FAF" w:rsidP="00931FAF">
      <w:pPr>
        <w:ind w:firstLineChars="192" w:firstLine="424"/>
        <w:outlineLvl w:val="2"/>
        <w:rPr>
          <w:b/>
          <w:sz w:val="22"/>
        </w:rPr>
      </w:pPr>
      <w:bookmarkStart w:id="21" w:name="_Toc497211604"/>
      <w:bookmarkStart w:id="22" w:name="_Toc190332488"/>
      <w:r w:rsidRPr="0008068E">
        <w:rPr>
          <w:rFonts w:hint="eastAsia"/>
          <w:b/>
          <w:sz w:val="22"/>
        </w:rPr>
        <w:t>7</w:t>
      </w:r>
      <w:r w:rsidRPr="0008068E">
        <w:rPr>
          <w:rFonts w:hint="eastAsia"/>
          <w:b/>
          <w:sz w:val="22"/>
        </w:rPr>
        <w:t>磋商</w:t>
      </w:r>
      <w:r w:rsidRPr="0008068E">
        <w:rPr>
          <w:b/>
          <w:sz w:val="22"/>
        </w:rPr>
        <w:t>内容与要求</w:t>
      </w:r>
      <w:bookmarkEnd w:id="21"/>
      <w:bookmarkEnd w:id="22"/>
    </w:p>
    <w:p w14:paraId="77EB3C1B" w14:textId="77777777" w:rsidR="00931FAF" w:rsidRPr="0008068E" w:rsidRDefault="00931FAF" w:rsidP="00931FAF">
      <w:pPr>
        <w:pStyle w:val="a9"/>
        <w:ind w:firstLineChars="192" w:firstLine="424"/>
        <w:rPr>
          <w:b/>
          <w:sz w:val="22"/>
        </w:rPr>
      </w:pPr>
      <w:r w:rsidRPr="0008068E">
        <w:rPr>
          <w:rFonts w:hint="eastAsia"/>
          <w:b/>
          <w:sz w:val="22"/>
        </w:rPr>
        <w:t>7</w:t>
      </w:r>
      <w:r w:rsidRPr="0008068E">
        <w:rPr>
          <w:b/>
          <w:sz w:val="22"/>
        </w:rPr>
        <w:t xml:space="preserve">.1 </w:t>
      </w:r>
      <w:r w:rsidRPr="0008068E">
        <w:rPr>
          <w:b/>
          <w:sz w:val="22"/>
        </w:rPr>
        <w:t>工作目标与总体要求</w:t>
      </w:r>
    </w:p>
    <w:p w14:paraId="166DD744" w14:textId="77777777" w:rsidR="00931FAF" w:rsidRPr="0008068E" w:rsidRDefault="00931FAF" w:rsidP="00931FAF">
      <w:pPr>
        <w:snapToGrid w:val="0"/>
        <w:ind w:firstLineChars="250" w:firstLine="550"/>
        <w:jc w:val="left"/>
        <w:rPr>
          <w:sz w:val="22"/>
        </w:rPr>
      </w:pPr>
      <w:r w:rsidRPr="0008068E">
        <w:rPr>
          <w:rFonts w:hint="eastAsia"/>
          <w:sz w:val="22"/>
        </w:rPr>
        <w:t>包括但不限于对南汇新城镇</w:t>
      </w:r>
      <w:r w:rsidRPr="0008068E">
        <w:rPr>
          <w:rFonts w:hint="eastAsia"/>
          <w:sz w:val="22"/>
        </w:rPr>
        <w:t>45</w:t>
      </w:r>
      <w:r w:rsidRPr="0008068E">
        <w:rPr>
          <w:rFonts w:hint="eastAsia"/>
          <w:sz w:val="22"/>
        </w:rPr>
        <w:t>条支小道路和</w:t>
      </w:r>
      <w:r w:rsidRPr="0008068E">
        <w:rPr>
          <w:rFonts w:hint="eastAsia"/>
          <w:sz w:val="22"/>
        </w:rPr>
        <w:t>38</w:t>
      </w:r>
      <w:r w:rsidRPr="0008068E">
        <w:rPr>
          <w:rFonts w:hint="eastAsia"/>
          <w:sz w:val="22"/>
        </w:rPr>
        <w:t>处退界设施及其桥梁、排水、绿化等附属设施进行清扫保洁、维修、例养性等养护作业，实现路段设施安全良好、规范齐全、环境优良。</w:t>
      </w:r>
    </w:p>
    <w:p w14:paraId="0EE7FE22" w14:textId="77777777" w:rsidR="00931FAF" w:rsidRPr="0008068E" w:rsidRDefault="00931FAF" w:rsidP="00931FAF">
      <w:pPr>
        <w:pStyle w:val="a9"/>
        <w:ind w:firstLineChars="192" w:firstLine="424"/>
        <w:rPr>
          <w:b/>
          <w:sz w:val="22"/>
        </w:rPr>
      </w:pPr>
      <w:r w:rsidRPr="0008068E">
        <w:rPr>
          <w:rFonts w:hint="eastAsia"/>
          <w:b/>
          <w:sz w:val="22"/>
        </w:rPr>
        <w:t>7</w:t>
      </w:r>
      <w:r w:rsidRPr="0008068E">
        <w:rPr>
          <w:b/>
          <w:sz w:val="22"/>
        </w:rPr>
        <w:t xml:space="preserve">.2 </w:t>
      </w:r>
      <w:r w:rsidRPr="0008068E">
        <w:rPr>
          <w:b/>
          <w:sz w:val="22"/>
        </w:rPr>
        <w:t>本项目</w:t>
      </w:r>
      <w:r w:rsidRPr="0008068E">
        <w:rPr>
          <w:rFonts w:hint="eastAsia"/>
          <w:b/>
          <w:sz w:val="22"/>
        </w:rPr>
        <w:t>磋商</w:t>
      </w:r>
      <w:r w:rsidRPr="0008068E">
        <w:rPr>
          <w:b/>
          <w:sz w:val="22"/>
        </w:rPr>
        <w:t>内容与具体质量要求（但不仅限于）详见下表。</w:t>
      </w:r>
    </w:p>
    <w:p w14:paraId="750D1B31" w14:textId="77777777" w:rsidR="00931FAF" w:rsidRPr="0008068E" w:rsidRDefault="00931FAF" w:rsidP="00931FAF">
      <w:pPr>
        <w:ind w:firstLineChars="200" w:firstLine="442"/>
        <w:jc w:val="center"/>
        <w:rPr>
          <w:b/>
          <w:sz w:val="22"/>
        </w:rPr>
      </w:pPr>
      <w:r w:rsidRPr="0008068E">
        <w:rPr>
          <w:b/>
          <w:sz w:val="22"/>
        </w:rPr>
        <w:t>设施量清单</w:t>
      </w:r>
    </w:p>
    <w:p w14:paraId="12D91386" w14:textId="77777777" w:rsidR="00931FAF" w:rsidRPr="0008068E" w:rsidRDefault="00931FAF" w:rsidP="00931FAF">
      <w:pPr>
        <w:snapToGrid w:val="0"/>
        <w:ind w:firstLineChars="200" w:firstLine="440"/>
        <w:jc w:val="center"/>
        <w:rPr>
          <w:rFonts w:ascii="宋体" w:hAnsi="宋体" w:cs="宋体" w:hint="eastAsia"/>
          <w:kern w:val="0"/>
          <w:sz w:val="22"/>
          <w:lang w:bidi="ar"/>
        </w:rPr>
      </w:pPr>
      <w:r w:rsidRPr="0008068E">
        <w:rPr>
          <w:rFonts w:ascii="宋体" w:hAnsi="宋体" w:cs="宋体" w:hint="eastAsia"/>
          <w:kern w:val="0"/>
          <w:sz w:val="22"/>
          <w:lang w:bidi="ar"/>
        </w:rPr>
        <w:t>日常养护（一类经费）</w:t>
      </w:r>
    </w:p>
    <w:tbl>
      <w:tblPr>
        <w:tblW w:w="9903" w:type="dxa"/>
        <w:tblInd w:w="-14" w:type="dxa"/>
        <w:tblLayout w:type="fixed"/>
        <w:tblLook w:val="0000" w:firstRow="0" w:lastRow="0" w:firstColumn="0" w:lastColumn="0" w:noHBand="0" w:noVBand="0"/>
      </w:tblPr>
      <w:tblGrid>
        <w:gridCol w:w="964"/>
        <w:gridCol w:w="3411"/>
        <w:gridCol w:w="1842"/>
        <w:gridCol w:w="1843"/>
        <w:gridCol w:w="1843"/>
      </w:tblGrid>
      <w:tr w:rsidR="00931FAF" w:rsidRPr="0008068E" w14:paraId="4990C217"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2CCEC4BC"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序号</w:t>
            </w:r>
          </w:p>
        </w:tc>
        <w:tc>
          <w:tcPr>
            <w:tcW w:w="3411" w:type="dxa"/>
            <w:tcBorders>
              <w:top w:val="single" w:sz="4" w:space="0" w:color="000000"/>
              <w:left w:val="single" w:sz="4" w:space="0" w:color="000000"/>
              <w:bottom w:val="single" w:sz="4" w:space="0" w:color="000000"/>
              <w:right w:val="single" w:sz="4" w:space="0" w:color="000000"/>
            </w:tcBorders>
            <w:vAlign w:val="center"/>
          </w:tcPr>
          <w:p w14:paraId="135E3DF6"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分项名称</w:t>
            </w:r>
          </w:p>
        </w:tc>
        <w:tc>
          <w:tcPr>
            <w:tcW w:w="1842" w:type="dxa"/>
            <w:tcBorders>
              <w:top w:val="single" w:sz="4" w:space="0" w:color="000000"/>
              <w:left w:val="single" w:sz="4" w:space="0" w:color="000000"/>
              <w:bottom w:val="single" w:sz="4" w:space="0" w:color="000000"/>
              <w:right w:val="single" w:sz="4" w:space="0" w:color="000000"/>
            </w:tcBorders>
            <w:vAlign w:val="center"/>
          </w:tcPr>
          <w:p w14:paraId="217BBBCB"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单位</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2E021C8"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工作量</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B7CB0A1" w14:textId="77777777" w:rsidR="00931FAF" w:rsidRPr="0008068E" w:rsidRDefault="00931FAF" w:rsidP="00C67258">
            <w:pPr>
              <w:widowControl/>
              <w:jc w:val="center"/>
              <w:textAlignment w:val="center"/>
              <w:rPr>
                <w:rFonts w:ascii="方正仿宋_GBK" w:eastAsia="方正仿宋_GBK" w:hAnsi="方正仿宋_GBK" w:cs="方正仿宋_GBK" w:hint="eastAsia"/>
                <w:b/>
                <w:bCs/>
                <w:sz w:val="22"/>
              </w:rPr>
            </w:pPr>
            <w:r w:rsidRPr="0008068E">
              <w:rPr>
                <w:rFonts w:ascii="宋体" w:hAnsi="宋体" w:cs="宋体"/>
                <w:kern w:val="0"/>
                <w:sz w:val="22"/>
                <w:lang w:bidi="ar"/>
              </w:rPr>
              <w:t>备注</w:t>
            </w:r>
          </w:p>
        </w:tc>
      </w:tr>
      <w:tr w:rsidR="00931FAF" w:rsidRPr="0008068E" w14:paraId="187B1795"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5172CFA2"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一</w:t>
            </w:r>
          </w:p>
        </w:tc>
        <w:tc>
          <w:tcPr>
            <w:tcW w:w="3411" w:type="dxa"/>
            <w:tcBorders>
              <w:top w:val="single" w:sz="4" w:space="0" w:color="000000"/>
              <w:left w:val="single" w:sz="4" w:space="0" w:color="000000"/>
              <w:bottom w:val="single" w:sz="4" w:space="0" w:color="000000"/>
              <w:right w:val="single" w:sz="4" w:space="0" w:color="000000"/>
            </w:tcBorders>
            <w:vAlign w:val="center"/>
          </w:tcPr>
          <w:p w14:paraId="3C946D8B"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环卫保洁</w:t>
            </w:r>
          </w:p>
        </w:tc>
        <w:tc>
          <w:tcPr>
            <w:tcW w:w="1842" w:type="dxa"/>
            <w:tcBorders>
              <w:top w:val="single" w:sz="4" w:space="0" w:color="000000"/>
              <w:left w:val="single" w:sz="4" w:space="0" w:color="000000"/>
              <w:bottom w:val="single" w:sz="4" w:space="0" w:color="000000"/>
              <w:right w:val="single" w:sz="4" w:space="0" w:color="000000"/>
            </w:tcBorders>
            <w:vAlign w:val="center"/>
          </w:tcPr>
          <w:p w14:paraId="253B325B" w14:textId="77777777" w:rsidR="00931FAF" w:rsidRPr="0008068E" w:rsidRDefault="00931FAF" w:rsidP="00C67258">
            <w:pPr>
              <w:widowControl/>
              <w:jc w:val="center"/>
              <w:textAlignment w:val="center"/>
              <w:rPr>
                <w:rFonts w:ascii="宋体" w:hAnsi="宋体" w:cs="宋体" w:hint="eastAsia"/>
                <w:kern w:val="0"/>
                <w:sz w:val="22"/>
                <w:lang w:bidi="ar"/>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B07A41F" w14:textId="77777777" w:rsidR="00931FAF" w:rsidRPr="0008068E" w:rsidRDefault="00931FAF" w:rsidP="00C67258">
            <w:pPr>
              <w:widowControl/>
              <w:jc w:val="center"/>
              <w:textAlignment w:val="center"/>
              <w:rPr>
                <w:rFonts w:ascii="宋体" w:hAnsi="宋体" w:cs="宋体" w:hint="eastAsia"/>
                <w:kern w:val="0"/>
                <w:sz w:val="22"/>
                <w:lang w:bidi="ar"/>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F303C04" w14:textId="77777777" w:rsidR="00931FAF" w:rsidRPr="0008068E" w:rsidRDefault="00931FAF" w:rsidP="00C67258">
            <w:pPr>
              <w:jc w:val="center"/>
              <w:rPr>
                <w:rFonts w:ascii="方正仿宋_GBK" w:eastAsia="方正仿宋_GBK" w:hAnsi="方正仿宋_GBK" w:cs="方正仿宋_GBK" w:hint="eastAsia"/>
                <w:b/>
                <w:bCs/>
                <w:sz w:val="22"/>
              </w:rPr>
            </w:pPr>
          </w:p>
        </w:tc>
      </w:tr>
      <w:tr w:rsidR="00931FAF" w:rsidRPr="0008068E" w14:paraId="64DA085C"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45447676"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1</w:t>
            </w:r>
          </w:p>
        </w:tc>
        <w:tc>
          <w:tcPr>
            <w:tcW w:w="3411" w:type="dxa"/>
            <w:tcBorders>
              <w:top w:val="single" w:sz="4" w:space="0" w:color="000000"/>
              <w:left w:val="single" w:sz="4" w:space="0" w:color="000000"/>
              <w:bottom w:val="single" w:sz="4" w:space="0" w:color="000000"/>
              <w:right w:val="single" w:sz="4" w:space="0" w:color="000000"/>
            </w:tcBorders>
            <w:vAlign w:val="center"/>
          </w:tcPr>
          <w:p w14:paraId="6E8163B5"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道路巡视</w:t>
            </w:r>
          </w:p>
        </w:tc>
        <w:tc>
          <w:tcPr>
            <w:tcW w:w="1842" w:type="dxa"/>
            <w:tcBorders>
              <w:top w:val="single" w:sz="4" w:space="0" w:color="000000"/>
              <w:left w:val="single" w:sz="4" w:space="0" w:color="000000"/>
              <w:bottom w:val="single" w:sz="4" w:space="0" w:color="000000"/>
              <w:right w:val="single" w:sz="4" w:space="0" w:color="000000"/>
            </w:tcBorders>
            <w:vAlign w:val="center"/>
          </w:tcPr>
          <w:p w14:paraId="74DB0499"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1000米</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14C4683"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18.744</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639DCD8" w14:textId="77777777" w:rsidR="00931FAF" w:rsidRPr="0008068E" w:rsidRDefault="00931FAF" w:rsidP="00C67258">
            <w:pPr>
              <w:jc w:val="center"/>
              <w:rPr>
                <w:rFonts w:ascii="方正仿宋_GBK" w:eastAsia="方正仿宋_GBK" w:hAnsi="方正仿宋_GBK" w:cs="方正仿宋_GBK" w:hint="eastAsia"/>
                <w:sz w:val="22"/>
              </w:rPr>
            </w:pPr>
          </w:p>
        </w:tc>
      </w:tr>
      <w:tr w:rsidR="00931FAF" w:rsidRPr="0008068E" w14:paraId="3E6FCA59"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1B7F8C9D"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2</w:t>
            </w:r>
          </w:p>
        </w:tc>
        <w:tc>
          <w:tcPr>
            <w:tcW w:w="3411" w:type="dxa"/>
            <w:tcBorders>
              <w:top w:val="single" w:sz="4" w:space="0" w:color="000000"/>
              <w:left w:val="single" w:sz="4" w:space="0" w:color="000000"/>
              <w:bottom w:val="single" w:sz="4" w:space="0" w:color="000000"/>
              <w:right w:val="single" w:sz="4" w:space="0" w:color="000000"/>
            </w:tcBorders>
            <w:vAlign w:val="center"/>
          </w:tcPr>
          <w:p w14:paraId="074218B0"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机械清扫</w:t>
            </w:r>
          </w:p>
        </w:tc>
        <w:tc>
          <w:tcPr>
            <w:tcW w:w="1842" w:type="dxa"/>
            <w:tcBorders>
              <w:top w:val="single" w:sz="4" w:space="0" w:color="000000"/>
              <w:left w:val="single" w:sz="4" w:space="0" w:color="000000"/>
              <w:bottom w:val="single" w:sz="4" w:space="0" w:color="000000"/>
              <w:right w:val="single" w:sz="4" w:space="0" w:color="000000"/>
            </w:tcBorders>
            <w:vAlign w:val="center"/>
          </w:tcPr>
          <w:p w14:paraId="0DB9CD84"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1000米</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C0DEF8F"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34.022</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DAC1A0A" w14:textId="77777777" w:rsidR="00931FAF" w:rsidRPr="0008068E" w:rsidRDefault="00931FAF" w:rsidP="00C67258">
            <w:pPr>
              <w:jc w:val="center"/>
              <w:rPr>
                <w:rFonts w:ascii="方正仿宋_GBK" w:eastAsia="方正仿宋_GBK" w:hAnsi="方正仿宋_GBK" w:cs="方正仿宋_GBK" w:hint="eastAsia"/>
                <w:sz w:val="22"/>
              </w:rPr>
            </w:pPr>
          </w:p>
        </w:tc>
      </w:tr>
      <w:tr w:rsidR="00931FAF" w:rsidRPr="0008068E" w14:paraId="05B5F4C0"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61B29491"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3</w:t>
            </w:r>
          </w:p>
        </w:tc>
        <w:tc>
          <w:tcPr>
            <w:tcW w:w="3411" w:type="dxa"/>
            <w:tcBorders>
              <w:top w:val="single" w:sz="4" w:space="0" w:color="000000"/>
              <w:left w:val="single" w:sz="4" w:space="0" w:color="000000"/>
              <w:bottom w:val="single" w:sz="4" w:space="0" w:color="000000"/>
              <w:right w:val="single" w:sz="4" w:space="0" w:color="000000"/>
            </w:tcBorders>
            <w:vAlign w:val="center"/>
          </w:tcPr>
          <w:p w14:paraId="1AFA6F85"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人工清扫保洁</w:t>
            </w:r>
          </w:p>
        </w:tc>
        <w:tc>
          <w:tcPr>
            <w:tcW w:w="1842" w:type="dxa"/>
            <w:tcBorders>
              <w:top w:val="single" w:sz="4" w:space="0" w:color="000000"/>
              <w:left w:val="single" w:sz="4" w:space="0" w:color="000000"/>
              <w:bottom w:val="single" w:sz="4" w:space="0" w:color="000000"/>
              <w:right w:val="single" w:sz="4" w:space="0" w:color="000000"/>
            </w:tcBorders>
            <w:vAlign w:val="center"/>
          </w:tcPr>
          <w:p w14:paraId="149509ED"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1000m2</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4AA7CF3"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127.057</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B88446E" w14:textId="77777777" w:rsidR="00931FAF" w:rsidRPr="0008068E" w:rsidRDefault="00931FAF" w:rsidP="00C67258">
            <w:pPr>
              <w:jc w:val="center"/>
              <w:rPr>
                <w:rFonts w:ascii="方正仿宋_GBK" w:eastAsia="方正仿宋_GBK" w:hAnsi="方正仿宋_GBK" w:cs="方正仿宋_GBK" w:hint="eastAsia"/>
                <w:sz w:val="22"/>
              </w:rPr>
            </w:pPr>
          </w:p>
        </w:tc>
      </w:tr>
      <w:tr w:rsidR="00931FAF" w:rsidRPr="0008068E" w14:paraId="6A910BC0"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307B137D"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二</w:t>
            </w:r>
          </w:p>
        </w:tc>
        <w:tc>
          <w:tcPr>
            <w:tcW w:w="3411" w:type="dxa"/>
            <w:tcBorders>
              <w:top w:val="single" w:sz="4" w:space="0" w:color="000000"/>
              <w:left w:val="single" w:sz="4" w:space="0" w:color="000000"/>
              <w:bottom w:val="single" w:sz="4" w:space="0" w:color="000000"/>
              <w:right w:val="single" w:sz="4" w:space="0" w:color="000000"/>
            </w:tcBorders>
            <w:vAlign w:val="center"/>
          </w:tcPr>
          <w:p w14:paraId="7CA75C8D"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排水</w:t>
            </w:r>
          </w:p>
        </w:tc>
        <w:tc>
          <w:tcPr>
            <w:tcW w:w="1842" w:type="dxa"/>
            <w:tcBorders>
              <w:top w:val="single" w:sz="4" w:space="0" w:color="000000"/>
              <w:left w:val="single" w:sz="4" w:space="0" w:color="000000"/>
              <w:bottom w:val="single" w:sz="4" w:space="0" w:color="000000"/>
              <w:right w:val="single" w:sz="4" w:space="0" w:color="000000"/>
            </w:tcBorders>
            <w:vAlign w:val="center"/>
          </w:tcPr>
          <w:p w14:paraId="3B968BA1" w14:textId="77777777" w:rsidR="00931FAF" w:rsidRPr="0008068E" w:rsidRDefault="00931FAF" w:rsidP="00C67258">
            <w:pPr>
              <w:widowControl/>
              <w:jc w:val="center"/>
              <w:textAlignment w:val="center"/>
              <w:rPr>
                <w:rFonts w:ascii="宋体" w:hAnsi="宋体" w:cs="宋体" w:hint="eastAsia"/>
                <w:kern w:val="0"/>
                <w:sz w:val="22"/>
                <w:lang w:bidi="ar"/>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9776373" w14:textId="77777777" w:rsidR="00931FAF" w:rsidRPr="0008068E" w:rsidRDefault="00931FAF" w:rsidP="00C67258">
            <w:pPr>
              <w:widowControl/>
              <w:jc w:val="center"/>
              <w:textAlignment w:val="center"/>
              <w:rPr>
                <w:rFonts w:ascii="宋体" w:hAnsi="宋体" w:cs="宋体" w:hint="eastAsia"/>
                <w:kern w:val="0"/>
                <w:sz w:val="22"/>
                <w:lang w:bidi="ar"/>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42F02F4" w14:textId="77777777" w:rsidR="00931FAF" w:rsidRPr="0008068E" w:rsidRDefault="00931FAF" w:rsidP="00C67258">
            <w:pPr>
              <w:jc w:val="center"/>
              <w:rPr>
                <w:rFonts w:ascii="方正仿宋_GBK" w:eastAsia="方正仿宋_GBK" w:hAnsi="方正仿宋_GBK" w:cs="方正仿宋_GBK" w:hint="eastAsia"/>
                <w:sz w:val="22"/>
              </w:rPr>
            </w:pPr>
          </w:p>
        </w:tc>
      </w:tr>
      <w:tr w:rsidR="00931FAF" w:rsidRPr="0008068E" w14:paraId="50CAD549"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597CBF08"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1</w:t>
            </w:r>
          </w:p>
        </w:tc>
        <w:tc>
          <w:tcPr>
            <w:tcW w:w="3411" w:type="dxa"/>
            <w:tcBorders>
              <w:top w:val="single" w:sz="4" w:space="0" w:color="000000"/>
              <w:left w:val="single" w:sz="4" w:space="0" w:color="000000"/>
              <w:bottom w:val="single" w:sz="4" w:space="0" w:color="000000"/>
              <w:right w:val="single" w:sz="4" w:space="0" w:color="000000"/>
            </w:tcBorders>
            <w:vAlign w:val="center"/>
          </w:tcPr>
          <w:p w14:paraId="21B98088"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雨水管</w:t>
            </w:r>
          </w:p>
        </w:tc>
        <w:tc>
          <w:tcPr>
            <w:tcW w:w="1842" w:type="dxa"/>
            <w:tcBorders>
              <w:top w:val="single" w:sz="4" w:space="0" w:color="000000"/>
              <w:left w:val="single" w:sz="4" w:space="0" w:color="000000"/>
              <w:bottom w:val="single" w:sz="4" w:space="0" w:color="000000"/>
              <w:right w:val="single" w:sz="4" w:space="0" w:color="000000"/>
            </w:tcBorders>
            <w:vAlign w:val="center"/>
          </w:tcPr>
          <w:p w14:paraId="6484A716"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100米</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500AF459"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79.84</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F4CCFC0" w14:textId="77777777" w:rsidR="00931FAF" w:rsidRPr="0008068E" w:rsidRDefault="00931FAF" w:rsidP="00C67258">
            <w:pPr>
              <w:jc w:val="center"/>
              <w:rPr>
                <w:rFonts w:ascii="方正仿宋_GBK" w:eastAsia="方正仿宋_GBK" w:hAnsi="方正仿宋_GBK" w:cs="方正仿宋_GBK" w:hint="eastAsia"/>
                <w:sz w:val="22"/>
              </w:rPr>
            </w:pPr>
          </w:p>
        </w:tc>
      </w:tr>
      <w:tr w:rsidR="00931FAF" w:rsidRPr="0008068E" w14:paraId="661D2E6C"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106537E0"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lastRenderedPageBreak/>
              <w:t>2</w:t>
            </w:r>
          </w:p>
        </w:tc>
        <w:tc>
          <w:tcPr>
            <w:tcW w:w="3411" w:type="dxa"/>
            <w:tcBorders>
              <w:top w:val="single" w:sz="4" w:space="0" w:color="000000"/>
              <w:left w:val="single" w:sz="4" w:space="0" w:color="000000"/>
              <w:bottom w:val="single" w:sz="4" w:space="0" w:color="000000"/>
              <w:right w:val="single" w:sz="4" w:space="0" w:color="000000"/>
            </w:tcBorders>
            <w:vAlign w:val="center"/>
          </w:tcPr>
          <w:p w14:paraId="161D4480"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雨水检查井</w:t>
            </w:r>
          </w:p>
        </w:tc>
        <w:tc>
          <w:tcPr>
            <w:tcW w:w="1842" w:type="dxa"/>
            <w:tcBorders>
              <w:top w:val="single" w:sz="4" w:space="0" w:color="000000"/>
              <w:left w:val="single" w:sz="4" w:space="0" w:color="000000"/>
              <w:bottom w:val="single" w:sz="4" w:space="0" w:color="000000"/>
              <w:right w:val="single" w:sz="4" w:space="0" w:color="000000"/>
            </w:tcBorders>
            <w:vAlign w:val="center"/>
          </w:tcPr>
          <w:p w14:paraId="7BD997D8"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100座</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5A34642"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5.</w:t>
            </w:r>
            <w:r w:rsidRPr="0008068E">
              <w:rPr>
                <w:rFonts w:ascii="宋体" w:hAnsi="宋体" w:cs="宋体" w:hint="eastAsia"/>
                <w:kern w:val="0"/>
                <w:sz w:val="22"/>
                <w:lang w:bidi="ar"/>
              </w:rPr>
              <w:t>93</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3CB3781" w14:textId="77777777" w:rsidR="00931FAF" w:rsidRPr="0008068E" w:rsidRDefault="00931FAF" w:rsidP="00C67258">
            <w:pPr>
              <w:jc w:val="center"/>
              <w:rPr>
                <w:rFonts w:ascii="方正仿宋_GBK" w:eastAsia="方正仿宋_GBK" w:hAnsi="方正仿宋_GBK" w:cs="方正仿宋_GBK" w:hint="eastAsia"/>
                <w:sz w:val="22"/>
              </w:rPr>
            </w:pPr>
          </w:p>
        </w:tc>
      </w:tr>
      <w:tr w:rsidR="00931FAF" w:rsidRPr="0008068E" w14:paraId="3B2DA48E"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088AC7EB"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3</w:t>
            </w:r>
          </w:p>
        </w:tc>
        <w:tc>
          <w:tcPr>
            <w:tcW w:w="3411" w:type="dxa"/>
            <w:tcBorders>
              <w:top w:val="single" w:sz="4" w:space="0" w:color="000000"/>
              <w:left w:val="single" w:sz="4" w:space="0" w:color="000000"/>
              <w:bottom w:val="single" w:sz="4" w:space="0" w:color="000000"/>
              <w:right w:val="single" w:sz="4" w:space="0" w:color="000000"/>
            </w:tcBorders>
            <w:vAlign w:val="center"/>
          </w:tcPr>
          <w:p w14:paraId="4F243E50"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进水口</w:t>
            </w:r>
          </w:p>
        </w:tc>
        <w:tc>
          <w:tcPr>
            <w:tcW w:w="1842" w:type="dxa"/>
            <w:tcBorders>
              <w:top w:val="single" w:sz="4" w:space="0" w:color="000000"/>
              <w:left w:val="single" w:sz="4" w:space="0" w:color="000000"/>
              <w:bottom w:val="single" w:sz="4" w:space="0" w:color="000000"/>
              <w:right w:val="single" w:sz="4" w:space="0" w:color="000000"/>
            </w:tcBorders>
            <w:vAlign w:val="center"/>
          </w:tcPr>
          <w:p w14:paraId="3C7768E4"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100座</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BFFC6E6"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2</w:t>
            </w:r>
            <w:r w:rsidRPr="0008068E">
              <w:rPr>
                <w:rFonts w:ascii="宋体" w:hAnsi="宋体" w:cs="宋体" w:hint="eastAsia"/>
                <w:kern w:val="0"/>
                <w:sz w:val="22"/>
                <w:lang w:bidi="ar"/>
              </w:rPr>
              <w:t>.51</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E7E37C1" w14:textId="77777777" w:rsidR="00931FAF" w:rsidRPr="0008068E" w:rsidRDefault="00931FAF" w:rsidP="00C67258">
            <w:pPr>
              <w:jc w:val="center"/>
              <w:rPr>
                <w:rFonts w:ascii="方正仿宋_GBK" w:eastAsia="方正仿宋_GBK" w:hAnsi="方正仿宋_GBK" w:cs="方正仿宋_GBK" w:hint="eastAsia"/>
                <w:sz w:val="22"/>
              </w:rPr>
            </w:pPr>
          </w:p>
        </w:tc>
      </w:tr>
      <w:tr w:rsidR="00931FAF" w:rsidRPr="0008068E" w14:paraId="171CA58A"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610EB353"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4</w:t>
            </w:r>
          </w:p>
        </w:tc>
        <w:tc>
          <w:tcPr>
            <w:tcW w:w="3411" w:type="dxa"/>
            <w:tcBorders>
              <w:top w:val="single" w:sz="4" w:space="0" w:color="000000"/>
              <w:left w:val="single" w:sz="4" w:space="0" w:color="000000"/>
              <w:bottom w:val="single" w:sz="4" w:space="0" w:color="000000"/>
              <w:right w:val="single" w:sz="4" w:space="0" w:color="000000"/>
            </w:tcBorders>
            <w:vAlign w:val="center"/>
          </w:tcPr>
          <w:p w14:paraId="0C026BE5"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污水检查井</w:t>
            </w:r>
          </w:p>
        </w:tc>
        <w:tc>
          <w:tcPr>
            <w:tcW w:w="1842" w:type="dxa"/>
            <w:tcBorders>
              <w:top w:val="single" w:sz="4" w:space="0" w:color="000000"/>
              <w:left w:val="single" w:sz="4" w:space="0" w:color="000000"/>
              <w:bottom w:val="single" w:sz="4" w:space="0" w:color="000000"/>
              <w:right w:val="single" w:sz="4" w:space="0" w:color="000000"/>
            </w:tcBorders>
            <w:vAlign w:val="center"/>
          </w:tcPr>
          <w:p w14:paraId="53F1E384"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100座</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1B2290E"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4.39</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ADDB95B" w14:textId="77777777" w:rsidR="00931FAF" w:rsidRPr="0008068E" w:rsidRDefault="00931FAF" w:rsidP="00C67258">
            <w:pPr>
              <w:jc w:val="center"/>
              <w:rPr>
                <w:rFonts w:ascii="方正仿宋_GBK" w:eastAsia="方正仿宋_GBK" w:hAnsi="方正仿宋_GBK" w:cs="方正仿宋_GBK" w:hint="eastAsia"/>
                <w:sz w:val="22"/>
              </w:rPr>
            </w:pPr>
          </w:p>
        </w:tc>
      </w:tr>
      <w:tr w:rsidR="00931FAF" w:rsidRPr="0008068E" w14:paraId="70EBAA7F"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41076292"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5</w:t>
            </w:r>
          </w:p>
        </w:tc>
        <w:tc>
          <w:tcPr>
            <w:tcW w:w="3411" w:type="dxa"/>
            <w:tcBorders>
              <w:top w:val="single" w:sz="4" w:space="0" w:color="000000"/>
              <w:left w:val="single" w:sz="4" w:space="0" w:color="000000"/>
              <w:bottom w:val="single" w:sz="4" w:space="0" w:color="000000"/>
              <w:right w:val="single" w:sz="4" w:space="0" w:color="000000"/>
            </w:tcBorders>
            <w:vAlign w:val="center"/>
          </w:tcPr>
          <w:p w14:paraId="535D40CC"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污水管</w:t>
            </w:r>
          </w:p>
        </w:tc>
        <w:tc>
          <w:tcPr>
            <w:tcW w:w="1842" w:type="dxa"/>
            <w:tcBorders>
              <w:top w:val="single" w:sz="4" w:space="0" w:color="000000"/>
              <w:left w:val="single" w:sz="4" w:space="0" w:color="000000"/>
              <w:bottom w:val="single" w:sz="4" w:space="0" w:color="000000"/>
              <w:right w:val="single" w:sz="4" w:space="0" w:color="000000"/>
            </w:tcBorders>
            <w:vAlign w:val="center"/>
          </w:tcPr>
          <w:p w14:paraId="3B8BB012"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1000米</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8EE73D5"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0.48</w:t>
            </w:r>
            <w:r w:rsidRPr="0008068E">
              <w:rPr>
                <w:rFonts w:ascii="宋体" w:hAnsi="宋体" w:cs="宋体" w:hint="eastAsia"/>
                <w:kern w:val="0"/>
                <w:sz w:val="22"/>
                <w:lang w:bidi="ar"/>
              </w:rPr>
              <w:t>0</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EDEB5A7" w14:textId="77777777" w:rsidR="00931FAF" w:rsidRPr="0008068E" w:rsidRDefault="00931FAF" w:rsidP="00C67258">
            <w:pPr>
              <w:jc w:val="center"/>
              <w:rPr>
                <w:rFonts w:ascii="方正仿宋_GBK" w:eastAsia="方正仿宋_GBK" w:hAnsi="方正仿宋_GBK" w:cs="方正仿宋_GBK" w:hint="eastAsia"/>
                <w:sz w:val="22"/>
              </w:rPr>
            </w:pPr>
          </w:p>
        </w:tc>
      </w:tr>
      <w:tr w:rsidR="00931FAF" w:rsidRPr="0008068E" w14:paraId="275A9AC1"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1BF8BA75"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6</w:t>
            </w:r>
          </w:p>
        </w:tc>
        <w:tc>
          <w:tcPr>
            <w:tcW w:w="3411" w:type="dxa"/>
            <w:tcBorders>
              <w:top w:val="single" w:sz="4" w:space="0" w:color="000000"/>
              <w:left w:val="single" w:sz="4" w:space="0" w:color="000000"/>
              <w:bottom w:val="single" w:sz="4" w:space="0" w:color="000000"/>
              <w:right w:val="single" w:sz="4" w:space="0" w:color="000000"/>
            </w:tcBorders>
            <w:vAlign w:val="center"/>
          </w:tcPr>
          <w:p w14:paraId="3015D8C5"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连管</w:t>
            </w:r>
          </w:p>
        </w:tc>
        <w:tc>
          <w:tcPr>
            <w:tcW w:w="1842" w:type="dxa"/>
            <w:tcBorders>
              <w:top w:val="single" w:sz="4" w:space="0" w:color="000000"/>
              <w:left w:val="single" w:sz="4" w:space="0" w:color="000000"/>
              <w:bottom w:val="single" w:sz="4" w:space="0" w:color="000000"/>
              <w:right w:val="single" w:sz="4" w:space="0" w:color="000000"/>
            </w:tcBorders>
            <w:vAlign w:val="center"/>
          </w:tcPr>
          <w:p w14:paraId="5129D53B"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1000米</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CE62634"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1.</w:t>
            </w:r>
            <w:r w:rsidRPr="0008068E">
              <w:rPr>
                <w:rFonts w:ascii="宋体" w:hAnsi="宋体" w:cs="宋体" w:hint="eastAsia"/>
                <w:kern w:val="0"/>
                <w:sz w:val="22"/>
                <w:lang w:bidi="ar"/>
              </w:rPr>
              <w:t>303</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45476B4" w14:textId="77777777" w:rsidR="00931FAF" w:rsidRPr="0008068E" w:rsidRDefault="00931FAF" w:rsidP="00C67258">
            <w:pPr>
              <w:jc w:val="center"/>
              <w:rPr>
                <w:rFonts w:ascii="方正仿宋_GBK" w:eastAsia="方正仿宋_GBK" w:hAnsi="方正仿宋_GBK" w:cs="方正仿宋_GBK" w:hint="eastAsia"/>
                <w:sz w:val="22"/>
              </w:rPr>
            </w:pPr>
          </w:p>
        </w:tc>
      </w:tr>
      <w:tr w:rsidR="00931FAF" w:rsidRPr="0008068E" w14:paraId="0F06F88B"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59EF9CE7"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三</w:t>
            </w:r>
          </w:p>
        </w:tc>
        <w:tc>
          <w:tcPr>
            <w:tcW w:w="3411" w:type="dxa"/>
            <w:tcBorders>
              <w:top w:val="single" w:sz="4" w:space="0" w:color="000000"/>
              <w:left w:val="single" w:sz="4" w:space="0" w:color="000000"/>
              <w:bottom w:val="single" w:sz="4" w:space="0" w:color="000000"/>
              <w:right w:val="single" w:sz="4" w:space="0" w:color="000000"/>
            </w:tcBorders>
            <w:vAlign w:val="center"/>
          </w:tcPr>
          <w:p w14:paraId="58632BFF"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绿化</w:t>
            </w:r>
          </w:p>
        </w:tc>
        <w:tc>
          <w:tcPr>
            <w:tcW w:w="1842" w:type="dxa"/>
            <w:tcBorders>
              <w:top w:val="single" w:sz="4" w:space="0" w:color="000000"/>
              <w:left w:val="single" w:sz="4" w:space="0" w:color="000000"/>
              <w:bottom w:val="single" w:sz="4" w:space="0" w:color="000000"/>
              <w:right w:val="single" w:sz="4" w:space="0" w:color="000000"/>
            </w:tcBorders>
            <w:vAlign w:val="center"/>
          </w:tcPr>
          <w:p w14:paraId="6F9BCCEC" w14:textId="77777777" w:rsidR="00931FAF" w:rsidRPr="0008068E" w:rsidRDefault="00931FAF" w:rsidP="00C67258">
            <w:pPr>
              <w:widowControl/>
              <w:jc w:val="center"/>
              <w:textAlignment w:val="center"/>
              <w:rPr>
                <w:rFonts w:ascii="宋体" w:hAnsi="宋体" w:cs="宋体" w:hint="eastAsia"/>
                <w:kern w:val="0"/>
                <w:sz w:val="22"/>
                <w:lang w:bidi="ar"/>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7115A2B" w14:textId="77777777" w:rsidR="00931FAF" w:rsidRPr="0008068E" w:rsidRDefault="00931FAF" w:rsidP="00C67258">
            <w:pPr>
              <w:widowControl/>
              <w:jc w:val="center"/>
              <w:textAlignment w:val="center"/>
              <w:rPr>
                <w:rFonts w:ascii="宋体" w:hAnsi="宋体" w:cs="宋体" w:hint="eastAsia"/>
                <w:kern w:val="0"/>
                <w:sz w:val="22"/>
                <w:lang w:bidi="ar"/>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FBCF4C4" w14:textId="77777777" w:rsidR="00931FAF" w:rsidRPr="0008068E" w:rsidRDefault="00931FAF" w:rsidP="00C67258">
            <w:pPr>
              <w:jc w:val="center"/>
              <w:rPr>
                <w:rFonts w:ascii="方正仿宋_GBK" w:eastAsia="方正仿宋_GBK" w:hAnsi="方正仿宋_GBK" w:cs="方正仿宋_GBK" w:hint="eastAsia"/>
                <w:sz w:val="22"/>
              </w:rPr>
            </w:pPr>
          </w:p>
        </w:tc>
      </w:tr>
      <w:tr w:rsidR="00931FAF" w:rsidRPr="0008068E" w14:paraId="43A0F6B6"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1979B15C"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1</w:t>
            </w:r>
          </w:p>
        </w:tc>
        <w:tc>
          <w:tcPr>
            <w:tcW w:w="3411" w:type="dxa"/>
            <w:tcBorders>
              <w:top w:val="single" w:sz="4" w:space="0" w:color="000000"/>
              <w:left w:val="single" w:sz="4" w:space="0" w:color="000000"/>
              <w:bottom w:val="single" w:sz="4" w:space="0" w:color="000000"/>
              <w:right w:val="single" w:sz="4" w:space="0" w:color="000000"/>
            </w:tcBorders>
            <w:vAlign w:val="center"/>
          </w:tcPr>
          <w:p w14:paraId="6C95C71F"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行道树</w:t>
            </w:r>
          </w:p>
        </w:tc>
        <w:tc>
          <w:tcPr>
            <w:tcW w:w="1842" w:type="dxa"/>
            <w:tcBorders>
              <w:top w:val="single" w:sz="4" w:space="0" w:color="000000"/>
              <w:left w:val="single" w:sz="4" w:space="0" w:color="000000"/>
              <w:bottom w:val="single" w:sz="4" w:space="0" w:color="000000"/>
              <w:right w:val="single" w:sz="4" w:space="0" w:color="000000"/>
            </w:tcBorders>
            <w:vAlign w:val="center"/>
          </w:tcPr>
          <w:p w14:paraId="4904F303"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1000株</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5DEB9294"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2.4</w:t>
            </w:r>
            <w:r w:rsidRPr="0008068E">
              <w:rPr>
                <w:rFonts w:ascii="宋体" w:hAnsi="宋体" w:cs="宋体" w:hint="eastAsia"/>
                <w:kern w:val="0"/>
                <w:sz w:val="22"/>
                <w:lang w:bidi="ar"/>
              </w:rPr>
              <w:t>98</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1632576" w14:textId="77777777" w:rsidR="00931FAF" w:rsidRPr="0008068E" w:rsidRDefault="00931FAF" w:rsidP="00C67258">
            <w:pPr>
              <w:jc w:val="center"/>
              <w:rPr>
                <w:rFonts w:ascii="方正仿宋_GBK" w:eastAsia="方正仿宋_GBK" w:hAnsi="方正仿宋_GBK" w:cs="方正仿宋_GBK" w:hint="eastAsia"/>
                <w:sz w:val="22"/>
              </w:rPr>
            </w:pPr>
          </w:p>
        </w:tc>
      </w:tr>
      <w:tr w:rsidR="00931FAF" w:rsidRPr="0008068E" w14:paraId="4D3974BE"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11256B9A"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2</w:t>
            </w:r>
          </w:p>
        </w:tc>
        <w:tc>
          <w:tcPr>
            <w:tcW w:w="3411" w:type="dxa"/>
            <w:tcBorders>
              <w:top w:val="single" w:sz="4" w:space="0" w:color="000000"/>
              <w:left w:val="single" w:sz="4" w:space="0" w:color="000000"/>
              <w:bottom w:val="single" w:sz="4" w:space="0" w:color="000000"/>
              <w:right w:val="single" w:sz="4" w:space="0" w:color="000000"/>
            </w:tcBorders>
            <w:vAlign w:val="center"/>
          </w:tcPr>
          <w:p w14:paraId="639DB15C"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绿化面积</w:t>
            </w:r>
          </w:p>
        </w:tc>
        <w:tc>
          <w:tcPr>
            <w:tcW w:w="1842" w:type="dxa"/>
            <w:tcBorders>
              <w:top w:val="single" w:sz="4" w:space="0" w:color="000000"/>
              <w:left w:val="single" w:sz="4" w:space="0" w:color="000000"/>
              <w:bottom w:val="single" w:sz="4" w:space="0" w:color="000000"/>
              <w:right w:val="single" w:sz="4" w:space="0" w:color="000000"/>
            </w:tcBorders>
            <w:vAlign w:val="center"/>
          </w:tcPr>
          <w:p w14:paraId="33A9FC07"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万m2</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B3657B6"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0.6035</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ECF9951" w14:textId="77777777" w:rsidR="00931FAF" w:rsidRPr="0008068E" w:rsidRDefault="00931FAF" w:rsidP="00C67258">
            <w:pPr>
              <w:jc w:val="center"/>
              <w:rPr>
                <w:rFonts w:ascii="方正仿宋_GBK" w:eastAsia="方正仿宋_GBK" w:hAnsi="方正仿宋_GBK" w:cs="方正仿宋_GBK" w:hint="eastAsia"/>
                <w:sz w:val="22"/>
              </w:rPr>
            </w:pPr>
          </w:p>
        </w:tc>
      </w:tr>
      <w:tr w:rsidR="00931FAF" w:rsidRPr="0008068E" w14:paraId="3CB0B3FA"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30407F55"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四</w:t>
            </w:r>
          </w:p>
        </w:tc>
        <w:tc>
          <w:tcPr>
            <w:tcW w:w="3411" w:type="dxa"/>
            <w:tcBorders>
              <w:top w:val="single" w:sz="4" w:space="0" w:color="000000"/>
              <w:left w:val="single" w:sz="4" w:space="0" w:color="000000"/>
              <w:bottom w:val="single" w:sz="4" w:space="0" w:color="000000"/>
              <w:right w:val="single" w:sz="4" w:space="0" w:color="000000"/>
            </w:tcBorders>
            <w:vAlign w:val="center"/>
          </w:tcPr>
          <w:p w14:paraId="35619F58"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其他附属</w:t>
            </w:r>
          </w:p>
        </w:tc>
        <w:tc>
          <w:tcPr>
            <w:tcW w:w="1842" w:type="dxa"/>
            <w:tcBorders>
              <w:top w:val="single" w:sz="4" w:space="0" w:color="000000"/>
              <w:left w:val="single" w:sz="4" w:space="0" w:color="000000"/>
              <w:bottom w:val="single" w:sz="4" w:space="0" w:color="000000"/>
              <w:right w:val="single" w:sz="4" w:space="0" w:color="000000"/>
            </w:tcBorders>
            <w:vAlign w:val="center"/>
          </w:tcPr>
          <w:p w14:paraId="7D2AC709" w14:textId="77777777" w:rsidR="00931FAF" w:rsidRPr="0008068E" w:rsidRDefault="00931FAF" w:rsidP="00C67258">
            <w:pPr>
              <w:widowControl/>
              <w:jc w:val="center"/>
              <w:textAlignment w:val="center"/>
              <w:rPr>
                <w:rFonts w:ascii="宋体" w:hAnsi="宋体" w:cs="宋体" w:hint="eastAsia"/>
                <w:kern w:val="0"/>
                <w:sz w:val="22"/>
                <w:lang w:bidi="ar"/>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D229CD4" w14:textId="77777777" w:rsidR="00931FAF" w:rsidRPr="0008068E" w:rsidRDefault="00931FAF" w:rsidP="00C67258">
            <w:pPr>
              <w:widowControl/>
              <w:jc w:val="center"/>
              <w:textAlignment w:val="center"/>
              <w:rPr>
                <w:rFonts w:ascii="宋体" w:hAnsi="宋体" w:cs="宋体" w:hint="eastAsia"/>
                <w:kern w:val="0"/>
                <w:sz w:val="22"/>
                <w:lang w:bidi="ar"/>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3E754E5" w14:textId="77777777" w:rsidR="00931FAF" w:rsidRPr="0008068E" w:rsidRDefault="00931FAF" w:rsidP="00C67258">
            <w:pPr>
              <w:jc w:val="center"/>
              <w:rPr>
                <w:rFonts w:ascii="方正仿宋_GBK" w:eastAsia="方正仿宋_GBK" w:hAnsi="方正仿宋_GBK" w:cs="方正仿宋_GBK" w:hint="eastAsia"/>
                <w:sz w:val="22"/>
              </w:rPr>
            </w:pPr>
          </w:p>
        </w:tc>
      </w:tr>
      <w:tr w:rsidR="00931FAF" w:rsidRPr="0008068E" w14:paraId="31CC2A39"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61F54F0A"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1</w:t>
            </w:r>
          </w:p>
        </w:tc>
        <w:tc>
          <w:tcPr>
            <w:tcW w:w="3411" w:type="dxa"/>
            <w:tcBorders>
              <w:top w:val="single" w:sz="4" w:space="0" w:color="000000"/>
              <w:left w:val="single" w:sz="4" w:space="0" w:color="000000"/>
              <w:bottom w:val="single" w:sz="4" w:space="0" w:color="000000"/>
              <w:right w:val="single" w:sz="4" w:space="0" w:color="000000"/>
            </w:tcBorders>
            <w:vAlign w:val="center"/>
          </w:tcPr>
          <w:p w14:paraId="1AE62EF1"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LED 灯</w:t>
            </w:r>
          </w:p>
        </w:tc>
        <w:tc>
          <w:tcPr>
            <w:tcW w:w="1842" w:type="dxa"/>
            <w:tcBorders>
              <w:top w:val="single" w:sz="4" w:space="0" w:color="000000"/>
              <w:left w:val="single" w:sz="4" w:space="0" w:color="000000"/>
              <w:bottom w:val="single" w:sz="4" w:space="0" w:color="000000"/>
              <w:right w:val="single" w:sz="4" w:space="0" w:color="000000"/>
            </w:tcBorders>
            <w:vAlign w:val="center"/>
          </w:tcPr>
          <w:p w14:paraId="0BA39424"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盏</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D76F296"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98</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7451F3C" w14:textId="77777777" w:rsidR="00931FAF" w:rsidRPr="0008068E" w:rsidRDefault="00931FAF" w:rsidP="00C67258">
            <w:pPr>
              <w:jc w:val="center"/>
              <w:rPr>
                <w:rFonts w:ascii="方正仿宋_GBK" w:eastAsia="方正仿宋_GBK" w:hAnsi="方正仿宋_GBK" w:cs="方正仿宋_GBK" w:hint="eastAsia"/>
                <w:sz w:val="22"/>
              </w:rPr>
            </w:pPr>
          </w:p>
        </w:tc>
      </w:tr>
      <w:tr w:rsidR="00931FAF" w:rsidRPr="0008068E" w14:paraId="4A6F9E57"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007C9611"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2</w:t>
            </w:r>
          </w:p>
        </w:tc>
        <w:tc>
          <w:tcPr>
            <w:tcW w:w="3411" w:type="dxa"/>
            <w:tcBorders>
              <w:top w:val="single" w:sz="4" w:space="0" w:color="000000"/>
              <w:left w:val="single" w:sz="4" w:space="0" w:color="000000"/>
              <w:bottom w:val="single" w:sz="4" w:space="0" w:color="000000"/>
              <w:right w:val="single" w:sz="4" w:space="0" w:color="000000"/>
            </w:tcBorders>
            <w:vAlign w:val="center"/>
          </w:tcPr>
          <w:p w14:paraId="4695B6FC"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龙门架</w:t>
            </w:r>
          </w:p>
        </w:tc>
        <w:tc>
          <w:tcPr>
            <w:tcW w:w="1842" w:type="dxa"/>
            <w:tcBorders>
              <w:top w:val="single" w:sz="4" w:space="0" w:color="000000"/>
              <w:left w:val="single" w:sz="4" w:space="0" w:color="000000"/>
              <w:bottom w:val="single" w:sz="4" w:space="0" w:color="000000"/>
              <w:right w:val="single" w:sz="4" w:space="0" w:color="000000"/>
            </w:tcBorders>
            <w:vAlign w:val="center"/>
          </w:tcPr>
          <w:p w14:paraId="7899ACD9"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100m2</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A88FB31"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1.237</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419521B" w14:textId="77777777" w:rsidR="00931FAF" w:rsidRPr="0008068E" w:rsidRDefault="00931FAF" w:rsidP="00C67258">
            <w:pPr>
              <w:jc w:val="center"/>
              <w:rPr>
                <w:rFonts w:ascii="方正仿宋_GBK" w:eastAsia="方正仿宋_GBK" w:hAnsi="方正仿宋_GBK" w:cs="方正仿宋_GBK" w:hint="eastAsia"/>
                <w:sz w:val="22"/>
              </w:rPr>
            </w:pPr>
          </w:p>
        </w:tc>
      </w:tr>
      <w:tr w:rsidR="00931FAF" w:rsidRPr="0008068E" w14:paraId="28F6ABC7"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371A42DA"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3</w:t>
            </w:r>
          </w:p>
        </w:tc>
        <w:tc>
          <w:tcPr>
            <w:tcW w:w="3411" w:type="dxa"/>
            <w:tcBorders>
              <w:top w:val="single" w:sz="4" w:space="0" w:color="000000"/>
              <w:left w:val="single" w:sz="4" w:space="0" w:color="000000"/>
              <w:bottom w:val="single" w:sz="4" w:space="0" w:color="000000"/>
              <w:right w:val="single" w:sz="4" w:space="0" w:color="000000"/>
            </w:tcBorders>
            <w:vAlign w:val="center"/>
          </w:tcPr>
          <w:p w14:paraId="05837778"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人行护栏</w:t>
            </w:r>
          </w:p>
        </w:tc>
        <w:tc>
          <w:tcPr>
            <w:tcW w:w="1842" w:type="dxa"/>
            <w:tcBorders>
              <w:top w:val="single" w:sz="4" w:space="0" w:color="000000"/>
              <w:left w:val="single" w:sz="4" w:space="0" w:color="000000"/>
              <w:bottom w:val="single" w:sz="4" w:space="0" w:color="000000"/>
              <w:right w:val="single" w:sz="4" w:space="0" w:color="000000"/>
            </w:tcBorders>
            <w:vAlign w:val="center"/>
          </w:tcPr>
          <w:p w14:paraId="1F8AFB01"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10000米</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1CC28FC"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0.1599</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04D1A4D" w14:textId="77777777" w:rsidR="00931FAF" w:rsidRPr="0008068E" w:rsidRDefault="00931FAF" w:rsidP="00C67258">
            <w:pPr>
              <w:jc w:val="center"/>
              <w:rPr>
                <w:rFonts w:ascii="方正仿宋_GBK" w:eastAsia="方正仿宋_GBK" w:hAnsi="方正仿宋_GBK" w:cs="方正仿宋_GBK" w:hint="eastAsia"/>
                <w:sz w:val="22"/>
              </w:rPr>
            </w:pPr>
          </w:p>
        </w:tc>
      </w:tr>
      <w:tr w:rsidR="00931FAF" w:rsidRPr="0008068E" w14:paraId="4EDF59C1"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1A28C6CA"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4</w:t>
            </w:r>
          </w:p>
        </w:tc>
        <w:tc>
          <w:tcPr>
            <w:tcW w:w="3411" w:type="dxa"/>
            <w:tcBorders>
              <w:top w:val="single" w:sz="4" w:space="0" w:color="000000"/>
              <w:left w:val="single" w:sz="4" w:space="0" w:color="000000"/>
              <w:bottom w:val="single" w:sz="4" w:space="0" w:color="000000"/>
              <w:right w:val="single" w:sz="4" w:space="0" w:color="000000"/>
            </w:tcBorders>
            <w:vAlign w:val="center"/>
          </w:tcPr>
          <w:p w14:paraId="295EFEEA"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禁入栅</w:t>
            </w:r>
          </w:p>
        </w:tc>
        <w:tc>
          <w:tcPr>
            <w:tcW w:w="1842" w:type="dxa"/>
            <w:tcBorders>
              <w:top w:val="single" w:sz="4" w:space="0" w:color="000000"/>
              <w:left w:val="single" w:sz="4" w:space="0" w:color="000000"/>
              <w:bottom w:val="single" w:sz="4" w:space="0" w:color="000000"/>
              <w:right w:val="single" w:sz="4" w:space="0" w:color="000000"/>
            </w:tcBorders>
            <w:vAlign w:val="center"/>
          </w:tcPr>
          <w:p w14:paraId="3C660E15"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1000米</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2370283"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1.086</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3682EFD" w14:textId="77777777" w:rsidR="00931FAF" w:rsidRPr="0008068E" w:rsidRDefault="00931FAF" w:rsidP="00C67258">
            <w:pPr>
              <w:jc w:val="center"/>
              <w:rPr>
                <w:rFonts w:ascii="方正仿宋_GBK" w:eastAsia="方正仿宋_GBK" w:hAnsi="方正仿宋_GBK" w:cs="方正仿宋_GBK" w:hint="eastAsia"/>
                <w:sz w:val="22"/>
              </w:rPr>
            </w:pPr>
          </w:p>
        </w:tc>
      </w:tr>
      <w:tr w:rsidR="00931FAF" w:rsidRPr="0008068E" w14:paraId="67B56A1D"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698323A4"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5</w:t>
            </w:r>
          </w:p>
        </w:tc>
        <w:tc>
          <w:tcPr>
            <w:tcW w:w="3411" w:type="dxa"/>
            <w:tcBorders>
              <w:top w:val="single" w:sz="4" w:space="0" w:color="000000"/>
              <w:left w:val="single" w:sz="4" w:space="0" w:color="000000"/>
              <w:bottom w:val="single" w:sz="4" w:space="0" w:color="000000"/>
              <w:right w:val="single" w:sz="4" w:space="0" w:color="000000"/>
            </w:tcBorders>
            <w:vAlign w:val="center"/>
          </w:tcPr>
          <w:p w14:paraId="66FB454F"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波形钢护栏</w:t>
            </w:r>
          </w:p>
        </w:tc>
        <w:tc>
          <w:tcPr>
            <w:tcW w:w="1842" w:type="dxa"/>
            <w:tcBorders>
              <w:top w:val="single" w:sz="4" w:space="0" w:color="000000"/>
              <w:left w:val="single" w:sz="4" w:space="0" w:color="000000"/>
              <w:bottom w:val="single" w:sz="4" w:space="0" w:color="000000"/>
              <w:right w:val="single" w:sz="4" w:space="0" w:color="000000"/>
            </w:tcBorders>
            <w:vAlign w:val="center"/>
          </w:tcPr>
          <w:p w14:paraId="509ED5C5"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1000米</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87BB9E2"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3.293</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D9712B4" w14:textId="77777777" w:rsidR="00931FAF" w:rsidRPr="0008068E" w:rsidRDefault="00931FAF" w:rsidP="00C67258">
            <w:pPr>
              <w:jc w:val="center"/>
              <w:rPr>
                <w:rFonts w:ascii="方正仿宋_GBK" w:eastAsia="方正仿宋_GBK" w:hAnsi="方正仿宋_GBK" w:cs="方正仿宋_GBK" w:hint="eastAsia"/>
                <w:sz w:val="22"/>
              </w:rPr>
            </w:pPr>
          </w:p>
        </w:tc>
      </w:tr>
      <w:tr w:rsidR="00931FAF" w:rsidRPr="0008068E" w14:paraId="4DE12D93"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35B4DBDD"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6</w:t>
            </w:r>
          </w:p>
        </w:tc>
        <w:tc>
          <w:tcPr>
            <w:tcW w:w="3411" w:type="dxa"/>
            <w:tcBorders>
              <w:top w:val="single" w:sz="4" w:space="0" w:color="000000"/>
              <w:left w:val="single" w:sz="4" w:space="0" w:color="000000"/>
              <w:bottom w:val="single" w:sz="4" w:space="0" w:color="000000"/>
              <w:right w:val="single" w:sz="4" w:space="0" w:color="000000"/>
            </w:tcBorders>
            <w:vAlign w:val="center"/>
          </w:tcPr>
          <w:p w14:paraId="76637464"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红白杆</w:t>
            </w:r>
          </w:p>
        </w:tc>
        <w:tc>
          <w:tcPr>
            <w:tcW w:w="1842" w:type="dxa"/>
            <w:tcBorders>
              <w:top w:val="single" w:sz="4" w:space="0" w:color="000000"/>
              <w:left w:val="single" w:sz="4" w:space="0" w:color="000000"/>
              <w:bottom w:val="single" w:sz="4" w:space="0" w:color="000000"/>
              <w:right w:val="single" w:sz="4" w:space="0" w:color="000000"/>
            </w:tcBorders>
            <w:vAlign w:val="center"/>
          </w:tcPr>
          <w:p w14:paraId="607508A0"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100根</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4D8DC56"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6.39</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E898C89" w14:textId="77777777" w:rsidR="00931FAF" w:rsidRPr="0008068E" w:rsidRDefault="00931FAF" w:rsidP="00C67258">
            <w:pPr>
              <w:jc w:val="center"/>
              <w:rPr>
                <w:rFonts w:ascii="方正仿宋_GBK" w:eastAsia="方正仿宋_GBK" w:hAnsi="方正仿宋_GBK" w:cs="方正仿宋_GBK" w:hint="eastAsia"/>
                <w:sz w:val="22"/>
              </w:rPr>
            </w:pPr>
          </w:p>
        </w:tc>
      </w:tr>
      <w:tr w:rsidR="00931FAF" w:rsidRPr="0008068E" w14:paraId="37942B6D"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529E3705"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7</w:t>
            </w:r>
          </w:p>
        </w:tc>
        <w:tc>
          <w:tcPr>
            <w:tcW w:w="3411" w:type="dxa"/>
            <w:tcBorders>
              <w:top w:val="single" w:sz="4" w:space="0" w:color="000000"/>
              <w:left w:val="single" w:sz="4" w:space="0" w:color="000000"/>
              <w:bottom w:val="single" w:sz="4" w:space="0" w:color="000000"/>
              <w:right w:val="single" w:sz="4" w:space="0" w:color="000000"/>
            </w:tcBorders>
            <w:vAlign w:val="center"/>
          </w:tcPr>
          <w:p w14:paraId="1AB193C2"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路名牌</w:t>
            </w:r>
          </w:p>
        </w:tc>
        <w:tc>
          <w:tcPr>
            <w:tcW w:w="1842" w:type="dxa"/>
            <w:tcBorders>
              <w:top w:val="single" w:sz="4" w:space="0" w:color="000000"/>
              <w:left w:val="single" w:sz="4" w:space="0" w:color="000000"/>
              <w:bottom w:val="single" w:sz="4" w:space="0" w:color="000000"/>
              <w:right w:val="single" w:sz="4" w:space="0" w:color="000000"/>
            </w:tcBorders>
            <w:vAlign w:val="center"/>
          </w:tcPr>
          <w:p w14:paraId="297E4442"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100块</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C0D5617"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kern w:val="0"/>
                <w:sz w:val="22"/>
                <w:lang w:bidi="ar"/>
              </w:rPr>
              <w:t>0.1</w:t>
            </w:r>
            <w:r w:rsidRPr="0008068E">
              <w:rPr>
                <w:rFonts w:ascii="宋体" w:hAnsi="宋体" w:cs="宋体" w:hint="eastAsia"/>
                <w:kern w:val="0"/>
                <w:sz w:val="22"/>
                <w:lang w:bidi="ar"/>
              </w:rPr>
              <w:t>2</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56ACA072" w14:textId="77777777" w:rsidR="00931FAF" w:rsidRPr="0008068E" w:rsidRDefault="00931FAF" w:rsidP="00C67258">
            <w:pPr>
              <w:jc w:val="center"/>
              <w:rPr>
                <w:rFonts w:ascii="方正仿宋_GBK" w:eastAsia="方正仿宋_GBK" w:hAnsi="方正仿宋_GBK" w:cs="方正仿宋_GBK" w:hint="eastAsia"/>
                <w:sz w:val="22"/>
              </w:rPr>
            </w:pPr>
          </w:p>
        </w:tc>
      </w:tr>
      <w:tr w:rsidR="00931FAF" w:rsidRPr="0008068E" w14:paraId="64EC8FD1"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4A52D1A9"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8</w:t>
            </w:r>
          </w:p>
        </w:tc>
        <w:tc>
          <w:tcPr>
            <w:tcW w:w="3411" w:type="dxa"/>
            <w:tcBorders>
              <w:top w:val="single" w:sz="4" w:space="0" w:color="000000"/>
              <w:left w:val="single" w:sz="4" w:space="0" w:color="000000"/>
              <w:bottom w:val="single" w:sz="4" w:space="0" w:color="000000"/>
              <w:right w:val="single" w:sz="4" w:space="0" w:color="000000"/>
            </w:tcBorders>
            <w:vAlign w:val="center"/>
          </w:tcPr>
          <w:p w14:paraId="66420ACC"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百米桩</w:t>
            </w:r>
          </w:p>
        </w:tc>
        <w:tc>
          <w:tcPr>
            <w:tcW w:w="1842" w:type="dxa"/>
            <w:tcBorders>
              <w:top w:val="single" w:sz="4" w:space="0" w:color="000000"/>
              <w:left w:val="single" w:sz="4" w:space="0" w:color="000000"/>
              <w:bottom w:val="single" w:sz="4" w:space="0" w:color="000000"/>
              <w:right w:val="single" w:sz="4" w:space="0" w:color="000000"/>
            </w:tcBorders>
            <w:vAlign w:val="center"/>
          </w:tcPr>
          <w:p w14:paraId="0EA51C1D"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100块</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F343C81"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0.62</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2021501" w14:textId="77777777" w:rsidR="00931FAF" w:rsidRPr="0008068E" w:rsidRDefault="00931FAF" w:rsidP="00C67258">
            <w:pPr>
              <w:jc w:val="center"/>
              <w:rPr>
                <w:rFonts w:ascii="方正仿宋_GBK" w:eastAsia="方正仿宋_GBK" w:hAnsi="方正仿宋_GBK" w:cs="方正仿宋_GBK" w:hint="eastAsia"/>
                <w:sz w:val="22"/>
              </w:rPr>
            </w:pPr>
          </w:p>
        </w:tc>
      </w:tr>
      <w:tr w:rsidR="00931FAF" w:rsidRPr="0008068E" w14:paraId="6F21C25C"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62563790"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9</w:t>
            </w:r>
          </w:p>
        </w:tc>
        <w:tc>
          <w:tcPr>
            <w:tcW w:w="3411" w:type="dxa"/>
            <w:tcBorders>
              <w:top w:val="single" w:sz="4" w:space="0" w:color="000000"/>
              <w:left w:val="single" w:sz="4" w:space="0" w:color="000000"/>
              <w:bottom w:val="single" w:sz="4" w:space="0" w:color="000000"/>
              <w:right w:val="single" w:sz="4" w:space="0" w:color="000000"/>
            </w:tcBorders>
            <w:vAlign w:val="center"/>
          </w:tcPr>
          <w:p w14:paraId="209E8C12"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里程碑</w:t>
            </w:r>
          </w:p>
        </w:tc>
        <w:tc>
          <w:tcPr>
            <w:tcW w:w="1842" w:type="dxa"/>
            <w:tcBorders>
              <w:top w:val="single" w:sz="4" w:space="0" w:color="000000"/>
              <w:left w:val="single" w:sz="4" w:space="0" w:color="000000"/>
              <w:bottom w:val="single" w:sz="4" w:space="0" w:color="000000"/>
              <w:right w:val="single" w:sz="4" w:space="0" w:color="000000"/>
            </w:tcBorders>
            <w:vAlign w:val="center"/>
          </w:tcPr>
          <w:p w14:paraId="7D705292"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100块</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591CA88B"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0.10</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B7ABFED" w14:textId="77777777" w:rsidR="00931FAF" w:rsidRPr="0008068E" w:rsidRDefault="00931FAF" w:rsidP="00C67258">
            <w:pPr>
              <w:jc w:val="center"/>
              <w:rPr>
                <w:rFonts w:ascii="方正仿宋_GBK" w:eastAsia="方正仿宋_GBK" w:hAnsi="方正仿宋_GBK" w:cs="方正仿宋_GBK" w:hint="eastAsia"/>
                <w:sz w:val="22"/>
              </w:rPr>
            </w:pPr>
          </w:p>
        </w:tc>
      </w:tr>
      <w:tr w:rsidR="00931FAF" w:rsidRPr="0008068E" w14:paraId="1C094A44"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7D2A2666"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10</w:t>
            </w:r>
          </w:p>
        </w:tc>
        <w:tc>
          <w:tcPr>
            <w:tcW w:w="3411" w:type="dxa"/>
            <w:tcBorders>
              <w:top w:val="single" w:sz="4" w:space="0" w:color="000000"/>
              <w:left w:val="single" w:sz="4" w:space="0" w:color="000000"/>
              <w:bottom w:val="single" w:sz="4" w:space="0" w:color="000000"/>
              <w:right w:val="single" w:sz="4" w:space="0" w:color="000000"/>
            </w:tcBorders>
            <w:vAlign w:val="center"/>
          </w:tcPr>
          <w:p w14:paraId="5510154F"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警示牌</w:t>
            </w:r>
          </w:p>
        </w:tc>
        <w:tc>
          <w:tcPr>
            <w:tcW w:w="1842" w:type="dxa"/>
            <w:tcBorders>
              <w:top w:val="single" w:sz="4" w:space="0" w:color="000000"/>
              <w:left w:val="single" w:sz="4" w:space="0" w:color="000000"/>
              <w:bottom w:val="single" w:sz="4" w:space="0" w:color="000000"/>
              <w:right w:val="single" w:sz="4" w:space="0" w:color="000000"/>
            </w:tcBorders>
            <w:vAlign w:val="center"/>
          </w:tcPr>
          <w:p w14:paraId="650E5415"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100块2</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1BCA868"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0.35</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D958481" w14:textId="77777777" w:rsidR="00931FAF" w:rsidRPr="0008068E" w:rsidRDefault="00931FAF" w:rsidP="00C67258">
            <w:pPr>
              <w:jc w:val="center"/>
              <w:rPr>
                <w:rFonts w:ascii="方正仿宋_GBK" w:eastAsia="方正仿宋_GBK" w:hAnsi="方正仿宋_GBK" w:cs="方正仿宋_GBK" w:hint="eastAsia"/>
                <w:sz w:val="22"/>
              </w:rPr>
            </w:pPr>
          </w:p>
        </w:tc>
      </w:tr>
      <w:tr w:rsidR="00931FAF" w:rsidRPr="0008068E" w14:paraId="5DE6AA2C"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2B72E0DB"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11</w:t>
            </w:r>
          </w:p>
        </w:tc>
        <w:tc>
          <w:tcPr>
            <w:tcW w:w="3411" w:type="dxa"/>
            <w:tcBorders>
              <w:top w:val="single" w:sz="4" w:space="0" w:color="000000"/>
              <w:left w:val="single" w:sz="4" w:space="0" w:color="000000"/>
              <w:bottom w:val="single" w:sz="4" w:space="0" w:color="000000"/>
              <w:right w:val="single" w:sz="4" w:space="0" w:color="000000"/>
            </w:tcBorders>
            <w:vAlign w:val="center"/>
          </w:tcPr>
          <w:p w14:paraId="7128F657"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中央防撞隔离墩</w:t>
            </w:r>
          </w:p>
        </w:tc>
        <w:tc>
          <w:tcPr>
            <w:tcW w:w="1842" w:type="dxa"/>
            <w:tcBorders>
              <w:top w:val="single" w:sz="4" w:space="0" w:color="000000"/>
              <w:left w:val="single" w:sz="4" w:space="0" w:color="000000"/>
              <w:bottom w:val="single" w:sz="4" w:space="0" w:color="000000"/>
              <w:right w:val="single" w:sz="4" w:space="0" w:color="000000"/>
            </w:tcBorders>
            <w:vAlign w:val="center"/>
          </w:tcPr>
          <w:p w14:paraId="4B7F5E11"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100块</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04892C1" w14:textId="77777777" w:rsidR="00931FAF" w:rsidRPr="0008068E" w:rsidRDefault="00931FAF" w:rsidP="00C67258">
            <w:pPr>
              <w:widowControl/>
              <w:jc w:val="center"/>
              <w:textAlignment w:val="center"/>
              <w:rPr>
                <w:rFonts w:ascii="宋体" w:hAnsi="宋体" w:cs="宋体" w:hint="eastAsia"/>
                <w:kern w:val="0"/>
                <w:sz w:val="22"/>
                <w:lang w:bidi="ar"/>
              </w:rPr>
            </w:pPr>
            <w:r w:rsidRPr="0008068E">
              <w:rPr>
                <w:rFonts w:ascii="宋体" w:hAnsi="宋体" w:cs="宋体" w:hint="eastAsia"/>
                <w:kern w:val="0"/>
                <w:sz w:val="22"/>
                <w:lang w:bidi="ar"/>
              </w:rPr>
              <w:t>0.16</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B32FB7D" w14:textId="77777777" w:rsidR="00931FAF" w:rsidRPr="0008068E" w:rsidRDefault="00931FAF" w:rsidP="00C67258">
            <w:pPr>
              <w:jc w:val="center"/>
              <w:rPr>
                <w:rFonts w:ascii="方正仿宋_GBK" w:eastAsia="方正仿宋_GBK" w:hAnsi="方正仿宋_GBK" w:cs="方正仿宋_GBK" w:hint="eastAsia"/>
                <w:sz w:val="22"/>
              </w:rPr>
            </w:pPr>
          </w:p>
        </w:tc>
      </w:tr>
    </w:tbl>
    <w:p w14:paraId="751B49ED" w14:textId="77777777" w:rsidR="00931FAF" w:rsidRPr="0008068E" w:rsidRDefault="00931FAF" w:rsidP="00931FAF">
      <w:pPr>
        <w:snapToGrid w:val="0"/>
        <w:ind w:firstLineChars="200" w:firstLine="440"/>
        <w:jc w:val="left"/>
        <w:rPr>
          <w:bCs/>
          <w:sz w:val="22"/>
        </w:rPr>
      </w:pPr>
    </w:p>
    <w:p w14:paraId="32EFF12D" w14:textId="77777777" w:rsidR="00931FAF" w:rsidRPr="0008068E" w:rsidRDefault="00931FAF" w:rsidP="00931FAF">
      <w:pPr>
        <w:snapToGrid w:val="0"/>
        <w:ind w:firstLineChars="200" w:firstLine="440"/>
        <w:jc w:val="center"/>
        <w:rPr>
          <w:rFonts w:ascii="宋体" w:hAnsi="宋体" w:cs="宋体" w:hint="eastAsia"/>
          <w:kern w:val="0"/>
          <w:sz w:val="22"/>
          <w:lang w:bidi="ar"/>
        </w:rPr>
      </w:pPr>
      <w:r w:rsidRPr="0008068E">
        <w:rPr>
          <w:rFonts w:ascii="宋体" w:hAnsi="宋体" w:cs="宋体" w:hint="eastAsia"/>
          <w:kern w:val="0"/>
          <w:sz w:val="22"/>
          <w:lang w:bidi="ar"/>
        </w:rPr>
        <w:t>专项养护（二类经费）</w:t>
      </w:r>
    </w:p>
    <w:tbl>
      <w:tblPr>
        <w:tblW w:w="9791" w:type="dxa"/>
        <w:tblInd w:w="98" w:type="dxa"/>
        <w:tblLayout w:type="fixed"/>
        <w:tblLook w:val="0000" w:firstRow="0" w:lastRow="0" w:firstColumn="0" w:lastColumn="0" w:noHBand="0" w:noVBand="0"/>
      </w:tblPr>
      <w:tblGrid>
        <w:gridCol w:w="964"/>
        <w:gridCol w:w="3299"/>
        <w:gridCol w:w="1842"/>
        <w:gridCol w:w="1843"/>
        <w:gridCol w:w="1843"/>
      </w:tblGrid>
      <w:tr w:rsidR="00931FAF" w:rsidRPr="0008068E" w14:paraId="5625D1C0"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3A040A5D" w14:textId="77777777" w:rsidR="00931FAF" w:rsidRPr="0008068E" w:rsidRDefault="00931FAF" w:rsidP="00C67258">
            <w:pPr>
              <w:widowControl/>
              <w:jc w:val="center"/>
              <w:textAlignment w:val="center"/>
              <w:rPr>
                <w:rFonts w:ascii="宋体" w:hAnsi="宋体" w:cs="宋体" w:hint="eastAsia"/>
                <w:b/>
                <w:bCs/>
                <w:sz w:val="22"/>
              </w:rPr>
            </w:pPr>
            <w:r w:rsidRPr="0008068E">
              <w:rPr>
                <w:rFonts w:ascii="宋体" w:hAnsi="宋体" w:cs="宋体" w:hint="eastAsia"/>
                <w:b/>
                <w:bCs/>
                <w:kern w:val="0"/>
                <w:sz w:val="22"/>
                <w:lang w:bidi="ar"/>
              </w:rPr>
              <w:t>序号</w:t>
            </w:r>
          </w:p>
        </w:tc>
        <w:tc>
          <w:tcPr>
            <w:tcW w:w="3299" w:type="dxa"/>
            <w:tcBorders>
              <w:top w:val="single" w:sz="4" w:space="0" w:color="000000"/>
              <w:left w:val="single" w:sz="4" w:space="0" w:color="000000"/>
              <w:bottom w:val="single" w:sz="4" w:space="0" w:color="000000"/>
              <w:right w:val="single" w:sz="4" w:space="0" w:color="000000"/>
            </w:tcBorders>
            <w:vAlign w:val="center"/>
          </w:tcPr>
          <w:p w14:paraId="480E6268" w14:textId="77777777" w:rsidR="00931FAF" w:rsidRPr="0008068E" w:rsidRDefault="00931FAF" w:rsidP="00C67258">
            <w:pPr>
              <w:widowControl/>
              <w:jc w:val="center"/>
              <w:textAlignment w:val="center"/>
              <w:rPr>
                <w:rFonts w:ascii="宋体" w:hAnsi="宋体" w:cs="宋体" w:hint="eastAsia"/>
                <w:b/>
                <w:bCs/>
                <w:sz w:val="22"/>
              </w:rPr>
            </w:pPr>
            <w:r w:rsidRPr="0008068E">
              <w:rPr>
                <w:rFonts w:ascii="宋体" w:hAnsi="宋体" w:cs="宋体" w:hint="eastAsia"/>
                <w:b/>
                <w:bCs/>
                <w:kern w:val="0"/>
                <w:sz w:val="22"/>
                <w:lang w:bidi="ar"/>
              </w:rPr>
              <w:t>分项名称</w:t>
            </w:r>
          </w:p>
        </w:tc>
        <w:tc>
          <w:tcPr>
            <w:tcW w:w="1842" w:type="dxa"/>
            <w:tcBorders>
              <w:top w:val="single" w:sz="4" w:space="0" w:color="000000"/>
              <w:left w:val="single" w:sz="4" w:space="0" w:color="000000"/>
              <w:bottom w:val="single" w:sz="4" w:space="0" w:color="000000"/>
              <w:right w:val="single" w:sz="4" w:space="0" w:color="000000"/>
            </w:tcBorders>
            <w:vAlign w:val="center"/>
          </w:tcPr>
          <w:p w14:paraId="6AE21AB4" w14:textId="77777777" w:rsidR="00931FAF" w:rsidRPr="0008068E" w:rsidRDefault="00931FAF" w:rsidP="00C67258">
            <w:pPr>
              <w:widowControl/>
              <w:jc w:val="center"/>
              <w:textAlignment w:val="center"/>
              <w:rPr>
                <w:rFonts w:ascii="宋体" w:hAnsi="宋体" w:cs="宋体" w:hint="eastAsia"/>
                <w:b/>
                <w:bCs/>
                <w:sz w:val="22"/>
              </w:rPr>
            </w:pPr>
            <w:r w:rsidRPr="0008068E">
              <w:rPr>
                <w:rFonts w:ascii="宋体" w:hAnsi="宋体" w:cs="宋体" w:hint="eastAsia"/>
                <w:b/>
                <w:bCs/>
                <w:kern w:val="0"/>
                <w:sz w:val="22"/>
                <w:lang w:bidi="ar"/>
              </w:rPr>
              <w:t>单位</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F274CF2" w14:textId="77777777" w:rsidR="00931FAF" w:rsidRPr="0008068E" w:rsidRDefault="00931FAF" w:rsidP="00C67258">
            <w:pPr>
              <w:widowControl/>
              <w:jc w:val="center"/>
              <w:textAlignment w:val="center"/>
              <w:rPr>
                <w:rFonts w:ascii="宋体" w:hAnsi="宋体" w:cs="宋体" w:hint="eastAsia"/>
                <w:b/>
                <w:bCs/>
                <w:sz w:val="22"/>
              </w:rPr>
            </w:pPr>
            <w:r w:rsidRPr="0008068E">
              <w:rPr>
                <w:rFonts w:ascii="宋体" w:hAnsi="宋体" w:cs="宋体" w:hint="eastAsia"/>
                <w:b/>
                <w:bCs/>
                <w:kern w:val="0"/>
                <w:sz w:val="22"/>
                <w:lang w:bidi="ar"/>
              </w:rPr>
              <w:t>工作量</w:t>
            </w:r>
          </w:p>
        </w:tc>
        <w:tc>
          <w:tcPr>
            <w:tcW w:w="1843" w:type="dxa"/>
            <w:tcBorders>
              <w:top w:val="single" w:sz="4" w:space="0" w:color="000000"/>
              <w:left w:val="single" w:sz="4" w:space="0" w:color="000000"/>
              <w:bottom w:val="single" w:sz="4" w:space="0" w:color="000000"/>
              <w:right w:val="single" w:sz="4" w:space="0" w:color="000000"/>
            </w:tcBorders>
            <w:vAlign w:val="center"/>
          </w:tcPr>
          <w:p w14:paraId="21BFCCF0" w14:textId="77777777" w:rsidR="00931FAF" w:rsidRPr="0008068E" w:rsidRDefault="00931FAF" w:rsidP="00C67258">
            <w:pPr>
              <w:widowControl/>
              <w:jc w:val="center"/>
              <w:textAlignment w:val="center"/>
              <w:rPr>
                <w:rFonts w:ascii="方正仿宋_GBK" w:eastAsia="方正仿宋_GBK" w:hAnsi="方正仿宋_GBK" w:cs="方正仿宋_GBK" w:hint="eastAsia"/>
                <w:b/>
                <w:bCs/>
                <w:sz w:val="22"/>
              </w:rPr>
            </w:pPr>
            <w:r w:rsidRPr="0008068E">
              <w:rPr>
                <w:rFonts w:ascii="宋体" w:hAnsi="宋体" w:cs="宋体"/>
                <w:b/>
                <w:bCs/>
                <w:kern w:val="0"/>
                <w:sz w:val="22"/>
                <w:lang w:bidi="ar"/>
              </w:rPr>
              <w:t>备注</w:t>
            </w:r>
          </w:p>
        </w:tc>
      </w:tr>
      <w:tr w:rsidR="00931FAF" w:rsidRPr="0008068E" w14:paraId="1D3EA5B6"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03ECA64B" w14:textId="77777777" w:rsidR="00931FAF" w:rsidRPr="0008068E" w:rsidRDefault="00931FAF" w:rsidP="00C67258">
            <w:pPr>
              <w:widowControl/>
              <w:jc w:val="center"/>
              <w:textAlignment w:val="center"/>
              <w:rPr>
                <w:rFonts w:ascii="宋体" w:hAnsi="宋体" w:cs="宋体" w:hint="eastAsia"/>
                <w:b/>
                <w:bCs/>
                <w:sz w:val="22"/>
              </w:rPr>
            </w:pPr>
            <w:r w:rsidRPr="0008068E">
              <w:rPr>
                <w:rFonts w:ascii="宋体" w:hAnsi="宋体" w:cs="宋体" w:hint="eastAsia"/>
                <w:b/>
                <w:bCs/>
                <w:kern w:val="0"/>
                <w:sz w:val="22"/>
                <w:lang w:bidi="ar"/>
              </w:rPr>
              <w:lastRenderedPageBreak/>
              <w:t>一</w:t>
            </w:r>
          </w:p>
        </w:tc>
        <w:tc>
          <w:tcPr>
            <w:tcW w:w="3299" w:type="dxa"/>
            <w:tcBorders>
              <w:top w:val="single" w:sz="4" w:space="0" w:color="000000"/>
              <w:left w:val="single" w:sz="4" w:space="0" w:color="000000"/>
              <w:bottom w:val="single" w:sz="4" w:space="0" w:color="000000"/>
              <w:right w:val="single" w:sz="4" w:space="0" w:color="000000"/>
            </w:tcBorders>
            <w:vAlign w:val="center"/>
          </w:tcPr>
          <w:p w14:paraId="28B4422C" w14:textId="77777777" w:rsidR="00931FAF" w:rsidRPr="0008068E" w:rsidRDefault="00931FAF" w:rsidP="00C67258">
            <w:pPr>
              <w:widowControl/>
              <w:jc w:val="center"/>
              <w:textAlignment w:val="center"/>
              <w:rPr>
                <w:rFonts w:ascii="宋体" w:hAnsi="宋体" w:cs="宋体" w:hint="eastAsia"/>
                <w:b/>
                <w:bCs/>
                <w:sz w:val="22"/>
              </w:rPr>
            </w:pPr>
            <w:r w:rsidRPr="0008068E">
              <w:rPr>
                <w:rFonts w:ascii="宋体" w:hAnsi="宋体" w:cs="宋体" w:hint="eastAsia"/>
                <w:b/>
                <w:bCs/>
                <w:kern w:val="0"/>
                <w:sz w:val="22"/>
                <w:lang w:bidi="ar"/>
              </w:rPr>
              <w:t>道路</w:t>
            </w:r>
          </w:p>
        </w:tc>
        <w:tc>
          <w:tcPr>
            <w:tcW w:w="1842" w:type="dxa"/>
            <w:tcBorders>
              <w:top w:val="single" w:sz="4" w:space="0" w:color="000000"/>
              <w:left w:val="single" w:sz="4" w:space="0" w:color="000000"/>
              <w:bottom w:val="single" w:sz="4" w:space="0" w:color="000000"/>
              <w:right w:val="single" w:sz="4" w:space="0" w:color="000000"/>
            </w:tcBorders>
            <w:vAlign w:val="center"/>
          </w:tcPr>
          <w:p w14:paraId="265B4AEF" w14:textId="77777777" w:rsidR="00931FAF" w:rsidRPr="0008068E" w:rsidRDefault="00931FAF" w:rsidP="00C67258">
            <w:pPr>
              <w:jc w:val="center"/>
              <w:rPr>
                <w:rFonts w:ascii="宋体" w:hAnsi="宋体" w:cs="宋体" w:hint="eastAsia"/>
                <w:b/>
                <w:bCs/>
                <w:sz w:val="22"/>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756681A" w14:textId="77777777" w:rsidR="00931FAF" w:rsidRPr="0008068E" w:rsidRDefault="00931FAF" w:rsidP="00C67258">
            <w:pPr>
              <w:jc w:val="center"/>
              <w:rPr>
                <w:rFonts w:ascii="宋体" w:hAnsi="宋体" w:cs="宋体" w:hint="eastAsia"/>
                <w:sz w:val="22"/>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8E4668A" w14:textId="77777777" w:rsidR="00931FAF" w:rsidRPr="0008068E" w:rsidRDefault="00931FAF" w:rsidP="00C67258">
            <w:pPr>
              <w:jc w:val="center"/>
              <w:rPr>
                <w:rFonts w:ascii="方正仿宋_GBK" w:eastAsia="方正仿宋_GBK" w:hAnsi="方正仿宋_GBK" w:cs="方正仿宋_GBK" w:hint="eastAsia"/>
                <w:b/>
                <w:bCs/>
                <w:sz w:val="22"/>
              </w:rPr>
            </w:pPr>
          </w:p>
        </w:tc>
      </w:tr>
      <w:tr w:rsidR="00931FAF" w:rsidRPr="0008068E" w14:paraId="2E2C9E00"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0767E7F9"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1</w:t>
            </w:r>
          </w:p>
        </w:tc>
        <w:tc>
          <w:tcPr>
            <w:tcW w:w="3299" w:type="dxa"/>
            <w:tcBorders>
              <w:top w:val="single" w:sz="4" w:space="0" w:color="000000"/>
              <w:left w:val="single" w:sz="4" w:space="0" w:color="000000"/>
              <w:bottom w:val="single" w:sz="4" w:space="0" w:color="000000"/>
              <w:right w:val="single" w:sz="4" w:space="0" w:color="000000"/>
            </w:tcBorders>
            <w:vAlign w:val="center"/>
          </w:tcPr>
          <w:p w14:paraId="383AFF6B"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沥青路面</w:t>
            </w:r>
          </w:p>
        </w:tc>
        <w:tc>
          <w:tcPr>
            <w:tcW w:w="1842" w:type="dxa"/>
            <w:tcBorders>
              <w:top w:val="single" w:sz="4" w:space="0" w:color="000000"/>
              <w:left w:val="single" w:sz="4" w:space="0" w:color="000000"/>
              <w:bottom w:val="single" w:sz="4" w:space="0" w:color="000000"/>
              <w:right w:val="single" w:sz="4" w:space="0" w:color="000000"/>
            </w:tcBorders>
            <w:vAlign w:val="center"/>
          </w:tcPr>
          <w:p w14:paraId="4A657C0B"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10000m2</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2549979"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5.42912</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2908AE0" w14:textId="77777777" w:rsidR="00931FAF" w:rsidRPr="0008068E" w:rsidRDefault="00931FAF" w:rsidP="00C67258">
            <w:pPr>
              <w:jc w:val="center"/>
              <w:rPr>
                <w:rFonts w:ascii="方正仿宋_GBK" w:eastAsia="方正仿宋_GBK" w:hAnsi="方正仿宋_GBK" w:cs="方正仿宋_GBK" w:hint="eastAsia"/>
                <w:b/>
                <w:bCs/>
                <w:sz w:val="22"/>
              </w:rPr>
            </w:pPr>
          </w:p>
        </w:tc>
      </w:tr>
      <w:tr w:rsidR="00931FAF" w:rsidRPr="0008068E" w14:paraId="75203164"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00B62BC3"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2</w:t>
            </w:r>
          </w:p>
        </w:tc>
        <w:tc>
          <w:tcPr>
            <w:tcW w:w="3299" w:type="dxa"/>
            <w:tcBorders>
              <w:top w:val="single" w:sz="4" w:space="0" w:color="000000"/>
              <w:left w:val="single" w:sz="4" w:space="0" w:color="000000"/>
              <w:bottom w:val="single" w:sz="4" w:space="0" w:color="000000"/>
              <w:right w:val="single" w:sz="4" w:space="0" w:color="000000"/>
            </w:tcBorders>
            <w:vAlign w:val="center"/>
          </w:tcPr>
          <w:p w14:paraId="67B98F6F"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水泥路面</w:t>
            </w:r>
          </w:p>
        </w:tc>
        <w:tc>
          <w:tcPr>
            <w:tcW w:w="1842" w:type="dxa"/>
            <w:tcBorders>
              <w:top w:val="single" w:sz="4" w:space="0" w:color="000000"/>
              <w:left w:val="single" w:sz="4" w:space="0" w:color="000000"/>
              <w:bottom w:val="single" w:sz="4" w:space="0" w:color="000000"/>
              <w:right w:val="single" w:sz="4" w:space="0" w:color="000000"/>
            </w:tcBorders>
            <w:vAlign w:val="center"/>
          </w:tcPr>
          <w:p w14:paraId="54C08CFC"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10000m2</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9ED87EB"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4.69907</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884438D" w14:textId="77777777" w:rsidR="00931FAF" w:rsidRPr="0008068E" w:rsidRDefault="00931FAF" w:rsidP="00C67258">
            <w:pPr>
              <w:jc w:val="center"/>
              <w:rPr>
                <w:rFonts w:ascii="方正仿宋_GBK" w:eastAsia="方正仿宋_GBK" w:hAnsi="方正仿宋_GBK" w:cs="方正仿宋_GBK" w:hint="eastAsia"/>
                <w:b/>
                <w:bCs/>
                <w:sz w:val="22"/>
              </w:rPr>
            </w:pPr>
          </w:p>
        </w:tc>
      </w:tr>
      <w:tr w:rsidR="00931FAF" w:rsidRPr="0008068E" w14:paraId="322EC768"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6F13B9DE"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3</w:t>
            </w:r>
          </w:p>
        </w:tc>
        <w:tc>
          <w:tcPr>
            <w:tcW w:w="3299" w:type="dxa"/>
            <w:tcBorders>
              <w:top w:val="single" w:sz="4" w:space="0" w:color="000000"/>
              <w:left w:val="single" w:sz="4" w:space="0" w:color="000000"/>
              <w:bottom w:val="single" w:sz="4" w:space="0" w:color="000000"/>
              <w:right w:val="single" w:sz="4" w:space="0" w:color="000000"/>
            </w:tcBorders>
            <w:vAlign w:val="center"/>
          </w:tcPr>
          <w:p w14:paraId="62CE7341"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人行道</w:t>
            </w:r>
          </w:p>
        </w:tc>
        <w:tc>
          <w:tcPr>
            <w:tcW w:w="1842" w:type="dxa"/>
            <w:tcBorders>
              <w:top w:val="single" w:sz="4" w:space="0" w:color="000000"/>
              <w:left w:val="single" w:sz="4" w:space="0" w:color="000000"/>
              <w:bottom w:val="single" w:sz="4" w:space="0" w:color="000000"/>
              <w:right w:val="single" w:sz="4" w:space="0" w:color="000000"/>
            </w:tcBorders>
            <w:vAlign w:val="center"/>
          </w:tcPr>
          <w:p w14:paraId="25287D53"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10000m2</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D5CA488"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2.57749</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620C4E9" w14:textId="77777777" w:rsidR="00931FAF" w:rsidRPr="0008068E" w:rsidRDefault="00931FAF" w:rsidP="00C67258">
            <w:pPr>
              <w:jc w:val="center"/>
              <w:rPr>
                <w:rFonts w:ascii="方正仿宋_GBK" w:eastAsia="方正仿宋_GBK" w:hAnsi="方正仿宋_GBK" w:cs="方正仿宋_GBK" w:hint="eastAsia"/>
                <w:b/>
                <w:bCs/>
                <w:sz w:val="22"/>
              </w:rPr>
            </w:pPr>
          </w:p>
        </w:tc>
      </w:tr>
      <w:tr w:rsidR="00931FAF" w:rsidRPr="0008068E" w14:paraId="3AA26743"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47A4B36D"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4</w:t>
            </w:r>
          </w:p>
        </w:tc>
        <w:tc>
          <w:tcPr>
            <w:tcW w:w="3299" w:type="dxa"/>
            <w:tcBorders>
              <w:top w:val="single" w:sz="4" w:space="0" w:color="000000"/>
              <w:left w:val="single" w:sz="4" w:space="0" w:color="000000"/>
              <w:bottom w:val="single" w:sz="4" w:space="0" w:color="000000"/>
              <w:right w:val="single" w:sz="4" w:space="0" w:color="000000"/>
            </w:tcBorders>
            <w:vAlign w:val="center"/>
          </w:tcPr>
          <w:p w14:paraId="148443DA"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侧石长度</w:t>
            </w:r>
          </w:p>
        </w:tc>
        <w:tc>
          <w:tcPr>
            <w:tcW w:w="1842" w:type="dxa"/>
            <w:tcBorders>
              <w:top w:val="single" w:sz="4" w:space="0" w:color="000000"/>
              <w:left w:val="single" w:sz="4" w:space="0" w:color="000000"/>
              <w:bottom w:val="single" w:sz="4" w:space="0" w:color="000000"/>
              <w:right w:val="single" w:sz="4" w:space="0" w:color="000000"/>
            </w:tcBorders>
            <w:vAlign w:val="center"/>
          </w:tcPr>
          <w:p w14:paraId="312BC136"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1000米</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6A0053D"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6.126</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3F5E014" w14:textId="77777777" w:rsidR="00931FAF" w:rsidRPr="0008068E" w:rsidRDefault="00931FAF" w:rsidP="00C67258">
            <w:pPr>
              <w:jc w:val="center"/>
              <w:rPr>
                <w:rFonts w:ascii="方正仿宋_GBK" w:eastAsia="方正仿宋_GBK" w:hAnsi="方正仿宋_GBK" w:cs="方正仿宋_GBK" w:hint="eastAsia"/>
                <w:b/>
                <w:bCs/>
                <w:sz w:val="22"/>
              </w:rPr>
            </w:pPr>
          </w:p>
        </w:tc>
      </w:tr>
      <w:tr w:rsidR="00931FAF" w:rsidRPr="0008068E" w14:paraId="556C2E02"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036042E5" w14:textId="77777777" w:rsidR="00931FAF" w:rsidRPr="0008068E" w:rsidRDefault="00931FAF" w:rsidP="00C67258">
            <w:pPr>
              <w:widowControl/>
              <w:jc w:val="center"/>
              <w:textAlignment w:val="center"/>
              <w:rPr>
                <w:rFonts w:ascii="宋体" w:hAnsi="宋体" w:cs="宋体" w:hint="eastAsia"/>
                <w:b/>
                <w:bCs/>
                <w:sz w:val="22"/>
              </w:rPr>
            </w:pPr>
            <w:r w:rsidRPr="0008068E">
              <w:rPr>
                <w:rFonts w:ascii="宋体" w:hAnsi="宋体" w:cs="宋体" w:hint="eastAsia"/>
                <w:b/>
                <w:bCs/>
                <w:kern w:val="0"/>
                <w:sz w:val="22"/>
                <w:lang w:bidi="ar"/>
              </w:rPr>
              <w:t>二</w:t>
            </w:r>
          </w:p>
        </w:tc>
        <w:tc>
          <w:tcPr>
            <w:tcW w:w="3299" w:type="dxa"/>
            <w:tcBorders>
              <w:top w:val="single" w:sz="4" w:space="0" w:color="000000"/>
              <w:left w:val="single" w:sz="4" w:space="0" w:color="000000"/>
              <w:bottom w:val="single" w:sz="4" w:space="0" w:color="000000"/>
              <w:right w:val="single" w:sz="4" w:space="0" w:color="000000"/>
            </w:tcBorders>
            <w:vAlign w:val="center"/>
          </w:tcPr>
          <w:p w14:paraId="1EF2FE98" w14:textId="77777777" w:rsidR="00931FAF" w:rsidRPr="0008068E" w:rsidRDefault="00931FAF" w:rsidP="00C67258">
            <w:pPr>
              <w:widowControl/>
              <w:jc w:val="center"/>
              <w:textAlignment w:val="center"/>
              <w:rPr>
                <w:rFonts w:ascii="宋体" w:hAnsi="宋体" w:cs="宋体" w:hint="eastAsia"/>
                <w:b/>
                <w:bCs/>
                <w:sz w:val="22"/>
              </w:rPr>
            </w:pPr>
            <w:r w:rsidRPr="0008068E">
              <w:rPr>
                <w:rFonts w:ascii="宋体" w:hAnsi="宋体" w:cs="宋体" w:hint="eastAsia"/>
                <w:b/>
                <w:bCs/>
                <w:kern w:val="0"/>
                <w:sz w:val="22"/>
                <w:lang w:bidi="ar"/>
              </w:rPr>
              <w:t>桥梁</w:t>
            </w:r>
          </w:p>
        </w:tc>
        <w:tc>
          <w:tcPr>
            <w:tcW w:w="1842" w:type="dxa"/>
            <w:tcBorders>
              <w:top w:val="single" w:sz="4" w:space="0" w:color="000000"/>
              <w:left w:val="single" w:sz="4" w:space="0" w:color="000000"/>
              <w:bottom w:val="single" w:sz="4" w:space="0" w:color="000000"/>
              <w:right w:val="single" w:sz="4" w:space="0" w:color="000000"/>
            </w:tcBorders>
            <w:vAlign w:val="center"/>
          </w:tcPr>
          <w:p w14:paraId="6B1DD7EC" w14:textId="77777777" w:rsidR="00931FAF" w:rsidRPr="0008068E" w:rsidRDefault="00931FAF" w:rsidP="00C67258">
            <w:pPr>
              <w:jc w:val="center"/>
              <w:rPr>
                <w:rFonts w:ascii="宋体" w:hAnsi="宋体" w:cs="宋体" w:hint="eastAsia"/>
                <w:b/>
                <w:bCs/>
                <w:sz w:val="22"/>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2F1563E" w14:textId="77777777" w:rsidR="00931FAF" w:rsidRPr="0008068E" w:rsidRDefault="00931FAF" w:rsidP="00C67258">
            <w:pPr>
              <w:jc w:val="center"/>
              <w:rPr>
                <w:rFonts w:ascii="宋体" w:hAnsi="宋体" w:cs="宋体" w:hint="eastAsia"/>
                <w:b/>
                <w:bCs/>
                <w:sz w:val="22"/>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F867CBD" w14:textId="77777777" w:rsidR="00931FAF" w:rsidRPr="0008068E" w:rsidRDefault="00931FAF" w:rsidP="00C67258">
            <w:pPr>
              <w:jc w:val="center"/>
              <w:rPr>
                <w:rFonts w:ascii="方正仿宋_GBK" w:eastAsia="方正仿宋_GBK" w:hAnsi="方正仿宋_GBK" w:cs="方正仿宋_GBK" w:hint="eastAsia"/>
                <w:b/>
                <w:bCs/>
                <w:sz w:val="22"/>
              </w:rPr>
            </w:pPr>
          </w:p>
        </w:tc>
      </w:tr>
      <w:tr w:rsidR="00931FAF" w:rsidRPr="0008068E" w14:paraId="7C73771E"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322DEA47"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1</w:t>
            </w:r>
          </w:p>
        </w:tc>
        <w:tc>
          <w:tcPr>
            <w:tcW w:w="3299" w:type="dxa"/>
            <w:tcBorders>
              <w:top w:val="single" w:sz="4" w:space="0" w:color="000000"/>
              <w:left w:val="single" w:sz="4" w:space="0" w:color="000000"/>
              <w:bottom w:val="single" w:sz="4" w:space="0" w:color="000000"/>
              <w:right w:val="single" w:sz="4" w:space="0" w:color="000000"/>
            </w:tcBorders>
            <w:vAlign w:val="center"/>
          </w:tcPr>
          <w:p w14:paraId="268180AF"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混凝土桥梁</w:t>
            </w:r>
          </w:p>
        </w:tc>
        <w:tc>
          <w:tcPr>
            <w:tcW w:w="1842" w:type="dxa"/>
            <w:tcBorders>
              <w:top w:val="single" w:sz="4" w:space="0" w:color="000000"/>
              <w:left w:val="single" w:sz="4" w:space="0" w:color="000000"/>
              <w:bottom w:val="single" w:sz="4" w:space="0" w:color="000000"/>
              <w:right w:val="single" w:sz="4" w:space="0" w:color="000000"/>
            </w:tcBorders>
            <w:vAlign w:val="center"/>
          </w:tcPr>
          <w:p w14:paraId="513279B6"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1000m2</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874278B"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2.19486</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B1DAC9B" w14:textId="77777777" w:rsidR="00931FAF" w:rsidRPr="0008068E" w:rsidRDefault="00931FAF" w:rsidP="00C67258">
            <w:pPr>
              <w:jc w:val="center"/>
              <w:rPr>
                <w:rFonts w:ascii="方正仿宋_GBK" w:eastAsia="方正仿宋_GBK" w:hAnsi="方正仿宋_GBK" w:cs="方正仿宋_GBK" w:hint="eastAsia"/>
                <w:b/>
                <w:bCs/>
                <w:sz w:val="22"/>
              </w:rPr>
            </w:pPr>
          </w:p>
        </w:tc>
      </w:tr>
      <w:tr w:rsidR="00931FAF" w:rsidRPr="0008068E" w14:paraId="52329892"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74ADBEAB"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2</w:t>
            </w:r>
          </w:p>
        </w:tc>
        <w:tc>
          <w:tcPr>
            <w:tcW w:w="3299" w:type="dxa"/>
            <w:tcBorders>
              <w:top w:val="single" w:sz="4" w:space="0" w:color="000000"/>
              <w:left w:val="single" w:sz="4" w:space="0" w:color="000000"/>
              <w:bottom w:val="single" w:sz="4" w:space="0" w:color="000000"/>
              <w:right w:val="single" w:sz="4" w:space="0" w:color="000000"/>
            </w:tcBorders>
            <w:vAlign w:val="center"/>
          </w:tcPr>
          <w:p w14:paraId="4878A13A"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桥梁吨位牌</w:t>
            </w:r>
          </w:p>
        </w:tc>
        <w:tc>
          <w:tcPr>
            <w:tcW w:w="1842" w:type="dxa"/>
            <w:tcBorders>
              <w:top w:val="single" w:sz="4" w:space="0" w:color="000000"/>
              <w:left w:val="single" w:sz="4" w:space="0" w:color="000000"/>
              <w:bottom w:val="single" w:sz="4" w:space="0" w:color="000000"/>
              <w:right w:val="single" w:sz="4" w:space="0" w:color="000000"/>
            </w:tcBorders>
            <w:vAlign w:val="center"/>
          </w:tcPr>
          <w:p w14:paraId="56CE18B1"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100套</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B962A59"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0.18</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AE36F54" w14:textId="77777777" w:rsidR="00931FAF" w:rsidRPr="0008068E" w:rsidRDefault="00931FAF" w:rsidP="00C67258">
            <w:pPr>
              <w:jc w:val="center"/>
              <w:rPr>
                <w:rFonts w:ascii="方正仿宋_GBK" w:eastAsia="方正仿宋_GBK" w:hAnsi="方正仿宋_GBK" w:cs="方正仿宋_GBK" w:hint="eastAsia"/>
                <w:b/>
                <w:bCs/>
                <w:sz w:val="22"/>
              </w:rPr>
            </w:pPr>
          </w:p>
        </w:tc>
      </w:tr>
      <w:tr w:rsidR="00931FAF" w:rsidRPr="0008068E" w14:paraId="73191457" w14:textId="77777777" w:rsidTr="00C67258">
        <w:trPr>
          <w:trHeight w:val="454"/>
        </w:trPr>
        <w:tc>
          <w:tcPr>
            <w:tcW w:w="964" w:type="dxa"/>
            <w:tcBorders>
              <w:top w:val="single" w:sz="4" w:space="0" w:color="000000"/>
              <w:left w:val="single" w:sz="4" w:space="0" w:color="000000"/>
              <w:bottom w:val="single" w:sz="4" w:space="0" w:color="000000"/>
              <w:right w:val="single" w:sz="4" w:space="0" w:color="000000"/>
            </w:tcBorders>
            <w:noWrap/>
            <w:vAlign w:val="center"/>
          </w:tcPr>
          <w:p w14:paraId="7A13F593"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3</w:t>
            </w:r>
          </w:p>
        </w:tc>
        <w:tc>
          <w:tcPr>
            <w:tcW w:w="3299" w:type="dxa"/>
            <w:tcBorders>
              <w:top w:val="single" w:sz="4" w:space="0" w:color="000000"/>
              <w:left w:val="single" w:sz="4" w:space="0" w:color="000000"/>
              <w:bottom w:val="single" w:sz="4" w:space="0" w:color="000000"/>
              <w:right w:val="single" w:sz="4" w:space="0" w:color="000000"/>
            </w:tcBorders>
            <w:vAlign w:val="center"/>
          </w:tcPr>
          <w:p w14:paraId="6AC0EEC1"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钢管栏杆油漆</w:t>
            </w:r>
          </w:p>
        </w:tc>
        <w:tc>
          <w:tcPr>
            <w:tcW w:w="1842" w:type="dxa"/>
            <w:tcBorders>
              <w:top w:val="single" w:sz="4" w:space="0" w:color="000000"/>
              <w:left w:val="single" w:sz="4" w:space="0" w:color="000000"/>
              <w:bottom w:val="single" w:sz="4" w:space="0" w:color="000000"/>
              <w:right w:val="single" w:sz="4" w:space="0" w:color="000000"/>
            </w:tcBorders>
            <w:vAlign w:val="center"/>
          </w:tcPr>
          <w:p w14:paraId="069440C0"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10m2</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084C90A" w14:textId="77777777" w:rsidR="00931FAF" w:rsidRPr="0008068E" w:rsidRDefault="00931FAF" w:rsidP="00C67258">
            <w:pPr>
              <w:widowControl/>
              <w:jc w:val="center"/>
              <w:textAlignment w:val="center"/>
              <w:rPr>
                <w:rFonts w:ascii="宋体" w:hAnsi="宋体" w:cs="宋体" w:hint="eastAsia"/>
                <w:sz w:val="22"/>
              </w:rPr>
            </w:pPr>
            <w:r w:rsidRPr="0008068E">
              <w:rPr>
                <w:rFonts w:ascii="宋体" w:hAnsi="宋体" w:cs="宋体" w:hint="eastAsia"/>
                <w:kern w:val="0"/>
                <w:sz w:val="22"/>
                <w:lang w:bidi="ar"/>
              </w:rPr>
              <w:t>84.94</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1213C75" w14:textId="77777777" w:rsidR="00931FAF" w:rsidRPr="0008068E" w:rsidRDefault="00931FAF" w:rsidP="00C67258">
            <w:pPr>
              <w:jc w:val="center"/>
              <w:rPr>
                <w:rFonts w:ascii="方正仿宋_GBK" w:eastAsia="方正仿宋_GBK" w:hAnsi="方正仿宋_GBK" w:cs="方正仿宋_GBK" w:hint="eastAsia"/>
                <w:b/>
                <w:bCs/>
                <w:sz w:val="22"/>
              </w:rPr>
            </w:pPr>
          </w:p>
        </w:tc>
      </w:tr>
    </w:tbl>
    <w:p w14:paraId="242E5005" w14:textId="77777777" w:rsidR="00931FAF" w:rsidRPr="0008068E" w:rsidRDefault="00931FAF" w:rsidP="00931FAF">
      <w:pPr>
        <w:ind w:firstLineChars="200" w:firstLine="440"/>
      </w:pPr>
      <w:r w:rsidRPr="0008068E">
        <w:rPr>
          <w:bCs/>
          <w:sz w:val="22"/>
        </w:rPr>
        <w:t>说明：</w:t>
      </w:r>
      <w:r w:rsidRPr="0008068E">
        <w:rPr>
          <w:rFonts w:hint="eastAsia"/>
          <w:b/>
          <w:sz w:val="22"/>
        </w:rPr>
        <w:t>供应商</w:t>
      </w:r>
      <w:r w:rsidRPr="0008068E">
        <w:rPr>
          <w:b/>
          <w:sz w:val="22"/>
        </w:rPr>
        <w:t>不得对表内工作量进行缩减。</w:t>
      </w:r>
    </w:p>
    <w:p w14:paraId="1FC08518" w14:textId="77777777" w:rsidR="00931FAF" w:rsidRPr="0008068E" w:rsidRDefault="00931FAF" w:rsidP="00931FAF">
      <w:pPr>
        <w:widowControl/>
        <w:ind w:firstLineChars="192" w:firstLine="424"/>
        <w:jc w:val="left"/>
        <w:rPr>
          <w:b/>
          <w:sz w:val="22"/>
        </w:rPr>
      </w:pPr>
      <w:r w:rsidRPr="0008068E">
        <w:rPr>
          <w:rFonts w:hint="eastAsia"/>
          <w:b/>
          <w:sz w:val="22"/>
        </w:rPr>
        <w:t>7.3</w:t>
      </w:r>
      <w:r w:rsidRPr="0008068E">
        <w:rPr>
          <w:rFonts w:hint="eastAsia"/>
          <w:b/>
          <w:sz w:val="22"/>
        </w:rPr>
        <w:t>具体服务内容</w:t>
      </w:r>
    </w:p>
    <w:p w14:paraId="37BEA2D1" w14:textId="77777777" w:rsidR="00931FAF" w:rsidRPr="0008068E" w:rsidRDefault="00931FAF" w:rsidP="00931FAF">
      <w:pPr>
        <w:tabs>
          <w:tab w:val="left" w:pos="540"/>
          <w:tab w:val="left" w:pos="900"/>
        </w:tabs>
        <w:ind w:firstLineChars="200" w:firstLine="440"/>
        <w:jc w:val="left"/>
        <w:rPr>
          <w:sz w:val="22"/>
        </w:rPr>
      </w:pPr>
      <w:r w:rsidRPr="0008068E">
        <w:rPr>
          <w:rFonts w:hint="eastAsia"/>
          <w:sz w:val="22"/>
        </w:rPr>
        <w:t>7</w:t>
      </w:r>
      <w:r w:rsidRPr="0008068E">
        <w:rPr>
          <w:sz w:val="22"/>
        </w:rPr>
        <w:t>.</w:t>
      </w:r>
      <w:r w:rsidRPr="0008068E">
        <w:rPr>
          <w:rFonts w:hint="eastAsia"/>
          <w:sz w:val="22"/>
        </w:rPr>
        <w:t>3</w:t>
      </w:r>
      <w:r w:rsidRPr="0008068E">
        <w:rPr>
          <w:sz w:val="22"/>
        </w:rPr>
        <w:t xml:space="preserve">.1 </w:t>
      </w:r>
      <w:r w:rsidRPr="0008068E">
        <w:rPr>
          <w:sz w:val="22"/>
        </w:rPr>
        <w:t>总则</w:t>
      </w:r>
    </w:p>
    <w:p w14:paraId="2778EF23" w14:textId="77777777" w:rsidR="00931FAF" w:rsidRPr="0008068E" w:rsidRDefault="00931FAF" w:rsidP="00931FAF">
      <w:pPr>
        <w:tabs>
          <w:tab w:val="left" w:pos="540"/>
          <w:tab w:val="left" w:pos="900"/>
        </w:tabs>
        <w:ind w:firstLineChars="200" w:firstLine="440"/>
        <w:jc w:val="left"/>
        <w:rPr>
          <w:sz w:val="22"/>
        </w:rPr>
      </w:pPr>
      <w:r w:rsidRPr="0008068E">
        <w:rPr>
          <w:rFonts w:hint="eastAsia"/>
          <w:sz w:val="22"/>
        </w:rPr>
        <w:t>承包商须对合同条款中支小道路和退界设施及其桥梁、排水、绿化等附属设施进行清扫保洁、维修、周期性等养护作业；协同业主及其它相关部门迅速处置应急事件，制定相应的应急预案，除发生不可抗力事件，其他任何情况下必须保持相关设施处于良好的技术状态，实现管养路段各类设施安全良好、规范齐全、环境优良。</w:t>
      </w:r>
    </w:p>
    <w:p w14:paraId="657AE8EE" w14:textId="77777777" w:rsidR="00931FAF" w:rsidRPr="0008068E" w:rsidRDefault="00931FAF" w:rsidP="00931FAF">
      <w:pPr>
        <w:tabs>
          <w:tab w:val="left" w:pos="540"/>
          <w:tab w:val="left" w:pos="900"/>
        </w:tabs>
        <w:ind w:firstLineChars="200" w:firstLine="440"/>
        <w:jc w:val="left"/>
        <w:rPr>
          <w:sz w:val="22"/>
        </w:rPr>
      </w:pPr>
      <w:r w:rsidRPr="0008068E">
        <w:rPr>
          <w:rFonts w:hint="eastAsia"/>
          <w:sz w:val="22"/>
        </w:rPr>
        <w:t>7</w:t>
      </w:r>
      <w:r w:rsidRPr="0008068E">
        <w:rPr>
          <w:sz w:val="22"/>
        </w:rPr>
        <w:t>.</w:t>
      </w:r>
      <w:r w:rsidRPr="0008068E">
        <w:rPr>
          <w:rFonts w:hint="eastAsia"/>
          <w:sz w:val="22"/>
        </w:rPr>
        <w:t>3</w:t>
      </w:r>
      <w:r w:rsidRPr="0008068E">
        <w:rPr>
          <w:sz w:val="22"/>
        </w:rPr>
        <w:t xml:space="preserve">.2 </w:t>
      </w:r>
      <w:r w:rsidRPr="0008068E">
        <w:rPr>
          <w:sz w:val="22"/>
        </w:rPr>
        <w:t>日常养护要求</w:t>
      </w:r>
    </w:p>
    <w:p w14:paraId="3746DCC9"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.1</w:t>
      </w:r>
      <w:r w:rsidRPr="0008068E">
        <w:rPr>
          <w:rFonts w:hint="eastAsia"/>
          <w:sz w:val="22"/>
        </w:rPr>
        <w:t>、</w:t>
      </w:r>
      <w:r w:rsidRPr="0008068E">
        <w:rPr>
          <w:sz w:val="22"/>
        </w:rPr>
        <w:t>适用范围</w:t>
      </w:r>
    </w:p>
    <w:p w14:paraId="3490DB32" w14:textId="77777777" w:rsidR="00931FAF" w:rsidRPr="0008068E" w:rsidRDefault="00931FAF" w:rsidP="00931FAF">
      <w:pPr>
        <w:tabs>
          <w:tab w:val="left" w:pos="3060"/>
        </w:tabs>
        <w:snapToGrid w:val="0"/>
        <w:ind w:firstLineChars="200" w:firstLine="440"/>
        <w:rPr>
          <w:sz w:val="22"/>
        </w:rPr>
      </w:pPr>
      <w:r w:rsidRPr="0008068E">
        <w:rPr>
          <w:sz w:val="22"/>
        </w:rPr>
        <w:t>根据地块规划功能定位新片区被划分为</w:t>
      </w:r>
      <w:r w:rsidRPr="0008068E">
        <w:rPr>
          <w:rFonts w:ascii="Cambria Math" w:hAnsi="Cambria Math" w:cs="Cambria Math"/>
          <w:sz w:val="22"/>
        </w:rPr>
        <w:t>①②③</w:t>
      </w:r>
      <w:r w:rsidRPr="0008068E">
        <w:rPr>
          <w:sz w:val="22"/>
        </w:rPr>
        <w:t>类地区，涉及到的城市道路和公路养护与管理工作适用于</w:t>
      </w:r>
      <w:r w:rsidRPr="0008068E">
        <w:rPr>
          <w:rFonts w:ascii="Cambria Math" w:hAnsi="Cambria Math" w:cs="Cambria Math"/>
          <w:sz w:val="22"/>
        </w:rPr>
        <w:t>①②③</w:t>
      </w:r>
      <w:r w:rsidRPr="0008068E">
        <w:rPr>
          <w:sz w:val="22"/>
        </w:rPr>
        <w:t>类地区。主要适用于日常养护。</w:t>
      </w:r>
    </w:p>
    <w:p w14:paraId="3435CE47" w14:textId="77777777" w:rsidR="00931FAF" w:rsidRPr="0008068E" w:rsidRDefault="00931FAF" w:rsidP="00931FAF">
      <w:pPr>
        <w:tabs>
          <w:tab w:val="left" w:pos="3060"/>
        </w:tabs>
        <w:snapToGrid w:val="0"/>
        <w:jc w:val="center"/>
        <w:rPr>
          <w:rFonts w:ascii="宋体" w:hAnsi="宋体" w:hint="eastAsia"/>
          <w:sz w:val="22"/>
        </w:rPr>
      </w:pPr>
      <w:r w:rsidRPr="0008068E">
        <w:rPr>
          <w:rFonts w:ascii="宋体" w:hAnsi="宋体"/>
          <w:sz w:val="22"/>
        </w:rPr>
        <w:t>表1-1临港新片区道路设施分区表</w:t>
      </w:r>
    </w:p>
    <w:p w14:paraId="0F374DB7" w14:textId="77777777" w:rsidR="00931FAF" w:rsidRPr="0008068E" w:rsidRDefault="00931FAF" w:rsidP="00931FAF">
      <w:pPr>
        <w:widowControl/>
        <w:kinsoku w:val="0"/>
        <w:autoSpaceDE w:val="0"/>
        <w:autoSpaceDN w:val="0"/>
        <w:adjustRightInd w:val="0"/>
        <w:snapToGrid w:val="0"/>
        <w:spacing w:line="69" w:lineRule="exact"/>
        <w:jc w:val="left"/>
        <w:textAlignment w:val="baseline"/>
        <w:rPr>
          <w:rFonts w:ascii="宋体" w:hAnsi="宋体" w:cs="Arial" w:hint="eastAsia"/>
          <w:snapToGrid w:val="0"/>
          <w:kern w:val="0"/>
          <w:sz w:val="22"/>
        </w:rPr>
      </w:pPr>
    </w:p>
    <w:tbl>
      <w:tblPr>
        <w:tblW w:w="9750"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851"/>
        <w:gridCol w:w="1415"/>
        <w:gridCol w:w="7484"/>
      </w:tblGrid>
      <w:tr w:rsidR="00931FAF" w:rsidRPr="0008068E" w14:paraId="38C34DCE" w14:textId="77777777" w:rsidTr="00C67258">
        <w:trPr>
          <w:trHeight w:val="454"/>
        </w:trPr>
        <w:tc>
          <w:tcPr>
            <w:tcW w:w="851" w:type="dxa"/>
            <w:vAlign w:val="center"/>
          </w:tcPr>
          <w:p w14:paraId="57AD29BD" w14:textId="77777777" w:rsidR="00931FAF" w:rsidRPr="0008068E" w:rsidRDefault="00931FAF" w:rsidP="00C67258">
            <w:pPr>
              <w:widowControl/>
              <w:kinsoku w:val="0"/>
              <w:autoSpaceDE w:val="0"/>
              <w:autoSpaceDN w:val="0"/>
              <w:adjustRightInd w:val="0"/>
              <w:snapToGrid w:val="0"/>
              <w:spacing w:line="218" w:lineRule="auto"/>
              <w:jc w:val="center"/>
              <w:textAlignment w:val="baseline"/>
              <w:rPr>
                <w:rFonts w:ascii="宋体" w:hAnsi="宋体" w:cs="仿宋" w:hint="eastAsia"/>
                <w:snapToGrid w:val="0"/>
                <w:kern w:val="0"/>
                <w:sz w:val="22"/>
                <w:lang w:eastAsia="en-US"/>
              </w:rPr>
            </w:pPr>
            <w:r w:rsidRPr="0008068E">
              <w:rPr>
                <w:rFonts w:ascii="宋体" w:hAnsi="宋体" w:cs="仿宋"/>
                <w:b/>
                <w:bCs/>
                <w:snapToGrid w:val="0"/>
                <w:spacing w:val="-6"/>
                <w:kern w:val="0"/>
                <w:sz w:val="22"/>
                <w:lang w:eastAsia="en-US"/>
              </w:rPr>
              <w:t>序号</w:t>
            </w:r>
          </w:p>
        </w:tc>
        <w:tc>
          <w:tcPr>
            <w:tcW w:w="1415" w:type="dxa"/>
            <w:vAlign w:val="center"/>
          </w:tcPr>
          <w:p w14:paraId="292723B5" w14:textId="77777777" w:rsidR="00931FAF" w:rsidRPr="0008068E" w:rsidRDefault="00931FAF" w:rsidP="00C67258">
            <w:pPr>
              <w:widowControl/>
              <w:kinsoku w:val="0"/>
              <w:autoSpaceDE w:val="0"/>
              <w:autoSpaceDN w:val="0"/>
              <w:adjustRightInd w:val="0"/>
              <w:snapToGrid w:val="0"/>
              <w:spacing w:line="220" w:lineRule="auto"/>
              <w:jc w:val="center"/>
              <w:textAlignment w:val="baseline"/>
              <w:rPr>
                <w:rFonts w:ascii="宋体" w:hAnsi="宋体" w:cs="仿宋" w:hint="eastAsia"/>
                <w:snapToGrid w:val="0"/>
                <w:kern w:val="0"/>
                <w:sz w:val="22"/>
                <w:lang w:eastAsia="en-US"/>
              </w:rPr>
            </w:pPr>
            <w:r w:rsidRPr="0008068E">
              <w:rPr>
                <w:rFonts w:ascii="宋体" w:hAnsi="宋体" w:cs="仿宋"/>
                <w:b/>
                <w:bCs/>
                <w:snapToGrid w:val="0"/>
                <w:spacing w:val="-7"/>
                <w:kern w:val="0"/>
                <w:sz w:val="22"/>
                <w:lang w:eastAsia="en-US"/>
              </w:rPr>
              <w:t>分类</w:t>
            </w:r>
          </w:p>
        </w:tc>
        <w:tc>
          <w:tcPr>
            <w:tcW w:w="7484" w:type="dxa"/>
            <w:vAlign w:val="center"/>
          </w:tcPr>
          <w:p w14:paraId="5D91ADBF" w14:textId="77777777" w:rsidR="00931FAF" w:rsidRPr="0008068E" w:rsidRDefault="00931FAF" w:rsidP="00C67258">
            <w:pPr>
              <w:widowControl/>
              <w:kinsoku w:val="0"/>
              <w:autoSpaceDE w:val="0"/>
              <w:autoSpaceDN w:val="0"/>
              <w:adjustRightInd w:val="0"/>
              <w:snapToGrid w:val="0"/>
              <w:spacing w:line="219" w:lineRule="auto"/>
              <w:jc w:val="center"/>
              <w:textAlignment w:val="baseline"/>
              <w:rPr>
                <w:rFonts w:ascii="宋体" w:hAnsi="宋体" w:cs="仿宋" w:hint="eastAsia"/>
                <w:snapToGrid w:val="0"/>
                <w:kern w:val="0"/>
                <w:sz w:val="22"/>
                <w:lang w:eastAsia="en-US"/>
              </w:rPr>
            </w:pPr>
            <w:r w:rsidRPr="0008068E">
              <w:rPr>
                <w:rFonts w:ascii="宋体" w:hAnsi="宋体" w:cs="仿宋"/>
                <w:b/>
                <w:bCs/>
                <w:snapToGrid w:val="0"/>
                <w:spacing w:val="-10"/>
                <w:kern w:val="0"/>
                <w:sz w:val="22"/>
                <w:lang w:eastAsia="en-US"/>
              </w:rPr>
              <w:t>范围</w:t>
            </w:r>
          </w:p>
        </w:tc>
      </w:tr>
      <w:tr w:rsidR="00931FAF" w:rsidRPr="0008068E" w14:paraId="5B0E2347" w14:textId="77777777" w:rsidTr="00C67258">
        <w:trPr>
          <w:trHeight w:val="454"/>
        </w:trPr>
        <w:tc>
          <w:tcPr>
            <w:tcW w:w="851" w:type="dxa"/>
            <w:vAlign w:val="center"/>
          </w:tcPr>
          <w:p w14:paraId="378CB460" w14:textId="77777777" w:rsidR="00931FAF" w:rsidRPr="0008068E" w:rsidRDefault="00931FAF" w:rsidP="00C67258">
            <w:pPr>
              <w:widowControl/>
              <w:kinsoku w:val="0"/>
              <w:autoSpaceDE w:val="0"/>
              <w:autoSpaceDN w:val="0"/>
              <w:adjustRightInd w:val="0"/>
              <w:snapToGrid w:val="0"/>
              <w:spacing w:line="188" w:lineRule="auto"/>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1</w:t>
            </w:r>
          </w:p>
        </w:tc>
        <w:tc>
          <w:tcPr>
            <w:tcW w:w="1415" w:type="dxa"/>
            <w:vAlign w:val="center"/>
          </w:tcPr>
          <w:p w14:paraId="2BF086DE" w14:textId="77777777" w:rsidR="00931FAF" w:rsidRPr="0008068E" w:rsidRDefault="00931FAF" w:rsidP="00C67258">
            <w:pPr>
              <w:widowControl/>
              <w:kinsoku w:val="0"/>
              <w:autoSpaceDE w:val="0"/>
              <w:autoSpaceDN w:val="0"/>
              <w:adjustRightInd w:val="0"/>
              <w:snapToGrid w:val="0"/>
              <w:spacing w:line="217" w:lineRule="auto"/>
              <w:jc w:val="center"/>
              <w:textAlignment w:val="baseline"/>
              <w:rPr>
                <w:rFonts w:ascii="宋体" w:hAnsi="宋体" w:cs="仿宋" w:hint="eastAsia"/>
                <w:snapToGrid w:val="0"/>
                <w:kern w:val="0"/>
                <w:sz w:val="22"/>
                <w:lang w:eastAsia="en-US"/>
              </w:rPr>
            </w:pPr>
            <w:r w:rsidRPr="0008068E">
              <w:rPr>
                <w:rFonts w:ascii="宋体" w:hAnsi="宋体" w:cs="仿宋"/>
                <w:snapToGrid w:val="0"/>
                <w:spacing w:val="-2"/>
                <w:kern w:val="0"/>
                <w:sz w:val="22"/>
                <w:lang w:eastAsia="en-US"/>
              </w:rPr>
              <w:t>①类地区</w:t>
            </w:r>
          </w:p>
        </w:tc>
        <w:tc>
          <w:tcPr>
            <w:tcW w:w="7484" w:type="dxa"/>
            <w:vAlign w:val="center"/>
          </w:tcPr>
          <w:p w14:paraId="4572AAC5" w14:textId="77777777" w:rsidR="00931FAF" w:rsidRPr="0008068E" w:rsidRDefault="00931FAF" w:rsidP="00C67258">
            <w:pPr>
              <w:widowControl/>
              <w:kinsoku w:val="0"/>
              <w:autoSpaceDE w:val="0"/>
              <w:autoSpaceDN w:val="0"/>
              <w:adjustRightInd w:val="0"/>
              <w:snapToGrid w:val="0"/>
              <w:spacing w:line="312" w:lineRule="auto"/>
              <w:jc w:val="left"/>
              <w:textAlignment w:val="baseline"/>
              <w:rPr>
                <w:rFonts w:ascii="宋体" w:hAnsi="宋体" w:cs="仿宋" w:hint="eastAsia"/>
                <w:snapToGrid w:val="0"/>
                <w:kern w:val="0"/>
                <w:sz w:val="22"/>
              </w:rPr>
            </w:pPr>
            <w:r w:rsidRPr="0008068E">
              <w:rPr>
                <w:rFonts w:ascii="宋体" w:hAnsi="宋体" w:cs="仿宋"/>
                <w:snapToGrid w:val="0"/>
                <w:spacing w:val="-8"/>
                <w:kern w:val="0"/>
                <w:sz w:val="22"/>
              </w:rPr>
              <w:t>开发边界内，主城区的功能核心（包括顶科社区、环球总</w:t>
            </w:r>
            <w:r w:rsidRPr="0008068E">
              <w:rPr>
                <w:rFonts w:ascii="宋体" w:hAnsi="宋体" w:cs="仿宋"/>
                <w:snapToGrid w:val="0"/>
                <w:spacing w:val="-4"/>
                <w:kern w:val="0"/>
                <w:sz w:val="22"/>
              </w:rPr>
              <w:t>部、海洋公园等一批世界级科研、商务创新和旅游标杆）</w:t>
            </w:r>
          </w:p>
        </w:tc>
      </w:tr>
      <w:tr w:rsidR="00931FAF" w:rsidRPr="0008068E" w14:paraId="6D0374E7" w14:textId="77777777" w:rsidTr="00C67258">
        <w:trPr>
          <w:trHeight w:val="454"/>
        </w:trPr>
        <w:tc>
          <w:tcPr>
            <w:tcW w:w="851" w:type="dxa"/>
            <w:vAlign w:val="center"/>
          </w:tcPr>
          <w:p w14:paraId="486C4138" w14:textId="77777777" w:rsidR="00931FAF" w:rsidRPr="0008068E" w:rsidRDefault="00931FAF" w:rsidP="00C67258">
            <w:pPr>
              <w:widowControl/>
              <w:kinsoku w:val="0"/>
              <w:autoSpaceDE w:val="0"/>
              <w:autoSpaceDN w:val="0"/>
              <w:adjustRightInd w:val="0"/>
              <w:snapToGrid w:val="0"/>
              <w:spacing w:line="188" w:lineRule="auto"/>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2</w:t>
            </w:r>
          </w:p>
        </w:tc>
        <w:tc>
          <w:tcPr>
            <w:tcW w:w="1415" w:type="dxa"/>
            <w:vAlign w:val="center"/>
          </w:tcPr>
          <w:p w14:paraId="7C0EE6CB" w14:textId="77777777" w:rsidR="00931FAF" w:rsidRPr="0008068E" w:rsidRDefault="00931FAF" w:rsidP="00C67258">
            <w:pPr>
              <w:widowControl/>
              <w:kinsoku w:val="0"/>
              <w:autoSpaceDE w:val="0"/>
              <w:autoSpaceDN w:val="0"/>
              <w:adjustRightInd w:val="0"/>
              <w:snapToGrid w:val="0"/>
              <w:spacing w:line="217" w:lineRule="auto"/>
              <w:jc w:val="center"/>
              <w:textAlignment w:val="baseline"/>
              <w:rPr>
                <w:rFonts w:ascii="宋体" w:hAnsi="宋体" w:cs="仿宋" w:hint="eastAsia"/>
                <w:snapToGrid w:val="0"/>
                <w:kern w:val="0"/>
                <w:sz w:val="22"/>
                <w:lang w:eastAsia="en-US"/>
              </w:rPr>
            </w:pPr>
            <w:r w:rsidRPr="0008068E">
              <w:rPr>
                <w:rFonts w:ascii="宋体" w:hAnsi="宋体" w:cs="仿宋"/>
                <w:snapToGrid w:val="0"/>
                <w:spacing w:val="-2"/>
                <w:kern w:val="0"/>
                <w:sz w:val="22"/>
                <w:lang w:eastAsia="en-US"/>
              </w:rPr>
              <w:t>②类地区</w:t>
            </w:r>
          </w:p>
        </w:tc>
        <w:tc>
          <w:tcPr>
            <w:tcW w:w="7484" w:type="dxa"/>
            <w:vAlign w:val="center"/>
          </w:tcPr>
          <w:p w14:paraId="62B8F7B3" w14:textId="77777777" w:rsidR="00931FAF" w:rsidRPr="0008068E" w:rsidRDefault="00931FAF" w:rsidP="00C67258">
            <w:pPr>
              <w:widowControl/>
              <w:kinsoku w:val="0"/>
              <w:autoSpaceDE w:val="0"/>
              <w:autoSpaceDN w:val="0"/>
              <w:adjustRightInd w:val="0"/>
              <w:snapToGrid w:val="0"/>
              <w:spacing w:line="312" w:lineRule="auto"/>
              <w:jc w:val="left"/>
              <w:textAlignment w:val="baseline"/>
              <w:rPr>
                <w:rFonts w:ascii="宋体" w:hAnsi="宋体" w:cs="仿宋" w:hint="eastAsia"/>
                <w:snapToGrid w:val="0"/>
                <w:kern w:val="0"/>
                <w:sz w:val="22"/>
              </w:rPr>
            </w:pPr>
            <w:r w:rsidRPr="0008068E">
              <w:rPr>
                <w:rFonts w:ascii="宋体" w:hAnsi="宋体" w:cs="仿宋"/>
                <w:snapToGrid w:val="0"/>
                <w:spacing w:val="-5"/>
                <w:kern w:val="0"/>
                <w:sz w:val="22"/>
              </w:rPr>
              <w:t>开发边界内，城镇功能聚集区（各镇）、先进智造片区、</w:t>
            </w:r>
            <w:r w:rsidRPr="0008068E">
              <w:rPr>
                <w:rFonts w:ascii="宋体" w:hAnsi="宋体" w:cs="仿宋"/>
                <w:snapToGrid w:val="0"/>
                <w:spacing w:val="-4"/>
                <w:kern w:val="0"/>
                <w:sz w:val="22"/>
              </w:rPr>
              <w:t>产业园区</w:t>
            </w:r>
          </w:p>
        </w:tc>
      </w:tr>
      <w:tr w:rsidR="00931FAF" w:rsidRPr="0008068E" w14:paraId="3AF8CF25" w14:textId="77777777" w:rsidTr="00C67258">
        <w:trPr>
          <w:trHeight w:val="454"/>
        </w:trPr>
        <w:tc>
          <w:tcPr>
            <w:tcW w:w="851" w:type="dxa"/>
            <w:vAlign w:val="center"/>
          </w:tcPr>
          <w:p w14:paraId="38A8AAD1" w14:textId="77777777" w:rsidR="00931FAF" w:rsidRPr="0008068E" w:rsidRDefault="00931FAF" w:rsidP="00C67258">
            <w:pPr>
              <w:widowControl/>
              <w:kinsoku w:val="0"/>
              <w:autoSpaceDE w:val="0"/>
              <w:autoSpaceDN w:val="0"/>
              <w:adjustRightInd w:val="0"/>
              <w:snapToGrid w:val="0"/>
              <w:spacing w:line="188" w:lineRule="auto"/>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3</w:t>
            </w:r>
          </w:p>
        </w:tc>
        <w:tc>
          <w:tcPr>
            <w:tcW w:w="1415" w:type="dxa"/>
            <w:vAlign w:val="center"/>
          </w:tcPr>
          <w:p w14:paraId="39ADF928" w14:textId="77777777" w:rsidR="00931FAF" w:rsidRPr="0008068E" w:rsidRDefault="00931FAF" w:rsidP="00C67258">
            <w:pPr>
              <w:widowControl/>
              <w:kinsoku w:val="0"/>
              <w:autoSpaceDE w:val="0"/>
              <w:autoSpaceDN w:val="0"/>
              <w:adjustRightInd w:val="0"/>
              <w:snapToGrid w:val="0"/>
              <w:spacing w:line="217" w:lineRule="auto"/>
              <w:jc w:val="center"/>
              <w:textAlignment w:val="baseline"/>
              <w:rPr>
                <w:rFonts w:ascii="宋体" w:hAnsi="宋体" w:cs="仿宋" w:hint="eastAsia"/>
                <w:snapToGrid w:val="0"/>
                <w:kern w:val="0"/>
                <w:sz w:val="22"/>
                <w:lang w:eastAsia="en-US"/>
              </w:rPr>
            </w:pPr>
            <w:r w:rsidRPr="0008068E">
              <w:rPr>
                <w:rFonts w:ascii="宋体" w:hAnsi="宋体" w:cs="仿宋"/>
                <w:snapToGrid w:val="0"/>
                <w:spacing w:val="-2"/>
                <w:kern w:val="0"/>
                <w:sz w:val="22"/>
                <w:lang w:eastAsia="en-US"/>
              </w:rPr>
              <w:t>③类地区</w:t>
            </w:r>
          </w:p>
        </w:tc>
        <w:tc>
          <w:tcPr>
            <w:tcW w:w="7484" w:type="dxa"/>
            <w:vAlign w:val="center"/>
          </w:tcPr>
          <w:p w14:paraId="623C3637" w14:textId="77777777" w:rsidR="00931FAF" w:rsidRPr="0008068E" w:rsidRDefault="00931FAF" w:rsidP="00C67258">
            <w:pPr>
              <w:widowControl/>
              <w:kinsoku w:val="0"/>
              <w:autoSpaceDE w:val="0"/>
              <w:autoSpaceDN w:val="0"/>
              <w:adjustRightInd w:val="0"/>
              <w:snapToGrid w:val="0"/>
              <w:spacing w:line="217" w:lineRule="auto"/>
              <w:jc w:val="left"/>
              <w:textAlignment w:val="baseline"/>
              <w:rPr>
                <w:rFonts w:ascii="宋体" w:hAnsi="宋体" w:cs="仿宋" w:hint="eastAsia"/>
                <w:snapToGrid w:val="0"/>
                <w:kern w:val="0"/>
                <w:sz w:val="22"/>
                <w:lang w:eastAsia="en-US"/>
              </w:rPr>
            </w:pPr>
            <w:r w:rsidRPr="0008068E">
              <w:rPr>
                <w:rFonts w:ascii="宋体" w:hAnsi="宋体" w:cs="仿宋"/>
                <w:snapToGrid w:val="0"/>
                <w:spacing w:val="-5"/>
                <w:kern w:val="0"/>
                <w:sz w:val="22"/>
                <w:lang w:eastAsia="en-US"/>
              </w:rPr>
              <w:t>其他</w:t>
            </w:r>
          </w:p>
        </w:tc>
      </w:tr>
    </w:tbl>
    <w:p w14:paraId="762F9F3F" w14:textId="77777777" w:rsidR="00931FAF" w:rsidRPr="0008068E" w:rsidRDefault="00931FAF" w:rsidP="00931FAF">
      <w:pPr>
        <w:widowControl/>
        <w:kinsoku w:val="0"/>
        <w:autoSpaceDE w:val="0"/>
        <w:autoSpaceDN w:val="0"/>
        <w:adjustRightInd w:val="0"/>
        <w:snapToGrid w:val="0"/>
        <w:spacing w:line="50" w:lineRule="exact"/>
        <w:jc w:val="left"/>
        <w:textAlignment w:val="baseline"/>
        <w:rPr>
          <w:rFonts w:ascii="Arial" w:eastAsia="Arial" w:hAnsi="Arial" w:cs="Arial"/>
          <w:snapToGrid w:val="0"/>
          <w:kern w:val="0"/>
          <w:szCs w:val="21"/>
          <w:lang w:eastAsia="en-US"/>
        </w:rPr>
      </w:pPr>
    </w:p>
    <w:tbl>
      <w:tblPr>
        <w:tblW w:w="6542" w:type="dxa"/>
        <w:tblInd w:w="1549" w:type="dxa"/>
        <w:tblBorders>
          <w:top w:val="single" w:sz="6" w:space="0" w:color="D0CECE"/>
          <w:left w:val="single" w:sz="6" w:space="0" w:color="D0CECE"/>
          <w:bottom w:val="single" w:sz="6" w:space="0" w:color="D0CECE"/>
          <w:right w:val="single" w:sz="6" w:space="0" w:color="D0CECE"/>
        </w:tblBorders>
        <w:tblLayout w:type="fixed"/>
        <w:tblCellMar>
          <w:left w:w="0" w:type="dxa"/>
          <w:right w:w="0" w:type="dxa"/>
        </w:tblCellMar>
        <w:tblLook w:val="0000" w:firstRow="0" w:lastRow="0" w:firstColumn="0" w:lastColumn="0" w:noHBand="0" w:noVBand="0"/>
      </w:tblPr>
      <w:tblGrid>
        <w:gridCol w:w="6542"/>
      </w:tblGrid>
      <w:tr w:rsidR="00931FAF" w:rsidRPr="0008068E" w14:paraId="59ECBD4F" w14:textId="77777777" w:rsidTr="00C67258">
        <w:trPr>
          <w:trHeight w:val="4868"/>
        </w:trPr>
        <w:tc>
          <w:tcPr>
            <w:tcW w:w="6542" w:type="dxa"/>
          </w:tcPr>
          <w:p w14:paraId="1BFD27CE" w14:textId="77777777" w:rsidR="00931FAF" w:rsidRPr="0008068E" w:rsidRDefault="00931FAF" w:rsidP="00C67258">
            <w:pPr>
              <w:widowControl/>
              <w:kinsoku w:val="0"/>
              <w:autoSpaceDE w:val="0"/>
              <w:autoSpaceDN w:val="0"/>
              <w:adjustRightInd w:val="0"/>
              <w:snapToGrid w:val="0"/>
              <w:jc w:val="center"/>
              <w:textAlignment w:val="baseline"/>
              <w:rPr>
                <w:rFonts w:ascii="Arial" w:eastAsia="Arial" w:hAnsi="Arial" w:cs="Arial"/>
                <w:snapToGrid w:val="0"/>
                <w:kern w:val="0"/>
                <w:szCs w:val="21"/>
                <w:lang w:eastAsia="en-US"/>
              </w:rPr>
            </w:pPr>
            <w:r w:rsidRPr="0008068E">
              <w:rPr>
                <w:rFonts w:ascii="Arial" w:eastAsia="Arial" w:hAnsi="Arial" w:cs="Arial"/>
                <w:noProof/>
                <w:snapToGrid w:val="0"/>
                <w:kern w:val="0"/>
                <w:position w:val="-94"/>
                <w:szCs w:val="21"/>
                <w:lang w:eastAsia="en-US"/>
              </w:rPr>
              <w:lastRenderedPageBreak/>
              <w:drawing>
                <wp:inline distT="0" distB="0" distL="0" distR="0" wp14:anchorId="35CF2F74" wp14:editId="685C3414">
                  <wp:extent cx="3931285" cy="3016885"/>
                  <wp:effectExtent l="0" t="0" r="0" b="0"/>
                  <wp:docPr id="871354426"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 4"/>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1285" cy="3016885"/>
                          </a:xfrm>
                          <a:prstGeom prst="rect">
                            <a:avLst/>
                          </a:prstGeom>
                          <a:noFill/>
                          <a:ln>
                            <a:noFill/>
                          </a:ln>
                        </pic:spPr>
                      </pic:pic>
                    </a:graphicData>
                  </a:graphic>
                </wp:inline>
              </w:drawing>
            </w:r>
          </w:p>
        </w:tc>
      </w:tr>
    </w:tbl>
    <w:p w14:paraId="6A2777BB" w14:textId="77777777" w:rsidR="00931FAF" w:rsidRPr="0008068E" w:rsidRDefault="00931FAF" w:rsidP="00931FAF">
      <w:pPr>
        <w:widowControl/>
        <w:kinsoku w:val="0"/>
        <w:autoSpaceDE w:val="0"/>
        <w:autoSpaceDN w:val="0"/>
        <w:adjustRightInd w:val="0"/>
        <w:snapToGrid w:val="0"/>
        <w:spacing w:line="218" w:lineRule="auto"/>
        <w:jc w:val="center"/>
        <w:textAlignment w:val="baseline"/>
        <w:rPr>
          <w:rFonts w:ascii="宋体" w:hAnsi="宋体" w:cs="仿宋" w:hint="eastAsia"/>
          <w:snapToGrid w:val="0"/>
          <w:kern w:val="0"/>
          <w:sz w:val="22"/>
        </w:rPr>
      </w:pPr>
      <w:r w:rsidRPr="0008068E">
        <w:rPr>
          <w:rFonts w:ascii="宋体" w:hAnsi="宋体" w:cs="仿宋"/>
          <w:snapToGrid w:val="0"/>
          <w:spacing w:val="-4"/>
          <w:kern w:val="0"/>
          <w:sz w:val="22"/>
        </w:rPr>
        <w:t>图</w:t>
      </w:r>
      <w:r w:rsidRPr="0008068E">
        <w:rPr>
          <w:rFonts w:ascii="宋体" w:hAnsi="宋体"/>
          <w:snapToGrid w:val="0"/>
          <w:spacing w:val="-4"/>
          <w:kern w:val="0"/>
          <w:sz w:val="22"/>
        </w:rPr>
        <w:t>1-1</w:t>
      </w:r>
      <w:r w:rsidRPr="0008068E">
        <w:rPr>
          <w:rFonts w:ascii="宋体" w:hAnsi="宋体" w:cs="仿宋"/>
          <w:snapToGrid w:val="0"/>
          <w:spacing w:val="-4"/>
          <w:kern w:val="0"/>
          <w:sz w:val="22"/>
        </w:rPr>
        <w:t>道路设施设置分区图</w:t>
      </w:r>
    </w:p>
    <w:p w14:paraId="072940B1"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2</w:t>
      </w:r>
      <w:r w:rsidRPr="0008068E">
        <w:rPr>
          <w:rFonts w:hint="eastAsia"/>
          <w:sz w:val="22"/>
        </w:rPr>
        <w:t>、</w:t>
      </w:r>
      <w:r w:rsidRPr="0008068E">
        <w:rPr>
          <w:sz w:val="22"/>
        </w:rPr>
        <w:t>整体概述</w:t>
      </w:r>
    </w:p>
    <w:p w14:paraId="54A36E29"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2.1</w:t>
      </w:r>
      <w:r w:rsidRPr="0008068E">
        <w:rPr>
          <w:sz w:val="22"/>
        </w:rPr>
        <w:t>基本原则</w:t>
      </w:r>
    </w:p>
    <w:p w14:paraId="1CC60D03"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2.1.1</w:t>
      </w:r>
      <w:r w:rsidRPr="0008068E">
        <w:rPr>
          <w:sz w:val="22"/>
        </w:rPr>
        <w:t>全要素管理，聚焦以人为本。践行</w:t>
      </w:r>
      <w:r w:rsidRPr="0008068E">
        <w:rPr>
          <w:sz w:val="22"/>
        </w:rPr>
        <w:t>“</w:t>
      </w:r>
      <w:r w:rsidRPr="0008068E">
        <w:rPr>
          <w:sz w:val="22"/>
        </w:rPr>
        <w:t>人民城市人民建</w:t>
      </w:r>
      <w:r w:rsidRPr="0008068E">
        <w:rPr>
          <w:sz w:val="22"/>
        </w:rPr>
        <w:t>”</w:t>
      </w:r>
      <w:r w:rsidRPr="0008068E">
        <w:rPr>
          <w:sz w:val="22"/>
        </w:rPr>
        <w:t>理念，以市民对道路设施的感受为准绳，始终把更好地为市民服务作为养护管理工作的出发点和落脚点，在道路养护管理工作中充分考虑市民通行活动空间的舒适性、安全性、便捷性，在街道</w:t>
      </w:r>
      <w:r w:rsidRPr="0008068E">
        <w:rPr>
          <w:sz w:val="22"/>
        </w:rPr>
        <w:t>U</w:t>
      </w:r>
      <w:r w:rsidRPr="0008068E">
        <w:rPr>
          <w:sz w:val="22"/>
        </w:rPr>
        <w:t>型空间内确保全要素综合品质最优。</w:t>
      </w:r>
    </w:p>
    <w:p w14:paraId="74EDF810"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2.1.2</w:t>
      </w:r>
      <w:r w:rsidRPr="0008068E">
        <w:rPr>
          <w:sz w:val="22"/>
        </w:rPr>
        <w:t>全周期管理，突出绿色生态。养护管理是道路服役周期内的重要一环，要加强前期规划设计阶段对后续养护管理的统筹考虑，并在养护运营阶段采用常养常新的作业手段。鼓励养护作业使用绿色环保材料、环保工艺，倡导采用新能源、氢能源设备，促进道路环境与自然和谐共存。</w:t>
      </w:r>
    </w:p>
    <w:p w14:paraId="6852850E"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2.1.3</w:t>
      </w:r>
      <w:r w:rsidRPr="0008068E">
        <w:rPr>
          <w:sz w:val="22"/>
        </w:rPr>
        <w:t>全方位治理，凸显数字转型。把握城市数字化转型的时代潮流，推进道路设施的数字化孪生建设，推动对设施性能的监测、诊断、预警、养护策略建议等数字化场景应用，强化经费、巡查、考核等智慧化管理，实现道路设施可视化建设和可控化管理。</w:t>
      </w:r>
    </w:p>
    <w:p w14:paraId="40C7650B"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2.2</w:t>
      </w:r>
      <w:r w:rsidRPr="0008068E">
        <w:rPr>
          <w:sz w:val="22"/>
        </w:rPr>
        <w:t>养护分级</w:t>
      </w:r>
    </w:p>
    <w:p w14:paraId="3C7C339C" w14:textId="77777777" w:rsidR="00931FAF" w:rsidRPr="0008068E" w:rsidRDefault="00931FAF" w:rsidP="00931FAF">
      <w:pPr>
        <w:tabs>
          <w:tab w:val="left" w:pos="3060"/>
        </w:tabs>
        <w:snapToGrid w:val="0"/>
        <w:ind w:firstLineChars="200" w:firstLine="440"/>
        <w:rPr>
          <w:sz w:val="22"/>
        </w:rPr>
      </w:pPr>
      <w:r w:rsidRPr="0008068E">
        <w:rPr>
          <w:sz w:val="22"/>
        </w:rPr>
        <w:t>按照地块建设开发现状提出</w:t>
      </w:r>
      <w:r w:rsidRPr="0008068E">
        <w:rPr>
          <w:sz w:val="22"/>
        </w:rPr>
        <w:t>Ⅰ</w:t>
      </w:r>
      <w:r w:rsidRPr="0008068E">
        <w:rPr>
          <w:sz w:val="22"/>
        </w:rPr>
        <w:t>、</w:t>
      </w:r>
      <w:r w:rsidRPr="0008068E">
        <w:rPr>
          <w:sz w:val="22"/>
        </w:rPr>
        <w:t>Ⅱ</w:t>
      </w:r>
      <w:r w:rsidRPr="0008068E">
        <w:rPr>
          <w:sz w:val="22"/>
        </w:rPr>
        <w:t>、</w:t>
      </w:r>
      <w:r w:rsidRPr="0008068E">
        <w:rPr>
          <w:sz w:val="22"/>
        </w:rPr>
        <w:t>Ⅲ</w:t>
      </w:r>
      <w:r w:rsidRPr="0008068E">
        <w:rPr>
          <w:sz w:val="22"/>
        </w:rPr>
        <w:t>等的现状分级养护标准。表</w:t>
      </w:r>
      <w:r w:rsidRPr="0008068E">
        <w:rPr>
          <w:sz w:val="22"/>
        </w:rPr>
        <w:t>2-1</w:t>
      </w:r>
      <w:r w:rsidRPr="0008068E">
        <w:rPr>
          <w:sz w:val="22"/>
        </w:rPr>
        <w:t>临港新片区道路设施现状养护分级表</w:t>
      </w:r>
    </w:p>
    <w:tbl>
      <w:tblPr>
        <w:tblW w:w="904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825"/>
        <w:gridCol w:w="1377"/>
        <w:gridCol w:w="1657"/>
        <w:gridCol w:w="2780"/>
        <w:gridCol w:w="2401"/>
      </w:tblGrid>
      <w:tr w:rsidR="00931FAF" w:rsidRPr="0008068E" w14:paraId="2CCF72DC" w14:textId="77777777" w:rsidTr="00C67258">
        <w:trPr>
          <w:trHeight w:val="475"/>
          <w:jc w:val="center"/>
        </w:trPr>
        <w:tc>
          <w:tcPr>
            <w:tcW w:w="825" w:type="dxa"/>
            <w:vAlign w:val="center"/>
          </w:tcPr>
          <w:p w14:paraId="03D4AEA2" w14:textId="77777777" w:rsidR="00931FAF" w:rsidRPr="0008068E" w:rsidRDefault="00931FAF" w:rsidP="00C67258">
            <w:pPr>
              <w:pStyle w:val="TableText"/>
              <w:spacing w:line="300" w:lineRule="auto"/>
              <w:jc w:val="center"/>
              <w:rPr>
                <w:rFonts w:ascii="宋体" w:eastAsia="宋体" w:hAnsi="宋体" w:hint="eastAsia"/>
                <w:color w:val="auto"/>
                <w:sz w:val="22"/>
                <w:szCs w:val="22"/>
              </w:rPr>
            </w:pPr>
            <w:r w:rsidRPr="0008068E">
              <w:rPr>
                <w:rFonts w:ascii="宋体" w:eastAsia="宋体" w:hAnsi="宋体"/>
                <w:b/>
                <w:bCs/>
                <w:color w:val="auto"/>
                <w:spacing w:val="-6"/>
                <w:sz w:val="22"/>
                <w:szCs w:val="22"/>
              </w:rPr>
              <w:t>序号</w:t>
            </w:r>
          </w:p>
        </w:tc>
        <w:tc>
          <w:tcPr>
            <w:tcW w:w="1377" w:type="dxa"/>
            <w:vAlign w:val="center"/>
          </w:tcPr>
          <w:p w14:paraId="113C30DB" w14:textId="77777777" w:rsidR="00931FAF" w:rsidRPr="0008068E" w:rsidRDefault="00931FAF" w:rsidP="00C67258">
            <w:pPr>
              <w:pStyle w:val="TableText"/>
              <w:spacing w:line="300" w:lineRule="auto"/>
              <w:jc w:val="center"/>
              <w:rPr>
                <w:rFonts w:ascii="宋体" w:eastAsia="宋体" w:hAnsi="宋体" w:hint="eastAsia"/>
                <w:color w:val="auto"/>
                <w:sz w:val="22"/>
                <w:szCs w:val="22"/>
              </w:rPr>
            </w:pPr>
            <w:r w:rsidRPr="0008068E">
              <w:rPr>
                <w:rFonts w:ascii="宋体" w:eastAsia="宋体" w:hAnsi="宋体"/>
                <w:b/>
                <w:bCs/>
                <w:color w:val="auto"/>
                <w:spacing w:val="-7"/>
                <w:sz w:val="22"/>
                <w:szCs w:val="22"/>
              </w:rPr>
              <w:t>分类</w:t>
            </w:r>
          </w:p>
        </w:tc>
        <w:tc>
          <w:tcPr>
            <w:tcW w:w="1657" w:type="dxa"/>
            <w:vAlign w:val="center"/>
          </w:tcPr>
          <w:p w14:paraId="4D2AF748" w14:textId="77777777" w:rsidR="00931FAF" w:rsidRPr="0008068E" w:rsidRDefault="00931FAF" w:rsidP="00C67258">
            <w:pPr>
              <w:pStyle w:val="TableText"/>
              <w:spacing w:line="300" w:lineRule="auto"/>
              <w:jc w:val="center"/>
              <w:rPr>
                <w:rFonts w:ascii="宋体" w:eastAsia="宋体" w:hAnsi="宋体" w:hint="eastAsia"/>
                <w:color w:val="auto"/>
                <w:sz w:val="22"/>
                <w:szCs w:val="22"/>
              </w:rPr>
            </w:pPr>
            <w:r w:rsidRPr="0008068E">
              <w:rPr>
                <w:rFonts w:ascii="宋体" w:eastAsia="宋体" w:hAnsi="宋体" w:cs="Times New Roman"/>
                <w:b/>
                <w:bCs/>
                <w:color w:val="auto"/>
                <w:spacing w:val="-3"/>
                <w:sz w:val="22"/>
                <w:szCs w:val="22"/>
              </w:rPr>
              <w:t>Ⅰ</w:t>
            </w:r>
            <w:r w:rsidRPr="0008068E">
              <w:rPr>
                <w:rFonts w:ascii="宋体" w:eastAsia="宋体" w:hAnsi="宋体"/>
                <w:b/>
                <w:bCs/>
                <w:color w:val="auto"/>
                <w:spacing w:val="-3"/>
                <w:sz w:val="22"/>
                <w:szCs w:val="22"/>
              </w:rPr>
              <w:t>等养护</w:t>
            </w:r>
          </w:p>
        </w:tc>
        <w:tc>
          <w:tcPr>
            <w:tcW w:w="2780" w:type="dxa"/>
            <w:vAlign w:val="center"/>
          </w:tcPr>
          <w:p w14:paraId="045D6811" w14:textId="77777777" w:rsidR="00931FAF" w:rsidRPr="0008068E" w:rsidRDefault="00931FAF" w:rsidP="00C67258">
            <w:pPr>
              <w:pStyle w:val="TableText"/>
              <w:spacing w:line="300" w:lineRule="auto"/>
              <w:jc w:val="center"/>
              <w:rPr>
                <w:rFonts w:ascii="宋体" w:eastAsia="宋体" w:hAnsi="宋体" w:hint="eastAsia"/>
                <w:color w:val="auto"/>
                <w:sz w:val="22"/>
                <w:szCs w:val="22"/>
              </w:rPr>
            </w:pPr>
            <w:r w:rsidRPr="0008068E">
              <w:rPr>
                <w:rFonts w:ascii="宋体" w:eastAsia="宋体" w:hAnsi="宋体"/>
                <w:b/>
                <w:bCs/>
                <w:color w:val="auto"/>
                <w:spacing w:val="-15"/>
                <w:sz w:val="22"/>
                <w:szCs w:val="22"/>
              </w:rPr>
              <w:t>Ⅱ等养护</w:t>
            </w:r>
          </w:p>
        </w:tc>
        <w:tc>
          <w:tcPr>
            <w:tcW w:w="2401" w:type="dxa"/>
            <w:vAlign w:val="center"/>
          </w:tcPr>
          <w:p w14:paraId="0E6DFEAA" w14:textId="77777777" w:rsidR="00931FAF" w:rsidRPr="0008068E" w:rsidRDefault="00931FAF" w:rsidP="00C67258">
            <w:pPr>
              <w:pStyle w:val="TableText"/>
              <w:spacing w:line="300" w:lineRule="auto"/>
              <w:jc w:val="center"/>
              <w:rPr>
                <w:rFonts w:ascii="宋体" w:eastAsia="宋体" w:hAnsi="宋体" w:hint="eastAsia"/>
                <w:color w:val="auto"/>
                <w:sz w:val="22"/>
                <w:szCs w:val="22"/>
              </w:rPr>
            </w:pPr>
            <w:r w:rsidRPr="0008068E">
              <w:rPr>
                <w:rFonts w:ascii="宋体" w:eastAsia="宋体" w:hAnsi="宋体"/>
                <w:b/>
                <w:bCs/>
                <w:color w:val="auto"/>
                <w:spacing w:val="-4"/>
                <w:sz w:val="22"/>
                <w:szCs w:val="22"/>
              </w:rPr>
              <w:t>Ⅲ等养护</w:t>
            </w:r>
          </w:p>
        </w:tc>
      </w:tr>
      <w:tr w:rsidR="00931FAF" w:rsidRPr="0008068E" w14:paraId="607A5F55" w14:textId="77777777" w:rsidTr="00C67258">
        <w:trPr>
          <w:trHeight w:val="471"/>
          <w:jc w:val="center"/>
        </w:trPr>
        <w:tc>
          <w:tcPr>
            <w:tcW w:w="825" w:type="dxa"/>
            <w:vAlign w:val="center"/>
          </w:tcPr>
          <w:p w14:paraId="2D76371E"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1</w:t>
            </w:r>
          </w:p>
        </w:tc>
        <w:tc>
          <w:tcPr>
            <w:tcW w:w="1377" w:type="dxa"/>
            <w:vAlign w:val="center"/>
          </w:tcPr>
          <w:p w14:paraId="2B2D4188" w14:textId="77777777" w:rsidR="00931FAF" w:rsidRPr="0008068E" w:rsidRDefault="00931FAF" w:rsidP="00C67258">
            <w:pPr>
              <w:pStyle w:val="TableText"/>
              <w:spacing w:line="300" w:lineRule="auto"/>
              <w:jc w:val="center"/>
              <w:rPr>
                <w:rFonts w:ascii="宋体" w:eastAsia="宋体" w:hAnsi="宋体" w:hint="eastAsia"/>
                <w:color w:val="auto"/>
                <w:sz w:val="22"/>
                <w:szCs w:val="22"/>
              </w:rPr>
            </w:pPr>
            <w:r w:rsidRPr="0008068E">
              <w:rPr>
                <w:rFonts w:ascii="宋体" w:eastAsia="宋体" w:hAnsi="宋体"/>
                <w:color w:val="auto"/>
                <w:spacing w:val="-2"/>
                <w:sz w:val="22"/>
                <w:szCs w:val="22"/>
              </w:rPr>
              <w:t>①类地区</w:t>
            </w:r>
          </w:p>
        </w:tc>
        <w:tc>
          <w:tcPr>
            <w:tcW w:w="1657" w:type="dxa"/>
            <w:vAlign w:val="center"/>
          </w:tcPr>
          <w:p w14:paraId="0237CAC3" w14:textId="77777777" w:rsidR="00931FAF" w:rsidRPr="0008068E" w:rsidRDefault="00931FAF" w:rsidP="00C67258">
            <w:pPr>
              <w:pStyle w:val="TableText"/>
              <w:spacing w:line="300" w:lineRule="auto"/>
              <w:jc w:val="center"/>
              <w:rPr>
                <w:rFonts w:ascii="宋体" w:eastAsia="宋体" w:hAnsi="宋体" w:hint="eastAsia"/>
                <w:color w:val="auto"/>
                <w:sz w:val="22"/>
                <w:szCs w:val="22"/>
              </w:rPr>
            </w:pPr>
            <w:r w:rsidRPr="0008068E">
              <w:rPr>
                <w:rFonts w:ascii="宋体" w:eastAsia="宋体" w:hAnsi="宋体"/>
                <w:color w:val="auto"/>
                <w:spacing w:val="-8"/>
                <w:sz w:val="22"/>
                <w:szCs w:val="22"/>
              </w:rPr>
              <w:t>已开发区域</w:t>
            </w:r>
          </w:p>
        </w:tc>
        <w:tc>
          <w:tcPr>
            <w:tcW w:w="2780" w:type="dxa"/>
            <w:vAlign w:val="center"/>
          </w:tcPr>
          <w:p w14:paraId="316A51D7" w14:textId="77777777" w:rsidR="00931FAF" w:rsidRPr="0008068E" w:rsidRDefault="00931FAF" w:rsidP="00C67258">
            <w:pPr>
              <w:pStyle w:val="TableText"/>
              <w:spacing w:line="300" w:lineRule="auto"/>
              <w:jc w:val="center"/>
              <w:rPr>
                <w:rFonts w:ascii="宋体" w:eastAsia="宋体" w:hAnsi="宋体" w:hint="eastAsia"/>
                <w:color w:val="auto"/>
                <w:sz w:val="22"/>
                <w:szCs w:val="22"/>
              </w:rPr>
            </w:pPr>
            <w:r w:rsidRPr="0008068E">
              <w:rPr>
                <w:rFonts w:ascii="宋体" w:eastAsia="宋体" w:hAnsi="宋体"/>
                <w:color w:val="auto"/>
                <w:spacing w:val="-3"/>
                <w:sz w:val="22"/>
                <w:szCs w:val="22"/>
              </w:rPr>
              <w:t>在开发区域</w:t>
            </w:r>
          </w:p>
        </w:tc>
        <w:tc>
          <w:tcPr>
            <w:tcW w:w="2401" w:type="dxa"/>
            <w:vAlign w:val="center"/>
          </w:tcPr>
          <w:p w14:paraId="56D26505" w14:textId="77777777" w:rsidR="00931FAF" w:rsidRPr="0008068E" w:rsidRDefault="00931FAF" w:rsidP="00C67258">
            <w:pPr>
              <w:pStyle w:val="TableText"/>
              <w:spacing w:line="300" w:lineRule="auto"/>
              <w:jc w:val="center"/>
              <w:rPr>
                <w:rFonts w:ascii="宋体" w:eastAsia="宋体" w:hAnsi="宋体" w:hint="eastAsia"/>
                <w:color w:val="auto"/>
                <w:sz w:val="22"/>
                <w:szCs w:val="22"/>
              </w:rPr>
            </w:pPr>
            <w:r w:rsidRPr="0008068E">
              <w:rPr>
                <w:rFonts w:ascii="宋体" w:eastAsia="宋体" w:hAnsi="宋体"/>
                <w:color w:val="auto"/>
                <w:spacing w:val="-3"/>
                <w:sz w:val="22"/>
                <w:szCs w:val="22"/>
              </w:rPr>
              <w:t>待开发区域</w:t>
            </w:r>
          </w:p>
        </w:tc>
      </w:tr>
      <w:tr w:rsidR="00931FAF" w:rsidRPr="0008068E" w14:paraId="5013FD48" w14:textId="77777777" w:rsidTr="00C67258">
        <w:trPr>
          <w:trHeight w:val="478"/>
          <w:jc w:val="center"/>
        </w:trPr>
        <w:tc>
          <w:tcPr>
            <w:tcW w:w="825" w:type="dxa"/>
            <w:vAlign w:val="center"/>
          </w:tcPr>
          <w:p w14:paraId="51A83D02"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2</w:t>
            </w:r>
          </w:p>
        </w:tc>
        <w:tc>
          <w:tcPr>
            <w:tcW w:w="1377" w:type="dxa"/>
            <w:vAlign w:val="center"/>
          </w:tcPr>
          <w:p w14:paraId="3E395C9B" w14:textId="77777777" w:rsidR="00931FAF" w:rsidRPr="0008068E" w:rsidRDefault="00931FAF" w:rsidP="00C67258">
            <w:pPr>
              <w:pStyle w:val="TableText"/>
              <w:spacing w:line="300" w:lineRule="auto"/>
              <w:jc w:val="center"/>
              <w:rPr>
                <w:rFonts w:ascii="宋体" w:eastAsia="宋体" w:hAnsi="宋体" w:hint="eastAsia"/>
                <w:color w:val="auto"/>
                <w:sz w:val="22"/>
                <w:szCs w:val="22"/>
              </w:rPr>
            </w:pPr>
            <w:r w:rsidRPr="0008068E">
              <w:rPr>
                <w:rFonts w:ascii="宋体" w:eastAsia="宋体" w:hAnsi="宋体"/>
                <w:color w:val="auto"/>
                <w:spacing w:val="-2"/>
                <w:sz w:val="22"/>
                <w:szCs w:val="22"/>
              </w:rPr>
              <w:t>②类地区</w:t>
            </w:r>
          </w:p>
        </w:tc>
        <w:tc>
          <w:tcPr>
            <w:tcW w:w="1657" w:type="dxa"/>
            <w:vAlign w:val="center"/>
          </w:tcPr>
          <w:p w14:paraId="39A268D8"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w:t>
            </w:r>
          </w:p>
        </w:tc>
        <w:tc>
          <w:tcPr>
            <w:tcW w:w="2780" w:type="dxa"/>
            <w:vAlign w:val="center"/>
          </w:tcPr>
          <w:p w14:paraId="269D0BB3" w14:textId="77777777" w:rsidR="00931FAF" w:rsidRPr="0008068E" w:rsidRDefault="00931FAF" w:rsidP="00C67258">
            <w:pPr>
              <w:pStyle w:val="TableText"/>
              <w:spacing w:line="300" w:lineRule="auto"/>
              <w:jc w:val="center"/>
              <w:rPr>
                <w:rFonts w:ascii="宋体" w:eastAsia="宋体" w:hAnsi="宋体" w:hint="eastAsia"/>
                <w:color w:val="auto"/>
                <w:sz w:val="22"/>
                <w:szCs w:val="22"/>
              </w:rPr>
            </w:pPr>
            <w:r w:rsidRPr="0008068E">
              <w:rPr>
                <w:rFonts w:ascii="宋体" w:eastAsia="宋体" w:hAnsi="宋体"/>
                <w:color w:val="auto"/>
                <w:spacing w:val="-5"/>
                <w:sz w:val="22"/>
                <w:szCs w:val="22"/>
              </w:rPr>
              <w:t>已开发和在开发区域</w:t>
            </w:r>
          </w:p>
        </w:tc>
        <w:tc>
          <w:tcPr>
            <w:tcW w:w="2401" w:type="dxa"/>
            <w:vAlign w:val="center"/>
          </w:tcPr>
          <w:p w14:paraId="71D694B6" w14:textId="77777777" w:rsidR="00931FAF" w:rsidRPr="0008068E" w:rsidRDefault="00931FAF" w:rsidP="00C67258">
            <w:pPr>
              <w:pStyle w:val="TableText"/>
              <w:spacing w:line="300" w:lineRule="auto"/>
              <w:jc w:val="center"/>
              <w:rPr>
                <w:rFonts w:ascii="宋体" w:eastAsia="宋体" w:hAnsi="宋体" w:hint="eastAsia"/>
                <w:color w:val="auto"/>
                <w:sz w:val="22"/>
                <w:szCs w:val="22"/>
              </w:rPr>
            </w:pPr>
            <w:r w:rsidRPr="0008068E">
              <w:rPr>
                <w:rFonts w:ascii="宋体" w:eastAsia="宋体" w:hAnsi="宋体"/>
                <w:color w:val="auto"/>
                <w:spacing w:val="-3"/>
                <w:sz w:val="22"/>
                <w:szCs w:val="22"/>
              </w:rPr>
              <w:t>待开发区域</w:t>
            </w:r>
          </w:p>
        </w:tc>
      </w:tr>
      <w:tr w:rsidR="00931FAF" w:rsidRPr="0008068E" w14:paraId="1B105249" w14:textId="77777777" w:rsidTr="00C67258">
        <w:trPr>
          <w:trHeight w:val="478"/>
          <w:jc w:val="center"/>
        </w:trPr>
        <w:tc>
          <w:tcPr>
            <w:tcW w:w="825" w:type="dxa"/>
            <w:vAlign w:val="center"/>
          </w:tcPr>
          <w:p w14:paraId="29E8940A"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rPr>
            </w:pPr>
            <w:r w:rsidRPr="0008068E">
              <w:rPr>
                <w:rFonts w:ascii="宋体" w:hAnsi="宋体" w:hint="eastAsia"/>
                <w:snapToGrid w:val="0"/>
                <w:kern w:val="0"/>
                <w:sz w:val="22"/>
              </w:rPr>
              <w:t>3</w:t>
            </w:r>
          </w:p>
        </w:tc>
        <w:tc>
          <w:tcPr>
            <w:tcW w:w="1377" w:type="dxa"/>
            <w:vAlign w:val="center"/>
          </w:tcPr>
          <w:p w14:paraId="5A841827" w14:textId="77777777" w:rsidR="00931FAF" w:rsidRPr="0008068E" w:rsidRDefault="00931FAF" w:rsidP="00C67258">
            <w:pPr>
              <w:pStyle w:val="TableText"/>
              <w:spacing w:line="300" w:lineRule="auto"/>
              <w:jc w:val="center"/>
              <w:rPr>
                <w:rFonts w:ascii="宋体" w:eastAsia="宋体" w:hAnsi="宋体" w:hint="eastAsia"/>
                <w:color w:val="auto"/>
                <w:spacing w:val="-2"/>
                <w:sz w:val="22"/>
                <w:szCs w:val="22"/>
              </w:rPr>
            </w:pPr>
            <w:r w:rsidRPr="0008068E">
              <w:rPr>
                <w:rFonts w:ascii="宋体" w:eastAsia="宋体" w:hAnsi="宋体" w:hint="eastAsia"/>
                <w:color w:val="auto"/>
                <w:spacing w:val="-2"/>
                <w:sz w:val="22"/>
                <w:szCs w:val="22"/>
              </w:rPr>
              <w:t>③类地区</w:t>
            </w:r>
          </w:p>
        </w:tc>
        <w:tc>
          <w:tcPr>
            <w:tcW w:w="1657" w:type="dxa"/>
            <w:vAlign w:val="center"/>
          </w:tcPr>
          <w:p w14:paraId="189F65D0"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hint="eastAsia"/>
                <w:snapToGrid w:val="0"/>
                <w:kern w:val="0"/>
                <w:sz w:val="22"/>
                <w:lang w:eastAsia="en-US"/>
              </w:rPr>
              <w:t>/</w:t>
            </w:r>
          </w:p>
        </w:tc>
        <w:tc>
          <w:tcPr>
            <w:tcW w:w="2780" w:type="dxa"/>
            <w:vAlign w:val="center"/>
          </w:tcPr>
          <w:p w14:paraId="3611A7A4" w14:textId="77777777" w:rsidR="00931FAF" w:rsidRPr="0008068E" w:rsidRDefault="00931FAF" w:rsidP="00C67258">
            <w:pPr>
              <w:pStyle w:val="TableText"/>
              <w:spacing w:line="300" w:lineRule="auto"/>
              <w:jc w:val="center"/>
              <w:rPr>
                <w:rFonts w:ascii="宋体" w:eastAsia="宋体" w:hAnsi="宋体" w:hint="eastAsia"/>
                <w:color w:val="auto"/>
                <w:spacing w:val="-5"/>
                <w:sz w:val="22"/>
                <w:szCs w:val="22"/>
              </w:rPr>
            </w:pPr>
            <w:r w:rsidRPr="0008068E">
              <w:rPr>
                <w:rFonts w:ascii="宋体" w:eastAsia="宋体" w:hAnsi="宋体" w:hint="eastAsia"/>
                <w:color w:val="auto"/>
                <w:spacing w:val="-5"/>
                <w:sz w:val="22"/>
                <w:szCs w:val="22"/>
              </w:rPr>
              <w:t>/</w:t>
            </w:r>
          </w:p>
        </w:tc>
        <w:tc>
          <w:tcPr>
            <w:tcW w:w="2401" w:type="dxa"/>
            <w:vAlign w:val="center"/>
          </w:tcPr>
          <w:p w14:paraId="5E591891" w14:textId="77777777" w:rsidR="00931FAF" w:rsidRPr="0008068E" w:rsidRDefault="00931FAF" w:rsidP="00C67258">
            <w:pPr>
              <w:pStyle w:val="TableText"/>
              <w:spacing w:line="300" w:lineRule="auto"/>
              <w:jc w:val="center"/>
              <w:rPr>
                <w:rFonts w:ascii="宋体" w:eastAsia="宋体" w:hAnsi="宋体" w:hint="eastAsia"/>
                <w:color w:val="auto"/>
                <w:spacing w:val="-3"/>
                <w:sz w:val="22"/>
                <w:szCs w:val="22"/>
              </w:rPr>
            </w:pPr>
            <w:r w:rsidRPr="0008068E">
              <w:rPr>
                <w:rFonts w:ascii="宋体" w:eastAsia="宋体" w:hAnsi="宋体" w:hint="eastAsia"/>
                <w:color w:val="auto"/>
                <w:spacing w:val="-3"/>
                <w:sz w:val="22"/>
                <w:szCs w:val="22"/>
              </w:rPr>
              <w:t>全部区域</w:t>
            </w:r>
          </w:p>
        </w:tc>
      </w:tr>
    </w:tbl>
    <w:p w14:paraId="5C318BAA" w14:textId="77777777" w:rsidR="00931FAF" w:rsidRPr="0008068E" w:rsidRDefault="00931FAF" w:rsidP="00931FAF">
      <w:pPr>
        <w:tabs>
          <w:tab w:val="left" w:pos="3060"/>
        </w:tabs>
        <w:snapToGrid w:val="0"/>
        <w:ind w:firstLineChars="200" w:firstLine="440"/>
        <w:rPr>
          <w:sz w:val="22"/>
        </w:rPr>
      </w:pPr>
      <w:r w:rsidRPr="0008068E">
        <w:rPr>
          <w:sz w:val="22"/>
        </w:rPr>
        <w:t>备注：</w:t>
      </w:r>
      <w:r w:rsidRPr="0008068E">
        <w:rPr>
          <w:sz w:val="22"/>
        </w:rPr>
        <w:t>1</w:t>
      </w:r>
      <w:r w:rsidRPr="0008068E">
        <w:rPr>
          <w:sz w:val="22"/>
        </w:rPr>
        <w:t>、现状养护分级适用于直管设施（包括快速路、主次干路、县道）。其中，次干路、县道的非繁华路段，以及镇管设施（包括城市支路、乡村道）可参照执行，但</w:t>
      </w:r>
      <w:r w:rsidRPr="0008068E">
        <w:rPr>
          <w:sz w:val="22"/>
        </w:rPr>
        <w:lastRenderedPageBreak/>
        <w:t>不得低于行业标准。</w:t>
      </w:r>
    </w:p>
    <w:p w14:paraId="73C7EE18" w14:textId="77777777" w:rsidR="00931FAF" w:rsidRPr="0008068E" w:rsidRDefault="00931FAF" w:rsidP="00931FAF">
      <w:pPr>
        <w:tabs>
          <w:tab w:val="left" w:pos="3060"/>
        </w:tabs>
        <w:snapToGrid w:val="0"/>
        <w:ind w:firstLineChars="200" w:firstLine="440"/>
        <w:rPr>
          <w:sz w:val="22"/>
        </w:rPr>
      </w:pPr>
      <w:r w:rsidRPr="0008068E">
        <w:rPr>
          <w:sz w:val="22"/>
        </w:rPr>
        <w:t>2</w:t>
      </w:r>
      <w:r w:rsidRPr="0008068E">
        <w:rPr>
          <w:sz w:val="22"/>
        </w:rPr>
        <w:t>、跨地区道路养护等级按照对应地区的最高标准。</w:t>
      </w:r>
    </w:p>
    <w:p w14:paraId="5805F9CA" w14:textId="77777777" w:rsidR="00931FAF" w:rsidRPr="0008068E" w:rsidRDefault="00931FAF" w:rsidP="00931FAF">
      <w:pPr>
        <w:tabs>
          <w:tab w:val="left" w:pos="3060"/>
        </w:tabs>
        <w:snapToGrid w:val="0"/>
        <w:ind w:firstLineChars="200" w:firstLine="440"/>
        <w:rPr>
          <w:sz w:val="22"/>
        </w:rPr>
      </w:pPr>
      <w:r w:rsidRPr="0008068E">
        <w:rPr>
          <w:sz w:val="22"/>
        </w:rPr>
        <w:t>3</w:t>
      </w:r>
      <w:r w:rsidRPr="0008068E">
        <w:rPr>
          <w:sz w:val="22"/>
        </w:rPr>
        <w:t>、重载交通量大的路段养护标准按需适当提高。</w:t>
      </w:r>
    </w:p>
    <w:tbl>
      <w:tblPr>
        <w:tblW w:w="8148" w:type="dxa"/>
        <w:tblInd w:w="918" w:type="dxa"/>
        <w:tblBorders>
          <w:top w:val="single" w:sz="6" w:space="0" w:color="D0CECE"/>
          <w:left w:val="single" w:sz="6" w:space="0" w:color="D0CECE"/>
          <w:bottom w:val="single" w:sz="6" w:space="0" w:color="D0CECE"/>
          <w:right w:val="single" w:sz="6" w:space="0" w:color="D0CECE"/>
        </w:tblBorders>
        <w:tblLayout w:type="fixed"/>
        <w:tblCellMar>
          <w:left w:w="0" w:type="dxa"/>
          <w:right w:w="0" w:type="dxa"/>
        </w:tblCellMar>
        <w:tblLook w:val="0000" w:firstRow="0" w:lastRow="0" w:firstColumn="0" w:lastColumn="0" w:noHBand="0" w:noVBand="0"/>
      </w:tblPr>
      <w:tblGrid>
        <w:gridCol w:w="8148"/>
      </w:tblGrid>
      <w:tr w:rsidR="00931FAF" w:rsidRPr="0008068E" w14:paraId="3020BAE0" w14:textId="77777777" w:rsidTr="00C67258">
        <w:trPr>
          <w:trHeight w:val="6395"/>
        </w:trPr>
        <w:tc>
          <w:tcPr>
            <w:tcW w:w="8148" w:type="dxa"/>
          </w:tcPr>
          <w:p w14:paraId="784CA9F3" w14:textId="77777777" w:rsidR="00931FAF" w:rsidRPr="0008068E" w:rsidRDefault="00931FAF" w:rsidP="00C67258">
            <w:pPr>
              <w:widowControl/>
              <w:kinsoku w:val="0"/>
              <w:autoSpaceDE w:val="0"/>
              <w:autoSpaceDN w:val="0"/>
              <w:adjustRightInd w:val="0"/>
              <w:snapToGrid w:val="0"/>
              <w:spacing w:line="6275" w:lineRule="exact"/>
              <w:jc w:val="center"/>
              <w:textAlignment w:val="baseline"/>
              <w:rPr>
                <w:rFonts w:ascii="Arial" w:eastAsia="Arial" w:hAnsi="Arial" w:cs="Arial"/>
                <w:snapToGrid w:val="0"/>
                <w:kern w:val="0"/>
                <w:szCs w:val="21"/>
                <w:lang w:eastAsia="en-US"/>
              </w:rPr>
            </w:pPr>
            <w:r w:rsidRPr="0008068E">
              <w:rPr>
                <w:rFonts w:ascii="Arial" w:eastAsia="Arial" w:hAnsi="Arial" w:cs="Arial"/>
                <w:noProof/>
                <w:snapToGrid w:val="0"/>
                <w:kern w:val="0"/>
                <w:position w:val="-125"/>
                <w:szCs w:val="21"/>
                <w:lang w:eastAsia="en-US"/>
              </w:rPr>
              <w:drawing>
                <wp:inline distT="0" distB="0" distL="0" distR="0" wp14:anchorId="3446D349" wp14:editId="1C246034">
                  <wp:extent cx="5165725" cy="3987800"/>
                  <wp:effectExtent l="0" t="0" r="0" b="0"/>
                  <wp:docPr id="162178252"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 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5725" cy="3987800"/>
                          </a:xfrm>
                          <a:prstGeom prst="rect">
                            <a:avLst/>
                          </a:prstGeom>
                          <a:noFill/>
                          <a:ln>
                            <a:noFill/>
                          </a:ln>
                        </pic:spPr>
                      </pic:pic>
                    </a:graphicData>
                  </a:graphic>
                </wp:inline>
              </w:drawing>
            </w:r>
          </w:p>
        </w:tc>
      </w:tr>
    </w:tbl>
    <w:p w14:paraId="72ADF6EB" w14:textId="77777777" w:rsidR="00931FAF" w:rsidRPr="0008068E" w:rsidRDefault="00931FAF" w:rsidP="00931FAF">
      <w:pPr>
        <w:widowControl/>
        <w:kinsoku w:val="0"/>
        <w:autoSpaceDE w:val="0"/>
        <w:autoSpaceDN w:val="0"/>
        <w:adjustRightInd w:val="0"/>
        <w:snapToGrid w:val="0"/>
        <w:spacing w:line="216" w:lineRule="auto"/>
        <w:jc w:val="center"/>
        <w:textAlignment w:val="baseline"/>
        <w:rPr>
          <w:rFonts w:ascii="宋体" w:hAnsi="宋体" w:cs="仿宋" w:hint="eastAsia"/>
          <w:snapToGrid w:val="0"/>
          <w:kern w:val="0"/>
          <w:sz w:val="22"/>
        </w:rPr>
      </w:pPr>
      <w:r w:rsidRPr="0008068E">
        <w:rPr>
          <w:rFonts w:ascii="宋体" w:hAnsi="宋体" w:cs="仿宋"/>
          <w:snapToGrid w:val="0"/>
          <w:spacing w:val="-3"/>
          <w:kern w:val="0"/>
          <w:sz w:val="22"/>
        </w:rPr>
        <w:t>图</w:t>
      </w:r>
      <w:r w:rsidRPr="0008068E">
        <w:rPr>
          <w:rFonts w:ascii="宋体" w:hAnsi="宋体"/>
          <w:snapToGrid w:val="0"/>
          <w:spacing w:val="-3"/>
          <w:kern w:val="0"/>
          <w:sz w:val="22"/>
        </w:rPr>
        <w:t>2-1</w:t>
      </w:r>
      <w:r w:rsidRPr="0008068E">
        <w:rPr>
          <w:rFonts w:ascii="宋体" w:hAnsi="宋体" w:cs="仿宋"/>
          <w:snapToGrid w:val="0"/>
          <w:spacing w:val="-3"/>
          <w:kern w:val="0"/>
          <w:sz w:val="22"/>
        </w:rPr>
        <w:t>道路设施养护分级图</w:t>
      </w:r>
    </w:p>
    <w:p w14:paraId="16E68385"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2.3</w:t>
      </w:r>
      <w:r w:rsidRPr="0008068E">
        <w:rPr>
          <w:sz w:val="22"/>
        </w:rPr>
        <w:t>评价标准</w:t>
      </w:r>
    </w:p>
    <w:p w14:paraId="24503965" w14:textId="77777777" w:rsidR="00931FAF" w:rsidRPr="0008068E" w:rsidRDefault="00931FAF" w:rsidP="00931FAF">
      <w:pPr>
        <w:tabs>
          <w:tab w:val="left" w:pos="3060"/>
        </w:tabs>
        <w:snapToGrid w:val="0"/>
        <w:ind w:firstLineChars="200" w:firstLine="440"/>
        <w:rPr>
          <w:sz w:val="22"/>
        </w:rPr>
      </w:pPr>
      <w:r w:rsidRPr="0008068E">
        <w:rPr>
          <w:sz w:val="22"/>
        </w:rPr>
        <w:t>按照不同养护等级和设施要素，各类道路设施的</w:t>
      </w:r>
      <w:r w:rsidRPr="0008068E">
        <w:rPr>
          <w:sz w:val="22"/>
        </w:rPr>
        <w:t>Ⅰ</w:t>
      </w:r>
      <w:r w:rsidRPr="0008068E">
        <w:rPr>
          <w:sz w:val="22"/>
        </w:rPr>
        <w:t>、</w:t>
      </w:r>
      <w:r w:rsidRPr="0008068E">
        <w:rPr>
          <w:sz w:val="22"/>
        </w:rPr>
        <w:t>Ⅱ</w:t>
      </w:r>
      <w:r w:rsidRPr="0008068E">
        <w:rPr>
          <w:sz w:val="22"/>
        </w:rPr>
        <w:t>、</w:t>
      </w:r>
      <w:r w:rsidRPr="0008068E">
        <w:rPr>
          <w:sz w:val="22"/>
        </w:rPr>
        <w:t>Ⅲ</w:t>
      </w:r>
      <w:r w:rsidRPr="0008068E">
        <w:rPr>
          <w:sz w:val="22"/>
        </w:rPr>
        <w:t>等养护的标准，如下表所示。</w:t>
      </w:r>
    </w:p>
    <w:p w14:paraId="34B69462" w14:textId="77777777" w:rsidR="00931FAF" w:rsidRPr="0008068E" w:rsidRDefault="00931FAF" w:rsidP="00931FAF">
      <w:pPr>
        <w:tabs>
          <w:tab w:val="left" w:pos="3060"/>
        </w:tabs>
        <w:snapToGrid w:val="0"/>
        <w:ind w:firstLineChars="200" w:firstLine="440"/>
        <w:jc w:val="center"/>
        <w:rPr>
          <w:sz w:val="22"/>
        </w:rPr>
      </w:pPr>
      <w:r w:rsidRPr="0008068E">
        <w:rPr>
          <w:sz w:val="22"/>
        </w:rPr>
        <w:t>表</w:t>
      </w:r>
      <w:r w:rsidRPr="0008068E">
        <w:rPr>
          <w:sz w:val="22"/>
        </w:rPr>
        <w:t>2-2</w:t>
      </w:r>
      <w:r w:rsidRPr="0008068E">
        <w:rPr>
          <w:sz w:val="22"/>
        </w:rPr>
        <w:t>道路设施养护标准一览表</w:t>
      </w:r>
    </w:p>
    <w:p w14:paraId="5B675262" w14:textId="77777777" w:rsidR="00931FAF" w:rsidRPr="0008068E" w:rsidRDefault="00931FAF" w:rsidP="00931FAF">
      <w:pPr>
        <w:widowControl/>
        <w:kinsoku w:val="0"/>
        <w:autoSpaceDE w:val="0"/>
        <w:autoSpaceDN w:val="0"/>
        <w:adjustRightInd w:val="0"/>
        <w:snapToGrid w:val="0"/>
        <w:spacing w:line="70" w:lineRule="exact"/>
        <w:jc w:val="left"/>
        <w:textAlignment w:val="baseline"/>
        <w:rPr>
          <w:rFonts w:ascii="Arial" w:eastAsia="Arial" w:hAnsi="Arial" w:cs="Arial"/>
          <w:snapToGrid w:val="0"/>
          <w:kern w:val="0"/>
          <w:szCs w:val="21"/>
        </w:rPr>
      </w:pPr>
    </w:p>
    <w:tbl>
      <w:tblPr>
        <w:tblW w:w="9608"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820"/>
        <w:gridCol w:w="772"/>
        <w:gridCol w:w="2615"/>
        <w:gridCol w:w="1800"/>
        <w:gridCol w:w="1800"/>
        <w:gridCol w:w="1801"/>
      </w:tblGrid>
      <w:tr w:rsidR="00931FAF" w:rsidRPr="0008068E" w14:paraId="4D81B430" w14:textId="77777777" w:rsidTr="00C67258">
        <w:trPr>
          <w:trHeight w:val="321"/>
        </w:trPr>
        <w:tc>
          <w:tcPr>
            <w:tcW w:w="4207" w:type="dxa"/>
            <w:gridSpan w:val="3"/>
            <w:vMerge w:val="restart"/>
            <w:tcBorders>
              <w:bottom w:val="nil"/>
            </w:tcBorders>
            <w:vAlign w:val="center"/>
          </w:tcPr>
          <w:p w14:paraId="25D0713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z w:val="22"/>
                <w:szCs w:val="22"/>
              </w:rPr>
              <w:t>管养要素</w:t>
            </w:r>
          </w:p>
        </w:tc>
        <w:tc>
          <w:tcPr>
            <w:tcW w:w="5401" w:type="dxa"/>
            <w:gridSpan w:val="3"/>
            <w:vAlign w:val="center"/>
          </w:tcPr>
          <w:p w14:paraId="48931461"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z w:val="22"/>
                <w:szCs w:val="22"/>
              </w:rPr>
              <w:t>管养要求</w:t>
            </w:r>
          </w:p>
        </w:tc>
      </w:tr>
      <w:tr w:rsidR="00931FAF" w:rsidRPr="0008068E" w14:paraId="76960F25" w14:textId="77777777" w:rsidTr="00C67258">
        <w:trPr>
          <w:trHeight w:val="328"/>
        </w:trPr>
        <w:tc>
          <w:tcPr>
            <w:tcW w:w="4207" w:type="dxa"/>
            <w:gridSpan w:val="3"/>
            <w:vMerge/>
            <w:tcBorders>
              <w:top w:val="nil"/>
            </w:tcBorders>
            <w:vAlign w:val="center"/>
          </w:tcPr>
          <w:p w14:paraId="03EA854F"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1800" w:type="dxa"/>
            <w:vAlign w:val="center"/>
          </w:tcPr>
          <w:p w14:paraId="5708E271"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b/>
                <w:bCs/>
                <w:color w:val="auto"/>
                <w:sz w:val="22"/>
                <w:szCs w:val="22"/>
              </w:rPr>
              <w:t>Ⅰ</w:t>
            </w:r>
            <w:r w:rsidRPr="0008068E">
              <w:rPr>
                <w:rFonts w:ascii="宋体" w:eastAsia="宋体" w:hAnsi="宋体"/>
                <w:b/>
                <w:bCs/>
                <w:color w:val="auto"/>
                <w:sz w:val="22"/>
                <w:szCs w:val="22"/>
              </w:rPr>
              <w:t>等养护</w:t>
            </w:r>
          </w:p>
        </w:tc>
        <w:tc>
          <w:tcPr>
            <w:tcW w:w="1800" w:type="dxa"/>
            <w:vAlign w:val="center"/>
          </w:tcPr>
          <w:p w14:paraId="0AE3F27A"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z w:val="22"/>
                <w:szCs w:val="22"/>
              </w:rPr>
              <w:t>Ⅱ等养护</w:t>
            </w:r>
          </w:p>
        </w:tc>
        <w:tc>
          <w:tcPr>
            <w:tcW w:w="1801" w:type="dxa"/>
            <w:vAlign w:val="center"/>
          </w:tcPr>
          <w:p w14:paraId="65D9FB99"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z w:val="22"/>
                <w:szCs w:val="22"/>
              </w:rPr>
              <w:t>Ⅲ等养护</w:t>
            </w:r>
          </w:p>
        </w:tc>
      </w:tr>
      <w:tr w:rsidR="00931FAF" w:rsidRPr="0008068E" w14:paraId="5AD7DC0A" w14:textId="77777777" w:rsidTr="00C67258">
        <w:trPr>
          <w:trHeight w:val="328"/>
        </w:trPr>
        <w:tc>
          <w:tcPr>
            <w:tcW w:w="820" w:type="dxa"/>
            <w:vMerge w:val="restart"/>
            <w:tcBorders>
              <w:bottom w:val="nil"/>
            </w:tcBorders>
            <w:vAlign w:val="center"/>
          </w:tcPr>
          <w:p w14:paraId="75CFF43A"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路面</w:t>
            </w:r>
          </w:p>
        </w:tc>
        <w:tc>
          <w:tcPr>
            <w:tcW w:w="3387" w:type="dxa"/>
            <w:gridSpan w:val="2"/>
            <w:vAlign w:val="center"/>
          </w:tcPr>
          <w:p w14:paraId="45D94397"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巡视</w:t>
            </w:r>
          </w:p>
        </w:tc>
        <w:tc>
          <w:tcPr>
            <w:tcW w:w="1800" w:type="dxa"/>
            <w:vAlign w:val="center"/>
          </w:tcPr>
          <w:p w14:paraId="3B02CEB3"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2</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0" w:type="dxa"/>
            <w:vAlign w:val="center"/>
          </w:tcPr>
          <w:p w14:paraId="75C0708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1" w:type="dxa"/>
            <w:vAlign w:val="center"/>
          </w:tcPr>
          <w:p w14:paraId="72A91001"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r>
      <w:tr w:rsidR="00931FAF" w:rsidRPr="0008068E" w14:paraId="23A5C7AE" w14:textId="77777777" w:rsidTr="00C67258">
        <w:trPr>
          <w:trHeight w:val="331"/>
        </w:trPr>
        <w:tc>
          <w:tcPr>
            <w:tcW w:w="820" w:type="dxa"/>
            <w:vMerge/>
            <w:tcBorders>
              <w:top w:val="nil"/>
              <w:bottom w:val="nil"/>
            </w:tcBorders>
            <w:vAlign w:val="center"/>
          </w:tcPr>
          <w:p w14:paraId="26215835"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val="restart"/>
            <w:tcBorders>
              <w:bottom w:val="nil"/>
            </w:tcBorders>
            <w:vAlign w:val="center"/>
          </w:tcPr>
          <w:p w14:paraId="6841A44C"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z w:val="22"/>
                <w:szCs w:val="22"/>
                <w:lang w:eastAsia="zh-CN"/>
              </w:rPr>
              <w:t>清扫（有问题及时清理）</w:t>
            </w:r>
          </w:p>
        </w:tc>
        <w:tc>
          <w:tcPr>
            <w:tcW w:w="2615" w:type="dxa"/>
            <w:vAlign w:val="center"/>
          </w:tcPr>
          <w:p w14:paraId="3948D68B"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机械清扫</w:t>
            </w:r>
          </w:p>
        </w:tc>
        <w:tc>
          <w:tcPr>
            <w:tcW w:w="1800" w:type="dxa"/>
            <w:vAlign w:val="center"/>
          </w:tcPr>
          <w:p w14:paraId="3A5B71A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3</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0" w:type="dxa"/>
            <w:vAlign w:val="center"/>
          </w:tcPr>
          <w:p w14:paraId="612407BB"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2</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1" w:type="dxa"/>
            <w:vAlign w:val="center"/>
          </w:tcPr>
          <w:p w14:paraId="3E4978A3"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r>
      <w:tr w:rsidR="00931FAF" w:rsidRPr="0008068E" w14:paraId="40460B8C" w14:textId="77777777" w:rsidTr="00C67258">
        <w:trPr>
          <w:trHeight w:val="919"/>
        </w:trPr>
        <w:tc>
          <w:tcPr>
            <w:tcW w:w="820" w:type="dxa"/>
            <w:vMerge/>
            <w:tcBorders>
              <w:top w:val="nil"/>
              <w:bottom w:val="nil"/>
            </w:tcBorders>
            <w:vAlign w:val="center"/>
          </w:tcPr>
          <w:p w14:paraId="29EA161C"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tcBorders>
              <w:top w:val="nil"/>
            </w:tcBorders>
            <w:vAlign w:val="center"/>
          </w:tcPr>
          <w:p w14:paraId="145EF6FB"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2615" w:type="dxa"/>
            <w:vAlign w:val="center"/>
          </w:tcPr>
          <w:p w14:paraId="1A35C79D"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z w:val="22"/>
                <w:szCs w:val="22"/>
                <w:lang w:eastAsia="zh-CN"/>
              </w:rPr>
              <w:t>人工清扫（机械无法覆盖）</w:t>
            </w:r>
          </w:p>
        </w:tc>
        <w:tc>
          <w:tcPr>
            <w:tcW w:w="1800" w:type="dxa"/>
            <w:vAlign w:val="center"/>
          </w:tcPr>
          <w:p w14:paraId="1C379001"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2</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0" w:type="dxa"/>
            <w:vAlign w:val="center"/>
          </w:tcPr>
          <w:p w14:paraId="1A9C3229"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1" w:type="dxa"/>
            <w:vAlign w:val="center"/>
          </w:tcPr>
          <w:p w14:paraId="753D006B"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r>
      <w:tr w:rsidR="00931FAF" w:rsidRPr="0008068E" w14:paraId="7E01136C" w14:textId="77777777" w:rsidTr="00C67258">
        <w:trPr>
          <w:trHeight w:val="328"/>
        </w:trPr>
        <w:tc>
          <w:tcPr>
            <w:tcW w:w="820" w:type="dxa"/>
            <w:vMerge/>
            <w:tcBorders>
              <w:top w:val="nil"/>
              <w:bottom w:val="nil"/>
            </w:tcBorders>
            <w:vAlign w:val="center"/>
          </w:tcPr>
          <w:p w14:paraId="5A35CB4E"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Align w:val="center"/>
          </w:tcPr>
          <w:p w14:paraId="5CC55A2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洒水</w:t>
            </w:r>
          </w:p>
        </w:tc>
        <w:tc>
          <w:tcPr>
            <w:tcW w:w="2615" w:type="dxa"/>
            <w:vAlign w:val="center"/>
          </w:tcPr>
          <w:p w14:paraId="1A2197AA"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30℃</w:t>
            </w:r>
            <w:r w:rsidRPr="0008068E">
              <w:rPr>
                <w:rFonts w:ascii="宋体" w:eastAsia="宋体" w:hAnsi="宋体"/>
                <w:color w:val="auto"/>
                <w:sz w:val="22"/>
                <w:szCs w:val="22"/>
              </w:rPr>
              <w:t>以上洒水</w:t>
            </w:r>
          </w:p>
        </w:tc>
        <w:tc>
          <w:tcPr>
            <w:tcW w:w="1800" w:type="dxa"/>
            <w:vAlign w:val="center"/>
          </w:tcPr>
          <w:p w14:paraId="15C41F64"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2</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0" w:type="dxa"/>
            <w:vAlign w:val="center"/>
          </w:tcPr>
          <w:p w14:paraId="1FF4EF8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1" w:type="dxa"/>
            <w:vAlign w:val="center"/>
          </w:tcPr>
          <w:p w14:paraId="12952034"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r>
      <w:tr w:rsidR="00931FAF" w:rsidRPr="0008068E" w14:paraId="76760E57" w14:textId="77777777" w:rsidTr="00C67258">
        <w:trPr>
          <w:trHeight w:val="328"/>
        </w:trPr>
        <w:tc>
          <w:tcPr>
            <w:tcW w:w="820" w:type="dxa"/>
            <w:vMerge/>
            <w:tcBorders>
              <w:top w:val="nil"/>
              <w:bottom w:val="nil"/>
            </w:tcBorders>
            <w:vAlign w:val="center"/>
          </w:tcPr>
          <w:p w14:paraId="0A5320B5"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val="restart"/>
            <w:tcBorders>
              <w:bottom w:val="nil"/>
            </w:tcBorders>
            <w:vAlign w:val="center"/>
          </w:tcPr>
          <w:p w14:paraId="321A66A5"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定期检测</w:t>
            </w:r>
          </w:p>
        </w:tc>
        <w:tc>
          <w:tcPr>
            <w:tcW w:w="2615" w:type="dxa"/>
            <w:vAlign w:val="center"/>
          </w:tcPr>
          <w:p w14:paraId="39E085D5"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常规检测</w:t>
            </w:r>
          </w:p>
        </w:tc>
        <w:tc>
          <w:tcPr>
            <w:tcW w:w="1800" w:type="dxa"/>
            <w:vAlign w:val="center"/>
          </w:tcPr>
          <w:p w14:paraId="757B179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1次/年</w:t>
            </w:r>
          </w:p>
        </w:tc>
        <w:tc>
          <w:tcPr>
            <w:tcW w:w="1800" w:type="dxa"/>
            <w:vAlign w:val="center"/>
          </w:tcPr>
          <w:p w14:paraId="0E43F1B1"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1次/年</w:t>
            </w:r>
          </w:p>
        </w:tc>
        <w:tc>
          <w:tcPr>
            <w:tcW w:w="1801" w:type="dxa"/>
            <w:vAlign w:val="center"/>
          </w:tcPr>
          <w:p w14:paraId="5F9BC8D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1次/年</w:t>
            </w:r>
          </w:p>
        </w:tc>
      </w:tr>
      <w:tr w:rsidR="00931FAF" w:rsidRPr="0008068E" w14:paraId="13BF7EB7" w14:textId="77777777" w:rsidTr="00C67258">
        <w:trPr>
          <w:trHeight w:val="329"/>
        </w:trPr>
        <w:tc>
          <w:tcPr>
            <w:tcW w:w="820" w:type="dxa"/>
            <w:vMerge/>
            <w:tcBorders>
              <w:top w:val="nil"/>
              <w:bottom w:val="nil"/>
            </w:tcBorders>
            <w:vAlign w:val="center"/>
          </w:tcPr>
          <w:p w14:paraId="2A111F0F"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tcBorders>
              <w:top w:val="nil"/>
            </w:tcBorders>
            <w:vAlign w:val="center"/>
          </w:tcPr>
          <w:p w14:paraId="6DE15B3D"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2615" w:type="dxa"/>
            <w:vAlign w:val="center"/>
          </w:tcPr>
          <w:p w14:paraId="7976165D"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结构强度检测</w:t>
            </w:r>
          </w:p>
        </w:tc>
        <w:tc>
          <w:tcPr>
            <w:tcW w:w="1800" w:type="dxa"/>
            <w:vAlign w:val="center"/>
          </w:tcPr>
          <w:p w14:paraId="4244DA8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1次/2年</w:t>
            </w:r>
          </w:p>
        </w:tc>
        <w:tc>
          <w:tcPr>
            <w:tcW w:w="1800" w:type="dxa"/>
            <w:vAlign w:val="center"/>
          </w:tcPr>
          <w:p w14:paraId="667F764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1次/3年</w:t>
            </w:r>
          </w:p>
        </w:tc>
        <w:tc>
          <w:tcPr>
            <w:tcW w:w="1801" w:type="dxa"/>
            <w:vAlign w:val="center"/>
          </w:tcPr>
          <w:p w14:paraId="42E985D1"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1次/3年</w:t>
            </w:r>
          </w:p>
        </w:tc>
      </w:tr>
      <w:tr w:rsidR="00931FAF" w:rsidRPr="0008068E" w14:paraId="51B1E64E" w14:textId="77777777" w:rsidTr="00C67258">
        <w:trPr>
          <w:trHeight w:val="1565"/>
        </w:trPr>
        <w:tc>
          <w:tcPr>
            <w:tcW w:w="820" w:type="dxa"/>
            <w:vMerge/>
            <w:tcBorders>
              <w:top w:val="nil"/>
              <w:bottom w:val="nil"/>
            </w:tcBorders>
            <w:vAlign w:val="center"/>
          </w:tcPr>
          <w:p w14:paraId="346CF983"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3387" w:type="dxa"/>
            <w:gridSpan w:val="2"/>
            <w:vAlign w:val="center"/>
          </w:tcPr>
          <w:p w14:paraId="53ACF7E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修复</w:t>
            </w:r>
          </w:p>
        </w:tc>
        <w:tc>
          <w:tcPr>
            <w:tcW w:w="5401" w:type="dxa"/>
            <w:gridSpan w:val="3"/>
            <w:vAlign w:val="center"/>
          </w:tcPr>
          <w:p w14:paraId="2DAFF0B4"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z w:val="22"/>
                <w:szCs w:val="22"/>
                <w:lang w:eastAsia="zh-CN"/>
              </w:rPr>
              <w:t>井盖更换等典型作业标准化破损较小的，发现即修复；破损较大的，发现即上报，并判定安全隐患，及时采取临时措施，修复工作根据实际工程量安排修复时间</w:t>
            </w:r>
          </w:p>
        </w:tc>
      </w:tr>
      <w:tr w:rsidR="00931FAF" w:rsidRPr="0008068E" w14:paraId="0050F270" w14:textId="77777777" w:rsidTr="00C67258">
        <w:trPr>
          <w:trHeight w:val="628"/>
        </w:trPr>
        <w:tc>
          <w:tcPr>
            <w:tcW w:w="820" w:type="dxa"/>
            <w:vMerge/>
            <w:tcBorders>
              <w:top w:val="nil"/>
            </w:tcBorders>
            <w:vAlign w:val="center"/>
          </w:tcPr>
          <w:p w14:paraId="30DD3207"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rPr>
            </w:pPr>
          </w:p>
        </w:tc>
        <w:tc>
          <w:tcPr>
            <w:tcW w:w="3387" w:type="dxa"/>
            <w:gridSpan w:val="2"/>
            <w:vAlign w:val="center"/>
          </w:tcPr>
          <w:p w14:paraId="30D4FB67"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z w:val="22"/>
                <w:szCs w:val="22"/>
                <w:lang w:eastAsia="zh-CN"/>
              </w:rPr>
              <w:t>预防性养护比例（每年完成率）</w:t>
            </w:r>
          </w:p>
        </w:tc>
        <w:tc>
          <w:tcPr>
            <w:tcW w:w="5401" w:type="dxa"/>
            <w:gridSpan w:val="3"/>
            <w:vAlign w:val="center"/>
          </w:tcPr>
          <w:p w14:paraId="75BD757B"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z w:val="22"/>
                <w:szCs w:val="22"/>
                <w:lang w:eastAsia="zh-CN"/>
              </w:rPr>
              <w:t>城市道路</w:t>
            </w:r>
            <w:r w:rsidRPr="0008068E">
              <w:rPr>
                <w:rFonts w:ascii="宋体" w:eastAsia="宋体" w:hAnsi="宋体" w:cs="Times New Roman"/>
                <w:color w:val="auto"/>
                <w:sz w:val="22"/>
                <w:szCs w:val="22"/>
                <w:lang w:eastAsia="zh-CN"/>
              </w:rPr>
              <w:t>4%</w:t>
            </w:r>
            <w:r w:rsidRPr="0008068E">
              <w:rPr>
                <w:rFonts w:ascii="宋体" w:eastAsia="宋体" w:hAnsi="宋体"/>
                <w:color w:val="auto"/>
                <w:sz w:val="22"/>
                <w:szCs w:val="22"/>
                <w:lang w:eastAsia="zh-CN"/>
              </w:rPr>
              <w:t>（按面积）；县道</w:t>
            </w:r>
            <w:r w:rsidRPr="0008068E">
              <w:rPr>
                <w:rFonts w:ascii="宋体" w:eastAsia="宋体" w:hAnsi="宋体" w:cs="Times New Roman"/>
                <w:color w:val="auto"/>
                <w:sz w:val="22"/>
                <w:szCs w:val="22"/>
                <w:lang w:eastAsia="zh-CN"/>
              </w:rPr>
              <w:t>5%</w:t>
            </w:r>
            <w:r w:rsidRPr="0008068E">
              <w:rPr>
                <w:rFonts w:ascii="宋体" w:eastAsia="宋体" w:hAnsi="宋体"/>
                <w:color w:val="auto"/>
                <w:sz w:val="22"/>
                <w:szCs w:val="22"/>
                <w:lang w:eastAsia="zh-CN"/>
              </w:rPr>
              <w:t>（按里程）；乡村道</w:t>
            </w:r>
            <w:r w:rsidRPr="0008068E">
              <w:rPr>
                <w:rFonts w:ascii="宋体" w:eastAsia="宋体" w:hAnsi="宋体" w:cs="Times New Roman"/>
                <w:color w:val="auto"/>
                <w:sz w:val="22"/>
                <w:szCs w:val="22"/>
                <w:lang w:eastAsia="zh-CN"/>
              </w:rPr>
              <w:t>3%</w:t>
            </w:r>
            <w:r w:rsidRPr="0008068E">
              <w:rPr>
                <w:rFonts w:ascii="宋体" w:eastAsia="宋体" w:hAnsi="宋体"/>
                <w:color w:val="auto"/>
                <w:sz w:val="22"/>
                <w:szCs w:val="22"/>
                <w:lang w:eastAsia="zh-CN"/>
              </w:rPr>
              <w:t>（按里程）</w:t>
            </w:r>
          </w:p>
        </w:tc>
      </w:tr>
      <w:tr w:rsidR="00931FAF" w:rsidRPr="0008068E" w14:paraId="12E6266B" w14:textId="77777777" w:rsidTr="00C67258">
        <w:trPr>
          <w:trHeight w:val="331"/>
        </w:trPr>
        <w:tc>
          <w:tcPr>
            <w:tcW w:w="820" w:type="dxa"/>
            <w:vMerge w:val="restart"/>
            <w:tcBorders>
              <w:bottom w:val="nil"/>
            </w:tcBorders>
            <w:vAlign w:val="center"/>
          </w:tcPr>
          <w:p w14:paraId="3C7164D1"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桥梁</w:t>
            </w:r>
          </w:p>
        </w:tc>
        <w:tc>
          <w:tcPr>
            <w:tcW w:w="772" w:type="dxa"/>
            <w:vMerge w:val="restart"/>
            <w:tcBorders>
              <w:bottom w:val="nil"/>
            </w:tcBorders>
            <w:vAlign w:val="center"/>
          </w:tcPr>
          <w:p w14:paraId="65356D4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日常巡查</w:t>
            </w:r>
          </w:p>
        </w:tc>
        <w:tc>
          <w:tcPr>
            <w:tcW w:w="2615" w:type="dxa"/>
            <w:vAlign w:val="center"/>
          </w:tcPr>
          <w:p w14:paraId="4DAD6234"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桥面</w:t>
            </w:r>
          </w:p>
        </w:tc>
        <w:tc>
          <w:tcPr>
            <w:tcW w:w="1800" w:type="dxa"/>
            <w:vAlign w:val="center"/>
          </w:tcPr>
          <w:p w14:paraId="0F9D4DF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2</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0" w:type="dxa"/>
            <w:vAlign w:val="center"/>
          </w:tcPr>
          <w:p w14:paraId="20C3E35B"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1" w:type="dxa"/>
            <w:vAlign w:val="center"/>
          </w:tcPr>
          <w:p w14:paraId="15F5D481"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r>
      <w:tr w:rsidR="00931FAF" w:rsidRPr="0008068E" w14:paraId="0872DA87" w14:textId="77777777" w:rsidTr="00C67258">
        <w:trPr>
          <w:trHeight w:val="628"/>
        </w:trPr>
        <w:tc>
          <w:tcPr>
            <w:tcW w:w="820" w:type="dxa"/>
            <w:vMerge/>
            <w:tcBorders>
              <w:top w:val="nil"/>
              <w:bottom w:val="nil"/>
            </w:tcBorders>
            <w:vAlign w:val="center"/>
          </w:tcPr>
          <w:p w14:paraId="225C8A46"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tcBorders>
              <w:top w:val="nil"/>
            </w:tcBorders>
            <w:vAlign w:val="center"/>
          </w:tcPr>
          <w:p w14:paraId="53316A22"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2615" w:type="dxa"/>
            <w:vAlign w:val="center"/>
          </w:tcPr>
          <w:p w14:paraId="29C177DD"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z w:val="22"/>
                <w:szCs w:val="22"/>
                <w:lang w:eastAsia="zh-CN"/>
              </w:rPr>
              <w:t>上、下部结构及桥下保护区</w:t>
            </w:r>
          </w:p>
        </w:tc>
        <w:tc>
          <w:tcPr>
            <w:tcW w:w="1800" w:type="dxa"/>
            <w:vAlign w:val="center"/>
          </w:tcPr>
          <w:p w14:paraId="7E20272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0" w:type="dxa"/>
            <w:vAlign w:val="center"/>
          </w:tcPr>
          <w:p w14:paraId="328A38FD"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/2</w:t>
            </w:r>
            <w:r w:rsidRPr="0008068E">
              <w:rPr>
                <w:rFonts w:ascii="宋体" w:eastAsia="宋体" w:hAnsi="宋体"/>
                <w:color w:val="auto"/>
                <w:sz w:val="22"/>
                <w:szCs w:val="22"/>
              </w:rPr>
              <w:t>天</w:t>
            </w:r>
          </w:p>
        </w:tc>
        <w:tc>
          <w:tcPr>
            <w:tcW w:w="1801" w:type="dxa"/>
            <w:vAlign w:val="center"/>
          </w:tcPr>
          <w:p w14:paraId="7BB922A4"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/3</w:t>
            </w:r>
            <w:r w:rsidRPr="0008068E">
              <w:rPr>
                <w:rFonts w:ascii="宋体" w:eastAsia="宋体" w:hAnsi="宋体"/>
                <w:color w:val="auto"/>
                <w:sz w:val="22"/>
                <w:szCs w:val="22"/>
              </w:rPr>
              <w:t>天</w:t>
            </w:r>
          </w:p>
        </w:tc>
      </w:tr>
      <w:tr w:rsidR="00931FAF" w:rsidRPr="0008068E" w14:paraId="0D779E17" w14:textId="77777777" w:rsidTr="00C67258">
        <w:trPr>
          <w:trHeight w:val="629"/>
        </w:trPr>
        <w:tc>
          <w:tcPr>
            <w:tcW w:w="820" w:type="dxa"/>
            <w:vMerge/>
            <w:tcBorders>
              <w:top w:val="nil"/>
              <w:bottom w:val="nil"/>
            </w:tcBorders>
            <w:vAlign w:val="center"/>
          </w:tcPr>
          <w:p w14:paraId="393624B7"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Align w:val="center"/>
          </w:tcPr>
          <w:p w14:paraId="6D2B58BE"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经常性检查</w:t>
            </w:r>
          </w:p>
        </w:tc>
        <w:tc>
          <w:tcPr>
            <w:tcW w:w="2615" w:type="dxa"/>
            <w:vAlign w:val="center"/>
          </w:tcPr>
          <w:p w14:paraId="32F8702E"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支部结构</w:t>
            </w:r>
          </w:p>
        </w:tc>
        <w:tc>
          <w:tcPr>
            <w:tcW w:w="1800" w:type="dxa"/>
            <w:vAlign w:val="center"/>
          </w:tcPr>
          <w:p w14:paraId="7FF451A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1次/月</w:t>
            </w:r>
          </w:p>
        </w:tc>
        <w:tc>
          <w:tcPr>
            <w:tcW w:w="1800" w:type="dxa"/>
            <w:vAlign w:val="center"/>
          </w:tcPr>
          <w:p w14:paraId="5AEC5AD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1次/月</w:t>
            </w:r>
          </w:p>
        </w:tc>
        <w:tc>
          <w:tcPr>
            <w:tcW w:w="1801" w:type="dxa"/>
            <w:vAlign w:val="center"/>
          </w:tcPr>
          <w:p w14:paraId="3864C8C9"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1次/月</w:t>
            </w:r>
          </w:p>
        </w:tc>
      </w:tr>
      <w:tr w:rsidR="00931FAF" w:rsidRPr="0008068E" w14:paraId="0CAFF8F4" w14:textId="77777777" w:rsidTr="00C67258">
        <w:trPr>
          <w:trHeight w:val="329"/>
        </w:trPr>
        <w:tc>
          <w:tcPr>
            <w:tcW w:w="820" w:type="dxa"/>
            <w:vMerge/>
            <w:tcBorders>
              <w:top w:val="nil"/>
              <w:bottom w:val="nil"/>
            </w:tcBorders>
            <w:vAlign w:val="center"/>
          </w:tcPr>
          <w:p w14:paraId="40F88E61"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val="restart"/>
            <w:tcBorders>
              <w:bottom w:val="nil"/>
            </w:tcBorders>
            <w:vAlign w:val="center"/>
          </w:tcPr>
          <w:p w14:paraId="1A7AF7A8"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z w:val="22"/>
                <w:szCs w:val="22"/>
                <w:lang w:eastAsia="zh-CN"/>
              </w:rPr>
              <w:t>清扫保洁（有问题及时清理）</w:t>
            </w:r>
          </w:p>
        </w:tc>
        <w:tc>
          <w:tcPr>
            <w:tcW w:w="2615" w:type="dxa"/>
            <w:vAlign w:val="center"/>
          </w:tcPr>
          <w:p w14:paraId="7A7BA864"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桥面机械清扫</w:t>
            </w:r>
          </w:p>
        </w:tc>
        <w:tc>
          <w:tcPr>
            <w:tcW w:w="1800" w:type="dxa"/>
            <w:vAlign w:val="center"/>
          </w:tcPr>
          <w:p w14:paraId="74F805A7"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3</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0" w:type="dxa"/>
            <w:vAlign w:val="center"/>
          </w:tcPr>
          <w:p w14:paraId="69FDC549"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2</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1" w:type="dxa"/>
            <w:vAlign w:val="center"/>
          </w:tcPr>
          <w:p w14:paraId="478677D5"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r>
      <w:tr w:rsidR="00931FAF" w:rsidRPr="0008068E" w14:paraId="5780F475" w14:textId="77777777" w:rsidTr="00C67258">
        <w:trPr>
          <w:trHeight w:val="628"/>
        </w:trPr>
        <w:tc>
          <w:tcPr>
            <w:tcW w:w="820" w:type="dxa"/>
            <w:vMerge/>
            <w:tcBorders>
              <w:top w:val="nil"/>
              <w:bottom w:val="nil"/>
            </w:tcBorders>
            <w:vAlign w:val="center"/>
          </w:tcPr>
          <w:p w14:paraId="55EE628F"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tcBorders>
              <w:top w:val="nil"/>
              <w:bottom w:val="nil"/>
            </w:tcBorders>
            <w:vAlign w:val="center"/>
          </w:tcPr>
          <w:p w14:paraId="3547F173"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2615" w:type="dxa"/>
            <w:vAlign w:val="center"/>
          </w:tcPr>
          <w:p w14:paraId="24069907"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z w:val="22"/>
                <w:szCs w:val="22"/>
                <w:lang w:eastAsia="zh-CN"/>
              </w:rPr>
              <w:t>桥面人工清扫（机械无法覆盖）</w:t>
            </w:r>
          </w:p>
        </w:tc>
        <w:tc>
          <w:tcPr>
            <w:tcW w:w="1800" w:type="dxa"/>
            <w:vAlign w:val="center"/>
          </w:tcPr>
          <w:p w14:paraId="2C2969A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2</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0" w:type="dxa"/>
            <w:vAlign w:val="center"/>
          </w:tcPr>
          <w:p w14:paraId="4BC5EEE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1" w:type="dxa"/>
            <w:vAlign w:val="center"/>
          </w:tcPr>
          <w:p w14:paraId="036BBEB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r>
      <w:tr w:rsidR="00931FAF" w:rsidRPr="0008068E" w14:paraId="4DB1EF77" w14:textId="77777777" w:rsidTr="00C67258">
        <w:trPr>
          <w:trHeight w:val="317"/>
        </w:trPr>
        <w:tc>
          <w:tcPr>
            <w:tcW w:w="820" w:type="dxa"/>
            <w:vMerge/>
            <w:tcBorders>
              <w:top w:val="nil"/>
              <w:bottom w:val="nil"/>
            </w:tcBorders>
            <w:vAlign w:val="center"/>
          </w:tcPr>
          <w:p w14:paraId="092F1542"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tcBorders>
              <w:top w:val="nil"/>
              <w:bottom w:val="nil"/>
            </w:tcBorders>
            <w:vAlign w:val="center"/>
          </w:tcPr>
          <w:p w14:paraId="6E4F35E7"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2615" w:type="dxa"/>
            <w:vAlign w:val="center"/>
          </w:tcPr>
          <w:p w14:paraId="6FD3D035"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伸缩缝</w:t>
            </w:r>
          </w:p>
        </w:tc>
        <w:tc>
          <w:tcPr>
            <w:tcW w:w="1800" w:type="dxa"/>
            <w:vAlign w:val="center"/>
          </w:tcPr>
          <w:p w14:paraId="2BE773A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月</w:t>
            </w:r>
          </w:p>
        </w:tc>
        <w:tc>
          <w:tcPr>
            <w:tcW w:w="1800" w:type="dxa"/>
            <w:vAlign w:val="center"/>
          </w:tcPr>
          <w:p w14:paraId="694D4F0B"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月</w:t>
            </w:r>
          </w:p>
        </w:tc>
        <w:tc>
          <w:tcPr>
            <w:tcW w:w="1801" w:type="dxa"/>
            <w:vAlign w:val="center"/>
          </w:tcPr>
          <w:p w14:paraId="55DE56BA"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月</w:t>
            </w:r>
          </w:p>
        </w:tc>
      </w:tr>
      <w:tr w:rsidR="00931FAF" w:rsidRPr="0008068E" w14:paraId="15E5462C" w14:textId="77777777" w:rsidTr="00C67258">
        <w:trPr>
          <w:trHeight w:val="331"/>
        </w:trPr>
        <w:tc>
          <w:tcPr>
            <w:tcW w:w="820" w:type="dxa"/>
            <w:vMerge/>
            <w:tcBorders>
              <w:top w:val="nil"/>
              <w:bottom w:val="nil"/>
            </w:tcBorders>
            <w:vAlign w:val="center"/>
          </w:tcPr>
          <w:p w14:paraId="3E3C9686"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tcBorders>
              <w:top w:val="nil"/>
              <w:bottom w:val="nil"/>
            </w:tcBorders>
            <w:vAlign w:val="center"/>
          </w:tcPr>
          <w:p w14:paraId="35677AE8"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2615" w:type="dxa"/>
            <w:vAlign w:val="center"/>
          </w:tcPr>
          <w:p w14:paraId="5DE2E32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泄水孔</w:t>
            </w:r>
          </w:p>
        </w:tc>
        <w:tc>
          <w:tcPr>
            <w:tcW w:w="1800" w:type="dxa"/>
            <w:vAlign w:val="center"/>
          </w:tcPr>
          <w:p w14:paraId="64315D4E"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月</w:t>
            </w:r>
          </w:p>
        </w:tc>
        <w:tc>
          <w:tcPr>
            <w:tcW w:w="1800" w:type="dxa"/>
            <w:vAlign w:val="center"/>
          </w:tcPr>
          <w:p w14:paraId="54D56921"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月</w:t>
            </w:r>
          </w:p>
        </w:tc>
        <w:tc>
          <w:tcPr>
            <w:tcW w:w="1801" w:type="dxa"/>
            <w:vAlign w:val="center"/>
          </w:tcPr>
          <w:p w14:paraId="1A2EF121"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月</w:t>
            </w:r>
          </w:p>
        </w:tc>
      </w:tr>
      <w:tr w:rsidR="00931FAF" w:rsidRPr="0008068E" w14:paraId="2FFFFA37" w14:textId="77777777" w:rsidTr="00C67258">
        <w:trPr>
          <w:trHeight w:val="328"/>
        </w:trPr>
        <w:tc>
          <w:tcPr>
            <w:tcW w:w="820" w:type="dxa"/>
            <w:vMerge/>
            <w:tcBorders>
              <w:top w:val="nil"/>
              <w:bottom w:val="nil"/>
            </w:tcBorders>
            <w:vAlign w:val="center"/>
          </w:tcPr>
          <w:p w14:paraId="17C1CEE4"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tcBorders>
              <w:top w:val="nil"/>
              <w:bottom w:val="nil"/>
            </w:tcBorders>
            <w:vAlign w:val="center"/>
          </w:tcPr>
          <w:p w14:paraId="012AD08E"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2615" w:type="dxa"/>
            <w:vAlign w:val="center"/>
          </w:tcPr>
          <w:p w14:paraId="628F954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桥栏杆</w:t>
            </w:r>
          </w:p>
        </w:tc>
        <w:tc>
          <w:tcPr>
            <w:tcW w:w="1800" w:type="dxa"/>
            <w:vAlign w:val="center"/>
          </w:tcPr>
          <w:p w14:paraId="395DA4E6"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0" w:type="dxa"/>
            <w:vAlign w:val="center"/>
          </w:tcPr>
          <w:p w14:paraId="588BD90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/2</w:t>
            </w:r>
            <w:r w:rsidRPr="0008068E">
              <w:rPr>
                <w:rFonts w:ascii="宋体" w:eastAsia="宋体" w:hAnsi="宋体"/>
                <w:color w:val="auto"/>
                <w:sz w:val="22"/>
                <w:szCs w:val="22"/>
              </w:rPr>
              <w:t>天</w:t>
            </w:r>
          </w:p>
        </w:tc>
        <w:tc>
          <w:tcPr>
            <w:tcW w:w="1801" w:type="dxa"/>
            <w:vAlign w:val="center"/>
          </w:tcPr>
          <w:p w14:paraId="0811DAB5"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/3</w:t>
            </w:r>
            <w:r w:rsidRPr="0008068E">
              <w:rPr>
                <w:rFonts w:ascii="宋体" w:eastAsia="宋体" w:hAnsi="宋体"/>
                <w:color w:val="auto"/>
                <w:sz w:val="22"/>
                <w:szCs w:val="22"/>
              </w:rPr>
              <w:t>天</w:t>
            </w:r>
          </w:p>
        </w:tc>
      </w:tr>
      <w:tr w:rsidR="00931FAF" w:rsidRPr="0008068E" w14:paraId="420D848D" w14:textId="77777777" w:rsidTr="00C67258">
        <w:trPr>
          <w:trHeight w:val="328"/>
        </w:trPr>
        <w:tc>
          <w:tcPr>
            <w:tcW w:w="820" w:type="dxa"/>
            <w:vMerge/>
            <w:tcBorders>
              <w:top w:val="nil"/>
              <w:bottom w:val="nil"/>
            </w:tcBorders>
            <w:vAlign w:val="center"/>
          </w:tcPr>
          <w:p w14:paraId="0A2EED1F"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tcBorders>
              <w:top w:val="nil"/>
            </w:tcBorders>
            <w:vAlign w:val="center"/>
          </w:tcPr>
          <w:p w14:paraId="454B6945"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2615" w:type="dxa"/>
            <w:vAlign w:val="center"/>
          </w:tcPr>
          <w:p w14:paraId="79125FF1"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桥名牌</w:t>
            </w:r>
          </w:p>
        </w:tc>
        <w:tc>
          <w:tcPr>
            <w:tcW w:w="1800" w:type="dxa"/>
            <w:vAlign w:val="center"/>
          </w:tcPr>
          <w:p w14:paraId="50F7A59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0" w:type="dxa"/>
            <w:vAlign w:val="center"/>
          </w:tcPr>
          <w:p w14:paraId="4799B561"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/2</w:t>
            </w:r>
            <w:r w:rsidRPr="0008068E">
              <w:rPr>
                <w:rFonts w:ascii="宋体" w:eastAsia="宋体" w:hAnsi="宋体"/>
                <w:color w:val="auto"/>
                <w:sz w:val="22"/>
                <w:szCs w:val="22"/>
              </w:rPr>
              <w:t>天</w:t>
            </w:r>
          </w:p>
        </w:tc>
        <w:tc>
          <w:tcPr>
            <w:tcW w:w="1801" w:type="dxa"/>
            <w:vAlign w:val="center"/>
          </w:tcPr>
          <w:p w14:paraId="6ED0244D"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/3</w:t>
            </w:r>
            <w:r w:rsidRPr="0008068E">
              <w:rPr>
                <w:rFonts w:ascii="宋体" w:eastAsia="宋体" w:hAnsi="宋体"/>
                <w:color w:val="auto"/>
                <w:sz w:val="22"/>
                <w:szCs w:val="22"/>
              </w:rPr>
              <w:t>天</w:t>
            </w:r>
          </w:p>
        </w:tc>
      </w:tr>
      <w:tr w:rsidR="00931FAF" w:rsidRPr="0008068E" w14:paraId="7881C68C" w14:textId="77777777" w:rsidTr="00C67258">
        <w:trPr>
          <w:trHeight w:val="329"/>
        </w:trPr>
        <w:tc>
          <w:tcPr>
            <w:tcW w:w="820" w:type="dxa"/>
            <w:vMerge/>
            <w:tcBorders>
              <w:top w:val="nil"/>
              <w:bottom w:val="nil"/>
            </w:tcBorders>
            <w:vAlign w:val="center"/>
          </w:tcPr>
          <w:p w14:paraId="1BA2E254"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Align w:val="center"/>
          </w:tcPr>
          <w:p w14:paraId="52D1607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洒水</w:t>
            </w:r>
          </w:p>
        </w:tc>
        <w:tc>
          <w:tcPr>
            <w:tcW w:w="2615" w:type="dxa"/>
            <w:vAlign w:val="center"/>
          </w:tcPr>
          <w:p w14:paraId="456EBF06"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30℃</w:t>
            </w:r>
            <w:r w:rsidRPr="0008068E">
              <w:rPr>
                <w:rFonts w:ascii="宋体" w:eastAsia="宋体" w:hAnsi="宋体"/>
                <w:color w:val="auto"/>
                <w:sz w:val="22"/>
                <w:szCs w:val="22"/>
              </w:rPr>
              <w:t>以上洒水</w:t>
            </w:r>
          </w:p>
        </w:tc>
        <w:tc>
          <w:tcPr>
            <w:tcW w:w="1800" w:type="dxa"/>
            <w:vAlign w:val="center"/>
          </w:tcPr>
          <w:p w14:paraId="44A32471"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2</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0" w:type="dxa"/>
            <w:vAlign w:val="center"/>
          </w:tcPr>
          <w:p w14:paraId="41B9E60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1" w:type="dxa"/>
            <w:vAlign w:val="center"/>
          </w:tcPr>
          <w:p w14:paraId="13BA98BA"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r>
      <w:tr w:rsidR="00931FAF" w:rsidRPr="0008068E" w14:paraId="355E87D1" w14:textId="77777777" w:rsidTr="00C67258">
        <w:trPr>
          <w:trHeight w:val="329"/>
        </w:trPr>
        <w:tc>
          <w:tcPr>
            <w:tcW w:w="820" w:type="dxa"/>
            <w:vMerge/>
            <w:tcBorders>
              <w:top w:val="nil"/>
              <w:bottom w:val="nil"/>
            </w:tcBorders>
            <w:vAlign w:val="center"/>
          </w:tcPr>
          <w:p w14:paraId="25AAE4CB"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val="restart"/>
            <w:tcBorders>
              <w:bottom w:val="nil"/>
            </w:tcBorders>
            <w:vAlign w:val="center"/>
          </w:tcPr>
          <w:p w14:paraId="2818040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定期检测</w:t>
            </w:r>
          </w:p>
        </w:tc>
        <w:tc>
          <w:tcPr>
            <w:tcW w:w="2615" w:type="dxa"/>
            <w:vAlign w:val="center"/>
          </w:tcPr>
          <w:p w14:paraId="3C5E8669"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常规检测</w:t>
            </w:r>
          </w:p>
        </w:tc>
        <w:tc>
          <w:tcPr>
            <w:tcW w:w="1800" w:type="dxa"/>
            <w:vAlign w:val="center"/>
          </w:tcPr>
          <w:p w14:paraId="11574124"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1次/年</w:t>
            </w:r>
          </w:p>
        </w:tc>
        <w:tc>
          <w:tcPr>
            <w:tcW w:w="1800" w:type="dxa"/>
            <w:vAlign w:val="center"/>
          </w:tcPr>
          <w:p w14:paraId="5B6AB12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1次/年</w:t>
            </w:r>
          </w:p>
        </w:tc>
        <w:tc>
          <w:tcPr>
            <w:tcW w:w="1801" w:type="dxa"/>
            <w:vAlign w:val="center"/>
          </w:tcPr>
          <w:p w14:paraId="271A41E4"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1次/年</w:t>
            </w:r>
          </w:p>
        </w:tc>
      </w:tr>
      <w:tr w:rsidR="00931FAF" w:rsidRPr="0008068E" w14:paraId="02437B2C" w14:textId="77777777" w:rsidTr="00C67258">
        <w:trPr>
          <w:trHeight w:val="328"/>
        </w:trPr>
        <w:tc>
          <w:tcPr>
            <w:tcW w:w="820" w:type="dxa"/>
            <w:vMerge/>
            <w:tcBorders>
              <w:top w:val="nil"/>
              <w:bottom w:val="nil"/>
            </w:tcBorders>
            <w:vAlign w:val="center"/>
          </w:tcPr>
          <w:p w14:paraId="068D3B6A"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tcBorders>
              <w:top w:val="nil"/>
            </w:tcBorders>
            <w:vAlign w:val="center"/>
          </w:tcPr>
          <w:p w14:paraId="732D06DB"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2615" w:type="dxa"/>
            <w:vAlign w:val="center"/>
          </w:tcPr>
          <w:p w14:paraId="216CE5FD"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结构强度检测</w:t>
            </w:r>
          </w:p>
        </w:tc>
        <w:tc>
          <w:tcPr>
            <w:tcW w:w="1800" w:type="dxa"/>
            <w:vAlign w:val="center"/>
          </w:tcPr>
          <w:p w14:paraId="69BFDA13"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1次/2年</w:t>
            </w:r>
          </w:p>
        </w:tc>
        <w:tc>
          <w:tcPr>
            <w:tcW w:w="1800" w:type="dxa"/>
            <w:vAlign w:val="center"/>
          </w:tcPr>
          <w:p w14:paraId="001DE977"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1次/3年</w:t>
            </w:r>
          </w:p>
        </w:tc>
        <w:tc>
          <w:tcPr>
            <w:tcW w:w="1801" w:type="dxa"/>
            <w:vAlign w:val="center"/>
          </w:tcPr>
          <w:p w14:paraId="1692368D"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1次/3年</w:t>
            </w:r>
          </w:p>
        </w:tc>
      </w:tr>
      <w:tr w:rsidR="00931FAF" w:rsidRPr="0008068E" w14:paraId="5D492B8C" w14:textId="77777777" w:rsidTr="00C67258">
        <w:trPr>
          <w:trHeight w:val="1255"/>
        </w:trPr>
        <w:tc>
          <w:tcPr>
            <w:tcW w:w="820" w:type="dxa"/>
            <w:vMerge/>
            <w:tcBorders>
              <w:top w:val="nil"/>
              <w:bottom w:val="nil"/>
            </w:tcBorders>
            <w:vAlign w:val="center"/>
          </w:tcPr>
          <w:p w14:paraId="71D8EE73"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3387" w:type="dxa"/>
            <w:gridSpan w:val="2"/>
            <w:vAlign w:val="center"/>
          </w:tcPr>
          <w:p w14:paraId="2A40AF44"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修复</w:t>
            </w:r>
          </w:p>
        </w:tc>
        <w:tc>
          <w:tcPr>
            <w:tcW w:w="5401" w:type="dxa"/>
            <w:gridSpan w:val="3"/>
            <w:vAlign w:val="center"/>
          </w:tcPr>
          <w:p w14:paraId="0E909FA5"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z w:val="22"/>
                <w:szCs w:val="22"/>
                <w:lang w:eastAsia="zh-CN"/>
              </w:rPr>
              <w:t>破损较小的，发现即修复；破损较大的，发现即上报，并判定安全隐患，及时采取临时措施，修复工作根据实际工程量安排修复时间</w:t>
            </w:r>
          </w:p>
        </w:tc>
      </w:tr>
      <w:tr w:rsidR="00931FAF" w:rsidRPr="0008068E" w14:paraId="57993411" w14:textId="77777777" w:rsidTr="00C67258">
        <w:trPr>
          <w:trHeight w:val="90"/>
        </w:trPr>
        <w:tc>
          <w:tcPr>
            <w:tcW w:w="820" w:type="dxa"/>
            <w:vMerge/>
            <w:tcBorders>
              <w:top w:val="nil"/>
            </w:tcBorders>
            <w:vAlign w:val="center"/>
          </w:tcPr>
          <w:p w14:paraId="5B1872F3"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rPr>
            </w:pPr>
          </w:p>
        </w:tc>
        <w:tc>
          <w:tcPr>
            <w:tcW w:w="3387" w:type="dxa"/>
            <w:gridSpan w:val="2"/>
            <w:vAlign w:val="center"/>
          </w:tcPr>
          <w:p w14:paraId="53FEACFE"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z w:val="22"/>
                <w:szCs w:val="22"/>
                <w:lang w:eastAsia="zh-CN"/>
              </w:rPr>
              <w:t>预防性养护（每年完成率）</w:t>
            </w:r>
          </w:p>
        </w:tc>
        <w:tc>
          <w:tcPr>
            <w:tcW w:w="5401" w:type="dxa"/>
            <w:gridSpan w:val="3"/>
            <w:vAlign w:val="center"/>
          </w:tcPr>
          <w:p w14:paraId="6C3F6882"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z w:val="22"/>
                <w:szCs w:val="22"/>
                <w:lang w:eastAsia="zh-CN"/>
              </w:rPr>
              <w:t>城市道路</w:t>
            </w:r>
            <w:r w:rsidRPr="0008068E">
              <w:rPr>
                <w:rFonts w:ascii="宋体" w:eastAsia="宋体" w:hAnsi="宋体" w:cs="Times New Roman"/>
                <w:color w:val="auto"/>
                <w:sz w:val="22"/>
                <w:szCs w:val="22"/>
                <w:lang w:eastAsia="zh-CN"/>
              </w:rPr>
              <w:t>4%</w:t>
            </w:r>
            <w:r w:rsidRPr="0008068E">
              <w:rPr>
                <w:rFonts w:ascii="宋体" w:eastAsia="宋体" w:hAnsi="宋体"/>
                <w:color w:val="auto"/>
                <w:sz w:val="22"/>
                <w:szCs w:val="22"/>
                <w:lang w:eastAsia="zh-CN"/>
              </w:rPr>
              <w:t>（按面积）；县道</w:t>
            </w:r>
            <w:r w:rsidRPr="0008068E">
              <w:rPr>
                <w:rFonts w:ascii="宋体" w:eastAsia="宋体" w:hAnsi="宋体" w:cs="Times New Roman"/>
                <w:color w:val="auto"/>
                <w:sz w:val="22"/>
                <w:szCs w:val="22"/>
                <w:lang w:eastAsia="zh-CN"/>
              </w:rPr>
              <w:t>5%</w:t>
            </w:r>
            <w:r w:rsidRPr="0008068E">
              <w:rPr>
                <w:rFonts w:ascii="宋体" w:eastAsia="宋体" w:hAnsi="宋体"/>
                <w:color w:val="auto"/>
                <w:sz w:val="22"/>
                <w:szCs w:val="22"/>
                <w:lang w:eastAsia="zh-CN"/>
              </w:rPr>
              <w:t>（按里程）；乡村道</w:t>
            </w:r>
            <w:r w:rsidRPr="0008068E">
              <w:rPr>
                <w:rFonts w:ascii="宋体" w:eastAsia="宋体" w:hAnsi="宋体" w:cs="Times New Roman"/>
                <w:color w:val="auto"/>
                <w:sz w:val="22"/>
                <w:szCs w:val="22"/>
                <w:lang w:eastAsia="zh-CN"/>
              </w:rPr>
              <w:t>3%</w:t>
            </w:r>
            <w:r w:rsidRPr="0008068E">
              <w:rPr>
                <w:rFonts w:ascii="宋体" w:eastAsia="宋体" w:hAnsi="宋体"/>
                <w:color w:val="auto"/>
                <w:sz w:val="22"/>
                <w:szCs w:val="22"/>
                <w:lang w:eastAsia="zh-CN"/>
              </w:rPr>
              <w:t>（按里程）</w:t>
            </w:r>
          </w:p>
        </w:tc>
      </w:tr>
      <w:tr w:rsidR="00931FAF" w:rsidRPr="0008068E" w14:paraId="71E8A436" w14:textId="77777777" w:rsidTr="00C67258">
        <w:trPr>
          <w:trHeight w:val="329"/>
        </w:trPr>
        <w:tc>
          <w:tcPr>
            <w:tcW w:w="820" w:type="dxa"/>
            <w:vMerge w:val="restart"/>
            <w:vAlign w:val="center"/>
          </w:tcPr>
          <w:p w14:paraId="2B6F5F4C"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hint="eastAsia"/>
                <w:color w:val="auto"/>
                <w:sz w:val="22"/>
                <w:szCs w:val="22"/>
                <w:lang w:eastAsia="zh-CN"/>
              </w:rPr>
              <w:t>绿化</w:t>
            </w:r>
          </w:p>
        </w:tc>
        <w:tc>
          <w:tcPr>
            <w:tcW w:w="3387" w:type="dxa"/>
            <w:gridSpan w:val="2"/>
            <w:vAlign w:val="center"/>
          </w:tcPr>
          <w:p w14:paraId="6AA7A865"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巡查</w:t>
            </w:r>
          </w:p>
        </w:tc>
        <w:tc>
          <w:tcPr>
            <w:tcW w:w="1800" w:type="dxa"/>
            <w:vAlign w:val="center"/>
          </w:tcPr>
          <w:p w14:paraId="3CF416F7"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2</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0" w:type="dxa"/>
            <w:vAlign w:val="center"/>
          </w:tcPr>
          <w:p w14:paraId="7B21C743"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1" w:type="dxa"/>
            <w:vAlign w:val="center"/>
          </w:tcPr>
          <w:p w14:paraId="59E644C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r>
      <w:tr w:rsidR="00931FAF" w:rsidRPr="0008068E" w14:paraId="6CF9F8F0" w14:textId="77777777" w:rsidTr="00C67258">
        <w:trPr>
          <w:trHeight w:val="329"/>
        </w:trPr>
        <w:tc>
          <w:tcPr>
            <w:tcW w:w="820" w:type="dxa"/>
            <w:vMerge/>
            <w:vAlign w:val="center"/>
          </w:tcPr>
          <w:p w14:paraId="04F08E60"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val="restart"/>
            <w:tcBorders>
              <w:bottom w:val="nil"/>
            </w:tcBorders>
            <w:vAlign w:val="center"/>
          </w:tcPr>
          <w:p w14:paraId="1B92BBF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修剪</w:t>
            </w:r>
          </w:p>
        </w:tc>
        <w:tc>
          <w:tcPr>
            <w:tcW w:w="2615" w:type="dxa"/>
            <w:vAlign w:val="center"/>
          </w:tcPr>
          <w:p w14:paraId="6740AF77"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行道树剥芽</w:t>
            </w:r>
          </w:p>
        </w:tc>
        <w:tc>
          <w:tcPr>
            <w:tcW w:w="1800" w:type="dxa"/>
            <w:vAlign w:val="center"/>
          </w:tcPr>
          <w:p w14:paraId="37985AC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年</w:t>
            </w:r>
          </w:p>
        </w:tc>
        <w:tc>
          <w:tcPr>
            <w:tcW w:w="1800" w:type="dxa"/>
            <w:vAlign w:val="center"/>
          </w:tcPr>
          <w:p w14:paraId="6AE0138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年</w:t>
            </w:r>
          </w:p>
        </w:tc>
        <w:tc>
          <w:tcPr>
            <w:tcW w:w="1801" w:type="dxa"/>
            <w:vAlign w:val="center"/>
          </w:tcPr>
          <w:p w14:paraId="315A36ED"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年</w:t>
            </w:r>
          </w:p>
        </w:tc>
      </w:tr>
      <w:tr w:rsidR="00931FAF" w:rsidRPr="0008068E" w14:paraId="2D8A68FC" w14:textId="77777777" w:rsidTr="00C67258">
        <w:trPr>
          <w:trHeight w:val="333"/>
        </w:trPr>
        <w:tc>
          <w:tcPr>
            <w:tcW w:w="820" w:type="dxa"/>
            <w:vMerge/>
            <w:vAlign w:val="center"/>
          </w:tcPr>
          <w:p w14:paraId="4CCFFD08"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tcBorders>
              <w:top w:val="nil"/>
            </w:tcBorders>
            <w:vAlign w:val="center"/>
          </w:tcPr>
          <w:p w14:paraId="622B00D5"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2615" w:type="dxa"/>
            <w:vAlign w:val="center"/>
          </w:tcPr>
          <w:p w14:paraId="26CBDEE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球型花灌木</w:t>
            </w:r>
          </w:p>
        </w:tc>
        <w:tc>
          <w:tcPr>
            <w:tcW w:w="1800" w:type="dxa"/>
            <w:vAlign w:val="center"/>
          </w:tcPr>
          <w:p w14:paraId="7633BAA7"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1次/半年</w:t>
            </w:r>
          </w:p>
        </w:tc>
        <w:tc>
          <w:tcPr>
            <w:tcW w:w="1800" w:type="dxa"/>
            <w:vAlign w:val="center"/>
          </w:tcPr>
          <w:p w14:paraId="398C9E57"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1次/半年</w:t>
            </w:r>
          </w:p>
        </w:tc>
        <w:tc>
          <w:tcPr>
            <w:tcW w:w="1801" w:type="dxa"/>
            <w:vAlign w:val="center"/>
          </w:tcPr>
          <w:p w14:paraId="62A34B3E"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1次/半年</w:t>
            </w:r>
          </w:p>
        </w:tc>
      </w:tr>
      <w:tr w:rsidR="00931FAF" w:rsidRPr="0008068E" w14:paraId="597797E9" w14:textId="77777777" w:rsidTr="00C67258">
        <w:trPr>
          <w:trHeight w:val="628"/>
        </w:trPr>
        <w:tc>
          <w:tcPr>
            <w:tcW w:w="820" w:type="dxa"/>
            <w:vMerge/>
            <w:vAlign w:val="center"/>
          </w:tcPr>
          <w:p w14:paraId="31EA4EC2"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3387" w:type="dxa"/>
            <w:gridSpan w:val="2"/>
            <w:tcBorders>
              <w:top w:val="nil"/>
            </w:tcBorders>
            <w:vAlign w:val="center"/>
          </w:tcPr>
          <w:p w14:paraId="04DC3FB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绿篱、绿地色块</w:t>
            </w:r>
          </w:p>
        </w:tc>
        <w:tc>
          <w:tcPr>
            <w:tcW w:w="1800" w:type="dxa"/>
            <w:vAlign w:val="center"/>
          </w:tcPr>
          <w:p w14:paraId="108453A1"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1次/季</w:t>
            </w:r>
          </w:p>
        </w:tc>
        <w:tc>
          <w:tcPr>
            <w:tcW w:w="1800" w:type="dxa"/>
            <w:vAlign w:val="center"/>
          </w:tcPr>
          <w:p w14:paraId="3F88F14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1次/季</w:t>
            </w:r>
          </w:p>
        </w:tc>
        <w:tc>
          <w:tcPr>
            <w:tcW w:w="1801" w:type="dxa"/>
            <w:vAlign w:val="center"/>
          </w:tcPr>
          <w:p w14:paraId="039DD817"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1次/季</w:t>
            </w:r>
          </w:p>
        </w:tc>
      </w:tr>
      <w:tr w:rsidR="00931FAF" w:rsidRPr="0008068E" w14:paraId="781E7DF3" w14:textId="77777777" w:rsidTr="00C67258">
        <w:trPr>
          <w:trHeight w:val="358"/>
        </w:trPr>
        <w:tc>
          <w:tcPr>
            <w:tcW w:w="820" w:type="dxa"/>
            <w:vMerge w:val="restart"/>
            <w:tcBorders>
              <w:bottom w:val="nil"/>
            </w:tcBorders>
            <w:vAlign w:val="center"/>
          </w:tcPr>
          <w:p w14:paraId="5C0BB044"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w w:val="118"/>
                <w:sz w:val="22"/>
                <w:szCs w:val="22"/>
              </w:rPr>
              <w:t>排水管渠</w:t>
            </w:r>
          </w:p>
        </w:tc>
        <w:tc>
          <w:tcPr>
            <w:tcW w:w="772" w:type="dxa"/>
            <w:tcBorders>
              <w:bottom w:val="nil"/>
            </w:tcBorders>
            <w:vAlign w:val="center"/>
          </w:tcPr>
          <w:p w14:paraId="47760CC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巡查</w:t>
            </w:r>
          </w:p>
        </w:tc>
        <w:tc>
          <w:tcPr>
            <w:tcW w:w="2615" w:type="dxa"/>
            <w:vAlign w:val="center"/>
          </w:tcPr>
          <w:p w14:paraId="16D3F8B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排水管渠</w:t>
            </w:r>
          </w:p>
        </w:tc>
        <w:tc>
          <w:tcPr>
            <w:tcW w:w="1800" w:type="dxa"/>
            <w:vAlign w:val="center"/>
          </w:tcPr>
          <w:p w14:paraId="5CFA6671"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0" w:type="dxa"/>
            <w:vAlign w:val="center"/>
          </w:tcPr>
          <w:p w14:paraId="0D38D997"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1" w:type="dxa"/>
            <w:vAlign w:val="center"/>
          </w:tcPr>
          <w:p w14:paraId="590035D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r>
      <w:tr w:rsidR="00931FAF" w:rsidRPr="0008068E" w14:paraId="0671CD03" w14:textId="77777777" w:rsidTr="00C67258">
        <w:trPr>
          <w:trHeight w:val="940"/>
        </w:trPr>
        <w:tc>
          <w:tcPr>
            <w:tcW w:w="820" w:type="dxa"/>
            <w:vMerge/>
            <w:tcBorders>
              <w:top w:val="nil"/>
              <w:bottom w:val="nil"/>
            </w:tcBorders>
            <w:vAlign w:val="center"/>
          </w:tcPr>
          <w:p w14:paraId="44D2D55A"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val="restart"/>
            <w:tcBorders>
              <w:bottom w:val="nil"/>
            </w:tcBorders>
            <w:vAlign w:val="center"/>
          </w:tcPr>
          <w:p w14:paraId="674FC41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检查</w:t>
            </w:r>
          </w:p>
        </w:tc>
        <w:tc>
          <w:tcPr>
            <w:tcW w:w="2615" w:type="dxa"/>
            <w:vAlign w:val="center"/>
          </w:tcPr>
          <w:p w14:paraId="7A23BEB6"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检查井</w:t>
            </w:r>
          </w:p>
        </w:tc>
        <w:tc>
          <w:tcPr>
            <w:tcW w:w="1800" w:type="dxa"/>
            <w:vAlign w:val="center"/>
          </w:tcPr>
          <w:p w14:paraId="48584A1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外部</w:t>
            </w:r>
            <w:r w:rsidRPr="0008068E">
              <w:rPr>
                <w:rFonts w:ascii="宋体" w:eastAsia="宋体" w:hAnsi="宋体" w:cs="Times New Roman"/>
                <w:color w:val="auto"/>
                <w:sz w:val="22"/>
                <w:szCs w:val="22"/>
              </w:rPr>
              <w:t>2</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周；内部</w:t>
            </w:r>
            <w:r w:rsidRPr="0008068E">
              <w:rPr>
                <w:rFonts w:ascii="宋体" w:eastAsia="宋体" w:hAnsi="宋体" w:cs="Times New Roman"/>
                <w:color w:val="auto"/>
                <w:sz w:val="22"/>
                <w:szCs w:val="22"/>
              </w:rPr>
              <w:t>2</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年</w:t>
            </w:r>
          </w:p>
        </w:tc>
        <w:tc>
          <w:tcPr>
            <w:tcW w:w="1800" w:type="dxa"/>
            <w:vAlign w:val="center"/>
          </w:tcPr>
          <w:p w14:paraId="7E1E7B6A"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外部</w:t>
            </w: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周；内部</w:t>
            </w:r>
            <w:r w:rsidRPr="0008068E">
              <w:rPr>
                <w:rFonts w:ascii="宋体" w:eastAsia="宋体" w:hAnsi="宋体" w:cs="Times New Roman"/>
                <w:color w:val="auto"/>
                <w:sz w:val="22"/>
                <w:szCs w:val="22"/>
              </w:rPr>
              <w:t>2</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年</w:t>
            </w:r>
          </w:p>
        </w:tc>
        <w:tc>
          <w:tcPr>
            <w:tcW w:w="1801" w:type="dxa"/>
            <w:vAlign w:val="center"/>
          </w:tcPr>
          <w:p w14:paraId="72717A6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外部</w:t>
            </w: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周；内部</w:t>
            </w:r>
            <w:r w:rsidRPr="0008068E">
              <w:rPr>
                <w:rFonts w:ascii="宋体" w:eastAsia="宋体" w:hAnsi="宋体" w:cs="Times New Roman"/>
                <w:color w:val="auto"/>
                <w:sz w:val="22"/>
                <w:szCs w:val="22"/>
              </w:rPr>
              <w:t>2</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年</w:t>
            </w:r>
          </w:p>
        </w:tc>
      </w:tr>
      <w:tr w:rsidR="00931FAF" w:rsidRPr="0008068E" w14:paraId="5234DD1E" w14:textId="77777777" w:rsidTr="00C67258">
        <w:trPr>
          <w:trHeight w:val="941"/>
        </w:trPr>
        <w:tc>
          <w:tcPr>
            <w:tcW w:w="820" w:type="dxa"/>
            <w:vMerge/>
            <w:tcBorders>
              <w:top w:val="nil"/>
              <w:bottom w:val="nil"/>
            </w:tcBorders>
            <w:vAlign w:val="center"/>
          </w:tcPr>
          <w:p w14:paraId="56D2AEDA"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tcBorders>
              <w:top w:val="nil"/>
              <w:bottom w:val="nil"/>
            </w:tcBorders>
            <w:vAlign w:val="center"/>
          </w:tcPr>
          <w:p w14:paraId="6B8AB4F6"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2615" w:type="dxa"/>
            <w:vAlign w:val="center"/>
          </w:tcPr>
          <w:p w14:paraId="434D446B"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雨水口</w:t>
            </w:r>
          </w:p>
        </w:tc>
        <w:tc>
          <w:tcPr>
            <w:tcW w:w="1800" w:type="dxa"/>
            <w:vAlign w:val="center"/>
          </w:tcPr>
          <w:p w14:paraId="06468AE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外部</w:t>
            </w:r>
            <w:r w:rsidRPr="0008068E">
              <w:rPr>
                <w:rFonts w:ascii="宋体" w:eastAsia="宋体" w:hAnsi="宋体" w:cs="Times New Roman"/>
                <w:color w:val="auto"/>
                <w:sz w:val="22"/>
                <w:szCs w:val="22"/>
              </w:rPr>
              <w:t>2</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周；内部</w:t>
            </w:r>
            <w:r w:rsidRPr="0008068E">
              <w:rPr>
                <w:rFonts w:ascii="宋体" w:eastAsia="宋体" w:hAnsi="宋体" w:cs="Times New Roman"/>
                <w:color w:val="auto"/>
                <w:sz w:val="22"/>
                <w:szCs w:val="22"/>
              </w:rPr>
              <w:t>2</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年</w:t>
            </w:r>
          </w:p>
        </w:tc>
        <w:tc>
          <w:tcPr>
            <w:tcW w:w="1800" w:type="dxa"/>
            <w:vAlign w:val="center"/>
          </w:tcPr>
          <w:p w14:paraId="5B4A6A39"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外部</w:t>
            </w: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周；内部</w:t>
            </w:r>
            <w:r w:rsidRPr="0008068E">
              <w:rPr>
                <w:rFonts w:ascii="宋体" w:eastAsia="宋体" w:hAnsi="宋体" w:cs="Times New Roman"/>
                <w:color w:val="auto"/>
                <w:sz w:val="22"/>
                <w:szCs w:val="22"/>
              </w:rPr>
              <w:t>2</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年</w:t>
            </w:r>
          </w:p>
        </w:tc>
        <w:tc>
          <w:tcPr>
            <w:tcW w:w="1801" w:type="dxa"/>
            <w:vAlign w:val="center"/>
          </w:tcPr>
          <w:p w14:paraId="50D9E50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外部</w:t>
            </w: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周；内部</w:t>
            </w:r>
            <w:r w:rsidRPr="0008068E">
              <w:rPr>
                <w:rFonts w:ascii="宋体" w:eastAsia="宋体" w:hAnsi="宋体" w:cs="Times New Roman"/>
                <w:color w:val="auto"/>
                <w:sz w:val="22"/>
                <w:szCs w:val="22"/>
              </w:rPr>
              <w:t>2</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年</w:t>
            </w:r>
          </w:p>
        </w:tc>
      </w:tr>
      <w:tr w:rsidR="00931FAF" w:rsidRPr="0008068E" w14:paraId="5A090AEE" w14:textId="77777777" w:rsidTr="00C67258">
        <w:trPr>
          <w:trHeight w:val="652"/>
        </w:trPr>
        <w:tc>
          <w:tcPr>
            <w:tcW w:w="820" w:type="dxa"/>
            <w:vMerge/>
            <w:tcBorders>
              <w:top w:val="nil"/>
              <w:bottom w:val="nil"/>
            </w:tcBorders>
            <w:vAlign w:val="center"/>
          </w:tcPr>
          <w:p w14:paraId="5113A6FB"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tcBorders>
              <w:top w:val="nil"/>
              <w:bottom w:val="nil"/>
            </w:tcBorders>
            <w:vAlign w:val="center"/>
          </w:tcPr>
          <w:p w14:paraId="79F9D847"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2615" w:type="dxa"/>
            <w:vAlign w:val="center"/>
          </w:tcPr>
          <w:p w14:paraId="00EB079E"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明渠</w:t>
            </w:r>
          </w:p>
        </w:tc>
        <w:tc>
          <w:tcPr>
            <w:tcW w:w="1800" w:type="dxa"/>
            <w:vAlign w:val="center"/>
          </w:tcPr>
          <w:p w14:paraId="538FFA8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2</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周</w:t>
            </w:r>
          </w:p>
        </w:tc>
        <w:tc>
          <w:tcPr>
            <w:tcW w:w="1800" w:type="dxa"/>
            <w:vAlign w:val="center"/>
          </w:tcPr>
          <w:p w14:paraId="558C28B3"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周</w:t>
            </w:r>
          </w:p>
        </w:tc>
        <w:tc>
          <w:tcPr>
            <w:tcW w:w="1801" w:type="dxa"/>
            <w:vAlign w:val="center"/>
          </w:tcPr>
          <w:p w14:paraId="7D023DC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周</w:t>
            </w:r>
          </w:p>
        </w:tc>
      </w:tr>
      <w:tr w:rsidR="00931FAF" w:rsidRPr="0008068E" w14:paraId="5707B9EB" w14:textId="77777777" w:rsidTr="00C67258">
        <w:trPr>
          <w:trHeight w:val="645"/>
        </w:trPr>
        <w:tc>
          <w:tcPr>
            <w:tcW w:w="820" w:type="dxa"/>
            <w:vMerge/>
            <w:tcBorders>
              <w:top w:val="nil"/>
              <w:bottom w:val="nil"/>
            </w:tcBorders>
            <w:vAlign w:val="center"/>
          </w:tcPr>
          <w:p w14:paraId="27F52E3F"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tcBorders>
              <w:top w:val="nil"/>
              <w:bottom w:val="nil"/>
            </w:tcBorders>
            <w:vAlign w:val="center"/>
          </w:tcPr>
          <w:p w14:paraId="03FBDBF1"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2615" w:type="dxa"/>
            <w:vAlign w:val="center"/>
          </w:tcPr>
          <w:p w14:paraId="703150BD"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岸边式排放口</w:t>
            </w:r>
          </w:p>
        </w:tc>
        <w:tc>
          <w:tcPr>
            <w:tcW w:w="1800" w:type="dxa"/>
            <w:vAlign w:val="center"/>
          </w:tcPr>
          <w:p w14:paraId="2EF35899"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外部</w:t>
            </w: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周；内部</w:t>
            </w: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年</w:t>
            </w:r>
          </w:p>
        </w:tc>
        <w:tc>
          <w:tcPr>
            <w:tcW w:w="1800" w:type="dxa"/>
            <w:vAlign w:val="center"/>
          </w:tcPr>
          <w:p w14:paraId="489ABBD3"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外部</w:t>
            </w: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周；内部</w:t>
            </w: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年</w:t>
            </w:r>
          </w:p>
        </w:tc>
        <w:tc>
          <w:tcPr>
            <w:tcW w:w="1801" w:type="dxa"/>
            <w:vAlign w:val="center"/>
          </w:tcPr>
          <w:p w14:paraId="73246A1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外部</w:t>
            </w: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周；内部</w:t>
            </w: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年</w:t>
            </w:r>
          </w:p>
        </w:tc>
      </w:tr>
      <w:tr w:rsidR="00931FAF" w:rsidRPr="0008068E" w14:paraId="00677409" w14:textId="77777777" w:rsidTr="00C67258">
        <w:trPr>
          <w:trHeight w:val="328"/>
        </w:trPr>
        <w:tc>
          <w:tcPr>
            <w:tcW w:w="820" w:type="dxa"/>
            <w:vMerge w:val="restart"/>
            <w:tcBorders>
              <w:bottom w:val="nil"/>
            </w:tcBorders>
            <w:vAlign w:val="center"/>
          </w:tcPr>
          <w:p w14:paraId="5E744F0D"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照明设施</w:t>
            </w:r>
          </w:p>
        </w:tc>
        <w:tc>
          <w:tcPr>
            <w:tcW w:w="3387" w:type="dxa"/>
            <w:gridSpan w:val="2"/>
            <w:vAlign w:val="center"/>
          </w:tcPr>
          <w:p w14:paraId="2F09880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巡检（未装</w:t>
            </w:r>
            <w:r w:rsidRPr="0008068E">
              <w:rPr>
                <w:rFonts w:ascii="宋体" w:eastAsia="宋体" w:hAnsi="宋体" w:cs="Times New Roman"/>
                <w:color w:val="auto"/>
                <w:sz w:val="22"/>
                <w:szCs w:val="22"/>
              </w:rPr>
              <w:t>RTU</w:t>
            </w:r>
            <w:r w:rsidRPr="0008068E">
              <w:rPr>
                <w:rFonts w:ascii="宋体" w:eastAsia="宋体" w:hAnsi="宋体"/>
                <w:color w:val="auto"/>
                <w:sz w:val="22"/>
                <w:szCs w:val="22"/>
              </w:rPr>
              <w:t>）</w:t>
            </w:r>
          </w:p>
        </w:tc>
        <w:tc>
          <w:tcPr>
            <w:tcW w:w="1800" w:type="dxa"/>
            <w:vAlign w:val="center"/>
          </w:tcPr>
          <w:p w14:paraId="1BB45A6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2</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0" w:type="dxa"/>
            <w:vAlign w:val="center"/>
          </w:tcPr>
          <w:p w14:paraId="70FBC294"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2</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1" w:type="dxa"/>
            <w:vAlign w:val="center"/>
          </w:tcPr>
          <w:p w14:paraId="0564A054"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2</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r>
      <w:tr w:rsidR="00931FAF" w:rsidRPr="0008068E" w14:paraId="3BF74BC9" w14:textId="77777777" w:rsidTr="00C67258">
        <w:trPr>
          <w:trHeight w:val="1253"/>
        </w:trPr>
        <w:tc>
          <w:tcPr>
            <w:tcW w:w="820" w:type="dxa"/>
            <w:vMerge/>
            <w:tcBorders>
              <w:top w:val="nil"/>
              <w:bottom w:val="nil"/>
            </w:tcBorders>
            <w:vAlign w:val="center"/>
          </w:tcPr>
          <w:p w14:paraId="1BDB359E"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val="restart"/>
            <w:tcBorders>
              <w:bottom w:val="nil"/>
            </w:tcBorders>
            <w:vAlign w:val="center"/>
          </w:tcPr>
          <w:p w14:paraId="43A4B8A7"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巡修（实现全覆盖）</w:t>
            </w:r>
          </w:p>
        </w:tc>
        <w:tc>
          <w:tcPr>
            <w:tcW w:w="2615" w:type="dxa"/>
            <w:vAlign w:val="center"/>
          </w:tcPr>
          <w:p w14:paraId="214CC71F"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z w:val="22"/>
                <w:szCs w:val="22"/>
                <w:lang w:eastAsia="zh-CN"/>
              </w:rPr>
              <w:t>人员密集路段、交通流量较大的路段、快速路路段和其他重要路段</w:t>
            </w:r>
          </w:p>
        </w:tc>
        <w:tc>
          <w:tcPr>
            <w:tcW w:w="1800" w:type="dxa"/>
            <w:vAlign w:val="center"/>
          </w:tcPr>
          <w:p w14:paraId="197FABA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5</w:t>
            </w:r>
            <w:r w:rsidRPr="0008068E">
              <w:rPr>
                <w:rFonts w:ascii="宋体" w:eastAsia="宋体" w:hAnsi="宋体"/>
                <w:color w:val="auto"/>
                <w:sz w:val="22"/>
                <w:szCs w:val="22"/>
              </w:rPr>
              <w:t>个工作日</w:t>
            </w:r>
          </w:p>
        </w:tc>
        <w:tc>
          <w:tcPr>
            <w:tcW w:w="1800" w:type="dxa"/>
            <w:vAlign w:val="center"/>
          </w:tcPr>
          <w:p w14:paraId="51EA0D9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5</w:t>
            </w:r>
            <w:r w:rsidRPr="0008068E">
              <w:rPr>
                <w:rFonts w:ascii="宋体" w:eastAsia="宋体" w:hAnsi="宋体"/>
                <w:color w:val="auto"/>
                <w:sz w:val="22"/>
                <w:szCs w:val="22"/>
              </w:rPr>
              <w:t>个工作日</w:t>
            </w:r>
          </w:p>
        </w:tc>
        <w:tc>
          <w:tcPr>
            <w:tcW w:w="1801" w:type="dxa"/>
            <w:vAlign w:val="center"/>
          </w:tcPr>
          <w:p w14:paraId="1B197DAE"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5</w:t>
            </w:r>
            <w:r w:rsidRPr="0008068E">
              <w:rPr>
                <w:rFonts w:ascii="宋体" w:eastAsia="宋体" w:hAnsi="宋体"/>
                <w:color w:val="auto"/>
                <w:sz w:val="22"/>
                <w:szCs w:val="22"/>
              </w:rPr>
              <w:t>个工作日</w:t>
            </w:r>
          </w:p>
        </w:tc>
      </w:tr>
      <w:tr w:rsidR="00931FAF" w:rsidRPr="0008068E" w14:paraId="0FA32189" w14:textId="77777777" w:rsidTr="00C67258">
        <w:trPr>
          <w:trHeight w:val="628"/>
        </w:trPr>
        <w:tc>
          <w:tcPr>
            <w:tcW w:w="820" w:type="dxa"/>
            <w:vMerge/>
            <w:tcBorders>
              <w:top w:val="nil"/>
              <w:bottom w:val="nil"/>
            </w:tcBorders>
            <w:vAlign w:val="center"/>
          </w:tcPr>
          <w:p w14:paraId="1923341D"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tcBorders>
              <w:top w:val="nil"/>
            </w:tcBorders>
            <w:vAlign w:val="center"/>
          </w:tcPr>
          <w:p w14:paraId="76930B0F"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2615" w:type="dxa"/>
            <w:vAlign w:val="center"/>
          </w:tcPr>
          <w:p w14:paraId="021C2614"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其他路段</w:t>
            </w:r>
          </w:p>
        </w:tc>
        <w:tc>
          <w:tcPr>
            <w:tcW w:w="1800" w:type="dxa"/>
            <w:vAlign w:val="center"/>
          </w:tcPr>
          <w:p w14:paraId="0CED88D6"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10</w:t>
            </w:r>
            <w:r w:rsidRPr="0008068E">
              <w:rPr>
                <w:rFonts w:ascii="宋体" w:eastAsia="宋体" w:hAnsi="宋体"/>
                <w:color w:val="auto"/>
                <w:sz w:val="22"/>
                <w:szCs w:val="22"/>
              </w:rPr>
              <w:t>个工作日</w:t>
            </w:r>
          </w:p>
        </w:tc>
        <w:tc>
          <w:tcPr>
            <w:tcW w:w="1800" w:type="dxa"/>
            <w:vAlign w:val="center"/>
          </w:tcPr>
          <w:p w14:paraId="0FA73CB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10</w:t>
            </w:r>
            <w:r w:rsidRPr="0008068E">
              <w:rPr>
                <w:rFonts w:ascii="宋体" w:eastAsia="宋体" w:hAnsi="宋体"/>
                <w:color w:val="auto"/>
                <w:sz w:val="22"/>
                <w:szCs w:val="22"/>
              </w:rPr>
              <w:t>个工作日</w:t>
            </w:r>
          </w:p>
        </w:tc>
        <w:tc>
          <w:tcPr>
            <w:tcW w:w="1801" w:type="dxa"/>
            <w:vAlign w:val="center"/>
          </w:tcPr>
          <w:p w14:paraId="1DD1AB3E"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10</w:t>
            </w:r>
            <w:r w:rsidRPr="0008068E">
              <w:rPr>
                <w:rFonts w:ascii="宋体" w:eastAsia="宋体" w:hAnsi="宋体"/>
                <w:color w:val="auto"/>
                <w:sz w:val="22"/>
                <w:szCs w:val="22"/>
              </w:rPr>
              <w:t>个工作日</w:t>
            </w:r>
          </w:p>
        </w:tc>
      </w:tr>
      <w:tr w:rsidR="00931FAF" w:rsidRPr="0008068E" w14:paraId="2EC6B773" w14:textId="77777777" w:rsidTr="00C67258">
        <w:trPr>
          <w:trHeight w:val="940"/>
        </w:trPr>
        <w:tc>
          <w:tcPr>
            <w:tcW w:w="820" w:type="dxa"/>
            <w:vMerge/>
            <w:tcBorders>
              <w:top w:val="nil"/>
              <w:bottom w:val="nil"/>
            </w:tcBorders>
            <w:vAlign w:val="center"/>
          </w:tcPr>
          <w:p w14:paraId="004A42DA"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val="restart"/>
            <w:tcBorders>
              <w:bottom w:val="nil"/>
            </w:tcBorders>
            <w:vAlign w:val="center"/>
          </w:tcPr>
          <w:p w14:paraId="3BF3584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故障保修相应时间</w:t>
            </w:r>
          </w:p>
        </w:tc>
        <w:tc>
          <w:tcPr>
            <w:tcW w:w="2615" w:type="dxa"/>
            <w:vAlign w:val="center"/>
          </w:tcPr>
          <w:p w14:paraId="018DC0E0"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z w:val="22"/>
                <w:szCs w:val="22"/>
                <w:lang w:eastAsia="zh-CN"/>
              </w:rPr>
              <w:t>单灯或骨干道路、连续流道路照明系统性故障</w:t>
            </w:r>
          </w:p>
        </w:tc>
        <w:tc>
          <w:tcPr>
            <w:tcW w:w="1800" w:type="dxa"/>
            <w:vAlign w:val="center"/>
          </w:tcPr>
          <w:p w14:paraId="362CEFDF" w14:textId="77777777" w:rsidR="00931FAF" w:rsidRPr="0008068E" w:rsidRDefault="00931FAF" w:rsidP="00C67258">
            <w:pPr>
              <w:pStyle w:val="TableText"/>
              <w:jc w:val="center"/>
              <w:rPr>
                <w:rFonts w:ascii="宋体" w:eastAsia="宋体" w:hAnsi="宋体" w:cs="Times New Roman" w:hint="eastAsia"/>
                <w:color w:val="auto"/>
                <w:sz w:val="22"/>
                <w:szCs w:val="22"/>
              </w:rPr>
            </w:pPr>
            <w:r w:rsidRPr="0008068E">
              <w:rPr>
                <w:rFonts w:ascii="宋体" w:eastAsia="宋体" w:hAnsi="宋体"/>
                <w:color w:val="auto"/>
                <w:sz w:val="22"/>
                <w:szCs w:val="22"/>
              </w:rPr>
              <w:t>不超过</w:t>
            </w:r>
            <w:r w:rsidRPr="0008068E">
              <w:rPr>
                <w:rFonts w:ascii="宋体" w:eastAsia="宋体" w:hAnsi="宋体" w:cs="Times New Roman"/>
                <w:color w:val="auto"/>
                <w:sz w:val="22"/>
                <w:szCs w:val="22"/>
              </w:rPr>
              <w:t>24h</w:t>
            </w:r>
          </w:p>
        </w:tc>
        <w:tc>
          <w:tcPr>
            <w:tcW w:w="1800" w:type="dxa"/>
            <w:vAlign w:val="center"/>
          </w:tcPr>
          <w:p w14:paraId="74FB1514" w14:textId="77777777" w:rsidR="00931FAF" w:rsidRPr="0008068E" w:rsidRDefault="00931FAF" w:rsidP="00C67258">
            <w:pPr>
              <w:pStyle w:val="TableText"/>
              <w:jc w:val="center"/>
              <w:rPr>
                <w:rFonts w:ascii="宋体" w:eastAsia="宋体" w:hAnsi="宋体" w:cs="Times New Roman" w:hint="eastAsia"/>
                <w:color w:val="auto"/>
                <w:sz w:val="22"/>
                <w:szCs w:val="22"/>
              </w:rPr>
            </w:pPr>
            <w:r w:rsidRPr="0008068E">
              <w:rPr>
                <w:rFonts w:ascii="宋体" w:eastAsia="宋体" w:hAnsi="宋体"/>
                <w:color w:val="auto"/>
                <w:sz w:val="22"/>
                <w:szCs w:val="22"/>
              </w:rPr>
              <w:t>不超过</w:t>
            </w:r>
            <w:r w:rsidRPr="0008068E">
              <w:rPr>
                <w:rFonts w:ascii="宋体" w:eastAsia="宋体" w:hAnsi="宋体" w:cs="Times New Roman"/>
                <w:color w:val="auto"/>
                <w:sz w:val="22"/>
                <w:szCs w:val="22"/>
              </w:rPr>
              <w:t>24h</w:t>
            </w:r>
          </w:p>
        </w:tc>
        <w:tc>
          <w:tcPr>
            <w:tcW w:w="1801" w:type="dxa"/>
            <w:vAlign w:val="center"/>
          </w:tcPr>
          <w:p w14:paraId="5F64881D" w14:textId="77777777" w:rsidR="00931FAF" w:rsidRPr="0008068E" w:rsidRDefault="00931FAF" w:rsidP="00C67258">
            <w:pPr>
              <w:pStyle w:val="TableText"/>
              <w:jc w:val="center"/>
              <w:rPr>
                <w:rFonts w:ascii="宋体" w:eastAsia="宋体" w:hAnsi="宋体" w:cs="Times New Roman" w:hint="eastAsia"/>
                <w:color w:val="auto"/>
                <w:sz w:val="22"/>
                <w:szCs w:val="22"/>
              </w:rPr>
            </w:pPr>
            <w:r w:rsidRPr="0008068E">
              <w:rPr>
                <w:rFonts w:ascii="宋体" w:eastAsia="宋体" w:hAnsi="宋体"/>
                <w:color w:val="auto"/>
                <w:sz w:val="22"/>
                <w:szCs w:val="22"/>
              </w:rPr>
              <w:t>不超过</w:t>
            </w:r>
            <w:r w:rsidRPr="0008068E">
              <w:rPr>
                <w:rFonts w:ascii="宋体" w:eastAsia="宋体" w:hAnsi="宋体" w:cs="Times New Roman"/>
                <w:color w:val="auto"/>
                <w:sz w:val="22"/>
                <w:szCs w:val="22"/>
              </w:rPr>
              <w:t>24h</w:t>
            </w:r>
          </w:p>
        </w:tc>
      </w:tr>
      <w:tr w:rsidR="00931FAF" w:rsidRPr="0008068E" w14:paraId="4DA08D72" w14:textId="77777777" w:rsidTr="00C67258">
        <w:trPr>
          <w:trHeight w:val="628"/>
        </w:trPr>
        <w:tc>
          <w:tcPr>
            <w:tcW w:w="820" w:type="dxa"/>
            <w:vMerge/>
            <w:tcBorders>
              <w:top w:val="nil"/>
            </w:tcBorders>
            <w:vAlign w:val="center"/>
          </w:tcPr>
          <w:p w14:paraId="1878745F"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tcBorders>
              <w:top w:val="nil"/>
            </w:tcBorders>
            <w:vAlign w:val="center"/>
          </w:tcPr>
          <w:p w14:paraId="60151FD3"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2615" w:type="dxa"/>
            <w:vAlign w:val="center"/>
          </w:tcPr>
          <w:p w14:paraId="2572CE27"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z w:val="22"/>
                <w:szCs w:val="22"/>
                <w:lang w:eastAsia="zh-CN"/>
              </w:rPr>
              <w:t>其他道路照明系统性故障</w:t>
            </w:r>
          </w:p>
        </w:tc>
        <w:tc>
          <w:tcPr>
            <w:tcW w:w="1800" w:type="dxa"/>
            <w:vAlign w:val="center"/>
          </w:tcPr>
          <w:p w14:paraId="405B623E" w14:textId="77777777" w:rsidR="00931FAF" w:rsidRPr="0008068E" w:rsidRDefault="00931FAF" w:rsidP="00C67258">
            <w:pPr>
              <w:pStyle w:val="TableText"/>
              <w:jc w:val="center"/>
              <w:rPr>
                <w:rFonts w:ascii="宋体" w:eastAsia="宋体" w:hAnsi="宋体" w:cs="Times New Roman" w:hint="eastAsia"/>
                <w:color w:val="auto"/>
                <w:sz w:val="22"/>
                <w:szCs w:val="22"/>
              </w:rPr>
            </w:pPr>
            <w:r w:rsidRPr="0008068E">
              <w:rPr>
                <w:rFonts w:ascii="宋体" w:eastAsia="宋体" w:hAnsi="宋体"/>
                <w:color w:val="auto"/>
                <w:sz w:val="22"/>
                <w:szCs w:val="22"/>
              </w:rPr>
              <w:t>不超过</w:t>
            </w:r>
            <w:r w:rsidRPr="0008068E">
              <w:rPr>
                <w:rFonts w:ascii="宋体" w:eastAsia="宋体" w:hAnsi="宋体" w:cs="Times New Roman"/>
                <w:color w:val="auto"/>
                <w:sz w:val="22"/>
                <w:szCs w:val="22"/>
              </w:rPr>
              <w:t>48h</w:t>
            </w:r>
          </w:p>
        </w:tc>
        <w:tc>
          <w:tcPr>
            <w:tcW w:w="1800" w:type="dxa"/>
            <w:vAlign w:val="center"/>
          </w:tcPr>
          <w:p w14:paraId="0CD4C795" w14:textId="77777777" w:rsidR="00931FAF" w:rsidRPr="0008068E" w:rsidRDefault="00931FAF" w:rsidP="00C67258">
            <w:pPr>
              <w:pStyle w:val="TableText"/>
              <w:jc w:val="center"/>
              <w:rPr>
                <w:rFonts w:ascii="宋体" w:eastAsia="宋体" w:hAnsi="宋体" w:cs="Times New Roman" w:hint="eastAsia"/>
                <w:color w:val="auto"/>
                <w:sz w:val="22"/>
                <w:szCs w:val="22"/>
              </w:rPr>
            </w:pPr>
            <w:r w:rsidRPr="0008068E">
              <w:rPr>
                <w:rFonts w:ascii="宋体" w:eastAsia="宋体" w:hAnsi="宋体"/>
                <w:color w:val="auto"/>
                <w:sz w:val="22"/>
                <w:szCs w:val="22"/>
              </w:rPr>
              <w:t>不超过</w:t>
            </w:r>
            <w:r w:rsidRPr="0008068E">
              <w:rPr>
                <w:rFonts w:ascii="宋体" w:eastAsia="宋体" w:hAnsi="宋体" w:cs="Times New Roman"/>
                <w:color w:val="auto"/>
                <w:sz w:val="22"/>
                <w:szCs w:val="22"/>
              </w:rPr>
              <w:t>48h</w:t>
            </w:r>
          </w:p>
        </w:tc>
        <w:tc>
          <w:tcPr>
            <w:tcW w:w="1801" w:type="dxa"/>
            <w:vAlign w:val="center"/>
          </w:tcPr>
          <w:p w14:paraId="59F9578C" w14:textId="77777777" w:rsidR="00931FAF" w:rsidRPr="0008068E" w:rsidRDefault="00931FAF" w:rsidP="00C67258">
            <w:pPr>
              <w:pStyle w:val="TableText"/>
              <w:jc w:val="center"/>
              <w:rPr>
                <w:rFonts w:ascii="宋体" w:eastAsia="宋体" w:hAnsi="宋体" w:cs="Times New Roman" w:hint="eastAsia"/>
                <w:color w:val="auto"/>
                <w:sz w:val="22"/>
                <w:szCs w:val="22"/>
              </w:rPr>
            </w:pPr>
            <w:r w:rsidRPr="0008068E">
              <w:rPr>
                <w:rFonts w:ascii="宋体" w:eastAsia="宋体" w:hAnsi="宋体"/>
                <w:color w:val="auto"/>
                <w:sz w:val="22"/>
                <w:szCs w:val="22"/>
              </w:rPr>
              <w:t>不超过</w:t>
            </w:r>
            <w:r w:rsidRPr="0008068E">
              <w:rPr>
                <w:rFonts w:ascii="宋体" w:eastAsia="宋体" w:hAnsi="宋体" w:cs="Times New Roman"/>
                <w:color w:val="auto"/>
                <w:sz w:val="22"/>
                <w:szCs w:val="22"/>
              </w:rPr>
              <w:t>48h</w:t>
            </w:r>
          </w:p>
        </w:tc>
      </w:tr>
      <w:tr w:rsidR="00931FAF" w:rsidRPr="0008068E" w14:paraId="266C5E1F" w14:textId="77777777" w:rsidTr="00C67258">
        <w:trPr>
          <w:trHeight w:val="331"/>
        </w:trPr>
        <w:tc>
          <w:tcPr>
            <w:tcW w:w="820" w:type="dxa"/>
            <w:vMerge w:val="restart"/>
            <w:tcBorders>
              <w:bottom w:val="nil"/>
            </w:tcBorders>
            <w:vAlign w:val="center"/>
          </w:tcPr>
          <w:p w14:paraId="235F245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交安设施</w:t>
            </w:r>
          </w:p>
        </w:tc>
        <w:tc>
          <w:tcPr>
            <w:tcW w:w="3387" w:type="dxa"/>
            <w:gridSpan w:val="2"/>
            <w:vAlign w:val="center"/>
          </w:tcPr>
          <w:p w14:paraId="14029E03"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日常巡查</w:t>
            </w:r>
          </w:p>
        </w:tc>
        <w:tc>
          <w:tcPr>
            <w:tcW w:w="1800" w:type="dxa"/>
            <w:vAlign w:val="center"/>
          </w:tcPr>
          <w:p w14:paraId="4374A29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月</w:t>
            </w:r>
          </w:p>
        </w:tc>
        <w:tc>
          <w:tcPr>
            <w:tcW w:w="1800" w:type="dxa"/>
            <w:vAlign w:val="center"/>
          </w:tcPr>
          <w:p w14:paraId="6C8E8253"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月</w:t>
            </w:r>
          </w:p>
        </w:tc>
        <w:tc>
          <w:tcPr>
            <w:tcW w:w="1801" w:type="dxa"/>
            <w:vAlign w:val="center"/>
          </w:tcPr>
          <w:p w14:paraId="322A9394"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月</w:t>
            </w:r>
          </w:p>
        </w:tc>
      </w:tr>
      <w:tr w:rsidR="00931FAF" w:rsidRPr="0008068E" w14:paraId="3AF9A367" w14:textId="77777777" w:rsidTr="00C67258">
        <w:trPr>
          <w:trHeight w:val="329"/>
        </w:trPr>
        <w:tc>
          <w:tcPr>
            <w:tcW w:w="820" w:type="dxa"/>
            <w:vMerge/>
            <w:tcBorders>
              <w:top w:val="nil"/>
              <w:bottom w:val="nil"/>
            </w:tcBorders>
            <w:vAlign w:val="center"/>
          </w:tcPr>
          <w:p w14:paraId="26639E6F"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3387" w:type="dxa"/>
            <w:gridSpan w:val="2"/>
            <w:vAlign w:val="center"/>
          </w:tcPr>
          <w:p w14:paraId="56C1D3A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定期检测</w:t>
            </w:r>
          </w:p>
        </w:tc>
        <w:tc>
          <w:tcPr>
            <w:tcW w:w="1800" w:type="dxa"/>
            <w:vAlign w:val="center"/>
          </w:tcPr>
          <w:p w14:paraId="64E09004"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1次/年</w:t>
            </w:r>
          </w:p>
        </w:tc>
        <w:tc>
          <w:tcPr>
            <w:tcW w:w="1800" w:type="dxa"/>
            <w:vAlign w:val="center"/>
          </w:tcPr>
          <w:p w14:paraId="1601E311"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1次/年</w:t>
            </w:r>
          </w:p>
        </w:tc>
        <w:tc>
          <w:tcPr>
            <w:tcW w:w="1801" w:type="dxa"/>
            <w:vAlign w:val="center"/>
          </w:tcPr>
          <w:p w14:paraId="6170AF15"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1次/年</w:t>
            </w:r>
          </w:p>
        </w:tc>
      </w:tr>
      <w:tr w:rsidR="00931FAF" w:rsidRPr="0008068E" w14:paraId="6C72E1DE" w14:textId="77777777" w:rsidTr="00C67258">
        <w:trPr>
          <w:trHeight w:val="329"/>
        </w:trPr>
        <w:tc>
          <w:tcPr>
            <w:tcW w:w="820" w:type="dxa"/>
            <w:vMerge/>
            <w:tcBorders>
              <w:top w:val="nil"/>
              <w:bottom w:val="nil"/>
            </w:tcBorders>
            <w:vAlign w:val="center"/>
          </w:tcPr>
          <w:p w14:paraId="15FE7A0A"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val="restart"/>
            <w:tcBorders>
              <w:bottom w:val="nil"/>
            </w:tcBorders>
            <w:vAlign w:val="center"/>
          </w:tcPr>
          <w:p w14:paraId="5E9CA06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清洁</w:t>
            </w:r>
          </w:p>
        </w:tc>
        <w:tc>
          <w:tcPr>
            <w:tcW w:w="2615" w:type="dxa"/>
            <w:vAlign w:val="center"/>
          </w:tcPr>
          <w:p w14:paraId="39C1A5C5"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人行护栏</w:t>
            </w:r>
          </w:p>
        </w:tc>
        <w:tc>
          <w:tcPr>
            <w:tcW w:w="1800" w:type="dxa"/>
            <w:vAlign w:val="center"/>
          </w:tcPr>
          <w:p w14:paraId="55014C0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天</w:t>
            </w:r>
          </w:p>
        </w:tc>
        <w:tc>
          <w:tcPr>
            <w:tcW w:w="1800" w:type="dxa"/>
            <w:vAlign w:val="center"/>
          </w:tcPr>
          <w:p w14:paraId="2DCFBEF5"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/2</w:t>
            </w:r>
            <w:r w:rsidRPr="0008068E">
              <w:rPr>
                <w:rFonts w:ascii="宋体" w:eastAsia="宋体" w:hAnsi="宋体"/>
                <w:color w:val="auto"/>
                <w:sz w:val="22"/>
                <w:szCs w:val="22"/>
              </w:rPr>
              <w:t>天</w:t>
            </w:r>
          </w:p>
        </w:tc>
        <w:tc>
          <w:tcPr>
            <w:tcW w:w="1801" w:type="dxa"/>
            <w:vAlign w:val="center"/>
          </w:tcPr>
          <w:p w14:paraId="15DD78E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/2</w:t>
            </w:r>
            <w:r w:rsidRPr="0008068E">
              <w:rPr>
                <w:rFonts w:ascii="宋体" w:eastAsia="宋体" w:hAnsi="宋体"/>
                <w:color w:val="auto"/>
                <w:sz w:val="22"/>
                <w:szCs w:val="22"/>
              </w:rPr>
              <w:t>天</w:t>
            </w:r>
          </w:p>
        </w:tc>
      </w:tr>
      <w:tr w:rsidR="00931FAF" w:rsidRPr="0008068E" w14:paraId="7604160A" w14:textId="77777777" w:rsidTr="00C67258">
        <w:trPr>
          <w:trHeight w:val="329"/>
        </w:trPr>
        <w:tc>
          <w:tcPr>
            <w:tcW w:w="820" w:type="dxa"/>
            <w:vMerge/>
            <w:tcBorders>
              <w:top w:val="nil"/>
              <w:bottom w:val="nil"/>
            </w:tcBorders>
            <w:vAlign w:val="center"/>
          </w:tcPr>
          <w:p w14:paraId="0E500035"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tcBorders>
              <w:top w:val="nil"/>
              <w:bottom w:val="nil"/>
            </w:tcBorders>
            <w:vAlign w:val="center"/>
          </w:tcPr>
          <w:p w14:paraId="2E249CCA"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2615" w:type="dxa"/>
            <w:vAlign w:val="center"/>
          </w:tcPr>
          <w:p w14:paraId="4D9FB95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分隔栏杆</w:t>
            </w:r>
          </w:p>
        </w:tc>
        <w:tc>
          <w:tcPr>
            <w:tcW w:w="1800" w:type="dxa"/>
            <w:vAlign w:val="center"/>
          </w:tcPr>
          <w:p w14:paraId="03951A4B"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2</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月</w:t>
            </w:r>
          </w:p>
        </w:tc>
        <w:tc>
          <w:tcPr>
            <w:tcW w:w="1800" w:type="dxa"/>
            <w:vAlign w:val="center"/>
          </w:tcPr>
          <w:p w14:paraId="0A1E55C3"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月</w:t>
            </w:r>
          </w:p>
        </w:tc>
        <w:tc>
          <w:tcPr>
            <w:tcW w:w="1801" w:type="dxa"/>
            <w:vAlign w:val="center"/>
          </w:tcPr>
          <w:p w14:paraId="48CCDB41"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月</w:t>
            </w:r>
          </w:p>
        </w:tc>
      </w:tr>
      <w:tr w:rsidR="00931FAF" w:rsidRPr="0008068E" w14:paraId="302275AB" w14:textId="77777777" w:rsidTr="00C67258">
        <w:trPr>
          <w:trHeight w:val="328"/>
        </w:trPr>
        <w:tc>
          <w:tcPr>
            <w:tcW w:w="820" w:type="dxa"/>
            <w:vMerge/>
            <w:tcBorders>
              <w:top w:val="nil"/>
              <w:bottom w:val="nil"/>
            </w:tcBorders>
            <w:vAlign w:val="center"/>
          </w:tcPr>
          <w:p w14:paraId="15CE7E23"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tcBorders>
              <w:top w:val="nil"/>
              <w:bottom w:val="nil"/>
            </w:tcBorders>
            <w:vAlign w:val="center"/>
          </w:tcPr>
          <w:p w14:paraId="2DC9CBF9"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2615" w:type="dxa"/>
            <w:vAlign w:val="center"/>
          </w:tcPr>
          <w:p w14:paraId="31A2DF55"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交通标志</w:t>
            </w:r>
          </w:p>
        </w:tc>
        <w:tc>
          <w:tcPr>
            <w:tcW w:w="1800" w:type="dxa"/>
            <w:vAlign w:val="center"/>
          </w:tcPr>
          <w:p w14:paraId="505E8B7B"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2</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月</w:t>
            </w:r>
          </w:p>
        </w:tc>
        <w:tc>
          <w:tcPr>
            <w:tcW w:w="1800" w:type="dxa"/>
            <w:vAlign w:val="center"/>
          </w:tcPr>
          <w:p w14:paraId="5619D216"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月</w:t>
            </w:r>
          </w:p>
        </w:tc>
        <w:tc>
          <w:tcPr>
            <w:tcW w:w="1801" w:type="dxa"/>
            <w:vAlign w:val="center"/>
          </w:tcPr>
          <w:p w14:paraId="379D7F1E"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月</w:t>
            </w:r>
          </w:p>
        </w:tc>
      </w:tr>
      <w:tr w:rsidR="00931FAF" w:rsidRPr="0008068E" w14:paraId="547DF023" w14:textId="77777777" w:rsidTr="00C67258">
        <w:trPr>
          <w:trHeight w:val="336"/>
        </w:trPr>
        <w:tc>
          <w:tcPr>
            <w:tcW w:w="820" w:type="dxa"/>
            <w:vMerge/>
            <w:tcBorders>
              <w:top w:val="nil"/>
            </w:tcBorders>
            <w:vAlign w:val="center"/>
          </w:tcPr>
          <w:p w14:paraId="3508FDCF"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772" w:type="dxa"/>
            <w:vMerge/>
            <w:tcBorders>
              <w:top w:val="nil"/>
            </w:tcBorders>
            <w:vAlign w:val="center"/>
          </w:tcPr>
          <w:p w14:paraId="34FDBC20"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lang w:eastAsia="en-US"/>
              </w:rPr>
            </w:pPr>
          </w:p>
        </w:tc>
        <w:tc>
          <w:tcPr>
            <w:tcW w:w="2615" w:type="dxa"/>
            <w:vAlign w:val="center"/>
          </w:tcPr>
          <w:p w14:paraId="0526EDD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其他交通安全设施</w:t>
            </w:r>
          </w:p>
        </w:tc>
        <w:tc>
          <w:tcPr>
            <w:tcW w:w="1800" w:type="dxa"/>
            <w:vAlign w:val="center"/>
          </w:tcPr>
          <w:p w14:paraId="41803A1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2</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月</w:t>
            </w:r>
          </w:p>
        </w:tc>
        <w:tc>
          <w:tcPr>
            <w:tcW w:w="1800" w:type="dxa"/>
            <w:vAlign w:val="center"/>
          </w:tcPr>
          <w:p w14:paraId="6F42238E"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月</w:t>
            </w:r>
          </w:p>
        </w:tc>
        <w:tc>
          <w:tcPr>
            <w:tcW w:w="1801" w:type="dxa"/>
            <w:vAlign w:val="center"/>
          </w:tcPr>
          <w:p w14:paraId="575AE131"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z w:val="22"/>
                <w:szCs w:val="22"/>
              </w:rPr>
              <w:t>1</w:t>
            </w:r>
            <w:r w:rsidRPr="0008068E">
              <w:rPr>
                <w:rFonts w:ascii="宋体" w:eastAsia="宋体" w:hAnsi="宋体"/>
                <w:color w:val="auto"/>
                <w:sz w:val="22"/>
                <w:szCs w:val="22"/>
              </w:rPr>
              <w:t>次</w:t>
            </w:r>
            <w:r w:rsidRPr="0008068E">
              <w:rPr>
                <w:rFonts w:ascii="宋体" w:eastAsia="宋体" w:hAnsi="宋体" w:cs="Times New Roman"/>
                <w:color w:val="auto"/>
                <w:sz w:val="22"/>
                <w:szCs w:val="22"/>
              </w:rPr>
              <w:t>/</w:t>
            </w:r>
            <w:r w:rsidRPr="0008068E">
              <w:rPr>
                <w:rFonts w:ascii="宋体" w:eastAsia="宋体" w:hAnsi="宋体"/>
                <w:color w:val="auto"/>
                <w:sz w:val="22"/>
                <w:szCs w:val="22"/>
              </w:rPr>
              <w:t>月</w:t>
            </w:r>
          </w:p>
        </w:tc>
      </w:tr>
    </w:tbl>
    <w:p w14:paraId="7E7258A9"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w:t>
      </w:r>
      <w:r w:rsidRPr="0008068E">
        <w:rPr>
          <w:rFonts w:hint="eastAsia"/>
          <w:sz w:val="22"/>
        </w:rPr>
        <w:t>、</w:t>
      </w:r>
      <w:r w:rsidRPr="0008068E">
        <w:rPr>
          <w:sz w:val="22"/>
        </w:rPr>
        <w:t>作业标准化</w:t>
      </w:r>
    </w:p>
    <w:p w14:paraId="03C04575" w14:textId="77777777" w:rsidR="00931FAF" w:rsidRPr="0008068E" w:rsidRDefault="00931FAF" w:rsidP="00931FAF">
      <w:pPr>
        <w:tabs>
          <w:tab w:val="left" w:pos="3060"/>
        </w:tabs>
        <w:snapToGrid w:val="0"/>
        <w:ind w:firstLineChars="200" w:firstLine="440"/>
        <w:rPr>
          <w:sz w:val="22"/>
        </w:rPr>
      </w:pPr>
      <w:r w:rsidRPr="0008068E">
        <w:rPr>
          <w:sz w:val="22"/>
        </w:rPr>
        <w:t>道路设施养护作业类型主要包括日常巡查、清扫保洁、路面维修、绿化作业、排水设施维护、照明设施检查巡修、交安设施维护、应急作业等。不同区域、不同类型的道路设施对应不同的养护作业要求，满足及时养护、规范养护等更高管理要求，应重点规定养护作业在频次和工艺上的要求，并注重与道路交通高峰之间的协调，遵守文明施工规定，人员严格遵守安全操作规范，合理设置养护方案，减少因道路养护作业对群众出行的影响。养护作业应明确责任主体单位及联系人，宜在作业现场设置施工铭牌、公示审批许可、施工单位、联系人等信息。</w:t>
      </w:r>
    </w:p>
    <w:p w14:paraId="023548F0"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3.1</w:t>
      </w:r>
      <w:r w:rsidRPr="0008068E">
        <w:rPr>
          <w:sz w:val="22"/>
        </w:rPr>
        <w:t>巡查作业</w:t>
      </w:r>
    </w:p>
    <w:p w14:paraId="513BD1D7"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3.1.1</w:t>
      </w:r>
      <w:r w:rsidRPr="0008068E">
        <w:rPr>
          <w:sz w:val="22"/>
        </w:rPr>
        <w:t>管养的道路设施应实现全覆盖巡查。</w:t>
      </w:r>
    </w:p>
    <w:p w14:paraId="7EEDF6DA"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3.1.2</w:t>
      </w:r>
      <w:r w:rsidRPr="0008068E">
        <w:rPr>
          <w:sz w:val="22"/>
        </w:rPr>
        <w:t>巡查频次应为</w:t>
      </w:r>
      <w:r w:rsidRPr="0008068E">
        <w:rPr>
          <w:sz w:val="22"/>
        </w:rPr>
        <w:t>Ⅰ</w:t>
      </w:r>
      <w:r w:rsidRPr="0008068E">
        <w:rPr>
          <w:sz w:val="22"/>
        </w:rPr>
        <w:t>等养护</w:t>
      </w:r>
      <w:r w:rsidRPr="0008068E">
        <w:rPr>
          <w:sz w:val="22"/>
        </w:rPr>
        <w:t>1</w:t>
      </w:r>
      <w:r w:rsidRPr="0008068E">
        <w:rPr>
          <w:sz w:val="22"/>
        </w:rPr>
        <w:t>天</w:t>
      </w:r>
      <w:r w:rsidRPr="0008068E">
        <w:rPr>
          <w:sz w:val="22"/>
        </w:rPr>
        <w:t>2</w:t>
      </w:r>
      <w:r w:rsidRPr="0008068E">
        <w:rPr>
          <w:sz w:val="22"/>
        </w:rPr>
        <w:t>巡，</w:t>
      </w:r>
      <w:r w:rsidRPr="0008068E">
        <w:rPr>
          <w:sz w:val="22"/>
        </w:rPr>
        <w:t>Ⅱ</w:t>
      </w:r>
      <w:r w:rsidRPr="0008068E">
        <w:rPr>
          <w:sz w:val="22"/>
        </w:rPr>
        <w:t>等、</w:t>
      </w:r>
      <w:r w:rsidRPr="0008068E">
        <w:rPr>
          <w:sz w:val="22"/>
        </w:rPr>
        <w:t>Ⅲ</w:t>
      </w:r>
      <w:r w:rsidRPr="0008068E">
        <w:rPr>
          <w:sz w:val="22"/>
        </w:rPr>
        <w:t>等养护</w:t>
      </w:r>
      <w:r w:rsidRPr="0008068E">
        <w:rPr>
          <w:sz w:val="22"/>
        </w:rPr>
        <w:t>1</w:t>
      </w:r>
      <w:r w:rsidRPr="0008068E">
        <w:rPr>
          <w:sz w:val="22"/>
        </w:rPr>
        <w:t>天</w:t>
      </w:r>
      <w:r w:rsidRPr="0008068E">
        <w:rPr>
          <w:sz w:val="22"/>
        </w:rPr>
        <w:t>1</w:t>
      </w:r>
      <w:r w:rsidRPr="0008068E">
        <w:rPr>
          <w:sz w:val="22"/>
        </w:rPr>
        <w:t>巡。</w:t>
      </w:r>
    </w:p>
    <w:p w14:paraId="0A24008F"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3.1.3</w:t>
      </w:r>
      <w:r w:rsidRPr="0008068E">
        <w:rPr>
          <w:sz w:val="22"/>
        </w:rPr>
        <w:t>巡查内容应包括路面外观是否完好、结构是否有变化、绿化和附属设施等状况，以及道路范围内的施工作业对设施的影响等。</w:t>
      </w:r>
    </w:p>
    <w:p w14:paraId="22362F10"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3.1.4</w:t>
      </w:r>
      <w:r w:rsidRPr="0008068E">
        <w:rPr>
          <w:sz w:val="22"/>
        </w:rPr>
        <w:t>在巡查中发现道路沉陷、空洞或大的错台以及井盖、雨水口箅子丢失等影响道路安全运营情况时，应设置围挡并立即上报。</w:t>
      </w:r>
    </w:p>
    <w:p w14:paraId="13B84CBC" w14:textId="77777777" w:rsidR="00931FAF" w:rsidRPr="0008068E" w:rsidRDefault="00931FAF" w:rsidP="00931FAF">
      <w:pPr>
        <w:tabs>
          <w:tab w:val="left" w:pos="3060"/>
        </w:tabs>
        <w:snapToGrid w:val="0"/>
        <w:ind w:firstLineChars="200" w:firstLine="440"/>
        <w:jc w:val="center"/>
        <w:rPr>
          <w:sz w:val="22"/>
        </w:rPr>
      </w:pPr>
      <w:r w:rsidRPr="0008068E">
        <w:rPr>
          <w:sz w:val="22"/>
        </w:rPr>
        <w:t>表</w:t>
      </w:r>
      <w:r w:rsidRPr="0008068E">
        <w:rPr>
          <w:sz w:val="22"/>
        </w:rPr>
        <w:t>3-1</w:t>
      </w:r>
      <w:r w:rsidRPr="0008068E">
        <w:rPr>
          <w:sz w:val="22"/>
        </w:rPr>
        <w:t>巡查发现事件处置触发条件</w:t>
      </w:r>
    </w:p>
    <w:p w14:paraId="20648C8F" w14:textId="77777777" w:rsidR="00931FAF" w:rsidRPr="0008068E" w:rsidRDefault="00931FAF" w:rsidP="00931FAF">
      <w:pPr>
        <w:widowControl/>
        <w:kinsoku w:val="0"/>
        <w:autoSpaceDE w:val="0"/>
        <w:autoSpaceDN w:val="0"/>
        <w:adjustRightInd w:val="0"/>
        <w:snapToGrid w:val="0"/>
        <w:spacing w:line="69" w:lineRule="exact"/>
        <w:jc w:val="left"/>
        <w:textAlignment w:val="baseline"/>
        <w:rPr>
          <w:rFonts w:ascii="Arial" w:eastAsia="Arial" w:hAnsi="Arial" w:cs="Arial"/>
          <w:snapToGrid w:val="0"/>
          <w:kern w:val="0"/>
          <w:szCs w:val="21"/>
        </w:rPr>
      </w:pPr>
    </w:p>
    <w:tbl>
      <w:tblPr>
        <w:tblW w:w="9750"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19"/>
        <w:gridCol w:w="8731"/>
      </w:tblGrid>
      <w:tr w:rsidR="00931FAF" w:rsidRPr="0008068E" w14:paraId="27CE83E4" w14:textId="77777777" w:rsidTr="00C67258">
        <w:trPr>
          <w:trHeight w:val="475"/>
        </w:trPr>
        <w:tc>
          <w:tcPr>
            <w:tcW w:w="1019" w:type="dxa"/>
            <w:vAlign w:val="center"/>
          </w:tcPr>
          <w:p w14:paraId="4C710FA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6"/>
                <w:sz w:val="22"/>
                <w:szCs w:val="22"/>
              </w:rPr>
              <w:t>序号</w:t>
            </w:r>
          </w:p>
        </w:tc>
        <w:tc>
          <w:tcPr>
            <w:tcW w:w="8731" w:type="dxa"/>
            <w:vAlign w:val="center"/>
          </w:tcPr>
          <w:p w14:paraId="287190D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7"/>
                <w:sz w:val="22"/>
                <w:szCs w:val="22"/>
              </w:rPr>
              <w:t>分类</w:t>
            </w:r>
          </w:p>
        </w:tc>
      </w:tr>
      <w:tr w:rsidR="00931FAF" w:rsidRPr="0008068E" w14:paraId="423A212E" w14:textId="77777777" w:rsidTr="00C67258">
        <w:trPr>
          <w:trHeight w:val="471"/>
        </w:trPr>
        <w:tc>
          <w:tcPr>
            <w:tcW w:w="1019" w:type="dxa"/>
            <w:vAlign w:val="center"/>
          </w:tcPr>
          <w:p w14:paraId="38A67801"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1</w:t>
            </w:r>
          </w:p>
        </w:tc>
        <w:tc>
          <w:tcPr>
            <w:tcW w:w="8731" w:type="dxa"/>
            <w:vAlign w:val="center"/>
          </w:tcPr>
          <w:p w14:paraId="65567E5A"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道路出现异常沉陷、空洞</w:t>
            </w:r>
          </w:p>
        </w:tc>
      </w:tr>
      <w:tr w:rsidR="00931FAF" w:rsidRPr="0008068E" w14:paraId="45013ED9" w14:textId="77777777" w:rsidTr="00C67258">
        <w:trPr>
          <w:trHeight w:val="478"/>
        </w:trPr>
        <w:tc>
          <w:tcPr>
            <w:tcW w:w="1019" w:type="dxa"/>
            <w:vAlign w:val="center"/>
          </w:tcPr>
          <w:p w14:paraId="4B17BD6C"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2</w:t>
            </w:r>
          </w:p>
        </w:tc>
        <w:tc>
          <w:tcPr>
            <w:tcW w:w="8731" w:type="dxa"/>
            <w:vAlign w:val="center"/>
          </w:tcPr>
          <w:p w14:paraId="68CABEA9"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5"/>
                <w:sz w:val="22"/>
                <w:szCs w:val="22"/>
                <w:lang w:eastAsia="zh-CN"/>
              </w:rPr>
              <w:t>路面出现大于100mm的错台</w:t>
            </w:r>
          </w:p>
        </w:tc>
      </w:tr>
      <w:tr w:rsidR="00931FAF" w:rsidRPr="0008068E" w14:paraId="28E2AB34" w14:textId="77777777" w:rsidTr="00C67258">
        <w:trPr>
          <w:trHeight w:val="478"/>
        </w:trPr>
        <w:tc>
          <w:tcPr>
            <w:tcW w:w="1019" w:type="dxa"/>
            <w:vAlign w:val="center"/>
          </w:tcPr>
          <w:p w14:paraId="5BD4E26C"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lastRenderedPageBreak/>
              <w:t>3</w:t>
            </w:r>
          </w:p>
        </w:tc>
        <w:tc>
          <w:tcPr>
            <w:tcW w:w="8731" w:type="dxa"/>
            <w:vAlign w:val="center"/>
          </w:tcPr>
          <w:p w14:paraId="10FF300A" w14:textId="77777777" w:rsidR="00931FAF" w:rsidRPr="0008068E" w:rsidRDefault="00931FAF" w:rsidP="00C67258">
            <w:pPr>
              <w:pStyle w:val="TableText"/>
              <w:jc w:val="center"/>
              <w:rPr>
                <w:rFonts w:ascii="宋体" w:eastAsia="宋体" w:hAnsi="宋体" w:hint="eastAsia"/>
                <w:color w:val="auto"/>
                <w:spacing w:val="-5"/>
                <w:sz w:val="22"/>
                <w:szCs w:val="22"/>
                <w:lang w:eastAsia="zh-CN"/>
              </w:rPr>
            </w:pPr>
            <w:r w:rsidRPr="0008068E">
              <w:rPr>
                <w:rFonts w:ascii="宋体" w:eastAsia="宋体" w:hAnsi="宋体"/>
                <w:color w:val="auto"/>
                <w:spacing w:val="-3"/>
                <w:sz w:val="22"/>
                <w:szCs w:val="22"/>
              </w:rPr>
              <w:t>井盖、雨水篦丢失</w:t>
            </w:r>
          </w:p>
        </w:tc>
      </w:tr>
      <w:tr w:rsidR="00931FAF" w:rsidRPr="0008068E" w14:paraId="564E210B" w14:textId="77777777" w:rsidTr="00C67258">
        <w:trPr>
          <w:trHeight w:val="478"/>
        </w:trPr>
        <w:tc>
          <w:tcPr>
            <w:tcW w:w="1019" w:type="dxa"/>
            <w:vAlign w:val="center"/>
          </w:tcPr>
          <w:p w14:paraId="1ACEACE1"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4</w:t>
            </w:r>
          </w:p>
        </w:tc>
        <w:tc>
          <w:tcPr>
            <w:tcW w:w="8731" w:type="dxa"/>
            <w:vAlign w:val="center"/>
          </w:tcPr>
          <w:p w14:paraId="05CAF60E" w14:textId="77777777" w:rsidR="00931FAF" w:rsidRPr="0008068E" w:rsidRDefault="00931FAF" w:rsidP="00C67258">
            <w:pPr>
              <w:pStyle w:val="TableText"/>
              <w:jc w:val="center"/>
              <w:rPr>
                <w:rFonts w:ascii="宋体" w:eastAsia="宋体" w:hAnsi="宋体" w:hint="eastAsia"/>
                <w:color w:val="auto"/>
                <w:spacing w:val="-5"/>
                <w:sz w:val="22"/>
                <w:szCs w:val="22"/>
                <w:lang w:eastAsia="zh-CN"/>
              </w:rPr>
            </w:pPr>
            <w:r w:rsidRPr="0008068E">
              <w:rPr>
                <w:rFonts w:ascii="宋体" w:eastAsia="宋体" w:hAnsi="宋体"/>
                <w:color w:val="auto"/>
                <w:spacing w:val="-1"/>
                <w:sz w:val="22"/>
                <w:szCs w:val="22"/>
                <w:lang w:eastAsia="zh-CN"/>
              </w:rPr>
              <w:t>路面出现严重积水、结冰影响道路正常使用的</w:t>
            </w:r>
          </w:p>
        </w:tc>
      </w:tr>
    </w:tbl>
    <w:p w14:paraId="0E569869"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3.1.5</w:t>
      </w:r>
      <w:r w:rsidRPr="0008068E">
        <w:rPr>
          <w:sz w:val="22"/>
        </w:rPr>
        <w:t>管养的桥梁巡查范围应包括上部结构、下部结构，以及桥下保护区。</w:t>
      </w:r>
    </w:p>
    <w:p w14:paraId="2B21BFD3"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3.1.6</w:t>
      </w:r>
      <w:r w:rsidRPr="0008068E">
        <w:rPr>
          <w:sz w:val="22"/>
        </w:rPr>
        <w:t>上部结构（桥面、伸缩装置）的巡查频次与道路巡查频率保持一致。上部结构（支座等）、下部结构，及桥下保护区的巡查频次应为</w:t>
      </w:r>
      <w:r w:rsidRPr="0008068E">
        <w:rPr>
          <w:sz w:val="22"/>
        </w:rPr>
        <w:t>Ⅰ</w:t>
      </w:r>
      <w:r w:rsidRPr="0008068E">
        <w:rPr>
          <w:sz w:val="22"/>
        </w:rPr>
        <w:t>等养护</w:t>
      </w:r>
      <w:r w:rsidRPr="0008068E">
        <w:rPr>
          <w:sz w:val="22"/>
        </w:rPr>
        <w:t>1</w:t>
      </w:r>
      <w:r w:rsidRPr="0008068E">
        <w:rPr>
          <w:sz w:val="22"/>
        </w:rPr>
        <w:t>天</w:t>
      </w:r>
      <w:r w:rsidRPr="0008068E">
        <w:rPr>
          <w:sz w:val="22"/>
        </w:rPr>
        <w:t>1</w:t>
      </w:r>
      <w:r w:rsidRPr="0008068E">
        <w:rPr>
          <w:sz w:val="22"/>
        </w:rPr>
        <w:t>检，</w:t>
      </w:r>
      <w:r w:rsidRPr="0008068E">
        <w:rPr>
          <w:sz w:val="22"/>
        </w:rPr>
        <w:t>Ⅱ</w:t>
      </w:r>
      <w:r w:rsidRPr="0008068E">
        <w:rPr>
          <w:sz w:val="22"/>
        </w:rPr>
        <w:t>等养护</w:t>
      </w:r>
      <w:r w:rsidRPr="0008068E">
        <w:rPr>
          <w:sz w:val="22"/>
        </w:rPr>
        <w:t>2</w:t>
      </w:r>
      <w:r w:rsidRPr="0008068E">
        <w:rPr>
          <w:sz w:val="22"/>
        </w:rPr>
        <w:t>天</w:t>
      </w:r>
      <w:r w:rsidRPr="0008068E">
        <w:rPr>
          <w:sz w:val="22"/>
        </w:rPr>
        <w:t>1</w:t>
      </w:r>
      <w:r w:rsidRPr="0008068E">
        <w:rPr>
          <w:sz w:val="22"/>
        </w:rPr>
        <w:t>检，</w:t>
      </w:r>
      <w:r w:rsidRPr="0008068E">
        <w:rPr>
          <w:sz w:val="22"/>
        </w:rPr>
        <w:t>Ⅲ</w:t>
      </w:r>
      <w:r w:rsidRPr="0008068E">
        <w:rPr>
          <w:sz w:val="22"/>
        </w:rPr>
        <w:t>等养护</w:t>
      </w:r>
      <w:r w:rsidRPr="0008068E">
        <w:rPr>
          <w:sz w:val="22"/>
        </w:rPr>
        <w:t>3</w:t>
      </w:r>
      <w:r w:rsidRPr="0008068E">
        <w:rPr>
          <w:sz w:val="22"/>
        </w:rPr>
        <w:t>天</w:t>
      </w:r>
      <w:r w:rsidRPr="0008068E">
        <w:rPr>
          <w:sz w:val="22"/>
        </w:rPr>
        <w:t>1</w:t>
      </w:r>
      <w:r w:rsidRPr="0008068E">
        <w:rPr>
          <w:sz w:val="22"/>
        </w:rPr>
        <w:t>检。</w:t>
      </w:r>
    </w:p>
    <w:p w14:paraId="48C8C6A9"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3.1.7</w:t>
      </w:r>
      <w:r w:rsidRPr="0008068E">
        <w:rPr>
          <w:sz w:val="22"/>
        </w:rPr>
        <w:t>桥梁巡查内容应包括桥面和伸缩装置外观是否完好、支座和下部结构有无异常，以及施工作业对桥梁的影响等。当桥梁巡查中发现重要部（构）件的缺损明显达到三、四、五类技术状况时，应安排一次定期检查并及时开展整治。</w:t>
      </w:r>
    </w:p>
    <w:p w14:paraId="597A2666"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3.1.8</w:t>
      </w:r>
      <w:r w:rsidRPr="0008068E">
        <w:rPr>
          <w:sz w:val="22"/>
        </w:rPr>
        <w:t>桥梁巡查宜通过人员现场巡查或通过在桥梁上安装感知设备的方式，实现在线监测。</w:t>
      </w:r>
    </w:p>
    <w:p w14:paraId="3E1FEB33"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3.2</w:t>
      </w:r>
      <w:r w:rsidRPr="0008068E">
        <w:rPr>
          <w:sz w:val="22"/>
        </w:rPr>
        <w:t>清扫保洁</w:t>
      </w:r>
    </w:p>
    <w:p w14:paraId="698EDCB1"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3.2.1</w:t>
      </w:r>
      <w:r w:rsidRPr="0008068E">
        <w:rPr>
          <w:sz w:val="22"/>
        </w:rPr>
        <w:t>清扫保洁对象包括机动车道、非机动车道、人行道、侧平石等。</w:t>
      </w:r>
    </w:p>
    <w:p w14:paraId="28B551FC"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3.2.2</w:t>
      </w:r>
      <w:r w:rsidRPr="0008068E">
        <w:rPr>
          <w:sz w:val="22"/>
        </w:rPr>
        <w:t>清扫频次应根据</w:t>
      </w:r>
      <w:r w:rsidRPr="0008068E">
        <w:rPr>
          <w:sz w:val="22"/>
        </w:rPr>
        <w:t>Ⅰ</w:t>
      </w:r>
      <w:r w:rsidRPr="0008068E">
        <w:rPr>
          <w:sz w:val="22"/>
        </w:rPr>
        <w:t>、</w:t>
      </w:r>
      <w:r w:rsidRPr="0008068E">
        <w:rPr>
          <w:sz w:val="22"/>
        </w:rPr>
        <w:t>Ⅱ</w:t>
      </w:r>
      <w:r w:rsidRPr="0008068E">
        <w:rPr>
          <w:sz w:val="22"/>
        </w:rPr>
        <w:t>、</w:t>
      </w:r>
      <w:r w:rsidRPr="0008068E">
        <w:rPr>
          <w:sz w:val="22"/>
        </w:rPr>
        <w:t>Ⅲ</w:t>
      </w:r>
      <w:r w:rsidRPr="0008068E">
        <w:rPr>
          <w:sz w:val="22"/>
        </w:rPr>
        <w:t>等养护分别制定。表</w:t>
      </w:r>
      <w:r w:rsidRPr="0008068E">
        <w:rPr>
          <w:sz w:val="22"/>
        </w:rPr>
        <w:t>3-2</w:t>
      </w:r>
      <w:r w:rsidRPr="0008068E">
        <w:rPr>
          <w:sz w:val="22"/>
        </w:rPr>
        <w:t>道路设施不同部位不同养护等级清扫频次要求</w:t>
      </w:r>
    </w:p>
    <w:tbl>
      <w:tblPr>
        <w:tblW w:w="9750"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154"/>
        <w:gridCol w:w="2532"/>
        <w:gridCol w:w="2532"/>
        <w:gridCol w:w="2532"/>
      </w:tblGrid>
      <w:tr w:rsidR="00931FAF" w:rsidRPr="0008068E" w14:paraId="326B43CF" w14:textId="77777777" w:rsidTr="00C67258">
        <w:trPr>
          <w:trHeight w:val="706"/>
        </w:trPr>
        <w:tc>
          <w:tcPr>
            <w:tcW w:w="2154" w:type="dxa"/>
            <w:tcBorders>
              <w:tl2br w:val="single" w:sz="2" w:space="0" w:color="000000"/>
            </w:tcBorders>
            <w:vAlign w:val="center"/>
          </w:tcPr>
          <w:p w14:paraId="4F1708A9" w14:textId="77777777" w:rsidR="00931FAF" w:rsidRPr="0008068E" w:rsidRDefault="00931FAF" w:rsidP="00C67258">
            <w:pPr>
              <w:pStyle w:val="TableText"/>
              <w:jc w:val="right"/>
              <w:rPr>
                <w:rFonts w:ascii="宋体" w:eastAsia="宋体" w:hAnsi="宋体" w:hint="eastAsia"/>
                <w:color w:val="auto"/>
                <w:sz w:val="22"/>
                <w:szCs w:val="22"/>
              </w:rPr>
            </w:pPr>
            <w:r w:rsidRPr="0008068E">
              <w:rPr>
                <w:rFonts w:ascii="宋体" w:eastAsia="宋体" w:hAnsi="宋体"/>
                <w:b/>
                <w:bCs/>
                <w:color w:val="auto"/>
                <w:spacing w:val="-6"/>
                <w:sz w:val="22"/>
                <w:szCs w:val="22"/>
              </w:rPr>
              <w:t>频次要求</w:t>
            </w:r>
          </w:p>
          <w:p w14:paraId="41B42C9D" w14:textId="77777777" w:rsidR="00931FAF" w:rsidRPr="0008068E" w:rsidRDefault="00931FAF" w:rsidP="00C67258">
            <w:pPr>
              <w:pStyle w:val="TableText"/>
              <w:rPr>
                <w:rFonts w:ascii="宋体" w:eastAsia="宋体" w:hAnsi="宋体" w:hint="eastAsia"/>
                <w:color w:val="auto"/>
                <w:sz w:val="22"/>
                <w:szCs w:val="22"/>
              </w:rPr>
            </w:pPr>
            <w:r w:rsidRPr="0008068E">
              <w:rPr>
                <w:rFonts w:ascii="宋体" w:eastAsia="宋体" w:hAnsi="宋体"/>
                <w:b/>
                <w:bCs/>
                <w:color w:val="auto"/>
                <w:spacing w:val="-7"/>
                <w:sz w:val="22"/>
                <w:szCs w:val="22"/>
              </w:rPr>
              <w:t>类型</w:t>
            </w:r>
          </w:p>
        </w:tc>
        <w:tc>
          <w:tcPr>
            <w:tcW w:w="2532" w:type="dxa"/>
            <w:vAlign w:val="center"/>
          </w:tcPr>
          <w:p w14:paraId="3820481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b/>
                <w:bCs/>
                <w:color w:val="auto"/>
                <w:spacing w:val="-3"/>
                <w:sz w:val="22"/>
                <w:szCs w:val="22"/>
              </w:rPr>
              <w:t>Ⅰ</w:t>
            </w:r>
            <w:r w:rsidRPr="0008068E">
              <w:rPr>
                <w:rFonts w:ascii="宋体" w:eastAsia="宋体" w:hAnsi="宋体"/>
                <w:b/>
                <w:bCs/>
                <w:color w:val="auto"/>
                <w:spacing w:val="-3"/>
                <w:sz w:val="22"/>
                <w:szCs w:val="22"/>
              </w:rPr>
              <w:t>等养护</w:t>
            </w:r>
          </w:p>
        </w:tc>
        <w:tc>
          <w:tcPr>
            <w:tcW w:w="2532" w:type="dxa"/>
            <w:vAlign w:val="center"/>
          </w:tcPr>
          <w:p w14:paraId="497B92D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b/>
                <w:bCs/>
                <w:color w:val="auto"/>
                <w:spacing w:val="-3"/>
                <w:sz w:val="22"/>
                <w:szCs w:val="22"/>
              </w:rPr>
              <w:t>Ⅱ</w:t>
            </w:r>
            <w:r w:rsidRPr="0008068E">
              <w:rPr>
                <w:rFonts w:ascii="宋体" w:eastAsia="宋体" w:hAnsi="宋体"/>
                <w:b/>
                <w:bCs/>
                <w:color w:val="auto"/>
                <w:spacing w:val="-3"/>
                <w:sz w:val="22"/>
                <w:szCs w:val="22"/>
              </w:rPr>
              <w:t>等养护</w:t>
            </w:r>
          </w:p>
        </w:tc>
        <w:tc>
          <w:tcPr>
            <w:tcW w:w="2532" w:type="dxa"/>
            <w:vAlign w:val="center"/>
          </w:tcPr>
          <w:p w14:paraId="24BE450A"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b/>
                <w:bCs/>
                <w:color w:val="auto"/>
                <w:spacing w:val="-3"/>
                <w:sz w:val="22"/>
                <w:szCs w:val="22"/>
              </w:rPr>
              <w:t>Ⅲ</w:t>
            </w:r>
            <w:r w:rsidRPr="0008068E">
              <w:rPr>
                <w:rFonts w:ascii="宋体" w:eastAsia="宋体" w:hAnsi="宋体"/>
                <w:b/>
                <w:bCs/>
                <w:color w:val="auto"/>
                <w:spacing w:val="-3"/>
                <w:sz w:val="22"/>
                <w:szCs w:val="22"/>
              </w:rPr>
              <w:t>等养护</w:t>
            </w:r>
          </w:p>
        </w:tc>
      </w:tr>
      <w:tr w:rsidR="00931FAF" w:rsidRPr="0008068E" w14:paraId="161D874E" w14:textId="77777777" w:rsidTr="00C67258">
        <w:trPr>
          <w:trHeight w:val="558"/>
        </w:trPr>
        <w:tc>
          <w:tcPr>
            <w:tcW w:w="2154" w:type="dxa"/>
            <w:vAlign w:val="center"/>
          </w:tcPr>
          <w:p w14:paraId="5815385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3"/>
                <w:sz w:val="22"/>
                <w:szCs w:val="22"/>
              </w:rPr>
              <w:t>路面机械清扫</w:t>
            </w:r>
          </w:p>
        </w:tc>
        <w:tc>
          <w:tcPr>
            <w:tcW w:w="2532" w:type="dxa"/>
            <w:vAlign w:val="center"/>
          </w:tcPr>
          <w:p w14:paraId="41200B4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pacing w:val="-7"/>
                <w:sz w:val="22"/>
                <w:szCs w:val="22"/>
              </w:rPr>
              <w:t>3</w:t>
            </w:r>
            <w:r w:rsidRPr="0008068E">
              <w:rPr>
                <w:rFonts w:ascii="宋体" w:eastAsia="宋体" w:hAnsi="宋体"/>
                <w:color w:val="auto"/>
                <w:spacing w:val="-7"/>
                <w:sz w:val="22"/>
                <w:szCs w:val="22"/>
              </w:rPr>
              <w:t>次</w:t>
            </w:r>
            <w:r w:rsidRPr="0008068E">
              <w:rPr>
                <w:rFonts w:ascii="宋体" w:eastAsia="宋体" w:hAnsi="宋体" w:cs="Times New Roman"/>
                <w:color w:val="auto"/>
                <w:spacing w:val="-7"/>
                <w:sz w:val="22"/>
                <w:szCs w:val="22"/>
              </w:rPr>
              <w:t>/</w:t>
            </w:r>
            <w:r w:rsidRPr="0008068E">
              <w:rPr>
                <w:rFonts w:ascii="宋体" w:eastAsia="宋体" w:hAnsi="宋体"/>
                <w:color w:val="auto"/>
                <w:spacing w:val="-7"/>
                <w:sz w:val="22"/>
                <w:szCs w:val="22"/>
              </w:rPr>
              <w:t>日</w:t>
            </w:r>
          </w:p>
        </w:tc>
        <w:tc>
          <w:tcPr>
            <w:tcW w:w="2532" w:type="dxa"/>
            <w:vAlign w:val="center"/>
          </w:tcPr>
          <w:p w14:paraId="055E2F57"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pacing w:val="-6"/>
                <w:sz w:val="22"/>
                <w:szCs w:val="22"/>
              </w:rPr>
              <w:t>2</w:t>
            </w:r>
            <w:r w:rsidRPr="0008068E">
              <w:rPr>
                <w:rFonts w:ascii="宋体" w:eastAsia="宋体" w:hAnsi="宋体"/>
                <w:color w:val="auto"/>
                <w:spacing w:val="-6"/>
                <w:sz w:val="22"/>
                <w:szCs w:val="22"/>
              </w:rPr>
              <w:t>次</w:t>
            </w:r>
            <w:r w:rsidRPr="0008068E">
              <w:rPr>
                <w:rFonts w:ascii="宋体" w:eastAsia="宋体" w:hAnsi="宋体" w:cs="Times New Roman"/>
                <w:color w:val="auto"/>
                <w:spacing w:val="-6"/>
                <w:sz w:val="22"/>
                <w:szCs w:val="22"/>
              </w:rPr>
              <w:t>/</w:t>
            </w:r>
            <w:r w:rsidRPr="0008068E">
              <w:rPr>
                <w:rFonts w:ascii="宋体" w:eastAsia="宋体" w:hAnsi="宋体"/>
                <w:color w:val="auto"/>
                <w:spacing w:val="-6"/>
                <w:sz w:val="22"/>
                <w:szCs w:val="22"/>
              </w:rPr>
              <w:t>日</w:t>
            </w:r>
          </w:p>
        </w:tc>
        <w:tc>
          <w:tcPr>
            <w:tcW w:w="2532" w:type="dxa"/>
            <w:vAlign w:val="center"/>
          </w:tcPr>
          <w:p w14:paraId="094AD016"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pacing w:val="-11"/>
                <w:sz w:val="22"/>
                <w:szCs w:val="22"/>
              </w:rPr>
              <w:t>1</w:t>
            </w:r>
            <w:r w:rsidRPr="0008068E">
              <w:rPr>
                <w:rFonts w:ascii="宋体" w:eastAsia="宋体" w:hAnsi="宋体"/>
                <w:color w:val="auto"/>
                <w:spacing w:val="-11"/>
                <w:sz w:val="22"/>
                <w:szCs w:val="22"/>
              </w:rPr>
              <w:t>次</w:t>
            </w:r>
            <w:r w:rsidRPr="0008068E">
              <w:rPr>
                <w:rFonts w:ascii="宋体" w:eastAsia="宋体" w:hAnsi="宋体" w:cs="Times New Roman"/>
                <w:color w:val="auto"/>
                <w:spacing w:val="-11"/>
                <w:sz w:val="22"/>
                <w:szCs w:val="22"/>
              </w:rPr>
              <w:t>/</w:t>
            </w:r>
            <w:r w:rsidRPr="0008068E">
              <w:rPr>
                <w:rFonts w:ascii="宋体" w:eastAsia="宋体" w:hAnsi="宋体"/>
                <w:color w:val="auto"/>
                <w:spacing w:val="-11"/>
                <w:sz w:val="22"/>
                <w:szCs w:val="22"/>
              </w:rPr>
              <w:t>日</w:t>
            </w:r>
          </w:p>
        </w:tc>
      </w:tr>
      <w:tr w:rsidR="00931FAF" w:rsidRPr="0008068E" w14:paraId="341E4A2B" w14:textId="77777777" w:rsidTr="00C67258">
        <w:trPr>
          <w:trHeight w:val="555"/>
        </w:trPr>
        <w:tc>
          <w:tcPr>
            <w:tcW w:w="2154" w:type="dxa"/>
            <w:vAlign w:val="center"/>
          </w:tcPr>
          <w:p w14:paraId="05DC6E5E"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3"/>
                <w:sz w:val="22"/>
                <w:szCs w:val="22"/>
              </w:rPr>
              <w:t>路面人工清扫</w:t>
            </w:r>
          </w:p>
        </w:tc>
        <w:tc>
          <w:tcPr>
            <w:tcW w:w="2532" w:type="dxa"/>
            <w:vAlign w:val="center"/>
          </w:tcPr>
          <w:p w14:paraId="7482B40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pacing w:val="-6"/>
                <w:sz w:val="22"/>
                <w:szCs w:val="22"/>
              </w:rPr>
              <w:t>2</w:t>
            </w:r>
            <w:r w:rsidRPr="0008068E">
              <w:rPr>
                <w:rFonts w:ascii="宋体" w:eastAsia="宋体" w:hAnsi="宋体"/>
                <w:color w:val="auto"/>
                <w:spacing w:val="-6"/>
                <w:sz w:val="22"/>
                <w:szCs w:val="22"/>
              </w:rPr>
              <w:t>次</w:t>
            </w:r>
            <w:r w:rsidRPr="0008068E">
              <w:rPr>
                <w:rFonts w:ascii="宋体" w:eastAsia="宋体" w:hAnsi="宋体" w:cs="Times New Roman"/>
                <w:color w:val="auto"/>
                <w:spacing w:val="-6"/>
                <w:sz w:val="22"/>
                <w:szCs w:val="22"/>
              </w:rPr>
              <w:t>/</w:t>
            </w:r>
            <w:r w:rsidRPr="0008068E">
              <w:rPr>
                <w:rFonts w:ascii="宋体" w:eastAsia="宋体" w:hAnsi="宋体"/>
                <w:color w:val="auto"/>
                <w:spacing w:val="-6"/>
                <w:sz w:val="22"/>
                <w:szCs w:val="22"/>
              </w:rPr>
              <w:t>日</w:t>
            </w:r>
          </w:p>
        </w:tc>
        <w:tc>
          <w:tcPr>
            <w:tcW w:w="2532" w:type="dxa"/>
            <w:vAlign w:val="center"/>
          </w:tcPr>
          <w:p w14:paraId="5540A2D7"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pacing w:val="-11"/>
                <w:sz w:val="22"/>
                <w:szCs w:val="22"/>
              </w:rPr>
              <w:t>1</w:t>
            </w:r>
            <w:r w:rsidRPr="0008068E">
              <w:rPr>
                <w:rFonts w:ascii="宋体" w:eastAsia="宋体" w:hAnsi="宋体"/>
                <w:color w:val="auto"/>
                <w:spacing w:val="-11"/>
                <w:sz w:val="22"/>
                <w:szCs w:val="22"/>
              </w:rPr>
              <w:t>次</w:t>
            </w:r>
            <w:r w:rsidRPr="0008068E">
              <w:rPr>
                <w:rFonts w:ascii="宋体" w:eastAsia="宋体" w:hAnsi="宋体" w:cs="Times New Roman"/>
                <w:color w:val="auto"/>
                <w:spacing w:val="-11"/>
                <w:sz w:val="22"/>
                <w:szCs w:val="22"/>
              </w:rPr>
              <w:t>/</w:t>
            </w:r>
            <w:r w:rsidRPr="0008068E">
              <w:rPr>
                <w:rFonts w:ascii="宋体" w:eastAsia="宋体" w:hAnsi="宋体"/>
                <w:color w:val="auto"/>
                <w:spacing w:val="-11"/>
                <w:sz w:val="22"/>
                <w:szCs w:val="22"/>
              </w:rPr>
              <w:t>日</w:t>
            </w:r>
          </w:p>
        </w:tc>
        <w:tc>
          <w:tcPr>
            <w:tcW w:w="2532" w:type="dxa"/>
            <w:vAlign w:val="center"/>
          </w:tcPr>
          <w:p w14:paraId="2BB40486"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pacing w:val="-11"/>
                <w:sz w:val="22"/>
                <w:szCs w:val="22"/>
              </w:rPr>
              <w:t>1</w:t>
            </w:r>
            <w:r w:rsidRPr="0008068E">
              <w:rPr>
                <w:rFonts w:ascii="宋体" w:eastAsia="宋体" w:hAnsi="宋体"/>
                <w:color w:val="auto"/>
                <w:spacing w:val="-11"/>
                <w:sz w:val="22"/>
                <w:szCs w:val="22"/>
              </w:rPr>
              <w:t>次</w:t>
            </w:r>
            <w:r w:rsidRPr="0008068E">
              <w:rPr>
                <w:rFonts w:ascii="宋体" w:eastAsia="宋体" w:hAnsi="宋体" w:cs="Times New Roman"/>
                <w:color w:val="auto"/>
                <w:spacing w:val="-11"/>
                <w:sz w:val="22"/>
                <w:szCs w:val="22"/>
              </w:rPr>
              <w:t>/</w:t>
            </w:r>
            <w:r w:rsidRPr="0008068E">
              <w:rPr>
                <w:rFonts w:ascii="宋体" w:eastAsia="宋体" w:hAnsi="宋体"/>
                <w:color w:val="auto"/>
                <w:spacing w:val="-11"/>
                <w:sz w:val="22"/>
                <w:szCs w:val="22"/>
              </w:rPr>
              <w:t>日</w:t>
            </w:r>
          </w:p>
        </w:tc>
      </w:tr>
      <w:tr w:rsidR="00931FAF" w:rsidRPr="0008068E" w14:paraId="3F69E58A" w14:textId="77777777" w:rsidTr="00C67258">
        <w:trPr>
          <w:trHeight w:val="563"/>
        </w:trPr>
        <w:tc>
          <w:tcPr>
            <w:tcW w:w="2154" w:type="dxa"/>
            <w:vAlign w:val="center"/>
          </w:tcPr>
          <w:p w14:paraId="09102406"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2"/>
                <w:sz w:val="22"/>
                <w:szCs w:val="22"/>
              </w:rPr>
              <w:t>桥梁伸缩缝</w:t>
            </w:r>
          </w:p>
        </w:tc>
        <w:tc>
          <w:tcPr>
            <w:tcW w:w="2532" w:type="dxa"/>
            <w:vAlign w:val="center"/>
          </w:tcPr>
          <w:p w14:paraId="4B42A9D5"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pacing w:val="-11"/>
                <w:sz w:val="22"/>
                <w:szCs w:val="22"/>
              </w:rPr>
              <w:t>1</w:t>
            </w:r>
            <w:r w:rsidRPr="0008068E">
              <w:rPr>
                <w:rFonts w:ascii="宋体" w:eastAsia="宋体" w:hAnsi="宋体"/>
                <w:color w:val="auto"/>
                <w:spacing w:val="-11"/>
                <w:sz w:val="22"/>
                <w:szCs w:val="22"/>
              </w:rPr>
              <w:t>次</w:t>
            </w:r>
            <w:r w:rsidRPr="0008068E">
              <w:rPr>
                <w:rFonts w:ascii="宋体" w:eastAsia="宋体" w:hAnsi="宋体" w:cs="Times New Roman"/>
                <w:color w:val="auto"/>
                <w:spacing w:val="-11"/>
                <w:sz w:val="22"/>
                <w:szCs w:val="22"/>
              </w:rPr>
              <w:t>/</w:t>
            </w:r>
            <w:r w:rsidRPr="0008068E">
              <w:rPr>
                <w:rFonts w:ascii="宋体" w:eastAsia="宋体" w:hAnsi="宋体"/>
                <w:color w:val="auto"/>
                <w:spacing w:val="-11"/>
                <w:sz w:val="22"/>
                <w:szCs w:val="22"/>
              </w:rPr>
              <w:t>月</w:t>
            </w:r>
          </w:p>
        </w:tc>
        <w:tc>
          <w:tcPr>
            <w:tcW w:w="2532" w:type="dxa"/>
            <w:vAlign w:val="center"/>
          </w:tcPr>
          <w:p w14:paraId="577A3E4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pacing w:val="-11"/>
                <w:sz w:val="22"/>
                <w:szCs w:val="22"/>
              </w:rPr>
              <w:t>1</w:t>
            </w:r>
            <w:r w:rsidRPr="0008068E">
              <w:rPr>
                <w:rFonts w:ascii="宋体" w:eastAsia="宋体" w:hAnsi="宋体"/>
                <w:color w:val="auto"/>
                <w:spacing w:val="-11"/>
                <w:sz w:val="22"/>
                <w:szCs w:val="22"/>
              </w:rPr>
              <w:t>次</w:t>
            </w:r>
            <w:r w:rsidRPr="0008068E">
              <w:rPr>
                <w:rFonts w:ascii="宋体" w:eastAsia="宋体" w:hAnsi="宋体" w:cs="Times New Roman"/>
                <w:color w:val="auto"/>
                <w:spacing w:val="-11"/>
                <w:sz w:val="22"/>
                <w:szCs w:val="22"/>
              </w:rPr>
              <w:t>/</w:t>
            </w:r>
            <w:r w:rsidRPr="0008068E">
              <w:rPr>
                <w:rFonts w:ascii="宋体" w:eastAsia="宋体" w:hAnsi="宋体"/>
                <w:color w:val="auto"/>
                <w:spacing w:val="-11"/>
                <w:sz w:val="22"/>
                <w:szCs w:val="22"/>
              </w:rPr>
              <w:t>月</w:t>
            </w:r>
          </w:p>
        </w:tc>
        <w:tc>
          <w:tcPr>
            <w:tcW w:w="2532" w:type="dxa"/>
            <w:vAlign w:val="center"/>
          </w:tcPr>
          <w:p w14:paraId="07B4D55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pacing w:val="-11"/>
                <w:sz w:val="22"/>
                <w:szCs w:val="22"/>
              </w:rPr>
              <w:t>1</w:t>
            </w:r>
            <w:r w:rsidRPr="0008068E">
              <w:rPr>
                <w:rFonts w:ascii="宋体" w:eastAsia="宋体" w:hAnsi="宋体"/>
                <w:color w:val="auto"/>
                <w:spacing w:val="-11"/>
                <w:sz w:val="22"/>
                <w:szCs w:val="22"/>
              </w:rPr>
              <w:t>次</w:t>
            </w:r>
            <w:r w:rsidRPr="0008068E">
              <w:rPr>
                <w:rFonts w:ascii="宋体" w:eastAsia="宋体" w:hAnsi="宋体" w:cs="Times New Roman"/>
                <w:color w:val="auto"/>
                <w:spacing w:val="-11"/>
                <w:sz w:val="22"/>
                <w:szCs w:val="22"/>
              </w:rPr>
              <w:t>/</w:t>
            </w:r>
            <w:r w:rsidRPr="0008068E">
              <w:rPr>
                <w:rFonts w:ascii="宋体" w:eastAsia="宋体" w:hAnsi="宋体"/>
                <w:color w:val="auto"/>
                <w:spacing w:val="-11"/>
                <w:sz w:val="22"/>
                <w:szCs w:val="22"/>
              </w:rPr>
              <w:t>月</w:t>
            </w:r>
          </w:p>
        </w:tc>
      </w:tr>
      <w:tr w:rsidR="00931FAF" w:rsidRPr="0008068E" w14:paraId="6265F364" w14:textId="77777777" w:rsidTr="00C67258">
        <w:trPr>
          <w:trHeight w:val="558"/>
        </w:trPr>
        <w:tc>
          <w:tcPr>
            <w:tcW w:w="2154" w:type="dxa"/>
            <w:vAlign w:val="center"/>
          </w:tcPr>
          <w:p w14:paraId="5C97C509"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2"/>
                <w:sz w:val="22"/>
                <w:szCs w:val="22"/>
              </w:rPr>
              <w:t>桥梁泄水孔</w:t>
            </w:r>
          </w:p>
        </w:tc>
        <w:tc>
          <w:tcPr>
            <w:tcW w:w="2532" w:type="dxa"/>
            <w:vAlign w:val="center"/>
          </w:tcPr>
          <w:p w14:paraId="456EC54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pacing w:val="-11"/>
                <w:sz w:val="22"/>
                <w:szCs w:val="22"/>
              </w:rPr>
              <w:t>1</w:t>
            </w:r>
            <w:r w:rsidRPr="0008068E">
              <w:rPr>
                <w:rFonts w:ascii="宋体" w:eastAsia="宋体" w:hAnsi="宋体"/>
                <w:color w:val="auto"/>
                <w:spacing w:val="-11"/>
                <w:sz w:val="22"/>
                <w:szCs w:val="22"/>
              </w:rPr>
              <w:t>次</w:t>
            </w:r>
            <w:r w:rsidRPr="0008068E">
              <w:rPr>
                <w:rFonts w:ascii="宋体" w:eastAsia="宋体" w:hAnsi="宋体" w:cs="Times New Roman"/>
                <w:color w:val="auto"/>
                <w:spacing w:val="-11"/>
                <w:sz w:val="22"/>
                <w:szCs w:val="22"/>
              </w:rPr>
              <w:t>/</w:t>
            </w:r>
            <w:r w:rsidRPr="0008068E">
              <w:rPr>
                <w:rFonts w:ascii="宋体" w:eastAsia="宋体" w:hAnsi="宋体"/>
                <w:color w:val="auto"/>
                <w:spacing w:val="-11"/>
                <w:sz w:val="22"/>
                <w:szCs w:val="22"/>
              </w:rPr>
              <w:t>月</w:t>
            </w:r>
          </w:p>
        </w:tc>
        <w:tc>
          <w:tcPr>
            <w:tcW w:w="2532" w:type="dxa"/>
            <w:vAlign w:val="center"/>
          </w:tcPr>
          <w:p w14:paraId="459435C6"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pacing w:val="-11"/>
                <w:sz w:val="22"/>
                <w:szCs w:val="22"/>
              </w:rPr>
              <w:t>1</w:t>
            </w:r>
            <w:r w:rsidRPr="0008068E">
              <w:rPr>
                <w:rFonts w:ascii="宋体" w:eastAsia="宋体" w:hAnsi="宋体"/>
                <w:color w:val="auto"/>
                <w:spacing w:val="-11"/>
                <w:sz w:val="22"/>
                <w:szCs w:val="22"/>
              </w:rPr>
              <w:t>次</w:t>
            </w:r>
            <w:r w:rsidRPr="0008068E">
              <w:rPr>
                <w:rFonts w:ascii="宋体" w:eastAsia="宋体" w:hAnsi="宋体" w:cs="Times New Roman"/>
                <w:color w:val="auto"/>
                <w:spacing w:val="-11"/>
                <w:sz w:val="22"/>
                <w:szCs w:val="22"/>
              </w:rPr>
              <w:t>/</w:t>
            </w:r>
            <w:r w:rsidRPr="0008068E">
              <w:rPr>
                <w:rFonts w:ascii="宋体" w:eastAsia="宋体" w:hAnsi="宋体"/>
                <w:color w:val="auto"/>
                <w:spacing w:val="-11"/>
                <w:sz w:val="22"/>
                <w:szCs w:val="22"/>
              </w:rPr>
              <w:t>月</w:t>
            </w:r>
          </w:p>
        </w:tc>
        <w:tc>
          <w:tcPr>
            <w:tcW w:w="2532" w:type="dxa"/>
            <w:vAlign w:val="center"/>
          </w:tcPr>
          <w:p w14:paraId="61DFD11B"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pacing w:val="-11"/>
                <w:sz w:val="22"/>
                <w:szCs w:val="22"/>
              </w:rPr>
              <w:t>1</w:t>
            </w:r>
            <w:r w:rsidRPr="0008068E">
              <w:rPr>
                <w:rFonts w:ascii="宋体" w:eastAsia="宋体" w:hAnsi="宋体"/>
                <w:color w:val="auto"/>
                <w:spacing w:val="-11"/>
                <w:sz w:val="22"/>
                <w:szCs w:val="22"/>
              </w:rPr>
              <w:t>次</w:t>
            </w:r>
            <w:r w:rsidRPr="0008068E">
              <w:rPr>
                <w:rFonts w:ascii="宋体" w:eastAsia="宋体" w:hAnsi="宋体" w:cs="Times New Roman"/>
                <w:color w:val="auto"/>
                <w:spacing w:val="-11"/>
                <w:sz w:val="22"/>
                <w:szCs w:val="22"/>
              </w:rPr>
              <w:t>/</w:t>
            </w:r>
            <w:r w:rsidRPr="0008068E">
              <w:rPr>
                <w:rFonts w:ascii="宋体" w:eastAsia="宋体" w:hAnsi="宋体"/>
                <w:color w:val="auto"/>
                <w:spacing w:val="-11"/>
                <w:sz w:val="22"/>
                <w:szCs w:val="22"/>
              </w:rPr>
              <w:t>月</w:t>
            </w:r>
          </w:p>
        </w:tc>
      </w:tr>
      <w:tr w:rsidR="00931FAF" w:rsidRPr="0008068E" w14:paraId="0242EA96" w14:textId="77777777" w:rsidTr="00C67258">
        <w:trPr>
          <w:trHeight w:val="558"/>
        </w:trPr>
        <w:tc>
          <w:tcPr>
            <w:tcW w:w="2154" w:type="dxa"/>
            <w:vAlign w:val="center"/>
          </w:tcPr>
          <w:p w14:paraId="7C372375"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3"/>
                <w:sz w:val="22"/>
                <w:szCs w:val="22"/>
              </w:rPr>
              <w:t>桥栏杆</w:t>
            </w:r>
          </w:p>
        </w:tc>
        <w:tc>
          <w:tcPr>
            <w:tcW w:w="2532" w:type="dxa"/>
            <w:vAlign w:val="center"/>
          </w:tcPr>
          <w:p w14:paraId="6A58416D"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pacing w:val="-11"/>
                <w:sz w:val="22"/>
                <w:szCs w:val="22"/>
              </w:rPr>
              <w:t>1</w:t>
            </w:r>
            <w:r w:rsidRPr="0008068E">
              <w:rPr>
                <w:rFonts w:ascii="宋体" w:eastAsia="宋体" w:hAnsi="宋体"/>
                <w:color w:val="auto"/>
                <w:spacing w:val="-11"/>
                <w:sz w:val="22"/>
                <w:szCs w:val="22"/>
              </w:rPr>
              <w:t>次</w:t>
            </w:r>
            <w:r w:rsidRPr="0008068E">
              <w:rPr>
                <w:rFonts w:ascii="宋体" w:eastAsia="宋体" w:hAnsi="宋体" w:cs="Times New Roman"/>
                <w:color w:val="auto"/>
                <w:spacing w:val="-11"/>
                <w:sz w:val="22"/>
                <w:szCs w:val="22"/>
              </w:rPr>
              <w:t>/</w:t>
            </w:r>
            <w:r w:rsidRPr="0008068E">
              <w:rPr>
                <w:rFonts w:ascii="宋体" w:eastAsia="宋体" w:hAnsi="宋体"/>
                <w:color w:val="auto"/>
                <w:spacing w:val="-11"/>
                <w:sz w:val="22"/>
                <w:szCs w:val="22"/>
              </w:rPr>
              <w:t>天</w:t>
            </w:r>
          </w:p>
        </w:tc>
        <w:tc>
          <w:tcPr>
            <w:tcW w:w="2532" w:type="dxa"/>
            <w:vAlign w:val="center"/>
          </w:tcPr>
          <w:p w14:paraId="56D2F19A"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pacing w:val="-9"/>
                <w:sz w:val="22"/>
                <w:szCs w:val="22"/>
              </w:rPr>
              <w:t>1</w:t>
            </w:r>
            <w:r w:rsidRPr="0008068E">
              <w:rPr>
                <w:rFonts w:ascii="宋体" w:eastAsia="宋体" w:hAnsi="宋体"/>
                <w:color w:val="auto"/>
                <w:spacing w:val="-9"/>
                <w:sz w:val="22"/>
                <w:szCs w:val="22"/>
              </w:rPr>
              <w:t>次</w:t>
            </w:r>
            <w:r w:rsidRPr="0008068E">
              <w:rPr>
                <w:rFonts w:ascii="宋体" w:eastAsia="宋体" w:hAnsi="宋体" w:cs="Times New Roman"/>
                <w:color w:val="auto"/>
                <w:spacing w:val="-9"/>
                <w:sz w:val="22"/>
                <w:szCs w:val="22"/>
              </w:rPr>
              <w:t>/2</w:t>
            </w:r>
            <w:r w:rsidRPr="0008068E">
              <w:rPr>
                <w:rFonts w:ascii="宋体" w:eastAsia="宋体" w:hAnsi="宋体"/>
                <w:color w:val="auto"/>
                <w:spacing w:val="-9"/>
                <w:sz w:val="22"/>
                <w:szCs w:val="22"/>
              </w:rPr>
              <w:t>天</w:t>
            </w:r>
          </w:p>
        </w:tc>
        <w:tc>
          <w:tcPr>
            <w:tcW w:w="2532" w:type="dxa"/>
            <w:vAlign w:val="center"/>
          </w:tcPr>
          <w:p w14:paraId="758B7636"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pacing w:val="-9"/>
                <w:sz w:val="22"/>
                <w:szCs w:val="22"/>
              </w:rPr>
              <w:t>1</w:t>
            </w:r>
            <w:r w:rsidRPr="0008068E">
              <w:rPr>
                <w:rFonts w:ascii="宋体" w:eastAsia="宋体" w:hAnsi="宋体"/>
                <w:color w:val="auto"/>
                <w:spacing w:val="-9"/>
                <w:sz w:val="22"/>
                <w:szCs w:val="22"/>
              </w:rPr>
              <w:t>次</w:t>
            </w:r>
            <w:r w:rsidRPr="0008068E">
              <w:rPr>
                <w:rFonts w:ascii="宋体" w:eastAsia="宋体" w:hAnsi="宋体" w:cs="Times New Roman"/>
                <w:color w:val="auto"/>
                <w:spacing w:val="-9"/>
                <w:sz w:val="22"/>
                <w:szCs w:val="22"/>
              </w:rPr>
              <w:t>/3</w:t>
            </w:r>
            <w:r w:rsidRPr="0008068E">
              <w:rPr>
                <w:rFonts w:ascii="宋体" w:eastAsia="宋体" w:hAnsi="宋体"/>
                <w:color w:val="auto"/>
                <w:spacing w:val="-9"/>
                <w:sz w:val="22"/>
                <w:szCs w:val="22"/>
              </w:rPr>
              <w:t>天</w:t>
            </w:r>
          </w:p>
        </w:tc>
      </w:tr>
      <w:tr w:rsidR="00931FAF" w:rsidRPr="0008068E" w14:paraId="61C81FFF" w14:textId="77777777" w:rsidTr="00C67258">
        <w:trPr>
          <w:trHeight w:val="560"/>
        </w:trPr>
        <w:tc>
          <w:tcPr>
            <w:tcW w:w="2154" w:type="dxa"/>
            <w:vAlign w:val="center"/>
          </w:tcPr>
          <w:p w14:paraId="5C2E1E6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3"/>
                <w:sz w:val="22"/>
                <w:szCs w:val="22"/>
              </w:rPr>
              <w:t>桥名牌</w:t>
            </w:r>
          </w:p>
        </w:tc>
        <w:tc>
          <w:tcPr>
            <w:tcW w:w="2532" w:type="dxa"/>
            <w:vAlign w:val="center"/>
          </w:tcPr>
          <w:p w14:paraId="70526D07"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pacing w:val="-11"/>
                <w:sz w:val="22"/>
                <w:szCs w:val="22"/>
              </w:rPr>
              <w:t>1</w:t>
            </w:r>
            <w:r w:rsidRPr="0008068E">
              <w:rPr>
                <w:rFonts w:ascii="宋体" w:eastAsia="宋体" w:hAnsi="宋体"/>
                <w:color w:val="auto"/>
                <w:spacing w:val="-11"/>
                <w:sz w:val="22"/>
                <w:szCs w:val="22"/>
              </w:rPr>
              <w:t>次</w:t>
            </w:r>
            <w:r w:rsidRPr="0008068E">
              <w:rPr>
                <w:rFonts w:ascii="宋体" w:eastAsia="宋体" w:hAnsi="宋体" w:cs="Times New Roman"/>
                <w:color w:val="auto"/>
                <w:spacing w:val="-11"/>
                <w:sz w:val="22"/>
                <w:szCs w:val="22"/>
              </w:rPr>
              <w:t>/</w:t>
            </w:r>
            <w:r w:rsidRPr="0008068E">
              <w:rPr>
                <w:rFonts w:ascii="宋体" w:eastAsia="宋体" w:hAnsi="宋体"/>
                <w:color w:val="auto"/>
                <w:spacing w:val="-11"/>
                <w:sz w:val="22"/>
                <w:szCs w:val="22"/>
              </w:rPr>
              <w:t>天</w:t>
            </w:r>
          </w:p>
        </w:tc>
        <w:tc>
          <w:tcPr>
            <w:tcW w:w="2532" w:type="dxa"/>
            <w:vAlign w:val="center"/>
          </w:tcPr>
          <w:p w14:paraId="252D9B2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pacing w:val="-9"/>
                <w:sz w:val="22"/>
                <w:szCs w:val="22"/>
              </w:rPr>
              <w:t>1</w:t>
            </w:r>
            <w:r w:rsidRPr="0008068E">
              <w:rPr>
                <w:rFonts w:ascii="宋体" w:eastAsia="宋体" w:hAnsi="宋体"/>
                <w:color w:val="auto"/>
                <w:spacing w:val="-9"/>
                <w:sz w:val="22"/>
                <w:szCs w:val="22"/>
              </w:rPr>
              <w:t>次</w:t>
            </w:r>
            <w:r w:rsidRPr="0008068E">
              <w:rPr>
                <w:rFonts w:ascii="宋体" w:eastAsia="宋体" w:hAnsi="宋体" w:cs="Times New Roman"/>
                <w:color w:val="auto"/>
                <w:spacing w:val="-9"/>
                <w:sz w:val="22"/>
                <w:szCs w:val="22"/>
              </w:rPr>
              <w:t>/2</w:t>
            </w:r>
            <w:r w:rsidRPr="0008068E">
              <w:rPr>
                <w:rFonts w:ascii="宋体" w:eastAsia="宋体" w:hAnsi="宋体"/>
                <w:color w:val="auto"/>
                <w:spacing w:val="-9"/>
                <w:sz w:val="22"/>
                <w:szCs w:val="22"/>
              </w:rPr>
              <w:t>天</w:t>
            </w:r>
          </w:p>
        </w:tc>
        <w:tc>
          <w:tcPr>
            <w:tcW w:w="2532" w:type="dxa"/>
            <w:vAlign w:val="center"/>
          </w:tcPr>
          <w:p w14:paraId="61A71471"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color w:val="auto"/>
                <w:spacing w:val="-9"/>
                <w:sz w:val="22"/>
                <w:szCs w:val="22"/>
              </w:rPr>
              <w:t>1</w:t>
            </w:r>
            <w:r w:rsidRPr="0008068E">
              <w:rPr>
                <w:rFonts w:ascii="宋体" w:eastAsia="宋体" w:hAnsi="宋体"/>
                <w:color w:val="auto"/>
                <w:spacing w:val="-9"/>
                <w:sz w:val="22"/>
                <w:szCs w:val="22"/>
              </w:rPr>
              <w:t>次</w:t>
            </w:r>
            <w:r w:rsidRPr="0008068E">
              <w:rPr>
                <w:rFonts w:ascii="宋体" w:eastAsia="宋体" w:hAnsi="宋体" w:cs="Times New Roman"/>
                <w:color w:val="auto"/>
                <w:spacing w:val="-9"/>
                <w:sz w:val="22"/>
                <w:szCs w:val="22"/>
              </w:rPr>
              <w:t>/3</w:t>
            </w:r>
            <w:r w:rsidRPr="0008068E">
              <w:rPr>
                <w:rFonts w:ascii="宋体" w:eastAsia="宋体" w:hAnsi="宋体"/>
                <w:color w:val="auto"/>
                <w:spacing w:val="-9"/>
                <w:sz w:val="22"/>
                <w:szCs w:val="22"/>
              </w:rPr>
              <w:t>天</w:t>
            </w:r>
          </w:p>
        </w:tc>
      </w:tr>
    </w:tbl>
    <w:p w14:paraId="55805785" w14:textId="77777777" w:rsidR="00931FAF" w:rsidRPr="0008068E" w:rsidRDefault="00931FAF" w:rsidP="00931FAF">
      <w:pPr>
        <w:tabs>
          <w:tab w:val="left" w:pos="3060"/>
        </w:tabs>
        <w:snapToGrid w:val="0"/>
        <w:ind w:firstLineChars="200" w:firstLine="440"/>
        <w:rPr>
          <w:sz w:val="22"/>
        </w:rPr>
      </w:pPr>
      <w:r w:rsidRPr="0008068E">
        <w:rPr>
          <w:sz w:val="22"/>
        </w:rPr>
        <w:t>注：餐饮饭店、集贸市场和建筑工地等周边的易污染道路应增加清扫作业频次。</w:t>
      </w:r>
    </w:p>
    <w:p w14:paraId="37AA7A02"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3.2.3</w:t>
      </w:r>
      <w:r w:rsidRPr="0008068E">
        <w:rPr>
          <w:sz w:val="22"/>
        </w:rPr>
        <w:t>应保证路面干净，无大面积的积水。冬天</w:t>
      </w:r>
      <w:r w:rsidRPr="0008068E">
        <w:rPr>
          <w:sz w:val="22"/>
        </w:rPr>
        <w:t>4</w:t>
      </w:r>
      <w:r w:rsidRPr="0008068E">
        <w:rPr>
          <w:sz w:val="22"/>
        </w:rPr>
        <w:t>度以下不宜冲洗，夏天气温</w:t>
      </w:r>
      <w:r w:rsidRPr="0008068E">
        <w:rPr>
          <w:sz w:val="22"/>
        </w:rPr>
        <w:t>30℃</w:t>
      </w:r>
      <w:r w:rsidRPr="0008068E">
        <w:rPr>
          <w:sz w:val="22"/>
        </w:rPr>
        <w:t>以上，每天洒水不应少于一次。其中，</w:t>
      </w:r>
      <w:r w:rsidRPr="0008068E">
        <w:rPr>
          <w:sz w:val="22"/>
        </w:rPr>
        <w:t>Ⅰ</w:t>
      </w:r>
      <w:r w:rsidRPr="0008068E">
        <w:rPr>
          <w:sz w:val="22"/>
        </w:rPr>
        <w:t>等养护每天</w:t>
      </w:r>
      <w:r w:rsidRPr="0008068E">
        <w:rPr>
          <w:sz w:val="22"/>
        </w:rPr>
        <w:t>2</w:t>
      </w:r>
      <w:r w:rsidRPr="0008068E">
        <w:rPr>
          <w:sz w:val="22"/>
        </w:rPr>
        <w:t>次，</w:t>
      </w:r>
      <w:r w:rsidRPr="0008068E">
        <w:rPr>
          <w:sz w:val="22"/>
        </w:rPr>
        <w:t>Ⅱ</w:t>
      </w:r>
      <w:r w:rsidRPr="0008068E">
        <w:rPr>
          <w:sz w:val="22"/>
        </w:rPr>
        <w:t>等养护每天</w:t>
      </w:r>
      <w:r w:rsidRPr="0008068E">
        <w:rPr>
          <w:sz w:val="22"/>
        </w:rPr>
        <w:t>2</w:t>
      </w:r>
      <w:r w:rsidRPr="0008068E">
        <w:rPr>
          <w:sz w:val="22"/>
        </w:rPr>
        <w:t>次，</w:t>
      </w:r>
      <w:r w:rsidRPr="0008068E">
        <w:rPr>
          <w:sz w:val="22"/>
        </w:rPr>
        <w:t>Ⅲ</w:t>
      </w:r>
      <w:r w:rsidRPr="0008068E">
        <w:rPr>
          <w:sz w:val="22"/>
        </w:rPr>
        <w:t>等养护每天</w:t>
      </w:r>
      <w:r w:rsidRPr="0008068E">
        <w:rPr>
          <w:sz w:val="22"/>
        </w:rPr>
        <w:t>1</w:t>
      </w:r>
      <w:r w:rsidRPr="0008068E">
        <w:rPr>
          <w:sz w:val="22"/>
        </w:rPr>
        <w:t>次。</w:t>
      </w:r>
    </w:p>
    <w:p w14:paraId="22177FC3"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3.2.4</w:t>
      </w:r>
      <w:r w:rsidRPr="0008068E">
        <w:rPr>
          <w:sz w:val="22"/>
        </w:rPr>
        <w:t>清扫作业应以机械为主，人工为辅。对于单根车行道宽度不小于</w:t>
      </w:r>
      <w:r w:rsidRPr="0008068E">
        <w:rPr>
          <w:sz w:val="22"/>
        </w:rPr>
        <w:t>3</w:t>
      </w:r>
      <w:r w:rsidRPr="0008068E">
        <w:rPr>
          <w:sz w:val="22"/>
        </w:rPr>
        <w:t>米、步行通行区宽度不小于</w:t>
      </w:r>
      <w:r w:rsidRPr="0008068E">
        <w:rPr>
          <w:sz w:val="22"/>
        </w:rPr>
        <w:t>2</w:t>
      </w:r>
      <w:r w:rsidRPr="0008068E">
        <w:rPr>
          <w:sz w:val="22"/>
        </w:rPr>
        <w:t>米时，原则上采用机械清扫保洁作业。对受城市家具干扰、隔离设施阻隔等特殊情形的，使用人工清扫保洁。</w:t>
      </w:r>
    </w:p>
    <w:p w14:paraId="7A8D17EE"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3.3</w:t>
      </w:r>
      <w:r w:rsidRPr="0008068E">
        <w:rPr>
          <w:sz w:val="22"/>
        </w:rPr>
        <w:t>路面维修</w:t>
      </w:r>
    </w:p>
    <w:p w14:paraId="11DBF93A"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3.3.1</w:t>
      </w:r>
      <w:r w:rsidRPr="0008068E">
        <w:rPr>
          <w:sz w:val="22"/>
        </w:rPr>
        <w:t>沥青和混凝土路面常见病害包括坑槽、沉陷、块裂、车辙、路框差等，沥青路面和水泥混凝土路面病害的养护对策如下表所示。</w:t>
      </w:r>
    </w:p>
    <w:p w14:paraId="3EF4F1F9" w14:textId="77777777" w:rsidR="00931FAF" w:rsidRPr="0008068E" w:rsidRDefault="00931FAF" w:rsidP="00931FAF">
      <w:pPr>
        <w:tabs>
          <w:tab w:val="left" w:pos="3060"/>
        </w:tabs>
        <w:snapToGrid w:val="0"/>
        <w:ind w:firstLineChars="200" w:firstLine="440"/>
        <w:jc w:val="center"/>
        <w:rPr>
          <w:sz w:val="22"/>
        </w:rPr>
      </w:pPr>
      <w:r w:rsidRPr="0008068E">
        <w:rPr>
          <w:sz w:val="22"/>
        </w:rPr>
        <w:t>表</w:t>
      </w:r>
      <w:r w:rsidRPr="0008068E">
        <w:rPr>
          <w:sz w:val="22"/>
        </w:rPr>
        <w:t>3-3</w:t>
      </w:r>
      <w:r w:rsidRPr="0008068E">
        <w:rPr>
          <w:sz w:val="22"/>
        </w:rPr>
        <w:t>沥青路面常见病害一览表</w:t>
      </w:r>
    </w:p>
    <w:tbl>
      <w:tblPr>
        <w:tblW w:w="9750"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489"/>
        <w:gridCol w:w="1040"/>
        <w:gridCol w:w="2055"/>
        <w:gridCol w:w="2055"/>
        <w:gridCol w:w="2055"/>
        <w:gridCol w:w="2056"/>
      </w:tblGrid>
      <w:tr w:rsidR="00931FAF" w:rsidRPr="0008068E" w14:paraId="198F6B42" w14:textId="77777777" w:rsidTr="00C67258">
        <w:trPr>
          <w:trHeight w:val="20"/>
        </w:trPr>
        <w:tc>
          <w:tcPr>
            <w:tcW w:w="489" w:type="dxa"/>
            <w:vAlign w:val="center"/>
          </w:tcPr>
          <w:p w14:paraId="55F3B75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3"/>
                <w:sz w:val="22"/>
                <w:szCs w:val="22"/>
              </w:rPr>
              <w:t>序号</w:t>
            </w:r>
          </w:p>
        </w:tc>
        <w:tc>
          <w:tcPr>
            <w:tcW w:w="1040" w:type="dxa"/>
            <w:vAlign w:val="center"/>
          </w:tcPr>
          <w:p w14:paraId="01CE902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10"/>
                <w:sz w:val="22"/>
                <w:szCs w:val="22"/>
              </w:rPr>
              <w:t>病害名称</w:t>
            </w:r>
          </w:p>
        </w:tc>
        <w:tc>
          <w:tcPr>
            <w:tcW w:w="2055" w:type="dxa"/>
            <w:vAlign w:val="center"/>
          </w:tcPr>
          <w:p w14:paraId="6C7CFD6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8"/>
                <w:sz w:val="22"/>
                <w:szCs w:val="22"/>
              </w:rPr>
              <w:t>定义</w:t>
            </w:r>
          </w:p>
        </w:tc>
        <w:tc>
          <w:tcPr>
            <w:tcW w:w="2055" w:type="dxa"/>
            <w:vAlign w:val="center"/>
          </w:tcPr>
          <w:p w14:paraId="1213804B"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6"/>
                <w:sz w:val="22"/>
                <w:szCs w:val="22"/>
              </w:rPr>
              <w:t>特征</w:t>
            </w:r>
          </w:p>
        </w:tc>
        <w:tc>
          <w:tcPr>
            <w:tcW w:w="2055" w:type="dxa"/>
            <w:vAlign w:val="center"/>
          </w:tcPr>
          <w:p w14:paraId="112D761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6"/>
                <w:sz w:val="22"/>
                <w:szCs w:val="22"/>
              </w:rPr>
              <w:t>病害原因</w:t>
            </w:r>
          </w:p>
        </w:tc>
        <w:tc>
          <w:tcPr>
            <w:tcW w:w="2056" w:type="dxa"/>
            <w:vAlign w:val="center"/>
          </w:tcPr>
          <w:p w14:paraId="1819319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8"/>
                <w:sz w:val="22"/>
                <w:szCs w:val="22"/>
              </w:rPr>
              <w:t>养护对</w:t>
            </w:r>
            <w:r w:rsidRPr="0008068E">
              <w:rPr>
                <w:rFonts w:ascii="宋体" w:eastAsia="宋体" w:hAnsi="宋体"/>
                <w:b/>
                <w:bCs/>
                <w:color w:val="auto"/>
                <w:spacing w:val="-3"/>
                <w:sz w:val="22"/>
                <w:szCs w:val="22"/>
              </w:rPr>
              <w:t>策</w:t>
            </w:r>
          </w:p>
        </w:tc>
      </w:tr>
      <w:tr w:rsidR="00931FAF" w:rsidRPr="0008068E" w14:paraId="35C0B93D" w14:textId="77777777" w:rsidTr="00C67258">
        <w:trPr>
          <w:trHeight w:val="20"/>
        </w:trPr>
        <w:tc>
          <w:tcPr>
            <w:tcW w:w="489" w:type="dxa"/>
            <w:vAlign w:val="center"/>
          </w:tcPr>
          <w:p w14:paraId="2E1285D0"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lastRenderedPageBreak/>
              <w:t>1</w:t>
            </w:r>
          </w:p>
        </w:tc>
        <w:tc>
          <w:tcPr>
            <w:tcW w:w="1040" w:type="dxa"/>
            <w:vAlign w:val="center"/>
          </w:tcPr>
          <w:p w14:paraId="17A4574E"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6"/>
                <w:sz w:val="22"/>
                <w:szCs w:val="22"/>
              </w:rPr>
              <w:t>线裂</w:t>
            </w:r>
          </w:p>
        </w:tc>
        <w:tc>
          <w:tcPr>
            <w:tcW w:w="2055" w:type="dxa"/>
            <w:vAlign w:val="center"/>
          </w:tcPr>
          <w:p w14:paraId="16B5FD8A"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道路产生的单根线状裂缝，包括横缝、纵缝、斜缝</w:t>
            </w:r>
            <w:r w:rsidRPr="0008068E">
              <w:rPr>
                <w:rFonts w:ascii="宋体" w:eastAsia="宋体" w:hAnsi="宋体"/>
                <w:color w:val="auto"/>
                <w:spacing w:val="-3"/>
                <w:sz w:val="22"/>
                <w:szCs w:val="22"/>
                <w:lang w:eastAsia="zh-CN"/>
              </w:rPr>
              <w:t>等，有时伴有少量</w:t>
            </w:r>
            <w:r w:rsidRPr="0008068E">
              <w:rPr>
                <w:rFonts w:ascii="宋体" w:eastAsia="宋体" w:hAnsi="宋体"/>
                <w:color w:val="auto"/>
                <w:spacing w:val="-4"/>
                <w:sz w:val="22"/>
                <w:szCs w:val="22"/>
                <w:lang w:eastAsia="zh-CN"/>
              </w:rPr>
              <w:t>支缝</w:t>
            </w:r>
          </w:p>
        </w:tc>
        <w:tc>
          <w:tcPr>
            <w:tcW w:w="2055" w:type="dxa"/>
            <w:vAlign w:val="center"/>
          </w:tcPr>
          <w:p w14:paraId="5ECC656E"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裂缝长度不超过</w:t>
            </w:r>
            <w:r w:rsidRPr="0008068E">
              <w:rPr>
                <w:rFonts w:ascii="宋体" w:eastAsia="宋体" w:hAnsi="宋体" w:cs="Times New Roman"/>
                <w:color w:val="auto"/>
                <w:spacing w:val="-7"/>
                <w:sz w:val="22"/>
                <w:szCs w:val="22"/>
                <w:lang w:eastAsia="zh-CN"/>
              </w:rPr>
              <w:t>1m</w:t>
            </w:r>
            <w:r w:rsidRPr="0008068E">
              <w:rPr>
                <w:rFonts w:ascii="宋体" w:eastAsia="宋体" w:hAnsi="宋体"/>
                <w:color w:val="auto"/>
                <w:spacing w:val="-7"/>
                <w:sz w:val="22"/>
                <w:szCs w:val="22"/>
                <w:lang w:eastAsia="zh-CN"/>
              </w:rPr>
              <w:t>；缝宽不小于</w:t>
            </w:r>
            <w:r w:rsidRPr="0008068E">
              <w:rPr>
                <w:rFonts w:ascii="宋体" w:eastAsia="宋体" w:hAnsi="宋体" w:cs="Times New Roman"/>
                <w:color w:val="auto"/>
                <w:spacing w:val="-7"/>
                <w:sz w:val="22"/>
                <w:szCs w:val="22"/>
                <w:lang w:eastAsia="zh-CN"/>
              </w:rPr>
              <w:t>3mm</w:t>
            </w:r>
          </w:p>
        </w:tc>
        <w:tc>
          <w:tcPr>
            <w:tcW w:w="2055" w:type="dxa"/>
            <w:vAlign w:val="center"/>
          </w:tcPr>
          <w:p w14:paraId="625C260B"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路基或基层沉</w:t>
            </w:r>
            <w:r w:rsidRPr="0008068E">
              <w:rPr>
                <w:rFonts w:ascii="宋体" w:eastAsia="宋体" w:hAnsi="宋体"/>
                <w:color w:val="auto"/>
                <w:spacing w:val="-5"/>
                <w:sz w:val="22"/>
                <w:szCs w:val="22"/>
                <w:lang w:eastAsia="zh-CN"/>
              </w:rPr>
              <w:t>陷；施工接缝质</w:t>
            </w:r>
            <w:r w:rsidRPr="0008068E">
              <w:rPr>
                <w:rFonts w:ascii="宋体" w:eastAsia="宋体" w:hAnsi="宋体"/>
                <w:color w:val="auto"/>
                <w:spacing w:val="-3"/>
                <w:sz w:val="22"/>
                <w:szCs w:val="22"/>
                <w:lang w:eastAsia="zh-CN"/>
              </w:rPr>
              <w:t>量差；结构承载</w:t>
            </w:r>
            <w:r w:rsidRPr="0008068E">
              <w:rPr>
                <w:rFonts w:ascii="宋体" w:eastAsia="宋体" w:hAnsi="宋体"/>
                <w:color w:val="auto"/>
                <w:spacing w:val="-4"/>
                <w:sz w:val="22"/>
                <w:szCs w:val="22"/>
                <w:lang w:eastAsia="zh-CN"/>
              </w:rPr>
              <w:t>力不足等</w:t>
            </w:r>
          </w:p>
        </w:tc>
        <w:tc>
          <w:tcPr>
            <w:tcW w:w="2056" w:type="dxa"/>
            <w:vAlign w:val="center"/>
          </w:tcPr>
          <w:p w14:paraId="042C6238"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5"/>
                <w:sz w:val="22"/>
                <w:szCs w:val="22"/>
                <w:lang w:eastAsia="zh-CN"/>
              </w:rPr>
              <w:t>清缝后灌缝或</w:t>
            </w:r>
            <w:r w:rsidRPr="0008068E">
              <w:rPr>
                <w:rFonts w:ascii="宋体" w:eastAsia="宋体" w:hAnsi="宋体"/>
                <w:color w:val="auto"/>
                <w:spacing w:val="-4"/>
                <w:sz w:val="22"/>
                <w:szCs w:val="22"/>
                <w:lang w:eastAsia="zh-CN"/>
              </w:rPr>
              <w:t>铣缝后</w:t>
            </w:r>
            <w:r w:rsidRPr="0008068E">
              <w:rPr>
                <w:rFonts w:ascii="宋体" w:eastAsia="宋体" w:hAnsi="宋体"/>
                <w:color w:val="auto"/>
                <w:spacing w:val="-5"/>
                <w:sz w:val="22"/>
                <w:szCs w:val="22"/>
                <w:lang w:eastAsia="zh-CN"/>
              </w:rPr>
              <w:t>补填新</w:t>
            </w:r>
            <w:r w:rsidRPr="0008068E">
              <w:rPr>
                <w:rFonts w:ascii="宋体" w:eastAsia="宋体" w:hAnsi="宋体"/>
                <w:color w:val="auto"/>
                <w:sz w:val="22"/>
                <w:szCs w:val="22"/>
                <w:lang w:eastAsia="zh-CN"/>
              </w:rPr>
              <w:t>料</w:t>
            </w:r>
          </w:p>
        </w:tc>
      </w:tr>
      <w:tr w:rsidR="00931FAF" w:rsidRPr="0008068E" w14:paraId="4BB150E4" w14:textId="77777777" w:rsidTr="00C67258">
        <w:trPr>
          <w:trHeight w:val="20"/>
        </w:trPr>
        <w:tc>
          <w:tcPr>
            <w:tcW w:w="489" w:type="dxa"/>
            <w:vAlign w:val="center"/>
          </w:tcPr>
          <w:p w14:paraId="3D8F2A28"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2</w:t>
            </w:r>
          </w:p>
        </w:tc>
        <w:tc>
          <w:tcPr>
            <w:tcW w:w="1040" w:type="dxa"/>
            <w:vAlign w:val="center"/>
          </w:tcPr>
          <w:p w14:paraId="385127E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4"/>
                <w:sz w:val="22"/>
                <w:szCs w:val="22"/>
              </w:rPr>
              <w:t>块裂</w:t>
            </w:r>
          </w:p>
        </w:tc>
        <w:tc>
          <w:tcPr>
            <w:tcW w:w="2055" w:type="dxa"/>
            <w:vAlign w:val="center"/>
          </w:tcPr>
          <w:p w14:paraId="1C75C8C7"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交错裂缝，把路面分割成近似矩形的</w:t>
            </w:r>
            <w:r w:rsidRPr="0008068E">
              <w:rPr>
                <w:rFonts w:ascii="宋体" w:eastAsia="宋体" w:hAnsi="宋体"/>
                <w:color w:val="auto"/>
                <w:spacing w:val="-4"/>
                <w:sz w:val="22"/>
                <w:szCs w:val="22"/>
                <w:lang w:eastAsia="zh-CN"/>
              </w:rPr>
              <w:t>块状</w:t>
            </w:r>
          </w:p>
        </w:tc>
        <w:tc>
          <w:tcPr>
            <w:tcW w:w="2055" w:type="dxa"/>
            <w:vAlign w:val="center"/>
          </w:tcPr>
          <w:p w14:paraId="6DA442A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3"/>
                <w:sz w:val="22"/>
                <w:szCs w:val="22"/>
              </w:rPr>
              <w:t>矩形块尺寸约</w:t>
            </w:r>
            <w:r w:rsidRPr="0008068E">
              <w:rPr>
                <w:rFonts w:ascii="宋体" w:eastAsia="宋体" w:hAnsi="宋体"/>
                <w:color w:val="auto"/>
                <w:spacing w:val="-1"/>
                <w:sz w:val="22"/>
                <w:szCs w:val="22"/>
              </w:rPr>
              <w:t>50*50-</w:t>
            </w:r>
            <w:r w:rsidRPr="0008068E">
              <w:rPr>
                <w:rFonts w:ascii="宋体" w:eastAsia="宋体" w:hAnsi="宋体"/>
                <w:color w:val="auto"/>
                <w:spacing w:val="-2"/>
                <w:sz w:val="22"/>
                <w:szCs w:val="22"/>
              </w:rPr>
              <w:t>300*300cm</w:t>
            </w:r>
          </w:p>
        </w:tc>
        <w:tc>
          <w:tcPr>
            <w:tcW w:w="2055" w:type="dxa"/>
            <w:vAlign w:val="center"/>
          </w:tcPr>
          <w:p w14:paraId="519EAC28"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温差变化和沥青老化</w:t>
            </w:r>
            <w:r w:rsidRPr="0008068E">
              <w:rPr>
                <w:rFonts w:ascii="宋体" w:eastAsia="宋体" w:hAnsi="宋体" w:cs="Times New Roman"/>
                <w:color w:val="auto"/>
                <w:spacing w:val="-3"/>
                <w:sz w:val="22"/>
                <w:szCs w:val="22"/>
                <w:lang w:eastAsia="zh-CN"/>
              </w:rPr>
              <w:t>;</w:t>
            </w:r>
            <w:r w:rsidRPr="0008068E">
              <w:rPr>
                <w:rFonts w:ascii="宋体" w:eastAsia="宋体" w:hAnsi="宋体"/>
                <w:color w:val="auto"/>
                <w:spacing w:val="-3"/>
                <w:sz w:val="22"/>
                <w:szCs w:val="22"/>
                <w:lang w:eastAsia="zh-CN"/>
              </w:rPr>
              <w:t>反射裂缝</w:t>
            </w:r>
            <w:r w:rsidRPr="0008068E">
              <w:rPr>
                <w:rFonts w:ascii="宋体" w:eastAsia="宋体" w:hAnsi="宋体" w:cs="Times New Roman"/>
                <w:color w:val="auto"/>
                <w:spacing w:val="-3"/>
                <w:sz w:val="22"/>
                <w:szCs w:val="22"/>
                <w:lang w:eastAsia="zh-CN"/>
              </w:rPr>
              <w:t>;</w:t>
            </w:r>
            <w:r w:rsidRPr="0008068E">
              <w:rPr>
                <w:rFonts w:ascii="宋体" w:eastAsia="宋体" w:hAnsi="宋体"/>
                <w:color w:val="auto"/>
                <w:spacing w:val="-4"/>
                <w:sz w:val="22"/>
                <w:szCs w:val="22"/>
                <w:lang w:eastAsia="zh-CN"/>
              </w:rPr>
              <w:t>疲劳损坏</w:t>
            </w:r>
          </w:p>
        </w:tc>
        <w:tc>
          <w:tcPr>
            <w:tcW w:w="2056" w:type="dxa"/>
            <w:vAlign w:val="center"/>
          </w:tcPr>
          <w:p w14:paraId="4F3F551E"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6"/>
                <w:sz w:val="22"/>
                <w:szCs w:val="22"/>
              </w:rPr>
              <w:t>挖补或</w:t>
            </w:r>
            <w:r w:rsidRPr="0008068E">
              <w:rPr>
                <w:rFonts w:ascii="宋体" w:eastAsia="宋体" w:hAnsi="宋体"/>
                <w:color w:val="auto"/>
                <w:spacing w:val="-8"/>
                <w:sz w:val="22"/>
                <w:szCs w:val="22"/>
              </w:rPr>
              <w:t>铣刨</w:t>
            </w:r>
            <w:r w:rsidRPr="0008068E">
              <w:rPr>
                <w:rFonts w:ascii="宋体" w:eastAsia="宋体" w:hAnsi="宋体"/>
                <w:color w:val="auto"/>
                <w:spacing w:val="-4"/>
                <w:sz w:val="22"/>
                <w:szCs w:val="22"/>
              </w:rPr>
              <w:t>罩面</w:t>
            </w:r>
          </w:p>
        </w:tc>
      </w:tr>
      <w:tr w:rsidR="00931FAF" w:rsidRPr="0008068E" w14:paraId="0E44F518" w14:textId="77777777" w:rsidTr="00C67258">
        <w:trPr>
          <w:trHeight w:val="20"/>
        </w:trPr>
        <w:tc>
          <w:tcPr>
            <w:tcW w:w="489" w:type="dxa"/>
            <w:vAlign w:val="center"/>
          </w:tcPr>
          <w:p w14:paraId="6C79115E"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3</w:t>
            </w:r>
          </w:p>
        </w:tc>
        <w:tc>
          <w:tcPr>
            <w:tcW w:w="1040" w:type="dxa"/>
            <w:vAlign w:val="center"/>
          </w:tcPr>
          <w:p w14:paraId="7B9C3B7B"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4"/>
                <w:sz w:val="22"/>
                <w:szCs w:val="22"/>
              </w:rPr>
              <w:t>龟裂</w:t>
            </w:r>
          </w:p>
        </w:tc>
        <w:tc>
          <w:tcPr>
            <w:tcW w:w="2055" w:type="dxa"/>
            <w:vAlign w:val="center"/>
          </w:tcPr>
          <w:p w14:paraId="33A2D319"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裂缝成片出现，缝</w:t>
            </w:r>
            <w:r w:rsidRPr="0008068E">
              <w:rPr>
                <w:rFonts w:ascii="宋体" w:eastAsia="宋体" w:hAnsi="宋体"/>
                <w:color w:val="auto"/>
                <w:spacing w:val="-6"/>
                <w:sz w:val="22"/>
                <w:szCs w:val="22"/>
                <w:lang w:eastAsia="zh-CN"/>
              </w:rPr>
              <w:t>间已裂成碎块</w:t>
            </w:r>
          </w:p>
        </w:tc>
        <w:tc>
          <w:tcPr>
            <w:tcW w:w="2055" w:type="dxa"/>
            <w:vAlign w:val="center"/>
          </w:tcPr>
          <w:p w14:paraId="088931D7"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8"/>
                <w:sz w:val="22"/>
                <w:szCs w:val="22"/>
                <w:lang w:eastAsia="zh-CN"/>
              </w:rPr>
              <w:t>路面裂缝成片，</w:t>
            </w:r>
            <w:r w:rsidRPr="0008068E">
              <w:rPr>
                <w:rFonts w:ascii="宋体" w:eastAsia="宋体" w:hAnsi="宋体"/>
                <w:color w:val="auto"/>
                <w:spacing w:val="-3"/>
                <w:sz w:val="22"/>
                <w:szCs w:val="22"/>
                <w:lang w:eastAsia="zh-CN"/>
              </w:rPr>
              <w:t>形似乌龟贝壳上</w:t>
            </w:r>
            <w:r w:rsidRPr="0008068E">
              <w:rPr>
                <w:rFonts w:ascii="宋体" w:eastAsia="宋体" w:hAnsi="宋体"/>
                <w:color w:val="auto"/>
                <w:spacing w:val="-5"/>
                <w:sz w:val="22"/>
                <w:szCs w:val="22"/>
                <w:lang w:eastAsia="zh-CN"/>
              </w:rPr>
              <w:t>的花纹块状</w:t>
            </w:r>
          </w:p>
        </w:tc>
        <w:tc>
          <w:tcPr>
            <w:tcW w:w="2055" w:type="dxa"/>
            <w:vAlign w:val="center"/>
          </w:tcPr>
          <w:p w14:paraId="1249AAB9"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4"/>
                <w:sz w:val="22"/>
                <w:szCs w:val="22"/>
              </w:rPr>
              <w:t>疲劳损伤</w:t>
            </w:r>
          </w:p>
        </w:tc>
        <w:tc>
          <w:tcPr>
            <w:tcW w:w="2056" w:type="dxa"/>
            <w:vAlign w:val="center"/>
          </w:tcPr>
          <w:p w14:paraId="2F2735BA"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6"/>
                <w:sz w:val="22"/>
                <w:szCs w:val="22"/>
              </w:rPr>
              <w:t>基层局部补强</w:t>
            </w:r>
          </w:p>
        </w:tc>
      </w:tr>
      <w:tr w:rsidR="00931FAF" w:rsidRPr="0008068E" w14:paraId="0306297C" w14:textId="77777777" w:rsidTr="00C67258">
        <w:trPr>
          <w:trHeight w:val="20"/>
        </w:trPr>
        <w:tc>
          <w:tcPr>
            <w:tcW w:w="489" w:type="dxa"/>
            <w:vAlign w:val="center"/>
          </w:tcPr>
          <w:p w14:paraId="067B4901"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4</w:t>
            </w:r>
          </w:p>
        </w:tc>
        <w:tc>
          <w:tcPr>
            <w:tcW w:w="1040" w:type="dxa"/>
            <w:vAlign w:val="center"/>
          </w:tcPr>
          <w:p w14:paraId="42AC5014"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6"/>
                <w:sz w:val="22"/>
                <w:szCs w:val="22"/>
              </w:rPr>
              <w:t>车辙</w:t>
            </w:r>
          </w:p>
        </w:tc>
        <w:tc>
          <w:tcPr>
            <w:tcW w:w="2055" w:type="dxa"/>
            <w:vAlign w:val="center"/>
          </w:tcPr>
          <w:p w14:paraId="6788E941"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在行车作用下，沿</w:t>
            </w:r>
            <w:r w:rsidRPr="0008068E">
              <w:rPr>
                <w:rFonts w:ascii="宋体" w:eastAsia="宋体" w:hAnsi="宋体"/>
                <w:color w:val="auto"/>
                <w:spacing w:val="-3"/>
                <w:sz w:val="22"/>
                <w:szCs w:val="22"/>
                <w:lang w:eastAsia="zh-CN"/>
              </w:rPr>
              <w:t>车轮带形成的路面</w:t>
            </w:r>
            <w:r w:rsidRPr="0008068E">
              <w:rPr>
                <w:rFonts w:ascii="宋体" w:eastAsia="宋体" w:hAnsi="宋体"/>
                <w:color w:val="auto"/>
                <w:spacing w:val="-10"/>
                <w:sz w:val="22"/>
                <w:szCs w:val="22"/>
                <w:lang w:eastAsia="zh-CN"/>
              </w:rPr>
              <w:t>凹槽</w:t>
            </w:r>
          </w:p>
        </w:tc>
        <w:tc>
          <w:tcPr>
            <w:tcW w:w="2055" w:type="dxa"/>
            <w:vAlign w:val="center"/>
          </w:tcPr>
          <w:p w14:paraId="0A69423A"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6"/>
                <w:sz w:val="22"/>
                <w:szCs w:val="22"/>
                <w:lang w:eastAsia="zh-CN"/>
              </w:rPr>
              <w:t>凹槽深度超过</w:t>
            </w:r>
            <w:r w:rsidRPr="0008068E">
              <w:rPr>
                <w:rFonts w:ascii="宋体" w:eastAsia="宋体" w:hAnsi="宋体" w:cs="Times New Roman"/>
                <w:color w:val="auto"/>
                <w:spacing w:val="-7"/>
                <w:sz w:val="22"/>
                <w:szCs w:val="22"/>
                <w:lang w:eastAsia="zh-CN"/>
              </w:rPr>
              <w:t>15mm</w:t>
            </w:r>
            <w:r w:rsidRPr="0008068E">
              <w:rPr>
                <w:rFonts w:ascii="宋体" w:eastAsia="宋体" w:hAnsi="宋体"/>
                <w:color w:val="auto"/>
                <w:spacing w:val="-7"/>
                <w:sz w:val="22"/>
                <w:szCs w:val="22"/>
                <w:lang w:eastAsia="zh-CN"/>
              </w:rPr>
              <w:t>，距离</w:t>
            </w:r>
            <w:r w:rsidRPr="0008068E">
              <w:rPr>
                <w:rFonts w:ascii="宋体" w:eastAsia="宋体" w:hAnsi="宋体"/>
                <w:color w:val="auto"/>
                <w:spacing w:val="-2"/>
                <w:sz w:val="22"/>
                <w:szCs w:val="22"/>
                <w:lang w:eastAsia="zh-CN"/>
              </w:rPr>
              <w:t>长，处在车道位</w:t>
            </w:r>
            <w:r w:rsidRPr="0008068E">
              <w:rPr>
                <w:rFonts w:ascii="宋体" w:eastAsia="宋体" w:hAnsi="宋体"/>
                <w:color w:val="auto"/>
                <w:sz w:val="22"/>
                <w:szCs w:val="22"/>
                <w:lang w:eastAsia="zh-CN"/>
              </w:rPr>
              <w:t>置</w:t>
            </w:r>
          </w:p>
        </w:tc>
        <w:tc>
          <w:tcPr>
            <w:tcW w:w="2055" w:type="dxa"/>
            <w:vAlign w:val="center"/>
          </w:tcPr>
          <w:p w14:paraId="031E55DC"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面层材料稳定性不足，路基或基层剪切破坏</w:t>
            </w:r>
          </w:p>
        </w:tc>
        <w:tc>
          <w:tcPr>
            <w:tcW w:w="2056" w:type="dxa"/>
            <w:vAlign w:val="center"/>
          </w:tcPr>
          <w:p w14:paraId="3DD08189"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4"/>
                <w:sz w:val="22"/>
                <w:szCs w:val="22"/>
                <w:lang w:eastAsia="zh-CN"/>
              </w:rPr>
              <w:t>铣刨后罩面或对基层</w:t>
            </w:r>
            <w:r w:rsidRPr="0008068E">
              <w:rPr>
                <w:rFonts w:ascii="宋体" w:eastAsia="宋体" w:hAnsi="宋体"/>
                <w:color w:val="auto"/>
                <w:spacing w:val="-5"/>
                <w:sz w:val="22"/>
                <w:szCs w:val="22"/>
                <w:lang w:eastAsia="zh-CN"/>
              </w:rPr>
              <w:t>补强</w:t>
            </w:r>
          </w:p>
        </w:tc>
      </w:tr>
      <w:tr w:rsidR="00931FAF" w:rsidRPr="0008068E" w14:paraId="42213D37" w14:textId="77777777" w:rsidTr="00C67258">
        <w:trPr>
          <w:trHeight w:val="20"/>
        </w:trPr>
        <w:tc>
          <w:tcPr>
            <w:tcW w:w="489" w:type="dxa"/>
            <w:vAlign w:val="center"/>
          </w:tcPr>
          <w:p w14:paraId="1E7233D2"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5</w:t>
            </w:r>
          </w:p>
        </w:tc>
        <w:tc>
          <w:tcPr>
            <w:tcW w:w="1040" w:type="dxa"/>
            <w:vAlign w:val="center"/>
          </w:tcPr>
          <w:p w14:paraId="1E3AB47E"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6"/>
                <w:sz w:val="22"/>
                <w:szCs w:val="22"/>
              </w:rPr>
              <w:t>沉陷</w:t>
            </w:r>
          </w:p>
        </w:tc>
        <w:tc>
          <w:tcPr>
            <w:tcW w:w="2055" w:type="dxa"/>
            <w:vAlign w:val="center"/>
          </w:tcPr>
          <w:p w14:paraId="4D2B0EE7"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2"/>
                <w:sz w:val="22"/>
                <w:szCs w:val="22"/>
              </w:rPr>
              <w:t>路面局部凹陷</w:t>
            </w:r>
          </w:p>
        </w:tc>
        <w:tc>
          <w:tcPr>
            <w:tcW w:w="2055" w:type="dxa"/>
            <w:vAlign w:val="center"/>
          </w:tcPr>
          <w:p w14:paraId="07E7988D"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下陷深度不超过</w:t>
            </w:r>
          </w:p>
          <w:p w14:paraId="5AD40A86"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s="Times New Roman"/>
                <w:color w:val="auto"/>
                <w:spacing w:val="-3"/>
                <w:sz w:val="22"/>
                <w:szCs w:val="22"/>
                <w:lang w:eastAsia="zh-CN"/>
              </w:rPr>
              <w:t>25mm</w:t>
            </w:r>
            <w:r w:rsidRPr="0008068E">
              <w:rPr>
                <w:rFonts w:ascii="宋体" w:eastAsia="宋体" w:hAnsi="宋体"/>
                <w:color w:val="auto"/>
                <w:spacing w:val="-3"/>
                <w:sz w:val="22"/>
                <w:szCs w:val="22"/>
                <w:lang w:eastAsia="zh-CN"/>
              </w:rPr>
              <w:t>为轻微程</w:t>
            </w:r>
            <w:r w:rsidRPr="0008068E">
              <w:rPr>
                <w:rFonts w:ascii="宋体" w:eastAsia="宋体" w:hAnsi="宋体"/>
                <w:color w:val="auto"/>
                <w:sz w:val="22"/>
                <w:szCs w:val="22"/>
                <w:lang w:eastAsia="zh-CN"/>
              </w:rPr>
              <w:t>度</w:t>
            </w:r>
            <w:r w:rsidRPr="0008068E">
              <w:rPr>
                <w:rFonts w:ascii="宋体" w:eastAsia="宋体" w:hAnsi="宋体"/>
                <w:color w:val="auto"/>
                <w:spacing w:val="-3"/>
                <w:sz w:val="22"/>
                <w:szCs w:val="22"/>
                <w:lang w:eastAsia="zh-CN"/>
              </w:rPr>
              <w:t>下陷深度超过</w:t>
            </w:r>
            <w:r w:rsidRPr="0008068E">
              <w:rPr>
                <w:rFonts w:ascii="宋体" w:eastAsia="宋体" w:hAnsi="宋体" w:cs="Times New Roman"/>
                <w:color w:val="auto"/>
                <w:spacing w:val="-3"/>
                <w:sz w:val="22"/>
                <w:szCs w:val="22"/>
                <w:lang w:eastAsia="zh-CN"/>
              </w:rPr>
              <w:t>25mm</w:t>
            </w:r>
            <w:r w:rsidRPr="0008068E">
              <w:rPr>
                <w:rFonts w:ascii="宋体" w:eastAsia="宋体" w:hAnsi="宋体"/>
                <w:color w:val="auto"/>
                <w:spacing w:val="-3"/>
                <w:sz w:val="22"/>
                <w:szCs w:val="22"/>
                <w:lang w:eastAsia="zh-CN"/>
              </w:rPr>
              <w:t>为严重程</w:t>
            </w:r>
            <w:r w:rsidRPr="0008068E">
              <w:rPr>
                <w:rFonts w:ascii="宋体" w:eastAsia="宋体" w:hAnsi="宋体"/>
                <w:color w:val="auto"/>
                <w:sz w:val="22"/>
                <w:szCs w:val="22"/>
                <w:lang w:eastAsia="zh-CN"/>
              </w:rPr>
              <w:t>度</w:t>
            </w:r>
          </w:p>
        </w:tc>
        <w:tc>
          <w:tcPr>
            <w:tcW w:w="2055" w:type="dxa"/>
            <w:vAlign w:val="center"/>
          </w:tcPr>
          <w:p w14:paraId="13A4A474"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9"/>
                <w:sz w:val="22"/>
                <w:szCs w:val="22"/>
                <w:lang w:eastAsia="zh-CN"/>
              </w:rPr>
              <w:t>基层强度不足，</w:t>
            </w:r>
            <w:r w:rsidRPr="0008068E">
              <w:rPr>
                <w:rFonts w:ascii="宋体" w:eastAsia="宋体" w:hAnsi="宋体"/>
                <w:color w:val="auto"/>
                <w:spacing w:val="-3"/>
                <w:sz w:val="22"/>
                <w:szCs w:val="22"/>
                <w:lang w:eastAsia="zh-CN"/>
              </w:rPr>
              <w:t>存在继承性凹陷</w:t>
            </w:r>
            <w:r w:rsidRPr="0008068E">
              <w:rPr>
                <w:rFonts w:ascii="宋体" w:eastAsia="宋体" w:hAnsi="宋体"/>
                <w:color w:val="auto"/>
                <w:spacing w:val="-5"/>
                <w:sz w:val="22"/>
                <w:szCs w:val="22"/>
                <w:lang w:eastAsia="zh-CN"/>
              </w:rPr>
              <w:t>隐患病源</w:t>
            </w:r>
          </w:p>
        </w:tc>
        <w:tc>
          <w:tcPr>
            <w:tcW w:w="2056" w:type="dxa"/>
            <w:vAlign w:val="center"/>
          </w:tcPr>
          <w:p w14:paraId="2E45AD97"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6"/>
                <w:sz w:val="22"/>
                <w:szCs w:val="22"/>
              </w:rPr>
              <w:t>翻挖或</w:t>
            </w:r>
            <w:r w:rsidRPr="0008068E">
              <w:rPr>
                <w:rFonts w:ascii="宋体" w:eastAsia="宋体" w:hAnsi="宋体"/>
                <w:color w:val="auto"/>
                <w:spacing w:val="-5"/>
                <w:sz w:val="22"/>
                <w:szCs w:val="22"/>
              </w:rPr>
              <w:t>补强</w:t>
            </w:r>
          </w:p>
        </w:tc>
      </w:tr>
      <w:tr w:rsidR="00931FAF" w:rsidRPr="0008068E" w14:paraId="74215413" w14:textId="77777777" w:rsidTr="00C67258">
        <w:trPr>
          <w:trHeight w:val="20"/>
        </w:trPr>
        <w:tc>
          <w:tcPr>
            <w:tcW w:w="489" w:type="dxa"/>
            <w:vAlign w:val="center"/>
          </w:tcPr>
          <w:p w14:paraId="10364C23"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6</w:t>
            </w:r>
          </w:p>
        </w:tc>
        <w:tc>
          <w:tcPr>
            <w:tcW w:w="1040" w:type="dxa"/>
            <w:vAlign w:val="center"/>
          </w:tcPr>
          <w:p w14:paraId="0E13967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4"/>
                <w:sz w:val="22"/>
                <w:szCs w:val="22"/>
              </w:rPr>
              <w:t>拥包</w:t>
            </w:r>
          </w:p>
        </w:tc>
        <w:tc>
          <w:tcPr>
            <w:tcW w:w="2055" w:type="dxa"/>
            <w:vAlign w:val="center"/>
          </w:tcPr>
          <w:p w14:paraId="207EF140"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路面面层材料在车辆推挤作用下形成</w:t>
            </w:r>
            <w:r w:rsidRPr="0008068E">
              <w:rPr>
                <w:rFonts w:ascii="宋体" w:eastAsia="宋体" w:hAnsi="宋体"/>
                <w:color w:val="auto"/>
                <w:spacing w:val="-4"/>
                <w:sz w:val="22"/>
                <w:szCs w:val="22"/>
                <w:lang w:eastAsia="zh-CN"/>
              </w:rPr>
              <w:t>的路面局部拱起</w:t>
            </w:r>
          </w:p>
        </w:tc>
        <w:tc>
          <w:tcPr>
            <w:tcW w:w="2055" w:type="dxa"/>
            <w:vAlign w:val="center"/>
          </w:tcPr>
          <w:p w14:paraId="40F9DE52" w14:textId="77777777" w:rsidR="00931FAF" w:rsidRPr="0008068E" w:rsidRDefault="00931FAF" w:rsidP="00C67258">
            <w:pPr>
              <w:pStyle w:val="TableText"/>
              <w:jc w:val="center"/>
              <w:rPr>
                <w:rFonts w:ascii="宋体" w:eastAsia="宋体" w:hAnsi="宋体" w:cs="Times New Roman" w:hint="eastAsia"/>
                <w:color w:val="auto"/>
                <w:sz w:val="22"/>
                <w:szCs w:val="22"/>
              </w:rPr>
            </w:pPr>
            <w:r w:rsidRPr="0008068E">
              <w:rPr>
                <w:rFonts w:ascii="宋体" w:eastAsia="宋体" w:hAnsi="宋体"/>
                <w:color w:val="auto"/>
                <w:spacing w:val="-3"/>
                <w:sz w:val="22"/>
                <w:szCs w:val="22"/>
              </w:rPr>
              <w:t>坡峰坡骨高差大</w:t>
            </w:r>
            <w:r w:rsidRPr="0008068E">
              <w:rPr>
                <w:rFonts w:ascii="宋体" w:eastAsia="宋体" w:hAnsi="宋体"/>
                <w:color w:val="auto"/>
                <w:spacing w:val="-10"/>
                <w:sz w:val="22"/>
                <w:szCs w:val="22"/>
              </w:rPr>
              <w:t>于</w:t>
            </w:r>
            <w:r w:rsidRPr="0008068E">
              <w:rPr>
                <w:rFonts w:ascii="宋体" w:eastAsia="宋体" w:hAnsi="宋体" w:cs="Times New Roman"/>
                <w:color w:val="auto"/>
                <w:spacing w:val="-10"/>
                <w:sz w:val="22"/>
                <w:szCs w:val="22"/>
              </w:rPr>
              <w:t>15mm</w:t>
            </w:r>
          </w:p>
        </w:tc>
        <w:tc>
          <w:tcPr>
            <w:tcW w:w="2055" w:type="dxa"/>
            <w:vAlign w:val="center"/>
          </w:tcPr>
          <w:p w14:paraId="4CD2C0DC"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面层混合料稳定</w:t>
            </w:r>
            <w:r w:rsidRPr="0008068E">
              <w:rPr>
                <w:rFonts w:ascii="宋体" w:eastAsia="宋体" w:hAnsi="宋体"/>
                <w:color w:val="auto"/>
                <w:spacing w:val="-5"/>
                <w:sz w:val="22"/>
                <w:szCs w:val="22"/>
                <w:lang w:eastAsia="zh-CN"/>
              </w:rPr>
              <w:t>性不足</w:t>
            </w:r>
          </w:p>
        </w:tc>
        <w:tc>
          <w:tcPr>
            <w:tcW w:w="2056" w:type="dxa"/>
            <w:vAlign w:val="center"/>
          </w:tcPr>
          <w:p w14:paraId="4C3DA64A"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6"/>
                <w:sz w:val="22"/>
                <w:szCs w:val="22"/>
              </w:rPr>
              <w:t>铣刨后</w:t>
            </w:r>
            <w:r w:rsidRPr="0008068E">
              <w:rPr>
                <w:rFonts w:ascii="宋体" w:eastAsia="宋体" w:hAnsi="宋体"/>
                <w:color w:val="auto"/>
                <w:spacing w:val="-4"/>
                <w:sz w:val="22"/>
                <w:szCs w:val="22"/>
              </w:rPr>
              <w:t>罩面</w:t>
            </w:r>
          </w:p>
        </w:tc>
      </w:tr>
      <w:tr w:rsidR="00931FAF" w:rsidRPr="0008068E" w14:paraId="477F95B8" w14:textId="77777777" w:rsidTr="00C67258">
        <w:trPr>
          <w:trHeight w:val="20"/>
        </w:trPr>
        <w:tc>
          <w:tcPr>
            <w:tcW w:w="489" w:type="dxa"/>
            <w:vAlign w:val="center"/>
          </w:tcPr>
          <w:p w14:paraId="3DA34C05"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7</w:t>
            </w:r>
          </w:p>
        </w:tc>
        <w:tc>
          <w:tcPr>
            <w:tcW w:w="1040" w:type="dxa"/>
            <w:vAlign w:val="center"/>
          </w:tcPr>
          <w:p w14:paraId="3CA8440B"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5"/>
                <w:sz w:val="22"/>
                <w:szCs w:val="22"/>
              </w:rPr>
              <w:t>剥落</w:t>
            </w:r>
          </w:p>
        </w:tc>
        <w:tc>
          <w:tcPr>
            <w:tcW w:w="2055" w:type="dxa"/>
            <w:vAlign w:val="center"/>
          </w:tcPr>
          <w:p w14:paraId="1E4726E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3"/>
                <w:sz w:val="22"/>
                <w:szCs w:val="22"/>
              </w:rPr>
              <w:t>面层细料散失</w:t>
            </w:r>
          </w:p>
        </w:tc>
        <w:tc>
          <w:tcPr>
            <w:tcW w:w="2055" w:type="dxa"/>
            <w:vAlign w:val="center"/>
          </w:tcPr>
          <w:p w14:paraId="2AAB20CA"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7"/>
                <w:sz w:val="22"/>
                <w:szCs w:val="22"/>
                <w:lang w:eastAsia="zh-CN"/>
              </w:rPr>
              <w:t>深度小于</w:t>
            </w:r>
            <w:r w:rsidRPr="0008068E">
              <w:rPr>
                <w:rFonts w:ascii="宋体" w:eastAsia="宋体" w:hAnsi="宋体" w:cs="Times New Roman"/>
                <w:color w:val="auto"/>
                <w:spacing w:val="-7"/>
                <w:sz w:val="22"/>
                <w:szCs w:val="22"/>
                <w:lang w:eastAsia="zh-CN"/>
              </w:rPr>
              <w:t>2cm</w:t>
            </w:r>
            <w:r w:rsidRPr="0008068E">
              <w:rPr>
                <w:rFonts w:ascii="宋体" w:eastAsia="宋体" w:hAnsi="宋体"/>
                <w:color w:val="auto"/>
                <w:spacing w:val="-7"/>
                <w:sz w:val="22"/>
                <w:szCs w:val="22"/>
                <w:lang w:eastAsia="zh-CN"/>
              </w:rPr>
              <w:t>，</w:t>
            </w:r>
            <w:r w:rsidRPr="0008068E">
              <w:rPr>
                <w:rFonts w:ascii="宋体" w:eastAsia="宋体" w:hAnsi="宋体"/>
                <w:color w:val="auto"/>
                <w:spacing w:val="-3"/>
                <w:sz w:val="22"/>
                <w:szCs w:val="22"/>
                <w:lang w:eastAsia="zh-CN"/>
              </w:rPr>
              <w:t>表面麻粒或形似</w:t>
            </w:r>
            <w:r w:rsidRPr="0008068E">
              <w:rPr>
                <w:rFonts w:ascii="宋体" w:eastAsia="宋体" w:hAnsi="宋体"/>
                <w:color w:val="auto"/>
                <w:spacing w:val="-4"/>
                <w:sz w:val="22"/>
                <w:szCs w:val="22"/>
                <w:lang w:eastAsia="zh-CN"/>
              </w:rPr>
              <w:t>秃皮状</w:t>
            </w:r>
          </w:p>
        </w:tc>
        <w:tc>
          <w:tcPr>
            <w:tcW w:w="2055" w:type="dxa"/>
            <w:vAlign w:val="center"/>
          </w:tcPr>
          <w:p w14:paraId="0215AED1"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沥青含量少，沥</w:t>
            </w:r>
          </w:p>
          <w:p w14:paraId="14E03BB4"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青与集料粘贴不</w:t>
            </w:r>
          </w:p>
          <w:p w14:paraId="795F2F9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良</w:t>
            </w:r>
          </w:p>
        </w:tc>
        <w:tc>
          <w:tcPr>
            <w:tcW w:w="2056" w:type="dxa"/>
            <w:vAlign w:val="center"/>
          </w:tcPr>
          <w:p w14:paraId="53B0FA4F"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5"/>
                <w:sz w:val="22"/>
                <w:szCs w:val="22"/>
                <w:lang w:eastAsia="zh-CN"/>
              </w:rPr>
              <w:t>面层加</w:t>
            </w:r>
            <w:r w:rsidRPr="0008068E">
              <w:rPr>
                <w:rFonts w:ascii="宋体" w:eastAsia="宋体" w:hAnsi="宋体"/>
                <w:color w:val="auto"/>
                <w:spacing w:val="-4"/>
                <w:sz w:val="22"/>
                <w:szCs w:val="22"/>
                <w:lang w:eastAsia="zh-CN"/>
              </w:rPr>
              <w:t>罩或铣刨后加</w:t>
            </w:r>
            <w:r w:rsidRPr="0008068E">
              <w:rPr>
                <w:rFonts w:ascii="宋体" w:eastAsia="宋体" w:hAnsi="宋体"/>
                <w:color w:val="auto"/>
                <w:sz w:val="22"/>
                <w:szCs w:val="22"/>
                <w:lang w:eastAsia="zh-CN"/>
              </w:rPr>
              <w:t>罩</w:t>
            </w:r>
          </w:p>
        </w:tc>
      </w:tr>
      <w:tr w:rsidR="00931FAF" w:rsidRPr="0008068E" w14:paraId="7F6124C7" w14:textId="77777777" w:rsidTr="00C67258">
        <w:trPr>
          <w:trHeight w:val="20"/>
        </w:trPr>
        <w:tc>
          <w:tcPr>
            <w:tcW w:w="489" w:type="dxa"/>
            <w:vAlign w:val="center"/>
          </w:tcPr>
          <w:p w14:paraId="049F98B4"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8</w:t>
            </w:r>
          </w:p>
        </w:tc>
        <w:tc>
          <w:tcPr>
            <w:tcW w:w="1040" w:type="dxa"/>
            <w:vAlign w:val="center"/>
          </w:tcPr>
          <w:p w14:paraId="79B1D13B"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5"/>
                <w:sz w:val="22"/>
                <w:szCs w:val="22"/>
              </w:rPr>
              <w:t>坑槽</w:t>
            </w:r>
          </w:p>
        </w:tc>
        <w:tc>
          <w:tcPr>
            <w:tcW w:w="2055" w:type="dxa"/>
            <w:vAlign w:val="center"/>
          </w:tcPr>
          <w:p w14:paraId="35B4CC34"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2"/>
                <w:sz w:val="22"/>
                <w:szCs w:val="22"/>
              </w:rPr>
              <w:t>路面材料散失后形</w:t>
            </w:r>
            <w:r w:rsidRPr="0008068E">
              <w:rPr>
                <w:rFonts w:ascii="宋体" w:eastAsia="宋体" w:hAnsi="宋体"/>
                <w:color w:val="auto"/>
                <w:spacing w:val="-4"/>
                <w:sz w:val="22"/>
                <w:szCs w:val="22"/>
              </w:rPr>
              <w:t>成的凹坑</w:t>
            </w:r>
          </w:p>
        </w:tc>
        <w:tc>
          <w:tcPr>
            <w:tcW w:w="2055" w:type="dxa"/>
            <w:vAlign w:val="center"/>
          </w:tcPr>
          <w:p w14:paraId="740AC5D2" w14:textId="77777777" w:rsidR="00931FAF" w:rsidRPr="0008068E" w:rsidRDefault="00931FAF" w:rsidP="00C67258">
            <w:pPr>
              <w:pStyle w:val="TableText"/>
              <w:jc w:val="center"/>
              <w:rPr>
                <w:rFonts w:ascii="宋体" w:eastAsia="宋体" w:hAnsi="宋体" w:cs="Times New Roman" w:hint="eastAsia"/>
                <w:color w:val="auto"/>
                <w:sz w:val="22"/>
                <w:szCs w:val="22"/>
              </w:rPr>
            </w:pPr>
            <w:r w:rsidRPr="0008068E">
              <w:rPr>
                <w:rFonts w:ascii="宋体" w:eastAsia="宋体" w:hAnsi="宋体"/>
                <w:color w:val="auto"/>
                <w:spacing w:val="-6"/>
                <w:sz w:val="22"/>
                <w:szCs w:val="22"/>
              </w:rPr>
              <w:t>凹坑深度不小于</w:t>
            </w:r>
            <w:r w:rsidRPr="0008068E">
              <w:rPr>
                <w:rFonts w:ascii="宋体" w:eastAsia="宋体" w:hAnsi="宋体" w:cs="Times New Roman"/>
                <w:color w:val="auto"/>
                <w:spacing w:val="-2"/>
                <w:sz w:val="22"/>
                <w:szCs w:val="22"/>
              </w:rPr>
              <w:t>2cm</w:t>
            </w:r>
          </w:p>
        </w:tc>
        <w:tc>
          <w:tcPr>
            <w:tcW w:w="2055" w:type="dxa"/>
            <w:vAlign w:val="center"/>
          </w:tcPr>
          <w:p w14:paraId="5C540ECF"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破碎裂块松动脱</w:t>
            </w:r>
            <w:r w:rsidRPr="0008068E">
              <w:rPr>
                <w:rFonts w:ascii="宋体" w:eastAsia="宋体" w:hAnsi="宋体"/>
                <w:color w:val="auto"/>
                <w:spacing w:val="-5"/>
                <w:sz w:val="22"/>
                <w:szCs w:val="22"/>
                <w:lang w:eastAsia="zh-CN"/>
              </w:rPr>
              <w:t>出；层间粘贴不</w:t>
            </w:r>
            <w:r w:rsidRPr="0008068E">
              <w:rPr>
                <w:rFonts w:ascii="宋体" w:eastAsia="宋体" w:hAnsi="宋体"/>
                <w:color w:val="auto"/>
                <w:spacing w:val="-2"/>
                <w:sz w:val="22"/>
                <w:szCs w:val="22"/>
                <w:lang w:eastAsia="zh-CN"/>
              </w:rPr>
              <w:t>足，表层脱落凹</w:t>
            </w:r>
            <w:r w:rsidRPr="0008068E">
              <w:rPr>
                <w:rFonts w:ascii="宋体" w:eastAsia="宋体" w:hAnsi="宋体"/>
                <w:color w:val="auto"/>
                <w:sz w:val="22"/>
                <w:szCs w:val="22"/>
                <w:lang w:eastAsia="zh-CN"/>
              </w:rPr>
              <w:t>坑</w:t>
            </w:r>
          </w:p>
        </w:tc>
        <w:tc>
          <w:tcPr>
            <w:tcW w:w="2056" w:type="dxa"/>
            <w:vAlign w:val="center"/>
          </w:tcPr>
          <w:p w14:paraId="1FC90F6A"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6"/>
                <w:sz w:val="22"/>
                <w:szCs w:val="22"/>
              </w:rPr>
              <w:t>修补或</w:t>
            </w:r>
            <w:r w:rsidRPr="0008068E">
              <w:rPr>
                <w:rFonts w:ascii="宋体" w:eastAsia="宋体" w:hAnsi="宋体"/>
                <w:color w:val="auto"/>
                <w:spacing w:val="-4"/>
                <w:sz w:val="22"/>
                <w:szCs w:val="22"/>
              </w:rPr>
              <w:t>罩面</w:t>
            </w:r>
          </w:p>
        </w:tc>
      </w:tr>
      <w:tr w:rsidR="00931FAF" w:rsidRPr="0008068E" w14:paraId="28CF4B33" w14:textId="77777777" w:rsidTr="00C67258">
        <w:trPr>
          <w:trHeight w:val="20"/>
        </w:trPr>
        <w:tc>
          <w:tcPr>
            <w:tcW w:w="489" w:type="dxa"/>
            <w:vAlign w:val="center"/>
          </w:tcPr>
          <w:p w14:paraId="4CCCED3D"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9</w:t>
            </w:r>
          </w:p>
        </w:tc>
        <w:tc>
          <w:tcPr>
            <w:tcW w:w="1040" w:type="dxa"/>
            <w:vAlign w:val="center"/>
          </w:tcPr>
          <w:p w14:paraId="6CB61C3E"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8"/>
                <w:sz w:val="22"/>
                <w:szCs w:val="22"/>
              </w:rPr>
              <w:t>啃边</w:t>
            </w:r>
          </w:p>
        </w:tc>
        <w:tc>
          <w:tcPr>
            <w:tcW w:w="2055" w:type="dxa"/>
            <w:vAlign w:val="center"/>
          </w:tcPr>
          <w:p w14:paraId="2166639F"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7"/>
                <w:sz w:val="22"/>
                <w:szCs w:val="22"/>
                <w:lang w:eastAsia="zh-CN"/>
              </w:rPr>
              <w:t>路面边缘的烂边、</w:t>
            </w:r>
            <w:r w:rsidRPr="0008068E">
              <w:rPr>
                <w:rFonts w:ascii="宋体" w:eastAsia="宋体" w:hAnsi="宋体"/>
                <w:color w:val="auto"/>
                <w:spacing w:val="-3"/>
                <w:sz w:val="22"/>
                <w:szCs w:val="22"/>
                <w:lang w:eastAsia="zh-CN"/>
              </w:rPr>
              <w:t>缺口、松落</w:t>
            </w:r>
          </w:p>
        </w:tc>
        <w:tc>
          <w:tcPr>
            <w:tcW w:w="2055" w:type="dxa"/>
            <w:vAlign w:val="center"/>
          </w:tcPr>
          <w:p w14:paraId="70089038"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位置：平石边</w:t>
            </w:r>
            <w:r w:rsidRPr="0008068E">
              <w:rPr>
                <w:rFonts w:ascii="宋体" w:eastAsia="宋体" w:hAnsi="宋体"/>
                <w:color w:val="auto"/>
                <w:spacing w:val="-8"/>
                <w:sz w:val="22"/>
                <w:szCs w:val="22"/>
                <w:lang w:eastAsia="zh-CN"/>
              </w:rPr>
              <w:t>口，凹凸差不小</w:t>
            </w:r>
            <w:r w:rsidRPr="0008068E">
              <w:rPr>
                <w:rFonts w:ascii="宋体" w:eastAsia="宋体" w:hAnsi="宋体"/>
                <w:color w:val="auto"/>
                <w:spacing w:val="-7"/>
                <w:sz w:val="22"/>
                <w:szCs w:val="22"/>
                <w:lang w:eastAsia="zh-CN"/>
              </w:rPr>
              <w:t>于</w:t>
            </w:r>
            <w:r w:rsidRPr="0008068E">
              <w:rPr>
                <w:rFonts w:ascii="宋体" w:eastAsia="宋体" w:hAnsi="宋体" w:cs="Times New Roman"/>
                <w:color w:val="auto"/>
                <w:spacing w:val="-7"/>
                <w:sz w:val="22"/>
                <w:szCs w:val="22"/>
                <w:lang w:eastAsia="zh-CN"/>
              </w:rPr>
              <w:t>5mm</w:t>
            </w:r>
          </w:p>
        </w:tc>
        <w:tc>
          <w:tcPr>
            <w:tcW w:w="2055" w:type="dxa"/>
            <w:vAlign w:val="center"/>
          </w:tcPr>
          <w:p w14:paraId="13919CCC"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4"/>
                <w:sz w:val="22"/>
                <w:szCs w:val="22"/>
                <w:lang w:eastAsia="zh-CN"/>
              </w:rPr>
              <w:t>温差引起的胀</w:t>
            </w:r>
            <w:r w:rsidRPr="0008068E">
              <w:rPr>
                <w:rFonts w:ascii="宋体" w:eastAsia="宋体" w:hAnsi="宋体"/>
                <w:color w:val="auto"/>
                <w:spacing w:val="-3"/>
                <w:sz w:val="22"/>
                <w:szCs w:val="22"/>
                <w:lang w:eastAsia="zh-CN"/>
              </w:rPr>
              <w:t>缩；铺筑时压实不够接茬不良；承载能力不足；车辆沿道路边缘行驶量过大；缘</w:t>
            </w:r>
            <w:r w:rsidRPr="0008068E">
              <w:rPr>
                <w:rFonts w:ascii="宋体" w:eastAsia="宋体" w:hAnsi="宋体"/>
                <w:color w:val="auto"/>
                <w:spacing w:val="17"/>
                <w:sz w:val="22"/>
                <w:szCs w:val="22"/>
                <w:lang w:eastAsia="zh-CN"/>
              </w:rPr>
              <w:t>石排水不畅等</w:t>
            </w:r>
          </w:p>
        </w:tc>
        <w:tc>
          <w:tcPr>
            <w:tcW w:w="2056" w:type="dxa"/>
            <w:vAlign w:val="center"/>
          </w:tcPr>
          <w:p w14:paraId="5438F9AD"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6"/>
                <w:sz w:val="22"/>
                <w:szCs w:val="22"/>
                <w:lang w:eastAsia="zh-CN"/>
              </w:rPr>
              <w:t>修补；加罩或铣刨后</w:t>
            </w:r>
            <w:r w:rsidRPr="0008068E">
              <w:rPr>
                <w:rFonts w:ascii="宋体" w:eastAsia="宋体" w:hAnsi="宋体"/>
                <w:color w:val="auto"/>
                <w:spacing w:val="-4"/>
                <w:sz w:val="22"/>
                <w:szCs w:val="22"/>
                <w:lang w:eastAsia="zh-CN"/>
              </w:rPr>
              <w:t>罩面</w:t>
            </w:r>
          </w:p>
        </w:tc>
      </w:tr>
      <w:tr w:rsidR="00931FAF" w:rsidRPr="0008068E" w14:paraId="2A8DCC83" w14:textId="77777777" w:rsidTr="00C67258">
        <w:trPr>
          <w:trHeight w:val="20"/>
        </w:trPr>
        <w:tc>
          <w:tcPr>
            <w:tcW w:w="489" w:type="dxa"/>
            <w:vAlign w:val="center"/>
          </w:tcPr>
          <w:p w14:paraId="3384A5D7"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spacing w:val="-15"/>
                <w:kern w:val="0"/>
                <w:sz w:val="22"/>
                <w:lang w:eastAsia="en-US"/>
              </w:rPr>
              <w:t>10</w:t>
            </w:r>
          </w:p>
        </w:tc>
        <w:tc>
          <w:tcPr>
            <w:tcW w:w="1040" w:type="dxa"/>
            <w:vAlign w:val="center"/>
          </w:tcPr>
          <w:p w14:paraId="02DAF96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8"/>
                <w:sz w:val="22"/>
                <w:szCs w:val="22"/>
              </w:rPr>
              <w:t>路框</w:t>
            </w:r>
            <w:r w:rsidRPr="0008068E">
              <w:rPr>
                <w:rFonts w:ascii="宋体" w:eastAsia="宋体" w:hAnsi="宋体"/>
                <w:color w:val="auto"/>
                <w:sz w:val="22"/>
                <w:szCs w:val="22"/>
              </w:rPr>
              <w:t>差</w:t>
            </w:r>
          </w:p>
        </w:tc>
        <w:tc>
          <w:tcPr>
            <w:tcW w:w="2055" w:type="dxa"/>
            <w:vAlign w:val="center"/>
          </w:tcPr>
          <w:p w14:paraId="259FC003"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路表面与窨井框顶</w:t>
            </w:r>
            <w:r w:rsidRPr="0008068E">
              <w:rPr>
                <w:rFonts w:ascii="宋体" w:eastAsia="宋体" w:hAnsi="宋体"/>
                <w:color w:val="auto"/>
                <w:spacing w:val="-3"/>
                <w:sz w:val="22"/>
                <w:szCs w:val="22"/>
                <w:lang w:eastAsia="zh-CN"/>
              </w:rPr>
              <w:t>面的相对高差</w:t>
            </w:r>
          </w:p>
        </w:tc>
        <w:tc>
          <w:tcPr>
            <w:tcW w:w="2055" w:type="dxa"/>
            <w:vAlign w:val="center"/>
          </w:tcPr>
          <w:p w14:paraId="7C95FEC4"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相对高差不小于</w:t>
            </w:r>
            <w:r w:rsidRPr="0008068E">
              <w:rPr>
                <w:rFonts w:ascii="宋体" w:eastAsia="宋体" w:hAnsi="宋体" w:cs="Times New Roman"/>
                <w:color w:val="auto"/>
                <w:spacing w:val="-5"/>
                <w:sz w:val="22"/>
                <w:szCs w:val="22"/>
                <w:lang w:eastAsia="zh-CN"/>
              </w:rPr>
              <w:t>1.5cm</w:t>
            </w:r>
            <w:r w:rsidRPr="0008068E">
              <w:rPr>
                <w:rFonts w:ascii="宋体" w:eastAsia="宋体" w:hAnsi="宋体"/>
                <w:color w:val="auto"/>
                <w:spacing w:val="-5"/>
                <w:sz w:val="22"/>
                <w:szCs w:val="22"/>
                <w:lang w:eastAsia="zh-CN"/>
              </w:rPr>
              <w:t>，仅指路</w:t>
            </w:r>
            <w:r w:rsidRPr="0008068E">
              <w:rPr>
                <w:rFonts w:ascii="宋体" w:eastAsia="宋体" w:hAnsi="宋体"/>
                <w:color w:val="auto"/>
                <w:spacing w:val="-3"/>
                <w:sz w:val="22"/>
                <w:szCs w:val="22"/>
                <w:lang w:eastAsia="zh-CN"/>
              </w:rPr>
              <w:t>面与井框顶面或低的关系</w:t>
            </w:r>
          </w:p>
        </w:tc>
        <w:tc>
          <w:tcPr>
            <w:tcW w:w="2055" w:type="dxa"/>
            <w:vAlign w:val="center"/>
          </w:tcPr>
          <w:p w14:paraId="215BA795"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基础底板强度不足或井顶砖块碎</w:t>
            </w:r>
            <w:r w:rsidRPr="0008068E">
              <w:rPr>
                <w:rFonts w:ascii="宋体" w:eastAsia="宋体" w:hAnsi="宋体"/>
                <w:color w:val="auto"/>
                <w:spacing w:val="-3"/>
                <w:sz w:val="22"/>
                <w:szCs w:val="22"/>
                <w:lang w:eastAsia="zh-CN"/>
              </w:rPr>
              <w:t>裂散失；面层下</w:t>
            </w:r>
            <w:r w:rsidRPr="0008068E">
              <w:rPr>
                <w:rFonts w:ascii="宋体" w:eastAsia="宋体" w:hAnsi="宋体"/>
                <w:color w:val="auto"/>
                <w:spacing w:val="-9"/>
                <w:sz w:val="22"/>
                <w:szCs w:val="22"/>
                <w:lang w:eastAsia="zh-CN"/>
              </w:rPr>
              <w:t>陷等</w:t>
            </w:r>
          </w:p>
        </w:tc>
        <w:tc>
          <w:tcPr>
            <w:tcW w:w="2056" w:type="dxa"/>
            <w:vAlign w:val="center"/>
          </w:tcPr>
          <w:p w14:paraId="5438B4B4"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7"/>
                <w:sz w:val="22"/>
                <w:szCs w:val="22"/>
                <w:lang w:eastAsia="zh-CN"/>
              </w:rPr>
              <w:t>井盖四</w:t>
            </w:r>
            <w:r w:rsidRPr="0008068E">
              <w:rPr>
                <w:rFonts w:ascii="宋体" w:eastAsia="宋体" w:hAnsi="宋体"/>
                <w:color w:val="auto"/>
                <w:spacing w:val="-6"/>
                <w:sz w:val="22"/>
                <w:szCs w:val="22"/>
                <w:lang w:eastAsia="zh-CN"/>
              </w:rPr>
              <w:t>周局部</w:t>
            </w:r>
            <w:r w:rsidRPr="0008068E">
              <w:rPr>
                <w:rFonts w:ascii="宋体" w:eastAsia="宋体" w:hAnsi="宋体"/>
                <w:color w:val="auto"/>
                <w:spacing w:val="-16"/>
                <w:sz w:val="22"/>
                <w:szCs w:val="22"/>
                <w:lang w:eastAsia="zh-CN"/>
              </w:rPr>
              <w:t>修补；</w:t>
            </w:r>
          </w:p>
          <w:p w14:paraId="1E79325D"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7"/>
                <w:sz w:val="22"/>
                <w:szCs w:val="22"/>
                <w:lang w:eastAsia="zh-CN"/>
              </w:rPr>
              <w:t>井盖更</w:t>
            </w:r>
            <w:r w:rsidRPr="0008068E">
              <w:rPr>
                <w:rFonts w:ascii="宋体" w:eastAsia="宋体" w:hAnsi="宋体"/>
                <w:color w:val="auto"/>
                <w:sz w:val="22"/>
                <w:szCs w:val="22"/>
                <w:lang w:eastAsia="zh-CN"/>
              </w:rPr>
              <w:t>换</w:t>
            </w:r>
          </w:p>
        </w:tc>
      </w:tr>
      <w:tr w:rsidR="00931FAF" w:rsidRPr="0008068E" w14:paraId="07CCEFAD" w14:textId="77777777" w:rsidTr="00C67258">
        <w:trPr>
          <w:trHeight w:val="20"/>
        </w:trPr>
        <w:tc>
          <w:tcPr>
            <w:tcW w:w="489" w:type="dxa"/>
            <w:vAlign w:val="center"/>
          </w:tcPr>
          <w:p w14:paraId="1CEB964F"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spacing w:val="-10"/>
                <w:kern w:val="0"/>
                <w:sz w:val="22"/>
                <w:lang w:eastAsia="en-US"/>
              </w:rPr>
              <w:t>11</w:t>
            </w:r>
          </w:p>
        </w:tc>
        <w:tc>
          <w:tcPr>
            <w:tcW w:w="1040" w:type="dxa"/>
            <w:vAlign w:val="center"/>
          </w:tcPr>
          <w:p w14:paraId="14F20A93"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8"/>
                <w:sz w:val="22"/>
                <w:szCs w:val="22"/>
              </w:rPr>
              <w:t>平石</w:t>
            </w:r>
            <w:r w:rsidRPr="0008068E">
              <w:rPr>
                <w:rFonts w:ascii="宋体" w:eastAsia="宋体" w:hAnsi="宋体"/>
                <w:color w:val="auto"/>
                <w:spacing w:val="-9"/>
                <w:sz w:val="22"/>
                <w:szCs w:val="22"/>
              </w:rPr>
              <w:t>潭水</w:t>
            </w:r>
          </w:p>
        </w:tc>
        <w:tc>
          <w:tcPr>
            <w:tcW w:w="2055" w:type="dxa"/>
            <w:vAlign w:val="center"/>
          </w:tcPr>
          <w:p w14:paraId="248C73E2"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从挑水点至进水口</w:t>
            </w:r>
            <w:r w:rsidRPr="0008068E">
              <w:rPr>
                <w:rFonts w:ascii="宋体" w:eastAsia="宋体" w:hAnsi="宋体"/>
                <w:color w:val="auto"/>
                <w:spacing w:val="-4"/>
                <w:sz w:val="22"/>
                <w:szCs w:val="22"/>
                <w:lang w:eastAsia="zh-CN"/>
              </w:rPr>
              <w:t>的平石排水线因局</w:t>
            </w:r>
            <w:r w:rsidRPr="0008068E">
              <w:rPr>
                <w:rFonts w:ascii="宋体" w:eastAsia="宋体" w:hAnsi="宋体"/>
                <w:color w:val="auto"/>
                <w:spacing w:val="-2"/>
                <w:sz w:val="22"/>
                <w:szCs w:val="22"/>
                <w:lang w:eastAsia="zh-CN"/>
              </w:rPr>
              <w:t>部下沉产生的微浅</w:t>
            </w:r>
            <w:r w:rsidRPr="0008068E">
              <w:rPr>
                <w:rFonts w:ascii="宋体" w:eastAsia="宋体" w:hAnsi="宋体"/>
                <w:color w:val="auto"/>
                <w:spacing w:val="-5"/>
                <w:sz w:val="22"/>
                <w:szCs w:val="22"/>
                <w:lang w:eastAsia="zh-CN"/>
              </w:rPr>
              <w:t>积水</w:t>
            </w:r>
          </w:p>
        </w:tc>
        <w:tc>
          <w:tcPr>
            <w:tcW w:w="2055" w:type="dxa"/>
            <w:vAlign w:val="center"/>
          </w:tcPr>
          <w:p w14:paraId="3B466DB5"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雨后或晴天在道路沟底留有短距</w:t>
            </w:r>
            <w:r w:rsidRPr="0008068E">
              <w:rPr>
                <w:rFonts w:ascii="宋体" w:eastAsia="宋体" w:hAnsi="宋体"/>
                <w:color w:val="auto"/>
                <w:spacing w:val="-4"/>
                <w:sz w:val="22"/>
                <w:szCs w:val="22"/>
                <w:lang w:eastAsia="zh-CN"/>
              </w:rPr>
              <w:t>离微浅积水</w:t>
            </w:r>
          </w:p>
        </w:tc>
        <w:tc>
          <w:tcPr>
            <w:tcW w:w="2055" w:type="dxa"/>
            <w:vAlign w:val="center"/>
          </w:tcPr>
          <w:p w14:paraId="17EB92F8"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基础强度不足而</w:t>
            </w:r>
            <w:r w:rsidRPr="0008068E">
              <w:rPr>
                <w:rFonts w:ascii="宋体" w:eastAsia="宋体" w:hAnsi="宋体"/>
                <w:color w:val="auto"/>
                <w:spacing w:val="-3"/>
                <w:sz w:val="22"/>
                <w:szCs w:val="22"/>
                <w:lang w:eastAsia="zh-CN"/>
              </w:rPr>
              <w:t>下沉或排砌放样</w:t>
            </w:r>
            <w:r w:rsidRPr="0008068E">
              <w:rPr>
                <w:rFonts w:ascii="宋体" w:eastAsia="宋体" w:hAnsi="宋体"/>
                <w:color w:val="auto"/>
                <w:spacing w:val="-5"/>
                <w:sz w:val="22"/>
                <w:szCs w:val="22"/>
                <w:lang w:eastAsia="zh-CN"/>
              </w:rPr>
              <w:t>时落水弹线有误</w:t>
            </w:r>
            <w:r w:rsidRPr="0008068E">
              <w:rPr>
                <w:rFonts w:ascii="宋体" w:eastAsia="宋体" w:hAnsi="宋体"/>
                <w:color w:val="auto"/>
                <w:sz w:val="22"/>
                <w:szCs w:val="22"/>
                <w:lang w:eastAsia="zh-CN"/>
              </w:rPr>
              <w:t>等</w:t>
            </w:r>
          </w:p>
        </w:tc>
        <w:tc>
          <w:tcPr>
            <w:tcW w:w="2056" w:type="dxa"/>
            <w:vAlign w:val="center"/>
          </w:tcPr>
          <w:p w14:paraId="4372023E"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6"/>
                <w:sz w:val="22"/>
                <w:szCs w:val="22"/>
              </w:rPr>
              <w:t>拆除重</w:t>
            </w:r>
            <w:r w:rsidRPr="0008068E">
              <w:rPr>
                <w:rFonts w:ascii="宋体" w:eastAsia="宋体" w:hAnsi="宋体"/>
                <w:color w:val="auto"/>
                <w:sz w:val="22"/>
                <w:szCs w:val="22"/>
              </w:rPr>
              <w:t>铺</w:t>
            </w:r>
          </w:p>
        </w:tc>
      </w:tr>
    </w:tbl>
    <w:p w14:paraId="5C136995" w14:textId="77777777" w:rsidR="00931FAF" w:rsidRPr="0008068E" w:rsidRDefault="00931FAF" w:rsidP="00931FAF">
      <w:pPr>
        <w:tabs>
          <w:tab w:val="left" w:pos="3060"/>
        </w:tabs>
        <w:snapToGrid w:val="0"/>
        <w:ind w:firstLineChars="200" w:firstLine="440"/>
        <w:jc w:val="center"/>
        <w:rPr>
          <w:sz w:val="22"/>
        </w:rPr>
      </w:pPr>
      <w:r w:rsidRPr="0008068E">
        <w:rPr>
          <w:sz w:val="22"/>
        </w:rPr>
        <w:t>表</w:t>
      </w:r>
      <w:r w:rsidRPr="0008068E">
        <w:rPr>
          <w:sz w:val="22"/>
        </w:rPr>
        <w:t>3-4</w:t>
      </w:r>
      <w:r w:rsidRPr="0008068E">
        <w:rPr>
          <w:sz w:val="22"/>
        </w:rPr>
        <w:t>水泥路面常见病害一览表</w:t>
      </w:r>
    </w:p>
    <w:p w14:paraId="6FC659A2" w14:textId="77777777" w:rsidR="00931FAF" w:rsidRPr="0008068E" w:rsidRDefault="00931FAF" w:rsidP="00931FAF">
      <w:pPr>
        <w:widowControl/>
        <w:kinsoku w:val="0"/>
        <w:autoSpaceDE w:val="0"/>
        <w:autoSpaceDN w:val="0"/>
        <w:adjustRightInd w:val="0"/>
        <w:snapToGrid w:val="0"/>
        <w:spacing w:line="69" w:lineRule="exact"/>
        <w:jc w:val="left"/>
        <w:textAlignment w:val="baseline"/>
        <w:rPr>
          <w:rFonts w:ascii="Arial" w:eastAsia="Arial" w:hAnsi="Arial" w:cs="Arial"/>
          <w:snapToGrid w:val="0"/>
          <w:kern w:val="0"/>
          <w:szCs w:val="21"/>
        </w:rPr>
      </w:pPr>
    </w:p>
    <w:tbl>
      <w:tblPr>
        <w:tblW w:w="9750"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515"/>
        <w:gridCol w:w="1155"/>
        <w:gridCol w:w="2020"/>
        <w:gridCol w:w="2020"/>
        <w:gridCol w:w="2020"/>
        <w:gridCol w:w="2020"/>
      </w:tblGrid>
      <w:tr w:rsidR="00931FAF" w:rsidRPr="0008068E" w14:paraId="4DA8E4D0" w14:textId="77777777" w:rsidTr="00C67258">
        <w:trPr>
          <w:trHeight w:val="20"/>
        </w:trPr>
        <w:tc>
          <w:tcPr>
            <w:tcW w:w="515" w:type="dxa"/>
            <w:vAlign w:val="center"/>
          </w:tcPr>
          <w:p w14:paraId="27699A4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3"/>
                <w:sz w:val="22"/>
                <w:szCs w:val="22"/>
              </w:rPr>
              <w:t>序号</w:t>
            </w:r>
          </w:p>
        </w:tc>
        <w:tc>
          <w:tcPr>
            <w:tcW w:w="1155" w:type="dxa"/>
            <w:vAlign w:val="center"/>
          </w:tcPr>
          <w:p w14:paraId="194F99F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10"/>
                <w:sz w:val="22"/>
                <w:szCs w:val="22"/>
              </w:rPr>
              <w:t>病害名称</w:t>
            </w:r>
          </w:p>
        </w:tc>
        <w:tc>
          <w:tcPr>
            <w:tcW w:w="2020" w:type="dxa"/>
            <w:vAlign w:val="center"/>
          </w:tcPr>
          <w:p w14:paraId="1DD15C5D"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8"/>
                <w:sz w:val="22"/>
                <w:szCs w:val="22"/>
              </w:rPr>
              <w:t>定义</w:t>
            </w:r>
          </w:p>
        </w:tc>
        <w:tc>
          <w:tcPr>
            <w:tcW w:w="2020" w:type="dxa"/>
            <w:vAlign w:val="center"/>
          </w:tcPr>
          <w:p w14:paraId="03D11CE7"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6"/>
                <w:sz w:val="22"/>
                <w:szCs w:val="22"/>
              </w:rPr>
              <w:t>特征</w:t>
            </w:r>
          </w:p>
        </w:tc>
        <w:tc>
          <w:tcPr>
            <w:tcW w:w="2020" w:type="dxa"/>
            <w:vAlign w:val="center"/>
          </w:tcPr>
          <w:p w14:paraId="084E777A"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6"/>
                <w:sz w:val="22"/>
                <w:szCs w:val="22"/>
              </w:rPr>
              <w:t>病害原因</w:t>
            </w:r>
          </w:p>
        </w:tc>
        <w:tc>
          <w:tcPr>
            <w:tcW w:w="2020" w:type="dxa"/>
            <w:vAlign w:val="center"/>
          </w:tcPr>
          <w:p w14:paraId="454A4794"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6"/>
                <w:sz w:val="22"/>
                <w:szCs w:val="22"/>
              </w:rPr>
              <w:t>养护对策</w:t>
            </w:r>
          </w:p>
        </w:tc>
      </w:tr>
      <w:tr w:rsidR="00931FAF" w:rsidRPr="0008068E" w14:paraId="059049E8" w14:textId="77777777" w:rsidTr="00C67258">
        <w:trPr>
          <w:trHeight w:val="20"/>
        </w:trPr>
        <w:tc>
          <w:tcPr>
            <w:tcW w:w="515" w:type="dxa"/>
            <w:vAlign w:val="center"/>
          </w:tcPr>
          <w:p w14:paraId="635ED68D"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1</w:t>
            </w:r>
          </w:p>
        </w:tc>
        <w:tc>
          <w:tcPr>
            <w:tcW w:w="1155" w:type="dxa"/>
            <w:vAlign w:val="center"/>
          </w:tcPr>
          <w:p w14:paraId="4859DB01"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5"/>
                <w:sz w:val="22"/>
                <w:szCs w:val="22"/>
              </w:rPr>
              <w:t>坑槽</w:t>
            </w:r>
          </w:p>
        </w:tc>
        <w:tc>
          <w:tcPr>
            <w:tcW w:w="2020" w:type="dxa"/>
            <w:vAlign w:val="center"/>
          </w:tcPr>
          <w:p w14:paraId="3A3391E7"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6"/>
                <w:sz w:val="22"/>
                <w:szCs w:val="22"/>
                <w:lang w:eastAsia="zh-CN"/>
              </w:rPr>
              <w:t>由边缘损坏、烂边</w:t>
            </w:r>
          </w:p>
          <w:p w14:paraId="67710AE8"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或块石碎裂、松动</w:t>
            </w:r>
          </w:p>
          <w:p w14:paraId="76BC44C3"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而产生的块石确实</w:t>
            </w:r>
          </w:p>
          <w:p w14:paraId="2FA6EEEB"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和坑洞凹槽</w:t>
            </w:r>
          </w:p>
        </w:tc>
        <w:tc>
          <w:tcPr>
            <w:tcW w:w="2020" w:type="dxa"/>
            <w:vAlign w:val="center"/>
          </w:tcPr>
          <w:p w14:paraId="32286D70"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position w:val="-2"/>
                <w:sz w:val="22"/>
                <w:lang w:eastAsia="en-US"/>
              </w:rPr>
              <w:t>-</w:t>
            </w:r>
          </w:p>
        </w:tc>
        <w:tc>
          <w:tcPr>
            <w:tcW w:w="2020" w:type="dxa"/>
            <w:vAlign w:val="center"/>
          </w:tcPr>
          <w:p w14:paraId="53FB20C7"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4"/>
                <w:sz w:val="22"/>
                <w:szCs w:val="22"/>
                <w:lang w:eastAsia="zh-CN"/>
              </w:rPr>
              <w:t>块石松动、破损、缺失</w:t>
            </w:r>
          </w:p>
        </w:tc>
        <w:tc>
          <w:tcPr>
            <w:tcW w:w="2020" w:type="dxa"/>
            <w:vAlign w:val="center"/>
          </w:tcPr>
          <w:p w14:paraId="642549E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4"/>
                <w:sz w:val="22"/>
                <w:szCs w:val="22"/>
              </w:rPr>
              <w:t>捕块重铺</w:t>
            </w:r>
          </w:p>
        </w:tc>
      </w:tr>
      <w:tr w:rsidR="00931FAF" w:rsidRPr="0008068E" w14:paraId="51EE9455" w14:textId="77777777" w:rsidTr="00C67258">
        <w:trPr>
          <w:trHeight w:val="20"/>
        </w:trPr>
        <w:tc>
          <w:tcPr>
            <w:tcW w:w="515" w:type="dxa"/>
            <w:vAlign w:val="center"/>
          </w:tcPr>
          <w:p w14:paraId="0B7004DA"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2</w:t>
            </w:r>
          </w:p>
        </w:tc>
        <w:tc>
          <w:tcPr>
            <w:tcW w:w="1155" w:type="dxa"/>
            <w:vAlign w:val="center"/>
          </w:tcPr>
          <w:p w14:paraId="6376E22E"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4"/>
                <w:sz w:val="22"/>
                <w:szCs w:val="22"/>
              </w:rPr>
              <w:t>松动</w:t>
            </w:r>
          </w:p>
        </w:tc>
        <w:tc>
          <w:tcPr>
            <w:tcW w:w="2020" w:type="dxa"/>
            <w:vAlign w:val="center"/>
          </w:tcPr>
          <w:p w14:paraId="62CFE762"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铺面局部受到强烈</w:t>
            </w:r>
          </w:p>
          <w:p w14:paraId="5CEC9149"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4"/>
                <w:sz w:val="22"/>
                <w:szCs w:val="22"/>
                <w:lang w:eastAsia="zh-CN"/>
              </w:rPr>
              <w:t>的冲击与剪力作用</w:t>
            </w:r>
          </w:p>
          <w:p w14:paraId="7A8E92EE"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后，块石间的缝隙</w:t>
            </w:r>
          </w:p>
          <w:p w14:paraId="4AA7A680"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松动，组合结构失</w:t>
            </w:r>
          </w:p>
          <w:p w14:paraId="1CAB6806"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6"/>
                <w:sz w:val="22"/>
                <w:szCs w:val="22"/>
              </w:rPr>
              <w:t>去稳定</w:t>
            </w:r>
          </w:p>
        </w:tc>
        <w:tc>
          <w:tcPr>
            <w:tcW w:w="2020" w:type="dxa"/>
            <w:vAlign w:val="center"/>
          </w:tcPr>
          <w:p w14:paraId="76C27AC1"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4"/>
                <w:sz w:val="22"/>
                <w:szCs w:val="22"/>
                <w:lang w:eastAsia="zh-CN"/>
              </w:rPr>
              <w:t>车过或脚踏</w:t>
            </w:r>
          </w:p>
          <w:p w14:paraId="1DEC3062"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4"/>
                <w:sz w:val="22"/>
                <w:szCs w:val="22"/>
                <w:lang w:eastAsia="zh-CN"/>
              </w:rPr>
              <w:t>感不稳有响</w:t>
            </w:r>
          </w:p>
          <w:p w14:paraId="0908D33B"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z w:val="22"/>
                <w:szCs w:val="22"/>
                <w:lang w:eastAsia="zh-CN"/>
              </w:rPr>
              <w:t>声</w:t>
            </w:r>
          </w:p>
        </w:tc>
        <w:tc>
          <w:tcPr>
            <w:tcW w:w="2020" w:type="dxa"/>
            <w:vAlign w:val="center"/>
          </w:tcPr>
          <w:p w14:paraId="329C37AE"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层间缝隙粘</w:t>
            </w:r>
          </w:p>
          <w:p w14:paraId="2E10DF5C"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4"/>
                <w:sz w:val="22"/>
                <w:szCs w:val="22"/>
                <w:lang w:eastAsia="zh-CN"/>
              </w:rPr>
              <w:t>结力或镶嵌</w:t>
            </w:r>
          </w:p>
          <w:p w14:paraId="58559B65"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5"/>
                <w:sz w:val="22"/>
                <w:szCs w:val="22"/>
                <w:lang w:eastAsia="zh-CN"/>
              </w:rPr>
              <w:t>力不足</w:t>
            </w:r>
          </w:p>
        </w:tc>
        <w:tc>
          <w:tcPr>
            <w:tcW w:w="2020" w:type="dxa"/>
            <w:vAlign w:val="center"/>
          </w:tcPr>
          <w:p w14:paraId="67375CC3"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挖出松动块石</w:t>
            </w:r>
            <w:r w:rsidRPr="0008068E">
              <w:rPr>
                <w:rFonts w:ascii="宋体" w:eastAsia="宋体" w:hAnsi="宋体"/>
                <w:color w:val="auto"/>
                <w:spacing w:val="-4"/>
                <w:sz w:val="22"/>
                <w:szCs w:val="22"/>
                <w:lang w:eastAsia="zh-CN"/>
              </w:rPr>
              <w:t>重铺或更换粘结材料后重铺</w:t>
            </w:r>
          </w:p>
        </w:tc>
      </w:tr>
      <w:tr w:rsidR="00931FAF" w:rsidRPr="0008068E" w14:paraId="3A9CBC59" w14:textId="77777777" w:rsidTr="00C67258">
        <w:trPr>
          <w:trHeight w:val="20"/>
        </w:trPr>
        <w:tc>
          <w:tcPr>
            <w:tcW w:w="515" w:type="dxa"/>
            <w:vAlign w:val="center"/>
          </w:tcPr>
          <w:p w14:paraId="48BD6582"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lastRenderedPageBreak/>
              <w:t>3</w:t>
            </w:r>
          </w:p>
        </w:tc>
        <w:tc>
          <w:tcPr>
            <w:tcW w:w="1155" w:type="dxa"/>
            <w:vAlign w:val="center"/>
          </w:tcPr>
          <w:p w14:paraId="24EC03E5"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6"/>
                <w:sz w:val="22"/>
                <w:szCs w:val="22"/>
              </w:rPr>
              <w:t>沉陷</w:t>
            </w:r>
          </w:p>
        </w:tc>
        <w:tc>
          <w:tcPr>
            <w:tcW w:w="2020" w:type="dxa"/>
            <w:vAlign w:val="center"/>
          </w:tcPr>
          <w:p w14:paraId="0D5E2F9A"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6"/>
                <w:sz w:val="22"/>
                <w:szCs w:val="22"/>
                <w:lang w:eastAsia="zh-CN"/>
              </w:rPr>
              <w:t>由基层强度不足或</w:t>
            </w:r>
          </w:p>
          <w:p w14:paraId="7154DE64"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5"/>
                <w:sz w:val="22"/>
                <w:szCs w:val="22"/>
                <w:lang w:eastAsia="zh-CN"/>
              </w:rPr>
              <w:t>因铺块松动发展到</w:t>
            </w:r>
          </w:p>
          <w:p w14:paraId="5FE48C0D"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整平层的散失而产</w:t>
            </w:r>
          </w:p>
          <w:p w14:paraId="5DDDB3F3"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5"/>
                <w:sz w:val="22"/>
                <w:szCs w:val="22"/>
                <w:lang w:eastAsia="zh-CN"/>
              </w:rPr>
              <w:t>生的路面下沉</w:t>
            </w:r>
          </w:p>
        </w:tc>
        <w:tc>
          <w:tcPr>
            <w:tcW w:w="2020" w:type="dxa"/>
            <w:vAlign w:val="center"/>
          </w:tcPr>
          <w:p w14:paraId="1D4D5A54" w14:textId="77777777" w:rsidR="00931FAF" w:rsidRPr="0008068E" w:rsidRDefault="00931FAF" w:rsidP="00C67258">
            <w:pPr>
              <w:pStyle w:val="TableText"/>
              <w:jc w:val="center"/>
              <w:rPr>
                <w:rFonts w:ascii="宋体" w:eastAsia="宋体" w:hAnsi="宋体" w:cs="Times New Roman" w:hint="eastAsia"/>
                <w:color w:val="auto"/>
                <w:sz w:val="22"/>
                <w:szCs w:val="22"/>
              </w:rPr>
            </w:pPr>
            <w:r w:rsidRPr="0008068E">
              <w:rPr>
                <w:rFonts w:ascii="宋体" w:eastAsia="宋体" w:hAnsi="宋体"/>
                <w:color w:val="auto"/>
                <w:spacing w:val="-4"/>
                <w:sz w:val="22"/>
                <w:szCs w:val="22"/>
              </w:rPr>
              <w:t>平整度空隙大于</w:t>
            </w:r>
            <w:r w:rsidRPr="0008068E">
              <w:rPr>
                <w:rFonts w:ascii="宋体" w:eastAsia="宋体" w:hAnsi="宋体" w:cs="Times New Roman"/>
                <w:color w:val="auto"/>
                <w:spacing w:val="-4"/>
                <w:sz w:val="22"/>
                <w:szCs w:val="22"/>
              </w:rPr>
              <w:t>20mm</w:t>
            </w:r>
          </w:p>
        </w:tc>
        <w:tc>
          <w:tcPr>
            <w:tcW w:w="2020" w:type="dxa"/>
            <w:vAlign w:val="center"/>
          </w:tcPr>
          <w:p w14:paraId="3B8F1551"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4"/>
                <w:sz w:val="22"/>
                <w:szCs w:val="22"/>
              </w:rPr>
              <w:t>基层强度不</w:t>
            </w:r>
            <w:r w:rsidRPr="0008068E">
              <w:rPr>
                <w:rFonts w:ascii="宋体" w:eastAsia="宋体" w:hAnsi="宋体"/>
                <w:color w:val="auto"/>
                <w:sz w:val="22"/>
                <w:szCs w:val="22"/>
              </w:rPr>
              <w:t>足</w:t>
            </w:r>
          </w:p>
        </w:tc>
        <w:tc>
          <w:tcPr>
            <w:tcW w:w="2020" w:type="dxa"/>
            <w:vAlign w:val="center"/>
          </w:tcPr>
          <w:p w14:paraId="7B31A53B"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4"/>
                <w:sz w:val="22"/>
                <w:szCs w:val="22"/>
              </w:rPr>
              <w:t>更换基层或补</w:t>
            </w:r>
            <w:r w:rsidRPr="0008068E">
              <w:rPr>
                <w:rFonts w:ascii="宋体" w:eastAsia="宋体" w:hAnsi="宋体"/>
                <w:color w:val="auto"/>
                <w:spacing w:val="-6"/>
                <w:sz w:val="22"/>
                <w:szCs w:val="22"/>
              </w:rPr>
              <w:t>强基层</w:t>
            </w:r>
          </w:p>
        </w:tc>
      </w:tr>
      <w:tr w:rsidR="00931FAF" w:rsidRPr="0008068E" w14:paraId="400B3B74" w14:textId="77777777" w:rsidTr="00C67258">
        <w:trPr>
          <w:trHeight w:val="20"/>
        </w:trPr>
        <w:tc>
          <w:tcPr>
            <w:tcW w:w="515" w:type="dxa"/>
            <w:vAlign w:val="center"/>
          </w:tcPr>
          <w:p w14:paraId="29F27C2C"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4</w:t>
            </w:r>
          </w:p>
        </w:tc>
        <w:tc>
          <w:tcPr>
            <w:tcW w:w="1155" w:type="dxa"/>
            <w:vAlign w:val="center"/>
          </w:tcPr>
          <w:p w14:paraId="569275A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8"/>
                <w:sz w:val="22"/>
                <w:szCs w:val="22"/>
              </w:rPr>
              <w:t>隆起</w:t>
            </w:r>
          </w:p>
        </w:tc>
        <w:tc>
          <w:tcPr>
            <w:tcW w:w="2020" w:type="dxa"/>
            <w:vAlign w:val="center"/>
          </w:tcPr>
          <w:p w14:paraId="4BB8876C"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铺块受热膨胀相顶</w:t>
            </w:r>
            <w:r w:rsidRPr="0008068E">
              <w:rPr>
                <w:rFonts w:ascii="宋体" w:eastAsia="宋体" w:hAnsi="宋体"/>
                <w:color w:val="auto"/>
                <w:spacing w:val="-10"/>
                <w:sz w:val="22"/>
                <w:szCs w:val="22"/>
                <w:lang w:eastAsia="zh-CN"/>
              </w:rPr>
              <w:t>凸起</w:t>
            </w:r>
          </w:p>
        </w:tc>
        <w:tc>
          <w:tcPr>
            <w:tcW w:w="2020" w:type="dxa"/>
            <w:vAlign w:val="center"/>
          </w:tcPr>
          <w:p w14:paraId="01300877"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5"/>
                <w:sz w:val="22"/>
                <w:szCs w:val="22"/>
                <w:lang w:eastAsia="zh-CN"/>
              </w:rPr>
              <w:t>多发于长时</w:t>
            </w:r>
          </w:p>
          <w:p w14:paraId="2AC1629F"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7"/>
                <w:sz w:val="22"/>
                <w:szCs w:val="22"/>
                <w:lang w:eastAsia="zh-CN"/>
              </w:rPr>
              <w:t>间光照的平</w:t>
            </w:r>
          </w:p>
          <w:p w14:paraId="57F139BD"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4"/>
                <w:sz w:val="22"/>
                <w:szCs w:val="22"/>
                <w:lang w:eastAsia="zh-CN"/>
              </w:rPr>
              <w:t>面与坡道相</w:t>
            </w:r>
          </w:p>
          <w:p w14:paraId="5C40F40B"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5"/>
                <w:sz w:val="22"/>
                <w:szCs w:val="22"/>
              </w:rPr>
              <w:t>接处</w:t>
            </w:r>
          </w:p>
        </w:tc>
        <w:tc>
          <w:tcPr>
            <w:tcW w:w="2020" w:type="dxa"/>
            <w:vAlign w:val="center"/>
          </w:tcPr>
          <w:p w14:paraId="42DF2D34"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铺块材料温</w:t>
            </w:r>
          </w:p>
          <w:p w14:paraId="06D5EA41"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11"/>
                <w:sz w:val="22"/>
                <w:szCs w:val="22"/>
                <w:lang w:eastAsia="zh-CN"/>
              </w:rPr>
              <w:t>差变化大，</w:t>
            </w:r>
          </w:p>
          <w:p w14:paraId="5788623B"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4"/>
                <w:sz w:val="22"/>
                <w:szCs w:val="22"/>
                <w:lang w:eastAsia="zh-CN"/>
              </w:rPr>
              <w:t>缝宽设置不</w:t>
            </w:r>
            <w:r w:rsidRPr="0008068E">
              <w:rPr>
                <w:rFonts w:ascii="宋体" w:eastAsia="宋体" w:hAnsi="宋体"/>
                <w:color w:val="auto"/>
                <w:sz w:val="22"/>
                <w:szCs w:val="22"/>
                <w:lang w:eastAsia="zh-CN"/>
              </w:rPr>
              <w:t>当</w:t>
            </w:r>
          </w:p>
        </w:tc>
        <w:tc>
          <w:tcPr>
            <w:tcW w:w="2020" w:type="dxa"/>
            <w:vAlign w:val="center"/>
          </w:tcPr>
          <w:p w14:paraId="262D4821"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修补调整膨胀</w:t>
            </w:r>
          </w:p>
          <w:p w14:paraId="3234D389"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4"/>
                <w:sz w:val="22"/>
                <w:szCs w:val="22"/>
                <w:lang w:eastAsia="zh-CN"/>
              </w:rPr>
              <w:t>或调换铺块材</w:t>
            </w:r>
          </w:p>
          <w:p w14:paraId="2FA3F56E"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料</w:t>
            </w:r>
          </w:p>
        </w:tc>
      </w:tr>
      <w:tr w:rsidR="00931FAF" w:rsidRPr="0008068E" w14:paraId="7F3D5570" w14:textId="77777777" w:rsidTr="00C67258">
        <w:trPr>
          <w:trHeight w:val="20"/>
        </w:trPr>
        <w:tc>
          <w:tcPr>
            <w:tcW w:w="515" w:type="dxa"/>
            <w:vAlign w:val="center"/>
          </w:tcPr>
          <w:p w14:paraId="09F4975A"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5</w:t>
            </w:r>
          </w:p>
        </w:tc>
        <w:tc>
          <w:tcPr>
            <w:tcW w:w="1155" w:type="dxa"/>
            <w:vAlign w:val="center"/>
          </w:tcPr>
          <w:p w14:paraId="075F12BE"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12"/>
                <w:sz w:val="22"/>
                <w:szCs w:val="22"/>
              </w:rPr>
              <w:t>高低</w:t>
            </w:r>
            <w:r w:rsidRPr="0008068E">
              <w:rPr>
                <w:rFonts w:ascii="宋体" w:eastAsia="宋体" w:hAnsi="宋体"/>
                <w:color w:val="auto"/>
                <w:sz w:val="22"/>
                <w:szCs w:val="22"/>
              </w:rPr>
              <w:t>差</w:t>
            </w:r>
          </w:p>
        </w:tc>
        <w:tc>
          <w:tcPr>
            <w:tcW w:w="2020" w:type="dxa"/>
            <w:vAlign w:val="center"/>
          </w:tcPr>
          <w:p w14:paraId="655EBB98"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面层块石间或与老</w:t>
            </w:r>
          </w:p>
          <w:p w14:paraId="7E4F9560"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路面相接处出现高</w:t>
            </w:r>
          </w:p>
          <w:p w14:paraId="4E2277F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4"/>
                <w:sz w:val="22"/>
                <w:szCs w:val="22"/>
              </w:rPr>
              <w:t>低差</w:t>
            </w:r>
          </w:p>
        </w:tc>
        <w:tc>
          <w:tcPr>
            <w:tcW w:w="2020" w:type="dxa"/>
            <w:vAlign w:val="center"/>
          </w:tcPr>
          <w:p w14:paraId="1B6019F7"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4"/>
                <w:sz w:val="22"/>
                <w:szCs w:val="22"/>
              </w:rPr>
              <w:t>相邻高差</w:t>
            </w:r>
          </w:p>
        </w:tc>
        <w:tc>
          <w:tcPr>
            <w:tcW w:w="2020" w:type="dxa"/>
            <w:vAlign w:val="center"/>
          </w:tcPr>
          <w:p w14:paraId="50D0E229"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基层强度整</w:t>
            </w:r>
          </w:p>
          <w:p w14:paraId="78811908"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体性差异或</w:t>
            </w:r>
          </w:p>
          <w:p w14:paraId="0BAA3574"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粘结层松散</w:t>
            </w:r>
          </w:p>
          <w:p w14:paraId="1BD16C33"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4"/>
                <w:sz w:val="22"/>
                <w:szCs w:val="22"/>
              </w:rPr>
              <w:t>缺失</w:t>
            </w:r>
          </w:p>
        </w:tc>
        <w:tc>
          <w:tcPr>
            <w:tcW w:w="2020" w:type="dxa"/>
            <w:vAlign w:val="center"/>
          </w:tcPr>
          <w:p w14:paraId="4C3097D3"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3"/>
                <w:sz w:val="22"/>
                <w:szCs w:val="22"/>
              </w:rPr>
              <w:t>基层补强，铺</w:t>
            </w:r>
            <w:r w:rsidRPr="0008068E">
              <w:rPr>
                <w:rFonts w:ascii="宋体" w:eastAsia="宋体" w:hAnsi="宋体"/>
                <w:color w:val="auto"/>
                <w:spacing w:val="-4"/>
                <w:sz w:val="22"/>
                <w:szCs w:val="22"/>
              </w:rPr>
              <w:t>块修补</w:t>
            </w:r>
          </w:p>
        </w:tc>
      </w:tr>
      <w:tr w:rsidR="00931FAF" w:rsidRPr="0008068E" w14:paraId="446A0629" w14:textId="77777777" w:rsidTr="00C67258">
        <w:trPr>
          <w:trHeight w:val="20"/>
        </w:trPr>
        <w:tc>
          <w:tcPr>
            <w:tcW w:w="515" w:type="dxa"/>
            <w:vAlign w:val="center"/>
          </w:tcPr>
          <w:p w14:paraId="6F039715"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6</w:t>
            </w:r>
          </w:p>
        </w:tc>
        <w:tc>
          <w:tcPr>
            <w:tcW w:w="1155" w:type="dxa"/>
            <w:vAlign w:val="center"/>
          </w:tcPr>
          <w:p w14:paraId="77C7E1F5"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4"/>
                <w:sz w:val="22"/>
                <w:szCs w:val="22"/>
              </w:rPr>
              <w:t>碎裂</w:t>
            </w:r>
          </w:p>
        </w:tc>
        <w:tc>
          <w:tcPr>
            <w:tcW w:w="2020" w:type="dxa"/>
            <w:vAlign w:val="center"/>
          </w:tcPr>
          <w:p w14:paraId="4A347268"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5"/>
                <w:sz w:val="22"/>
                <w:szCs w:val="22"/>
                <w:lang w:eastAsia="zh-CN"/>
              </w:rPr>
              <w:t>因铺面板块厚度不</w:t>
            </w:r>
          </w:p>
          <w:p w14:paraId="5915EA1A"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足或板块与粘结层</w:t>
            </w:r>
          </w:p>
          <w:p w14:paraId="38C2DDFC"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脱壳后被车辆碾压</w:t>
            </w:r>
          </w:p>
          <w:p w14:paraId="26CACDA9"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破碎或因基层强度</w:t>
            </w:r>
          </w:p>
          <w:p w14:paraId="4D40A050"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不足致使铺面发生</w:t>
            </w:r>
          </w:p>
          <w:p w14:paraId="435307B0"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7"/>
                <w:sz w:val="22"/>
                <w:szCs w:val="22"/>
                <w:lang w:eastAsia="zh-CN"/>
              </w:rPr>
              <w:t>的沉裂</w:t>
            </w:r>
          </w:p>
        </w:tc>
        <w:tc>
          <w:tcPr>
            <w:tcW w:w="2020" w:type="dxa"/>
            <w:vAlign w:val="center"/>
          </w:tcPr>
          <w:p w14:paraId="635AB09E"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6"/>
                <w:sz w:val="22"/>
                <w:szCs w:val="22"/>
                <w:lang w:eastAsia="zh-CN"/>
              </w:rPr>
              <w:t>常发生于大</w:t>
            </w:r>
            <w:r w:rsidRPr="0008068E">
              <w:rPr>
                <w:rFonts w:ascii="宋体" w:eastAsia="宋体" w:hAnsi="宋体"/>
                <w:color w:val="auto"/>
                <w:spacing w:val="-4"/>
                <w:sz w:val="22"/>
                <w:szCs w:val="22"/>
                <w:lang w:eastAsia="zh-CN"/>
              </w:rPr>
              <w:t>理石板块、广场砖材质</w:t>
            </w:r>
          </w:p>
          <w:p w14:paraId="29369AC1"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7"/>
                <w:sz w:val="22"/>
                <w:szCs w:val="22"/>
              </w:rPr>
              <w:t>的铺面</w:t>
            </w:r>
          </w:p>
        </w:tc>
        <w:tc>
          <w:tcPr>
            <w:tcW w:w="2020" w:type="dxa"/>
            <w:vAlign w:val="center"/>
          </w:tcPr>
          <w:p w14:paraId="2EDBB388"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4"/>
                <w:sz w:val="22"/>
                <w:szCs w:val="22"/>
                <w:lang w:eastAsia="zh-CN"/>
              </w:rPr>
              <w:t>面层遭重车</w:t>
            </w:r>
          </w:p>
          <w:p w14:paraId="3D8344F1"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碾压或铺块</w:t>
            </w:r>
          </w:p>
          <w:p w14:paraId="6FF8B7E6"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4"/>
                <w:sz w:val="22"/>
                <w:szCs w:val="22"/>
                <w:lang w:eastAsia="zh-CN"/>
              </w:rPr>
              <w:t>厚度、强度</w:t>
            </w:r>
          </w:p>
          <w:p w14:paraId="33B3F767"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6"/>
                <w:sz w:val="22"/>
                <w:szCs w:val="22"/>
              </w:rPr>
              <w:t>不足</w:t>
            </w:r>
          </w:p>
        </w:tc>
        <w:tc>
          <w:tcPr>
            <w:tcW w:w="2020" w:type="dxa"/>
            <w:vAlign w:val="center"/>
          </w:tcPr>
          <w:p w14:paraId="1A270635"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4"/>
                <w:sz w:val="22"/>
                <w:szCs w:val="22"/>
                <w:lang w:eastAsia="zh-CN"/>
              </w:rPr>
              <w:t>重新铺筑、换</w:t>
            </w:r>
          </w:p>
          <w:p w14:paraId="6625E649"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板铺筑、加强</w:t>
            </w:r>
          </w:p>
          <w:p w14:paraId="57005FDA"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8"/>
                <w:sz w:val="22"/>
                <w:szCs w:val="22"/>
              </w:rPr>
              <w:t>管理</w:t>
            </w:r>
          </w:p>
        </w:tc>
      </w:tr>
      <w:tr w:rsidR="00931FAF" w:rsidRPr="0008068E" w14:paraId="039A2691" w14:textId="77777777" w:rsidTr="00C67258">
        <w:trPr>
          <w:trHeight w:val="20"/>
        </w:trPr>
        <w:tc>
          <w:tcPr>
            <w:tcW w:w="515" w:type="dxa"/>
            <w:vAlign w:val="center"/>
          </w:tcPr>
          <w:p w14:paraId="327B362D"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7</w:t>
            </w:r>
          </w:p>
        </w:tc>
        <w:tc>
          <w:tcPr>
            <w:tcW w:w="1155" w:type="dxa"/>
            <w:vAlign w:val="center"/>
          </w:tcPr>
          <w:p w14:paraId="3BDA29AD"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8"/>
                <w:sz w:val="22"/>
                <w:szCs w:val="22"/>
              </w:rPr>
              <w:t>路框</w:t>
            </w:r>
            <w:r w:rsidRPr="0008068E">
              <w:rPr>
                <w:rFonts w:ascii="宋体" w:eastAsia="宋体" w:hAnsi="宋体"/>
                <w:color w:val="auto"/>
                <w:sz w:val="22"/>
                <w:szCs w:val="22"/>
              </w:rPr>
              <w:t>差</w:t>
            </w:r>
          </w:p>
        </w:tc>
        <w:tc>
          <w:tcPr>
            <w:tcW w:w="2020" w:type="dxa"/>
            <w:vAlign w:val="center"/>
          </w:tcPr>
          <w:p w14:paraId="3B7D96B5"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铺面与雨污检查井</w:t>
            </w:r>
          </w:p>
          <w:p w14:paraId="5C0B74D2"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井座顶面的相对高</w:t>
            </w:r>
          </w:p>
          <w:p w14:paraId="3E8D78AD"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差</w:t>
            </w:r>
          </w:p>
        </w:tc>
        <w:tc>
          <w:tcPr>
            <w:tcW w:w="2020" w:type="dxa"/>
            <w:vAlign w:val="center"/>
          </w:tcPr>
          <w:p w14:paraId="545B5D43" w14:textId="77777777" w:rsidR="00931FAF" w:rsidRPr="0008068E" w:rsidRDefault="00931FAF" w:rsidP="00C67258">
            <w:pPr>
              <w:pStyle w:val="TableText"/>
              <w:jc w:val="center"/>
              <w:rPr>
                <w:rFonts w:ascii="宋体" w:eastAsia="宋体" w:hAnsi="宋体" w:cs="Times New Roman" w:hint="eastAsia"/>
                <w:color w:val="auto"/>
                <w:sz w:val="22"/>
                <w:szCs w:val="22"/>
                <w:lang w:eastAsia="zh-CN"/>
              </w:rPr>
            </w:pPr>
            <w:r w:rsidRPr="0008068E">
              <w:rPr>
                <w:rFonts w:ascii="宋体" w:eastAsia="宋体" w:hAnsi="宋体"/>
                <w:color w:val="auto"/>
                <w:spacing w:val="-4"/>
                <w:sz w:val="22"/>
                <w:szCs w:val="22"/>
                <w:lang w:eastAsia="zh-CN"/>
              </w:rPr>
              <w:t>相对高低差</w:t>
            </w:r>
            <w:r w:rsidRPr="0008068E">
              <w:rPr>
                <w:rFonts w:ascii="宋体" w:eastAsia="宋体" w:hAnsi="宋体"/>
                <w:color w:val="auto"/>
                <w:spacing w:val="-7"/>
                <w:sz w:val="22"/>
                <w:szCs w:val="22"/>
                <w:lang w:eastAsia="zh-CN"/>
              </w:rPr>
              <w:t>不小于</w:t>
            </w:r>
            <w:r w:rsidRPr="0008068E">
              <w:rPr>
                <w:rFonts w:ascii="宋体" w:eastAsia="宋体" w:hAnsi="宋体" w:cs="Times New Roman"/>
                <w:color w:val="auto"/>
                <w:spacing w:val="-7"/>
                <w:sz w:val="22"/>
                <w:szCs w:val="22"/>
                <w:lang w:eastAsia="zh-CN"/>
              </w:rPr>
              <w:t>15mm</w:t>
            </w:r>
          </w:p>
        </w:tc>
        <w:tc>
          <w:tcPr>
            <w:tcW w:w="2020" w:type="dxa"/>
            <w:vAlign w:val="center"/>
          </w:tcPr>
          <w:p w14:paraId="5015BA11"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基础底板强</w:t>
            </w:r>
          </w:p>
          <w:p w14:paraId="6C8FF923"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度不足或井</w:t>
            </w:r>
          </w:p>
          <w:p w14:paraId="6A55A12F"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顶砖块松动</w:t>
            </w:r>
          </w:p>
          <w:p w14:paraId="7215707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4"/>
                <w:sz w:val="22"/>
                <w:szCs w:val="22"/>
              </w:rPr>
              <w:t>碎裂等</w:t>
            </w:r>
          </w:p>
        </w:tc>
        <w:tc>
          <w:tcPr>
            <w:tcW w:w="2020" w:type="dxa"/>
            <w:vAlign w:val="center"/>
          </w:tcPr>
          <w:p w14:paraId="3B87C697"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修补井顶砖</w:t>
            </w:r>
          </w:p>
          <w:p w14:paraId="62DA6E63"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墙，增设收口</w:t>
            </w:r>
          </w:p>
          <w:p w14:paraId="70C9BC81"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盖板，重新安</w:t>
            </w:r>
          </w:p>
          <w:p w14:paraId="06519A53"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4"/>
                <w:sz w:val="22"/>
                <w:szCs w:val="22"/>
                <w:lang w:eastAsia="zh-CN"/>
              </w:rPr>
              <w:t>装井框等</w:t>
            </w:r>
          </w:p>
        </w:tc>
      </w:tr>
    </w:tbl>
    <w:p w14:paraId="4BC635EF"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3.3.2</w:t>
      </w:r>
      <w:r w:rsidRPr="0008068E">
        <w:rPr>
          <w:sz w:val="22"/>
        </w:rPr>
        <w:t>应根据破损程度及时修复路面病害。对于破损较小的，发现即修复；破损较大的，发现即上报，并根据实际工程量及时安排修复时间。</w:t>
      </w:r>
    </w:p>
    <w:p w14:paraId="0E0FE094"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3.3.3</w:t>
      </w:r>
      <w:r w:rsidRPr="0008068E">
        <w:rPr>
          <w:sz w:val="22"/>
        </w:rPr>
        <w:t>涉及占路而影响交通通行的养护作业，应通过开展夜间施工作业，减少高峰期间占路作业频率。施工窗口期宜选择夜间</w:t>
      </w:r>
      <w:r w:rsidRPr="0008068E">
        <w:rPr>
          <w:sz w:val="22"/>
        </w:rPr>
        <w:t>23</w:t>
      </w:r>
      <w:r w:rsidRPr="0008068E">
        <w:rPr>
          <w:sz w:val="22"/>
        </w:rPr>
        <w:t>时至次日</w:t>
      </w:r>
      <w:r w:rsidRPr="0008068E">
        <w:rPr>
          <w:sz w:val="22"/>
        </w:rPr>
        <w:t>6</w:t>
      </w:r>
      <w:r w:rsidRPr="0008068E">
        <w:rPr>
          <w:sz w:val="22"/>
        </w:rPr>
        <w:t>时。</w:t>
      </w:r>
    </w:p>
    <w:p w14:paraId="12273D93"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3.3.4</w:t>
      </w:r>
      <w:r w:rsidRPr="0008068E">
        <w:rPr>
          <w:sz w:val="22"/>
        </w:rPr>
        <w:t>坑槽修补作业应遵循连续坑槽合并修补、采用小型机具快速修补等原则。</w:t>
      </w:r>
    </w:p>
    <w:p w14:paraId="0671DF89"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3.3.5</w:t>
      </w:r>
      <w:r w:rsidRPr="0008068E">
        <w:rPr>
          <w:sz w:val="22"/>
        </w:rPr>
        <w:t>交通流量大、阴雨天气等情况坑槽修补作业宜使用喷射式修补法。</w:t>
      </w:r>
    </w:p>
    <w:p w14:paraId="599947E9"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3.3.6</w:t>
      </w:r>
      <w:r w:rsidRPr="0008068E">
        <w:rPr>
          <w:sz w:val="22"/>
        </w:rPr>
        <w:t>预养护比例应遵循行业考核标准。其中，城市道路预防性养护的面积不应低于城市道路总面积的</w:t>
      </w:r>
      <w:r w:rsidRPr="0008068E">
        <w:rPr>
          <w:sz w:val="22"/>
        </w:rPr>
        <w:t>4%</w:t>
      </w:r>
      <w:r w:rsidRPr="0008068E">
        <w:rPr>
          <w:sz w:val="22"/>
        </w:rPr>
        <w:t>；县道预防性养护里程不应低于县道总里程的</w:t>
      </w:r>
      <w:r w:rsidRPr="0008068E">
        <w:rPr>
          <w:sz w:val="22"/>
        </w:rPr>
        <w:t>5%</w:t>
      </w:r>
      <w:r w:rsidRPr="0008068E">
        <w:rPr>
          <w:sz w:val="22"/>
        </w:rPr>
        <w:t>，乡村道预防性养护里程不应低于乡村道总里程的</w:t>
      </w:r>
      <w:r w:rsidRPr="0008068E">
        <w:rPr>
          <w:sz w:val="22"/>
        </w:rPr>
        <w:t>3%</w:t>
      </w:r>
      <w:r w:rsidRPr="0008068E">
        <w:rPr>
          <w:sz w:val="22"/>
        </w:rPr>
        <w:t>。</w:t>
      </w:r>
    </w:p>
    <w:p w14:paraId="686897E0"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3.3.7</w:t>
      </w:r>
      <w:r w:rsidRPr="0008068E">
        <w:rPr>
          <w:sz w:val="22"/>
        </w:rPr>
        <w:t>道路最佳预养护时间和路况标准应根据检测数据确定，预防性养护措施的时机宜按照下表选取。</w:t>
      </w:r>
    </w:p>
    <w:p w14:paraId="0F974B3D" w14:textId="77777777" w:rsidR="00931FAF" w:rsidRPr="0008068E" w:rsidRDefault="00931FAF" w:rsidP="00931FAF">
      <w:pPr>
        <w:tabs>
          <w:tab w:val="left" w:pos="3060"/>
        </w:tabs>
        <w:snapToGrid w:val="0"/>
        <w:ind w:firstLineChars="200" w:firstLine="440"/>
        <w:rPr>
          <w:sz w:val="22"/>
        </w:rPr>
      </w:pPr>
      <w:r w:rsidRPr="0008068E">
        <w:rPr>
          <w:sz w:val="22"/>
        </w:rPr>
        <w:t>表</w:t>
      </w:r>
      <w:r w:rsidRPr="0008068E">
        <w:rPr>
          <w:sz w:val="22"/>
        </w:rPr>
        <w:t>3-5</w:t>
      </w:r>
      <w:r w:rsidRPr="0008068E">
        <w:rPr>
          <w:sz w:val="22"/>
        </w:rPr>
        <w:t>预防性养护的实施时间与适用条件</w:t>
      </w:r>
    </w:p>
    <w:p w14:paraId="3A2E14FD" w14:textId="77777777" w:rsidR="00931FAF" w:rsidRPr="0008068E" w:rsidRDefault="00931FAF" w:rsidP="00931FAF">
      <w:pPr>
        <w:widowControl/>
        <w:kinsoku w:val="0"/>
        <w:autoSpaceDE w:val="0"/>
        <w:autoSpaceDN w:val="0"/>
        <w:adjustRightInd w:val="0"/>
        <w:snapToGrid w:val="0"/>
        <w:spacing w:line="72" w:lineRule="exact"/>
        <w:jc w:val="left"/>
        <w:textAlignment w:val="baseline"/>
        <w:rPr>
          <w:rFonts w:ascii="Arial" w:eastAsia="Arial" w:hAnsi="Arial" w:cs="Arial"/>
          <w:snapToGrid w:val="0"/>
          <w:kern w:val="0"/>
          <w:szCs w:val="21"/>
        </w:rPr>
      </w:pPr>
    </w:p>
    <w:tbl>
      <w:tblPr>
        <w:tblW w:w="9608"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820"/>
        <w:gridCol w:w="976"/>
        <w:gridCol w:w="976"/>
        <w:gridCol w:w="977"/>
        <w:gridCol w:w="976"/>
        <w:gridCol w:w="977"/>
        <w:gridCol w:w="976"/>
        <w:gridCol w:w="977"/>
        <w:gridCol w:w="976"/>
        <w:gridCol w:w="977"/>
      </w:tblGrid>
      <w:tr w:rsidR="00931FAF" w:rsidRPr="0008068E" w14:paraId="21CB24F5" w14:textId="77777777" w:rsidTr="00C67258">
        <w:trPr>
          <w:trHeight w:val="20"/>
        </w:trPr>
        <w:tc>
          <w:tcPr>
            <w:tcW w:w="820" w:type="dxa"/>
            <w:vAlign w:val="center"/>
          </w:tcPr>
          <w:p w14:paraId="14E7FFB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z w:val="22"/>
                <w:szCs w:val="22"/>
              </w:rPr>
              <w:t>类别</w:t>
            </w:r>
          </w:p>
        </w:tc>
        <w:tc>
          <w:tcPr>
            <w:tcW w:w="976" w:type="dxa"/>
            <w:vAlign w:val="center"/>
          </w:tcPr>
          <w:p w14:paraId="234A9043"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z w:val="22"/>
                <w:szCs w:val="22"/>
              </w:rPr>
              <w:t>雾封层</w:t>
            </w:r>
          </w:p>
        </w:tc>
        <w:tc>
          <w:tcPr>
            <w:tcW w:w="976" w:type="dxa"/>
            <w:vAlign w:val="center"/>
          </w:tcPr>
          <w:p w14:paraId="7E8D205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z w:val="22"/>
                <w:szCs w:val="22"/>
              </w:rPr>
              <w:t>碎石封层、纤维封层</w:t>
            </w:r>
          </w:p>
        </w:tc>
        <w:tc>
          <w:tcPr>
            <w:tcW w:w="977" w:type="dxa"/>
            <w:vAlign w:val="center"/>
          </w:tcPr>
          <w:p w14:paraId="071DDCA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z w:val="22"/>
                <w:szCs w:val="22"/>
              </w:rPr>
              <w:t>稀浆封层</w:t>
            </w:r>
          </w:p>
        </w:tc>
        <w:tc>
          <w:tcPr>
            <w:tcW w:w="976" w:type="dxa"/>
            <w:vAlign w:val="center"/>
          </w:tcPr>
          <w:p w14:paraId="1FA6DE0B"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z w:val="22"/>
                <w:szCs w:val="22"/>
              </w:rPr>
              <w:t>微表处</w:t>
            </w:r>
          </w:p>
        </w:tc>
        <w:tc>
          <w:tcPr>
            <w:tcW w:w="977" w:type="dxa"/>
            <w:vAlign w:val="center"/>
          </w:tcPr>
          <w:p w14:paraId="5FA10AA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z w:val="22"/>
                <w:szCs w:val="22"/>
              </w:rPr>
              <w:t>复合封层</w:t>
            </w:r>
          </w:p>
        </w:tc>
        <w:tc>
          <w:tcPr>
            <w:tcW w:w="976" w:type="dxa"/>
            <w:vAlign w:val="center"/>
          </w:tcPr>
          <w:p w14:paraId="4021E35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z w:val="22"/>
                <w:szCs w:val="22"/>
              </w:rPr>
              <w:t>薄层罩面</w:t>
            </w:r>
          </w:p>
        </w:tc>
        <w:tc>
          <w:tcPr>
            <w:tcW w:w="977" w:type="dxa"/>
            <w:vAlign w:val="center"/>
          </w:tcPr>
          <w:p w14:paraId="6F1C1996"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z w:val="22"/>
                <w:szCs w:val="22"/>
              </w:rPr>
              <w:t>超薄罩面</w:t>
            </w:r>
          </w:p>
        </w:tc>
        <w:tc>
          <w:tcPr>
            <w:tcW w:w="976" w:type="dxa"/>
            <w:vAlign w:val="center"/>
          </w:tcPr>
          <w:p w14:paraId="240E6F2D"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z w:val="22"/>
                <w:szCs w:val="22"/>
              </w:rPr>
              <w:t>封层罩面</w:t>
            </w:r>
          </w:p>
        </w:tc>
        <w:tc>
          <w:tcPr>
            <w:tcW w:w="977" w:type="dxa"/>
            <w:vAlign w:val="center"/>
          </w:tcPr>
          <w:p w14:paraId="58CBE989"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z w:val="22"/>
                <w:szCs w:val="22"/>
              </w:rPr>
              <w:t>就地热再生</w:t>
            </w:r>
          </w:p>
        </w:tc>
      </w:tr>
      <w:tr w:rsidR="00931FAF" w:rsidRPr="0008068E" w14:paraId="6DE5818A" w14:textId="77777777" w:rsidTr="00C67258">
        <w:trPr>
          <w:trHeight w:val="20"/>
        </w:trPr>
        <w:tc>
          <w:tcPr>
            <w:tcW w:w="820" w:type="dxa"/>
            <w:vAlign w:val="center"/>
          </w:tcPr>
          <w:p w14:paraId="09558BF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实施时间（年）</w:t>
            </w:r>
          </w:p>
        </w:tc>
        <w:tc>
          <w:tcPr>
            <w:tcW w:w="976" w:type="dxa"/>
            <w:vAlign w:val="center"/>
          </w:tcPr>
          <w:p w14:paraId="31E76F14"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2~3</w:t>
            </w:r>
          </w:p>
        </w:tc>
        <w:tc>
          <w:tcPr>
            <w:tcW w:w="976" w:type="dxa"/>
            <w:vAlign w:val="center"/>
          </w:tcPr>
          <w:p w14:paraId="169D1EC5"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3~5</w:t>
            </w:r>
          </w:p>
        </w:tc>
        <w:tc>
          <w:tcPr>
            <w:tcW w:w="977" w:type="dxa"/>
            <w:vAlign w:val="center"/>
          </w:tcPr>
          <w:p w14:paraId="24B23081"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3~5</w:t>
            </w:r>
          </w:p>
        </w:tc>
        <w:tc>
          <w:tcPr>
            <w:tcW w:w="976" w:type="dxa"/>
            <w:vAlign w:val="center"/>
          </w:tcPr>
          <w:p w14:paraId="62FB7C88"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3~5</w:t>
            </w:r>
          </w:p>
        </w:tc>
        <w:tc>
          <w:tcPr>
            <w:tcW w:w="977" w:type="dxa"/>
            <w:vAlign w:val="center"/>
          </w:tcPr>
          <w:p w14:paraId="64E56C08"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3~5</w:t>
            </w:r>
          </w:p>
        </w:tc>
        <w:tc>
          <w:tcPr>
            <w:tcW w:w="976" w:type="dxa"/>
            <w:vAlign w:val="center"/>
          </w:tcPr>
          <w:p w14:paraId="506E6E0F"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3~5</w:t>
            </w:r>
          </w:p>
        </w:tc>
        <w:tc>
          <w:tcPr>
            <w:tcW w:w="977" w:type="dxa"/>
            <w:vAlign w:val="center"/>
          </w:tcPr>
          <w:p w14:paraId="378118A8"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3~5</w:t>
            </w:r>
          </w:p>
        </w:tc>
        <w:tc>
          <w:tcPr>
            <w:tcW w:w="976" w:type="dxa"/>
            <w:vAlign w:val="center"/>
          </w:tcPr>
          <w:p w14:paraId="6E9BAB63"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4~6</w:t>
            </w:r>
          </w:p>
        </w:tc>
        <w:tc>
          <w:tcPr>
            <w:tcW w:w="977" w:type="dxa"/>
            <w:vAlign w:val="center"/>
          </w:tcPr>
          <w:p w14:paraId="650AE44E"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4~6</w:t>
            </w:r>
          </w:p>
        </w:tc>
      </w:tr>
    </w:tbl>
    <w:p w14:paraId="18A778FB" w14:textId="77777777" w:rsidR="00931FAF" w:rsidRPr="0008068E" w:rsidRDefault="00931FAF" w:rsidP="00931FAF">
      <w:pPr>
        <w:tabs>
          <w:tab w:val="left" w:pos="3060"/>
        </w:tabs>
        <w:snapToGrid w:val="0"/>
        <w:ind w:firstLineChars="200" w:firstLine="440"/>
        <w:rPr>
          <w:sz w:val="22"/>
        </w:rPr>
      </w:pPr>
      <w:r w:rsidRPr="0008068E">
        <w:rPr>
          <w:sz w:val="22"/>
        </w:rPr>
        <w:t>备注：对于临港新片区冰冻发生次数较少地区，裂缝修补时间宜安排在雨季来临之前、裂缝基本张开之际，避免雨水通过裂缝进入结构层造成路面损坏。</w:t>
      </w:r>
    </w:p>
    <w:p w14:paraId="6BD8F3BF"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3.3.8</w:t>
      </w:r>
      <w:r w:rsidRPr="0008068E">
        <w:rPr>
          <w:sz w:val="22"/>
        </w:rPr>
        <w:t>应根据路面功能状况选取相应的作业工艺。</w:t>
      </w:r>
    </w:p>
    <w:p w14:paraId="7D0BD9EC" w14:textId="77777777" w:rsidR="00931FAF" w:rsidRPr="0008068E" w:rsidRDefault="00931FAF" w:rsidP="00931FAF">
      <w:pPr>
        <w:tabs>
          <w:tab w:val="left" w:pos="3060"/>
        </w:tabs>
        <w:snapToGrid w:val="0"/>
        <w:ind w:firstLineChars="200" w:firstLine="440"/>
        <w:jc w:val="center"/>
        <w:rPr>
          <w:sz w:val="22"/>
        </w:rPr>
      </w:pPr>
      <w:r w:rsidRPr="0008068E">
        <w:rPr>
          <w:sz w:val="22"/>
        </w:rPr>
        <w:t>表</w:t>
      </w:r>
      <w:r w:rsidRPr="0008068E">
        <w:rPr>
          <w:sz w:val="22"/>
        </w:rPr>
        <w:t>3-6</w:t>
      </w:r>
      <w:r w:rsidRPr="0008068E">
        <w:rPr>
          <w:sz w:val="22"/>
        </w:rPr>
        <w:t>预防性养护技术适用的路面功能状况</w:t>
      </w:r>
    </w:p>
    <w:tbl>
      <w:tblPr>
        <w:tblW w:w="9608"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04"/>
        <w:gridCol w:w="1075"/>
        <w:gridCol w:w="1076"/>
        <w:gridCol w:w="1075"/>
        <w:gridCol w:w="1076"/>
        <w:gridCol w:w="1075"/>
        <w:gridCol w:w="1076"/>
        <w:gridCol w:w="1075"/>
        <w:gridCol w:w="1076"/>
      </w:tblGrid>
      <w:tr w:rsidR="00931FAF" w:rsidRPr="0008068E" w14:paraId="426950A9" w14:textId="77777777" w:rsidTr="00C67258">
        <w:trPr>
          <w:trHeight w:val="454"/>
        </w:trPr>
        <w:tc>
          <w:tcPr>
            <w:tcW w:w="1004" w:type="dxa"/>
            <w:vAlign w:val="center"/>
          </w:tcPr>
          <w:p w14:paraId="4AB4368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9"/>
                <w:sz w:val="22"/>
                <w:szCs w:val="22"/>
              </w:rPr>
              <w:lastRenderedPageBreak/>
              <w:t>路面</w:t>
            </w:r>
            <w:r w:rsidRPr="0008068E">
              <w:rPr>
                <w:rFonts w:ascii="宋体" w:eastAsia="宋体" w:hAnsi="宋体"/>
                <w:b/>
                <w:bCs/>
                <w:color w:val="auto"/>
                <w:spacing w:val="-12"/>
                <w:sz w:val="22"/>
                <w:szCs w:val="22"/>
              </w:rPr>
              <w:t>功能</w:t>
            </w:r>
          </w:p>
        </w:tc>
        <w:tc>
          <w:tcPr>
            <w:tcW w:w="1075" w:type="dxa"/>
            <w:vAlign w:val="center"/>
          </w:tcPr>
          <w:p w14:paraId="7E9CECB9"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12"/>
                <w:sz w:val="22"/>
                <w:szCs w:val="22"/>
              </w:rPr>
              <w:t>雾封</w:t>
            </w:r>
            <w:r w:rsidRPr="0008068E">
              <w:rPr>
                <w:rFonts w:ascii="宋体" w:eastAsia="宋体" w:hAnsi="宋体"/>
                <w:b/>
                <w:bCs/>
                <w:color w:val="auto"/>
                <w:spacing w:val="-3"/>
                <w:sz w:val="22"/>
                <w:szCs w:val="22"/>
              </w:rPr>
              <w:t>层</w:t>
            </w:r>
          </w:p>
        </w:tc>
        <w:tc>
          <w:tcPr>
            <w:tcW w:w="1076" w:type="dxa"/>
            <w:vAlign w:val="center"/>
          </w:tcPr>
          <w:p w14:paraId="653275E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13"/>
                <w:sz w:val="22"/>
                <w:szCs w:val="22"/>
              </w:rPr>
              <w:t>碎石封层、</w:t>
            </w:r>
            <w:r w:rsidRPr="0008068E">
              <w:rPr>
                <w:rFonts w:ascii="宋体" w:eastAsia="宋体" w:hAnsi="宋体"/>
                <w:b/>
                <w:bCs/>
                <w:color w:val="auto"/>
                <w:spacing w:val="-7"/>
                <w:sz w:val="22"/>
                <w:szCs w:val="22"/>
              </w:rPr>
              <w:t>纤维封层</w:t>
            </w:r>
          </w:p>
        </w:tc>
        <w:tc>
          <w:tcPr>
            <w:tcW w:w="1075" w:type="dxa"/>
            <w:vAlign w:val="center"/>
          </w:tcPr>
          <w:p w14:paraId="5BE32E0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11"/>
                <w:sz w:val="22"/>
                <w:szCs w:val="22"/>
              </w:rPr>
              <w:t>稀浆封层</w:t>
            </w:r>
          </w:p>
        </w:tc>
        <w:tc>
          <w:tcPr>
            <w:tcW w:w="1076" w:type="dxa"/>
            <w:vAlign w:val="center"/>
          </w:tcPr>
          <w:p w14:paraId="356AE64B"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9"/>
                <w:sz w:val="22"/>
                <w:szCs w:val="22"/>
              </w:rPr>
              <w:t>微表</w:t>
            </w:r>
            <w:r w:rsidRPr="0008068E">
              <w:rPr>
                <w:rFonts w:ascii="宋体" w:eastAsia="宋体" w:hAnsi="宋体"/>
                <w:b/>
                <w:bCs/>
                <w:color w:val="auto"/>
                <w:spacing w:val="-3"/>
                <w:sz w:val="22"/>
                <w:szCs w:val="22"/>
              </w:rPr>
              <w:t>处</w:t>
            </w:r>
          </w:p>
        </w:tc>
        <w:tc>
          <w:tcPr>
            <w:tcW w:w="1075" w:type="dxa"/>
            <w:vAlign w:val="center"/>
          </w:tcPr>
          <w:p w14:paraId="611193DA"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15"/>
                <w:sz w:val="22"/>
                <w:szCs w:val="22"/>
              </w:rPr>
              <w:t>复合</w:t>
            </w:r>
            <w:r w:rsidRPr="0008068E">
              <w:rPr>
                <w:rFonts w:ascii="宋体" w:eastAsia="宋体" w:hAnsi="宋体"/>
                <w:b/>
                <w:bCs/>
                <w:color w:val="auto"/>
                <w:spacing w:val="-11"/>
                <w:sz w:val="22"/>
                <w:szCs w:val="22"/>
              </w:rPr>
              <w:t>封层</w:t>
            </w:r>
          </w:p>
        </w:tc>
        <w:tc>
          <w:tcPr>
            <w:tcW w:w="1076" w:type="dxa"/>
            <w:vAlign w:val="center"/>
          </w:tcPr>
          <w:p w14:paraId="7A61EC6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16"/>
                <w:sz w:val="22"/>
                <w:szCs w:val="22"/>
              </w:rPr>
              <w:t>薄层</w:t>
            </w:r>
            <w:r w:rsidRPr="0008068E">
              <w:rPr>
                <w:rFonts w:ascii="宋体" w:eastAsia="宋体" w:hAnsi="宋体"/>
                <w:b/>
                <w:bCs/>
                <w:color w:val="auto"/>
                <w:spacing w:val="-10"/>
                <w:sz w:val="22"/>
                <w:szCs w:val="22"/>
              </w:rPr>
              <w:t>罩面</w:t>
            </w:r>
          </w:p>
        </w:tc>
        <w:tc>
          <w:tcPr>
            <w:tcW w:w="1075" w:type="dxa"/>
            <w:vAlign w:val="center"/>
          </w:tcPr>
          <w:p w14:paraId="19B7464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10"/>
                <w:sz w:val="22"/>
                <w:szCs w:val="22"/>
              </w:rPr>
              <w:t>超薄罩面</w:t>
            </w:r>
          </w:p>
        </w:tc>
        <w:tc>
          <w:tcPr>
            <w:tcW w:w="1076" w:type="dxa"/>
            <w:vAlign w:val="center"/>
          </w:tcPr>
          <w:p w14:paraId="2710967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11"/>
                <w:sz w:val="22"/>
                <w:szCs w:val="22"/>
              </w:rPr>
              <w:t>封层</w:t>
            </w:r>
            <w:r w:rsidRPr="0008068E">
              <w:rPr>
                <w:rFonts w:ascii="宋体" w:eastAsia="宋体" w:hAnsi="宋体"/>
                <w:b/>
                <w:bCs/>
                <w:color w:val="auto"/>
                <w:spacing w:val="-10"/>
                <w:sz w:val="22"/>
                <w:szCs w:val="22"/>
              </w:rPr>
              <w:t>罩面</w:t>
            </w:r>
          </w:p>
        </w:tc>
      </w:tr>
      <w:tr w:rsidR="00931FAF" w:rsidRPr="0008068E" w14:paraId="4C8AC2F4" w14:textId="77777777" w:rsidTr="00C67258">
        <w:trPr>
          <w:trHeight w:val="454"/>
        </w:trPr>
        <w:tc>
          <w:tcPr>
            <w:tcW w:w="1004" w:type="dxa"/>
            <w:vAlign w:val="center"/>
          </w:tcPr>
          <w:p w14:paraId="5D483FC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8"/>
                <w:sz w:val="22"/>
                <w:szCs w:val="22"/>
              </w:rPr>
              <w:t>抗滑损失</w:t>
            </w:r>
          </w:p>
        </w:tc>
        <w:tc>
          <w:tcPr>
            <w:tcW w:w="1075" w:type="dxa"/>
            <w:vAlign w:val="center"/>
          </w:tcPr>
          <w:p w14:paraId="37C3B413"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position w:val="1"/>
                <w:sz w:val="22"/>
                <w:szCs w:val="22"/>
              </w:rPr>
              <w:t>×</w:t>
            </w:r>
          </w:p>
        </w:tc>
        <w:tc>
          <w:tcPr>
            <w:tcW w:w="1076" w:type="dxa"/>
            <w:vAlign w:val="center"/>
          </w:tcPr>
          <w:p w14:paraId="69DFFD43"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5" w:type="dxa"/>
            <w:vAlign w:val="center"/>
          </w:tcPr>
          <w:p w14:paraId="5103F4AA"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6" w:type="dxa"/>
            <w:vAlign w:val="center"/>
          </w:tcPr>
          <w:p w14:paraId="1FCE0B3B"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5" w:type="dxa"/>
            <w:vAlign w:val="center"/>
          </w:tcPr>
          <w:p w14:paraId="3E91985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6" w:type="dxa"/>
            <w:vAlign w:val="center"/>
          </w:tcPr>
          <w:p w14:paraId="728F485B"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5" w:type="dxa"/>
            <w:vAlign w:val="center"/>
          </w:tcPr>
          <w:p w14:paraId="7DD7AEB6"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6" w:type="dxa"/>
            <w:vAlign w:val="center"/>
          </w:tcPr>
          <w:p w14:paraId="56566C6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r>
      <w:tr w:rsidR="00931FAF" w:rsidRPr="0008068E" w14:paraId="62567C20" w14:textId="77777777" w:rsidTr="00C67258">
        <w:trPr>
          <w:trHeight w:val="454"/>
        </w:trPr>
        <w:tc>
          <w:tcPr>
            <w:tcW w:w="1004" w:type="dxa"/>
            <w:vAlign w:val="center"/>
          </w:tcPr>
          <w:p w14:paraId="0265E25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8"/>
                <w:sz w:val="22"/>
                <w:szCs w:val="22"/>
              </w:rPr>
              <w:t>路面</w:t>
            </w:r>
            <w:r w:rsidRPr="0008068E">
              <w:rPr>
                <w:rFonts w:ascii="宋体" w:eastAsia="宋体" w:hAnsi="宋体"/>
                <w:color w:val="auto"/>
                <w:spacing w:val="-9"/>
                <w:sz w:val="22"/>
                <w:szCs w:val="22"/>
              </w:rPr>
              <w:t>渗水</w:t>
            </w:r>
          </w:p>
        </w:tc>
        <w:tc>
          <w:tcPr>
            <w:tcW w:w="1075" w:type="dxa"/>
            <w:vAlign w:val="center"/>
          </w:tcPr>
          <w:p w14:paraId="19A7B81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6" w:type="dxa"/>
            <w:vAlign w:val="center"/>
          </w:tcPr>
          <w:p w14:paraId="524EC19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5" w:type="dxa"/>
            <w:vAlign w:val="center"/>
          </w:tcPr>
          <w:p w14:paraId="3266CB2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6" w:type="dxa"/>
            <w:vAlign w:val="center"/>
          </w:tcPr>
          <w:p w14:paraId="2C8B66B7"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5" w:type="dxa"/>
            <w:vAlign w:val="center"/>
          </w:tcPr>
          <w:p w14:paraId="7AF03705"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6" w:type="dxa"/>
            <w:vAlign w:val="center"/>
          </w:tcPr>
          <w:p w14:paraId="6C7BB206"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5" w:type="dxa"/>
            <w:vAlign w:val="center"/>
          </w:tcPr>
          <w:p w14:paraId="60699015"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6" w:type="dxa"/>
            <w:vAlign w:val="center"/>
          </w:tcPr>
          <w:p w14:paraId="4CC951DD"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r>
      <w:tr w:rsidR="00931FAF" w:rsidRPr="0008068E" w14:paraId="21A3E1ED" w14:textId="77777777" w:rsidTr="00C67258">
        <w:trPr>
          <w:trHeight w:val="454"/>
        </w:trPr>
        <w:tc>
          <w:tcPr>
            <w:tcW w:w="1004" w:type="dxa"/>
            <w:vAlign w:val="center"/>
          </w:tcPr>
          <w:p w14:paraId="2AE4C69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4"/>
                <w:sz w:val="22"/>
                <w:szCs w:val="22"/>
              </w:rPr>
              <w:t>路面</w:t>
            </w:r>
          </w:p>
        </w:tc>
        <w:tc>
          <w:tcPr>
            <w:tcW w:w="1075" w:type="dxa"/>
            <w:vAlign w:val="center"/>
          </w:tcPr>
          <w:p w14:paraId="25A38F6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6" w:type="dxa"/>
            <w:vAlign w:val="center"/>
          </w:tcPr>
          <w:p w14:paraId="0EC2637A"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5" w:type="dxa"/>
            <w:vAlign w:val="center"/>
          </w:tcPr>
          <w:p w14:paraId="526F041B"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6" w:type="dxa"/>
            <w:vAlign w:val="center"/>
          </w:tcPr>
          <w:p w14:paraId="07FD4FE9"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5" w:type="dxa"/>
            <w:vAlign w:val="center"/>
          </w:tcPr>
          <w:p w14:paraId="1BEF57CB"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6" w:type="dxa"/>
            <w:vAlign w:val="center"/>
          </w:tcPr>
          <w:p w14:paraId="4807B86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5" w:type="dxa"/>
            <w:vAlign w:val="center"/>
          </w:tcPr>
          <w:p w14:paraId="6B3AF17B"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6" w:type="dxa"/>
            <w:vAlign w:val="center"/>
          </w:tcPr>
          <w:p w14:paraId="4F4EEB4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r>
      <w:tr w:rsidR="00931FAF" w:rsidRPr="0008068E" w14:paraId="744B0C83" w14:textId="77777777" w:rsidTr="00C67258">
        <w:trPr>
          <w:trHeight w:val="454"/>
        </w:trPr>
        <w:tc>
          <w:tcPr>
            <w:tcW w:w="1004" w:type="dxa"/>
            <w:vAlign w:val="center"/>
          </w:tcPr>
          <w:p w14:paraId="271EF540" w14:textId="77777777" w:rsidR="00931FAF" w:rsidRPr="0008068E" w:rsidRDefault="00931FAF" w:rsidP="00C67258">
            <w:pPr>
              <w:pStyle w:val="TableText"/>
              <w:jc w:val="center"/>
              <w:rPr>
                <w:rFonts w:ascii="宋体" w:eastAsia="宋体" w:hAnsi="宋体" w:hint="eastAsia"/>
                <w:color w:val="auto"/>
                <w:spacing w:val="-4"/>
                <w:sz w:val="22"/>
                <w:szCs w:val="22"/>
              </w:rPr>
            </w:pPr>
            <w:r w:rsidRPr="0008068E">
              <w:rPr>
                <w:rFonts w:ascii="宋体" w:eastAsia="宋体" w:hAnsi="宋体"/>
                <w:color w:val="auto"/>
                <w:spacing w:val="-4"/>
                <w:sz w:val="22"/>
                <w:szCs w:val="22"/>
              </w:rPr>
              <w:t>磨耗</w:t>
            </w:r>
          </w:p>
        </w:tc>
        <w:tc>
          <w:tcPr>
            <w:tcW w:w="1075" w:type="dxa"/>
            <w:vAlign w:val="center"/>
          </w:tcPr>
          <w:p w14:paraId="69B35BE8" w14:textId="77777777" w:rsidR="00931FAF" w:rsidRPr="0008068E" w:rsidRDefault="00931FAF" w:rsidP="00C67258">
            <w:pPr>
              <w:pStyle w:val="TableText"/>
              <w:jc w:val="center"/>
              <w:rPr>
                <w:rFonts w:ascii="宋体" w:eastAsia="宋体" w:hAnsi="宋体" w:hint="eastAsia"/>
                <w:color w:val="auto"/>
                <w:sz w:val="22"/>
                <w:szCs w:val="22"/>
              </w:rPr>
            </w:pPr>
          </w:p>
        </w:tc>
        <w:tc>
          <w:tcPr>
            <w:tcW w:w="1076" w:type="dxa"/>
            <w:vAlign w:val="center"/>
          </w:tcPr>
          <w:p w14:paraId="20D9D44F" w14:textId="77777777" w:rsidR="00931FAF" w:rsidRPr="0008068E" w:rsidRDefault="00931FAF" w:rsidP="00C67258">
            <w:pPr>
              <w:pStyle w:val="TableText"/>
              <w:jc w:val="center"/>
              <w:rPr>
                <w:rFonts w:ascii="宋体" w:eastAsia="宋体" w:hAnsi="宋体" w:hint="eastAsia"/>
                <w:color w:val="auto"/>
                <w:sz w:val="22"/>
                <w:szCs w:val="22"/>
              </w:rPr>
            </w:pPr>
          </w:p>
        </w:tc>
        <w:tc>
          <w:tcPr>
            <w:tcW w:w="1075" w:type="dxa"/>
            <w:vAlign w:val="center"/>
          </w:tcPr>
          <w:p w14:paraId="5FB2AC4B" w14:textId="77777777" w:rsidR="00931FAF" w:rsidRPr="0008068E" w:rsidRDefault="00931FAF" w:rsidP="00C67258">
            <w:pPr>
              <w:pStyle w:val="TableText"/>
              <w:jc w:val="center"/>
              <w:rPr>
                <w:rFonts w:ascii="宋体" w:eastAsia="宋体" w:hAnsi="宋体" w:hint="eastAsia"/>
                <w:color w:val="auto"/>
                <w:sz w:val="22"/>
                <w:szCs w:val="22"/>
              </w:rPr>
            </w:pPr>
          </w:p>
        </w:tc>
        <w:tc>
          <w:tcPr>
            <w:tcW w:w="1076" w:type="dxa"/>
            <w:vAlign w:val="center"/>
          </w:tcPr>
          <w:p w14:paraId="6488B207" w14:textId="77777777" w:rsidR="00931FAF" w:rsidRPr="0008068E" w:rsidRDefault="00931FAF" w:rsidP="00C67258">
            <w:pPr>
              <w:pStyle w:val="TableText"/>
              <w:jc w:val="center"/>
              <w:rPr>
                <w:rFonts w:ascii="宋体" w:eastAsia="宋体" w:hAnsi="宋体" w:hint="eastAsia"/>
                <w:color w:val="auto"/>
                <w:sz w:val="22"/>
                <w:szCs w:val="22"/>
              </w:rPr>
            </w:pPr>
          </w:p>
        </w:tc>
        <w:tc>
          <w:tcPr>
            <w:tcW w:w="1075" w:type="dxa"/>
            <w:vAlign w:val="center"/>
          </w:tcPr>
          <w:p w14:paraId="6B22AF40" w14:textId="77777777" w:rsidR="00931FAF" w:rsidRPr="0008068E" w:rsidRDefault="00931FAF" w:rsidP="00C67258">
            <w:pPr>
              <w:pStyle w:val="TableText"/>
              <w:jc w:val="center"/>
              <w:rPr>
                <w:rFonts w:ascii="宋体" w:eastAsia="宋体" w:hAnsi="宋体" w:hint="eastAsia"/>
                <w:color w:val="auto"/>
                <w:sz w:val="22"/>
                <w:szCs w:val="22"/>
              </w:rPr>
            </w:pPr>
          </w:p>
        </w:tc>
        <w:tc>
          <w:tcPr>
            <w:tcW w:w="1076" w:type="dxa"/>
            <w:vAlign w:val="center"/>
          </w:tcPr>
          <w:p w14:paraId="2CAA1BFE" w14:textId="77777777" w:rsidR="00931FAF" w:rsidRPr="0008068E" w:rsidRDefault="00931FAF" w:rsidP="00C67258">
            <w:pPr>
              <w:pStyle w:val="TableText"/>
              <w:jc w:val="center"/>
              <w:rPr>
                <w:rFonts w:ascii="宋体" w:eastAsia="宋体" w:hAnsi="宋体" w:hint="eastAsia"/>
                <w:color w:val="auto"/>
                <w:sz w:val="22"/>
                <w:szCs w:val="22"/>
              </w:rPr>
            </w:pPr>
          </w:p>
        </w:tc>
        <w:tc>
          <w:tcPr>
            <w:tcW w:w="1075" w:type="dxa"/>
            <w:vAlign w:val="center"/>
          </w:tcPr>
          <w:p w14:paraId="1500AEED" w14:textId="77777777" w:rsidR="00931FAF" w:rsidRPr="0008068E" w:rsidRDefault="00931FAF" w:rsidP="00C67258">
            <w:pPr>
              <w:pStyle w:val="TableText"/>
              <w:jc w:val="center"/>
              <w:rPr>
                <w:rFonts w:ascii="宋体" w:eastAsia="宋体" w:hAnsi="宋体" w:hint="eastAsia"/>
                <w:color w:val="auto"/>
                <w:sz w:val="22"/>
                <w:szCs w:val="22"/>
              </w:rPr>
            </w:pPr>
          </w:p>
        </w:tc>
        <w:tc>
          <w:tcPr>
            <w:tcW w:w="1076" w:type="dxa"/>
            <w:vAlign w:val="center"/>
          </w:tcPr>
          <w:p w14:paraId="564370CB" w14:textId="77777777" w:rsidR="00931FAF" w:rsidRPr="0008068E" w:rsidRDefault="00931FAF" w:rsidP="00C67258">
            <w:pPr>
              <w:pStyle w:val="TableText"/>
              <w:jc w:val="center"/>
              <w:rPr>
                <w:rFonts w:ascii="宋体" w:eastAsia="宋体" w:hAnsi="宋体" w:hint="eastAsia"/>
                <w:color w:val="auto"/>
                <w:sz w:val="22"/>
                <w:szCs w:val="22"/>
              </w:rPr>
            </w:pPr>
          </w:p>
        </w:tc>
      </w:tr>
      <w:tr w:rsidR="00931FAF" w:rsidRPr="0008068E" w14:paraId="63143851" w14:textId="77777777" w:rsidTr="00C67258">
        <w:trPr>
          <w:trHeight w:val="454"/>
        </w:trPr>
        <w:tc>
          <w:tcPr>
            <w:tcW w:w="1004" w:type="dxa"/>
            <w:vAlign w:val="center"/>
          </w:tcPr>
          <w:p w14:paraId="7E2BE596" w14:textId="77777777" w:rsidR="00931FAF" w:rsidRPr="0008068E" w:rsidRDefault="00931FAF" w:rsidP="00C67258">
            <w:pPr>
              <w:pStyle w:val="TableText"/>
              <w:jc w:val="center"/>
              <w:rPr>
                <w:rFonts w:ascii="宋体" w:eastAsia="宋体" w:hAnsi="宋体" w:hint="eastAsia"/>
                <w:color w:val="auto"/>
                <w:spacing w:val="-4"/>
                <w:sz w:val="22"/>
                <w:szCs w:val="22"/>
              </w:rPr>
            </w:pPr>
            <w:r w:rsidRPr="0008068E">
              <w:rPr>
                <w:rFonts w:ascii="宋体" w:eastAsia="宋体" w:hAnsi="宋体"/>
                <w:color w:val="auto"/>
                <w:spacing w:val="-10"/>
                <w:sz w:val="22"/>
                <w:szCs w:val="22"/>
              </w:rPr>
              <w:t>沥青</w:t>
            </w:r>
            <w:r w:rsidRPr="0008068E">
              <w:rPr>
                <w:rFonts w:ascii="宋体" w:eastAsia="宋体" w:hAnsi="宋体"/>
                <w:color w:val="auto"/>
                <w:spacing w:val="-9"/>
                <w:sz w:val="22"/>
                <w:szCs w:val="22"/>
              </w:rPr>
              <w:t>老化</w:t>
            </w:r>
          </w:p>
        </w:tc>
        <w:tc>
          <w:tcPr>
            <w:tcW w:w="1075" w:type="dxa"/>
            <w:vAlign w:val="center"/>
          </w:tcPr>
          <w:p w14:paraId="7513B03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6" w:type="dxa"/>
            <w:vAlign w:val="center"/>
          </w:tcPr>
          <w:p w14:paraId="0F5B15A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5" w:type="dxa"/>
            <w:vAlign w:val="center"/>
          </w:tcPr>
          <w:p w14:paraId="345A7705"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6" w:type="dxa"/>
            <w:vAlign w:val="center"/>
          </w:tcPr>
          <w:p w14:paraId="0D94BC0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5" w:type="dxa"/>
            <w:vAlign w:val="center"/>
          </w:tcPr>
          <w:p w14:paraId="1DFD4D41"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6" w:type="dxa"/>
            <w:vAlign w:val="center"/>
          </w:tcPr>
          <w:p w14:paraId="198976C1"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5" w:type="dxa"/>
            <w:vAlign w:val="center"/>
          </w:tcPr>
          <w:p w14:paraId="499D902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6" w:type="dxa"/>
            <w:vAlign w:val="center"/>
          </w:tcPr>
          <w:p w14:paraId="3CB0BB74"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r>
      <w:tr w:rsidR="00931FAF" w:rsidRPr="0008068E" w14:paraId="4B535629" w14:textId="77777777" w:rsidTr="00C67258">
        <w:trPr>
          <w:trHeight w:val="454"/>
        </w:trPr>
        <w:tc>
          <w:tcPr>
            <w:tcW w:w="1004" w:type="dxa"/>
            <w:vAlign w:val="center"/>
          </w:tcPr>
          <w:p w14:paraId="19C159D7"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4"/>
                <w:sz w:val="22"/>
                <w:szCs w:val="22"/>
              </w:rPr>
              <w:t>路面</w:t>
            </w:r>
            <w:r w:rsidRPr="0008068E">
              <w:rPr>
                <w:rFonts w:ascii="宋体" w:eastAsia="宋体" w:hAnsi="宋体"/>
                <w:color w:val="auto"/>
                <w:spacing w:val="-6"/>
                <w:sz w:val="22"/>
                <w:szCs w:val="22"/>
              </w:rPr>
              <w:t>不平</w:t>
            </w:r>
            <w:r w:rsidRPr="0008068E">
              <w:rPr>
                <w:rFonts w:ascii="宋体" w:eastAsia="宋体" w:hAnsi="宋体"/>
                <w:color w:val="auto"/>
                <w:sz w:val="22"/>
                <w:szCs w:val="22"/>
              </w:rPr>
              <w:t>整</w:t>
            </w:r>
          </w:p>
        </w:tc>
        <w:tc>
          <w:tcPr>
            <w:tcW w:w="1075" w:type="dxa"/>
            <w:vAlign w:val="center"/>
          </w:tcPr>
          <w:p w14:paraId="29A03B7D"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position w:val="1"/>
                <w:sz w:val="22"/>
                <w:szCs w:val="22"/>
              </w:rPr>
              <w:t>×</w:t>
            </w:r>
          </w:p>
        </w:tc>
        <w:tc>
          <w:tcPr>
            <w:tcW w:w="1076" w:type="dxa"/>
            <w:vAlign w:val="center"/>
          </w:tcPr>
          <w:p w14:paraId="0316EE99"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position w:val="1"/>
                <w:sz w:val="22"/>
                <w:szCs w:val="22"/>
              </w:rPr>
              <w:t>×</w:t>
            </w:r>
          </w:p>
        </w:tc>
        <w:tc>
          <w:tcPr>
            <w:tcW w:w="1075" w:type="dxa"/>
            <w:vAlign w:val="center"/>
          </w:tcPr>
          <w:p w14:paraId="21CC224D"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position w:val="1"/>
                <w:sz w:val="22"/>
                <w:szCs w:val="22"/>
              </w:rPr>
              <w:t>×</w:t>
            </w:r>
          </w:p>
        </w:tc>
        <w:tc>
          <w:tcPr>
            <w:tcW w:w="1076" w:type="dxa"/>
            <w:vAlign w:val="center"/>
          </w:tcPr>
          <w:p w14:paraId="2F4C98BA"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position w:val="1"/>
                <w:sz w:val="22"/>
                <w:szCs w:val="22"/>
              </w:rPr>
              <w:t>×</w:t>
            </w:r>
          </w:p>
        </w:tc>
        <w:tc>
          <w:tcPr>
            <w:tcW w:w="1075" w:type="dxa"/>
            <w:vAlign w:val="center"/>
          </w:tcPr>
          <w:p w14:paraId="288BDD41"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position w:val="1"/>
                <w:sz w:val="22"/>
                <w:szCs w:val="22"/>
              </w:rPr>
              <w:t>×</w:t>
            </w:r>
          </w:p>
        </w:tc>
        <w:tc>
          <w:tcPr>
            <w:tcW w:w="1076" w:type="dxa"/>
            <w:vAlign w:val="center"/>
          </w:tcPr>
          <w:p w14:paraId="18B3DD9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c>
          <w:tcPr>
            <w:tcW w:w="1075" w:type="dxa"/>
            <w:vAlign w:val="center"/>
          </w:tcPr>
          <w:p w14:paraId="474958BA"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position w:val="1"/>
                <w:sz w:val="22"/>
                <w:szCs w:val="22"/>
              </w:rPr>
              <w:t>×</w:t>
            </w:r>
          </w:p>
        </w:tc>
        <w:tc>
          <w:tcPr>
            <w:tcW w:w="1076" w:type="dxa"/>
            <w:vAlign w:val="center"/>
          </w:tcPr>
          <w:p w14:paraId="63DDB41B"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w:t>
            </w:r>
          </w:p>
        </w:tc>
      </w:tr>
    </w:tbl>
    <w:p w14:paraId="571D4161" w14:textId="77777777" w:rsidR="00931FAF" w:rsidRPr="0008068E" w:rsidRDefault="00931FAF" w:rsidP="00931FAF">
      <w:pPr>
        <w:widowControl/>
        <w:kinsoku w:val="0"/>
        <w:autoSpaceDE w:val="0"/>
        <w:autoSpaceDN w:val="0"/>
        <w:adjustRightInd w:val="0"/>
        <w:snapToGrid w:val="0"/>
        <w:spacing w:before="115" w:line="218" w:lineRule="auto"/>
        <w:ind w:left="51"/>
        <w:jc w:val="left"/>
        <w:textAlignment w:val="baseline"/>
        <w:rPr>
          <w:rFonts w:ascii="宋体" w:hAnsi="宋体" w:cs="仿宋" w:hint="eastAsia"/>
          <w:snapToGrid w:val="0"/>
          <w:kern w:val="0"/>
          <w:sz w:val="22"/>
          <w:lang w:eastAsia="en-US"/>
        </w:rPr>
      </w:pPr>
      <w:r w:rsidRPr="0008068E">
        <w:rPr>
          <w:rFonts w:ascii="宋体" w:hAnsi="宋体" w:cs="仿宋"/>
          <w:snapToGrid w:val="0"/>
          <w:spacing w:val="-5"/>
          <w:kern w:val="0"/>
          <w:sz w:val="22"/>
          <w:lang w:eastAsia="en-US"/>
        </w:rPr>
        <w:t>注：√——适用；☆——可用；×——不适用</w:t>
      </w:r>
    </w:p>
    <w:p w14:paraId="186201F4"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3.3.9</w:t>
      </w:r>
      <w:r w:rsidRPr="0008068E">
        <w:rPr>
          <w:sz w:val="22"/>
        </w:rPr>
        <w:t>应根据不同养护等级选取井盖类型。其中，</w:t>
      </w:r>
      <w:r w:rsidRPr="0008068E">
        <w:rPr>
          <w:sz w:val="22"/>
        </w:rPr>
        <w:t>Ⅰ</w:t>
      </w:r>
      <w:r w:rsidRPr="0008068E">
        <w:rPr>
          <w:sz w:val="22"/>
        </w:rPr>
        <w:t>等养护应采用防沉降井盖；</w:t>
      </w:r>
      <w:r w:rsidRPr="0008068E">
        <w:rPr>
          <w:sz w:val="22"/>
        </w:rPr>
        <w:t>Ⅱ</w:t>
      </w:r>
      <w:r w:rsidRPr="0008068E">
        <w:rPr>
          <w:sz w:val="22"/>
        </w:rPr>
        <w:t>、</w:t>
      </w:r>
      <w:r w:rsidRPr="0008068E">
        <w:rPr>
          <w:sz w:val="22"/>
        </w:rPr>
        <w:t>Ⅲ</w:t>
      </w:r>
      <w:r w:rsidRPr="0008068E">
        <w:rPr>
          <w:sz w:val="22"/>
        </w:rPr>
        <w:t>等养护宜按需选用防沉降井盖。</w:t>
      </w:r>
    </w:p>
    <w:p w14:paraId="02F1ADB5"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3.3.10</w:t>
      </w:r>
      <w:r w:rsidRPr="0008068E">
        <w:rPr>
          <w:sz w:val="22"/>
        </w:rPr>
        <w:t>宜采用预制件填充料的施工方式，在井盖施工前浇筑好井模和辅助机具。</w:t>
      </w:r>
    </w:p>
    <w:p w14:paraId="0CA1B7D9" w14:textId="77777777" w:rsidR="00931FAF" w:rsidRPr="0008068E" w:rsidRDefault="00931FAF" w:rsidP="00931FAF">
      <w:pPr>
        <w:tabs>
          <w:tab w:val="left" w:pos="3060"/>
        </w:tabs>
        <w:snapToGrid w:val="0"/>
        <w:ind w:firstLineChars="200" w:firstLine="440"/>
        <w:rPr>
          <w:sz w:val="22"/>
        </w:rPr>
      </w:pPr>
      <w:bookmarkStart w:id="23" w:name="bookmark24"/>
      <w:bookmarkStart w:id="24" w:name="bookmark25"/>
      <w:bookmarkEnd w:id="23"/>
      <w:bookmarkEnd w:id="24"/>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3.4</w:t>
      </w:r>
      <w:r w:rsidRPr="0008068E">
        <w:rPr>
          <w:sz w:val="22"/>
        </w:rPr>
        <w:t>绿化作业</w:t>
      </w:r>
    </w:p>
    <w:p w14:paraId="3316B110"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3.4.1</w:t>
      </w:r>
      <w:r w:rsidRPr="0008068E">
        <w:rPr>
          <w:sz w:val="22"/>
        </w:rPr>
        <w:t>道路绿化作业的对象主要包括行道树、地被植物、草坪等，作业类型包括修剪作业、更换作业、根系处置、病虫害防灾等。</w:t>
      </w:r>
    </w:p>
    <w:p w14:paraId="08938A40"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3.4.2</w:t>
      </w:r>
      <w:r w:rsidRPr="0008068E">
        <w:rPr>
          <w:sz w:val="22"/>
        </w:rPr>
        <w:t>道路绿化养护等级宜参考《园林绿化养护技术等级标准》分为一级、二级、三级，养护标准应符合对应分级的养护标准。</w:t>
      </w:r>
    </w:p>
    <w:p w14:paraId="1F2B5C82"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3.4.3</w:t>
      </w:r>
      <w:r w:rsidRPr="0008068E">
        <w:rPr>
          <w:sz w:val="22"/>
        </w:rPr>
        <w:t>应保证行道树的树冠基本统一，达到道路遮荫效果。</w:t>
      </w:r>
    </w:p>
    <w:p w14:paraId="5D88993D"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3.4.4</w:t>
      </w:r>
      <w:r w:rsidRPr="0008068E">
        <w:rPr>
          <w:sz w:val="22"/>
        </w:rPr>
        <w:t>行道树剥芽修剪宜</w:t>
      </w:r>
      <w:r w:rsidRPr="0008068E">
        <w:rPr>
          <w:sz w:val="22"/>
        </w:rPr>
        <w:t>1</w:t>
      </w:r>
      <w:r w:rsidRPr="0008068E">
        <w:rPr>
          <w:sz w:val="22"/>
        </w:rPr>
        <w:t>年</w:t>
      </w:r>
      <w:r w:rsidRPr="0008068E">
        <w:rPr>
          <w:sz w:val="22"/>
        </w:rPr>
        <w:t>1</w:t>
      </w:r>
      <w:r w:rsidRPr="0008068E">
        <w:rPr>
          <w:sz w:val="22"/>
        </w:rPr>
        <w:t>次，球型花灌木修剪宜每半年</w:t>
      </w:r>
      <w:r w:rsidRPr="0008068E">
        <w:rPr>
          <w:sz w:val="22"/>
        </w:rPr>
        <w:t>1</w:t>
      </w:r>
      <w:r w:rsidRPr="0008068E">
        <w:rPr>
          <w:sz w:val="22"/>
        </w:rPr>
        <w:t>次，绿篱、绿地色块修剪宜每季度</w:t>
      </w:r>
      <w:r w:rsidRPr="0008068E">
        <w:rPr>
          <w:sz w:val="22"/>
        </w:rPr>
        <w:t>1</w:t>
      </w:r>
      <w:r w:rsidRPr="0008068E">
        <w:rPr>
          <w:sz w:val="22"/>
        </w:rPr>
        <w:t>次。</w:t>
      </w:r>
    </w:p>
    <w:p w14:paraId="5C6BAF95"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3.4.5</w:t>
      </w:r>
      <w:r w:rsidRPr="0008068E">
        <w:rPr>
          <w:sz w:val="22"/>
        </w:rPr>
        <w:t>绿化养护种植期间，不得在车行道、人行道上堆积种植土、废弃土，应及时清扫干净，防止污染路面或其他构筑物，避免影响交通通行及环境景观。</w:t>
      </w:r>
    </w:p>
    <w:p w14:paraId="2A3BD760"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3.4.6</w:t>
      </w:r>
      <w:r w:rsidRPr="0008068E">
        <w:rPr>
          <w:sz w:val="22"/>
        </w:rPr>
        <w:t>绿化应及时修剪，确保道路正常使用和交通安全。交叉口、出入口处分隔带灌木的高度应修剪至满足视距三角形要求；绿化侵入</w:t>
      </w:r>
    </w:p>
    <w:p w14:paraId="54C23519" w14:textId="77777777" w:rsidR="00931FAF" w:rsidRPr="0008068E" w:rsidRDefault="00931FAF" w:rsidP="00931FAF">
      <w:pPr>
        <w:tabs>
          <w:tab w:val="left" w:pos="3060"/>
        </w:tabs>
        <w:snapToGrid w:val="0"/>
        <w:ind w:firstLineChars="200" w:firstLine="440"/>
        <w:rPr>
          <w:sz w:val="22"/>
        </w:rPr>
      </w:pPr>
      <w:r w:rsidRPr="0008068E">
        <w:rPr>
          <w:sz w:val="22"/>
        </w:rPr>
        <w:t>车行道、人行道的通行界限应及时修剪；乔木枝叶不得遮挡交通指示牌、信号灯等重要设施。</w:t>
      </w:r>
    </w:p>
    <w:p w14:paraId="397BD4E7" w14:textId="77777777" w:rsidR="00931FAF" w:rsidRPr="0008068E" w:rsidRDefault="00931FAF" w:rsidP="00931FAF">
      <w:pPr>
        <w:tabs>
          <w:tab w:val="left" w:pos="3060"/>
        </w:tabs>
        <w:snapToGrid w:val="0"/>
        <w:ind w:firstLineChars="200" w:firstLine="440"/>
        <w:rPr>
          <w:sz w:val="22"/>
        </w:rPr>
      </w:pPr>
      <w:bookmarkStart w:id="25" w:name="bookmark27"/>
      <w:bookmarkStart w:id="26" w:name="bookmark26"/>
      <w:bookmarkEnd w:id="25"/>
      <w:bookmarkEnd w:id="26"/>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3.5</w:t>
      </w:r>
      <w:r w:rsidRPr="0008068E">
        <w:rPr>
          <w:sz w:val="22"/>
        </w:rPr>
        <w:t>排水管渠维护</w:t>
      </w:r>
    </w:p>
    <w:p w14:paraId="5EA36D12"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3.5.1</w:t>
      </w:r>
      <w:r w:rsidRPr="0008068E">
        <w:rPr>
          <w:sz w:val="22"/>
        </w:rPr>
        <w:t>排水管渠应保证排水系统完好，及时维修破损。</w:t>
      </w:r>
    </w:p>
    <w:p w14:paraId="3E9C2C7F"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3.5.2</w:t>
      </w:r>
      <w:r w:rsidRPr="0008068E">
        <w:rPr>
          <w:sz w:val="22"/>
        </w:rPr>
        <w:t>排水管渠经常检查频次根据不同部位、不同区域分别制定，具体检查频次如表所示。</w:t>
      </w:r>
    </w:p>
    <w:p w14:paraId="0863DFA1" w14:textId="77777777" w:rsidR="00931FAF" w:rsidRPr="0008068E" w:rsidRDefault="00931FAF" w:rsidP="00931FAF">
      <w:pPr>
        <w:tabs>
          <w:tab w:val="left" w:pos="3060"/>
        </w:tabs>
        <w:snapToGrid w:val="0"/>
        <w:ind w:firstLineChars="200" w:firstLine="440"/>
        <w:rPr>
          <w:sz w:val="22"/>
        </w:rPr>
      </w:pPr>
      <w:r w:rsidRPr="0008068E">
        <w:rPr>
          <w:sz w:val="22"/>
        </w:rPr>
        <w:t>表</w:t>
      </w:r>
      <w:r w:rsidRPr="0008068E">
        <w:rPr>
          <w:sz w:val="22"/>
        </w:rPr>
        <w:t>3-7</w:t>
      </w:r>
      <w:r w:rsidRPr="0008068E">
        <w:rPr>
          <w:sz w:val="22"/>
        </w:rPr>
        <w:t>不同排水管渠部位的经常检查类型及频次要求</w:t>
      </w:r>
    </w:p>
    <w:p w14:paraId="7A86CEA5" w14:textId="77777777" w:rsidR="00931FAF" w:rsidRPr="0008068E" w:rsidRDefault="00931FAF" w:rsidP="00931FAF">
      <w:pPr>
        <w:widowControl/>
        <w:kinsoku w:val="0"/>
        <w:autoSpaceDE w:val="0"/>
        <w:autoSpaceDN w:val="0"/>
        <w:adjustRightInd w:val="0"/>
        <w:snapToGrid w:val="0"/>
        <w:spacing w:line="72" w:lineRule="exact"/>
        <w:jc w:val="left"/>
        <w:textAlignment w:val="baseline"/>
        <w:rPr>
          <w:rFonts w:ascii="Arial" w:eastAsia="Arial" w:hAnsi="Arial" w:cs="Arial"/>
          <w:snapToGrid w:val="0"/>
          <w:kern w:val="0"/>
          <w:szCs w:val="21"/>
        </w:rPr>
      </w:pPr>
    </w:p>
    <w:tbl>
      <w:tblPr>
        <w:tblW w:w="9608"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09"/>
        <w:gridCol w:w="1699"/>
        <w:gridCol w:w="6900"/>
      </w:tblGrid>
      <w:tr w:rsidR="00931FAF" w:rsidRPr="0008068E" w14:paraId="79D0376E" w14:textId="77777777" w:rsidTr="00C67258">
        <w:trPr>
          <w:trHeight w:val="321"/>
        </w:trPr>
        <w:tc>
          <w:tcPr>
            <w:tcW w:w="1009" w:type="dxa"/>
            <w:vAlign w:val="center"/>
          </w:tcPr>
          <w:p w14:paraId="20B281C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6"/>
                <w:sz w:val="22"/>
                <w:szCs w:val="22"/>
              </w:rPr>
              <w:t>序号</w:t>
            </w:r>
          </w:p>
        </w:tc>
        <w:tc>
          <w:tcPr>
            <w:tcW w:w="1699" w:type="dxa"/>
            <w:vAlign w:val="center"/>
          </w:tcPr>
          <w:p w14:paraId="7B28C604"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6"/>
                <w:sz w:val="22"/>
                <w:szCs w:val="22"/>
              </w:rPr>
              <w:t>检查对象</w:t>
            </w:r>
          </w:p>
        </w:tc>
        <w:tc>
          <w:tcPr>
            <w:tcW w:w="6900" w:type="dxa"/>
            <w:vAlign w:val="center"/>
          </w:tcPr>
          <w:p w14:paraId="66417FC9"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6"/>
                <w:sz w:val="22"/>
                <w:szCs w:val="22"/>
              </w:rPr>
              <w:t>检查频次</w:t>
            </w:r>
          </w:p>
        </w:tc>
      </w:tr>
      <w:tr w:rsidR="00931FAF" w:rsidRPr="0008068E" w14:paraId="3BB2FCE1" w14:textId="77777777" w:rsidTr="00C67258">
        <w:trPr>
          <w:trHeight w:val="628"/>
        </w:trPr>
        <w:tc>
          <w:tcPr>
            <w:tcW w:w="1009" w:type="dxa"/>
            <w:vMerge w:val="restart"/>
            <w:tcBorders>
              <w:bottom w:val="nil"/>
            </w:tcBorders>
            <w:vAlign w:val="center"/>
          </w:tcPr>
          <w:p w14:paraId="43EB6900"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1</w:t>
            </w:r>
          </w:p>
        </w:tc>
        <w:tc>
          <w:tcPr>
            <w:tcW w:w="1699" w:type="dxa"/>
            <w:vMerge w:val="restart"/>
            <w:tcBorders>
              <w:bottom w:val="nil"/>
            </w:tcBorders>
            <w:vAlign w:val="center"/>
          </w:tcPr>
          <w:p w14:paraId="39281086"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4"/>
                <w:sz w:val="22"/>
                <w:szCs w:val="22"/>
              </w:rPr>
              <w:t>检查井</w:t>
            </w:r>
          </w:p>
        </w:tc>
        <w:tc>
          <w:tcPr>
            <w:tcW w:w="6900" w:type="dxa"/>
            <w:vAlign w:val="center"/>
          </w:tcPr>
          <w:p w14:paraId="510EB141" w14:textId="77777777" w:rsidR="00931FAF" w:rsidRPr="0008068E" w:rsidRDefault="00931FAF" w:rsidP="00C67258">
            <w:pPr>
              <w:pStyle w:val="TableText"/>
              <w:rPr>
                <w:rFonts w:ascii="宋体" w:eastAsia="宋体" w:hAnsi="宋体" w:hint="eastAsia"/>
                <w:color w:val="auto"/>
                <w:sz w:val="22"/>
                <w:szCs w:val="22"/>
                <w:lang w:eastAsia="zh-CN"/>
              </w:rPr>
            </w:pPr>
            <w:r w:rsidRPr="0008068E">
              <w:rPr>
                <w:rFonts w:ascii="宋体" w:eastAsia="宋体" w:hAnsi="宋体"/>
                <w:color w:val="auto"/>
                <w:spacing w:val="-11"/>
                <w:sz w:val="22"/>
                <w:szCs w:val="22"/>
                <w:lang w:eastAsia="zh-CN"/>
              </w:rPr>
              <w:t>外部：Ⅰ等养护不少于</w:t>
            </w:r>
            <w:r w:rsidRPr="0008068E">
              <w:rPr>
                <w:rFonts w:ascii="宋体" w:eastAsia="宋体" w:hAnsi="宋体" w:cs="Times New Roman"/>
                <w:color w:val="auto"/>
                <w:spacing w:val="-11"/>
                <w:sz w:val="22"/>
                <w:szCs w:val="22"/>
                <w:lang w:eastAsia="zh-CN"/>
              </w:rPr>
              <w:t>2</w:t>
            </w:r>
            <w:r w:rsidRPr="0008068E">
              <w:rPr>
                <w:rFonts w:ascii="宋体" w:eastAsia="宋体" w:hAnsi="宋体"/>
                <w:color w:val="auto"/>
                <w:spacing w:val="-11"/>
                <w:sz w:val="22"/>
                <w:szCs w:val="22"/>
                <w:lang w:eastAsia="zh-CN"/>
              </w:rPr>
              <w:t>次</w:t>
            </w:r>
            <w:r w:rsidRPr="0008068E">
              <w:rPr>
                <w:rFonts w:ascii="宋体" w:eastAsia="宋体" w:hAnsi="宋体" w:cs="Times New Roman"/>
                <w:color w:val="auto"/>
                <w:spacing w:val="-11"/>
                <w:sz w:val="22"/>
                <w:szCs w:val="22"/>
                <w:lang w:eastAsia="zh-CN"/>
              </w:rPr>
              <w:t>/</w:t>
            </w:r>
            <w:r w:rsidRPr="0008068E">
              <w:rPr>
                <w:rFonts w:ascii="宋体" w:eastAsia="宋体" w:hAnsi="宋体"/>
                <w:color w:val="auto"/>
                <w:spacing w:val="-11"/>
                <w:sz w:val="22"/>
                <w:szCs w:val="22"/>
                <w:lang w:eastAsia="zh-CN"/>
              </w:rPr>
              <w:t>周</w:t>
            </w:r>
            <w:r w:rsidRPr="0008068E">
              <w:rPr>
                <w:rFonts w:ascii="宋体" w:eastAsia="宋体" w:hAnsi="宋体"/>
                <w:color w:val="auto"/>
                <w:spacing w:val="-7"/>
                <w:sz w:val="22"/>
                <w:szCs w:val="22"/>
                <w:lang w:eastAsia="zh-CN"/>
              </w:rPr>
              <w:t>Ⅱ等、Ⅲ等养护不少于</w:t>
            </w:r>
            <w:r w:rsidRPr="0008068E">
              <w:rPr>
                <w:rFonts w:ascii="宋体" w:eastAsia="宋体" w:hAnsi="宋体" w:cs="Times New Roman"/>
                <w:color w:val="auto"/>
                <w:spacing w:val="-7"/>
                <w:sz w:val="22"/>
                <w:szCs w:val="22"/>
                <w:lang w:eastAsia="zh-CN"/>
              </w:rPr>
              <w:t>1</w:t>
            </w:r>
            <w:r w:rsidRPr="0008068E">
              <w:rPr>
                <w:rFonts w:ascii="宋体" w:eastAsia="宋体" w:hAnsi="宋体"/>
                <w:color w:val="auto"/>
                <w:spacing w:val="-7"/>
                <w:sz w:val="22"/>
                <w:szCs w:val="22"/>
                <w:lang w:eastAsia="zh-CN"/>
              </w:rPr>
              <w:t>次</w:t>
            </w:r>
            <w:r w:rsidRPr="0008068E">
              <w:rPr>
                <w:rFonts w:ascii="宋体" w:eastAsia="宋体" w:hAnsi="宋体" w:cs="Times New Roman"/>
                <w:color w:val="auto"/>
                <w:spacing w:val="-7"/>
                <w:sz w:val="22"/>
                <w:szCs w:val="22"/>
                <w:lang w:eastAsia="zh-CN"/>
              </w:rPr>
              <w:t>/</w:t>
            </w:r>
            <w:r w:rsidRPr="0008068E">
              <w:rPr>
                <w:rFonts w:ascii="宋体" w:eastAsia="宋体" w:hAnsi="宋体"/>
                <w:color w:val="auto"/>
                <w:spacing w:val="-7"/>
                <w:sz w:val="22"/>
                <w:szCs w:val="22"/>
                <w:lang w:eastAsia="zh-CN"/>
              </w:rPr>
              <w:t>周</w:t>
            </w:r>
          </w:p>
        </w:tc>
      </w:tr>
      <w:tr w:rsidR="00931FAF" w:rsidRPr="0008068E" w14:paraId="709DBFD7" w14:textId="77777777" w:rsidTr="00C67258">
        <w:trPr>
          <w:trHeight w:val="316"/>
        </w:trPr>
        <w:tc>
          <w:tcPr>
            <w:tcW w:w="1009" w:type="dxa"/>
            <w:vMerge/>
            <w:tcBorders>
              <w:top w:val="nil"/>
            </w:tcBorders>
            <w:vAlign w:val="center"/>
          </w:tcPr>
          <w:p w14:paraId="5C9C1DA7"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rPr>
            </w:pPr>
          </w:p>
        </w:tc>
        <w:tc>
          <w:tcPr>
            <w:tcW w:w="1699" w:type="dxa"/>
            <w:vMerge/>
            <w:tcBorders>
              <w:top w:val="nil"/>
            </w:tcBorders>
            <w:vAlign w:val="center"/>
          </w:tcPr>
          <w:p w14:paraId="6C2A684E"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rPr>
            </w:pPr>
          </w:p>
        </w:tc>
        <w:tc>
          <w:tcPr>
            <w:tcW w:w="6900" w:type="dxa"/>
            <w:vAlign w:val="center"/>
          </w:tcPr>
          <w:p w14:paraId="31F073F8" w14:textId="77777777" w:rsidR="00931FAF" w:rsidRPr="0008068E" w:rsidRDefault="00931FAF" w:rsidP="00C67258">
            <w:pPr>
              <w:pStyle w:val="TableText"/>
              <w:rPr>
                <w:rFonts w:ascii="宋体" w:eastAsia="宋体" w:hAnsi="宋体" w:hint="eastAsia"/>
                <w:color w:val="auto"/>
                <w:sz w:val="22"/>
                <w:szCs w:val="22"/>
                <w:lang w:eastAsia="zh-CN"/>
              </w:rPr>
            </w:pPr>
            <w:r w:rsidRPr="0008068E">
              <w:rPr>
                <w:rFonts w:ascii="宋体" w:eastAsia="宋体" w:hAnsi="宋体"/>
                <w:color w:val="auto"/>
                <w:spacing w:val="-12"/>
                <w:sz w:val="22"/>
                <w:szCs w:val="22"/>
                <w:lang w:eastAsia="zh-CN"/>
              </w:rPr>
              <w:t>内部：Ⅰ等、Ⅱ等、Ⅲ等养护不少于</w:t>
            </w:r>
            <w:r w:rsidRPr="0008068E">
              <w:rPr>
                <w:rFonts w:ascii="宋体" w:eastAsia="宋体" w:hAnsi="宋体" w:cs="Times New Roman"/>
                <w:color w:val="auto"/>
                <w:spacing w:val="-12"/>
                <w:sz w:val="22"/>
                <w:szCs w:val="22"/>
                <w:lang w:eastAsia="zh-CN"/>
              </w:rPr>
              <w:t>1</w:t>
            </w:r>
            <w:r w:rsidRPr="0008068E">
              <w:rPr>
                <w:rFonts w:ascii="宋体" w:eastAsia="宋体" w:hAnsi="宋体"/>
                <w:color w:val="auto"/>
                <w:spacing w:val="-12"/>
                <w:sz w:val="22"/>
                <w:szCs w:val="22"/>
                <w:lang w:eastAsia="zh-CN"/>
              </w:rPr>
              <w:t>次</w:t>
            </w:r>
            <w:r w:rsidRPr="0008068E">
              <w:rPr>
                <w:rFonts w:ascii="宋体" w:eastAsia="宋体" w:hAnsi="宋体" w:cs="Times New Roman"/>
                <w:color w:val="auto"/>
                <w:spacing w:val="-12"/>
                <w:sz w:val="22"/>
                <w:szCs w:val="22"/>
                <w:lang w:eastAsia="zh-CN"/>
              </w:rPr>
              <w:t>/</w:t>
            </w:r>
            <w:r w:rsidRPr="0008068E">
              <w:rPr>
                <w:rFonts w:ascii="宋体" w:eastAsia="宋体" w:hAnsi="宋体"/>
                <w:color w:val="auto"/>
                <w:spacing w:val="-12"/>
                <w:sz w:val="22"/>
                <w:szCs w:val="22"/>
                <w:lang w:eastAsia="zh-CN"/>
              </w:rPr>
              <w:t>半年</w:t>
            </w:r>
          </w:p>
        </w:tc>
      </w:tr>
      <w:tr w:rsidR="00931FAF" w:rsidRPr="0008068E" w14:paraId="52C055DC" w14:textId="77777777" w:rsidTr="00C67258">
        <w:trPr>
          <w:trHeight w:val="630"/>
        </w:trPr>
        <w:tc>
          <w:tcPr>
            <w:tcW w:w="1009" w:type="dxa"/>
            <w:vMerge w:val="restart"/>
            <w:tcBorders>
              <w:bottom w:val="nil"/>
            </w:tcBorders>
            <w:vAlign w:val="center"/>
          </w:tcPr>
          <w:p w14:paraId="6ED597A2"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2</w:t>
            </w:r>
          </w:p>
        </w:tc>
        <w:tc>
          <w:tcPr>
            <w:tcW w:w="1699" w:type="dxa"/>
            <w:vMerge w:val="restart"/>
            <w:tcBorders>
              <w:bottom w:val="nil"/>
            </w:tcBorders>
            <w:vAlign w:val="center"/>
          </w:tcPr>
          <w:p w14:paraId="13271DD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4"/>
                <w:sz w:val="22"/>
                <w:szCs w:val="22"/>
              </w:rPr>
              <w:t>雨水口</w:t>
            </w:r>
          </w:p>
        </w:tc>
        <w:tc>
          <w:tcPr>
            <w:tcW w:w="6900" w:type="dxa"/>
            <w:vAlign w:val="center"/>
          </w:tcPr>
          <w:p w14:paraId="5EB14C13" w14:textId="77777777" w:rsidR="00931FAF" w:rsidRPr="0008068E" w:rsidRDefault="00931FAF" w:rsidP="00C67258">
            <w:pPr>
              <w:pStyle w:val="TableText"/>
              <w:rPr>
                <w:rFonts w:ascii="宋体" w:eastAsia="宋体" w:hAnsi="宋体" w:hint="eastAsia"/>
                <w:color w:val="auto"/>
                <w:sz w:val="22"/>
                <w:szCs w:val="22"/>
                <w:lang w:eastAsia="zh-CN"/>
              </w:rPr>
            </w:pPr>
            <w:r w:rsidRPr="0008068E">
              <w:rPr>
                <w:rFonts w:ascii="宋体" w:eastAsia="宋体" w:hAnsi="宋体"/>
                <w:color w:val="auto"/>
                <w:spacing w:val="-9"/>
                <w:sz w:val="22"/>
                <w:szCs w:val="22"/>
                <w:lang w:eastAsia="zh-CN"/>
              </w:rPr>
              <w:t>外部：Ⅰ等养护不少于</w:t>
            </w:r>
            <w:r w:rsidRPr="0008068E">
              <w:rPr>
                <w:rFonts w:ascii="宋体" w:eastAsia="宋体" w:hAnsi="宋体" w:cs="Times New Roman"/>
                <w:color w:val="auto"/>
                <w:spacing w:val="-9"/>
                <w:sz w:val="22"/>
                <w:szCs w:val="22"/>
                <w:lang w:eastAsia="zh-CN"/>
              </w:rPr>
              <w:t>2</w:t>
            </w:r>
            <w:r w:rsidRPr="0008068E">
              <w:rPr>
                <w:rFonts w:ascii="宋体" w:eastAsia="宋体" w:hAnsi="宋体"/>
                <w:color w:val="auto"/>
                <w:spacing w:val="-9"/>
                <w:sz w:val="22"/>
                <w:szCs w:val="22"/>
                <w:lang w:eastAsia="zh-CN"/>
              </w:rPr>
              <w:t>次</w:t>
            </w:r>
            <w:r w:rsidRPr="0008068E">
              <w:rPr>
                <w:rFonts w:ascii="宋体" w:eastAsia="宋体" w:hAnsi="宋体" w:cs="Times New Roman"/>
                <w:color w:val="auto"/>
                <w:spacing w:val="-9"/>
                <w:sz w:val="22"/>
                <w:szCs w:val="22"/>
                <w:lang w:eastAsia="zh-CN"/>
              </w:rPr>
              <w:t>/</w:t>
            </w:r>
            <w:r w:rsidRPr="0008068E">
              <w:rPr>
                <w:rFonts w:ascii="宋体" w:eastAsia="宋体" w:hAnsi="宋体"/>
                <w:color w:val="auto"/>
                <w:spacing w:val="-9"/>
                <w:sz w:val="22"/>
                <w:szCs w:val="22"/>
                <w:lang w:eastAsia="zh-CN"/>
              </w:rPr>
              <w:t>周；Ⅱ等、Ⅲ等养护不</w:t>
            </w:r>
            <w:r w:rsidRPr="0008068E">
              <w:rPr>
                <w:rFonts w:ascii="宋体" w:eastAsia="宋体" w:hAnsi="宋体"/>
                <w:color w:val="auto"/>
                <w:spacing w:val="-10"/>
                <w:sz w:val="22"/>
                <w:szCs w:val="22"/>
                <w:lang w:eastAsia="zh-CN"/>
              </w:rPr>
              <w:t>少于</w:t>
            </w:r>
            <w:r w:rsidRPr="0008068E">
              <w:rPr>
                <w:rFonts w:ascii="宋体" w:eastAsia="宋体" w:hAnsi="宋体" w:cs="Times New Roman"/>
                <w:color w:val="auto"/>
                <w:spacing w:val="-10"/>
                <w:sz w:val="22"/>
                <w:szCs w:val="22"/>
                <w:lang w:eastAsia="zh-CN"/>
              </w:rPr>
              <w:t>1</w:t>
            </w:r>
            <w:r w:rsidRPr="0008068E">
              <w:rPr>
                <w:rFonts w:ascii="宋体" w:eastAsia="宋体" w:hAnsi="宋体"/>
                <w:color w:val="auto"/>
                <w:spacing w:val="-10"/>
                <w:sz w:val="22"/>
                <w:szCs w:val="22"/>
                <w:lang w:eastAsia="zh-CN"/>
              </w:rPr>
              <w:t>次</w:t>
            </w:r>
            <w:r w:rsidRPr="0008068E">
              <w:rPr>
                <w:rFonts w:ascii="宋体" w:eastAsia="宋体" w:hAnsi="宋体" w:cs="Times New Roman"/>
                <w:color w:val="auto"/>
                <w:spacing w:val="-10"/>
                <w:sz w:val="22"/>
                <w:szCs w:val="22"/>
                <w:lang w:eastAsia="zh-CN"/>
              </w:rPr>
              <w:t>/</w:t>
            </w:r>
            <w:r w:rsidRPr="0008068E">
              <w:rPr>
                <w:rFonts w:ascii="宋体" w:eastAsia="宋体" w:hAnsi="宋体"/>
                <w:color w:val="auto"/>
                <w:spacing w:val="-10"/>
                <w:sz w:val="22"/>
                <w:szCs w:val="22"/>
                <w:lang w:eastAsia="zh-CN"/>
              </w:rPr>
              <w:t>周</w:t>
            </w:r>
          </w:p>
        </w:tc>
      </w:tr>
      <w:tr w:rsidR="00931FAF" w:rsidRPr="0008068E" w14:paraId="0B72F5E0" w14:textId="77777777" w:rsidTr="00C67258">
        <w:trPr>
          <w:trHeight w:val="316"/>
        </w:trPr>
        <w:tc>
          <w:tcPr>
            <w:tcW w:w="1009" w:type="dxa"/>
            <w:vMerge/>
            <w:tcBorders>
              <w:top w:val="nil"/>
            </w:tcBorders>
            <w:vAlign w:val="center"/>
          </w:tcPr>
          <w:p w14:paraId="37AAB469"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rPr>
            </w:pPr>
          </w:p>
        </w:tc>
        <w:tc>
          <w:tcPr>
            <w:tcW w:w="1699" w:type="dxa"/>
            <w:vMerge/>
            <w:tcBorders>
              <w:top w:val="nil"/>
            </w:tcBorders>
            <w:vAlign w:val="center"/>
          </w:tcPr>
          <w:p w14:paraId="2AD7F1AB"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rPr>
            </w:pPr>
          </w:p>
        </w:tc>
        <w:tc>
          <w:tcPr>
            <w:tcW w:w="6900" w:type="dxa"/>
            <w:vAlign w:val="center"/>
          </w:tcPr>
          <w:p w14:paraId="395EF893" w14:textId="77777777" w:rsidR="00931FAF" w:rsidRPr="0008068E" w:rsidRDefault="00931FAF" w:rsidP="00C67258">
            <w:pPr>
              <w:pStyle w:val="TableText"/>
              <w:rPr>
                <w:rFonts w:ascii="宋体" w:eastAsia="宋体" w:hAnsi="宋体" w:hint="eastAsia"/>
                <w:color w:val="auto"/>
                <w:sz w:val="22"/>
                <w:szCs w:val="22"/>
                <w:lang w:eastAsia="zh-CN"/>
              </w:rPr>
            </w:pPr>
            <w:r w:rsidRPr="0008068E">
              <w:rPr>
                <w:rFonts w:ascii="宋体" w:eastAsia="宋体" w:hAnsi="宋体"/>
                <w:color w:val="auto"/>
                <w:spacing w:val="-12"/>
                <w:sz w:val="22"/>
                <w:szCs w:val="22"/>
                <w:lang w:eastAsia="zh-CN"/>
              </w:rPr>
              <w:t>内部：Ⅰ等、Ⅱ等、Ⅲ等养护不少于</w:t>
            </w:r>
            <w:r w:rsidRPr="0008068E">
              <w:rPr>
                <w:rFonts w:ascii="宋体" w:eastAsia="宋体" w:hAnsi="宋体" w:cs="Times New Roman"/>
                <w:color w:val="auto"/>
                <w:spacing w:val="-12"/>
                <w:sz w:val="22"/>
                <w:szCs w:val="22"/>
                <w:lang w:eastAsia="zh-CN"/>
              </w:rPr>
              <w:t>1</w:t>
            </w:r>
            <w:r w:rsidRPr="0008068E">
              <w:rPr>
                <w:rFonts w:ascii="宋体" w:eastAsia="宋体" w:hAnsi="宋体"/>
                <w:color w:val="auto"/>
                <w:spacing w:val="-12"/>
                <w:sz w:val="22"/>
                <w:szCs w:val="22"/>
                <w:lang w:eastAsia="zh-CN"/>
              </w:rPr>
              <w:t>次</w:t>
            </w:r>
            <w:r w:rsidRPr="0008068E">
              <w:rPr>
                <w:rFonts w:ascii="宋体" w:eastAsia="宋体" w:hAnsi="宋体" w:cs="Times New Roman"/>
                <w:color w:val="auto"/>
                <w:spacing w:val="-12"/>
                <w:sz w:val="22"/>
                <w:szCs w:val="22"/>
                <w:lang w:eastAsia="zh-CN"/>
              </w:rPr>
              <w:t>/</w:t>
            </w:r>
            <w:r w:rsidRPr="0008068E">
              <w:rPr>
                <w:rFonts w:ascii="宋体" w:eastAsia="宋体" w:hAnsi="宋体"/>
                <w:color w:val="auto"/>
                <w:spacing w:val="-12"/>
                <w:sz w:val="22"/>
                <w:szCs w:val="22"/>
                <w:lang w:eastAsia="zh-CN"/>
              </w:rPr>
              <w:t>半年</w:t>
            </w:r>
          </w:p>
        </w:tc>
      </w:tr>
      <w:tr w:rsidR="00931FAF" w:rsidRPr="0008068E" w14:paraId="5203587C" w14:textId="77777777" w:rsidTr="00C67258">
        <w:trPr>
          <w:trHeight w:val="628"/>
        </w:trPr>
        <w:tc>
          <w:tcPr>
            <w:tcW w:w="1009" w:type="dxa"/>
            <w:vAlign w:val="center"/>
          </w:tcPr>
          <w:p w14:paraId="544F3704"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3</w:t>
            </w:r>
          </w:p>
        </w:tc>
        <w:tc>
          <w:tcPr>
            <w:tcW w:w="1699" w:type="dxa"/>
            <w:vAlign w:val="center"/>
          </w:tcPr>
          <w:p w14:paraId="7DFE677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8"/>
                <w:sz w:val="22"/>
                <w:szCs w:val="22"/>
              </w:rPr>
              <w:t>明渠</w:t>
            </w:r>
          </w:p>
        </w:tc>
        <w:tc>
          <w:tcPr>
            <w:tcW w:w="6900" w:type="dxa"/>
            <w:vAlign w:val="center"/>
          </w:tcPr>
          <w:p w14:paraId="23D470B0" w14:textId="77777777" w:rsidR="00931FAF" w:rsidRPr="0008068E" w:rsidRDefault="00931FAF" w:rsidP="00C67258">
            <w:pPr>
              <w:pStyle w:val="TableText"/>
              <w:rPr>
                <w:rFonts w:ascii="宋体" w:eastAsia="宋体" w:hAnsi="宋体" w:hint="eastAsia"/>
                <w:color w:val="auto"/>
                <w:sz w:val="22"/>
                <w:szCs w:val="22"/>
                <w:lang w:eastAsia="zh-CN"/>
              </w:rPr>
            </w:pPr>
            <w:r w:rsidRPr="0008068E">
              <w:rPr>
                <w:rFonts w:ascii="宋体" w:eastAsia="宋体" w:hAnsi="宋体"/>
                <w:color w:val="auto"/>
                <w:spacing w:val="-12"/>
                <w:sz w:val="22"/>
                <w:szCs w:val="22"/>
                <w:lang w:eastAsia="zh-CN"/>
              </w:rPr>
              <w:t>Ⅰ等养护不少于</w:t>
            </w:r>
            <w:r w:rsidRPr="0008068E">
              <w:rPr>
                <w:rFonts w:ascii="宋体" w:eastAsia="宋体" w:hAnsi="宋体" w:cs="Times New Roman"/>
                <w:color w:val="auto"/>
                <w:spacing w:val="-12"/>
                <w:sz w:val="22"/>
                <w:szCs w:val="22"/>
                <w:lang w:eastAsia="zh-CN"/>
              </w:rPr>
              <w:t>2</w:t>
            </w:r>
            <w:r w:rsidRPr="0008068E">
              <w:rPr>
                <w:rFonts w:ascii="宋体" w:eastAsia="宋体" w:hAnsi="宋体"/>
                <w:color w:val="auto"/>
                <w:spacing w:val="-12"/>
                <w:sz w:val="22"/>
                <w:szCs w:val="22"/>
                <w:lang w:eastAsia="zh-CN"/>
              </w:rPr>
              <w:t>次</w:t>
            </w:r>
            <w:r w:rsidRPr="0008068E">
              <w:rPr>
                <w:rFonts w:ascii="宋体" w:eastAsia="宋体" w:hAnsi="宋体" w:cs="Times New Roman"/>
                <w:color w:val="auto"/>
                <w:spacing w:val="-12"/>
                <w:sz w:val="22"/>
                <w:szCs w:val="22"/>
                <w:lang w:eastAsia="zh-CN"/>
              </w:rPr>
              <w:t>/</w:t>
            </w:r>
            <w:r w:rsidRPr="0008068E">
              <w:rPr>
                <w:rFonts w:ascii="宋体" w:eastAsia="宋体" w:hAnsi="宋体"/>
                <w:color w:val="auto"/>
                <w:spacing w:val="-12"/>
                <w:sz w:val="22"/>
                <w:szCs w:val="22"/>
                <w:lang w:eastAsia="zh-CN"/>
              </w:rPr>
              <w:t>周</w:t>
            </w:r>
          </w:p>
          <w:p w14:paraId="27F3E0C9" w14:textId="77777777" w:rsidR="00931FAF" w:rsidRPr="0008068E" w:rsidRDefault="00931FAF" w:rsidP="00C67258">
            <w:pPr>
              <w:pStyle w:val="TableText"/>
              <w:rPr>
                <w:rFonts w:ascii="宋体" w:eastAsia="宋体" w:hAnsi="宋体" w:hint="eastAsia"/>
                <w:color w:val="auto"/>
                <w:sz w:val="22"/>
                <w:szCs w:val="22"/>
                <w:lang w:eastAsia="zh-CN"/>
              </w:rPr>
            </w:pPr>
            <w:r w:rsidRPr="0008068E">
              <w:rPr>
                <w:rFonts w:ascii="宋体" w:eastAsia="宋体" w:hAnsi="宋体"/>
                <w:color w:val="auto"/>
                <w:spacing w:val="-7"/>
                <w:sz w:val="22"/>
                <w:szCs w:val="22"/>
                <w:lang w:eastAsia="zh-CN"/>
              </w:rPr>
              <w:t>Ⅱ等、Ⅲ等养护不少于</w:t>
            </w:r>
            <w:r w:rsidRPr="0008068E">
              <w:rPr>
                <w:rFonts w:ascii="宋体" w:eastAsia="宋体" w:hAnsi="宋体" w:cs="Times New Roman"/>
                <w:color w:val="auto"/>
                <w:spacing w:val="-7"/>
                <w:sz w:val="22"/>
                <w:szCs w:val="22"/>
                <w:lang w:eastAsia="zh-CN"/>
              </w:rPr>
              <w:t>1</w:t>
            </w:r>
            <w:r w:rsidRPr="0008068E">
              <w:rPr>
                <w:rFonts w:ascii="宋体" w:eastAsia="宋体" w:hAnsi="宋体"/>
                <w:color w:val="auto"/>
                <w:spacing w:val="-7"/>
                <w:sz w:val="22"/>
                <w:szCs w:val="22"/>
                <w:lang w:eastAsia="zh-CN"/>
              </w:rPr>
              <w:t>次</w:t>
            </w:r>
            <w:r w:rsidRPr="0008068E">
              <w:rPr>
                <w:rFonts w:ascii="宋体" w:eastAsia="宋体" w:hAnsi="宋体" w:cs="Times New Roman"/>
                <w:color w:val="auto"/>
                <w:spacing w:val="-7"/>
                <w:sz w:val="22"/>
                <w:szCs w:val="22"/>
                <w:lang w:eastAsia="zh-CN"/>
              </w:rPr>
              <w:t>/</w:t>
            </w:r>
            <w:r w:rsidRPr="0008068E">
              <w:rPr>
                <w:rFonts w:ascii="宋体" w:eastAsia="宋体" w:hAnsi="宋体"/>
                <w:color w:val="auto"/>
                <w:spacing w:val="-7"/>
                <w:sz w:val="22"/>
                <w:szCs w:val="22"/>
                <w:lang w:eastAsia="zh-CN"/>
              </w:rPr>
              <w:t>周</w:t>
            </w:r>
          </w:p>
        </w:tc>
      </w:tr>
      <w:tr w:rsidR="00931FAF" w:rsidRPr="0008068E" w14:paraId="762C2976" w14:textId="77777777" w:rsidTr="00C67258">
        <w:trPr>
          <w:trHeight w:val="317"/>
        </w:trPr>
        <w:tc>
          <w:tcPr>
            <w:tcW w:w="1009" w:type="dxa"/>
            <w:vMerge w:val="restart"/>
            <w:tcBorders>
              <w:bottom w:val="nil"/>
            </w:tcBorders>
            <w:vAlign w:val="center"/>
          </w:tcPr>
          <w:p w14:paraId="6566623D"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hint="eastAsia"/>
                <w:snapToGrid w:val="0"/>
                <w:kern w:val="0"/>
                <w:sz w:val="22"/>
                <w:lang w:eastAsia="en-US"/>
              </w:rPr>
            </w:pPr>
            <w:r w:rsidRPr="0008068E">
              <w:rPr>
                <w:rFonts w:ascii="宋体" w:hAnsi="宋体"/>
                <w:snapToGrid w:val="0"/>
                <w:kern w:val="0"/>
                <w:sz w:val="22"/>
                <w:lang w:eastAsia="en-US"/>
              </w:rPr>
              <w:t>4</w:t>
            </w:r>
          </w:p>
        </w:tc>
        <w:tc>
          <w:tcPr>
            <w:tcW w:w="1699" w:type="dxa"/>
            <w:vMerge w:val="restart"/>
            <w:tcBorders>
              <w:bottom w:val="nil"/>
            </w:tcBorders>
            <w:vAlign w:val="center"/>
          </w:tcPr>
          <w:p w14:paraId="23D3AC2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3"/>
                <w:sz w:val="22"/>
                <w:szCs w:val="22"/>
              </w:rPr>
              <w:t>岸边式排放口</w:t>
            </w:r>
          </w:p>
        </w:tc>
        <w:tc>
          <w:tcPr>
            <w:tcW w:w="6900" w:type="dxa"/>
            <w:vAlign w:val="center"/>
          </w:tcPr>
          <w:p w14:paraId="0A8046E3" w14:textId="77777777" w:rsidR="00931FAF" w:rsidRPr="0008068E" w:rsidRDefault="00931FAF" w:rsidP="00C67258">
            <w:pPr>
              <w:pStyle w:val="TableText"/>
              <w:rPr>
                <w:rFonts w:ascii="宋体" w:eastAsia="宋体" w:hAnsi="宋体" w:hint="eastAsia"/>
                <w:color w:val="auto"/>
                <w:sz w:val="22"/>
                <w:szCs w:val="22"/>
                <w:lang w:eastAsia="zh-CN"/>
              </w:rPr>
            </w:pPr>
            <w:r w:rsidRPr="0008068E">
              <w:rPr>
                <w:rFonts w:ascii="宋体" w:eastAsia="宋体" w:hAnsi="宋体"/>
                <w:color w:val="auto"/>
                <w:spacing w:val="-12"/>
                <w:sz w:val="22"/>
                <w:szCs w:val="22"/>
                <w:lang w:eastAsia="zh-CN"/>
              </w:rPr>
              <w:t>外部：Ⅰ等、Ⅱ等、Ⅲ等养护不少于</w:t>
            </w:r>
            <w:r w:rsidRPr="0008068E">
              <w:rPr>
                <w:rFonts w:ascii="宋体" w:eastAsia="宋体" w:hAnsi="宋体" w:cs="Times New Roman"/>
                <w:color w:val="auto"/>
                <w:spacing w:val="-12"/>
                <w:sz w:val="22"/>
                <w:szCs w:val="22"/>
                <w:lang w:eastAsia="zh-CN"/>
              </w:rPr>
              <w:t>1</w:t>
            </w:r>
            <w:r w:rsidRPr="0008068E">
              <w:rPr>
                <w:rFonts w:ascii="宋体" w:eastAsia="宋体" w:hAnsi="宋体"/>
                <w:color w:val="auto"/>
                <w:spacing w:val="-12"/>
                <w:sz w:val="22"/>
                <w:szCs w:val="22"/>
                <w:lang w:eastAsia="zh-CN"/>
              </w:rPr>
              <w:t>次</w:t>
            </w:r>
            <w:r w:rsidRPr="0008068E">
              <w:rPr>
                <w:rFonts w:ascii="宋体" w:eastAsia="宋体" w:hAnsi="宋体" w:cs="Times New Roman"/>
                <w:color w:val="auto"/>
                <w:spacing w:val="-12"/>
                <w:sz w:val="22"/>
                <w:szCs w:val="22"/>
                <w:lang w:eastAsia="zh-CN"/>
              </w:rPr>
              <w:t>/</w:t>
            </w:r>
            <w:r w:rsidRPr="0008068E">
              <w:rPr>
                <w:rFonts w:ascii="宋体" w:eastAsia="宋体" w:hAnsi="宋体"/>
                <w:color w:val="auto"/>
                <w:spacing w:val="-12"/>
                <w:sz w:val="22"/>
                <w:szCs w:val="22"/>
                <w:lang w:eastAsia="zh-CN"/>
              </w:rPr>
              <w:t>周</w:t>
            </w:r>
          </w:p>
        </w:tc>
      </w:tr>
      <w:tr w:rsidR="00931FAF" w:rsidRPr="0008068E" w14:paraId="521133AF" w14:textId="77777777" w:rsidTr="00C67258">
        <w:trPr>
          <w:trHeight w:val="632"/>
        </w:trPr>
        <w:tc>
          <w:tcPr>
            <w:tcW w:w="1009" w:type="dxa"/>
            <w:vMerge/>
            <w:tcBorders>
              <w:top w:val="nil"/>
            </w:tcBorders>
            <w:vAlign w:val="center"/>
          </w:tcPr>
          <w:p w14:paraId="173F7A26"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rPr>
            </w:pPr>
          </w:p>
        </w:tc>
        <w:tc>
          <w:tcPr>
            <w:tcW w:w="1699" w:type="dxa"/>
            <w:vMerge/>
            <w:tcBorders>
              <w:top w:val="nil"/>
            </w:tcBorders>
            <w:vAlign w:val="center"/>
          </w:tcPr>
          <w:p w14:paraId="793DB508" w14:textId="77777777" w:rsidR="00931FAF" w:rsidRPr="0008068E" w:rsidRDefault="00931FAF" w:rsidP="00C67258">
            <w:pPr>
              <w:widowControl/>
              <w:kinsoku w:val="0"/>
              <w:autoSpaceDE w:val="0"/>
              <w:autoSpaceDN w:val="0"/>
              <w:adjustRightInd w:val="0"/>
              <w:snapToGrid w:val="0"/>
              <w:jc w:val="center"/>
              <w:textAlignment w:val="baseline"/>
              <w:rPr>
                <w:rFonts w:ascii="宋体" w:hAnsi="宋体" w:cs="Arial" w:hint="eastAsia"/>
                <w:snapToGrid w:val="0"/>
                <w:kern w:val="0"/>
                <w:sz w:val="22"/>
              </w:rPr>
            </w:pPr>
          </w:p>
        </w:tc>
        <w:tc>
          <w:tcPr>
            <w:tcW w:w="6900" w:type="dxa"/>
            <w:vAlign w:val="center"/>
          </w:tcPr>
          <w:p w14:paraId="4F56DAB5" w14:textId="77777777" w:rsidR="00931FAF" w:rsidRPr="0008068E" w:rsidRDefault="00931FAF" w:rsidP="00C67258">
            <w:pPr>
              <w:pStyle w:val="TableText"/>
              <w:rPr>
                <w:rFonts w:ascii="宋体" w:eastAsia="宋体" w:hAnsi="宋体" w:hint="eastAsia"/>
                <w:color w:val="auto"/>
                <w:sz w:val="22"/>
                <w:szCs w:val="22"/>
                <w:lang w:eastAsia="zh-CN"/>
              </w:rPr>
            </w:pPr>
            <w:r w:rsidRPr="0008068E">
              <w:rPr>
                <w:rFonts w:ascii="宋体" w:eastAsia="宋体" w:hAnsi="宋体"/>
                <w:color w:val="auto"/>
                <w:spacing w:val="-10"/>
                <w:sz w:val="22"/>
                <w:szCs w:val="22"/>
                <w:lang w:eastAsia="zh-CN"/>
              </w:rPr>
              <w:t>淤积情况检查：Ⅰ等、Ⅱ等、Ⅲ等养护不少于</w:t>
            </w:r>
            <w:r w:rsidRPr="0008068E">
              <w:rPr>
                <w:rFonts w:ascii="宋体" w:eastAsia="宋体" w:hAnsi="宋体" w:cs="Times New Roman"/>
                <w:color w:val="auto"/>
                <w:spacing w:val="-10"/>
                <w:sz w:val="22"/>
                <w:szCs w:val="22"/>
                <w:lang w:eastAsia="zh-CN"/>
              </w:rPr>
              <w:t>1</w:t>
            </w:r>
            <w:r w:rsidRPr="0008068E">
              <w:rPr>
                <w:rFonts w:ascii="宋体" w:eastAsia="宋体" w:hAnsi="宋体"/>
                <w:color w:val="auto"/>
                <w:spacing w:val="-11"/>
                <w:sz w:val="22"/>
                <w:szCs w:val="22"/>
                <w:lang w:eastAsia="zh-CN"/>
              </w:rPr>
              <w:t>次</w:t>
            </w:r>
            <w:r w:rsidRPr="0008068E">
              <w:rPr>
                <w:rFonts w:ascii="宋体" w:eastAsia="宋体" w:hAnsi="宋体" w:cs="Times New Roman"/>
                <w:color w:val="auto"/>
                <w:spacing w:val="-11"/>
                <w:sz w:val="22"/>
                <w:szCs w:val="22"/>
                <w:lang w:eastAsia="zh-CN"/>
              </w:rPr>
              <w:t>/</w:t>
            </w:r>
            <w:r w:rsidRPr="0008068E">
              <w:rPr>
                <w:rFonts w:ascii="宋体" w:eastAsia="宋体" w:hAnsi="宋体"/>
                <w:color w:val="auto"/>
                <w:spacing w:val="-2"/>
                <w:sz w:val="22"/>
                <w:szCs w:val="22"/>
                <w:lang w:eastAsia="zh-CN"/>
              </w:rPr>
              <w:t>年，宜在每年枯水期时进行</w:t>
            </w:r>
          </w:p>
        </w:tc>
      </w:tr>
    </w:tbl>
    <w:p w14:paraId="78F8A9EC" w14:textId="77777777" w:rsidR="00931FAF" w:rsidRPr="0008068E" w:rsidRDefault="00931FAF" w:rsidP="00931FAF">
      <w:pPr>
        <w:tabs>
          <w:tab w:val="left" w:pos="3060"/>
        </w:tabs>
        <w:snapToGrid w:val="0"/>
        <w:ind w:firstLineChars="200" w:firstLine="440"/>
        <w:rPr>
          <w:sz w:val="22"/>
        </w:rPr>
      </w:pPr>
      <w:bookmarkStart w:id="27" w:name="bookmark29"/>
      <w:bookmarkStart w:id="28" w:name="bookmark28"/>
      <w:bookmarkEnd w:id="27"/>
      <w:bookmarkEnd w:id="28"/>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3.6</w:t>
      </w:r>
      <w:r w:rsidRPr="0008068E">
        <w:rPr>
          <w:sz w:val="22"/>
        </w:rPr>
        <w:t>照明设施巡查检修</w:t>
      </w:r>
    </w:p>
    <w:p w14:paraId="769BAB68"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3.6.1</w:t>
      </w:r>
      <w:r w:rsidRPr="0008068E">
        <w:rPr>
          <w:sz w:val="22"/>
        </w:rPr>
        <w:t>每日早、晚应对照明设施覆盖式巡查，主要检查白天亮灯及夜间灭灯情况和照明设施发光正常、稳定，亮灯率应达到</w:t>
      </w:r>
      <w:r w:rsidRPr="0008068E">
        <w:rPr>
          <w:sz w:val="22"/>
        </w:rPr>
        <w:t>98%</w:t>
      </w:r>
      <w:r w:rsidRPr="0008068E">
        <w:rPr>
          <w:sz w:val="22"/>
        </w:rPr>
        <w:t>以上。</w:t>
      </w:r>
    </w:p>
    <w:p w14:paraId="4D0BAB8B"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3.6.2</w:t>
      </w:r>
      <w:r w:rsidRPr="0008068E">
        <w:rPr>
          <w:sz w:val="22"/>
        </w:rPr>
        <w:t>发现有路灯不亮、闪烁等异常故障的，应及时恢复正常。故障保修响应时间应实现单灯故障不超过</w:t>
      </w:r>
      <w:r w:rsidRPr="0008068E">
        <w:rPr>
          <w:sz w:val="22"/>
        </w:rPr>
        <w:t>24h</w:t>
      </w:r>
      <w:r w:rsidRPr="0008068E">
        <w:rPr>
          <w:sz w:val="22"/>
        </w:rPr>
        <w:t>，骨干道路、连续流道路照明系统性故障不超过</w:t>
      </w:r>
      <w:r w:rsidRPr="0008068E">
        <w:rPr>
          <w:sz w:val="22"/>
        </w:rPr>
        <w:t>24h</w:t>
      </w:r>
      <w:r w:rsidRPr="0008068E">
        <w:rPr>
          <w:sz w:val="22"/>
        </w:rPr>
        <w:t>，其他道路照明系统性故障不超过</w:t>
      </w:r>
      <w:r w:rsidRPr="0008068E">
        <w:rPr>
          <w:sz w:val="22"/>
        </w:rPr>
        <w:t>48h</w:t>
      </w:r>
      <w:r w:rsidRPr="0008068E">
        <w:rPr>
          <w:sz w:val="22"/>
        </w:rPr>
        <w:t>。</w:t>
      </w:r>
    </w:p>
    <w:p w14:paraId="53C0C996"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3.6.3</w:t>
      </w:r>
      <w:r w:rsidRPr="0008068E">
        <w:rPr>
          <w:rFonts w:hint="eastAsia"/>
          <w:sz w:val="22"/>
        </w:rPr>
        <w:t xml:space="preserve"> </w:t>
      </w:r>
      <w:r w:rsidRPr="0008068E">
        <w:rPr>
          <w:sz w:val="22"/>
        </w:rPr>
        <w:t>应根据光照程度及时亮灯和灭灯。原则上夏令时（</w:t>
      </w:r>
      <w:r w:rsidRPr="0008068E">
        <w:rPr>
          <w:sz w:val="22"/>
        </w:rPr>
        <w:t>5</w:t>
      </w:r>
      <w:r w:rsidRPr="0008068E">
        <w:rPr>
          <w:sz w:val="22"/>
        </w:rPr>
        <w:t>月</w:t>
      </w:r>
      <w:r w:rsidRPr="0008068E">
        <w:rPr>
          <w:sz w:val="22"/>
        </w:rPr>
        <w:t>1</w:t>
      </w:r>
      <w:r w:rsidRPr="0008068E">
        <w:rPr>
          <w:sz w:val="22"/>
        </w:rPr>
        <w:t>日</w:t>
      </w:r>
      <w:r w:rsidRPr="0008068E">
        <w:rPr>
          <w:sz w:val="22"/>
        </w:rPr>
        <w:t>-9</w:t>
      </w:r>
      <w:r w:rsidRPr="0008068E">
        <w:rPr>
          <w:sz w:val="22"/>
        </w:rPr>
        <w:t>月</w:t>
      </w:r>
      <w:r w:rsidRPr="0008068E">
        <w:rPr>
          <w:sz w:val="22"/>
        </w:rPr>
        <w:t>30</w:t>
      </w:r>
      <w:r w:rsidRPr="0008068E">
        <w:rPr>
          <w:sz w:val="22"/>
        </w:rPr>
        <w:t>日）随天亮（</w:t>
      </w:r>
      <w:r w:rsidRPr="0008068E">
        <w:rPr>
          <w:sz w:val="22"/>
        </w:rPr>
        <w:t>5:00</w:t>
      </w:r>
      <w:r w:rsidRPr="0008068E">
        <w:rPr>
          <w:sz w:val="22"/>
        </w:rPr>
        <w:t>）感应灭灯，随天黑（</w:t>
      </w:r>
      <w:r w:rsidRPr="0008068E">
        <w:rPr>
          <w:sz w:val="22"/>
        </w:rPr>
        <w:t>19:00</w:t>
      </w:r>
      <w:r w:rsidRPr="0008068E">
        <w:rPr>
          <w:sz w:val="22"/>
        </w:rPr>
        <w:t>）感应亮灯；冬令时（</w:t>
      </w:r>
      <w:r w:rsidRPr="0008068E">
        <w:rPr>
          <w:sz w:val="22"/>
        </w:rPr>
        <w:t>10</w:t>
      </w:r>
      <w:r w:rsidRPr="0008068E">
        <w:rPr>
          <w:sz w:val="22"/>
        </w:rPr>
        <w:t>月</w:t>
      </w:r>
      <w:r w:rsidRPr="0008068E">
        <w:rPr>
          <w:sz w:val="22"/>
        </w:rPr>
        <w:t>1</w:t>
      </w:r>
      <w:r w:rsidRPr="0008068E">
        <w:rPr>
          <w:sz w:val="22"/>
        </w:rPr>
        <w:t>日</w:t>
      </w:r>
      <w:r w:rsidRPr="0008068E">
        <w:rPr>
          <w:sz w:val="22"/>
        </w:rPr>
        <w:t>-4</w:t>
      </w:r>
      <w:r w:rsidRPr="0008068E">
        <w:rPr>
          <w:sz w:val="22"/>
        </w:rPr>
        <w:t>月</w:t>
      </w:r>
      <w:r w:rsidRPr="0008068E">
        <w:rPr>
          <w:sz w:val="22"/>
        </w:rPr>
        <w:t>30</w:t>
      </w:r>
      <w:r w:rsidRPr="0008068E">
        <w:rPr>
          <w:sz w:val="22"/>
        </w:rPr>
        <w:t>日）随天亮（</w:t>
      </w:r>
      <w:r w:rsidRPr="0008068E">
        <w:rPr>
          <w:sz w:val="22"/>
        </w:rPr>
        <w:t>6:30</w:t>
      </w:r>
      <w:r w:rsidRPr="0008068E">
        <w:rPr>
          <w:sz w:val="22"/>
        </w:rPr>
        <w:t>）感应灭灯，随天黑（</w:t>
      </w:r>
      <w:r w:rsidRPr="0008068E">
        <w:rPr>
          <w:sz w:val="22"/>
        </w:rPr>
        <w:t>17:30</w:t>
      </w:r>
      <w:r w:rsidRPr="0008068E">
        <w:rPr>
          <w:sz w:val="22"/>
        </w:rPr>
        <w:t>）感应亮灯</w:t>
      </w:r>
      <w:r w:rsidRPr="0008068E">
        <w:rPr>
          <w:rFonts w:hint="eastAsia"/>
          <w:sz w:val="22"/>
        </w:rPr>
        <w:t>。</w:t>
      </w:r>
    </w:p>
    <w:p w14:paraId="26027462"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3.6.4</w:t>
      </w:r>
      <w:r w:rsidRPr="0008068E">
        <w:rPr>
          <w:sz w:val="22"/>
        </w:rPr>
        <w:t>定期性巡查检修应结合设施量、光源类别、灯型等因素决定巡查检修周期：人员密集路段、交通流量较大的路段、快速路路段和其他重要路段的巡修周期不应超过</w:t>
      </w:r>
      <w:r w:rsidRPr="0008068E">
        <w:rPr>
          <w:sz w:val="22"/>
        </w:rPr>
        <w:t>5</w:t>
      </w:r>
      <w:r w:rsidRPr="0008068E">
        <w:rPr>
          <w:sz w:val="22"/>
        </w:rPr>
        <w:t>个工作日；其他道路的巡修周期不超过</w:t>
      </w:r>
      <w:r w:rsidRPr="0008068E">
        <w:rPr>
          <w:sz w:val="22"/>
        </w:rPr>
        <w:t>10</w:t>
      </w:r>
      <w:r w:rsidRPr="0008068E">
        <w:rPr>
          <w:sz w:val="22"/>
        </w:rPr>
        <w:t>个工作日。</w:t>
      </w:r>
    </w:p>
    <w:p w14:paraId="473794DD"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3.6.5</w:t>
      </w:r>
      <w:r w:rsidRPr="0008068E">
        <w:rPr>
          <w:sz w:val="22"/>
        </w:rPr>
        <w:t>每周对杆头配电箱检查一次，检查箱体、箱门受损情况，</w:t>
      </w:r>
    </w:p>
    <w:p w14:paraId="3A56C424" w14:textId="77777777" w:rsidR="00931FAF" w:rsidRPr="0008068E" w:rsidRDefault="00931FAF" w:rsidP="00931FAF">
      <w:pPr>
        <w:tabs>
          <w:tab w:val="left" w:pos="3060"/>
        </w:tabs>
        <w:snapToGrid w:val="0"/>
        <w:ind w:firstLineChars="200" w:firstLine="440"/>
        <w:rPr>
          <w:sz w:val="22"/>
        </w:rPr>
      </w:pPr>
      <w:r w:rsidRPr="0008068E">
        <w:rPr>
          <w:sz w:val="22"/>
        </w:rPr>
        <w:t>检查箱内各开关接头及电器、各电缆联接良好状况。每</w:t>
      </w:r>
      <w:r w:rsidRPr="0008068E">
        <w:rPr>
          <w:sz w:val="22"/>
        </w:rPr>
        <w:t>6</w:t>
      </w:r>
      <w:r w:rsidRPr="0008068E">
        <w:rPr>
          <w:sz w:val="22"/>
        </w:rPr>
        <w:t>个月检查内部减速机构、电缆、插头、钢丝绳等设备良好状况。每</w:t>
      </w:r>
      <w:r w:rsidRPr="0008068E">
        <w:rPr>
          <w:sz w:val="22"/>
        </w:rPr>
        <w:t>2</w:t>
      </w:r>
      <w:r w:rsidRPr="0008068E">
        <w:rPr>
          <w:sz w:val="22"/>
        </w:rPr>
        <w:t>年对灯杆和地脚螺丝的金属防腐蚀情况作二次评估，根据锈蚀程度进行防锈处理；对接地电阻进行一次测试，使接地电阻不大于</w:t>
      </w:r>
      <w:r w:rsidRPr="0008068E">
        <w:rPr>
          <w:sz w:val="22"/>
        </w:rPr>
        <w:t>4Ω,</w:t>
      </w:r>
      <w:r w:rsidRPr="0008068E">
        <w:rPr>
          <w:sz w:val="22"/>
        </w:rPr>
        <w:t>确保高杆灯的可靠强度和安全运行。</w:t>
      </w:r>
    </w:p>
    <w:p w14:paraId="2DAF7B76"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3.6.6</w:t>
      </w:r>
      <w:r w:rsidRPr="0008068E">
        <w:rPr>
          <w:sz w:val="22"/>
        </w:rPr>
        <w:t>重大节日或重要的政治活动或遇有洪涝、台风、暴雨、强烈地震等异常自然条件或遇有人为破坏情形的，应开展特殊性巡查。</w:t>
      </w:r>
    </w:p>
    <w:p w14:paraId="4020244D" w14:textId="77777777" w:rsidR="00931FAF" w:rsidRPr="0008068E" w:rsidRDefault="00931FAF" w:rsidP="00931FAF">
      <w:pPr>
        <w:tabs>
          <w:tab w:val="left" w:pos="3060"/>
        </w:tabs>
        <w:snapToGrid w:val="0"/>
        <w:ind w:firstLineChars="200" w:firstLine="440"/>
        <w:rPr>
          <w:sz w:val="22"/>
        </w:rPr>
      </w:pPr>
      <w:bookmarkStart w:id="29" w:name="bookmark30"/>
      <w:bookmarkStart w:id="30" w:name="bookmark31"/>
      <w:bookmarkEnd w:id="29"/>
      <w:bookmarkEnd w:id="30"/>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3.7</w:t>
      </w:r>
      <w:r w:rsidRPr="0008068E">
        <w:rPr>
          <w:sz w:val="22"/>
        </w:rPr>
        <w:t>交安设施维护</w:t>
      </w:r>
    </w:p>
    <w:p w14:paraId="2C1D6DEC"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3.7.1</w:t>
      </w:r>
      <w:r w:rsidRPr="0008068E">
        <w:rPr>
          <w:sz w:val="22"/>
        </w:rPr>
        <w:t>交安设施主要包括交通标志标牌、交通标线、分隔栏杆等，养护应符合国家、地方等规范标准中规定的要求。</w:t>
      </w:r>
    </w:p>
    <w:p w14:paraId="000EC94F"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3.7.2</w:t>
      </w:r>
      <w:r w:rsidRPr="0008068E">
        <w:rPr>
          <w:sz w:val="22"/>
        </w:rPr>
        <w:t>交通标志标线、分隔栏杆日常巡查应结合道路巡视开展，巡查频次应与道路巡视频次保持一致。灾害性天气时应增加检查频次。</w:t>
      </w:r>
    </w:p>
    <w:p w14:paraId="524D959E"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3.7.3</w:t>
      </w:r>
      <w:r w:rsidRPr="0008068E">
        <w:rPr>
          <w:sz w:val="22"/>
        </w:rPr>
        <w:t>交通标志牌及杆件应保持完好，无破损、无松动、无倾斜。发现缺损的应及时维修或更换，出现油漆脱落和锈蚀的应及时重新涂刷油漆。</w:t>
      </w:r>
    </w:p>
    <w:p w14:paraId="0571B7E7"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3.7.4</w:t>
      </w:r>
      <w:r w:rsidRPr="0008068E">
        <w:rPr>
          <w:sz w:val="22"/>
        </w:rPr>
        <w:t>交通标线应与路面黑白分明，无旧线泛出现象，保证夜间（尤其是雨夜）具有良好的反光性能。</w:t>
      </w:r>
    </w:p>
    <w:p w14:paraId="76A8D070"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3.7.5</w:t>
      </w:r>
      <w:r w:rsidRPr="0008068E">
        <w:rPr>
          <w:sz w:val="22"/>
        </w:rPr>
        <w:t>交通标志标线、分隔栏杆应保持整洁、清洁、无缺损，清洁频率应满足下表中的要求。</w:t>
      </w:r>
    </w:p>
    <w:p w14:paraId="45514961" w14:textId="77777777" w:rsidR="00931FAF" w:rsidRPr="0008068E" w:rsidRDefault="00931FAF" w:rsidP="00931FAF">
      <w:pPr>
        <w:tabs>
          <w:tab w:val="left" w:pos="3060"/>
        </w:tabs>
        <w:snapToGrid w:val="0"/>
        <w:ind w:firstLineChars="200" w:firstLine="440"/>
        <w:jc w:val="center"/>
        <w:rPr>
          <w:sz w:val="22"/>
        </w:rPr>
      </w:pPr>
      <w:r w:rsidRPr="0008068E">
        <w:rPr>
          <w:sz w:val="22"/>
        </w:rPr>
        <w:t>表</w:t>
      </w:r>
      <w:r w:rsidRPr="0008068E">
        <w:rPr>
          <w:sz w:val="22"/>
        </w:rPr>
        <w:t>3-8</w:t>
      </w:r>
      <w:r w:rsidRPr="0008068E">
        <w:rPr>
          <w:sz w:val="22"/>
        </w:rPr>
        <w:t>日常清洁频次要求</w:t>
      </w:r>
    </w:p>
    <w:p w14:paraId="5A78EF45" w14:textId="77777777" w:rsidR="00931FAF" w:rsidRPr="0008068E" w:rsidRDefault="00931FAF" w:rsidP="00931FAF">
      <w:pPr>
        <w:widowControl/>
        <w:kinsoku w:val="0"/>
        <w:autoSpaceDE w:val="0"/>
        <w:autoSpaceDN w:val="0"/>
        <w:adjustRightInd w:val="0"/>
        <w:snapToGrid w:val="0"/>
        <w:spacing w:line="69" w:lineRule="exact"/>
        <w:jc w:val="left"/>
        <w:textAlignment w:val="baseline"/>
        <w:rPr>
          <w:rFonts w:ascii="Arial" w:eastAsia="Arial" w:hAnsi="Arial" w:cs="Arial"/>
          <w:snapToGrid w:val="0"/>
          <w:kern w:val="0"/>
          <w:szCs w:val="21"/>
          <w:lang w:eastAsia="en-US"/>
        </w:rPr>
      </w:pPr>
    </w:p>
    <w:tbl>
      <w:tblPr>
        <w:tblW w:w="9608"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833"/>
        <w:gridCol w:w="2258"/>
        <w:gridCol w:w="2258"/>
        <w:gridCol w:w="2259"/>
      </w:tblGrid>
      <w:tr w:rsidR="00931FAF" w:rsidRPr="0008068E" w14:paraId="6BAA513A" w14:textId="77777777" w:rsidTr="00C67258">
        <w:trPr>
          <w:trHeight w:val="632"/>
        </w:trPr>
        <w:tc>
          <w:tcPr>
            <w:tcW w:w="2833" w:type="dxa"/>
            <w:tcBorders>
              <w:tl2br w:val="single" w:sz="2" w:space="0" w:color="000000"/>
            </w:tcBorders>
          </w:tcPr>
          <w:p w14:paraId="6C800C85" w14:textId="77777777" w:rsidR="00931FAF" w:rsidRPr="0008068E" w:rsidRDefault="00931FAF" w:rsidP="00C67258">
            <w:pPr>
              <w:pStyle w:val="TableText"/>
              <w:jc w:val="right"/>
              <w:rPr>
                <w:rFonts w:ascii="宋体" w:eastAsia="宋体" w:hAnsi="宋体" w:hint="eastAsia"/>
                <w:color w:val="auto"/>
                <w:sz w:val="22"/>
                <w:szCs w:val="22"/>
              </w:rPr>
            </w:pPr>
            <w:r w:rsidRPr="0008068E">
              <w:rPr>
                <w:rFonts w:ascii="宋体" w:eastAsia="宋体" w:hAnsi="宋体"/>
                <w:b/>
                <w:bCs/>
                <w:color w:val="auto"/>
                <w:spacing w:val="-6"/>
                <w:sz w:val="22"/>
                <w:szCs w:val="22"/>
              </w:rPr>
              <w:t>频次要求</w:t>
            </w:r>
          </w:p>
          <w:p w14:paraId="076D3E16" w14:textId="77777777" w:rsidR="00931FAF" w:rsidRPr="0008068E" w:rsidRDefault="00931FAF" w:rsidP="00C67258">
            <w:pPr>
              <w:pStyle w:val="TableText"/>
              <w:rPr>
                <w:rFonts w:ascii="宋体" w:eastAsia="宋体" w:hAnsi="宋体" w:hint="eastAsia"/>
                <w:color w:val="auto"/>
                <w:sz w:val="22"/>
                <w:szCs w:val="22"/>
              </w:rPr>
            </w:pPr>
            <w:r w:rsidRPr="0008068E">
              <w:rPr>
                <w:rFonts w:ascii="宋体" w:eastAsia="宋体" w:hAnsi="宋体"/>
                <w:b/>
                <w:bCs/>
                <w:color w:val="auto"/>
                <w:spacing w:val="-7"/>
                <w:sz w:val="22"/>
                <w:szCs w:val="22"/>
              </w:rPr>
              <w:t>类型</w:t>
            </w:r>
          </w:p>
        </w:tc>
        <w:tc>
          <w:tcPr>
            <w:tcW w:w="2258" w:type="dxa"/>
            <w:vAlign w:val="center"/>
          </w:tcPr>
          <w:p w14:paraId="04F37789"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b/>
                <w:bCs/>
                <w:color w:val="auto"/>
                <w:spacing w:val="-3"/>
                <w:sz w:val="22"/>
                <w:szCs w:val="22"/>
              </w:rPr>
              <w:t>Ⅰ</w:t>
            </w:r>
            <w:r w:rsidRPr="0008068E">
              <w:rPr>
                <w:rFonts w:ascii="宋体" w:eastAsia="宋体" w:hAnsi="宋体"/>
                <w:b/>
                <w:bCs/>
                <w:color w:val="auto"/>
                <w:spacing w:val="-3"/>
                <w:sz w:val="22"/>
                <w:szCs w:val="22"/>
              </w:rPr>
              <w:t>等养护</w:t>
            </w:r>
          </w:p>
        </w:tc>
        <w:tc>
          <w:tcPr>
            <w:tcW w:w="2258" w:type="dxa"/>
            <w:vAlign w:val="center"/>
          </w:tcPr>
          <w:p w14:paraId="0B3D7653"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b/>
                <w:bCs/>
                <w:color w:val="auto"/>
                <w:spacing w:val="-3"/>
                <w:sz w:val="22"/>
                <w:szCs w:val="22"/>
              </w:rPr>
              <w:t>Ⅱ</w:t>
            </w:r>
            <w:r w:rsidRPr="0008068E">
              <w:rPr>
                <w:rFonts w:ascii="宋体" w:eastAsia="宋体" w:hAnsi="宋体"/>
                <w:b/>
                <w:bCs/>
                <w:color w:val="auto"/>
                <w:spacing w:val="-3"/>
                <w:sz w:val="22"/>
                <w:szCs w:val="22"/>
              </w:rPr>
              <w:t>等养护</w:t>
            </w:r>
          </w:p>
        </w:tc>
        <w:tc>
          <w:tcPr>
            <w:tcW w:w="2259" w:type="dxa"/>
            <w:vAlign w:val="center"/>
          </w:tcPr>
          <w:p w14:paraId="4FF1006E"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s="Times New Roman"/>
                <w:b/>
                <w:bCs/>
                <w:color w:val="auto"/>
                <w:spacing w:val="-3"/>
                <w:sz w:val="22"/>
                <w:szCs w:val="22"/>
              </w:rPr>
              <w:t>Ⅲ</w:t>
            </w:r>
            <w:r w:rsidRPr="0008068E">
              <w:rPr>
                <w:rFonts w:ascii="宋体" w:eastAsia="宋体" w:hAnsi="宋体"/>
                <w:b/>
                <w:bCs/>
                <w:color w:val="auto"/>
                <w:spacing w:val="-3"/>
                <w:sz w:val="22"/>
                <w:szCs w:val="22"/>
              </w:rPr>
              <w:t>等养护</w:t>
            </w:r>
          </w:p>
        </w:tc>
      </w:tr>
      <w:tr w:rsidR="00931FAF" w:rsidRPr="0008068E" w14:paraId="309AB897" w14:textId="77777777" w:rsidTr="00C67258">
        <w:trPr>
          <w:trHeight w:val="316"/>
        </w:trPr>
        <w:tc>
          <w:tcPr>
            <w:tcW w:w="2833" w:type="dxa"/>
            <w:vAlign w:val="center"/>
          </w:tcPr>
          <w:p w14:paraId="7FFB130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4"/>
                <w:sz w:val="22"/>
                <w:szCs w:val="22"/>
              </w:rPr>
              <w:lastRenderedPageBreak/>
              <w:t>人行护栏</w:t>
            </w:r>
          </w:p>
        </w:tc>
        <w:tc>
          <w:tcPr>
            <w:tcW w:w="2258" w:type="dxa"/>
            <w:vAlign w:val="center"/>
          </w:tcPr>
          <w:p w14:paraId="5E160893"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11"/>
                <w:sz w:val="22"/>
                <w:szCs w:val="22"/>
              </w:rPr>
              <w:t>1次/天</w:t>
            </w:r>
          </w:p>
        </w:tc>
        <w:tc>
          <w:tcPr>
            <w:tcW w:w="2258" w:type="dxa"/>
            <w:vAlign w:val="center"/>
          </w:tcPr>
          <w:p w14:paraId="0E53D42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9"/>
                <w:sz w:val="22"/>
                <w:szCs w:val="22"/>
              </w:rPr>
              <w:t>1次/2天</w:t>
            </w:r>
          </w:p>
        </w:tc>
        <w:tc>
          <w:tcPr>
            <w:tcW w:w="2259" w:type="dxa"/>
            <w:vAlign w:val="center"/>
          </w:tcPr>
          <w:p w14:paraId="40FFCE5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9"/>
                <w:sz w:val="22"/>
                <w:szCs w:val="22"/>
              </w:rPr>
              <w:t>1次/2天</w:t>
            </w:r>
          </w:p>
        </w:tc>
      </w:tr>
      <w:tr w:rsidR="00931FAF" w:rsidRPr="0008068E" w14:paraId="3DDA7057" w14:textId="77777777" w:rsidTr="00C67258">
        <w:trPr>
          <w:trHeight w:val="316"/>
        </w:trPr>
        <w:tc>
          <w:tcPr>
            <w:tcW w:w="2833" w:type="dxa"/>
            <w:vAlign w:val="center"/>
          </w:tcPr>
          <w:p w14:paraId="3AA8576A"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4"/>
                <w:sz w:val="22"/>
                <w:szCs w:val="22"/>
              </w:rPr>
              <w:t>分隔栏杆</w:t>
            </w:r>
          </w:p>
        </w:tc>
        <w:tc>
          <w:tcPr>
            <w:tcW w:w="2258" w:type="dxa"/>
            <w:vAlign w:val="center"/>
          </w:tcPr>
          <w:p w14:paraId="672E603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7"/>
                <w:sz w:val="22"/>
                <w:szCs w:val="22"/>
              </w:rPr>
              <w:t>2次/月</w:t>
            </w:r>
          </w:p>
        </w:tc>
        <w:tc>
          <w:tcPr>
            <w:tcW w:w="2258" w:type="dxa"/>
            <w:vAlign w:val="center"/>
          </w:tcPr>
          <w:p w14:paraId="792CF3BE"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11"/>
                <w:sz w:val="22"/>
                <w:szCs w:val="22"/>
              </w:rPr>
              <w:t>1次/月</w:t>
            </w:r>
          </w:p>
        </w:tc>
        <w:tc>
          <w:tcPr>
            <w:tcW w:w="2259" w:type="dxa"/>
            <w:vAlign w:val="center"/>
          </w:tcPr>
          <w:p w14:paraId="4C8FA5DA"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11"/>
                <w:sz w:val="22"/>
                <w:szCs w:val="22"/>
              </w:rPr>
              <w:t>1次/月</w:t>
            </w:r>
          </w:p>
        </w:tc>
      </w:tr>
      <w:tr w:rsidR="00931FAF" w:rsidRPr="0008068E" w14:paraId="161722FD" w14:textId="77777777" w:rsidTr="00C67258">
        <w:trPr>
          <w:trHeight w:val="318"/>
        </w:trPr>
        <w:tc>
          <w:tcPr>
            <w:tcW w:w="2833" w:type="dxa"/>
            <w:vAlign w:val="center"/>
          </w:tcPr>
          <w:p w14:paraId="001492C6"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5"/>
                <w:sz w:val="22"/>
                <w:szCs w:val="22"/>
              </w:rPr>
              <w:t>交通标志</w:t>
            </w:r>
          </w:p>
        </w:tc>
        <w:tc>
          <w:tcPr>
            <w:tcW w:w="2258" w:type="dxa"/>
            <w:vAlign w:val="center"/>
          </w:tcPr>
          <w:p w14:paraId="304F6F4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7"/>
                <w:sz w:val="22"/>
                <w:szCs w:val="22"/>
              </w:rPr>
              <w:t>2次/月</w:t>
            </w:r>
          </w:p>
        </w:tc>
        <w:tc>
          <w:tcPr>
            <w:tcW w:w="2258" w:type="dxa"/>
            <w:vAlign w:val="center"/>
          </w:tcPr>
          <w:p w14:paraId="726BC25D"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11"/>
                <w:sz w:val="22"/>
                <w:szCs w:val="22"/>
              </w:rPr>
              <w:t>1次/月</w:t>
            </w:r>
          </w:p>
        </w:tc>
        <w:tc>
          <w:tcPr>
            <w:tcW w:w="2259" w:type="dxa"/>
            <w:vAlign w:val="center"/>
          </w:tcPr>
          <w:p w14:paraId="2B0C68A4"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11"/>
                <w:sz w:val="22"/>
                <w:szCs w:val="22"/>
              </w:rPr>
              <w:t>1次/月</w:t>
            </w:r>
          </w:p>
        </w:tc>
      </w:tr>
      <w:tr w:rsidR="00931FAF" w:rsidRPr="0008068E" w14:paraId="4388B214" w14:textId="77777777" w:rsidTr="00C67258">
        <w:trPr>
          <w:trHeight w:val="320"/>
        </w:trPr>
        <w:tc>
          <w:tcPr>
            <w:tcW w:w="2833" w:type="dxa"/>
            <w:vAlign w:val="center"/>
          </w:tcPr>
          <w:p w14:paraId="10A5FB5C"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2"/>
                <w:sz w:val="22"/>
                <w:szCs w:val="22"/>
              </w:rPr>
              <w:t>其他交通安全设施</w:t>
            </w:r>
          </w:p>
        </w:tc>
        <w:tc>
          <w:tcPr>
            <w:tcW w:w="2258" w:type="dxa"/>
            <w:vAlign w:val="center"/>
          </w:tcPr>
          <w:p w14:paraId="4AA8BBC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7"/>
                <w:sz w:val="22"/>
                <w:szCs w:val="22"/>
              </w:rPr>
              <w:t>2次/月</w:t>
            </w:r>
          </w:p>
        </w:tc>
        <w:tc>
          <w:tcPr>
            <w:tcW w:w="2258" w:type="dxa"/>
            <w:vAlign w:val="center"/>
          </w:tcPr>
          <w:p w14:paraId="4638CCC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11"/>
                <w:sz w:val="22"/>
                <w:szCs w:val="22"/>
              </w:rPr>
              <w:t>1次/月</w:t>
            </w:r>
          </w:p>
        </w:tc>
        <w:tc>
          <w:tcPr>
            <w:tcW w:w="2259" w:type="dxa"/>
            <w:vAlign w:val="center"/>
          </w:tcPr>
          <w:p w14:paraId="0C160349"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11"/>
                <w:sz w:val="22"/>
                <w:szCs w:val="22"/>
              </w:rPr>
              <w:t>1次/月</w:t>
            </w:r>
          </w:p>
        </w:tc>
      </w:tr>
    </w:tbl>
    <w:p w14:paraId="6E2489B2"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3.7.6</w:t>
      </w:r>
      <w:r w:rsidRPr="0008068E">
        <w:rPr>
          <w:sz w:val="22"/>
        </w:rPr>
        <w:t>交通标线复线作业包括老旧交通标线的除线作业和新标线涂线作业。宜使用高压水洗清除方法，清除彻底且环保。</w:t>
      </w:r>
    </w:p>
    <w:p w14:paraId="0AC3691A" w14:textId="77777777" w:rsidR="00931FAF" w:rsidRPr="0008068E" w:rsidRDefault="00931FAF" w:rsidP="00931FAF">
      <w:pPr>
        <w:tabs>
          <w:tab w:val="left" w:pos="3060"/>
        </w:tabs>
        <w:snapToGrid w:val="0"/>
        <w:ind w:firstLineChars="200" w:firstLine="440"/>
        <w:jc w:val="center"/>
        <w:rPr>
          <w:sz w:val="22"/>
        </w:rPr>
      </w:pPr>
      <w:r w:rsidRPr="0008068E">
        <w:rPr>
          <w:sz w:val="22"/>
        </w:rPr>
        <w:t>表</w:t>
      </w:r>
      <w:r w:rsidRPr="0008068E">
        <w:rPr>
          <w:sz w:val="22"/>
        </w:rPr>
        <w:t>3-9</w:t>
      </w:r>
      <w:r w:rsidRPr="0008068E">
        <w:rPr>
          <w:sz w:val="22"/>
        </w:rPr>
        <w:t>日路面标线清除方法对比</w:t>
      </w:r>
    </w:p>
    <w:p w14:paraId="05A3D29B" w14:textId="77777777" w:rsidR="00931FAF" w:rsidRPr="0008068E" w:rsidRDefault="00931FAF" w:rsidP="00931FAF">
      <w:pPr>
        <w:widowControl/>
        <w:kinsoku w:val="0"/>
        <w:autoSpaceDE w:val="0"/>
        <w:autoSpaceDN w:val="0"/>
        <w:adjustRightInd w:val="0"/>
        <w:snapToGrid w:val="0"/>
        <w:spacing w:line="69" w:lineRule="exact"/>
        <w:jc w:val="left"/>
        <w:textAlignment w:val="baseline"/>
        <w:rPr>
          <w:rFonts w:ascii="Arial" w:eastAsia="Arial" w:hAnsi="Arial" w:cs="Arial"/>
          <w:snapToGrid w:val="0"/>
          <w:kern w:val="0"/>
          <w:szCs w:val="21"/>
        </w:rPr>
      </w:pPr>
    </w:p>
    <w:tbl>
      <w:tblPr>
        <w:tblW w:w="9608"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07"/>
        <w:gridCol w:w="1560"/>
        <w:gridCol w:w="2664"/>
        <w:gridCol w:w="4677"/>
      </w:tblGrid>
      <w:tr w:rsidR="00931FAF" w:rsidRPr="0008068E" w14:paraId="545AA48E" w14:textId="77777777" w:rsidTr="00C67258">
        <w:trPr>
          <w:trHeight w:val="20"/>
        </w:trPr>
        <w:tc>
          <w:tcPr>
            <w:tcW w:w="707" w:type="dxa"/>
            <w:vAlign w:val="center"/>
          </w:tcPr>
          <w:p w14:paraId="78D334B6"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6"/>
                <w:sz w:val="22"/>
                <w:szCs w:val="22"/>
              </w:rPr>
              <w:t>序号</w:t>
            </w:r>
          </w:p>
        </w:tc>
        <w:tc>
          <w:tcPr>
            <w:tcW w:w="1560" w:type="dxa"/>
            <w:vAlign w:val="center"/>
          </w:tcPr>
          <w:p w14:paraId="599A10FE"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7"/>
                <w:sz w:val="22"/>
                <w:szCs w:val="22"/>
              </w:rPr>
              <w:t>清除方法</w:t>
            </w:r>
          </w:p>
        </w:tc>
        <w:tc>
          <w:tcPr>
            <w:tcW w:w="2664" w:type="dxa"/>
            <w:vAlign w:val="center"/>
          </w:tcPr>
          <w:p w14:paraId="068AC94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7"/>
                <w:sz w:val="22"/>
                <w:szCs w:val="22"/>
              </w:rPr>
              <w:t>清除原理</w:t>
            </w:r>
          </w:p>
        </w:tc>
        <w:tc>
          <w:tcPr>
            <w:tcW w:w="4677" w:type="dxa"/>
            <w:vAlign w:val="center"/>
          </w:tcPr>
          <w:p w14:paraId="15576216"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b/>
                <w:bCs/>
                <w:color w:val="auto"/>
                <w:spacing w:val="-5"/>
                <w:sz w:val="22"/>
                <w:szCs w:val="22"/>
              </w:rPr>
              <w:t>特点及局限性</w:t>
            </w:r>
          </w:p>
        </w:tc>
      </w:tr>
      <w:tr w:rsidR="00931FAF" w:rsidRPr="0008068E" w14:paraId="209ED741" w14:textId="77777777" w:rsidTr="00C67258">
        <w:trPr>
          <w:trHeight w:val="20"/>
        </w:trPr>
        <w:tc>
          <w:tcPr>
            <w:tcW w:w="707" w:type="dxa"/>
            <w:vAlign w:val="center"/>
          </w:tcPr>
          <w:p w14:paraId="3467CF20"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1</w:t>
            </w:r>
          </w:p>
        </w:tc>
        <w:tc>
          <w:tcPr>
            <w:tcW w:w="1560" w:type="dxa"/>
            <w:vAlign w:val="center"/>
          </w:tcPr>
          <w:p w14:paraId="0D81DBEA"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3"/>
                <w:sz w:val="22"/>
                <w:szCs w:val="22"/>
              </w:rPr>
              <w:t>铣刨清除法</w:t>
            </w:r>
          </w:p>
        </w:tc>
        <w:tc>
          <w:tcPr>
            <w:tcW w:w="2664" w:type="dxa"/>
            <w:vAlign w:val="center"/>
          </w:tcPr>
          <w:p w14:paraId="49DE58F4"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铣刨机上高速旋转的铣刀</w:t>
            </w:r>
            <w:r w:rsidRPr="0008068E">
              <w:rPr>
                <w:rFonts w:ascii="宋体" w:eastAsia="宋体" w:hAnsi="宋体"/>
                <w:color w:val="auto"/>
                <w:spacing w:val="-4"/>
                <w:sz w:val="22"/>
                <w:szCs w:val="22"/>
                <w:lang w:eastAsia="zh-CN"/>
              </w:rPr>
              <w:t>与路面接触铣削</w:t>
            </w:r>
          </w:p>
        </w:tc>
        <w:tc>
          <w:tcPr>
            <w:tcW w:w="4677" w:type="dxa"/>
            <w:vAlign w:val="center"/>
          </w:tcPr>
          <w:p w14:paraId="72076446"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6"/>
                <w:sz w:val="22"/>
                <w:szCs w:val="22"/>
                <w:lang w:eastAsia="zh-CN"/>
              </w:rPr>
              <w:t>清除较彻底；有损路面、</w:t>
            </w:r>
            <w:r w:rsidRPr="0008068E">
              <w:rPr>
                <w:rFonts w:ascii="宋体" w:eastAsia="宋体" w:hAnsi="宋体"/>
                <w:color w:val="auto"/>
                <w:spacing w:val="-4"/>
                <w:sz w:val="22"/>
                <w:szCs w:val="22"/>
                <w:lang w:eastAsia="zh-CN"/>
              </w:rPr>
              <w:t>印痕明显、尘土多</w:t>
            </w:r>
          </w:p>
        </w:tc>
      </w:tr>
      <w:tr w:rsidR="00931FAF" w:rsidRPr="0008068E" w14:paraId="13AA48B5" w14:textId="77777777" w:rsidTr="00C67258">
        <w:trPr>
          <w:trHeight w:val="20"/>
        </w:trPr>
        <w:tc>
          <w:tcPr>
            <w:tcW w:w="707" w:type="dxa"/>
            <w:vAlign w:val="center"/>
          </w:tcPr>
          <w:p w14:paraId="08B49BFA"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2</w:t>
            </w:r>
          </w:p>
        </w:tc>
        <w:tc>
          <w:tcPr>
            <w:tcW w:w="1560" w:type="dxa"/>
            <w:vAlign w:val="center"/>
          </w:tcPr>
          <w:p w14:paraId="13D0849D"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5"/>
                <w:sz w:val="22"/>
                <w:szCs w:val="22"/>
              </w:rPr>
              <w:t>喷砂清除法</w:t>
            </w:r>
          </w:p>
        </w:tc>
        <w:tc>
          <w:tcPr>
            <w:tcW w:w="2664" w:type="dxa"/>
            <w:vAlign w:val="center"/>
          </w:tcPr>
          <w:p w14:paraId="417C36C1"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3"/>
                <w:sz w:val="22"/>
                <w:szCs w:val="22"/>
                <w:lang w:eastAsia="zh-CN"/>
              </w:rPr>
              <w:t>喷砂机以压缩空气为动力</w:t>
            </w:r>
            <w:r w:rsidRPr="0008068E">
              <w:rPr>
                <w:rFonts w:ascii="宋体" w:eastAsia="宋体" w:hAnsi="宋体"/>
                <w:color w:val="auto"/>
                <w:spacing w:val="-2"/>
                <w:sz w:val="22"/>
                <w:szCs w:val="22"/>
                <w:lang w:eastAsia="zh-CN"/>
              </w:rPr>
              <w:t>将喷料高速喷射到路面对</w:t>
            </w:r>
            <w:r w:rsidRPr="0008068E">
              <w:rPr>
                <w:rFonts w:ascii="宋体" w:eastAsia="宋体" w:hAnsi="宋体" w:hint="eastAsia"/>
                <w:color w:val="auto"/>
                <w:spacing w:val="-2"/>
                <w:sz w:val="22"/>
                <w:szCs w:val="22"/>
                <w:lang w:eastAsia="zh-CN"/>
              </w:rPr>
              <w:t>标线进行冲击和切削</w:t>
            </w:r>
          </w:p>
        </w:tc>
        <w:tc>
          <w:tcPr>
            <w:tcW w:w="4677" w:type="dxa"/>
            <w:vAlign w:val="center"/>
          </w:tcPr>
          <w:p w14:paraId="554D5B09"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清除较彻底；效率较低；有损路面、作业空间要求</w:t>
            </w:r>
            <w:r w:rsidRPr="0008068E">
              <w:rPr>
                <w:rFonts w:ascii="宋体" w:eastAsia="宋体" w:hAnsi="宋体" w:hint="eastAsia"/>
                <w:color w:val="auto"/>
                <w:spacing w:val="-2"/>
                <w:sz w:val="22"/>
                <w:szCs w:val="22"/>
                <w:lang w:eastAsia="zh-CN"/>
              </w:rPr>
              <w:t>大</w:t>
            </w:r>
          </w:p>
        </w:tc>
      </w:tr>
      <w:tr w:rsidR="00931FAF" w:rsidRPr="0008068E" w14:paraId="58B1AEEF" w14:textId="77777777" w:rsidTr="00C67258">
        <w:trPr>
          <w:trHeight w:val="20"/>
        </w:trPr>
        <w:tc>
          <w:tcPr>
            <w:tcW w:w="707" w:type="dxa"/>
            <w:vAlign w:val="center"/>
          </w:tcPr>
          <w:p w14:paraId="06B3F278"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3</w:t>
            </w:r>
          </w:p>
        </w:tc>
        <w:tc>
          <w:tcPr>
            <w:tcW w:w="1560" w:type="dxa"/>
            <w:vAlign w:val="center"/>
          </w:tcPr>
          <w:p w14:paraId="4069873D"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3"/>
                <w:sz w:val="22"/>
                <w:szCs w:val="22"/>
              </w:rPr>
              <w:t>刷擦清除法</w:t>
            </w:r>
          </w:p>
        </w:tc>
        <w:tc>
          <w:tcPr>
            <w:tcW w:w="2664" w:type="dxa"/>
            <w:vAlign w:val="center"/>
          </w:tcPr>
          <w:p w14:paraId="2B75F7FE"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钢丝刷盘对经加热或触变</w:t>
            </w:r>
          </w:p>
          <w:p w14:paraId="67B79407"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软化后的路面标线进行刷</w:t>
            </w:r>
          </w:p>
          <w:p w14:paraId="08B6B8B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4"/>
                <w:sz w:val="22"/>
                <w:szCs w:val="22"/>
              </w:rPr>
              <w:t>擦清除</w:t>
            </w:r>
          </w:p>
        </w:tc>
        <w:tc>
          <w:tcPr>
            <w:tcW w:w="4677" w:type="dxa"/>
            <w:vAlign w:val="center"/>
          </w:tcPr>
          <w:p w14:paraId="64D84A92"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轻便灵活、清除彻底；无损路面、效率较低</w:t>
            </w:r>
          </w:p>
        </w:tc>
      </w:tr>
      <w:tr w:rsidR="00931FAF" w:rsidRPr="0008068E" w14:paraId="132D4555" w14:textId="77777777" w:rsidTr="00C67258">
        <w:trPr>
          <w:trHeight w:val="20"/>
        </w:trPr>
        <w:tc>
          <w:tcPr>
            <w:tcW w:w="707" w:type="dxa"/>
            <w:vAlign w:val="center"/>
          </w:tcPr>
          <w:p w14:paraId="3390F63E"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z w:val="22"/>
                <w:szCs w:val="22"/>
              </w:rPr>
              <w:t>4</w:t>
            </w:r>
          </w:p>
        </w:tc>
        <w:tc>
          <w:tcPr>
            <w:tcW w:w="1560" w:type="dxa"/>
            <w:vAlign w:val="center"/>
          </w:tcPr>
          <w:p w14:paraId="5B43862F"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5"/>
                <w:sz w:val="22"/>
                <w:szCs w:val="22"/>
              </w:rPr>
              <w:t>高压水射流清除法</w:t>
            </w:r>
          </w:p>
        </w:tc>
        <w:tc>
          <w:tcPr>
            <w:tcW w:w="2664" w:type="dxa"/>
            <w:vAlign w:val="center"/>
          </w:tcPr>
          <w:p w14:paraId="487F94DC"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经增压系统加压的水由喷</w:t>
            </w:r>
          </w:p>
          <w:p w14:paraId="617EA951"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2"/>
                <w:sz w:val="22"/>
                <w:szCs w:val="22"/>
                <w:lang w:eastAsia="zh-CN"/>
              </w:rPr>
              <w:t>头射出星厨高速水射流旧</w:t>
            </w:r>
          </w:p>
          <w:p w14:paraId="533269C2" w14:textId="77777777" w:rsidR="00931FAF" w:rsidRPr="0008068E" w:rsidRDefault="00931FAF" w:rsidP="00C67258">
            <w:pPr>
              <w:pStyle w:val="TableText"/>
              <w:jc w:val="center"/>
              <w:rPr>
                <w:rFonts w:ascii="宋体" w:eastAsia="宋体" w:hAnsi="宋体" w:hint="eastAsia"/>
                <w:color w:val="auto"/>
                <w:sz w:val="22"/>
                <w:szCs w:val="22"/>
              </w:rPr>
            </w:pPr>
            <w:r w:rsidRPr="0008068E">
              <w:rPr>
                <w:rFonts w:ascii="宋体" w:eastAsia="宋体" w:hAnsi="宋体"/>
                <w:color w:val="auto"/>
                <w:spacing w:val="-3"/>
                <w:sz w:val="22"/>
                <w:szCs w:val="22"/>
              </w:rPr>
              <w:t>路面标线</w:t>
            </w:r>
          </w:p>
        </w:tc>
        <w:tc>
          <w:tcPr>
            <w:tcW w:w="4677" w:type="dxa"/>
            <w:vAlign w:val="center"/>
          </w:tcPr>
          <w:p w14:paraId="50100F71" w14:textId="77777777" w:rsidR="00931FAF" w:rsidRPr="0008068E" w:rsidRDefault="00931FAF" w:rsidP="00C67258">
            <w:pPr>
              <w:pStyle w:val="TableText"/>
              <w:jc w:val="center"/>
              <w:rPr>
                <w:rFonts w:ascii="宋体" w:eastAsia="宋体" w:hAnsi="宋体" w:hint="eastAsia"/>
                <w:color w:val="auto"/>
                <w:sz w:val="22"/>
                <w:szCs w:val="22"/>
                <w:lang w:eastAsia="zh-CN"/>
              </w:rPr>
            </w:pPr>
            <w:r w:rsidRPr="0008068E">
              <w:rPr>
                <w:rFonts w:ascii="宋体" w:eastAsia="宋体" w:hAnsi="宋体"/>
                <w:color w:val="auto"/>
                <w:spacing w:val="-6"/>
                <w:sz w:val="22"/>
                <w:szCs w:val="22"/>
                <w:lang w:eastAsia="zh-CN"/>
              </w:rPr>
              <w:t>路面无印痕、环保无尘；有损路面、设备价格贵，</w:t>
            </w:r>
            <w:r w:rsidRPr="0008068E">
              <w:rPr>
                <w:rFonts w:ascii="宋体" w:eastAsia="宋体" w:hAnsi="宋体"/>
                <w:color w:val="auto"/>
                <w:spacing w:val="-3"/>
                <w:sz w:val="22"/>
                <w:szCs w:val="22"/>
                <w:lang w:eastAsia="zh-CN"/>
              </w:rPr>
              <w:t>有残留</w:t>
            </w:r>
          </w:p>
        </w:tc>
      </w:tr>
    </w:tbl>
    <w:p w14:paraId="4AC99B34" w14:textId="77777777" w:rsidR="00931FAF" w:rsidRPr="0008068E" w:rsidRDefault="00931FAF" w:rsidP="00931FAF">
      <w:pPr>
        <w:tabs>
          <w:tab w:val="left" w:pos="3060"/>
        </w:tabs>
        <w:snapToGrid w:val="0"/>
        <w:ind w:firstLineChars="200" w:firstLine="440"/>
        <w:rPr>
          <w:sz w:val="22"/>
        </w:rPr>
      </w:pPr>
      <w:bookmarkStart w:id="31" w:name="bookmark33"/>
      <w:bookmarkStart w:id="32" w:name="bookmark32"/>
      <w:bookmarkEnd w:id="31"/>
      <w:bookmarkEnd w:id="32"/>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3.8</w:t>
      </w:r>
      <w:r w:rsidRPr="0008068E">
        <w:rPr>
          <w:sz w:val="22"/>
        </w:rPr>
        <w:t>养护维修安全与应急作业</w:t>
      </w:r>
    </w:p>
    <w:p w14:paraId="3354051D"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3.8.1</w:t>
      </w:r>
      <w:r w:rsidRPr="0008068E">
        <w:rPr>
          <w:sz w:val="22"/>
        </w:rPr>
        <w:t>应急作业应有针对性的道路养护应急处置预案，内容应包括组织领导体系、预警预防机制、应急响应措施、临时交通组织方案，以及人员、物资等保障措施。</w:t>
      </w:r>
    </w:p>
    <w:p w14:paraId="3955009A"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3.8.2</w:t>
      </w:r>
      <w:r w:rsidRPr="0008068E">
        <w:rPr>
          <w:sz w:val="22"/>
        </w:rPr>
        <w:t>应加强与气象、水务、交警、消防、卫生医疗等部门协作，建立信息通报、协调渠道，并根据应急处置工作的需要，及时通报、应急联动和处置。</w:t>
      </w:r>
    </w:p>
    <w:p w14:paraId="0D04F056"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3.8.3</w:t>
      </w:r>
      <w:r w:rsidRPr="0008068E">
        <w:rPr>
          <w:sz w:val="22"/>
        </w:rPr>
        <w:t>应与气象部门、水务部门建立热线联络制度，及时掌握灾害性天气监测与预警、防汛水雨情信息，灾害性天气易发季节应密切关注气象变化情况，针对其可能带来道路通行障碍做好预防措施。</w:t>
      </w:r>
    </w:p>
    <w:p w14:paraId="1184C54C"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3.8.4</w:t>
      </w:r>
      <w:r w:rsidRPr="0008068E">
        <w:rPr>
          <w:sz w:val="22"/>
        </w:rPr>
        <w:t>应与交警、消防、卫生医疗等部门建立联动机制，制定紧急情况下与相关部门协调配合的应急处置措施，维持道路的正常运行和良好秩序。</w:t>
      </w:r>
    </w:p>
    <w:p w14:paraId="2D91B4F9"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3.8.5</w:t>
      </w:r>
      <w:r w:rsidRPr="0008068E">
        <w:rPr>
          <w:sz w:val="22"/>
        </w:rPr>
        <w:t>道路设施行业发生突发事件应采取安全与应急处置工作。包括但不限于受台风、暴雨、高潮、洪水、灾害性海浪等影响；受道路结冰、暴雪等冰雪灾害影响；在道路维修工程施工过程中，由自然灾害、交通事故、火灾和爆炸事故等引发的人员伤亡、财产损失等突发事件。</w:t>
      </w:r>
    </w:p>
    <w:p w14:paraId="49D88F6B"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3.8.6</w:t>
      </w:r>
      <w:r w:rsidRPr="0008068E">
        <w:rPr>
          <w:sz w:val="22"/>
        </w:rPr>
        <w:t>应在每年汛期前巡查、修订道路设施防汛防台应急预案，</w:t>
      </w:r>
    </w:p>
    <w:p w14:paraId="1402E958" w14:textId="77777777" w:rsidR="00931FAF" w:rsidRPr="0008068E" w:rsidRDefault="00931FAF" w:rsidP="00931FAF">
      <w:pPr>
        <w:tabs>
          <w:tab w:val="left" w:pos="3060"/>
        </w:tabs>
        <w:snapToGrid w:val="0"/>
        <w:ind w:firstLineChars="200" w:firstLine="440"/>
        <w:rPr>
          <w:sz w:val="22"/>
        </w:rPr>
      </w:pPr>
      <w:r w:rsidRPr="0008068E">
        <w:rPr>
          <w:sz w:val="22"/>
        </w:rPr>
        <w:t>重点制定和更新下立交防汛防台专项预案，应做到</w:t>
      </w:r>
      <w:r w:rsidRPr="0008068E">
        <w:rPr>
          <w:sz w:val="22"/>
        </w:rPr>
        <w:t>“</w:t>
      </w:r>
      <w:r w:rsidRPr="0008068E">
        <w:rPr>
          <w:sz w:val="22"/>
        </w:rPr>
        <w:t>一处一预案</w:t>
      </w:r>
      <w:r w:rsidRPr="0008068E">
        <w:rPr>
          <w:sz w:val="22"/>
        </w:rPr>
        <w:t>”</w:t>
      </w:r>
      <w:r w:rsidRPr="0008068E">
        <w:rPr>
          <w:sz w:val="22"/>
        </w:rPr>
        <w:t>，并落实</w:t>
      </w:r>
      <w:r w:rsidRPr="0008068E">
        <w:rPr>
          <w:sz w:val="22"/>
        </w:rPr>
        <w:t>“</w:t>
      </w:r>
      <w:r w:rsidRPr="0008068E">
        <w:rPr>
          <w:sz w:val="22"/>
        </w:rPr>
        <w:t>积水</w:t>
      </w:r>
      <w:r w:rsidRPr="0008068E">
        <w:rPr>
          <w:sz w:val="22"/>
        </w:rPr>
        <w:t>20</w:t>
      </w:r>
      <w:r w:rsidRPr="0008068E">
        <w:rPr>
          <w:sz w:val="22"/>
        </w:rPr>
        <w:t>厘米限行、</w:t>
      </w:r>
      <w:r w:rsidRPr="0008068E">
        <w:rPr>
          <w:sz w:val="22"/>
        </w:rPr>
        <w:t>25</w:t>
      </w:r>
      <w:r w:rsidRPr="0008068E">
        <w:rPr>
          <w:sz w:val="22"/>
        </w:rPr>
        <w:t>厘米封交</w:t>
      </w:r>
      <w:r w:rsidRPr="0008068E">
        <w:rPr>
          <w:sz w:val="22"/>
        </w:rPr>
        <w:t>”</w:t>
      </w:r>
      <w:r w:rsidRPr="0008068E">
        <w:rPr>
          <w:sz w:val="22"/>
        </w:rPr>
        <w:t>的应急三联动机制。</w:t>
      </w:r>
    </w:p>
    <w:p w14:paraId="4EBE96E8"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3.8.7</w:t>
      </w:r>
      <w:r w:rsidRPr="0008068E">
        <w:rPr>
          <w:sz w:val="22"/>
        </w:rPr>
        <w:t>进入冬季后，应集中开展冰雪天气应急准备检查工作，限期整改发现影响冰雪天行驶安全的问题。道路设施养护单位应专项自查，对自查发现的问题及时整改，确保冬季行车安全。</w:t>
      </w:r>
    </w:p>
    <w:p w14:paraId="00B01621"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3.8.8</w:t>
      </w:r>
      <w:r w:rsidRPr="0008068E">
        <w:rPr>
          <w:sz w:val="22"/>
        </w:rPr>
        <w:t>应根据生产环境、工程规模和自身条件完善或更新项目的应急预案，对重大、危大工程宜开展专家评审。</w:t>
      </w:r>
    </w:p>
    <w:p w14:paraId="7E4DAD47" w14:textId="77777777" w:rsidR="00931FAF" w:rsidRPr="0008068E" w:rsidRDefault="00931FAF" w:rsidP="00931FAF">
      <w:pPr>
        <w:tabs>
          <w:tab w:val="left" w:pos="3060"/>
        </w:tabs>
        <w:snapToGrid w:val="0"/>
        <w:ind w:firstLineChars="200" w:firstLine="440"/>
        <w:rPr>
          <w:sz w:val="22"/>
        </w:rPr>
      </w:pPr>
      <w:r w:rsidRPr="0008068E">
        <w:rPr>
          <w:rFonts w:hint="eastAsia"/>
          <w:sz w:val="22"/>
        </w:rPr>
        <w:lastRenderedPageBreak/>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3.8.9</w:t>
      </w:r>
      <w:r w:rsidRPr="0008068E">
        <w:rPr>
          <w:sz w:val="22"/>
        </w:rPr>
        <w:t>应全面预防性检查道路及沿线的桥梁、边坡、排水涵管、排水沟、泄水槽等重点部位。及时修复路面坑塘、裂缝等，以防止雨水、雪水侵入，造成路基路面损坏；清除淤积杂物，确保排水畅通；及时清理疏通桥梁伸缩缝和泄水管，最大限度避免冬季冰冻和融雪材料的残留对桥梁主要构件的影响。</w:t>
      </w:r>
    </w:p>
    <w:p w14:paraId="04FD6CF7"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3.8.10</w:t>
      </w:r>
      <w:r w:rsidRPr="0008068E">
        <w:rPr>
          <w:sz w:val="22"/>
        </w:rPr>
        <w:t>应全面检查加固的防噪屏、广告牌、交通标志牌、龙门架等附属设施高坠风险源。</w:t>
      </w:r>
    </w:p>
    <w:p w14:paraId="0949FB9A"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3.8.11</w:t>
      </w:r>
      <w:r w:rsidRPr="0008068E">
        <w:rPr>
          <w:sz w:val="22"/>
        </w:rPr>
        <w:t>应对容易因大风倾斜、倒伏的树木、绿篱等进行重点加固，防止倾倒。冬季来临前，应及时修剪树冠较大的常绿树种，以防止冰雪积压造成的树枝折断甚至树木的倒伏。</w:t>
      </w:r>
    </w:p>
    <w:p w14:paraId="7645FB70"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3.8.12</w:t>
      </w:r>
      <w:r w:rsidRPr="0008068E">
        <w:rPr>
          <w:sz w:val="22"/>
        </w:rPr>
        <w:t>应检查工地临时设施、脚手架、机电设备、临时线路，发现倾斜、变形、下沉、漏电、漏雨等现象应及时修理加固。</w:t>
      </w:r>
    </w:p>
    <w:p w14:paraId="75CBF63D"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3.8.13</w:t>
      </w:r>
      <w:r w:rsidRPr="0008068E">
        <w:rPr>
          <w:sz w:val="22"/>
        </w:rPr>
        <w:t>道路施工应有安全防护措施，基坑开挖、吊装、土方开挖、高处作业、大体积混凝土浇筑、高支模施工、桥梁工程、钢结构工程等施工还应有专项安全防护方案。路施工涉及到乙炔类、氧气、涂料类、溶剂等常用危险品，应掌握危险品特性、对人体的危害防护要求，并做好应急措施。</w:t>
      </w:r>
    </w:p>
    <w:p w14:paraId="2CB27A6C"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3.8.14</w:t>
      </w:r>
      <w:r w:rsidRPr="0008068E">
        <w:rPr>
          <w:sz w:val="22"/>
        </w:rPr>
        <w:t>养护单位应加强值守，随时掌握道路设施状况。加强路面巡视，及时发现道路积水、树木倒伏等。移动泵车在易积水点驻点值守，做好全力抢排；及时扶正或清理或移除倒伏树木，确保社会车辆行驶安全；对于巡视发现电力、通讯等非道路设施倒伏或损坏影响交通，应及时通知交警。</w:t>
      </w:r>
    </w:p>
    <w:p w14:paraId="560F493D"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3.8.15</w:t>
      </w:r>
      <w:r w:rsidRPr="0008068E">
        <w:rPr>
          <w:sz w:val="22"/>
        </w:rPr>
        <w:t>防汛防台突发事件发生后，行业主管部门、道路养护单位应在第一时间组织力量开展防汛防台应急处置，及时告知相关信息，避免发生次生灾害。</w:t>
      </w:r>
    </w:p>
    <w:p w14:paraId="2379985B"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3.8.16</w:t>
      </w:r>
      <w:r w:rsidRPr="0008068E">
        <w:rPr>
          <w:sz w:val="22"/>
        </w:rPr>
        <w:t>降雪（冰雨）不影响道路交通时，养护单位应根据雨雪的变化发展趋势、路表温度等实际情况，适时组织应急作业队伍，进行一次大范围、小剂量的融雪材料撒布，防止路面存雪结冰；结合路段监控，每</w:t>
      </w:r>
      <w:r w:rsidRPr="0008068E">
        <w:rPr>
          <w:sz w:val="22"/>
        </w:rPr>
        <w:t>15</w:t>
      </w:r>
      <w:r w:rsidRPr="0008068E">
        <w:rPr>
          <w:sz w:val="22"/>
        </w:rPr>
        <w:t>分钟进行轮巡，发现积雪、结冰情况及时通知应急队伍。</w:t>
      </w:r>
    </w:p>
    <w:p w14:paraId="0AD6A3D1"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3.8.17</w:t>
      </w:r>
      <w:r w:rsidRPr="0008068E">
        <w:rPr>
          <w:sz w:val="22"/>
        </w:rPr>
        <w:t>降雪（冰雨）影响道路交通时，应及时开展铲雪除冰作业，避免行车碾压后难以清除积雪。在机械刮除积雪后，为消除残留积雪影响，应及时撒布融雪材料。当雪量较大难以全面清除时，当天应至少清除双向的各一条车道的积雪，并在停雪后及时清除积雪。</w:t>
      </w:r>
    </w:p>
    <w:p w14:paraId="67574AB6"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3.8.18</w:t>
      </w:r>
      <w:r w:rsidRPr="0008068E">
        <w:rPr>
          <w:sz w:val="22"/>
        </w:rPr>
        <w:t>冰雪灾害引发道路设施损坏而影响通行安全时，养护单位立即通知道路主管部门和交警，并在现场设置安全维护设施。</w:t>
      </w:r>
    </w:p>
    <w:p w14:paraId="1ADA1464" w14:textId="77777777" w:rsidR="00931FAF" w:rsidRPr="0008068E" w:rsidRDefault="00931FAF" w:rsidP="00931FAF">
      <w:pPr>
        <w:tabs>
          <w:tab w:val="left" w:pos="3060"/>
        </w:tabs>
        <w:snapToGrid w:val="0"/>
        <w:ind w:firstLineChars="200" w:firstLine="440"/>
        <w:rPr>
          <w:sz w:val="22"/>
        </w:rPr>
      </w:pPr>
      <w:r w:rsidRPr="0008068E">
        <w:rPr>
          <w:rFonts w:hint="eastAsia"/>
          <w:sz w:val="22"/>
        </w:rPr>
        <w:t>7</w:t>
      </w:r>
      <w:r w:rsidRPr="0008068E">
        <w:rPr>
          <w:sz w:val="22"/>
        </w:rPr>
        <w:t>.</w:t>
      </w:r>
      <w:r w:rsidRPr="0008068E">
        <w:rPr>
          <w:rFonts w:hint="eastAsia"/>
          <w:sz w:val="22"/>
        </w:rPr>
        <w:t>3</w:t>
      </w:r>
      <w:r w:rsidRPr="0008068E">
        <w:rPr>
          <w:sz w:val="22"/>
        </w:rPr>
        <w:t>.2</w:t>
      </w:r>
      <w:r w:rsidRPr="0008068E">
        <w:rPr>
          <w:rFonts w:hint="eastAsia"/>
          <w:sz w:val="22"/>
        </w:rPr>
        <w:t>.</w:t>
      </w:r>
      <w:r w:rsidRPr="0008068E">
        <w:rPr>
          <w:sz w:val="22"/>
        </w:rPr>
        <w:t>3.8.19</w:t>
      </w:r>
      <w:r w:rsidRPr="0008068E">
        <w:rPr>
          <w:sz w:val="22"/>
        </w:rPr>
        <w:t>对施工工地等重点领域事故做好应急处置措施。重点领域事故包括道路维修工地基础设施坍塌事故、火灾和爆炸事故、触电事故、施工机械设备安全事故、施工区域交通事故、高空坠落和坠物伤人事件等。</w:t>
      </w:r>
    </w:p>
    <w:p w14:paraId="3B4D05DD" w14:textId="77777777" w:rsidR="00931FAF" w:rsidRPr="0008068E" w:rsidRDefault="00931FAF" w:rsidP="00931FAF">
      <w:pPr>
        <w:pStyle w:val="a9"/>
        <w:ind w:firstLineChars="192" w:firstLine="424"/>
        <w:rPr>
          <w:b/>
          <w:sz w:val="22"/>
        </w:rPr>
      </w:pPr>
      <w:r w:rsidRPr="0008068E">
        <w:rPr>
          <w:rFonts w:hint="eastAsia"/>
          <w:b/>
          <w:sz w:val="22"/>
        </w:rPr>
        <w:t>7</w:t>
      </w:r>
      <w:r w:rsidRPr="0008068E">
        <w:rPr>
          <w:b/>
          <w:sz w:val="22"/>
        </w:rPr>
        <w:t>.</w:t>
      </w:r>
      <w:r w:rsidRPr="0008068E">
        <w:rPr>
          <w:rFonts w:hint="eastAsia"/>
          <w:b/>
          <w:sz w:val="22"/>
        </w:rPr>
        <w:t>4</w:t>
      </w:r>
      <w:r w:rsidRPr="0008068E">
        <w:rPr>
          <w:rFonts w:hint="eastAsia"/>
          <w:b/>
          <w:sz w:val="22"/>
        </w:rPr>
        <w:t>人员及设备要求</w:t>
      </w:r>
    </w:p>
    <w:p w14:paraId="14E6B858" w14:textId="77777777" w:rsidR="00931FAF" w:rsidRPr="0008068E" w:rsidRDefault="00931FAF" w:rsidP="00931FAF">
      <w:pPr>
        <w:tabs>
          <w:tab w:val="left" w:pos="3060"/>
        </w:tabs>
        <w:snapToGrid w:val="0"/>
        <w:ind w:firstLineChars="200" w:firstLine="440"/>
        <w:rPr>
          <w:rFonts w:eastAsiaTheme="minorEastAsia"/>
          <w:bCs/>
          <w:sz w:val="22"/>
        </w:rPr>
      </w:pPr>
      <w:bookmarkStart w:id="33" w:name="_Toc497211605"/>
      <w:bookmarkStart w:id="34" w:name="_Toc190332489"/>
      <w:r w:rsidRPr="0008068E">
        <w:rPr>
          <w:rFonts w:eastAsiaTheme="minorEastAsia" w:hint="eastAsia"/>
          <w:bCs/>
          <w:sz w:val="22"/>
        </w:rPr>
        <w:t>7.4.1</w:t>
      </w:r>
      <w:r w:rsidRPr="0008068E">
        <w:rPr>
          <w:rFonts w:eastAsiaTheme="minorEastAsia" w:hint="eastAsia"/>
          <w:bCs/>
          <w:sz w:val="22"/>
        </w:rPr>
        <w:t>人员要求</w:t>
      </w:r>
    </w:p>
    <w:p w14:paraId="723ABF43" w14:textId="77777777" w:rsidR="00931FAF" w:rsidRPr="0008068E" w:rsidRDefault="00931FAF" w:rsidP="00931FAF">
      <w:pPr>
        <w:tabs>
          <w:tab w:val="left" w:pos="3060"/>
        </w:tabs>
        <w:snapToGrid w:val="0"/>
        <w:ind w:firstLineChars="200" w:firstLine="440"/>
        <w:rPr>
          <w:rFonts w:eastAsiaTheme="minorEastAsia"/>
          <w:bCs/>
          <w:sz w:val="22"/>
        </w:rPr>
      </w:pPr>
      <w:r w:rsidRPr="0008068E">
        <w:rPr>
          <w:rFonts w:eastAsiaTheme="minorEastAsia" w:hint="eastAsia"/>
          <w:bCs/>
          <w:sz w:val="22"/>
        </w:rPr>
        <w:t>（</w:t>
      </w:r>
      <w:r w:rsidRPr="0008068E">
        <w:rPr>
          <w:rFonts w:eastAsiaTheme="minorEastAsia" w:hint="eastAsia"/>
          <w:bCs/>
          <w:sz w:val="22"/>
        </w:rPr>
        <w:t>1</w:t>
      </w:r>
      <w:r w:rsidRPr="0008068E">
        <w:rPr>
          <w:rFonts w:eastAsiaTheme="minorEastAsia" w:hint="eastAsia"/>
          <w:bCs/>
          <w:sz w:val="22"/>
        </w:rPr>
        <w:t>）</w:t>
      </w:r>
      <w:r w:rsidRPr="0008068E">
        <w:rPr>
          <w:rFonts w:eastAsiaTheme="minorEastAsia"/>
          <w:bCs/>
          <w:sz w:val="22"/>
        </w:rPr>
        <w:t>管理人员配备要求</w:t>
      </w:r>
    </w:p>
    <w:p w14:paraId="52C86F7D" w14:textId="77777777" w:rsidR="00931FAF" w:rsidRPr="0008068E" w:rsidRDefault="00931FAF" w:rsidP="00931FAF">
      <w:pPr>
        <w:tabs>
          <w:tab w:val="left" w:pos="3060"/>
        </w:tabs>
        <w:snapToGrid w:val="0"/>
        <w:ind w:firstLineChars="200" w:firstLine="440"/>
        <w:rPr>
          <w:rFonts w:eastAsiaTheme="minorEastAsia"/>
          <w:bCs/>
          <w:sz w:val="22"/>
        </w:rPr>
      </w:pPr>
      <w:r w:rsidRPr="0008068E">
        <w:rPr>
          <w:bCs/>
          <w:sz w:val="22"/>
        </w:rPr>
        <w:t>供应商拟派的项目经理</w:t>
      </w:r>
      <w:r w:rsidRPr="0008068E">
        <w:rPr>
          <w:rFonts w:hint="eastAsia"/>
          <w:bCs/>
          <w:sz w:val="22"/>
        </w:rPr>
        <w:t>、</w:t>
      </w:r>
      <w:r w:rsidRPr="0008068E">
        <w:rPr>
          <w:bCs/>
          <w:sz w:val="22"/>
        </w:rPr>
        <w:t>管理人员</w:t>
      </w:r>
      <w:r w:rsidRPr="0008068E">
        <w:rPr>
          <w:rFonts w:hint="eastAsia"/>
          <w:bCs/>
          <w:sz w:val="22"/>
        </w:rPr>
        <w:t>和</w:t>
      </w:r>
      <w:r w:rsidRPr="0008068E">
        <w:rPr>
          <w:bCs/>
          <w:sz w:val="22"/>
        </w:rPr>
        <w:t>专业技术</w:t>
      </w:r>
      <w:r w:rsidRPr="0008068E">
        <w:rPr>
          <w:rFonts w:hint="eastAsia"/>
          <w:bCs/>
          <w:sz w:val="22"/>
        </w:rPr>
        <w:t>人员，</w:t>
      </w:r>
      <w:r w:rsidRPr="0008068E">
        <w:rPr>
          <w:bCs/>
          <w:sz w:val="22"/>
        </w:rPr>
        <w:t>实际以养护专业要求为准，且</w:t>
      </w:r>
      <w:r w:rsidRPr="0008068E">
        <w:rPr>
          <w:bCs/>
          <w:sz w:val="22"/>
          <w:u w:val="single"/>
        </w:rPr>
        <w:t>必须是本单位职工，且为该项目施工现场的实际操作者，并应常驻项目现场。未经采购</w:t>
      </w:r>
      <w:r w:rsidRPr="0008068E">
        <w:rPr>
          <w:bCs/>
          <w:sz w:val="22"/>
          <w:u w:val="single"/>
        </w:rPr>
        <w:lastRenderedPageBreak/>
        <w:t>人同意，中标人不得调换或撤离上述人员，如采购人认为有必要，可要求中标人对上述人员中的部分人员作出更好的调整。</w:t>
      </w:r>
    </w:p>
    <w:p w14:paraId="6E69FBE1" w14:textId="77777777" w:rsidR="00931FAF" w:rsidRPr="0008068E" w:rsidRDefault="00931FAF" w:rsidP="00931FAF">
      <w:pPr>
        <w:tabs>
          <w:tab w:val="left" w:pos="3060"/>
        </w:tabs>
        <w:snapToGrid w:val="0"/>
        <w:ind w:firstLineChars="200" w:firstLine="440"/>
        <w:rPr>
          <w:rFonts w:eastAsiaTheme="minorEastAsia"/>
          <w:b/>
          <w:bCs/>
          <w:sz w:val="22"/>
          <w:u w:val="wavyHeavy"/>
        </w:rPr>
      </w:pPr>
      <w:r w:rsidRPr="0008068E">
        <w:rPr>
          <w:rFonts w:eastAsiaTheme="minorEastAsia" w:hint="eastAsia"/>
          <w:bCs/>
          <w:sz w:val="22"/>
        </w:rPr>
        <w:t>供应商</w:t>
      </w:r>
      <w:r w:rsidRPr="0008068E">
        <w:rPr>
          <w:rFonts w:eastAsiaTheme="minorEastAsia"/>
          <w:bCs/>
          <w:sz w:val="22"/>
        </w:rPr>
        <w:t>应配备管理人员，各类管理人员最低资历要求为：</w:t>
      </w:r>
    </w:p>
    <w:p w14:paraId="72F0CF09" w14:textId="77777777" w:rsidR="00931FAF" w:rsidRPr="0008068E" w:rsidRDefault="00931FAF" w:rsidP="00931FAF">
      <w:pPr>
        <w:snapToGrid w:val="0"/>
        <w:jc w:val="center"/>
        <w:rPr>
          <w:b/>
          <w:bCs/>
          <w:kern w:val="0"/>
          <w:sz w:val="22"/>
        </w:rPr>
      </w:pPr>
      <w:r w:rsidRPr="0008068E">
        <w:rPr>
          <w:b/>
          <w:bCs/>
          <w:kern w:val="0"/>
          <w:sz w:val="22"/>
        </w:rPr>
        <w:t>管理人员配置表</w:t>
      </w:r>
    </w:p>
    <w:tbl>
      <w:tblPr>
        <w:tblW w:w="0" w:type="auto"/>
        <w:jc w:val="center"/>
        <w:tblLayout w:type="fixed"/>
        <w:tblLook w:val="0000" w:firstRow="0" w:lastRow="0" w:firstColumn="0" w:lastColumn="0" w:noHBand="0" w:noVBand="0"/>
      </w:tblPr>
      <w:tblGrid>
        <w:gridCol w:w="537"/>
        <w:gridCol w:w="1424"/>
        <w:gridCol w:w="1157"/>
        <w:gridCol w:w="1347"/>
        <w:gridCol w:w="892"/>
        <w:gridCol w:w="1843"/>
        <w:gridCol w:w="1417"/>
        <w:gridCol w:w="960"/>
      </w:tblGrid>
      <w:tr w:rsidR="00931FAF" w:rsidRPr="0008068E" w14:paraId="3D2511B2" w14:textId="77777777" w:rsidTr="00C67258">
        <w:trPr>
          <w:trHeight w:val="283"/>
          <w:jc w:val="center"/>
        </w:trPr>
        <w:tc>
          <w:tcPr>
            <w:tcW w:w="537" w:type="dxa"/>
            <w:tcBorders>
              <w:top w:val="single" w:sz="8" w:space="0" w:color="auto"/>
              <w:left w:val="single" w:sz="8" w:space="0" w:color="auto"/>
              <w:bottom w:val="single" w:sz="4" w:space="0" w:color="auto"/>
              <w:right w:val="single" w:sz="4" w:space="0" w:color="auto"/>
            </w:tcBorders>
            <w:vAlign w:val="center"/>
          </w:tcPr>
          <w:p w14:paraId="1B43867B" w14:textId="77777777" w:rsidR="00931FAF" w:rsidRPr="0008068E" w:rsidRDefault="00931FAF" w:rsidP="00C67258">
            <w:pPr>
              <w:widowControl/>
              <w:spacing w:line="360" w:lineRule="auto"/>
              <w:jc w:val="center"/>
              <w:rPr>
                <w:rFonts w:ascii="宋体" w:hAnsi="宋体" w:cs="宋体" w:hint="eastAsia"/>
                <w:bCs/>
                <w:kern w:val="0"/>
                <w:sz w:val="22"/>
              </w:rPr>
            </w:pPr>
            <w:r w:rsidRPr="0008068E">
              <w:rPr>
                <w:rFonts w:ascii="宋体" w:hAnsi="宋体" w:cs="宋体" w:hint="eastAsia"/>
                <w:bCs/>
                <w:kern w:val="0"/>
                <w:sz w:val="22"/>
              </w:rPr>
              <w:t>序号</w:t>
            </w:r>
          </w:p>
        </w:tc>
        <w:tc>
          <w:tcPr>
            <w:tcW w:w="1424" w:type="dxa"/>
            <w:tcBorders>
              <w:top w:val="single" w:sz="8" w:space="0" w:color="auto"/>
              <w:left w:val="single" w:sz="4" w:space="0" w:color="auto"/>
              <w:bottom w:val="single" w:sz="4" w:space="0" w:color="auto"/>
              <w:right w:val="single" w:sz="4" w:space="0" w:color="auto"/>
            </w:tcBorders>
            <w:vAlign w:val="center"/>
          </w:tcPr>
          <w:p w14:paraId="088ADA0E" w14:textId="77777777" w:rsidR="00931FAF" w:rsidRPr="0008068E" w:rsidRDefault="00931FAF" w:rsidP="00C67258">
            <w:pPr>
              <w:widowControl/>
              <w:spacing w:line="360" w:lineRule="auto"/>
              <w:jc w:val="center"/>
              <w:rPr>
                <w:rFonts w:ascii="宋体" w:hAnsi="宋体" w:cs="宋体" w:hint="eastAsia"/>
                <w:bCs/>
                <w:kern w:val="0"/>
                <w:sz w:val="22"/>
              </w:rPr>
            </w:pPr>
            <w:r w:rsidRPr="0008068E">
              <w:rPr>
                <w:rFonts w:ascii="宋体" w:hAnsi="宋体" w:cs="宋体" w:hint="eastAsia"/>
                <w:bCs/>
                <w:kern w:val="0"/>
                <w:sz w:val="22"/>
              </w:rPr>
              <w:t>岗位类别</w:t>
            </w:r>
          </w:p>
        </w:tc>
        <w:tc>
          <w:tcPr>
            <w:tcW w:w="1157" w:type="dxa"/>
            <w:tcBorders>
              <w:top w:val="single" w:sz="8" w:space="0" w:color="auto"/>
              <w:left w:val="single" w:sz="4" w:space="0" w:color="auto"/>
              <w:bottom w:val="single" w:sz="4" w:space="0" w:color="auto"/>
              <w:right w:val="single" w:sz="4" w:space="0" w:color="auto"/>
            </w:tcBorders>
            <w:vAlign w:val="center"/>
          </w:tcPr>
          <w:p w14:paraId="51DBF57F" w14:textId="77777777" w:rsidR="00931FAF" w:rsidRPr="0008068E" w:rsidRDefault="00931FAF" w:rsidP="00C67258">
            <w:pPr>
              <w:widowControl/>
              <w:spacing w:line="360" w:lineRule="auto"/>
              <w:jc w:val="center"/>
              <w:rPr>
                <w:rFonts w:ascii="宋体" w:hAnsi="宋体" w:cs="宋体" w:hint="eastAsia"/>
                <w:bCs/>
                <w:kern w:val="0"/>
                <w:sz w:val="22"/>
              </w:rPr>
            </w:pPr>
            <w:r w:rsidRPr="0008068E">
              <w:rPr>
                <w:rFonts w:ascii="宋体" w:hAnsi="宋体" w:cs="宋体" w:hint="eastAsia"/>
                <w:bCs/>
                <w:kern w:val="0"/>
                <w:sz w:val="22"/>
              </w:rPr>
              <w:t>岗位名称</w:t>
            </w:r>
          </w:p>
        </w:tc>
        <w:tc>
          <w:tcPr>
            <w:tcW w:w="1347" w:type="dxa"/>
            <w:tcBorders>
              <w:top w:val="single" w:sz="8" w:space="0" w:color="auto"/>
              <w:left w:val="single" w:sz="4" w:space="0" w:color="auto"/>
              <w:bottom w:val="single" w:sz="4" w:space="0" w:color="auto"/>
              <w:right w:val="single" w:sz="4" w:space="0" w:color="auto"/>
            </w:tcBorders>
            <w:vAlign w:val="center"/>
          </w:tcPr>
          <w:p w14:paraId="7E65DBA1" w14:textId="77777777" w:rsidR="00931FAF" w:rsidRPr="0008068E" w:rsidRDefault="00931FAF" w:rsidP="00C67258">
            <w:pPr>
              <w:widowControl/>
              <w:spacing w:line="360" w:lineRule="auto"/>
              <w:jc w:val="center"/>
              <w:rPr>
                <w:rFonts w:ascii="宋体" w:hAnsi="宋体" w:cs="宋体" w:hint="eastAsia"/>
                <w:bCs/>
                <w:kern w:val="0"/>
                <w:sz w:val="22"/>
              </w:rPr>
            </w:pPr>
            <w:r w:rsidRPr="0008068E">
              <w:rPr>
                <w:rFonts w:ascii="宋体" w:hAnsi="宋体" w:cs="宋体" w:hint="eastAsia"/>
                <w:bCs/>
                <w:kern w:val="0"/>
                <w:sz w:val="22"/>
              </w:rPr>
              <w:t>级别</w:t>
            </w:r>
          </w:p>
        </w:tc>
        <w:tc>
          <w:tcPr>
            <w:tcW w:w="892" w:type="dxa"/>
            <w:tcBorders>
              <w:top w:val="single" w:sz="8" w:space="0" w:color="auto"/>
              <w:left w:val="single" w:sz="4" w:space="0" w:color="auto"/>
              <w:bottom w:val="single" w:sz="4" w:space="0" w:color="auto"/>
              <w:right w:val="single" w:sz="4" w:space="0" w:color="auto"/>
            </w:tcBorders>
            <w:vAlign w:val="center"/>
          </w:tcPr>
          <w:p w14:paraId="24A7AF2B" w14:textId="77777777" w:rsidR="00931FAF" w:rsidRPr="0008068E" w:rsidRDefault="00931FAF" w:rsidP="00C67258">
            <w:pPr>
              <w:widowControl/>
              <w:spacing w:line="360" w:lineRule="auto"/>
              <w:jc w:val="center"/>
              <w:rPr>
                <w:rFonts w:ascii="宋体" w:hAnsi="宋体" w:cs="宋体" w:hint="eastAsia"/>
                <w:bCs/>
                <w:kern w:val="0"/>
                <w:sz w:val="22"/>
              </w:rPr>
            </w:pPr>
            <w:r w:rsidRPr="0008068E">
              <w:rPr>
                <w:rFonts w:ascii="宋体" w:hAnsi="宋体" w:cs="宋体" w:hint="eastAsia"/>
                <w:bCs/>
                <w:kern w:val="0"/>
                <w:sz w:val="22"/>
              </w:rPr>
              <w:t>数量（人）</w:t>
            </w:r>
          </w:p>
        </w:tc>
        <w:tc>
          <w:tcPr>
            <w:tcW w:w="1843" w:type="dxa"/>
            <w:tcBorders>
              <w:top w:val="single" w:sz="8" w:space="0" w:color="auto"/>
              <w:left w:val="single" w:sz="4" w:space="0" w:color="auto"/>
              <w:bottom w:val="single" w:sz="4" w:space="0" w:color="auto"/>
              <w:right w:val="single" w:sz="4" w:space="0" w:color="auto"/>
            </w:tcBorders>
            <w:vAlign w:val="center"/>
          </w:tcPr>
          <w:p w14:paraId="4FF7CBE1" w14:textId="77777777" w:rsidR="00931FAF" w:rsidRPr="0008068E" w:rsidRDefault="00931FAF" w:rsidP="00C67258">
            <w:pPr>
              <w:widowControl/>
              <w:spacing w:line="360" w:lineRule="auto"/>
              <w:jc w:val="center"/>
              <w:rPr>
                <w:rFonts w:ascii="宋体" w:hAnsi="宋体" w:cs="宋体" w:hint="eastAsia"/>
                <w:bCs/>
                <w:kern w:val="0"/>
                <w:sz w:val="22"/>
              </w:rPr>
            </w:pPr>
            <w:r w:rsidRPr="0008068E">
              <w:rPr>
                <w:rFonts w:ascii="宋体" w:hAnsi="宋体" w:cs="宋体" w:hint="eastAsia"/>
                <w:bCs/>
                <w:kern w:val="0"/>
                <w:sz w:val="22"/>
              </w:rPr>
              <w:t>应提供验证资料</w:t>
            </w:r>
          </w:p>
        </w:tc>
        <w:tc>
          <w:tcPr>
            <w:tcW w:w="1417" w:type="dxa"/>
            <w:tcBorders>
              <w:top w:val="single" w:sz="8" w:space="0" w:color="auto"/>
              <w:left w:val="single" w:sz="4" w:space="0" w:color="auto"/>
              <w:bottom w:val="single" w:sz="4" w:space="0" w:color="auto"/>
              <w:right w:val="single" w:sz="8" w:space="0" w:color="auto"/>
            </w:tcBorders>
            <w:vAlign w:val="center"/>
          </w:tcPr>
          <w:p w14:paraId="7055469C" w14:textId="77777777" w:rsidR="00931FAF" w:rsidRPr="0008068E" w:rsidRDefault="00931FAF" w:rsidP="00C67258">
            <w:pPr>
              <w:widowControl/>
              <w:spacing w:line="360" w:lineRule="auto"/>
              <w:jc w:val="center"/>
              <w:rPr>
                <w:rFonts w:ascii="宋体" w:hAnsi="宋体" w:cs="宋体" w:hint="eastAsia"/>
                <w:bCs/>
                <w:kern w:val="0"/>
                <w:sz w:val="22"/>
              </w:rPr>
            </w:pPr>
            <w:r w:rsidRPr="0008068E">
              <w:rPr>
                <w:rFonts w:ascii="宋体" w:hAnsi="宋体" w:cs="宋体" w:hint="eastAsia"/>
                <w:bCs/>
                <w:kern w:val="0"/>
                <w:sz w:val="22"/>
              </w:rPr>
              <w:t>提供其他验证材料</w:t>
            </w:r>
          </w:p>
        </w:tc>
        <w:tc>
          <w:tcPr>
            <w:tcW w:w="960" w:type="dxa"/>
            <w:tcBorders>
              <w:top w:val="single" w:sz="8" w:space="0" w:color="auto"/>
              <w:left w:val="single" w:sz="4" w:space="0" w:color="auto"/>
              <w:bottom w:val="single" w:sz="4" w:space="0" w:color="auto"/>
              <w:right w:val="single" w:sz="8" w:space="0" w:color="auto"/>
            </w:tcBorders>
            <w:vAlign w:val="center"/>
          </w:tcPr>
          <w:p w14:paraId="1282C0A4" w14:textId="77777777" w:rsidR="00931FAF" w:rsidRPr="0008068E" w:rsidRDefault="00931FAF" w:rsidP="00C67258">
            <w:pPr>
              <w:widowControl/>
              <w:spacing w:line="360" w:lineRule="auto"/>
              <w:jc w:val="center"/>
              <w:rPr>
                <w:rFonts w:ascii="宋体" w:hAnsi="宋体" w:cs="宋体" w:hint="eastAsia"/>
                <w:bCs/>
                <w:kern w:val="0"/>
                <w:sz w:val="22"/>
              </w:rPr>
            </w:pPr>
            <w:r w:rsidRPr="0008068E">
              <w:rPr>
                <w:rFonts w:ascii="宋体" w:hAnsi="宋体" w:cs="宋体" w:hint="eastAsia"/>
                <w:bCs/>
                <w:kern w:val="0"/>
                <w:sz w:val="22"/>
              </w:rPr>
              <w:t>备注</w:t>
            </w:r>
          </w:p>
        </w:tc>
      </w:tr>
      <w:tr w:rsidR="00931FAF" w:rsidRPr="0008068E" w14:paraId="1F688206" w14:textId="77777777" w:rsidTr="00C67258">
        <w:trPr>
          <w:trHeight w:val="283"/>
          <w:jc w:val="center"/>
        </w:trPr>
        <w:tc>
          <w:tcPr>
            <w:tcW w:w="537" w:type="dxa"/>
            <w:tcBorders>
              <w:top w:val="single" w:sz="4" w:space="0" w:color="auto"/>
              <w:left w:val="single" w:sz="8" w:space="0" w:color="auto"/>
              <w:bottom w:val="single" w:sz="4" w:space="0" w:color="auto"/>
              <w:right w:val="single" w:sz="4" w:space="0" w:color="auto"/>
            </w:tcBorders>
            <w:vAlign w:val="center"/>
          </w:tcPr>
          <w:p w14:paraId="5224A365"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1</w:t>
            </w:r>
          </w:p>
        </w:tc>
        <w:tc>
          <w:tcPr>
            <w:tcW w:w="1424" w:type="dxa"/>
            <w:tcBorders>
              <w:top w:val="single" w:sz="4" w:space="0" w:color="auto"/>
              <w:left w:val="single" w:sz="4" w:space="0" w:color="auto"/>
              <w:bottom w:val="single" w:sz="4" w:space="0" w:color="auto"/>
              <w:right w:val="single" w:sz="4" w:space="0" w:color="auto"/>
            </w:tcBorders>
            <w:vAlign w:val="center"/>
          </w:tcPr>
          <w:p w14:paraId="629D2957"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项目经理</w:t>
            </w:r>
          </w:p>
        </w:tc>
        <w:tc>
          <w:tcPr>
            <w:tcW w:w="1157" w:type="dxa"/>
            <w:tcBorders>
              <w:top w:val="single" w:sz="4" w:space="0" w:color="auto"/>
              <w:left w:val="single" w:sz="4" w:space="0" w:color="auto"/>
              <w:bottom w:val="single" w:sz="4" w:space="0" w:color="auto"/>
              <w:right w:val="single" w:sz="4" w:space="0" w:color="auto"/>
            </w:tcBorders>
            <w:vAlign w:val="center"/>
          </w:tcPr>
          <w:p w14:paraId="4247CBAB"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项目经理</w:t>
            </w:r>
          </w:p>
        </w:tc>
        <w:tc>
          <w:tcPr>
            <w:tcW w:w="1347" w:type="dxa"/>
            <w:tcBorders>
              <w:top w:val="single" w:sz="4" w:space="0" w:color="auto"/>
              <w:left w:val="single" w:sz="4" w:space="0" w:color="auto"/>
              <w:bottom w:val="single" w:sz="4" w:space="0" w:color="auto"/>
              <w:right w:val="single" w:sz="4" w:space="0" w:color="auto"/>
            </w:tcBorders>
            <w:vAlign w:val="center"/>
          </w:tcPr>
          <w:p w14:paraId="575D2986"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中级以上工程师</w:t>
            </w:r>
          </w:p>
        </w:tc>
        <w:tc>
          <w:tcPr>
            <w:tcW w:w="892" w:type="dxa"/>
            <w:tcBorders>
              <w:top w:val="single" w:sz="4" w:space="0" w:color="auto"/>
              <w:left w:val="single" w:sz="4" w:space="0" w:color="auto"/>
              <w:bottom w:val="single" w:sz="4" w:space="0" w:color="auto"/>
              <w:right w:val="single" w:sz="4" w:space="0" w:color="auto"/>
            </w:tcBorders>
            <w:vAlign w:val="center"/>
          </w:tcPr>
          <w:p w14:paraId="2C0EE1AF"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1</w:t>
            </w:r>
          </w:p>
        </w:tc>
        <w:tc>
          <w:tcPr>
            <w:tcW w:w="1843" w:type="dxa"/>
            <w:tcBorders>
              <w:top w:val="single" w:sz="4" w:space="0" w:color="auto"/>
              <w:left w:val="single" w:sz="4" w:space="0" w:color="auto"/>
              <w:bottom w:val="single" w:sz="4" w:space="0" w:color="auto"/>
              <w:right w:val="single" w:sz="4" w:space="0" w:color="auto"/>
            </w:tcBorders>
            <w:vAlign w:val="center"/>
          </w:tcPr>
          <w:p w14:paraId="51F4AE8B"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在职证明</w:t>
            </w:r>
          </w:p>
        </w:tc>
        <w:tc>
          <w:tcPr>
            <w:tcW w:w="1417" w:type="dxa"/>
            <w:tcBorders>
              <w:top w:val="single" w:sz="4" w:space="0" w:color="auto"/>
              <w:left w:val="single" w:sz="4" w:space="0" w:color="auto"/>
              <w:bottom w:val="single" w:sz="4" w:space="0" w:color="auto"/>
              <w:right w:val="single" w:sz="8" w:space="0" w:color="auto"/>
            </w:tcBorders>
            <w:vAlign w:val="center"/>
          </w:tcPr>
          <w:p w14:paraId="32D8FEA3"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职称证书扫描件</w:t>
            </w:r>
          </w:p>
        </w:tc>
        <w:tc>
          <w:tcPr>
            <w:tcW w:w="960" w:type="dxa"/>
            <w:tcBorders>
              <w:top w:val="single" w:sz="4" w:space="0" w:color="auto"/>
              <w:left w:val="single" w:sz="4" w:space="0" w:color="auto"/>
              <w:bottom w:val="single" w:sz="4" w:space="0" w:color="auto"/>
              <w:right w:val="single" w:sz="8" w:space="0" w:color="auto"/>
            </w:tcBorders>
            <w:vAlign w:val="center"/>
          </w:tcPr>
          <w:p w14:paraId="49AD7B85"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可兼职</w:t>
            </w:r>
          </w:p>
        </w:tc>
      </w:tr>
      <w:tr w:rsidR="00931FAF" w:rsidRPr="0008068E" w14:paraId="3F171424" w14:textId="77777777" w:rsidTr="00C67258">
        <w:trPr>
          <w:trHeight w:val="283"/>
          <w:jc w:val="center"/>
        </w:trPr>
        <w:tc>
          <w:tcPr>
            <w:tcW w:w="537" w:type="dxa"/>
            <w:vMerge w:val="restart"/>
            <w:tcBorders>
              <w:top w:val="single" w:sz="4" w:space="0" w:color="auto"/>
              <w:left w:val="single" w:sz="8" w:space="0" w:color="auto"/>
              <w:bottom w:val="single" w:sz="4" w:space="0" w:color="auto"/>
              <w:right w:val="single" w:sz="4" w:space="0" w:color="auto"/>
            </w:tcBorders>
            <w:vAlign w:val="center"/>
          </w:tcPr>
          <w:p w14:paraId="0750D874"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2</w:t>
            </w:r>
          </w:p>
        </w:tc>
        <w:tc>
          <w:tcPr>
            <w:tcW w:w="1424" w:type="dxa"/>
            <w:vMerge w:val="restart"/>
            <w:tcBorders>
              <w:top w:val="single" w:sz="4" w:space="0" w:color="auto"/>
              <w:left w:val="single" w:sz="4" w:space="0" w:color="auto"/>
              <w:bottom w:val="single" w:sz="4" w:space="0" w:color="auto"/>
              <w:right w:val="single" w:sz="4" w:space="0" w:color="auto"/>
            </w:tcBorders>
            <w:vAlign w:val="center"/>
          </w:tcPr>
          <w:p w14:paraId="438C9D6D"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市政技术人员</w:t>
            </w:r>
          </w:p>
        </w:tc>
        <w:tc>
          <w:tcPr>
            <w:tcW w:w="1157" w:type="dxa"/>
            <w:tcBorders>
              <w:top w:val="single" w:sz="4" w:space="0" w:color="auto"/>
              <w:left w:val="single" w:sz="4" w:space="0" w:color="auto"/>
              <w:bottom w:val="single" w:sz="4" w:space="0" w:color="auto"/>
              <w:right w:val="single" w:sz="4" w:space="0" w:color="auto"/>
            </w:tcBorders>
            <w:vAlign w:val="center"/>
          </w:tcPr>
          <w:p w14:paraId="04803CC9"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市政类专业工程师</w:t>
            </w:r>
          </w:p>
        </w:tc>
        <w:tc>
          <w:tcPr>
            <w:tcW w:w="1347" w:type="dxa"/>
            <w:tcBorders>
              <w:top w:val="single" w:sz="4" w:space="0" w:color="auto"/>
              <w:left w:val="single" w:sz="4" w:space="0" w:color="auto"/>
              <w:bottom w:val="single" w:sz="4" w:space="0" w:color="auto"/>
              <w:right w:val="single" w:sz="4" w:space="0" w:color="auto"/>
            </w:tcBorders>
            <w:vAlign w:val="center"/>
          </w:tcPr>
          <w:p w14:paraId="46A8AADC"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中级职称及以上</w:t>
            </w:r>
          </w:p>
        </w:tc>
        <w:tc>
          <w:tcPr>
            <w:tcW w:w="892" w:type="dxa"/>
            <w:tcBorders>
              <w:top w:val="single" w:sz="4" w:space="0" w:color="auto"/>
              <w:left w:val="single" w:sz="4" w:space="0" w:color="auto"/>
              <w:bottom w:val="single" w:sz="4" w:space="0" w:color="auto"/>
              <w:right w:val="single" w:sz="4" w:space="0" w:color="auto"/>
            </w:tcBorders>
            <w:vAlign w:val="center"/>
          </w:tcPr>
          <w:p w14:paraId="4FAF8A78"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1</w:t>
            </w:r>
          </w:p>
        </w:tc>
        <w:tc>
          <w:tcPr>
            <w:tcW w:w="1843" w:type="dxa"/>
            <w:tcBorders>
              <w:top w:val="single" w:sz="4" w:space="0" w:color="auto"/>
              <w:left w:val="single" w:sz="4" w:space="0" w:color="auto"/>
              <w:bottom w:val="single" w:sz="4" w:space="0" w:color="auto"/>
              <w:right w:val="single" w:sz="4" w:space="0" w:color="auto"/>
            </w:tcBorders>
            <w:vAlign w:val="center"/>
          </w:tcPr>
          <w:p w14:paraId="1C60018D"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在职证明</w:t>
            </w:r>
          </w:p>
        </w:tc>
        <w:tc>
          <w:tcPr>
            <w:tcW w:w="1417" w:type="dxa"/>
            <w:tcBorders>
              <w:top w:val="single" w:sz="4" w:space="0" w:color="auto"/>
              <w:left w:val="single" w:sz="4" w:space="0" w:color="auto"/>
              <w:bottom w:val="single" w:sz="4" w:space="0" w:color="auto"/>
              <w:right w:val="single" w:sz="8" w:space="0" w:color="auto"/>
            </w:tcBorders>
            <w:vAlign w:val="center"/>
          </w:tcPr>
          <w:p w14:paraId="2A283D8A"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职称证书扫描件</w:t>
            </w:r>
          </w:p>
        </w:tc>
        <w:tc>
          <w:tcPr>
            <w:tcW w:w="960" w:type="dxa"/>
            <w:tcBorders>
              <w:top w:val="single" w:sz="4" w:space="0" w:color="auto"/>
              <w:left w:val="single" w:sz="4" w:space="0" w:color="auto"/>
              <w:bottom w:val="single" w:sz="4" w:space="0" w:color="auto"/>
              <w:right w:val="single" w:sz="8" w:space="0" w:color="auto"/>
            </w:tcBorders>
            <w:vAlign w:val="center"/>
          </w:tcPr>
          <w:p w14:paraId="64CD9D44"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可兼职</w:t>
            </w:r>
          </w:p>
        </w:tc>
      </w:tr>
      <w:tr w:rsidR="00931FAF" w:rsidRPr="0008068E" w14:paraId="18B65F4A" w14:textId="77777777" w:rsidTr="00C67258">
        <w:trPr>
          <w:trHeight w:val="283"/>
          <w:jc w:val="center"/>
        </w:trPr>
        <w:tc>
          <w:tcPr>
            <w:tcW w:w="537" w:type="dxa"/>
            <w:vMerge/>
            <w:tcBorders>
              <w:top w:val="single" w:sz="4" w:space="0" w:color="auto"/>
              <w:left w:val="single" w:sz="8" w:space="0" w:color="auto"/>
              <w:bottom w:val="single" w:sz="4" w:space="0" w:color="auto"/>
              <w:right w:val="single" w:sz="4" w:space="0" w:color="auto"/>
            </w:tcBorders>
            <w:vAlign w:val="center"/>
          </w:tcPr>
          <w:p w14:paraId="736C8C21" w14:textId="77777777" w:rsidR="00931FAF" w:rsidRPr="0008068E" w:rsidRDefault="00931FAF" w:rsidP="00C67258">
            <w:pPr>
              <w:widowControl/>
              <w:spacing w:line="360" w:lineRule="auto"/>
              <w:jc w:val="center"/>
              <w:rPr>
                <w:rFonts w:ascii="宋体" w:hAnsi="宋体" w:cs="宋体" w:hint="eastAsia"/>
                <w:kern w:val="0"/>
                <w:sz w:val="22"/>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2648D323" w14:textId="77777777" w:rsidR="00931FAF" w:rsidRPr="0008068E" w:rsidRDefault="00931FAF" w:rsidP="00C67258">
            <w:pPr>
              <w:widowControl/>
              <w:spacing w:line="360" w:lineRule="auto"/>
              <w:jc w:val="center"/>
              <w:rPr>
                <w:rFonts w:ascii="宋体" w:hAnsi="宋体" w:cs="宋体" w:hint="eastAsia"/>
                <w:kern w:val="0"/>
                <w:sz w:val="22"/>
              </w:rPr>
            </w:pPr>
          </w:p>
        </w:tc>
        <w:tc>
          <w:tcPr>
            <w:tcW w:w="1157" w:type="dxa"/>
            <w:tcBorders>
              <w:top w:val="single" w:sz="4" w:space="0" w:color="auto"/>
              <w:left w:val="single" w:sz="4" w:space="0" w:color="auto"/>
              <w:bottom w:val="single" w:sz="4" w:space="0" w:color="auto"/>
              <w:right w:val="single" w:sz="4" w:space="0" w:color="auto"/>
            </w:tcBorders>
            <w:vAlign w:val="center"/>
          </w:tcPr>
          <w:p w14:paraId="52D8B703"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给排水或水务类专业工程师</w:t>
            </w:r>
          </w:p>
        </w:tc>
        <w:tc>
          <w:tcPr>
            <w:tcW w:w="1347" w:type="dxa"/>
            <w:tcBorders>
              <w:top w:val="single" w:sz="4" w:space="0" w:color="auto"/>
              <w:left w:val="single" w:sz="4" w:space="0" w:color="auto"/>
              <w:bottom w:val="single" w:sz="4" w:space="0" w:color="auto"/>
              <w:right w:val="single" w:sz="4" w:space="0" w:color="auto"/>
            </w:tcBorders>
            <w:vAlign w:val="center"/>
          </w:tcPr>
          <w:p w14:paraId="5EF1CB00"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中级职称及以上</w:t>
            </w:r>
          </w:p>
        </w:tc>
        <w:tc>
          <w:tcPr>
            <w:tcW w:w="892" w:type="dxa"/>
            <w:tcBorders>
              <w:top w:val="single" w:sz="4" w:space="0" w:color="auto"/>
              <w:left w:val="single" w:sz="4" w:space="0" w:color="auto"/>
              <w:bottom w:val="single" w:sz="4" w:space="0" w:color="auto"/>
              <w:right w:val="single" w:sz="4" w:space="0" w:color="auto"/>
            </w:tcBorders>
            <w:vAlign w:val="center"/>
          </w:tcPr>
          <w:p w14:paraId="7D05A1D4"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1</w:t>
            </w:r>
          </w:p>
        </w:tc>
        <w:tc>
          <w:tcPr>
            <w:tcW w:w="1843" w:type="dxa"/>
            <w:tcBorders>
              <w:top w:val="single" w:sz="4" w:space="0" w:color="auto"/>
              <w:left w:val="single" w:sz="4" w:space="0" w:color="auto"/>
              <w:bottom w:val="single" w:sz="4" w:space="0" w:color="auto"/>
              <w:right w:val="single" w:sz="4" w:space="0" w:color="auto"/>
            </w:tcBorders>
            <w:vAlign w:val="center"/>
          </w:tcPr>
          <w:p w14:paraId="5C1E3242"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在职证明</w:t>
            </w:r>
          </w:p>
        </w:tc>
        <w:tc>
          <w:tcPr>
            <w:tcW w:w="1417" w:type="dxa"/>
            <w:tcBorders>
              <w:top w:val="single" w:sz="4" w:space="0" w:color="auto"/>
              <w:left w:val="single" w:sz="4" w:space="0" w:color="auto"/>
              <w:bottom w:val="single" w:sz="4" w:space="0" w:color="auto"/>
              <w:right w:val="single" w:sz="8" w:space="0" w:color="auto"/>
            </w:tcBorders>
            <w:vAlign w:val="center"/>
          </w:tcPr>
          <w:p w14:paraId="0D7AEBB7"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职称证书扫描件</w:t>
            </w:r>
          </w:p>
        </w:tc>
        <w:tc>
          <w:tcPr>
            <w:tcW w:w="960" w:type="dxa"/>
            <w:tcBorders>
              <w:top w:val="single" w:sz="4" w:space="0" w:color="auto"/>
              <w:left w:val="single" w:sz="4" w:space="0" w:color="auto"/>
              <w:bottom w:val="single" w:sz="4" w:space="0" w:color="auto"/>
              <w:right w:val="single" w:sz="8" w:space="0" w:color="auto"/>
            </w:tcBorders>
            <w:vAlign w:val="center"/>
          </w:tcPr>
          <w:p w14:paraId="3FB187DF"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可兼职</w:t>
            </w:r>
          </w:p>
        </w:tc>
      </w:tr>
      <w:tr w:rsidR="00931FAF" w:rsidRPr="0008068E" w14:paraId="3F5C9BB9" w14:textId="77777777" w:rsidTr="00C67258">
        <w:trPr>
          <w:trHeight w:val="283"/>
          <w:jc w:val="center"/>
        </w:trPr>
        <w:tc>
          <w:tcPr>
            <w:tcW w:w="537" w:type="dxa"/>
            <w:vMerge w:val="restart"/>
            <w:tcBorders>
              <w:top w:val="single" w:sz="4" w:space="0" w:color="auto"/>
              <w:left w:val="single" w:sz="8" w:space="0" w:color="auto"/>
              <w:bottom w:val="single" w:sz="4" w:space="0" w:color="auto"/>
              <w:right w:val="single" w:sz="4" w:space="0" w:color="auto"/>
            </w:tcBorders>
            <w:vAlign w:val="center"/>
          </w:tcPr>
          <w:p w14:paraId="2772553A"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3</w:t>
            </w:r>
          </w:p>
        </w:tc>
        <w:tc>
          <w:tcPr>
            <w:tcW w:w="1424" w:type="dxa"/>
            <w:vMerge w:val="restart"/>
            <w:tcBorders>
              <w:top w:val="single" w:sz="4" w:space="0" w:color="auto"/>
              <w:left w:val="single" w:sz="4" w:space="0" w:color="auto"/>
              <w:bottom w:val="single" w:sz="4" w:space="0" w:color="auto"/>
              <w:right w:val="single" w:sz="4" w:space="0" w:color="auto"/>
            </w:tcBorders>
            <w:vAlign w:val="center"/>
          </w:tcPr>
          <w:p w14:paraId="683C6683"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其他专业技术人员</w:t>
            </w:r>
          </w:p>
        </w:tc>
        <w:tc>
          <w:tcPr>
            <w:tcW w:w="1157" w:type="dxa"/>
            <w:tcBorders>
              <w:top w:val="single" w:sz="4" w:space="0" w:color="auto"/>
              <w:left w:val="single" w:sz="4" w:space="0" w:color="auto"/>
              <w:bottom w:val="single" w:sz="4" w:space="0" w:color="auto"/>
              <w:right w:val="single" w:sz="4" w:space="0" w:color="auto"/>
            </w:tcBorders>
            <w:vAlign w:val="center"/>
          </w:tcPr>
          <w:p w14:paraId="7035A4A0"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质量员</w:t>
            </w:r>
          </w:p>
        </w:tc>
        <w:tc>
          <w:tcPr>
            <w:tcW w:w="1347" w:type="dxa"/>
            <w:tcBorders>
              <w:top w:val="single" w:sz="4" w:space="0" w:color="auto"/>
              <w:left w:val="single" w:sz="4" w:space="0" w:color="auto"/>
              <w:bottom w:val="single" w:sz="4" w:space="0" w:color="auto"/>
              <w:right w:val="single" w:sz="4" w:space="0" w:color="auto"/>
            </w:tcBorders>
            <w:vAlign w:val="center"/>
          </w:tcPr>
          <w:p w14:paraId="54F983B0"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w:t>
            </w:r>
          </w:p>
        </w:tc>
        <w:tc>
          <w:tcPr>
            <w:tcW w:w="892" w:type="dxa"/>
            <w:tcBorders>
              <w:top w:val="single" w:sz="4" w:space="0" w:color="auto"/>
              <w:left w:val="single" w:sz="4" w:space="0" w:color="auto"/>
              <w:bottom w:val="single" w:sz="4" w:space="0" w:color="auto"/>
              <w:right w:val="single" w:sz="4" w:space="0" w:color="auto"/>
            </w:tcBorders>
            <w:vAlign w:val="center"/>
          </w:tcPr>
          <w:p w14:paraId="033DD0A1"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1</w:t>
            </w:r>
          </w:p>
        </w:tc>
        <w:tc>
          <w:tcPr>
            <w:tcW w:w="1843" w:type="dxa"/>
            <w:tcBorders>
              <w:top w:val="single" w:sz="4" w:space="0" w:color="auto"/>
              <w:left w:val="single" w:sz="4" w:space="0" w:color="auto"/>
              <w:bottom w:val="single" w:sz="4" w:space="0" w:color="auto"/>
              <w:right w:val="single" w:sz="4" w:space="0" w:color="auto"/>
            </w:tcBorders>
            <w:vAlign w:val="center"/>
          </w:tcPr>
          <w:p w14:paraId="75797438"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在职证明</w:t>
            </w:r>
          </w:p>
        </w:tc>
        <w:tc>
          <w:tcPr>
            <w:tcW w:w="1417" w:type="dxa"/>
            <w:tcBorders>
              <w:top w:val="single" w:sz="4" w:space="0" w:color="auto"/>
              <w:left w:val="single" w:sz="4" w:space="0" w:color="auto"/>
              <w:bottom w:val="single" w:sz="4" w:space="0" w:color="auto"/>
              <w:right w:val="single" w:sz="8" w:space="0" w:color="auto"/>
            </w:tcBorders>
            <w:vAlign w:val="center"/>
          </w:tcPr>
          <w:p w14:paraId="4F6C9057"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证书扫描件</w:t>
            </w:r>
          </w:p>
        </w:tc>
        <w:tc>
          <w:tcPr>
            <w:tcW w:w="960" w:type="dxa"/>
            <w:tcBorders>
              <w:top w:val="single" w:sz="4" w:space="0" w:color="auto"/>
              <w:left w:val="single" w:sz="4" w:space="0" w:color="auto"/>
              <w:bottom w:val="single" w:sz="4" w:space="0" w:color="auto"/>
              <w:right w:val="single" w:sz="8" w:space="0" w:color="auto"/>
            </w:tcBorders>
            <w:vAlign w:val="center"/>
          </w:tcPr>
          <w:p w14:paraId="12EA3E16"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可兼职</w:t>
            </w:r>
          </w:p>
        </w:tc>
      </w:tr>
      <w:tr w:rsidR="00931FAF" w:rsidRPr="0008068E" w14:paraId="38FF49AC" w14:textId="77777777" w:rsidTr="00C67258">
        <w:trPr>
          <w:trHeight w:val="283"/>
          <w:jc w:val="center"/>
        </w:trPr>
        <w:tc>
          <w:tcPr>
            <w:tcW w:w="537" w:type="dxa"/>
            <w:vMerge/>
            <w:tcBorders>
              <w:top w:val="single" w:sz="4" w:space="0" w:color="auto"/>
              <w:left w:val="single" w:sz="8" w:space="0" w:color="auto"/>
              <w:bottom w:val="single" w:sz="4" w:space="0" w:color="auto"/>
              <w:right w:val="single" w:sz="4" w:space="0" w:color="auto"/>
            </w:tcBorders>
            <w:vAlign w:val="center"/>
          </w:tcPr>
          <w:p w14:paraId="5ECED7DB" w14:textId="77777777" w:rsidR="00931FAF" w:rsidRPr="0008068E" w:rsidRDefault="00931FAF" w:rsidP="00C67258">
            <w:pPr>
              <w:widowControl/>
              <w:spacing w:line="360" w:lineRule="auto"/>
              <w:jc w:val="center"/>
              <w:rPr>
                <w:rFonts w:ascii="宋体" w:hAnsi="宋体" w:cs="宋体" w:hint="eastAsia"/>
                <w:kern w:val="0"/>
                <w:sz w:val="22"/>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403BC99F" w14:textId="77777777" w:rsidR="00931FAF" w:rsidRPr="0008068E" w:rsidRDefault="00931FAF" w:rsidP="00C67258">
            <w:pPr>
              <w:widowControl/>
              <w:spacing w:line="360" w:lineRule="auto"/>
              <w:jc w:val="center"/>
              <w:rPr>
                <w:rFonts w:ascii="宋体" w:hAnsi="宋体" w:cs="宋体" w:hint="eastAsia"/>
                <w:kern w:val="0"/>
                <w:sz w:val="22"/>
              </w:rPr>
            </w:pPr>
          </w:p>
        </w:tc>
        <w:tc>
          <w:tcPr>
            <w:tcW w:w="1157" w:type="dxa"/>
            <w:tcBorders>
              <w:top w:val="single" w:sz="4" w:space="0" w:color="auto"/>
              <w:left w:val="single" w:sz="4" w:space="0" w:color="auto"/>
              <w:bottom w:val="single" w:sz="4" w:space="0" w:color="auto"/>
              <w:right w:val="single" w:sz="4" w:space="0" w:color="auto"/>
            </w:tcBorders>
            <w:vAlign w:val="center"/>
          </w:tcPr>
          <w:p w14:paraId="50B2A32A"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安全员</w:t>
            </w:r>
          </w:p>
        </w:tc>
        <w:tc>
          <w:tcPr>
            <w:tcW w:w="1347" w:type="dxa"/>
            <w:tcBorders>
              <w:top w:val="single" w:sz="4" w:space="0" w:color="auto"/>
              <w:left w:val="single" w:sz="4" w:space="0" w:color="auto"/>
              <w:bottom w:val="single" w:sz="4" w:space="0" w:color="auto"/>
              <w:right w:val="single" w:sz="4" w:space="0" w:color="auto"/>
            </w:tcBorders>
            <w:vAlign w:val="center"/>
          </w:tcPr>
          <w:p w14:paraId="702A6A41"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w:t>
            </w:r>
          </w:p>
        </w:tc>
        <w:tc>
          <w:tcPr>
            <w:tcW w:w="892" w:type="dxa"/>
            <w:tcBorders>
              <w:top w:val="single" w:sz="4" w:space="0" w:color="auto"/>
              <w:left w:val="single" w:sz="4" w:space="0" w:color="auto"/>
              <w:bottom w:val="single" w:sz="4" w:space="0" w:color="auto"/>
              <w:right w:val="single" w:sz="4" w:space="0" w:color="auto"/>
            </w:tcBorders>
            <w:vAlign w:val="center"/>
          </w:tcPr>
          <w:p w14:paraId="263B4450"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1</w:t>
            </w:r>
          </w:p>
        </w:tc>
        <w:tc>
          <w:tcPr>
            <w:tcW w:w="1843" w:type="dxa"/>
            <w:tcBorders>
              <w:top w:val="single" w:sz="4" w:space="0" w:color="auto"/>
              <w:left w:val="single" w:sz="4" w:space="0" w:color="auto"/>
              <w:bottom w:val="single" w:sz="4" w:space="0" w:color="auto"/>
              <w:right w:val="single" w:sz="4" w:space="0" w:color="auto"/>
            </w:tcBorders>
            <w:vAlign w:val="center"/>
          </w:tcPr>
          <w:p w14:paraId="4AB87EEA"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在职证明</w:t>
            </w:r>
          </w:p>
        </w:tc>
        <w:tc>
          <w:tcPr>
            <w:tcW w:w="1417" w:type="dxa"/>
            <w:tcBorders>
              <w:top w:val="single" w:sz="4" w:space="0" w:color="auto"/>
              <w:left w:val="single" w:sz="4" w:space="0" w:color="auto"/>
              <w:bottom w:val="single" w:sz="4" w:space="0" w:color="auto"/>
              <w:right w:val="single" w:sz="8" w:space="0" w:color="auto"/>
            </w:tcBorders>
            <w:vAlign w:val="center"/>
          </w:tcPr>
          <w:p w14:paraId="22E9A649"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证书扫描件</w:t>
            </w:r>
          </w:p>
        </w:tc>
        <w:tc>
          <w:tcPr>
            <w:tcW w:w="960" w:type="dxa"/>
            <w:tcBorders>
              <w:top w:val="single" w:sz="4" w:space="0" w:color="auto"/>
              <w:left w:val="single" w:sz="4" w:space="0" w:color="auto"/>
              <w:bottom w:val="single" w:sz="4" w:space="0" w:color="auto"/>
              <w:right w:val="single" w:sz="8" w:space="0" w:color="auto"/>
            </w:tcBorders>
            <w:vAlign w:val="center"/>
          </w:tcPr>
          <w:p w14:paraId="789CF8BC"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专职</w:t>
            </w:r>
          </w:p>
        </w:tc>
      </w:tr>
      <w:tr w:rsidR="00931FAF" w:rsidRPr="0008068E" w14:paraId="604E5FD4" w14:textId="77777777" w:rsidTr="00C67258">
        <w:trPr>
          <w:trHeight w:val="283"/>
          <w:jc w:val="center"/>
        </w:trPr>
        <w:tc>
          <w:tcPr>
            <w:tcW w:w="9577" w:type="dxa"/>
            <w:gridSpan w:val="8"/>
            <w:tcBorders>
              <w:top w:val="single" w:sz="4" w:space="0" w:color="auto"/>
              <w:left w:val="single" w:sz="8" w:space="0" w:color="auto"/>
              <w:bottom w:val="single" w:sz="8" w:space="0" w:color="auto"/>
              <w:right w:val="single" w:sz="8" w:space="0" w:color="auto"/>
            </w:tcBorders>
            <w:vAlign w:val="center"/>
          </w:tcPr>
          <w:p w14:paraId="34BA0B40" w14:textId="77777777" w:rsidR="00931FAF" w:rsidRPr="0008068E" w:rsidRDefault="00931FAF" w:rsidP="00C67258">
            <w:pPr>
              <w:widowControl/>
              <w:spacing w:line="360" w:lineRule="auto"/>
              <w:rPr>
                <w:rFonts w:ascii="宋体" w:hAnsi="宋体" w:cs="宋体" w:hint="eastAsia"/>
                <w:kern w:val="0"/>
                <w:sz w:val="22"/>
              </w:rPr>
            </w:pPr>
            <w:r w:rsidRPr="0008068E">
              <w:rPr>
                <w:rFonts w:ascii="宋体" w:hAnsi="宋体" w:cs="宋体" w:hint="eastAsia"/>
                <w:kern w:val="0"/>
                <w:sz w:val="22"/>
              </w:rPr>
              <w:t>备注：1、表中人员技术等级证书或资格证书，高等级可用于低等级，但不能重复使用。</w:t>
            </w:r>
          </w:p>
        </w:tc>
      </w:tr>
    </w:tbl>
    <w:p w14:paraId="39BF3017" w14:textId="77777777" w:rsidR="00931FAF" w:rsidRPr="0008068E" w:rsidRDefault="00931FAF" w:rsidP="00931FAF">
      <w:pPr>
        <w:tabs>
          <w:tab w:val="left" w:pos="3060"/>
        </w:tabs>
        <w:snapToGrid w:val="0"/>
        <w:ind w:firstLineChars="200" w:firstLine="440"/>
        <w:rPr>
          <w:rFonts w:eastAsiaTheme="minorEastAsia"/>
          <w:bCs/>
          <w:sz w:val="22"/>
        </w:rPr>
      </w:pPr>
    </w:p>
    <w:p w14:paraId="76A4C7A8" w14:textId="77777777" w:rsidR="00931FAF" w:rsidRPr="0008068E" w:rsidRDefault="00931FAF" w:rsidP="00931FAF">
      <w:pPr>
        <w:tabs>
          <w:tab w:val="left" w:pos="3060"/>
        </w:tabs>
        <w:snapToGrid w:val="0"/>
        <w:ind w:firstLineChars="200" w:firstLine="440"/>
        <w:rPr>
          <w:rFonts w:eastAsiaTheme="minorEastAsia"/>
          <w:bCs/>
          <w:sz w:val="22"/>
        </w:rPr>
      </w:pPr>
      <w:r w:rsidRPr="0008068E">
        <w:rPr>
          <w:rFonts w:eastAsiaTheme="minorEastAsia" w:hint="eastAsia"/>
          <w:bCs/>
          <w:sz w:val="22"/>
        </w:rPr>
        <w:t>（</w:t>
      </w:r>
      <w:r w:rsidRPr="0008068E">
        <w:rPr>
          <w:rFonts w:eastAsiaTheme="minorEastAsia" w:hint="eastAsia"/>
          <w:bCs/>
          <w:sz w:val="22"/>
        </w:rPr>
        <w:t>2</w:t>
      </w:r>
      <w:r w:rsidRPr="0008068E">
        <w:rPr>
          <w:rFonts w:eastAsiaTheme="minorEastAsia" w:hint="eastAsia"/>
          <w:bCs/>
          <w:sz w:val="22"/>
        </w:rPr>
        <w:t>）</w:t>
      </w:r>
      <w:r w:rsidRPr="0008068E">
        <w:rPr>
          <w:rFonts w:eastAsiaTheme="minorEastAsia"/>
          <w:bCs/>
          <w:sz w:val="22"/>
        </w:rPr>
        <w:t>技术作业工人配备要求</w:t>
      </w:r>
    </w:p>
    <w:p w14:paraId="2A8C680D" w14:textId="77777777" w:rsidR="00931FAF" w:rsidRPr="0008068E" w:rsidRDefault="00931FAF" w:rsidP="00931FAF">
      <w:pPr>
        <w:tabs>
          <w:tab w:val="left" w:pos="3060"/>
        </w:tabs>
        <w:snapToGrid w:val="0"/>
        <w:ind w:firstLineChars="200" w:firstLine="440"/>
        <w:rPr>
          <w:rFonts w:eastAsiaTheme="minorEastAsia"/>
          <w:bCs/>
          <w:sz w:val="22"/>
        </w:rPr>
      </w:pPr>
      <w:r w:rsidRPr="0008068E">
        <w:rPr>
          <w:rFonts w:eastAsiaTheme="minorEastAsia"/>
          <w:bCs/>
          <w:sz w:val="22"/>
        </w:rPr>
        <w:t>根据设施量，</w:t>
      </w:r>
      <w:r w:rsidRPr="0008068E">
        <w:rPr>
          <w:rFonts w:eastAsiaTheme="minorEastAsia" w:hint="eastAsia"/>
          <w:bCs/>
          <w:sz w:val="22"/>
        </w:rPr>
        <w:t>供应商</w:t>
      </w:r>
      <w:r w:rsidRPr="0008068E">
        <w:rPr>
          <w:rFonts w:eastAsiaTheme="minorEastAsia"/>
          <w:bCs/>
          <w:sz w:val="22"/>
        </w:rPr>
        <w:t>需配备一定数量的一线养护作业工人，从事作业</w:t>
      </w:r>
      <w:r w:rsidRPr="0008068E">
        <w:rPr>
          <w:rFonts w:eastAsiaTheme="minorEastAsia" w:hint="eastAsia"/>
          <w:bCs/>
          <w:sz w:val="22"/>
        </w:rPr>
        <w:t>等</w:t>
      </w:r>
      <w:r w:rsidRPr="0008068E">
        <w:rPr>
          <w:rFonts w:eastAsiaTheme="minorEastAsia"/>
          <w:bCs/>
          <w:sz w:val="22"/>
        </w:rPr>
        <w:t>；</w:t>
      </w:r>
    </w:p>
    <w:p w14:paraId="6780837A" w14:textId="77777777" w:rsidR="00931FAF" w:rsidRPr="0008068E" w:rsidRDefault="00931FAF" w:rsidP="00931FAF">
      <w:pPr>
        <w:tabs>
          <w:tab w:val="left" w:pos="3060"/>
        </w:tabs>
        <w:snapToGrid w:val="0"/>
        <w:ind w:firstLineChars="200" w:firstLine="440"/>
        <w:rPr>
          <w:rFonts w:eastAsiaTheme="minorEastAsia"/>
          <w:b/>
          <w:bCs/>
          <w:sz w:val="22"/>
          <w:u w:val="wavyHeavy"/>
        </w:rPr>
      </w:pPr>
      <w:r w:rsidRPr="0008068E">
        <w:rPr>
          <w:rFonts w:eastAsiaTheme="minorEastAsia" w:hint="eastAsia"/>
          <w:bCs/>
          <w:sz w:val="22"/>
        </w:rPr>
        <w:t>1)</w:t>
      </w:r>
      <w:r w:rsidRPr="0008068E">
        <w:rPr>
          <w:rFonts w:eastAsiaTheme="minorEastAsia"/>
          <w:bCs/>
          <w:sz w:val="22"/>
        </w:rPr>
        <w:t>一线养护作业工人中的主要技术工人必须满足以下要求：</w:t>
      </w:r>
    </w:p>
    <w:p w14:paraId="4840C778" w14:textId="77777777" w:rsidR="00931FAF" w:rsidRPr="0008068E" w:rsidRDefault="00931FAF" w:rsidP="00931FAF">
      <w:pPr>
        <w:jc w:val="center"/>
        <w:rPr>
          <w:b/>
          <w:bCs/>
          <w:kern w:val="0"/>
          <w:sz w:val="22"/>
        </w:rPr>
      </w:pPr>
      <w:r w:rsidRPr="0008068E">
        <w:rPr>
          <w:b/>
          <w:bCs/>
          <w:kern w:val="0"/>
          <w:sz w:val="22"/>
        </w:rPr>
        <w:t>主要技术工人（骨干）配置表</w:t>
      </w:r>
    </w:p>
    <w:tbl>
      <w:tblPr>
        <w:tblW w:w="0" w:type="auto"/>
        <w:jc w:val="center"/>
        <w:tblLayout w:type="fixed"/>
        <w:tblLook w:val="0000" w:firstRow="0" w:lastRow="0" w:firstColumn="0" w:lastColumn="0" w:noHBand="0" w:noVBand="0"/>
      </w:tblPr>
      <w:tblGrid>
        <w:gridCol w:w="710"/>
        <w:gridCol w:w="2271"/>
        <w:gridCol w:w="1839"/>
        <w:gridCol w:w="1560"/>
        <w:gridCol w:w="850"/>
        <w:gridCol w:w="2552"/>
      </w:tblGrid>
      <w:tr w:rsidR="00931FAF" w:rsidRPr="0008068E" w14:paraId="66950914" w14:textId="77777777" w:rsidTr="00C67258">
        <w:trPr>
          <w:trHeight w:val="20"/>
          <w:jc w:val="center"/>
        </w:trPr>
        <w:tc>
          <w:tcPr>
            <w:tcW w:w="710" w:type="dxa"/>
            <w:tcBorders>
              <w:top w:val="single" w:sz="8" w:space="0" w:color="auto"/>
              <w:left w:val="single" w:sz="8" w:space="0" w:color="auto"/>
              <w:bottom w:val="single" w:sz="4" w:space="0" w:color="000000"/>
              <w:right w:val="single" w:sz="4" w:space="0" w:color="auto"/>
            </w:tcBorders>
            <w:vAlign w:val="center"/>
          </w:tcPr>
          <w:p w14:paraId="783132DD" w14:textId="77777777" w:rsidR="00931FAF" w:rsidRPr="0008068E" w:rsidRDefault="00931FAF" w:rsidP="00C67258">
            <w:pPr>
              <w:widowControl/>
              <w:spacing w:line="360" w:lineRule="auto"/>
              <w:jc w:val="center"/>
              <w:rPr>
                <w:rFonts w:ascii="宋体" w:hAnsi="宋体" w:hint="eastAsia"/>
                <w:bCs/>
                <w:kern w:val="0"/>
                <w:sz w:val="22"/>
              </w:rPr>
            </w:pPr>
            <w:r w:rsidRPr="0008068E">
              <w:rPr>
                <w:rFonts w:ascii="宋体" w:hAnsi="宋体"/>
                <w:bCs/>
                <w:kern w:val="0"/>
                <w:sz w:val="22"/>
              </w:rPr>
              <w:t>序号</w:t>
            </w:r>
          </w:p>
        </w:tc>
        <w:tc>
          <w:tcPr>
            <w:tcW w:w="2271" w:type="dxa"/>
            <w:tcBorders>
              <w:top w:val="single" w:sz="8" w:space="0" w:color="auto"/>
              <w:left w:val="single" w:sz="4" w:space="0" w:color="auto"/>
              <w:bottom w:val="single" w:sz="4" w:space="0" w:color="000000"/>
              <w:right w:val="single" w:sz="8" w:space="0" w:color="auto"/>
            </w:tcBorders>
            <w:vAlign w:val="center"/>
          </w:tcPr>
          <w:p w14:paraId="1279342F" w14:textId="77777777" w:rsidR="00931FAF" w:rsidRPr="0008068E" w:rsidRDefault="00931FAF" w:rsidP="00C67258">
            <w:pPr>
              <w:widowControl/>
              <w:spacing w:line="360" w:lineRule="auto"/>
              <w:jc w:val="center"/>
              <w:rPr>
                <w:rFonts w:ascii="宋体" w:hAnsi="宋体" w:hint="eastAsia"/>
                <w:bCs/>
                <w:kern w:val="0"/>
                <w:sz w:val="22"/>
              </w:rPr>
            </w:pPr>
            <w:r w:rsidRPr="0008068E">
              <w:rPr>
                <w:rFonts w:ascii="宋体" w:hAnsi="宋体"/>
                <w:bCs/>
                <w:kern w:val="0"/>
                <w:sz w:val="22"/>
              </w:rPr>
              <w:t>岗位类别</w:t>
            </w:r>
          </w:p>
        </w:tc>
        <w:tc>
          <w:tcPr>
            <w:tcW w:w="1839" w:type="dxa"/>
            <w:tcBorders>
              <w:top w:val="single" w:sz="8" w:space="0" w:color="auto"/>
              <w:left w:val="single" w:sz="8" w:space="0" w:color="auto"/>
              <w:bottom w:val="single" w:sz="4" w:space="0" w:color="auto"/>
              <w:right w:val="single" w:sz="4" w:space="0" w:color="auto"/>
            </w:tcBorders>
            <w:vAlign w:val="center"/>
          </w:tcPr>
          <w:p w14:paraId="4ED3B821" w14:textId="77777777" w:rsidR="00931FAF" w:rsidRPr="0008068E" w:rsidRDefault="00931FAF" w:rsidP="00C67258">
            <w:pPr>
              <w:widowControl/>
              <w:spacing w:line="360" w:lineRule="auto"/>
              <w:jc w:val="center"/>
              <w:rPr>
                <w:rFonts w:ascii="宋体" w:hAnsi="宋体" w:hint="eastAsia"/>
                <w:bCs/>
                <w:kern w:val="0"/>
                <w:sz w:val="22"/>
              </w:rPr>
            </w:pPr>
            <w:r w:rsidRPr="0008068E">
              <w:rPr>
                <w:rFonts w:ascii="宋体" w:hAnsi="宋体"/>
                <w:bCs/>
                <w:kern w:val="0"/>
                <w:sz w:val="22"/>
              </w:rPr>
              <w:t>岗位名称</w:t>
            </w:r>
          </w:p>
        </w:tc>
        <w:tc>
          <w:tcPr>
            <w:tcW w:w="1560" w:type="dxa"/>
            <w:tcBorders>
              <w:top w:val="single" w:sz="8" w:space="0" w:color="auto"/>
              <w:left w:val="single" w:sz="4" w:space="0" w:color="auto"/>
              <w:bottom w:val="single" w:sz="4" w:space="0" w:color="auto"/>
              <w:right w:val="single" w:sz="4" w:space="0" w:color="auto"/>
            </w:tcBorders>
            <w:vAlign w:val="center"/>
          </w:tcPr>
          <w:p w14:paraId="2B4BA7A6" w14:textId="77777777" w:rsidR="00931FAF" w:rsidRPr="0008068E" w:rsidRDefault="00931FAF" w:rsidP="00C67258">
            <w:pPr>
              <w:widowControl/>
              <w:spacing w:line="360" w:lineRule="auto"/>
              <w:jc w:val="center"/>
              <w:rPr>
                <w:rFonts w:ascii="宋体" w:hAnsi="宋体" w:hint="eastAsia"/>
                <w:bCs/>
                <w:kern w:val="0"/>
                <w:sz w:val="22"/>
              </w:rPr>
            </w:pPr>
            <w:r w:rsidRPr="0008068E">
              <w:rPr>
                <w:rFonts w:ascii="宋体" w:hAnsi="宋体"/>
                <w:bCs/>
                <w:kern w:val="0"/>
                <w:sz w:val="22"/>
              </w:rPr>
              <w:t>级别</w:t>
            </w:r>
          </w:p>
        </w:tc>
        <w:tc>
          <w:tcPr>
            <w:tcW w:w="850" w:type="dxa"/>
            <w:tcBorders>
              <w:top w:val="single" w:sz="8" w:space="0" w:color="auto"/>
              <w:left w:val="single" w:sz="4" w:space="0" w:color="auto"/>
              <w:bottom w:val="single" w:sz="4" w:space="0" w:color="auto"/>
              <w:right w:val="single" w:sz="4" w:space="0" w:color="auto"/>
            </w:tcBorders>
            <w:vAlign w:val="center"/>
          </w:tcPr>
          <w:p w14:paraId="106B6718" w14:textId="77777777" w:rsidR="00931FAF" w:rsidRPr="0008068E" w:rsidRDefault="00931FAF" w:rsidP="00C67258">
            <w:pPr>
              <w:widowControl/>
              <w:spacing w:line="360" w:lineRule="auto"/>
              <w:jc w:val="center"/>
              <w:rPr>
                <w:rFonts w:ascii="宋体" w:hAnsi="宋体" w:hint="eastAsia"/>
                <w:bCs/>
                <w:kern w:val="0"/>
                <w:sz w:val="22"/>
              </w:rPr>
            </w:pPr>
            <w:r w:rsidRPr="0008068E">
              <w:rPr>
                <w:rFonts w:ascii="宋体" w:hAnsi="宋体"/>
                <w:bCs/>
                <w:kern w:val="0"/>
                <w:sz w:val="22"/>
              </w:rPr>
              <w:t>数量</w:t>
            </w:r>
          </w:p>
        </w:tc>
        <w:tc>
          <w:tcPr>
            <w:tcW w:w="2552" w:type="dxa"/>
            <w:tcBorders>
              <w:top w:val="single" w:sz="8" w:space="0" w:color="auto"/>
              <w:left w:val="single" w:sz="4" w:space="0" w:color="auto"/>
              <w:bottom w:val="single" w:sz="4" w:space="0" w:color="auto"/>
              <w:right w:val="single" w:sz="4" w:space="0" w:color="auto"/>
            </w:tcBorders>
            <w:vAlign w:val="center"/>
          </w:tcPr>
          <w:p w14:paraId="035ECAC1" w14:textId="77777777" w:rsidR="00931FAF" w:rsidRPr="0008068E" w:rsidRDefault="00931FAF" w:rsidP="00C67258">
            <w:pPr>
              <w:widowControl/>
              <w:spacing w:line="360" w:lineRule="auto"/>
              <w:jc w:val="center"/>
              <w:rPr>
                <w:rFonts w:ascii="宋体" w:hAnsi="宋体" w:hint="eastAsia"/>
                <w:bCs/>
                <w:kern w:val="0"/>
                <w:sz w:val="22"/>
              </w:rPr>
            </w:pPr>
            <w:r w:rsidRPr="0008068E">
              <w:rPr>
                <w:rFonts w:ascii="宋体" w:hAnsi="宋体"/>
                <w:bCs/>
                <w:kern w:val="0"/>
                <w:sz w:val="22"/>
              </w:rPr>
              <w:t>应提供验证资料</w:t>
            </w:r>
          </w:p>
        </w:tc>
      </w:tr>
      <w:tr w:rsidR="00931FAF" w:rsidRPr="0008068E" w14:paraId="12E74B7A" w14:textId="77777777" w:rsidTr="00C67258">
        <w:trPr>
          <w:trHeight w:val="20"/>
          <w:jc w:val="center"/>
        </w:trPr>
        <w:tc>
          <w:tcPr>
            <w:tcW w:w="710" w:type="dxa"/>
            <w:tcBorders>
              <w:top w:val="nil"/>
              <w:left w:val="single" w:sz="8" w:space="0" w:color="auto"/>
              <w:bottom w:val="single" w:sz="4" w:space="0" w:color="auto"/>
              <w:right w:val="single" w:sz="4" w:space="0" w:color="auto"/>
            </w:tcBorders>
            <w:vAlign w:val="center"/>
          </w:tcPr>
          <w:p w14:paraId="7E8A4297" w14:textId="77777777" w:rsidR="00931FAF" w:rsidRPr="0008068E" w:rsidRDefault="00931FAF" w:rsidP="00C67258">
            <w:pPr>
              <w:tabs>
                <w:tab w:val="left" w:pos="3060"/>
              </w:tabs>
              <w:snapToGrid w:val="0"/>
              <w:spacing w:line="360" w:lineRule="auto"/>
              <w:jc w:val="center"/>
              <w:rPr>
                <w:rFonts w:ascii="宋体" w:hAnsi="宋体" w:hint="eastAsia"/>
                <w:kern w:val="0"/>
                <w:sz w:val="22"/>
              </w:rPr>
            </w:pPr>
            <w:r w:rsidRPr="0008068E">
              <w:rPr>
                <w:rFonts w:ascii="宋体" w:hAnsi="宋体" w:hint="eastAsia"/>
                <w:sz w:val="22"/>
              </w:rPr>
              <w:t>1</w:t>
            </w:r>
          </w:p>
        </w:tc>
        <w:tc>
          <w:tcPr>
            <w:tcW w:w="2271" w:type="dxa"/>
            <w:tcBorders>
              <w:top w:val="nil"/>
              <w:left w:val="single" w:sz="4" w:space="0" w:color="auto"/>
              <w:bottom w:val="single" w:sz="4" w:space="0" w:color="auto"/>
              <w:right w:val="single" w:sz="8" w:space="0" w:color="auto"/>
            </w:tcBorders>
            <w:vAlign w:val="center"/>
          </w:tcPr>
          <w:p w14:paraId="1929A480" w14:textId="77777777" w:rsidR="00931FAF" w:rsidRPr="0008068E" w:rsidRDefault="00931FAF" w:rsidP="00C67258">
            <w:pPr>
              <w:tabs>
                <w:tab w:val="left" w:pos="3060"/>
              </w:tabs>
              <w:snapToGrid w:val="0"/>
              <w:spacing w:line="360" w:lineRule="auto"/>
              <w:jc w:val="center"/>
              <w:rPr>
                <w:rFonts w:ascii="宋体" w:hAnsi="宋体" w:hint="eastAsia"/>
                <w:kern w:val="0"/>
                <w:sz w:val="22"/>
              </w:rPr>
            </w:pPr>
            <w:r w:rsidRPr="0008068E">
              <w:rPr>
                <w:rFonts w:ascii="宋体" w:hAnsi="宋体" w:hint="eastAsia"/>
                <w:sz w:val="22"/>
              </w:rPr>
              <w:t>市政技术工人</w:t>
            </w:r>
          </w:p>
        </w:tc>
        <w:tc>
          <w:tcPr>
            <w:tcW w:w="1839" w:type="dxa"/>
            <w:tcBorders>
              <w:top w:val="single" w:sz="4" w:space="0" w:color="auto"/>
              <w:left w:val="single" w:sz="8" w:space="0" w:color="auto"/>
              <w:bottom w:val="single" w:sz="4" w:space="0" w:color="auto"/>
              <w:right w:val="single" w:sz="4" w:space="0" w:color="auto"/>
            </w:tcBorders>
            <w:vAlign w:val="center"/>
          </w:tcPr>
          <w:p w14:paraId="6D988FE6" w14:textId="77777777" w:rsidR="00931FAF" w:rsidRPr="0008068E" w:rsidRDefault="00931FAF" w:rsidP="00C67258">
            <w:pPr>
              <w:tabs>
                <w:tab w:val="left" w:pos="3060"/>
              </w:tabs>
              <w:snapToGrid w:val="0"/>
              <w:spacing w:line="360" w:lineRule="auto"/>
              <w:jc w:val="center"/>
              <w:rPr>
                <w:rFonts w:ascii="宋体" w:hAnsi="宋体" w:hint="eastAsia"/>
                <w:kern w:val="0"/>
                <w:sz w:val="22"/>
              </w:rPr>
            </w:pPr>
            <w:r w:rsidRPr="0008068E">
              <w:rPr>
                <w:rFonts w:ascii="宋体" w:hAnsi="宋体" w:hint="eastAsia"/>
                <w:sz w:val="22"/>
              </w:rPr>
              <w:t>排水巡查员</w:t>
            </w:r>
          </w:p>
        </w:tc>
        <w:tc>
          <w:tcPr>
            <w:tcW w:w="1560" w:type="dxa"/>
            <w:tcBorders>
              <w:top w:val="single" w:sz="4" w:space="0" w:color="auto"/>
              <w:left w:val="single" w:sz="4" w:space="0" w:color="auto"/>
              <w:bottom w:val="single" w:sz="4" w:space="0" w:color="auto"/>
              <w:right w:val="single" w:sz="4" w:space="0" w:color="auto"/>
            </w:tcBorders>
            <w:vAlign w:val="center"/>
          </w:tcPr>
          <w:p w14:paraId="10D55CC0" w14:textId="77777777" w:rsidR="00931FAF" w:rsidRPr="0008068E" w:rsidRDefault="00931FAF" w:rsidP="00C67258">
            <w:pPr>
              <w:tabs>
                <w:tab w:val="left" w:pos="3060"/>
              </w:tabs>
              <w:snapToGrid w:val="0"/>
              <w:spacing w:line="360" w:lineRule="auto"/>
              <w:jc w:val="center"/>
              <w:rPr>
                <w:rFonts w:ascii="宋体" w:hAnsi="宋体" w:hint="eastAsia"/>
                <w:kern w:val="0"/>
                <w:sz w:val="22"/>
              </w:rPr>
            </w:pPr>
            <w:r w:rsidRPr="0008068E">
              <w:rPr>
                <w:rFonts w:ascii="宋体" w:hAnsi="宋体" w:hint="eastAsia"/>
                <w:sz w:val="22"/>
              </w:rPr>
              <w:t>中级工及以上</w:t>
            </w:r>
          </w:p>
        </w:tc>
        <w:tc>
          <w:tcPr>
            <w:tcW w:w="850" w:type="dxa"/>
            <w:tcBorders>
              <w:top w:val="single" w:sz="4" w:space="0" w:color="auto"/>
              <w:left w:val="single" w:sz="4" w:space="0" w:color="auto"/>
              <w:bottom w:val="single" w:sz="4" w:space="0" w:color="auto"/>
              <w:right w:val="single" w:sz="4" w:space="0" w:color="auto"/>
            </w:tcBorders>
            <w:vAlign w:val="center"/>
          </w:tcPr>
          <w:p w14:paraId="6453DE55" w14:textId="77777777" w:rsidR="00931FAF" w:rsidRPr="0008068E" w:rsidRDefault="00931FAF" w:rsidP="00C67258">
            <w:pPr>
              <w:tabs>
                <w:tab w:val="left" w:pos="3060"/>
              </w:tabs>
              <w:snapToGrid w:val="0"/>
              <w:spacing w:line="360" w:lineRule="auto"/>
              <w:jc w:val="center"/>
              <w:rPr>
                <w:rFonts w:ascii="宋体" w:hAnsi="宋体" w:hint="eastAsia"/>
                <w:kern w:val="0"/>
                <w:sz w:val="22"/>
              </w:rPr>
            </w:pPr>
            <w:r w:rsidRPr="0008068E">
              <w:rPr>
                <w:rFonts w:ascii="宋体" w:hAnsi="宋体" w:hint="eastAsia"/>
                <w:sz w:val="22"/>
              </w:rPr>
              <w:t>1</w:t>
            </w:r>
          </w:p>
        </w:tc>
        <w:tc>
          <w:tcPr>
            <w:tcW w:w="2552" w:type="dxa"/>
            <w:tcBorders>
              <w:top w:val="single" w:sz="4" w:space="0" w:color="auto"/>
              <w:left w:val="single" w:sz="4" w:space="0" w:color="auto"/>
              <w:bottom w:val="single" w:sz="4" w:space="0" w:color="auto"/>
              <w:right w:val="single" w:sz="4" w:space="0" w:color="auto"/>
            </w:tcBorders>
            <w:vAlign w:val="center"/>
          </w:tcPr>
          <w:p w14:paraId="00853FA5" w14:textId="77777777" w:rsidR="00931FAF" w:rsidRPr="0008068E" w:rsidRDefault="00931FAF" w:rsidP="00C67258">
            <w:pPr>
              <w:tabs>
                <w:tab w:val="left" w:pos="3060"/>
              </w:tabs>
              <w:snapToGrid w:val="0"/>
              <w:spacing w:line="360" w:lineRule="auto"/>
              <w:jc w:val="center"/>
              <w:rPr>
                <w:rFonts w:ascii="宋体" w:hAnsi="宋体" w:hint="eastAsia"/>
                <w:kern w:val="0"/>
                <w:sz w:val="22"/>
              </w:rPr>
            </w:pPr>
            <w:r w:rsidRPr="0008068E">
              <w:rPr>
                <w:rFonts w:ascii="宋体" w:hAnsi="宋体" w:hint="eastAsia"/>
                <w:sz w:val="22"/>
              </w:rPr>
              <w:t>证书扫描件</w:t>
            </w:r>
          </w:p>
        </w:tc>
      </w:tr>
      <w:tr w:rsidR="00931FAF" w:rsidRPr="0008068E" w14:paraId="33D1C015" w14:textId="77777777" w:rsidTr="00C67258">
        <w:trPr>
          <w:trHeight w:val="20"/>
          <w:jc w:val="center"/>
        </w:trPr>
        <w:tc>
          <w:tcPr>
            <w:tcW w:w="710" w:type="dxa"/>
            <w:tcBorders>
              <w:top w:val="nil"/>
              <w:left w:val="single" w:sz="8" w:space="0" w:color="auto"/>
              <w:bottom w:val="single" w:sz="4" w:space="0" w:color="auto"/>
              <w:right w:val="single" w:sz="4" w:space="0" w:color="auto"/>
            </w:tcBorders>
            <w:vAlign w:val="center"/>
          </w:tcPr>
          <w:p w14:paraId="4E473314" w14:textId="77777777" w:rsidR="00931FAF" w:rsidRPr="0008068E" w:rsidRDefault="00931FAF" w:rsidP="00C67258">
            <w:pPr>
              <w:tabs>
                <w:tab w:val="left" w:pos="3060"/>
              </w:tabs>
              <w:snapToGrid w:val="0"/>
              <w:spacing w:line="360" w:lineRule="auto"/>
              <w:jc w:val="center"/>
              <w:rPr>
                <w:rFonts w:ascii="宋体" w:hAnsi="宋体" w:hint="eastAsia"/>
                <w:kern w:val="0"/>
                <w:sz w:val="22"/>
              </w:rPr>
            </w:pPr>
            <w:r w:rsidRPr="0008068E">
              <w:rPr>
                <w:rFonts w:ascii="宋体" w:hAnsi="宋体" w:hint="eastAsia"/>
                <w:sz w:val="22"/>
              </w:rPr>
              <w:t>2</w:t>
            </w:r>
          </w:p>
        </w:tc>
        <w:tc>
          <w:tcPr>
            <w:tcW w:w="2271" w:type="dxa"/>
            <w:tcBorders>
              <w:top w:val="nil"/>
              <w:left w:val="single" w:sz="4" w:space="0" w:color="auto"/>
              <w:bottom w:val="single" w:sz="4" w:space="0" w:color="auto"/>
              <w:right w:val="single" w:sz="8" w:space="0" w:color="auto"/>
            </w:tcBorders>
            <w:vAlign w:val="center"/>
          </w:tcPr>
          <w:p w14:paraId="1C7F6E9B" w14:textId="77777777" w:rsidR="00931FAF" w:rsidRPr="0008068E" w:rsidRDefault="00931FAF" w:rsidP="00C67258">
            <w:pPr>
              <w:tabs>
                <w:tab w:val="left" w:pos="3060"/>
              </w:tabs>
              <w:snapToGrid w:val="0"/>
              <w:spacing w:line="360" w:lineRule="auto"/>
              <w:jc w:val="center"/>
              <w:rPr>
                <w:rFonts w:ascii="宋体" w:hAnsi="宋体" w:hint="eastAsia"/>
                <w:kern w:val="0"/>
                <w:sz w:val="22"/>
              </w:rPr>
            </w:pPr>
            <w:r w:rsidRPr="0008068E">
              <w:rPr>
                <w:rFonts w:ascii="宋体" w:hAnsi="宋体" w:hint="eastAsia"/>
                <w:sz w:val="22"/>
              </w:rPr>
              <w:t>市政技术工人</w:t>
            </w:r>
          </w:p>
        </w:tc>
        <w:tc>
          <w:tcPr>
            <w:tcW w:w="1839" w:type="dxa"/>
            <w:tcBorders>
              <w:top w:val="single" w:sz="4" w:space="0" w:color="auto"/>
              <w:left w:val="single" w:sz="8" w:space="0" w:color="auto"/>
              <w:bottom w:val="single" w:sz="4" w:space="0" w:color="auto"/>
              <w:right w:val="single" w:sz="4" w:space="0" w:color="auto"/>
            </w:tcBorders>
            <w:vAlign w:val="center"/>
          </w:tcPr>
          <w:p w14:paraId="5FC2F47E" w14:textId="77777777" w:rsidR="00931FAF" w:rsidRPr="0008068E" w:rsidRDefault="00931FAF" w:rsidP="00C67258">
            <w:pPr>
              <w:tabs>
                <w:tab w:val="left" w:pos="3060"/>
              </w:tabs>
              <w:snapToGrid w:val="0"/>
              <w:spacing w:line="360" w:lineRule="auto"/>
              <w:jc w:val="center"/>
              <w:rPr>
                <w:rFonts w:ascii="宋体" w:hAnsi="宋体" w:hint="eastAsia"/>
                <w:kern w:val="0"/>
                <w:sz w:val="22"/>
              </w:rPr>
            </w:pPr>
            <w:r w:rsidRPr="0008068E">
              <w:rPr>
                <w:rFonts w:ascii="宋体" w:hAnsi="宋体" w:hint="eastAsia"/>
                <w:sz w:val="22"/>
              </w:rPr>
              <w:t>排水管道工</w:t>
            </w:r>
          </w:p>
        </w:tc>
        <w:tc>
          <w:tcPr>
            <w:tcW w:w="1560" w:type="dxa"/>
            <w:tcBorders>
              <w:top w:val="single" w:sz="4" w:space="0" w:color="auto"/>
              <w:left w:val="single" w:sz="4" w:space="0" w:color="auto"/>
              <w:bottom w:val="single" w:sz="4" w:space="0" w:color="auto"/>
              <w:right w:val="single" w:sz="4" w:space="0" w:color="auto"/>
            </w:tcBorders>
            <w:vAlign w:val="center"/>
          </w:tcPr>
          <w:p w14:paraId="552A6ADA" w14:textId="77777777" w:rsidR="00931FAF" w:rsidRPr="0008068E" w:rsidRDefault="00931FAF" w:rsidP="00C67258">
            <w:pPr>
              <w:snapToGrid w:val="0"/>
              <w:spacing w:line="360" w:lineRule="auto"/>
              <w:jc w:val="center"/>
              <w:rPr>
                <w:rFonts w:ascii="宋体" w:hAnsi="宋体" w:cs="宋体" w:hint="eastAsia"/>
                <w:kern w:val="0"/>
                <w:sz w:val="22"/>
              </w:rPr>
            </w:pPr>
            <w:r w:rsidRPr="0008068E">
              <w:rPr>
                <w:rFonts w:ascii="宋体" w:hAnsi="宋体" w:hint="eastAsia"/>
                <w:sz w:val="22"/>
              </w:rPr>
              <w:t>中级工及以上</w:t>
            </w:r>
          </w:p>
        </w:tc>
        <w:tc>
          <w:tcPr>
            <w:tcW w:w="850" w:type="dxa"/>
            <w:tcBorders>
              <w:top w:val="single" w:sz="4" w:space="0" w:color="auto"/>
              <w:left w:val="single" w:sz="4" w:space="0" w:color="auto"/>
              <w:bottom w:val="single" w:sz="4" w:space="0" w:color="auto"/>
              <w:right w:val="single" w:sz="4" w:space="0" w:color="auto"/>
            </w:tcBorders>
            <w:vAlign w:val="center"/>
          </w:tcPr>
          <w:p w14:paraId="5752084F" w14:textId="77777777" w:rsidR="00931FAF" w:rsidRPr="0008068E" w:rsidRDefault="00931FAF" w:rsidP="00C67258">
            <w:pPr>
              <w:tabs>
                <w:tab w:val="left" w:pos="3060"/>
              </w:tabs>
              <w:snapToGrid w:val="0"/>
              <w:spacing w:line="360" w:lineRule="auto"/>
              <w:jc w:val="center"/>
              <w:rPr>
                <w:rFonts w:ascii="宋体" w:hAnsi="宋体" w:hint="eastAsia"/>
                <w:kern w:val="0"/>
                <w:sz w:val="22"/>
              </w:rPr>
            </w:pPr>
            <w:r w:rsidRPr="0008068E">
              <w:rPr>
                <w:rFonts w:ascii="宋体" w:hAnsi="宋体" w:hint="eastAsia"/>
                <w:sz w:val="22"/>
              </w:rPr>
              <w:t>1</w:t>
            </w:r>
          </w:p>
        </w:tc>
        <w:tc>
          <w:tcPr>
            <w:tcW w:w="2552" w:type="dxa"/>
            <w:tcBorders>
              <w:top w:val="single" w:sz="4" w:space="0" w:color="auto"/>
              <w:left w:val="single" w:sz="4" w:space="0" w:color="auto"/>
              <w:bottom w:val="single" w:sz="4" w:space="0" w:color="auto"/>
              <w:right w:val="single" w:sz="4" w:space="0" w:color="auto"/>
            </w:tcBorders>
            <w:vAlign w:val="center"/>
          </w:tcPr>
          <w:p w14:paraId="011593BF" w14:textId="77777777" w:rsidR="00931FAF" w:rsidRPr="0008068E" w:rsidRDefault="00931FAF" w:rsidP="00C67258">
            <w:pPr>
              <w:tabs>
                <w:tab w:val="left" w:pos="3060"/>
              </w:tabs>
              <w:snapToGrid w:val="0"/>
              <w:spacing w:line="360" w:lineRule="auto"/>
              <w:jc w:val="center"/>
              <w:rPr>
                <w:rFonts w:ascii="宋体" w:hAnsi="宋体" w:hint="eastAsia"/>
                <w:kern w:val="0"/>
                <w:sz w:val="22"/>
              </w:rPr>
            </w:pPr>
            <w:r w:rsidRPr="0008068E">
              <w:rPr>
                <w:rFonts w:ascii="宋体" w:hAnsi="宋体" w:hint="eastAsia"/>
                <w:sz w:val="22"/>
              </w:rPr>
              <w:t>证书扫描件</w:t>
            </w:r>
          </w:p>
        </w:tc>
      </w:tr>
      <w:tr w:rsidR="00931FAF" w:rsidRPr="0008068E" w14:paraId="2E42996C" w14:textId="77777777" w:rsidTr="00C67258">
        <w:trPr>
          <w:trHeight w:val="20"/>
          <w:jc w:val="center"/>
        </w:trPr>
        <w:tc>
          <w:tcPr>
            <w:tcW w:w="710" w:type="dxa"/>
            <w:tcBorders>
              <w:top w:val="nil"/>
              <w:left w:val="single" w:sz="8" w:space="0" w:color="auto"/>
              <w:bottom w:val="single" w:sz="4" w:space="0" w:color="auto"/>
              <w:right w:val="single" w:sz="4" w:space="0" w:color="auto"/>
            </w:tcBorders>
            <w:vAlign w:val="center"/>
          </w:tcPr>
          <w:p w14:paraId="10C2BA3A" w14:textId="77777777" w:rsidR="00931FAF" w:rsidRPr="0008068E" w:rsidRDefault="00931FAF" w:rsidP="00C67258">
            <w:pPr>
              <w:tabs>
                <w:tab w:val="left" w:pos="3060"/>
              </w:tabs>
              <w:snapToGrid w:val="0"/>
              <w:spacing w:line="360" w:lineRule="auto"/>
              <w:jc w:val="center"/>
              <w:rPr>
                <w:rFonts w:ascii="宋体" w:hAnsi="宋体" w:hint="eastAsia"/>
                <w:kern w:val="0"/>
                <w:sz w:val="22"/>
              </w:rPr>
            </w:pPr>
            <w:r w:rsidRPr="0008068E">
              <w:rPr>
                <w:rFonts w:ascii="宋体" w:hAnsi="宋体" w:hint="eastAsia"/>
                <w:sz w:val="22"/>
              </w:rPr>
              <w:t>3</w:t>
            </w:r>
          </w:p>
        </w:tc>
        <w:tc>
          <w:tcPr>
            <w:tcW w:w="2271" w:type="dxa"/>
            <w:tcBorders>
              <w:top w:val="nil"/>
              <w:left w:val="single" w:sz="4" w:space="0" w:color="auto"/>
              <w:bottom w:val="single" w:sz="4" w:space="0" w:color="auto"/>
              <w:right w:val="single" w:sz="8" w:space="0" w:color="auto"/>
            </w:tcBorders>
            <w:vAlign w:val="center"/>
          </w:tcPr>
          <w:p w14:paraId="196F04D3" w14:textId="77777777" w:rsidR="00931FAF" w:rsidRPr="0008068E" w:rsidRDefault="00931FAF" w:rsidP="00C67258">
            <w:pPr>
              <w:tabs>
                <w:tab w:val="left" w:pos="3060"/>
              </w:tabs>
              <w:snapToGrid w:val="0"/>
              <w:spacing w:line="360" w:lineRule="auto"/>
              <w:jc w:val="center"/>
              <w:rPr>
                <w:rFonts w:ascii="宋体" w:hAnsi="宋体" w:hint="eastAsia"/>
                <w:kern w:val="0"/>
                <w:sz w:val="22"/>
              </w:rPr>
            </w:pPr>
            <w:r w:rsidRPr="0008068E">
              <w:rPr>
                <w:rFonts w:ascii="宋体" w:hAnsi="宋体" w:hint="eastAsia"/>
                <w:sz w:val="22"/>
              </w:rPr>
              <w:t>市政技术工人</w:t>
            </w:r>
          </w:p>
        </w:tc>
        <w:tc>
          <w:tcPr>
            <w:tcW w:w="1839" w:type="dxa"/>
            <w:tcBorders>
              <w:top w:val="single" w:sz="4" w:space="0" w:color="auto"/>
              <w:left w:val="single" w:sz="8" w:space="0" w:color="auto"/>
              <w:bottom w:val="single" w:sz="4" w:space="0" w:color="auto"/>
              <w:right w:val="single" w:sz="4" w:space="0" w:color="auto"/>
            </w:tcBorders>
            <w:vAlign w:val="center"/>
          </w:tcPr>
          <w:p w14:paraId="5318C1E5" w14:textId="77777777" w:rsidR="00931FAF" w:rsidRPr="0008068E" w:rsidRDefault="00931FAF" w:rsidP="00C67258">
            <w:pPr>
              <w:tabs>
                <w:tab w:val="left" w:pos="3060"/>
              </w:tabs>
              <w:snapToGrid w:val="0"/>
              <w:spacing w:line="360" w:lineRule="auto"/>
              <w:jc w:val="center"/>
              <w:rPr>
                <w:rFonts w:ascii="宋体" w:hAnsi="宋体" w:hint="eastAsia"/>
                <w:kern w:val="0"/>
                <w:sz w:val="22"/>
              </w:rPr>
            </w:pPr>
            <w:r w:rsidRPr="0008068E">
              <w:rPr>
                <w:rFonts w:ascii="宋体" w:hAnsi="宋体" w:hint="eastAsia"/>
                <w:sz w:val="22"/>
              </w:rPr>
              <w:t>道路巡视养护工</w:t>
            </w:r>
          </w:p>
        </w:tc>
        <w:tc>
          <w:tcPr>
            <w:tcW w:w="1560" w:type="dxa"/>
            <w:tcBorders>
              <w:top w:val="single" w:sz="4" w:space="0" w:color="auto"/>
              <w:left w:val="single" w:sz="4" w:space="0" w:color="auto"/>
              <w:bottom w:val="single" w:sz="4" w:space="0" w:color="auto"/>
              <w:right w:val="single" w:sz="4" w:space="0" w:color="auto"/>
            </w:tcBorders>
            <w:vAlign w:val="center"/>
          </w:tcPr>
          <w:p w14:paraId="77D348F7" w14:textId="77777777" w:rsidR="00931FAF" w:rsidRPr="0008068E" w:rsidRDefault="00931FAF" w:rsidP="00C67258">
            <w:pPr>
              <w:snapToGrid w:val="0"/>
              <w:spacing w:line="360" w:lineRule="auto"/>
              <w:jc w:val="center"/>
              <w:rPr>
                <w:rFonts w:ascii="宋体" w:hAnsi="宋体" w:cs="宋体" w:hint="eastAsia"/>
                <w:kern w:val="0"/>
                <w:sz w:val="22"/>
              </w:rPr>
            </w:pPr>
            <w:r w:rsidRPr="0008068E">
              <w:rPr>
                <w:rFonts w:ascii="宋体" w:hAnsi="宋体" w:hint="eastAsia"/>
                <w:sz w:val="22"/>
              </w:rPr>
              <w:t>中级工及以上</w:t>
            </w:r>
          </w:p>
        </w:tc>
        <w:tc>
          <w:tcPr>
            <w:tcW w:w="850" w:type="dxa"/>
            <w:tcBorders>
              <w:top w:val="single" w:sz="4" w:space="0" w:color="auto"/>
              <w:left w:val="single" w:sz="4" w:space="0" w:color="auto"/>
              <w:bottom w:val="single" w:sz="4" w:space="0" w:color="auto"/>
              <w:right w:val="single" w:sz="4" w:space="0" w:color="auto"/>
            </w:tcBorders>
            <w:vAlign w:val="center"/>
          </w:tcPr>
          <w:p w14:paraId="7FA31AEC" w14:textId="77777777" w:rsidR="00931FAF" w:rsidRPr="0008068E" w:rsidRDefault="00931FAF" w:rsidP="00C67258">
            <w:pPr>
              <w:tabs>
                <w:tab w:val="left" w:pos="3060"/>
              </w:tabs>
              <w:snapToGrid w:val="0"/>
              <w:spacing w:line="360" w:lineRule="auto"/>
              <w:jc w:val="center"/>
              <w:rPr>
                <w:rFonts w:ascii="宋体" w:hAnsi="宋体" w:hint="eastAsia"/>
                <w:kern w:val="0"/>
                <w:sz w:val="22"/>
              </w:rPr>
            </w:pPr>
            <w:r w:rsidRPr="0008068E">
              <w:rPr>
                <w:rFonts w:ascii="宋体" w:hAnsi="宋体" w:hint="eastAsia"/>
                <w:sz w:val="22"/>
              </w:rPr>
              <w:t>1</w:t>
            </w:r>
          </w:p>
        </w:tc>
        <w:tc>
          <w:tcPr>
            <w:tcW w:w="2552" w:type="dxa"/>
            <w:tcBorders>
              <w:top w:val="single" w:sz="4" w:space="0" w:color="auto"/>
              <w:left w:val="single" w:sz="4" w:space="0" w:color="auto"/>
              <w:bottom w:val="single" w:sz="4" w:space="0" w:color="auto"/>
              <w:right w:val="single" w:sz="4" w:space="0" w:color="auto"/>
            </w:tcBorders>
            <w:vAlign w:val="center"/>
          </w:tcPr>
          <w:p w14:paraId="2F4CBEDB" w14:textId="77777777" w:rsidR="00931FAF" w:rsidRPr="0008068E" w:rsidRDefault="00931FAF" w:rsidP="00C67258">
            <w:pPr>
              <w:tabs>
                <w:tab w:val="left" w:pos="3060"/>
              </w:tabs>
              <w:snapToGrid w:val="0"/>
              <w:spacing w:line="360" w:lineRule="auto"/>
              <w:jc w:val="center"/>
              <w:rPr>
                <w:rFonts w:ascii="宋体" w:hAnsi="宋体" w:hint="eastAsia"/>
                <w:kern w:val="0"/>
                <w:sz w:val="22"/>
              </w:rPr>
            </w:pPr>
            <w:r w:rsidRPr="0008068E">
              <w:rPr>
                <w:rFonts w:ascii="宋体" w:hAnsi="宋体" w:hint="eastAsia"/>
                <w:sz w:val="22"/>
              </w:rPr>
              <w:t>证书扫描件</w:t>
            </w:r>
          </w:p>
        </w:tc>
      </w:tr>
      <w:tr w:rsidR="00931FAF" w:rsidRPr="0008068E" w14:paraId="6F8F0D61" w14:textId="77777777" w:rsidTr="00C6725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C04911C" w14:textId="77777777" w:rsidR="00931FAF" w:rsidRPr="0008068E" w:rsidRDefault="00931FAF" w:rsidP="00C67258">
            <w:pPr>
              <w:widowControl/>
              <w:spacing w:line="360" w:lineRule="auto"/>
              <w:jc w:val="center"/>
              <w:rPr>
                <w:rFonts w:ascii="宋体" w:hAnsi="宋体" w:hint="eastAsia"/>
                <w:kern w:val="0"/>
                <w:sz w:val="22"/>
              </w:rPr>
            </w:pPr>
            <w:r w:rsidRPr="0008068E">
              <w:rPr>
                <w:rFonts w:ascii="宋体" w:hAnsi="宋体" w:hint="eastAsia"/>
                <w:kern w:val="0"/>
                <w:sz w:val="22"/>
              </w:rPr>
              <w:t>4</w:t>
            </w:r>
          </w:p>
        </w:tc>
        <w:tc>
          <w:tcPr>
            <w:tcW w:w="2271" w:type="dxa"/>
            <w:tcBorders>
              <w:top w:val="single" w:sz="4" w:space="0" w:color="auto"/>
              <w:left w:val="single" w:sz="4" w:space="0" w:color="auto"/>
              <w:bottom w:val="single" w:sz="4" w:space="0" w:color="auto"/>
              <w:right w:val="single" w:sz="8" w:space="0" w:color="auto"/>
            </w:tcBorders>
            <w:vAlign w:val="center"/>
          </w:tcPr>
          <w:p w14:paraId="663FC6F2" w14:textId="77777777" w:rsidR="00931FAF" w:rsidRPr="0008068E" w:rsidRDefault="00931FAF" w:rsidP="00C67258">
            <w:pPr>
              <w:widowControl/>
              <w:spacing w:line="360" w:lineRule="auto"/>
              <w:jc w:val="center"/>
              <w:rPr>
                <w:rFonts w:ascii="宋体" w:hAnsi="宋体" w:hint="eastAsia"/>
                <w:kern w:val="0"/>
                <w:sz w:val="22"/>
              </w:rPr>
            </w:pPr>
            <w:r w:rsidRPr="0008068E">
              <w:rPr>
                <w:rFonts w:ascii="宋体" w:hAnsi="宋体"/>
                <w:kern w:val="0"/>
                <w:sz w:val="22"/>
              </w:rPr>
              <w:t>绿化技术工人</w:t>
            </w:r>
          </w:p>
        </w:tc>
        <w:tc>
          <w:tcPr>
            <w:tcW w:w="1839" w:type="dxa"/>
            <w:tcBorders>
              <w:top w:val="single" w:sz="4" w:space="0" w:color="auto"/>
              <w:left w:val="single" w:sz="8" w:space="0" w:color="auto"/>
              <w:bottom w:val="single" w:sz="8" w:space="0" w:color="auto"/>
              <w:right w:val="single" w:sz="4" w:space="0" w:color="auto"/>
            </w:tcBorders>
            <w:vAlign w:val="center"/>
          </w:tcPr>
          <w:p w14:paraId="37C021B5" w14:textId="77777777" w:rsidR="00931FAF" w:rsidRPr="0008068E" w:rsidRDefault="00931FAF" w:rsidP="00C67258">
            <w:pPr>
              <w:widowControl/>
              <w:spacing w:line="360" w:lineRule="auto"/>
              <w:jc w:val="center"/>
              <w:rPr>
                <w:rFonts w:ascii="宋体" w:hAnsi="宋体" w:hint="eastAsia"/>
                <w:kern w:val="0"/>
                <w:sz w:val="22"/>
              </w:rPr>
            </w:pPr>
            <w:r w:rsidRPr="0008068E">
              <w:rPr>
                <w:rFonts w:ascii="宋体" w:hAnsi="宋体"/>
                <w:kern w:val="0"/>
                <w:sz w:val="22"/>
              </w:rPr>
              <w:t>绿化工、花卉工、植保工等</w:t>
            </w:r>
          </w:p>
        </w:tc>
        <w:tc>
          <w:tcPr>
            <w:tcW w:w="1560" w:type="dxa"/>
            <w:tcBorders>
              <w:top w:val="single" w:sz="4" w:space="0" w:color="auto"/>
              <w:left w:val="single" w:sz="4" w:space="0" w:color="auto"/>
              <w:bottom w:val="single" w:sz="8" w:space="0" w:color="auto"/>
              <w:right w:val="single" w:sz="4" w:space="0" w:color="auto"/>
            </w:tcBorders>
            <w:vAlign w:val="center"/>
          </w:tcPr>
          <w:p w14:paraId="60D9F6E4" w14:textId="77777777" w:rsidR="00931FAF" w:rsidRPr="0008068E" w:rsidRDefault="00931FAF" w:rsidP="00C67258">
            <w:pPr>
              <w:widowControl/>
              <w:spacing w:line="360" w:lineRule="auto"/>
              <w:jc w:val="center"/>
              <w:rPr>
                <w:rFonts w:ascii="宋体" w:hAnsi="宋体" w:hint="eastAsia"/>
                <w:kern w:val="0"/>
                <w:sz w:val="22"/>
              </w:rPr>
            </w:pPr>
            <w:r w:rsidRPr="0008068E">
              <w:rPr>
                <w:rFonts w:ascii="宋体" w:hAnsi="宋体" w:cs="宋体" w:hint="eastAsia"/>
                <w:kern w:val="0"/>
                <w:sz w:val="22"/>
              </w:rPr>
              <w:t>/</w:t>
            </w:r>
          </w:p>
        </w:tc>
        <w:tc>
          <w:tcPr>
            <w:tcW w:w="850" w:type="dxa"/>
            <w:tcBorders>
              <w:top w:val="single" w:sz="4" w:space="0" w:color="auto"/>
              <w:left w:val="single" w:sz="4" w:space="0" w:color="auto"/>
              <w:bottom w:val="single" w:sz="8" w:space="0" w:color="auto"/>
              <w:right w:val="single" w:sz="4" w:space="0" w:color="auto"/>
            </w:tcBorders>
            <w:vAlign w:val="center"/>
          </w:tcPr>
          <w:p w14:paraId="24E17660" w14:textId="77777777" w:rsidR="00931FAF" w:rsidRPr="0008068E" w:rsidRDefault="00931FAF" w:rsidP="00C67258">
            <w:pPr>
              <w:widowControl/>
              <w:spacing w:line="360" w:lineRule="auto"/>
              <w:jc w:val="center"/>
              <w:rPr>
                <w:rFonts w:ascii="宋体" w:hAnsi="宋体" w:hint="eastAsia"/>
                <w:kern w:val="0"/>
                <w:sz w:val="22"/>
              </w:rPr>
            </w:pPr>
            <w:r w:rsidRPr="0008068E">
              <w:rPr>
                <w:rFonts w:ascii="宋体" w:hAnsi="宋体" w:hint="eastAsia"/>
                <w:sz w:val="22"/>
              </w:rPr>
              <w:t>1</w:t>
            </w:r>
          </w:p>
        </w:tc>
        <w:tc>
          <w:tcPr>
            <w:tcW w:w="2552" w:type="dxa"/>
            <w:tcBorders>
              <w:top w:val="single" w:sz="4" w:space="0" w:color="auto"/>
              <w:left w:val="single" w:sz="4" w:space="0" w:color="auto"/>
              <w:bottom w:val="single" w:sz="8" w:space="0" w:color="auto"/>
              <w:right w:val="single" w:sz="4" w:space="0" w:color="auto"/>
            </w:tcBorders>
            <w:vAlign w:val="center"/>
          </w:tcPr>
          <w:p w14:paraId="788709C7" w14:textId="77777777" w:rsidR="00931FAF" w:rsidRPr="0008068E" w:rsidRDefault="00931FAF" w:rsidP="00C67258">
            <w:pPr>
              <w:widowControl/>
              <w:spacing w:line="360" w:lineRule="auto"/>
              <w:jc w:val="center"/>
              <w:rPr>
                <w:rFonts w:ascii="宋体" w:hAnsi="宋体" w:hint="eastAsia"/>
                <w:kern w:val="0"/>
                <w:sz w:val="22"/>
              </w:rPr>
            </w:pPr>
            <w:r w:rsidRPr="0008068E">
              <w:rPr>
                <w:rFonts w:ascii="宋体" w:hAnsi="宋体" w:hint="eastAsia"/>
                <w:sz w:val="22"/>
              </w:rPr>
              <w:t>证书扫描件</w:t>
            </w:r>
          </w:p>
        </w:tc>
      </w:tr>
    </w:tbl>
    <w:p w14:paraId="5E012644" w14:textId="77777777" w:rsidR="00931FAF" w:rsidRPr="0008068E" w:rsidRDefault="00931FAF" w:rsidP="00931FAF">
      <w:pPr>
        <w:tabs>
          <w:tab w:val="left" w:pos="3060"/>
        </w:tabs>
        <w:snapToGrid w:val="0"/>
        <w:ind w:firstLineChars="200" w:firstLine="442"/>
        <w:jc w:val="center"/>
        <w:rPr>
          <w:sz w:val="22"/>
        </w:rPr>
      </w:pPr>
      <w:r w:rsidRPr="0008068E">
        <w:rPr>
          <w:b/>
          <w:bCs/>
          <w:kern w:val="0"/>
          <w:sz w:val="22"/>
        </w:rPr>
        <w:t>一线主要劳动力配置表</w:t>
      </w:r>
    </w:p>
    <w:tbl>
      <w:tblPr>
        <w:tblW w:w="0" w:type="auto"/>
        <w:jc w:val="center"/>
        <w:tblLayout w:type="fixed"/>
        <w:tblLook w:val="0000" w:firstRow="0" w:lastRow="0" w:firstColumn="0" w:lastColumn="0" w:noHBand="0" w:noVBand="0"/>
      </w:tblPr>
      <w:tblGrid>
        <w:gridCol w:w="636"/>
        <w:gridCol w:w="1150"/>
        <w:gridCol w:w="1350"/>
        <w:gridCol w:w="678"/>
        <w:gridCol w:w="710"/>
        <w:gridCol w:w="1700"/>
        <w:gridCol w:w="3578"/>
      </w:tblGrid>
      <w:tr w:rsidR="00931FAF" w:rsidRPr="0008068E" w14:paraId="78989451" w14:textId="77777777" w:rsidTr="00C67258">
        <w:trPr>
          <w:trHeight w:val="20"/>
          <w:jc w:val="center"/>
        </w:trPr>
        <w:tc>
          <w:tcPr>
            <w:tcW w:w="636" w:type="dxa"/>
            <w:tcBorders>
              <w:top w:val="single" w:sz="8" w:space="0" w:color="auto"/>
              <w:left w:val="single" w:sz="8" w:space="0" w:color="auto"/>
              <w:bottom w:val="single" w:sz="4" w:space="0" w:color="auto"/>
              <w:right w:val="single" w:sz="4" w:space="0" w:color="auto"/>
            </w:tcBorders>
            <w:vAlign w:val="center"/>
          </w:tcPr>
          <w:p w14:paraId="6D25EB6C" w14:textId="77777777" w:rsidR="00931FAF" w:rsidRPr="0008068E" w:rsidRDefault="00931FAF" w:rsidP="00C67258">
            <w:pPr>
              <w:widowControl/>
              <w:spacing w:line="360" w:lineRule="auto"/>
              <w:jc w:val="center"/>
              <w:rPr>
                <w:bCs/>
                <w:kern w:val="0"/>
                <w:sz w:val="22"/>
              </w:rPr>
            </w:pPr>
            <w:r w:rsidRPr="0008068E">
              <w:rPr>
                <w:bCs/>
                <w:kern w:val="0"/>
                <w:sz w:val="22"/>
              </w:rPr>
              <w:t>序号</w:t>
            </w:r>
          </w:p>
        </w:tc>
        <w:tc>
          <w:tcPr>
            <w:tcW w:w="1150" w:type="dxa"/>
            <w:tcBorders>
              <w:top w:val="single" w:sz="8" w:space="0" w:color="auto"/>
              <w:left w:val="single" w:sz="4" w:space="0" w:color="auto"/>
              <w:bottom w:val="single" w:sz="4" w:space="0" w:color="auto"/>
              <w:right w:val="single" w:sz="4" w:space="0" w:color="auto"/>
            </w:tcBorders>
            <w:vAlign w:val="center"/>
          </w:tcPr>
          <w:p w14:paraId="62C57D93" w14:textId="77777777" w:rsidR="00931FAF" w:rsidRPr="0008068E" w:rsidRDefault="00931FAF" w:rsidP="00C67258">
            <w:pPr>
              <w:widowControl/>
              <w:spacing w:line="360" w:lineRule="auto"/>
              <w:jc w:val="center"/>
              <w:rPr>
                <w:bCs/>
                <w:kern w:val="0"/>
                <w:sz w:val="22"/>
              </w:rPr>
            </w:pPr>
            <w:r w:rsidRPr="0008068E">
              <w:rPr>
                <w:bCs/>
                <w:kern w:val="0"/>
                <w:sz w:val="22"/>
              </w:rPr>
              <w:t>岗位类别</w:t>
            </w:r>
          </w:p>
        </w:tc>
        <w:tc>
          <w:tcPr>
            <w:tcW w:w="1350" w:type="dxa"/>
            <w:tcBorders>
              <w:top w:val="single" w:sz="8" w:space="0" w:color="auto"/>
              <w:left w:val="single" w:sz="4" w:space="0" w:color="auto"/>
              <w:bottom w:val="single" w:sz="4" w:space="0" w:color="auto"/>
              <w:right w:val="single" w:sz="4" w:space="0" w:color="auto"/>
            </w:tcBorders>
            <w:vAlign w:val="center"/>
          </w:tcPr>
          <w:p w14:paraId="4D6F6D9B" w14:textId="77777777" w:rsidR="00931FAF" w:rsidRPr="0008068E" w:rsidRDefault="00931FAF" w:rsidP="00C67258">
            <w:pPr>
              <w:widowControl/>
              <w:spacing w:line="360" w:lineRule="auto"/>
              <w:jc w:val="center"/>
              <w:rPr>
                <w:bCs/>
                <w:kern w:val="0"/>
                <w:sz w:val="22"/>
              </w:rPr>
            </w:pPr>
            <w:r w:rsidRPr="0008068E">
              <w:rPr>
                <w:bCs/>
                <w:kern w:val="0"/>
                <w:sz w:val="22"/>
              </w:rPr>
              <w:t>岗位名称</w:t>
            </w:r>
          </w:p>
        </w:tc>
        <w:tc>
          <w:tcPr>
            <w:tcW w:w="678" w:type="dxa"/>
            <w:tcBorders>
              <w:top w:val="single" w:sz="8" w:space="0" w:color="auto"/>
              <w:left w:val="single" w:sz="4" w:space="0" w:color="auto"/>
              <w:bottom w:val="single" w:sz="4" w:space="0" w:color="auto"/>
              <w:right w:val="single" w:sz="4" w:space="0" w:color="auto"/>
            </w:tcBorders>
            <w:vAlign w:val="center"/>
          </w:tcPr>
          <w:p w14:paraId="46CCC127" w14:textId="77777777" w:rsidR="00931FAF" w:rsidRPr="0008068E" w:rsidRDefault="00931FAF" w:rsidP="00C67258">
            <w:pPr>
              <w:widowControl/>
              <w:spacing w:line="360" w:lineRule="auto"/>
              <w:jc w:val="center"/>
              <w:rPr>
                <w:bCs/>
                <w:kern w:val="0"/>
                <w:sz w:val="22"/>
              </w:rPr>
            </w:pPr>
            <w:r w:rsidRPr="0008068E">
              <w:rPr>
                <w:bCs/>
                <w:kern w:val="0"/>
                <w:sz w:val="22"/>
              </w:rPr>
              <w:t>级别</w:t>
            </w:r>
          </w:p>
        </w:tc>
        <w:tc>
          <w:tcPr>
            <w:tcW w:w="710" w:type="dxa"/>
            <w:tcBorders>
              <w:top w:val="single" w:sz="8" w:space="0" w:color="auto"/>
              <w:left w:val="single" w:sz="4" w:space="0" w:color="auto"/>
              <w:bottom w:val="single" w:sz="4" w:space="0" w:color="auto"/>
              <w:right w:val="single" w:sz="4" w:space="0" w:color="auto"/>
            </w:tcBorders>
            <w:vAlign w:val="center"/>
          </w:tcPr>
          <w:p w14:paraId="381AD9F3" w14:textId="77777777" w:rsidR="00931FAF" w:rsidRPr="0008068E" w:rsidRDefault="00931FAF" w:rsidP="00C67258">
            <w:pPr>
              <w:widowControl/>
              <w:spacing w:line="360" w:lineRule="auto"/>
              <w:jc w:val="center"/>
              <w:rPr>
                <w:bCs/>
                <w:kern w:val="0"/>
                <w:sz w:val="22"/>
              </w:rPr>
            </w:pPr>
            <w:r w:rsidRPr="0008068E">
              <w:rPr>
                <w:bCs/>
                <w:kern w:val="0"/>
                <w:sz w:val="22"/>
              </w:rPr>
              <w:t>数量</w:t>
            </w:r>
          </w:p>
        </w:tc>
        <w:tc>
          <w:tcPr>
            <w:tcW w:w="1700" w:type="dxa"/>
            <w:tcBorders>
              <w:top w:val="single" w:sz="8" w:space="0" w:color="auto"/>
              <w:left w:val="single" w:sz="4" w:space="0" w:color="auto"/>
              <w:bottom w:val="single" w:sz="4" w:space="0" w:color="auto"/>
              <w:right w:val="single" w:sz="4" w:space="0" w:color="auto"/>
            </w:tcBorders>
            <w:vAlign w:val="center"/>
          </w:tcPr>
          <w:p w14:paraId="7927FE83" w14:textId="77777777" w:rsidR="00931FAF" w:rsidRPr="0008068E" w:rsidRDefault="00931FAF" w:rsidP="00C67258">
            <w:pPr>
              <w:widowControl/>
              <w:spacing w:line="360" w:lineRule="auto"/>
              <w:jc w:val="center"/>
              <w:rPr>
                <w:bCs/>
                <w:kern w:val="0"/>
                <w:sz w:val="22"/>
              </w:rPr>
            </w:pPr>
            <w:r w:rsidRPr="0008068E">
              <w:rPr>
                <w:bCs/>
                <w:kern w:val="0"/>
                <w:sz w:val="22"/>
              </w:rPr>
              <w:t>应提供验证资料</w:t>
            </w:r>
          </w:p>
        </w:tc>
        <w:tc>
          <w:tcPr>
            <w:tcW w:w="3578" w:type="dxa"/>
            <w:tcBorders>
              <w:top w:val="single" w:sz="8" w:space="0" w:color="auto"/>
              <w:left w:val="single" w:sz="4" w:space="0" w:color="auto"/>
              <w:bottom w:val="single" w:sz="4" w:space="0" w:color="auto"/>
              <w:right w:val="single" w:sz="8" w:space="0" w:color="auto"/>
            </w:tcBorders>
            <w:vAlign w:val="center"/>
          </w:tcPr>
          <w:p w14:paraId="0E5BF37C" w14:textId="77777777" w:rsidR="00931FAF" w:rsidRPr="0008068E" w:rsidRDefault="00931FAF" w:rsidP="00C67258">
            <w:pPr>
              <w:widowControl/>
              <w:spacing w:line="360" w:lineRule="auto"/>
              <w:jc w:val="center"/>
              <w:rPr>
                <w:bCs/>
                <w:kern w:val="0"/>
                <w:sz w:val="22"/>
              </w:rPr>
            </w:pPr>
            <w:r w:rsidRPr="0008068E">
              <w:rPr>
                <w:bCs/>
                <w:kern w:val="0"/>
                <w:sz w:val="22"/>
              </w:rPr>
              <w:t>备注</w:t>
            </w:r>
          </w:p>
        </w:tc>
      </w:tr>
      <w:tr w:rsidR="00931FAF" w:rsidRPr="0008068E" w14:paraId="3950B9CE" w14:textId="77777777" w:rsidTr="00C67258">
        <w:trPr>
          <w:trHeight w:val="20"/>
          <w:jc w:val="center"/>
        </w:trPr>
        <w:tc>
          <w:tcPr>
            <w:tcW w:w="636" w:type="dxa"/>
            <w:vMerge w:val="restart"/>
            <w:tcBorders>
              <w:top w:val="single" w:sz="4" w:space="0" w:color="auto"/>
              <w:left w:val="single" w:sz="8" w:space="0" w:color="auto"/>
              <w:bottom w:val="single" w:sz="4" w:space="0" w:color="auto"/>
              <w:right w:val="single" w:sz="4" w:space="0" w:color="auto"/>
            </w:tcBorders>
            <w:vAlign w:val="center"/>
          </w:tcPr>
          <w:p w14:paraId="107ED114" w14:textId="77777777" w:rsidR="00931FAF" w:rsidRPr="0008068E" w:rsidRDefault="00931FAF" w:rsidP="00C67258">
            <w:pPr>
              <w:spacing w:line="360" w:lineRule="auto"/>
              <w:jc w:val="center"/>
              <w:rPr>
                <w:b/>
                <w:bCs/>
                <w:kern w:val="0"/>
                <w:sz w:val="22"/>
              </w:rPr>
            </w:pPr>
            <w:r w:rsidRPr="0008068E">
              <w:rPr>
                <w:kern w:val="0"/>
                <w:sz w:val="22"/>
              </w:rPr>
              <w:lastRenderedPageBreak/>
              <w:t>1</w:t>
            </w:r>
          </w:p>
        </w:tc>
        <w:tc>
          <w:tcPr>
            <w:tcW w:w="1150" w:type="dxa"/>
            <w:vMerge w:val="restart"/>
            <w:tcBorders>
              <w:top w:val="single" w:sz="4" w:space="0" w:color="auto"/>
              <w:left w:val="single" w:sz="4" w:space="0" w:color="auto"/>
              <w:bottom w:val="single" w:sz="4" w:space="0" w:color="auto"/>
              <w:right w:val="single" w:sz="4" w:space="0" w:color="auto"/>
            </w:tcBorders>
            <w:vAlign w:val="center"/>
          </w:tcPr>
          <w:p w14:paraId="6C27A43C" w14:textId="77777777" w:rsidR="00931FAF" w:rsidRPr="0008068E" w:rsidRDefault="00931FAF" w:rsidP="00C67258">
            <w:pPr>
              <w:spacing w:line="360" w:lineRule="auto"/>
              <w:jc w:val="center"/>
              <w:rPr>
                <w:b/>
                <w:bCs/>
                <w:kern w:val="0"/>
                <w:sz w:val="22"/>
              </w:rPr>
            </w:pPr>
            <w:r w:rsidRPr="0008068E">
              <w:rPr>
                <w:kern w:val="0"/>
                <w:sz w:val="22"/>
              </w:rPr>
              <w:t>一线劳动力</w:t>
            </w:r>
          </w:p>
        </w:tc>
        <w:tc>
          <w:tcPr>
            <w:tcW w:w="1350" w:type="dxa"/>
            <w:tcBorders>
              <w:top w:val="single" w:sz="4" w:space="0" w:color="auto"/>
              <w:left w:val="single" w:sz="4" w:space="0" w:color="auto"/>
              <w:bottom w:val="single" w:sz="4" w:space="0" w:color="auto"/>
              <w:right w:val="single" w:sz="4" w:space="0" w:color="auto"/>
            </w:tcBorders>
            <w:vAlign w:val="center"/>
          </w:tcPr>
          <w:p w14:paraId="47D485F0" w14:textId="77777777" w:rsidR="00931FAF" w:rsidRPr="0008068E" w:rsidRDefault="00931FAF" w:rsidP="00C67258">
            <w:pPr>
              <w:widowControl/>
              <w:spacing w:line="360" w:lineRule="auto"/>
              <w:jc w:val="center"/>
              <w:rPr>
                <w:bCs/>
                <w:kern w:val="0"/>
                <w:sz w:val="22"/>
              </w:rPr>
            </w:pPr>
            <w:r w:rsidRPr="0008068E">
              <w:rPr>
                <w:bCs/>
                <w:kern w:val="0"/>
                <w:sz w:val="22"/>
              </w:rPr>
              <w:t>市政排水综合养护工</w:t>
            </w:r>
          </w:p>
        </w:tc>
        <w:tc>
          <w:tcPr>
            <w:tcW w:w="678" w:type="dxa"/>
            <w:tcBorders>
              <w:top w:val="single" w:sz="4" w:space="0" w:color="auto"/>
              <w:left w:val="single" w:sz="4" w:space="0" w:color="auto"/>
              <w:bottom w:val="single" w:sz="4" w:space="0" w:color="auto"/>
              <w:right w:val="single" w:sz="4" w:space="0" w:color="auto"/>
            </w:tcBorders>
            <w:vAlign w:val="center"/>
          </w:tcPr>
          <w:p w14:paraId="3F2310A5" w14:textId="77777777" w:rsidR="00931FAF" w:rsidRPr="0008068E" w:rsidRDefault="00931FAF" w:rsidP="00C67258">
            <w:pPr>
              <w:widowControl/>
              <w:spacing w:line="360" w:lineRule="auto"/>
              <w:jc w:val="center"/>
              <w:rPr>
                <w:bCs/>
                <w:kern w:val="0"/>
                <w:sz w:val="22"/>
              </w:rPr>
            </w:pPr>
            <w:r w:rsidRPr="0008068E">
              <w:rPr>
                <w:rFonts w:ascii="宋体" w:hAnsi="宋体" w:cs="宋体" w:hint="eastAsia"/>
                <w:kern w:val="0"/>
                <w:sz w:val="22"/>
              </w:rPr>
              <w:t xml:space="preserve">/ </w:t>
            </w:r>
          </w:p>
        </w:tc>
        <w:tc>
          <w:tcPr>
            <w:tcW w:w="710" w:type="dxa"/>
            <w:tcBorders>
              <w:top w:val="single" w:sz="4" w:space="0" w:color="auto"/>
              <w:left w:val="single" w:sz="4" w:space="0" w:color="auto"/>
              <w:bottom w:val="single" w:sz="4" w:space="0" w:color="auto"/>
              <w:right w:val="single" w:sz="4" w:space="0" w:color="auto"/>
            </w:tcBorders>
            <w:vAlign w:val="center"/>
          </w:tcPr>
          <w:p w14:paraId="3F425638" w14:textId="77777777" w:rsidR="00931FAF" w:rsidRPr="0008068E" w:rsidRDefault="00931FAF" w:rsidP="00C67258">
            <w:pPr>
              <w:widowControl/>
              <w:spacing w:line="360" w:lineRule="auto"/>
              <w:jc w:val="center"/>
              <w:rPr>
                <w:bCs/>
                <w:kern w:val="0"/>
                <w:sz w:val="22"/>
              </w:rPr>
            </w:pPr>
            <w:r w:rsidRPr="0008068E">
              <w:rPr>
                <w:rFonts w:hint="eastAsia"/>
                <w:bCs/>
                <w:kern w:val="0"/>
                <w:sz w:val="22"/>
              </w:rPr>
              <w:t>5</w:t>
            </w:r>
          </w:p>
        </w:tc>
        <w:tc>
          <w:tcPr>
            <w:tcW w:w="1700" w:type="dxa"/>
            <w:tcBorders>
              <w:top w:val="single" w:sz="4" w:space="0" w:color="auto"/>
              <w:left w:val="single" w:sz="4" w:space="0" w:color="auto"/>
              <w:bottom w:val="single" w:sz="4" w:space="0" w:color="auto"/>
              <w:right w:val="single" w:sz="4" w:space="0" w:color="auto"/>
            </w:tcBorders>
            <w:vAlign w:val="center"/>
          </w:tcPr>
          <w:p w14:paraId="6EF278BC" w14:textId="77777777" w:rsidR="00931FAF" w:rsidRPr="0008068E" w:rsidRDefault="00931FAF" w:rsidP="00C67258">
            <w:pPr>
              <w:widowControl/>
              <w:spacing w:line="360" w:lineRule="auto"/>
              <w:jc w:val="center"/>
              <w:rPr>
                <w:bCs/>
                <w:kern w:val="0"/>
                <w:sz w:val="22"/>
              </w:rPr>
            </w:pPr>
            <w:r w:rsidRPr="0008068E">
              <w:rPr>
                <w:rFonts w:hint="eastAsia"/>
                <w:bCs/>
                <w:kern w:val="0"/>
                <w:sz w:val="22"/>
              </w:rPr>
              <w:t>/</w:t>
            </w:r>
          </w:p>
        </w:tc>
        <w:tc>
          <w:tcPr>
            <w:tcW w:w="3578" w:type="dxa"/>
            <w:tcBorders>
              <w:top w:val="single" w:sz="4" w:space="0" w:color="auto"/>
              <w:left w:val="single" w:sz="4" w:space="0" w:color="auto"/>
              <w:bottom w:val="single" w:sz="4" w:space="0" w:color="auto"/>
              <w:right w:val="single" w:sz="8" w:space="0" w:color="auto"/>
            </w:tcBorders>
            <w:vAlign w:val="center"/>
          </w:tcPr>
          <w:p w14:paraId="670EAEB1" w14:textId="77777777" w:rsidR="00931FAF" w:rsidRPr="0008068E" w:rsidRDefault="00931FAF" w:rsidP="00C67258">
            <w:pPr>
              <w:widowControl/>
              <w:spacing w:line="360" w:lineRule="auto"/>
              <w:jc w:val="center"/>
              <w:rPr>
                <w:b/>
                <w:bCs/>
                <w:kern w:val="0"/>
                <w:sz w:val="22"/>
              </w:rPr>
            </w:pPr>
            <w:r w:rsidRPr="0008068E">
              <w:rPr>
                <w:rFonts w:hint="eastAsia"/>
                <w:b/>
                <w:bCs/>
                <w:kern w:val="0"/>
                <w:sz w:val="22"/>
              </w:rPr>
              <w:t>/</w:t>
            </w:r>
          </w:p>
        </w:tc>
      </w:tr>
      <w:tr w:rsidR="00931FAF" w:rsidRPr="0008068E" w14:paraId="56F32908" w14:textId="77777777" w:rsidTr="00C67258">
        <w:trPr>
          <w:trHeight w:val="20"/>
          <w:jc w:val="center"/>
        </w:trPr>
        <w:tc>
          <w:tcPr>
            <w:tcW w:w="636" w:type="dxa"/>
            <w:vMerge/>
            <w:tcBorders>
              <w:top w:val="single" w:sz="4" w:space="0" w:color="auto"/>
              <w:left w:val="single" w:sz="8" w:space="0" w:color="auto"/>
              <w:bottom w:val="single" w:sz="4" w:space="0" w:color="auto"/>
              <w:right w:val="single" w:sz="4" w:space="0" w:color="auto"/>
            </w:tcBorders>
            <w:vAlign w:val="center"/>
          </w:tcPr>
          <w:p w14:paraId="68F4F730" w14:textId="77777777" w:rsidR="00931FAF" w:rsidRPr="0008068E" w:rsidRDefault="00931FAF" w:rsidP="00C67258">
            <w:pPr>
              <w:widowControl/>
              <w:spacing w:line="360" w:lineRule="auto"/>
              <w:jc w:val="left"/>
              <w:rPr>
                <w:kern w:val="0"/>
                <w:sz w:val="22"/>
              </w:rPr>
            </w:pPr>
          </w:p>
        </w:tc>
        <w:tc>
          <w:tcPr>
            <w:tcW w:w="1150" w:type="dxa"/>
            <w:vMerge/>
            <w:tcBorders>
              <w:top w:val="single" w:sz="4" w:space="0" w:color="auto"/>
              <w:left w:val="single" w:sz="4" w:space="0" w:color="auto"/>
              <w:bottom w:val="single" w:sz="4" w:space="0" w:color="auto"/>
              <w:right w:val="single" w:sz="4" w:space="0" w:color="auto"/>
            </w:tcBorders>
            <w:vAlign w:val="center"/>
          </w:tcPr>
          <w:p w14:paraId="18BBE719" w14:textId="77777777" w:rsidR="00931FAF" w:rsidRPr="0008068E" w:rsidRDefault="00931FAF" w:rsidP="00C67258">
            <w:pPr>
              <w:widowControl/>
              <w:spacing w:line="360" w:lineRule="auto"/>
              <w:jc w:val="left"/>
              <w:rPr>
                <w:kern w:val="0"/>
                <w:sz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7B9D6AD1" w14:textId="77777777" w:rsidR="00931FAF" w:rsidRPr="0008068E" w:rsidRDefault="00931FAF" w:rsidP="00C67258">
            <w:pPr>
              <w:widowControl/>
              <w:spacing w:line="360" w:lineRule="auto"/>
              <w:jc w:val="center"/>
              <w:rPr>
                <w:kern w:val="0"/>
                <w:sz w:val="22"/>
              </w:rPr>
            </w:pPr>
            <w:r w:rsidRPr="0008068E">
              <w:rPr>
                <w:kern w:val="0"/>
                <w:sz w:val="22"/>
              </w:rPr>
              <w:t>道路保洁工</w:t>
            </w:r>
          </w:p>
        </w:tc>
        <w:tc>
          <w:tcPr>
            <w:tcW w:w="678" w:type="dxa"/>
            <w:tcBorders>
              <w:top w:val="single" w:sz="4" w:space="0" w:color="auto"/>
              <w:left w:val="single" w:sz="4" w:space="0" w:color="auto"/>
              <w:bottom w:val="single" w:sz="4" w:space="0" w:color="auto"/>
              <w:right w:val="single" w:sz="4" w:space="0" w:color="auto"/>
            </w:tcBorders>
            <w:vAlign w:val="center"/>
          </w:tcPr>
          <w:p w14:paraId="6117D1BB" w14:textId="77777777" w:rsidR="00931FAF" w:rsidRPr="0008068E" w:rsidRDefault="00931FAF" w:rsidP="00C67258">
            <w:pPr>
              <w:widowControl/>
              <w:spacing w:line="360" w:lineRule="auto"/>
              <w:jc w:val="center"/>
              <w:rPr>
                <w:kern w:val="0"/>
                <w:sz w:val="22"/>
              </w:rPr>
            </w:pPr>
            <w:r w:rsidRPr="0008068E">
              <w:rPr>
                <w:rFonts w:ascii="宋体" w:hAnsi="宋体" w:cs="宋体" w:hint="eastAsia"/>
                <w:kern w:val="0"/>
                <w:sz w:val="22"/>
              </w:rPr>
              <w:t xml:space="preserve">/ </w:t>
            </w:r>
          </w:p>
        </w:tc>
        <w:tc>
          <w:tcPr>
            <w:tcW w:w="710" w:type="dxa"/>
            <w:tcBorders>
              <w:top w:val="single" w:sz="4" w:space="0" w:color="auto"/>
              <w:left w:val="single" w:sz="4" w:space="0" w:color="auto"/>
              <w:bottom w:val="single" w:sz="4" w:space="0" w:color="auto"/>
              <w:right w:val="single" w:sz="4" w:space="0" w:color="auto"/>
            </w:tcBorders>
            <w:vAlign w:val="center"/>
          </w:tcPr>
          <w:p w14:paraId="69D5CBDF" w14:textId="77777777" w:rsidR="00931FAF" w:rsidRPr="0008068E" w:rsidRDefault="00931FAF" w:rsidP="00C67258">
            <w:pPr>
              <w:widowControl/>
              <w:spacing w:line="360" w:lineRule="auto"/>
              <w:jc w:val="center"/>
              <w:rPr>
                <w:kern w:val="0"/>
                <w:sz w:val="22"/>
              </w:rPr>
            </w:pPr>
            <w:r w:rsidRPr="0008068E">
              <w:rPr>
                <w:rFonts w:hint="eastAsia"/>
                <w:kern w:val="0"/>
                <w:sz w:val="22"/>
              </w:rPr>
              <w:t>20</w:t>
            </w:r>
          </w:p>
        </w:tc>
        <w:tc>
          <w:tcPr>
            <w:tcW w:w="1700" w:type="dxa"/>
            <w:tcBorders>
              <w:top w:val="single" w:sz="4" w:space="0" w:color="auto"/>
              <w:left w:val="single" w:sz="4" w:space="0" w:color="auto"/>
              <w:bottom w:val="single" w:sz="4" w:space="0" w:color="auto"/>
              <w:right w:val="single" w:sz="4" w:space="0" w:color="auto"/>
            </w:tcBorders>
            <w:vAlign w:val="center"/>
          </w:tcPr>
          <w:p w14:paraId="49FB1B27" w14:textId="77777777" w:rsidR="00931FAF" w:rsidRPr="0008068E" w:rsidRDefault="00931FAF" w:rsidP="00C67258">
            <w:pPr>
              <w:widowControl/>
              <w:spacing w:line="360" w:lineRule="auto"/>
              <w:jc w:val="center"/>
              <w:rPr>
                <w:kern w:val="0"/>
                <w:sz w:val="22"/>
              </w:rPr>
            </w:pPr>
            <w:r w:rsidRPr="0008068E">
              <w:rPr>
                <w:rFonts w:hint="eastAsia"/>
                <w:kern w:val="0"/>
                <w:sz w:val="22"/>
              </w:rPr>
              <w:t>/</w:t>
            </w:r>
            <w:r w:rsidRPr="0008068E">
              <w:rPr>
                <w:kern w:val="0"/>
                <w:sz w:val="22"/>
              </w:rPr>
              <w:t xml:space="preserve">　</w:t>
            </w:r>
          </w:p>
        </w:tc>
        <w:tc>
          <w:tcPr>
            <w:tcW w:w="3578" w:type="dxa"/>
            <w:tcBorders>
              <w:top w:val="single" w:sz="4" w:space="0" w:color="auto"/>
              <w:left w:val="single" w:sz="4" w:space="0" w:color="auto"/>
              <w:bottom w:val="single" w:sz="4" w:space="0" w:color="auto"/>
              <w:right w:val="single" w:sz="8" w:space="0" w:color="auto"/>
            </w:tcBorders>
            <w:vAlign w:val="center"/>
          </w:tcPr>
          <w:p w14:paraId="414D8BA6" w14:textId="77777777" w:rsidR="00931FAF" w:rsidRPr="0008068E" w:rsidRDefault="00931FAF" w:rsidP="00C67258">
            <w:pPr>
              <w:widowControl/>
              <w:spacing w:line="360" w:lineRule="auto"/>
              <w:jc w:val="left"/>
              <w:rPr>
                <w:kern w:val="0"/>
                <w:sz w:val="22"/>
              </w:rPr>
            </w:pPr>
            <w:r w:rsidRPr="0008068E">
              <w:rPr>
                <w:kern w:val="0"/>
                <w:sz w:val="22"/>
              </w:rPr>
              <w:t>人工清扫在机械清扫和机械冲洗的基础上，每一班次</w:t>
            </w:r>
            <w:r w:rsidRPr="0008068E">
              <w:rPr>
                <w:kern w:val="0"/>
                <w:sz w:val="22"/>
              </w:rPr>
              <w:t>4000</w:t>
            </w:r>
            <w:r w:rsidRPr="0008068E">
              <w:rPr>
                <w:kern w:val="0"/>
                <w:sz w:val="22"/>
              </w:rPr>
              <w:t>平方米</w:t>
            </w:r>
            <w:r w:rsidRPr="0008068E">
              <w:rPr>
                <w:kern w:val="0"/>
                <w:sz w:val="22"/>
              </w:rPr>
              <w:t>/</w:t>
            </w:r>
            <w:r w:rsidRPr="0008068E">
              <w:rPr>
                <w:kern w:val="0"/>
                <w:sz w:val="22"/>
              </w:rPr>
              <w:t>人，人工冲洗保洁每一班次</w:t>
            </w:r>
            <w:r w:rsidRPr="0008068E">
              <w:rPr>
                <w:kern w:val="0"/>
                <w:sz w:val="22"/>
              </w:rPr>
              <w:t>3500</w:t>
            </w:r>
            <w:r w:rsidRPr="0008068E">
              <w:rPr>
                <w:kern w:val="0"/>
                <w:sz w:val="22"/>
              </w:rPr>
              <w:t>平方米</w:t>
            </w:r>
            <w:r w:rsidRPr="0008068E">
              <w:rPr>
                <w:kern w:val="0"/>
                <w:sz w:val="22"/>
              </w:rPr>
              <w:t>/</w:t>
            </w:r>
            <w:r w:rsidRPr="0008068E">
              <w:rPr>
                <w:kern w:val="0"/>
                <w:sz w:val="22"/>
              </w:rPr>
              <w:t>人。工人日均作业时间不得大于</w:t>
            </w:r>
            <w:r w:rsidRPr="0008068E">
              <w:rPr>
                <w:kern w:val="0"/>
                <w:sz w:val="22"/>
              </w:rPr>
              <w:t>1.5</w:t>
            </w:r>
            <w:r w:rsidRPr="0008068E">
              <w:rPr>
                <w:kern w:val="0"/>
                <w:sz w:val="22"/>
              </w:rPr>
              <w:t>班次</w:t>
            </w:r>
          </w:p>
        </w:tc>
      </w:tr>
      <w:tr w:rsidR="00931FAF" w:rsidRPr="0008068E" w14:paraId="3810EE29" w14:textId="77777777" w:rsidTr="00C67258">
        <w:trPr>
          <w:trHeight w:val="20"/>
          <w:jc w:val="center"/>
        </w:trPr>
        <w:tc>
          <w:tcPr>
            <w:tcW w:w="636" w:type="dxa"/>
            <w:vMerge/>
            <w:tcBorders>
              <w:top w:val="single" w:sz="4" w:space="0" w:color="auto"/>
              <w:left w:val="single" w:sz="8" w:space="0" w:color="auto"/>
              <w:bottom w:val="single" w:sz="4" w:space="0" w:color="auto"/>
              <w:right w:val="single" w:sz="4" w:space="0" w:color="auto"/>
            </w:tcBorders>
            <w:vAlign w:val="center"/>
          </w:tcPr>
          <w:p w14:paraId="497A0DEB" w14:textId="77777777" w:rsidR="00931FAF" w:rsidRPr="0008068E" w:rsidRDefault="00931FAF" w:rsidP="00C67258">
            <w:pPr>
              <w:widowControl/>
              <w:spacing w:line="360" w:lineRule="auto"/>
              <w:jc w:val="left"/>
              <w:rPr>
                <w:kern w:val="0"/>
                <w:sz w:val="22"/>
              </w:rPr>
            </w:pPr>
          </w:p>
        </w:tc>
        <w:tc>
          <w:tcPr>
            <w:tcW w:w="1150" w:type="dxa"/>
            <w:vMerge/>
            <w:tcBorders>
              <w:top w:val="single" w:sz="4" w:space="0" w:color="auto"/>
              <w:left w:val="single" w:sz="4" w:space="0" w:color="auto"/>
              <w:bottom w:val="single" w:sz="4" w:space="0" w:color="auto"/>
              <w:right w:val="single" w:sz="4" w:space="0" w:color="auto"/>
            </w:tcBorders>
            <w:vAlign w:val="center"/>
          </w:tcPr>
          <w:p w14:paraId="6A74CD6E" w14:textId="77777777" w:rsidR="00931FAF" w:rsidRPr="0008068E" w:rsidRDefault="00931FAF" w:rsidP="00C67258">
            <w:pPr>
              <w:widowControl/>
              <w:spacing w:line="360" w:lineRule="auto"/>
              <w:jc w:val="left"/>
              <w:rPr>
                <w:kern w:val="0"/>
                <w:sz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1DF9E5BB" w14:textId="77777777" w:rsidR="00931FAF" w:rsidRPr="0008068E" w:rsidRDefault="00931FAF" w:rsidP="00C67258">
            <w:pPr>
              <w:widowControl/>
              <w:spacing w:line="360" w:lineRule="auto"/>
              <w:jc w:val="center"/>
              <w:rPr>
                <w:kern w:val="0"/>
                <w:sz w:val="22"/>
              </w:rPr>
            </w:pPr>
            <w:r w:rsidRPr="0008068E">
              <w:rPr>
                <w:kern w:val="0"/>
                <w:sz w:val="22"/>
              </w:rPr>
              <w:t>绿化养护工</w:t>
            </w:r>
          </w:p>
        </w:tc>
        <w:tc>
          <w:tcPr>
            <w:tcW w:w="678" w:type="dxa"/>
            <w:tcBorders>
              <w:top w:val="single" w:sz="4" w:space="0" w:color="auto"/>
              <w:left w:val="single" w:sz="4" w:space="0" w:color="auto"/>
              <w:bottom w:val="single" w:sz="4" w:space="0" w:color="auto"/>
              <w:right w:val="single" w:sz="4" w:space="0" w:color="auto"/>
            </w:tcBorders>
            <w:vAlign w:val="center"/>
          </w:tcPr>
          <w:p w14:paraId="16EEF893" w14:textId="77777777" w:rsidR="00931FAF" w:rsidRPr="0008068E" w:rsidRDefault="00931FAF" w:rsidP="00C67258">
            <w:pPr>
              <w:widowControl/>
              <w:spacing w:line="360" w:lineRule="auto"/>
              <w:jc w:val="center"/>
              <w:rPr>
                <w:kern w:val="0"/>
                <w:sz w:val="22"/>
              </w:rPr>
            </w:pPr>
            <w:r w:rsidRPr="0008068E">
              <w:rPr>
                <w:rFonts w:ascii="宋体" w:hAnsi="宋体" w:cs="宋体" w:hint="eastAsia"/>
                <w:kern w:val="0"/>
                <w:sz w:val="22"/>
              </w:rPr>
              <w:t xml:space="preserve"> /</w:t>
            </w:r>
          </w:p>
        </w:tc>
        <w:tc>
          <w:tcPr>
            <w:tcW w:w="710" w:type="dxa"/>
            <w:tcBorders>
              <w:top w:val="single" w:sz="4" w:space="0" w:color="auto"/>
              <w:left w:val="single" w:sz="4" w:space="0" w:color="auto"/>
              <w:bottom w:val="single" w:sz="4" w:space="0" w:color="auto"/>
              <w:right w:val="single" w:sz="4" w:space="0" w:color="auto"/>
            </w:tcBorders>
            <w:vAlign w:val="center"/>
          </w:tcPr>
          <w:p w14:paraId="68C2D75F" w14:textId="77777777" w:rsidR="00931FAF" w:rsidRPr="0008068E" w:rsidRDefault="00931FAF" w:rsidP="00C67258">
            <w:pPr>
              <w:widowControl/>
              <w:spacing w:line="360" w:lineRule="auto"/>
              <w:jc w:val="center"/>
              <w:rPr>
                <w:kern w:val="0"/>
                <w:sz w:val="22"/>
              </w:rPr>
            </w:pPr>
            <w:r w:rsidRPr="0008068E">
              <w:rPr>
                <w:rFonts w:hint="eastAsia"/>
                <w:kern w:val="0"/>
                <w:sz w:val="22"/>
              </w:rPr>
              <w:t>5</w:t>
            </w:r>
          </w:p>
        </w:tc>
        <w:tc>
          <w:tcPr>
            <w:tcW w:w="1700" w:type="dxa"/>
            <w:tcBorders>
              <w:top w:val="single" w:sz="4" w:space="0" w:color="auto"/>
              <w:left w:val="single" w:sz="4" w:space="0" w:color="auto"/>
              <w:bottom w:val="single" w:sz="4" w:space="0" w:color="auto"/>
              <w:right w:val="single" w:sz="4" w:space="0" w:color="auto"/>
            </w:tcBorders>
            <w:vAlign w:val="center"/>
          </w:tcPr>
          <w:p w14:paraId="15CD4BA7" w14:textId="77777777" w:rsidR="00931FAF" w:rsidRPr="0008068E" w:rsidRDefault="00931FAF" w:rsidP="00C67258">
            <w:pPr>
              <w:widowControl/>
              <w:spacing w:line="360" w:lineRule="auto"/>
              <w:jc w:val="center"/>
              <w:rPr>
                <w:kern w:val="0"/>
                <w:sz w:val="22"/>
              </w:rPr>
            </w:pPr>
            <w:r w:rsidRPr="0008068E">
              <w:rPr>
                <w:kern w:val="0"/>
                <w:sz w:val="22"/>
              </w:rPr>
              <w:t xml:space="preserve">　</w:t>
            </w:r>
            <w:r w:rsidRPr="0008068E">
              <w:rPr>
                <w:rFonts w:hint="eastAsia"/>
                <w:kern w:val="0"/>
                <w:sz w:val="22"/>
              </w:rPr>
              <w:t>/</w:t>
            </w:r>
          </w:p>
        </w:tc>
        <w:tc>
          <w:tcPr>
            <w:tcW w:w="3578" w:type="dxa"/>
            <w:tcBorders>
              <w:top w:val="single" w:sz="4" w:space="0" w:color="auto"/>
              <w:left w:val="single" w:sz="4" w:space="0" w:color="auto"/>
              <w:bottom w:val="single" w:sz="4" w:space="0" w:color="auto"/>
              <w:right w:val="single" w:sz="8" w:space="0" w:color="auto"/>
            </w:tcBorders>
            <w:vAlign w:val="center"/>
          </w:tcPr>
          <w:p w14:paraId="7FDC0DF8" w14:textId="77777777" w:rsidR="00931FAF" w:rsidRPr="0008068E" w:rsidRDefault="00931FAF" w:rsidP="00C67258">
            <w:pPr>
              <w:widowControl/>
              <w:spacing w:line="360" w:lineRule="auto"/>
              <w:jc w:val="center"/>
              <w:rPr>
                <w:kern w:val="0"/>
                <w:sz w:val="22"/>
              </w:rPr>
            </w:pPr>
            <w:r w:rsidRPr="0008068E">
              <w:rPr>
                <w:rFonts w:hint="eastAsia"/>
                <w:kern w:val="0"/>
                <w:sz w:val="22"/>
              </w:rPr>
              <w:t>/</w:t>
            </w:r>
          </w:p>
        </w:tc>
      </w:tr>
      <w:tr w:rsidR="00931FAF" w:rsidRPr="0008068E" w14:paraId="5A7C19B1" w14:textId="77777777" w:rsidTr="00C67258">
        <w:trPr>
          <w:trHeight w:val="20"/>
          <w:jc w:val="center"/>
        </w:trPr>
        <w:tc>
          <w:tcPr>
            <w:tcW w:w="9802" w:type="dxa"/>
            <w:gridSpan w:val="7"/>
            <w:tcBorders>
              <w:top w:val="single" w:sz="4" w:space="0" w:color="auto"/>
              <w:left w:val="single" w:sz="8" w:space="0" w:color="auto"/>
              <w:bottom w:val="single" w:sz="8" w:space="0" w:color="auto"/>
              <w:right w:val="single" w:sz="8" w:space="0" w:color="auto"/>
            </w:tcBorders>
            <w:vAlign w:val="center"/>
          </w:tcPr>
          <w:p w14:paraId="7C8D7987" w14:textId="77777777" w:rsidR="00931FAF" w:rsidRPr="0008068E" w:rsidRDefault="00931FAF" w:rsidP="00C67258">
            <w:pPr>
              <w:widowControl/>
              <w:spacing w:line="360" w:lineRule="auto"/>
              <w:rPr>
                <w:kern w:val="0"/>
                <w:sz w:val="22"/>
              </w:rPr>
            </w:pPr>
            <w:r w:rsidRPr="0008068E">
              <w:rPr>
                <w:kern w:val="0"/>
                <w:sz w:val="22"/>
              </w:rPr>
              <w:t>备注：表中一线劳动力投标人可承诺在</w:t>
            </w:r>
            <w:r w:rsidRPr="0008068E">
              <w:rPr>
                <w:rFonts w:hint="eastAsia"/>
                <w:sz w:val="22"/>
              </w:rPr>
              <w:t>中标后养护开始前</w:t>
            </w:r>
            <w:r w:rsidRPr="0008068E">
              <w:rPr>
                <w:kern w:val="0"/>
                <w:sz w:val="22"/>
              </w:rPr>
              <w:t>内配置到位。</w:t>
            </w:r>
          </w:p>
        </w:tc>
      </w:tr>
    </w:tbl>
    <w:p w14:paraId="65F279A2" w14:textId="77777777" w:rsidR="00931FAF" w:rsidRPr="0008068E" w:rsidRDefault="00931FAF" w:rsidP="00931FAF">
      <w:pPr>
        <w:snapToGrid w:val="0"/>
        <w:ind w:firstLineChars="200" w:firstLine="440"/>
        <w:rPr>
          <w:rFonts w:eastAsiaTheme="minorEastAsia"/>
          <w:sz w:val="22"/>
        </w:rPr>
      </w:pPr>
    </w:p>
    <w:p w14:paraId="22312FFE" w14:textId="77777777" w:rsidR="00931FAF" w:rsidRPr="0008068E" w:rsidRDefault="00931FAF" w:rsidP="00931FAF">
      <w:pPr>
        <w:snapToGrid w:val="0"/>
        <w:ind w:firstLineChars="200" w:firstLine="440"/>
        <w:rPr>
          <w:rFonts w:eastAsiaTheme="minorEastAsia"/>
          <w:sz w:val="22"/>
        </w:rPr>
      </w:pPr>
      <w:r w:rsidRPr="0008068E">
        <w:rPr>
          <w:rFonts w:eastAsiaTheme="minorEastAsia" w:hint="eastAsia"/>
          <w:sz w:val="22"/>
        </w:rPr>
        <w:t>7.4.2</w:t>
      </w:r>
      <w:r w:rsidRPr="0008068E">
        <w:rPr>
          <w:rFonts w:eastAsiaTheme="minorEastAsia"/>
          <w:sz w:val="22"/>
        </w:rPr>
        <w:t>设备要求</w:t>
      </w:r>
    </w:p>
    <w:p w14:paraId="540AEB94" w14:textId="77777777" w:rsidR="00931FAF" w:rsidRPr="0008068E" w:rsidRDefault="00931FAF" w:rsidP="00931FAF">
      <w:pPr>
        <w:snapToGrid w:val="0"/>
        <w:spacing w:line="240" w:lineRule="auto"/>
        <w:ind w:firstLineChars="200" w:firstLine="440"/>
        <w:rPr>
          <w:rFonts w:eastAsiaTheme="minorEastAsia"/>
          <w:sz w:val="22"/>
        </w:rPr>
      </w:pPr>
      <w:r w:rsidRPr="0008068E">
        <w:rPr>
          <w:rFonts w:eastAsiaTheme="minorEastAsia" w:hint="eastAsia"/>
          <w:sz w:val="22"/>
        </w:rPr>
        <w:t>机械配置基本要求如下表：</w:t>
      </w:r>
    </w:p>
    <w:tbl>
      <w:tblPr>
        <w:tblW w:w="0" w:type="auto"/>
        <w:jc w:val="center"/>
        <w:tblLayout w:type="fixed"/>
        <w:tblLook w:val="0000" w:firstRow="0" w:lastRow="0" w:firstColumn="0" w:lastColumn="0" w:noHBand="0" w:noVBand="0"/>
      </w:tblPr>
      <w:tblGrid>
        <w:gridCol w:w="1224"/>
        <w:gridCol w:w="2425"/>
        <w:gridCol w:w="932"/>
        <w:gridCol w:w="1361"/>
        <w:gridCol w:w="1915"/>
        <w:gridCol w:w="1924"/>
      </w:tblGrid>
      <w:tr w:rsidR="00931FAF" w:rsidRPr="0008068E" w14:paraId="3A1ED3DB" w14:textId="77777777" w:rsidTr="00C67258">
        <w:trPr>
          <w:trHeight w:val="340"/>
          <w:jc w:val="center"/>
        </w:trPr>
        <w:tc>
          <w:tcPr>
            <w:tcW w:w="1224" w:type="dxa"/>
            <w:tcBorders>
              <w:top w:val="single" w:sz="4" w:space="0" w:color="auto"/>
              <w:left w:val="single" w:sz="4" w:space="0" w:color="auto"/>
              <w:bottom w:val="single" w:sz="4" w:space="0" w:color="auto"/>
              <w:right w:val="single" w:sz="4" w:space="0" w:color="auto"/>
            </w:tcBorders>
            <w:vAlign w:val="center"/>
          </w:tcPr>
          <w:p w14:paraId="41FC7178"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序号</w:t>
            </w:r>
          </w:p>
        </w:tc>
        <w:tc>
          <w:tcPr>
            <w:tcW w:w="2425" w:type="dxa"/>
            <w:tcBorders>
              <w:top w:val="single" w:sz="4" w:space="0" w:color="auto"/>
              <w:left w:val="single" w:sz="4" w:space="0" w:color="auto"/>
              <w:bottom w:val="single" w:sz="4" w:space="0" w:color="auto"/>
              <w:right w:val="single" w:sz="4" w:space="0" w:color="auto"/>
            </w:tcBorders>
            <w:vAlign w:val="center"/>
          </w:tcPr>
          <w:p w14:paraId="0C99E73B"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机械名称</w:t>
            </w:r>
          </w:p>
        </w:tc>
        <w:tc>
          <w:tcPr>
            <w:tcW w:w="932" w:type="dxa"/>
            <w:tcBorders>
              <w:top w:val="single" w:sz="4" w:space="0" w:color="auto"/>
              <w:left w:val="single" w:sz="4" w:space="0" w:color="auto"/>
              <w:bottom w:val="single" w:sz="4" w:space="0" w:color="auto"/>
              <w:right w:val="single" w:sz="4" w:space="0" w:color="auto"/>
            </w:tcBorders>
            <w:vAlign w:val="center"/>
          </w:tcPr>
          <w:p w14:paraId="074885B9"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单位</w:t>
            </w:r>
          </w:p>
        </w:tc>
        <w:tc>
          <w:tcPr>
            <w:tcW w:w="1361" w:type="dxa"/>
            <w:tcBorders>
              <w:top w:val="single" w:sz="4" w:space="0" w:color="auto"/>
              <w:left w:val="nil"/>
              <w:bottom w:val="single" w:sz="4" w:space="0" w:color="auto"/>
              <w:right w:val="single" w:sz="4" w:space="0" w:color="auto"/>
            </w:tcBorders>
            <w:vAlign w:val="center"/>
          </w:tcPr>
          <w:p w14:paraId="043EC208"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数量</w:t>
            </w:r>
          </w:p>
        </w:tc>
        <w:tc>
          <w:tcPr>
            <w:tcW w:w="1915" w:type="dxa"/>
            <w:tcBorders>
              <w:top w:val="single" w:sz="4" w:space="0" w:color="auto"/>
              <w:left w:val="single" w:sz="4" w:space="0" w:color="auto"/>
              <w:bottom w:val="single" w:sz="4" w:space="0" w:color="auto"/>
              <w:right w:val="single" w:sz="4" w:space="0" w:color="auto"/>
            </w:tcBorders>
            <w:vAlign w:val="center"/>
          </w:tcPr>
          <w:p w14:paraId="76A66CBE"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配置要求</w:t>
            </w:r>
          </w:p>
        </w:tc>
        <w:tc>
          <w:tcPr>
            <w:tcW w:w="1924" w:type="dxa"/>
            <w:tcBorders>
              <w:top w:val="single" w:sz="4" w:space="0" w:color="auto"/>
              <w:left w:val="single" w:sz="4" w:space="0" w:color="auto"/>
              <w:bottom w:val="single" w:sz="4" w:space="0" w:color="auto"/>
              <w:right w:val="single" w:sz="4" w:space="0" w:color="auto"/>
            </w:tcBorders>
            <w:vAlign w:val="center"/>
          </w:tcPr>
          <w:p w14:paraId="69A6ABEF"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备注</w:t>
            </w:r>
          </w:p>
        </w:tc>
      </w:tr>
      <w:tr w:rsidR="00931FAF" w:rsidRPr="0008068E" w14:paraId="7C4F55BA" w14:textId="77777777" w:rsidTr="00C67258">
        <w:trPr>
          <w:trHeight w:val="340"/>
          <w:jc w:val="center"/>
        </w:trPr>
        <w:tc>
          <w:tcPr>
            <w:tcW w:w="1224" w:type="dxa"/>
            <w:tcBorders>
              <w:top w:val="nil"/>
              <w:left w:val="single" w:sz="4" w:space="0" w:color="auto"/>
              <w:bottom w:val="single" w:sz="4" w:space="0" w:color="auto"/>
              <w:right w:val="single" w:sz="4" w:space="0" w:color="auto"/>
            </w:tcBorders>
            <w:vAlign w:val="center"/>
          </w:tcPr>
          <w:p w14:paraId="4BB23ED7"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1</w:t>
            </w:r>
          </w:p>
        </w:tc>
        <w:tc>
          <w:tcPr>
            <w:tcW w:w="2425" w:type="dxa"/>
            <w:tcBorders>
              <w:top w:val="nil"/>
              <w:left w:val="nil"/>
              <w:bottom w:val="single" w:sz="4" w:space="0" w:color="auto"/>
              <w:right w:val="single" w:sz="4" w:space="0" w:color="auto"/>
            </w:tcBorders>
            <w:vAlign w:val="center"/>
          </w:tcPr>
          <w:p w14:paraId="1021A67C"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路面清扫车</w:t>
            </w:r>
          </w:p>
        </w:tc>
        <w:tc>
          <w:tcPr>
            <w:tcW w:w="932" w:type="dxa"/>
            <w:tcBorders>
              <w:top w:val="nil"/>
              <w:left w:val="nil"/>
              <w:bottom w:val="single" w:sz="4" w:space="0" w:color="auto"/>
              <w:right w:val="single" w:sz="4" w:space="0" w:color="auto"/>
            </w:tcBorders>
            <w:vAlign w:val="center"/>
          </w:tcPr>
          <w:p w14:paraId="75FC977E"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辆</w:t>
            </w:r>
          </w:p>
        </w:tc>
        <w:tc>
          <w:tcPr>
            <w:tcW w:w="1361" w:type="dxa"/>
            <w:tcBorders>
              <w:top w:val="nil"/>
              <w:left w:val="nil"/>
              <w:bottom w:val="single" w:sz="4" w:space="0" w:color="auto"/>
              <w:right w:val="single" w:sz="4" w:space="0" w:color="auto"/>
            </w:tcBorders>
            <w:vAlign w:val="center"/>
          </w:tcPr>
          <w:p w14:paraId="764CC2AB"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2</w:t>
            </w:r>
          </w:p>
        </w:tc>
        <w:tc>
          <w:tcPr>
            <w:tcW w:w="1915" w:type="dxa"/>
            <w:tcBorders>
              <w:top w:val="single" w:sz="4" w:space="0" w:color="auto"/>
              <w:left w:val="single" w:sz="4" w:space="0" w:color="auto"/>
              <w:bottom w:val="single" w:sz="4" w:space="0" w:color="auto"/>
              <w:right w:val="single" w:sz="4" w:space="0" w:color="auto"/>
            </w:tcBorders>
            <w:vAlign w:val="center"/>
          </w:tcPr>
          <w:p w14:paraId="79D50ABC"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w:t>
            </w:r>
          </w:p>
        </w:tc>
        <w:tc>
          <w:tcPr>
            <w:tcW w:w="1924" w:type="dxa"/>
            <w:tcBorders>
              <w:top w:val="single" w:sz="4" w:space="0" w:color="auto"/>
              <w:left w:val="single" w:sz="4" w:space="0" w:color="auto"/>
              <w:bottom w:val="single" w:sz="4" w:space="0" w:color="auto"/>
              <w:right w:val="single" w:sz="4" w:space="0" w:color="auto"/>
            </w:tcBorders>
            <w:vAlign w:val="center"/>
          </w:tcPr>
          <w:p w14:paraId="7D09CECC"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自有/租赁</w:t>
            </w:r>
          </w:p>
        </w:tc>
      </w:tr>
      <w:tr w:rsidR="00931FAF" w:rsidRPr="0008068E" w14:paraId="11EFEA1A" w14:textId="77777777" w:rsidTr="00C67258">
        <w:trPr>
          <w:trHeight w:val="340"/>
          <w:jc w:val="center"/>
        </w:trPr>
        <w:tc>
          <w:tcPr>
            <w:tcW w:w="1224" w:type="dxa"/>
            <w:tcBorders>
              <w:top w:val="nil"/>
              <w:left w:val="single" w:sz="4" w:space="0" w:color="auto"/>
              <w:bottom w:val="single" w:sz="4" w:space="0" w:color="auto"/>
              <w:right w:val="single" w:sz="4" w:space="0" w:color="auto"/>
            </w:tcBorders>
            <w:vAlign w:val="center"/>
          </w:tcPr>
          <w:p w14:paraId="0A98B6E3"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2</w:t>
            </w:r>
          </w:p>
        </w:tc>
        <w:tc>
          <w:tcPr>
            <w:tcW w:w="2425" w:type="dxa"/>
            <w:tcBorders>
              <w:top w:val="nil"/>
              <w:left w:val="nil"/>
              <w:bottom w:val="single" w:sz="4" w:space="0" w:color="auto"/>
              <w:right w:val="single" w:sz="4" w:space="0" w:color="auto"/>
            </w:tcBorders>
            <w:vAlign w:val="center"/>
          </w:tcPr>
          <w:p w14:paraId="1FACCEC0"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洒水冲洗车</w:t>
            </w:r>
          </w:p>
        </w:tc>
        <w:tc>
          <w:tcPr>
            <w:tcW w:w="932" w:type="dxa"/>
            <w:tcBorders>
              <w:top w:val="nil"/>
              <w:left w:val="nil"/>
              <w:bottom w:val="single" w:sz="4" w:space="0" w:color="auto"/>
              <w:right w:val="single" w:sz="4" w:space="0" w:color="auto"/>
            </w:tcBorders>
            <w:vAlign w:val="center"/>
          </w:tcPr>
          <w:p w14:paraId="43845CA3"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辆</w:t>
            </w:r>
          </w:p>
        </w:tc>
        <w:tc>
          <w:tcPr>
            <w:tcW w:w="1361" w:type="dxa"/>
            <w:tcBorders>
              <w:top w:val="nil"/>
              <w:left w:val="nil"/>
              <w:bottom w:val="single" w:sz="4" w:space="0" w:color="auto"/>
              <w:right w:val="single" w:sz="4" w:space="0" w:color="auto"/>
            </w:tcBorders>
            <w:vAlign w:val="center"/>
          </w:tcPr>
          <w:p w14:paraId="47E2BE98"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1</w:t>
            </w:r>
          </w:p>
        </w:tc>
        <w:tc>
          <w:tcPr>
            <w:tcW w:w="1915" w:type="dxa"/>
            <w:tcBorders>
              <w:top w:val="nil"/>
              <w:left w:val="nil"/>
              <w:bottom w:val="single" w:sz="4" w:space="0" w:color="auto"/>
              <w:right w:val="single" w:sz="4" w:space="0" w:color="auto"/>
            </w:tcBorders>
          </w:tcPr>
          <w:p w14:paraId="60B69DD7" w14:textId="77777777" w:rsidR="00931FAF" w:rsidRPr="0008068E" w:rsidRDefault="00931FAF" w:rsidP="00C67258">
            <w:pPr>
              <w:jc w:val="center"/>
              <w:rPr>
                <w:rFonts w:ascii="宋体" w:hAnsi="宋体" w:cs="宋体" w:hint="eastAsia"/>
                <w:sz w:val="22"/>
              </w:rPr>
            </w:pPr>
            <w:r w:rsidRPr="0008068E">
              <w:rPr>
                <w:rFonts w:ascii="宋体" w:hAnsi="宋体" w:cs="宋体" w:hint="eastAsia"/>
                <w:sz w:val="22"/>
              </w:rPr>
              <w:t>/</w:t>
            </w:r>
          </w:p>
        </w:tc>
        <w:tc>
          <w:tcPr>
            <w:tcW w:w="1924" w:type="dxa"/>
            <w:tcBorders>
              <w:top w:val="nil"/>
              <w:left w:val="nil"/>
              <w:bottom w:val="single" w:sz="4" w:space="0" w:color="auto"/>
              <w:right w:val="single" w:sz="4" w:space="0" w:color="auto"/>
            </w:tcBorders>
            <w:vAlign w:val="center"/>
          </w:tcPr>
          <w:p w14:paraId="58D22C07"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自有/租赁</w:t>
            </w:r>
          </w:p>
        </w:tc>
      </w:tr>
      <w:tr w:rsidR="00931FAF" w:rsidRPr="0008068E" w14:paraId="6FC89086" w14:textId="77777777" w:rsidTr="00C67258">
        <w:trPr>
          <w:trHeight w:val="340"/>
          <w:jc w:val="center"/>
        </w:trPr>
        <w:tc>
          <w:tcPr>
            <w:tcW w:w="1224" w:type="dxa"/>
            <w:tcBorders>
              <w:top w:val="nil"/>
              <w:left w:val="single" w:sz="4" w:space="0" w:color="auto"/>
              <w:bottom w:val="single" w:sz="4" w:space="0" w:color="auto"/>
              <w:right w:val="single" w:sz="4" w:space="0" w:color="auto"/>
            </w:tcBorders>
            <w:vAlign w:val="center"/>
          </w:tcPr>
          <w:p w14:paraId="3BF4ADF4"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3</w:t>
            </w:r>
          </w:p>
        </w:tc>
        <w:tc>
          <w:tcPr>
            <w:tcW w:w="2425" w:type="dxa"/>
            <w:tcBorders>
              <w:top w:val="nil"/>
              <w:left w:val="nil"/>
              <w:bottom w:val="single" w:sz="4" w:space="0" w:color="auto"/>
              <w:right w:val="single" w:sz="4" w:space="0" w:color="auto"/>
            </w:tcBorders>
            <w:vAlign w:val="center"/>
          </w:tcPr>
          <w:p w14:paraId="34C2408F"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多功能清洗车</w:t>
            </w:r>
          </w:p>
        </w:tc>
        <w:tc>
          <w:tcPr>
            <w:tcW w:w="932" w:type="dxa"/>
            <w:tcBorders>
              <w:top w:val="nil"/>
              <w:left w:val="nil"/>
              <w:bottom w:val="single" w:sz="4" w:space="0" w:color="auto"/>
              <w:right w:val="single" w:sz="4" w:space="0" w:color="auto"/>
            </w:tcBorders>
            <w:vAlign w:val="center"/>
          </w:tcPr>
          <w:p w14:paraId="1B337C67"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辆</w:t>
            </w:r>
          </w:p>
        </w:tc>
        <w:tc>
          <w:tcPr>
            <w:tcW w:w="1361" w:type="dxa"/>
            <w:tcBorders>
              <w:top w:val="nil"/>
              <w:left w:val="nil"/>
              <w:bottom w:val="single" w:sz="4" w:space="0" w:color="auto"/>
              <w:right w:val="single" w:sz="4" w:space="0" w:color="auto"/>
            </w:tcBorders>
            <w:vAlign w:val="center"/>
          </w:tcPr>
          <w:p w14:paraId="213835B7"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1</w:t>
            </w:r>
          </w:p>
        </w:tc>
        <w:tc>
          <w:tcPr>
            <w:tcW w:w="1915" w:type="dxa"/>
            <w:tcBorders>
              <w:top w:val="nil"/>
              <w:left w:val="nil"/>
              <w:bottom w:val="single" w:sz="4" w:space="0" w:color="auto"/>
              <w:right w:val="single" w:sz="4" w:space="0" w:color="auto"/>
            </w:tcBorders>
            <w:vAlign w:val="center"/>
          </w:tcPr>
          <w:p w14:paraId="04716D19"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w:t>
            </w:r>
          </w:p>
        </w:tc>
        <w:tc>
          <w:tcPr>
            <w:tcW w:w="1924" w:type="dxa"/>
            <w:tcBorders>
              <w:top w:val="nil"/>
              <w:left w:val="nil"/>
              <w:bottom w:val="single" w:sz="4" w:space="0" w:color="auto"/>
              <w:right w:val="single" w:sz="4" w:space="0" w:color="auto"/>
            </w:tcBorders>
            <w:vAlign w:val="center"/>
          </w:tcPr>
          <w:p w14:paraId="0E7313BA"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自有/租赁</w:t>
            </w:r>
          </w:p>
        </w:tc>
      </w:tr>
      <w:tr w:rsidR="00931FAF" w:rsidRPr="0008068E" w14:paraId="62D7E680" w14:textId="77777777" w:rsidTr="00C67258">
        <w:trPr>
          <w:trHeight w:val="340"/>
          <w:jc w:val="center"/>
        </w:trPr>
        <w:tc>
          <w:tcPr>
            <w:tcW w:w="1224" w:type="dxa"/>
            <w:tcBorders>
              <w:top w:val="nil"/>
              <w:left w:val="single" w:sz="4" w:space="0" w:color="auto"/>
              <w:bottom w:val="single" w:sz="4" w:space="0" w:color="auto"/>
              <w:right w:val="single" w:sz="4" w:space="0" w:color="auto"/>
            </w:tcBorders>
            <w:vAlign w:val="center"/>
          </w:tcPr>
          <w:p w14:paraId="7C5D493B"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4</w:t>
            </w:r>
          </w:p>
        </w:tc>
        <w:tc>
          <w:tcPr>
            <w:tcW w:w="2425" w:type="dxa"/>
            <w:tcBorders>
              <w:top w:val="nil"/>
              <w:left w:val="nil"/>
              <w:bottom w:val="single" w:sz="4" w:space="0" w:color="auto"/>
              <w:right w:val="single" w:sz="4" w:space="0" w:color="auto"/>
            </w:tcBorders>
            <w:vAlign w:val="center"/>
          </w:tcPr>
          <w:p w14:paraId="21CF53A6"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路况巡视车</w:t>
            </w:r>
          </w:p>
        </w:tc>
        <w:tc>
          <w:tcPr>
            <w:tcW w:w="932" w:type="dxa"/>
            <w:tcBorders>
              <w:top w:val="nil"/>
              <w:left w:val="nil"/>
              <w:bottom w:val="single" w:sz="4" w:space="0" w:color="auto"/>
              <w:right w:val="single" w:sz="4" w:space="0" w:color="auto"/>
            </w:tcBorders>
            <w:vAlign w:val="center"/>
          </w:tcPr>
          <w:p w14:paraId="29C8BA7B"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辆</w:t>
            </w:r>
          </w:p>
        </w:tc>
        <w:tc>
          <w:tcPr>
            <w:tcW w:w="1361" w:type="dxa"/>
            <w:tcBorders>
              <w:top w:val="nil"/>
              <w:left w:val="nil"/>
              <w:bottom w:val="single" w:sz="4" w:space="0" w:color="auto"/>
              <w:right w:val="single" w:sz="4" w:space="0" w:color="auto"/>
            </w:tcBorders>
            <w:vAlign w:val="center"/>
          </w:tcPr>
          <w:p w14:paraId="14A6DCD9"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2</w:t>
            </w:r>
          </w:p>
        </w:tc>
        <w:tc>
          <w:tcPr>
            <w:tcW w:w="1915" w:type="dxa"/>
            <w:tcBorders>
              <w:top w:val="nil"/>
              <w:left w:val="nil"/>
              <w:bottom w:val="single" w:sz="4" w:space="0" w:color="auto"/>
              <w:right w:val="single" w:sz="4" w:space="0" w:color="auto"/>
            </w:tcBorders>
          </w:tcPr>
          <w:p w14:paraId="60733457" w14:textId="77777777" w:rsidR="00931FAF" w:rsidRPr="0008068E" w:rsidRDefault="00931FAF" w:rsidP="00C67258">
            <w:pPr>
              <w:jc w:val="center"/>
              <w:rPr>
                <w:rFonts w:ascii="宋体" w:hAnsi="宋体" w:cs="宋体" w:hint="eastAsia"/>
                <w:sz w:val="22"/>
              </w:rPr>
            </w:pPr>
            <w:r w:rsidRPr="0008068E">
              <w:rPr>
                <w:rFonts w:ascii="宋体" w:hAnsi="宋体" w:cs="宋体" w:hint="eastAsia"/>
                <w:sz w:val="22"/>
              </w:rPr>
              <w:t>/</w:t>
            </w:r>
          </w:p>
        </w:tc>
        <w:tc>
          <w:tcPr>
            <w:tcW w:w="1924" w:type="dxa"/>
            <w:tcBorders>
              <w:top w:val="nil"/>
              <w:left w:val="nil"/>
              <w:bottom w:val="single" w:sz="4" w:space="0" w:color="auto"/>
              <w:right w:val="single" w:sz="4" w:space="0" w:color="auto"/>
            </w:tcBorders>
            <w:vAlign w:val="center"/>
          </w:tcPr>
          <w:p w14:paraId="3EABE0B2"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自有/租赁</w:t>
            </w:r>
          </w:p>
        </w:tc>
      </w:tr>
      <w:tr w:rsidR="00931FAF" w:rsidRPr="0008068E" w14:paraId="6D8E4EE0" w14:textId="77777777" w:rsidTr="00C67258">
        <w:trPr>
          <w:trHeight w:val="340"/>
          <w:jc w:val="center"/>
        </w:trPr>
        <w:tc>
          <w:tcPr>
            <w:tcW w:w="1224" w:type="dxa"/>
            <w:tcBorders>
              <w:top w:val="nil"/>
              <w:left w:val="single" w:sz="4" w:space="0" w:color="auto"/>
              <w:bottom w:val="single" w:sz="4" w:space="0" w:color="auto"/>
              <w:right w:val="single" w:sz="4" w:space="0" w:color="auto"/>
            </w:tcBorders>
            <w:vAlign w:val="center"/>
          </w:tcPr>
          <w:p w14:paraId="0FB2B48A"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5</w:t>
            </w:r>
          </w:p>
        </w:tc>
        <w:tc>
          <w:tcPr>
            <w:tcW w:w="2425" w:type="dxa"/>
            <w:tcBorders>
              <w:top w:val="nil"/>
              <w:left w:val="nil"/>
              <w:bottom w:val="single" w:sz="4" w:space="0" w:color="auto"/>
              <w:right w:val="single" w:sz="4" w:space="0" w:color="auto"/>
            </w:tcBorders>
            <w:vAlign w:val="center"/>
          </w:tcPr>
          <w:p w14:paraId="55C4C528"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灌缝机</w:t>
            </w:r>
          </w:p>
        </w:tc>
        <w:tc>
          <w:tcPr>
            <w:tcW w:w="932" w:type="dxa"/>
            <w:tcBorders>
              <w:top w:val="nil"/>
              <w:left w:val="nil"/>
              <w:bottom w:val="single" w:sz="4" w:space="0" w:color="auto"/>
              <w:right w:val="single" w:sz="4" w:space="0" w:color="auto"/>
            </w:tcBorders>
            <w:vAlign w:val="center"/>
          </w:tcPr>
          <w:p w14:paraId="78CC841E"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台</w:t>
            </w:r>
          </w:p>
        </w:tc>
        <w:tc>
          <w:tcPr>
            <w:tcW w:w="1361" w:type="dxa"/>
            <w:tcBorders>
              <w:top w:val="nil"/>
              <w:left w:val="nil"/>
              <w:bottom w:val="single" w:sz="4" w:space="0" w:color="auto"/>
              <w:right w:val="single" w:sz="4" w:space="0" w:color="auto"/>
            </w:tcBorders>
            <w:vAlign w:val="center"/>
          </w:tcPr>
          <w:p w14:paraId="58F56503"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1</w:t>
            </w:r>
          </w:p>
        </w:tc>
        <w:tc>
          <w:tcPr>
            <w:tcW w:w="1915" w:type="dxa"/>
            <w:tcBorders>
              <w:top w:val="nil"/>
              <w:left w:val="nil"/>
              <w:bottom w:val="single" w:sz="4" w:space="0" w:color="auto"/>
              <w:right w:val="single" w:sz="4" w:space="0" w:color="auto"/>
            </w:tcBorders>
          </w:tcPr>
          <w:p w14:paraId="59311681" w14:textId="77777777" w:rsidR="00931FAF" w:rsidRPr="0008068E" w:rsidRDefault="00931FAF" w:rsidP="00C67258">
            <w:pPr>
              <w:jc w:val="center"/>
              <w:rPr>
                <w:rFonts w:ascii="宋体" w:hAnsi="宋体" w:cs="宋体" w:hint="eastAsia"/>
                <w:sz w:val="22"/>
              </w:rPr>
            </w:pPr>
            <w:r w:rsidRPr="0008068E">
              <w:rPr>
                <w:rFonts w:ascii="宋体" w:hAnsi="宋体" w:cs="宋体" w:hint="eastAsia"/>
                <w:sz w:val="22"/>
              </w:rPr>
              <w:t>/</w:t>
            </w:r>
          </w:p>
        </w:tc>
        <w:tc>
          <w:tcPr>
            <w:tcW w:w="1924" w:type="dxa"/>
            <w:tcBorders>
              <w:top w:val="nil"/>
              <w:left w:val="nil"/>
              <w:bottom w:val="single" w:sz="4" w:space="0" w:color="auto"/>
              <w:right w:val="single" w:sz="4" w:space="0" w:color="auto"/>
            </w:tcBorders>
            <w:vAlign w:val="center"/>
          </w:tcPr>
          <w:p w14:paraId="4B393AB7"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自有/租赁</w:t>
            </w:r>
          </w:p>
        </w:tc>
      </w:tr>
      <w:tr w:rsidR="00931FAF" w:rsidRPr="0008068E" w14:paraId="1D279DD3" w14:textId="77777777" w:rsidTr="00C67258">
        <w:trPr>
          <w:trHeight w:val="340"/>
          <w:jc w:val="center"/>
        </w:trPr>
        <w:tc>
          <w:tcPr>
            <w:tcW w:w="1224" w:type="dxa"/>
            <w:tcBorders>
              <w:top w:val="nil"/>
              <w:left w:val="single" w:sz="4" w:space="0" w:color="auto"/>
              <w:bottom w:val="single" w:sz="4" w:space="0" w:color="auto"/>
              <w:right w:val="single" w:sz="4" w:space="0" w:color="auto"/>
            </w:tcBorders>
            <w:vAlign w:val="center"/>
          </w:tcPr>
          <w:p w14:paraId="0774E3C2"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6</w:t>
            </w:r>
          </w:p>
        </w:tc>
        <w:tc>
          <w:tcPr>
            <w:tcW w:w="2425" w:type="dxa"/>
            <w:tcBorders>
              <w:top w:val="nil"/>
              <w:left w:val="nil"/>
              <w:bottom w:val="single" w:sz="4" w:space="0" w:color="auto"/>
              <w:right w:val="single" w:sz="4" w:space="0" w:color="auto"/>
            </w:tcBorders>
            <w:vAlign w:val="center"/>
          </w:tcPr>
          <w:p w14:paraId="2A525109"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发电机（5kW）</w:t>
            </w:r>
          </w:p>
        </w:tc>
        <w:tc>
          <w:tcPr>
            <w:tcW w:w="932" w:type="dxa"/>
            <w:tcBorders>
              <w:top w:val="nil"/>
              <w:left w:val="nil"/>
              <w:bottom w:val="single" w:sz="4" w:space="0" w:color="auto"/>
              <w:right w:val="single" w:sz="4" w:space="0" w:color="auto"/>
            </w:tcBorders>
            <w:vAlign w:val="center"/>
          </w:tcPr>
          <w:p w14:paraId="32FB8BA7"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台</w:t>
            </w:r>
          </w:p>
        </w:tc>
        <w:tc>
          <w:tcPr>
            <w:tcW w:w="1361" w:type="dxa"/>
            <w:tcBorders>
              <w:top w:val="nil"/>
              <w:left w:val="nil"/>
              <w:bottom w:val="single" w:sz="4" w:space="0" w:color="auto"/>
              <w:right w:val="single" w:sz="4" w:space="0" w:color="auto"/>
            </w:tcBorders>
            <w:vAlign w:val="center"/>
          </w:tcPr>
          <w:p w14:paraId="77296726"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1</w:t>
            </w:r>
          </w:p>
        </w:tc>
        <w:tc>
          <w:tcPr>
            <w:tcW w:w="1915" w:type="dxa"/>
            <w:tcBorders>
              <w:top w:val="nil"/>
              <w:left w:val="nil"/>
              <w:bottom w:val="single" w:sz="4" w:space="0" w:color="auto"/>
              <w:right w:val="single" w:sz="4" w:space="0" w:color="auto"/>
            </w:tcBorders>
          </w:tcPr>
          <w:p w14:paraId="0A6702B6" w14:textId="77777777" w:rsidR="00931FAF" w:rsidRPr="0008068E" w:rsidRDefault="00931FAF" w:rsidP="00C67258">
            <w:pPr>
              <w:jc w:val="center"/>
              <w:rPr>
                <w:rFonts w:ascii="宋体" w:hAnsi="宋体" w:cs="宋体" w:hint="eastAsia"/>
                <w:sz w:val="22"/>
              </w:rPr>
            </w:pPr>
            <w:r w:rsidRPr="0008068E">
              <w:rPr>
                <w:rFonts w:ascii="宋体" w:hAnsi="宋体" w:cs="宋体" w:hint="eastAsia"/>
                <w:sz w:val="22"/>
              </w:rPr>
              <w:t>/</w:t>
            </w:r>
          </w:p>
        </w:tc>
        <w:tc>
          <w:tcPr>
            <w:tcW w:w="1924" w:type="dxa"/>
            <w:tcBorders>
              <w:top w:val="nil"/>
              <w:left w:val="nil"/>
              <w:bottom w:val="single" w:sz="4" w:space="0" w:color="auto"/>
              <w:right w:val="single" w:sz="4" w:space="0" w:color="auto"/>
            </w:tcBorders>
            <w:vAlign w:val="center"/>
          </w:tcPr>
          <w:p w14:paraId="2CDFB4CB"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自有/租赁</w:t>
            </w:r>
          </w:p>
        </w:tc>
      </w:tr>
      <w:tr w:rsidR="00931FAF" w:rsidRPr="0008068E" w14:paraId="43E953C9" w14:textId="77777777" w:rsidTr="00C67258">
        <w:trPr>
          <w:trHeight w:val="340"/>
          <w:jc w:val="center"/>
        </w:trPr>
        <w:tc>
          <w:tcPr>
            <w:tcW w:w="1224" w:type="dxa"/>
            <w:tcBorders>
              <w:top w:val="nil"/>
              <w:left w:val="single" w:sz="4" w:space="0" w:color="auto"/>
              <w:bottom w:val="single" w:sz="4" w:space="0" w:color="auto"/>
              <w:right w:val="single" w:sz="4" w:space="0" w:color="auto"/>
            </w:tcBorders>
            <w:vAlign w:val="center"/>
          </w:tcPr>
          <w:p w14:paraId="13DE6579"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7</w:t>
            </w:r>
          </w:p>
        </w:tc>
        <w:tc>
          <w:tcPr>
            <w:tcW w:w="2425" w:type="dxa"/>
            <w:tcBorders>
              <w:top w:val="nil"/>
              <w:left w:val="nil"/>
              <w:bottom w:val="single" w:sz="4" w:space="0" w:color="auto"/>
              <w:right w:val="single" w:sz="4" w:space="0" w:color="auto"/>
            </w:tcBorders>
            <w:vAlign w:val="center"/>
          </w:tcPr>
          <w:p w14:paraId="55E780D0"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发电机（15kW）</w:t>
            </w:r>
          </w:p>
        </w:tc>
        <w:tc>
          <w:tcPr>
            <w:tcW w:w="932" w:type="dxa"/>
            <w:tcBorders>
              <w:top w:val="nil"/>
              <w:left w:val="nil"/>
              <w:bottom w:val="single" w:sz="4" w:space="0" w:color="auto"/>
              <w:right w:val="single" w:sz="4" w:space="0" w:color="auto"/>
            </w:tcBorders>
            <w:vAlign w:val="center"/>
          </w:tcPr>
          <w:p w14:paraId="2D458BB2"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台</w:t>
            </w:r>
          </w:p>
        </w:tc>
        <w:tc>
          <w:tcPr>
            <w:tcW w:w="1361" w:type="dxa"/>
            <w:tcBorders>
              <w:top w:val="nil"/>
              <w:left w:val="nil"/>
              <w:bottom w:val="single" w:sz="4" w:space="0" w:color="auto"/>
              <w:right w:val="single" w:sz="4" w:space="0" w:color="auto"/>
            </w:tcBorders>
            <w:vAlign w:val="center"/>
          </w:tcPr>
          <w:p w14:paraId="600D073A"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1</w:t>
            </w:r>
          </w:p>
        </w:tc>
        <w:tc>
          <w:tcPr>
            <w:tcW w:w="1915" w:type="dxa"/>
            <w:tcBorders>
              <w:top w:val="nil"/>
              <w:left w:val="nil"/>
              <w:bottom w:val="single" w:sz="4" w:space="0" w:color="auto"/>
              <w:right w:val="single" w:sz="4" w:space="0" w:color="auto"/>
            </w:tcBorders>
          </w:tcPr>
          <w:p w14:paraId="6EDB148F" w14:textId="77777777" w:rsidR="00931FAF" w:rsidRPr="0008068E" w:rsidRDefault="00931FAF" w:rsidP="00C67258">
            <w:pPr>
              <w:jc w:val="center"/>
              <w:rPr>
                <w:rFonts w:ascii="宋体" w:hAnsi="宋体" w:cs="宋体" w:hint="eastAsia"/>
                <w:sz w:val="22"/>
              </w:rPr>
            </w:pPr>
            <w:r w:rsidRPr="0008068E">
              <w:rPr>
                <w:rFonts w:ascii="宋体" w:hAnsi="宋体" w:cs="宋体" w:hint="eastAsia"/>
                <w:sz w:val="22"/>
              </w:rPr>
              <w:t>/</w:t>
            </w:r>
          </w:p>
        </w:tc>
        <w:tc>
          <w:tcPr>
            <w:tcW w:w="1924" w:type="dxa"/>
            <w:tcBorders>
              <w:top w:val="nil"/>
              <w:left w:val="nil"/>
              <w:bottom w:val="single" w:sz="4" w:space="0" w:color="auto"/>
              <w:right w:val="single" w:sz="4" w:space="0" w:color="auto"/>
            </w:tcBorders>
            <w:vAlign w:val="center"/>
          </w:tcPr>
          <w:p w14:paraId="65B09FA4"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自有/租赁</w:t>
            </w:r>
          </w:p>
        </w:tc>
      </w:tr>
      <w:tr w:rsidR="00931FAF" w:rsidRPr="0008068E" w14:paraId="1F68FEE4" w14:textId="77777777" w:rsidTr="00C67258">
        <w:trPr>
          <w:trHeight w:val="340"/>
          <w:jc w:val="center"/>
        </w:trPr>
        <w:tc>
          <w:tcPr>
            <w:tcW w:w="1224" w:type="dxa"/>
            <w:tcBorders>
              <w:top w:val="nil"/>
              <w:left w:val="single" w:sz="4" w:space="0" w:color="auto"/>
              <w:bottom w:val="single" w:sz="4" w:space="0" w:color="auto"/>
              <w:right w:val="single" w:sz="4" w:space="0" w:color="auto"/>
            </w:tcBorders>
            <w:vAlign w:val="center"/>
          </w:tcPr>
          <w:p w14:paraId="69400D80"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8</w:t>
            </w:r>
          </w:p>
        </w:tc>
        <w:tc>
          <w:tcPr>
            <w:tcW w:w="2425" w:type="dxa"/>
            <w:tcBorders>
              <w:top w:val="nil"/>
              <w:left w:val="nil"/>
              <w:bottom w:val="single" w:sz="4" w:space="0" w:color="auto"/>
              <w:right w:val="single" w:sz="4" w:space="0" w:color="auto"/>
            </w:tcBorders>
            <w:vAlign w:val="center"/>
          </w:tcPr>
          <w:p w14:paraId="5952CC47"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发电机（25kW）</w:t>
            </w:r>
          </w:p>
        </w:tc>
        <w:tc>
          <w:tcPr>
            <w:tcW w:w="932" w:type="dxa"/>
            <w:tcBorders>
              <w:top w:val="nil"/>
              <w:left w:val="nil"/>
              <w:bottom w:val="single" w:sz="4" w:space="0" w:color="auto"/>
              <w:right w:val="single" w:sz="4" w:space="0" w:color="auto"/>
            </w:tcBorders>
            <w:vAlign w:val="center"/>
          </w:tcPr>
          <w:p w14:paraId="5873A565"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台</w:t>
            </w:r>
          </w:p>
        </w:tc>
        <w:tc>
          <w:tcPr>
            <w:tcW w:w="1361" w:type="dxa"/>
            <w:tcBorders>
              <w:top w:val="nil"/>
              <w:left w:val="nil"/>
              <w:bottom w:val="single" w:sz="4" w:space="0" w:color="auto"/>
              <w:right w:val="single" w:sz="4" w:space="0" w:color="auto"/>
            </w:tcBorders>
            <w:vAlign w:val="center"/>
          </w:tcPr>
          <w:p w14:paraId="679CF938"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1</w:t>
            </w:r>
          </w:p>
        </w:tc>
        <w:tc>
          <w:tcPr>
            <w:tcW w:w="1915" w:type="dxa"/>
            <w:tcBorders>
              <w:top w:val="nil"/>
              <w:left w:val="nil"/>
              <w:bottom w:val="single" w:sz="4" w:space="0" w:color="auto"/>
              <w:right w:val="single" w:sz="4" w:space="0" w:color="auto"/>
            </w:tcBorders>
            <w:vAlign w:val="center"/>
          </w:tcPr>
          <w:p w14:paraId="0C11B7E8"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w:t>
            </w:r>
          </w:p>
        </w:tc>
        <w:tc>
          <w:tcPr>
            <w:tcW w:w="1924" w:type="dxa"/>
            <w:tcBorders>
              <w:top w:val="nil"/>
              <w:left w:val="nil"/>
              <w:bottom w:val="single" w:sz="4" w:space="0" w:color="auto"/>
              <w:right w:val="single" w:sz="4" w:space="0" w:color="auto"/>
            </w:tcBorders>
            <w:vAlign w:val="center"/>
          </w:tcPr>
          <w:p w14:paraId="1EC8FB9A"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自有/租赁</w:t>
            </w:r>
          </w:p>
        </w:tc>
      </w:tr>
      <w:tr w:rsidR="00931FAF" w:rsidRPr="0008068E" w14:paraId="75830C93" w14:textId="77777777" w:rsidTr="00C67258">
        <w:trPr>
          <w:trHeight w:val="340"/>
          <w:jc w:val="center"/>
        </w:trPr>
        <w:tc>
          <w:tcPr>
            <w:tcW w:w="1224" w:type="dxa"/>
            <w:tcBorders>
              <w:top w:val="nil"/>
              <w:left w:val="single" w:sz="4" w:space="0" w:color="auto"/>
              <w:bottom w:val="single" w:sz="4" w:space="0" w:color="auto"/>
              <w:right w:val="single" w:sz="4" w:space="0" w:color="auto"/>
            </w:tcBorders>
            <w:vAlign w:val="center"/>
          </w:tcPr>
          <w:p w14:paraId="1A07304C"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9</w:t>
            </w:r>
          </w:p>
        </w:tc>
        <w:tc>
          <w:tcPr>
            <w:tcW w:w="2425" w:type="dxa"/>
            <w:tcBorders>
              <w:top w:val="nil"/>
              <w:left w:val="nil"/>
              <w:bottom w:val="single" w:sz="4" w:space="0" w:color="auto"/>
              <w:right w:val="single" w:sz="4" w:space="0" w:color="auto"/>
            </w:tcBorders>
            <w:vAlign w:val="center"/>
          </w:tcPr>
          <w:p w14:paraId="20D48151"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排水泵</w:t>
            </w:r>
          </w:p>
        </w:tc>
        <w:tc>
          <w:tcPr>
            <w:tcW w:w="932" w:type="dxa"/>
            <w:tcBorders>
              <w:top w:val="nil"/>
              <w:left w:val="nil"/>
              <w:bottom w:val="single" w:sz="4" w:space="0" w:color="auto"/>
              <w:right w:val="single" w:sz="4" w:space="0" w:color="auto"/>
            </w:tcBorders>
            <w:vAlign w:val="center"/>
          </w:tcPr>
          <w:p w14:paraId="1371D2A0"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台</w:t>
            </w:r>
          </w:p>
        </w:tc>
        <w:tc>
          <w:tcPr>
            <w:tcW w:w="1361" w:type="dxa"/>
            <w:tcBorders>
              <w:top w:val="nil"/>
              <w:left w:val="nil"/>
              <w:bottom w:val="single" w:sz="4" w:space="0" w:color="auto"/>
              <w:right w:val="single" w:sz="4" w:space="0" w:color="auto"/>
            </w:tcBorders>
            <w:vAlign w:val="center"/>
          </w:tcPr>
          <w:p w14:paraId="10AA0192"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4</w:t>
            </w:r>
          </w:p>
        </w:tc>
        <w:tc>
          <w:tcPr>
            <w:tcW w:w="1915" w:type="dxa"/>
            <w:tcBorders>
              <w:top w:val="nil"/>
              <w:left w:val="nil"/>
              <w:bottom w:val="single" w:sz="4" w:space="0" w:color="auto"/>
              <w:right w:val="single" w:sz="4" w:space="0" w:color="auto"/>
            </w:tcBorders>
          </w:tcPr>
          <w:p w14:paraId="650AEF6A" w14:textId="77777777" w:rsidR="00931FAF" w:rsidRPr="0008068E" w:rsidRDefault="00931FAF" w:rsidP="00C67258">
            <w:pPr>
              <w:jc w:val="center"/>
              <w:rPr>
                <w:rFonts w:ascii="宋体" w:hAnsi="宋体" w:cs="宋体" w:hint="eastAsia"/>
                <w:sz w:val="22"/>
              </w:rPr>
            </w:pPr>
            <w:r w:rsidRPr="0008068E">
              <w:rPr>
                <w:rFonts w:ascii="宋体" w:hAnsi="宋体" w:cs="宋体" w:hint="eastAsia"/>
                <w:sz w:val="22"/>
              </w:rPr>
              <w:t>/</w:t>
            </w:r>
          </w:p>
        </w:tc>
        <w:tc>
          <w:tcPr>
            <w:tcW w:w="1924" w:type="dxa"/>
            <w:tcBorders>
              <w:top w:val="nil"/>
              <w:left w:val="nil"/>
              <w:bottom w:val="single" w:sz="4" w:space="0" w:color="auto"/>
              <w:right w:val="single" w:sz="4" w:space="0" w:color="auto"/>
            </w:tcBorders>
            <w:vAlign w:val="center"/>
          </w:tcPr>
          <w:p w14:paraId="6F8FAA3E"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自有/租赁</w:t>
            </w:r>
          </w:p>
        </w:tc>
      </w:tr>
      <w:tr w:rsidR="00931FAF" w:rsidRPr="0008068E" w14:paraId="42F947E1" w14:textId="77777777" w:rsidTr="00C67258">
        <w:trPr>
          <w:trHeight w:val="340"/>
          <w:jc w:val="center"/>
        </w:trPr>
        <w:tc>
          <w:tcPr>
            <w:tcW w:w="1224" w:type="dxa"/>
            <w:tcBorders>
              <w:top w:val="nil"/>
              <w:left w:val="single" w:sz="4" w:space="0" w:color="auto"/>
              <w:bottom w:val="single" w:sz="4" w:space="0" w:color="auto"/>
              <w:right w:val="single" w:sz="4" w:space="0" w:color="auto"/>
            </w:tcBorders>
            <w:vAlign w:val="center"/>
          </w:tcPr>
          <w:p w14:paraId="3F864D93"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10</w:t>
            </w:r>
          </w:p>
        </w:tc>
        <w:tc>
          <w:tcPr>
            <w:tcW w:w="2425" w:type="dxa"/>
            <w:tcBorders>
              <w:top w:val="nil"/>
              <w:left w:val="nil"/>
              <w:bottom w:val="single" w:sz="4" w:space="0" w:color="auto"/>
              <w:right w:val="single" w:sz="4" w:space="0" w:color="auto"/>
            </w:tcBorders>
            <w:vAlign w:val="center"/>
          </w:tcPr>
          <w:p w14:paraId="1E5AE914"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养护工程车</w:t>
            </w:r>
          </w:p>
        </w:tc>
        <w:tc>
          <w:tcPr>
            <w:tcW w:w="932" w:type="dxa"/>
            <w:tcBorders>
              <w:top w:val="nil"/>
              <w:left w:val="nil"/>
              <w:bottom w:val="single" w:sz="4" w:space="0" w:color="auto"/>
              <w:right w:val="single" w:sz="4" w:space="0" w:color="auto"/>
            </w:tcBorders>
            <w:vAlign w:val="center"/>
          </w:tcPr>
          <w:p w14:paraId="20AC7497"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辆</w:t>
            </w:r>
          </w:p>
        </w:tc>
        <w:tc>
          <w:tcPr>
            <w:tcW w:w="1361" w:type="dxa"/>
            <w:tcBorders>
              <w:top w:val="nil"/>
              <w:left w:val="nil"/>
              <w:bottom w:val="single" w:sz="4" w:space="0" w:color="auto"/>
              <w:right w:val="single" w:sz="4" w:space="0" w:color="auto"/>
            </w:tcBorders>
            <w:vAlign w:val="center"/>
          </w:tcPr>
          <w:p w14:paraId="130193E8"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2</w:t>
            </w:r>
          </w:p>
        </w:tc>
        <w:tc>
          <w:tcPr>
            <w:tcW w:w="1915" w:type="dxa"/>
            <w:tcBorders>
              <w:top w:val="nil"/>
              <w:left w:val="nil"/>
              <w:bottom w:val="single" w:sz="4" w:space="0" w:color="auto"/>
              <w:right w:val="single" w:sz="4" w:space="0" w:color="auto"/>
            </w:tcBorders>
            <w:vAlign w:val="center"/>
          </w:tcPr>
          <w:p w14:paraId="3E93F6F6"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w:t>
            </w:r>
          </w:p>
        </w:tc>
        <w:tc>
          <w:tcPr>
            <w:tcW w:w="1924" w:type="dxa"/>
            <w:tcBorders>
              <w:top w:val="nil"/>
              <w:left w:val="nil"/>
              <w:bottom w:val="single" w:sz="4" w:space="0" w:color="auto"/>
              <w:right w:val="single" w:sz="4" w:space="0" w:color="auto"/>
            </w:tcBorders>
            <w:vAlign w:val="center"/>
          </w:tcPr>
          <w:p w14:paraId="4D760060"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自有/租赁</w:t>
            </w:r>
          </w:p>
        </w:tc>
      </w:tr>
      <w:tr w:rsidR="00931FAF" w:rsidRPr="0008068E" w14:paraId="2D4C45E7" w14:textId="77777777" w:rsidTr="00C67258">
        <w:trPr>
          <w:trHeight w:val="340"/>
          <w:jc w:val="center"/>
        </w:trPr>
        <w:tc>
          <w:tcPr>
            <w:tcW w:w="1224" w:type="dxa"/>
            <w:tcBorders>
              <w:top w:val="nil"/>
              <w:left w:val="single" w:sz="4" w:space="0" w:color="auto"/>
              <w:bottom w:val="single" w:sz="4" w:space="0" w:color="auto"/>
              <w:right w:val="single" w:sz="4" w:space="0" w:color="auto"/>
            </w:tcBorders>
            <w:vAlign w:val="center"/>
          </w:tcPr>
          <w:p w14:paraId="704756E1"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11</w:t>
            </w:r>
          </w:p>
        </w:tc>
        <w:tc>
          <w:tcPr>
            <w:tcW w:w="2425" w:type="dxa"/>
            <w:tcBorders>
              <w:top w:val="nil"/>
              <w:left w:val="nil"/>
              <w:bottom w:val="single" w:sz="4" w:space="0" w:color="auto"/>
              <w:right w:val="single" w:sz="4" w:space="0" w:color="auto"/>
            </w:tcBorders>
            <w:vAlign w:val="center"/>
          </w:tcPr>
          <w:p w14:paraId="7BDCF543"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切缝机</w:t>
            </w:r>
          </w:p>
        </w:tc>
        <w:tc>
          <w:tcPr>
            <w:tcW w:w="932" w:type="dxa"/>
            <w:tcBorders>
              <w:top w:val="nil"/>
              <w:left w:val="nil"/>
              <w:bottom w:val="single" w:sz="4" w:space="0" w:color="auto"/>
              <w:right w:val="single" w:sz="4" w:space="0" w:color="auto"/>
            </w:tcBorders>
            <w:vAlign w:val="center"/>
          </w:tcPr>
          <w:p w14:paraId="66BA1189"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台</w:t>
            </w:r>
          </w:p>
        </w:tc>
        <w:tc>
          <w:tcPr>
            <w:tcW w:w="1361" w:type="dxa"/>
            <w:tcBorders>
              <w:top w:val="nil"/>
              <w:left w:val="nil"/>
              <w:bottom w:val="single" w:sz="4" w:space="0" w:color="auto"/>
              <w:right w:val="single" w:sz="4" w:space="0" w:color="auto"/>
            </w:tcBorders>
            <w:vAlign w:val="center"/>
          </w:tcPr>
          <w:p w14:paraId="0B3F9AE6"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1</w:t>
            </w:r>
          </w:p>
        </w:tc>
        <w:tc>
          <w:tcPr>
            <w:tcW w:w="1915" w:type="dxa"/>
            <w:tcBorders>
              <w:top w:val="nil"/>
              <w:left w:val="nil"/>
              <w:bottom w:val="single" w:sz="4" w:space="0" w:color="auto"/>
              <w:right w:val="single" w:sz="4" w:space="0" w:color="auto"/>
            </w:tcBorders>
          </w:tcPr>
          <w:p w14:paraId="22263323" w14:textId="77777777" w:rsidR="00931FAF" w:rsidRPr="0008068E" w:rsidRDefault="00931FAF" w:rsidP="00C67258">
            <w:pPr>
              <w:jc w:val="center"/>
              <w:rPr>
                <w:rFonts w:ascii="宋体" w:hAnsi="宋体" w:cs="宋体" w:hint="eastAsia"/>
                <w:sz w:val="22"/>
              </w:rPr>
            </w:pPr>
            <w:r w:rsidRPr="0008068E">
              <w:rPr>
                <w:rFonts w:ascii="宋体" w:hAnsi="宋体" w:cs="宋体" w:hint="eastAsia"/>
                <w:sz w:val="22"/>
              </w:rPr>
              <w:t>/</w:t>
            </w:r>
          </w:p>
        </w:tc>
        <w:tc>
          <w:tcPr>
            <w:tcW w:w="1924" w:type="dxa"/>
            <w:tcBorders>
              <w:top w:val="nil"/>
              <w:left w:val="nil"/>
              <w:bottom w:val="single" w:sz="4" w:space="0" w:color="auto"/>
              <w:right w:val="single" w:sz="4" w:space="0" w:color="auto"/>
            </w:tcBorders>
            <w:vAlign w:val="center"/>
          </w:tcPr>
          <w:p w14:paraId="2E84876E"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自有/租赁</w:t>
            </w:r>
          </w:p>
        </w:tc>
      </w:tr>
      <w:tr w:rsidR="00931FAF" w:rsidRPr="0008068E" w14:paraId="1B97E1D5" w14:textId="77777777" w:rsidTr="00C67258">
        <w:trPr>
          <w:trHeight w:val="340"/>
          <w:jc w:val="center"/>
        </w:trPr>
        <w:tc>
          <w:tcPr>
            <w:tcW w:w="1224" w:type="dxa"/>
            <w:tcBorders>
              <w:top w:val="nil"/>
              <w:left w:val="single" w:sz="4" w:space="0" w:color="auto"/>
              <w:bottom w:val="single" w:sz="4" w:space="0" w:color="auto"/>
              <w:right w:val="single" w:sz="4" w:space="0" w:color="auto"/>
            </w:tcBorders>
            <w:vAlign w:val="center"/>
          </w:tcPr>
          <w:p w14:paraId="62227892"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12</w:t>
            </w:r>
          </w:p>
        </w:tc>
        <w:tc>
          <w:tcPr>
            <w:tcW w:w="2425" w:type="dxa"/>
            <w:tcBorders>
              <w:top w:val="nil"/>
              <w:left w:val="nil"/>
              <w:bottom w:val="single" w:sz="4" w:space="0" w:color="auto"/>
              <w:right w:val="single" w:sz="4" w:space="0" w:color="auto"/>
            </w:tcBorders>
            <w:vAlign w:val="center"/>
          </w:tcPr>
          <w:p w14:paraId="5F786815"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应急设备与物资</w:t>
            </w:r>
          </w:p>
        </w:tc>
        <w:tc>
          <w:tcPr>
            <w:tcW w:w="932" w:type="dxa"/>
            <w:tcBorders>
              <w:top w:val="nil"/>
              <w:left w:val="nil"/>
              <w:bottom w:val="single" w:sz="4" w:space="0" w:color="auto"/>
              <w:right w:val="single" w:sz="4" w:space="0" w:color="auto"/>
            </w:tcBorders>
            <w:vAlign w:val="center"/>
          </w:tcPr>
          <w:p w14:paraId="293DCED0"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 xml:space="preserve">　</w:t>
            </w:r>
          </w:p>
        </w:tc>
        <w:tc>
          <w:tcPr>
            <w:tcW w:w="1361" w:type="dxa"/>
            <w:tcBorders>
              <w:top w:val="nil"/>
              <w:left w:val="nil"/>
              <w:bottom w:val="single" w:sz="4" w:space="0" w:color="auto"/>
              <w:right w:val="single" w:sz="4" w:space="0" w:color="auto"/>
            </w:tcBorders>
            <w:vAlign w:val="center"/>
          </w:tcPr>
          <w:p w14:paraId="4333CB97"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 xml:space="preserve">　</w:t>
            </w:r>
          </w:p>
        </w:tc>
        <w:tc>
          <w:tcPr>
            <w:tcW w:w="1915" w:type="dxa"/>
            <w:tcBorders>
              <w:top w:val="nil"/>
              <w:left w:val="nil"/>
              <w:bottom w:val="single" w:sz="4" w:space="0" w:color="auto"/>
              <w:right w:val="single" w:sz="4" w:space="0" w:color="auto"/>
            </w:tcBorders>
          </w:tcPr>
          <w:p w14:paraId="35164B61" w14:textId="77777777" w:rsidR="00931FAF" w:rsidRPr="0008068E" w:rsidRDefault="00931FAF" w:rsidP="00C67258">
            <w:pPr>
              <w:jc w:val="center"/>
              <w:rPr>
                <w:rFonts w:ascii="宋体" w:hAnsi="宋体" w:cs="宋体" w:hint="eastAsia"/>
                <w:sz w:val="22"/>
              </w:rPr>
            </w:pPr>
            <w:r w:rsidRPr="0008068E">
              <w:rPr>
                <w:rFonts w:ascii="宋体" w:hAnsi="宋体" w:cs="宋体" w:hint="eastAsia"/>
                <w:sz w:val="22"/>
              </w:rPr>
              <w:t>/</w:t>
            </w:r>
          </w:p>
        </w:tc>
        <w:tc>
          <w:tcPr>
            <w:tcW w:w="1924" w:type="dxa"/>
            <w:tcBorders>
              <w:top w:val="nil"/>
              <w:left w:val="nil"/>
              <w:bottom w:val="single" w:sz="4" w:space="0" w:color="auto"/>
              <w:right w:val="single" w:sz="4" w:space="0" w:color="auto"/>
            </w:tcBorders>
            <w:vAlign w:val="center"/>
          </w:tcPr>
          <w:p w14:paraId="335694D1" w14:textId="77777777" w:rsidR="00931FAF" w:rsidRPr="0008068E" w:rsidRDefault="00931FAF" w:rsidP="00C67258">
            <w:pPr>
              <w:widowControl/>
              <w:spacing w:line="360" w:lineRule="auto"/>
              <w:jc w:val="center"/>
              <w:rPr>
                <w:rFonts w:ascii="宋体" w:hAnsi="宋体" w:cs="宋体" w:hint="eastAsia"/>
                <w:kern w:val="0"/>
                <w:sz w:val="22"/>
              </w:rPr>
            </w:pPr>
            <w:r w:rsidRPr="0008068E">
              <w:rPr>
                <w:rFonts w:ascii="宋体" w:hAnsi="宋体" w:cs="宋体" w:hint="eastAsia"/>
                <w:kern w:val="0"/>
                <w:sz w:val="22"/>
              </w:rPr>
              <w:t>企业自报</w:t>
            </w:r>
          </w:p>
        </w:tc>
      </w:tr>
    </w:tbl>
    <w:p w14:paraId="2CBF5BEE" w14:textId="77777777" w:rsidR="00931FAF" w:rsidRPr="0008068E" w:rsidRDefault="00931FAF" w:rsidP="00931FAF">
      <w:pPr>
        <w:rPr>
          <w:sz w:val="22"/>
        </w:rPr>
      </w:pPr>
      <w:r w:rsidRPr="0008068E">
        <w:rPr>
          <w:sz w:val="22"/>
        </w:rPr>
        <w:t>注：（</w:t>
      </w:r>
      <w:r w:rsidRPr="0008068E">
        <w:rPr>
          <w:sz w:val="22"/>
        </w:rPr>
        <w:t>1</w:t>
      </w:r>
      <w:r w:rsidRPr="0008068E">
        <w:rPr>
          <w:sz w:val="22"/>
        </w:rPr>
        <w:t>）上述设备中车辆的尾气排放标准必须符合国家和上海市的有关标准。严禁使用黄标车车辆。</w:t>
      </w:r>
    </w:p>
    <w:p w14:paraId="4436921A" w14:textId="77777777" w:rsidR="00931FAF" w:rsidRPr="0008068E" w:rsidRDefault="00931FAF" w:rsidP="00931FAF">
      <w:pPr>
        <w:ind w:firstLineChars="192" w:firstLine="422"/>
        <w:outlineLvl w:val="2"/>
        <w:rPr>
          <w:b/>
          <w:sz w:val="22"/>
        </w:rPr>
      </w:pPr>
      <w:r w:rsidRPr="0008068E">
        <w:rPr>
          <w:sz w:val="22"/>
        </w:rPr>
        <w:t>（</w:t>
      </w:r>
      <w:r w:rsidRPr="0008068E">
        <w:rPr>
          <w:sz w:val="22"/>
        </w:rPr>
        <w:t>2</w:t>
      </w:r>
      <w:r w:rsidRPr="0008068E">
        <w:rPr>
          <w:sz w:val="22"/>
        </w:rPr>
        <w:t>）</w:t>
      </w:r>
      <w:r w:rsidRPr="0008068E">
        <w:rPr>
          <w:rFonts w:hint="eastAsia"/>
          <w:sz w:val="22"/>
        </w:rPr>
        <w:t>上表中的</w:t>
      </w:r>
      <w:r w:rsidRPr="0008068E">
        <w:rPr>
          <w:sz w:val="22"/>
        </w:rPr>
        <w:t>机械</w:t>
      </w:r>
      <w:r w:rsidRPr="0008068E">
        <w:rPr>
          <w:rFonts w:hint="eastAsia"/>
          <w:sz w:val="22"/>
        </w:rPr>
        <w:t>，供应商应作出承诺，若有可提供相关证明材料复印件。</w:t>
      </w:r>
      <w:r w:rsidRPr="0008068E">
        <w:rPr>
          <w:rFonts w:hint="eastAsia"/>
        </w:rPr>
        <w:t>成交后养护开始前</w:t>
      </w:r>
      <w:r w:rsidRPr="0008068E">
        <w:rPr>
          <w:sz w:val="22"/>
        </w:rPr>
        <w:t>内</w:t>
      </w:r>
      <w:r w:rsidRPr="0008068E">
        <w:rPr>
          <w:rFonts w:hint="eastAsia"/>
          <w:sz w:val="22"/>
        </w:rPr>
        <w:t>则须</w:t>
      </w:r>
      <w:r w:rsidRPr="0008068E">
        <w:rPr>
          <w:sz w:val="22"/>
        </w:rPr>
        <w:t>提供以上自有或租赁机械提供相关证明（</w:t>
      </w:r>
      <w:r w:rsidRPr="0008068E">
        <w:rPr>
          <w:rFonts w:hint="eastAsia"/>
          <w:sz w:val="22"/>
        </w:rPr>
        <w:t>如行驶证、购买发票、新购（租赁）合同等原件及复印件</w:t>
      </w:r>
      <w:r w:rsidRPr="0008068E">
        <w:rPr>
          <w:sz w:val="22"/>
        </w:rPr>
        <w:t>）</w:t>
      </w:r>
      <w:r w:rsidRPr="0008068E">
        <w:rPr>
          <w:rFonts w:hint="eastAsia"/>
          <w:sz w:val="22"/>
        </w:rPr>
        <w:t>，</w:t>
      </w:r>
      <w:r w:rsidRPr="0008068E">
        <w:rPr>
          <w:sz w:val="22"/>
        </w:rPr>
        <w:t>否则采购人有权不签订合同</w:t>
      </w:r>
    </w:p>
    <w:p w14:paraId="7C8FC4B6" w14:textId="77777777" w:rsidR="00931FAF" w:rsidRPr="0008068E" w:rsidRDefault="00931FAF" w:rsidP="00931FAF">
      <w:pPr>
        <w:ind w:firstLineChars="192" w:firstLine="424"/>
        <w:outlineLvl w:val="2"/>
        <w:rPr>
          <w:b/>
          <w:sz w:val="22"/>
        </w:rPr>
      </w:pPr>
      <w:r w:rsidRPr="0008068E">
        <w:rPr>
          <w:rFonts w:hint="eastAsia"/>
          <w:b/>
          <w:sz w:val="22"/>
        </w:rPr>
        <w:t>7.5</w:t>
      </w:r>
      <w:r w:rsidRPr="0008068E">
        <w:rPr>
          <w:rFonts w:hint="eastAsia"/>
          <w:b/>
          <w:sz w:val="22"/>
        </w:rPr>
        <w:t>巡视巡查要求</w:t>
      </w:r>
    </w:p>
    <w:p w14:paraId="327A6F15" w14:textId="77777777" w:rsidR="00931FAF" w:rsidRPr="0008068E" w:rsidRDefault="00931FAF" w:rsidP="00931FAF">
      <w:pPr>
        <w:ind w:firstLineChars="200" w:firstLine="440"/>
        <w:rPr>
          <w:rFonts w:ascii="宋体" w:hAnsi="宋体" w:cs="宋体" w:hint="eastAsia"/>
          <w:sz w:val="22"/>
        </w:rPr>
      </w:pPr>
      <w:r w:rsidRPr="0008068E">
        <w:rPr>
          <w:rFonts w:hint="eastAsia"/>
          <w:sz w:val="22"/>
        </w:rPr>
        <w:lastRenderedPageBreak/>
        <w:t xml:space="preserve">7.5.1 </w:t>
      </w:r>
      <w:r w:rsidRPr="0008068E">
        <w:rPr>
          <w:rFonts w:hint="eastAsia"/>
          <w:sz w:val="22"/>
        </w:rPr>
        <w:t>建</w:t>
      </w:r>
      <w:r w:rsidRPr="0008068E">
        <w:rPr>
          <w:rFonts w:ascii="宋体" w:hAnsi="宋体" w:cs="宋体" w:hint="eastAsia"/>
          <w:sz w:val="22"/>
        </w:rPr>
        <w:t>立巡视报告制，每天有专人进行对道路及其绿化、排水等道路附属设施巡视巡查，并做好每日巡视记录。</w:t>
      </w:r>
    </w:p>
    <w:p w14:paraId="1E0440F0" w14:textId="77777777" w:rsidR="00931FAF" w:rsidRPr="0008068E" w:rsidRDefault="00931FAF" w:rsidP="00931FAF">
      <w:pPr>
        <w:ind w:firstLineChars="200" w:firstLine="440"/>
        <w:rPr>
          <w:rFonts w:ascii="宋体" w:hAnsi="宋体" w:cs="宋体" w:hint="eastAsia"/>
          <w:sz w:val="22"/>
        </w:rPr>
      </w:pPr>
      <w:r w:rsidRPr="0008068E">
        <w:rPr>
          <w:rFonts w:hint="eastAsia"/>
          <w:sz w:val="22"/>
        </w:rPr>
        <w:t>7.5.</w:t>
      </w:r>
      <w:r w:rsidRPr="0008068E">
        <w:rPr>
          <w:rFonts w:ascii="宋体" w:hAnsi="宋体" w:cs="宋体" w:hint="eastAsia"/>
          <w:sz w:val="22"/>
        </w:rPr>
        <w:t>1.1 巡视中如发现市政设施损坏，应在24小时内处理完毕，如发现人为造成的市政设施损坏，必须在24小时内书面报告甲方。如发现紧急抢修的情况或设施异常损坏情况，应立即通知甲方。新片区管委会建交处（含建交中心）有特殊要求的按其要求执行。</w:t>
      </w:r>
    </w:p>
    <w:p w14:paraId="243BF588" w14:textId="77777777" w:rsidR="00931FAF" w:rsidRPr="0008068E" w:rsidRDefault="00931FAF" w:rsidP="00931FAF">
      <w:pPr>
        <w:ind w:firstLineChars="200" w:firstLine="440"/>
        <w:rPr>
          <w:rFonts w:ascii="宋体" w:hAnsi="宋体" w:cs="宋体" w:hint="eastAsia"/>
          <w:sz w:val="22"/>
        </w:rPr>
      </w:pPr>
      <w:r w:rsidRPr="0008068E">
        <w:rPr>
          <w:rFonts w:hint="eastAsia"/>
          <w:sz w:val="22"/>
        </w:rPr>
        <w:t>7.5.</w:t>
      </w:r>
      <w:r w:rsidRPr="0008068E">
        <w:rPr>
          <w:rFonts w:ascii="宋体" w:hAnsi="宋体" w:cs="宋体" w:hint="eastAsia"/>
          <w:sz w:val="22"/>
        </w:rPr>
        <w:t>1.2 巡视中发现道路及其绿地内有违章搭建、无证掘路、桥涵下有违章搭建、乱倒垃圾、偷倒渣土和人为破坏城市道路等现象，必须当场予以制止并立即报告甲方并协助甲方做好有关工作。危及行车、行人安全的，应派人做好现场维护工作。</w:t>
      </w:r>
    </w:p>
    <w:p w14:paraId="2B471AAE" w14:textId="77777777" w:rsidR="00931FAF" w:rsidRPr="0008068E" w:rsidRDefault="00931FAF" w:rsidP="00931FAF">
      <w:pPr>
        <w:ind w:firstLineChars="200" w:firstLine="440"/>
        <w:rPr>
          <w:rFonts w:ascii="宋体" w:hAnsi="宋体" w:cs="宋体" w:hint="eastAsia"/>
          <w:sz w:val="22"/>
        </w:rPr>
      </w:pPr>
      <w:r w:rsidRPr="0008068E">
        <w:rPr>
          <w:rFonts w:hint="eastAsia"/>
          <w:sz w:val="22"/>
        </w:rPr>
        <w:t>7.5.</w:t>
      </w:r>
      <w:r w:rsidRPr="0008068E">
        <w:rPr>
          <w:rFonts w:ascii="宋体" w:hAnsi="宋体" w:cs="宋体" w:hint="eastAsia"/>
          <w:sz w:val="22"/>
        </w:rPr>
        <w:t>1.3 发现管养段内发现窨井盖失落，必须在2小时内派人到现场，采取保护措施，并及时修复。</w:t>
      </w:r>
    </w:p>
    <w:p w14:paraId="61D7487F" w14:textId="77777777" w:rsidR="00931FAF" w:rsidRPr="0008068E" w:rsidRDefault="00931FAF" w:rsidP="00931FAF">
      <w:pPr>
        <w:ind w:firstLineChars="200" w:firstLine="440"/>
        <w:rPr>
          <w:rFonts w:ascii="宋体" w:hAnsi="宋体" w:cs="宋体" w:hint="eastAsia"/>
          <w:sz w:val="22"/>
        </w:rPr>
      </w:pPr>
      <w:r w:rsidRPr="0008068E">
        <w:rPr>
          <w:rFonts w:hint="eastAsia"/>
          <w:sz w:val="22"/>
        </w:rPr>
        <w:t>7.5.</w:t>
      </w:r>
      <w:r w:rsidRPr="0008068E">
        <w:rPr>
          <w:rFonts w:ascii="宋体" w:hAnsi="宋体" w:cs="宋体" w:hint="eastAsia"/>
          <w:sz w:val="22"/>
        </w:rPr>
        <w:t>1.4 发现养护范围内公用设施和管线井盖等缺损，在原位置设置明显地安全防护措施，及时与有关管线单位联系，并把结果及时报告甲方，否则乙方将承担相应责任。</w:t>
      </w:r>
    </w:p>
    <w:p w14:paraId="1B050E53" w14:textId="77777777" w:rsidR="00931FAF" w:rsidRPr="0008068E" w:rsidRDefault="00931FAF" w:rsidP="00931FAF">
      <w:pPr>
        <w:tabs>
          <w:tab w:val="left" w:pos="3060"/>
        </w:tabs>
        <w:snapToGrid w:val="0"/>
        <w:ind w:firstLineChars="200" w:firstLine="440"/>
        <w:rPr>
          <w:sz w:val="22"/>
        </w:rPr>
      </w:pPr>
      <w:r w:rsidRPr="0008068E">
        <w:rPr>
          <w:rFonts w:hint="eastAsia"/>
          <w:sz w:val="22"/>
        </w:rPr>
        <w:t>7.5.</w:t>
      </w:r>
      <w:r w:rsidRPr="0008068E">
        <w:rPr>
          <w:rFonts w:ascii="宋体" w:hAnsi="宋体" w:cs="宋体" w:hint="eastAsia"/>
          <w:sz w:val="22"/>
        </w:rPr>
        <w:t>1.5 发现其他公用设施损坏或缺损，及时向甲方报告并与相应的有关管理部门进行联系。</w:t>
      </w:r>
    </w:p>
    <w:p w14:paraId="2C0345FE" w14:textId="77777777" w:rsidR="00931FAF" w:rsidRPr="0008068E" w:rsidRDefault="00931FAF" w:rsidP="00931FAF">
      <w:pPr>
        <w:adjustRightInd w:val="0"/>
        <w:snapToGrid w:val="0"/>
        <w:ind w:firstLineChars="196" w:firstLine="433"/>
        <w:jc w:val="left"/>
        <w:outlineLvl w:val="2"/>
        <w:rPr>
          <w:b/>
          <w:sz w:val="22"/>
        </w:rPr>
      </w:pPr>
      <w:bookmarkStart w:id="35" w:name="_Toc460922293"/>
      <w:bookmarkStart w:id="36" w:name="_Toc463690206"/>
      <w:bookmarkStart w:id="37" w:name="_Toc184652513"/>
      <w:r w:rsidRPr="0008068E">
        <w:rPr>
          <w:rFonts w:hint="eastAsia"/>
          <w:b/>
          <w:sz w:val="22"/>
        </w:rPr>
        <w:t>7.6</w:t>
      </w:r>
      <w:r w:rsidRPr="0008068E">
        <w:rPr>
          <w:b/>
          <w:sz w:val="22"/>
        </w:rPr>
        <w:t xml:space="preserve"> </w:t>
      </w:r>
      <w:r w:rsidRPr="0008068E">
        <w:rPr>
          <w:b/>
          <w:sz w:val="22"/>
        </w:rPr>
        <w:t>养护作业用房配备要求</w:t>
      </w:r>
      <w:bookmarkEnd w:id="35"/>
      <w:bookmarkEnd w:id="36"/>
      <w:bookmarkEnd w:id="37"/>
    </w:p>
    <w:p w14:paraId="14A0F1D3" w14:textId="77777777" w:rsidR="00931FAF" w:rsidRPr="0008068E" w:rsidRDefault="00931FAF" w:rsidP="00931FAF">
      <w:pPr>
        <w:tabs>
          <w:tab w:val="left" w:pos="3060"/>
        </w:tabs>
        <w:snapToGrid w:val="0"/>
        <w:ind w:firstLineChars="200" w:firstLine="440"/>
        <w:rPr>
          <w:sz w:val="22"/>
        </w:rPr>
      </w:pPr>
      <w:r w:rsidRPr="0008068E">
        <w:rPr>
          <w:rFonts w:hint="eastAsia"/>
          <w:sz w:val="22"/>
        </w:rPr>
        <w:t>供应商</w:t>
      </w:r>
      <w:r w:rsidRPr="0008068E">
        <w:rPr>
          <w:sz w:val="22"/>
        </w:rPr>
        <w:t>应确保道班房的使用安全和设施设备的完好，并承担使用期间的所有运行费用和房屋及设施设备的维修维护费用。</w:t>
      </w:r>
    </w:p>
    <w:p w14:paraId="7D69E93D" w14:textId="77777777" w:rsidR="00931FAF" w:rsidRPr="0008068E" w:rsidRDefault="00931FAF" w:rsidP="00931FAF">
      <w:pPr>
        <w:ind w:firstLineChars="192" w:firstLine="424"/>
        <w:outlineLvl w:val="2"/>
        <w:rPr>
          <w:b/>
          <w:sz w:val="22"/>
        </w:rPr>
      </w:pPr>
      <w:r w:rsidRPr="0008068E">
        <w:rPr>
          <w:rFonts w:hint="eastAsia"/>
          <w:b/>
          <w:sz w:val="22"/>
        </w:rPr>
        <w:t>8</w:t>
      </w:r>
      <w:r w:rsidRPr="0008068E">
        <w:rPr>
          <w:b/>
          <w:sz w:val="22"/>
        </w:rPr>
        <w:t>安全文明作业要求与应急处置要求</w:t>
      </w:r>
      <w:bookmarkEnd w:id="33"/>
      <w:bookmarkEnd w:id="34"/>
    </w:p>
    <w:p w14:paraId="6325D533" w14:textId="77777777" w:rsidR="00931FAF" w:rsidRPr="0008068E" w:rsidRDefault="00931FAF" w:rsidP="00931FAF">
      <w:pPr>
        <w:pStyle w:val="a9"/>
        <w:ind w:firstLineChars="192" w:firstLine="422"/>
        <w:rPr>
          <w:sz w:val="22"/>
        </w:rPr>
      </w:pPr>
      <w:bookmarkStart w:id="38" w:name="_Toc497211606"/>
      <w:bookmarkStart w:id="39" w:name="_Toc190332490"/>
      <w:r w:rsidRPr="0008068E">
        <w:rPr>
          <w:rFonts w:hint="eastAsia"/>
          <w:sz w:val="22"/>
        </w:rPr>
        <w:t>8</w:t>
      </w:r>
      <w:r w:rsidRPr="0008068E">
        <w:rPr>
          <w:sz w:val="22"/>
        </w:rPr>
        <w:t xml:space="preserve">.1 </w:t>
      </w:r>
      <w:r w:rsidRPr="0008068E">
        <w:rPr>
          <w:sz w:val="22"/>
        </w:rPr>
        <w:t>安全文明作业要求</w:t>
      </w:r>
    </w:p>
    <w:p w14:paraId="3D70F219" w14:textId="77777777" w:rsidR="00931FAF" w:rsidRPr="0008068E" w:rsidRDefault="00931FAF" w:rsidP="00931FAF">
      <w:pPr>
        <w:tabs>
          <w:tab w:val="left" w:pos="3060"/>
        </w:tabs>
        <w:snapToGrid w:val="0"/>
        <w:ind w:firstLineChars="200" w:firstLine="440"/>
        <w:rPr>
          <w:sz w:val="22"/>
        </w:rPr>
      </w:pPr>
      <w:r w:rsidRPr="0008068E">
        <w:rPr>
          <w:rFonts w:hint="eastAsia"/>
          <w:sz w:val="22"/>
        </w:rPr>
        <w:t>8</w:t>
      </w:r>
      <w:r w:rsidRPr="0008068E">
        <w:rPr>
          <w:sz w:val="22"/>
        </w:rPr>
        <w:t xml:space="preserve">.1.1 </w:t>
      </w:r>
      <w:r w:rsidRPr="0008068E">
        <w:rPr>
          <w:sz w:val="22"/>
        </w:rPr>
        <w:t>承包商应对养护人员进行全员培训，有针对性地开展安全交底活动，重点强调其岗位的安全风险及防范措施；特种作业人员必须接受专业培训，持证上岗。</w:t>
      </w:r>
    </w:p>
    <w:p w14:paraId="31048A7D" w14:textId="77777777" w:rsidR="00931FAF" w:rsidRPr="0008068E" w:rsidRDefault="00931FAF" w:rsidP="00931FAF">
      <w:pPr>
        <w:tabs>
          <w:tab w:val="left" w:pos="3060"/>
        </w:tabs>
        <w:snapToGrid w:val="0"/>
        <w:ind w:firstLineChars="200" w:firstLine="440"/>
        <w:rPr>
          <w:sz w:val="22"/>
        </w:rPr>
      </w:pPr>
      <w:r w:rsidRPr="0008068E">
        <w:rPr>
          <w:rFonts w:hint="eastAsia"/>
          <w:sz w:val="22"/>
        </w:rPr>
        <w:t>8</w:t>
      </w:r>
      <w:r w:rsidRPr="0008068E">
        <w:rPr>
          <w:sz w:val="22"/>
        </w:rPr>
        <w:t xml:space="preserve">.1.2 </w:t>
      </w:r>
      <w:r w:rsidRPr="0008068E">
        <w:rPr>
          <w:sz w:val="22"/>
        </w:rPr>
        <w:t>建立职工（含劳务工等各种类型用工）花名册等档案资料，与职工签订劳动合同，为其办理国家规定的相关保险，并按规定标准安排专业健康体检和配备劳动防护用品。</w:t>
      </w:r>
    </w:p>
    <w:p w14:paraId="1641BC59" w14:textId="77777777" w:rsidR="00931FAF" w:rsidRPr="0008068E" w:rsidRDefault="00931FAF" w:rsidP="00931FAF">
      <w:pPr>
        <w:tabs>
          <w:tab w:val="left" w:pos="3060"/>
        </w:tabs>
        <w:snapToGrid w:val="0"/>
        <w:ind w:firstLineChars="200" w:firstLine="440"/>
        <w:rPr>
          <w:sz w:val="22"/>
        </w:rPr>
      </w:pPr>
      <w:r w:rsidRPr="0008068E">
        <w:rPr>
          <w:rFonts w:hint="eastAsia"/>
          <w:sz w:val="22"/>
        </w:rPr>
        <w:t>8</w:t>
      </w:r>
      <w:r w:rsidRPr="0008068E">
        <w:rPr>
          <w:sz w:val="22"/>
        </w:rPr>
        <w:t xml:space="preserve">.1.3 </w:t>
      </w:r>
      <w:r w:rsidRPr="0008068E">
        <w:rPr>
          <w:sz w:val="22"/>
        </w:rPr>
        <w:t>建立健全安全生产工作责任体系和组织管理网络，设置安全生产监管部门，配备专职安全监管人员，对作业安全进行现场监督；按照</w:t>
      </w:r>
      <w:r w:rsidRPr="0008068E">
        <w:rPr>
          <w:sz w:val="22"/>
        </w:rPr>
        <w:t>“</w:t>
      </w:r>
      <w:r w:rsidRPr="0008068E">
        <w:rPr>
          <w:sz w:val="22"/>
        </w:rPr>
        <w:t>横向到边，纵向到底</w:t>
      </w:r>
      <w:r w:rsidRPr="0008068E">
        <w:rPr>
          <w:sz w:val="22"/>
        </w:rPr>
        <w:t>”</w:t>
      </w:r>
      <w:r w:rsidRPr="0008068E">
        <w:rPr>
          <w:sz w:val="22"/>
        </w:rPr>
        <w:t>责任制要求将安全责任分解，承包商法定代表人与项目部、项目部与下属各责任部门必须签订安全协议书；定期召开安全生产工作会议，每月不少于一次；组织开展安全生产检查，每旬不少于一次。</w:t>
      </w:r>
    </w:p>
    <w:p w14:paraId="72E35B20" w14:textId="77777777" w:rsidR="00931FAF" w:rsidRPr="0008068E" w:rsidRDefault="00931FAF" w:rsidP="00931FAF">
      <w:pPr>
        <w:tabs>
          <w:tab w:val="left" w:pos="3060"/>
        </w:tabs>
        <w:snapToGrid w:val="0"/>
        <w:ind w:firstLineChars="200" w:firstLine="440"/>
        <w:rPr>
          <w:sz w:val="22"/>
        </w:rPr>
      </w:pPr>
      <w:r w:rsidRPr="0008068E">
        <w:rPr>
          <w:rFonts w:hint="eastAsia"/>
          <w:sz w:val="22"/>
        </w:rPr>
        <w:t>8</w:t>
      </w:r>
      <w:r w:rsidRPr="0008068E">
        <w:rPr>
          <w:sz w:val="22"/>
        </w:rPr>
        <w:t>.1.4</w:t>
      </w:r>
      <w:r w:rsidRPr="0008068E">
        <w:rPr>
          <w:sz w:val="22"/>
        </w:rPr>
        <w:t>凡占用机动车道进行的养护</w:t>
      </w:r>
      <w:r w:rsidRPr="0008068E">
        <w:rPr>
          <w:rFonts w:hint="eastAsia"/>
          <w:sz w:val="22"/>
        </w:rPr>
        <w:t>项目</w:t>
      </w:r>
      <w:r w:rsidRPr="0008068E">
        <w:rPr>
          <w:sz w:val="22"/>
        </w:rPr>
        <w:t>作业，必须按照规范要求设置养护维修作业控制区，并配置专用标志车（防撞车）和各项安全器材；养护人员上路作业必须统一着装，乘坐专用车辆，不得乘坐在无专用设施的货车车斗内。</w:t>
      </w:r>
    </w:p>
    <w:p w14:paraId="172BCEB1" w14:textId="77777777" w:rsidR="00931FAF" w:rsidRPr="0008068E" w:rsidRDefault="00931FAF" w:rsidP="00931FAF">
      <w:pPr>
        <w:tabs>
          <w:tab w:val="left" w:pos="3060"/>
        </w:tabs>
        <w:snapToGrid w:val="0"/>
        <w:ind w:firstLineChars="200" w:firstLine="440"/>
        <w:rPr>
          <w:sz w:val="22"/>
        </w:rPr>
      </w:pPr>
      <w:r w:rsidRPr="0008068E">
        <w:rPr>
          <w:rFonts w:hint="eastAsia"/>
          <w:sz w:val="22"/>
        </w:rPr>
        <w:t>8</w:t>
      </w:r>
      <w:r w:rsidRPr="0008068E">
        <w:rPr>
          <w:sz w:val="22"/>
        </w:rPr>
        <w:t xml:space="preserve">.1.5 </w:t>
      </w:r>
      <w:r w:rsidRPr="0008068E">
        <w:rPr>
          <w:sz w:val="22"/>
        </w:rPr>
        <w:t>进入养护作业现场的作业机械和车辆，应按规定配置警示标志、灯具。</w:t>
      </w:r>
    </w:p>
    <w:p w14:paraId="06A51DB8" w14:textId="77777777" w:rsidR="00931FAF" w:rsidRPr="0008068E" w:rsidRDefault="00931FAF" w:rsidP="00931FAF">
      <w:pPr>
        <w:tabs>
          <w:tab w:val="left" w:pos="3060"/>
        </w:tabs>
        <w:snapToGrid w:val="0"/>
        <w:ind w:firstLineChars="200" w:firstLine="440"/>
        <w:rPr>
          <w:sz w:val="22"/>
        </w:rPr>
      </w:pPr>
      <w:r w:rsidRPr="0008068E">
        <w:rPr>
          <w:rFonts w:hint="eastAsia"/>
          <w:sz w:val="22"/>
        </w:rPr>
        <w:t>8</w:t>
      </w:r>
      <w:r w:rsidRPr="0008068E">
        <w:rPr>
          <w:sz w:val="22"/>
        </w:rPr>
        <w:t xml:space="preserve">.1.6 </w:t>
      </w:r>
      <w:r w:rsidRPr="0008068E">
        <w:rPr>
          <w:sz w:val="22"/>
        </w:rPr>
        <w:t>严格执行</w:t>
      </w:r>
      <w:r w:rsidRPr="0008068E">
        <w:rPr>
          <w:sz w:val="22"/>
        </w:rPr>
        <w:t>JGJ4688-2005</w:t>
      </w:r>
      <w:r w:rsidRPr="0008068E">
        <w:rPr>
          <w:sz w:val="22"/>
        </w:rPr>
        <w:t>《施工现场临时用电安全技术规范》规定，采用三级配电系统、</w:t>
      </w:r>
      <w:r w:rsidRPr="0008068E">
        <w:rPr>
          <w:sz w:val="22"/>
        </w:rPr>
        <w:t>TN-S</w:t>
      </w:r>
      <w:r w:rsidRPr="0008068E">
        <w:rPr>
          <w:sz w:val="22"/>
        </w:rPr>
        <w:t>接零保护系统、三级漏电保护系统；所有的配电箱、开关电箱符合要求，临时用电</w:t>
      </w:r>
      <w:r w:rsidRPr="0008068E">
        <w:rPr>
          <w:rFonts w:hint="eastAsia"/>
          <w:sz w:val="22"/>
        </w:rPr>
        <w:t>作业</w:t>
      </w:r>
      <w:r w:rsidRPr="0008068E">
        <w:rPr>
          <w:sz w:val="22"/>
        </w:rPr>
        <w:t>所用电器装置、元器件、电线电缆等电工产品必须按国家规定通过</w:t>
      </w:r>
      <w:r w:rsidRPr="0008068E">
        <w:rPr>
          <w:sz w:val="22"/>
        </w:rPr>
        <w:t>“3C”</w:t>
      </w:r>
      <w:r w:rsidRPr="0008068E">
        <w:rPr>
          <w:sz w:val="22"/>
        </w:rPr>
        <w:lastRenderedPageBreak/>
        <w:t>认证，并经市建设工程安全协会登记备案的进行配置。</w:t>
      </w:r>
    </w:p>
    <w:p w14:paraId="0771BEEA" w14:textId="77777777" w:rsidR="00931FAF" w:rsidRPr="0008068E" w:rsidRDefault="00931FAF" w:rsidP="00931FAF">
      <w:pPr>
        <w:tabs>
          <w:tab w:val="left" w:pos="3060"/>
        </w:tabs>
        <w:snapToGrid w:val="0"/>
        <w:ind w:firstLineChars="200" w:firstLine="440"/>
        <w:rPr>
          <w:sz w:val="22"/>
        </w:rPr>
      </w:pPr>
      <w:r w:rsidRPr="0008068E">
        <w:rPr>
          <w:rFonts w:hint="eastAsia"/>
          <w:sz w:val="22"/>
        </w:rPr>
        <w:t>8</w:t>
      </w:r>
      <w:r w:rsidRPr="0008068E">
        <w:rPr>
          <w:sz w:val="22"/>
        </w:rPr>
        <w:t xml:space="preserve">.1.7 </w:t>
      </w:r>
      <w:r w:rsidRPr="0008068E">
        <w:rPr>
          <w:sz w:val="22"/>
        </w:rPr>
        <w:t>如养护</w:t>
      </w:r>
      <w:r w:rsidRPr="0008068E">
        <w:rPr>
          <w:rFonts w:hint="eastAsia"/>
          <w:sz w:val="22"/>
        </w:rPr>
        <w:t>作业</w:t>
      </w:r>
      <w:r w:rsidRPr="0008068E">
        <w:rPr>
          <w:sz w:val="22"/>
        </w:rPr>
        <w:t>过程中发生重特大安全事故，承包商应快速、及时赶到现场，实施紧急处置，并协同有关单位和部门做好善后处理和稳定工作；紧急处置的结果须及时上报业主。</w:t>
      </w:r>
    </w:p>
    <w:p w14:paraId="31B5CAC9" w14:textId="77777777" w:rsidR="00931FAF" w:rsidRPr="0008068E" w:rsidRDefault="00931FAF" w:rsidP="00931FAF">
      <w:pPr>
        <w:tabs>
          <w:tab w:val="left" w:pos="3060"/>
        </w:tabs>
        <w:snapToGrid w:val="0"/>
        <w:ind w:firstLineChars="200" w:firstLine="440"/>
        <w:rPr>
          <w:sz w:val="22"/>
        </w:rPr>
      </w:pPr>
      <w:r w:rsidRPr="0008068E">
        <w:rPr>
          <w:rFonts w:hint="eastAsia"/>
          <w:sz w:val="22"/>
        </w:rPr>
        <w:t>8</w:t>
      </w:r>
      <w:r w:rsidRPr="0008068E">
        <w:rPr>
          <w:sz w:val="22"/>
        </w:rPr>
        <w:t xml:space="preserve">.1.8 </w:t>
      </w:r>
      <w:r w:rsidRPr="0008068E">
        <w:rPr>
          <w:sz w:val="22"/>
        </w:rPr>
        <w:t>创建文明工地，做到养护工地规范有序，便民利民，工完料清场地清，将养护对交通的影响降到最低，每旬至少进行一次文明工地检查。凡</w:t>
      </w:r>
      <w:r w:rsidRPr="0008068E">
        <w:rPr>
          <w:rFonts w:hint="eastAsia"/>
          <w:sz w:val="22"/>
        </w:rPr>
        <w:t>作业</w:t>
      </w:r>
      <w:r w:rsidRPr="0008068E">
        <w:rPr>
          <w:sz w:val="22"/>
        </w:rPr>
        <w:t>过程中可能产生扬尘的环节，必须采用降尘措施控制扬尘。</w:t>
      </w:r>
    </w:p>
    <w:p w14:paraId="26314834" w14:textId="77777777" w:rsidR="00931FAF" w:rsidRPr="0008068E" w:rsidRDefault="00931FAF" w:rsidP="00931FAF">
      <w:pPr>
        <w:pStyle w:val="a9"/>
        <w:ind w:firstLineChars="192" w:firstLine="422"/>
        <w:rPr>
          <w:sz w:val="22"/>
        </w:rPr>
      </w:pPr>
      <w:r w:rsidRPr="0008068E">
        <w:rPr>
          <w:rFonts w:hint="eastAsia"/>
          <w:sz w:val="22"/>
        </w:rPr>
        <w:t>8</w:t>
      </w:r>
      <w:r w:rsidRPr="0008068E">
        <w:rPr>
          <w:sz w:val="22"/>
        </w:rPr>
        <w:t xml:space="preserve">.1.9 </w:t>
      </w:r>
      <w:r w:rsidRPr="0008068E">
        <w:rPr>
          <w:sz w:val="22"/>
        </w:rPr>
        <w:t>开展多方面的共建联建活动；开展文明样板路创建活动，已创建的合同标段须保持既有创建成果。</w:t>
      </w:r>
    </w:p>
    <w:p w14:paraId="4BABBBCC" w14:textId="77777777" w:rsidR="00931FAF" w:rsidRPr="0008068E" w:rsidRDefault="00931FAF" w:rsidP="00931FAF">
      <w:pPr>
        <w:pStyle w:val="a9"/>
        <w:ind w:firstLineChars="192" w:firstLine="422"/>
        <w:rPr>
          <w:sz w:val="22"/>
        </w:rPr>
      </w:pPr>
      <w:r w:rsidRPr="0008068E">
        <w:rPr>
          <w:rFonts w:hint="eastAsia"/>
          <w:sz w:val="22"/>
        </w:rPr>
        <w:t>8</w:t>
      </w:r>
      <w:r w:rsidRPr="0008068E">
        <w:rPr>
          <w:sz w:val="22"/>
        </w:rPr>
        <w:t xml:space="preserve">.2 </w:t>
      </w:r>
      <w:r w:rsidRPr="0008068E">
        <w:rPr>
          <w:sz w:val="22"/>
        </w:rPr>
        <w:t>应急处置要求</w:t>
      </w:r>
    </w:p>
    <w:p w14:paraId="165050D6" w14:textId="77777777" w:rsidR="00931FAF" w:rsidRPr="0008068E" w:rsidRDefault="00931FAF" w:rsidP="00931FAF">
      <w:pPr>
        <w:tabs>
          <w:tab w:val="left" w:pos="3060"/>
        </w:tabs>
        <w:snapToGrid w:val="0"/>
        <w:ind w:firstLineChars="200" w:firstLine="440"/>
        <w:rPr>
          <w:sz w:val="22"/>
        </w:rPr>
      </w:pPr>
      <w:r w:rsidRPr="0008068E">
        <w:rPr>
          <w:rFonts w:hint="eastAsia"/>
          <w:sz w:val="22"/>
        </w:rPr>
        <w:t>8</w:t>
      </w:r>
      <w:r w:rsidRPr="0008068E">
        <w:rPr>
          <w:sz w:val="22"/>
        </w:rPr>
        <w:t xml:space="preserve">.2.1 </w:t>
      </w:r>
      <w:r w:rsidRPr="0008068E">
        <w:rPr>
          <w:sz w:val="22"/>
        </w:rPr>
        <w:t>按照其性质、严重程度、可控性等因素，灾害性天气、突发事件的等级划分为</w:t>
      </w:r>
      <w:r w:rsidRPr="0008068E">
        <w:rPr>
          <w:rFonts w:ascii="宋体" w:hAnsi="宋体" w:cs="宋体" w:hint="eastAsia"/>
          <w:sz w:val="22"/>
        </w:rPr>
        <w:t>Ⅰ</w:t>
      </w:r>
      <w:r w:rsidRPr="0008068E">
        <w:rPr>
          <w:sz w:val="22"/>
        </w:rPr>
        <w:t>级（特别重大）、</w:t>
      </w:r>
      <w:r w:rsidRPr="0008068E">
        <w:rPr>
          <w:rFonts w:ascii="宋体" w:hAnsi="宋体" w:cs="宋体" w:hint="eastAsia"/>
          <w:sz w:val="22"/>
        </w:rPr>
        <w:t>Ⅱ</w:t>
      </w:r>
      <w:r w:rsidRPr="0008068E">
        <w:rPr>
          <w:sz w:val="22"/>
        </w:rPr>
        <w:t>级（重大）、</w:t>
      </w:r>
      <w:r w:rsidRPr="0008068E">
        <w:rPr>
          <w:rFonts w:ascii="宋体" w:hAnsi="宋体" w:cs="宋体" w:hint="eastAsia"/>
          <w:sz w:val="22"/>
        </w:rPr>
        <w:t>Ⅲ</w:t>
      </w:r>
      <w:r w:rsidRPr="0008068E">
        <w:rPr>
          <w:sz w:val="22"/>
        </w:rPr>
        <w:t>级（较大）、</w:t>
      </w:r>
      <w:r w:rsidRPr="0008068E">
        <w:rPr>
          <w:rFonts w:ascii="宋体" w:hAnsi="宋体" w:cs="宋体" w:hint="eastAsia"/>
          <w:sz w:val="22"/>
        </w:rPr>
        <w:t>Ⅳ</w:t>
      </w:r>
      <w:r w:rsidRPr="0008068E">
        <w:rPr>
          <w:sz w:val="22"/>
        </w:rPr>
        <w:t>级（一般）四级。</w:t>
      </w:r>
    </w:p>
    <w:p w14:paraId="2239DF69" w14:textId="77777777" w:rsidR="00931FAF" w:rsidRPr="0008068E" w:rsidRDefault="00931FAF" w:rsidP="00931FAF">
      <w:pPr>
        <w:tabs>
          <w:tab w:val="left" w:pos="3060"/>
        </w:tabs>
        <w:snapToGrid w:val="0"/>
        <w:ind w:firstLineChars="200" w:firstLine="440"/>
        <w:rPr>
          <w:sz w:val="22"/>
        </w:rPr>
      </w:pPr>
      <w:r w:rsidRPr="0008068E">
        <w:rPr>
          <w:rFonts w:hint="eastAsia"/>
          <w:sz w:val="22"/>
        </w:rPr>
        <w:t>8</w:t>
      </w:r>
      <w:r w:rsidRPr="0008068E">
        <w:rPr>
          <w:sz w:val="22"/>
        </w:rPr>
        <w:t xml:space="preserve">.2.2 </w:t>
      </w:r>
      <w:r w:rsidRPr="0008068E">
        <w:rPr>
          <w:sz w:val="22"/>
        </w:rPr>
        <w:t>承包商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14:paraId="213C856E" w14:textId="77777777" w:rsidR="00931FAF" w:rsidRPr="0008068E" w:rsidRDefault="00931FAF" w:rsidP="00931FAF">
      <w:pPr>
        <w:tabs>
          <w:tab w:val="left" w:pos="3060"/>
        </w:tabs>
        <w:snapToGrid w:val="0"/>
        <w:ind w:firstLineChars="200" w:firstLine="440"/>
        <w:rPr>
          <w:sz w:val="22"/>
        </w:rPr>
      </w:pPr>
      <w:r w:rsidRPr="0008068E">
        <w:rPr>
          <w:rFonts w:hint="eastAsia"/>
          <w:sz w:val="22"/>
        </w:rPr>
        <w:t>8</w:t>
      </w:r>
      <w:r w:rsidRPr="0008068E">
        <w:rPr>
          <w:sz w:val="22"/>
        </w:rPr>
        <w:t xml:space="preserve">.2.3 </w:t>
      </w:r>
      <w:r w:rsidRPr="0008068E">
        <w:rPr>
          <w:sz w:val="22"/>
        </w:rPr>
        <w:t>建立应急指挥领导小组，负责应急救援总体指挥，并落实各部门职责和相关措施。</w:t>
      </w:r>
    </w:p>
    <w:p w14:paraId="29D78EF9" w14:textId="77777777" w:rsidR="00931FAF" w:rsidRPr="0008068E" w:rsidRDefault="00931FAF" w:rsidP="00931FAF">
      <w:pPr>
        <w:tabs>
          <w:tab w:val="left" w:pos="3060"/>
        </w:tabs>
        <w:snapToGrid w:val="0"/>
        <w:ind w:firstLineChars="200" w:firstLine="440"/>
        <w:rPr>
          <w:sz w:val="22"/>
        </w:rPr>
      </w:pPr>
      <w:r w:rsidRPr="0008068E">
        <w:rPr>
          <w:rFonts w:hint="eastAsia"/>
          <w:sz w:val="22"/>
        </w:rPr>
        <w:t>8</w:t>
      </w:r>
      <w:r w:rsidRPr="0008068E">
        <w:rPr>
          <w:sz w:val="22"/>
        </w:rPr>
        <w:t xml:space="preserve">.2.4 </w:t>
      </w:r>
      <w:r w:rsidRPr="0008068E">
        <w:rPr>
          <w:sz w:val="22"/>
        </w:rPr>
        <w:t>组建一支具有综合救援能力的应急救援队伍（人员总数不得少于</w:t>
      </w:r>
      <w:r w:rsidRPr="0008068E">
        <w:rPr>
          <w:sz w:val="22"/>
        </w:rPr>
        <w:t>15</w:t>
      </w:r>
      <w:r w:rsidRPr="0008068E">
        <w:rPr>
          <w:sz w:val="22"/>
        </w:rPr>
        <w:t>人），一旦紧急情况发生，能在最短时间内到达现场进行应急处置。</w:t>
      </w:r>
    </w:p>
    <w:p w14:paraId="4D94C145" w14:textId="77777777" w:rsidR="00931FAF" w:rsidRPr="0008068E" w:rsidRDefault="00931FAF" w:rsidP="00931FAF">
      <w:pPr>
        <w:tabs>
          <w:tab w:val="left" w:pos="3060"/>
        </w:tabs>
        <w:snapToGrid w:val="0"/>
        <w:ind w:firstLineChars="200" w:firstLine="440"/>
        <w:rPr>
          <w:sz w:val="22"/>
        </w:rPr>
      </w:pPr>
      <w:r w:rsidRPr="0008068E">
        <w:rPr>
          <w:rFonts w:hint="eastAsia"/>
          <w:sz w:val="22"/>
        </w:rPr>
        <w:t>8</w:t>
      </w:r>
      <w:r w:rsidRPr="0008068E">
        <w:rPr>
          <w:sz w:val="22"/>
        </w:rPr>
        <w:t xml:space="preserve">.2.5 </w:t>
      </w:r>
      <w:r w:rsidRPr="0008068E">
        <w:rPr>
          <w:sz w:val="22"/>
        </w:rPr>
        <w:t>定期检查应急救援物资与机具，确保物资储备数量充足、机具设备完好可用。</w:t>
      </w:r>
    </w:p>
    <w:p w14:paraId="5EC75399" w14:textId="77777777" w:rsidR="00931FAF" w:rsidRPr="0008068E" w:rsidRDefault="00931FAF" w:rsidP="00931FAF">
      <w:pPr>
        <w:tabs>
          <w:tab w:val="left" w:pos="3060"/>
        </w:tabs>
        <w:snapToGrid w:val="0"/>
        <w:ind w:firstLineChars="200" w:firstLine="440"/>
        <w:rPr>
          <w:sz w:val="22"/>
        </w:rPr>
      </w:pPr>
      <w:r w:rsidRPr="0008068E">
        <w:rPr>
          <w:rFonts w:hint="eastAsia"/>
          <w:sz w:val="22"/>
        </w:rPr>
        <w:t>8</w:t>
      </w:r>
      <w:r w:rsidRPr="0008068E">
        <w:rPr>
          <w:sz w:val="22"/>
        </w:rPr>
        <w:t xml:space="preserve">.2.6 </w:t>
      </w:r>
      <w:r w:rsidRPr="0008068E">
        <w:rPr>
          <w:sz w:val="22"/>
        </w:rPr>
        <w:t>与气象部门建立热线联络制度，及时掌握灾害性天气的预警信息，特别在灾害性天气易发季节，需密切关注气象变化情况，针对其可能带来城市道路通行障碍做好相关防御措施。</w:t>
      </w:r>
    </w:p>
    <w:p w14:paraId="1FDF0520" w14:textId="77777777" w:rsidR="00931FAF" w:rsidRPr="0008068E" w:rsidRDefault="00931FAF" w:rsidP="00931FAF">
      <w:pPr>
        <w:tabs>
          <w:tab w:val="left" w:pos="3060"/>
        </w:tabs>
        <w:snapToGrid w:val="0"/>
        <w:ind w:firstLineChars="200" w:firstLine="440"/>
        <w:rPr>
          <w:sz w:val="22"/>
        </w:rPr>
      </w:pPr>
      <w:r w:rsidRPr="0008068E">
        <w:rPr>
          <w:rFonts w:hint="eastAsia"/>
          <w:sz w:val="22"/>
        </w:rPr>
        <w:t>8</w:t>
      </w:r>
      <w:r w:rsidRPr="0008068E">
        <w:rPr>
          <w:sz w:val="22"/>
        </w:rPr>
        <w:t xml:space="preserve">.2.7 </w:t>
      </w:r>
      <w:r w:rsidRPr="0008068E">
        <w:rPr>
          <w:sz w:val="22"/>
        </w:rPr>
        <w:t>与交警、消防、医疗等部门建立联动机制，一旦发生紧急情况，能与交警及其它相关部门协调配合，维持道路的正常运行和良好秩序，并将实施情况及时上报业主。</w:t>
      </w:r>
    </w:p>
    <w:p w14:paraId="49D46FB8" w14:textId="77777777" w:rsidR="00931FAF" w:rsidRPr="0008068E" w:rsidRDefault="00931FAF" w:rsidP="00931FAF">
      <w:pPr>
        <w:tabs>
          <w:tab w:val="left" w:pos="3060"/>
        </w:tabs>
        <w:snapToGrid w:val="0"/>
        <w:ind w:firstLineChars="200" w:firstLine="440"/>
        <w:rPr>
          <w:sz w:val="22"/>
        </w:rPr>
      </w:pPr>
      <w:r w:rsidRPr="0008068E">
        <w:rPr>
          <w:rFonts w:hint="eastAsia"/>
          <w:sz w:val="22"/>
        </w:rPr>
        <w:t>8</w:t>
      </w:r>
      <w:r w:rsidRPr="0008068E">
        <w:rPr>
          <w:sz w:val="22"/>
        </w:rPr>
        <w:t xml:space="preserve">.2.8 </w:t>
      </w:r>
      <w:r w:rsidRPr="0008068E">
        <w:rPr>
          <w:sz w:val="22"/>
        </w:rPr>
        <w:t>按照</w:t>
      </w:r>
      <w:r w:rsidRPr="0008068E">
        <w:rPr>
          <w:sz w:val="22"/>
        </w:rPr>
        <w:t>“</w:t>
      </w:r>
      <w:r w:rsidRPr="0008068E">
        <w:rPr>
          <w:sz w:val="22"/>
        </w:rPr>
        <w:t>上海市灾害性气候应急处置手册</w:t>
      </w:r>
      <w:r w:rsidRPr="0008068E">
        <w:rPr>
          <w:sz w:val="22"/>
        </w:rPr>
        <w:t>”</w:t>
      </w:r>
      <w:r w:rsidRPr="0008068E">
        <w:rPr>
          <w:sz w:val="22"/>
        </w:rPr>
        <w:t>、</w:t>
      </w:r>
      <w:r w:rsidRPr="0008068E">
        <w:rPr>
          <w:sz w:val="22"/>
        </w:rPr>
        <w:t>“</w:t>
      </w:r>
      <w:r w:rsidRPr="0008068E">
        <w:rPr>
          <w:sz w:val="22"/>
        </w:rPr>
        <w:t>浦东新区突发突发事件应急处置预案</w:t>
      </w:r>
      <w:r w:rsidRPr="0008068E">
        <w:rPr>
          <w:sz w:val="22"/>
        </w:rPr>
        <w:t>”</w:t>
      </w:r>
      <w:r w:rsidRPr="0008068E">
        <w:rPr>
          <w:sz w:val="22"/>
        </w:rPr>
        <w:t>要求，启动相应预警等级的应急响应。</w:t>
      </w:r>
    </w:p>
    <w:p w14:paraId="75CED08A" w14:textId="77777777" w:rsidR="00931FAF" w:rsidRPr="0008068E" w:rsidRDefault="00931FAF" w:rsidP="00931FAF">
      <w:pPr>
        <w:tabs>
          <w:tab w:val="left" w:pos="3060"/>
        </w:tabs>
        <w:snapToGrid w:val="0"/>
        <w:ind w:firstLineChars="200" w:firstLine="440"/>
        <w:rPr>
          <w:sz w:val="22"/>
        </w:rPr>
      </w:pPr>
      <w:r w:rsidRPr="0008068E">
        <w:rPr>
          <w:rFonts w:hint="eastAsia"/>
          <w:sz w:val="22"/>
        </w:rPr>
        <w:t>8</w:t>
      </w:r>
      <w:r w:rsidRPr="0008068E">
        <w:rPr>
          <w:sz w:val="22"/>
        </w:rPr>
        <w:t xml:space="preserve">.2.9 </w:t>
      </w:r>
      <w:r w:rsidRPr="0008068E">
        <w:rPr>
          <w:sz w:val="22"/>
        </w:rPr>
        <w:t>定期或不定期开展多方式多类别的应急演练，提高应急队伍的响应速度、救援水平和协同能力，并根据演练过程总结和结果评估，完善应急预案。</w:t>
      </w:r>
    </w:p>
    <w:p w14:paraId="1A233126" w14:textId="77777777" w:rsidR="00931FAF" w:rsidRPr="0008068E" w:rsidRDefault="00931FAF" w:rsidP="00931FAF">
      <w:pPr>
        <w:tabs>
          <w:tab w:val="left" w:pos="3060"/>
        </w:tabs>
        <w:snapToGrid w:val="0"/>
        <w:ind w:firstLineChars="200" w:firstLine="440"/>
        <w:rPr>
          <w:sz w:val="22"/>
        </w:rPr>
      </w:pPr>
      <w:r w:rsidRPr="0008068E">
        <w:rPr>
          <w:rFonts w:hint="eastAsia"/>
          <w:sz w:val="22"/>
        </w:rPr>
        <w:t>8</w:t>
      </w:r>
      <w:r w:rsidRPr="0008068E">
        <w:rPr>
          <w:sz w:val="22"/>
        </w:rPr>
        <w:t xml:space="preserve">.2.10 </w:t>
      </w:r>
      <w:r w:rsidRPr="0008068E">
        <w:rPr>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r w:rsidRPr="0008068E">
        <w:rPr>
          <w:sz w:val="22"/>
        </w:rPr>
        <w:t xml:space="preserve"> </w:t>
      </w:r>
    </w:p>
    <w:p w14:paraId="532151C0" w14:textId="77777777" w:rsidR="00931FAF" w:rsidRPr="0008068E" w:rsidRDefault="00931FAF" w:rsidP="00931FAF">
      <w:pPr>
        <w:tabs>
          <w:tab w:val="left" w:pos="3060"/>
        </w:tabs>
        <w:snapToGrid w:val="0"/>
        <w:ind w:firstLineChars="200" w:firstLine="440"/>
        <w:rPr>
          <w:sz w:val="22"/>
        </w:rPr>
      </w:pPr>
      <w:bookmarkStart w:id="40" w:name="_Toc184652511"/>
      <w:bookmarkStart w:id="41" w:name="_Toc3516"/>
      <w:bookmarkStart w:id="42" w:name="_Toc15501"/>
      <w:r w:rsidRPr="0008068E">
        <w:rPr>
          <w:rFonts w:hint="eastAsia"/>
          <w:sz w:val="22"/>
        </w:rPr>
        <w:t>8</w:t>
      </w:r>
      <w:r w:rsidRPr="0008068E">
        <w:rPr>
          <w:sz w:val="22"/>
        </w:rPr>
        <w:t xml:space="preserve">.2.11 </w:t>
      </w:r>
      <w:r w:rsidRPr="0008068E">
        <w:rPr>
          <w:sz w:val="22"/>
        </w:rPr>
        <w:t>积极做好全市性或全区性重大活动的市容环卫等保障任务。</w:t>
      </w:r>
      <w:bookmarkEnd w:id="40"/>
      <w:bookmarkEnd w:id="41"/>
      <w:bookmarkEnd w:id="42"/>
    </w:p>
    <w:p w14:paraId="404A0F83" w14:textId="77777777" w:rsidR="00931FAF" w:rsidRPr="0008068E" w:rsidRDefault="00931FAF" w:rsidP="00931FAF">
      <w:pPr>
        <w:ind w:firstLineChars="200" w:firstLine="442"/>
        <w:outlineLvl w:val="2"/>
        <w:rPr>
          <w:b/>
          <w:sz w:val="22"/>
        </w:rPr>
      </w:pPr>
      <w:r w:rsidRPr="0008068E">
        <w:rPr>
          <w:rFonts w:hint="eastAsia"/>
          <w:b/>
          <w:sz w:val="22"/>
        </w:rPr>
        <w:t>9</w:t>
      </w:r>
      <w:r w:rsidRPr="0008068E">
        <w:rPr>
          <w:b/>
          <w:sz w:val="22"/>
        </w:rPr>
        <w:t>管理、考核要求</w:t>
      </w:r>
      <w:bookmarkEnd w:id="38"/>
      <w:bookmarkEnd w:id="39"/>
    </w:p>
    <w:tbl>
      <w:tblPr>
        <w:tblW w:w="5000" w:type="pct"/>
        <w:tblLayout w:type="fixed"/>
        <w:tblLook w:val="0000" w:firstRow="0" w:lastRow="0" w:firstColumn="0" w:lastColumn="0" w:noHBand="0" w:noVBand="0"/>
      </w:tblPr>
      <w:tblGrid>
        <w:gridCol w:w="440"/>
        <w:gridCol w:w="997"/>
        <w:gridCol w:w="3409"/>
        <w:gridCol w:w="618"/>
        <w:gridCol w:w="618"/>
        <w:gridCol w:w="623"/>
        <w:gridCol w:w="1601"/>
      </w:tblGrid>
      <w:tr w:rsidR="00931FAF" w:rsidRPr="0008068E" w14:paraId="1FA70C2C" w14:textId="77777777" w:rsidTr="00C67258">
        <w:trPr>
          <w:trHeight w:val="700"/>
        </w:trPr>
        <w:tc>
          <w:tcPr>
            <w:tcW w:w="5000" w:type="pct"/>
            <w:gridSpan w:val="7"/>
            <w:tcBorders>
              <w:top w:val="nil"/>
              <w:left w:val="nil"/>
              <w:bottom w:val="nil"/>
              <w:right w:val="nil"/>
            </w:tcBorders>
            <w:noWrap/>
            <w:vAlign w:val="center"/>
          </w:tcPr>
          <w:p w14:paraId="7441E97B" w14:textId="77777777" w:rsidR="00931FAF" w:rsidRPr="0008068E" w:rsidRDefault="00931FAF" w:rsidP="00C67258">
            <w:pPr>
              <w:tabs>
                <w:tab w:val="left" w:pos="3060"/>
              </w:tabs>
              <w:snapToGrid w:val="0"/>
              <w:ind w:firstLineChars="200" w:firstLine="440"/>
              <w:rPr>
                <w:sz w:val="22"/>
              </w:rPr>
            </w:pPr>
            <w:bookmarkStart w:id="43" w:name="_Toc497211607"/>
            <w:bookmarkStart w:id="44" w:name="_Toc190332491"/>
            <w:r w:rsidRPr="0008068E">
              <w:rPr>
                <w:rFonts w:hint="eastAsia"/>
                <w:sz w:val="22"/>
              </w:rPr>
              <w:t>南汇新城镇镇管道路设施综合养护考核评分表（支小道路）</w:t>
            </w:r>
          </w:p>
        </w:tc>
      </w:tr>
      <w:tr w:rsidR="00931FAF" w:rsidRPr="0008068E" w14:paraId="70BA265D" w14:textId="77777777" w:rsidTr="00C67258">
        <w:trPr>
          <w:trHeight w:val="480"/>
        </w:trPr>
        <w:tc>
          <w:tcPr>
            <w:tcW w:w="5000" w:type="pct"/>
            <w:gridSpan w:val="7"/>
            <w:tcBorders>
              <w:top w:val="nil"/>
              <w:left w:val="nil"/>
              <w:bottom w:val="nil"/>
              <w:right w:val="nil"/>
            </w:tcBorders>
            <w:noWrap/>
            <w:vAlign w:val="center"/>
          </w:tcPr>
          <w:p w14:paraId="668AAA75" w14:textId="77777777" w:rsidR="00931FAF" w:rsidRPr="0008068E" w:rsidRDefault="00931FAF" w:rsidP="00C67258">
            <w:pPr>
              <w:tabs>
                <w:tab w:val="left" w:pos="3060"/>
              </w:tabs>
              <w:snapToGrid w:val="0"/>
              <w:rPr>
                <w:sz w:val="22"/>
              </w:rPr>
            </w:pPr>
            <w:r w:rsidRPr="0008068E">
              <w:rPr>
                <w:rFonts w:hint="eastAsia"/>
                <w:sz w:val="22"/>
              </w:rPr>
              <w:lastRenderedPageBreak/>
              <w:t>被检养护标段：南汇新城镇支小道路日常综合养护服务项目（</w:t>
            </w:r>
            <w:r w:rsidRPr="0008068E">
              <w:rPr>
                <w:rFonts w:hint="eastAsia"/>
                <w:sz w:val="22"/>
              </w:rPr>
              <w:t>2026</w:t>
            </w:r>
            <w:r w:rsidRPr="0008068E">
              <w:rPr>
                <w:rFonts w:hint="eastAsia"/>
                <w:sz w:val="22"/>
              </w:rPr>
              <w:t>年）（</w:t>
            </w:r>
            <w:r w:rsidRPr="0008068E">
              <w:rPr>
                <w:rFonts w:hint="eastAsia"/>
                <w:sz w:val="22"/>
              </w:rPr>
              <w:t xml:space="preserve"> </w:t>
            </w:r>
            <w:r w:rsidRPr="0008068E">
              <w:rPr>
                <w:rFonts w:hint="eastAsia"/>
                <w:sz w:val="22"/>
              </w:rPr>
              <w:t>年</w:t>
            </w:r>
            <w:r w:rsidRPr="0008068E">
              <w:rPr>
                <w:rFonts w:hint="eastAsia"/>
                <w:sz w:val="22"/>
              </w:rPr>
              <w:t xml:space="preserve"> </w:t>
            </w:r>
            <w:r w:rsidRPr="0008068E">
              <w:rPr>
                <w:rFonts w:hint="eastAsia"/>
                <w:sz w:val="22"/>
              </w:rPr>
              <w:t>月</w:t>
            </w:r>
            <w:r w:rsidRPr="0008068E">
              <w:rPr>
                <w:rFonts w:hint="eastAsia"/>
                <w:sz w:val="22"/>
              </w:rPr>
              <w:t xml:space="preserve">  </w:t>
            </w:r>
            <w:r w:rsidRPr="0008068E">
              <w:rPr>
                <w:rFonts w:hint="eastAsia"/>
                <w:sz w:val="22"/>
              </w:rPr>
              <w:t>日——</w:t>
            </w:r>
            <w:r w:rsidRPr="0008068E">
              <w:rPr>
                <w:rFonts w:hint="eastAsia"/>
                <w:sz w:val="22"/>
              </w:rPr>
              <w:t xml:space="preserve"> </w:t>
            </w:r>
            <w:r w:rsidRPr="0008068E">
              <w:rPr>
                <w:rFonts w:hint="eastAsia"/>
                <w:sz w:val="22"/>
              </w:rPr>
              <w:t>月</w:t>
            </w:r>
            <w:r w:rsidRPr="0008068E">
              <w:rPr>
                <w:rFonts w:hint="eastAsia"/>
                <w:sz w:val="22"/>
              </w:rPr>
              <w:t xml:space="preserve"> </w:t>
            </w:r>
            <w:r w:rsidRPr="0008068E">
              <w:rPr>
                <w:rFonts w:hint="eastAsia"/>
                <w:sz w:val="22"/>
              </w:rPr>
              <w:t>日）</w:t>
            </w:r>
          </w:p>
        </w:tc>
      </w:tr>
      <w:tr w:rsidR="00931FAF" w:rsidRPr="0008068E" w14:paraId="393EDC77" w14:textId="77777777" w:rsidTr="00C67258">
        <w:trPr>
          <w:trHeight w:val="480"/>
        </w:trPr>
        <w:tc>
          <w:tcPr>
            <w:tcW w:w="265" w:type="pct"/>
            <w:tcBorders>
              <w:top w:val="single" w:sz="4" w:space="0" w:color="000000"/>
              <w:left w:val="single" w:sz="4" w:space="0" w:color="000000"/>
              <w:bottom w:val="single" w:sz="4" w:space="0" w:color="000000"/>
              <w:right w:val="single" w:sz="4" w:space="0" w:color="000000"/>
            </w:tcBorders>
            <w:noWrap/>
            <w:vAlign w:val="center"/>
          </w:tcPr>
          <w:p w14:paraId="305EB226" w14:textId="77777777" w:rsidR="00931FAF" w:rsidRPr="0008068E" w:rsidRDefault="00931FAF" w:rsidP="00C67258">
            <w:pPr>
              <w:tabs>
                <w:tab w:val="left" w:pos="3060"/>
              </w:tabs>
              <w:snapToGrid w:val="0"/>
              <w:rPr>
                <w:sz w:val="22"/>
              </w:rPr>
            </w:pPr>
            <w:r w:rsidRPr="0008068E">
              <w:rPr>
                <w:rFonts w:hint="eastAsia"/>
                <w:sz w:val="22"/>
              </w:rPr>
              <w:t>序号</w:t>
            </w:r>
          </w:p>
        </w:tc>
        <w:tc>
          <w:tcPr>
            <w:tcW w:w="599" w:type="pct"/>
            <w:tcBorders>
              <w:top w:val="single" w:sz="4" w:space="0" w:color="000000"/>
              <w:left w:val="single" w:sz="4" w:space="0" w:color="000000"/>
              <w:bottom w:val="single" w:sz="4" w:space="0" w:color="000000"/>
              <w:right w:val="single" w:sz="4" w:space="0" w:color="000000"/>
            </w:tcBorders>
            <w:noWrap/>
            <w:vAlign w:val="center"/>
          </w:tcPr>
          <w:p w14:paraId="3BE53917" w14:textId="77777777" w:rsidR="00931FAF" w:rsidRPr="0008068E" w:rsidRDefault="00931FAF" w:rsidP="00C67258">
            <w:pPr>
              <w:tabs>
                <w:tab w:val="left" w:pos="3060"/>
              </w:tabs>
              <w:snapToGrid w:val="0"/>
              <w:rPr>
                <w:sz w:val="22"/>
              </w:rPr>
            </w:pPr>
            <w:r w:rsidRPr="0008068E">
              <w:rPr>
                <w:rFonts w:hint="eastAsia"/>
                <w:sz w:val="22"/>
              </w:rPr>
              <w:t>检查项目</w:t>
            </w:r>
          </w:p>
        </w:tc>
        <w:tc>
          <w:tcPr>
            <w:tcW w:w="2051" w:type="pct"/>
            <w:tcBorders>
              <w:top w:val="single" w:sz="4" w:space="0" w:color="000000"/>
              <w:left w:val="single" w:sz="4" w:space="0" w:color="000000"/>
              <w:bottom w:val="single" w:sz="4" w:space="0" w:color="000000"/>
              <w:right w:val="single" w:sz="4" w:space="0" w:color="000000"/>
            </w:tcBorders>
            <w:noWrap/>
            <w:vAlign w:val="center"/>
          </w:tcPr>
          <w:p w14:paraId="63CC06AA" w14:textId="77777777" w:rsidR="00931FAF" w:rsidRPr="0008068E" w:rsidRDefault="00931FAF" w:rsidP="00C67258">
            <w:pPr>
              <w:tabs>
                <w:tab w:val="left" w:pos="3060"/>
              </w:tabs>
              <w:snapToGrid w:val="0"/>
              <w:rPr>
                <w:sz w:val="22"/>
              </w:rPr>
            </w:pPr>
            <w:r w:rsidRPr="0008068E">
              <w:rPr>
                <w:rFonts w:hint="eastAsia"/>
                <w:sz w:val="22"/>
              </w:rPr>
              <w:t>评分标准</w:t>
            </w: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25288366" w14:textId="77777777" w:rsidR="00931FAF" w:rsidRPr="0008068E" w:rsidRDefault="00931FAF" w:rsidP="00C67258">
            <w:pPr>
              <w:tabs>
                <w:tab w:val="left" w:pos="3060"/>
              </w:tabs>
              <w:snapToGrid w:val="0"/>
              <w:rPr>
                <w:sz w:val="22"/>
              </w:rPr>
            </w:pPr>
            <w:r w:rsidRPr="0008068E">
              <w:rPr>
                <w:rFonts w:hint="eastAsia"/>
                <w:sz w:val="22"/>
              </w:rPr>
              <w:t>标准分</w:t>
            </w: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1E459927" w14:textId="77777777" w:rsidR="00931FAF" w:rsidRPr="0008068E" w:rsidRDefault="00931FAF" w:rsidP="00C67258">
            <w:pPr>
              <w:tabs>
                <w:tab w:val="left" w:pos="3060"/>
              </w:tabs>
              <w:snapToGrid w:val="0"/>
              <w:rPr>
                <w:sz w:val="22"/>
              </w:rPr>
            </w:pPr>
            <w:r w:rsidRPr="0008068E">
              <w:rPr>
                <w:rFonts w:hint="eastAsia"/>
                <w:sz w:val="22"/>
              </w:rPr>
              <w:t>自评分</w:t>
            </w: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6F113060" w14:textId="77777777" w:rsidR="00931FAF" w:rsidRPr="0008068E" w:rsidRDefault="00931FAF" w:rsidP="00C67258">
            <w:pPr>
              <w:tabs>
                <w:tab w:val="left" w:pos="3060"/>
              </w:tabs>
              <w:snapToGrid w:val="0"/>
              <w:rPr>
                <w:sz w:val="22"/>
              </w:rPr>
            </w:pPr>
            <w:r w:rsidRPr="0008068E">
              <w:rPr>
                <w:rFonts w:hint="eastAsia"/>
                <w:sz w:val="22"/>
              </w:rPr>
              <w:t>考核分</w:t>
            </w: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0179D075" w14:textId="77777777" w:rsidR="00931FAF" w:rsidRPr="0008068E" w:rsidRDefault="00931FAF" w:rsidP="00C67258">
            <w:pPr>
              <w:tabs>
                <w:tab w:val="left" w:pos="3060"/>
              </w:tabs>
              <w:snapToGrid w:val="0"/>
              <w:rPr>
                <w:sz w:val="22"/>
              </w:rPr>
            </w:pPr>
            <w:r w:rsidRPr="0008068E">
              <w:rPr>
                <w:rFonts w:hint="eastAsia"/>
                <w:sz w:val="22"/>
              </w:rPr>
              <w:t>扣分说明</w:t>
            </w:r>
          </w:p>
        </w:tc>
      </w:tr>
      <w:tr w:rsidR="00931FAF" w:rsidRPr="0008068E" w14:paraId="4C353F09" w14:textId="77777777" w:rsidTr="00C67258">
        <w:trPr>
          <w:trHeight w:val="420"/>
        </w:trPr>
        <w:tc>
          <w:tcPr>
            <w:tcW w:w="865" w:type="pct"/>
            <w:gridSpan w:val="2"/>
            <w:tcBorders>
              <w:top w:val="single" w:sz="4" w:space="0" w:color="000000"/>
              <w:left w:val="single" w:sz="4" w:space="0" w:color="000000"/>
              <w:bottom w:val="single" w:sz="4" w:space="0" w:color="000000"/>
              <w:right w:val="single" w:sz="4" w:space="0" w:color="000000"/>
            </w:tcBorders>
            <w:noWrap/>
            <w:vAlign w:val="center"/>
          </w:tcPr>
          <w:p w14:paraId="3B9C9168" w14:textId="77777777" w:rsidR="00931FAF" w:rsidRPr="0008068E" w:rsidRDefault="00931FAF" w:rsidP="00C67258">
            <w:pPr>
              <w:tabs>
                <w:tab w:val="left" w:pos="3060"/>
              </w:tabs>
              <w:snapToGrid w:val="0"/>
              <w:rPr>
                <w:sz w:val="22"/>
              </w:rPr>
            </w:pPr>
            <w:r w:rsidRPr="0008068E">
              <w:rPr>
                <w:rFonts w:hint="eastAsia"/>
                <w:sz w:val="22"/>
              </w:rPr>
              <w:t>一</w:t>
            </w:r>
          </w:p>
        </w:tc>
        <w:tc>
          <w:tcPr>
            <w:tcW w:w="2051" w:type="pct"/>
            <w:tcBorders>
              <w:top w:val="single" w:sz="4" w:space="0" w:color="000000"/>
              <w:left w:val="single" w:sz="4" w:space="0" w:color="000000"/>
              <w:bottom w:val="single" w:sz="4" w:space="0" w:color="000000"/>
              <w:right w:val="single" w:sz="4" w:space="0" w:color="000000"/>
            </w:tcBorders>
            <w:noWrap/>
            <w:vAlign w:val="center"/>
          </w:tcPr>
          <w:p w14:paraId="00830F5D" w14:textId="77777777" w:rsidR="00931FAF" w:rsidRPr="0008068E" w:rsidRDefault="00931FAF" w:rsidP="00C67258">
            <w:pPr>
              <w:tabs>
                <w:tab w:val="left" w:pos="3060"/>
              </w:tabs>
              <w:snapToGrid w:val="0"/>
              <w:rPr>
                <w:sz w:val="22"/>
              </w:rPr>
            </w:pPr>
            <w:r w:rsidRPr="0008068E">
              <w:rPr>
                <w:rFonts w:hint="eastAsia"/>
                <w:sz w:val="22"/>
              </w:rPr>
              <w:t>日常养护考核（</w:t>
            </w:r>
            <w:r w:rsidRPr="0008068E">
              <w:rPr>
                <w:rFonts w:hint="eastAsia"/>
                <w:sz w:val="22"/>
              </w:rPr>
              <w:t>70</w:t>
            </w:r>
            <w:r w:rsidRPr="0008068E">
              <w:rPr>
                <w:rFonts w:hint="eastAsia"/>
                <w:sz w:val="22"/>
              </w:rPr>
              <w:t>分）</w:t>
            </w: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3EF10853" w14:textId="77777777" w:rsidR="00931FAF" w:rsidRPr="0008068E" w:rsidRDefault="00931FAF" w:rsidP="00C67258">
            <w:pPr>
              <w:tabs>
                <w:tab w:val="left" w:pos="3060"/>
              </w:tabs>
              <w:snapToGrid w:val="0"/>
              <w:rPr>
                <w:sz w:val="22"/>
              </w:rPr>
            </w:pPr>
            <w:r w:rsidRPr="0008068E">
              <w:rPr>
                <w:rFonts w:hint="eastAsia"/>
                <w:sz w:val="22"/>
              </w:rPr>
              <w:t>70</w:t>
            </w: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3FD93211" w14:textId="77777777" w:rsidR="00931FAF" w:rsidRPr="0008068E" w:rsidRDefault="00931FAF" w:rsidP="00C67258">
            <w:pPr>
              <w:tabs>
                <w:tab w:val="left" w:pos="3060"/>
              </w:tabs>
              <w:snapToGrid w:val="0"/>
              <w:rPr>
                <w:sz w:val="22"/>
              </w:rPr>
            </w:pP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0A629A49"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03C58969" w14:textId="77777777" w:rsidR="00931FAF" w:rsidRPr="0008068E" w:rsidRDefault="00931FAF" w:rsidP="00C67258">
            <w:pPr>
              <w:tabs>
                <w:tab w:val="left" w:pos="3060"/>
              </w:tabs>
              <w:snapToGrid w:val="0"/>
              <w:rPr>
                <w:sz w:val="22"/>
              </w:rPr>
            </w:pPr>
          </w:p>
        </w:tc>
      </w:tr>
      <w:tr w:rsidR="00931FAF" w:rsidRPr="0008068E" w14:paraId="4512A69F" w14:textId="77777777" w:rsidTr="00C67258">
        <w:trPr>
          <w:trHeight w:val="640"/>
        </w:trPr>
        <w:tc>
          <w:tcPr>
            <w:tcW w:w="265" w:type="pct"/>
            <w:vMerge w:val="restart"/>
            <w:tcBorders>
              <w:top w:val="single" w:sz="4" w:space="0" w:color="000000"/>
              <w:left w:val="single" w:sz="4" w:space="0" w:color="000000"/>
              <w:bottom w:val="single" w:sz="4" w:space="0" w:color="000000"/>
              <w:right w:val="single" w:sz="4" w:space="0" w:color="000000"/>
            </w:tcBorders>
            <w:noWrap/>
            <w:vAlign w:val="center"/>
          </w:tcPr>
          <w:p w14:paraId="31C01775" w14:textId="77777777" w:rsidR="00931FAF" w:rsidRPr="0008068E" w:rsidRDefault="00931FAF" w:rsidP="00C67258">
            <w:pPr>
              <w:tabs>
                <w:tab w:val="left" w:pos="3060"/>
              </w:tabs>
              <w:snapToGrid w:val="0"/>
              <w:rPr>
                <w:sz w:val="22"/>
              </w:rPr>
            </w:pPr>
            <w:r w:rsidRPr="0008068E">
              <w:rPr>
                <w:rFonts w:hint="eastAsia"/>
                <w:sz w:val="22"/>
              </w:rPr>
              <w:t>1</w:t>
            </w:r>
          </w:p>
        </w:tc>
        <w:tc>
          <w:tcPr>
            <w:tcW w:w="599" w:type="pct"/>
            <w:vMerge w:val="restart"/>
            <w:tcBorders>
              <w:top w:val="single" w:sz="4" w:space="0" w:color="000000"/>
              <w:left w:val="single" w:sz="4" w:space="0" w:color="000000"/>
              <w:bottom w:val="single" w:sz="4" w:space="0" w:color="000000"/>
              <w:right w:val="single" w:sz="4" w:space="0" w:color="000000"/>
            </w:tcBorders>
            <w:vAlign w:val="center"/>
          </w:tcPr>
          <w:p w14:paraId="3150BF84" w14:textId="77777777" w:rsidR="00931FAF" w:rsidRPr="0008068E" w:rsidRDefault="00931FAF" w:rsidP="00C67258">
            <w:pPr>
              <w:tabs>
                <w:tab w:val="left" w:pos="3060"/>
              </w:tabs>
              <w:snapToGrid w:val="0"/>
              <w:rPr>
                <w:sz w:val="22"/>
              </w:rPr>
            </w:pPr>
            <w:r w:rsidRPr="0008068E">
              <w:rPr>
                <w:rFonts w:hint="eastAsia"/>
                <w:sz w:val="22"/>
              </w:rPr>
              <w:t>路面养护</w:t>
            </w:r>
          </w:p>
        </w:tc>
        <w:tc>
          <w:tcPr>
            <w:tcW w:w="2051" w:type="pct"/>
            <w:tcBorders>
              <w:top w:val="single" w:sz="4" w:space="0" w:color="000000"/>
              <w:left w:val="single" w:sz="4" w:space="0" w:color="000000"/>
              <w:bottom w:val="single" w:sz="4" w:space="0" w:color="000000"/>
              <w:right w:val="single" w:sz="4" w:space="0" w:color="000000"/>
            </w:tcBorders>
            <w:vAlign w:val="center"/>
          </w:tcPr>
          <w:p w14:paraId="01D006E5" w14:textId="77777777" w:rsidR="00931FAF" w:rsidRPr="0008068E" w:rsidRDefault="00931FAF" w:rsidP="00C67258">
            <w:pPr>
              <w:tabs>
                <w:tab w:val="left" w:pos="3060"/>
              </w:tabs>
              <w:snapToGrid w:val="0"/>
              <w:rPr>
                <w:sz w:val="22"/>
              </w:rPr>
            </w:pPr>
            <w:r w:rsidRPr="0008068E">
              <w:rPr>
                <w:rFonts w:hint="eastAsia"/>
                <w:sz w:val="22"/>
              </w:rPr>
              <w:t>路面无坑塘、严重沉陷、松散、车辙，板块无坑洞、无翻浆、无破碎等影响行车安全病害，有一处不合格扣</w:t>
            </w:r>
            <w:r w:rsidRPr="0008068E">
              <w:rPr>
                <w:rFonts w:hint="eastAsia"/>
                <w:sz w:val="22"/>
              </w:rPr>
              <w:t>1</w:t>
            </w:r>
            <w:r w:rsidRPr="0008068E">
              <w:rPr>
                <w:rFonts w:hint="eastAsia"/>
                <w:sz w:val="22"/>
              </w:rPr>
              <w:t>分（上限</w:t>
            </w:r>
            <w:r w:rsidRPr="0008068E">
              <w:rPr>
                <w:rFonts w:hint="eastAsia"/>
                <w:sz w:val="22"/>
              </w:rPr>
              <w:t>2</w:t>
            </w:r>
            <w:r w:rsidRPr="0008068E">
              <w:rPr>
                <w:rFonts w:hint="eastAsia"/>
                <w:sz w:val="22"/>
              </w:rPr>
              <w:t>分）</w:t>
            </w:r>
          </w:p>
        </w:tc>
        <w:tc>
          <w:tcPr>
            <w:tcW w:w="372" w:type="pct"/>
            <w:vMerge w:val="restart"/>
            <w:tcBorders>
              <w:top w:val="single" w:sz="4" w:space="0" w:color="000000"/>
              <w:left w:val="single" w:sz="4" w:space="0" w:color="000000"/>
              <w:bottom w:val="single" w:sz="4" w:space="0" w:color="000000"/>
              <w:right w:val="single" w:sz="4" w:space="0" w:color="000000"/>
            </w:tcBorders>
            <w:noWrap/>
            <w:vAlign w:val="center"/>
          </w:tcPr>
          <w:p w14:paraId="24A52DCC" w14:textId="77777777" w:rsidR="00931FAF" w:rsidRPr="0008068E" w:rsidRDefault="00931FAF" w:rsidP="00C67258">
            <w:pPr>
              <w:tabs>
                <w:tab w:val="left" w:pos="3060"/>
              </w:tabs>
              <w:snapToGrid w:val="0"/>
              <w:rPr>
                <w:sz w:val="22"/>
              </w:rPr>
            </w:pPr>
            <w:r w:rsidRPr="0008068E">
              <w:rPr>
                <w:rFonts w:hint="eastAsia"/>
                <w:sz w:val="22"/>
              </w:rPr>
              <w:t>14</w:t>
            </w:r>
          </w:p>
        </w:tc>
        <w:tc>
          <w:tcPr>
            <w:tcW w:w="372" w:type="pct"/>
            <w:vMerge w:val="restart"/>
            <w:tcBorders>
              <w:top w:val="single" w:sz="4" w:space="0" w:color="000000"/>
              <w:left w:val="single" w:sz="4" w:space="0" w:color="000000"/>
              <w:bottom w:val="single" w:sz="4" w:space="0" w:color="000000"/>
              <w:right w:val="single" w:sz="4" w:space="0" w:color="000000"/>
            </w:tcBorders>
            <w:noWrap/>
            <w:vAlign w:val="center"/>
          </w:tcPr>
          <w:p w14:paraId="6FDAC433" w14:textId="77777777" w:rsidR="00931FAF" w:rsidRPr="0008068E" w:rsidRDefault="00931FAF" w:rsidP="00C67258">
            <w:pPr>
              <w:tabs>
                <w:tab w:val="left" w:pos="3060"/>
              </w:tabs>
              <w:snapToGrid w:val="0"/>
              <w:rPr>
                <w:sz w:val="22"/>
              </w:rPr>
            </w:pPr>
          </w:p>
        </w:tc>
        <w:tc>
          <w:tcPr>
            <w:tcW w:w="372" w:type="pct"/>
            <w:vMerge w:val="restart"/>
            <w:tcBorders>
              <w:top w:val="single" w:sz="4" w:space="0" w:color="000000"/>
              <w:left w:val="single" w:sz="4" w:space="0" w:color="000000"/>
              <w:bottom w:val="single" w:sz="4" w:space="0" w:color="000000"/>
              <w:right w:val="single" w:sz="4" w:space="0" w:color="000000"/>
            </w:tcBorders>
            <w:noWrap/>
            <w:vAlign w:val="center"/>
          </w:tcPr>
          <w:p w14:paraId="36A5C83F"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10FFEC23" w14:textId="77777777" w:rsidR="00931FAF" w:rsidRPr="0008068E" w:rsidRDefault="00931FAF" w:rsidP="00C67258">
            <w:pPr>
              <w:tabs>
                <w:tab w:val="left" w:pos="3060"/>
              </w:tabs>
              <w:snapToGrid w:val="0"/>
              <w:rPr>
                <w:sz w:val="22"/>
              </w:rPr>
            </w:pPr>
          </w:p>
        </w:tc>
      </w:tr>
      <w:tr w:rsidR="00931FAF" w:rsidRPr="0008068E" w14:paraId="0325FFAA" w14:textId="77777777" w:rsidTr="00C67258">
        <w:trPr>
          <w:trHeight w:val="50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778F0C88"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45E0B764"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58E84614" w14:textId="77777777" w:rsidR="00931FAF" w:rsidRPr="0008068E" w:rsidRDefault="00931FAF" w:rsidP="00C67258">
            <w:pPr>
              <w:tabs>
                <w:tab w:val="left" w:pos="3060"/>
              </w:tabs>
              <w:snapToGrid w:val="0"/>
              <w:rPr>
                <w:sz w:val="22"/>
              </w:rPr>
            </w:pPr>
            <w:r w:rsidRPr="0008068E">
              <w:rPr>
                <w:rFonts w:hint="eastAsia"/>
                <w:sz w:val="22"/>
              </w:rPr>
              <w:t>道路每日巡查覆盖率应为</w:t>
            </w:r>
            <w:r w:rsidRPr="0008068E">
              <w:rPr>
                <w:rFonts w:hint="eastAsia"/>
                <w:sz w:val="22"/>
              </w:rPr>
              <w:t>100%</w:t>
            </w:r>
            <w:r w:rsidRPr="0008068E">
              <w:rPr>
                <w:rFonts w:hint="eastAsia"/>
                <w:sz w:val="22"/>
              </w:rPr>
              <w:t>，巡查不到位一次扣</w:t>
            </w:r>
            <w:r w:rsidRPr="0008068E">
              <w:rPr>
                <w:rFonts w:hint="eastAsia"/>
                <w:sz w:val="22"/>
              </w:rPr>
              <w:t>2</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61D5436E"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4D88CED1"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14730B6F"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1C8A5D32" w14:textId="77777777" w:rsidR="00931FAF" w:rsidRPr="0008068E" w:rsidRDefault="00931FAF" w:rsidP="00C67258">
            <w:pPr>
              <w:tabs>
                <w:tab w:val="left" w:pos="3060"/>
              </w:tabs>
              <w:snapToGrid w:val="0"/>
              <w:rPr>
                <w:sz w:val="22"/>
              </w:rPr>
            </w:pPr>
          </w:p>
        </w:tc>
      </w:tr>
      <w:tr w:rsidR="00931FAF" w:rsidRPr="0008068E" w14:paraId="265E264C" w14:textId="77777777" w:rsidTr="00C67258">
        <w:trPr>
          <w:trHeight w:val="50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63CDCE95"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697B2250"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33E05565" w14:textId="77777777" w:rsidR="00931FAF" w:rsidRPr="0008068E" w:rsidRDefault="00931FAF" w:rsidP="00C67258">
            <w:pPr>
              <w:tabs>
                <w:tab w:val="left" w:pos="3060"/>
              </w:tabs>
              <w:snapToGrid w:val="0"/>
              <w:rPr>
                <w:sz w:val="22"/>
              </w:rPr>
            </w:pPr>
            <w:r w:rsidRPr="0008068E">
              <w:rPr>
                <w:rFonts w:hint="eastAsia"/>
                <w:sz w:val="22"/>
              </w:rPr>
              <w:t>路面无积泥、垃圾、洒落物等；发现一处扣</w:t>
            </w:r>
            <w:r w:rsidRPr="0008068E">
              <w:rPr>
                <w:rFonts w:hint="eastAsia"/>
                <w:sz w:val="22"/>
              </w:rPr>
              <w:t>1</w:t>
            </w:r>
            <w:r w:rsidRPr="0008068E">
              <w:rPr>
                <w:rFonts w:hint="eastAsia"/>
                <w:sz w:val="22"/>
              </w:rPr>
              <w:t>分（上限</w:t>
            </w:r>
            <w:r w:rsidRPr="0008068E">
              <w:rPr>
                <w:rFonts w:hint="eastAsia"/>
                <w:sz w:val="22"/>
              </w:rPr>
              <w:t>2</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4038C09C"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5C41EDFF"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68543ADB"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0262E0FE" w14:textId="77777777" w:rsidR="00931FAF" w:rsidRPr="0008068E" w:rsidRDefault="00931FAF" w:rsidP="00C67258">
            <w:pPr>
              <w:tabs>
                <w:tab w:val="left" w:pos="3060"/>
              </w:tabs>
              <w:snapToGrid w:val="0"/>
              <w:rPr>
                <w:sz w:val="22"/>
              </w:rPr>
            </w:pPr>
          </w:p>
        </w:tc>
      </w:tr>
      <w:tr w:rsidR="00931FAF" w:rsidRPr="0008068E" w14:paraId="016234B9" w14:textId="77777777" w:rsidTr="00C67258">
        <w:trPr>
          <w:trHeight w:val="50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04F00A08"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07BD85EA"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0CC70D8B" w14:textId="77777777" w:rsidR="00931FAF" w:rsidRPr="0008068E" w:rsidRDefault="00931FAF" w:rsidP="00C67258">
            <w:pPr>
              <w:tabs>
                <w:tab w:val="left" w:pos="3060"/>
              </w:tabs>
              <w:snapToGrid w:val="0"/>
              <w:rPr>
                <w:sz w:val="22"/>
              </w:rPr>
            </w:pPr>
            <w:r w:rsidRPr="0008068E">
              <w:rPr>
                <w:rFonts w:hint="eastAsia"/>
                <w:sz w:val="22"/>
              </w:rPr>
              <w:t>桥头无跳车，一处不合格扣</w:t>
            </w:r>
            <w:r w:rsidRPr="0008068E">
              <w:rPr>
                <w:rFonts w:hint="eastAsia"/>
                <w:sz w:val="22"/>
              </w:rPr>
              <w:t>1</w:t>
            </w:r>
            <w:r w:rsidRPr="0008068E">
              <w:rPr>
                <w:rFonts w:hint="eastAsia"/>
                <w:sz w:val="22"/>
              </w:rPr>
              <w:t>分（上限</w:t>
            </w:r>
            <w:r w:rsidRPr="0008068E">
              <w:rPr>
                <w:rFonts w:hint="eastAsia"/>
                <w:sz w:val="22"/>
              </w:rPr>
              <w:t>2</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4B5F556D"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235D1ED3"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46745187"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77688FD1" w14:textId="77777777" w:rsidR="00931FAF" w:rsidRPr="0008068E" w:rsidRDefault="00931FAF" w:rsidP="00C67258">
            <w:pPr>
              <w:tabs>
                <w:tab w:val="left" w:pos="3060"/>
              </w:tabs>
              <w:snapToGrid w:val="0"/>
              <w:rPr>
                <w:sz w:val="22"/>
              </w:rPr>
            </w:pPr>
          </w:p>
        </w:tc>
      </w:tr>
      <w:tr w:rsidR="00931FAF" w:rsidRPr="0008068E" w14:paraId="4214742B" w14:textId="77777777" w:rsidTr="00C67258">
        <w:trPr>
          <w:trHeight w:val="50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2F8D50FC"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5B689ABB"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5704CC57" w14:textId="77777777" w:rsidR="00931FAF" w:rsidRPr="0008068E" w:rsidRDefault="00931FAF" w:rsidP="00C67258">
            <w:pPr>
              <w:tabs>
                <w:tab w:val="left" w:pos="3060"/>
              </w:tabs>
              <w:snapToGrid w:val="0"/>
              <w:rPr>
                <w:sz w:val="22"/>
              </w:rPr>
            </w:pPr>
            <w:r w:rsidRPr="0008068E">
              <w:rPr>
                <w:rFonts w:hint="eastAsia"/>
                <w:sz w:val="22"/>
              </w:rPr>
              <w:t>未按照上报计划、工期实施养护作业，每次扣</w:t>
            </w:r>
            <w:r w:rsidRPr="0008068E">
              <w:rPr>
                <w:rFonts w:hint="eastAsia"/>
                <w:sz w:val="22"/>
              </w:rPr>
              <w:t>1</w:t>
            </w:r>
            <w:r w:rsidRPr="0008068E">
              <w:rPr>
                <w:rFonts w:hint="eastAsia"/>
                <w:sz w:val="22"/>
              </w:rPr>
              <w:t>分（上限</w:t>
            </w:r>
            <w:r w:rsidRPr="0008068E">
              <w:rPr>
                <w:rFonts w:hint="eastAsia"/>
                <w:sz w:val="22"/>
              </w:rPr>
              <w:t>2</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6E200403"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5D46E232"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036082CB"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28864511" w14:textId="77777777" w:rsidR="00931FAF" w:rsidRPr="0008068E" w:rsidRDefault="00931FAF" w:rsidP="00C67258">
            <w:pPr>
              <w:tabs>
                <w:tab w:val="left" w:pos="3060"/>
              </w:tabs>
              <w:snapToGrid w:val="0"/>
              <w:rPr>
                <w:sz w:val="22"/>
              </w:rPr>
            </w:pPr>
          </w:p>
        </w:tc>
      </w:tr>
      <w:tr w:rsidR="00931FAF" w:rsidRPr="0008068E" w14:paraId="7FEEE19F" w14:textId="77777777" w:rsidTr="00C67258">
        <w:trPr>
          <w:trHeight w:val="50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25B96B0B"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554C3B2B"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6886C6F9" w14:textId="77777777" w:rsidR="00931FAF" w:rsidRPr="0008068E" w:rsidRDefault="00931FAF" w:rsidP="00C67258">
            <w:pPr>
              <w:tabs>
                <w:tab w:val="left" w:pos="3060"/>
              </w:tabs>
              <w:snapToGrid w:val="0"/>
              <w:rPr>
                <w:sz w:val="22"/>
              </w:rPr>
            </w:pPr>
            <w:r w:rsidRPr="0008068E">
              <w:rPr>
                <w:rFonts w:hint="eastAsia"/>
                <w:sz w:val="22"/>
              </w:rPr>
              <w:t>路面裂缝病害未灌缝或灌缝质量差，一处扣</w:t>
            </w:r>
            <w:r w:rsidRPr="0008068E">
              <w:rPr>
                <w:rFonts w:hint="eastAsia"/>
                <w:sz w:val="22"/>
              </w:rPr>
              <w:t>1</w:t>
            </w:r>
            <w:r w:rsidRPr="0008068E">
              <w:rPr>
                <w:rFonts w:hint="eastAsia"/>
                <w:sz w:val="22"/>
              </w:rPr>
              <w:t>分（上限</w:t>
            </w:r>
            <w:r w:rsidRPr="0008068E">
              <w:rPr>
                <w:rFonts w:hint="eastAsia"/>
                <w:sz w:val="22"/>
              </w:rPr>
              <w:t>2</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158C1CF2"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3B3F2543"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008561C5"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180481A9" w14:textId="77777777" w:rsidR="00931FAF" w:rsidRPr="0008068E" w:rsidRDefault="00931FAF" w:rsidP="00C67258">
            <w:pPr>
              <w:tabs>
                <w:tab w:val="left" w:pos="3060"/>
              </w:tabs>
              <w:snapToGrid w:val="0"/>
              <w:rPr>
                <w:sz w:val="22"/>
              </w:rPr>
            </w:pPr>
          </w:p>
        </w:tc>
      </w:tr>
      <w:tr w:rsidR="00931FAF" w:rsidRPr="0008068E" w14:paraId="54ED2DB6" w14:textId="77777777" w:rsidTr="00C67258">
        <w:trPr>
          <w:trHeight w:val="64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0A528312"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1A7AED6F"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78F36F06" w14:textId="77777777" w:rsidR="00931FAF" w:rsidRPr="0008068E" w:rsidRDefault="00931FAF" w:rsidP="00C67258">
            <w:pPr>
              <w:tabs>
                <w:tab w:val="left" w:pos="3060"/>
              </w:tabs>
              <w:snapToGrid w:val="0"/>
              <w:rPr>
                <w:sz w:val="22"/>
              </w:rPr>
            </w:pPr>
            <w:r w:rsidRPr="0008068E">
              <w:rPr>
                <w:rFonts w:hint="eastAsia"/>
                <w:sz w:val="22"/>
              </w:rPr>
              <w:t>道板砖、侧石拱起、缺失、高低差、松动、损坏；盲道砖维修不规范；一处扣</w:t>
            </w:r>
            <w:r w:rsidRPr="0008068E">
              <w:rPr>
                <w:rFonts w:hint="eastAsia"/>
                <w:sz w:val="22"/>
              </w:rPr>
              <w:t>1</w:t>
            </w:r>
            <w:r w:rsidRPr="0008068E">
              <w:rPr>
                <w:rFonts w:hint="eastAsia"/>
                <w:sz w:val="22"/>
              </w:rPr>
              <w:t>分（上限</w:t>
            </w:r>
            <w:r w:rsidRPr="0008068E">
              <w:rPr>
                <w:rFonts w:hint="eastAsia"/>
                <w:sz w:val="22"/>
              </w:rPr>
              <w:t>2</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2DF71FC2"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7C8A2293"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5A5D5E15"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4AEF2F0F" w14:textId="77777777" w:rsidR="00931FAF" w:rsidRPr="0008068E" w:rsidRDefault="00931FAF" w:rsidP="00C67258">
            <w:pPr>
              <w:tabs>
                <w:tab w:val="left" w:pos="3060"/>
              </w:tabs>
              <w:snapToGrid w:val="0"/>
              <w:rPr>
                <w:sz w:val="22"/>
              </w:rPr>
            </w:pPr>
          </w:p>
        </w:tc>
      </w:tr>
      <w:tr w:rsidR="00931FAF" w:rsidRPr="0008068E" w14:paraId="63D61A0B" w14:textId="77777777" w:rsidTr="00C67258">
        <w:trPr>
          <w:trHeight w:val="500"/>
        </w:trPr>
        <w:tc>
          <w:tcPr>
            <w:tcW w:w="265" w:type="pct"/>
            <w:vMerge w:val="restart"/>
            <w:tcBorders>
              <w:top w:val="single" w:sz="4" w:space="0" w:color="000000"/>
              <w:left w:val="single" w:sz="4" w:space="0" w:color="000000"/>
              <w:bottom w:val="single" w:sz="4" w:space="0" w:color="000000"/>
              <w:right w:val="single" w:sz="4" w:space="0" w:color="000000"/>
            </w:tcBorders>
            <w:noWrap/>
            <w:vAlign w:val="center"/>
          </w:tcPr>
          <w:p w14:paraId="29FF8219" w14:textId="77777777" w:rsidR="00931FAF" w:rsidRPr="0008068E" w:rsidRDefault="00931FAF" w:rsidP="00C67258">
            <w:pPr>
              <w:tabs>
                <w:tab w:val="left" w:pos="3060"/>
              </w:tabs>
              <w:snapToGrid w:val="0"/>
              <w:rPr>
                <w:sz w:val="22"/>
              </w:rPr>
            </w:pPr>
            <w:r w:rsidRPr="0008068E">
              <w:rPr>
                <w:rFonts w:hint="eastAsia"/>
                <w:sz w:val="22"/>
              </w:rPr>
              <w:t>2</w:t>
            </w:r>
          </w:p>
        </w:tc>
        <w:tc>
          <w:tcPr>
            <w:tcW w:w="599" w:type="pct"/>
            <w:vMerge w:val="restart"/>
            <w:tcBorders>
              <w:top w:val="single" w:sz="4" w:space="0" w:color="000000"/>
              <w:left w:val="single" w:sz="4" w:space="0" w:color="000000"/>
              <w:bottom w:val="single" w:sz="4" w:space="0" w:color="000000"/>
              <w:right w:val="single" w:sz="4" w:space="0" w:color="000000"/>
            </w:tcBorders>
            <w:vAlign w:val="center"/>
          </w:tcPr>
          <w:p w14:paraId="4A2ED0E6" w14:textId="77777777" w:rsidR="00931FAF" w:rsidRPr="0008068E" w:rsidRDefault="00931FAF" w:rsidP="00C67258">
            <w:pPr>
              <w:tabs>
                <w:tab w:val="left" w:pos="3060"/>
              </w:tabs>
              <w:snapToGrid w:val="0"/>
              <w:rPr>
                <w:sz w:val="22"/>
              </w:rPr>
            </w:pPr>
            <w:r w:rsidRPr="0008068E">
              <w:rPr>
                <w:rFonts w:hint="eastAsia"/>
                <w:sz w:val="22"/>
              </w:rPr>
              <w:t>桥梁养护</w:t>
            </w:r>
          </w:p>
        </w:tc>
        <w:tc>
          <w:tcPr>
            <w:tcW w:w="2051" w:type="pct"/>
            <w:tcBorders>
              <w:top w:val="single" w:sz="4" w:space="0" w:color="000000"/>
              <w:left w:val="single" w:sz="4" w:space="0" w:color="000000"/>
              <w:bottom w:val="single" w:sz="4" w:space="0" w:color="000000"/>
              <w:right w:val="single" w:sz="4" w:space="0" w:color="000000"/>
            </w:tcBorders>
            <w:vAlign w:val="center"/>
          </w:tcPr>
          <w:p w14:paraId="0110DCE7" w14:textId="77777777" w:rsidR="00931FAF" w:rsidRPr="0008068E" w:rsidRDefault="00931FAF" w:rsidP="00C67258">
            <w:pPr>
              <w:tabs>
                <w:tab w:val="left" w:pos="3060"/>
              </w:tabs>
              <w:snapToGrid w:val="0"/>
              <w:rPr>
                <w:sz w:val="22"/>
              </w:rPr>
            </w:pPr>
            <w:r w:rsidRPr="0008068E">
              <w:rPr>
                <w:rFonts w:hint="eastAsia"/>
                <w:sz w:val="22"/>
              </w:rPr>
              <w:t>桥铭牌、限载牌完好，设置符合要求，一处不合格扣</w:t>
            </w:r>
            <w:r w:rsidRPr="0008068E">
              <w:rPr>
                <w:rFonts w:hint="eastAsia"/>
                <w:sz w:val="22"/>
              </w:rPr>
              <w:t>1</w:t>
            </w:r>
            <w:r w:rsidRPr="0008068E">
              <w:rPr>
                <w:rFonts w:hint="eastAsia"/>
                <w:sz w:val="22"/>
              </w:rPr>
              <w:t>分（上限</w:t>
            </w:r>
            <w:r w:rsidRPr="0008068E">
              <w:rPr>
                <w:rFonts w:hint="eastAsia"/>
                <w:sz w:val="22"/>
              </w:rPr>
              <w:t>3</w:t>
            </w:r>
            <w:r w:rsidRPr="0008068E">
              <w:rPr>
                <w:rFonts w:hint="eastAsia"/>
                <w:sz w:val="22"/>
              </w:rPr>
              <w:t>分）</w:t>
            </w:r>
          </w:p>
        </w:tc>
        <w:tc>
          <w:tcPr>
            <w:tcW w:w="372" w:type="pct"/>
            <w:vMerge w:val="restart"/>
            <w:tcBorders>
              <w:top w:val="single" w:sz="4" w:space="0" w:color="000000"/>
              <w:left w:val="single" w:sz="4" w:space="0" w:color="000000"/>
              <w:bottom w:val="single" w:sz="4" w:space="0" w:color="000000"/>
              <w:right w:val="single" w:sz="4" w:space="0" w:color="000000"/>
            </w:tcBorders>
            <w:noWrap/>
            <w:vAlign w:val="center"/>
          </w:tcPr>
          <w:p w14:paraId="7EF7391F" w14:textId="77777777" w:rsidR="00931FAF" w:rsidRPr="0008068E" w:rsidRDefault="00931FAF" w:rsidP="00C67258">
            <w:pPr>
              <w:tabs>
                <w:tab w:val="left" w:pos="3060"/>
              </w:tabs>
              <w:snapToGrid w:val="0"/>
              <w:rPr>
                <w:sz w:val="22"/>
              </w:rPr>
            </w:pPr>
            <w:r w:rsidRPr="0008068E">
              <w:rPr>
                <w:rFonts w:hint="eastAsia"/>
                <w:sz w:val="22"/>
              </w:rPr>
              <w:t>12</w:t>
            </w:r>
          </w:p>
        </w:tc>
        <w:tc>
          <w:tcPr>
            <w:tcW w:w="372" w:type="pct"/>
            <w:vMerge w:val="restart"/>
            <w:tcBorders>
              <w:top w:val="single" w:sz="4" w:space="0" w:color="000000"/>
              <w:left w:val="single" w:sz="4" w:space="0" w:color="000000"/>
              <w:bottom w:val="single" w:sz="4" w:space="0" w:color="000000"/>
              <w:right w:val="single" w:sz="4" w:space="0" w:color="000000"/>
            </w:tcBorders>
            <w:noWrap/>
            <w:vAlign w:val="center"/>
          </w:tcPr>
          <w:p w14:paraId="6D5744BC" w14:textId="77777777" w:rsidR="00931FAF" w:rsidRPr="0008068E" w:rsidRDefault="00931FAF" w:rsidP="00C67258">
            <w:pPr>
              <w:tabs>
                <w:tab w:val="left" w:pos="3060"/>
              </w:tabs>
              <w:snapToGrid w:val="0"/>
              <w:rPr>
                <w:sz w:val="22"/>
              </w:rPr>
            </w:pPr>
          </w:p>
        </w:tc>
        <w:tc>
          <w:tcPr>
            <w:tcW w:w="372" w:type="pct"/>
            <w:vMerge w:val="restart"/>
            <w:tcBorders>
              <w:top w:val="single" w:sz="4" w:space="0" w:color="000000"/>
              <w:left w:val="single" w:sz="4" w:space="0" w:color="000000"/>
              <w:bottom w:val="single" w:sz="4" w:space="0" w:color="000000"/>
              <w:right w:val="single" w:sz="4" w:space="0" w:color="000000"/>
            </w:tcBorders>
            <w:noWrap/>
            <w:vAlign w:val="center"/>
          </w:tcPr>
          <w:p w14:paraId="47F4CA05"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14F7070C" w14:textId="77777777" w:rsidR="00931FAF" w:rsidRPr="0008068E" w:rsidRDefault="00931FAF" w:rsidP="00C67258">
            <w:pPr>
              <w:tabs>
                <w:tab w:val="left" w:pos="3060"/>
              </w:tabs>
              <w:snapToGrid w:val="0"/>
              <w:rPr>
                <w:sz w:val="22"/>
              </w:rPr>
            </w:pPr>
          </w:p>
        </w:tc>
      </w:tr>
      <w:tr w:rsidR="00931FAF" w:rsidRPr="0008068E" w14:paraId="577D3556" w14:textId="77777777" w:rsidTr="00C67258">
        <w:trPr>
          <w:trHeight w:val="64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27B20B2A"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746304B3"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15B83AF2" w14:textId="77777777" w:rsidR="00931FAF" w:rsidRPr="0008068E" w:rsidRDefault="00931FAF" w:rsidP="00C67258">
            <w:pPr>
              <w:tabs>
                <w:tab w:val="left" w:pos="3060"/>
              </w:tabs>
              <w:snapToGrid w:val="0"/>
              <w:rPr>
                <w:sz w:val="22"/>
              </w:rPr>
            </w:pPr>
            <w:r w:rsidRPr="0008068E">
              <w:rPr>
                <w:rFonts w:hint="eastAsia"/>
                <w:sz w:val="22"/>
              </w:rPr>
              <w:t>桥面无坑槽、松散，梁底勾缝无脱落，上部结构无破损、无锈蚀、混凝土构件完好，一处不合格扣</w:t>
            </w:r>
            <w:r w:rsidRPr="0008068E">
              <w:rPr>
                <w:rFonts w:hint="eastAsia"/>
                <w:sz w:val="22"/>
              </w:rPr>
              <w:t>1</w:t>
            </w:r>
            <w:r w:rsidRPr="0008068E">
              <w:rPr>
                <w:rFonts w:hint="eastAsia"/>
                <w:sz w:val="22"/>
              </w:rPr>
              <w:t>分（上限</w:t>
            </w:r>
            <w:r w:rsidRPr="0008068E">
              <w:rPr>
                <w:rFonts w:hint="eastAsia"/>
                <w:sz w:val="22"/>
              </w:rPr>
              <w:t>3</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57BA0964"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17071301"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0570C065"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51918A8D" w14:textId="77777777" w:rsidR="00931FAF" w:rsidRPr="0008068E" w:rsidRDefault="00931FAF" w:rsidP="00C67258">
            <w:pPr>
              <w:tabs>
                <w:tab w:val="left" w:pos="3060"/>
              </w:tabs>
              <w:snapToGrid w:val="0"/>
              <w:rPr>
                <w:sz w:val="22"/>
              </w:rPr>
            </w:pPr>
          </w:p>
        </w:tc>
      </w:tr>
      <w:tr w:rsidR="00931FAF" w:rsidRPr="0008068E" w14:paraId="33697C69" w14:textId="77777777" w:rsidTr="00C67258">
        <w:trPr>
          <w:trHeight w:val="64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79741694"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75933302"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2B18CEAF" w14:textId="77777777" w:rsidR="00931FAF" w:rsidRPr="0008068E" w:rsidRDefault="00931FAF" w:rsidP="00C67258">
            <w:pPr>
              <w:tabs>
                <w:tab w:val="left" w:pos="3060"/>
              </w:tabs>
              <w:snapToGrid w:val="0"/>
              <w:rPr>
                <w:sz w:val="22"/>
              </w:rPr>
            </w:pPr>
            <w:r w:rsidRPr="0008068E">
              <w:rPr>
                <w:rFonts w:hint="eastAsia"/>
                <w:sz w:val="22"/>
              </w:rPr>
              <w:t>桥梁栏杆、支座、伸缩缝无损坏；桥面泄水孔通畅，桥面整洁、无广告污染、伸缩缝无杂物，一处不合格扣</w:t>
            </w:r>
            <w:r w:rsidRPr="0008068E">
              <w:rPr>
                <w:rFonts w:hint="eastAsia"/>
                <w:sz w:val="22"/>
              </w:rPr>
              <w:t>1</w:t>
            </w:r>
            <w:r w:rsidRPr="0008068E">
              <w:rPr>
                <w:rFonts w:hint="eastAsia"/>
                <w:sz w:val="22"/>
              </w:rPr>
              <w:t>分（上限</w:t>
            </w:r>
            <w:r w:rsidRPr="0008068E">
              <w:rPr>
                <w:rFonts w:hint="eastAsia"/>
                <w:sz w:val="22"/>
              </w:rPr>
              <w:t>3</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71BDEC42"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1E1D9445"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6FCDCAF1"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44EF8260" w14:textId="77777777" w:rsidR="00931FAF" w:rsidRPr="0008068E" w:rsidRDefault="00931FAF" w:rsidP="00C67258">
            <w:pPr>
              <w:tabs>
                <w:tab w:val="left" w:pos="3060"/>
              </w:tabs>
              <w:snapToGrid w:val="0"/>
              <w:rPr>
                <w:sz w:val="22"/>
              </w:rPr>
            </w:pPr>
          </w:p>
        </w:tc>
      </w:tr>
      <w:tr w:rsidR="00931FAF" w:rsidRPr="0008068E" w14:paraId="38C6084C" w14:textId="77777777" w:rsidTr="00C67258">
        <w:trPr>
          <w:trHeight w:val="50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70D69252"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72B84D3F"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237854A9" w14:textId="77777777" w:rsidR="00931FAF" w:rsidRPr="0008068E" w:rsidRDefault="00931FAF" w:rsidP="00C67258">
            <w:pPr>
              <w:tabs>
                <w:tab w:val="left" w:pos="3060"/>
              </w:tabs>
              <w:snapToGrid w:val="0"/>
              <w:rPr>
                <w:sz w:val="22"/>
              </w:rPr>
            </w:pPr>
            <w:r w:rsidRPr="0008068E">
              <w:rPr>
                <w:rFonts w:hint="eastAsia"/>
                <w:sz w:val="22"/>
              </w:rPr>
              <w:t>桥下空间无垃圾堆积、无杂物，保持干净整洁；一处不合格扣</w:t>
            </w:r>
            <w:r w:rsidRPr="0008068E">
              <w:rPr>
                <w:rFonts w:hint="eastAsia"/>
                <w:sz w:val="22"/>
              </w:rPr>
              <w:t>3</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5A54AB17"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7D346712"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5E6315F3"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1A4DE139" w14:textId="77777777" w:rsidR="00931FAF" w:rsidRPr="0008068E" w:rsidRDefault="00931FAF" w:rsidP="00C67258">
            <w:pPr>
              <w:tabs>
                <w:tab w:val="left" w:pos="3060"/>
              </w:tabs>
              <w:snapToGrid w:val="0"/>
              <w:rPr>
                <w:sz w:val="22"/>
              </w:rPr>
            </w:pPr>
          </w:p>
        </w:tc>
      </w:tr>
      <w:tr w:rsidR="00931FAF" w:rsidRPr="0008068E" w14:paraId="5A557B9A" w14:textId="77777777" w:rsidTr="00C67258">
        <w:trPr>
          <w:trHeight w:val="640"/>
        </w:trPr>
        <w:tc>
          <w:tcPr>
            <w:tcW w:w="265" w:type="pct"/>
            <w:vMerge w:val="restart"/>
            <w:tcBorders>
              <w:top w:val="single" w:sz="4" w:space="0" w:color="000000"/>
              <w:left w:val="single" w:sz="4" w:space="0" w:color="000000"/>
              <w:bottom w:val="single" w:sz="4" w:space="0" w:color="000000"/>
              <w:right w:val="single" w:sz="4" w:space="0" w:color="000000"/>
            </w:tcBorders>
            <w:noWrap/>
            <w:vAlign w:val="center"/>
          </w:tcPr>
          <w:p w14:paraId="2039151E" w14:textId="77777777" w:rsidR="00931FAF" w:rsidRPr="0008068E" w:rsidRDefault="00931FAF" w:rsidP="00C67258">
            <w:pPr>
              <w:tabs>
                <w:tab w:val="left" w:pos="3060"/>
              </w:tabs>
              <w:snapToGrid w:val="0"/>
              <w:rPr>
                <w:sz w:val="22"/>
              </w:rPr>
            </w:pPr>
            <w:r w:rsidRPr="0008068E">
              <w:rPr>
                <w:rFonts w:hint="eastAsia"/>
                <w:sz w:val="22"/>
              </w:rPr>
              <w:t>3</w:t>
            </w:r>
          </w:p>
        </w:tc>
        <w:tc>
          <w:tcPr>
            <w:tcW w:w="599" w:type="pct"/>
            <w:vMerge w:val="restart"/>
            <w:tcBorders>
              <w:top w:val="single" w:sz="4" w:space="0" w:color="000000"/>
              <w:left w:val="single" w:sz="4" w:space="0" w:color="000000"/>
              <w:bottom w:val="single" w:sz="4" w:space="0" w:color="000000"/>
              <w:right w:val="single" w:sz="4" w:space="0" w:color="000000"/>
            </w:tcBorders>
            <w:vAlign w:val="center"/>
          </w:tcPr>
          <w:p w14:paraId="48EBDAA4" w14:textId="77777777" w:rsidR="00931FAF" w:rsidRPr="0008068E" w:rsidRDefault="00931FAF" w:rsidP="00C67258">
            <w:pPr>
              <w:tabs>
                <w:tab w:val="left" w:pos="3060"/>
              </w:tabs>
              <w:snapToGrid w:val="0"/>
              <w:rPr>
                <w:sz w:val="22"/>
              </w:rPr>
            </w:pPr>
            <w:r w:rsidRPr="0008068E">
              <w:rPr>
                <w:rFonts w:hint="eastAsia"/>
                <w:sz w:val="22"/>
              </w:rPr>
              <w:t>排水养护</w:t>
            </w:r>
          </w:p>
        </w:tc>
        <w:tc>
          <w:tcPr>
            <w:tcW w:w="2051" w:type="pct"/>
            <w:tcBorders>
              <w:top w:val="single" w:sz="4" w:space="0" w:color="000000"/>
              <w:left w:val="single" w:sz="4" w:space="0" w:color="000000"/>
              <w:bottom w:val="single" w:sz="4" w:space="0" w:color="000000"/>
              <w:right w:val="single" w:sz="4" w:space="0" w:color="000000"/>
            </w:tcBorders>
            <w:vAlign w:val="center"/>
          </w:tcPr>
          <w:p w14:paraId="1B2FAF01" w14:textId="77777777" w:rsidR="00931FAF" w:rsidRPr="0008068E" w:rsidRDefault="00931FAF" w:rsidP="00C67258">
            <w:pPr>
              <w:tabs>
                <w:tab w:val="left" w:pos="3060"/>
              </w:tabs>
              <w:snapToGrid w:val="0"/>
              <w:rPr>
                <w:sz w:val="22"/>
              </w:rPr>
            </w:pPr>
            <w:r w:rsidRPr="0008068E">
              <w:rPr>
                <w:rFonts w:hint="eastAsia"/>
                <w:sz w:val="22"/>
              </w:rPr>
              <w:t>出水口告示牌、窖井盖座、进水口盖座、井框等完好，一处功能性损坏扣</w:t>
            </w:r>
            <w:r w:rsidRPr="0008068E">
              <w:rPr>
                <w:rFonts w:hint="eastAsia"/>
                <w:sz w:val="22"/>
              </w:rPr>
              <w:t>1</w:t>
            </w:r>
            <w:r w:rsidRPr="0008068E">
              <w:rPr>
                <w:rFonts w:hint="eastAsia"/>
                <w:sz w:val="22"/>
              </w:rPr>
              <w:t>分（上限</w:t>
            </w:r>
            <w:r w:rsidRPr="0008068E">
              <w:rPr>
                <w:rFonts w:hint="eastAsia"/>
                <w:sz w:val="22"/>
              </w:rPr>
              <w:t>2</w:t>
            </w:r>
            <w:r w:rsidRPr="0008068E">
              <w:rPr>
                <w:rFonts w:hint="eastAsia"/>
                <w:sz w:val="22"/>
              </w:rPr>
              <w:t>分）</w:t>
            </w:r>
          </w:p>
        </w:tc>
        <w:tc>
          <w:tcPr>
            <w:tcW w:w="372" w:type="pct"/>
            <w:vMerge w:val="restart"/>
            <w:tcBorders>
              <w:top w:val="single" w:sz="4" w:space="0" w:color="000000"/>
              <w:left w:val="single" w:sz="4" w:space="0" w:color="000000"/>
              <w:bottom w:val="single" w:sz="4" w:space="0" w:color="000000"/>
              <w:right w:val="single" w:sz="4" w:space="0" w:color="000000"/>
            </w:tcBorders>
            <w:noWrap/>
            <w:vAlign w:val="center"/>
          </w:tcPr>
          <w:p w14:paraId="0F5982A5" w14:textId="77777777" w:rsidR="00931FAF" w:rsidRPr="0008068E" w:rsidRDefault="00931FAF" w:rsidP="00C67258">
            <w:pPr>
              <w:tabs>
                <w:tab w:val="left" w:pos="3060"/>
              </w:tabs>
              <w:snapToGrid w:val="0"/>
              <w:rPr>
                <w:sz w:val="22"/>
              </w:rPr>
            </w:pPr>
            <w:r w:rsidRPr="0008068E">
              <w:rPr>
                <w:rFonts w:hint="eastAsia"/>
                <w:sz w:val="22"/>
              </w:rPr>
              <w:t>12</w:t>
            </w:r>
          </w:p>
        </w:tc>
        <w:tc>
          <w:tcPr>
            <w:tcW w:w="372" w:type="pct"/>
            <w:vMerge w:val="restart"/>
            <w:tcBorders>
              <w:top w:val="single" w:sz="4" w:space="0" w:color="000000"/>
              <w:left w:val="single" w:sz="4" w:space="0" w:color="000000"/>
              <w:bottom w:val="single" w:sz="4" w:space="0" w:color="000000"/>
              <w:right w:val="single" w:sz="4" w:space="0" w:color="000000"/>
            </w:tcBorders>
            <w:noWrap/>
            <w:vAlign w:val="center"/>
          </w:tcPr>
          <w:p w14:paraId="77F5C024" w14:textId="77777777" w:rsidR="00931FAF" w:rsidRPr="0008068E" w:rsidRDefault="00931FAF" w:rsidP="00C67258">
            <w:pPr>
              <w:tabs>
                <w:tab w:val="left" w:pos="3060"/>
              </w:tabs>
              <w:snapToGrid w:val="0"/>
              <w:rPr>
                <w:sz w:val="22"/>
              </w:rPr>
            </w:pPr>
          </w:p>
        </w:tc>
        <w:tc>
          <w:tcPr>
            <w:tcW w:w="372" w:type="pct"/>
            <w:vMerge w:val="restart"/>
            <w:tcBorders>
              <w:top w:val="single" w:sz="4" w:space="0" w:color="000000"/>
              <w:left w:val="single" w:sz="4" w:space="0" w:color="000000"/>
              <w:bottom w:val="single" w:sz="4" w:space="0" w:color="000000"/>
              <w:right w:val="single" w:sz="4" w:space="0" w:color="000000"/>
            </w:tcBorders>
            <w:noWrap/>
            <w:vAlign w:val="center"/>
          </w:tcPr>
          <w:p w14:paraId="29D91ADE"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08E87ECF" w14:textId="77777777" w:rsidR="00931FAF" w:rsidRPr="0008068E" w:rsidRDefault="00931FAF" w:rsidP="00C67258">
            <w:pPr>
              <w:tabs>
                <w:tab w:val="left" w:pos="3060"/>
              </w:tabs>
              <w:snapToGrid w:val="0"/>
              <w:rPr>
                <w:sz w:val="22"/>
              </w:rPr>
            </w:pPr>
          </w:p>
        </w:tc>
      </w:tr>
      <w:tr w:rsidR="00931FAF" w:rsidRPr="0008068E" w14:paraId="76F59983" w14:textId="77777777" w:rsidTr="00C67258">
        <w:trPr>
          <w:trHeight w:val="64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1C73A9D3"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1C46C631"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622E04AA" w14:textId="77777777" w:rsidR="00931FAF" w:rsidRPr="0008068E" w:rsidRDefault="00931FAF" w:rsidP="00C67258">
            <w:pPr>
              <w:tabs>
                <w:tab w:val="left" w:pos="3060"/>
              </w:tabs>
              <w:snapToGrid w:val="0"/>
              <w:rPr>
                <w:sz w:val="22"/>
              </w:rPr>
            </w:pPr>
            <w:r w:rsidRPr="0008068E">
              <w:rPr>
                <w:rFonts w:hint="eastAsia"/>
                <w:sz w:val="22"/>
              </w:rPr>
              <w:t>进水口、出水口保持畅通，无落叶、垃圾，雨后路面积水未及时清除，一处扣</w:t>
            </w:r>
            <w:r w:rsidRPr="0008068E">
              <w:rPr>
                <w:rFonts w:hint="eastAsia"/>
                <w:sz w:val="22"/>
              </w:rPr>
              <w:t>1</w:t>
            </w:r>
            <w:r w:rsidRPr="0008068E">
              <w:rPr>
                <w:rFonts w:hint="eastAsia"/>
                <w:sz w:val="22"/>
              </w:rPr>
              <w:t>分（上限</w:t>
            </w:r>
            <w:r w:rsidRPr="0008068E">
              <w:rPr>
                <w:rFonts w:hint="eastAsia"/>
                <w:sz w:val="22"/>
              </w:rPr>
              <w:t>2</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1A75D6CF"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35BE9000"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6AA730CE"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2B0842C0" w14:textId="77777777" w:rsidR="00931FAF" w:rsidRPr="0008068E" w:rsidRDefault="00931FAF" w:rsidP="00C67258">
            <w:pPr>
              <w:tabs>
                <w:tab w:val="left" w:pos="3060"/>
              </w:tabs>
              <w:snapToGrid w:val="0"/>
              <w:rPr>
                <w:sz w:val="22"/>
              </w:rPr>
            </w:pPr>
          </w:p>
        </w:tc>
      </w:tr>
      <w:tr w:rsidR="00931FAF" w:rsidRPr="0008068E" w14:paraId="094E9EC0" w14:textId="77777777" w:rsidTr="00C67258">
        <w:trPr>
          <w:trHeight w:val="64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470F27A8"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2B71359E"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3122C338" w14:textId="77777777" w:rsidR="00931FAF" w:rsidRPr="0008068E" w:rsidRDefault="00931FAF" w:rsidP="00C67258">
            <w:pPr>
              <w:tabs>
                <w:tab w:val="left" w:pos="3060"/>
              </w:tabs>
              <w:snapToGrid w:val="0"/>
              <w:rPr>
                <w:sz w:val="22"/>
              </w:rPr>
            </w:pPr>
            <w:r w:rsidRPr="0008068E">
              <w:rPr>
                <w:rFonts w:hint="eastAsia"/>
                <w:sz w:val="22"/>
              </w:rPr>
              <w:t>排水管道应按养护规范疏通；应按合同约定完成排水管道</w:t>
            </w:r>
            <w:r w:rsidRPr="0008068E">
              <w:rPr>
                <w:rFonts w:hint="eastAsia"/>
                <w:sz w:val="22"/>
              </w:rPr>
              <w:t>CCTV</w:t>
            </w:r>
            <w:r w:rsidRPr="0008068E">
              <w:rPr>
                <w:rFonts w:hint="eastAsia"/>
                <w:sz w:val="22"/>
              </w:rPr>
              <w:t>检测，一次不合格扣</w:t>
            </w:r>
            <w:r w:rsidRPr="0008068E">
              <w:rPr>
                <w:rFonts w:hint="eastAsia"/>
                <w:sz w:val="22"/>
              </w:rPr>
              <w:t>1</w:t>
            </w:r>
            <w:r w:rsidRPr="0008068E">
              <w:rPr>
                <w:rFonts w:hint="eastAsia"/>
                <w:sz w:val="22"/>
              </w:rPr>
              <w:t>分（上限</w:t>
            </w:r>
            <w:r w:rsidRPr="0008068E">
              <w:rPr>
                <w:rFonts w:hint="eastAsia"/>
                <w:sz w:val="22"/>
              </w:rPr>
              <w:t>3</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1DA80680"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520E1718"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0198CF36"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5E51F5C6" w14:textId="77777777" w:rsidR="00931FAF" w:rsidRPr="0008068E" w:rsidRDefault="00931FAF" w:rsidP="00C67258">
            <w:pPr>
              <w:tabs>
                <w:tab w:val="left" w:pos="3060"/>
              </w:tabs>
              <w:snapToGrid w:val="0"/>
              <w:rPr>
                <w:sz w:val="22"/>
              </w:rPr>
            </w:pPr>
          </w:p>
        </w:tc>
      </w:tr>
      <w:tr w:rsidR="00931FAF" w:rsidRPr="0008068E" w14:paraId="101E56DD" w14:textId="77777777" w:rsidTr="00C67258">
        <w:trPr>
          <w:trHeight w:val="50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282CE752"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5DB2F7C6"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35D84F9B" w14:textId="77777777" w:rsidR="00931FAF" w:rsidRPr="0008068E" w:rsidRDefault="00931FAF" w:rsidP="00C67258">
            <w:pPr>
              <w:tabs>
                <w:tab w:val="left" w:pos="3060"/>
              </w:tabs>
              <w:snapToGrid w:val="0"/>
              <w:rPr>
                <w:sz w:val="22"/>
              </w:rPr>
            </w:pPr>
            <w:r w:rsidRPr="0008068E">
              <w:rPr>
                <w:rFonts w:hint="eastAsia"/>
                <w:sz w:val="22"/>
              </w:rPr>
              <w:t>排水沟底无积泥、杂草等杂物，一处不合格扣</w:t>
            </w:r>
            <w:r w:rsidRPr="0008068E">
              <w:rPr>
                <w:rFonts w:hint="eastAsia"/>
                <w:sz w:val="22"/>
              </w:rPr>
              <w:t>1</w:t>
            </w:r>
            <w:r w:rsidRPr="0008068E">
              <w:rPr>
                <w:rFonts w:hint="eastAsia"/>
                <w:sz w:val="22"/>
              </w:rPr>
              <w:t>分（上限</w:t>
            </w:r>
            <w:r w:rsidRPr="0008068E">
              <w:rPr>
                <w:rFonts w:hint="eastAsia"/>
                <w:sz w:val="22"/>
              </w:rPr>
              <w:t>2</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4672BDA2"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3AE1BEE7"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01656F9A"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2B770598" w14:textId="77777777" w:rsidR="00931FAF" w:rsidRPr="0008068E" w:rsidRDefault="00931FAF" w:rsidP="00C67258">
            <w:pPr>
              <w:tabs>
                <w:tab w:val="left" w:pos="3060"/>
              </w:tabs>
              <w:snapToGrid w:val="0"/>
              <w:rPr>
                <w:sz w:val="22"/>
              </w:rPr>
            </w:pPr>
          </w:p>
        </w:tc>
      </w:tr>
      <w:tr w:rsidR="00931FAF" w:rsidRPr="0008068E" w14:paraId="348384C6" w14:textId="77777777" w:rsidTr="00C67258">
        <w:trPr>
          <w:trHeight w:val="64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76F71591"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0003437E"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1840F28C" w14:textId="77777777" w:rsidR="00931FAF" w:rsidRPr="0008068E" w:rsidRDefault="00931FAF" w:rsidP="00C67258">
            <w:pPr>
              <w:tabs>
                <w:tab w:val="left" w:pos="3060"/>
              </w:tabs>
              <w:snapToGrid w:val="0"/>
              <w:rPr>
                <w:sz w:val="22"/>
              </w:rPr>
            </w:pPr>
            <w:r w:rsidRPr="0008068E">
              <w:rPr>
                <w:rFonts w:hint="eastAsia"/>
                <w:sz w:val="22"/>
              </w:rPr>
              <w:t>窖井、进水口、日常量斗检查淤泥情况，截污挂篮内垃圾不超</w:t>
            </w:r>
            <w:r w:rsidRPr="0008068E">
              <w:rPr>
                <w:rFonts w:hint="eastAsia"/>
                <w:sz w:val="22"/>
              </w:rPr>
              <w:t>1/3</w:t>
            </w:r>
            <w:r w:rsidRPr="0008068E">
              <w:rPr>
                <w:rFonts w:hint="eastAsia"/>
                <w:sz w:val="22"/>
              </w:rPr>
              <w:t>，一处不合格扣</w:t>
            </w:r>
            <w:r w:rsidRPr="0008068E">
              <w:rPr>
                <w:rFonts w:hint="eastAsia"/>
                <w:sz w:val="22"/>
              </w:rPr>
              <w:t>1</w:t>
            </w:r>
            <w:r w:rsidRPr="0008068E">
              <w:rPr>
                <w:rFonts w:hint="eastAsia"/>
                <w:sz w:val="22"/>
              </w:rPr>
              <w:t>分（上限</w:t>
            </w:r>
            <w:r w:rsidRPr="0008068E">
              <w:rPr>
                <w:rFonts w:hint="eastAsia"/>
                <w:sz w:val="22"/>
              </w:rPr>
              <w:t>3</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0EA59A10"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021417C5"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57E08205"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5AE8EAC6" w14:textId="77777777" w:rsidR="00931FAF" w:rsidRPr="0008068E" w:rsidRDefault="00931FAF" w:rsidP="00C67258">
            <w:pPr>
              <w:tabs>
                <w:tab w:val="left" w:pos="3060"/>
              </w:tabs>
              <w:snapToGrid w:val="0"/>
              <w:rPr>
                <w:sz w:val="22"/>
              </w:rPr>
            </w:pPr>
          </w:p>
        </w:tc>
      </w:tr>
      <w:tr w:rsidR="00931FAF" w:rsidRPr="0008068E" w14:paraId="2F4A7768" w14:textId="77777777" w:rsidTr="00C67258">
        <w:trPr>
          <w:trHeight w:val="640"/>
        </w:trPr>
        <w:tc>
          <w:tcPr>
            <w:tcW w:w="265" w:type="pct"/>
            <w:vMerge w:val="restart"/>
            <w:tcBorders>
              <w:top w:val="single" w:sz="4" w:space="0" w:color="000000"/>
              <w:left w:val="single" w:sz="4" w:space="0" w:color="000000"/>
              <w:bottom w:val="single" w:sz="4" w:space="0" w:color="000000"/>
              <w:right w:val="single" w:sz="4" w:space="0" w:color="000000"/>
            </w:tcBorders>
            <w:noWrap/>
            <w:vAlign w:val="center"/>
          </w:tcPr>
          <w:p w14:paraId="3489676A" w14:textId="77777777" w:rsidR="00931FAF" w:rsidRPr="0008068E" w:rsidRDefault="00931FAF" w:rsidP="00C67258">
            <w:pPr>
              <w:tabs>
                <w:tab w:val="left" w:pos="3060"/>
              </w:tabs>
              <w:snapToGrid w:val="0"/>
              <w:rPr>
                <w:sz w:val="22"/>
              </w:rPr>
            </w:pPr>
            <w:r w:rsidRPr="0008068E">
              <w:rPr>
                <w:rFonts w:hint="eastAsia"/>
                <w:sz w:val="22"/>
              </w:rPr>
              <w:t>4</w:t>
            </w:r>
          </w:p>
        </w:tc>
        <w:tc>
          <w:tcPr>
            <w:tcW w:w="599" w:type="pct"/>
            <w:vMerge w:val="restart"/>
            <w:tcBorders>
              <w:top w:val="single" w:sz="4" w:space="0" w:color="000000"/>
              <w:left w:val="single" w:sz="4" w:space="0" w:color="000000"/>
              <w:bottom w:val="single" w:sz="4" w:space="0" w:color="000000"/>
              <w:right w:val="single" w:sz="4" w:space="0" w:color="000000"/>
            </w:tcBorders>
            <w:vAlign w:val="center"/>
          </w:tcPr>
          <w:p w14:paraId="16510BED" w14:textId="77777777" w:rsidR="00931FAF" w:rsidRPr="0008068E" w:rsidRDefault="00931FAF" w:rsidP="00C67258">
            <w:pPr>
              <w:tabs>
                <w:tab w:val="left" w:pos="3060"/>
              </w:tabs>
              <w:snapToGrid w:val="0"/>
              <w:rPr>
                <w:sz w:val="22"/>
              </w:rPr>
            </w:pPr>
            <w:r w:rsidRPr="0008068E">
              <w:rPr>
                <w:rFonts w:hint="eastAsia"/>
                <w:sz w:val="22"/>
              </w:rPr>
              <w:t>绿化养护</w:t>
            </w:r>
          </w:p>
        </w:tc>
        <w:tc>
          <w:tcPr>
            <w:tcW w:w="2051" w:type="pct"/>
            <w:tcBorders>
              <w:top w:val="single" w:sz="4" w:space="0" w:color="000000"/>
              <w:left w:val="single" w:sz="4" w:space="0" w:color="000000"/>
              <w:bottom w:val="single" w:sz="4" w:space="0" w:color="000000"/>
              <w:right w:val="single" w:sz="4" w:space="0" w:color="000000"/>
            </w:tcBorders>
            <w:vAlign w:val="center"/>
          </w:tcPr>
          <w:p w14:paraId="3E434256" w14:textId="77777777" w:rsidR="00931FAF" w:rsidRPr="0008068E" w:rsidRDefault="00931FAF" w:rsidP="00C67258">
            <w:pPr>
              <w:tabs>
                <w:tab w:val="left" w:pos="3060"/>
              </w:tabs>
              <w:snapToGrid w:val="0"/>
              <w:rPr>
                <w:sz w:val="22"/>
              </w:rPr>
            </w:pPr>
            <w:r w:rsidRPr="0008068E">
              <w:rPr>
                <w:rFonts w:hint="eastAsia"/>
                <w:sz w:val="22"/>
              </w:rPr>
              <w:t>绿地内保持清洁，不得留有枯枝烂头、漂浮物，基本无杂草，一处枯枝杂物扣</w:t>
            </w:r>
            <w:r w:rsidRPr="0008068E">
              <w:rPr>
                <w:rFonts w:hint="eastAsia"/>
                <w:sz w:val="22"/>
              </w:rPr>
              <w:t>1</w:t>
            </w:r>
            <w:r w:rsidRPr="0008068E">
              <w:rPr>
                <w:rFonts w:hint="eastAsia"/>
                <w:sz w:val="22"/>
              </w:rPr>
              <w:t>分（上限</w:t>
            </w:r>
            <w:r w:rsidRPr="0008068E">
              <w:rPr>
                <w:rFonts w:hint="eastAsia"/>
                <w:sz w:val="22"/>
              </w:rPr>
              <w:t>2</w:t>
            </w:r>
            <w:r w:rsidRPr="0008068E">
              <w:rPr>
                <w:rFonts w:hint="eastAsia"/>
                <w:sz w:val="22"/>
              </w:rPr>
              <w:t>分）</w:t>
            </w:r>
          </w:p>
        </w:tc>
        <w:tc>
          <w:tcPr>
            <w:tcW w:w="372" w:type="pct"/>
            <w:vMerge w:val="restart"/>
            <w:tcBorders>
              <w:top w:val="single" w:sz="4" w:space="0" w:color="000000"/>
              <w:left w:val="single" w:sz="4" w:space="0" w:color="000000"/>
              <w:bottom w:val="single" w:sz="4" w:space="0" w:color="000000"/>
              <w:right w:val="single" w:sz="4" w:space="0" w:color="000000"/>
            </w:tcBorders>
            <w:noWrap/>
            <w:vAlign w:val="center"/>
          </w:tcPr>
          <w:p w14:paraId="3554C2C5" w14:textId="77777777" w:rsidR="00931FAF" w:rsidRPr="0008068E" w:rsidRDefault="00931FAF" w:rsidP="00C67258">
            <w:pPr>
              <w:tabs>
                <w:tab w:val="left" w:pos="3060"/>
              </w:tabs>
              <w:snapToGrid w:val="0"/>
              <w:rPr>
                <w:sz w:val="22"/>
              </w:rPr>
            </w:pPr>
            <w:r w:rsidRPr="0008068E">
              <w:rPr>
                <w:rFonts w:hint="eastAsia"/>
                <w:sz w:val="22"/>
              </w:rPr>
              <w:t>10</w:t>
            </w:r>
          </w:p>
        </w:tc>
        <w:tc>
          <w:tcPr>
            <w:tcW w:w="372" w:type="pct"/>
            <w:vMerge w:val="restart"/>
            <w:tcBorders>
              <w:top w:val="single" w:sz="4" w:space="0" w:color="000000"/>
              <w:left w:val="single" w:sz="4" w:space="0" w:color="000000"/>
              <w:bottom w:val="single" w:sz="4" w:space="0" w:color="000000"/>
              <w:right w:val="single" w:sz="4" w:space="0" w:color="000000"/>
            </w:tcBorders>
            <w:noWrap/>
            <w:vAlign w:val="center"/>
          </w:tcPr>
          <w:p w14:paraId="0FC0DE21" w14:textId="77777777" w:rsidR="00931FAF" w:rsidRPr="0008068E" w:rsidRDefault="00931FAF" w:rsidP="00C67258">
            <w:pPr>
              <w:tabs>
                <w:tab w:val="left" w:pos="3060"/>
              </w:tabs>
              <w:snapToGrid w:val="0"/>
              <w:rPr>
                <w:sz w:val="22"/>
              </w:rPr>
            </w:pPr>
          </w:p>
        </w:tc>
        <w:tc>
          <w:tcPr>
            <w:tcW w:w="372" w:type="pct"/>
            <w:vMerge w:val="restart"/>
            <w:tcBorders>
              <w:top w:val="single" w:sz="4" w:space="0" w:color="000000"/>
              <w:left w:val="single" w:sz="4" w:space="0" w:color="000000"/>
              <w:bottom w:val="single" w:sz="4" w:space="0" w:color="000000"/>
              <w:right w:val="single" w:sz="4" w:space="0" w:color="000000"/>
            </w:tcBorders>
            <w:noWrap/>
            <w:vAlign w:val="center"/>
          </w:tcPr>
          <w:p w14:paraId="7516544D"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74AD16A4" w14:textId="77777777" w:rsidR="00931FAF" w:rsidRPr="0008068E" w:rsidRDefault="00931FAF" w:rsidP="00C67258">
            <w:pPr>
              <w:tabs>
                <w:tab w:val="left" w:pos="3060"/>
              </w:tabs>
              <w:snapToGrid w:val="0"/>
              <w:rPr>
                <w:sz w:val="22"/>
              </w:rPr>
            </w:pPr>
          </w:p>
        </w:tc>
      </w:tr>
      <w:tr w:rsidR="00931FAF" w:rsidRPr="0008068E" w14:paraId="4AE0AF5E" w14:textId="77777777" w:rsidTr="00C67258">
        <w:trPr>
          <w:trHeight w:val="40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56D3A4ED"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106AF144"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71B67705" w14:textId="77777777" w:rsidR="00931FAF" w:rsidRPr="0008068E" w:rsidRDefault="00931FAF" w:rsidP="00C67258">
            <w:pPr>
              <w:tabs>
                <w:tab w:val="left" w:pos="3060"/>
              </w:tabs>
              <w:snapToGrid w:val="0"/>
              <w:rPr>
                <w:sz w:val="22"/>
              </w:rPr>
            </w:pPr>
            <w:r w:rsidRPr="0008068E">
              <w:rPr>
                <w:rFonts w:hint="eastAsia"/>
                <w:sz w:val="22"/>
              </w:rPr>
              <w:t>病虫害未及时防治，一处扣</w:t>
            </w:r>
            <w:r w:rsidRPr="0008068E">
              <w:rPr>
                <w:rFonts w:hint="eastAsia"/>
                <w:sz w:val="22"/>
              </w:rPr>
              <w:t>1</w:t>
            </w:r>
            <w:r w:rsidRPr="0008068E">
              <w:rPr>
                <w:rFonts w:hint="eastAsia"/>
                <w:sz w:val="22"/>
              </w:rPr>
              <w:t>分（上限</w:t>
            </w:r>
            <w:r w:rsidRPr="0008068E">
              <w:rPr>
                <w:rFonts w:hint="eastAsia"/>
                <w:sz w:val="22"/>
              </w:rPr>
              <w:t>2</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0000F94D"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4068A377"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0953D152"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6F91E3E5" w14:textId="77777777" w:rsidR="00931FAF" w:rsidRPr="0008068E" w:rsidRDefault="00931FAF" w:rsidP="00C67258">
            <w:pPr>
              <w:tabs>
                <w:tab w:val="left" w:pos="3060"/>
              </w:tabs>
              <w:snapToGrid w:val="0"/>
              <w:rPr>
                <w:sz w:val="22"/>
              </w:rPr>
            </w:pPr>
          </w:p>
        </w:tc>
      </w:tr>
      <w:tr w:rsidR="00931FAF" w:rsidRPr="0008068E" w14:paraId="1D0F80CD" w14:textId="77777777" w:rsidTr="00C67258">
        <w:trPr>
          <w:trHeight w:val="70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28B487A2"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30C42D91"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7114D3BD" w14:textId="77777777" w:rsidR="00931FAF" w:rsidRPr="0008068E" w:rsidRDefault="00931FAF" w:rsidP="00C67258">
            <w:pPr>
              <w:tabs>
                <w:tab w:val="left" w:pos="3060"/>
              </w:tabs>
              <w:snapToGrid w:val="0"/>
              <w:rPr>
                <w:sz w:val="22"/>
              </w:rPr>
            </w:pPr>
            <w:r w:rsidRPr="0008068E">
              <w:rPr>
                <w:rFonts w:hint="eastAsia"/>
                <w:sz w:val="22"/>
              </w:rPr>
              <w:t>按时修剪整形，不得遮挡公共设施，及时清理死树残桩等绿废；空秃、缺株在季节内及时补种，一处扣</w:t>
            </w:r>
            <w:r w:rsidRPr="0008068E">
              <w:rPr>
                <w:rFonts w:hint="eastAsia"/>
                <w:sz w:val="22"/>
              </w:rPr>
              <w:t>1</w:t>
            </w:r>
            <w:r w:rsidRPr="0008068E">
              <w:rPr>
                <w:rFonts w:hint="eastAsia"/>
                <w:sz w:val="22"/>
              </w:rPr>
              <w:t>分（上限</w:t>
            </w:r>
            <w:r w:rsidRPr="0008068E">
              <w:rPr>
                <w:rFonts w:hint="eastAsia"/>
                <w:sz w:val="22"/>
              </w:rPr>
              <w:t>3</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470BDF1D"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2D7B3347"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6A6AF92A"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24E5C050" w14:textId="77777777" w:rsidR="00931FAF" w:rsidRPr="0008068E" w:rsidRDefault="00931FAF" w:rsidP="00C67258">
            <w:pPr>
              <w:tabs>
                <w:tab w:val="left" w:pos="3060"/>
              </w:tabs>
              <w:snapToGrid w:val="0"/>
              <w:rPr>
                <w:sz w:val="22"/>
              </w:rPr>
            </w:pPr>
          </w:p>
        </w:tc>
      </w:tr>
      <w:tr w:rsidR="00931FAF" w:rsidRPr="0008068E" w14:paraId="3E195574" w14:textId="77777777" w:rsidTr="00C67258">
        <w:trPr>
          <w:trHeight w:val="70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76CCF3BD"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2FAF8D80"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7CD43A71" w14:textId="77777777" w:rsidR="00931FAF" w:rsidRPr="0008068E" w:rsidRDefault="00931FAF" w:rsidP="00C67258">
            <w:pPr>
              <w:tabs>
                <w:tab w:val="left" w:pos="3060"/>
              </w:tabs>
              <w:snapToGrid w:val="0"/>
              <w:rPr>
                <w:sz w:val="22"/>
              </w:rPr>
            </w:pPr>
            <w:r w:rsidRPr="0008068E">
              <w:rPr>
                <w:rFonts w:hint="eastAsia"/>
                <w:sz w:val="22"/>
              </w:rPr>
              <w:t>行道树纠偏扶正，按时刷白、护树桩绑扎规范，树穴框或盖板完好，一项不合格扣</w:t>
            </w:r>
            <w:r w:rsidRPr="0008068E">
              <w:rPr>
                <w:rFonts w:hint="eastAsia"/>
                <w:sz w:val="22"/>
              </w:rPr>
              <w:t>1</w:t>
            </w:r>
            <w:r w:rsidRPr="0008068E">
              <w:rPr>
                <w:rFonts w:hint="eastAsia"/>
                <w:sz w:val="22"/>
              </w:rPr>
              <w:t>分（上限</w:t>
            </w:r>
            <w:r w:rsidRPr="0008068E">
              <w:rPr>
                <w:rFonts w:hint="eastAsia"/>
                <w:sz w:val="22"/>
              </w:rPr>
              <w:t>3</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74D3042C"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5E540764"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58AC6776"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6909F56D" w14:textId="77777777" w:rsidR="00931FAF" w:rsidRPr="0008068E" w:rsidRDefault="00931FAF" w:rsidP="00C67258">
            <w:pPr>
              <w:tabs>
                <w:tab w:val="left" w:pos="3060"/>
              </w:tabs>
              <w:snapToGrid w:val="0"/>
              <w:rPr>
                <w:sz w:val="22"/>
              </w:rPr>
            </w:pPr>
          </w:p>
        </w:tc>
      </w:tr>
      <w:tr w:rsidR="00931FAF" w:rsidRPr="0008068E" w14:paraId="6F5A6DE5" w14:textId="77777777" w:rsidTr="00C67258">
        <w:trPr>
          <w:trHeight w:val="800"/>
        </w:trPr>
        <w:tc>
          <w:tcPr>
            <w:tcW w:w="265" w:type="pct"/>
            <w:vMerge w:val="restart"/>
            <w:tcBorders>
              <w:top w:val="single" w:sz="4" w:space="0" w:color="000000"/>
              <w:left w:val="single" w:sz="4" w:space="0" w:color="000000"/>
              <w:bottom w:val="single" w:sz="4" w:space="0" w:color="000000"/>
              <w:right w:val="single" w:sz="4" w:space="0" w:color="000000"/>
            </w:tcBorders>
            <w:noWrap/>
            <w:vAlign w:val="center"/>
          </w:tcPr>
          <w:p w14:paraId="6CF00A78" w14:textId="77777777" w:rsidR="00931FAF" w:rsidRPr="0008068E" w:rsidRDefault="00931FAF" w:rsidP="00C67258">
            <w:pPr>
              <w:tabs>
                <w:tab w:val="left" w:pos="3060"/>
              </w:tabs>
              <w:snapToGrid w:val="0"/>
              <w:rPr>
                <w:sz w:val="22"/>
              </w:rPr>
            </w:pPr>
            <w:r w:rsidRPr="0008068E">
              <w:rPr>
                <w:rFonts w:hint="eastAsia"/>
                <w:sz w:val="22"/>
              </w:rPr>
              <w:t>5</w:t>
            </w:r>
          </w:p>
        </w:tc>
        <w:tc>
          <w:tcPr>
            <w:tcW w:w="599" w:type="pct"/>
            <w:vMerge w:val="restart"/>
            <w:tcBorders>
              <w:top w:val="single" w:sz="4" w:space="0" w:color="000000"/>
              <w:left w:val="single" w:sz="4" w:space="0" w:color="000000"/>
              <w:bottom w:val="single" w:sz="4" w:space="0" w:color="000000"/>
              <w:right w:val="single" w:sz="4" w:space="0" w:color="000000"/>
            </w:tcBorders>
            <w:vAlign w:val="center"/>
          </w:tcPr>
          <w:p w14:paraId="4FCE9ACC" w14:textId="77777777" w:rsidR="00931FAF" w:rsidRPr="0008068E" w:rsidRDefault="00931FAF" w:rsidP="00C67258">
            <w:pPr>
              <w:tabs>
                <w:tab w:val="left" w:pos="3060"/>
              </w:tabs>
              <w:snapToGrid w:val="0"/>
              <w:rPr>
                <w:sz w:val="22"/>
              </w:rPr>
            </w:pPr>
            <w:r w:rsidRPr="0008068E">
              <w:rPr>
                <w:rFonts w:hint="eastAsia"/>
                <w:sz w:val="22"/>
              </w:rPr>
              <w:t>附属设施</w:t>
            </w:r>
          </w:p>
        </w:tc>
        <w:tc>
          <w:tcPr>
            <w:tcW w:w="2051" w:type="pct"/>
            <w:tcBorders>
              <w:top w:val="single" w:sz="4" w:space="0" w:color="000000"/>
              <w:left w:val="single" w:sz="4" w:space="0" w:color="000000"/>
              <w:bottom w:val="single" w:sz="4" w:space="0" w:color="000000"/>
              <w:right w:val="single" w:sz="4" w:space="0" w:color="000000"/>
            </w:tcBorders>
            <w:vAlign w:val="center"/>
          </w:tcPr>
          <w:p w14:paraId="44157207" w14:textId="77777777" w:rsidR="00931FAF" w:rsidRPr="0008068E" w:rsidRDefault="00931FAF" w:rsidP="00C67258">
            <w:pPr>
              <w:tabs>
                <w:tab w:val="left" w:pos="3060"/>
              </w:tabs>
              <w:snapToGrid w:val="0"/>
              <w:rPr>
                <w:sz w:val="22"/>
              </w:rPr>
            </w:pPr>
            <w:r w:rsidRPr="0008068E">
              <w:rPr>
                <w:rFonts w:hint="eastAsia"/>
                <w:sz w:val="22"/>
              </w:rPr>
              <w:t>养护公示牌、路名牌无污染、损坏，公路里程碑、百尺桩完好，立杆牢固，各类标牌设施反光膜无退化，脱落，一处不合格扣</w:t>
            </w:r>
            <w:r w:rsidRPr="0008068E">
              <w:rPr>
                <w:rFonts w:hint="eastAsia"/>
                <w:sz w:val="22"/>
              </w:rPr>
              <w:t>1</w:t>
            </w:r>
            <w:r w:rsidRPr="0008068E">
              <w:rPr>
                <w:rFonts w:hint="eastAsia"/>
                <w:sz w:val="22"/>
              </w:rPr>
              <w:t>分（上限</w:t>
            </w:r>
            <w:r w:rsidRPr="0008068E">
              <w:rPr>
                <w:rFonts w:hint="eastAsia"/>
                <w:sz w:val="22"/>
              </w:rPr>
              <w:t>2</w:t>
            </w:r>
            <w:r w:rsidRPr="0008068E">
              <w:rPr>
                <w:rFonts w:hint="eastAsia"/>
                <w:sz w:val="22"/>
              </w:rPr>
              <w:t>分）</w:t>
            </w:r>
          </w:p>
        </w:tc>
        <w:tc>
          <w:tcPr>
            <w:tcW w:w="372" w:type="pct"/>
            <w:vMerge w:val="restart"/>
            <w:tcBorders>
              <w:top w:val="single" w:sz="4" w:space="0" w:color="000000"/>
              <w:left w:val="single" w:sz="4" w:space="0" w:color="000000"/>
              <w:bottom w:val="single" w:sz="4" w:space="0" w:color="000000"/>
              <w:right w:val="single" w:sz="4" w:space="0" w:color="000000"/>
            </w:tcBorders>
            <w:noWrap/>
            <w:vAlign w:val="center"/>
          </w:tcPr>
          <w:p w14:paraId="05C4624B" w14:textId="77777777" w:rsidR="00931FAF" w:rsidRPr="0008068E" w:rsidRDefault="00931FAF" w:rsidP="00C67258">
            <w:pPr>
              <w:tabs>
                <w:tab w:val="left" w:pos="3060"/>
              </w:tabs>
              <w:snapToGrid w:val="0"/>
              <w:rPr>
                <w:sz w:val="22"/>
              </w:rPr>
            </w:pPr>
            <w:r w:rsidRPr="0008068E">
              <w:rPr>
                <w:rFonts w:hint="eastAsia"/>
                <w:sz w:val="22"/>
              </w:rPr>
              <w:t>10</w:t>
            </w:r>
          </w:p>
        </w:tc>
        <w:tc>
          <w:tcPr>
            <w:tcW w:w="372" w:type="pct"/>
            <w:vMerge w:val="restart"/>
            <w:tcBorders>
              <w:top w:val="single" w:sz="4" w:space="0" w:color="000000"/>
              <w:left w:val="single" w:sz="4" w:space="0" w:color="000000"/>
              <w:bottom w:val="single" w:sz="4" w:space="0" w:color="000000"/>
              <w:right w:val="single" w:sz="4" w:space="0" w:color="000000"/>
            </w:tcBorders>
            <w:noWrap/>
            <w:vAlign w:val="center"/>
          </w:tcPr>
          <w:p w14:paraId="59FB925D" w14:textId="77777777" w:rsidR="00931FAF" w:rsidRPr="0008068E" w:rsidRDefault="00931FAF" w:rsidP="00C67258">
            <w:pPr>
              <w:tabs>
                <w:tab w:val="left" w:pos="3060"/>
              </w:tabs>
              <w:snapToGrid w:val="0"/>
              <w:rPr>
                <w:sz w:val="22"/>
              </w:rPr>
            </w:pPr>
          </w:p>
        </w:tc>
        <w:tc>
          <w:tcPr>
            <w:tcW w:w="372" w:type="pct"/>
            <w:vMerge w:val="restart"/>
            <w:tcBorders>
              <w:top w:val="single" w:sz="4" w:space="0" w:color="000000"/>
              <w:left w:val="single" w:sz="4" w:space="0" w:color="000000"/>
              <w:bottom w:val="single" w:sz="4" w:space="0" w:color="000000"/>
              <w:right w:val="single" w:sz="4" w:space="0" w:color="000000"/>
            </w:tcBorders>
            <w:noWrap/>
            <w:vAlign w:val="center"/>
          </w:tcPr>
          <w:p w14:paraId="232ADFB1"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3ED43DFA" w14:textId="77777777" w:rsidR="00931FAF" w:rsidRPr="0008068E" w:rsidRDefault="00931FAF" w:rsidP="00C67258">
            <w:pPr>
              <w:tabs>
                <w:tab w:val="left" w:pos="3060"/>
              </w:tabs>
              <w:snapToGrid w:val="0"/>
              <w:rPr>
                <w:sz w:val="22"/>
              </w:rPr>
            </w:pPr>
          </w:p>
        </w:tc>
      </w:tr>
      <w:tr w:rsidR="00931FAF" w:rsidRPr="0008068E" w14:paraId="5A76E3AF" w14:textId="77777777" w:rsidTr="00C67258">
        <w:trPr>
          <w:trHeight w:val="64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7B36CE5E"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0097E6CF"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5E7E5403" w14:textId="77777777" w:rsidR="00931FAF" w:rsidRPr="0008068E" w:rsidRDefault="00931FAF" w:rsidP="00C67258">
            <w:pPr>
              <w:tabs>
                <w:tab w:val="left" w:pos="3060"/>
              </w:tabs>
              <w:snapToGrid w:val="0"/>
              <w:rPr>
                <w:sz w:val="22"/>
              </w:rPr>
            </w:pPr>
            <w:r w:rsidRPr="0008068E">
              <w:rPr>
                <w:rFonts w:hint="eastAsia"/>
                <w:sz w:val="22"/>
              </w:rPr>
              <w:t>防撞栏杆、禁车柱、龙门架、禁入栅等设施完好、整洁、无损坏，一项不合格扣</w:t>
            </w:r>
            <w:r w:rsidRPr="0008068E">
              <w:rPr>
                <w:rFonts w:hint="eastAsia"/>
                <w:sz w:val="22"/>
              </w:rPr>
              <w:t>1</w:t>
            </w:r>
            <w:r w:rsidRPr="0008068E">
              <w:rPr>
                <w:rFonts w:hint="eastAsia"/>
                <w:sz w:val="22"/>
              </w:rPr>
              <w:t>分（上限</w:t>
            </w:r>
            <w:r w:rsidRPr="0008068E">
              <w:rPr>
                <w:rFonts w:hint="eastAsia"/>
                <w:sz w:val="22"/>
              </w:rPr>
              <w:t>2</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2F69D581"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0A306FB6"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7F3A5548"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7BE6A5E3" w14:textId="77777777" w:rsidR="00931FAF" w:rsidRPr="0008068E" w:rsidRDefault="00931FAF" w:rsidP="00C67258">
            <w:pPr>
              <w:tabs>
                <w:tab w:val="left" w:pos="3060"/>
              </w:tabs>
              <w:snapToGrid w:val="0"/>
              <w:rPr>
                <w:sz w:val="22"/>
              </w:rPr>
            </w:pPr>
          </w:p>
        </w:tc>
      </w:tr>
      <w:tr w:rsidR="00931FAF" w:rsidRPr="0008068E" w14:paraId="4A2FA1C8" w14:textId="77777777" w:rsidTr="00C67258">
        <w:trPr>
          <w:trHeight w:val="50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1E0991E9"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702F493F"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6119D92A" w14:textId="77777777" w:rsidR="00931FAF" w:rsidRPr="0008068E" w:rsidRDefault="00931FAF" w:rsidP="00C67258">
            <w:pPr>
              <w:tabs>
                <w:tab w:val="left" w:pos="3060"/>
              </w:tabs>
              <w:snapToGrid w:val="0"/>
              <w:rPr>
                <w:sz w:val="22"/>
              </w:rPr>
            </w:pPr>
            <w:r w:rsidRPr="0008068E">
              <w:rPr>
                <w:rFonts w:hint="eastAsia"/>
                <w:sz w:val="22"/>
              </w:rPr>
              <w:t>未及时清除各类黑色广告，一处扣</w:t>
            </w:r>
            <w:r w:rsidRPr="0008068E">
              <w:rPr>
                <w:rFonts w:hint="eastAsia"/>
                <w:sz w:val="22"/>
              </w:rPr>
              <w:t>1</w:t>
            </w:r>
            <w:r w:rsidRPr="0008068E">
              <w:rPr>
                <w:rFonts w:hint="eastAsia"/>
                <w:sz w:val="22"/>
              </w:rPr>
              <w:t>分（上限</w:t>
            </w:r>
            <w:r w:rsidRPr="0008068E">
              <w:rPr>
                <w:rFonts w:hint="eastAsia"/>
                <w:sz w:val="22"/>
              </w:rPr>
              <w:t>2</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37AD1406"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05E5F603"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621B7DAC"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53B10C3F" w14:textId="77777777" w:rsidR="00931FAF" w:rsidRPr="0008068E" w:rsidRDefault="00931FAF" w:rsidP="00C67258">
            <w:pPr>
              <w:tabs>
                <w:tab w:val="left" w:pos="3060"/>
              </w:tabs>
              <w:snapToGrid w:val="0"/>
              <w:rPr>
                <w:sz w:val="22"/>
              </w:rPr>
            </w:pPr>
          </w:p>
        </w:tc>
      </w:tr>
      <w:tr w:rsidR="00931FAF" w:rsidRPr="0008068E" w14:paraId="7F69309C" w14:textId="77777777" w:rsidTr="00C67258">
        <w:trPr>
          <w:trHeight w:val="90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205E47C8"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5BF47A21"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4CFE1FDA" w14:textId="77777777" w:rsidR="00931FAF" w:rsidRPr="0008068E" w:rsidRDefault="00931FAF" w:rsidP="00C67258">
            <w:pPr>
              <w:tabs>
                <w:tab w:val="left" w:pos="3060"/>
              </w:tabs>
              <w:snapToGrid w:val="0"/>
              <w:rPr>
                <w:sz w:val="22"/>
              </w:rPr>
            </w:pPr>
            <w:r w:rsidRPr="0008068E">
              <w:rPr>
                <w:rFonts w:hint="eastAsia"/>
                <w:sz w:val="22"/>
              </w:rPr>
              <w:t>灯杆整洁、无广告；路灯夜间亮灯每周全覆盖巡查；路灯不亮、闪烁等故障应及时修复；路灯手井井盖应完好无损；应根据日照程度及时亮灯和熄灯；发现一处扣</w:t>
            </w:r>
            <w:r w:rsidRPr="0008068E">
              <w:rPr>
                <w:rFonts w:hint="eastAsia"/>
                <w:sz w:val="22"/>
              </w:rPr>
              <w:t>1</w:t>
            </w:r>
            <w:r w:rsidRPr="0008068E">
              <w:rPr>
                <w:rFonts w:hint="eastAsia"/>
                <w:sz w:val="22"/>
              </w:rPr>
              <w:t>分（上</w:t>
            </w:r>
            <w:r w:rsidRPr="0008068E">
              <w:rPr>
                <w:rFonts w:hint="eastAsia"/>
                <w:sz w:val="22"/>
              </w:rPr>
              <w:lastRenderedPageBreak/>
              <w:t>限</w:t>
            </w:r>
            <w:r w:rsidRPr="0008068E">
              <w:rPr>
                <w:rFonts w:hint="eastAsia"/>
                <w:sz w:val="22"/>
              </w:rPr>
              <w:t>2</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4C18BC32"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6BF8A75F"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3D39E637"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7141ABD0" w14:textId="77777777" w:rsidR="00931FAF" w:rsidRPr="0008068E" w:rsidRDefault="00931FAF" w:rsidP="00C67258">
            <w:pPr>
              <w:tabs>
                <w:tab w:val="left" w:pos="3060"/>
              </w:tabs>
              <w:snapToGrid w:val="0"/>
              <w:rPr>
                <w:sz w:val="22"/>
              </w:rPr>
            </w:pPr>
          </w:p>
        </w:tc>
      </w:tr>
      <w:tr w:rsidR="00931FAF" w:rsidRPr="0008068E" w14:paraId="712BB3B4" w14:textId="77777777" w:rsidTr="00C67258">
        <w:trPr>
          <w:trHeight w:val="50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017AE02A"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61F658BD"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42B72E51" w14:textId="77777777" w:rsidR="00931FAF" w:rsidRPr="0008068E" w:rsidRDefault="00931FAF" w:rsidP="00C67258">
            <w:pPr>
              <w:tabs>
                <w:tab w:val="left" w:pos="3060"/>
              </w:tabs>
              <w:snapToGrid w:val="0"/>
              <w:rPr>
                <w:sz w:val="22"/>
              </w:rPr>
            </w:pPr>
            <w:r w:rsidRPr="0008068E">
              <w:rPr>
                <w:rFonts w:hint="eastAsia"/>
                <w:sz w:val="22"/>
              </w:rPr>
              <w:t>标线标志清晰、正确，符合设施规范要求，一处不合格扣</w:t>
            </w:r>
            <w:r w:rsidRPr="0008068E">
              <w:rPr>
                <w:rFonts w:hint="eastAsia"/>
                <w:sz w:val="22"/>
              </w:rPr>
              <w:t>1</w:t>
            </w:r>
            <w:r w:rsidRPr="0008068E">
              <w:rPr>
                <w:rFonts w:hint="eastAsia"/>
                <w:sz w:val="22"/>
              </w:rPr>
              <w:t>分（上限</w:t>
            </w:r>
            <w:r w:rsidRPr="0008068E">
              <w:rPr>
                <w:rFonts w:hint="eastAsia"/>
                <w:sz w:val="22"/>
              </w:rPr>
              <w:t>2</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0878AEB3"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18D2B144"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65E745EF"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7472BF8E" w14:textId="77777777" w:rsidR="00931FAF" w:rsidRPr="0008068E" w:rsidRDefault="00931FAF" w:rsidP="00C67258">
            <w:pPr>
              <w:tabs>
                <w:tab w:val="left" w:pos="3060"/>
              </w:tabs>
              <w:snapToGrid w:val="0"/>
              <w:rPr>
                <w:sz w:val="22"/>
              </w:rPr>
            </w:pPr>
          </w:p>
        </w:tc>
      </w:tr>
      <w:tr w:rsidR="00931FAF" w:rsidRPr="0008068E" w14:paraId="2D388968" w14:textId="77777777" w:rsidTr="00C67258">
        <w:trPr>
          <w:trHeight w:val="400"/>
        </w:trPr>
        <w:tc>
          <w:tcPr>
            <w:tcW w:w="265" w:type="pct"/>
            <w:vMerge w:val="restart"/>
            <w:tcBorders>
              <w:top w:val="single" w:sz="4" w:space="0" w:color="000000"/>
              <w:left w:val="single" w:sz="4" w:space="0" w:color="000000"/>
              <w:bottom w:val="single" w:sz="4" w:space="0" w:color="000000"/>
              <w:right w:val="single" w:sz="4" w:space="0" w:color="000000"/>
            </w:tcBorders>
            <w:noWrap/>
            <w:vAlign w:val="center"/>
          </w:tcPr>
          <w:p w14:paraId="3499E9D1" w14:textId="77777777" w:rsidR="00931FAF" w:rsidRPr="0008068E" w:rsidRDefault="00931FAF" w:rsidP="00C67258">
            <w:pPr>
              <w:tabs>
                <w:tab w:val="left" w:pos="3060"/>
              </w:tabs>
              <w:snapToGrid w:val="0"/>
              <w:rPr>
                <w:sz w:val="22"/>
              </w:rPr>
            </w:pPr>
            <w:r w:rsidRPr="0008068E">
              <w:rPr>
                <w:rFonts w:hint="eastAsia"/>
                <w:sz w:val="22"/>
              </w:rPr>
              <w:t>6</w:t>
            </w:r>
          </w:p>
        </w:tc>
        <w:tc>
          <w:tcPr>
            <w:tcW w:w="599" w:type="pct"/>
            <w:vMerge w:val="restart"/>
            <w:tcBorders>
              <w:top w:val="single" w:sz="4" w:space="0" w:color="000000"/>
              <w:left w:val="single" w:sz="4" w:space="0" w:color="000000"/>
              <w:bottom w:val="single" w:sz="4" w:space="0" w:color="000000"/>
              <w:right w:val="single" w:sz="4" w:space="0" w:color="000000"/>
            </w:tcBorders>
            <w:vAlign w:val="center"/>
          </w:tcPr>
          <w:p w14:paraId="0FABC049" w14:textId="77777777" w:rsidR="00931FAF" w:rsidRPr="0008068E" w:rsidRDefault="00931FAF" w:rsidP="00C67258">
            <w:pPr>
              <w:tabs>
                <w:tab w:val="left" w:pos="3060"/>
              </w:tabs>
              <w:snapToGrid w:val="0"/>
              <w:rPr>
                <w:sz w:val="22"/>
              </w:rPr>
            </w:pPr>
            <w:r w:rsidRPr="0008068E">
              <w:rPr>
                <w:rFonts w:hint="eastAsia"/>
                <w:sz w:val="22"/>
              </w:rPr>
              <w:t>交通安全</w:t>
            </w:r>
          </w:p>
        </w:tc>
        <w:tc>
          <w:tcPr>
            <w:tcW w:w="2051" w:type="pct"/>
            <w:vMerge w:val="restart"/>
            <w:tcBorders>
              <w:top w:val="single" w:sz="4" w:space="0" w:color="000000"/>
              <w:left w:val="single" w:sz="4" w:space="0" w:color="000000"/>
              <w:bottom w:val="single" w:sz="4" w:space="0" w:color="000000"/>
              <w:right w:val="single" w:sz="4" w:space="0" w:color="000000"/>
            </w:tcBorders>
            <w:vAlign w:val="center"/>
          </w:tcPr>
          <w:p w14:paraId="4AFC5D54" w14:textId="77777777" w:rsidR="00931FAF" w:rsidRPr="0008068E" w:rsidRDefault="00931FAF" w:rsidP="00C67258">
            <w:pPr>
              <w:tabs>
                <w:tab w:val="left" w:pos="3060"/>
              </w:tabs>
              <w:snapToGrid w:val="0"/>
              <w:rPr>
                <w:sz w:val="22"/>
              </w:rPr>
            </w:pPr>
            <w:r w:rsidRPr="0008068E">
              <w:rPr>
                <w:rFonts w:hint="eastAsia"/>
                <w:sz w:val="22"/>
              </w:rPr>
              <w:t>交通标志杆倾斜、松动、有倒伏危险的；标志版面设计不符合国家及上海标准要求的；标志内容与标线内容相矛盾的；每起扣</w:t>
            </w:r>
            <w:r w:rsidRPr="0008068E">
              <w:rPr>
                <w:rFonts w:hint="eastAsia"/>
                <w:sz w:val="22"/>
              </w:rPr>
              <w:t>1</w:t>
            </w:r>
            <w:r w:rsidRPr="0008068E">
              <w:rPr>
                <w:rFonts w:hint="eastAsia"/>
                <w:sz w:val="22"/>
              </w:rPr>
              <w:t>分（上限</w:t>
            </w:r>
            <w:r w:rsidRPr="0008068E">
              <w:rPr>
                <w:rFonts w:hint="eastAsia"/>
                <w:sz w:val="22"/>
              </w:rPr>
              <w:t>3</w:t>
            </w:r>
            <w:r w:rsidRPr="0008068E">
              <w:rPr>
                <w:rFonts w:hint="eastAsia"/>
                <w:sz w:val="22"/>
              </w:rPr>
              <w:t>分）</w:t>
            </w:r>
          </w:p>
        </w:tc>
        <w:tc>
          <w:tcPr>
            <w:tcW w:w="372" w:type="pct"/>
            <w:vMerge w:val="restart"/>
            <w:tcBorders>
              <w:top w:val="single" w:sz="4" w:space="0" w:color="000000"/>
              <w:left w:val="single" w:sz="4" w:space="0" w:color="000000"/>
              <w:bottom w:val="single" w:sz="4" w:space="0" w:color="000000"/>
              <w:right w:val="single" w:sz="4" w:space="0" w:color="000000"/>
            </w:tcBorders>
            <w:noWrap/>
            <w:vAlign w:val="center"/>
          </w:tcPr>
          <w:p w14:paraId="4E952AD1" w14:textId="77777777" w:rsidR="00931FAF" w:rsidRPr="0008068E" w:rsidRDefault="00931FAF" w:rsidP="00C67258">
            <w:pPr>
              <w:tabs>
                <w:tab w:val="left" w:pos="3060"/>
              </w:tabs>
              <w:snapToGrid w:val="0"/>
              <w:rPr>
                <w:sz w:val="22"/>
              </w:rPr>
            </w:pPr>
            <w:r w:rsidRPr="0008068E">
              <w:rPr>
                <w:rFonts w:hint="eastAsia"/>
                <w:sz w:val="22"/>
              </w:rPr>
              <w:t>6</w:t>
            </w:r>
          </w:p>
        </w:tc>
        <w:tc>
          <w:tcPr>
            <w:tcW w:w="372" w:type="pct"/>
            <w:vMerge w:val="restart"/>
            <w:tcBorders>
              <w:top w:val="single" w:sz="4" w:space="0" w:color="000000"/>
              <w:left w:val="single" w:sz="4" w:space="0" w:color="000000"/>
              <w:bottom w:val="single" w:sz="4" w:space="0" w:color="000000"/>
              <w:right w:val="single" w:sz="4" w:space="0" w:color="000000"/>
            </w:tcBorders>
            <w:noWrap/>
            <w:vAlign w:val="center"/>
          </w:tcPr>
          <w:p w14:paraId="4B9882D2" w14:textId="77777777" w:rsidR="00931FAF" w:rsidRPr="0008068E" w:rsidRDefault="00931FAF" w:rsidP="00C67258">
            <w:pPr>
              <w:tabs>
                <w:tab w:val="left" w:pos="3060"/>
              </w:tabs>
              <w:snapToGrid w:val="0"/>
              <w:rPr>
                <w:sz w:val="22"/>
              </w:rPr>
            </w:pPr>
          </w:p>
        </w:tc>
        <w:tc>
          <w:tcPr>
            <w:tcW w:w="372" w:type="pct"/>
            <w:vMerge w:val="restart"/>
            <w:tcBorders>
              <w:top w:val="single" w:sz="4" w:space="0" w:color="000000"/>
              <w:left w:val="single" w:sz="4" w:space="0" w:color="000000"/>
              <w:bottom w:val="single" w:sz="4" w:space="0" w:color="000000"/>
              <w:right w:val="single" w:sz="4" w:space="0" w:color="000000"/>
            </w:tcBorders>
            <w:noWrap/>
            <w:vAlign w:val="center"/>
          </w:tcPr>
          <w:p w14:paraId="34DF8589"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7E12AB0A" w14:textId="77777777" w:rsidR="00931FAF" w:rsidRPr="0008068E" w:rsidRDefault="00931FAF" w:rsidP="00C67258">
            <w:pPr>
              <w:tabs>
                <w:tab w:val="left" w:pos="3060"/>
              </w:tabs>
              <w:snapToGrid w:val="0"/>
              <w:rPr>
                <w:sz w:val="22"/>
              </w:rPr>
            </w:pPr>
          </w:p>
        </w:tc>
      </w:tr>
      <w:tr w:rsidR="00931FAF" w:rsidRPr="0008068E" w14:paraId="5A582BD4" w14:textId="77777777" w:rsidTr="00C67258">
        <w:trPr>
          <w:trHeight w:val="40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6CFC2E79"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218FD40A" w14:textId="77777777" w:rsidR="00931FAF" w:rsidRPr="0008068E" w:rsidRDefault="00931FAF" w:rsidP="00C67258">
            <w:pPr>
              <w:tabs>
                <w:tab w:val="left" w:pos="3060"/>
              </w:tabs>
              <w:snapToGrid w:val="0"/>
              <w:rPr>
                <w:sz w:val="22"/>
              </w:rPr>
            </w:pPr>
          </w:p>
        </w:tc>
        <w:tc>
          <w:tcPr>
            <w:tcW w:w="2051" w:type="pct"/>
            <w:vMerge/>
            <w:tcBorders>
              <w:top w:val="single" w:sz="4" w:space="0" w:color="000000"/>
              <w:left w:val="single" w:sz="4" w:space="0" w:color="000000"/>
              <w:bottom w:val="single" w:sz="4" w:space="0" w:color="000000"/>
              <w:right w:val="single" w:sz="4" w:space="0" w:color="000000"/>
            </w:tcBorders>
            <w:vAlign w:val="center"/>
          </w:tcPr>
          <w:p w14:paraId="25C655AE"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44D1CA14"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3F424140"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6BCE01E0"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592ACF1B" w14:textId="77777777" w:rsidR="00931FAF" w:rsidRPr="0008068E" w:rsidRDefault="00931FAF" w:rsidP="00C67258">
            <w:pPr>
              <w:tabs>
                <w:tab w:val="left" w:pos="3060"/>
              </w:tabs>
              <w:snapToGrid w:val="0"/>
              <w:rPr>
                <w:sz w:val="22"/>
              </w:rPr>
            </w:pPr>
          </w:p>
        </w:tc>
      </w:tr>
      <w:tr w:rsidR="00931FAF" w:rsidRPr="0008068E" w14:paraId="7967033B" w14:textId="77777777" w:rsidTr="00C67258">
        <w:trPr>
          <w:trHeight w:val="80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039648E0"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37765938"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52499AC0" w14:textId="77777777" w:rsidR="00931FAF" w:rsidRPr="0008068E" w:rsidRDefault="00931FAF" w:rsidP="00C67258">
            <w:pPr>
              <w:tabs>
                <w:tab w:val="left" w:pos="3060"/>
              </w:tabs>
              <w:snapToGrid w:val="0"/>
              <w:rPr>
                <w:sz w:val="22"/>
              </w:rPr>
            </w:pPr>
            <w:r w:rsidRPr="0008068E">
              <w:rPr>
                <w:rFonts w:hint="eastAsia"/>
                <w:sz w:val="22"/>
              </w:rPr>
              <w:t>未按规定避让流量高峰、设置围挡等交通安全措施的；作业人员未履行安全操作、作业器具违规堆放的，每起扣</w:t>
            </w:r>
            <w:r w:rsidRPr="0008068E">
              <w:rPr>
                <w:rFonts w:hint="eastAsia"/>
                <w:sz w:val="22"/>
              </w:rPr>
              <w:t>1</w:t>
            </w:r>
            <w:r w:rsidRPr="0008068E">
              <w:rPr>
                <w:rFonts w:hint="eastAsia"/>
                <w:sz w:val="22"/>
              </w:rPr>
              <w:t>分（上限</w:t>
            </w:r>
            <w:r w:rsidRPr="0008068E">
              <w:rPr>
                <w:rFonts w:hint="eastAsia"/>
                <w:sz w:val="22"/>
              </w:rPr>
              <w:t>3</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6CC296AF"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001B96BD"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3D727826"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6B781914" w14:textId="77777777" w:rsidR="00931FAF" w:rsidRPr="0008068E" w:rsidRDefault="00931FAF" w:rsidP="00C67258">
            <w:pPr>
              <w:tabs>
                <w:tab w:val="left" w:pos="3060"/>
              </w:tabs>
              <w:snapToGrid w:val="0"/>
              <w:rPr>
                <w:sz w:val="22"/>
              </w:rPr>
            </w:pPr>
          </w:p>
        </w:tc>
      </w:tr>
      <w:tr w:rsidR="00931FAF" w:rsidRPr="0008068E" w14:paraId="11F01E61" w14:textId="77777777" w:rsidTr="00C67258">
        <w:trPr>
          <w:trHeight w:val="1200"/>
        </w:trPr>
        <w:tc>
          <w:tcPr>
            <w:tcW w:w="265" w:type="pct"/>
            <w:tcBorders>
              <w:top w:val="single" w:sz="4" w:space="0" w:color="000000"/>
              <w:left w:val="single" w:sz="4" w:space="0" w:color="000000"/>
              <w:bottom w:val="single" w:sz="4" w:space="0" w:color="000000"/>
              <w:right w:val="single" w:sz="4" w:space="0" w:color="000000"/>
            </w:tcBorders>
            <w:noWrap/>
            <w:vAlign w:val="center"/>
          </w:tcPr>
          <w:p w14:paraId="7FF3EF15" w14:textId="77777777" w:rsidR="00931FAF" w:rsidRPr="0008068E" w:rsidRDefault="00931FAF" w:rsidP="00C67258">
            <w:pPr>
              <w:tabs>
                <w:tab w:val="left" w:pos="3060"/>
              </w:tabs>
              <w:snapToGrid w:val="0"/>
              <w:rPr>
                <w:sz w:val="22"/>
              </w:rPr>
            </w:pPr>
            <w:r w:rsidRPr="0008068E">
              <w:rPr>
                <w:rFonts w:hint="eastAsia"/>
                <w:sz w:val="22"/>
              </w:rPr>
              <w:t>7</w:t>
            </w:r>
          </w:p>
        </w:tc>
        <w:tc>
          <w:tcPr>
            <w:tcW w:w="599" w:type="pct"/>
            <w:tcBorders>
              <w:top w:val="single" w:sz="4" w:space="0" w:color="000000"/>
              <w:left w:val="single" w:sz="4" w:space="0" w:color="000000"/>
              <w:bottom w:val="single" w:sz="4" w:space="0" w:color="000000"/>
              <w:right w:val="single" w:sz="4" w:space="0" w:color="000000"/>
            </w:tcBorders>
            <w:noWrap/>
            <w:vAlign w:val="center"/>
          </w:tcPr>
          <w:p w14:paraId="4C27F42F" w14:textId="77777777" w:rsidR="00931FAF" w:rsidRPr="0008068E" w:rsidRDefault="00931FAF" w:rsidP="00C67258">
            <w:pPr>
              <w:tabs>
                <w:tab w:val="left" w:pos="3060"/>
              </w:tabs>
              <w:snapToGrid w:val="0"/>
              <w:rPr>
                <w:sz w:val="22"/>
              </w:rPr>
            </w:pPr>
            <w:r w:rsidRPr="0008068E">
              <w:rPr>
                <w:rFonts w:hint="eastAsia"/>
                <w:sz w:val="22"/>
              </w:rPr>
              <w:t>应急处置</w:t>
            </w:r>
          </w:p>
        </w:tc>
        <w:tc>
          <w:tcPr>
            <w:tcW w:w="2051" w:type="pct"/>
            <w:tcBorders>
              <w:top w:val="single" w:sz="4" w:space="0" w:color="000000"/>
              <w:left w:val="single" w:sz="4" w:space="0" w:color="000000"/>
              <w:bottom w:val="single" w:sz="4" w:space="0" w:color="000000"/>
              <w:right w:val="single" w:sz="4" w:space="0" w:color="000000"/>
            </w:tcBorders>
            <w:vAlign w:val="center"/>
          </w:tcPr>
          <w:p w14:paraId="33CF9D25" w14:textId="77777777" w:rsidR="00931FAF" w:rsidRPr="0008068E" w:rsidRDefault="00931FAF" w:rsidP="00C67258">
            <w:pPr>
              <w:tabs>
                <w:tab w:val="left" w:pos="3060"/>
              </w:tabs>
              <w:snapToGrid w:val="0"/>
              <w:rPr>
                <w:sz w:val="22"/>
              </w:rPr>
            </w:pPr>
            <w:r w:rsidRPr="0008068E">
              <w:rPr>
                <w:rFonts w:hint="eastAsia"/>
                <w:sz w:val="22"/>
              </w:rPr>
              <w:t>各类预警及应急突发事件应立即处置到位，包括但不限于道路坍塌、树木倒伏、台风、暴雨、道路结冰、交通事故等；防台防汛应急预案、防寒抗冻应急预案应及时编制；易积水点应及时处置；预警期间巡查到位；各类总结应及时上报；不符合要求的，一次扣</w:t>
            </w:r>
            <w:r w:rsidRPr="0008068E">
              <w:rPr>
                <w:rFonts w:hint="eastAsia"/>
                <w:sz w:val="22"/>
              </w:rPr>
              <w:t>2</w:t>
            </w:r>
            <w:r w:rsidRPr="0008068E">
              <w:rPr>
                <w:rFonts w:hint="eastAsia"/>
                <w:sz w:val="22"/>
              </w:rPr>
              <w:t>分（上限</w:t>
            </w:r>
            <w:r w:rsidRPr="0008068E">
              <w:rPr>
                <w:rFonts w:hint="eastAsia"/>
                <w:sz w:val="22"/>
              </w:rPr>
              <w:t>6</w:t>
            </w:r>
            <w:r w:rsidRPr="0008068E">
              <w:rPr>
                <w:rFonts w:hint="eastAsia"/>
                <w:sz w:val="22"/>
              </w:rPr>
              <w:t>分）</w:t>
            </w:r>
          </w:p>
        </w:tc>
        <w:tc>
          <w:tcPr>
            <w:tcW w:w="372" w:type="pct"/>
            <w:tcBorders>
              <w:top w:val="single" w:sz="4" w:space="0" w:color="000000"/>
              <w:left w:val="single" w:sz="4" w:space="0" w:color="000000"/>
              <w:bottom w:val="single" w:sz="4" w:space="0" w:color="000000"/>
              <w:right w:val="single" w:sz="4" w:space="0" w:color="000000"/>
            </w:tcBorders>
            <w:vAlign w:val="center"/>
          </w:tcPr>
          <w:p w14:paraId="3ECC67C3" w14:textId="77777777" w:rsidR="00931FAF" w:rsidRPr="0008068E" w:rsidRDefault="00931FAF" w:rsidP="00C67258">
            <w:pPr>
              <w:tabs>
                <w:tab w:val="left" w:pos="3060"/>
              </w:tabs>
              <w:snapToGrid w:val="0"/>
              <w:rPr>
                <w:sz w:val="22"/>
              </w:rPr>
            </w:pPr>
            <w:r w:rsidRPr="0008068E">
              <w:rPr>
                <w:rFonts w:hint="eastAsia"/>
                <w:sz w:val="22"/>
              </w:rPr>
              <w:t>6</w:t>
            </w:r>
          </w:p>
        </w:tc>
        <w:tc>
          <w:tcPr>
            <w:tcW w:w="372" w:type="pct"/>
            <w:tcBorders>
              <w:top w:val="single" w:sz="4" w:space="0" w:color="000000"/>
              <w:left w:val="single" w:sz="4" w:space="0" w:color="000000"/>
              <w:bottom w:val="single" w:sz="4" w:space="0" w:color="000000"/>
              <w:right w:val="single" w:sz="4" w:space="0" w:color="000000"/>
            </w:tcBorders>
            <w:vAlign w:val="center"/>
          </w:tcPr>
          <w:p w14:paraId="42B57D14" w14:textId="77777777" w:rsidR="00931FAF" w:rsidRPr="0008068E" w:rsidRDefault="00931FAF" w:rsidP="00C67258">
            <w:pPr>
              <w:tabs>
                <w:tab w:val="left" w:pos="3060"/>
              </w:tabs>
              <w:snapToGrid w:val="0"/>
              <w:rPr>
                <w:sz w:val="22"/>
              </w:rPr>
            </w:pPr>
          </w:p>
        </w:tc>
        <w:tc>
          <w:tcPr>
            <w:tcW w:w="372" w:type="pct"/>
            <w:tcBorders>
              <w:top w:val="single" w:sz="4" w:space="0" w:color="000000"/>
              <w:left w:val="single" w:sz="4" w:space="0" w:color="000000"/>
              <w:bottom w:val="single" w:sz="4" w:space="0" w:color="000000"/>
              <w:right w:val="single" w:sz="4" w:space="0" w:color="000000"/>
            </w:tcBorders>
            <w:vAlign w:val="center"/>
          </w:tcPr>
          <w:p w14:paraId="478C4EEB"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vAlign w:val="center"/>
          </w:tcPr>
          <w:p w14:paraId="6CBC615D" w14:textId="77777777" w:rsidR="00931FAF" w:rsidRPr="0008068E" w:rsidRDefault="00931FAF" w:rsidP="00C67258">
            <w:pPr>
              <w:tabs>
                <w:tab w:val="left" w:pos="3060"/>
              </w:tabs>
              <w:snapToGrid w:val="0"/>
              <w:rPr>
                <w:sz w:val="22"/>
              </w:rPr>
            </w:pPr>
          </w:p>
        </w:tc>
      </w:tr>
      <w:tr w:rsidR="00931FAF" w:rsidRPr="0008068E" w14:paraId="47153928" w14:textId="77777777" w:rsidTr="00C67258">
        <w:trPr>
          <w:trHeight w:val="420"/>
        </w:trPr>
        <w:tc>
          <w:tcPr>
            <w:tcW w:w="865" w:type="pct"/>
            <w:gridSpan w:val="2"/>
            <w:tcBorders>
              <w:top w:val="single" w:sz="4" w:space="0" w:color="000000"/>
              <w:left w:val="single" w:sz="4" w:space="0" w:color="000000"/>
              <w:bottom w:val="single" w:sz="4" w:space="0" w:color="000000"/>
              <w:right w:val="single" w:sz="4" w:space="0" w:color="000000"/>
            </w:tcBorders>
            <w:noWrap/>
            <w:vAlign w:val="center"/>
          </w:tcPr>
          <w:p w14:paraId="43CA30CD" w14:textId="77777777" w:rsidR="00931FAF" w:rsidRPr="0008068E" w:rsidRDefault="00931FAF" w:rsidP="00C67258">
            <w:pPr>
              <w:tabs>
                <w:tab w:val="left" w:pos="3060"/>
              </w:tabs>
              <w:snapToGrid w:val="0"/>
              <w:rPr>
                <w:sz w:val="22"/>
              </w:rPr>
            </w:pPr>
            <w:r w:rsidRPr="0008068E">
              <w:rPr>
                <w:rFonts w:hint="eastAsia"/>
                <w:sz w:val="22"/>
              </w:rPr>
              <w:t>二</w:t>
            </w:r>
          </w:p>
        </w:tc>
        <w:tc>
          <w:tcPr>
            <w:tcW w:w="2051" w:type="pct"/>
            <w:tcBorders>
              <w:top w:val="single" w:sz="4" w:space="0" w:color="000000"/>
              <w:left w:val="single" w:sz="4" w:space="0" w:color="000000"/>
              <w:bottom w:val="single" w:sz="4" w:space="0" w:color="000000"/>
              <w:right w:val="single" w:sz="4" w:space="0" w:color="000000"/>
            </w:tcBorders>
            <w:vAlign w:val="center"/>
          </w:tcPr>
          <w:p w14:paraId="3EBEFFD7" w14:textId="77777777" w:rsidR="00931FAF" w:rsidRPr="0008068E" w:rsidRDefault="00931FAF" w:rsidP="00C67258">
            <w:pPr>
              <w:tabs>
                <w:tab w:val="left" w:pos="3060"/>
              </w:tabs>
              <w:snapToGrid w:val="0"/>
              <w:rPr>
                <w:sz w:val="22"/>
              </w:rPr>
            </w:pPr>
            <w:r w:rsidRPr="0008068E">
              <w:rPr>
                <w:rFonts w:hint="eastAsia"/>
                <w:sz w:val="22"/>
              </w:rPr>
              <w:t>养护规范化考核（</w:t>
            </w:r>
            <w:r w:rsidRPr="0008068E">
              <w:rPr>
                <w:rFonts w:hint="eastAsia"/>
                <w:sz w:val="22"/>
              </w:rPr>
              <w:t>30</w:t>
            </w:r>
            <w:r w:rsidRPr="0008068E">
              <w:rPr>
                <w:rFonts w:hint="eastAsia"/>
                <w:sz w:val="22"/>
              </w:rPr>
              <w:t>分）</w:t>
            </w:r>
          </w:p>
        </w:tc>
        <w:tc>
          <w:tcPr>
            <w:tcW w:w="372" w:type="pct"/>
            <w:tcBorders>
              <w:top w:val="single" w:sz="4" w:space="0" w:color="000000"/>
              <w:left w:val="single" w:sz="4" w:space="0" w:color="000000"/>
              <w:bottom w:val="single" w:sz="4" w:space="0" w:color="000000"/>
              <w:right w:val="single" w:sz="4" w:space="0" w:color="000000"/>
            </w:tcBorders>
            <w:vAlign w:val="center"/>
          </w:tcPr>
          <w:p w14:paraId="4069AD01" w14:textId="77777777" w:rsidR="00931FAF" w:rsidRPr="0008068E" w:rsidRDefault="00931FAF" w:rsidP="00C67258">
            <w:pPr>
              <w:tabs>
                <w:tab w:val="left" w:pos="3060"/>
              </w:tabs>
              <w:snapToGrid w:val="0"/>
              <w:rPr>
                <w:sz w:val="22"/>
              </w:rPr>
            </w:pPr>
            <w:r w:rsidRPr="0008068E">
              <w:rPr>
                <w:rFonts w:hint="eastAsia"/>
                <w:sz w:val="22"/>
              </w:rPr>
              <w:t>30</w:t>
            </w:r>
          </w:p>
        </w:tc>
        <w:tc>
          <w:tcPr>
            <w:tcW w:w="372" w:type="pct"/>
            <w:tcBorders>
              <w:top w:val="single" w:sz="4" w:space="0" w:color="000000"/>
              <w:left w:val="single" w:sz="4" w:space="0" w:color="000000"/>
              <w:bottom w:val="single" w:sz="4" w:space="0" w:color="000000"/>
              <w:right w:val="single" w:sz="4" w:space="0" w:color="000000"/>
            </w:tcBorders>
            <w:vAlign w:val="center"/>
          </w:tcPr>
          <w:p w14:paraId="311EC74C" w14:textId="77777777" w:rsidR="00931FAF" w:rsidRPr="0008068E" w:rsidRDefault="00931FAF" w:rsidP="00C67258">
            <w:pPr>
              <w:tabs>
                <w:tab w:val="left" w:pos="3060"/>
              </w:tabs>
              <w:snapToGrid w:val="0"/>
              <w:rPr>
                <w:sz w:val="22"/>
              </w:rPr>
            </w:pPr>
          </w:p>
        </w:tc>
        <w:tc>
          <w:tcPr>
            <w:tcW w:w="372" w:type="pct"/>
            <w:tcBorders>
              <w:top w:val="single" w:sz="4" w:space="0" w:color="000000"/>
              <w:left w:val="single" w:sz="4" w:space="0" w:color="000000"/>
              <w:bottom w:val="single" w:sz="4" w:space="0" w:color="000000"/>
              <w:right w:val="single" w:sz="4" w:space="0" w:color="000000"/>
            </w:tcBorders>
            <w:vAlign w:val="center"/>
          </w:tcPr>
          <w:p w14:paraId="04D0707A"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vAlign w:val="center"/>
          </w:tcPr>
          <w:p w14:paraId="4B779ED5" w14:textId="77777777" w:rsidR="00931FAF" w:rsidRPr="0008068E" w:rsidRDefault="00931FAF" w:rsidP="00C67258">
            <w:pPr>
              <w:tabs>
                <w:tab w:val="left" w:pos="3060"/>
              </w:tabs>
              <w:snapToGrid w:val="0"/>
              <w:rPr>
                <w:sz w:val="22"/>
              </w:rPr>
            </w:pPr>
          </w:p>
        </w:tc>
      </w:tr>
      <w:tr w:rsidR="00931FAF" w:rsidRPr="0008068E" w14:paraId="42BA92F1" w14:textId="77777777" w:rsidTr="00C67258">
        <w:trPr>
          <w:trHeight w:val="500"/>
        </w:trPr>
        <w:tc>
          <w:tcPr>
            <w:tcW w:w="265" w:type="pct"/>
            <w:vMerge w:val="restart"/>
            <w:tcBorders>
              <w:top w:val="single" w:sz="4" w:space="0" w:color="000000"/>
              <w:left w:val="single" w:sz="4" w:space="0" w:color="000000"/>
              <w:bottom w:val="single" w:sz="4" w:space="0" w:color="000000"/>
              <w:right w:val="single" w:sz="4" w:space="0" w:color="000000"/>
            </w:tcBorders>
          </w:tcPr>
          <w:p w14:paraId="143E7CF7" w14:textId="77777777" w:rsidR="00931FAF" w:rsidRPr="0008068E" w:rsidRDefault="00931FAF" w:rsidP="00C67258">
            <w:pPr>
              <w:tabs>
                <w:tab w:val="left" w:pos="3060"/>
              </w:tabs>
              <w:snapToGrid w:val="0"/>
              <w:jc w:val="center"/>
              <w:rPr>
                <w:sz w:val="22"/>
              </w:rPr>
            </w:pPr>
            <w:r w:rsidRPr="0008068E">
              <w:rPr>
                <w:rFonts w:hint="eastAsia"/>
                <w:sz w:val="22"/>
              </w:rPr>
              <w:t>8</w:t>
            </w:r>
          </w:p>
        </w:tc>
        <w:tc>
          <w:tcPr>
            <w:tcW w:w="599" w:type="pct"/>
            <w:vMerge w:val="restart"/>
            <w:tcBorders>
              <w:top w:val="single" w:sz="4" w:space="0" w:color="000000"/>
              <w:left w:val="single" w:sz="4" w:space="0" w:color="000000"/>
              <w:bottom w:val="single" w:sz="4" w:space="0" w:color="000000"/>
              <w:right w:val="single" w:sz="4" w:space="0" w:color="000000"/>
            </w:tcBorders>
          </w:tcPr>
          <w:p w14:paraId="3C4CC382" w14:textId="77777777" w:rsidR="00931FAF" w:rsidRPr="0008068E" w:rsidRDefault="00931FAF" w:rsidP="00C67258">
            <w:pPr>
              <w:tabs>
                <w:tab w:val="left" w:pos="3060"/>
              </w:tabs>
              <w:snapToGrid w:val="0"/>
              <w:rPr>
                <w:sz w:val="22"/>
              </w:rPr>
            </w:pPr>
            <w:r w:rsidRPr="0008068E">
              <w:rPr>
                <w:rFonts w:hint="eastAsia"/>
                <w:sz w:val="22"/>
              </w:rPr>
              <w:br/>
            </w:r>
            <w:r w:rsidRPr="0008068E">
              <w:rPr>
                <w:rFonts w:hint="eastAsia"/>
                <w:sz w:val="22"/>
              </w:rPr>
              <w:br/>
            </w:r>
            <w:r w:rsidRPr="0008068E">
              <w:rPr>
                <w:rFonts w:hint="eastAsia"/>
                <w:sz w:val="22"/>
              </w:rPr>
              <w:br/>
            </w:r>
            <w:r w:rsidRPr="0008068E">
              <w:rPr>
                <w:rFonts w:hint="eastAsia"/>
                <w:sz w:val="22"/>
              </w:rPr>
              <w:br/>
            </w:r>
            <w:r w:rsidRPr="0008068E">
              <w:rPr>
                <w:rFonts w:hint="eastAsia"/>
                <w:sz w:val="22"/>
              </w:rPr>
              <w:t>内业资料</w:t>
            </w:r>
          </w:p>
        </w:tc>
        <w:tc>
          <w:tcPr>
            <w:tcW w:w="2051" w:type="pct"/>
            <w:tcBorders>
              <w:top w:val="single" w:sz="4" w:space="0" w:color="000000"/>
              <w:left w:val="single" w:sz="4" w:space="0" w:color="000000"/>
              <w:bottom w:val="single" w:sz="4" w:space="0" w:color="000000"/>
              <w:right w:val="single" w:sz="4" w:space="0" w:color="000000"/>
            </w:tcBorders>
            <w:vAlign w:val="center"/>
          </w:tcPr>
          <w:p w14:paraId="67F51968" w14:textId="77777777" w:rsidR="00931FAF" w:rsidRPr="0008068E" w:rsidRDefault="00931FAF" w:rsidP="00C67258">
            <w:pPr>
              <w:tabs>
                <w:tab w:val="left" w:pos="3060"/>
              </w:tabs>
              <w:snapToGrid w:val="0"/>
              <w:rPr>
                <w:sz w:val="22"/>
              </w:rPr>
            </w:pPr>
            <w:r w:rsidRPr="0008068E">
              <w:rPr>
                <w:rFonts w:hint="eastAsia"/>
                <w:sz w:val="22"/>
              </w:rPr>
              <w:t>内业资料必须真实、准确、规范，按时归档，一处不合格扣</w:t>
            </w:r>
            <w:r w:rsidRPr="0008068E">
              <w:rPr>
                <w:rFonts w:hint="eastAsia"/>
                <w:sz w:val="22"/>
              </w:rPr>
              <w:t>1</w:t>
            </w:r>
            <w:r w:rsidRPr="0008068E">
              <w:rPr>
                <w:rFonts w:hint="eastAsia"/>
                <w:sz w:val="22"/>
              </w:rPr>
              <w:t>分（上限</w:t>
            </w:r>
            <w:r w:rsidRPr="0008068E">
              <w:rPr>
                <w:rFonts w:hint="eastAsia"/>
                <w:sz w:val="22"/>
              </w:rPr>
              <w:t>2</w:t>
            </w:r>
            <w:r w:rsidRPr="0008068E">
              <w:rPr>
                <w:rFonts w:hint="eastAsia"/>
                <w:sz w:val="22"/>
              </w:rPr>
              <w:t>分）</w:t>
            </w:r>
          </w:p>
        </w:tc>
        <w:tc>
          <w:tcPr>
            <w:tcW w:w="372" w:type="pct"/>
            <w:vMerge w:val="restart"/>
            <w:tcBorders>
              <w:top w:val="single" w:sz="4" w:space="0" w:color="000000"/>
              <w:left w:val="single" w:sz="4" w:space="0" w:color="000000"/>
              <w:bottom w:val="single" w:sz="4" w:space="0" w:color="000000"/>
              <w:right w:val="single" w:sz="4" w:space="0" w:color="000000"/>
            </w:tcBorders>
          </w:tcPr>
          <w:p w14:paraId="40DC9A0D" w14:textId="77777777" w:rsidR="00931FAF" w:rsidRPr="0008068E" w:rsidRDefault="00931FAF" w:rsidP="00C67258">
            <w:pPr>
              <w:tabs>
                <w:tab w:val="left" w:pos="3060"/>
              </w:tabs>
              <w:snapToGrid w:val="0"/>
              <w:rPr>
                <w:sz w:val="22"/>
              </w:rPr>
            </w:pPr>
          </w:p>
          <w:p w14:paraId="6A0EB472" w14:textId="77777777" w:rsidR="00931FAF" w:rsidRPr="0008068E" w:rsidRDefault="00931FAF" w:rsidP="00C67258">
            <w:pPr>
              <w:tabs>
                <w:tab w:val="left" w:pos="3060"/>
              </w:tabs>
              <w:snapToGrid w:val="0"/>
              <w:rPr>
                <w:sz w:val="22"/>
              </w:rPr>
            </w:pPr>
          </w:p>
          <w:p w14:paraId="512D5D71" w14:textId="77777777" w:rsidR="00931FAF" w:rsidRPr="0008068E" w:rsidRDefault="00931FAF" w:rsidP="00C67258">
            <w:pPr>
              <w:tabs>
                <w:tab w:val="left" w:pos="3060"/>
              </w:tabs>
              <w:snapToGrid w:val="0"/>
              <w:rPr>
                <w:sz w:val="22"/>
              </w:rPr>
            </w:pPr>
          </w:p>
          <w:p w14:paraId="5466A4B2" w14:textId="77777777" w:rsidR="00931FAF" w:rsidRPr="0008068E" w:rsidRDefault="00931FAF" w:rsidP="00C67258">
            <w:pPr>
              <w:tabs>
                <w:tab w:val="left" w:pos="3060"/>
              </w:tabs>
              <w:snapToGrid w:val="0"/>
              <w:rPr>
                <w:sz w:val="22"/>
              </w:rPr>
            </w:pPr>
          </w:p>
          <w:p w14:paraId="00C9290B" w14:textId="77777777" w:rsidR="00931FAF" w:rsidRPr="0008068E" w:rsidRDefault="00931FAF" w:rsidP="00C67258">
            <w:pPr>
              <w:tabs>
                <w:tab w:val="left" w:pos="3060"/>
              </w:tabs>
              <w:snapToGrid w:val="0"/>
              <w:rPr>
                <w:sz w:val="22"/>
              </w:rPr>
            </w:pPr>
          </w:p>
          <w:p w14:paraId="40383F72" w14:textId="77777777" w:rsidR="00931FAF" w:rsidRPr="0008068E" w:rsidRDefault="00931FAF" w:rsidP="00C67258">
            <w:pPr>
              <w:tabs>
                <w:tab w:val="left" w:pos="3060"/>
              </w:tabs>
              <w:snapToGrid w:val="0"/>
              <w:rPr>
                <w:sz w:val="22"/>
              </w:rPr>
            </w:pPr>
          </w:p>
          <w:p w14:paraId="48E6D7F3" w14:textId="77777777" w:rsidR="00931FAF" w:rsidRPr="0008068E" w:rsidRDefault="00931FAF" w:rsidP="00C67258">
            <w:pPr>
              <w:tabs>
                <w:tab w:val="left" w:pos="3060"/>
              </w:tabs>
              <w:snapToGrid w:val="0"/>
              <w:rPr>
                <w:sz w:val="22"/>
              </w:rPr>
            </w:pPr>
          </w:p>
          <w:p w14:paraId="5AF75AEB" w14:textId="77777777" w:rsidR="00931FAF" w:rsidRPr="0008068E" w:rsidRDefault="00931FAF" w:rsidP="00C67258">
            <w:pPr>
              <w:tabs>
                <w:tab w:val="left" w:pos="3060"/>
              </w:tabs>
              <w:snapToGrid w:val="0"/>
              <w:rPr>
                <w:sz w:val="22"/>
              </w:rPr>
            </w:pPr>
          </w:p>
          <w:p w14:paraId="5E67DAD0" w14:textId="77777777" w:rsidR="00931FAF" w:rsidRPr="0008068E" w:rsidRDefault="00931FAF" w:rsidP="00C67258">
            <w:pPr>
              <w:tabs>
                <w:tab w:val="left" w:pos="3060"/>
              </w:tabs>
              <w:snapToGrid w:val="0"/>
              <w:rPr>
                <w:sz w:val="22"/>
              </w:rPr>
            </w:pPr>
          </w:p>
          <w:p w14:paraId="5142378D" w14:textId="77777777" w:rsidR="00931FAF" w:rsidRPr="0008068E" w:rsidRDefault="00931FAF" w:rsidP="00C67258">
            <w:pPr>
              <w:tabs>
                <w:tab w:val="left" w:pos="3060"/>
              </w:tabs>
              <w:snapToGrid w:val="0"/>
              <w:rPr>
                <w:sz w:val="22"/>
              </w:rPr>
            </w:pPr>
          </w:p>
          <w:p w14:paraId="7459FBD4" w14:textId="77777777" w:rsidR="00931FAF" w:rsidRPr="0008068E" w:rsidRDefault="00931FAF" w:rsidP="00C67258">
            <w:pPr>
              <w:tabs>
                <w:tab w:val="left" w:pos="3060"/>
              </w:tabs>
              <w:snapToGrid w:val="0"/>
              <w:rPr>
                <w:sz w:val="22"/>
              </w:rPr>
            </w:pPr>
          </w:p>
          <w:p w14:paraId="3B1EEB87" w14:textId="77777777" w:rsidR="00931FAF" w:rsidRPr="0008068E" w:rsidRDefault="00931FAF" w:rsidP="00C67258">
            <w:pPr>
              <w:tabs>
                <w:tab w:val="left" w:pos="3060"/>
              </w:tabs>
              <w:snapToGrid w:val="0"/>
              <w:rPr>
                <w:sz w:val="22"/>
              </w:rPr>
            </w:pPr>
          </w:p>
          <w:p w14:paraId="2C3E6918" w14:textId="77777777" w:rsidR="00931FAF" w:rsidRPr="0008068E" w:rsidRDefault="00931FAF" w:rsidP="00C67258">
            <w:pPr>
              <w:tabs>
                <w:tab w:val="left" w:pos="3060"/>
              </w:tabs>
              <w:snapToGrid w:val="0"/>
              <w:rPr>
                <w:sz w:val="22"/>
              </w:rPr>
            </w:pPr>
            <w:r w:rsidRPr="0008068E">
              <w:rPr>
                <w:rFonts w:hint="eastAsia"/>
                <w:sz w:val="22"/>
              </w:rPr>
              <w:t>12</w:t>
            </w:r>
          </w:p>
        </w:tc>
        <w:tc>
          <w:tcPr>
            <w:tcW w:w="372" w:type="pct"/>
            <w:vMerge w:val="restart"/>
            <w:tcBorders>
              <w:top w:val="single" w:sz="4" w:space="0" w:color="000000"/>
              <w:left w:val="single" w:sz="4" w:space="0" w:color="000000"/>
              <w:bottom w:val="single" w:sz="4" w:space="0" w:color="000000"/>
              <w:right w:val="single" w:sz="4" w:space="0" w:color="000000"/>
            </w:tcBorders>
            <w:noWrap/>
            <w:vAlign w:val="center"/>
          </w:tcPr>
          <w:p w14:paraId="71528965" w14:textId="77777777" w:rsidR="00931FAF" w:rsidRPr="0008068E" w:rsidRDefault="00931FAF" w:rsidP="00C67258">
            <w:pPr>
              <w:tabs>
                <w:tab w:val="left" w:pos="3060"/>
              </w:tabs>
              <w:snapToGrid w:val="0"/>
              <w:rPr>
                <w:sz w:val="22"/>
              </w:rPr>
            </w:pPr>
          </w:p>
        </w:tc>
        <w:tc>
          <w:tcPr>
            <w:tcW w:w="372" w:type="pct"/>
            <w:vMerge w:val="restart"/>
            <w:tcBorders>
              <w:top w:val="single" w:sz="4" w:space="0" w:color="000000"/>
              <w:left w:val="single" w:sz="4" w:space="0" w:color="000000"/>
              <w:bottom w:val="single" w:sz="4" w:space="0" w:color="000000"/>
              <w:right w:val="single" w:sz="4" w:space="0" w:color="000000"/>
            </w:tcBorders>
            <w:noWrap/>
            <w:vAlign w:val="center"/>
          </w:tcPr>
          <w:p w14:paraId="066DD311"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3E46F1E4" w14:textId="77777777" w:rsidR="00931FAF" w:rsidRPr="0008068E" w:rsidRDefault="00931FAF" w:rsidP="00C67258">
            <w:pPr>
              <w:tabs>
                <w:tab w:val="left" w:pos="3060"/>
              </w:tabs>
              <w:snapToGrid w:val="0"/>
              <w:rPr>
                <w:sz w:val="22"/>
              </w:rPr>
            </w:pPr>
          </w:p>
        </w:tc>
      </w:tr>
      <w:tr w:rsidR="00931FAF" w:rsidRPr="0008068E" w14:paraId="47E6EB88" w14:textId="77777777" w:rsidTr="00C67258">
        <w:trPr>
          <w:trHeight w:val="800"/>
        </w:trPr>
        <w:tc>
          <w:tcPr>
            <w:tcW w:w="265" w:type="pct"/>
            <w:vMerge/>
            <w:tcBorders>
              <w:top w:val="single" w:sz="4" w:space="0" w:color="000000"/>
              <w:left w:val="single" w:sz="4" w:space="0" w:color="000000"/>
              <w:bottom w:val="single" w:sz="4" w:space="0" w:color="000000"/>
              <w:right w:val="single" w:sz="4" w:space="0" w:color="000000"/>
            </w:tcBorders>
          </w:tcPr>
          <w:p w14:paraId="0AA3FC99"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tcPr>
          <w:p w14:paraId="501E3347"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31A1FF63" w14:textId="77777777" w:rsidR="00931FAF" w:rsidRPr="0008068E" w:rsidRDefault="00931FAF" w:rsidP="00C67258">
            <w:pPr>
              <w:tabs>
                <w:tab w:val="left" w:pos="3060"/>
              </w:tabs>
              <w:snapToGrid w:val="0"/>
              <w:rPr>
                <w:sz w:val="22"/>
              </w:rPr>
            </w:pPr>
            <w:r w:rsidRPr="0008068E">
              <w:rPr>
                <w:rFonts w:hint="eastAsia"/>
                <w:sz w:val="22"/>
              </w:rPr>
              <w:t>路况巡查记录、绿化养护记录、桥梁经常性检查记录、排水管道作业记录等准确、规范、清晰，一处不合格扣</w:t>
            </w:r>
            <w:r w:rsidRPr="0008068E">
              <w:rPr>
                <w:rFonts w:hint="eastAsia"/>
                <w:sz w:val="22"/>
              </w:rPr>
              <w:t>1</w:t>
            </w:r>
            <w:r w:rsidRPr="0008068E">
              <w:rPr>
                <w:rFonts w:hint="eastAsia"/>
                <w:sz w:val="22"/>
              </w:rPr>
              <w:t>分（上限</w:t>
            </w:r>
            <w:r w:rsidRPr="0008068E">
              <w:rPr>
                <w:rFonts w:hint="eastAsia"/>
                <w:sz w:val="22"/>
              </w:rPr>
              <w:t>2</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tcPr>
          <w:p w14:paraId="2ECF5594"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6312D5B9"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649DF492"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1ABC6121" w14:textId="77777777" w:rsidR="00931FAF" w:rsidRPr="0008068E" w:rsidRDefault="00931FAF" w:rsidP="00C67258">
            <w:pPr>
              <w:tabs>
                <w:tab w:val="left" w:pos="3060"/>
              </w:tabs>
              <w:snapToGrid w:val="0"/>
              <w:rPr>
                <w:sz w:val="22"/>
              </w:rPr>
            </w:pPr>
          </w:p>
        </w:tc>
      </w:tr>
      <w:tr w:rsidR="00931FAF" w:rsidRPr="0008068E" w14:paraId="556631D7" w14:textId="77777777" w:rsidTr="00C67258">
        <w:trPr>
          <w:trHeight w:val="700"/>
        </w:trPr>
        <w:tc>
          <w:tcPr>
            <w:tcW w:w="265" w:type="pct"/>
            <w:vMerge/>
            <w:tcBorders>
              <w:top w:val="single" w:sz="4" w:space="0" w:color="000000"/>
              <w:left w:val="single" w:sz="4" w:space="0" w:color="000000"/>
              <w:bottom w:val="single" w:sz="4" w:space="0" w:color="000000"/>
              <w:right w:val="single" w:sz="4" w:space="0" w:color="000000"/>
            </w:tcBorders>
          </w:tcPr>
          <w:p w14:paraId="00E69142"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tcPr>
          <w:p w14:paraId="285F4414"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69C38875" w14:textId="77777777" w:rsidR="00931FAF" w:rsidRPr="0008068E" w:rsidRDefault="00931FAF" w:rsidP="00C67258">
            <w:pPr>
              <w:tabs>
                <w:tab w:val="left" w:pos="3060"/>
              </w:tabs>
              <w:snapToGrid w:val="0"/>
              <w:rPr>
                <w:sz w:val="22"/>
              </w:rPr>
            </w:pPr>
            <w:r w:rsidRPr="0008068E">
              <w:rPr>
                <w:rFonts w:hint="eastAsia"/>
                <w:sz w:val="22"/>
              </w:rPr>
              <w:t>养护月报应完善、规范、及时，各类方案、周、月、年计划养护资料齐全，一处不合格扣</w:t>
            </w:r>
            <w:r w:rsidRPr="0008068E">
              <w:rPr>
                <w:rFonts w:hint="eastAsia"/>
                <w:sz w:val="22"/>
              </w:rPr>
              <w:t>1</w:t>
            </w:r>
            <w:r w:rsidRPr="0008068E">
              <w:rPr>
                <w:rFonts w:hint="eastAsia"/>
                <w:sz w:val="22"/>
              </w:rPr>
              <w:t>分（上限</w:t>
            </w:r>
            <w:r w:rsidRPr="0008068E">
              <w:rPr>
                <w:rFonts w:hint="eastAsia"/>
                <w:sz w:val="22"/>
              </w:rPr>
              <w:t>2</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tcPr>
          <w:p w14:paraId="0D56EA01"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5A5BDCF6"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1138B6D7"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47CB180B" w14:textId="77777777" w:rsidR="00931FAF" w:rsidRPr="0008068E" w:rsidRDefault="00931FAF" w:rsidP="00C67258">
            <w:pPr>
              <w:tabs>
                <w:tab w:val="left" w:pos="3060"/>
              </w:tabs>
              <w:snapToGrid w:val="0"/>
              <w:rPr>
                <w:sz w:val="22"/>
              </w:rPr>
            </w:pPr>
          </w:p>
        </w:tc>
      </w:tr>
      <w:tr w:rsidR="00931FAF" w:rsidRPr="0008068E" w14:paraId="18CEA230" w14:textId="77777777" w:rsidTr="00C67258">
        <w:trPr>
          <w:trHeight w:val="500"/>
        </w:trPr>
        <w:tc>
          <w:tcPr>
            <w:tcW w:w="265" w:type="pct"/>
            <w:vMerge/>
            <w:tcBorders>
              <w:top w:val="single" w:sz="4" w:space="0" w:color="000000"/>
              <w:left w:val="single" w:sz="4" w:space="0" w:color="000000"/>
              <w:bottom w:val="single" w:sz="4" w:space="0" w:color="000000"/>
              <w:right w:val="single" w:sz="4" w:space="0" w:color="000000"/>
            </w:tcBorders>
          </w:tcPr>
          <w:p w14:paraId="4C92E8C2"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tcPr>
          <w:p w14:paraId="3AF84AA5"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6254728F" w14:textId="77777777" w:rsidR="00931FAF" w:rsidRPr="0008068E" w:rsidRDefault="00931FAF" w:rsidP="00C67258">
            <w:pPr>
              <w:tabs>
                <w:tab w:val="left" w:pos="3060"/>
              </w:tabs>
              <w:snapToGrid w:val="0"/>
              <w:rPr>
                <w:sz w:val="22"/>
              </w:rPr>
            </w:pPr>
            <w:r w:rsidRPr="0008068E">
              <w:rPr>
                <w:rFonts w:hint="eastAsia"/>
                <w:sz w:val="22"/>
              </w:rPr>
              <w:t>抽查路段配备养护作业人员名册与实际相符，不符合扣</w:t>
            </w:r>
            <w:r w:rsidRPr="0008068E">
              <w:rPr>
                <w:rFonts w:hint="eastAsia"/>
                <w:sz w:val="22"/>
              </w:rPr>
              <w:t>1</w:t>
            </w:r>
            <w:r w:rsidRPr="0008068E">
              <w:rPr>
                <w:rFonts w:hint="eastAsia"/>
                <w:sz w:val="22"/>
              </w:rPr>
              <w:t>分（上限</w:t>
            </w:r>
            <w:r w:rsidRPr="0008068E">
              <w:rPr>
                <w:rFonts w:hint="eastAsia"/>
                <w:sz w:val="22"/>
              </w:rPr>
              <w:t>2</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tcPr>
          <w:p w14:paraId="5CBBB0E3"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277DE59C"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23DE4FCA"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22A7C21D" w14:textId="77777777" w:rsidR="00931FAF" w:rsidRPr="0008068E" w:rsidRDefault="00931FAF" w:rsidP="00C67258">
            <w:pPr>
              <w:tabs>
                <w:tab w:val="left" w:pos="3060"/>
              </w:tabs>
              <w:snapToGrid w:val="0"/>
              <w:rPr>
                <w:sz w:val="22"/>
              </w:rPr>
            </w:pPr>
          </w:p>
        </w:tc>
      </w:tr>
      <w:tr w:rsidR="00931FAF" w:rsidRPr="0008068E" w14:paraId="057C184C" w14:textId="77777777" w:rsidTr="00C67258">
        <w:trPr>
          <w:trHeight w:val="680"/>
        </w:trPr>
        <w:tc>
          <w:tcPr>
            <w:tcW w:w="265" w:type="pct"/>
            <w:vMerge/>
            <w:tcBorders>
              <w:top w:val="single" w:sz="4" w:space="0" w:color="000000"/>
              <w:left w:val="single" w:sz="4" w:space="0" w:color="000000"/>
              <w:bottom w:val="single" w:sz="4" w:space="0" w:color="000000"/>
              <w:right w:val="single" w:sz="4" w:space="0" w:color="000000"/>
            </w:tcBorders>
          </w:tcPr>
          <w:p w14:paraId="4A30C223"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tcPr>
          <w:p w14:paraId="4B94831E"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1B76FDE7" w14:textId="77777777" w:rsidR="00931FAF" w:rsidRPr="0008068E" w:rsidRDefault="00931FAF" w:rsidP="00C67258">
            <w:pPr>
              <w:tabs>
                <w:tab w:val="left" w:pos="3060"/>
              </w:tabs>
              <w:snapToGrid w:val="0"/>
              <w:rPr>
                <w:sz w:val="22"/>
              </w:rPr>
            </w:pPr>
            <w:r w:rsidRPr="0008068E">
              <w:rPr>
                <w:rFonts w:hint="eastAsia"/>
                <w:sz w:val="22"/>
              </w:rPr>
              <w:t>安全养护资料齐全；安全协议、人员证书、花名册、劳动合同、新员工三级交底、定期安全教育、保险资料等资料应齐全，一处不合格扣</w:t>
            </w:r>
            <w:r w:rsidRPr="0008068E">
              <w:rPr>
                <w:rFonts w:hint="eastAsia"/>
                <w:sz w:val="22"/>
              </w:rPr>
              <w:t>1</w:t>
            </w:r>
            <w:r w:rsidRPr="0008068E">
              <w:rPr>
                <w:rFonts w:hint="eastAsia"/>
                <w:sz w:val="22"/>
              </w:rPr>
              <w:t>分（上限</w:t>
            </w:r>
            <w:r w:rsidRPr="0008068E">
              <w:rPr>
                <w:rFonts w:hint="eastAsia"/>
                <w:sz w:val="22"/>
              </w:rPr>
              <w:t>2</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tcPr>
          <w:p w14:paraId="3EF73EE4"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2E347E9B"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2EE9C89E"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59C213BD" w14:textId="77777777" w:rsidR="00931FAF" w:rsidRPr="0008068E" w:rsidRDefault="00931FAF" w:rsidP="00C67258">
            <w:pPr>
              <w:tabs>
                <w:tab w:val="left" w:pos="3060"/>
              </w:tabs>
              <w:snapToGrid w:val="0"/>
              <w:rPr>
                <w:sz w:val="22"/>
              </w:rPr>
            </w:pPr>
          </w:p>
        </w:tc>
      </w:tr>
      <w:tr w:rsidR="00931FAF" w:rsidRPr="0008068E" w14:paraId="70407AFC" w14:textId="77777777" w:rsidTr="00C67258">
        <w:trPr>
          <w:trHeight w:val="90"/>
        </w:trPr>
        <w:tc>
          <w:tcPr>
            <w:tcW w:w="265" w:type="pct"/>
            <w:vMerge/>
            <w:tcBorders>
              <w:top w:val="single" w:sz="4" w:space="0" w:color="000000"/>
              <w:left w:val="single" w:sz="4" w:space="0" w:color="000000"/>
              <w:bottom w:val="single" w:sz="4" w:space="0" w:color="000000"/>
              <w:right w:val="single" w:sz="4" w:space="0" w:color="000000"/>
            </w:tcBorders>
          </w:tcPr>
          <w:p w14:paraId="04BCDEE6"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tcPr>
          <w:p w14:paraId="5CBFD560"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4669AA14" w14:textId="77777777" w:rsidR="00931FAF" w:rsidRPr="0008068E" w:rsidRDefault="00931FAF" w:rsidP="00C67258">
            <w:pPr>
              <w:tabs>
                <w:tab w:val="left" w:pos="3060"/>
              </w:tabs>
              <w:snapToGrid w:val="0"/>
              <w:rPr>
                <w:sz w:val="22"/>
              </w:rPr>
            </w:pPr>
            <w:r w:rsidRPr="0008068E">
              <w:rPr>
                <w:rFonts w:hint="eastAsia"/>
                <w:sz w:val="22"/>
              </w:rPr>
              <w:t>抽查路段一路一档设施量资料齐全，养护工作日志应完整且与养护计划对应，不合格扣</w:t>
            </w:r>
            <w:r w:rsidRPr="0008068E">
              <w:rPr>
                <w:rFonts w:hint="eastAsia"/>
                <w:sz w:val="22"/>
              </w:rPr>
              <w:t>1</w:t>
            </w:r>
            <w:r w:rsidRPr="0008068E">
              <w:rPr>
                <w:rFonts w:hint="eastAsia"/>
                <w:sz w:val="22"/>
              </w:rPr>
              <w:t>分（上限</w:t>
            </w:r>
            <w:r w:rsidRPr="0008068E">
              <w:rPr>
                <w:rFonts w:hint="eastAsia"/>
                <w:sz w:val="22"/>
              </w:rPr>
              <w:t>2</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tcPr>
          <w:p w14:paraId="5EAE91D0"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6A1CBC84"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6B78F9A1"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1B0D81FD" w14:textId="77777777" w:rsidR="00931FAF" w:rsidRPr="0008068E" w:rsidRDefault="00931FAF" w:rsidP="00C67258">
            <w:pPr>
              <w:tabs>
                <w:tab w:val="left" w:pos="3060"/>
              </w:tabs>
              <w:snapToGrid w:val="0"/>
              <w:rPr>
                <w:sz w:val="22"/>
              </w:rPr>
            </w:pPr>
          </w:p>
        </w:tc>
      </w:tr>
      <w:tr w:rsidR="00931FAF" w:rsidRPr="0008068E" w14:paraId="78BD3648" w14:textId="77777777" w:rsidTr="00C67258">
        <w:trPr>
          <w:trHeight w:val="900"/>
        </w:trPr>
        <w:tc>
          <w:tcPr>
            <w:tcW w:w="265" w:type="pct"/>
            <w:tcBorders>
              <w:top w:val="single" w:sz="4" w:space="0" w:color="000000"/>
              <w:left w:val="single" w:sz="4" w:space="0" w:color="000000"/>
              <w:bottom w:val="single" w:sz="4" w:space="0" w:color="000000"/>
              <w:right w:val="single" w:sz="4" w:space="0" w:color="000000"/>
            </w:tcBorders>
            <w:noWrap/>
            <w:vAlign w:val="center"/>
          </w:tcPr>
          <w:p w14:paraId="74BAF899" w14:textId="77777777" w:rsidR="00931FAF" w:rsidRPr="0008068E" w:rsidRDefault="00931FAF" w:rsidP="00C67258">
            <w:pPr>
              <w:tabs>
                <w:tab w:val="left" w:pos="3060"/>
              </w:tabs>
              <w:snapToGrid w:val="0"/>
              <w:rPr>
                <w:sz w:val="22"/>
              </w:rPr>
            </w:pPr>
            <w:r w:rsidRPr="0008068E">
              <w:rPr>
                <w:rFonts w:hint="eastAsia"/>
                <w:sz w:val="22"/>
              </w:rPr>
              <w:t>9</w:t>
            </w:r>
          </w:p>
        </w:tc>
        <w:tc>
          <w:tcPr>
            <w:tcW w:w="599" w:type="pct"/>
            <w:tcBorders>
              <w:top w:val="single" w:sz="4" w:space="0" w:color="000000"/>
              <w:left w:val="single" w:sz="4" w:space="0" w:color="000000"/>
              <w:bottom w:val="single" w:sz="4" w:space="0" w:color="000000"/>
              <w:right w:val="single" w:sz="4" w:space="0" w:color="000000"/>
            </w:tcBorders>
            <w:noWrap/>
            <w:vAlign w:val="center"/>
          </w:tcPr>
          <w:p w14:paraId="43E00AE1" w14:textId="77777777" w:rsidR="00931FAF" w:rsidRPr="0008068E" w:rsidRDefault="00931FAF" w:rsidP="00C67258">
            <w:pPr>
              <w:tabs>
                <w:tab w:val="left" w:pos="3060"/>
              </w:tabs>
              <w:snapToGrid w:val="0"/>
              <w:rPr>
                <w:sz w:val="22"/>
              </w:rPr>
            </w:pPr>
            <w:r w:rsidRPr="0008068E">
              <w:rPr>
                <w:rFonts w:hint="eastAsia"/>
                <w:sz w:val="22"/>
              </w:rPr>
              <w:t>安全作业</w:t>
            </w:r>
          </w:p>
        </w:tc>
        <w:tc>
          <w:tcPr>
            <w:tcW w:w="2051" w:type="pct"/>
            <w:tcBorders>
              <w:top w:val="single" w:sz="4" w:space="0" w:color="000000"/>
              <w:left w:val="single" w:sz="4" w:space="0" w:color="000000"/>
              <w:bottom w:val="single" w:sz="4" w:space="0" w:color="000000"/>
              <w:right w:val="single" w:sz="4" w:space="0" w:color="000000"/>
            </w:tcBorders>
            <w:vAlign w:val="center"/>
          </w:tcPr>
          <w:p w14:paraId="050E38FA" w14:textId="77777777" w:rsidR="00931FAF" w:rsidRPr="0008068E" w:rsidRDefault="00931FAF" w:rsidP="00C67258">
            <w:pPr>
              <w:tabs>
                <w:tab w:val="left" w:pos="3060"/>
              </w:tabs>
              <w:snapToGrid w:val="0"/>
              <w:rPr>
                <w:sz w:val="22"/>
              </w:rPr>
            </w:pPr>
            <w:r w:rsidRPr="0008068E">
              <w:rPr>
                <w:rFonts w:hint="eastAsia"/>
                <w:sz w:val="22"/>
              </w:rPr>
              <w:t>养护作业安全应符合要求，按规范设置相关警示标志；消防器材应配备齐全、有效；夏季做好防暑降温；冬季做好防寒防冻；做好安全教育交底；仓库易燃易爆品须采取安全措施。一处不合格扣</w:t>
            </w:r>
            <w:r w:rsidRPr="0008068E">
              <w:rPr>
                <w:rFonts w:hint="eastAsia"/>
                <w:sz w:val="22"/>
              </w:rPr>
              <w:t>2</w:t>
            </w:r>
            <w:r w:rsidRPr="0008068E">
              <w:rPr>
                <w:rFonts w:hint="eastAsia"/>
                <w:sz w:val="22"/>
              </w:rPr>
              <w:t>分（上限</w:t>
            </w:r>
            <w:r w:rsidRPr="0008068E">
              <w:rPr>
                <w:rFonts w:hint="eastAsia"/>
                <w:sz w:val="22"/>
              </w:rPr>
              <w:t>8</w:t>
            </w:r>
            <w:r w:rsidRPr="0008068E">
              <w:rPr>
                <w:rFonts w:hint="eastAsia"/>
                <w:sz w:val="22"/>
              </w:rPr>
              <w:t>分）</w:t>
            </w: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0DAC7D21" w14:textId="77777777" w:rsidR="00931FAF" w:rsidRPr="0008068E" w:rsidRDefault="00931FAF" w:rsidP="00C67258">
            <w:pPr>
              <w:tabs>
                <w:tab w:val="left" w:pos="3060"/>
              </w:tabs>
              <w:snapToGrid w:val="0"/>
              <w:rPr>
                <w:sz w:val="22"/>
              </w:rPr>
            </w:pPr>
            <w:r w:rsidRPr="0008068E">
              <w:rPr>
                <w:rFonts w:hint="eastAsia"/>
                <w:sz w:val="22"/>
              </w:rPr>
              <w:t>8</w:t>
            </w: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2D491835" w14:textId="77777777" w:rsidR="00931FAF" w:rsidRPr="0008068E" w:rsidRDefault="00931FAF" w:rsidP="00C67258">
            <w:pPr>
              <w:tabs>
                <w:tab w:val="left" w:pos="3060"/>
              </w:tabs>
              <w:snapToGrid w:val="0"/>
              <w:rPr>
                <w:sz w:val="22"/>
              </w:rPr>
            </w:pP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68326C16"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71698917" w14:textId="77777777" w:rsidR="00931FAF" w:rsidRPr="0008068E" w:rsidRDefault="00931FAF" w:rsidP="00C67258">
            <w:pPr>
              <w:tabs>
                <w:tab w:val="left" w:pos="3060"/>
              </w:tabs>
              <w:snapToGrid w:val="0"/>
              <w:rPr>
                <w:sz w:val="22"/>
              </w:rPr>
            </w:pPr>
          </w:p>
        </w:tc>
      </w:tr>
      <w:tr w:rsidR="00931FAF" w:rsidRPr="0008068E" w14:paraId="18AE14BE" w14:textId="77777777" w:rsidTr="00C67258">
        <w:trPr>
          <w:trHeight w:val="680"/>
        </w:trPr>
        <w:tc>
          <w:tcPr>
            <w:tcW w:w="265" w:type="pct"/>
            <w:vMerge w:val="restart"/>
            <w:tcBorders>
              <w:top w:val="single" w:sz="4" w:space="0" w:color="000000"/>
              <w:left w:val="single" w:sz="4" w:space="0" w:color="000000"/>
              <w:bottom w:val="single" w:sz="4" w:space="0" w:color="000000"/>
              <w:right w:val="single" w:sz="4" w:space="0" w:color="000000"/>
            </w:tcBorders>
            <w:noWrap/>
            <w:vAlign w:val="center"/>
          </w:tcPr>
          <w:p w14:paraId="0DD85CF9" w14:textId="77777777" w:rsidR="00931FAF" w:rsidRPr="0008068E" w:rsidRDefault="00931FAF" w:rsidP="00C67258">
            <w:pPr>
              <w:tabs>
                <w:tab w:val="left" w:pos="3060"/>
              </w:tabs>
              <w:snapToGrid w:val="0"/>
              <w:rPr>
                <w:sz w:val="22"/>
              </w:rPr>
            </w:pPr>
            <w:r w:rsidRPr="0008068E">
              <w:rPr>
                <w:rFonts w:hint="eastAsia"/>
                <w:sz w:val="22"/>
              </w:rPr>
              <w:t>10</w:t>
            </w:r>
          </w:p>
        </w:tc>
        <w:tc>
          <w:tcPr>
            <w:tcW w:w="599" w:type="pct"/>
            <w:vMerge w:val="restart"/>
            <w:tcBorders>
              <w:top w:val="single" w:sz="4" w:space="0" w:color="000000"/>
              <w:left w:val="single" w:sz="4" w:space="0" w:color="000000"/>
              <w:bottom w:val="single" w:sz="4" w:space="0" w:color="000000"/>
              <w:right w:val="single" w:sz="4" w:space="0" w:color="000000"/>
            </w:tcBorders>
            <w:noWrap/>
            <w:vAlign w:val="center"/>
          </w:tcPr>
          <w:p w14:paraId="407376D4" w14:textId="77777777" w:rsidR="00931FAF" w:rsidRPr="0008068E" w:rsidRDefault="00931FAF" w:rsidP="00C67258">
            <w:pPr>
              <w:tabs>
                <w:tab w:val="left" w:pos="3060"/>
              </w:tabs>
              <w:snapToGrid w:val="0"/>
              <w:rPr>
                <w:sz w:val="22"/>
              </w:rPr>
            </w:pPr>
            <w:r w:rsidRPr="0008068E">
              <w:rPr>
                <w:rFonts w:hint="eastAsia"/>
                <w:sz w:val="22"/>
              </w:rPr>
              <w:t>整改落实</w:t>
            </w:r>
          </w:p>
        </w:tc>
        <w:tc>
          <w:tcPr>
            <w:tcW w:w="2051" w:type="pct"/>
            <w:tcBorders>
              <w:top w:val="single" w:sz="4" w:space="0" w:color="000000"/>
              <w:left w:val="single" w:sz="4" w:space="0" w:color="000000"/>
              <w:bottom w:val="single" w:sz="4" w:space="0" w:color="000000"/>
              <w:right w:val="single" w:sz="4" w:space="0" w:color="000000"/>
            </w:tcBorders>
            <w:vAlign w:val="center"/>
          </w:tcPr>
          <w:p w14:paraId="28A2699A" w14:textId="77777777" w:rsidR="00931FAF" w:rsidRPr="0008068E" w:rsidRDefault="00931FAF" w:rsidP="00C67258">
            <w:pPr>
              <w:tabs>
                <w:tab w:val="left" w:pos="3060"/>
              </w:tabs>
              <w:snapToGrid w:val="0"/>
              <w:rPr>
                <w:sz w:val="22"/>
              </w:rPr>
            </w:pPr>
            <w:r w:rsidRPr="0008068E">
              <w:rPr>
                <w:rFonts w:hint="eastAsia"/>
                <w:sz w:val="22"/>
              </w:rPr>
              <w:t>未按整改通知单落实整改或整改不到位；未在规范时效内完成整改；一次扣</w:t>
            </w:r>
            <w:r w:rsidRPr="0008068E">
              <w:rPr>
                <w:rFonts w:hint="eastAsia"/>
                <w:sz w:val="22"/>
              </w:rPr>
              <w:t>1</w:t>
            </w:r>
            <w:r w:rsidRPr="0008068E">
              <w:rPr>
                <w:rFonts w:hint="eastAsia"/>
                <w:sz w:val="22"/>
              </w:rPr>
              <w:t>分（上限</w:t>
            </w:r>
            <w:r w:rsidRPr="0008068E">
              <w:rPr>
                <w:rFonts w:hint="eastAsia"/>
                <w:sz w:val="22"/>
              </w:rPr>
              <w:t>3</w:t>
            </w:r>
            <w:r w:rsidRPr="0008068E">
              <w:rPr>
                <w:rFonts w:hint="eastAsia"/>
                <w:sz w:val="22"/>
              </w:rPr>
              <w:t>分）</w:t>
            </w:r>
          </w:p>
        </w:tc>
        <w:tc>
          <w:tcPr>
            <w:tcW w:w="372" w:type="pct"/>
            <w:vMerge w:val="restart"/>
            <w:tcBorders>
              <w:top w:val="single" w:sz="4" w:space="0" w:color="000000"/>
              <w:left w:val="single" w:sz="4" w:space="0" w:color="000000"/>
              <w:bottom w:val="single" w:sz="4" w:space="0" w:color="000000"/>
              <w:right w:val="single" w:sz="4" w:space="0" w:color="000000"/>
            </w:tcBorders>
            <w:noWrap/>
            <w:vAlign w:val="center"/>
          </w:tcPr>
          <w:p w14:paraId="79B9F077" w14:textId="77777777" w:rsidR="00931FAF" w:rsidRPr="0008068E" w:rsidRDefault="00931FAF" w:rsidP="00C67258">
            <w:pPr>
              <w:tabs>
                <w:tab w:val="left" w:pos="3060"/>
              </w:tabs>
              <w:snapToGrid w:val="0"/>
              <w:rPr>
                <w:sz w:val="22"/>
              </w:rPr>
            </w:pPr>
            <w:r w:rsidRPr="0008068E">
              <w:rPr>
                <w:rFonts w:hint="eastAsia"/>
                <w:sz w:val="22"/>
              </w:rPr>
              <w:t>10</w:t>
            </w:r>
          </w:p>
        </w:tc>
        <w:tc>
          <w:tcPr>
            <w:tcW w:w="372" w:type="pct"/>
            <w:vMerge w:val="restart"/>
            <w:tcBorders>
              <w:top w:val="single" w:sz="4" w:space="0" w:color="000000"/>
              <w:left w:val="single" w:sz="4" w:space="0" w:color="000000"/>
              <w:bottom w:val="single" w:sz="4" w:space="0" w:color="000000"/>
              <w:right w:val="single" w:sz="4" w:space="0" w:color="000000"/>
            </w:tcBorders>
            <w:noWrap/>
            <w:vAlign w:val="center"/>
          </w:tcPr>
          <w:p w14:paraId="6D4AF5EC" w14:textId="77777777" w:rsidR="00931FAF" w:rsidRPr="0008068E" w:rsidRDefault="00931FAF" w:rsidP="00C67258">
            <w:pPr>
              <w:tabs>
                <w:tab w:val="left" w:pos="3060"/>
              </w:tabs>
              <w:snapToGrid w:val="0"/>
              <w:rPr>
                <w:sz w:val="22"/>
              </w:rPr>
            </w:pPr>
          </w:p>
        </w:tc>
        <w:tc>
          <w:tcPr>
            <w:tcW w:w="372" w:type="pct"/>
            <w:vMerge w:val="restart"/>
            <w:tcBorders>
              <w:top w:val="single" w:sz="4" w:space="0" w:color="000000"/>
              <w:left w:val="single" w:sz="4" w:space="0" w:color="000000"/>
              <w:bottom w:val="single" w:sz="4" w:space="0" w:color="000000"/>
              <w:right w:val="single" w:sz="4" w:space="0" w:color="000000"/>
            </w:tcBorders>
            <w:noWrap/>
            <w:vAlign w:val="center"/>
          </w:tcPr>
          <w:p w14:paraId="6FC93FC4"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16A024BD" w14:textId="77777777" w:rsidR="00931FAF" w:rsidRPr="0008068E" w:rsidRDefault="00931FAF" w:rsidP="00C67258">
            <w:pPr>
              <w:tabs>
                <w:tab w:val="left" w:pos="3060"/>
              </w:tabs>
              <w:snapToGrid w:val="0"/>
              <w:rPr>
                <w:sz w:val="22"/>
              </w:rPr>
            </w:pPr>
          </w:p>
        </w:tc>
      </w:tr>
      <w:tr w:rsidR="00931FAF" w:rsidRPr="0008068E" w14:paraId="52A11AFE" w14:textId="77777777" w:rsidTr="00C67258">
        <w:trPr>
          <w:trHeight w:val="50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695E8BB2"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noWrap/>
            <w:vAlign w:val="center"/>
          </w:tcPr>
          <w:p w14:paraId="6B222139"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176187B0" w14:textId="77777777" w:rsidR="00931FAF" w:rsidRPr="0008068E" w:rsidRDefault="00931FAF" w:rsidP="00C67258">
            <w:pPr>
              <w:tabs>
                <w:tab w:val="left" w:pos="3060"/>
              </w:tabs>
              <w:snapToGrid w:val="0"/>
              <w:rPr>
                <w:sz w:val="22"/>
              </w:rPr>
            </w:pPr>
            <w:r w:rsidRPr="0008068E">
              <w:rPr>
                <w:rFonts w:hint="eastAsia"/>
                <w:sz w:val="22"/>
              </w:rPr>
              <w:t>未按要求完成行业部门布置的工作，一次扣</w:t>
            </w:r>
            <w:r w:rsidRPr="0008068E">
              <w:rPr>
                <w:rFonts w:hint="eastAsia"/>
                <w:sz w:val="22"/>
              </w:rPr>
              <w:t>1</w:t>
            </w:r>
            <w:r w:rsidRPr="0008068E">
              <w:rPr>
                <w:rFonts w:hint="eastAsia"/>
                <w:sz w:val="22"/>
              </w:rPr>
              <w:t>分（上限</w:t>
            </w:r>
            <w:r w:rsidRPr="0008068E">
              <w:rPr>
                <w:rFonts w:hint="eastAsia"/>
                <w:sz w:val="22"/>
              </w:rPr>
              <w:t>2</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139F27B5"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5BC30A24"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6468FA8A"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2A607CD1" w14:textId="77777777" w:rsidR="00931FAF" w:rsidRPr="0008068E" w:rsidRDefault="00931FAF" w:rsidP="00C67258">
            <w:pPr>
              <w:tabs>
                <w:tab w:val="left" w:pos="3060"/>
              </w:tabs>
              <w:snapToGrid w:val="0"/>
              <w:rPr>
                <w:sz w:val="22"/>
              </w:rPr>
            </w:pPr>
          </w:p>
        </w:tc>
      </w:tr>
      <w:tr w:rsidR="00931FAF" w:rsidRPr="0008068E" w14:paraId="00478454" w14:textId="77777777" w:rsidTr="00C67258">
        <w:trPr>
          <w:trHeight w:val="50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09955D8A"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noWrap/>
            <w:vAlign w:val="center"/>
          </w:tcPr>
          <w:p w14:paraId="423233C0"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1AF82492" w14:textId="77777777" w:rsidR="00931FAF" w:rsidRPr="0008068E" w:rsidRDefault="00931FAF" w:rsidP="00C67258">
            <w:pPr>
              <w:tabs>
                <w:tab w:val="left" w:pos="3060"/>
              </w:tabs>
              <w:snapToGrid w:val="0"/>
              <w:rPr>
                <w:sz w:val="22"/>
              </w:rPr>
            </w:pPr>
            <w:r w:rsidRPr="0008068E">
              <w:rPr>
                <w:rFonts w:hint="eastAsia"/>
                <w:sz w:val="22"/>
              </w:rPr>
              <w:t>未按重大事项及活动保障的要求组织落实或保障任务完成不符合要求的，扣</w:t>
            </w:r>
            <w:r w:rsidRPr="0008068E">
              <w:rPr>
                <w:rFonts w:hint="eastAsia"/>
                <w:sz w:val="22"/>
              </w:rPr>
              <w:t>2</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3C9FA405"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53642962"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44947F13"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0FDBDA04" w14:textId="77777777" w:rsidR="00931FAF" w:rsidRPr="0008068E" w:rsidRDefault="00931FAF" w:rsidP="00C67258">
            <w:pPr>
              <w:tabs>
                <w:tab w:val="left" w:pos="3060"/>
              </w:tabs>
              <w:snapToGrid w:val="0"/>
              <w:rPr>
                <w:sz w:val="22"/>
              </w:rPr>
            </w:pPr>
          </w:p>
        </w:tc>
      </w:tr>
      <w:tr w:rsidR="00931FAF" w:rsidRPr="0008068E" w14:paraId="07AB3797" w14:textId="77777777" w:rsidTr="00C67258">
        <w:trPr>
          <w:trHeight w:val="100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52AC38D2"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noWrap/>
            <w:vAlign w:val="center"/>
          </w:tcPr>
          <w:p w14:paraId="340CB3DF"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665D433B" w14:textId="77777777" w:rsidR="00931FAF" w:rsidRPr="0008068E" w:rsidRDefault="00931FAF" w:rsidP="00C67258">
            <w:pPr>
              <w:tabs>
                <w:tab w:val="left" w:pos="3060"/>
              </w:tabs>
              <w:snapToGrid w:val="0"/>
              <w:rPr>
                <w:sz w:val="22"/>
              </w:rPr>
            </w:pPr>
            <w:r w:rsidRPr="0008068E">
              <w:rPr>
                <w:rFonts w:hint="eastAsia"/>
                <w:sz w:val="22"/>
              </w:rPr>
              <w:t>二类项目未经报批实施的，一次扣</w:t>
            </w:r>
            <w:r w:rsidRPr="0008068E">
              <w:rPr>
                <w:rFonts w:hint="eastAsia"/>
                <w:sz w:val="22"/>
              </w:rPr>
              <w:t>1</w:t>
            </w:r>
            <w:r w:rsidRPr="0008068E">
              <w:rPr>
                <w:rFonts w:hint="eastAsia"/>
                <w:sz w:val="22"/>
              </w:rPr>
              <w:t>分；二类项目开工、隐蔽工程、项目竣工未通知上级主管部门的扣</w:t>
            </w:r>
            <w:r w:rsidRPr="0008068E">
              <w:rPr>
                <w:rFonts w:hint="eastAsia"/>
                <w:sz w:val="22"/>
              </w:rPr>
              <w:t>1</w:t>
            </w:r>
            <w:r w:rsidRPr="0008068E">
              <w:rPr>
                <w:rFonts w:hint="eastAsia"/>
                <w:sz w:val="22"/>
              </w:rPr>
              <w:t>分；现场施工进度、质量不符合要求的，一次扣</w:t>
            </w:r>
            <w:r w:rsidRPr="0008068E">
              <w:rPr>
                <w:rFonts w:hint="eastAsia"/>
                <w:sz w:val="22"/>
              </w:rPr>
              <w:t>1</w:t>
            </w:r>
            <w:r w:rsidRPr="0008068E">
              <w:rPr>
                <w:rFonts w:hint="eastAsia"/>
                <w:sz w:val="22"/>
              </w:rPr>
              <w:t>分；未按责令整改期限完成相应工作或整改不达标的，一次扣</w:t>
            </w:r>
            <w:r w:rsidRPr="0008068E">
              <w:rPr>
                <w:rFonts w:hint="eastAsia"/>
                <w:sz w:val="22"/>
              </w:rPr>
              <w:t>1</w:t>
            </w:r>
            <w:r w:rsidRPr="0008068E">
              <w:rPr>
                <w:rFonts w:hint="eastAsia"/>
                <w:sz w:val="22"/>
              </w:rPr>
              <w:t>分（上限</w:t>
            </w:r>
            <w:r w:rsidRPr="0008068E">
              <w:rPr>
                <w:rFonts w:hint="eastAsia"/>
                <w:sz w:val="22"/>
              </w:rPr>
              <w:t>3</w:t>
            </w:r>
            <w:r w:rsidRPr="0008068E">
              <w:rPr>
                <w:rFonts w:hint="eastAsia"/>
                <w:sz w:val="22"/>
              </w:rPr>
              <w:t>分）</w:t>
            </w: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22E92ABE"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66197B9C" w14:textId="77777777" w:rsidR="00931FAF" w:rsidRPr="0008068E" w:rsidRDefault="00931FAF" w:rsidP="00C67258">
            <w:pPr>
              <w:tabs>
                <w:tab w:val="left" w:pos="3060"/>
              </w:tabs>
              <w:snapToGrid w:val="0"/>
              <w:rPr>
                <w:sz w:val="22"/>
              </w:rPr>
            </w:pPr>
          </w:p>
        </w:tc>
        <w:tc>
          <w:tcPr>
            <w:tcW w:w="372" w:type="pct"/>
            <w:vMerge/>
            <w:tcBorders>
              <w:top w:val="single" w:sz="4" w:space="0" w:color="000000"/>
              <w:left w:val="single" w:sz="4" w:space="0" w:color="000000"/>
              <w:bottom w:val="single" w:sz="4" w:space="0" w:color="000000"/>
              <w:right w:val="single" w:sz="4" w:space="0" w:color="000000"/>
            </w:tcBorders>
            <w:noWrap/>
            <w:vAlign w:val="center"/>
          </w:tcPr>
          <w:p w14:paraId="7AA7FF89"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1A03323E" w14:textId="77777777" w:rsidR="00931FAF" w:rsidRPr="0008068E" w:rsidRDefault="00931FAF" w:rsidP="00C67258">
            <w:pPr>
              <w:tabs>
                <w:tab w:val="left" w:pos="3060"/>
              </w:tabs>
              <w:snapToGrid w:val="0"/>
              <w:rPr>
                <w:sz w:val="22"/>
              </w:rPr>
            </w:pPr>
          </w:p>
        </w:tc>
      </w:tr>
      <w:tr w:rsidR="00931FAF" w:rsidRPr="0008068E" w14:paraId="490EF569" w14:textId="77777777" w:rsidTr="00C67258">
        <w:trPr>
          <w:trHeight w:val="420"/>
        </w:trPr>
        <w:tc>
          <w:tcPr>
            <w:tcW w:w="865" w:type="pct"/>
            <w:gridSpan w:val="2"/>
            <w:tcBorders>
              <w:top w:val="single" w:sz="4" w:space="0" w:color="000000"/>
              <w:left w:val="single" w:sz="4" w:space="0" w:color="000000"/>
              <w:bottom w:val="single" w:sz="4" w:space="0" w:color="000000"/>
              <w:right w:val="single" w:sz="4" w:space="0" w:color="000000"/>
            </w:tcBorders>
            <w:noWrap/>
            <w:vAlign w:val="center"/>
          </w:tcPr>
          <w:p w14:paraId="4E803EC6" w14:textId="77777777" w:rsidR="00931FAF" w:rsidRPr="0008068E" w:rsidRDefault="00931FAF" w:rsidP="00C67258">
            <w:pPr>
              <w:tabs>
                <w:tab w:val="left" w:pos="3060"/>
              </w:tabs>
              <w:snapToGrid w:val="0"/>
              <w:rPr>
                <w:sz w:val="22"/>
              </w:rPr>
            </w:pPr>
            <w:r w:rsidRPr="0008068E">
              <w:rPr>
                <w:rFonts w:hint="eastAsia"/>
                <w:sz w:val="22"/>
              </w:rPr>
              <w:t>三</w:t>
            </w:r>
          </w:p>
        </w:tc>
        <w:tc>
          <w:tcPr>
            <w:tcW w:w="2051" w:type="pct"/>
            <w:tcBorders>
              <w:top w:val="single" w:sz="4" w:space="0" w:color="000000"/>
              <w:left w:val="single" w:sz="4" w:space="0" w:color="000000"/>
              <w:bottom w:val="single" w:sz="4" w:space="0" w:color="000000"/>
              <w:right w:val="single" w:sz="4" w:space="0" w:color="000000"/>
            </w:tcBorders>
            <w:noWrap/>
            <w:vAlign w:val="center"/>
          </w:tcPr>
          <w:p w14:paraId="28F4FE22" w14:textId="77777777" w:rsidR="00931FAF" w:rsidRPr="0008068E" w:rsidRDefault="00931FAF" w:rsidP="00C67258">
            <w:pPr>
              <w:tabs>
                <w:tab w:val="left" w:pos="3060"/>
              </w:tabs>
              <w:snapToGrid w:val="0"/>
              <w:rPr>
                <w:sz w:val="22"/>
              </w:rPr>
            </w:pPr>
            <w:r w:rsidRPr="0008068E">
              <w:rPr>
                <w:rFonts w:hint="eastAsia"/>
                <w:sz w:val="22"/>
              </w:rPr>
              <w:t>扣分专项</w:t>
            </w: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59C62DC6" w14:textId="77777777" w:rsidR="00931FAF" w:rsidRPr="0008068E" w:rsidRDefault="00931FAF" w:rsidP="00C67258">
            <w:pPr>
              <w:tabs>
                <w:tab w:val="left" w:pos="3060"/>
              </w:tabs>
              <w:snapToGrid w:val="0"/>
              <w:rPr>
                <w:sz w:val="22"/>
              </w:rPr>
            </w:pP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22D6F373" w14:textId="77777777" w:rsidR="00931FAF" w:rsidRPr="0008068E" w:rsidRDefault="00931FAF" w:rsidP="00C67258">
            <w:pPr>
              <w:tabs>
                <w:tab w:val="left" w:pos="3060"/>
              </w:tabs>
              <w:snapToGrid w:val="0"/>
              <w:rPr>
                <w:sz w:val="22"/>
              </w:rPr>
            </w:pP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2B46598C"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44E6105F" w14:textId="77777777" w:rsidR="00931FAF" w:rsidRPr="0008068E" w:rsidRDefault="00931FAF" w:rsidP="00C67258">
            <w:pPr>
              <w:tabs>
                <w:tab w:val="left" w:pos="3060"/>
              </w:tabs>
              <w:snapToGrid w:val="0"/>
              <w:rPr>
                <w:sz w:val="22"/>
              </w:rPr>
            </w:pPr>
          </w:p>
        </w:tc>
      </w:tr>
      <w:tr w:rsidR="00931FAF" w:rsidRPr="0008068E" w14:paraId="0F000078" w14:textId="77777777" w:rsidTr="00C67258">
        <w:trPr>
          <w:trHeight w:val="460"/>
        </w:trPr>
        <w:tc>
          <w:tcPr>
            <w:tcW w:w="265" w:type="pct"/>
            <w:vMerge w:val="restart"/>
            <w:tcBorders>
              <w:top w:val="single" w:sz="4" w:space="0" w:color="000000"/>
              <w:left w:val="single" w:sz="4" w:space="0" w:color="000000"/>
              <w:bottom w:val="single" w:sz="4" w:space="0" w:color="000000"/>
              <w:right w:val="single" w:sz="4" w:space="0" w:color="000000"/>
            </w:tcBorders>
            <w:noWrap/>
            <w:vAlign w:val="center"/>
          </w:tcPr>
          <w:p w14:paraId="5DE9A25F" w14:textId="77777777" w:rsidR="00931FAF" w:rsidRPr="0008068E" w:rsidRDefault="00931FAF" w:rsidP="00C67258">
            <w:pPr>
              <w:tabs>
                <w:tab w:val="left" w:pos="3060"/>
              </w:tabs>
              <w:snapToGrid w:val="0"/>
              <w:rPr>
                <w:sz w:val="22"/>
              </w:rPr>
            </w:pPr>
            <w:r w:rsidRPr="0008068E">
              <w:rPr>
                <w:rFonts w:hint="eastAsia"/>
                <w:sz w:val="22"/>
              </w:rPr>
              <w:t>1</w:t>
            </w:r>
          </w:p>
        </w:tc>
        <w:tc>
          <w:tcPr>
            <w:tcW w:w="599" w:type="pct"/>
            <w:vMerge w:val="restart"/>
            <w:tcBorders>
              <w:top w:val="single" w:sz="4" w:space="0" w:color="000000"/>
              <w:left w:val="single" w:sz="4" w:space="0" w:color="000000"/>
              <w:bottom w:val="single" w:sz="4" w:space="0" w:color="000000"/>
              <w:right w:val="single" w:sz="4" w:space="0" w:color="000000"/>
            </w:tcBorders>
            <w:noWrap/>
            <w:vAlign w:val="center"/>
          </w:tcPr>
          <w:p w14:paraId="6706FF8F" w14:textId="77777777" w:rsidR="00931FAF" w:rsidRPr="0008068E" w:rsidRDefault="00931FAF" w:rsidP="00C67258">
            <w:pPr>
              <w:tabs>
                <w:tab w:val="left" w:pos="3060"/>
              </w:tabs>
              <w:snapToGrid w:val="0"/>
              <w:rPr>
                <w:sz w:val="22"/>
              </w:rPr>
            </w:pPr>
            <w:r w:rsidRPr="0008068E">
              <w:rPr>
                <w:rFonts w:hint="eastAsia"/>
                <w:sz w:val="22"/>
              </w:rPr>
              <w:t>平台督导</w:t>
            </w:r>
          </w:p>
        </w:tc>
        <w:tc>
          <w:tcPr>
            <w:tcW w:w="2051" w:type="pct"/>
            <w:tcBorders>
              <w:top w:val="single" w:sz="4" w:space="0" w:color="000000"/>
              <w:left w:val="single" w:sz="4" w:space="0" w:color="000000"/>
              <w:bottom w:val="single" w:sz="4" w:space="0" w:color="000000"/>
              <w:right w:val="single" w:sz="4" w:space="0" w:color="000000"/>
            </w:tcBorders>
            <w:noWrap/>
            <w:vAlign w:val="center"/>
          </w:tcPr>
          <w:p w14:paraId="1287041E" w14:textId="77777777" w:rsidR="00931FAF" w:rsidRPr="0008068E" w:rsidRDefault="00931FAF" w:rsidP="00C67258">
            <w:pPr>
              <w:tabs>
                <w:tab w:val="left" w:pos="3060"/>
              </w:tabs>
              <w:snapToGrid w:val="0"/>
              <w:rPr>
                <w:sz w:val="22"/>
              </w:rPr>
            </w:pPr>
            <w:r w:rsidRPr="0008068E">
              <w:rPr>
                <w:rFonts w:hint="eastAsia"/>
                <w:sz w:val="22"/>
              </w:rPr>
              <w:t>市、区级及以上媒体曝光，有责一次扣</w:t>
            </w:r>
            <w:r w:rsidRPr="0008068E">
              <w:rPr>
                <w:rFonts w:hint="eastAsia"/>
                <w:sz w:val="22"/>
              </w:rPr>
              <w:t>5</w:t>
            </w:r>
            <w:r w:rsidRPr="0008068E">
              <w:rPr>
                <w:rFonts w:hint="eastAsia"/>
                <w:sz w:val="22"/>
              </w:rPr>
              <w:t>分，其余媒体一次扣</w:t>
            </w:r>
            <w:r w:rsidRPr="0008068E">
              <w:rPr>
                <w:rFonts w:hint="eastAsia"/>
                <w:sz w:val="22"/>
              </w:rPr>
              <w:t>3</w:t>
            </w:r>
            <w:r w:rsidRPr="0008068E">
              <w:rPr>
                <w:rFonts w:hint="eastAsia"/>
                <w:sz w:val="22"/>
              </w:rPr>
              <w:t>分</w:t>
            </w: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60B5AD57" w14:textId="77777777" w:rsidR="00931FAF" w:rsidRPr="0008068E" w:rsidRDefault="00931FAF" w:rsidP="00C67258">
            <w:pPr>
              <w:tabs>
                <w:tab w:val="left" w:pos="3060"/>
              </w:tabs>
              <w:snapToGrid w:val="0"/>
              <w:rPr>
                <w:sz w:val="22"/>
              </w:rPr>
            </w:pP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34C7D685" w14:textId="77777777" w:rsidR="00931FAF" w:rsidRPr="0008068E" w:rsidRDefault="00931FAF" w:rsidP="00C67258">
            <w:pPr>
              <w:tabs>
                <w:tab w:val="left" w:pos="3060"/>
              </w:tabs>
              <w:snapToGrid w:val="0"/>
              <w:rPr>
                <w:sz w:val="22"/>
              </w:rPr>
            </w:pP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717D8614"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778D9E54" w14:textId="77777777" w:rsidR="00931FAF" w:rsidRPr="0008068E" w:rsidRDefault="00931FAF" w:rsidP="00C67258">
            <w:pPr>
              <w:tabs>
                <w:tab w:val="left" w:pos="3060"/>
              </w:tabs>
              <w:snapToGrid w:val="0"/>
              <w:rPr>
                <w:sz w:val="22"/>
              </w:rPr>
            </w:pPr>
          </w:p>
        </w:tc>
      </w:tr>
      <w:tr w:rsidR="00931FAF" w:rsidRPr="0008068E" w14:paraId="0B7082F6" w14:textId="77777777" w:rsidTr="00C67258">
        <w:trPr>
          <w:trHeight w:val="46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0E1EAA21"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noWrap/>
            <w:vAlign w:val="center"/>
          </w:tcPr>
          <w:p w14:paraId="49715FBF"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1D72FF3A" w14:textId="77777777" w:rsidR="00931FAF" w:rsidRPr="0008068E" w:rsidRDefault="00931FAF" w:rsidP="00C67258">
            <w:pPr>
              <w:tabs>
                <w:tab w:val="left" w:pos="3060"/>
              </w:tabs>
              <w:snapToGrid w:val="0"/>
              <w:rPr>
                <w:sz w:val="22"/>
              </w:rPr>
            </w:pPr>
            <w:r w:rsidRPr="0008068E">
              <w:rPr>
                <w:rFonts w:hint="eastAsia"/>
                <w:sz w:val="22"/>
              </w:rPr>
              <w:t>信访投诉，有责一次扣</w:t>
            </w:r>
            <w:r w:rsidRPr="0008068E">
              <w:rPr>
                <w:rFonts w:hint="eastAsia"/>
                <w:sz w:val="22"/>
              </w:rPr>
              <w:t>5</w:t>
            </w:r>
            <w:r w:rsidRPr="0008068E">
              <w:rPr>
                <w:rFonts w:hint="eastAsia"/>
                <w:sz w:val="22"/>
              </w:rPr>
              <w:t>分；造成群访事件，有责一次扣</w:t>
            </w:r>
            <w:r w:rsidRPr="0008068E">
              <w:rPr>
                <w:rFonts w:hint="eastAsia"/>
                <w:sz w:val="22"/>
              </w:rPr>
              <w:t>10</w:t>
            </w:r>
            <w:r w:rsidRPr="0008068E">
              <w:rPr>
                <w:rFonts w:hint="eastAsia"/>
                <w:sz w:val="22"/>
              </w:rPr>
              <w:t>分</w:t>
            </w: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5FB60991" w14:textId="77777777" w:rsidR="00931FAF" w:rsidRPr="0008068E" w:rsidRDefault="00931FAF" w:rsidP="00C67258">
            <w:pPr>
              <w:tabs>
                <w:tab w:val="left" w:pos="3060"/>
              </w:tabs>
              <w:snapToGrid w:val="0"/>
              <w:rPr>
                <w:sz w:val="22"/>
              </w:rPr>
            </w:pP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6599F40A" w14:textId="77777777" w:rsidR="00931FAF" w:rsidRPr="0008068E" w:rsidRDefault="00931FAF" w:rsidP="00C67258">
            <w:pPr>
              <w:tabs>
                <w:tab w:val="left" w:pos="3060"/>
              </w:tabs>
              <w:snapToGrid w:val="0"/>
              <w:rPr>
                <w:sz w:val="22"/>
              </w:rPr>
            </w:pP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5E3400D8"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0C1136D0" w14:textId="77777777" w:rsidR="00931FAF" w:rsidRPr="0008068E" w:rsidRDefault="00931FAF" w:rsidP="00C67258">
            <w:pPr>
              <w:tabs>
                <w:tab w:val="left" w:pos="3060"/>
              </w:tabs>
              <w:snapToGrid w:val="0"/>
              <w:rPr>
                <w:sz w:val="22"/>
              </w:rPr>
            </w:pPr>
          </w:p>
        </w:tc>
      </w:tr>
      <w:tr w:rsidR="00931FAF" w:rsidRPr="0008068E" w14:paraId="430D21E4" w14:textId="77777777" w:rsidTr="00C67258">
        <w:trPr>
          <w:trHeight w:val="460"/>
        </w:trPr>
        <w:tc>
          <w:tcPr>
            <w:tcW w:w="265" w:type="pct"/>
            <w:vMerge/>
            <w:tcBorders>
              <w:top w:val="single" w:sz="4" w:space="0" w:color="000000"/>
              <w:left w:val="single" w:sz="4" w:space="0" w:color="000000"/>
              <w:bottom w:val="single" w:sz="4" w:space="0" w:color="000000"/>
              <w:right w:val="single" w:sz="4" w:space="0" w:color="000000"/>
            </w:tcBorders>
            <w:noWrap/>
            <w:vAlign w:val="center"/>
          </w:tcPr>
          <w:p w14:paraId="765CD016" w14:textId="77777777" w:rsidR="00931FAF" w:rsidRPr="0008068E" w:rsidRDefault="00931FAF" w:rsidP="00C67258">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noWrap/>
            <w:vAlign w:val="center"/>
          </w:tcPr>
          <w:p w14:paraId="61A7C916" w14:textId="77777777" w:rsidR="00931FAF" w:rsidRPr="0008068E" w:rsidRDefault="00931FAF" w:rsidP="00C67258">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noWrap/>
            <w:vAlign w:val="center"/>
          </w:tcPr>
          <w:p w14:paraId="7CDA3CD0" w14:textId="77777777" w:rsidR="00931FAF" w:rsidRPr="0008068E" w:rsidRDefault="00931FAF" w:rsidP="00C67258">
            <w:pPr>
              <w:tabs>
                <w:tab w:val="left" w:pos="3060"/>
              </w:tabs>
              <w:snapToGrid w:val="0"/>
              <w:rPr>
                <w:sz w:val="22"/>
              </w:rPr>
            </w:pPr>
            <w:r w:rsidRPr="0008068E">
              <w:rPr>
                <w:rFonts w:hint="eastAsia"/>
                <w:sz w:val="22"/>
              </w:rPr>
              <w:t>镇政府及行业主管部门相关领导通报一次，扣</w:t>
            </w:r>
            <w:r w:rsidRPr="0008068E">
              <w:rPr>
                <w:rFonts w:hint="eastAsia"/>
                <w:sz w:val="22"/>
              </w:rPr>
              <w:t>5</w:t>
            </w:r>
            <w:r w:rsidRPr="0008068E">
              <w:rPr>
                <w:rFonts w:hint="eastAsia"/>
                <w:sz w:val="22"/>
              </w:rPr>
              <w:t>分</w:t>
            </w: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5B5BE003" w14:textId="77777777" w:rsidR="00931FAF" w:rsidRPr="0008068E" w:rsidRDefault="00931FAF" w:rsidP="00C67258">
            <w:pPr>
              <w:tabs>
                <w:tab w:val="left" w:pos="3060"/>
              </w:tabs>
              <w:snapToGrid w:val="0"/>
              <w:rPr>
                <w:sz w:val="22"/>
              </w:rPr>
            </w:pP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6EADB505" w14:textId="77777777" w:rsidR="00931FAF" w:rsidRPr="0008068E" w:rsidRDefault="00931FAF" w:rsidP="00C67258">
            <w:pPr>
              <w:tabs>
                <w:tab w:val="left" w:pos="3060"/>
              </w:tabs>
              <w:snapToGrid w:val="0"/>
              <w:rPr>
                <w:sz w:val="22"/>
              </w:rPr>
            </w:pP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19066A2B"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2623B616" w14:textId="77777777" w:rsidR="00931FAF" w:rsidRPr="0008068E" w:rsidRDefault="00931FAF" w:rsidP="00C67258">
            <w:pPr>
              <w:tabs>
                <w:tab w:val="left" w:pos="3060"/>
              </w:tabs>
              <w:snapToGrid w:val="0"/>
              <w:rPr>
                <w:sz w:val="22"/>
              </w:rPr>
            </w:pPr>
          </w:p>
        </w:tc>
      </w:tr>
      <w:tr w:rsidR="00931FAF" w:rsidRPr="0008068E" w14:paraId="0E4882F8" w14:textId="77777777" w:rsidTr="00C67258">
        <w:trPr>
          <w:trHeight w:val="460"/>
        </w:trPr>
        <w:tc>
          <w:tcPr>
            <w:tcW w:w="265" w:type="pct"/>
            <w:tcBorders>
              <w:top w:val="single" w:sz="4" w:space="0" w:color="000000"/>
              <w:left w:val="single" w:sz="4" w:space="0" w:color="000000"/>
              <w:bottom w:val="single" w:sz="4" w:space="0" w:color="000000"/>
              <w:right w:val="single" w:sz="4" w:space="0" w:color="000000"/>
            </w:tcBorders>
            <w:noWrap/>
            <w:vAlign w:val="center"/>
          </w:tcPr>
          <w:p w14:paraId="69D9EEA2" w14:textId="77777777" w:rsidR="00931FAF" w:rsidRPr="0008068E" w:rsidRDefault="00931FAF" w:rsidP="00C67258">
            <w:pPr>
              <w:tabs>
                <w:tab w:val="left" w:pos="3060"/>
              </w:tabs>
              <w:snapToGrid w:val="0"/>
              <w:rPr>
                <w:sz w:val="22"/>
              </w:rPr>
            </w:pPr>
            <w:r w:rsidRPr="0008068E">
              <w:rPr>
                <w:rFonts w:hint="eastAsia"/>
                <w:sz w:val="22"/>
              </w:rPr>
              <w:lastRenderedPageBreak/>
              <w:t>2</w:t>
            </w:r>
          </w:p>
        </w:tc>
        <w:tc>
          <w:tcPr>
            <w:tcW w:w="599" w:type="pct"/>
            <w:tcBorders>
              <w:top w:val="single" w:sz="4" w:space="0" w:color="000000"/>
              <w:left w:val="single" w:sz="4" w:space="0" w:color="000000"/>
              <w:bottom w:val="single" w:sz="4" w:space="0" w:color="000000"/>
              <w:right w:val="single" w:sz="4" w:space="0" w:color="000000"/>
            </w:tcBorders>
            <w:noWrap/>
            <w:vAlign w:val="center"/>
          </w:tcPr>
          <w:p w14:paraId="68A4AFA4" w14:textId="77777777" w:rsidR="00931FAF" w:rsidRPr="0008068E" w:rsidRDefault="00931FAF" w:rsidP="00C67258">
            <w:pPr>
              <w:tabs>
                <w:tab w:val="left" w:pos="3060"/>
              </w:tabs>
              <w:snapToGrid w:val="0"/>
              <w:rPr>
                <w:sz w:val="22"/>
              </w:rPr>
            </w:pPr>
            <w:r w:rsidRPr="0008068E">
              <w:rPr>
                <w:rFonts w:hint="eastAsia"/>
                <w:sz w:val="22"/>
              </w:rPr>
              <w:t>虚报工作量</w:t>
            </w:r>
          </w:p>
        </w:tc>
        <w:tc>
          <w:tcPr>
            <w:tcW w:w="2051" w:type="pct"/>
            <w:tcBorders>
              <w:top w:val="single" w:sz="4" w:space="0" w:color="000000"/>
              <w:left w:val="single" w:sz="4" w:space="0" w:color="000000"/>
              <w:bottom w:val="single" w:sz="4" w:space="0" w:color="000000"/>
              <w:right w:val="single" w:sz="4" w:space="0" w:color="000000"/>
            </w:tcBorders>
            <w:noWrap/>
            <w:vAlign w:val="center"/>
          </w:tcPr>
          <w:p w14:paraId="10F30AE9" w14:textId="77777777" w:rsidR="00931FAF" w:rsidRPr="0008068E" w:rsidRDefault="00931FAF" w:rsidP="00C67258">
            <w:pPr>
              <w:tabs>
                <w:tab w:val="left" w:pos="3060"/>
              </w:tabs>
              <w:snapToGrid w:val="0"/>
              <w:rPr>
                <w:sz w:val="22"/>
              </w:rPr>
            </w:pPr>
            <w:r w:rsidRPr="0008068E">
              <w:rPr>
                <w:rFonts w:hint="eastAsia"/>
                <w:sz w:val="22"/>
              </w:rPr>
              <w:t>虚报养护作业季度决算工作量，每次扣</w:t>
            </w:r>
            <w:r w:rsidRPr="0008068E">
              <w:rPr>
                <w:rFonts w:hint="eastAsia"/>
                <w:sz w:val="22"/>
              </w:rPr>
              <w:t>5</w:t>
            </w:r>
            <w:r w:rsidRPr="0008068E">
              <w:rPr>
                <w:rFonts w:hint="eastAsia"/>
                <w:sz w:val="22"/>
              </w:rPr>
              <w:t>分</w:t>
            </w: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56F64870" w14:textId="77777777" w:rsidR="00931FAF" w:rsidRPr="0008068E" w:rsidRDefault="00931FAF" w:rsidP="00C67258">
            <w:pPr>
              <w:tabs>
                <w:tab w:val="left" w:pos="3060"/>
              </w:tabs>
              <w:snapToGrid w:val="0"/>
              <w:rPr>
                <w:sz w:val="22"/>
              </w:rPr>
            </w:pP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4145C894" w14:textId="77777777" w:rsidR="00931FAF" w:rsidRPr="0008068E" w:rsidRDefault="00931FAF" w:rsidP="00C67258">
            <w:pPr>
              <w:tabs>
                <w:tab w:val="left" w:pos="3060"/>
              </w:tabs>
              <w:snapToGrid w:val="0"/>
              <w:rPr>
                <w:sz w:val="22"/>
              </w:rPr>
            </w:pP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2D2CB214"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26B87AB7" w14:textId="77777777" w:rsidR="00931FAF" w:rsidRPr="0008068E" w:rsidRDefault="00931FAF" w:rsidP="00C67258">
            <w:pPr>
              <w:tabs>
                <w:tab w:val="left" w:pos="3060"/>
              </w:tabs>
              <w:snapToGrid w:val="0"/>
              <w:rPr>
                <w:sz w:val="22"/>
              </w:rPr>
            </w:pPr>
          </w:p>
        </w:tc>
      </w:tr>
      <w:tr w:rsidR="00931FAF" w:rsidRPr="0008068E" w14:paraId="6F0727C3" w14:textId="77777777" w:rsidTr="00C67258">
        <w:trPr>
          <w:trHeight w:val="460"/>
        </w:trPr>
        <w:tc>
          <w:tcPr>
            <w:tcW w:w="265" w:type="pct"/>
            <w:tcBorders>
              <w:top w:val="single" w:sz="4" w:space="0" w:color="000000"/>
              <w:left w:val="single" w:sz="4" w:space="0" w:color="000000"/>
              <w:bottom w:val="single" w:sz="4" w:space="0" w:color="000000"/>
              <w:right w:val="single" w:sz="4" w:space="0" w:color="000000"/>
            </w:tcBorders>
            <w:noWrap/>
            <w:vAlign w:val="center"/>
          </w:tcPr>
          <w:p w14:paraId="0ED51852" w14:textId="77777777" w:rsidR="00931FAF" w:rsidRPr="0008068E" w:rsidRDefault="00931FAF" w:rsidP="00C67258">
            <w:pPr>
              <w:tabs>
                <w:tab w:val="left" w:pos="3060"/>
              </w:tabs>
              <w:snapToGrid w:val="0"/>
              <w:rPr>
                <w:sz w:val="22"/>
              </w:rPr>
            </w:pPr>
            <w:r w:rsidRPr="0008068E">
              <w:rPr>
                <w:rFonts w:hint="eastAsia"/>
                <w:sz w:val="22"/>
              </w:rPr>
              <w:t>3</w:t>
            </w:r>
          </w:p>
        </w:tc>
        <w:tc>
          <w:tcPr>
            <w:tcW w:w="599" w:type="pct"/>
            <w:tcBorders>
              <w:top w:val="single" w:sz="4" w:space="0" w:color="000000"/>
              <w:left w:val="single" w:sz="4" w:space="0" w:color="000000"/>
              <w:bottom w:val="single" w:sz="4" w:space="0" w:color="000000"/>
              <w:right w:val="single" w:sz="4" w:space="0" w:color="000000"/>
            </w:tcBorders>
            <w:noWrap/>
            <w:vAlign w:val="center"/>
          </w:tcPr>
          <w:p w14:paraId="2012CC6B" w14:textId="77777777" w:rsidR="00931FAF" w:rsidRPr="0008068E" w:rsidRDefault="00931FAF" w:rsidP="00C67258">
            <w:pPr>
              <w:tabs>
                <w:tab w:val="left" w:pos="3060"/>
              </w:tabs>
              <w:snapToGrid w:val="0"/>
              <w:rPr>
                <w:sz w:val="22"/>
              </w:rPr>
            </w:pPr>
            <w:r w:rsidRPr="0008068E">
              <w:rPr>
                <w:rFonts w:hint="eastAsia"/>
                <w:sz w:val="22"/>
              </w:rPr>
              <w:t>伤亡事故</w:t>
            </w:r>
          </w:p>
        </w:tc>
        <w:tc>
          <w:tcPr>
            <w:tcW w:w="2051" w:type="pct"/>
            <w:tcBorders>
              <w:top w:val="single" w:sz="4" w:space="0" w:color="000000"/>
              <w:left w:val="single" w:sz="4" w:space="0" w:color="000000"/>
              <w:bottom w:val="single" w:sz="4" w:space="0" w:color="000000"/>
              <w:right w:val="single" w:sz="4" w:space="0" w:color="000000"/>
            </w:tcBorders>
            <w:noWrap/>
            <w:vAlign w:val="center"/>
          </w:tcPr>
          <w:p w14:paraId="0C38FB6B" w14:textId="77777777" w:rsidR="00931FAF" w:rsidRPr="0008068E" w:rsidRDefault="00931FAF" w:rsidP="00C67258">
            <w:pPr>
              <w:tabs>
                <w:tab w:val="left" w:pos="3060"/>
              </w:tabs>
              <w:snapToGrid w:val="0"/>
              <w:rPr>
                <w:sz w:val="22"/>
              </w:rPr>
            </w:pPr>
            <w:r w:rsidRPr="0008068E">
              <w:rPr>
                <w:rFonts w:hint="eastAsia"/>
                <w:sz w:val="22"/>
              </w:rPr>
              <w:t>在服务期内发生安全事故的，主责一次扣</w:t>
            </w:r>
            <w:r w:rsidRPr="0008068E">
              <w:rPr>
                <w:rFonts w:hint="eastAsia"/>
                <w:sz w:val="22"/>
              </w:rPr>
              <w:t>20</w:t>
            </w:r>
            <w:r w:rsidRPr="0008068E">
              <w:rPr>
                <w:rFonts w:hint="eastAsia"/>
                <w:sz w:val="22"/>
              </w:rPr>
              <w:t>分，次责一次扣</w:t>
            </w:r>
            <w:r w:rsidRPr="0008068E">
              <w:rPr>
                <w:rFonts w:hint="eastAsia"/>
                <w:sz w:val="22"/>
              </w:rPr>
              <w:t>10</w:t>
            </w:r>
            <w:r w:rsidRPr="0008068E">
              <w:rPr>
                <w:rFonts w:hint="eastAsia"/>
                <w:sz w:val="22"/>
              </w:rPr>
              <w:t>分</w:t>
            </w: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0111E37C" w14:textId="77777777" w:rsidR="00931FAF" w:rsidRPr="0008068E" w:rsidRDefault="00931FAF" w:rsidP="00C67258">
            <w:pPr>
              <w:tabs>
                <w:tab w:val="left" w:pos="3060"/>
              </w:tabs>
              <w:snapToGrid w:val="0"/>
              <w:rPr>
                <w:sz w:val="22"/>
              </w:rPr>
            </w:pP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2650B496" w14:textId="77777777" w:rsidR="00931FAF" w:rsidRPr="0008068E" w:rsidRDefault="00931FAF" w:rsidP="00C67258">
            <w:pPr>
              <w:tabs>
                <w:tab w:val="left" w:pos="3060"/>
              </w:tabs>
              <w:snapToGrid w:val="0"/>
              <w:rPr>
                <w:sz w:val="22"/>
              </w:rPr>
            </w:pP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012C9C3D"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2772828D" w14:textId="77777777" w:rsidR="00931FAF" w:rsidRPr="0008068E" w:rsidRDefault="00931FAF" w:rsidP="00C67258">
            <w:pPr>
              <w:tabs>
                <w:tab w:val="left" w:pos="3060"/>
              </w:tabs>
              <w:snapToGrid w:val="0"/>
              <w:rPr>
                <w:sz w:val="22"/>
              </w:rPr>
            </w:pPr>
          </w:p>
        </w:tc>
      </w:tr>
      <w:tr w:rsidR="00931FAF" w:rsidRPr="0008068E" w14:paraId="2A7762E1" w14:textId="77777777" w:rsidTr="00C67258">
        <w:trPr>
          <w:trHeight w:val="500"/>
        </w:trPr>
        <w:tc>
          <w:tcPr>
            <w:tcW w:w="2917" w:type="pct"/>
            <w:gridSpan w:val="3"/>
            <w:tcBorders>
              <w:top w:val="single" w:sz="4" w:space="0" w:color="000000"/>
              <w:left w:val="single" w:sz="4" w:space="0" w:color="000000"/>
              <w:bottom w:val="single" w:sz="4" w:space="0" w:color="000000"/>
              <w:right w:val="single" w:sz="4" w:space="0" w:color="000000"/>
            </w:tcBorders>
            <w:noWrap/>
            <w:vAlign w:val="center"/>
          </w:tcPr>
          <w:p w14:paraId="008D4AF2" w14:textId="77777777" w:rsidR="00931FAF" w:rsidRPr="0008068E" w:rsidRDefault="00931FAF" w:rsidP="00C67258">
            <w:pPr>
              <w:tabs>
                <w:tab w:val="left" w:pos="3060"/>
              </w:tabs>
              <w:snapToGrid w:val="0"/>
              <w:rPr>
                <w:sz w:val="22"/>
              </w:rPr>
            </w:pPr>
            <w:r w:rsidRPr="0008068E">
              <w:rPr>
                <w:rFonts w:hint="eastAsia"/>
                <w:sz w:val="22"/>
              </w:rPr>
              <w:t>总计（一</w:t>
            </w:r>
            <w:r w:rsidRPr="0008068E">
              <w:rPr>
                <w:rFonts w:hint="eastAsia"/>
                <w:sz w:val="22"/>
              </w:rPr>
              <w:t>+</w:t>
            </w:r>
            <w:r w:rsidRPr="0008068E">
              <w:rPr>
                <w:rFonts w:hint="eastAsia"/>
                <w:sz w:val="22"/>
              </w:rPr>
              <w:t>二</w:t>
            </w:r>
            <w:r w:rsidRPr="0008068E">
              <w:rPr>
                <w:rFonts w:hint="eastAsia"/>
                <w:sz w:val="22"/>
              </w:rPr>
              <w:t>-</w:t>
            </w:r>
            <w:r w:rsidRPr="0008068E">
              <w:rPr>
                <w:rFonts w:hint="eastAsia"/>
                <w:sz w:val="22"/>
              </w:rPr>
              <w:t>三）</w:t>
            </w: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4780D6FE" w14:textId="77777777" w:rsidR="00931FAF" w:rsidRPr="0008068E" w:rsidRDefault="00931FAF" w:rsidP="00C67258">
            <w:pPr>
              <w:tabs>
                <w:tab w:val="left" w:pos="3060"/>
              </w:tabs>
              <w:snapToGrid w:val="0"/>
              <w:rPr>
                <w:sz w:val="22"/>
              </w:rPr>
            </w:pP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34C4A724" w14:textId="77777777" w:rsidR="00931FAF" w:rsidRPr="0008068E" w:rsidRDefault="00931FAF" w:rsidP="00C67258">
            <w:pPr>
              <w:tabs>
                <w:tab w:val="left" w:pos="3060"/>
              </w:tabs>
              <w:snapToGrid w:val="0"/>
              <w:rPr>
                <w:sz w:val="22"/>
              </w:rPr>
            </w:pPr>
          </w:p>
        </w:tc>
        <w:tc>
          <w:tcPr>
            <w:tcW w:w="372" w:type="pct"/>
            <w:tcBorders>
              <w:top w:val="single" w:sz="4" w:space="0" w:color="000000"/>
              <w:left w:val="single" w:sz="4" w:space="0" w:color="000000"/>
              <w:bottom w:val="single" w:sz="4" w:space="0" w:color="000000"/>
              <w:right w:val="single" w:sz="4" w:space="0" w:color="000000"/>
            </w:tcBorders>
            <w:noWrap/>
            <w:vAlign w:val="center"/>
          </w:tcPr>
          <w:p w14:paraId="774CDF59" w14:textId="77777777" w:rsidR="00931FAF" w:rsidRPr="0008068E" w:rsidRDefault="00931FAF" w:rsidP="00C67258">
            <w:pPr>
              <w:tabs>
                <w:tab w:val="left" w:pos="3060"/>
              </w:tabs>
              <w:snapToGrid w:val="0"/>
              <w:rPr>
                <w:sz w:val="22"/>
              </w:rPr>
            </w:pPr>
          </w:p>
        </w:tc>
        <w:tc>
          <w:tcPr>
            <w:tcW w:w="963" w:type="pct"/>
            <w:tcBorders>
              <w:top w:val="single" w:sz="4" w:space="0" w:color="000000"/>
              <w:left w:val="single" w:sz="4" w:space="0" w:color="000000"/>
              <w:bottom w:val="single" w:sz="4" w:space="0" w:color="000000"/>
              <w:right w:val="single" w:sz="4" w:space="0" w:color="000000"/>
            </w:tcBorders>
            <w:noWrap/>
            <w:vAlign w:val="center"/>
          </w:tcPr>
          <w:p w14:paraId="5B216047" w14:textId="77777777" w:rsidR="00931FAF" w:rsidRPr="0008068E" w:rsidRDefault="00931FAF" w:rsidP="00C67258">
            <w:pPr>
              <w:tabs>
                <w:tab w:val="left" w:pos="3060"/>
              </w:tabs>
              <w:snapToGrid w:val="0"/>
              <w:rPr>
                <w:sz w:val="22"/>
              </w:rPr>
            </w:pPr>
          </w:p>
        </w:tc>
      </w:tr>
      <w:tr w:rsidR="00931FAF" w:rsidRPr="0008068E" w14:paraId="170C8DF6" w14:textId="77777777" w:rsidTr="00C67258">
        <w:trPr>
          <w:trHeight w:val="800"/>
        </w:trPr>
        <w:tc>
          <w:tcPr>
            <w:tcW w:w="5000" w:type="pct"/>
            <w:gridSpan w:val="7"/>
            <w:tcBorders>
              <w:top w:val="nil"/>
              <w:left w:val="nil"/>
              <w:bottom w:val="nil"/>
              <w:right w:val="nil"/>
            </w:tcBorders>
            <w:noWrap/>
            <w:vAlign w:val="bottom"/>
          </w:tcPr>
          <w:p w14:paraId="41191879" w14:textId="77777777" w:rsidR="00931FAF" w:rsidRPr="0008068E" w:rsidRDefault="00931FAF" w:rsidP="00C67258">
            <w:pPr>
              <w:tabs>
                <w:tab w:val="left" w:pos="3060"/>
              </w:tabs>
              <w:snapToGrid w:val="0"/>
              <w:ind w:firstLineChars="200" w:firstLine="440"/>
              <w:rPr>
                <w:sz w:val="22"/>
              </w:rPr>
            </w:pPr>
            <w:r w:rsidRPr="0008068E">
              <w:rPr>
                <w:rFonts w:hint="eastAsia"/>
                <w:sz w:val="22"/>
              </w:rPr>
              <w:t>自查人员签名</w:t>
            </w:r>
            <w:r w:rsidRPr="0008068E">
              <w:rPr>
                <w:rFonts w:hint="eastAsia"/>
                <w:sz w:val="22"/>
              </w:rPr>
              <w:t xml:space="preserve">:                          .                      </w:t>
            </w:r>
          </w:p>
          <w:p w14:paraId="7ACC9F6A" w14:textId="77777777" w:rsidR="00931FAF" w:rsidRPr="0008068E" w:rsidRDefault="00931FAF" w:rsidP="00C67258">
            <w:pPr>
              <w:tabs>
                <w:tab w:val="left" w:pos="3060"/>
              </w:tabs>
              <w:snapToGrid w:val="0"/>
              <w:ind w:firstLineChars="200" w:firstLine="440"/>
              <w:rPr>
                <w:sz w:val="22"/>
              </w:rPr>
            </w:pPr>
            <w:r w:rsidRPr="0008068E">
              <w:rPr>
                <w:rFonts w:hint="eastAsia"/>
                <w:sz w:val="22"/>
              </w:rPr>
              <w:t>自查日期：</w:t>
            </w:r>
            <w:r w:rsidRPr="0008068E">
              <w:rPr>
                <w:rFonts w:hint="eastAsia"/>
                <w:sz w:val="22"/>
              </w:rPr>
              <w:t xml:space="preserve">                                                .</w:t>
            </w:r>
          </w:p>
        </w:tc>
      </w:tr>
      <w:tr w:rsidR="00931FAF" w:rsidRPr="0008068E" w14:paraId="0EF22BAA" w14:textId="77777777" w:rsidTr="00C67258">
        <w:trPr>
          <w:trHeight w:val="800"/>
        </w:trPr>
        <w:tc>
          <w:tcPr>
            <w:tcW w:w="5000" w:type="pct"/>
            <w:gridSpan w:val="7"/>
            <w:tcBorders>
              <w:top w:val="nil"/>
              <w:left w:val="nil"/>
              <w:bottom w:val="nil"/>
              <w:right w:val="nil"/>
            </w:tcBorders>
            <w:noWrap/>
            <w:vAlign w:val="bottom"/>
          </w:tcPr>
          <w:p w14:paraId="57AED1EF" w14:textId="77777777" w:rsidR="00931FAF" w:rsidRPr="0008068E" w:rsidRDefault="00931FAF" w:rsidP="00C67258">
            <w:pPr>
              <w:tabs>
                <w:tab w:val="left" w:pos="3060"/>
              </w:tabs>
              <w:snapToGrid w:val="0"/>
              <w:ind w:firstLineChars="200" w:firstLine="440"/>
              <w:rPr>
                <w:sz w:val="22"/>
              </w:rPr>
            </w:pPr>
            <w:r w:rsidRPr="0008068E">
              <w:rPr>
                <w:rFonts w:hint="eastAsia"/>
                <w:sz w:val="22"/>
              </w:rPr>
              <w:t>检查人员签名</w:t>
            </w:r>
            <w:r w:rsidRPr="0008068E">
              <w:rPr>
                <w:rFonts w:hint="eastAsia"/>
                <w:sz w:val="22"/>
              </w:rPr>
              <w:t xml:space="preserve">:                                                      </w:t>
            </w:r>
          </w:p>
          <w:p w14:paraId="68B8A72C" w14:textId="77777777" w:rsidR="00931FAF" w:rsidRPr="0008068E" w:rsidRDefault="00931FAF" w:rsidP="00C67258">
            <w:pPr>
              <w:tabs>
                <w:tab w:val="left" w:pos="3060"/>
              </w:tabs>
              <w:snapToGrid w:val="0"/>
              <w:ind w:firstLineChars="200" w:firstLine="440"/>
              <w:rPr>
                <w:sz w:val="22"/>
              </w:rPr>
            </w:pPr>
            <w:r w:rsidRPr="0008068E">
              <w:rPr>
                <w:rFonts w:hint="eastAsia"/>
                <w:sz w:val="22"/>
              </w:rPr>
              <w:t>检查日期：</w:t>
            </w:r>
            <w:r w:rsidRPr="0008068E">
              <w:rPr>
                <w:rFonts w:hint="eastAsia"/>
                <w:sz w:val="22"/>
              </w:rPr>
              <w:t xml:space="preserve">                                               .</w:t>
            </w:r>
          </w:p>
        </w:tc>
      </w:tr>
      <w:tr w:rsidR="00931FAF" w:rsidRPr="0008068E" w14:paraId="7A5BABF1" w14:textId="77777777" w:rsidTr="00C67258">
        <w:trPr>
          <w:trHeight w:val="420"/>
        </w:trPr>
        <w:tc>
          <w:tcPr>
            <w:tcW w:w="4036" w:type="pct"/>
            <w:gridSpan w:val="6"/>
            <w:tcBorders>
              <w:top w:val="nil"/>
              <w:left w:val="nil"/>
              <w:bottom w:val="nil"/>
              <w:right w:val="nil"/>
            </w:tcBorders>
            <w:noWrap/>
            <w:vAlign w:val="center"/>
          </w:tcPr>
          <w:p w14:paraId="7B81C2B7" w14:textId="77777777" w:rsidR="00931FAF" w:rsidRPr="0008068E" w:rsidRDefault="00931FAF" w:rsidP="00C67258">
            <w:pPr>
              <w:tabs>
                <w:tab w:val="left" w:pos="3060"/>
              </w:tabs>
              <w:snapToGrid w:val="0"/>
              <w:ind w:firstLineChars="200" w:firstLine="440"/>
              <w:rPr>
                <w:sz w:val="22"/>
              </w:rPr>
            </w:pPr>
          </w:p>
        </w:tc>
        <w:tc>
          <w:tcPr>
            <w:tcW w:w="963" w:type="pct"/>
            <w:tcBorders>
              <w:top w:val="nil"/>
              <w:left w:val="nil"/>
              <w:bottom w:val="nil"/>
              <w:right w:val="nil"/>
            </w:tcBorders>
            <w:noWrap/>
            <w:vAlign w:val="center"/>
          </w:tcPr>
          <w:p w14:paraId="3C17DBE5" w14:textId="77777777" w:rsidR="00931FAF" w:rsidRPr="0008068E" w:rsidRDefault="00931FAF" w:rsidP="00C67258">
            <w:pPr>
              <w:tabs>
                <w:tab w:val="left" w:pos="3060"/>
              </w:tabs>
              <w:snapToGrid w:val="0"/>
              <w:ind w:firstLineChars="200" w:firstLine="440"/>
              <w:rPr>
                <w:sz w:val="22"/>
              </w:rPr>
            </w:pPr>
          </w:p>
        </w:tc>
      </w:tr>
      <w:tr w:rsidR="00931FAF" w:rsidRPr="0008068E" w14:paraId="7D6A41C5" w14:textId="77777777" w:rsidTr="00C67258">
        <w:trPr>
          <w:trHeight w:val="288"/>
        </w:trPr>
        <w:tc>
          <w:tcPr>
            <w:tcW w:w="265" w:type="pct"/>
            <w:tcBorders>
              <w:top w:val="nil"/>
              <w:left w:val="nil"/>
              <w:bottom w:val="nil"/>
              <w:right w:val="nil"/>
            </w:tcBorders>
            <w:noWrap/>
            <w:vAlign w:val="center"/>
          </w:tcPr>
          <w:p w14:paraId="29E02EE5" w14:textId="77777777" w:rsidR="00931FAF" w:rsidRPr="0008068E" w:rsidRDefault="00931FAF" w:rsidP="00C67258">
            <w:pPr>
              <w:tabs>
                <w:tab w:val="left" w:pos="3060"/>
              </w:tabs>
              <w:snapToGrid w:val="0"/>
              <w:ind w:firstLineChars="200" w:firstLine="440"/>
              <w:rPr>
                <w:sz w:val="22"/>
              </w:rPr>
            </w:pPr>
          </w:p>
        </w:tc>
        <w:tc>
          <w:tcPr>
            <w:tcW w:w="599" w:type="pct"/>
            <w:tcBorders>
              <w:top w:val="nil"/>
              <w:left w:val="nil"/>
              <w:bottom w:val="nil"/>
              <w:right w:val="nil"/>
            </w:tcBorders>
            <w:noWrap/>
            <w:vAlign w:val="center"/>
          </w:tcPr>
          <w:p w14:paraId="1873C1DD" w14:textId="77777777" w:rsidR="00931FAF" w:rsidRPr="0008068E" w:rsidRDefault="00931FAF" w:rsidP="00C67258">
            <w:pPr>
              <w:tabs>
                <w:tab w:val="left" w:pos="3060"/>
              </w:tabs>
              <w:snapToGrid w:val="0"/>
              <w:ind w:firstLineChars="200" w:firstLine="440"/>
              <w:rPr>
                <w:sz w:val="22"/>
              </w:rPr>
            </w:pPr>
          </w:p>
        </w:tc>
        <w:tc>
          <w:tcPr>
            <w:tcW w:w="2051" w:type="pct"/>
            <w:tcBorders>
              <w:top w:val="nil"/>
              <w:left w:val="nil"/>
              <w:bottom w:val="nil"/>
              <w:right w:val="nil"/>
            </w:tcBorders>
            <w:noWrap/>
            <w:vAlign w:val="center"/>
          </w:tcPr>
          <w:p w14:paraId="2BE0F761" w14:textId="77777777" w:rsidR="00931FAF" w:rsidRPr="0008068E" w:rsidRDefault="00931FAF" w:rsidP="00C67258">
            <w:pPr>
              <w:tabs>
                <w:tab w:val="left" w:pos="3060"/>
              </w:tabs>
              <w:snapToGrid w:val="0"/>
              <w:ind w:firstLineChars="200" w:firstLine="440"/>
              <w:rPr>
                <w:sz w:val="22"/>
              </w:rPr>
            </w:pPr>
          </w:p>
        </w:tc>
        <w:tc>
          <w:tcPr>
            <w:tcW w:w="372" w:type="pct"/>
            <w:tcBorders>
              <w:top w:val="nil"/>
              <w:left w:val="nil"/>
              <w:bottom w:val="nil"/>
              <w:right w:val="nil"/>
            </w:tcBorders>
            <w:noWrap/>
            <w:vAlign w:val="center"/>
          </w:tcPr>
          <w:p w14:paraId="707F11A3" w14:textId="77777777" w:rsidR="00931FAF" w:rsidRPr="0008068E" w:rsidRDefault="00931FAF" w:rsidP="00C67258">
            <w:pPr>
              <w:tabs>
                <w:tab w:val="left" w:pos="3060"/>
              </w:tabs>
              <w:snapToGrid w:val="0"/>
              <w:ind w:firstLineChars="200" w:firstLine="440"/>
              <w:rPr>
                <w:sz w:val="22"/>
              </w:rPr>
            </w:pPr>
          </w:p>
        </w:tc>
        <w:tc>
          <w:tcPr>
            <w:tcW w:w="372" w:type="pct"/>
            <w:tcBorders>
              <w:top w:val="nil"/>
              <w:left w:val="nil"/>
              <w:bottom w:val="nil"/>
              <w:right w:val="nil"/>
            </w:tcBorders>
            <w:noWrap/>
            <w:vAlign w:val="center"/>
          </w:tcPr>
          <w:p w14:paraId="55D48C68" w14:textId="77777777" w:rsidR="00931FAF" w:rsidRPr="0008068E" w:rsidRDefault="00931FAF" w:rsidP="00C67258">
            <w:pPr>
              <w:tabs>
                <w:tab w:val="left" w:pos="3060"/>
              </w:tabs>
              <w:snapToGrid w:val="0"/>
              <w:ind w:firstLineChars="200" w:firstLine="440"/>
              <w:rPr>
                <w:sz w:val="22"/>
              </w:rPr>
            </w:pPr>
          </w:p>
        </w:tc>
        <w:tc>
          <w:tcPr>
            <w:tcW w:w="372" w:type="pct"/>
            <w:tcBorders>
              <w:top w:val="nil"/>
              <w:left w:val="nil"/>
              <w:bottom w:val="nil"/>
              <w:right w:val="nil"/>
            </w:tcBorders>
            <w:noWrap/>
            <w:vAlign w:val="center"/>
          </w:tcPr>
          <w:p w14:paraId="561B44BA" w14:textId="77777777" w:rsidR="00931FAF" w:rsidRPr="0008068E" w:rsidRDefault="00931FAF" w:rsidP="00C67258">
            <w:pPr>
              <w:tabs>
                <w:tab w:val="left" w:pos="3060"/>
              </w:tabs>
              <w:snapToGrid w:val="0"/>
              <w:ind w:firstLineChars="200" w:firstLine="440"/>
              <w:rPr>
                <w:sz w:val="22"/>
              </w:rPr>
            </w:pPr>
          </w:p>
        </w:tc>
        <w:tc>
          <w:tcPr>
            <w:tcW w:w="963" w:type="pct"/>
            <w:tcBorders>
              <w:top w:val="nil"/>
              <w:left w:val="nil"/>
              <w:bottom w:val="nil"/>
              <w:right w:val="nil"/>
            </w:tcBorders>
            <w:noWrap/>
            <w:vAlign w:val="center"/>
          </w:tcPr>
          <w:p w14:paraId="6F287054" w14:textId="77777777" w:rsidR="00931FAF" w:rsidRPr="0008068E" w:rsidRDefault="00931FAF" w:rsidP="00C67258">
            <w:pPr>
              <w:tabs>
                <w:tab w:val="left" w:pos="3060"/>
              </w:tabs>
              <w:snapToGrid w:val="0"/>
              <w:ind w:firstLineChars="200" w:firstLine="440"/>
              <w:rPr>
                <w:sz w:val="22"/>
              </w:rPr>
            </w:pPr>
          </w:p>
        </w:tc>
      </w:tr>
      <w:tr w:rsidR="00931FAF" w:rsidRPr="0008068E" w14:paraId="319F7E81" w14:textId="77777777" w:rsidTr="00C67258">
        <w:trPr>
          <w:trHeight w:val="600"/>
        </w:trPr>
        <w:tc>
          <w:tcPr>
            <w:tcW w:w="5000" w:type="pct"/>
            <w:gridSpan w:val="7"/>
            <w:tcBorders>
              <w:top w:val="nil"/>
              <w:left w:val="nil"/>
              <w:bottom w:val="nil"/>
              <w:right w:val="nil"/>
            </w:tcBorders>
            <w:noWrap/>
            <w:vAlign w:val="center"/>
          </w:tcPr>
          <w:p w14:paraId="706A1B20" w14:textId="77777777" w:rsidR="00931FAF" w:rsidRPr="0008068E" w:rsidRDefault="00931FAF" w:rsidP="00C67258">
            <w:pPr>
              <w:tabs>
                <w:tab w:val="left" w:pos="3060"/>
              </w:tabs>
              <w:snapToGrid w:val="0"/>
              <w:ind w:firstLineChars="200" w:firstLine="440"/>
              <w:jc w:val="center"/>
              <w:rPr>
                <w:sz w:val="22"/>
              </w:rPr>
            </w:pPr>
            <w:r w:rsidRPr="0008068E">
              <w:rPr>
                <w:rFonts w:hint="eastAsia"/>
                <w:sz w:val="22"/>
              </w:rPr>
              <w:t>南汇新城镇镇管道路设施综合养护考核制度</w:t>
            </w:r>
          </w:p>
        </w:tc>
      </w:tr>
      <w:tr w:rsidR="00931FAF" w:rsidRPr="0008068E" w14:paraId="0C62595D" w14:textId="77777777" w:rsidTr="00C67258">
        <w:trPr>
          <w:trHeight w:val="4268"/>
        </w:trPr>
        <w:tc>
          <w:tcPr>
            <w:tcW w:w="5000" w:type="pct"/>
            <w:gridSpan w:val="7"/>
            <w:tcBorders>
              <w:top w:val="nil"/>
              <w:left w:val="nil"/>
              <w:bottom w:val="nil"/>
              <w:right w:val="nil"/>
            </w:tcBorders>
            <w:vAlign w:val="bottom"/>
          </w:tcPr>
          <w:p w14:paraId="4EC4F9A6" w14:textId="77777777" w:rsidR="00931FAF" w:rsidRPr="0008068E" w:rsidRDefault="00931FAF" w:rsidP="00C67258">
            <w:pPr>
              <w:tabs>
                <w:tab w:val="left" w:pos="3060"/>
              </w:tabs>
              <w:snapToGrid w:val="0"/>
              <w:ind w:firstLineChars="200" w:firstLine="440"/>
              <w:rPr>
                <w:sz w:val="22"/>
              </w:rPr>
            </w:pPr>
            <w:r w:rsidRPr="0008068E">
              <w:rPr>
                <w:rFonts w:hint="eastAsia"/>
                <w:sz w:val="22"/>
              </w:rPr>
              <w:t>1</w:t>
            </w:r>
            <w:r w:rsidRPr="0008068E">
              <w:rPr>
                <w:rFonts w:hint="eastAsia"/>
                <w:sz w:val="22"/>
              </w:rPr>
              <w:t>、考核等级分月度考核、季度考核和年度考核，其中季度考核分为每月度考核平均分，年度考核分为每季度考核平均分。考核</w:t>
            </w:r>
            <w:r w:rsidRPr="0008068E">
              <w:rPr>
                <w:rFonts w:hint="eastAsia"/>
                <w:sz w:val="22"/>
              </w:rPr>
              <w:t>90</w:t>
            </w:r>
            <w:r w:rsidRPr="0008068E">
              <w:rPr>
                <w:rFonts w:hint="eastAsia"/>
                <w:sz w:val="22"/>
              </w:rPr>
              <w:t>分及以上为优秀，</w:t>
            </w:r>
            <w:r w:rsidRPr="0008068E">
              <w:rPr>
                <w:rFonts w:hint="eastAsia"/>
                <w:sz w:val="22"/>
              </w:rPr>
              <w:t>80-90</w:t>
            </w:r>
            <w:r w:rsidRPr="0008068E">
              <w:rPr>
                <w:rFonts w:hint="eastAsia"/>
                <w:sz w:val="22"/>
              </w:rPr>
              <w:t>分为良好，</w:t>
            </w:r>
            <w:r w:rsidRPr="0008068E">
              <w:rPr>
                <w:rFonts w:hint="eastAsia"/>
                <w:sz w:val="22"/>
              </w:rPr>
              <w:t>70-80</w:t>
            </w:r>
            <w:r w:rsidRPr="0008068E">
              <w:rPr>
                <w:rFonts w:hint="eastAsia"/>
                <w:sz w:val="22"/>
              </w:rPr>
              <w:t>分为合格，</w:t>
            </w:r>
            <w:r w:rsidRPr="0008068E">
              <w:rPr>
                <w:rFonts w:hint="eastAsia"/>
                <w:sz w:val="22"/>
              </w:rPr>
              <w:t>70</w:t>
            </w:r>
            <w:r w:rsidRPr="0008068E">
              <w:rPr>
                <w:rFonts w:hint="eastAsia"/>
                <w:sz w:val="22"/>
              </w:rPr>
              <w:t>分以下为不合格。月度考核不合格的，扣减合同内一类经费</w:t>
            </w:r>
            <w:r w:rsidRPr="0008068E">
              <w:rPr>
                <w:rFonts w:hint="eastAsia"/>
                <w:sz w:val="22"/>
              </w:rPr>
              <w:t>5%</w:t>
            </w:r>
            <w:r w:rsidRPr="0008068E">
              <w:rPr>
                <w:rFonts w:hint="eastAsia"/>
                <w:sz w:val="22"/>
              </w:rPr>
              <w:t>，核减的一类经费调整纳入二类经费额度。连续两个月考核不合格或年度内累计两个月以上考核不合格，则当年综合考核不合格，服务项目审定总金额按下浮</w:t>
            </w:r>
            <w:r w:rsidRPr="0008068E">
              <w:rPr>
                <w:rFonts w:hint="eastAsia"/>
                <w:sz w:val="22"/>
              </w:rPr>
              <w:t>5</w:t>
            </w:r>
            <w:r w:rsidRPr="0008068E">
              <w:rPr>
                <w:rFonts w:hint="eastAsia"/>
                <w:sz w:val="22"/>
              </w:rPr>
              <w:t>％进行结算。</w:t>
            </w:r>
          </w:p>
          <w:p w14:paraId="75AA2686" w14:textId="77777777" w:rsidR="00931FAF" w:rsidRPr="0008068E" w:rsidRDefault="00931FAF" w:rsidP="00C67258">
            <w:pPr>
              <w:tabs>
                <w:tab w:val="left" w:pos="3060"/>
              </w:tabs>
              <w:snapToGrid w:val="0"/>
              <w:ind w:firstLineChars="200" w:firstLine="440"/>
              <w:rPr>
                <w:sz w:val="22"/>
              </w:rPr>
            </w:pPr>
            <w:r w:rsidRPr="0008068E">
              <w:rPr>
                <w:rFonts w:hint="eastAsia"/>
                <w:sz w:val="22"/>
              </w:rPr>
              <w:t>2</w:t>
            </w:r>
            <w:r w:rsidRPr="0008068E">
              <w:rPr>
                <w:rFonts w:hint="eastAsia"/>
                <w:sz w:val="22"/>
              </w:rPr>
              <w:t>、工作群内工作指令须及时反馈，尤其涉及整改销项内容，整改时效严格参照管委会养护导则执行。</w:t>
            </w:r>
          </w:p>
          <w:p w14:paraId="1B94DEFD" w14:textId="77777777" w:rsidR="00931FAF" w:rsidRPr="0008068E" w:rsidRDefault="00931FAF" w:rsidP="00C67258">
            <w:pPr>
              <w:tabs>
                <w:tab w:val="left" w:pos="3060"/>
              </w:tabs>
              <w:snapToGrid w:val="0"/>
              <w:ind w:firstLineChars="200" w:firstLine="440"/>
              <w:rPr>
                <w:sz w:val="22"/>
              </w:rPr>
            </w:pPr>
            <w:r w:rsidRPr="0008068E">
              <w:rPr>
                <w:rFonts w:hint="eastAsia"/>
                <w:sz w:val="22"/>
              </w:rPr>
              <w:t>3</w:t>
            </w:r>
            <w:r w:rsidRPr="0008068E">
              <w:rPr>
                <w:rFonts w:hint="eastAsia"/>
                <w:sz w:val="22"/>
              </w:rPr>
              <w:t>、建立周报、月报制度，每月</w:t>
            </w:r>
            <w:r w:rsidRPr="0008068E">
              <w:rPr>
                <w:rFonts w:hint="eastAsia"/>
                <w:sz w:val="22"/>
              </w:rPr>
              <w:t>28</w:t>
            </w:r>
            <w:r w:rsidRPr="0008068E">
              <w:rPr>
                <w:rFonts w:hint="eastAsia"/>
                <w:sz w:val="22"/>
              </w:rPr>
              <w:t>号</w:t>
            </w:r>
            <w:r w:rsidRPr="0008068E">
              <w:rPr>
                <w:rFonts w:hint="eastAsia"/>
                <w:sz w:val="22"/>
              </w:rPr>
              <w:t>12</w:t>
            </w:r>
            <w:r w:rsidRPr="0008068E">
              <w:rPr>
                <w:rFonts w:hint="eastAsia"/>
                <w:sz w:val="22"/>
              </w:rPr>
              <w:t>点前提交本月月报，每周五</w:t>
            </w:r>
            <w:r w:rsidRPr="0008068E">
              <w:rPr>
                <w:rFonts w:hint="eastAsia"/>
                <w:sz w:val="22"/>
              </w:rPr>
              <w:t>12</w:t>
            </w:r>
            <w:r w:rsidRPr="0008068E">
              <w:rPr>
                <w:rFonts w:hint="eastAsia"/>
                <w:sz w:val="22"/>
              </w:rPr>
              <w:t>点前提交周报。周报、月报内容包括但不限于以下内容：</w:t>
            </w:r>
          </w:p>
          <w:p w14:paraId="393B5093" w14:textId="77777777" w:rsidR="00931FAF" w:rsidRPr="0008068E" w:rsidRDefault="00931FAF" w:rsidP="00C67258">
            <w:pPr>
              <w:tabs>
                <w:tab w:val="left" w:pos="3060"/>
              </w:tabs>
              <w:snapToGrid w:val="0"/>
              <w:ind w:firstLineChars="200" w:firstLine="440"/>
              <w:rPr>
                <w:sz w:val="22"/>
              </w:rPr>
            </w:pPr>
            <w:r w:rsidRPr="0008068E">
              <w:rPr>
                <w:rFonts w:hint="eastAsia"/>
                <w:sz w:val="22"/>
              </w:rPr>
              <w:t>（</w:t>
            </w:r>
            <w:r w:rsidRPr="0008068E">
              <w:rPr>
                <w:rFonts w:hint="eastAsia"/>
                <w:sz w:val="22"/>
              </w:rPr>
              <w:t>1</w:t>
            </w:r>
            <w:r w:rsidRPr="0008068E">
              <w:rPr>
                <w:rFonts w:hint="eastAsia"/>
                <w:sz w:val="22"/>
              </w:rPr>
              <w:t>）周报内容：人员配置、日常巡视和经常性检查工作量（含人员巡视打卡照片）、重点工作完成情况（主要是内容及进度）、一类养护工作量、上周问题的解决情况及本周存在问题；</w:t>
            </w:r>
          </w:p>
          <w:p w14:paraId="338EE7E0" w14:textId="77777777" w:rsidR="00931FAF" w:rsidRPr="0008068E" w:rsidRDefault="00931FAF" w:rsidP="00C67258">
            <w:pPr>
              <w:tabs>
                <w:tab w:val="left" w:pos="3060"/>
              </w:tabs>
              <w:snapToGrid w:val="0"/>
              <w:ind w:firstLineChars="200" w:firstLine="440"/>
              <w:rPr>
                <w:sz w:val="22"/>
              </w:rPr>
            </w:pPr>
            <w:r w:rsidRPr="0008068E">
              <w:rPr>
                <w:rFonts w:hint="eastAsia"/>
                <w:sz w:val="22"/>
              </w:rPr>
              <w:t>（</w:t>
            </w:r>
            <w:r w:rsidRPr="0008068E">
              <w:rPr>
                <w:rFonts w:hint="eastAsia"/>
                <w:sz w:val="22"/>
              </w:rPr>
              <w:t>2</w:t>
            </w:r>
            <w:r w:rsidRPr="0008068E">
              <w:rPr>
                <w:rFonts w:hint="eastAsia"/>
                <w:sz w:val="22"/>
              </w:rPr>
              <w:t>）月报内容：人员配置、已完成一类和二类养护工作量、日常巡视和经常性检查工作量（含人员巡视打卡照片）、重点工作完成情况（主要是内容及进度）、下月养护计划、上月存在问题的解决情况及本月存在问题。</w:t>
            </w:r>
          </w:p>
        </w:tc>
      </w:tr>
    </w:tbl>
    <w:p w14:paraId="340B0839" w14:textId="77777777" w:rsidR="00931FAF" w:rsidRPr="0008068E" w:rsidRDefault="00931FAF" w:rsidP="00931FAF">
      <w:pPr>
        <w:ind w:firstLineChars="200" w:firstLine="442"/>
        <w:outlineLvl w:val="2"/>
        <w:rPr>
          <w:b/>
          <w:sz w:val="22"/>
        </w:rPr>
      </w:pPr>
      <w:r w:rsidRPr="0008068E">
        <w:rPr>
          <w:b/>
          <w:sz w:val="22"/>
        </w:rPr>
        <w:t>1</w:t>
      </w:r>
      <w:r w:rsidRPr="0008068E">
        <w:rPr>
          <w:rFonts w:hint="eastAsia"/>
          <w:b/>
          <w:sz w:val="22"/>
        </w:rPr>
        <w:t>0</w:t>
      </w:r>
      <w:r w:rsidRPr="0008068E">
        <w:rPr>
          <w:b/>
          <w:sz w:val="22"/>
        </w:rPr>
        <w:t>保密要求</w:t>
      </w:r>
      <w:bookmarkEnd w:id="43"/>
      <w:bookmarkEnd w:id="44"/>
    </w:p>
    <w:p w14:paraId="26473878" w14:textId="77777777" w:rsidR="00931FAF" w:rsidRPr="0008068E" w:rsidRDefault="00931FAF" w:rsidP="00931FAF">
      <w:pPr>
        <w:ind w:firstLineChars="192" w:firstLine="422"/>
        <w:rPr>
          <w:sz w:val="22"/>
        </w:rPr>
      </w:pPr>
      <w:r w:rsidRPr="0008068E">
        <w:rPr>
          <w:sz w:val="22"/>
        </w:rPr>
        <w:t>1</w:t>
      </w:r>
      <w:r w:rsidRPr="0008068E">
        <w:rPr>
          <w:rFonts w:hint="eastAsia"/>
          <w:sz w:val="22"/>
        </w:rPr>
        <w:t>0</w:t>
      </w:r>
      <w:r w:rsidRPr="0008068E">
        <w:rPr>
          <w:sz w:val="22"/>
        </w:rPr>
        <w:t xml:space="preserve">.1 </w:t>
      </w:r>
      <w:r w:rsidRPr="0008068E">
        <w:rPr>
          <w:rFonts w:hint="eastAsia"/>
          <w:sz w:val="22"/>
        </w:rPr>
        <w:t>成交供应商</w:t>
      </w:r>
      <w:r w:rsidRPr="0008068E">
        <w:rPr>
          <w:sz w:val="22"/>
        </w:rPr>
        <w:t>应遵守合同文件约定内容的保密要求。如果采购人提供的内容属于保密的，应签订保密协议，且双方均有保密义务。</w:t>
      </w:r>
      <w:r w:rsidRPr="0008068E">
        <w:rPr>
          <w:rFonts w:hint="eastAsia"/>
          <w:sz w:val="22"/>
        </w:rPr>
        <w:t>成交供应商</w:t>
      </w:r>
      <w:r w:rsidRPr="0008068E">
        <w:rPr>
          <w:sz w:val="22"/>
        </w:rPr>
        <w:t>不得利用工作之便外泄资料或做其他用途，否则</w:t>
      </w:r>
      <w:r w:rsidRPr="0008068E">
        <w:rPr>
          <w:rFonts w:hint="eastAsia"/>
          <w:sz w:val="22"/>
        </w:rPr>
        <w:t>成交供应商</w:t>
      </w:r>
      <w:r w:rsidRPr="0008068E">
        <w:rPr>
          <w:sz w:val="22"/>
        </w:rPr>
        <w:t>需承担由此引起的法律责任和赔偿采购人的经济损失。本款规定的效力及于</w:t>
      </w:r>
      <w:r w:rsidRPr="0008068E">
        <w:rPr>
          <w:rFonts w:hint="eastAsia"/>
          <w:sz w:val="22"/>
        </w:rPr>
        <w:t>成交供应商</w:t>
      </w:r>
      <w:r w:rsidRPr="0008068E">
        <w:rPr>
          <w:sz w:val="22"/>
        </w:rPr>
        <w:t>及</w:t>
      </w:r>
      <w:r w:rsidRPr="0008068E">
        <w:rPr>
          <w:rFonts w:hint="eastAsia"/>
          <w:sz w:val="22"/>
        </w:rPr>
        <w:t>成交供应商</w:t>
      </w:r>
      <w:r w:rsidRPr="0008068E">
        <w:rPr>
          <w:sz w:val="22"/>
        </w:rPr>
        <w:t>的所有雇用人员。</w:t>
      </w:r>
    </w:p>
    <w:p w14:paraId="154E0B32" w14:textId="77777777" w:rsidR="00931FAF" w:rsidRPr="0008068E" w:rsidRDefault="00931FAF" w:rsidP="00931FAF">
      <w:pPr>
        <w:adjustRightInd w:val="0"/>
        <w:snapToGrid w:val="0"/>
        <w:jc w:val="center"/>
        <w:outlineLvl w:val="1"/>
        <w:rPr>
          <w:rFonts w:eastAsia="黑体"/>
          <w:sz w:val="30"/>
          <w:szCs w:val="30"/>
        </w:rPr>
      </w:pPr>
      <w:bookmarkStart w:id="45" w:name="_Toc497211608"/>
      <w:bookmarkStart w:id="46" w:name="_Toc190332492"/>
      <w:r w:rsidRPr="0008068E">
        <w:rPr>
          <w:rFonts w:eastAsia="黑体"/>
          <w:sz w:val="30"/>
          <w:szCs w:val="30"/>
        </w:rPr>
        <w:t>四、报价须知</w:t>
      </w:r>
      <w:bookmarkEnd w:id="45"/>
      <w:bookmarkEnd w:id="46"/>
    </w:p>
    <w:p w14:paraId="6E102818" w14:textId="77777777" w:rsidR="00931FAF" w:rsidRPr="0008068E" w:rsidRDefault="00931FAF" w:rsidP="00931FAF">
      <w:pPr>
        <w:adjustRightInd w:val="0"/>
        <w:snapToGrid w:val="0"/>
        <w:ind w:firstLineChars="200" w:firstLine="442"/>
        <w:jc w:val="left"/>
        <w:outlineLvl w:val="2"/>
        <w:rPr>
          <w:b/>
          <w:sz w:val="22"/>
        </w:rPr>
      </w:pPr>
      <w:bookmarkStart w:id="47" w:name="_Toc497747038"/>
      <w:bookmarkStart w:id="48" w:name="_Toc490037251"/>
      <w:bookmarkStart w:id="49" w:name="_Toc190332493"/>
      <w:bookmarkStart w:id="50" w:name="_Toc497211611"/>
      <w:r w:rsidRPr="0008068E">
        <w:rPr>
          <w:b/>
          <w:sz w:val="22"/>
        </w:rPr>
        <w:t>1</w:t>
      </w:r>
      <w:r w:rsidRPr="0008068E">
        <w:rPr>
          <w:rFonts w:hint="eastAsia"/>
          <w:b/>
          <w:sz w:val="22"/>
        </w:rPr>
        <w:t>1</w:t>
      </w:r>
      <w:r w:rsidRPr="0008068E">
        <w:rPr>
          <w:rFonts w:hint="eastAsia"/>
          <w:b/>
          <w:sz w:val="22"/>
        </w:rPr>
        <w:t>磋商</w:t>
      </w:r>
      <w:r w:rsidRPr="0008068E">
        <w:rPr>
          <w:b/>
          <w:sz w:val="22"/>
        </w:rPr>
        <w:t>报价依据</w:t>
      </w:r>
      <w:bookmarkEnd w:id="47"/>
      <w:bookmarkEnd w:id="48"/>
      <w:bookmarkEnd w:id="49"/>
    </w:p>
    <w:p w14:paraId="7CDF23FD" w14:textId="77777777" w:rsidR="00931FAF" w:rsidRPr="0008068E" w:rsidRDefault="00931FAF" w:rsidP="00931FAF">
      <w:pPr>
        <w:adjustRightInd w:val="0"/>
        <w:snapToGrid w:val="0"/>
        <w:ind w:firstLineChars="200" w:firstLine="440"/>
        <w:jc w:val="left"/>
        <w:rPr>
          <w:sz w:val="22"/>
        </w:rPr>
      </w:pPr>
      <w:r w:rsidRPr="0008068E">
        <w:rPr>
          <w:sz w:val="22"/>
        </w:rPr>
        <w:t>1</w:t>
      </w:r>
      <w:r w:rsidRPr="0008068E">
        <w:rPr>
          <w:rFonts w:hint="eastAsia"/>
          <w:sz w:val="22"/>
        </w:rPr>
        <w:t>1</w:t>
      </w:r>
      <w:r w:rsidRPr="0008068E">
        <w:rPr>
          <w:sz w:val="22"/>
        </w:rPr>
        <w:t xml:space="preserve">.1 </w:t>
      </w:r>
      <w:r w:rsidRPr="0008068E">
        <w:rPr>
          <w:rFonts w:hint="eastAsia"/>
          <w:sz w:val="22"/>
        </w:rPr>
        <w:t>磋商</w:t>
      </w:r>
      <w:r w:rsidRPr="0008068E">
        <w:rPr>
          <w:sz w:val="22"/>
        </w:rPr>
        <w:t>报价计算依据包括本项目的</w:t>
      </w:r>
      <w:r w:rsidRPr="0008068E">
        <w:rPr>
          <w:rFonts w:hint="eastAsia"/>
          <w:sz w:val="22"/>
        </w:rPr>
        <w:t>磋商</w:t>
      </w:r>
      <w:r w:rsidRPr="0008068E">
        <w:rPr>
          <w:sz w:val="22"/>
        </w:rPr>
        <w:t>文件（包括提供的附件）、</w:t>
      </w:r>
      <w:r w:rsidRPr="0008068E">
        <w:rPr>
          <w:rFonts w:hint="eastAsia"/>
          <w:sz w:val="22"/>
        </w:rPr>
        <w:t>磋商</w:t>
      </w:r>
      <w:r w:rsidRPr="0008068E">
        <w:rPr>
          <w:sz w:val="22"/>
        </w:rPr>
        <w:t>文件答疑或修改的补充文书、</w:t>
      </w:r>
      <w:r w:rsidRPr="0008068E">
        <w:rPr>
          <w:rFonts w:hint="eastAsia"/>
          <w:sz w:val="22"/>
        </w:rPr>
        <w:t>磋商过程中实质性变动的内容、设施量清单</w:t>
      </w:r>
      <w:r w:rsidRPr="0008068E">
        <w:rPr>
          <w:sz w:val="22"/>
        </w:rPr>
        <w:t>、项目现场条件等。</w:t>
      </w:r>
    </w:p>
    <w:p w14:paraId="1774AA1B" w14:textId="77777777" w:rsidR="00931FAF" w:rsidRPr="0008068E" w:rsidRDefault="00931FAF" w:rsidP="00931FAF">
      <w:pPr>
        <w:adjustRightInd w:val="0"/>
        <w:snapToGrid w:val="0"/>
        <w:ind w:firstLineChars="200" w:firstLine="440"/>
        <w:jc w:val="left"/>
        <w:rPr>
          <w:sz w:val="22"/>
        </w:rPr>
      </w:pPr>
      <w:r w:rsidRPr="0008068E">
        <w:rPr>
          <w:sz w:val="22"/>
        </w:rPr>
        <w:lastRenderedPageBreak/>
        <w:t>1</w:t>
      </w:r>
      <w:r w:rsidRPr="0008068E">
        <w:rPr>
          <w:rFonts w:hint="eastAsia"/>
          <w:sz w:val="22"/>
        </w:rPr>
        <w:t>1</w:t>
      </w:r>
      <w:r w:rsidRPr="0008068E">
        <w:rPr>
          <w:sz w:val="22"/>
        </w:rPr>
        <w:t>.2</w:t>
      </w:r>
      <w:r w:rsidRPr="0008068E">
        <w:rPr>
          <w:rFonts w:hint="eastAsia"/>
          <w:sz w:val="22"/>
        </w:rPr>
        <w:t>磋商</w:t>
      </w:r>
      <w:r w:rsidRPr="0008068E">
        <w:rPr>
          <w:sz w:val="22"/>
        </w:rPr>
        <w:t>文件明确的</w:t>
      </w:r>
      <w:r w:rsidRPr="0008068E">
        <w:rPr>
          <w:rFonts w:hint="eastAsia"/>
          <w:sz w:val="22"/>
        </w:rPr>
        <w:t>项目</w:t>
      </w:r>
      <w:r w:rsidRPr="0008068E">
        <w:rPr>
          <w:sz w:val="22"/>
        </w:rPr>
        <w:t>范围、</w:t>
      </w:r>
      <w:r w:rsidRPr="0008068E">
        <w:rPr>
          <w:rFonts w:hint="eastAsia"/>
          <w:sz w:val="22"/>
        </w:rPr>
        <w:t>实施</w:t>
      </w:r>
      <w:r w:rsidRPr="0008068E">
        <w:rPr>
          <w:sz w:val="22"/>
        </w:rPr>
        <w:t>内容、</w:t>
      </w:r>
      <w:r w:rsidRPr="0008068E">
        <w:rPr>
          <w:rFonts w:hint="eastAsia"/>
          <w:sz w:val="22"/>
        </w:rPr>
        <w:t>实施</w:t>
      </w:r>
      <w:r w:rsidRPr="0008068E">
        <w:rPr>
          <w:sz w:val="22"/>
        </w:rPr>
        <w:t>期限、质量要求、</w:t>
      </w:r>
      <w:r w:rsidRPr="0008068E">
        <w:rPr>
          <w:rFonts w:hint="eastAsia"/>
          <w:sz w:val="22"/>
        </w:rPr>
        <w:t>售后服务（如果有）、</w:t>
      </w:r>
      <w:r w:rsidRPr="0008068E">
        <w:rPr>
          <w:sz w:val="22"/>
        </w:rPr>
        <w:t>管理要求与标准及考核要求等。</w:t>
      </w:r>
    </w:p>
    <w:p w14:paraId="71AE97C3" w14:textId="77777777" w:rsidR="00931FAF" w:rsidRPr="0008068E" w:rsidRDefault="00931FAF" w:rsidP="00931FAF">
      <w:pPr>
        <w:adjustRightInd w:val="0"/>
        <w:snapToGrid w:val="0"/>
        <w:ind w:firstLineChars="200" w:firstLine="440"/>
        <w:jc w:val="left"/>
        <w:rPr>
          <w:sz w:val="22"/>
        </w:rPr>
      </w:pPr>
      <w:r w:rsidRPr="0008068E">
        <w:rPr>
          <w:sz w:val="22"/>
        </w:rPr>
        <w:t>1</w:t>
      </w:r>
      <w:r w:rsidRPr="0008068E">
        <w:rPr>
          <w:rFonts w:hint="eastAsia"/>
          <w:sz w:val="22"/>
        </w:rPr>
        <w:t>1</w:t>
      </w:r>
      <w:r w:rsidRPr="0008068E">
        <w:rPr>
          <w:sz w:val="22"/>
        </w:rPr>
        <w:t>.3</w:t>
      </w:r>
      <w:r w:rsidRPr="0008068E">
        <w:rPr>
          <w:rFonts w:hint="eastAsia"/>
          <w:sz w:val="22"/>
        </w:rPr>
        <w:t>设施量清单</w:t>
      </w:r>
      <w:r w:rsidRPr="0008068E">
        <w:rPr>
          <w:sz w:val="22"/>
        </w:rPr>
        <w:t>说明</w:t>
      </w:r>
    </w:p>
    <w:p w14:paraId="5200F865" w14:textId="77777777" w:rsidR="00931FAF" w:rsidRPr="0008068E" w:rsidRDefault="00931FAF" w:rsidP="00931FAF">
      <w:pPr>
        <w:adjustRightInd w:val="0"/>
        <w:snapToGrid w:val="0"/>
        <w:ind w:firstLineChars="200" w:firstLine="440"/>
        <w:jc w:val="left"/>
        <w:rPr>
          <w:sz w:val="22"/>
        </w:rPr>
      </w:pPr>
      <w:r w:rsidRPr="0008068E">
        <w:rPr>
          <w:sz w:val="22"/>
        </w:rPr>
        <w:t>1</w:t>
      </w:r>
      <w:r w:rsidRPr="0008068E">
        <w:rPr>
          <w:rFonts w:hint="eastAsia"/>
          <w:sz w:val="22"/>
        </w:rPr>
        <w:t>1</w:t>
      </w:r>
      <w:r w:rsidRPr="0008068E">
        <w:rPr>
          <w:sz w:val="22"/>
        </w:rPr>
        <w:t>.3.1</w:t>
      </w:r>
      <w:r w:rsidRPr="0008068E">
        <w:rPr>
          <w:rFonts w:hint="eastAsia"/>
          <w:sz w:val="22"/>
        </w:rPr>
        <w:t>设施量清单</w:t>
      </w:r>
      <w:r w:rsidRPr="0008068E">
        <w:rPr>
          <w:sz w:val="22"/>
        </w:rPr>
        <w:t>应与</w:t>
      </w:r>
      <w:r w:rsidRPr="0008068E">
        <w:rPr>
          <w:rFonts w:hint="eastAsia"/>
          <w:sz w:val="22"/>
        </w:rPr>
        <w:t>供应商</w:t>
      </w:r>
      <w:r w:rsidRPr="0008068E">
        <w:rPr>
          <w:sz w:val="22"/>
        </w:rPr>
        <w:t>须知、合同条件、项目质量标准和要求等文件结合起来理解或解释。</w:t>
      </w:r>
    </w:p>
    <w:p w14:paraId="0A460B8B" w14:textId="77777777" w:rsidR="00931FAF" w:rsidRPr="0008068E" w:rsidRDefault="00931FAF" w:rsidP="00931FAF">
      <w:pPr>
        <w:adjustRightInd w:val="0"/>
        <w:snapToGrid w:val="0"/>
        <w:ind w:firstLineChars="200" w:firstLine="440"/>
        <w:jc w:val="left"/>
        <w:rPr>
          <w:sz w:val="22"/>
        </w:rPr>
      </w:pPr>
      <w:r w:rsidRPr="0008068E">
        <w:rPr>
          <w:sz w:val="22"/>
        </w:rPr>
        <w:t>1</w:t>
      </w:r>
      <w:r w:rsidRPr="0008068E">
        <w:rPr>
          <w:rFonts w:hint="eastAsia"/>
          <w:sz w:val="22"/>
        </w:rPr>
        <w:t>1</w:t>
      </w:r>
      <w:r w:rsidRPr="0008068E">
        <w:rPr>
          <w:sz w:val="22"/>
        </w:rPr>
        <w:t>.3.2</w:t>
      </w:r>
      <w:r w:rsidRPr="0008068E">
        <w:rPr>
          <w:sz w:val="22"/>
        </w:rPr>
        <w:t>采购人提供的</w:t>
      </w:r>
      <w:r w:rsidRPr="0008068E">
        <w:rPr>
          <w:rFonts w:hint="eastAsia"/>
          <w:sz w:val="22"/>
        </w:rPr>
        <w:t>设施量清单</w:t>
      </w:r>
      <w:r w:rsidRPr="0008068E">
        <w:rPr>
          <w:sz w:val="22"/>
        </w:rPr>
        <w:t>是依照采购需求测算出的主要工作内容，允许</w:t>
      </w:r>
      <w:r w:rsidRPr="0008068E">
        <w:rPr>
          <w:rFonts w:hint="eastAsia"/>
          <w:sz w:val="22"/>
        </w:rPr>
        <w:t>供应商</w:t>
      </w:r>
      <w:r w:rsidRPr="0008068E">
        <w:rPr>
          <w:sz w:val="22"/>
        </w:rPr>
        <w:t>对</w:t>
      </w:r>
      <w:r w:rsidRPr="0008068E">
        <w:rPr>
          <w:rFonts w:hint="eastAsia"/>
          <w:sz w:val="22"/>
        </w:rPr>
        <w:t>服务内容设施量清单</w:t>
      </w:r>
      <w:r w:rsidRPr="0008068E">
        <w:rPr>
          <w:sz w:val="22"/>
        </w:rPr>
        <w:t>内非核心工作内容进行优化设计，并依照优化后的方案进行报价。各</w:t>
      </w:r>
      <w:r w:rsidRPr="0008068E">
        <w:rPr>
          <w:rFonts w:hint="eastAsia"/>
          <w:sz w:val="22"/>
        </w:rPr>
        <w:t>供应商</w:t>
      </w:r>
      <w:r w:rsidRPr="0008068E">
        <w:rPr>
          <w:sz w:val="22"/>
        </w:rPr>
        <w:t>应认真了解</w:t>
      </w:r>
      <w:r w:rsidRPr="0008068E">
        <w:rPr>
          <w:rFonts w:hint="eastAsia"/>
          <w:sz w:val="22"/>
        </w:rPr>
        <w:t>采购</w:t>
      </w:r>
      <w:r w:rsidRPr="0008068E">
        <w:rPr>
          <w:sz w:val="22"/>
        </w:rPr>
        <w:t>需求，如发现核心工作内容和实际采购需求不一致时，应立即以书面形式通知采购人核查，除非采购人以答疑文件</w:t>
      </w:r>
      <w:r w:rsidRPr="0008068E">
        <w:rPr>
          <w:rFonts w:hint="eastAsia"/>
          <w:sz w:val="22"/>
        </w:rPr>
        <w:t>、</w:t>
      </w:r>
      <w:r w:rsidRPr="0008068E">
        <w:rPr>
          <w:sz w:val="22"/>
        </w:rPr>
        <w:t>补充文件</w:t>
      </w:r>
      <w:r w:rsidRPr="0008068E">
        <w:rPr>
          <w:rFonts w:hint="eastAsia"/>
          <w:sz w:val="22"/>
        </w:rPr>
        <w:t>或磋商过程中实质性内容对磋商文件</w:t>
      </w:r>
      <w:r w:rsidRPr="0008068E">
        <w:rPr>
          <w:sz w:val="22"/>
        </w:rPr>
        <w:t>予以更正</w:t>
      </w:r>
      <w:r w:rsidRPr="0008068E">
        <w:rPr>
          <w:rFonts w:hint="eastAsia"/>
          <w:sz w:val="22"/>
        </w:rPr>
        <w:t>，</w:t>
      </w:r>
      <w:r w:rsidRPr="0008068E">
        <w:rPr>
          <w:sz w:val="22"/>
        </w:rPr>
        <w:t>否则，应以</w:t>
      </w:r>
      <w:r w:rsidRPr="0008068E">
        <w:rPr>
          <w:rFonts w:hint="eastAsia"/>
          <w:sz w:val="22"/>
        </w:rPr>
        <w:t>设施量清单</w:t>
      </w:r>
      <w:r w:rsidRPr="0008068E">
        <w:rPr>
          <w:sz w:val="22"/>
        </w:rPr>
        <w:t>为准。</w:t>
      </w:r>
    </w:p>
    <w:p w14:paraId="3C358699" w14:textId="77777777" w:rsidR="00931FAF" w:rsidRPr="0008068E" w:rsidRDefault="00931FAF" w:rsidP="00931FAF">
      <w:pPr>
        <w:adjustRightInd w:val="0"/>
        <w:snapToGrid w:val="0"/>
        <w:ind w:firstLineChars="200" w:firstLine="440"/>
        <w:jc w:val="left"/>
        <w:rPr>
          <w:sz w:val="22"/>
        </w:rPr>
      </w:pPr>
      <w:r w:rsidRPr="0008068E">
        <w:rPr>
          <w:sz w:val="22"/>
        </w:rPr>
        <w:t>1</w:t>
      </w:r>
      <w:r w:rsidRPr="0008068E">
        <w:rPr>
          <w:rFonts w:hint="eastAsia"/>
          <w:sz w:val="22"/>
        </w:rPr>
        <w:t>1</w:t>
      </w:r>
      <w:r w:rsidRPr="0008068E">
        <w:rPr>
          <w:sz w:val="22"/>
        </w:rPr>
        <w:t>.</w:t>
      </w:r>
      <w:r w:rsidRPr="0008068E">
        <w:rPr>
          <w:rFonts w:hint="eastAsia"/>
          <w:sz w:val="22"/>
        </w:rPr>
        <w:t>4</w:t>
      </w:r>
      <w:r w:rsidRPr="0008068E">
        <w:rPr>
          <w:sz w:val="22"/>
        </w:rPr>
        <w:t>岗位设置说明</w:t>
      </w:r>
    </w:p>
    <w:p w14:paraId="6C7970C6" w14:textId="77777777" w:rsidR="00931FAF" w:rsidRPr="0008068E" w:rsidRDefault="00931FAF" w:rsidP="00931FAF">
      <w:pPr>
        <w:adjustRightInd w:val="0"/>
        <w:snapToGrid w:val="0"/>
        <w:ind w:firstLineChars="200" w:firstLine="440"/>
        <w:jc w:val="left"/>
        <w:rPr>
          <w:sz w:val="22"/>
        </w:rPr>
      </w:pPr>
      <w:r w:rsidRPr="0008068E">
        <w:rPr>
          <w:sz w:val="22"/>
        </w:rPr>
        <w:t>1</w:t>
      </w:r>
      <w:r w:rsidRPr="0008068E">
        <w:rPr>
          <w:rFonts w:hint="eastAsia"/>
          <w:sz w:val="22"/>
        </w:rPr>
        <w:t>1</w:t>
      </w:r>
      <w:r w:rsidRPr="0008068E">
        <w:rPr>
          <w:sz w:val="22"/>
        </w:rPr>
        <w:t>.</w:t>
      </w:r>
      <w:r w:rsidRPr="0008068E">
        <w:rPr>
          <w:rFonts w:hint="eastAsia"/>
          <w:sz w:val="22"/>
        </w:rPr>
        <w:t>4</w:t>
      </w:r>
      <w:r w:rsidRPr="0008068E">
        <w:rPr>
          <w:sz w:val="22"/>
        </w:rPr>
        <w:t xml:space="preserve">.1 </w:t>
      </w:r>
      <w:r w:rsidRPr="0008068E">
        <w:rPr>
          <w:sz w:val="22"/>
        </w:rPr>
        <w:t>岗位设置应与</w:t>
      </w:r>
      <w:r w:rsidRPr="0008068E">
        <w:rPr>
          <w:rFonts w:hint="eastAsia"/>
          <w:sz w:val="22"/>
        </w:rPr>
        <w:t>磋商</w:t>
      </w:r>
      <w:r w:rsidRPr="0008068E">
        <w:rPr>
          <w:sz w:val="22"/>
        </w:rPr>
        <w:t>须知、合同条件、项目质量标准和要求等文件结合起来理解或解释。</w:t>
      </w:r>
    </w:p>
    <w:p w14:paraId="09E849EE" w14:textId="77777777" w:rsidR="00931FAF" w:rsidRPr="0008068E" w:rsidRDefault="00931FAF" w:rsidP="00931FAF">
      <w:pPr>
        <w:adjustRightInd w:val="0"/>
        <w:snapToGrid w:val="0"/>
        <w:ind w:firstLineChars="200" w:firstLine="442"/>
        <w:jc w:val="left"/>
        <w:outlineLvl w:val="2"/>
        <w:rPr>
          <w:b/>
          <w:sz w:val="22"/>
        </w:rPr>
      </w:pPr>
      <w:bookmarkStart w:id="51" w:name="_Toc490037252"/>
      <w:bookmarkStart w:id="52" w:name="_Toc497747039"/>
      <w:bookmarkStart w:id="53" w:name="_Toc190332494"/>
      <w:r w:rsidRPr="0008068E">
        <w:rPr>
          <w:b/>
          <w:sz w:val="22"/>
        </w:rPr>
        <w:t>1</w:t>
      </w:r>
      <w:bookmarkStart w:id="54" w:name="_Toc490037253"/>
      <w:bookmarkEnd w:id="51"/>
      <w:r w:rsidRPr="0008068E">
        <w:rPr>
          <w:rFonts w:hint="eastAsia"/>
          <w:b/>
          <w:sz w:val="22"/>
        </w:rPr>
        <w:t>2</w:t>
      </w:r>
      <w:r w:rsidRPr="0008068E">
        <w:rPr>
          <w:rFonts w:hint="eastAsia"/>
          <w:b/>
          <w:sz w:val="22"/>
        </w:rPr>
        <w:t>磋商</w:t>
      </w:r>
      <w:r w:rsidRPr="0008068E">
        <w:rPr>
          <w:b/>
          <w:sz w:val="22"/>
        </w:rPr>
        <w:t>报价</w:t>
      </w:r>
      <w:bookmarkEnd w:id="54"/>
      <w:r w:rsidRPr="0008068E">
        <w:rPr>
          <w:b/>
          <w:sz w:val="22"/>
        </w:rPr>
        <w:t>内容</w:t>
      </w:r>
      <w:bookmarkEnd w:id="52"/>
      <w:bookmarkEnd w:id="53"/>
    </w:p>
    <w:p w14:paraId="2F68D573" w14:textId="77777777" w:rsidR="00931FAF" w:rsidRPr="0008068E" w:rsidRDefault="00931FAF" w:rsidP="00931FAF">
      <w:pPr>
        <w:adjustRightInd w:val="0"/>
        <w:snapToGrid w:val="0"/>
        <w:ind w:firstLineChars="200" w:firstLine="440"/>
        <w:jc w:val="left"/>
        <w:rPr>
          <w:sz w:val="22"/>
        </w:rPr>
      </w:pPr>
      <w:r w:rsidRPr="0008068E">
        <w:rPr>
          <w:sz w:val="22"/>
        </w:rPr>
        <w:t>1</w:t>
      </w:r>
      <w:r w:rsidRPr="0008068E">
        <w:rPr>
          <w:rFonts w:hint="eastAsia"/>
          <w:sz w:val="22"/>
        </w:rPr>
        <w:t>2</w:t>
      </w:r>
      <w:r w:rsidRPr="0008068E">
        <w:rPr>
          <w:sz w:val="22"/>
        </w:rPr>
        <w:t xml:space="preserve">.1 </w:t>
      </w:r>
      <w:r w:rsidRPr="0008068E">
        <w:rPr>
          <w:sz w:val="22"/>
        </w:rPr>
        <w:t>本项目报价</w:t>
      </w:r>
      <w:r w:rsidRPr="0008068E">
        <w:rPr>
          <w:bCs/>
          <w:sz w:val="22"/>
        </w:rPr>
        <w:t>包括项目</w:t>
      </w:r>
      <w:r w:rsidRPr="0008068E">
        <w:rPr>
          <w:rFonts w:hint="eastAsia"/>
          <w:bCs/>
          <w:sz w:val="22"/>
        </w:rPr>
        <w:t>采购</w:t>
      </w:r>
      <w:r w:rsidRPr="0008068E">
        <w:rPr>
          <w:bCs/>
          <w:sz w:val="22"/>
        </w:rPr>
        <w:t>范围内确定的工作内容，并达到养护、运行管理、维修技术（标准）要求所需的劳务、材料、机械、质检</w:t>
      </w:r>
      <w:r w:rsidRPr="0008068E">
        <w:rPr>
          <w:bCs/>
          <w:sz w:val="22"/>
        </w:rPr>
        <w:t>(</w:t>
      </w:r>
      <w:r w:rsidRPr="0008068E">
        <w:rPr>
          <w:bCs/>
          <w:sz w:val="22"/>
        </w:rPr>
        <w:t>自检</w:t>
      </w:r>
      <w:r w:rsidRPr="0008068E">
        <w:rPr>
          <w:bCs/>
          <w:sz w:val="22"/>
        </w:rPr>
        <w:t>)</w:t>
      </w:r>
      <w:r w:rsidRPr="0008068E">
        <w:rPr>
          <w:bCs/>
          <w:sz w:val="22"/>
        </w:rPr>
        <w:t>、缺陷修复、管理、利润等费用，以及合同明示或暗示的所有责任、义务和一般风险等费用。</w:t>
      </w:r>
      <w:r w:rsidRPr="0008068E">
        <w:rPr>
          <w:rFonts w:hint="eastAsia"/>
          <w:bCs/>
          <w:sz w:val="22"/>
        </w:rPr>
        <w:t>供应商</w:t>
      </w:r>
      <w:r w:rsidRPr="0008068E">
        <w:rPr>
          <w:bCs/>
          <w:sz w:val="22"/>
        </w:rPr>
        <w:t>用于本合同工程的各类设备的提供、运输、拆卸、拼装、折旧等支付的费用，已包括在设施量清单的单价与总价之中。</w:t>
      </w:r>
    </w:p>
    <w:p w14:paraId="63D17A23" w14:textId="77777777" w:rsidR="00931FAF" w:rsidRPr="0008068E" w:rsidRDefault="00931FAF" w:rsidP="00931FAF">
      <w:pPr>
        <w:adjustRightInd w:val="0"/>
        <w:snapToGrid w:val="0"/>
        <w:ind w:firstLineChars="200" w:firstLine="440"/>
        <w:jc w:val="left"/>
        <w:rPr>
          <w:sz w:val="22"/>
        </w:rPr>
      </w:pPr>
      <w:r w:rsidRPr="0008068E">
        <w:rPr>
          <w:sz w:val="22"/>
        </w:rPr>
        <w:t>1</w:t>
      </w:r>
      <w:r w:rsidRPr="0008068E">
        <w:rPr>
          <w:rFonts w:hint="eastAsia"/>
          <w:sz w:val="22"/>
        </w:rPr>
        <w:t>2</w:t>
      </w:r>
      <w:r w:rsidRPr="0008068E">
        <w:rPr>
          <w:sz w:val="22"/>
        </w:rPr>
        <w:t xml:space="preserve">.2 </w:t>
      </w:r>
      <w:r w:rsidRPr="0008068E">
        <w:rPr>
          <w:rFonts w:hint="eastAsia"/>
          <w:sz w:val="22"/>
        </w:rPr>
        <w:t>磋商</w:t>
      </w:r>
      <w:r w:rsidRPr="0008068E">
        <w:rPr>
          <w:sz w:val="22"/>
        </w:rPr>
        <w:t>报价中</w:t>
      </w:r>
      <w:r w:rsidRPr="0008068E">
        <w:rPr>
          <w:rFonts w:hint="eastAsia"/>
          <w:sz w:val="22"/>
        </w:rPr>
        <w:t>供应商</w:t>
      </w:r>
      <w:r w:rsidRPr="0008068E">
        <w:rPr>
          <w:sz w:val="22"/>
        </w:rPr>
        <w:t>应考虑本项目可能存在的风险因素。</w:t>
      </w:r>
      <w:r w:rsidRPr="0008068E">
        <w:rPr>
          <w:rFonts w:hint="eastAsia"/>
          <w:sz w:val="22"/>
        </w:rPr>
        <w:t>磋商</w:t>
      </w:r>
      <w:r w:rsidRPr="0008068E">
        <w:rPr>
          <w:sz w:val="22"/>
        </w:rPr>
        <w:t>报价应将所有工作内容考虑在内，如有漏项或缺项，均属于</w:t>
      </w:r>
      <w:r w:rsidRPr="0008068E">
        <w:rPr>
          <w:rFonts w:hint="eastAsia"/>
          <w:sz w:val="22"/>
        </w:rPr>
        <w:t>供应商</w:t>
      </w:r>
      <w:r w:rsidRPr="0008068E">
        <w:rPr>
          <w:sz w:val="22"/>
        </w:rPr>
        <w:t>的风险</w:t>
      </w:r>
      <w:r w:rsidRPr="0008068E">
        <w:rPr>
          <w:rFonts w:hint="eastAsia"/>
          <w:sz w:val="22"/>
        </w:rPr>
        <w:t>，其费用视作已分配在磋商报价明细表内单价或总价之中</w:t>
      </w:r>
      <w:r w:rsidRPr="0008068E">
        <w:rPr>
          <w:sz w:val="22"/>
        </w:rPr>
        <w:t>。</w:t>
      </w:r>
      <w:r w:rsidRPr="0008068E">
        <w:rPr>
          <w:rFonts w:hint="eastAsia"/>
          <w:sz w:val="22"/>
        </w:rPr>
        <w:t>供应商</w:t>
      </w:r>
      <w:r w:rsidRPr="0008068E">
        <w:rPr>
          <w:sz w:val="22"/>
        </w:rPr>
        <w:t>应逐项计算并填写单价、合计价和总价。</w:t>
      </w:r>
    </w:p>
    <w:p w14:paraId="764776FD" w14:textId="77777777" w:rsidR="00931FAF" w:rsidRPr="0008068E" w:rsidRDefault="00931FAF" w:rsidP="00931FAF">
      <w:pPr>
        <w:adjustRightInd w:val="0"/>
        <w:snapToGrid w:val="0"/>
        <w:ind w:firstLineChars="200" w:firstLine="440"/>
        <w:jc w:val="left"/>
        <w:rPr>
          <w:sz w:val="22"/>
        </w:rPr>
      </w:pPr>
      <w:r w:rsidRPr="0008068E">
        <w:rPr>
          <w:sz w:val="22"/>
        </w:rPr>
        <w:t>1</w:t>
      </w:r>
      <w:r w:rsidRPr="0008068E">
        <w:rPr>
          <w:rFonts w:hint="eastAsia"/>
          <w:sz w:val="22"/>
        </w:rPr>
        <w:t>2</w:t>
      </w:r>
      <w:r w:rsidRPr="0008068E">
        <w:rPr>
          <w:sz w:val="22"/>
        </w:rPr>
        <w:t>.3</w:t>
      </w:r>
      <w:r w:rsidRPr="0008068E">
        <w:rPr>
          <w:sz w:val="22"/>
        </w:rPr>
        <w:t>在项目实施期内，对于除不可抗力因素之外，人工价格上涨以及可能存在的其它任何风险因素，</w:t>
      </w:r>
      <w:r w:rsidRPr="0008068E">
        <w:rPr>
          <w:rFonts w:hint="eastAsia"/>
          <w:sz w:val="22"/>
        </w:rPr>
        <w:t>供应商</w:t>
      </w:r>
      <w:r w:rsidRPr="0008068E">
        <w:rPr>
          <w:sz w:val="22"/>
        </w:rPr>
        <w:t>应自行考虑，在合同履约期内中标价不作调整。</w:t>
      </w:r>
    </w:p>
    <w:p w14:paraId="2EACC5CB" w14:textId="77777777" w:rsidR="00931FAF" w:rsidRPr="0008068E" w:rsidRDefault="00931FAF" w:rsidP="00931FAF">
      <w:pPr>
        <w:adjustRightInd w:val="0"/>
        <w:snapToGrid w:val="0"/>
        <w:ind w:firstLineChars="200" w:firstLine="440"/>
        <w:jc w:val="left"/>
        <w:rPr>
          <w:sz w:val="22"/>
        </w:rPr>
      </w:pPr>
      <w:r w:rsidRPr="0008068E">
        <w:rPr>
          <w:sz w:val="22"/>
        </w:rPr>
        <w:t>1</w:t>
      </w:r>
      <w:r w:rsidRPr="0008068E">
        <w:rPr>
          <w:rFonts w:hint="eastAsia"/>
          <w:sz w:val="22"/>
        </w:rPr>
        <w:t>2</w:t>
      </w:r>
      <w:r w:rsidRPr="0008068E">
        <w:rPr>
          <w:sz w:val="22"/>
        </w:rPr>
        <w:t xml:space="preserve">.4 </w:t>
      </w:r>
      <w:r w:rsidRPr="0008068E">
        <w:rPr>
          <w:rFonts w:hint="eastAsia"/>
          <w:sz w:val="22"/>
        </w:rPr>
        <w:t>供应商</w:t>
      </w:r>
      <w:r w:rsidRPr="0008068E">
        <w:rPr>
          <w:sz w:val="22"/>
        </w:rPr>
        <w:t>按照</w:t>
      </w:r>
      <w:r w:rsidRPr="0008068E">
        <w:rPr>
          <w:rFonts w:hint="eastAsia"/>
          <w:sz w:val="22"/>
        </w:rPr>
        <w:t>响应</w:t>
      </w:r>
      <w:r w:rsidRPr="0008068E">
        <w:rPr>
          <w:sz w:val="22"/>
        </w:rPr>
        <w:t>文件格式中所附的表式完整地填写《</w:t>
      </w:r>
      <w:r w:rsidRPr="0008068E">
        <w:rPr>
          <w:rFonts w:hint="eastAsia"/>
          <w:sz w:val="22"/>
        </w:rPr>
        <w:t>磋商报价</w:t>
      </w:r>
      <w:r w:rsidRPr="0008068E">
        <w:rPr>
          <w:sz w:val="22"/>
        </w:rPr>
        <w:t>一览表》及各类</w:t>
      </w:r>
      <w:r w:rsidRPr="0008068E">
        <w:rPr>
          <w:rFonts w:hint="eastAsia"/>
          <w:sz w:val="22"/>
        </w:rPr>
        <w:t>磋商</w:t>
      </w:r>
      <w:r w:rsidRPr="0008068E">
        <w:rPr>
          <w:sz w:val="22"/>
        </w:rPr>
        <w:t>报价明细表，说明其拟提供服务的内容、数量、价格、时间、价格构成等。</w:t>
      </w:r>
    </w:p>
    <w:p w14:paraId="352CB638" w14:textId="77777777" w:rsidR="00931FAF" w:rsidRPr="0008068E" w:rsidRDefault="00931FAF" w:rsidP="00931FAF">
      <w:pPr>
        <w:adjustRightInd w:val="0"/>
        <w:snapToGrid w:val="0"/>
        <w:ind w:firstLineChars="200" w:firstLine="440"/>
        <w:jc w:val="left"/>
        <w:rPr>
          <w:i/>
          <w:sz w:val="22"/>
        </w:rPr>
      </w:pPr>
      <w:r w:rsidRPr="0008068E">
        <w:rPr>
          <w:sz w:val="22"/>
        </w:rPr>
        <w:t>1</w:t>
      </w:r>
      <w:r w:rsidRPr="0008068E">
        <w:rPr>
          <w:rFonts w:hint="eastAsia"/>
          <w:sz w:val="22"/>
        </w:rPr>
        <w:t>2</w:t>
      </w:r>
      <w:r w:rsidRPr="0008068E">
        <w:rPr>
          <w:sz w:val="22"/>
        </w:rPr>
        <w:t>.4</w:t>
      </w:r>
      <w:r w:rsidRPr="0008068E">
        <w:rPr>
          <w:rFonts w:hint="eastAsia"/>
          <w:sz w:val="22"/>
        </w:rPr>
        <w:t>供应商</w:t>
      </w:r>
      <w:r w:rsidRPr="0008068E">
        <w:rPr>
          <w:sz w:val="22"/>
        </w:rPr>
        <w:t>应考虑本项目可能存在的其他任何风险因素，包括政策性调价、人工和材料成本增涨、因</w:t>
      </w:r>
      <w:r w:rsidRPr="0008068E">
        <w:rPr>
          <w:kern w:val="0"/>
          <w:sz w:val="22"/>
        </w:rPr>
        <w:t>设备使用年限增长引起的维修成本增加和效能衰减等。</w:t>
      </w:r>
    </w:p>
    <w:p w14:paraId="0F574209" w14:textId="77777777" w:rsidR="00931FAF" w:rsidRPr="0008068E" w:rsidRDefault="00931FAF" w:rsidP="00931FAF">
      <w:pPr>
        <w:adjustRightInd w:val="0"/>
        <w:snapToGrid w:val="0"/>
        <w:ind w:firstLineChars="200" w:firstLine="440"/>
        <w:jc w:val="left"/>
        <w:rPr>
          <w:sz w:val="22"/>
        </w:rPr>
      </w:pPr>
      <w:r w:rsidRPr="0008068E">
        <w:rPr>
          <w:sz w:val="22"/>
        </w:rPr>
        <w:t>1</w:t>
      </w:r>
      <w:r w:rsidRPr="0008068E">
        <w:rPr>
          <w:rFonts w:hint="eastAsia"/>
          <w:sz w:val="22"/>
        </w:rPr>
        <w:t>2</w:t>
      </w:r>
      <w:r w:rsidRPr="0008068E">
        <w:rPr>
          <w:sz w:val="22"/>
        </w:rPr>
        <w:t>.5</w:t>
      </w:r>
      <w:r w:rsidRPr="0008068E">
        <w:rPr>
          <w:rFonts w:hint="eastAsia"/>
          <w:sz w:val="22"/>
        </w:rPr>
        <w:t>供应商</w:t>
      </w:r>
      <w:r w:rsidRPr="0008068E">
        <w:rPr>
          <w:sz w:val="22"/>
        </w:rPr>
        <w:t>按照</w:t>
      </w:r>
      <w:r w:rsidRPr="0008068E">
        <w:rPr>
          <w:rFonts w:hint="eastAsia"/>
          <w:sz w:val="22"/>
        </w:rPr>
        <w:t>响应文件格式</w:t>
      </w:r>
      <w:r w:rsidRPr="0008068E">
        <w:rPr>
          <w:sz w:val="22"/>
        </w:rPr>
        <w:t>中所附的表式完整地填写</w:t>
      </w:r>
      <w:r w:rsidRPr="0008068E">
        <w:rPr>
          <w:rFonts w:hint="eastAsia"/>
          <w:sz w:val="22"/>
        </w:rPr>
        <w:t>磋商</w:t>
      </w:r>
      <w:r w:rsidRPr="0008068E">
        <w:rPr>
          <w:sz w:val="22"/>
        </w:rPr>
        <w:t>一览表及各类</w:t>
      </w:r>
      <w:r w:rsidRPr="0008068E">
        <w:rPr>
          <w:rFonts w:hint="eastAsia"/>
          <w:sz w:val="22"/>
        </w:rPr>
        <w:t>磋商</w:t>
      </w:r>
      <w:r w:rsidRPr="0008068E">
        <w:rPr>
          <w:sz w:val="22"/>
        </w:rPr>
        <w:t>报价明细表，说明其拟提供服务的内容、数量、价格构成等。</w:t>
      </w:r>
    </w:p>
    <w:p w14:paraId="218D15E2" w14:textId="77777777" w:rsidR="00931FAF" w:rsidRPr="0008068E" w:rsidRDefault="00931FAF" w:rsidP="00931FAF">
      <w:pPr>
        <w:adjustRightInd w:val="0"/>
        <w:snapToGrid w:val="0"/>
        <w:ind w:firstLineChars="200" w:firstLine="440"/>
        <w:jc w:val="left"/>
        <w:rPr>
          <w:sz w:val="22"/>
        </w:rPr>
      </w:pPr>
      <w:r w:rsidRPr="0008068E">
        <w:rPr>
          <w:rFonts w:hint="eastAsia"/>
          <w:sz w:val="22"/>
        </w:rPr>
        <w:t>供应商</w:t>
      </w:r>
      <w:r w:rsidRPr="0008068E">
        <w:rPr>
          <w:sz w:val="22"/>
        </w:rPr>
        <w:t>只需在《</w:t>
      </w:r>
      <w:r w:rsidRPr="0008068E">
        <w:rPr>
          <w:rFonts w:hint="eastAsia"/>
          <w:sz w:val="22"/>
        </w:rPr>
        <w:t>磋商</w:t>
      </w:r>
      <w:r w:rsidRPr="0008068E">
        <w:rPr>
          <w:sz w:val="22"/>
        </w:rPr>
        <w:t>一览表》中报出对应服务期限的</w:t>
      </w:r>
      <w:r w:rsidRPr="0008068E">
        <w:rPr>
          <w:rFonts w:hint="eastAsia"/>
          <w:sz w:val="22"/>
        </w:rPr>
        <w:t>磋商</w:t>
      </w:r>
      <w:r w:rsidRPr="0008068E">
        <w:rPr>
          <w:sz w:val="22"/>
        </w:rPr>
        <w:t>价格即可。</w:t>
      </w:r>
    </w:p>
    <w:p w14:paraId="3C8D44EF" w14:textId="77777777" w:rsidR="00931FAF" w:rsidRPr="0008068E" w:rsidRDefault="00931FAF" w:rsidP="00931FAF">
      <w:pPr>
        <w:adjustRightInd w:val="0"/>
        <w:snapToGrid w:val="0"/>
        <w:ind w:firstLineChars="200" w:firstLine="442"/>
        <w:outlineLvl w:val="2"/>
        <w:rPr>
          <w:b/>
          <w:sz w:val="22"/>
        </w:rPr>
      </w:pPr>
      <w:bookmarkStart w:id="55" w:name="_Toc190332495"/>
      <w:r w:rsidRPr="0008068E">
        <w:rPr>
          <w:b/>
          <w:sz w:val="22"/>
        </w:rPr>
        <w:t>1</w:t>
      </w:r>
      <w:r w:rsidRPr="0008068E">
        <w:rPr>
          <w:rFonts w:hint="eastAsia"/>
          <w:b/>
          <w:sz w:val="22"/>
        </w:rPr>
        <w:t>3</w:t>
      </w:r>
      <w:r w:rsidRPr="0008068E">
        <w:rPr>
          <w:rFonts w:hint="eastAsia"/>
          <w:b/>
          <w:sz w:val="22"/>
        </w:rPr>
        <w:t>磋商</w:t>
      </w:r>
      <w:r w:rsidRPr="0008068E">
        <w:rPr>
          <w:b/>
          <w:sz w:val="22"/>
        </w:rPr>
        <w:t>报价控制性条款</w:t>
      </w:r>
      <w:bookmarkEnd w:id="50"/>
      <w:bookmarkEnd w:id="55"/>
    </w:p>
    <w:p w14:paraId="129A69C1" w14:textId="77777777" w:rsidR="00931FAF" w:rsidRPr="0008068E" w:rsidRDefault="00931FAF" w:rsidP="00931FAF">
      <w:pPr>
        <w:adjustRightInd w:val="0"/>
        <w:snapToGrid w:val="0"/>
        <w:ind w:firstLineChars="192" w:firstLine="422"/>
        <w:jc w:val="left"/>
        <w:rPr>
          <w:sz w:val="22"/>
        </w:rPr>
      </w:pPr>
      <w:r w:rsidRPr="0008068E">
        <w:rPr>
          <w:sz w:val="22"/>
        </w:rPr>
        <w:t>1</w:t>
      </w:r>
      <w:r w:rsidRPr="0008068E">
        <w:rPr>
          <w:rFonts w:hint="eastAsia"/>
          <w:sz w:val="22"/>
        </w:rPr>
        <w:t>3</w:t>
      </w:r>
      <w:r w:rsidRPr="0008068E">
        <w:rPr>
          <w:sz w:val="22"/>
        </w:rPr>
        <w:t xml:space="preserve">.1 </w:t>
      </w:r>
      <w:r w:rsidRPr="0008068E">
        <w:rPr>
          <w:rFonts w:hint="eastAsia"/>
          <w:sz w:val="22"/>
        </w:rPr>
        <w:t>磋商最后</w:t>
      </w:r>
      <w:r w:rsidRPr="0008068E">
        <w:rPr>
          <w:sz w:val="22"/>
        </w:rPr>
        <w:t>报价不得超过公布的预算金额</w:t>
      </w:r>
      <w:r w:rsidRPr="0008068E">
        <w:rPr>
          <w:rFonts w:hint="eastAsia"/>
          <w:sz w:val="22"/>
        </w:rPr>
        <w:t>或最高限价</w:t>
      </w:r>
      <w:r w:rsidRPr="0008068E">
        <w:rPr>
          <w:sz w:val="22"/>
        </w:rPr>
        <w:t>，其中各年度或各分项报价（如有要求）均不得超过对应的预算金额</w:t>
      </w:r>
      <w:r w:rsidRPr="0008068E">
        <w:rPr>
          <w:rFonts w:hint="eastAsia"/>
          <w:sz w:val="22"/>
        </w:rPr>
        <w:t>或最高限价</w:t>
      </w:r>
      <w:r w:rsidRPr="0008068E">
        <w:rPr>
          <w:sz w:val="22"/>
        </w:rPr>
        <w:t>。</w:t>
      </w:r>
    </w:p>
    <w:p w14:paraId="48D7DE4A" w14:textId="77777777" w:rsidR="00931FAF" w:rsidRPr="0008068E" w:rsidRDefault="00931FAF" w:rsidP="00931FAF">
      <w:pPr>
        <w:adjustRightInd w:val="0"/>
        <w:snapToGrid w:val="0"/>
        <w:ind w:firstLineChars="192" w:firstLine="422"/>
        <w:jc w:val="left"/>
        <w:rPr>
          <w:sz w:val="22"/>
        </w:rPr>
      </w:pPr>
      <w:r w:rsidRPr="0008068E">
        <w:rPr>
          <w:sz w:val="22"/>
        </w:rPr>
        <w:t>1</w:t>
      </w:r>
      <w:r w:rsidRPr="0008068E">
        <w:rPr>
          <w:rFonts w:hint="eastAsia"/>
          <w:sz w:val="22"/>
        </w:rPr>
        <w:t>3</w:t>
      </w:r>
      <w:r w:rsidRPr="0008068E">
        <w:rPr>
          <w:sz w:val="22"/>
        </w:rPr>
        <w:t xml:space="preserve">.2 </w:t>
      </w:r>
      <w:r w:rsidRPr="0008068E">
        <w:rPr>
          <w:sz w:val="22"/>
        </w:rPr>
        <w:t>本项目只允许有一个报价，任何有选择的报价将不予接受。</w:t>
      </w:r>
    </w:p>
    <w:p w14:paraId="1C779A2C" w14:textId="77777777" w:rsidR="00931FAF" w:rsidRPr="0008068E" w:rsidRDefault="00931FAF" w:rsidP="00931FAF">
      <w:pPr>
        <w:adjustRightInd w:val="0"/>
        <w:snapToGrid w:val="0"/>
        <w:ind w:firstLineChars="192" w:firstLine="422"/>
        <w:jc w:val="left"/>
        <w:rPr>
          <w:sz w:val="22"/>
        </w:rPr>
      </w:pPr>
      <w:r w:rsidRPr="0008068E">
        <w:rPr>
          <w:sz w:val="22"/>
        </w:rPr>
        <w:t>1</w:t>
      </w:r>
      <w:r w:rsidRPr="0008068E">
        <w:rPr>
          <w:rFonts w:hint="eastAsia"/>
          <w:sz w:val="22"/>
        </w:rPr>
        <w:t>3</w:t>
      </w:r>
      <w:r w:rsidRPr="0008068E">
        <w:rPr>
          <w:sz w:val="22"/>
        </w:rPr>
        <w:t xml:space="preserve">.3 </w:t>
      </w:r>
      <w:r w:rsidRPr="0008068E">
        <w:rPr>
          <w:rFonts w:hint="eastAsia"/>
          <w:sz w:val="22"/>
        </w:rPr>
        <w:t>供应商</w:t>
      </w:r>
      <w:r w:rsidRPr="0008068E">
        <w:rPr>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336242EE" w14:textId="77777777" w:rsidR="00931FAF" w:rsidRPr="0008068E" w:rsidRDefault="00931FAF" w:rsidP="00931FAF">
      <w:pPr>
        <w:adjustRightInd w:val="0"/>
        <w:snapToGrid w:val="0"/>
        <w:ind w:firstLineChars="192" w:firstLine="424"/>
        <w:jc w:val="left"/>
        <w:rPr>
          <w:sz w:val="22"/>
        </w:rPr>
      </w:pPr>
      <w:r w:rsidRPr="0008068E">
        <w:rPr>
          <w:rFonts w:hAnsi="宋体"/>
          <w:b/>
          <w:bCs/>
          <w:kern w:val="0"/>
          <w:sz w:val="22"/>
        </w:rPr>
        <w:t>★</w:t>
      </w:r>
      <w:r w:rsidRPr="0008068E">
        <w:rPr>
          <w:sz w:val="22"/>
        </w:rPr>
        <w:t>1</w:t>
      </w:r>
      <w:r w:rsidRPr="0008068E">
        <w:rPr>
          <w:rFonts w:hint="eastAsia"/>
          <w:sz w:val="22"/>
        </w:rPr>
        <w:t>3</w:t>
      </w:r>
      <w:r w:rsidRPr="0008068E">
        <w:rPr>
          <w:sz w:val="22"/>
        </w:rPr>
        <w:t xml:space="preserve">.4 </w:t>
      </w:r>
      <w:r w:rsidRPr="0008068E">
        <w:rPr>
          <w:sz w:val="22"/>
        </w:rPr>
        <w:t>经</w:t>
      </w:r>
      <w:r w:rsidRPr="0008068E">
        <w:rPr>
          <w:rFonts w:hint="eastAsia"/>
          <w:sz w:val="22"/>
        </w:rPr>
        <w:t>磋商小组</w:t>
      </w:r>
      <w:r w:rsidRPr="0008068E">
        <w:rPr>
          <w:sz w:val="22"/>
        </w:rPr>
        <w:t>审定，</w:t>
      </w:r>
      <w:r w:rsidRPr="0008068E">
        <w:rPr>
          <w:rFonts w:hint="eastAsia"/>
          <w:sz w:val="22"/>
        </w:rPr>
        <w:t>磋商</w:t>
      </w:r>
      <w:r w:rsidRPr="0008068E">
        <w:rPr>
          <w:sz w:val="22"/>
        </w:rPr>
        <w:t>报价存在下列情形之一的，该</w:t>
      </w:r>
      <w:r w:rsidRPr="0008068E">
        <w:rPr>
          <w:rFonts w:hint="eastAsia"/>
          <w:sz w:val="22"/>
        </w:rPr>
        <w:t>响应</w:t>
      </w:r>
      <w:r w:rsidRPr="0008068E">
        <w:rPr>
          <w:sz w:val="22"/>
        </w:rPr>
        <w:t>文件作无效处</w:t>
      </w:r>
      <w:r w:rsidRPr="0008068E">
        <w:rPr>
          <w:sz w:val="22"/>
        </w:rPr>
        <w:lastRenderedPageBreak/>
        <w:t>理：</w:t>
      </w:r>
      <w:r w:rsidRPr="0008068E">
        <w:rPr>
          <w:sz w:val="22"/>
        </w:rPr>
        <w:t xml:space="preserve"> </w:t>
      </w:r>
    </w:p>
    <w:p w14:paraId="5BAE8019" w14:textId="77777777" w:rsidR="00931FAF" w:rsidRPr="0008068E" w:rsidRDefault="00931FAF" w:rsidP="00931FAF">
      <w:pPr>
        <w:adjustRightInd w:val="0"/>
        <w:snapToGrid w:val="0"/>
        <w:ind w:firstLineChars="192" w:firstLine="422"/>
        <w:jc w:val="left"/>
        <w:rPr>
          <w:sz w:val="22"/>
        </w:rPr>
      </w:pPr>
      <w:r w:rsidRPr="0008068E">
        <w:rPr>
          <w:sz w:val="22"/>
        </w:rPr>
        <w:t>1</w:t>
      </w:r>
      <w:r w:rsidRPr="0008068E">
        <w:rPr>
          <w:rFonts w:hint="eastAsia"/>
          <w:sz w:val="22"/>
        </w:rPr>
        <w:t>3</w:t>
      </w:r>
      <w:r w:rsidRPr="0008068E">
        <w:rPr>
          <w:sz w:val="22"/>
        </w:rPr>
        <w:t xml:space="preserve">.4.1 </w:t>
      </w:r>
      <w:r w:rsidRPr="0008068E">
        <w:rPr>
          <w:rFonts w:hint="eastAsia"/>
          <w:sz w:val="22"/>
        </w:rPr>
        <w:t>磋商最后</w:t>
      </w:r>
      <w:r w:rsidRPr="0008068E">
        <w:rPr>
          <w:sz w:val="22"/>
        </w:rPr>
        <w:t>报价和技术方案明显不相符的；</w:t>
      </w:r>
    </w:p>
    <w:p w14:paraId="50751E8A" w14:textId="77777777" w:rsidR="00931FAF" w:rsidRPr="0008068E" w:rsidRDefault="00931FAF" w:rsidP="00931FAF">
      <w:pPr>
        <w:adjustRightInd w:val="0"/>
        <w:snapToGrid w:val="0"/>
        <w:ind w:firstLineChars="192" w:firstLine="422"/>
        <w:jc w:val="left"/>
        <w:rPr>
          <w:sz w:val="22"/>
        </w:rPr>
      </w:pPr>
      <w:r w:rsidRPr="0008068E">
        <w:rPr>
          <w:sz w:val="22"/>
        </w:rPr>
        <w:t>1</w:t>
      </w:r>
      <w:r w:rsidRPr="0008068E">
        <w:rPr>
          <w:rFonts w:hint="eastAsia"/>
          <w:sz w:val="22"/>
        </w:rPr>
        <w:t>3</w:t>
      </w:r>
      <w:r w:rsidRPr="0008068E">
        <w:rPr>
          <w:sz w:val="22"/>
        </w:rPr>
        <w:t xml:space="preserve">.4.2 </w:t>
      </w:r>
      <w:r w:rsidRPr="0008068E">
        <w:rPr>
          <w:rFonts w:hint="eastAsia"/>
          <w:sz w:val="22"/>
        </w:rPr>
        <w:t>磋商最后</w:t>
      </w:r>
      <w:r w:rsidRPr="0008068E">
        <w:rPr>
          <w:sz w:val="22"/>
        </w:rPr>
        <w:t>报价</w:t>
      </w:r>
      <w:r w:rsidRPr="0008068E">
        <w:rPr>
          <w:rFonts w:hint="eastAsia"/>
          <w:sz w:val="22"/>
        </w:rPr>
        <w:t>中</w:t>
      </w:r>
      <w:r w:rsidRPr="0008068E">
        <w:rPr>
          <w:sz w:val="22"/>
        </w:rPr>
        <w:t>缩减</w:t>
      </w:r>
      <w:r w:rsidRPr="0008068E">
        <w:rPr>
          <w:rFonts w:hint="eastAsia"/>
          <w:sz w:val="22"/>
        </w:rPr>
        <w:t>磋商小组最终确定的</w:t>
      </w:r>
      <w:r w:rsidRPr="0008068E">
        <w:rPr>
          <w:sz w:val="22"/>
        </w:rPr>
        <w:t>服务内容的</w:t>
      </w:r>
      <w:r w:rsidRPr="0008068E">
        <w:rPr>
          <w:rFonts w:hint="eastAsia"/>
          <w:sz w:val="22"/>
        </w:rPr>
        <w:t>。</w:t>
      </w:r>
    </w:p>
    <w:p w14:paraId="38217DB5" w14:textId="77777777" w:rsidR="00931FAF" w:rsidRPr="0008068E" w:rsidRDefault="00931FAF" w:rsidP="00931FAF">
      <w:pPr>
        <w:adjustRightInd w:val="0"/>
        <w:snapToGrid w:val="0"/>
        <w:ind w:firstLineChars="192" w:firstLine="422"/>
        <w:jc w:val="left"/>
        <w:rPr>
          <w:sz w:val="22"/>
        </w:rPr>
      </w:pPr>
    </w:p>
    <w:p w14:paraId="77E05FF8" w14:textId="77777777" w:rsidR="00931FAF" w:rsidRPr="0008068E" w:rsidRDefault="00931FAF" w:rsidP="00931FAF">
      <w:pPr>
        <w:adjustRightInd w:val="0"/>
        <w:snapToGrid w:val="0"/>
        <w:ind w:firstLineChars="192" w:firstLine="424"/>
        <w:jc w:val="left"/>
        <w:rPr>
          <w:b/>
          <w:bCs/>
          <w:sz w:val="22"/>
        </w:rPr>
      </w:pPr>
      <w:r w:rsidRPr="0008068E">
        <w:rPr>
          <w:rFonts w:hint="eastAsia"/>
          <w:b/>
          <w:bCs/>
          <w:sz w:val="22"/>
        </w:rPr>
        <w:t>14</w:t>
      </w:r>
      <w:r w:rsidRPr="0008068E">
        <w:rPr>
          <w:rFonts w:hint="eastAsia"/>
          <w:b/>
          <w:bCs/>
          <w:sz w:val="22"/>
        </w:rPr>
        <w:t>其他</w:t>
      </w:r>
    </w:p>
    <w:p w14:paraId="75CE976A" w14:textId="77777777" w:rsidR="00931FAF" w:rsidRPr="0008068E" w:rsidRDefault="00931FAF" w:rsidP="00931FAF">
      <w:pPr>
        <w:adjustRightInd w:val="0"/>
        <w:snapToGrid w:val="0"/>
        <w:ind w:firstLineChars="192" w:firstLine="422"/>
        <w:jc w:val="left"/>
        <w:rPr>
          <w:sz w:val="22"/>
        </w:rPr>
      </w:pPr>
      <w:r w:rsidRPr="0008068E">
        <w:rPr>
          <w:rFonts w:hint="eastAsia"/>
          <w:sz w:val="22"/>
        </w:rPr>
        <w:t>无</w:t>
      </w:r>
    </w:p>
    <w:p w14:paraId="1193B41F" w14:textId="77777777" w:rsidR="00931FAF" w:rsidRPr="0008068E" w:rsidRDefault="00931FAF" w:rsidP="00931FAF">
      <w:pPr>
        <w:adjustRightInd w:val="0"/>
        <w:snapToGrid w:val="0"/>
        <w:jc w:val="center"/>
        <w:outlineLvl w:val="1"/>
        <w:rPr>
          <w:rFonts w:eastAsia="黑体"/>
          <w:sz w:val="30"/>
          <w:szCs w:val="30"/>
        </w:rPr>
      </w:pPr>
      <w:bookmarkStart w:id="56" w:name="_Toc497211613"/>
      <w:bookmarkStart w:id="57" w:name="_Toc486947670"/>
      <w:bookmarkStart w:id="58" w:name="_Toc190332497"/>
      <w:bookmarkStart w:id="59" w:name="_Toc486604818"/>
      <w:bookmarkStart w:id="60" w:name="_Toc481849902"/>
      <w:r w:rsidRPr="0008068E">
        <w:rPr>
          <w:rFonts w:eastAsia="黑体"/>
          <w:sz w:val="30"/>
          <w:szCs w:val="30"/>
        </w:rPr>
        <w:t>五、政府采购政策</w:t>
      </w:r>
      <w:bookmarkEnd w:id="56"/>
      <w:bookmarkEnd w:id="57"/>
      <w:bookmarkEnd w:id="58"/>
    </w:p>
    <w:p w14:paraId="6A71D16A" w14:textId="77777777" w:rsidR="00931FAF" w:rsidRPr="0008068E" w:rsidRDefault="00931FAF" w:rsidP="00931FAF">
      <w:pPr>
        <w:adjustRightInd w:val="0"/>
        <w:snapToGrid w:val="0"/>
        <w:ind w:firstLineChars="200" w:firstLine="442"/>
        <w:outlineLvl w:val="2"/>
        <w:rPr>
          <w:b/>
          <w:sz w:val="22"/>
        </w:rPr>
      </w:pPr>
      <w:bookmarkStart w:id="61" w:name="_Toc535412969"/>
      <w:bookmarkStart w:id="62" w:name="_Toc190332498"/>
      <w:bookmarkStart w:id="63" w:name="_Toc497211267"/>
      <w:bookmarkStart w:id="64" w:name="_Toc1996365"/>
      <w:bookmarkStart w:id="65" w:name="_Toc481849905"/>
      <w:bookmarkStart w:id="66" w:name="_Toc24401"/>
      <w:bookmarkStart w:id="67" w:name="_Toc486604821"/>
      <w:bookmarkStart w:id="68" w:name="_Toc3750"/>
      <w:bookmarkStart w:id="69" w:name="_Toc1996366"/>
      <w:bookmarkStart w:id="70" w:name="_Toc486604822"/>
      <w:bookmarkStart w:id="71" w:name="_Toc481849906"/>
      <w:bookmarkStart w:id="72" w:name="_Toc9591"/>
      <w:bookmarkStart w:id="73" w:name="_Toc25173"/>
      <w:bookmarkEnd w:id="59"/>
      <w:bookmarkEnd w:id="60"/>
      <w:r w:rsidRPr="0008068E">
        <w:rPr>
          <w:b/>
          <w:sz w:val="22"/>
        </w:rPr>
        <w:t>1</w:t>
      </w:r>
      <w:r w:rsidRPr="0008068E">
        <w:rPr>
          <w:rFonts w:hint="eastAsia"/>
          <w:b/>
          <w:sz w:val="22"/>
        </w:rPr>
        <w:t>5</w:t>
      </w:r>
      <w:r w:rsidRPr="0008068E">
        <w:rPr>
          <w:b/>
          <w:sz w:val="22"/>
        </w:rPr>
        <w:t>节能产品政府采购</w:t>
      </w:r>
      <w:bookmarkEnd w:id="61"/>
      <w:bookmarkEnd w:id="62"/>
      <w:r w:rsidRPr="0008068E">
        <w:rPr>
          <w:rFonts w:hint="eastAsia"/>
          <w:b/>
          <w:sz w:val="22"/>
        </w:rPr>
        <w:t>（本项目不适用）</w:t>
      </w:r>
    </w:p>
    <w:p w14:paraId="2B7BCCA4" w14:textId="77777777" w:rsidR="00931FAF" w:rsidRPr="0008068E" w:rsidRDefault="00931FAF" w:rsidP="00931FAF">
      <w:pPr>
        <w:adjustRightInd w:val="0"/>
        <w:snapToGrid w:val="0"/>
        <w:ind w:firstLineChars="200" w:firstLine="440"/>
        <w:rPr>
          <w:sz w:val="22"/>
        </w:rPr>
      </w:pPr>
      <w:r w:rsidRPr="0008068E">
        <w:rPr>
          <w:sz w:val="22"/>
        </w:rPr>
        <w:t>1</w:t>
      </w:r>
      <w:r w:rsidRPr="0008068E">
        <w:rPr>
          <w:rFonts w:hint="eastAsia"/>
          <w:sz w:val="22"/>
        </w:rPr>
        <w:t>5</w:t>
      </w:r>
      <w:r w:rsidRPr="0008068E">
        <w:rPr>
          <w:sz w:val="22"/>
        </w:rPr>
        <w:t xml:space="preserve">.1 </w:t>
      </w:r>
      <w:r w:rsidRPr="0008068E">
        <w:rPr>
          <w:sz w:val="22"/>
        </w:rPr>
        <w:t>按照《财政部发展改革委生态环境部市场监管总局关于调整优化节能产品、环境标志产品政府采购执行机制的通知》（财库〔</w:t>
      </w:r>
      <w:r w:rsidRPr="0008068E">
        <w:rPr>
          <w:sz w:val="22"/>
        </w:rPr>
        <w:t>2019</w:t>
      </w:r>
      <w:r w:rsidRPr="0008068E">
        <w:rPr>
          <w:sz w:val="22"/>
        </w:rPr>
        <w:t>〕</w:t>
      </w:r>
      <w:r w:rsidRPr="0008068E">
        <w:rPr>
          <w:sz w:val="22"/>
        </w:rPr>
        <w:t>9</w:t>
      </w:r>
      <w:r w:rsidRPr="0008068E">
        <w:rPr>
          <w:sz w:val="22"/>
        </w:rPr>
        <w:t>号）的要求，采购人采购的产品属于</w:t>
      </w:r>
      <w:r w:rsidRPr="0008068E">
        <w:rPr>
          <w:sz w:val="22"/>
        </w:rPr>
        <w:t>“</w:t>
      </w:r>
      <w:r w:rsidRPr="0008068E">
        <w:rPr>
          <w:sz w:val="22"/>
        </w:rPr>
        <w:t>节能产品品目清单</w:t>
      </w:r>
      <w:r w:rsidRPr="0008068E">
        <w:rPr>
          <w:sz w:val="22"/>
        </w:rPr>
        <w:t>”</w:t>
      </w:r>
      <w:r w:rsidRPr="0008068E">
        <w:rPr>
          <w:sz w:val="22"/>
        </w:rPr>
        <w:t>中的，在技术、服务等指标同等条件下，应当优先采购节能产品。采购人需购买的材料产品属于政府强制采购节能产品品目的，供应商必须选用节能产品。</w:t>
      </w:r>
    </w:p>
    <w:p w14:paraId="47667017" w14:textId="77777777" w:rsidR="00931FAF" w:rsidRPr="0008068E" w:rsidRDefault="00931FAF" w:rsidP="00931FAF">
      <w:pPr>
        <w:adjustRightInd w:val="0"/>
        <w:snapToGrid w:val="0"/>
        <w:ind w:firstLineChars="200" w:firstLine="440"/>
        <w:rPr>
          <w:sz w:val="22"/>
        </w:rPr>
      </w:pPr>
      <w:r w:rsidRPr="0008068E">
        <w:rPr>
          <w:sz w:val="22"/>
        </w:rPr>
        <w:t>1</w:t>
      </w:r>
      <w:r w:rsidRPr="0008068E">
        <w:rPr>
          <w:rFonts w:hint="eastAsia"/>
          <w:sz w:val="22"/>
        </w:rPr>
        <w:t>5</w:t>
      </w:r>
      <w:r w:rsidRPr="0008068E">
        <w:rPr>
          <w:sz w:val="22"/>
        </w:rPr>
        <w:t>.2</w:t>
      </w:r>
      <w:r w:rsidRPr="0008068E">
        <w:rPr>
          <w:rFonts w:hint="eastAsia"/>
          <w:sz w:val="22"/>
        </w:rPr>
        <w:t>供应商如选用节能产品的，则应在响应文件中提供国家确定的认证机构出具的、处于有效期之内的节能产品的认证证书；反之，该产品在评审时不被认定为节能产品。</w:t>
      </w:r>
    </w:p>
    <w:p w14:paraId="3FE70B41" w14:textId="77777777" w:rsidR="00931FAF" w:rsidRPr="0008068E" w:rsidRDefault="00931FAF" w:rsidP="00931FAF">
      <w:pPr>
        <w:adjustRightInd w:val="0"/>
        <w:snapToGrid w:val="0"/>
        <w:ind w:firstLineChars="200" w:firstLine="442"/>
        <w:outlineLvl w:val="2"/>
        <w:rPr>
          <w:b/>
          <w:sz w:val="22"/>
        </w:rPr>
      </w:pPr>
      <w:bookmarkStart w:id="74" w:name="_Toc497211268"/>
      <w:bookmarkStart w:id="75" w:name="_Toc535412970"/>
      <w:bookmarkStart w:id="76" w:name="_Toc190332499"/>
      <w:r w:rsidRPr="0008068E">
        <w:rPr>
          <w:b/>
          <w:sz w:val="22"/>
        </w:rPr>
        <w:t>1</w:t>
      </w:r>
      <w:r w:rsidRPr="0008068E">
        <w:rPr>
          <w:rFonts w:hint="eastAsia"/>
          <w:b/>
          <w:sz w:val="22"/>
        </w:rPr>
        <w:t>6</w:t>
      </w:r>
      <w:r w:rsidRPr="0008068E">
        <w:rPr>
          <w:b/>
          <w:sz w:val="22"/>
        </w:rPr>
        <w:t>环境标志产品政府采购</w:t>
      </w:r>
      <w:bookmarkEnd w:id="74"/>
      <w:bookmarkEnd w:id="75"/>
      <w:bookmarkEnd w:id="76"/>
      <w:r w:rsidRPr="0008068E">
        <w:rPr>
          <w:rFonts w:hint="eastAsia"/>
          <w:b/>
          <w:sz w:val="22"/>
        </w:rPr>
        <w:t>（本项目不适用）</w:t>
      </w:r>
    </w:p>
    <w:p w14:paraId="1DA7A1D8" w14:textId="77777777" w:rsidR="00931FAF" w:rsidRPr="0008068E" w:rsidRDefault="00931FAF" w:rsidP="00931FAF">
      <w:pPr>
        <w:adjustRightInd w:val="0"/>
        <w:snapToGrid w:val="0"/>
        <w:ind w:firstLineChars="200" w:firstLine="440"/>
        <w:rPr>
          <w:sz w:val="22"/>
        </w:rPr>
      </w:pPr>
      <w:r w:rsidRPr="0008068E">
        <w:rPr>
          <w:sz w:val="22"/>
        </w:rPr>
        <w:t>1</w:t>
      </w:r>
      <w:r w:rsidRPr="0008068E">
        <w:rPr>
          <w:rFonts w:hint="eastAsia"/>
          <w:sz w:val="22"/>
        </w:rPr>
        <w:t>6</w:t>
      </w:r>
      <w:r w:rsidRPr="0008068E">
        <w:rPr>
          <w:sz w:val="22"/>
        </w:rPr>
        <w:t xml:space="preserve">.1 </w:t>
      </w:r>
      <w:r w:rsidRPr="0008068E">
        <w:rPr>
          <w:sz w:val="22"/>
        </w:rPr>
        <w:t>按照《财政部发展改革委生态环境部市场监管总局关于调整优化节能产品、环境标志产品政府采购执行机制的通知》（财库〔</w:t>
      </w:r>
      <w:r w:rsidRPr="0008068E">
        <w:rPr>
          <w:sz w:val="22"/>
        </w:rPr>
        <w:t>2019</w:t>
      </w:r>
      <w:r w:rsidRPr="0008068E">
        <w:rPr>
          <w:sz w:val="22"/>
        </w:rPr>
        <w:t>〕</w:t>
      </w:r>
      <w:r w:rsidRPr="0008068E">
        <w:rPr>
          <w:sz w:val="22"/>
        </w:rPr>
        <w:t>9</w:t>
      </w:r>
      <w:r w:rsidRPr="0008068E">
        <w:rPr>
          <w:sz w:val="22"/>
        </w:rPr>
        <w:t>号）的要求，采购人采购的产品属于</w:t>
      </w:r>
      <w:r w:rsidRPr="0008068E">
        <w:rPr>
          <w:sz w:val="22"/>
        </w:rPr>
        <w:t>“</w:t>
      </w:r>
      <w:r w:rsidRPr="0008068E">
        <w:rPr>
          <w:sz w:val="22"/>
        </w:rPr>
        <w:t>环境标志产品品目清单</w:t>
      </w:r>
      <w:r w:rsidRPr="0008068E">
        <w:rPr>
          <w:sz w:val="22"/>
        </w:rPr>
        <w:t>”</w:t>
      </w:r>
      <w:r w:rsidRPr="0008068E">
        <w:rPr>
          <w:sz w:val="22"/>
        </w:rPr>
        <w:t>中的，在性能、技术、服务等指标同等条件下，应当优先采购环境标志产品。</w:t>
      </w:r>
    </w:p>
    <w:p w14:paraId="42F89E28" w14:textId="77777777" w:rsidR="00931FAF" w:rsidRPr="0008068E" w:rsidRDefault="00931FAF" w:rsidP="00931FAF">
      <w:pPr>
        <w:adjustRightInd w:val="0"/>
        <w:snapToGrid w:val="0"/>
        <w:ind w:firstLineChars="200" w:firstLine="440"/>
        <w:rPr>
          <w:sz w:val="22"/>
        </w:rPr>
      </w:pPr>
      <w:r w:rsidRPr="0008068E">
        <w:rPr>
          <w:sz w:val="22"/>
        </w:rPr>
        <w:t>1</w:t>
      </w:r>
      <w:r w:rsidRPr="0008068E">
        <w:rPr>
          <w:rFonts w:hint="eastAsia"/>
          <w:sz w:val="22"/>
        </w:rPr>
        <w:t>6</w:t>
      </w:r>
      <w:r w:rsidRPr="0008068E">
        <w:rPr>
          <w:sz w:val="22"/>
        </w:rPr>
        <w:t>.2</w:t>
      </w:r>
      <w:r w:rsidRPr="0008068E">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14:paraId="56D83155" w14:textId="77777777" w:rsidR="00931FAF" w:rsidRPr="0008068E" w:rsidRDefault="00931FAF" w:rsidP="00931FAF">
      <w:pPr>
        <w:adjustRightInd w:val="0"/>
        <w:snapToGrid w:val="0"/>
        <w:ind w:firstLineChars="200" w:firstLine="442"/>
        <w:outlineLvl w:val="2"/>
        <w:rPr>
          <w:b/>
          <w:sz w:val="22"/>
        </w:rPr>
      </w:pPr>
      <w:bookmarkStart w:id="77" w:name="_Toc190332500"/>
      <w:bookmarkEnd w:id="63"/>
      <w:bookmarkEnd w:id="64"/>
      <w:r w:rsidRPr="0008068E">
        <w:rPr>
          <w:rFonts w:hint="eastAsia"/>
          <w:b/>
          <w:sz w:val="22"/>
        </w:rPr>
        <w:t>17</w:t>
      </w:r>
      <w:r w:rsidRPr="0008068E">
        <w:rPr>
          <w:b/>
          <w:sz w:val="22"/>
        </w:rPr>
        <w:t>促进中小企业发展</w:t>
      </w:r>
      <w:bookmarkEnd w:id="65"/>
      <w:bookmarkEnd w:id="66"/>
      <w:bookmarkEnd w:id="67"/>
      <w:bookmarkEnd w:id="68"/>
      <w:bookmarkEnd w:id="69"/>
      <w:bookmarkEnd w:id="77"/>
    </w:p>
    <w:p w14:paraId="3EE96AB0" w14:textId="77777777" w:rsidR="00931FAF" w:rsidRPr="0008068E" w:rsidRDefault="00931FAF" w:rsidP="00931FAF">
      <w:pPr>
        <w:tabs>
          <w:tab w:val="left" w:pos="3060"/>
        </w:tabs>
        <w:adjustRightInd w:val="0"/>
        <w:snapToGrid w:val="0"/>
        <w:ind w:firstLineChars="200" w:firstLine="440"/>
        <w:rPr>
          <w:sz w:val="22"/>
        </w:rPr>
      </w:pPr>
      <w:r w:rsidRPr="0008068E">
        <w:rPr>
          <w:rFonts w:hint="eastAsia"/>
          <w:sz w:val="22"/>
        </w:rPr>
        <w:t>17</w:t>
      </w:r>
      <w:r w:rsidRPr="0008068E">
        <w:rPr>
          <w:bCs/>
          <w:sz w:val="22"/>
        </w:rPr>
        <w:t>.1</w:t>
      </w:r>
      <w:r w:rsidRPr="0008068E">
        <w:rPr>
          <w:rFonts w:hint="eastAsia"/>
          <w:sz w:val="22"/>
        </w:rPr>
        <w:t>小型、微型</w:t>
      </w:r>
      <w:r w:rsidRPr="0008068E">
        <w:rPr>
          <w:sz w:val="22"/>
        </w:rPr>
        <w:t>企业的划定按照《中小企业划型标准规定》（工信部联企业【</w:t>
      </w:r>
      <w:r w:rsidRPr="0008068E">
        <w:rPr>
          <w:sz w:val="22"/>
        </w:rPr>
        <w:t>2011</w:t>
      </w:r>
      <w:r w:rsidRPr="0008068E">
        <w:rPr>
          <w:sz w:val="22"/>
        </w:rPr>
        <w:t>】</w:t>
      </w:r>
      <w:r w:rsidRPr="0008068E">
        <w:rPr>
          <w:sz w:val="22"/>
        </w:rPr>
        <w:t>300</w:t>
      </w:r>
      <w:r w:rsidRPr="0008068E">
        <w:rPr>
          <w:sz w:val="22"/>
        </w:rPr>
        <w:t>号）执行，参加</w:t>
      </w:r>
      <w:r w:rsidRPr="0008068E">
        <w:rPr>
          <w:rFonts w:hint="eastAsia"/>
          <w:sz w:val="22"/>
        </w:rPr>
        <w:t>磋商</w:t>
      </w:r>
      <w:r w:rsidRPr="0008068E">
        <w:rPr>
          <w:sz w:val="22"/>
        </w:rPr>
        <w:t>的</w:t>
      </w:r>
      <w:r w:rsidRPr="0008068E">
        <w:rPr>
          <w:rFonts w:hint="eastAsia"/>
          <w:sz w:val="22"/>
        </w:rPr>
        <w:t>小型、微型</w:t>
      </w:r>
      <w:r w:rsidRPr="0008068E">
        <w:rPr>
          <w:sz w:val="22"/>
        </w:rPr>
        <w:t>企业应当提供《中小企业声明函》（具体格式见</w:t>
      </w:r>
      <w:r w:rsidRPr="0008068E">
        <w:rPr>
          <w:sz w:val="22"/>
        </w:rPr>
        <w:t>“</w:t>
      </w:r>
      <w:r w:rsidRPr="0008068E">
        <w:rPr>
          <w:rFonts w:hint="eastAsia"/>
          <w:sz w:val="22"/>
        </w:rPr>
        <w:t>响应文件格式</w:t>
      </w:r>
      <w:r w:rsidRPr="0008068E">
        <w:rPr>
          <w:sz w:val="22"/>
        </w:rPr>
        <w:t>”</w:t>
      </w:r>
      <w:r w:rsidRPr="0008068E">
        <w:rPr>
          <w:sz w:val="22"/>
        </w:rPr>
        <w:t>），反之，视作非小微企业，不具备</w:t>
      </w:r>
      <w:r w:rsidRPr="0008068E">
        <w:rPr>
          <w:rFonts w:hint="eastAsia"/>
          <w:sz w:val="22"/>
        </w:rPr>
        <w:t>参与磋商</w:t>
      </w:r>
      <w:r w:rsidRPr="0008068E">
        <w:rPr>
          <w:sz w:val="22"/>
        </w:rPr>
        <w:t>资格。</w:t>
      </w:r>
      <w:r w:rsidRPr="0008068E">
        <w:rPr>
          <w:rFonts w:hint="eastAsia"/>
          <w:sz w:val="22"/>
        </w:rPr>
        <w:t>如项目允许联合体参与竞争的，则联合体中各方均应为小型、微型企业，并按本款要求提供《中小企业声明函》。</w:t>
      </w:r>
    </w:p>
    <w:p w14:paraId="1BAEAF7E" w14:textId="77777777" w:rsidR="00931FAF" w:rsidRPr="0008068E" w:rsidRDefault="00931FAF" w:rsidP="00931FAF">
      <w:pPr>
        <w:adjustRightInd w:val="0"/>
        <w:snapToGrid w:val="0"/>
        <w:ind w:firstLineChars="200" w:firstLine="440"/>
        <w:rPr>
          <w:sz w:val="22"/>
        </w:rPr>
      </w:pPr>
      <w:r w:rsidRPr="0008068E">
        <w:rPr>
          <w:rFonts w:hint="eastAsia"/>
          <w:sz w:val="22"/>
        </w:rPr>
        <w:t>17</w:t>
      </w:r>
      <w:r w:rsidRPr="0008068E">
        <w:rPr>
          <w:sz w:val="22"/>
        </w:rPr>
        <w:t xml:space="preserve">.2 </w:t>
      </w:r>
      <w:r w:rsidRPr="0008068E">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08068E">
        <w:rPr>
          <w:rFonts w:hint="eastAsia"/>
          <w:sz w:val="22"/>
        </w:rPr>
        <w:t>管理</w:t>
      </w:r>
      <w:r w:rsidRPr="0008068E">
        <w:rPr>
          <w:sz w:val="22"/>
        </w:rPr>
        <w:t>办法》。</w:t>
      </w:r>
    </w:p>
    <w:p w14:paraId="178F282D" w14:textId="77777777" w:rsidR="00931FAF" w:rsidRPr="0008068E" w:rsidRDefault="00931FAF" w:rsidP="00931FAF">
      <w:pPr>
        <w:adjustRightInd w:val="0"/>
        <w:snapToGrid w:val="0"/>
        <w:ind w:firstLineChars="200" w:firstLine="440"/>
        <w:rPr>
          <w:sz w:val="22"/>
        </w:rPr>
      </w:pPr>
      <w:r w:rsidRPr="0008068E">
        <w:rPr>
          <w:rFonts w:hint="eastAsia"/>
          <w:sz w:val="22"/>
        </w:rPr>
        <w:t>17</w:t>
      </w:r>
      <w:r w:rsidRPr="0008068E">
        <w:rPr>
          <w:sz w:val="22"/>
        </w:rPr>
        <w:t>.3</w:t>
      </w:r>
      <w:r w:rsidRPr="0008068E">
        <w:rPr>
          <w:rFonts w:hint="eastAsia"/>
          <w:sz w:val="22"/>
        </w:rPr>
        <w:t>供应商</w:t>
      </w:r>
      <w:r w:rsidRPr="0008068E">
        <w:rPr>
          <w:sz w:val="22"/>
        </w:rPr>
        <w:t>如提供虚假材料以谋取成交的，按照《政府采购法》有关条款处理，并记入</w:t>
      </w:r>
      <w:r w:rsidRPr="0008068E">
        <w:rPr>
          <w:rFonts w:hint="eastAsia"/>
          <w:sz w:val="22"/>
        </w:rPr>
        <w:t>供应商</w:t>
      </w:r>
      <w:r w:rsidRPr="0008068E">
        <w:rPr>
          <w:sz w:val="22"/>
        </w:rPr>
        <w:t>诚信档案。</w:t>
      </w:r>
    </w:p>
    <w:p w14:paraId="6A05110D" w14:textId="77777777" w:rsidR="00931FAF" w:rsidRPr="0008068E" w:rsidRDefault="00931FAF" w:rsidP="00931FAF">
      <w:pPr>
        <w:adjustRightInd w:val="0"/>
        <w:snapToGrid w:val="0"/>
        <w:ind w:firstLineChars="200" w:firstLine="442"/>
        <w:outlineLvl w:val="2"/>
        <w:rPr>
          <w:b/>
          <w:sz w:val="22"/>
        </w:rPr>
      </w:pPr>
      <w:bookmarkStart w:id="78" w:name="_Toc190332501"/>
      <w:r w:rsidRPr="0008068E">
        <w:rPr>
          <w:rFonts w:hint="eastAsia"/>
          <w:b/>
          <w:sz w:val="22"/>
        </w:rPr>
        <w:t>17</w:t>
      </w:r>
      <w:r w:rsidRPr="0008068E">
        <w:rPr>
          <w:b/>
          <w:sz w:val="22"/>
        </w:rPr>
        <w:t>规范进口产品政府采购</w:t>
      </w:r>
      <w:bookmarkEnd w:id="70"/>
      <w:bookmarkEnd w:id="71"/>
      <w:bookmarkEnd w:id="72"/>
      <w:bookmarkEnd w:id="73"/>
      <w:bookmarkEnd w:id="78"/>
      <w:r w:rsidRPr="0008068E">
        <w:rPr>
          <w:rFonts w:hint="eastAsia"/>
          <w:b/>
          <w:sz w:val="22"/>
        </w:rPr>
        <w:t>（本项目不适用）</w:t>
      </w:r>
    </w:p>
    <w:p w14:paraId="5F6BFD3B" w14:textId="77777777" w:rsidR="00931FAF" w:rsidRPr="0008068E" w:rsidRDefault="00931FAF" w:rsidP="00931FAF">
      <w:pPr>
        <w:adjustRightInd w:val="0"/>
        <w:snapToGrid w:val="0"/>
        <w:ind w:firstLineChars="200" w:firstLine="440"/>
        <w:outlineLvl w:val="2"/>
        <w:rPr>
          <w:sz w:val="22"/>
        </w:rPr>
      </w:pPr>
      <w:r w:rsidRPr="0008068E">
        <w:rPr>
          <w:rFonts w:hint="eastAsia"/>
          <w:sz w:val="22"/>
        </w:rPr>
        <w:t>17.</w:t>
      </w:r>
      <w:r w:rsidRPr="0008068E">
        <w:rPr>
          <w:sz w:val="22"/>
        </w:rPr>
        <w:t xml:space="preserve">1 </w:t>
      </w:r>
      <w:r w:rsidRPr="0008068E">
        <w:rPr>
          <w:sz w:val="22"/>
        </w:rPr>
        <w:t>依照《财政部关于印发</w:t>
      </w:r>
      <w:r w:rsidRPr="0008068E">
        <w:rPr>
          <w:sz w:val="22"/>
        </w:rPr>
        <w:t>&lt;</w:t>
      </w:r>
      <w:r w:rsidRPr="0008068E">
        <w:rPr>
          <w:sz w:val="22"/>
        </w:rPr>
        <w:t>政府采购进口产品管理办法</w:t>
      </w:r>
      <w:r w:rsidRPr="0008068E">
        <w:rPr>
          <w:sz w:val="22"/>
        </w:rPr>
        <w:t>&gt;</w:t>
      </w:r>
      <w:r w:rsidRPr="0008068E">
        <w:rPr>
          <w:sz w:val="22"/>
        </w:rPr>
        <w:t>的通知》（财库【</w:t>
      </w:r>
      <w:r w:rsidRPr="0008068E">
        <w:rPr>
          <w:sz w:val="22"/>
        </w:rPr>
        <w:t>2007</w:t>
      </w:r>
      <w:r w:rsidRPr="0008068E">
        <w:rPr>
          <w:sz w:val="22"/>
        </w:rPr>
        <w:t>】</w:t>
      </w:r>
      <w:r w:rsidRPr="0008068E">
        <w:rPr>
          <w:sz w:val="22"/>
        </w:rPr>
        <w:t>119</w:t>
      </w:r>
      <w:r w:rsidRPr="0008068E">
        <w:rPr>
          <w:sz w:val="22"/>
        </w:rPr>
        <w:t>号）和《财政部关于政府采购进口产品管理问题的通知》（财办库【</w:t>
      </w:r>
      <w:r w:rsidRPr="0008068E">
        <w:rPr>
          <w:sz w:val="22"/>
        </w:rPr>
        <w:t>2008</w:t>
      </w:r>
      <w:r w:rsidRPr="0008068E">
        <w:rPr>
          <w:sz w:val="22"/>
        </w:rPr>
        <w:t>】</w:t>
      </w:r>
      <w:r w:rsidRPr="0008068E">
        <w:rPr>
          <w:sz w:val="22"/>
        </w:rPr>
        <w:t>248</w:t>
      </w:r>
      <w:r w:rsidRPr="0008068E">
        <w:rPr>
          <w:sz w:val="22"/>
        </w:rPr>
        <w:t>号）的规定，本项目可以采购进口产品。</w:t>
      </w:r>
    </w:p>
    <w:p w14:paraId="4CDEB4A6" w14:textId="77777777" w:rsidR="00931FAF" w:rsidRPr="0008068E" w:rsidRDefault="00931FAF" w:rsidP="00931FAF">
      <w:pPr>
        <w:adjustRightInd w:val="0"/>
        <w:snapToGrid w:val="0"/>
        <w:ind w:firstLineChars="200" w:firstLine="442"/>
        <w:outlineLvl w:val="2"/>
        <w:rPr>
          <w:b/>
          <w:sz w:val="22"/>
        </w:rPr>
      </w:pPr>
      <w:bookmarkStart w:id="79" w:name="_Toc27932"/>
      <w:bookmarkStart w:id="80" w:name="_Toc486604823"/>
      <w:bookmarkStart w:id="81" w:name="_Toc477267172"/>
      <w:bookmarkStart w:id="82" w:name="_Toc19705"/>
      <w:bookmarkStart w:id="83" w:name="_Toc190332502"/>
      <w:r w:rsidRPr="0008068E">
        <w:rPr>
          <w:rFonts w:hint="eastAsia"/>
          <w:b/>
          <w:sz w:val="22"/>
        </w:rPr>
        <w:t>18</w:t>
      </w:r>
      <w:r w:rsidRPr="0008068E">
        <w:rPr>
          <w:b/>
          <w:sz w:val="22"/>
        </w:rPr>
        <w:t>支持监狱企业发展</w:t>
      </w:r>
      <w:bookmarkEnd w:id="79"/>
      <w:bookmarkEnd w:id="80"/>
      <w:bookmarkEnd w:id="81"/>
      <w:bookmarkEnd w:id="82"/>
      <w:bookmarkEnd w:id="83"/>
    </w:p>
    <w:p w14:paraId="16C51395" w14:textId="77777777" w:rsidR="00931FAF" w:rsidRPr="0008068E" w:rsidRDefault="00931FAF" w:rsidP="00931FAF">
      <w:pPr>
        <w:adjustRightInd w:val="0"/>
        <w:snapToGrid w:val="0"/>
        <w:ind w:firstLineChars="200" w:firstLine="440"/>
        <w:rPr>
          <w:sz w:val="22"/>
        </w:rPr>
      </w:pPr>
      <w:r w:rsidRPr="0008068E">
        <w:rPr>
          <w:rFonts w:hint="eastAsia"/>
          <w:sz w:val="22"/>
        </w:rPr>
        <w:t>18</w:t>
      </w:r>
      <w:r w:rsidRPr="0008068E">
        <w:rPr>
          <w:sz w:val="22"/>
        </w:rPr>
        <w:t xml:space="preserve">.1 </w:t>
      </w:r>
      <w:r w:rsidRPr="0008068E">
        <w:rPr>
          <w:sz w:val="22"/>
        </w:rPr>
        <w:t>按照国家财政部、司法部《关于政府采购支持监狱企业发展有关问题的通知》</w:t>
      </w:r>
      <w:r w:rsidRPr="0008068E">
        <w:rPr>
          <w:sz w:val="22"/>
        </w:rPr>
        <w:lastRenderedPageBreak/>
        <w:t>（财库〔</w:t>
      </w:r>
      <w:r w:rsidRPr="0008068E">
        <w:rPr>
          <w:sz w:val="22"/>
        </w:rPr>
        <w:t>2014</w:t>
      </w:r>
      <w:r w:rsidRPr="0008068E">
        <w:rPr>
          <w:sz w:val="22"/>
        </w:rPr>
        <w:t>〕</w:t>
      </w:r>
      <w:r w:rsidRPr="0008068E">
        <w:rPr>
          <w:sz w:val="22"/>
        </w:rPr>
        <w:t>68</w:t>
      </w:r>
      <w:r w:rsidRPr="0008068E">
        <w:rPr>
          <w:sz w:val="22"/>
        </w:rPr>
        <w:t>号）规定，在政府采购活动中，监狱企业视同小型、微型企业，享受预留份额、</w:t>
      </w:r>
      <w:r w:rsidRPr="0008068E">
        <w:rPr>
          <w:rFonts w:hint="eastAsia"/>
          <w:sz w:val="22"/>
        </w:rPr>
        <w:t>磋商</w:t>
      </w:r>
      <w:r w:rsidRPr="0008068E">
        <w:rPr>
          <w:sz w:val="22"/>
        </w:rPr>
        <w:t>中价格扣除等政府采购促进中小企业发展的政府采购政策。</w:t>
      </w:r>
    </w:p>
    <w:p w14:paraId="218CF55A" w14:textId="77777777" w:rsidR="00931FAF" w:rsidRPr="0008068E" w:rsidRDefault="00931FAF" w:rsidP="00931FAF">
      <w:pPr>
        <w:adjustRightInd w:val="0"/>
        <w:snapToGrid w:val="0"/>
        <w:ind w:firstLineChars="200" w:firstLine="440"/>
        <w:rPr>
          <w:sz w:val="22"/>
        </w:rPr>
      </w:pPr>
      <w:r w:rsidRPr="0008068E">
        <w:rPr>
          <w:rFonts w:hint="eastAsia"/>
          <w:sz w:val="22"/>
        </w:rPr>
        <w:t>18</w:t>
      </w:r>
      <w:r w:rsidRPr="0008068E">
        <w:rPr>
          <w:sz w:val="22"/>
        </w:rPr>
        <w:t xml:space="preserve">.2 </w:t>
      </w:r>
      <w:r w:rsidRPr="0008068E">
        <w:rPr>
          <w:sz w:val="22"/>
        </w:rPr>
        <w:t>监狱企业参加政府采购活动时，应当提供由省级以上监狱管理局、戒毒管理局（含新疆生产建设兵团）出具的属于监狱企业的证明文件。</w:t>
      </w:r>
    </w:p>
    <w:p w14:paraId="37AD3658" w14:textId="77777777" w:rsidR="00931FAF" w:rsidRPr="0008068E" w:rsidRDefault="00931FAF" w:rsidP="00931FAF">
      <w:pPr>
        <w:adjustRightInd w:val="0"/>
        <w:snapToGrid w:val="0"/>
        <w:ind w:firstLineChars="200" w:firstLine="442"/>
        <w:outlineLvl w:val="2"/>
        <w:rPr>
          <w:b/>
          <w:sz w:val="22"/>
        </w:rPr>
      </w:pPr>
      <w:bookmarkStart w:id="84" w:name="_Toc25538"/>
      <w:bookmarkStart w:id="85" w:name="_Toc29310"/>
      <w:bookmarkStart w:id="86" w:name="_Toc190332503"/>
      <w:r w:rsidRPr="0008068E">
        <w:rPr>
          <w:rFonts w:hint="eastAsia"/>
          <w:b/>
          <w:sz w:val="22"/>
        </w:rPr>
        <w:t>19</w:t>
      </w:r>
      <w:r w:rsidRPr="0008068E">
        <w:rPr>
          <w:b/>
          <w:sz w:val="22"/>
        </w:rPr>
        <w:t>促进残疾人就业</w:t>
      </w:r>
      <w:bookmarkEnd w:id="84"/>
      <w:bookmarkEnd w:id="85"/>
      <w:bookmarkEnd w:id="86"/>
    </w:p>
    <w:p w14:paraId="0B0A8DBC" w14:textId="77777777" w:rsidR="00931FAF" w:rsidRPr="0008068E" w:rsidRDefault="00931FAF" w:rsidP="00931FAF">
      <w:pPr>
        <w:adjustRightInd w:val="0"/>
        <w:snapToGrid w:val="0"/>
        <w:ind w:firstLineChars="200" w:firstLine="440"/>
        <w:rPr>
          <w:sz w:val="22"/>
        </w:rPr>
      </w:pPr>
      <w:r w:rsidRPr="0008068E">
        <w:rPr>
          <w:rFonts w:hint="eastAsia"/>
          <w:sz w:val="22"/>
        </w:rPr>
        <w:t>19</w:t>
      </w:r>
      <w:r w:rsidRPr="0008068E">
        <w:rPr>
          <w:sz w:val="22"/>
        </w:rPr>
        <w:t xml:space="preserve">.1 </w:t>
      </w:r>
      <w:bookmarkStart w:id="87" w:name="sendNo"/>
      <w:r w:rsidRPr="0008068E">
        <w:rPr>
          <w:sz w:val="22"/>
        </w:rPr>
        <w:t>符合财库</w:t>
      </w:r>
      <w:bookmarkEnd w:id="87"/>
      <w:r w:rsidRPr="0008068E">
        <w:rPr>
          <w:sz w:val="22"/>
        </w:rPr>
        <w:t>【</w:t>
      </w:r>
      <w:r w:rsidRPr="0008068E">
        <w:rPr>
          <w:sz w:val="22"/>
        </w:rPr>
        <w:t>2017</w:t>
      </w:r>
      <w:r w:rsidRPr="0008068E">
        <w:rPr>
          <w:sz w:val="22"/>
        </w:rPr>
        <w:t>】</w:t>
      </w:r>
      <w:r w:rsidRPr="0008068E">
        <w:rPr>
          <w:sz w:val="22"/>
        </w:rPr>
        <w:t>141</w:t>
      </w:r>
      <w:r w:rsidRPr="0008068E">
        <w:rPr>
          <w:sz w:val="22"/>
        </w:rPr>
        <w:t>号文中所示条件的残疾人福利性单位视同小型、微型企业，享受促进中小企业发展的政府采购政策。残疾人福利性单位属于小型、微型企业的，不重复享受政策。</w:t>
      </w:r>
    </w:p>
    <w:p w14:paraId="4A2CA32D" w14:textId="2EEC2EE1" w:rsidR="003878F9" w:rsidRDefault="00931FAF" w:rsidP="00931FAF">
      <w:pPr>
        <w:rPr>
          <w:rFonts w:hint="eastAsia"/>
        </w:rPr>
      </w:pPr>
      <w:r w:rsidRPr="0008068E">
        <w:rPr>
          <w:rFonts w:hint="eastAsia"/>
          <w:sz w:val="22"/>
        </w:rPr>
        <w:t>19</w:t>
      </w:r>
      <w:r w:rsidRPr="0008068E">
        <w:rPr>
          <w:sz w:val="22"/>
        </w:rPr>
        <w:t xml:space="preserve">.2 </w:t>
      </w:r>
      <w:r w:rsidRPr="0008068E">
        <w:rPr>
          <w:sz w:val="22"/>
        </w:rPr>
        <w:t>残疾人福利性单位在参加政府采购活动时，应当按财库【</w:t>
      </w:r>
      <w:r w:rsidRPr="0008068E">
        <w:rPr>
          <w:sz w:val="22"/>
        </w:rPr>
        <w:t>2017</w:t>
      </w:r>
      <w:r w:rsidRPr="0008068E">
        <w:rPr>
          <w:sz w:val="22"/>
        </w:rPr>
        <w:t>】</w:t>
      </w:r>
      <w:r w:rsidRPr="0008068E">
        <w:rPr>
          <w:sz w:val="22"/>
        </w:rPr>
        <w:t>141</w:t>
      </w:r>
      <w:r w:rsidRPr="0008068E">
        <w:rPr>
          <w:sz w:val="22"/>
        </w:rPr>
        <w:t>号规定的《残疾人福利性单位声明函》（具体格式详见</w:t>
      </w:r>
      <w:r w:rsidRPr="0008068E">
        <w:rPr>
          <w:sz w:val="22"/>
        </w:rPr>
        <w:t>“</w:t>
      </w:r>
      <w:r w:rsidRPr="0008068E">
        <w:rPr>
          <w:rFonts w:hint="eastAsia"/>
          <w:sz w:val="22"/>
        </w:rPr>
        <w:t>响应文件格式</w:t>
      </w:r>
      <w:r w:rsidRPr="0008068E">
        <w:rPr>
          <w:sz w:val="22"/>
        </w:rPr>
        <w:t>”</w:t>
      </w:r>
      <w:r w:rsidRPr="0008068E">
        <w:rPr>
          <w:sz w:val="22"/>
        </w:rPr>
        <w:t>），并对声明的真实性负责。</w:t>
      </w: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160AB" w14:textId="77777777" w:rsidR="00270E84" w:rsidRDefault="00270E84" w:rsidP="00931FAF">
      <w:pPr>
        <w:spacing w:line="240" w:lineRule="auto"/>
        <w:rPr>
          <w:rFonts w:hint="eastAsia"/>
        </w:rPr>
      </w:pPr>
      <w:r>
        <w:separator/>
      </w:r>
    </w:p>
  </w:endnote>
  <w:endnote w:type="continuationSeparator" w:id="0">
    <w:p w14:paraId="74261ABE" w14:textId="77777777" w:rsidR="00270E84" w:rsidRDefault="00270E84" w:rsidP="00931FAF">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魏碑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00" w:usb3="00000000" w:csb0="00040000"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DAF62" w14:textId="77777777" w:rsidR="00270E84" w:rsidRDefault="00270E84" w:rsidP="00931FAF">
      <w:pPr>
        <w:spacing w:line="240" w:lineRule="auto"/>
        <w:rPr>
          <w:rFonts w:hint="eastAsia"/>
        </w:rPr>
      </w:pPr>
      <w:r>
        <w:separator/>
      </w:r>
    </w:p>
  </w:footnote>
  <w:footnote w:type="continuationSeparator" w:id="0">
    <w:p w14:paraId="737B363C" w14:textId="77777777" w:rsidR="00270E84" w:rsidRDefault="00270E84" w:rsidP="00931FAF">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4A5746"/>
    <w:multiLevelType w:val="singleLevel"/>
    <w:tmpl w:val="A44A5746"/>
    <w:lvl w:ilvl="0">
      <w:start w:val="1"/>
      <w:numFmt w:val="chineseCounting"/>
      <w:suff w:val="nothing"/>
      <w:lvlText w:val="%1、"/>
      <w:lvlJc w:val="left"/>
      <w:rPr>
        <w:rFonts w:hint="eastAsia"/>
      </w:rPr>
    </w:lvl>
  </w:abstractNum>
  <w:abstractNum w:abstractNumId="1" w15:restartNumberingAfterBreak="0">
    <w:nsid w:val="CDEE3B8D"/>
    <w:multiLevelType w:val="singleLevel"/>
    <w:tmpl w:val="CDEE3B8D"/>
    <w:lvl w:ilvl="0">
      <w:start w:val="2"/>
      <w:numFmt w:val="chineseCounting"/>
      <w:suff w:val="nothing"/>
      <w:lvlText w:val="%1、"/>
      <w:lvlJc w:val="left"/>
      <w:rPr>
        <w:rFonts w:hint="eastAsia"/>
      </w:rPr>
    </w:lvl>
  </w:abstractNum>
  <w:abstractNum w:abstractNumId="2" w15:restartNumberingAfterBreak="0">
    <w:nsid w:val="FA0899DF"/>
    <w:multiLevelType w:val="singleLevel"/>
    <w:tmpl w:val="FA0899DF"/>
    <w:lvl w:ilvl="0">
      <w:start w:val="1"/>
      <w:numFmt w:val="decimal"/>
      <w:suff w:val="nothing"/>
      <w:lvlText w:val="%1、"/>
      <w:lvlJc w:val="left"/>
    </w:lvl>
  </w:abstractNum>
  <w:abstractNum w:abstractNumId="3" w15:restartNumberingAfterBreak="0">
    <w:nsid w:val="036125F7"/>
    <w:multiLevelType w:val="singleLevel"/>
    <w:tmpl w:val="036125F7"/>
    <w:lvl w:ilvl="0">
      <w:start w:val="1"/>
      <w:numFmt w:val="decimal"/>
      <w:suff w:val="nothing"/>
      <w:lvlText w:val="%1、"/>
      <w:lvlJc w:val="left"/>
    </w:lvl>
  </w:abstractNum>
  <w:abstractNum w:abstractNumId="4"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6" w15:restartNumberingAfterBreak="0">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8783974"/>
    <w:multiLevelType w:val="multilevel"/>
    <w:tmpl w:val="587839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99D2598"/>
    <w:multiLevelType w:val="singleLevel"/>
    <w:tmpl w:val="799D2598"/>
    <w:lvl w:ilvl="0">
      <w:start w:val="1"/>
      <w:numFmt w:val="chineseCounting"/>
      <w:suff w:val="nothing"/>
      <w:lvlText w:val="%1、"/>
      <w:lvlJc w:val="left"/>
      <w:rPr>
        <w:rFonts w:hint="eastAsia"/>
      </w:rPr>
    </w:lvl>
  </w:abstractNum>
  <w:num w:numId="1" w16cid:durableId="518543879">
    <w:abstractNumId w:val="8"/>
  </w:num>
  <w:num w:numId="2" w16cid:durableId="1485850084">
    <w:abstractNumId w:val="5"/>
  </w:num>
  <w:num w:numId="3" w16cid:durableId="943881036">
    <w:abstractNumId w:val="1"/>
  </w:num>
  <w:num w:numId="4" w16cid:durableId="532423123">
    <w:abstractNumId w:val="3"/>
  </w:num>
  <w:num w:numId="5" w16cid:durableId="671376231">
    <w:abstractNumId w:val="10"/>
  </w:num>
  <w:num w:numId="6" w16cid:durableId="1425951268">
    <w:abstractNumId w:val="0"/>
  </w:num>
  <w:num w:numId="7" w16cid:durableId="204680908">
    <w:abstractNumId w:val="7"/>
  </w:num>
  <w:num w:numId="8" w16cid:durableId="1723676206">
    <w:abstractNumId w:val="9"/>
  </w:num>
  <w:num w:numId="9" w16cid:durableId="444079076">
    <w:abstractNumId w:val="6"/>
  </w:num>
  <w:num w:numId="10" w16cid:durableId="1809087720">
    <w:abstractNumId w:val="2"/>
  </w:num>
  <w:num w:numId="11" w16cid:durableId="2087992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78"/>
    <w:rsid w:val="00270E84"/>
    <w:rsid w:val="003878F9"/>
    <w:rsid w:val="004338E0"/>
    <w:rsid w:val="007C2878"/>
    <w:rsid w:val="00881FCE"/>
    <w:rsid w:val="00931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1AD3C9-34F1-475C-9039-0CCB9454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FAF"/>
    <w:pPr>
      <w:widowControl w:val="0"/>
      <w:spacing w:line="300" w:lineRule="auto"/>
      <w:jc w:val="both"/>
    </w:pPr>
    <w:rPr>
      <w:rFonts w:ascii="Times New Roman" w:eastAsia="宋体" w:hAnsi="Times New Roman" w:cs="Times New Roman"/>
      <w14:ligatures w14:val="none"/>
    </w:rPr>
  </w:style>
  <w:style w:type="paragraph" w:styleId="1">
    <w:name w:val="heading 1"/>
    <w:basedOn w:val="a"/>
    <w:next w:val="a"/>
    <w:link w:val="10"/>
    <w:qFormat/>
    <w:rsid w:val="007C28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7C28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7C28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7C28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7C2878"/>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7C2878"/>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7C2878"/>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7C2878"/>
    <w:pPr>
      <w:keepNext/>
      <w:keepLines/>
      <w:outlineLvl w:val="7"/>
    </w:pPr>
    <w:rPr>
      <w:rFonts w:cstheme="majorBidi"/>
      <w:color w:val="595959" w:themeColor="text1" w:themeTint="A6"/>
    </w:rPr>
  </w:style>
  <w:style w:type="paragraph" w:styleId="9">
    <w:name w:val="heading 9"/>
    <w:basedOn w:val="a"/>
    <w:next w:val="a"/>
    <w:link w:val="90"/>
    <w:unhideWhenUsed/>
    <w:qFormat/>
    <w:rsid w:val="007C287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7C28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7C28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7C28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7C2878"/>
    <w:rPr>
      <w:rFonts w:cstheme="majorBidi"/>
      <w:color w:val="2F5496" w:themeColor="accent1" w:themeShade="BF"/>
      <w:sz w:val="28"/>
      <w:szCs w:val="28"/>
    </w:rPr>
  </w:style>
  <w:style w:type="character" w:customStyle="1" w:styleId="50">
    <w:name w:val="标题 5 字符"/>
    <w:basedOn w:val="a0"/>
    <w:link w:val="5"/>
    <w:qFormat/>
    <w:rsid w:val="007C2878"/>
    <w:rPr>
      <w:rFonts w:cstheme="majorBidi"/>
      <w:color w:val="2F5496" w:themeColor="accent1" w:themeShade="BF"/>
      <w:sz w:val="24"/>
      <w:szCs w:val="24"/>
    </w:rPr>
  </w:style>
  <w:style w:type="character" w:customStyle="1" w:styleId="60">
    <w:name w:val="标题 6 字符"/>
    <w:basedOn w:val="a0"/>
    <w:link w:val="6"/>
    <w:qFormat/>
    <w:rsid w:val="007C2878"/>
    <w:rPr>
      <w:rFonts w:cstheme="majorBidi"/>
      <w:b/>
      <w:bCs/>
      <w:color w:val="2F5496" w:themeColor="accent1" w:themeShade="BF"/>
    </w:rPr>
  </w:style>
  <w:style w:type="character" w:customStyle="1" w:styleId="70">
    <w:name w:val="标题 7 字符"/>
    <w:basedOn w:val="a0"/>
    <w:link w:val="7"/>
    <w:qFormat/>
    <w:rsid w:val="007C2878"/>
    <w:rPr>
      <w:rFonts w:cstheme="majorBidi"/>
      <w:b/>
      <w:bCs/>
      <w:color w:val="595959" w:themeColor="text1" w:themeTint="A6"/>
    </w:rPr>
  </w:style>
  <w:style w:type="character" w:customStyle="1" w:styleId="80">
    <w:name w:val="标题 8 字符"/>
    <w:basedOn w:val="a0"/>
    <w:link w:val="8"/>
    <w:qFormat/>
    <w:rsid w:val="007C2878"/>
    <w:rPr>
      <w:rFonts w:cstheme="majorBidi"/>
      <w:color w:val="595959" w:themeColor="text1" w:themeTint="A6"/>
    </w:rPr>
  </w:style>
  <w:style w:type="character" w:customStyle="1" w:styleId="90">
    <w:name w:val="标题 9 字符"/>
    <w:basedOn w:val="a0"/>
    <w:link w:val="9"/>
    <w:qFormat/>
    <w:rsid w:val="007C2878"/>
    <w:rPr>
      <w:rFonts w:eastAsiaTheme="majorEastAsia" w:cstheme="majorBidi"/>
      <w:color w:val="595959" w:themeColor="text1" w:themeTint="A6"/>
    </w:rPr>
  </w:style>
  <w:style w:type="paragraph" w:styleId="a3">
    <w:name w:val="Title"/>
    <w:basedOn w:val="a"/>
    <w:next w:val="a"/>
    <w:link w:val="a4"/>
    <w:qFormat/>
    <w:rsid w:val="007C28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7C2878"/>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7C28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7C28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2878"/>
    <w:pPr>
      <w:spacing w:before="160" w:after="160"/>
      <w:jc w:val="center"/>
    </w:pPr>
    <w:rPr>
      <w:i/>
      <w:iCs/>
      <w:color w:val="404040" w:themeColor="text1" w:themeTint="BF"/>
    </w:rPr>
  </w:style>
  <w:style w:type="character" w:customStyle="1" w:styleId="a8">
    <w:name w:val="引用 字符"/>
    <w:basedOn w:val="a0"/>
    <w:link w:val="a7"/>
    <w:uiPriority w:val="29"/>
    <w:rsid w:val="007C2878"/>
    <w:rPr>
      <w:i/>
      <w:iCs/>
      <w:color w:val="404040" w:themeColor="text1" w:themeTint="BF"/>
    </w:rPr>
  </w:style>
  <w:style w:type="paragraph" w:styleId="a9">
    <w:name w:val="List Paragraph"/>
    <w:basedOn w:val="a"/>
    <w:uiPriority w:val="34"/>
    <w:qFormat/>
    <w:rsid w:val="007C2878"/>
    <w:pPr>
      <w:ind w:left="720"/>
      <w:contextualSpacing/>
    </w:pPr>
  </w:style>
  <w:style w:type="character" w:styleId="aa">
    <w:name w:val="Intense Emphasis"/>
    <w:basedOn w:val="a0"/>
    <w:uiPriority w:val="21"/>
    <w:qFormat/>
    <w:rsid w:val="007C2878"/>
    <w:rPr>
      <w:i/>
      <w:iCs/>
      <w:color w:val="2F5496" w:themeColor="accent1" w:themeShade="BF"/>
    </w:rPr>
  </w:style>
  <w:style w:type="paragraph" w:styleId="ab">
    <w:name w:val="Intense Quote"/>
    <w:basedOn w:val="a"/>
    <w:next w:val="a"/>
    <w:link w:val="ac"/>
    <w:uiPriority w:val="30"/>
    <w:qFormat/>
    <w:rsid w:val="007C28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2878"/>
    <w:rPr>
      <w:i/>
      <w:iCs/>
      <w:color w:val="2F5496" w:themeColor="accent1" w:themeShade="BF"/>
    </w:rPr>
  </w:style>
  <w:style w:type="character" w:styleId="ad">
    <w:name w:val="Intense Reference"/>
    <w:basedOn w:val="a0"/>
    <w:uiPriority w:val="32"/>
    <w:qFormat/>
    <w:rsid w:val="007C2878"/>
    <w:rPr>
      <w:b/>
      <w:bCs/>
      <w:smallCaps/>
      <w:color w:val="2F5496" w:themeColor="accent1" w:themeShade="BF"/>
      <w:spacing w:val="5"/>
    </w:rPr>
  </w:style>
  <w:style w:type="paragraph" w:styleId="ae">
    <w:name w:val="header"/>
    <w:basedOn w:val="a"/>
    <w:link w:val="af"/>
    <w:unhideWhenUsed/>
    <w:qFormat/>
    <w:rsid w:val="00931FAF"/>
    <w:pPr>
      <w:tabs>
        <w:tab w:val="center" w:pos="4153"/>
        <w:tab w:val="right" w:pos="8306"/>
      </w:tabs>
      <w:snapToGrid w:val="0"/>
      <w:jc w:val="center"/>
    </w:pPr>
    <w:rPr>
      <w:sz w:val="18"/>
      <w:szCs w:val="18"/>
    </w:rPr>
  </w:style>
  <w:style w:type="character" w:customStyle="1" w:styleId="af">
    <w:name w:val="页眉 字符"/>
    <w:basedOn w:val="a0"/>
    <w:link w:val="ae"/>
    <w:qFormat/>
    <w:rsid w:val="00931FAF"/>
    <w:rPr>
      <w:sz w:val="18"/>
      <w:szCs w:val="18"/>
    </w:rPr>
  </w:style>
  <w:style w:type="paragraph" w:styleId="af0">
    <w:name w:val="footer"/>
    <w:basedOn w:val="a"/>
    <w:link w:val="af1"/>
    <w:uiPriority w:val="99"/>
    <w:unhideWhenUsed/>
    <w:qFormat/>
    <w:rsid w:val="00931FAF"/>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931FAF"/>
    <w:rPr>
      <w:sz w:val="18"/>
      <w:szCs w:val="18"/>
    </w:rPr>
  </w:style>
  <w:style w:type="paragraph" w:styleId="af2">
    <w:name w:val="Normal Indent"/>
    <w:basedOn w:val="a"/>
    <w:link w:val="af3"/>
    <w:qFormat/>
    <w:rsid w:val="00931FAF"/>
    <w:pPr>
      <w:ind w:firstLine="420"/>
    </w:pPr>
  </w:style>
  <w:style w:type="paragraph" w:styleId="TOC7">
    <w:name w:val="toc 7"/>
    <w:basedOn w:val="a"/>
    <w:next w:val="a"/>
    <w:uiPriority w:val="39"/>
    <w:qFormat/>
    <w:rsid w:val="00931FAF"/>
    <w:pPr>
      <w:ind w:leftChars="1200" w:left="2520"/>
    </w:pPr>
    <w:rPr>
      <w:szCs w:val="20"/>
    </w:rPr>
  </w:style>
  <w:style w:type="paragraph" w:styleId="af4">
    <w:name w:val="Note Heading"/>
    <w:basedOn w:val="a"/>
    <w:next w:val="a"/>
    <w:link w:val="af5"/>
    <w:qFormat/>
    <w:rsid w:val="00931FAF"/>
    <w:pPr>
      <w:jc w:val="center"/>
    </w:pPr>
  </w:style>
  <w:style w:type="character" w:customStyle="1" w:styleId="af5">
    <w:name w:val="注释标题 字符"/>
    <w:basedOn w:val="a0"/>
    <w:link w:val="af4"/>
    <w:qFormat/>
    <w:rsid w:val="00931FAF"/>
    <w:rPr>
      <w:rFonts w:ascii="Times New Roman" w:eastAsia="宋体" w:hAnsi="Times New Roman" w:cs="Times New Roman"/>
      <w14:ligatures w14:val="none"/>
    </w:rPr>
  </w:style>
  <w:style w:type="paragraph" w:styleId="41">
    <w:name w:val="List Bullet 4"/>
    <w:basedOn w:val="a"/>
    <w:qFormat/>
    <w:rsid w:val="00931FAF"/>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931FAF"/>
    <w:pPr>
      <w:tabs>
        <w:tab w:val="left" w:pos="560"/>
      </w:tabs>
      <w:ind w:left="900" w:hanging="340"/>
    </w:pPr>
    <w:rPr>
      <w:szCs w:val="20"/>
    </w:rPr>
  </w:style>
  <w:style w:type="paragraph" w:styleId="af7">
    <w:name w:val="caption"/>
    <w:basedOn w:val="a"/>
    <w:next w:val="a"/>
    <w:qFormat/>
    <w:rsid w:val="00931FAF"/>
    <w:pPr>
      <w:spacing w:line="480" w:lineRule="auto"/>
    </w:pPr>
    <w:rPr>
      <w:rFonts w:ascii="华文中宋" w:eastAsia="华文中宋" w:hAnsi="华文中宋"/>
      <w:sz w:val="36"/>
      <w:szCs w:val="20"/>
    </w:rPr>
  </w:style>
  <w:style w:type="paragraph" w:styleId="af8">
    <w:name w:val="List Bullet"/>
    <w:basedOn w:val="a"/>
    <w:qFormat/>
    <w:rsid w:val="00931FAF"/>
    <w:pPr>
      <w:adjustRightInd w:val="0"/>
      <w:ind w:left="360" w:hanging="360"/>
      <w:textAlignment w:val="baseline"/>
    </w:pPr>
    <w:rPr>
      <w:kern w:val="0"/>
      <w:sz w:val="24"/>
      <w:szCs w:val="20"/>
    </w:rPr>
  </w:style>
  <w:style w:type="paragraph" w:styleId="af9">
    <w:name w:val="Document Map"/>
    <w:basedOn w:val="a"/>
    <w:link w:val="afa"/>
    <w:qFormat/>
    <w:rsid w:val="00931FAF"/>
    <w:pPr>
      <w:shd w:val="clear" w:color="auto" w:fill="000080"/>
    </w:pPr>
    <w:rPr>
      <w:szCs w:val="20"/>
    </w:rPr>
  </w:style>
  <w:style w:type="character" w:customStyle="1" w:styleId="afa">
    <w:name w:val="文档结构图 字符"/>
    <w:basedOn w:val="a0"/>
    <w:link w:val="af9"/>
    <w:qFormat/>
    <w:rsid w:val="00931FAF"/>
    <w:rPr>
      <w:rFonts w:ascii="Times New Roman" w:eastAsia="宋体" w:hAnsi="Times New Roman" w:cs="Times New Roman"/>
      <w:szCs w:val="20"/>
      <w:shd w:val="clear" w:color="auto" w:fill="000080"/>
      <w14:ligatures w14:val="none"/>
    </w:rPr>
  </w:style>
  <w:style w:type="paragraph" w:styleId="afb">
    <w:name w:val="annotation text"/>
    <w:basedOn w:val="a"/>
    <w:link w:val="afc"/>
    <w:uiPriority w:val="99"/>
    <w:unhideWhenUsed/>
    <w:qFormat/>
    <w:rsid w:val="00931FAF"/>
    <w:pPr>
      <w:jc w:val="left"/>
    </w:pPr>
  </w:style>
  <w:style w:type="character" w:customStyle="1" w:styleId="afc">
    <w:name w:val="批注文字 字符"/>
    <w:basedOn w:val="a0"/>
    <w:link w:val="afb"/>
    <w:uiPriority w:val="99"/>
    <w:qFormat/>
    <w:rsid w:val="00931FAF"/>
    <w:rPr>
      <w:rFonts w:ascii="Times New Roman" w:eastAsia="宋体" w:hAnsi="Times New Roman" w:cs="Times New Roman"/>
      <w14:ligatures w14:val="none"/>
    </w:rPr>
  </w:style>
  <w:style w:type="paragraph" w:styleId="afd">
    <w:name w:val="Salutation"/>
    <w:basedOn w:val="a"/>
    <w:next w:val="a"/>
    <w:link w:val="afe"/>
    <w:qFormat/>
    <w:rsid w:val="00931FAF"/>
    <w:pPr>
      <w:spacing w:beforeLines="40" w:afterLines="40" w:line="312" w:lineRule="auto"/>
    </w:pPr>
    <w:rPr>
      <w:kern w:val="0"/>
      <w:sz w:val="24"/>
      <w:szCs w:val="24"/>
    </w:rPr>
  </w:style>
  <w:style w:type="character" w:customStyle="1" w:styleId="afe">
    <w:name w:val="称呼 字符"/>
    <w:basedOn w:val="a0"/>
    <w:link w:val="afd"/>
    <w:qFormat/>
    <w:rsid w:val="00931FAF"/>
    <w:rPr>
      <w:rFonts w:ascii="Times New Roman" w:eastAsia="宋体" w:hAnsi="Times New Roman" w:cs="Times New Roman"/>
      <w:kern w:val="0"/>
      <w:sz w:val="24"/>
      <w:szCs w:val="24"/>
      <w14:ligatures w14:val="none"/>
    </w:rPr>
  </w:style>
  <w:style w:type="paragraph" w:styleId="31">
    <w:name w:val="Body Text 3"/>
    <w:basedOn w:val="a"/>
    <w:link w:val="32"/>
    <w:qFormat/>
    <w:rsid w:val="00931FAF"/>
    <w:pPr>
      <w:autoSpaceDE w:val="0"/>
      <w:autoSpaceDN w:val="0"/>
      <w:jc w:val="center"/>
    </w:pPr>
    <w:rPr>
      <w:kern w:val="0"/>
      <w:sz w:val="16"/>
      <w:szCs w:val="20"/>
    </w:rPr>
  </w:style>
  <w:style w:type="character" w:customStyle="1" w:styleId="32">
    <w:name w:val="正文文本 3 字符"/>
    <w:basedOn w:val="a0"/>
    <w:link w:val="31"/>
    <w:qFormat/>
    <w:rsid w:val="00931FAF"/>
    <w:rPr>
      <w:rFonts w:ascii="Times New Roman" w:eastAsia="宋体" w:hAnsi="Times New Roman" w:cs="Times New Roman"/>
      <w:kern w:val="0"/>
      <w:sz w:val="16"/>
      <w:szCs w:val="20"/>
      <w14:ligatures w14:val="none"/>
    </w:rPr>
  </w:style>
  <w:style w:type="paragraph" w:styleId="33">
    <w:name w:val="List Bullet 3"/>
    <w:basedOn w:val="a"/>
    <w:qFormat/>
    <w:rsid w:val="00931FAF"/>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931FAF"/>
    <w:pPr>
      <w:spacing w:after="120"/>
    </w:pPr>
  </w:style>
  <w:style w:type="character" w:customStyle="1" w:styleId="aff0">
    <w:name w:val="正文文本 字符"/>
    <w:basedOn w:val="a0"/>
    <w:link w:val="aff"/>
    <w:qFormat/>
    <w:rsid w:val="00931FAF"/>
    <w:rPr>
      <w:rFonts w:ascii="Times New Roman" w:eastAsia="宋体" w:hAnsi="Times New Roman" w:cs="Times New Roman"/>
      <w14:ligatures w14:val="none"/>
    </w:rPr>
  </w:style>
  <w:style w:type="paragraph" w:styleId="aff1">
    <w:name w:val="Body Text Indent"/>
    <w:basedOn w:val="a"/>
    <w:link w:val="aff2"/>
    <w:qFormat/>
    <w:rsid w:val="00931FAF"/>
    <w:pPr>
      <w:ind w:firstLine="444"/>
    </w:pPr>
    <w:rPr>
      <w:b/>
      <w:sz w:val="24"/>
      <w:szCs w:val="20"/>
    </w:rPr>
  </w:style>
  <w:style w:type="character" w:customStyle="1" w:styleId="aff2">
    <w:name w:val="正文文本缩进 字符"/>
    <w:basedOn w:val="a0"/>
    <w:link w:val="aff1"/>
    <w:qFormat/>
    <w:rsid w:val="00931FAF"/>
    <w:rPr>
      <w:rFonts w:ascii="Times New Roman" w:eastAsia="宋体" w:hAnsi="Times New Roman" w:cs="Times New Roman"/>
      <w:b/>
      <w:sz w:val="24"/>
      <w:szCs w:val="20"/>
      <w14:ligatures w14:val="none"/>
    </w:rPr>
  </w:style>
  <w:style w:type="paragraph" w:styleId="21">
    <w:name w:val="List Bullet 2"/>
    <w:basedOn w:val="a"/>
    <w:qFormat/>
    <w:rsid w:val="00931FAF"/>
    <w:pPr>
      <w:tabs>
        <w:tab w:val="left" w:pos="1680"/>
      </w:tabs>
      <w:spacing w:line="360" w:lineRule="auto"/>
      <w:ind w:left="1680" w:hanging="420"/>
    </w:pPr>
    <w:rPr>
      <w:sz w:val="24"/>
      <w:szCs w:val="20"/>
    </w:rPr>
  </w:style>
  <w:style w:type="paragraph" w:styleId="TOC5">
    <w:name w:val="toc 5"/>
    <w:basedOn w:val="a"/>
    <w:next w:val="a"/>
    <w:uiPriority w:val="39"/>
    <w:qFormat/>
    <w:rsid w:val="00931FAF"/>
    <w:pPr>
      <w:ind w:leftChars="800" w:left="1680"/>
    </w:pPr>
    <w:rPr>
      <w:szCs w:val="20"/>
    </w:rPr>
  </w:style>
  <w:style w:type="paragraph" w:styleId="TOC3">
    <w:name w:val="toc 3"/>
    <w:basedOn w:val="a"/>
    <w:next w:val="a"/>
    <w:uiPriority w:val="39"/>
    <w:qFormat/>
    <w:rsid w:val="00931FAF"/>
    <w:pPr>
      <w:tabs>
        <w:tab w:val="right" w:leader="dot" w:pos="9231"/>
      </w:tabs>
      <w:ind w:leftChars="400" w:left="840"/>
    </w:pPr>
    <w:rPr>
      <w:szCs w:val="24"/>
    </w:rPr>
  </w:style>
  <w:style w:type="paragraph" w:styleId="aff3">
    <w:name w:val="Plain Text"/>
    <w:basedOn w:val="a"/>
    <w:link w:val="aff4"/>
    <w:qFormat/>
    <w:rsid w:val="00931FAF"/>
    <w:rPr>
      <w:rFonts w:ascii="宋体" w:hAnsi="Courier New"/>
      <w:kern w:val="0"/>
      <w:sz w:val="20"/>
      <w:szCs w:val="20"/>
    </w:rPr>
  </w:style>
  <w:style w:type="character" w:customStyle="1" w:styleId="aff4">
    <w:name w:val="纯文本 字符"/>
    <w:basedOn w:val="a0"/>
    <w:link w:val="aff3"/>
    <w:qFormat/>
    <w:rsid w:val="00931FAF"/>
    <w:rPr>
      <w:rFonts w:ascii="宋体" w:eastAsia="宋体" w:hAnsi="Courier New" w:cs="Times New Roman"/>
      <w:kern w:val="0"/>
      <w:sz w:val="20"/>
      <w:szCs w:val="20"/>
      <w14:ligatures w14:val="none"/>
    </w:rPr>
  </w:style>
  <w:style w:type="paragraph" w:styleId="TOC8">
    <w:name w:val="toc 8"/>
    <w:basedOn w:val="a"/>
    <w:next w:val="a"/>
    <w:uiPriority w:val="39"/>
    <w:qFormat/>
    <w:rsid w:val="00931FAF"/>
    <w:pPr>
      <w:ind w:leftChars="1400" w:left="2940"/>
    </w:pPr>
    <w:rPr>
      <w:szCs w:val="20"/>
    </w:rPr>
  </w:style>
  <w:style w:type="paragraph" w:styleId="aff5">
    <w:name w:val="Date"/>
    <w:basedOn w:val="a"/>
    <w:next w:val="a"/>
    <w:link w:val="aff6"/>
    <w:qFormat/>
    <w:rsid w:val="00931FAF"/>
  </w:style>
  <w:style w:type="character" w:customStyle="1" w:styleId="aff6">
    <w:name w:val="日期 字符"/>
    <w:basedOn w:val="a0"/>
    <w:link w:val="aff5"/>
    <w:qFormat/>
    <w:rsid w:val="00931FAF"/>
    <w:rPr>
      <w:rFonts w:ascii="Times New Roman" w:eastAsia="宋体" w:hAnsi="Times New Roman" w:cs="Times New Roman"/>
      <w14:ligatures w14:val="none"/>
    </w:rPr>
  </w:style>
  <w:style w:type="paragraph" w:styleId="22">
    <w:name w:val="Body Text Indent 2"/>
    <w:basedOn w:val="a"/>
    <w:link w:val="23"/>
    <w:qFormat/>
    <w:rsid w:val="00931FAF"/>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931FAF"/>
    <w:rPr>
      <w:rFonts w:ascii="宋体" w:eastAsia="宋体" w:hAnsi="宋体" w:cs="Times New Roman"/>
      <w:b/>
      <w:bCs/>
      <w:sz w:val="24"/>
      <w:szCs w:val="20"/>
      <w14:ligatures w14:val="none"/>
    </w:rPr>
  </w:style>
  <w:style w:type="paragraph" w:styleId="aff7">
    <w:name w:val="Balloon Text"/>
    <w:basedOn w:val="a"/>
    <w:link w:val="aff8"/>
    <w:qFormat/>
    <w:rsid w:val="00931FAF"/>
    <w:rPr>
      <w:sz w:val="18"/>
      <w:szCs w:val="18"/>
    </w:rPr>
  </w:style>
  <w:style w:type="character" w:customStyle="1" w:styleId="aff8">
    <w:name w:val="批注框文本 字符"/>
    <w:basedOn w:val="a0"/>
    <w:link w:val="aff7"/>
    <w:qFormat/>
    <w:rsid w:val="00931FAF"/>
    <w:rPr>
      <w:rFonts w:ascii="Times New Roman" w:eastAsia="宋体" w:hAnsi="Times New Roman" w:cs="Times New Roman"/>
      <w:sz w:val="18"/>
      <w:szCs w:val="18"/>
      <w14:ligatures w14:val="none"/>
    </w:rPr>
  </w:style>
  <w:style w:type="paragraph" w:styleId="TOC1">
    <w:name w:val="toc 1"/>
    <w:basedOn w:val="a"/>
    <w:next w:val="a"/>
    <w:uiPriority w:val="39"/>
    <w:qFormat/>
    <w:rsid w:val="00931FAF"/>
    <w:pPr>
      <w:tabs>
        <w:tab w:val="left" w:pos="840"/>
        <w:tab w:val="right" w:leader="dot" w:pos="9231"/>
      </w:tabs>
    </w:pPr>
    <w:rPr>
      <w:szCs w:val="24"/>
    </w:rPr>
  </w:style>
  <w:style w:type="paragraph" w:styleId="TOC4">
    <w:name w:val="toc 4"/>
    <w:basedOn w:val="a"/>
    <w:next w:val="a"/>
    <w:uiPriority w:val="39"/>
    <w:qFormat/>
    <w:rsid w:val="00931FAF"/>
    <w:pPr>
      <w:ind w:leftChars="600" w:left="1260"/>
    </w:pPr>
    <w:rPr>
      <w:szCs w:val="20"/>
    </w:rPr>
  </w:style>
  <w:style w:type="paragraph" w:styleId="aff9">
    <w:name w:val="footnote text"/>
    <w:basedOn w:val="a"/>
    <w:link w:val="affa"/>
    <w:unhideWhenUsed/>
    <w:qFormat/>
    <w:rsid w:val="00931FAF"/>
    <w:pPr>
      <w:snapToGrid w:val="0"/>
      <w:jc w:val="left"/>
    </w:pPr>
    <w:rPr>
      <w:sz w:val="18"/>
      <w:szCs w:val="18"/>
    </w:rPr>
  </w:style>
  <w:style w:type="character" w:customStyle="1" w:styleId="affa">
    <w:name w:val="脚注文本 字符"/>
    <w:basedOn w:val="a0"/>
    <w:link w:val="aff9"/>
    <w:qFormat/>
    <w:rsid w:val="00931FAF"/>
    <w:rPr>
      <w:rFonts w:ascii="Times New Roman" w:eastAsia="宋体" w:hAnsi="Times New Roman" w:cs="Times New Roman"/>
      <w:sz w:val="18"/>
      <w:szCs w:val="18"/>
      <w14:ligatures w14:val="none"/>
    </w:rPr>
  </w:style>
  <w:style w:type="paragraph" w:styleId="TOC6">
    <w:name w:val="toc 6"/>
    <w:basedOn w:val="a"/>
    <w:next w:val="a"/>
    <w:uiPriority w:val="39"/>
    <w:qFormat/>
    <w:rsid w:val="00931FAF"/>
    <w:pPr>
      <w:ind w:leftChars="1000" w:left="2100"/>
    </w:pPr>
    <w:rPr>
      <w:szCs w:val="20"/>
    </w:rPr>
  </w:style>
  <w:style w:type="paragraph" w:styleId="34">
    <w:name w:val="Body Text Indent 3"/>
    <w:basedOn w:val="a"/>
    <w:link w:val="35"/>
    <w:qFormat/>
    <w:rsid w:val="00931FAF"/>
    <w:pPr>
      <w:spacing w:afterLines="50"/>
      <w:ind w:firstLineChars="200" w:firstLine="420"/>
    </w:pPr>
    <w:rPr>
      <w:szCs w:val="21"/>
    </w:rPr>
  </w:style>
  <w:style w:type="character" w:customStyle="1" w:styleId="35">
    <w:name w:val="正文文本缩进 3 字符"/>
    <w:basedOn w:val="a0"/>
    <w:link w:val="34"/>
    <w:qFormat/>
    <w:rsid w:val="00931FAF"/>
    <w:rPr>
      <w:rFonts w:ascii="Times New Roman" w:eastAsia="宋体" w:hAnsi="Times New Roman" w:cs="Times New Roman"/>
      <w:szCs w:val="21"/>
      <w14:ligatures w14:val="none"/>
    </w:rPr>
  </w:style>
  <w:style w:type="paragraph" w:styleId="TOC2">
    <w:name w:val="toc 2"/>
    <w:basedOn w:val="a"/>
    <w:next w:val="a"/>
    <w:uiPriority w:val="39"/>
    <w:qFormat/>
    <w:rsid w:val="00931FAF"/>
    <w:pPr>
      <w:tabs>
        <w:tab w:val="left" w:pos="851"/>
        <w:tab w:val="right" w:leader="dot" w:pos="9231"/>
      </w:tabs>
      <w:ind w:leftChars="200" w:left="420"/>
    </w:pPr>
    <w:rPr>
      <w:szCs w:val="20"/>
    </w:rPr>
  </w:style>
  <w:style w:type="paragraph" w:styleId="TOC9">
    <w:name w:val="toc 9"/>
    <w:basedOn w:val="a"/>
    <w:next w:val="a"/>
    <w:uiPriority w:val="39"/>
    <w:qFormat/>
    <w:rsid w:val="00931FAF"/>
    <w:pPr>
      <w:ind w:leftChars="1600" w:left="3360"/>
    </w:pPr>
    <w:rPr>
      <w:szCs w:val="20"/>
    </w:rPr>
  </w:style>
  <w:style w:type="paragraph" w:styleId="24">
    <w:name w:val="Body Text 2"/>
    <w:basedOn w:val="a"/>
    <w:link w:val="25"/>
    <w:qFormat/>
    <w:rsid w:val="00931FAF"/>
    <w:pPr>
      <w:spacing w:after="120" w:line="480" w:lineRule="auto"/>
    </w:pPr>
    <w:rPr>
      <w:szCs w:val="20"/>
    </w:rPr>
  </w:style>
  <w:style w:type="character" w:customStyle="1" w:styleId="25">
    <w:name w:val="正文文本 2 字符"/>
    <w:basedOn w:val="a0"/>
    <w:link w:val="24"/>
    <w:qFormat/>
    <w:rsid w:val="00931FAF"/>
    <w:rPr>
      <w:rFonts w:ascii="Times New Roman" w:eastAsia="宋体" w:hAnsi="Times New Roman" w:cs="Times New Roman"/>
      <w:szCs w:val="20"/>
      <w14:ligatures w14:val="none"/>
    </w:rPr>
  </w:style>
  <w:style w:type="paragraph" w:styleId="HTML">
    <w:name w:val="HTML Preformatted"/>
    <w:basedOn w:val="a"/>
    <w:link w:val="HTML0"/>
    <w:qFormat/>
    <w:rsid w:val="00931F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931FAF"/>
    <w:rPr>
      <w:rFonts w:ascii="宋体" w:eastAsia="宋体" w:hAnsi="宋体" w:cs="宋体"/>
      <w:kern w:val="0"/>
      <w:sz w:val="24"/>
      <w:szCs w:val="24"/>
      <w14:ligatures w14:val="none"/>
    </w:rPr>
  </w:style>
  <w:style w:type="paragraph" w:styleId="affb">
    <w:name w:val="Normal (Web)"/>
    <w:basedOn w:val="a"/>
    <w:uiPriority w:val="99"/>
    <w:qFormat/>
    <w:rsid w:val="00931FAF"/>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931FAF"/>
    <w:rPr>
      <w:b/>
      <w:bCs/>
      <w:kern w:val="0"/>
      <w:sz w:val="20"/>
      <w:szCs w:val="20"/>
    </w:rPr>
  </w:style>
  <w:style w:type="character" w:customStyle="1" w:styleId="affd">
    <w:name w:val="批注主题 字符"/>
    <w:basedOn w:val="afc"/>
    <w:link w:val="affc"/>
    <w:uiPriority w:val="99"/>
    <w:qFormat/>
    <w:rsid w:val="00931FAF"/>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931FAF"/>
    <w:pPr>
      <w:ind w:firstLine="510"/>
    </w:pPr>
    <w:rPr>
      <w:sz w:val="24"/>
    </w:rPr>
  </w:style>
  <w:style w:type="character" w:customStyle="1" w:styleId="afff">
    <w:name w:val="正文文本首行缩进 字符"/>
    <w:basedOn w:val="aff0"/>
    <w:link w:val="affe"/>
    <w:qFormat/>
    <w:rsid w:val="00931FAF"/>
    <w:rPr>
      <w:rFonts w:ascii="Times New Roman" w:eastAsia="宋体" w:hAnsi="Times New Roman" w:cs="Times New Roman"/>
      <w:sz w:val="24"/>
      <w14:ligatures w14:val="none"/>
    </w:rPr>
  </w:style>
  <w:style w:type="table" w:styleId="afff0">
    <w:name w:val="Table Grid"/>
    <w:basedOn w:val="a1"/>
    <w:uiPriority w:val="59"/>
    <w:qFormat/>
    <w:rsid w:val="00931FAF"/>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931FAF"/>
    <w:rPr>
      <w:b/>
      <w:bCs/>
    </w:rPr>
  </w:style>
  <w:style w:type="character" w:styleId="afff2">
    <w:name w:val="page number"/>
    <w:basedOn w:val="a0"/>
    <w:qFormat/>
    <w:rsid w:val="00931FAF"/>
  </w:style>
  <w:style w:type="character" w:styleId="afff3">
    <w:name w:val="FollowedHyperlink"/>
    <w:qFormat/>
    <w:rsid w:val="00931FAF"/>
    <w:rPr>
      <w:color w:val="800080"/>
      <w:u w:val="single"/>
    </w:rPr>
  </w:style>
  <w:style w:type="character" w:styleId="afff4">
    <w:name w:val="Emphasis"/>
    <w:qFormat/>
    <w:rsid w:val="00931FAF"/>
    <w:rPr>
      <w:i/>
      <w:iCs/>
    </w:rPr>
  </w:style>
  <w:style w:type="character" w:styleId="HTML1">
    <w:name w:val="HTML Definition"/>
    <w:basedOn w:val="a0"/>
    <w:qFormat/>
    <w:rsid w:val="00931FAF"/>
  </w:style>
  <w:style w:type="character" w:styleId="HTML2">
    <w:name w:val="HTML Variable"/>
    <w:basedOn w:val="a0"/>
    <w:qFormat/>
    <w:rsid w:val="00931FAF"/>
  </w:style>
  <w:style w:type="character" w:styleId="afff5">
    <w:name w:val="Hyperlink"/>
    <w:uiPriority w:val="99"/>
    <w:qFormat/>
    <w:rsid w:val="00931FAF"/>
    <w:rPr>
      <w:color w:val="0000FF"/>
      <w:u w:val="single"/>
    </w:rPr>
  </w:style>
  <w:style w:type="character" w:styleId="HTML3">
    <w:name w:val="HTML Code"/>
    <w:basedOn w:val="a0"/>
    <w:qFormat/>
    <w:rsid w:val="00931FAF"/>
    <w:rPr>
      <w:rFonts w:ascii="Courier New" w:hAnsi="Courier New"/>
      <w:sz w:val="20"/>
    </w:rPr>
  </w:style>
  <w:style w:type="character" w:styleId="afff6">
    <w:name w:val="annotation reference"/>
    <w:uiPriority w:val="99"/>
    <w:unhideWhenUsed/>
    <w:qFormat/>
    <w:rsid w:val="00931FAF"/>
    <w:rPr>
      <w:sz w:val="21"/>
      <w:szCs w:val="21"/>
    </w:rPr>
  </w:style>
  <w:style w:type="character" w:styleId="HTML4">
    <w:name w:val="HTML Cite"/>
    <w:basedOn w:val="a0"/>
    <w:qFormat/>
    <w:rsid w:val="00931FAF"/>
  </w:style>
  <w:style w:type="character" w:customStyle="1" w:styleId="CharChar3">
    <w:name w:val="Char Char3"/>
    <w:qFormat/>
    <w:rsid w:val="00931FAF"/>
    <w:rPr>
      <w:kern w:val="2"/>
      <w:sz w:val="21"/>
    </w:rPr>
  </w:style>
  <w:style w:type="character" w:customStyle="1" w:styleId="Char1">
    <w:name w:val="引用 Char1"/>
    <w:basedOn w:val="a0"/>
    <w:link w:val="11"/>
    <w:qFormat/>
    <w:locked/>
    <w:rsid w:val="00931FAF"/>
    <w:rPr>
      <w:rFonts w:ascii="Calibri" w:eastAsia="宋体" w:hAnsi="Calibri" w:cs="Times New Roman"/>
      <w:i/>
      <w:iCs/>
      <w:color w:val="000000"/>
      <w:sz w:val="22"/>
      <w:lang w:eastAsia="en-US" w:bidi="en-US"/>
    </w:rPr>
  </w:style>
  <w:style w:type="paragraph" w:customStyle="1" w:styleId="11">
    <w:name w:val="引用1"/>
    <w:basedOn w:val="a"/>
    <w:next w:val="a"/>
    <w:link w:val="Char1"/>
    <w:qFormat/>
    <w:rsid w:val="00931FAF"/>
    <w:pPr>
      <w:widowControl/>
      <w:spacing w:after="200" w:line="276" w:lineRule="auto"/>
      <w:jc w:val="left"/>
    </w:pPr>
    <w:rPr>
      <w:rFonts w:ascii="Calibri" w:hAnsi="Calibri"/>
      <w:i/>
      <w:iCs/>
      <w:color w:val="000000"/>
      <w:sz w:val="22"/>
      <w:lang w:eastAsia="en-US" w:bidi="en-US"/>
      <w14:ligatures w14:val="standardContextual"/>
    </w:rPr>
  </w:style>
  <w:style w:type="character" w:customStyle="1" w:styleId="Char">
    <w:name w:val="标准款样式 Char"/>
    <w:basedOn w:val="a0"/>
    <w:link w:val="afff7"/>
    <w:qFormat/>
    <w:rsid w:val="00931FAF"/>
    <w:rPr>
      <w:rFonts w:ascii="黑体" w:eastAsia="宋体" w:hAnsi="宋体" w:cs="Times New Roman"/>
    </w:rPr>
  </w:style>
  <w:style w:type="paragraph" w:customStyle="1" w:styleId="afff7">
    <w:name w:val="标准款样式"/>
    <w:basedOn w:val="a"/>
    <w:link w:val="Char"/>
    <w:qFormat/>
    <w:rsid w:val="00931FAF"/>
    <w:rPr>
      <w:rFonts w:ascii="黑体" w:hAnsi="宋体"/>
      <w14:ligatures w14:val="standardContextual"/>
    </w:rPr>
  </w:style>
  <w:style w:type="character" w:customStyle="1" w:styleId="Char0">
    <w:name w:val="居中 Char"/>
    <w:aliases w:val="body indent Char,bt Char,Body3 Char, ändrad Char,ändrad Char,正文文本 Char Char Char Char Char Char Char Char,正文文本 Char Char Char"/>
    <w:qFormat/>
    <w:rsid w:val="00931FAF"/>
    <w:rPr>
      <w:kern w:val="2"/>
      <w:sz w:val="24"/>
    </w:rPr>
  </w:style>
  <w:style w:type="character" w:customStyle="1" w:styleId="3Char1">
    <w:name w:val="正文文本 3 Char1"/>
    <w:basedOn w:val="a0"/>
    <w:uiPriority w:val="99"/>
    <w:semiHidden/>
    <w:qFormat/>
    <w:rsid w:val="00931FAF"/>
    <w:rPr>
      <w:sz w:val="16"/>
      <w:szCs w:val="16"/>
    </w:rPr>
  </w:style>
  <w:style w:type="character" w:customStyle="1" w:styleId="CharChar">
    <w:name w:val="Char Char"/>
    <w:semiHidden/>
    <w:qFormat/>
    <w:rsid w:val="00931FAF"/>
    <w:rPr>
      <w:b/>
      <w:bCs/>
      <w:kern w:val="2"/>
      <w:sz w:val="21"/>
    </w:rPr>
  </w:style>
  <w:style w:type="character" w:customStyle="1" w:styleId="CharChar2CharCharChar">
    <w:name w:val="+正文 Char Char2 Char Char Char"/>
    <w:link w:val="CharChar2Char"/>
    <w:qFormat/>
    <w:locked/>
    <w:rsid w:val="00931FAF"/>
    <w:rPr>
      <w:rFonts w:ascii="宋体" w:hAnsi="宋体"/>
      <w:sz w:val="24"/>
    </w:rPr>
  </w:style>
  <w:style w:type="paragraph" w:customStyle="1" w:styleId="CharChar2Char">
    <w:name w:val="+正文 Char Char2 Char"/>
    <w:basedOn w:val="a"/>
    <w:link w:val="CharChar2CharCharChar"/>
    <w:qFormat/>
    <w:rsid w:val="00931FAF"/>
    <w:pPr>
      <w:spacing w:line="360" w:lineRule="auto"/>
      <w:ind w:firstLineChars="200" w:firstLine="200"/>
    </w:pPr>
    <w:rPr>
      <w:rFonts w:ascii="宋体" w:eastAsiaTheme="minorEastAsia" w:hAnsi="宋体" w:cstheme="minorBidi"/>
      <w:sz w:val="24"/>
      <w14:ligatures w14:val="standardContextual"/>
    </w:rPr>
  </w:style>
  <w:style w:type="character" w:customStyle="1" w:styleId="Char10">
    <w:name w:val="批注主题 Char1"/>
    <w:basedOn w:val="Char11"/>
    <w:uiPriority w:val="99"/>
    <w:semiHidden/>
    <w:qFormat/>
    <w:rsid w:val="00931FAF"/>
    <w:rPr>
      <w:b/>
      <w:bCs/>
    </w:rPr>
  </w:style>
  <w:style w:type="character" w:customStyle="1" w:styleId="Char11">
    <w:name w:val="批注文字 Char1"/>
    <w:basedOn w:val="a0"/>
    <w:uiPriority w:val="99"/>
    <w:semiHidden/>
    <w:qFormat/>
    <w:rsid w:val="00931FAF"/>
  </w:style>
  <w:style w:type="character" w:customStyle="1" w:styleId="Char2">
    <w:name w:val="表正文 Char"/>
    <w:aliases w:val="正文缩进 Char1,正文缩进 Char Char"/>
    <w:qFormat/>
    <w:rsid w:val="00931FAF"/>
    <w:rPr>
      <w:rFonts w:eastAsia="宋体"/>
      <w:kern w:val="2"/>
      <w:sz w:val="24"/>
      <w:lang w:val="en-US" w:eastAsia="zh-CN" w:bidi="ar-SA"/>
    </w:rPr>
  </w:style>
  <w:style w:type="character" w:customStyle="1" w:styleId="font12-blue-bold1">
    <w:name w:val="font12-blue-bold1"/>
    <w:qFormat/>
    <w:rsid w:val="00931FAF"/>
    <w:rPr>
      <w:b/>
      <w:bCs/>
      <w:color w:val="0249A5"/>
      <w:sz w:val="18"/>
      <w:szCs w:val="18"/>
      <w:u w:val="none"/>
    </w:rPr>
  </w:style>
  <w:style w:type="character" w:customStyle="1" w:styleId="15">
    <w:name w:val="15"/>
    <w:qFormat/>
    <w:rsid w:val="00931FAF"/>
    <w:rPr>
      <w:rFonts w:ascii="Calibri" w:hAnsi="Calibri" w:hint="default"/>
    </w:rPr>
  </w:style>
  <w:style w:type="character" w:customStyle="1" w:styleId="CharChar4">
    <w:name w:val="Char Char4"/>
    <w:qFormat/>
    <w:rsid w:val="00931FAF"/>
    <w:rPr>
      <w:kern w:val="2"/>
      <w:sz w:val="16"/>
    </w:rPr>
  </w:style>
  <w:style w:type="character" w:customStyle="1" w:styleId="grame">
    <w:name w:val="grame"/>
    <w:basedOn w:val="a0"/>
    <w:qFormat/>
    <w:rsid w:val="00931FAF"/>
  </w:style>
  <w:style w:type="character" w:customStyle="1" w:styleId="msoins0">
    <w:name w:val="msoins"/>
    <w:basedOn w:val="a0"/>
    <w:qFormat/>
    <w:rsid w:val="00931FAF"/>
  </w:style>
  <w:style w:type="character" w:customStyle="1" w:styleId="Char3">
    <w:name w:val="段 Char"/>
    <w:basedOn w:val="a0"/>
    <w:link w:val="afff8"/>
    <w:qFormat/>
    <w:rsid w:val="00931FAF"/>
    <w:rPr>
      <w:rFonts w:ascii="宋体" w:hAnsi="Times New Roman"/>
    </w:rPr>
  </w:style>
  <w:style w:type="paragraph" w:customStyle="1" w:styleId="afff8">
    <w:name w:val="段"/>
    <w:link w:val="Char3"/>
    <w:qFormat/>
    <w:rsid w:val="00931FAF"/>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2">
    <w:name w:val="纯文本 Char1"/>
    <w:basedOn w:val="a0"/>
    <w:uiPriority w:val="99"/>
    <w:semiHidden/>
    <w:qFormat/>
    <w:rsid w:val="00931FAF"/>
    <w:rPr>
      <w:rFonts w:ascii="宋体" w:eastAsia="宋体" w:hAnsi="Courier New" w:cs="Courier New"/>
      <w:szCs w:val="21"/>
    </w:rPr>
  </w:style>
  <w:style w:type="character" w:customStyle="1" w:styleId="black1">
    <w:name w:val="black1"/>
    <w:qFormat/>
    <w:rsid w:val="00931FAF"/>
    <w:rPr>
      <w:rFonts w:ascii="ˎ̥" w:hAnsi="ˎ̥" w:hint="default"/>
      <w:color w:val="333333"/>
      <w:sz w:val="18"/>
      <w:szCs w:val="18"/>
      <w:u w:val="none"/>
    </w:rPr>
  </w:style>
  <w:style w:type="character" w:customStyle="1" w:styleId="solutioncontent1">
    <w:name w:val="solutioncontent1"/>
    <w:qFormat/>
    <w:rsid w:val="00931FAF"/>
    <w:rPr>
      <w:rFonts w:cs="Times New Roman"/>
      <w:color w:val="333333"/>
      <w:sz w:val="15"/>
      <w:szCs w:val="15"/>
    </w:rPr>
  </w:style>
  <w:style w:type="character" w:customStyle="1" w:styleId="CharChar0">
    <w:name w:val="+正文 Char Char"/>
    <w:link w:val="CharCharChar"/>
    <w:qFormat/>
    <w:locked/>
    <w:rsid w:val="00931FAF"/>
    <w:rPr>
      <w:rFonts w:ascii="楷体_GB2312" w:eastAsia="楷体_GB2312"/>
      <w:sz w:val="24"/>
    </w:rPr>
  </w:style>
  <w:style w:type="paragraph" w:customStyle="1" w:styleId="CharCharChar">
    <w:name w:val="+正文 Char Char Char"/>
    <w:basedOn w:val="a"/>
    <w:link w:val="CharChar0"/>
    <w:qFormat/>
    <w:rsid w:val="00931FAF"/>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13">
    <w:name w:val="称呼 Char1"/>
    <w:basedOn w:val="a0"/>
    <w:uiPriority w:val="99"/>
    <w:semiHidden/>
    <w:qFormat/>
    <w:rsid w:val="00931FAF"/>
  </w:style>
  <w:style w:type="character" w:customStyle="1" w:styleId="CharChar8">
    <w:name w:val="Char Char8"/>
    <w:qFormat/>
    <w:rsid w:val="00931FAF"/>
    <w:rPr>
      <w:kern w:val="2"/>
      <w:sz w:val="21"/>
    </w:rPr>
  </w:style>
  <w:style w:type="character" w:customStyle="1" w:styleId="16">
    <w:name w:val="16"/>
    <w:qFormat/>
    <w:rsid w:val="00931FAF"/>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931FAF"/>
    <w:rPr>
      <w:rFonts w:ascii="宋体" w:hAnsi="宋体"/>
      <w:sz w:val="24"/>
    </w:rPr>
  </w:style>
  <w:style w:type="paragraph" w:customStyle="1" w:styleId="Char20">
    <w:name w:val="+正文 Char2"/>
    <w:basedOn w:val="a"/>
    <w:link w:val="Char2CharChar"/>
    <w:qFormat/>
    <w:rsid w:val="00931FAF"/>
    <w:pPr>
      <w:spacing w:line="360" w:lineRule="auto"/>
      <w:ind w:firstLineChars="200" w:firstLine="200"/>
    </w:pPr>
    <w:rPr>
      <w:rFonts w:ascii="宋体" w:eastAsiaTheme="minorEastAsia" w:hAnsi="宋体" w:cstheme="minorBidi"/>
      <w:sz w:val="24"/>
      <w14:ligatures w14:val="standardContextual"/>
    </w:rPr>
  </w:style>
  <w:style w:type="character" w:customStyle="1" w:styleId="Char5CharCharCharCharChar">
    <w:name w:val="+正文 Char5 Char Char Char Char Char"/>
    <w:link w:val="Char5CharCharChar"/>
    <w:qFormat/>
    <w:locked/>
    <w:rsid w:val="00931FAF"/>
    <w:rPr>
      <w:rFonts w:ascii="宋体" w:hAnsi="宋体"/>
      <w:sz w:val="24"/>
    </w:rPr>
  </w:style>
  <w:style w:type="paragraph" w:customStyle="1" w:styleId="Char5CharCharChar">
    <w:name w:val="+正文 Char5 Char Char Char"/>
    <w:basedOn w:val="a"/>
    <w:link w:val="Char5CharCharCharCharChar"/>
    <w:qFormat/>
    <w:rsid w:val="00931FAF"/>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
    <w:name w:val="表文字 Char Char"/>
    <w:link w:val="afff9"/>
    <w:qFormat/>
    <w:locked/>
    <w:rsid w:val="00931FAF"/>
    <w:rPr>
      <w:rFonts w:ascii="楷体_GB2312" w:eastAsia="楷体_GB2312" w:hAnsi="宋体"/>
      <w:spacing w:val="-8"/>
      <w:sz w:val="24"/>
      <w:lang w:val="zh-CN"/>
    </w:rPr>
  </w:style>
  <w:style w:type="paragraph" w:customStyle="1" w:styleId="afff9">
    <w:name w:val="表文字"/>
    <w:basedOn w:val="a"/>
    <w:link w:val="CharChar1"/>
    <w:qFormat/>
    <w:rsid w:val="00931FAF"/>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Char14">
    <w:name w:val="正文首行缩进 Char1"/>
    <w:basedOn w:val="aff0"/>
    <w:uiPriority w:val="99"/>
    <w:semiHidden/>
    <w:qFormat/>
    <w:rsid w:val="00931FAF"/>
    <w:rPr>
      <w:rFonts w:ascii="Times New Roman" w:eastAsia="宋体" w:hAnsi="Times New Roman" w:cs="Times New Roman"/>
      <w14:ligatures w14:val="none"/>
    </w:rPr>
  </w:style>
  <w:style w:type="character" w:customStyle="1" w:styleId="CharChar3CharCharCharChar">
    <w:name w:val="+正文 Char Char3 Char Char Char Char"/>
    <w:link w:val="CharChar3CharChar"/>
    <w:qFormat/>
    <w:locked/>
    <w:rsid w:val="00931FAF"/>
    <w:rPr>
      <w:rFonts w:ascii="宋体" w:hAnsi="宋体"/>
      <w:sz w:val="24"/>
    </w:rPr>
  </w:style>
  <w:style w:type="paragraph" w:customStyle="1" w:styleId="CharChar3CharChar">
    <w:name w:val="+正文 Char Char3 Char Char"/>
    <w:basedOn w:val="a"/>
    <w:link w:val="CharChar3CharCharCharChar"/>
    <w:qFormat/>
    <w:rsid w:val="00931FAF"/>
    <w:pPr>
      <w:spacing w:line="360" w:lineRule="auto"/>
      <w:ind w:firstLineChars="200" w:firstLine="200"/>
    </w:pPr>
    <w:rPr>
      <w:rFonts w:ascii="宋体" w:eastAsiaTheme="minorEastAsia" w:hAnsi="宋体" w:cstheme="minorBidi"/>
      <w:sz w:val="24"/>
      <w14:ligatures w14:val="standardContextual"/>
    </w:rPr>
  </w:style>
  <w:style w:type="character" w:customStyle="1" w:styleId="Char4">
    <w:name w:val="正文文本 Char"/>
    <w:qFormat/>
    <w:rsid w:val="00931FAF"/>
    <w:rPr>
      <w:kern w:val="2"/>
      <w:sz w:val="24"/>
    </w:rPr>
  </w:style>
  <w:style w:type="character" w:customStyle="1" w:styleId="Char15">
    <w:name w:val="副标题 Char1"/>
    <w:basedOn w:val="a0"/>
    <w:uiPriority w:val="11"/>
    <w:qFormat/>
    <w:rsid w:val="00931FAF"/>
    <w:rPr>
      <w:rFonts w:ascii="Cambria" w:eastAsia="宋体" w:hAnsi="Cambria" w:cs="Times New Roman"/>
      <w:b/>
      <w:bCs/>
      <w:kern w:val="28"/>
      <w:sz w:val="32"/>
      <w:szCs w:val="32"/>
    </w:rPr>
  </w:style>
  <w:style w:type="character" w:customStyle="1" w:styleId="1CharCharChar">
    <w:name w:val="+1. Char Char Char"/>
    <w:link w:val="1Char"/>
    <w:qFormat/>
    <w:locked/>
    <w:rsid w:val="00931FAF"/>
    <w:rPr>
      <w:rFonts w:ascii="Times New Roman" w:eastAsia="宋体" w:hAnsi="Times New Roman" w:cs="Times New Roman"/>
    </w:rPr>
  </w:style>
  <w:style w:type="paragraph" w:customStyle="1" w:styleId="1Char">
    <w:name w:val="+1. Char"/>
    <w:basedOn w:val="a"/>
    <w:link w:val="1CharCharChar"/>
    <w:qFormat/>
    <w:rsid w:val="00931FAF"/>
    <w:rPr>
      <w14:ligatures w14:val="standardContextual"/>
    </w:rPr>
  </w:style>
  <w:style w:type="character" w:customStyle="1" w:styleId="Char16">
    <w:name w:val="标题 Char1"/>
    <w:basedOn w:val="a0"/>
    <w:uiPriority w:val="10"/>
    <w:qFormat/>
    <w:rsid w:val="00931FAF"/>
    <w:rPr>
      <w:rFonts w:ascii="Cambria" w:eastAsia="宋体" w:hAnsi="Cambria" w:cs="Times New Roman"/>
      <w:b/>
      <w:bCs/>
      <w:sz w:val="32"/>
      <w:szCs w:val="32"/>
    </w:rPr>
  </w:style>
  <w:style w:type="character" w:customStyle="1" w:styleId="Char40">
    <w:name w:val="+正文 Char4"/>
    <w:link w:val="afffa"/>
    <w:qFormat/>
    <w:locked/>
    <w:rsid w:val="00931FAF"/>
    <w:rPr>
      <w:bCs/>
      <w:kern w:val="1"/>
      <w:sz w:val="22"/>
    </w:rPr>
  </w:style>
  <w:style w:type="paragraph" w:customStyle="1" w:styleId="afffa">
    <w:name w:val="+正文"/>
    <w:basedOn w:val="a9"/>
    <w:link w:val="Char40"/>
    <w:qFormat/>
    <w:rsid w:val="00931FAF"/>
    <w:pPr>
      <w:suppressAutoHyphens/>
      <w:ind w:left="0" w:firstLineChars="192" w:firstLine="422"/>
      <w:contextualSpacing w:val="0"/>
    </w:pPr>
    <w:rPr>
      <w:bCs/>
      <w:kern w:val="1"/>
      <w:sz w:val="22"/>
    </w:rPr>
  </w:style>
  <w:style w:type="character" w:customStyle="1" w:styleId="Char17">
    <w:name w:val="页脚 Char1"/>
    <w:basedOn w:val="a0"/>
    <w:uiPriority w:val="99"/>
    <w:semiHidden/>
    <w:qFormat/>
    <w:rsid w:val="00931FAF"/>
    <w:rPr>
      <w:sz w:val="18"/>
      <w:szCs w:val="18"/>
    </w:rPr>
  </w:style>
  <w:style w:type="character" w:customStyle="1" w:styleId="CharChar7">
    <w:name w:val="Char Char7"/>
    <w:qFormat/>
    <w:rsid w:val="00931FAF"/>
    <w:rPr>
      <w:kern w:val="2"/>
      <w:sz w:val="18"/>
    </w:rPr>
  </w:style>
  <w:style w:type="character" w:customStyle="1" w:styleId="CharChar2">
    <w:name w:val="Char Char2"/>
    <w:qFormat/>
    <w:rsid w:val="00931FAF"/>
    <w:rPr>
      <w:kern w:val="2"/>
      <w:sz w:val="24"/>
      <w:szCs w:val="24"/>
    </w:rPr>
  </w:style>
  <w:style w:type="character" w:customStyle="1" w:styleId="Char18">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qFormat/>
    <w:rsid w:val="00931FAF"/>
    <w:rPr>
      <w:kern w:val="2"/>
      <w:sz w:val="21"/>
    </w:rPr>
  </w:style>
  <w:style w:type="character" w:customStyle="1" w:styleId="Char19">
    <w:name w:val="页眉 Char1"/>
    <w:basedOn w:val="a0"/>
    <w:uiPriority w:val="99"/>
    <w:semiHidden/>
    <w:qFormat/>
    <w:rsid w:val="00931FAF"/>
    <w:rPr>
      <w:sz w:val="18"/>
      <w:szCs w:val="18"/>
    </w:rPr>
  </w:style>
  <w:style w:type="character" w:customStyle="1" w:styleId="CharChar5">
    <w:name w:val="普通文字 Char Char"/>
    <w:aliases w:val="纯文本 Char Char Char,纯文本 Char Char1"/>
    <w:qFormat/>
    <w:rsid w:val="00931FAF"/>
    <w:rPr>
      <w:rFonts w:ascii="宋体" w:hAnsi="Courier New"/>
      <w:kern w:val="2"/>
      <w:sz w:val="21"/>
    </w:rPr>
  </w:style>
  <w:style w:type="character" w:customStyle="1" w:styleId="Char5">
    <w:name w:val="无间隔 Char"/>
    <w:link w:val="12"/>
    <w:qFormat/>
    <w:locked/>
    <w:rsid w:val="00931FAF"/>
    <w:rPr>
      <w:rFonts w:eastAsia="Times New Roman"/>
      <w:sz w:val="22"/>
      <w:lang w:eastAsia="en-US" w:bidi="en-US"/>
    </w:rPr>
  </w:style>
  <w:style w:type="paragraph" w:customStyle="1" w:styleId="12">
    <w:name w:val="无间隔1"/>
    <w:link w:val="Char5"/>
    <w:qFormat/>
    <w:rsid w:val="00931FAF"/>
    <w:pPr>
      <w:spacing w:line="300" w:lineRule="auto"/>
      <w:jc w:val="center"/>
    </w:pPr>
    <w:rPr>
      <w:rFonts w:eastAsia="Times New Roman"/>
      <w:sz w:val="22"/>
      <w:lang w:eastAsia="en-US" w:bidi="en-US"/>
    </w:rPr>
  </w:style>
  <w:style w:type="character" w:customStyle="1" w:styleId="1CharCharCharCharChar">
    <w:name w:val="+列表1 Char Char Char Char Char"/>
    <w:link w:val="1CharCharChar0"/>
    <w:qFormat/>
    <w:locked/>
    <w:rsid w:val="00931FAF"/>
    <w:rPr>
      <w:rFonts w:ascii="宋体" w:hAnsi="宋体"/>
    </w:rPr>
  </w:style>
  <w:style w:type="paragraph" w:customStyle="1" w:styleId="1CharCharChar0">
    <w:name w:val="+列表1 Char Char Char"/>
    <w:basedOn w:val="a"/>
    <w:link w:val="1CharCharCharCharChar"/>
    <w:qFormat/>
    <w:rsid w:val="00931FAF"/>
    <w:pPr>
      <w:jc w:val="center"/>
    </w:pPr>
    <w:rPr>
      <w:rFonts w:ascii="宋体" w:eastAsiaTheme="minorEastAsia" w:hAnsi="宋体" w:cstheme="minorBidi"/>
      <w14:ligatures w14:val="standardContextual"/>
    </w:rPr>
  </w:style>
  <w:style w:type="character" w:customStyle="1" w:styleId="CharChar5CharCharChar">
    <w:name w:val="+正文 Char Char5 Char Char Char"/>
    <w:link w:val="CharChar5Char"/>
    <w:qFormat/>
    <w:locked/>
    <w:rsid w:val="00931FAF"/>
    <w:rPr>
      <w:rFonts w:ascii="宋体" w:hAnsi="宋体"/>
      <w:sz w:val="24"/>
    </w:rPr>
  </w:style>
  <w:style w:type="paragraph" w:customStyle="1" w:styleId="CharChar5Char">
    <w:name w:val="+正文 Char Char5 Char"/>
    <w:basedOn w:val="a"/>
    <w:link w:val="CharChar5CharCharChar"/>
    <w:qFormat/>
    <w:rsid w:val="00931FAF"/>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0">
    <w:name w:val="Char Char1"/>
    <w:semiHidden/>
    <w:qFormat/>
    <w:rsid w:val="00931FAF"/>
    <w:rPr>
      <w:kern w:val="2"/>
      <w:sz w:val="21"/>
    </w:rPr>
  </w:style>
  <w:style w:type="character" w:customStyle="1" w:styleId="CharChar50">
    <w:name w:val="Char Char5"/>
    <w:qFormat/>
    <w:rsid w:val="00931FAF"/>
    <w:rPr>
      <w:rFonts w:ascii="Arial" w:eastAsia="方正魏碑简体" w:hAnsi="Arial" w:cs="Arial"/>
      <w:bCs/>
      <w:kern w:val="28"/>
      <w:sz w:val="32"/>
      <w:szCs w:val="32"/>
    </w:rPr>
  </w:style>
  <w:style w:type="character" w:customStyle="1" w:styleId="Char1a">
    <w:name w:val="注释标题 Char1"/>
    <w:basedOn w:val="a0"/>
    <w:uiPriority w:val="99"/>
    <w:semiHidden/>
    <w:qFormat/>
    <w:rsid w:val="00931FAF"/>
  </w:style>
  <w:style w:type="character" w:customStyle="1" w:styleId="Char6">
    <w:name w:val="脚注文本 Char"/>
    <w:basedOn w:val="a0"/>
    <w:semiHidden/>
    <w:qFormat/>
    <w:rsid w:val="00931FAF"/>
    <w:rPr>
      <w:kern w:val="2"/>
      <w:sz w:val="18"/>
      <w:szCs w:val="18"/>
    </w:rPr>
  </w:style>
  <w:style w:type="character" w:customStyle="1" w:styleId="Char7">
    <w:name w:val="明显引用 Char"/>
    <w:basedOn w:val="a0"/>
    <w:qFormat/>
    <w:rsid w:val="00931FAF"/>
    <w:rPr>
      <w:b/>
      <w:bCs/>
      <w:i/>
      <w:iCs/>
      <w:color w:val="4F81BD"/>
      <w:kern w:val="2"/>
      <w:sz w:val="21"/>
    </w:rPr>
  </w:style>
  <w:style w:type="character" w:customStyle="1" w:styleId="af3">
    <w:name w:val="正文缩进 字符"/>
    <w:link w:val="af2"/>
    <w:qFormat/>
    <w:rsid w:val="00931FAF"/>
    <w:rPr>
      <w:rFonts w:ascii="Times New Roman" w:eastAsia="宋体" w:hAnsi="Times New Roman" w:cs="Times New Roman"/>
      <w14:ligatures w14:val="none"/>
    </w:rPr>
  </w:style>
  <w:style w:type="character" w:customStyle="1" w:styleId="Char8">
    <w:name w:val="引用 Char"/>
    <w:basedOn w:val="a0"/>
    <w:qFormat/>
    <w:rsid w:val="00931FAF"/>
    <w:rPr>
      <w:i/>
      <w:iCs/>
      <w:color w:val="000000"/>
      <w:kern w:val="2"/>
      <w:sz w:val="21"/>
    </w:rPr>
  </w:style>
  <w:style w:type="character" w:customStyle="1" w:styleId="Char1b">
    <w:name w:val="日期 Char1"/>
    <w:basedOn w:val="a0"/>
    <w:uiPriority w:val="99"/>
    <w:semiHidden/>
    <w:qFormat/>
    <w:rsid w:val="00931FAF"/>
  </w:style>
  <w:style w:type="character" w:customStyle="1" w:styleId="SubtitleChar">
    <w:name w:val="Subtitle Char"/>
    <w:qFormat/>
    <w:locked/>
    <w:rsid w:val="00931FAF"/>
    <w:rPr>
      <w:rFonts w:ascii="Calibri Light" w:eastAsia="宋体" w:hAnsi="Calibri Light" w:cs="Times New Roman"/>
      <w:b/>
      <w:bCs/>
      <w:kern w:val="28"/>
      <w:sz w:val="32"/>
      <w:szCs w:val="32"/>
      <w:lang w:eastAsia="en-US"/>
    </w:rPr>
  </w:style>
  <w:style w:type="character" w:customStyle="1" w:styleId="hCharChar">
    <w:name w:val="h Char Char"/>
    <w:qFormat/>
    <w:rsid w:val="00931FAF"/>
    <w:rPr>
      <w:kern w:val="2"/>
      <w:sz w:val="18"/>
    </w:rPr>
  </w:style>
  <w:style w:type="character" w:customStyle="1" w:styleId="Char1c">
    <w:name w:val="明显引用 Char1"/>
    <w:basedOn w:val="a0"/>
    <w:link w:val="13"/>
    <w:qFormat/>
    <w:locked/>
    <w:rsid w:val="00931FAF"/>
    <w:rPr>
      <w:rFonts w:ascii="Calibri" w:eastAsia="宋体" w:hAnsi="Calibri" w:cs="Times New Roman"/>
      <w:b/>
      <w:bCs/>
      <w:i/>
      <w:iCs/>
      <w:color w:val="4F81BD"/>
      <w:sz w:val="22"/>
      <w:lang w:eastAsia="en-US" w:bidi="en-US"/>
    </w:rPr>
  </w:style>
  <w:style w:type="paragraph" w:customStyle="1" w:styleId="13">
    <w:name w:val="明显引用1"/>
    <w:basedOn w:val="a"/>
    <w:next w:val="a"/>
    <w:link w:val="Char1c"/>
    <w:qFormat/>
    <w:rsid w:val="00931FAF"/>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14:ligatures w14:val="standardContextual"/>
    </w:rPr>
  </w:style>
  <w:style w:type="character" w:customStyle="1" w:styleId="CharChar6">
    <w:name w:val="Char Char6"/>
    <w:qFormat/>
    <w:rsid w:val="00931FAF"/>
    <w:rPr>
      <w:rFonts w:ascii="Arial" w:eastAsia="黑体" w:hAnsi="Arial"/>
      <w:kern w:val="2"/>
      <w:sz w:val="44"/>
    </w:rPr>
  </w:style>
  <w:style w:type="paragraph" w:customStyle="1" w:styleId="14">
    <w:name w:val="列出段落1"/>
    <w:basedOn w:val="a"/>
    <w:qFormat/>
    <w:rsid w:val="00931FAF"/>
    <w:pPr>
      <w:ind w:firstLineChars="200" w:firstLine="420"/>
    </w:pPr>
  </w:style>
  <w:style w:type="paragraph" w:customStyle="1" w:styleId="xl54">
    <w:name w:val="xl54"/>
    <w:basedOn w:val="a"/>
    <w:qFormat/>
    <w:rsid w:val="00931FA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931FAF"/>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931FAF"/>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931FAF"/>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931FAF"/>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931FAF"/>
    <w:pPr>
      <w:widowControl/>
      <w:ind w:firstLine="420"/>
    </w:pPr>
    <w:rPr>
      <w:rFonts w:ascii="Calibri" w:hAnsi="Calibri" w:cs="宋体"/>
      <w:kern w:val="0"/>
      <w:szCs w:val="21"/>
    </w:rPr>
  </w:style>
  <w:style w:type="paragraph" w:customStyle="1" w:styleId="230">
    <w:name w:val="23"/>
    <w:basedOn w:val="a"/>
    <w:qFormat/>
    <w:rsid w:val="00931FAF"/>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931FAF"/>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931FAF"/>
    <w:pPr>
      <w:ind w:firstLineChars="200" w:firstLine="420"/>
    </w:pPr>
    <w:rPr>
      <w:rFonts w:ascii="Calibri" w:hAnsi="Calibri"/>
    </w:rPr>
  </w:style>
  <w:style w:type="paragraph" w:customStyle="1" w:styleId="26">
    <w:name w:val="样式 正文文本缩进 + 段前: 2 字符"/>
    <w:basedOn w:val="a"/>
    <w:qFormat/>
    <w:rsid w:val="00931FAF"/>
    <w:pPr>
      <w:ind w:leftChars="200" w:left="420"/>
      <w:jc w:val="left"/>
    </w:pPr>
    <w:rPr>
      <w:sz w:val="28"/>
      <w:szCs w:val="24"/>
      <w:lang w:eastAsia="zh-TW"/>
    </w:rPr>
  </w:style>
  <w:style w:type="paragraph" w:customStyle="1" w:styleId="Style4">
    <w:name w:val="Style4"/>
    <w:basedOn w:val="4"/>
    <w:qFormat/>
    <w:rsid w:val="00931FA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cs="Times New Roman"/>
      <w:color w:val="auto"/>
      <w:kern w:val="0"/>
      <w:szCs w:val="20"/>
      <w:lang w:val="fr-FR" w:eastAsia="en-US"/>
    </w:rPr>
  </w:style>
  <w:style w:type="paragraph" w:customStyle="1" w:styleId="xl56">
    <w:name w:val="xl56"/>
    <w:basedOn w:val="a"/>
    <w:qFormat/>
    <w:rsid w:val="00931FA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0">
    <w:name w:val="TOC 标题1"/>
    <w:basedOn w:val="1"/>
    <w:next w:val="a"/>
    <w:uiPriority w:val="39"/>
    <w:unhideWhenUsed/>
    <w:qFormat/>
    <w:rsid w:val="00931FAF"/>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32">
    <w:name w:val="xl32"/>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b">
    <w:name w:val="标准次分项"/>
    <w:basedOn w:val="a"/>
    <w:qFormat/>
    <w:rsid w:val="00931FAF"/>
    <w:pPr>
      <w:jc w:val="left"/>
    </w:pPr>
    <w:rPr>
      <w:rFonts w:ascii="宋体" w:hAnsi="宋体"/>
      <w:szCs w:val="21"/>
    </w:rPr>
  </w:style>
  <w:style w:type="paragraph" w:customStyle="1" w:styleId="xl87">
    <w:name w:val="xl87"/>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931FA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931FA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931FA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931FAF"/>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931FA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931FAF"/>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931FAF"/>
    <w:pPr>
      <w:widowControl/>
      <w:spacing w:before="100" w:beforeAutospacing="1" w:after="100" w:afterAutospacing="1"/>
      <w:jc w:val="left"/>
    </w:pPr>
    <w:rPr>
      <w:kern w:val="0"/>
      <w:sz w:val="16"/>
      <w:szCs w:val="16"/>
    </w:rPr>
  </w:style>
  <w:style w:type="paragraph" w:customStyle="1" w:styleId="font14">
    <w:name w:val="font14"/>
    <w:basedOn w:val="a"/>
    <w:qFormat/>
    <w:rsid w:val="00931FAF"/>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931FAF"/>
    <w:pPr>
      <w:widowControl/>
      <w:spacing w:before="100" w:beforeAutospacing="1" w:after="100" w:afterAutospacing="1"/>
      <w:jc w:val="left"/>
    </w:pPr>
    <w:rPr>
      <w:rFonts w:ascii="宋体" w:hAnsi="宋体"/>
      <w:color w:val="000000"/>
      <w:kern w:val="0"/>
      <w:sz w:val="24"/>
      <w:szCs w:val="24"/>
    </w:rPr>
  </w:style>
  <w:style w:type="paragraph" w:customStyle="1" w:styleId="36">
    <w:name w:val="列出段落3"/>
    <w:basedOn w:val="a"/>
    <w:uiPriority w:val="99"/>
    <w:unhideWhenUsed/>
    <w:qFormat/>
    <w:rsid w:val="00931FAF"/>
    <w:pPr>
      <w:ind w:firstLineChars="200" w:firstLine="420"/>
    </w:pPr>
  </w:style>
  <w:style w:type="paragraph" w:customStyle="1" w:styleId="170">
    <w:name w:val="17"/>
    <w:basedOn w:val="a"/>
    <w:qFormat/>
    <w:rsid w:val="00931FAF"/>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931FA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fc">
    <w:name w:val="文档编号"/>
    <w:basedOn w:val="a"/>
    <w:next w:val="a"/>
    <w:qFormat/>
    <w:rsid w:val="00931FAF"/>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931FAF"/>
    <w:rPr>
      <w:rFonts w:ascii="Tahoma" w:hAnsi="Tahoma"/>
      <w:sz w:val="24"/>
      <w:szCs w:val="20"/>
    </w:rPr>
  </w:style>
  <w:style w:type="paragraph" w:customStyle="1" w:styleId="xl80">
    <w:name w:val="xl80"/>
    <w:basedOn w:val="a"/>
    <w:qFormat/>
    <w:rsid w:val="00931FAF"/>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931FA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全文标题"/>
    <w:next w:val="a"/>
    <w:qFormat/>
    <w:rsid w:val="00931FAF"/>
    <w:pPr>
      <w:spacing w:line="300" w:lineRule="auto"/>
      <w:jc w:val="center"/>
    </w:pPr>
    <w:rPr>
      <w:rFonts w:ascii="Arial" w:eastAsia="黑体" w:hAnsi="Arial" w:cs="Arial"/>
      <w:bCs/>
      <w:sz w:val="52"/>
      <w:szCs w:val="32"/>
      <w14:ligatures w14:val="none"/>
    </w:rPr>
  </w:style>
  <w:style w:type="paragraph" w:customStyle="1" w:styleId="xl50">
    <w:name w:val="xl50"/>
    <w:basedOn w:val="a"/>
    <w:qFormat/>
    <w:rsid w:val="00931FA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931FAF"/>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931FAF"/>
    <w:pPr>
      <w:tabs>
        <w:tab w:val="left" w:pos="360"/>
      </w:tabs>
    </w:pPr>
    <w:rPr>
      <w:sz w:val="24"/>
      <w:szCs w:val="24"/>
    </w:rPr>
  </w:style>
  <w:style w:type="paragraph" w:customStyle="1" w:styleId="xl38">
    <w:name w:val="xl38"/>
    <w:basedOn w:val="a"/>
    <w:qFormat/>
    <w:rsid w:val="00931FA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931FA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
    <w:semiHidden/>
    <w:qFormat/>
    <w:rsid w:val="00931FAF"/>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931FAF"/>
    <w:pPr>
      <w:widowControl/>
      <w:spacing w:before="240" w:afterLines="50" w:line="360" w:lineRule="auto"/>
      <w:ind w:left="119"/>
      <w:jc w:val="left"/>
    </w:pPr>
    <w:rPr>
      <w:rFonts w:ascii="Arial" w:hAnsi="Arial" w:cs="Arial"/>
      <w:b/>
      <w:bCs/>
      <w:color w:val="99CCCC"/>
      <w:kern w:val="0"/>
      <w:sz w:val="24"/>
      <w:szCs w:val="24"/>
    </w:rPr>
  </w:style>
  <w:style w:type="paragraph" w:customStyle="1" w:styleId="afffe">
    <w:name w:val="正文段"/>
    <w:basedOn w:val="a"/>
    <w:qFormat/>
    <w:rsid w:val="00931FAF"/>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931FA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931FA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931FA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931FAF"/>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xl53">
    <w:name w:val="xl53"/>
    <w:basedOn w:val="a"/>
    <w:qFormat/>
    <w:rsid w:val="00931FA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931FAF"/>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sid w:val="00931FAF"/>
    <w:rPr>
      <w:rFonts w:ascii="Tahoma" w:hAnsi="Tahoma"/>
      <w:sz w:val="24"/>
      <w:szCs w:val="20"/>
    </w:rPr>
  </w:style>
  <w:style w:type="paragraph" w:customStyle="1" w:styleId="0">
    <w:name w:val="0"/>
    <w:basedOn w:val="a"/>
    <w:qFormat/>
    <w:rsid w:val="00931FAF"/>
    <w:pPr>
      <w:widowControl/>
      <w:snapToGrid w:val="0"/>
    </w:pPr>
    <w:rPr>
      <w:rFonts w:eastAsia="Arial Unicode MS"/>
      <w:kern w:val="0"/>
      <w:szCs w:val="21"/>
    </w:rPr>
  </w:style>
  <w:style w:type="paragraph" w:customStyle="1" w:styleId="affff">
    <w:name w:val="文档正文"/>
    <w:basedOn w:val="a"/>
    <w:qFormat/>
    <w:rsid w:val="00931FAF"/>
    <w:pPr>
      <w:spacing w:line="360" w:lineRule="auto"/>
    </w:pPr>
    <w:rPr>
      <w:rFonts w:ascii="宋体" w:hAnsi="宋体" w:cs="Arial"/>
      <w:b/>
      <w:bCs/>
      <w:szCs w:val="21"/>
    </w:rPr>
  </w:style>
  <w:style w:type="paragraph" w:customStyle="1" w:styleId="xl41">
    <w:name w:val="xl41"/>
    <w:basedOn w:val="a"/>
    <w:qFormat/>
    <w:rsid w:val="00931FA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931FAF"/>
    <w:pPr>
      <w:adjustRightInd w:val="0"/>
      <w:spacing w:line="360" w:lineRule="auto"/>
    </w:pPr>
    <w:rPr>
      <w:kern w:val="0"/>
      <w:sz w:val="24"/>
      <w:szCs w:val="20"/>
    </w:rPr>
  </w:style>
  <w:style w:type="paragraph" w:customStyle="1" w:styleId="37">
    <w:name w:val="表格3"/>
    <w:basedOn w:val="a"/>
    <w:qFormat/>
    <w:rsid w:val="00931FAF"/>
    <w:pPr>
      <w:adjustRightInd w:val="0"/>
      <w:spacing w:line="360" w:lineRule="atLeast"/>
      <w:ind w:leftChars="30" w:left="72" w:rightChars="30" w:right="72"/>
      <w:textAlignment w:val="baseline"/>
    </w:pPr>
    <w:rPr>
      <w:kern w:val="0"/>
      <w:szCs w:val="20"/>
    </w:rPr>
  </w:style>
  <w:style w:type="paragraph" w:customStyle="1" w:styleId="affff0">
    <w:name w:val="图例编号"/>
    <w:basedOn w:val="affe"/>
    <w:next w:val="affe"/>
    <w:qFormat/>
    <w:rsid w:val="00931FAF"/>
  </w:style>
  <w:style w:type="paragraph" w:customStyle="1" w:styleId="xl71">
    <w:name w:val="xl71"/>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931FAF"/>
    <w:pPr>
      <w:spacing w:afterLines="50" w:line="360" w:lineRule="auto"/>
    </w:pPr>
    <w:rPr>
      <w:rFonts w:ascii="仿宋_GB2312" w:eastAsia="仿宋_GB2312" w:hAnsi="宋体"/>
      <w:sz w:val="24"/>
      <w:szCs w:val="24"/>
    </w:rPr>
  </w:style>
  <w:style w:type="paragraph" w:customStyle="1" w:styleId="p17">
    <w:name w:val="p17"/>
    <w:basedOn w:val="a"/>
    <w:qFormat/>
    <w:rsid w:val="00931FAF"/>
    <w:pPr>
      <w:widowControl/>
    </w:pPr>
    <w:rPr>
      <w:kern w:val="0"/>
      <w:szCs w:val="21"/>
    </w:rPr>
  </w:style>
  <w:style w:type="paragraph" w:customStyle="1" w:styleId="xl59">
    <w:name w:val="xl59"/>
    <w:basedOn w:val="a"/>
    <w:qFormat/>
    <w:rsid w:val="00931FA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931FA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931FAF"/>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931FAF"/>
    <w:pPr>
      <w:widowControl/>
      <w:snapToGrid w:val="0"/>
      <w:spacing w:before="100" w:beforeAutospacing="1" w:after="100" w:afterAutospacing="1"/>
    </w:pPr>
    <w:rPr>
      <w:rFonts w:eastAsia="Arial Unicode MS"/>
      <w:kern w:val="0"/>
      <w:szCs w:val="21"/>
    </w:rPr>
  </w:style>
  <w:style w:type="paragraph" w:customStyle="1" w:styleId="27">
    <w:name w:val="列出段落2"/>
    <w:basedOn w:val="a"/>
    <w:uiPriority w:val="34"/>
    <w:qFormat/>
    <w:rsid w:val="00931FAF"/>
    <w:pPr>
      <w:ind w:firstLineChars="200" w:firstLine="420"/>
    </w:pPr>
  </w:style>
  <w:style w:type="paragraph" w:customStyle="1" w:styleId="110">
    <w:name w:val="列出段落11"/>
    <w:basedOn w:val="a"/>
    <w:uiPriority w:val="34"/>
    <w:qFormat/>
    <w:rsid w:val="00931FAF"/>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931FAF"/>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931FAF"/>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931FAF"/>
    <w:pPr>
      <w:tabs>
        <w:tab w:val="left" w:pos="360"/>
      </w:tabs>
    </w:pPr>
    <w:rPr>
      <w:sz w:val="24"/>
      <w:szCs w:val="24"/>
    </w:rPr>
  </w:style>
  <w:style w:type="paragraph" w:customStyle="1" w:styleId="xl69">
    <w:name w:val="xl69"/>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931FAF"/>
    <w:pPr>
      <w:ind w:firstLineChars="200" w:firstLine="420"/>
    </w:pPr>
  </w:style>
  <w:style w:type="paragraph" w:customStyle="1" w:styleId="p18">
    <w:name w:val="p18"/>
    <w:basedOn w:val="a"/>
    <w:qFormat/>
    <w:rsid w:val="00931FAF"/>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931FAF"/>
    <w:rPr>
      <w:rFonts w:ascii="宋体" w:hAnsi="宋体"/>
      <w:szCs w:val="24"/>
    </w:rPr>
  </w:style>
  <w:style w:type="paragraph" w:customStyle="1" w:styleId="180">
    <w:name w:val="18"/>
    <w:basedOn w:val="a"/>
    <w:qFormat/>
    <w:rsid w:val="00931FAF"/>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1">
    <w:name w:val="缩进正文"/>
    <w:basedOn w:val="a"/>
    <w:qFormat/>
    <w:rsid w:val="00931FAF"/>
    <w:pPr>
      <w:spacing w:beforeLines="25" w:afterLines="25" w:line="360" w:lineRule="auto"/>
      <w:ind w:firstLineChars="200" w:firstLine="480"/>
    </w:pPr>
    <w:rPr>
      <w:sz w:val="24"/>
      <w:szCs w:val="21"/>
    </w:rPr>
  </w:style>
  <w:style w:type="paragraph" w:customStyle="1" w:styleId="affff2">
    <w:name w:val="文字列表"/>
    <w:basedOn w:val="affe"/>
    <w:qFormat/>
    <w:rsid w:val="00931FAF"/>
  </w:style>
  <w:style w:type="paragraph" w:customStyle="1" w:styleId="Web">
    <w:name w:val="普通 (Web)"/>
    <w:basedOn w:val="a"/>
    <w:qFormat/>
    <w:rsid w:val="00931FAF"/>
    <w:rPr>
      <w:sz w:val="24"/>
      <w:szCs w:val="24"/>
    </w:rPr>
  </w:style>
  <w:style w:type="paragraph" w:customStyle="1" w:styleId="xl27">
    <w:name w:val="xl27"/>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931FAF"/>
    <w:rPr>
      <w:rFonts w:ascii="Tahoma" w:hAnsi="Tahoma"/>
      <w:sz w:val="24"/>
      <w:szCs w:val="20"/>
    </w:rPr>
  </w:style>
  <w:style w:type="paragraph" w:customStyle="1" w:styleId="xl75">
    <w:name w:val="xl75"/>
    <w:basedOn w:val="a"/>
    <w:qFormat/>
    <w:rsid w:val="00931FAF"/>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931FAF"/>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931FA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931FA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931FA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3">
    <w:name w:val="四号　首行缩进"/>
    <w:basedOn w:val="a"/>
    <w:qFormat/>
    <w:rsid w:val="00931FAF"/>
    <w:pPr>
      <w:spacing w:line="360" w:lineRule="auto"/>
    </w:pPr>
    <w:rPr>
      <w:rFonts w:ascii="宋体" w:hAnsi="宋体"/>
      <w:bCs/>
      <w:szCs w:val="21"/>
    </w:rPr>
  </w:style>
  <w:style w:type="paragraph" w:customStyle="1" w:styleId="TOC20">
    <w:name w:val="TOC 标题2"/>
    <w:basedOn w:val="1"/>
    <w:next w:val="a"/>
    <w:uiPriority w:val="39"/>
    <w:qFormat/>
    <w:rsid w:val="00931FAF"/>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font13">
    <w:name w:val="font13"/>
    <w:basedOn w:val="a"/>
    <w:qFormat/>
    <w:rsid w:val="00931FAF"/>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931FA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931FAF"/>
    <w:pPr>
      <w:adjustRightInd w:val="0"/>
      <w:spacing w:after="284" w:line="113" w:lineRule="atLeast"/>
      <w:jc w:val="center"/>
      <w:textAlignment w:val="baseline"/>
    </w:pPr>
    <w:rPr>
      <w:kern w:val="0"/>
      <w:sz w:val="24"/>
      <w:szCs w:val="20"/>
    </w:rPr>
  </w:style>
  <w:style w:type="paragraph" w:customStyle="1" w:styleId="1b">
    <w:name w:val="正文1"/>
    <w:qFormat/>
    <w:rsid w:val="00931FAF"/>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5">
    <w:name w:val="xl25"/>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931FA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931FAF"/>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931FAF"/>
    <w:pPr>
      <w:tabs>
        <w:tab w:val="left" w:pos="360"/>
      </w:tabs>
    </w:pPr>
    <w:rPr>
      <w:sz w:val="24"/>
      <w:szCs w:val="24"/>
    </w:rPr>
  </w:style>
  <w:style w:type="paragraph" w:customStyle="1" w:styleId="xl86">
    <w:name w:val="xl86"/>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4">
    <w:name w:val="一般正文"/>
    <w:basedOn w:val="a"/>
    <w:qFormat/>
    <w:rsid w:val="00931FAF"/>
    <w:pPr>
      <w:spacing w:line="360" w:lineRule="auto"/>
      <w:ind w:firstLineChars="200" w:firstLine="480"/>
    </w:pPr>
    <w:rPr>
      <w:rFonts w:cs="宋体"/>
      <w:sz w:val="24"/>
      <w:szCs w:val="20"/>
    </w:rPr>
  </w:style>
  <w:style w:type="paragraph" w:customStyle="1" w:styleId="212">
    <w:name w:val="正文文本缩进 21"/>
    <w:basedOn w:val="a"/>
    <w:qFormat/>
    <w:rsid w:val="00931FAF"/>
    <w:pPr>
      <w:autoSpaceDE w:val="0"/>
      <w:autoSpaceDN w:val="0"/>
      <w:adjustRightInd w:val="0"/>
      <w:ind w:firstLine="540"/>
      <w:textAlignment w:val="baseline"/>
    </w:pPr>
    <w:rPr>
      <w:sz w:val="24"/>
      <w:szCs w:val="20"/>
    </w:rPr>
  </w:style>
  <w:style w:type="paragraph" w:customStyle="1" w:styleId="font9">
    <w:name w:val="font9"/>
    <w:basedOn w:val="a"/>
    <w:qFormat/>
    <w:rsid w:val="00931FAF"/>
    <w:pPr>
      <w:widowControl/>
      <w:spacing w:before="100" w:beforeAutospacing="1" w:after="100" w:afterAutospacing="1"/>
      <w:jc w:val="left"/>
    </w:pPr>
    <w:rPr>
      <w:b/>
      <w:bCs/>
      <w:kern w:val="0"/>
      <w:sz w:val="16"/>
      <w:szCs w:val="16"/>
    </w:rPr>
  </w:style>
  <w:style w:type="paragraph" w:customStyle="1" w:styleId="xl30">
    <w:name w:val="xl30"/>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931FA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931FAF"/>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931FAF"/>
    <w:pPr>
      <w:widowControl/>
    </w:pPr>
    <w:rPr>
      <w:kern w:val="0"/>
      <w:szCs w:val="21"/>
    </w:rPr>
  </w:style>
  <w:style w:type="paragraph" w:customStyle="1" w:styleId="xl79">
    <w:name w:val="xl79"/>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931FA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931FAF"/>
    <w:pPr>
      <w:widowControl/>
      <w:spacing w:before="100" w:beforeAutospacing="1" w:after="100" w:afterAutospacing="1"/>
      <w:jc w:val="left"/>
    </w:pPr>
    <w:rPr>
      <w:rFonts w:ascii="Arial" w:hAnsi="Arial" w:cs="Arial"/>
      <w:kern w:val="0"/>
      <w:sz w:val="16"/>
      <w:szCs w:val="16"/>
    </w:rPr>
  </w:style>
  <w:style w:type="paragraph" w:customStyle="1" w:styleId="affff5">
    <w:name w:val="点点"/>
    <w:basedOn w:val="a"/>
    <w:qFormat/>
    <w:rsid w:val="00931FAF"/>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931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0"/>
    <w:qFormat/>
    <w:rsid w:val="00931FAF"/>
    <w:rPr>
      <w:rFonts w:ascii="Verdana" w:hAnsi="Verdana" w:cs="Verdana" w:hint="default"/>
      <w:color w:val="000000"/>
      <w:sz w:val="18"/>
      <w:szCs w:val="18"/>
    </w:rPr>
  </w:style>
  <w:style w:type="character" w:customStyle="1" w:styleId="x-tab-strip-text4">
    <w:name w:val="x-tab-strip-text4"/>
    <w:basedOn w:val="a0"/>
    <w:qFormat/>
    <w:rsid w:val="00931FAF"/>
    <w:rPr>
      <w:b/>
      <w:color w:val="15428B"/>
    </w:rPr>
  </w:style>
  <w:style w:type="character" w:customStyle="1" w:styleId="hover35">
    <w:name w:val="hover35"/>
    <w:basedOn w:val="a0"/>
    <w:qFormat/>
    <w:rsid w:val="00931FAF"/>
    <w:rPr>
      <w:shd w:val="clear" w:color="auto" w:fill="DEECFD"/>
    </w:rPr>
  </w:style>
  <w:style w:type="character" w:customStyle="1" w:styleId="x-tab-strip-text1">
    <w:name w:val="x-tab-strip-text1"/>
    <w:basedOn w:val="a0"/>
    <w:qFormat/>
    <w:rsid w:val="00931FAF"/>
  </w:style>
  <w:style w:type="character" w:customStyle="1" w:styleId="x-tab-strip-text2">
    <w:name w:val="x-tab-strip-text2"/>
    <w:basedOn w:val="a0"/>
    <w:qFormat/>
    <w:rsid w:val="00931FAF"/>
  </w:style>
  <w:style w:type="character" w:customStyle="1" w:styleId="x-tab-strip-text">
    <w:name w:val="x-tab-strip-text"/>
    <w:basedOn w:val="a0"/>
    <w:qFormat/>
    <w:rsid w:val="00931FAF"/>
    <w:rPr>
      <w:rFonts w:ascii="Tahoma" w:eastAsia="Tahoma" w:hAnsi="Tahoma" w:cs="Tahoma"/>
      <w:color w:val="416AA3"/>
      <w:sz w:val="16"/>
      <w:szCs w:val="16"/>
    </w:rPr>
  </w:style>
  <w:style w:type="character" w:customStyle="1" w:styleId="x-tab-strip-text5">
    <w:name w:val="x-tab-strip-text5"/>
    <w:basedOn w:val="a0"/>
    <w:qFormat/>
    <w:rsid w:val="00931FAF"/>
    <w:rPr>
      <w:color w:val="15428B"/>
    </w:rPr>
  </w:style>
  <w:style w:type="character" w:customStyle="1" w:styleId="x-tab-strip-text3">
    <w:name w:val="x-tab-strip-text3"/>
    <w:basedOn w:val="a0"/>
    <w:qFormat/>
    <w:rsid w:val="00931FAF"/>
  </w:style>
  <w:style w:type="paragraph" w:customStyle="1" w:styleId="WPSOffice3">
    <w:name w:val="WPSOffice手动目录 3"/>
    <w:qFormat/>
    <w:rsid w:val="00931FAF"/>
    <w:pPr>
      <w:ind w:leftChars="400" w:left="400"/>
    </w:pPr>
    <w:rPr>
      <w:rFonts w:ascii="Calibri" w:eastAsia="宋体" w:hAnsi="Calibri" w:cs="Times New Roman"/>
      <w:kern w:val="0"/>
      <w:sz w:val="20"/>
      <w:szCs w:val="20"/>
      <w14:ligatures w14:val="none"/>
    </w:rPr>
  </w:style>
  <w:style w:type="paragraph" w:customStyle="1" w:styleId="WPSOffice1">
    <w:name w:val="WPSOffice手动目录 1"/>
    <w:qFormat/>
    <w:rsid w:val="00931FAF"/>
    <w:rPr>
      <w:rFonts w:ascii="Calibri" w:eastAsia="宋体" w:hAnsi="Calibri" w:cs="Times New Roman"/>
      <w:kern w:val="0"/>
      <w:sz w:val="20"/>
      <w:szCs w:val="20"/>
      <w14:ligatures w14:val="none"/>
    </w:rPr>
  </w:style>
  <w:style w:type="paragraph" w:customStyle="1" w:styleId="WPSOffice2">
    <w:name w:val="WPSOffice手动目录 2"/>
    <w:qFormat/>
    <w:rsid w:val="00931FAF"/>
    <w:pPr>
      <w:ind w:leftChars="200" w:left="200"/>
    </w:pPr>
    <w:rPr>
      <w:rFonts w:ascii="Calibri" w:eastAsia="宋体" w:hAnsi="Calibri" w:cs="Times New Roman"/>
      <w:kern w:val="0"/>
      <w:sz w:val="20"/>
      <w:szCs w:val="20"/>
      <w14:ligatures w14:val="none"/>
    </w:rPr>
  </w:style>
  <w:style w:type="table" w:customStyle="1" w:styleId="1c">
    <w:name w:val="网格型1"/>
    <w:basedOn w:val="a1"/>
    <w:uiPriority w:val="59"/>
    <w:qFormat/>
    <w:rsid w:val="00931FAF"/>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name">
    <w:name w:val="navname"/>
    <w:basedOn w:val="a0"/>
    <w:qFormat/>
    <w:rsid w:val="00931FAF"/>
  </w:style>
  <w:style w:type="table" w:customStyle="1" w:styleId="111">
    <w:name w:val="网格型11"/>
    <w:basedOn w:val="a1"/>
    <w:uiPriority w:val="59"/>
    <w:qFormat/>
    <w:rsid w:val="00931FAF"/>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Unresolved Mention"/>
    <w:basedOn w:val="a0"/>
    <w:uiPriority w:val="99"/>
    <w:semiHidden/>
    <w:unhideWhenUsed/>
    <w:rsid w:val="00931FAF"/>
    <w:rPr>
      <w:color w:val="605E5C"/>
      <w:shd w:val="clear" w:color="auto" w:fill="E1DFDD"/>
    </w:rPr>
  </w:style>
  <w:style w:type="character" w:customStyle="1" w:styleId="1d">
    <w:name w:val="未处理的提及1"/>
    <w:basedOn w:val="a0"/>
    <w:uiPriority w:val="99"/>
    <w:semiHidden/>
    <w:unhideWhenUsed/>
    <w:qFormat/>
    <w:rsid w:val="00931FAF"/>
    <w:rPr>
      <w:color w:val="605E5C"/>
      <w:shd w:val="clear" w:color="auto" w:fill="E1DFDD"/>
    </w:rPr>
  </w:style>
  <w:style w:type="paragraph" w:customStyle="1" w:styleId="1e">
    <w:name w:val="修订1"/>
    <w:hidden/>
    <w:uiPriority w:val="99"/>
    <w:unhideWhenUsed/>
    <w:qFormat/>
    <w:rsid w:val="00931FAF"/>
    <w:rPr>
      <w:rFonts w:ascii="Times New Roman" w:eastAsia="宋体" w:hAnsi="Times New Roman" w:cs="Times New Roman"/>
      <w14:ligatures w14:val="none"/>
    </w:rPr>
  </w:style>
  <w:style w:type="paragraph" w:customStyle="1" w:styleId="28">
    <w:name w:val="修订2"/>
    <w:hidden/>
    <w:uiPriority w:val="99"/>
    <w:unhideWhenUsed/>
    <w:qFormat/>
    <w:rsid w:val="00931FAF"/>
    <w:rPr>
      <w:rFonts w:ascii="Times New Roman" w:eastAsia="宋体" w:hAnsi="Times New Roman" w:cs="Times New Roman"/>
      <w14:ligatures w14:val="none"/>
    </w:rPr>
  </w:style>
  <w:style w:type="table" w:customStyle="1" w:styleId="TableNormal">
    <w:name w:val="Table Normal"/>
    <w:unhideWhenUsed/>
    <w:qFormat/>
    <w:rsid w:val="00931FAF"/>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paragraph" w:customStyle="1" w:styleId="TableText">
    <w:name w:val="Table Text"/>
    <w:semiHidden/>
    <w:qFormat/>
    <w:rsid w:val="00931FAF"/>
    <w:pPr>
      <w:kinsoku w:val="0"/>
      <w:autoSpaceDE w:val="0"/>
      <w:autoSpaceDN w:val="0"/>
      <w:adjustRightInd w:val="0"/>
      <w:snapToGrid w:val="0"/>
      <w:textAlignment w:val="baseline"/>
    </w:pPr>
    <w:rPr>
      <w:rFonts w:ascii="仿宋" w:eastAsia="仿宋" w:hAnsi="仿宋" w:cs="仿宋"/>
      <w:snapToGrid w:val="0"/>
      <w:color w:val="000000"/>
      <w:kern w:val="0"/>
      <w:sz w:val="24"/>
      <w:szCs w:val="24"/>
      <w:lang w:eastAsia="en-US"/>
      <w14:ligatures w14:val="none"/>
    </w:rPr>
  </w:style>
  <w:style w:type="character" w:customStyle="1" w:styleId="font51">
    <w:name w:val="font51"/>
    <w:qFormat/>
    <w:rsid w:val="00931FAF"/>
    <w:rPr>
      <w:rFonts w:ascii="Times New Roman" w:hAnsi="Times New Roman" w:cs="Times New Roman" w:hint="default"/>
      <w:color w:val="000000"/>
      <w:sz w:val="16"/>
      <w:szCs w:val="16"/>
      <w:u w:val="none"/>
    </w:rPr>
  </w:style>
  <w:style w:type="character" w:customStyle="1" w:styleId="font101">
    <w:name w:val="font101"/>
    <w:qFormat/>
    <w:rsid w:val="00931FAF"/>
    <w:rPr>
      <w:rFonts w:ascii="Times New Roman" w:hAnsi="Times New Roman" w:cs="Times New Roman" w:hint="default"/>
      <w:b/>
      <w:bCs/>
      <w:color w:val="000000"/>
      <w:sz w:val="16"/>
      <w:szCs w:val="16"/>
      <w:u w:val="none"/>
    </w:rPr>
  </w:style>
  <w:style w:type="character" w:customStyle="1" w:styleId="font21">
    <w:name w:val="font21"/>
    <w:qFormat/>
    <w:rsid w:val="00931FAF"/>
    <w:rPr>
      <w:rFonts w:ascii="宋体" w:eastAsia="宋体" w:hAnsi="宋体" w:cs="宋体" w:hint="eastAsia"/>
      <w:color w:val="000000"/>
      <w:sz w:val="16"/>
      <w:szCs w:val="16"/>
      <w:u w:val="none"/>
    </w:rPr>
  </w:style>
  <w:style w:type="character" w:customStyle="1" w:styleId="font31">
    <w:name w:val="font31"/>
    <w:qFormat/>
    <w:rsid w:val="00931FAF"/>
    <w:rPr>
      <w:rFonts w:ascii="仿宋" w:eastAsia="仿宋" w:hAnsi="仿宋" w:cs="仿宋" w:hint="eastAsia"/>
      <w:color w:val="000000"/>
      <w:sz w:val="22"/>
      <w:szCs w:val="22"/>
      <w:u w:val="none"/>
    </w:rPr>
  </w:style>
  <w:style w:type="character" w:customStyle="1" w:styleId="font01">
    <w:name w:val="font01"/>
    <w:qFormat/>
    <w:rsid w:val="00931FAF"/>
    <w:rPr>
      <w:rFonts w:ascii="宋体" w:eastAsia="宋体" w:hAnsi="宋体" w:cs="宋体" w:hint="eastAsia"/>
      <w:color w:val="000000"/>
      <w:sz w:val="22"/>
      <w:szCs w:val="22"/>
      <w:u w:val="none"/>
    </w:rPr>
  </w:style>
  <w:style w:type="character" w:customStyle="1" w:styleId="font41">
    <w:name w:val="font41"/>
    <w:qFormat/>
    <w:rsid w:val="00931FAF"/>
    <w:rPr>
      <w:rFonts w:ascii="宋体" w:eastAsia="宋体" w:hAnsi="宋体" w:cs="宋体" w:hint="eastAsia"/>
      <w:color w:val="000000"/>
      <w:sz w:val="22"/>
      <w:szCs w:val="22"/>
      <w:u w:val="single"/>
    </w:rPr>
  </w:style>
  <w:style w:type="paragraph" w:customStyle="1" w:styleId="38">
    <w:name w:val="修订3"/>
    <w:hidden/>
    <w:uiPriority w:val="99"/>
    <w:unhideWhenUsed/>
    <w:qFormat/>
    <w:rsid w:val="00931FAF"/>
    <w:rPr>
      <w:rFonts w:ascii="Times New Roman" w:eastAsia="宋体" w:hAnsi="Times New Roman" w:cs="Times New Roman"/>
      <w14:ligatures w14:val="none"/>
    </w:rPr>
  </w:style>
  <w:style w:type="character" w:customStyle="1" w:styleId="29">
    <w:name w:val="未处理的提及2"/>
    <w:basedOn w:val="a0"/>
    <w:uiPriority w:val="99"/>
    <w:semiHidden/>
    <w:unhideWhenUsed/>
    <w:qFormat/>
    <w:rsid w:val="00931FAF"/>
    <w:rPr>
      <w:color w:val="605E5C"/>
      <w:shd w:val="clear" w:color="auto" w:fill="E1DFDD"/>
    </w:rPr>
  </w:style>
  <w:style w:type="character" w:customStyle="1" w:styleId="font61">
    <w:name w:val="font61"/>
    <w:basedOn w:val="a0"/>
    <w:qFormat/>
    <w:rsid w:val="00931FAF"/>
    <w:rPr>
      <w:rFonts w:ascii="仿宋" w:eastAsia="仿宋" w:hAnsi="仿宋" w:cs="仿宋" w:hint="eastAsia"/>
      <w:color w:val="000000"/>
      <w:sz w:val="24"/>
      <w:szCs w:val="24"/>
      <w:u w:val="none"/>
    </w:rPr>
  </w:style>
  <w:style w:type="character" w:customStyle="1" w:styleId="font71">
    <w:name w:val="font71"/>
    <w:basedOn w:val="a0"/>
    <w:qFormat/>
    <w:rsid w:val="00931FAF"/>
    <w:rPr>
      <w:rFonts w:ascii="宋体" w:eastAsia="宋体" w:hAnsi="宋体" w:cs="宋体" w:hint="eastAsia"/>
      <w:color w:val="000000"/>
      <w:sz w:val="24"/>
      <w:szCs w:val="24"/>
      <w:u w:val="none"/>
    </w:rPr>
  </w:style>
  <w:style w:type="character" w:customStyle="1" w:styleId="2Char">
    <w:name w:val="标题 2 Char"/>
    <w:rsid w:val="00931FAF"/>
    <w:rPr>
      <w:rFonts w:ascii="Arial" w:eastAsia="黑体" w:hAnsi="Arial"/>
      <w:b/>
      <w:bCs/>
      <w:kern w:val="2"/>
      <w:sz w:val="32"/>
      <w:szCs w:val="32"/>
      <w:lang w:val="en-US" w:eastAsia="zh-CN" w:bidi="ar-SA"/>
    </w:rPr>
  </w:style>
  <w:style w:type="paragraph" w:styleId="TOC">
    <w:name w:val="TOC Heading"/>
    <w:basedOn w:val="1"/>
    <w:next w:val="a"/>
    <w:uiPriority w:val="39"/>
    <w:qFormat/>
    <w:rsid w:val="00931FAF"/>
    <w:pPr>
      <w:widowControl/>
      <w:spacing w:after="0" w:line="276" w:lineRule="auto"/>
      <w:jc w:val="left"/>
      <w:outlineLvl w:val="9"/>
    </w:pPr>
    <w:rPr>
      <w:rFonts w:ascii="Cambria" w:eastAsia="宋体" w:hAnsi="Cambria" w:cs="Times New Roman"/>
      <w:b/>
      <w:bCs/>
      <w:color w:val="365F91"/>
      <w:kern w:val="0"/>
      <w:sz w:val="28"/>
      <w:szCs w:val="28"/>
    </w:rPr>
  </w:style>
  <w:style w:type="character" w:customStyle="1" w:styleId="Char1e">
    <w:name w:val="正文文本 Char1"/>
    <w:uiPriority w:val="99"/>
    <w:semiHidden/>
    <w:rsid w:val="00931FAF"/>
  </w:style>
  <w:style w:type="paragraph" w:styleId="affff7">
    <w:name w:val="Revision"/>
    <w:uiPriority w:val="99"/>
    <w:unhideWhenUsed/>
    <w:rsid w:val="00931FAF"/>
    <w:rPr>
      <w:rFonts w:ascii="Times New Roman" w:eastAsia="宋体" w:hAnsi="Times New Roman" w:cs="Times New Roman"/>
      <w:szCs w:val="20"/>
      <w14:ligatures w14:val="none"/>
    </w:rPr>
  </w:style>
  <w:style w:type="character" w:customStyle="1" w:styleId="font81">
    <w:name w:val="font81"/>
    <w:rsid w:val="00931FAF"/>
    <w:rPr>
      <w:rFonts w:ascii="Times New Roman" w:hAnsi="Times New Roman" w:cs="Times New Roman" w:hint="default"/>
      <w:i w:val="0"/>
      <w:iCs w:val="0"/>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11439</Words>
  <Characters>12241</Characters>
  <Application>Microsoft Office Word</Application>
  <DocSecurity>0</DocSecurity>
  <Lines>1020</Lines>
  <Paragraphs>986</Paragraphs>
  <ScaleCrop>false</ScaleCrop>
  <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2025-12-17T01:39:00Z</dcterms:created>
  <dcterms:modified xsi:type="dcterms:W3CDTF">2025-12-17T01:39:00Z</dcterms:modified>
</cp:coreProperties>
</file>