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D81CA" w14:textId="77777777" w:rsidR="005D478B" w:rsidRPr="005D478B" w:rsidRDefault="005D478B" w:rsidP="005D478B">
      <w:pPr>
        <w:widowControl/>
        <w:adjustRightInd w:val="0"/>
        <w:snapToGrid w:val="0"/>
        <w:spacing w:line="300" w:lineRule="auto"/>
        <w:jc w:val="center"/>
        <w:outlineLvl w:val="0"/>
        <w:rPr>
          <w:rFonts w:ascii="Times New Roman" w:eastAsia="黑体" w:hAnsi="Times New Roman" w:cs="Times New Roman"/>
          <w:b/>
          <w:kern w:val="0"/>
          <w:sz w:val="30"/>
          <w:szCs w:val="30"/>
          <w14:ligatures w14:val="none"/>
        </w:rPr>
      </w:pPr>
      <w:bookmarkStart w:id="0" w:name="_Toc188457444"/>
      <w:r w:rsidRPr="005D478B">
        <w:rPr>
          <w:rFonts w:ascii="Times New Roman" w:eastAsia="黑体" w:hAnsi="Times New Roman" w:cs="Times New Roman"/>
          <w:b/>
          <w:kern w:val="0"/>
          <w:sz w:val="30"/>
          <w:szCs w:val="30"/>
          <w14:ligatures w14:val="none"/>
        </w:rPr>
        <w:t>第二章项目采购需求</w:t>
      </w:r>
      <w:bookmarkEnd w:id="0"/>
    </w:p>
    <w:p w14:paraId="6328FA59" w14:textId="77777777" w:rsidR="005D478B" w:rsidRPr="005D478B" w:rsidRDefault="005D478B" w:rsidP="005D478B">
      <w:pPr>
        <w:adjustRightInd w:val="0"/>
        <w:snapToGrid w:val="0"/>
        <w:spacing w:line="300" w:lineRule="auto"/>
        <w:jc w:val="center"/>
        <w:outlineLvl w:val="1"/>
        <w:rPr>
          <w:rFonts w:ascii="Times New Roman" w:eastAsia="黑体" w:hAnsi="Times New Roman" w:cs="Times New Roman"/>
          <w:sz w:val="30"/>
          <w:szCs w:val="30"/>
          <w14:ligatures w14:val="none"/>
        </w:rPr>
      </w:pPr>
      <w:bookmarkStart w:id="1" w:name="_Toc188457445"/>
      <w:bookmarkStart w:id="2" w:name="_Toc464465672"/>
      <w:bookmarkStart w:id="3" w:name="_Toc464465670"/>
      <w:bookmarkStart w:id="4" w:name="_Toc464465671"/>
      <w:bookmarkStart w:id="5" w:name="_Toc460922282"/>
      <w:bookmarkStart w:id="6" w:name="_Toc464465674"/>
      <w:bookmarkStart w:id="7" w:name="_Toc460922279"/>
      <w:bookmarkStart w:id="8" w:name="_Toc464465673"/>
      <w:bookmarkStart w:id="9" w:name="_Toc460922281"/>
      <w:bookmarkStart w:id="10" w:name="_Toc464465675"/>
      <w:bookmarkStart w:id="11" w:name="_Toc460922283"/>
      <w:bookmarkStart w:id="12" w:name="_Toc464465676"/>
      <w:bookmarkStart w:id="13" w:name="_Toc460922284"/>
      <w:bookmarkStart w:id="14" w:name="_Toc460922285"/>
      <w:bookmarkStart w:id="15" w:name="_Toc464465677"/>
      <w:bookmarkStart w:id="16" w:name="_Toc464465679"/>
      <w:bookmarkStart w:id="17" w:name="_Toc460922286"/>
      <w:bookmarkStart w:id="18" w:name="_Toc464465678"/>
      <w:bookmarkStart w:id="19" w:name="_Toc460922287"/>
      <w:r w:rsidRPr="005D478B">
        <w:rPr>
          <w:rFonts w:ascii="Times New Roman" w:eastAsia="黑体" w:hAnsi="Times New Roman" w:cs="Times New Roman"/>
          <w:sz w:val="30"/>
          <w:szCs w:val="30"/>
          <w14:ligatures w14:val="none"/>
        </w:rPr>
        <w:t>一、说明</w:t>
      </w:r>
      <w:bookmarkEnd w:id="1"/>
    </w:p>
    <w:p w14:paraId="36190B9D"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0" w:name="_Toc188457446"/>
      <w:r w:rsidRPr="005D478B">
        <w:rPr>
          <w:rFonts w:ascii="Times New Roman" w:eastAsia="宋体" w:hAnsi="Times New Roman" w:cs="Times New Roman"/>
          <w:b/>
          <w:bCs/>
          <w:sz w:val="22"/>
          <w14:ligatures w14:val="none"/>
        </w:rPr>
        <w:t xml:space="preserve">1 </w:t>
      </w:r>
      <w:r w:rsidRPr="005D478B">
        <w:rPr>
          <w:rFonts w:ascii="Times New Roman" w:eastAsia="宋体" w:hAnsi="Times New Roman" w:cs="Times New Roman"/>
          <w:b/>
          <w:bCs/>
          <w:sz w:val="22"/>
          <w14:ligatures w14:val="none"/>
        </w:rPr>
        <w:t>总则</w:t>
      </w:r>
      <w:bookmarkEnd w:id="20"/>
    </w:p>
    <w:p w14:paraId="79DF535C"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1.1 </w:t>
      </w:r>
      <w:r w:rsidRPr="005D478B">
        <w:rPr>
          <w:rFonts w:ascii="Times New Roman" w:eastAsia="宋体" w:hAnsi="Times New Roman" w:cs="Times New Roman"/>
          <w:sz w:val="22"/>
          <w14:ligatures w14:val="none"/>
        </w:rPr>
        <w:t>投标人应具备国家或行业管理部门规定的，在本市实施本项目所需的资格（资质）和相关手续（如果有），由此引起的所有有关事宜及费用由投标人自行负责。</w:t>
      </w:r>
    </w:p>
    <w:p w14:paraId="078DDBA6"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1.2 </w:t>
      </w:r>
      <w:r w:rsidRPr="005D478B">
        <w:rPr>
          <w:rFonts w:ascii="Times New Roman" w:eastAsia="宋体" w:hAnsi="Times New Roman" w:cs="Times New Roman"/>
          <w:sz w:val="22"/>
          <w14:ligatures w14:val="none"/>
        </w:rPr>
        <w:t>投标人提供的服务应当符合招标文件的要求，并且其质量完全符合国家标准、行业标准或地方标准。</w:t>
      </w:r>
    </w:p>
    <w:p w14:paraId="68302015"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1.3 </w:t>
      </w:r>
      <w:r w:rsidRPr="005D478B">
        <w:rPr>
          <w:rFonts w:ascii="Times New Roman" w:eastAsia="宋体" w:hAnsi="Times New Roman" w:cs="Times New Roman"/>
          <w:sz w:val="22"/>
          <w14:ligatures w14:val="none"/>
        </w:rPr>
        <w:t>投标人在投标前应认真了解项目的实施背景、应提供的服务内容和质量、项目考核管理要求等，一旦中标，应按照招标文件和合同规定的要求提供相关服务。</w:t>
      </w:r>
    </w:p>
    <w:p w14:paraId="194BA8FD" w14:textId="77777777" w:rsidR="005D478B" w:rsidRPr="005D478B" w:rsidRDefault="005D478B" w:rsidP="005D478B">
      <w:pPr>
        <w:adjustRightInd w:val="0"/>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1.4</w:t>
      </w:r>
      <w:r w:rsidRPr="005D478B">
        <w:rPr>
          <w:rFonts w:ascii="Times New Roman" w:eastAsia="宋体" w:hAnsi="Times New Roman" w:cs="Times New Roman"/>
          <w:sz w:val="22"/>
          <w14:ligatures w14:val="none"/>
        </w:rPr>
        <w:t>投标人认为招标文件（包括招标补充文件）存在排他性或歧视性条款，自收到招标文件之日或者招标文件公告期限届满之日起</w:t>
      </w:r>
      <w:r w:rsidRPr="005D478B">
        <w:rPr>
          <w:rFonts w:ascii="Times New Roman" w:eastAsia="宋体" w:hAnsi="Times New Roman" w:cs="Times New Roman"/>
          <w:sz w:val="22"/>
          <w14:ligatures w14:val="none"/>
        </w:rPr>
        <w:t>10</w:t>
      </w:r>
      <w:r w:rsidRPr="005D478B">
        <w:rPr>
          <w:rFonts w:ascii="Times New Roman" w:eastAsia="宋体" w:hAnsi="Times New Roman" w:cs="Times New Roman"/>
          <w:sz w:val="22"/>
          <w14:ligatures w14:val="none"/>
        </w:rPr>
        <w:t>日内，以书面形式提出，并附相关证据。</w:t>
      </w:r>
      <w:bookmarkEnd w:id="2"/>
      <w:bookmarkEnd w:id="3"/>
      <w:bookmarkEnd w:id="4"/>
      <w:bookmarkEnd w:id="5"/>
      <w:bookmarkEnd w:id="6"/>
      <w:bookmarkEnd w:id="7"/>
      <w:bookmarkEnd w:id="8"/>
      <w:bookmarkEnd w:id="9"/>
      <w:bookmarkEnd w:id="10"/>
      <w:bookmarkEnd w:id="11"/>
    </w:p>
    <w:p w14:paraId="069E9FD8"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1.5 </w:t>
      </w:r>
      <w:r w:rsidRPr="005D478B">
        <w:rPr>
          <w:rFonts w:ascii="Times New Roman" w:eastAsia="宋体" w:hAnsi="Times New Roman" w:cs="Times New Roman"/>
          <w:sz w:val="22"/>
          <w14:ligatures w14:val="none"/>
        </w:rPr>
        <w:t>本项目若涉及保安服务内容，根据《保安服务管理条例》（国务院令第</w:t>
      </w:r>
      <w:r w:rsidRPr="005D478B">
        <w:rPr>
          <w:rFonts w:ascii="Times New Roman" w:eastAsia="宋体" w:hAnsi="Times New Roman" w:cs="Times New Roman"/>
          <w:sz w:val="22"/>
          <w14:ligatures w14:val="none"/>
        </w:rPr>
        <w:t>564</w:t>
      </w:r>
      <w:r w:rsidRPr="005D478B">
        <w:rPr>
          <w:rFonts w:ascii="Times New Roman" w:eastAsia="宋体" w:hAnsi="Times New Roman" w:cs="Times New Roman"/>
          <w:sz w:val="22"/>
          <w14:ligatures w14:val="none"/>
        </w:rPr>
        <w:t>号）第十四条规定，中标人应当自开始保安服务之日起</w:t>
      </w:r>
      <w:r w:rsidRPr="005D478B">
        <w:rPr>
          <w:rFonts w:ascii="Times New Roman" w:eastAsia="宋体" w:hAnsi="Times New Roman" w:cs="Times New Roman"/>
          <w:sz w:val="22"/>
          <w14:ligatures w14:val="none"/>
        </w:rPr>
        <w:t>30</w:t>
      </w:r>
      <w:r w:rsidRPr="005D478B">
        <w:rPr>
          <w:rFonts w:ascii="Times New Roman" w:eastAsia="宋体" w:hAnsi="Times New Roman" w:cs="Times New Roman"/>
          <w:sz w:val="22"/>
          <w14:ligatures w14:val="none"/>
        </w:rPr>
        <w:t>日内，向所在地设区的市级人民政府公安机关备案。</w:t>
      </w:r>
    </w:p>
    <w:p w14:paraId="0E66E236"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1.6 </w:t>
      </w:r>
      <w:r w:rsidRPr="005D478B">
        <w:rPr>
          <w:rFonts w:ascii="Times New Roman" w:eastAsia="宋体" w:hAnsi="Times New Roman" w:cs="Times New Roman"/>
          <w:sz w:val="22"/>
          <w14:ligatures w14:val="none"/>
        </w:rPr>
        <w:t>本项目若涉及餐饮服务内容，则应满足以下条件：</w:t>
      </w:r>
    </w:p>
    <w:p w14:paraId="1C00E2B3" w14:textId="77777777" w:rsidR="005D478B" w:rsidRPr="005D478B" w:rsidRDefault="005D478B" w:rsidP="005D478B">
      <w:pPr>
        <w:adjustRightInd w:val="0"/>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1.6.1 </w:t>
      </w:r>
      <w:r w:rsidRPr="005D478B">
        <w:rPr>
          <w:rFonts w:ascii="Times New Roman" w:eastAsia="宋体" w:hAnsi="Times New Roman" w:cs="Times New Roman"/>
          <w:sz w:val="22"/>
          <w14:ligatures w14:val="none"/>
        </w:rPr>
        <w:t>投标人应按许可范围依法经营；如为学校餐饮采购项目，投标人应具有食品经营方面的资格（资质）。</w:t>
      </w:r>
    </w:p>
    <w:p w14:paraId="69059F87"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1.6.2 </w:t>
      </w:r>
      <w:r w:rsidRPr="005D478B">
        <w:rPr>
          <w:rFonts w:ascii="Times New Roman" w:eastAsia="宋体" w:hAnsi="Times New Roman" w:cs="Times New Roman"/>
          <w:sz w:val="22"/>
          <w14:ligatures w14:val="none"/>
        </w:rPr>
        <w:t>中标人需负责与有关部门和单位协调，协助配合采购人办理与餐饮服务相关的项目申报、审批、核准、备案许可等手续，为采购人的餐饮服务提供必要的工作条件。</w:t>
      </w:r>
    </w:p>
    <w:p w14:paraId="17C5E838" w14:textId="77777777" w:rsidR="005D478B" w:rsidRPr="005D478B" w:rsidRDefault="005D478B" w:rsidP="005D478B">
      <w:pPr>
        <w:snapToGrid w:val="0"/>
        <w:spacing w:line="300" w:lineRule="auto"/>
        <w:ind w:firstLineChars="200" w:firstLine="440"/>
        <w:jc w:val="left"/>
        <w:rPr>
          <w:rFonts w:ascii="Times New Roman" w:eastAsia="宋体" w:hAnsi="Times New Roman" w:cs="Times New Roman"/>
          <w:sz w:val="22"/>
          <w14:ligatures w14:val="none"/>
        </w:rPr>
      </w:pPr>
      <w:r w:rsidRPr="005D478B">
        <w:rPr>
          <w:rFonts w:ascii="Segoe UI Symbol" w:eastAsia="宋体" w:hAnsi="Segoe UI Symbol" w:cs="Segoe UI Symbol"/>
          <w:sz w:val="22"/>
          <w14:ligatures w14:val="none"/>
        </w:rPr>
        <w:t>★</w:t>
      </w:r>
      <w:r w:rsidRPr="005D478B">
        <w:rPr>
          <w:rFonts w:ascii="Times New Roman" w:eastAsia="宋体" w:hAnsi="Times New Roman" w:cs="Times New Roman"/>
          <w:sz w:val="22"/>
          <w14:ligatures w14:val="none"/>
        </w:rPr>
        <w:t>1.7</w:t>
      </w:r>
      <w:r w:rsidRPr="005D478B">
        <w:rPr>
          <w:rFonts w:ascii="Times New Roman" w:eastAsia="宋体" w:hAnsi="Times New Roman" w:cs="Times New Roman"/>
          <w:sz w:val="22"/>
          <w14:ligatures w14:val="none"/>
        </w:rPr>
        <w:t>投标人提供的服务必须符合国家强制性标准。</w:t>
      </w:r>
    </w:p>
    <w:p w14:paraId="1E6A6E95" w14:textId="77777777" w:rsidR="005D478B" w:rsidRPr="005D478B" w:rsidRDefault="005D478B" w:rsidP="005D478B">
      <w:pPr>
        <w:snapToGrid w:val="0"/>
        <w:spacing w:line="300" w:lineRule="auto"/>
        <w:ind w:firstLineChars="200" w:firstLine="442"/>
        <w:jc w:val="left"/>
        <w:rPr>
          <w:rFonts w:ascii="Times New Roman" w:eastAsia="宋体" w:hAnsi="Times New Roman" w:cs="Times New Roman"/>
          <w:b/>
          <w:bCs/>
          <w:sz w:val="22"/>
          <w14:ligatures w14:val="none"/>
        </w:rPr>
      </w:pPr>
    </w:p>
    <w:p w14:paraId="7421137B"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33F54F38" w14:textId="77777777" w:rsidR="005D478B" w:rsidRPr="005D478B" w:rsidRDefault="005D478B" w:rsidP="005D478B">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1" w:name="_Toc188457447"/>
      <w:r w:rsidRPr="005D478B">
        <w:rPr>
          <w:rFonts w:ascii="Times New Roman" w:eastAsia="黑体" w:hAnsi="Times New Roman" w:cs="Times New Roman"/>
          <w:sz w:val="30"/>
          <w:szCs w:val="30"/>
          <w14:ligatures w14:val="none"/>
        </w:rPr>
        <w:t>二、项目概况</w:t>
      </w:r>
      <w:bookmarkEnd w:id="21"/>
    </w:p>
    <w:p w14:paraId="64ECE2CB"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2" w:name="_Toc188457448"/>
      <w:r w:rsidRPr="005D478B">
        <w:rPr>
          <w:rFonts w:ascii="Times New Roman" w:eastAsia="宋体" w:hAnsi="Times New Roman" w:cs="Times New Roman"/>
          <w:b/>
          <w:bCs/>
          <w:sz w:val="22"/>
          <w14:ligatures w14:val="none"/>
        </w:rPr>
        <w:t xml:space="preserve">2 </w:t>
      </w:r>
      <w:r w:rsidRPr="005D478B">
        <w:rPr>
          <w:rFonts w:ascii="Times New Roman" w:eastAsia="宋体" w:hAnsi="Times New Roman" w:cs="Times New Roman"/>
          <w:b/>
          <w:bCs/>
          <w:sz w:val="22"/>
          <w14:ligatures w14:val="none"/>
        </w:rPr>
        <w:t>项目名称</w:t>
      </w:r>
      <w:bookmarkEnd w:id="22"/>
    </w:p>
    <w:p w14:paraId="6EC58293" w14:textId="77777777" w:rsidR="005D478B" w:rsidRPr="005D478B" w:rsidRDefault="005D478B" w:rsidP="005D478B">
      <w:pPr>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项目名称：</w:t>
      </w:r>
      <w:r w:rsidRPr="005D478B">
        <w:rPr>
          <w:rFonts w:ascii="Times New Roman" w:eastAsia="宋体" w:hAnsi="Times New Roman" w:cs="Times New Roman"/>
          <w:sz w:val="22"/>
          <w14:ligatures w14:val="none"/>
        </w:rPr>
        <w:t>芦潮港邻里中心物业管理服务项目</w:t>
      </w:r>
    </w:p>
    <w:p w14:paraId="2A2F32C5"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3" w:name="_Toc188457449"/>
      <w:r w:rsidRPr="005D478B">
        <w:rPr>
          <w:rFonts w:ascii="Times New Roman" w:eastAsia="宋体" w:hAnsi="Times New Roman" w:cs="Times New Roman"/>
          <w:b/>
          <w:bCs/>
          <w:sz w:val="22"/>
          <w14:ligatures w14:val="none"/>
        </w:rPr>
        <w:t>3</w:t>
      </w:r>
      <w:r w:rsidRPr="005D478B">
        <w:rPr>
          <w:rFonts w:ascii="Times New Roman" w:eastAsia="宋体" w:hAnsi="Times New Roman" w:cs="Times New Roman"/>
          <w:b/>
          <w:bCs/>
          <w:sz w:val="22"/>
          <w14:ligatures w14:val="none"/>
        </w:rPr>
        <w:t>物业基本情况</w:t>
      </w:r>
      <w:bookmarkEnd w:id="23"/>
    </w:p>
    <w:p w14:paraId="6FBB82A9" w14:textId="77777777" w:rsidR="005D478B" w:rsidRPr="005D478B" w:rsidRDefault="005D478B" w:rsidP="005D478B">
      <w:pPr>
        <w:spacing w:line="300" w:lineRule="auto"/>
        <w:ind w:firstLineChars="200" w:firstLine="440"/>
        <w:rPr>
          <w:rFonts w:ascii="Times New Roman" w:eastAsia="宋体" w:hAnsi="Times New Roman" w:cs="Times New Roman"/>
          <w:sz w:val="22"/>
          <w14:ligatures w14:val="none"/>
        </w:rPr>
      </w:pPr>
      <w:bookmarkStart w:id="24" w:name="_Toc188457450"/>
      <w:r w:rsidRPr="005D478B">
        <w:rPr>
          <w:rFonts w:ascii="Times New Roman" w:eastAsia="宋体" w:hAnsi="Times New Roman" w:cs="Times New Roman"/>
          <w:sz w:val="22"/>
          <w14:ligatures w14:val="none"/>
        </w:rPr>
        <w:t>物业类型</w:t>
      </w:r>
      <w:r w:rsidRPr="005D478B">
        <w:rPr>
          <w:rFonts w:ascii="Times New Roman" w:eastAsia="宋体" w:hAnsi="Times New Roman" w:cs="Times New Roman"/>
          <w:sz w:val="22"/>
          <w14:ligatures w14:val="none"/>
        </w:rPr>
        <w:t>  </w:t>
      </w:r>
      <w:r w:rsidRPr="005D478B">
        <w:rPr>
          <w:rFonts w:ascii="Times New Roman" w:eastAsia="宋体" w:hAnsi="Times New Roman" w:cs="Times New Roman"/>
          <w:sz w:val="22"/>
          <w14:ligatures w14:val="none"/>
        </w:rPr>
        <w:t>办公楼物业</w:t>
      </w:r>
    </w:p>
    <w:p w14:paraId="07907819" w14:textId="77777777" w:rsidR="005D478B" w:rsidRPr="005D478B" w:rsidRDefault="005D478B" w:rsidP="005D478B">
      <w:pPr>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sz w:val="22"/>
          <w14:ligatures w14:val="none"/>
        </w:rPr>
        <w:t>本项目坐落于浦东新区港辉路</w:t>
      </w:r>
      <w:r w:rsidRPr="005D478B">
        <w:rPr>
          <w:rFonts w:ascii="Times New Roman" w:eastAsia="宋体" w:hAnsi="Times New Roman" w:cs="Times New Roman"/>
          <w:sz w:val="22"/>
          <w14:ligatures w14:val="none"/>
        </w:rPr>
        <w:t>399</w:t>
      </w:r>
      <w:r w:rsidRPr="005D478B">
        <w:rPr>
          <w:rFonts w:ascii="Times New Roman" w:eastAsia="宋体" w:hAnsi="Times New Roman" w:cs="Times New Roman"/>
          <w:sz w:val="22"/>
          <w14:ligatures w14:val="none"/>
        </w:rPr>
        <w:t>号，邻里中心建筑面积</w:t>
      </w:r>
      <w:r w:rsidRPr="005D478B">
        <w:rPr>
          <w:rFonts w:ascii="Times New Roman" w:eastAsia="宋体" w:hAnsi="Times New Roman" w:cs="Times New Roman"/>
          <w:sz w:val="22"/>
          <w14:ligatures w14:val="none"/>
        </w:rPr>
        <w:t>14975.3</w:t>
      </w:r>
      <w:r w:rsidRPr="005D478B">
        <w:rPr>
          <w:rFonts w:ascii="Times New Roman" w:eastAsia="宋体" w:hAnsi="Times New Roman" w:cs="Times New Roman"/>
          <w:sz w:val="22"/>
          <w14:ligatures w14:val="none"/>
        </w:rPr>
        <w:t>平米（地上</w:t>
      </w:r>
      <w:r w:rsidRPr="005D478B">
        <w:rPr>
          <w:rFonts w:ascii="Times New Roman" w:eastAsia="宋体" w:hAnsi="Times New Roman" w:cs="Times New Roman"/>
          <w:sz w:val="22"/>
          <w14:ligatures w14:val="none"/>
        </w:rPr>
        <w:t>9953.4</w:t>
      </w:r>
      <w:r w:rsidRPr="005D478B">
        <w:rPr>
          <w:rFonts w:ascii="Times New Roman" w:eastAsia="宋体" w:hAnsi="Times New Roman" w:cs="Times New Roman"/>
          <w:sz w:val="22"/>
          <w14:ligatures w14:val="none"/>
        </w:rPr>
        <w:t>平米，地下</w:t>
      </w:r>
      <w:r w:rsidRPr="005D478B">
        <w:rPr>
          <w:rFonts w:ascii="Times New Roman" w:eastAsia="宋体" w:hAnsi="Times New Roman" w:cs="Times New Roman"/>
          <w:sz w:val="22"/>
          <w14:ligatures w14:val="none"/>
        </w:rPr>
        <w:t>5021.9</w:t>
      </w:r>
      <w:r w:rsidRPr="005D478B">
        <w:rPr>
          <w:rFonts w:ascii="Times New Roman" w:eastAsia="宋体" w:hAnsi="Times New Roman" w:cs="Times New Roman"/>
          <w:sz w:val="22"/>
          <w14:ligatures w14:val="none"/>
        </w:rPr>
        <w:t>平米）。</w:t>
      </w:r>
    </w:p>
    <w:p w14:paraId="4C5BFD5F" w14:textId="77777777" w:rsidR="005D478B" w:rsidRPr="005D478B" w:rsidRDefault="005D478B" w:rsidP="005D478B">
      <w:pPr>
        <w:adjustRightInd w:val="0"/>
        <w:snapToGrid w:val="0"/>
        <w:spacing w:line="300" w:lineRule="auto"/>
        <w:ind w:firstLineChars="200" w:firstLine="440"/>
        <w:rPr>
          <w:rFonts w:ascii="Times New Roman" w:eastAsia="宋体" w:hAnsi="Times New Roman" w:cs="Times New Roman"/>
          <w:bCs/>
          <w:sz w:val="22"/>
          <w14:ligatures w14:val="none"/>
        </w:rPr>
      </w:pPr>
    </w:p>
    <w:p w14:paraId="0013F863" w14:textId="77777777" w:rsidR="005D478B" w:rsidRPr="005D478B" w:rsidRDefault="005D478B" w:rsidP="005D478B">
      <w:pPr>
        <w:adjustRightInd w:val="0"/>
        <w:snapToGrid w:val="0"/>
        <w:spacing w:line="300" w:lineRule="auto"/>
        <w:jc w:val="left"/>
        <w:rPr>
          <w:rFonts w:ascii="Times New Roman" w:eastAsia="宋体" w:hAnsi="Times New Roman" w:cs="Times New Roman"/>
          <w:sz w:val="22"/>
          <w14:ligatures w14:val="none"/>
        </w:rPr>
      </w:pPr>
      <w:r w:rsidRPr="005D478B">
        <w:rPr>
          <w:rFonts w:ascii="Calibri" w:eastAsia="宋体" w:hAnsi="Calibri" w:cs="Times New Roman"/>
          <w:noProof/>
          <w14:ligatures w14:val="none"/>
        </w:rPr>
        <w:lastRenderedPageBreak/>
        <w:drawing>
          <wp:inline distT="0" distB="0" distL="114300" distR="114300" wp14:anchorId="1E0BD690" wp14:editId="47330CAE">
            <wp:extent cx="5866765" cy="2494915"/>
            <wp:effectExtent l="0" t="0" r="635" b="635"/>
            <wp:docPr id="7713072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07296" name="图片 1"/>
                    <pic:cNvPicPr>
                      <a:picLocks noChangeAspect="1"/>
                    </pic:cNvPicPr>
                  </pic:nvPicPr>
                  <pic:blipFill>
                    <a:blip r:embed="rId7"/>
                    <a:stretch>
                      <a:fillRect/>
                    </a:stretch>
                  </pic:blipFill>
                  <pic:spPr>
                    <a:xfrm>
                      <a:off x="0" y="0"/>
                      <a:ext cx="5866765" cy="2494915"/>
                    </a:xfrm>
                    <a:prstGeom prst="rect">
                      <a:avLst/>
                    </a:prstGeom>
                    <a:noFill/>
                    <a:ln>
                      <a:noFill/>
                    </a:ln>
                  </pic:spPr>
                </pic:pic>
              </a:graphicData>
            </a:graphic>
          </wp:inline>
        </w:drawing>
      </w:r>
    </w:p>
    <w:p w14:paraId="192C9D66" w14:textId="77777777" w:rsidR="005D478B" w:rsidRPr="005D478B" w:rsidRDefault="005D478B" w:rsidP="005D478B">
      <w:pPr>
        <w:adjustRightInd w:val="0"/>
        <w:snapToGrid w:val="0"/>
        <w:spacing w:line="300" w:lineRule="auto"/>
        <w:jc w:val="left"/>
        <w:rPr>
          <w:rFonts w:ascii="Times New Roman" w:eastAsia="宋体" w:hAnsi="Times New Roman" w:cs="Times New Roman"/>
          <w:sz w:val="22"/>
          <w14:ligatures w14:val="none"/>
        </w:rPr>
      </w:pPr>
    </w:p>
    <w:p w14:paraId="5F9F04B5" w14:textId="77777777" w:rsidR="005D478B" w:rsidRPr="005D478B" w:rsidRDefault="005D478B" w:rsidP="005D478B">
      <w:pPr>
        <w:adjustRightInd w:val="0"/>
        <w:snapToGrid w:val="0"/>
        <w:spacing w:line="300" w:lineRule="auto"/>
        <w:jc w:val="left"/>
        <w:rPr>
          <w:rFonts w:ascii="Times New Roman" w:eastAsia="宋体" w:hAnsi="Times New Roman" w:cs="Times New Roman"/>
          <w:sz w:val="22"/>
          <w14:ligatures w14:val="none"/>
        </w:rPr>
      </w:pPr>
    </w:p>
    <w:p w14:paraId="72847327" w14:textId="77777777" w:rsidR="005D478B" w:rsidRPr="005D478B" w:rsidRDefault="005D478B" w:rsidP="005D478B">
      <w:pPr>
        <w:adjustRightInd w:val="0"/>
        <w:snapToGrid w:val="0"/>
        <w:spacing w:line="300" w:lineRule="auto"/>
        <w:jc w:val="left"/>
        <w:rPr>
          <w:rFonts w:ascii="Calibri" w:eastAsia="宋体" w:hAnsi="Calibri" w:cs="Times New Roman"/>
          <w14:ligatures w14:val="none"/>
        </w:rPr>
      </w:pPr>
      <w:r w:rsidRPr="005D478B">
        <w:rPr>
          <w:rFonts w:ascii="Calibri" w:eastAsia="宋体" w:hAnsi="Calibri" w:cs="Times New Roman"/>
          <w:noProof/>
          <w14:ligatures w14:val="none"/>
        </w:rPr>
        <w:drawing>
          <wp:inline distT="0" distB="0" distL="114300" distR="114300" wp14:anchorId="0C7A5C29" wp14:editId="4D2E486A">
            <wp:extent cx="5857240" cy="2948305"/>
            <wp:effectExtent l="0" t="0" r="10160" b="444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5857240" cy="2948305"/>
                    </a:xfrm>
                    <a:prstGeom prst="rect">
                      <a:avLst/>
                    </a:prstGeom>
                    <a:noFill/>
                    <a:ln>
                      <a:noFill/>
                    </a:ln>
                  </pic:spPr>
                </pic:pic>
              </a:graphicData>
            </a:graphic>
          </wp:inline>
        </w:drawing>
      </w:r>
    </w:p>
    <w:p w14:paraId="5E42A045" w14:textId="77777777" w:rsidR="005D478B" w:rsidRPr="005D478B" w:rsidRDefault="005D478B" w:rsidP="005D478B">
      <w:pPr>
        <w:adjustRightInd w:val="0"/>
        <w:snapToGrid w:val="0"/>
        <w:spacing w:line="300" w:lineRule="auto"/>
        <w:jc w:val="left"/>
        <w:rPr>
          <w:rFonts w:ascii="Calibri" w:eastAsia="宋体" w:hAnsi="Calibri" w:cs="Times New Roman"/>
          <w14:ligatures w14:val="none"/>
        </w:rPr>
      </w:pPr>
      <w:r w:rsidRPr="005D478B">
        <w:rPr>
          <w:rFonts w:ascii="Calibri" w:eastAsia="宋体" w:hAnsi="Calibri" w:cs="Times New Roman"/>
          <w:noProof/>
          <w14:ligatures w14:val="none"/>
        </w:rPr>
        <w:lastRenderedPageBreak/>
        <w:drawing>
          <wp:inline distT="0" distB="0" distL="114300" distR="114300" wp14:anchorId="039CFB34" wp14:editId="385DB48F">
            <wp:extent cx="5865495" cy="2993390"/>
            <wp:effectExtent l="0" t="0" r="1905" b="1651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5865495" cy="2993390"/>
                    </a:xfrm>
                    <a:prstGeom prst="rect">
                      <a:avLst/>
                    </a:prstGeom>
                    <a:noFill/>
                    <a:ln>
                      <a:noFill/>
                    </a:ln>
                  </pic:spPr>
                </pic:pic>
              </a:graphicData>
            </a:graphic>
          </wp:inline>
        </w:drawing>
      </w:r>
    </w:p>
    <w:p w14:paraId="3D0B4FB5" w14:textId="77777777" w:rsidR="005D478B" w:rsidRPr="005D478B" w:rsidRDefault="005D478B" w:rsidP="005D478B">
      <w:pPr>
        <w:adjustRightInd w:val="0"/>
        <w:snapToGrid w:val="0"/>
        <w:spacing w:line="300" w:lineRule="auto"/>
        <w:jc w:val="left"/>
        <w:rPr>
          <w:rFonts w:ascii="Calibri" w:eastAsia="宋体" w:hAnsi="Calibri" w:cs="Times New Roman"/>
          <w14:ligatures w14:val="none"/>
        </w:rPr>
      </w:pPr>
      <w:r w:rsidRPr="005D478B">
        <w:rPr>
          <w:rFonts w:ascii="Calibri" w:eastAsia="宋体" w:hAnsi="Calibri" w:cs="Times New Roman"/>
          <w:noProof/>
          <w14:ligatures w14:val="none"/>
        </w:rPr>
        <w:drawing>
          <wp:inline distT="0" distB="0" distL="114300" distR="114300" wp14:anchorId="7DE4B467" wp14:editId="49E9C72F">
            <wp:extent cx="5864225" cy="2085975"/>
            <wp:effectExtent l="0" t="0" r="3175" b="952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5864225" cy="2085975"/>
                    </a:xfrm>
                    <a:prstGeom prst="rect">
                      <a:avLst/>
                    </a:prstGeom>
                    <a:noFill/>
                    <a:ln>
                      <a:noFill/>
                    </a:ln>
                  </pic:spPr>
                </pic:pic>
              </a:graphicData>
            </a:graphic>
          </wp:inline>
        </w:drawing>
      </w:r>
    </w:p>
    <w:p w14:paraId="75FDA805" w14:textId="77777777" w:rsidR="005D478B" w:rsidRPr="005D478B" w:rsidRDefault="005D478B" w:rsidP="005D478B">
      <w:pPr>
        <w:adjustRightInd w:val="0"/>
        <w:snapToGrid w:val="0"/>
        <w:spacing w:line="300" w:lineRule="auto"/>
        <w:jc w:val="left"/>
        <w:rPr>
          <w:rFonts w:ascii="Calibri" w:eastAsia="宋体" w:hAnsi="Calibri" w:cs="Times New Roman"/>
          <w14:ligatures w14:val="none"/>
        </w:rPr>
      </w:pPr>
      <w:r w:rsidRPr="005D478B">
        <w:rPr>
          <w:rFonts w:ascii="Calibri" w:eastAsia="宋体" w:hAnsi="Calibri" w:cs="Times New Roman"/>
          <w:noProof/>
          <w14:ligatures w14:val="none"/>
        </w:rPr>
        <w:drawing>
          <wp:inline distT="0" distB="0" distL="114300" distR="114300" wp14:anchorId="288B21FA" wp14:editId="7CA34DBB">
            <wp:extent cx="5861685" cy="3072130"/>
            <wp:effectExtent l="0" t="0" r="5715" b="139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1"/>
                    <a:stretch>
                      <a:fillRect/>
                    </a:stretch>
                  </pic:blipFill>
                  <pic:spPr>
                    <a:xfrm>
                      <a:off x="0" y="0"/>
                      <a:ext cx="5861685" cy="3072130"/>
                    </a:xfrm>
                    <a:prstGeom prst="rect">
                      <a:avLst/>
                    </a:prstGeom>
                    <a:noFill/>
                    <a:ln>
                      <a:noFill/>
                    </a:ln>
                  </pic:spPr>
                </pic:pic>
              </a:graphicData>
            </a:graphic>
          </wp:inline>
        </w:drawing>
      </w:r>
    </w:p>
    <w:p w14:paraId="1F23BCC8" w14:textId="77777777" w:rsidR="005D478B" w:rsidRPr="005D478B" w:rsidRDefault="005D478B" w:rsidP="005D478B">
      <w:pPr>
        <w:adjustRightInd w:val="0"/>
        <w:snapToGrid w:val="0"/>
        <w:spacing w:line="300" w:lineRule="auto"/>
        <w:jc w:val="left"/>
        <w:rPr>
          <w:rFonts w:ascii="Times New Roman" w:eastAsia="宋体" w:hAnsi="Times New Roman" w:cs="Times New Roman"/>
          <w:sz w:val="22"/>
          <w14:ligatures w14:val="none"/>
        </w:rPr>
      </w:pPr>
    </w:p>
    <w:p w14:paraId="390E0CF6" w14:textId="77777777" w:rsidR="005D478B" w:rsidRPr="005D478B" w:rsidRDefault="005D478B" w:rsidP="005D478B">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p>
    <w:p w14:paraId="6B141E12" w14:textId="77777777" w:rsidR="005D478B" w:rsidRPr="005D478B" w:rsidRDefault="005D478B" w:rsidP="005D478B">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r w:rsidRPr="005D478B">
        <w:rPr>
          <w:rFonts w:ascii="Times New Roman" w:eastAsia="宋体" w:hAnsi="Times New Roman" w:cs="Times New Roman"/>
          <w:b/>
          <w:sz w:val="22"/>
          <w14:ligatures w14:val="none"/>
        </w:rPr>
        <w:lastRenderedPageBreak/>
        <w:t xml:space="preserve">4 </w:t>
      </w:r>
      <w:r w:rsidRPr="005D478B">
        <w:rPr>
          <w:rFonts w:ascii="Times New Roman" w:eastAsia="宋体" w:hAnsi="Times New Roman" w:cs="Times New Roman"/>
          <w:b/>
          <w:sz w:val="22"/>
          <w14:ligatures w14:val="none"/>
        </w:rPr>
        <w:t>招标范围与内容</w:t>
      </w:r>
      <w:bookmarkEnd w:id="24"/>
    </w:p>
    <w:p w14:paraId="7DD2772C" w14:textId="77777777" w:rsidR="005D478B" w:rsidRPr="005D478B" w:rsidRDefault="005D478B" w:rsidP="005D478B">
      <w:pPr>
        <w:adjustRightInd w:val="0"/>
        <w:snapToGrid w:val="0"/>
        <w:spacing w:line="300" w:lineRule="auto"/>
        <w:ind w:firstLineChars="200" w:firstLine="442"/>
        <w:jc w:val="left"/>
        <w:rPr>
          <w:rFonts w:ascii="Times New Roman" w:eastAsia="宋体" w:hAnsi="Times New Roman" w:cs="Times New Roman"/>
          <w:b/>
          <w:sz w:val="22"/>
          <w14:ligatures w14:val="none"/>
        </w:rPr>
      </w:pPr>
      <w:bookmarkStart w:id="25" w:name="_Toc188457451"/>
      <w:bookmarkEnd w:id="12"/>
      <w:bookmarkEnd w:id="13"/>
      <w:r w:rsidRPr="005D478B">
        <w:rPr>
          <w:rFonts w:ascii="Times New Roman" w:eastAsia="宋体" w:hAnsi="Times New Roman" w:cs="Times New Roman"/>
          <w:b/>
          <w:sz w:val="22"/>
          <w14:ligatures w14:val="none"/>
        </w:rPr>
        <w:t>4.1</w:t>
      </w:r>
      <w:r w:rsidRPr="005D478B">
        <w:rPr>
          <w:rFonts w:ascii="Times New Roman" w:eastAsia="宋体" w:hAnsi="Times New Roman" w:cs="Times New Roman"/>
          <w:b/>
          <w:sz w:val="22"/>
          <w14:ligatures w14:val="none"/>
        </w:rPr>
        <w:t>项目招标范围及内容</w:t>
      </w:r>
    </w:p>
    <w:p w14:paraId="0E32BCB6" w14:textId="77777777" w:rsidR="005D478B" w:rsidRPr="005D478B" w:rsidRDefault="005D478B" w:rsidP="005D478B">
      <w:pPr>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本项目为上海市浦东新区芦潮港邻里中心提供物业管理服务。服务内容主要包含设施设备等资产在内的会务、保洁、保安及设备零星维修管理服务</w:t>
      </w:r>
    </w:p>
    <w:p w14:paraId="4B7E50FB" w14:textId="77777777" w:rsidR="005D478B" w:rsidRPr="005D478B" w:rsidRDefault="005D478B" w:rsidP="005D478B">
      <w:pPr>
        <w:snapToGrid w:val="0"/>
        <w:spacing w:line="300" w:lineRule="auto"/>
        <w:ind w:firstLineChars="200" w:firstLine="442"/>
        <w:jc w:val="left"/>
        <w:rPr>
          <w:rFonts w:ascii="Times New Roman" w:eastAsia="宋体" w:hAnsi="Times New Roman" w:cs="Times New Roman"/>
          <w:b/>
          <w:sz w:val="22"/>
          <w14:ligatures w14:val="none"/>
        </w:rPr>
      </w:pPr>
      <w:r w:rsidRPr="005D478B">
        <w:rPr>
          <w:rFonts w:ascii="Times New Roman" w:eastAsia="宋体" w:hAnsi="Times New Roman" w:cs="Times New Roman"/>
          <w:b/>
          <w:sz w:val="22"/>
          <w14:ligatures w14:val="none"/>
        </w:rPr>
        <w:t>4.2</w:t>
      </w:r>
      <w:r w:rsidRPr="005D478B">
        <w:rPr>
          <w:rFonts w:ascii="Times New Roman" w:eastAsia="宋体" w:hAnsi="Times New Roman" w:cs="Times New Roman"/>
          <w:b/>
          <w:sz w:val="22"/>
          <w14:ligatures w14:val="none"/>
        </w:rPr>
        <w:t>服务期限</w:t>
      </w:r>
    </w:p>
    <w:p w14:paraId="47F5963C" w14:textId="77777777" w:rsidR="005D478B" w:rsidRPr="005D478B" w:rsidRDefault="005D478B" w:rsidP="005D478B">
      <w:pPr>
        <w:autoSpaceDN w:val="0"/>
        <w:adjustRightInd w:val="0"/>
        <w:snapToGrid w:val="0"/>
        <w:spacing w:line="300" w:lineRule="auto"/>
        <w:ind w:firstLineChars="200" w:firstLine="440"/>
        <w:textAlignment w:val="baseline"/>
        <w:rPr>
          <w:rFonts w:ascii="Times New Roman" w:eastAsia="宋体" w:hAnsi="Times New Roman" w:cs="Times New Roman"/>
          <w:sz w:val="22"/>
          <w14:ligatures w14:val="none"/>
        </w:rPr>
      </w:pPr>
      <w:r w:rsidRPr="005D478B">
        <w:rPr>
          <w:rFonts w:ascii="Times New Roman" w:eastAsia="宋体" w:hAnsi="Times New Roman" w:cs="Times New Roman"/>
          <w:bCs/>
          <w:sz w:val="22"/>
          <w14:ligatures w14:val="none"/>
        </w:rPr>
        <w:t>本项目一招一年。服务期限暂定自</w:t>
      </w:r>
      <w:r w:rsidRPr="005D478B">
        <w:rPr>
          <w:rFonts w:ascii="Times New Roman" w:eastAsia="宋体" w:hAnsi="Times New Roman" w:cs="Times New Roman"/>
          <w:bCs/>
          <w:sz w:val="22"/>
          <w14:ligatures w14:val="none"/>
        </w:rPr>
        <w:t>2027</w:t>
      </w:r>
      <w:r w:rsidRPr="005D478B">
        <w:rPr>
          <w:rFonts w:ascii="Times New Roman" w:eastAsia="宋体" w:hAnsi="Times New Roman" w:cs="Times New Roman"/>
          <w:bCs/>
          <w:sz w:val="22"/>
          <w14:ligatures w14:val="none"/>
        </w:rPr>
        <w:t>年</w:t>
      </w:r>
      <w:r w:rsidRPr="005D478B">
        <w:rPr>
          <w:rFonts w:ascii="Times New Roman" w:eastAsia="宋体" w:hAnsi="Times New Roman" w:cs="Times New Roman"/>
          <w:bCs/>
          <w:sz w:val="22"/>
          <w14:ligatures w14:val="none"/>
        </w:rPr>
        <w:t>1</w:t>
      </w:r>
      <w:r w:rsidRPr="005D478B">
        <w:rPr>
          <w:rFonts w:ascii="Times New Roman" w:eastAsia="宋体" w:hAnsi="Times New Roman" w:cs="Times New Roman"/>
          <w:bCs/>
          <w:sz w:val="22"/>
          <w14:ligatures w14:val="none"/>
        </w:rPr>
        <w:t>月</w:t>
      </w:r>
      <w:r w:rsidRPr="005D478B">
        <w:rPr>
          <w:rFonts w:ascii="Times New Roman" w:eastAsia="宋体" w:hAnsi="Times New Roman" w:cs="Times New Roman"/>
          <w:bCs/>
          <w:sz w:val="22"/>
          <w14:ligatures w14:val="none"/>
        </w:rPr>
        <w:t>1</w:t>
      </w:r>
      <w:r w:rsidRPr="005D478B">
        <w:rPr>
          <w:rFonts w:ascii="Times New Roman" w:eastAsia="宋体" w:hAnsi="Times New Roman" w:cs="Times New Roman"/>
          <w:bCs/>
          <w:sz w:val="22"/>
          <w14:ligatures w14:val="none"/>
        </w:rPr>
        <w:t>日起至</w:t>
      </w:r>
      <w:r w:rsidRPr="005D478B">
        <w:rPr>
          <w:rFonts w:ascii="Times New Roman" w:eastAsia="宋体" w:hAnsi="Times New Roman" w:cs="Times New Roman"/>
          <w:bCs/>
          <w:sz w:val="22"/>
          <w14:ligatures w14:val="none"/>
        </w:rPr>
        <w:t>2027</w:t>
      </w:r>
      <w:r w:rsidRPr="005D478B">
        <w:rPr>
          <w:rFonts w:ascii="Times New Roman" w:eastAsia="宋体" w:hAnsi="Times New Roman" w:cs="Times New Roman"/>
          <w:bCs/>
          <w:sz w:val="22"/>
          <w14:ligatures w14:val="none"/>
        </w:rPr>
        <w:t>年</w:t>
      </w:r>
      <w:r w:rsidRPr="005D478B">
        <w:rPr>
          <w:rFonts w:ascii="Times New Roman" w:eastAsia="宋体" w:hAnsi="Times New Roman" w:cs="Times New Roman"/>
          <w:bCs/>
          <w:sz w:val="22"/>
          <w14:ligatures w14:val="none"/>
        </w:rPr>
        <w:t>12</w:t>
      </w:r>
      <w:r w:rsidRPr="005D478B">
        <w:rPr>
          <w:rFonts w:ascii="Times New Roman" w:eastAsia="宋体" w:hAnsi="Times New Roman" w:cs="Times New Roman"/>
          <w:bCs/>
          <w:sz w:val="22"/>
          <w14:ligatures w14:val="none"/>
        </w:rPr>
        <w:t>月</w:t>
      </w:r>
      <w:r w:rsidRPr="005D478B">
        <w:rPr>
          <w:rFonts w:ascii="Times New Roman" w:eastAsia="宋体" w:hAnsi="Times New Roman" w:cs="Times New Roman"/>
          <w:bCs/>
          <w:sz w:val="22"/>
          <w14:ligatures w14:val="none"/>
        </w:rPr>
        <w:t>31</w:t>
      </w:r>
      <w:r w:rsidRPr="005D478B">
        <w:rPr>
          <w:rFonts w:ascii="Times New Roman" w:eastAsia="宋体" w:hAnsi="Times New Roman" w:cs="Times New Roman"/>
          <w:bCs/>
          <w:sz w:val="22"/>
          <w14:ligatures w14:val="none"/>
        </w:rPr>
        <w:t>日止，具体以合同签订为准</w:t>
      </w:r>
      <w:r w:rsidRPr="005D478B">
        <w:rPr>
          <w:rFonts w:ascii="Times New Roman" w:eastAsia="宋体" w:hAnsi="Times New Roman" w:cs="Times New Roman"/>
          <w:sz w:val="22"/>
          <w14:ligatures w14:val="none"/>
        </w:rPr>
        <w:t>。</w:t>
      </w:r>
    </w:p>
    <w:p w14:paraId="33914899" w14:textId="77777777" w:rsidR="005D478B" w:rsidRPr="005D478B" w:rsidRDefault="005D478B" w:rsidP="005D478B">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r w:rsidRPr="005D478B">
        <w:rPr>
          <w:rFonts w:ascii="Times New Roman" w:eastAsia="宋体" w:hAnsi="Times New Roman" w:cs="Times New Roman"/>
          <w:b/>
          <w:sz w:val="22"/>
          <w14:ligatures w14:val="none"/>
        </w:rPr>
        <w:t xml:space="preserve">5 </w:t>
      </w:r>
      <w:r w:rsidRPr="005D478B">
        <w:rPr>
          <w:rFonts w:ascii="Times New Roman" w:eastAsia="宋体" w:hAnsi="Times New Roman" w:cs="Times New Roman"/>
          <w:b/>
          <w:sz w:val="22"/>
          <w14:ligatures w14:val="none"/>
        </w:rPr>
        <w:t>承包方式</w:t>
      </w:r>
      <w:bookmarkEnd w:id="25"/>
    </w:p>
    <w:p w14:paraId="679AF663"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b/>
          <w:bCs/>
          <w:sz w:val="22"/>
          <w:u w:val="wavyHeavy"/>
          <w14:ligatures w14:val="none"/>
        </w:rPr>
      </w:pPr>
      <w:r w:rsidRPr="005D478B">
        <w:rPr>
          <w:rFonts w:ascii="Times New Roman" w:eastAsia="宋体" w:hAnsi="Times New Roman" w:cs="Times New Roman"/>
          <w:sz w:val="22"/>
          <w14:ligatures w14:val="none"/>
        </w:rPr>
        <w:t xml:space="preserve">5.1 </w:t>
      </w:r>
      <w:r w:rsidRPr="005D478B">
        <w:rPr>
          <w:rFonts w:ascii="Times New Roman" w:eastAsia="宋体" w:hAnsi="Times New Roman" w:cs="Times New Roman"/>
          <w:sz w:val="22"/>
          <w14:ligatures w14:val="none"/>
        </w:rPr>
        <w:t>依照本项目的招标范围和内容，采购人按双方约定的服务人数，向中标人支付管理服务费。项目过程中所发生的水电气等能耗，</w:t>
      </w:r>
      <w:r w:rsidRPr="005D478B">
        <w:rPr>
          <w:rFonts w:ascii="宋体" w:eastAsia="宋体" w:hAnsi="宋体" w:cs="Times New Roman"/>
          <w:bCs/>
          <w:sz w:val="22"/>
          <w14:ligatures w14:val="none"/>
        </w:rPr>
        <w:t>维修的材料费、</w:t>
      </w:r>
      <w:r w:rsidRPr="005D478B">
        <w:rPr>
          <w:rFonts w:ascii="Times New Roman" w:eastAsia="宋体" w:hAnsi="Times New Roman" w:cs="Times New Roman"/>
          <w:sz w:val="22"/>
          <w14:ligatures w14:val="none"/>
        </w:rPr>
        <w:t>设备添置等费用均由采购人承担。保安用品费、保洁耗材、保洁用品费用由中标人承担。</w:t>
      </w:r>
    </w:p>
    <w:p w14:paraId="3EEB27E1"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5.2</w:t>
      </w:r>
      <w:r w:rsidRPr="005D478B">
        <w:rPr>
          <w:rFonts w:ascii="Times New Roman" w:eastAsia="宋体" w:hAnsi="Times New Roman" w:cs="Times New Roman"/>
          <w:sz w:val="22"/>
          <w14:ligatures w14:val="none"/>
        </w:rPr>
        <w:t>本项目不允许分包。</w:t>
      </w:r>
    </w:p>
    <w:p w14:paraId="5E65BC80" w14:textId="77777777" w:rsidR="005D478B" w:rsidRPr="005D478B" w:rsidRDefault="005D478B" w:rsidP="005D478B">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6" w:name="_Toc188457452"/>
      <w:r w:rsidRPr="005D478B">
        <w:rPr>
          <w:rFonts w:ascii="Times New Roman" w:eastAsia="宋体" w:hAnsi="Times New Roman" w:cs="Times New Roman"/>
          <w:b/>
          <w:sz w:val="22"/>
          <w14:ligatures w14:val="none"/>
        </w:rPr>
        <w:t xml:space="preserve">6 </w:t>
      </w:r>
      <w:r w:rsidRPr="005D478B">
        <w:rPr>
          <w:rFonts w:ascii="Times New Roman" w:eastAsia="宋体" w:hAnsi="Times New Roman" w:cs="Times New Roman"/>
          <w:b/>
          <w:sz w:val="22"/>
          <w14:ligatures w14:val="none"/>
        </w:rPr>
        <w:t>合同的签订</w:t>
      </w:r>
      <w:bookmarkEnd w:id="26"/>
    </w:p>
    <w:p w14:paraId="7FFD6B90"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6.1 </w:t>
      </w:r>
      <w:r w:rsidRPr="005D478B">
        <w:rPr>
          <w:rFonts w:ascii="Times New Roman" w:eastAsia="宋体" w:hAnsi="Times New Roman" w:cs="Times New Roman"/>
          <w:sz w:val="22"/>
          <w14:ligatures w14:val="none"/>
        </w:rPr>
        <w:t>本项目合同的标的、价格、质量及验收标准、考核管理、履约期限等主要条款应当与招标文件和中标人投标文件的内容一致，并互相补充和解释。</w:t>
      </w:r>
    </w:p>
    <w:p w14:paraId="38147730"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6.2 </w:t>
      </w:r>
      <w:r w:rsidRPr="005D478B">
        <w:rPr>
          <w:rFonts w:ascii="Times New Roman" w:eastAsia="宋体" w:hAnsi="Times New Roman" w:cs="Times New Roman"/>
          <w:sz w:val="22"/>
          <w14:ligatures w14:val="none"/>
        </w:rPr>
        <w:t>合同履约过程中，如遇不可抗力或政策性调价（以招标文件和合同约定为准），经双方商定可以调整合同金额（调整原则以招标文件约定为准），并签订补充协议。</w:t>
      </w:r>
    </w:p>
    <w:p w14:paraId="042D3A4B" w14:textId="77777777" w:rsidR="005D478B" w:rsidRPr="005D478B" w:rsidRDefault="005D478B" w:rsidP="005D478B">
      <w:pPr>
        <w:adjustRightInd w:val="0"/>
        <w:snapToGrid w:val="0"/>
        <w:spacing w:line="300" w:lineRule="auto"/>
        <w:ind w:firstLineChars="200" w:firstLine="442"/>
        <w:jc w:val="left"/>
        <w:outlineLvl w:val="2"/>
        <w:rPr>
          <w:rFonts w:ascii="Times New Roman" w:eastAsia="宋体" w:hAnsi="Times New Roman" w:cs="Times New Roman"/>
          <w:sz w:val="22"/>
          <w14:ligatures w14:val="none"/>
        </w:rPr>
      </w:pPr>
      <w:bookmarkStart w:id="27" w:name="_Toc188457453"/>
      <w:r w:rsidRPr="005D478B">
        <w:rPr>
          <w:rFonts w:ascii="Times New Roman" w:eastAsia="宋体" w:hAnsi="Times New Roman" w:cs="Times New Roman"/>
          <w:b/>
          <w:sz w:val="22"/>
          <w14:ligatures w14:val="none"/>
        </w:rPr>
        <w:t xml:space="preserve">7 </w:t>
      </w:r>
      <w:r w:rsidRPr="005D478B">
        <w:rPr>
          <w:rFonts w:ascii="Times New Roman" w:eastAsia="宋体" w:hAnsi="Times New Roman" w:cs="Times New Roman"/>
          <w:b/>
          <w:sz w:val="22"/>
          <w14:ligatures w14:val="none"/>
        </w:rPr>
        <w:t>结算原则和支付方式</w:t>
      </w:r>
      <w:bookmarkEnd w:id="27"/>
    </w:p>
    <w:p w14:paraId="5621F828"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7.1 </w:t>
      </w:r>
      <w:r w:rsidRPr="005D478B">
        <w:rPr>
          <w:rFonts w:ascii="Times New Roman" w:eastAsia="宋体" w:hAnsi="Times New Roman" w:cs="Times New Roman"/>
          <w:sz w:val="22"/>
          <w14:ligatures w14:val="none"/>
        </w:rPr>
        <w:t>结算原则</w:t>
      </w:r>
    </w:p>
    <w:p w14:paraId="7039F71C"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7.1.1</w:t>
      </w:r>
      <w:r w:rsidRPr="005D478B">
        <w:rPr>
          <w:rFonts w:ascii="Times New Roman" w:eastAsia="宋体" w:hAnsi="Times New Roman" w:cs="Times New Roman"/>
          <w:sz w:val="22"/>
          <w14:ligatures w14:val="none"/>
        </w:rPr>
        <w:t>根据考核管理要求，依照考核结果按实结算。</w:t>
      </w:r>
    </w:p>
    <w:p w14:paraId="7AC9F28A"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bCs/>
          <w:sz w:val="22"/>
          <w14:ligatures w14:val="none"/>
        </w:rPr>
      </w:pPr>
      <w:r w:rsidRPr="005D478B">
        <w:rPr>
          <w:rFonts w:ascii="Times New Roman" w:eastAsia="宋体" w:hAnsi="Times New Roman" w:cs="Times New Roman"/>
          <w:sz w:val="22"/>
          <w14:ligatures w14:val="none"/>
        </w:rPr>
        <w:t>7.1.2</w:t>
      </w:r>
      <w:r w:rsidRPr="005D478B">
        <w:rPr>
          <w:rFonts w:ascii="Times New Roman" w:eastAsia="宋体" w:hAnsi="Times New Roman" w:cs="Times New Roman"/>
          <w:kern w:val="0"/>
          <w:sz w:val="22"/>
          <w14:ligatures w14:val="none"/>
        </w:rPr>
        <w:t>本项目如考核不合格可按考核办法进行处罚并扣除，采购人不会因政策性调价、人工成本增加和效能衰减等因素（不可抗力除外）的变动而进行调整。</w:t>
      </w:r>
      <w:r w:rsidRPr="005D478B">
        <w:rPr>
          <w:rFonts w:ascii="Times New Roman" w:eastAsia="宋体" w:hAnsi="Times New Roman" w:cs="Times New Roman"/>
          <w:bCs/>
          <w:sz w:val="22"/>
          <w14:ligatures w14:val="none"/>
        </w:rPr>
        <w:t>维修成本（材料费不含人工）</w:t>
      </w:r>
      <w:r w:rsidRPr="005D478B">
        <w:rPr>
          <w:rFonts w:ascii="Times New Roman" w:eastAsia="宋体" w:hAnsi="Times New Roman" w:cs="Times New Roman"/>
          <w:bCs/>
          <w:sz w:val="22"/>
          <w14:ligatures w14:val="none"/>
        </w:rPr>
        <w:t>500</w:t>
      </w:r>
      <w:r w:rsidRPr="005D478B">
        <w:rPr>
          <w:rFonts w:ascii="Times New Roman" w:eastAsia="宋体" w:hAnsi="Times New Roman" w:cs="Times New Roman"/>
          <w:bCs/>
          <w:sz w:val="22"/>
          <w14:ligatures w14:val="none"/>
        </w:rPr>
        <w:t>元以内的属零星维修，不另外支付，超过</w:t>
      </w:r>
      <w:r w:rsidRPr="005D478B">
        <w:rPr>
          <w:rFonts w:ascii="Times New Roman" w:eastAsia="宋体" w:hAnsi="Times New Roman" w:cs="Times New Roman"/>
          <w:bCs/>
          <w:sz w:val="22"/>
          <w14:ligatures w14:val="none"/>
        </w:rPr>
        <w:t>500</w:t>
      </w:r>
      <w:r w:rsidRPr="005D478B">
        <w:rPr>
          <w:rFonts w:ascii="Times New Roman" w:eastAsia="宋体" w:hAnsi="Times New Roman" w:cs="Times New Roman"/>
          <w:bCs/>
          <w:sz w:val="22"/>
          <w14:ligatures w14:val="none"/>
        </w:rPr>
        <w:t>元的另行结算。</w:t>
      </w:r>
    </w:p>
    <w:p w14:paraId="306AA4A0"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7.2 </w:t>
      </w:r>
      <w:r w:rsidRPr="005D478B">
        <w:rPr>
          <w:rFonts w:ascii="Times New Roman" w:eastAsia="宋体" w:hAnsi="Times New Roman" w:cs="Times New Roman"/>
          <w:sz w:val="22"/>
          <w14:ligatures w14:val="none"/>
        </w:rPr>
        <w:t>支付方式</w:t>
      </w:r>
    </w:p>
    <w:p w14:paraId="063A57C9"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7.2.1 </w:t>
      </w:r>
      <w:r w:rsidRPr="005D478B">
        <w:rPr>
          <w:rFonts w:ascii="Times New Roman" w:eastAsia="宋体" w:hAnsi="Times New Roman" w:cs="Times New Roman"/>
          <w:bCs/>
          <w:sz w:val="22"/>
          <w14:ligatures w14:val="none"/>
        </w:rPr>
        <w:t>本项目合同金额采用</w:t>
      </w:r>
      <w:r w:rsidRPr="005D478B">
        <w:rPr>
          <w:rFonts w:ascii="Times New Roman" w:eastAsia="宋体" w:hAnsi="Times New Roman" w:cs="Times New Roman"/>
          <w:bCs/>
          <w:sz w:val="22"/>
          <w:u w:val="single"/>
          <w14:ligatures w14:val="none"/>
        </w:rPr>
        <w:t>分期付款</w:t>
      </w:r>
      <w:r w:rsidRPr="005D478B">
        <w:rPr>
          <w:rFonts w:ascii="Times New Roman" w:eastAsia="宋体" w:hAnsi="Times New Roman" w:cs="Times New Roman"/>
          <w:bCs/>
          <w:sz w:val="22"/>
          <w14:ligatures w14:val="none"/>
        </w:rPr>
        <w:t>方式，在采购人和中标人合同签订后，按季度支付，前三季度支付比例均为</w:t>
      </w:r>
      <w:r w:rsidRPr="005D478B">
        <w:rPr>
          <w:rFonts w:ascii="Times New Roman" w:eastAsia="宋体" w:hAnsi="Times New Roman" w:cs="Times New Roman"/>
          <w:bCs/>
          <w:sz w:val="22"/>
          <w14:ligatures w14:val="none"/>
        </w:rPr>
        <w:t>25%</w:t>
      </w:r>
      <w:r w:rsidRPr="005D478B">
        <w:rPr>
          <w:rFonts w:ascii="Times New Roman" w:eastAsia="宋体" w:hAnsi="Times New Roman" w:cs="Times New Roman"/>
          <w:bCs/>
          <w:sz w:val="22"/>
          <w14:ligatures w14:val="none"/>
        </w:rPr>
        <w:t>，最后一个季度支付比例为</w:t>
      </w:r>
      <w:r w:rsidRPr="005D478B">
        <w:rPr>
          <w:rFonts w:ascii="Times New Roman" w:eastAsia="宋体" w:hAnsi="Times New Roman" w:cs="Times New Roman"/>
          <w:bCs/>
          <w:sz w:val="22"/>
          <w14:ligatures w14:val="none"/>
        </w:rPr>
        <w:t>20%</w:t>
      </w:r>
      <w:r w:rsidRPr="005D478B">
        <w:rPr>
          <w:rFonts w:ascii="Times New Roman" w:eastAsia="宋体" w:hAnsi="Times New Roman" w:cs="Times New Roman"/>
          <w:bCs/>
          <w:sz w:val="22"/>
          <w14:ligatures w14:val="none"/>
        </w:rPr>
        <w:t>。于下一个季度的第一个月前</w:t>
      </w:r>
      <w:r w:rsidRPr="005D478B">
        <w:rPr>
          <w:rFonts w:ascii="Times New Roman" w:eastAsia="宋体" w:hAnsi="Times New Roman" w:cs="Times New Roman"/>
          <w:bCs/>
          <w:sz w:val="22"/>
          <w14:ligatures w14:val="none"/>
        </w:rPr>
        <w:t>15</w:t>
      </w:r>
      <w:r w:rsidRPr="005D478B">
        <w:rPr>
          <w:rFonts w:ascii="Times New Roman" w:eastAsia="宋体" w:hAnsi="Times New Roman" w:cs="Times New Roman"/>
          <w:bCs/>
          <w:sz w:val="22"/>
          <w14:ligatures w14:val="none"/>
        </w:rPr>
        <w:t>个工作日内支付。剩余</w:t>
      </w:r>
      <w:r w:rsidRPr="005D478B">
        <w:rPr>
          <w:rFonts w:ascii="Times New Roman" w:eastAsia="宋体" w:hAnsi="Times New Roman" w:cs="Times New Roman"/>
          <w:bCs/>
          <w:sz w:val="22"/>
          <w14:ligatures w14:val="none"/>
        </w:rPr>
        <w:t>5%</w:t>
      </w:r>
      <w:r w:rsidRPr="005D478B">
        <w:rPr>
          <w:rFonts w:ascii="Times New Roman" w:eastAsia="宋体" w:hAnsi="Times New Roman" w:cs="Times New Roman"/>
          <w:bCs/>
          <w:sz w:val="22"/>
          <w14:ligatures w14:val="none"/>
        </w:rPr>
        <w:t>作为年度考核费用，服务期结束后根据考核结果支付</w:t>
      </w:r>
      <w:r w:rsidRPr="005D478B">
        <w:rPr>
          <w:rFonts w:ascii="Times New Roman" w:eastAsia="宋体" w:hAnsi="Times New Roman" w:cs="Times New Roman"/>
          <w:sz w:val="22"/>
          <w14:ligatures w14:val="none"/>
        </w:rPr>
        <w:t>。</w:t>
      </w:r>
    </w:p>
    <w:p w14:paraId="07465C57" w14:textId="77777777" w:rsidR="005D478B" w:rsidRPr="005D478B" w:rsidRDefault="005D478B" w:rsidP="005D478B">
      <w:pPr>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7.3</w:t>
      </w:r>
      <w:r w:rsidRPr="005D478B">
        <w:rPr>
          <w:rFonts w:ascii="Times New Roman" w:eastAsia="宋体" w:hAnsi="Times New Roman" w:cs="Times New Roman"/>
          <w:sz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年期贷款市场报价利率。</w:t>
      </w:r>
    </w:p>
    <w:p w14:paraId="3151306D" w14:textId="77777777" w:rsidR="005D478B" w:rsidRPr="005D478B" w:rsidRDefault="005D478B" w:rsidP="005D478B">
      <w:pPr>
        <w:snapToGrid w:val="0"/>
        <w:spacing w:line="300" w:lineRule="auto"/>
        <w:ind w:firstLineChars="200" w:firstLine="400"/>
        <w:jc w:val="left"/>
        <w:rPr>
          <w:rFonts w:ascii="Times New Roman" w:eastAsia="宋体" w:hAnsi="Times New Roman" w:cs="Times New Roman"/>
          <w:sz w:val="20"/>
          <w:szCs w:val="20"/>
          <w14:ligatures w14:val="none"/>
        </w:rPr>
      </w:pPr>
    </w:p>
    <w:p w14:paraId="12BB8FA1" w14:textId="77777777" w:rsidR="005D478B" w:rsidRPr="005D478B" w:rsidRDefault="005D478B" w:rsidP="005D478B">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8" w:name="_Toc188457454"/>
      <w:r w:rsidRPr="005D478B">
        <w:rPr>
          <w:rFonts w:ascii="Times New Roman" w:eastAsia="黑体" w:hAnsi="Times New Roman" w:cs="Times New Roman"/>
          <w:sz w:val="30"/>
          <w:szCs w:val="30"/>
          <w14:ligatures w14:val="none"/>
        </w:rPr>
        <w:t>三、技术质量要求</w:t>
      </w:r>
      <w:bookmarkEnd w:id="14"/>
      <w:bookmarkEnd w:id="15"/>
      <w:bookmarkEnd w:id="28"/>
    </w:p>
    <w:p w14:paraId="4081D8A6"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29" w:name="_Toc188457455"/>
      <w:bookmarkEnd w:id="16"/>
      <w:bookmarkEnd w:id="17"/>
      <w:bookmarkEnd w:id="18"/>
      <w:bookmarkEnd w:id="19"/>
      <w:r w:rsidRPr="005D478B">
        <w:rPr>
          <w:rFonts w:ascii="Times New Roman" w:eastAsia="宋体" w:hAnsi="Times New Roman" w:cs="Times New Roman"/>
          <w:b/>
          <w:bCs/>
          <w:sz w:val="22"/>
          <w14:ligatures w14:val="none"/>
        </w:rPr>
        <w:t xml:space="preserve">8 </w:t>
      </w:r>
      <w:r w:rsidRPr="005D478B">
        <w:rPr>
          <w:rFonts w:ascii="Times New Roman" w:eastAsia="宋体" w:hAnsi="Times New Roman" w:cs="Times New Roman"/>
          <w:b/>
          <w:bCs/>
          <w:sz w:val="22"/>
          <w14:ligatures w14:val="none"/>
        </w:rPr>
        <w:t>适用技术规范和规范性文件</w:t>
      </w:r>
      <w:bookmarkEnd w:id="29"/>
    </w:p>
    <w:p w14:paraId="506124E1"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国家和市政府颁发的有关物业管理的法律、法规、标准和规范性文件。包括但不限于：</w:t>
      </w:r>
    </w:p>
    <w:p w14:paraId="39D0BE01" w14:textId="77777777" w:rsidR="005D478B" w:rsidRPr="005D478B" w:rsidRDefault="005D478B" w:rsidP="005D478B">
      <w:pPr>
        <w:adjustRightInd w:val="0"/>
        <w:snapToGrid w:val="0"/>
        <w:spacing w:line="300" w:lineRule="auto"/>
        <w:ind w:firstLineChars="200" w:firstLine="440"/>
        <w:outlineLvl w:val="2"/>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）《中华人民共和国劳动法》（中华人民共和国主席令第</w:t>
      </w:r>
      <w:r w:rsidRPr="005D478B">
        <w:rPr>
          <w:rFonts w:ascii="Times New Roman" w:eastAsia="宋体" w:hAnsi="Times New Roman" w:cs="Times New Roman"/>
          <w:sz w:val="22"/>
          <w14:ligatures w14:val="none"/>
        </w:rPr>
        <w:t>28</w:t>
      </w:r>
      <w:r w:rsidRPr="005D478B">
        <w:rPr>
          <w:rFonts w:ascii="Times New Roman" w:eastAsia="宋体" w:hAnsi="Times New Roman" w:cs="Times New Roman"/>
          <w:sz w:val="22"/>
          <w14:ligatures w14:val="none"/>
        </w:rPr>
        <w:t>号），</w:t>
      </w:r>
      <w:r w:rsidRPr="005D478B">
        <w:rPr>
          <w:rFonts w:ascii="Times New Roman" w:eastAsia="宋体" w:hAnsi="Times New Roman" w:cs="Times New Roman"/>
          <w:sz w:val="22"/>
          <w14:ligatures w14:val="none"/>
        </w:rPr>
        <w:t>2007</w:t>
      </w:r>
      <w:r w:rsidRPr="005D478B">
        <w:rPr>
          <w:rFonts w:ascii="Times New Roman" w:eastAsia="宋体" w:hAnsi="Times New Roman" w:cs="Times New Roman"/>
          <w:sz w:val="22"/>
          <w14:ligatures w14:val="none"/>
        </w:rPr>
        <w:t>年</w:t>
      </w:r>
      <w:r w:rsidRPr="005D478B">
        <w:rPr>
          <w:rFonts w:ascii="Times New Roman" w:eastAsia="宋体" w:hAnsi="Times New Roman" w:cs="Times New Roman"/>
          <w:sz w:val="22"/>
          <w14:ligatures w14:val="none"/>
        </w:rPr>
        <w:t>6</w:t>
      </w:r>
      <w:r w:rsidRPr="005D478B">
        <w:rPr>
          <w:rFonts w:ascii="Times New Roman" w:eastAsia="宋体" w:hAnsi="Times New Roman" w:cs="Times New Roman"/>
          <w:sz w:val="22"/>
          <w14:ligatures w14:val="none"/>
        </w:rPr>
        <w:t>月</w:t>
      </w:r>
      <w:r w:rsidRPr="005D478B">
        <w:rPr>
          <w:rFonts w:ascii="Times New Roman" w:eastAsia="宋体" w:hAnsi="Times New Roman" w:cs="Times New Roman"/>
          <w:sz w:val="22"/>
          <w14:ligatures w14:val="none"/>
        </w:rPr>
        <w:t>29</w:t>
      </w:r>
      <w:r w:rsidRPr="005D478B">
        <w:rPr>
          <w:rFonts w:ascii="Times New Roman" w:eastAsia="宋体" w:hAnsi="Times New Roman" w:cs="Times New Roman"/>
          <w:sz w:val="22"/>
          <w14:ligatures w14:val="none"/>
        </w:rPr>
        <w:lastRenderedPageBreak/>
        <w:t>日修订通过，自</w:t>
      </w:r>
      <w:r w:rsidRPr="005D478B">
        <w:rPr>
          <w:rFonts w:ascii="Times New Roman" w:eastAsia="宋体" w:hAnsi="Times New Roman" w:cs="Times New Roman"/>
          <w:sz w:val="22"/>
          <w14:ligatures w14:val="none"/>
        </w:rPr>
        <w:t>2008</w:t>
      </w:r>
      <w:r w:rsidRPr="005D478B">
        <w:rPr>
          <w:rFonts w:ascii="Times New Roman" w:eastAsia="宋体" w:hAnsi="Times New Roman" w:cs="Times New Roman"/>
          <w:sz w:val="22"/>
          <w14:ligatures w14:val="none"/>
        </w:rPr>
        <w:t>年</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月</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日起施行；</w:t>
      </w:r>
    </w:p>
    <w:p w14:paraId="18160648" w14:textId="77777777" w:rsidR="005D478B" w:rsidRPr="005D478B" w:rsidRDefault="005D478B" w:rsidP="005D478B">
      <w:pPr>
        <w:adjustRightInd w:val="0"/>
        <w:snapToGrid w:val="0"/>
        <w:spacing w:line="300" w:lineRule="auto"/>
        <w:ind w:firstLineChars="200" w:firstLine="440"/>
        <w:outlineLvl w:val="2"/>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2</w:t>
      </w:r>
      <w:r w:rsidRPr="005D478B">
        <w:rPr>
          <w:rFonts w:ascii="Times New Roman" w:eastAsia="宋体" w:hAnsi="Times New Roman" w:cs="Times New Roman"/>
          <w:sz w:val="22"/>
          <w14:ligatures w14:val="none"/>
        </w:rPr>
        <w:t>）《物业管理条例》（国务院令第</w:t>
      </w:r>
      <w:r w:rsidRPr="005D478B">
        <w:rPr>
          <w:rFonts w:ascii="Times New Roman" w:eastAsia="宋体" w:hAnsi="Times New Roman" w:cs="Times New Roman"/>
          <w:sz w:val="22"/>
          <w14:ligatures w14:val="none"/>
        </w:rPr>
        <w:t>504</w:t>
      </w:r>
      <w:r w:rsidRPr="005D478B">
        <w:rPr>
          <w:rFonts w:ascii="Times New Roman" w:eastAsia="宋体" w:hAnsi="Times New Roman" w:cs="Times New Roman"/>
          <w:sz w:val="22"/>
          <w14:ligatures w14:val="none"/>
        </w:rPr>
        <w:t>号），自</w:t>
      </w:r>
      <w:r w:rsidRPr="005D478B">
        <w:rPr>
          <w:rFonts w:ascii="Times New Roman" w:eastAsia="宋体" w:hAnsi="Times New Roman" w:cs="Times New Roman"/>
          <w:sz w:val="22"/>
          <w14:ligatures w14:val="none"/>
        </w:rPr>
        <w:t>2007</w:t>
      </w:r>
      <w:r w:rsidRPr="005D478B">
        <w:rPr>
          <w:rFonts w:ascii="Times New Roman" w:eastAsia="宋体" w:hAnsi="Times New Roman" w:cs="Times New Roman"/>
          <w:sz w:val="22"/>
          <w14:ligatures w14:val="none"/>
        </w:rPr>
        <w:t>年</w:t>
      </w:r>
      <w:r w:rsidRPr="005D478B">
        <w:rPr>
          <w:rFonts w:ascii="Times New Roman" w:eastAsia="宋体" w:hAnsi="Times New Roman" w:cs="Times New Roman"/>
          <w:sz w:val="22"/>
          <w14:ligatures w14:val="none"/>
        </w:rPr>
        <w:t>10</w:t>
      </w:r>
      <w:r w:rsidRPr="005D478B">
        <w:rPr>
          <w:rFonts w:ascii="Times New Roman" w:eastAsia="宋体" w:hAnsi="Times New Roman" w:cs="Times New Roman"/>
          <w:sz w:val="22"/>
          <w14:ligatures w14:val="none"/>
        </w:rPr>
        <w:t>月</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日起施行；</w:t>
      </w:r>
    </w:p>
    <w:p w14:paraId="1FFBAA6F" w14:textId="77777777" w:rsidR="005D478B" w:rsidRPr="005D478B" w:rsidRDefault="005D478B" w:rsidP="005D478B">
      <w:pPr>
        <w:adjustRightInd w:val="0"/>
        <w:snapToGrid w:val="0"/>
        <w:spacing w:line="300" w:lineRule="auto"/>
        <w:ind w:firstLineChars="200" w:firstLine="440"/>
        <w:outlineLvl w:val="2"/>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3</w:t>
      </w:r>
      <w:r w:rsidRPr="005D478B">
        <w:rPr>
          <w:rFonts w:ascii="Times New Roman" w:eastAsia="宋体" w:hAnsi="Times New Roman" w:cs="Times New Roman"/>
          <w:sz w:val="22"/>
          <w14:ligatures w14:val="none"/>
        </w:rPr>
        <w:t>）《物业服务收费明码标价规定》（发改价检</w:t>
      </w:r>
      <w:r w:rsidRPr="005D478B">
        <w:rPr>
          <w:rFonts w:ascii="Times New Roman" w:eastAsia="宋体" w:hAnsi="Times New Roman" w:cs="Times New Roman"/>
          <w:sz w:val="22"/>
          <w14:ligatures w14:val="none"/>
        </w:rPr>
        <w:t>[2004]1428</w:t>
      </w:r>
      <w:r w:rsidRPr="005D478B">
        <w:rPr>
          <w:rFonts w:ascii="Times New Roman" w:eastAsia="宋体" w:hAnsi="Times New Roman" w:cs="Times New Roman"/>
          <w:sz w:val="22"/>
          <w14:ligatures w14:val="none"/>
        </w:rPr>
        <w:t>号），自</w:t>
      </w:r>
      <w:r w:rsidRPr="005D478B">
        <w:rPr>
          <w:rFonts w:ascii="Times New Roman" w:eastAsia="宋体" w:hAnsi="Times New Roman" w:cs="Times New Roman"/>
          <w:sz w:val="22"/>
          <w14:ligatures w14:val="none"/>
        </w:rPr>
        <w:t>2004</w:t>
      </w:r>
      <w:r w:rsidRPr="005D478B">
        <w:rPr>
          <w:rFonts w:ascii="Times New Roman" w:eastAsia="宋体" w:hAnsi="Times New Roman" w:cs="Times New Roman"/>
          <w:sz w:val="22"/>
          <w14:ligatures w14:val="none"/>
        </w:rPr>
        <w:t>年</w:t>
      </w:r>
      <w:r w:rsidRPr="005D478B">
        <w:rPr>
          <w:rFonts w:ascii="Times New Roman" w:eastAsia="宋体" w:hAnsi="Times New Roman" w:cs="Times New Roman"/>
          <w:sz w:val="22"/>
          <w14:ligatures w14:val="none"/>
        </w:rPr>
        <w:t>10</w:t>
      </w:r>
      <w:r w:rsidRPr="005D478B">
        <w:rPr>
          <w:rFonts w:ascii="Times New Roman" w:eastAsia="宋体" w:hAnsi="Times New Roman" w:cs="Times New Roman"/>
          <w:sz w:val="22"/>
          <w14:ligatures w14:val="none"/>
        </w:rPr>
        <w:t>月</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日起施行；</w:t>
      </w:r>
    </w:p>
    <w:p w14:paraId="14C63998" w14:textId="77777777" w:rsidR="005D478B" w:rsidRPr="005D478B" w:rsidRDefault="005D478B" w:rsidP="005D478B">
      <w:pPr>
        <w:adjustRightInd w:val="0"/>
        <w:snapToGrid w:val="0"/>
        <w:spacing w:line="300" w:lineRule="auto"/>
        <w:ind w:firstLineChars="200" w:firstLine="440"/>
        <w:outlineLvl w:val="2"/>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4</w:t>
      </w:r>
      <w:r w:rsidRPr="005D478B">
        <w:rPr>
          <w:rFonts w:ascii="Times New Roman" w:eastAsia="宋体" w:hAnsi="Times New Roman" w:cs="Times New Roman"/>
          <w:sz w:val="22"/>
          <w14:ligatures w14:val="none"/>
        </w:rPr>
        <w:t>）《物业服务收费管理办法》（发改价</w:t>
      </w:r>
      <w:r w:rsidRPr="005D478B">
        <w:rPr>
          <w:rFonts w:ascii="Times New Roman" w:eastAsia="宋体" w:hAnsi="Times New Roman" w:cs="Times New Roman"/>
          <w:sz w:val="22"/>
          <w14:ligatures w14:val="none"/>
        </w:rPr>
        <w:t>[2003]1864</w:t>
      </w:r>
      <w:r w:rsidRPr="005D478B">
        <w:rPr>
          <w:rFonts w:ascii="Times New Roman" w:eastAsia="宋体" w:hAnsi="Times New Roman" w:cs="Times New Roman"/>
          <w:sz w:val="22"/>
          <w14:ligatures w14:val="none"/>
        </w:rPr>
        <w:t>号），自</w:t>
      </w:r>
      <w:r w:rsidRPr="005D478B">
        <w:rPr>
          <w:rFonts w:ascii="Times New Roman" w:eastAsia="宋体" w:hAnsi="Times New Roman" w:cs="Times New Roman"/>
          <w:sz w:val="22"/>
          <w14:ligatures w14:val="none"/>
        </w:rPr>
        <w:t>2004</w:t>
      </w:r>
      <w:r w:rsidRPr="005D478B">
        <w:rPr>
          <w:rFonts w:ascii="Times New Roman" w:eastAsia="宋体" w:hAnsi="Times New Roman" w:cs="Times New Roman"/>
          <w:sz w:val="22"/>
          <w14:ligatures w14:val="none"/>
        </w:rPr>
        <w:t>年</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月</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日起施行。</w:t>
      </w:r>
    </w:p>
    <w:p w14:paraId="139C4AD2"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6DEF2284"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0" w:name="_Toc188457456"/>
      <w:r w:rsidRPr="005D478B">
        <w:rPr>
          <w:rFonts w:ascii="Times New Roman" w:eastAsia="宋体" w:hAnsi="Times New Roman" w:cs="Times New Roman"/>
          <w:b/>
          <w:bCs/>
          <w:sz w:val="22"/>
          <w14:ligatures w14:val="none"/>
        </w:rPr>
        <w:t xml:space="preserve">9 </w:t>
      </w:r>
      <w:r w:rsidRPr="005D478B">
        <w:rPr>
          <w:rFonts w:ascii="Times New Roman" w:eastAsia="宋体" w:hAnsi="Times New Roman" w:cs="Times New Roman"/>
          <w:b/>
          <w:bCs/>
          <w:sz w:val="22"/>
          <w14:ligatures w14:val="none"/>
        </w:rPr>
        <w:t>招标内容与质量要求</w:t>
      </w:r>
      <w:bookmarkEnd w:id="30"/>
    </w:p>
    <w:p w14:paraId="0A0C260E"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b/>
          <w:kern w:val="0"/>
          <w:sz w:val="22"/>
          <w:u w:val="single"/>
          <w14:ligatures w14:val="none"/>
        </w:rPr>
      </w:pPr>
      <w:r w:rsidRPr="005D478B">
        <w:rPr>
          <w:rFonts w:ascii="Times New Roman" w:eastAsia="宋体" w:hAnsi="Times New Roman" w:cs="Times New Roman"/>
          <w:bCs/>
          <w:sz w:val="22"/>
          <w14:ligatures w14:val="none"/>
        </w:rPr>
        <w:t xml:space="preserve">9.1 </w:t>
      </w:r>
      <w:r w:rsidRPr="005D478B">
        <w:rPr>
          <w:rFonts w:ascii="Times New Roman" w:eastAsia="宋体" w:hAnsi="Times New Roman" w:cs="Times New Roman"/>
          <w:b/>
          <w:kern w:val="0"/>
          <w:sz w:val="22"/>
          <w:u w:val="single"/>
          <w14:ligatures w14:val="none"/>
        </w:rPr>
        <w:t>岗位设置一览表</w:t>
      </w:r>
    </w:p>
    <w:tbl>
      <w:tblPr>
        <w:tblStyle w:val="TableNormal"/>
        <w:tblW w:w="509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0"/>
        <w:gridCol w:w="1496"/>
        <w:gridCol w:w="1160"/>
        <w:gridCol w:w="2461"/>
        <w:gridCol w:w="2628"/>
      </w:tblGrid>
      <w:tr w:rsidR="005D478B" w:rsidRPr="005D478B" w14:paraId="6A282916" w14:textId="77777777" w:rsidTr="009C3E99">
        <w:trPr>
          <w:trHeight w:val="505"/>
          <w:jc w:val="center"/>
        </w:trPr>
        <w:tc>
          <w:tcPr>
            <w:tcW w:w="414" w:type="pct"/>
            <w:vAlign w:val="center"/>
          </w:tcPr>
          <w:p w14:paraId="0F1CA38E" w14:textId="77777777" w:rsidR="005D478B" w:rsidRPr="005D478B" w:rsidRDefault="005D478B" w:rsidP="005D478B">
            <w:pPr>
              <w:jc w:val="center"/>
              <w:rPr>
                <w:rFonts w:ascii="宋体" w:eastAsia="宋体" w:hAnsi="宋体" w:cs="Times New Roman"/>
                <w:b/>
              </w:rPr>
            </w:pPr>
            <w:r w:rsidRPr="005D478B">
              <w:rPr>
                <w:rFonts w:ascii="宋体" w:eastAsia="宋体" w:hAnsi="宋体" w:cs="Times New Roman"/>
                <w:b/>
              </w:rPr>
              <w:t>序号</w:t>
            </w:r>
          </w:p>
        </w:tc>
        <w:tc>
          <w:tcPr>
            <w:tcW w:w="886" w:type="pct"/>
            <w:tcBorders>
              <w:right w:val="single" w:sz="4" w:space="0" w:color="auto"/>
            </w:tcBorders>
            <w:vAlign w:val="center"/>
          </w:tcPr>
          <w:p w14:paraId="58BB4877" w14:textId="77777777" w:rsidR="005D478B" w:rsidRPr="005D478B" w:rsidRDefault="005D478B" w:rsidP="005D478B">
            <w:pPr>
              <w:jc w:val="center"/>
              <w:rPr>
                <w:rFonts w:ascii="宋体" w:eastAsia="宋体" w:hAnsi="宋体" w:cs="Times New Roman"/>
                <w:b/>
              </w:rPr>
            </w:pPr>
            <w:r w:rsidRPr="005D478B">
              <w:rPr>
                <w:rFonts w:ascii="宋体" w:eastAsia="宋体" w:hAnsi="宋体" w:cs="Times New Roman"/>
                <w:b/>
              </w:rPr>
              <w:t>岗位名称</w:t>
            </w:r>
          </w:p>
        </w:tc>
        <w:tc>
          <w:tcPr>
            <w:tcW w:w="687" w:type="pct"/>
            <w:tcBorders>
              <w:top w:val="single" w:sz="4" w:space="0" w:color="auto"/>
              <w:left w:val="single" w:sz="4" w:space="0" w:color="auto"/>
              <w:bottom w:val="single" w:sz="4" w:space="0" w:color="auto"/>
              <w:right w:val="single" w:sz="4" w:space="0" w:color="auto"/>
            </w:tcBorders>
            <w:vAlign w:val="center"/>
          </w:tcPr>
          <w:p w14:paraId="23D7DAD1" w14:textId="77777777" w:rsidR="005D478B" w:rsidRPr="005D478B" w:rsidRDefault="005D478B" w:rsidP="005D478B">
            <w:pPr>
              <w:jc w:val="center"/>
              <w:rPr>
                <w:rFonts w:ascii="宋体" w:eastAsia="宋体" w:hAnsi="宋体" w:cs="Times New Roman"/>
                <w:b/>
              </w:rPr>
            </w:pPr>
            <w:r w:rsidRPr="005D478B">
              <w:rPr>
                <w:rFonts w:ascii="宋体" w:eastAsia="宋体" w:hAnsi="宋体" w:cs="Times New Roman"/>
                <w:b/>
              </w:rPr>
              <w:t>配置岗位数</w:t>
            </w:r>
          </w:p>
        </w:tc>
        <w:tc>
          <w:tcPr>
            <w:tcW w:w="1456" w:type="pct"/>
            <w:vAlign w:val="center"/>
          </w:tcPr>
          <w:p w14:paraId="2AF258BF" w14:textId="77777777" w:rsidR="005D478B" w:rsidRPr="005D478B" w:rsidRDefault="005D478B" w:rsidP="005D478B">
            <w:pPr>
              <w:widowControl/>
              <w:jc w:val="center"/>
              <w:rPr>
                <w:rFonts w:ascii="宋体" w:eastAsia="宋体" w:hAnsi="宋体" w:cs="Times New Roman"/>
                <w:b/>
                <w:bCs/>
              </w:rPr>
            </w:pPr>
            <w:r w:rsidRPr="005D478B">
              <w:rPr>
                <w:rFonts w:ascii="宋体" w:eastAsia="宋体" w:hAnsi="宋体" w:cs="Times New Roman"/>
                <w:b/>
                <w:bCs/>
              </w:rPr>
              <w:t>工作时间</w:t>
            </w:r>
          </w:p>
        </w:tc>
        <w:tc>
          <w:tcPr>
            <w:tcW w:w="1555" w:type="pct"/>
            <w:vAlign w:val="center"/>
          </w:tcPr>
          <w:p w14:paraId="2E43628B" w14:textId="77777777" w:rsidR="005D478B" w:rsidRPr="005D478B" w:rsidRDefault="005D478B" w:rsidP="005D478B">
            <w:pPr>
              <w:widowControl/>
              <w:jc w:val="center"/>
              <w:rPr>
                <w:rFonts w:ascii="宋体" w:eastAsia="宋体" w:hAnsi="宋体" w:cs="Times New Roman"/>
                <w:b/>
                <w:bCs/>
              </w:rPr>
            </w:pPr>
            <w:r w:rsidRPr="005D478B">
              <w:rPr>
                <w:rFonts w:ascii="宋体" w:eastAsia="宋体" w:hAnsi="宋体" w:cs="Times New Roman"/>
                <w:b/>
                <w:bCs/>
              </w:rPr>
              <w:t>备注</w:t>
            </w:r>
          </w:p>
        </w:tc>
      </w:tr>
      <w:tr w:rsidR="005D478B" w:rsidRPr="005D478B" w14:paraId="52AF6246" w14:textId="77777777" w:rsidTr="009C3E99">
        <w:trPr>
          <w:trHeight w:val="438"/>
          <w:jc w:val="center"/>
        </w:trPr>
        <w:tc>
          <w:tcPr>
            <w:tcW w:w="414" w:type="pct"/>
            <w:vAlign w:val="center"/>
          </w:tcPr>
          <w:p w14:paraId="21BD32D8"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1</w:t>
            </w:r>
          </w:p>
        </w:tc>
        <w:tc>
          <w:tcPr>
            <w:tcW w:w="886" w:type="pct"/>
            <w:vAlign w:val="center"/>
          </w:tcPr>
          <w:p w14:paraId="725459FD"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项目经理</w:t>
            </w:r>
          </w:p>
        </w:tc>
        <w:tc>
          <w:tcPr>
            <w:tcW w:w="687" w:type="pct"/>
            <w:tcBorders>
              <w:top w:val="single" w:sz="4" w:space="0" w:color="auto"/>
            </w:tcBorders>
            <w:vAlign w:val="center"/>
          </w:tcPr>
          <w:p w14:paraId="290D30BA"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7A13261C"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Pr>
          <w:p w14:paraId="4BA9F882" w14:textId="77777777" w:rsidR="005D478B" w:rsidRPr="005D478B" w:rsidRDefault="005D478B" w:rsidP="005D478B">
            <w:pPr>
              <w:widowControl/>
              <w:jc w:val="center"/>
              <w:rPr>
                <w:rFonts w:ascii="宋体" w:eastAsia="宋体" w:hAnsi="宋体" w:cs="Times New Roman"/>
                <w:bCs/>
                <w:highlight w:val="green"/>
              </w:rPr>
            </w:pPr>
          </w:p>
        </w:tc>
      </w:tr>
      <w:tr w:rsidR="005D478B" w:rsidRPr="005D478B" w14:paraId="41BB68AA" w14:textId="77777777" w:rsidTr="009C3E99">
        <w:trPr>
          <w:trHeight w:val="414"/>
          <w:jc w:val="center"/>
        </w:trPr>
        <w:tc>
          <w:tcPr>
            <w:tcW w:w="414" w:type="pct"/>
            <w:vAlign w:val="center"/>
          </w:tcPr>
          <w:p w14:paraId="2D5A0979"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2</w:t>
            </w:r>
          </w:p>
        </w:tc>
        <w:tc>
          <w:tcPr>
            <w:tcW w:w="886" w:type="pct"/>
            <w:vAlign w:val="center"/>
          </w:tcPr>
          <w:p w14:paraId="722A2BF7"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维修人员1</w:t>
            </w:r>
          </w:p>
        </w:tc>
        <w:tc>
          <w:tcPr>
            <w:tcW w:w="687" w:type="pct"/>
            <w:vAlign w:val="center"/>
          </w:tcPr>
          <w:p w14:paraId="56E587BC"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3E950B71"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Pr>
          <w:p w14:paraId="76E4C736" w14:textId="77777777" w:rsidR="005D478B" w:rsidRPr="005D478B" w:rsidRDefault="005D478B" w:rsidP="005D478B">
            <w:pPr>
              <w:widowControl/>
              <w:rPr>
                <w:rFonts w:ascii="宋体" w:eastAsia="宋体" w:hAnsi="宋体" w:cs="Times New Roman"/>
                <w:bCs/>
                <w:highlight w:val="green"/>
              </w:rPr>
            </w:pPr>
          </w:p>
        </w:tc>
      </w:tr>
      <w:tr w:rsidR="005D478B" w:rsidRPr="005D478B" w14:paraId="4F3D1DB5" w14:textId="77777777" w:rsidTr="009C3E99">
        <w:trPr>
          <w:trHeight w:val="414"/>
          <w:jc w:val="center"/>
        </w:trPr>
        <w:tc>
          <w:tcPr>
            <w:tcW w:w="414" w:type="pct"/>
            <w:vAlign w:val="center"/>
          </w:tcPr>
          <w:p w14:paraId="4DAB19F3"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3</w:t>
            </w:r>
          </w:p>
        </w:tc>
        <w:tc>
          <w:tcPr>
            <w:tcW w:w="886" w:type="pct"/>
            <w:vAlign w:val="center"/>
          </w:tcPr>
          <w:p w14:paraId="380F511A"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维修人员2</w:t>
            </w:r>
          </w:p>
        </w:tc>
        <w:tc>
          <w:tcPr>
            <w:tcW w:w="687" w:type="pct"/>
            <w:vAlign w:val="center"/>
          </w:tcPr>
          <w:p w14:paraId="3EA71369"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2AA06921"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66EDE37D" w14:textId="77777777" w:rsidR="005D478B" w:rsidRPr="005D478B" w:rsidRDefault="005D478B" w:rsidP="005D478B">
            <w:pPr>
              <w:widowControl/>
              <w:rPr>
                <w:rFonts w:ascii="宋体" w:eastAsia="宋体" w:hAnsi="宋体" w:cs="宋体"/>
                <w:highlight w:val="green"/>
              </w:rPr>
            </w:pPr>
          </w:p>
        </w:tc>
      </w:tr>
      <w:tr w:rsidR="005D478B" w:rsidRPr="005D478B" w14:paraId="6C78BEE3" w14:textId="77777777" w:rsidTr="009C3E99">
        <w:trPr>
          <w:trHeight w:val="414"/>
          <w:jc w:val="center"/>
        </w:trPr>
        <w:tc>
          <w:tcPr>
            <w:tcW w:w="414" w:type="pct"/>
            <w:vAlign w:val="center"/>
          </w:tcPr>
          <w:p w14:paraId="76A986C9"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4</w:t>
            </w:r>
          </w:p>
        </w:tc>
        <w:tc>
          <w:tcPr>
            <w:tcW w:w="886" w:type="pct"/>
            <w:vAlign w:val="center"/>
          </w:tcPr>
          <w:p w14:paraId="60A4CBA6"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客服接待1</w:t>
            </w:r>
          </w:p>
        </w:tc>
        <w:tc>
          <w:tcPr>
            <w:tcW w:w="687" w:type="pct"/>
            <w:vAlign w:val="center"/>
          </w:tcPr>
          <w:p w14:paraId="2D25783F"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1182D3AB"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62FF053C" w14:textId="77777777" w:rsidR="005D478B" w:rsidRPr="005D478B" w:rsidRDefault="005D478B" w:rsidP="005D478B">
            <w:pPr>
              <w:widowControl/>
              <w:jc w:val="center"/>
              <w:rPr>
                <w:rFonts w:ascii="宋体" w:eastAsia="宋体" w:hAnsi="宋体" w:cs="Times New Roman"/>
                <w:bCs/>
                <w:highlight w:val="green"/>
              </w:rPr>
            </w:pPr>
          </w:p>
        </w:tc>
      </w:tr>
      <w:tr w:rsidR="005D478B" w:rsidRPr="005D478B" w14:paraId="224F059C" w14:textId="77777777" w:rsidTr="009C3E99">
        <w:trPr>
          <w:trHeight w:val="414"/>
          <w:jc w:val="center"/>
        </w:trPr>
        <w:tc>
          <w:tcPr>
            <w:tcW w:w="414" w:type="pct"/>
            <w:vAlign w:val="center"/>
          </w:tcPr>
          <w:p w14:paraId="6F400079"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5</w:t>
            </w:r>
          </w:p>
        </w:tc>
        <w:tc>
          <w:tcPr>
            <w:tcW w:w="886" w:type="pct"/>
            <w:vAlign w:val="center"/>
          </w:tcPr>
          <w:p w14:paraId="055F2576"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客服接待2</w:t>
            </w:r>
          </w:p>
        </w:tc>
        <w:tc>
          <w:tcPr>
            <w:tcW w:w="687" w:type="pct"/>
            <w:vAlign w:val="center"/>
          </w:tcPr>
          <w:p w14:paraId="2E2CCAF4"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0772B721"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56E82136" w14:textId="77777777" w:rsidR="005D478B" w:rsidRPr="005D478B" w:rsidRDefault="005D478B" w:rsidP="005D478B">
            <w:pPr>
              <w:widowControl/>
              <w:jc w:val="center"/>
              <w:rPr>
                <w:rFonts w:ascii="宋体" w:eastAsia="宋体" w:hAnsi="宋体" w:cs="宋体"/>
                <w:highlight w:val="green"/>
              </w:rPr>
            </w:pPr>
          </w:p>
        </w:tc>
      </w:tr>
      <w:tr w:rsidR="005D478B" w:rsidRPr="005D478B" w14:paraId="561C5166" w14:textId="77777777" w:rsidTr="009C3E99">
        <w:trPr>
          <w:trHeight w:val="414"/>
          <w:jc w:val="center"/>
        </w:trPr>
        <w:tc>
          <w:tcPr>
            <w:tcW w:w="414" w:type="pct"/>
            <w:vAlign w:val="center"/>
          </w:tcPr>
          <w:p w14:paraId="4C970837"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6</w:t>
            </w:r>
          </w:p>
        </w:tc>
        <w:tc>
          <w:tcPr>
            <w:tcW w:w="886" w:type="pct"/>
            <w:vAlign w:val="center"/>
          </w:tcPr>
          <w:p w14:paraId="5922F7F3"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绿化工</w:t>
            </w:r>
          </w:p>
        </w:tc>
        <w:tc>
          <w:tcPr>
            <w:tcW w:w="687" w:type="pct"/>
            <w:vAlign w:val="center"/>
          </w:tcPr>
          <w:p w14:paraId="2D8F1A8B"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65FA043C"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43816569" w14:textId="77777777" w:rsidR="005D478B" w:rsidRPr="005D478B" w:rsidRDefault="005D478B" w:rsidP="005D478B">
            <w:pPr>
              <w:widowControl/>
              <w:jc w:val="center"/>
              <w:rPr>
                <w:rFonts w:ascii="宋体" w:eastAsia="宋体" w:hAnsi="宋体" w:cs="宋体"/>
                <w:highlight w:val="green"/>
              </w:rPr>
            </w:pPr>
          </w:p>
        </w:tc>
      </w:tr>
      <w:tr w:rsidR="005D478B" w:rsidRPr="005D478B" w14:paraId="13730C54" w14:textId="77777777" w:rsidTr="009C3E99">
        <w:trPr>
          <w:trHeight w:val="414"/>
          <w:jc w:val="center"/>
        </w:trPr>
        <w:tc>
          <w:tcPr>
            <w:tcW w:w="414" w:type="pct"/>
            <w:vAlign w:val="center"/>
          </w:tcPr>
          <w:p w14:paraId="176B913F"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7</w:t>
            </w:r>
          </w:p>
        </w:tc>
        <w:tc>
          <w:tcPr>
            <w:tcW w:w="886" w:type="pct"/>
            <w:vAlign w:val="center"/>
          </w:tcPr>
          <w:p w14:paraId="14AFD38A"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保洁1</w:t>
            </w:r>
          </w:p>
        </w:tc>
        <w:tc>
          <w:tcPr>
            <w:tcW w:w="687" w:type="pct"/>
            <w:vAlign w:val="center"/>
          </w:tcPr>
          <w:p w14:paraId="38530AB5"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64CE96B8"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6479104B" w14:textId="77777777" w:rsidR="005D478B" w:rsidRPr="005D478B" w:rsidRDefault="005D478B" w:rsidP="005D478B">
            <w:pPr>
              <w:widowControl/>
              <w:jc w:val="center"/>
              <w:rPr>
                <w:rFonts w:ascii="宋体" w:eastAsia="宋体" w:hAnsi="宋体" w:cs="宋体"/>
              </w:rPr>
            </w:pPr>
            <w:r w:rsidRPr="005D478B">
              <w:rPr>
                <w:rFonts w:ascii="宋体" w:eastAsia="宋体" w:hAnsi="宋体" w:cs="宋体"/>
              </w:rPr>
              <w:t>地下车库保洁</w:t>
            </w:r>
          </w:p>
        </w:tc>
      </w:tr>
      <w:tr w:rsidR="005D478B" w:rsidRPr="005D478B" w14:paraId="77848628" w14:textId="77777777" w:rsidTr="009C3E99">
        <w:trPr>
          <w:trHeight w:val="414"/>
          <w:jc w:val="center"/>
        </w:trPr>
        <w:tc>
          <w:tcPr>
            <w:tcW w:w="414" w:type="pct"/>
            <w:vAlign w:val="center"/>
          </w:tcPr>
          <w:p w14:paraId="3FACA864"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8</w:t>
            </w:r>
          </w:p>
        </w:tc>
        <w:tc>
          <w:tcPr>
            <w:tcW w:w="886" w:type="pct"/>
            <w:vAlign w:val="center"/>
          </w:tcPr>
          <w:p w14:paraId="5DC4CECE"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保洁2</w:t>
            </w:r>
          </w:p>
        </w:tc>
        <w:tc>
          <w:tcPr>
            <w:tcW w:w="687" w:type="pct"/>
            <w:vAlign w:val="center"/>
          </w:tcPr>
          <w:p w14:paraId="623EA3CE" w14:textId="77777777" w:rsidR="005D478B" w:rsidRPr="005D478B" w:rsidRDefault="005D478B" w:rsidP="005D478B">
            <w:pPr>
              <w:jc w:val="center"/>
              <w:rPr>
                <w:rFonts w:ascii="Times New Roman" w:eastAsia="宋体" w:hAnsi="Times New Roman" w:cs="Times New Roman"/>
              </w:rPr>
            </w:pPr>
            <w:r w:rsidRPr="005D478B">
              <w:rPr>
                <w:rFonts w:ascii="Times New Roman" w:eastAsia="宋体" w:hAnsi="Times New Roman" w:cs="Times New Roman"/>
              </w:rPr>
              <w:t>1</w:t>
            </w:r>
          </w:p>
        </w:tc>
        <w:tc>
          <w:tcPr>
            <w:tcW w:w="1456" w:type="pct"/>
            <w:vAlign w:val="center"/>
          </w:tcPr>
          <w:p w14:paraId="181EF00D"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75EBF0DF" w14:textId="77777777" w:rsidR="005D478B" w:rsidRPr="005D478B" w:rsidRDefault="005D478B" w:rsidP="005D478B">
            <w:pPr>
              <w:widowControl/>
              <w:jc w:val="center"/>
              <w:rPr>
                <w:rFonts w:ascii="宋体" w:eastAsia="宋体" w:hAnsi="宋体" w:cs="宋体"/>
                <w:lang w:eastAsia="zh-CN"/>
              </w:rPr>
            </w:pPr>
            <w:r w:rsidRPr="005D478B">
              <w:rPr>
                <w:rFonts w:ascii="宋体" w:eastAsia="宋体" w:hAnsi="宋体" w:cs="宋体"/>
                <w:lang w:eastAsia="zh-CN"/>
              </w:rPr>
              <w:t>一层公共区域及卫生间保洁</w:t>
            </w:r>
          </w:p>
        </w:tc>
      </w:tr>
      <w:tr w:rsidR="005D478B" w:rsidRPr="005D478B" w14:paraId="0B1C5266" w14:textId="77777777" w:rsidTr="009C3E99">
        <w:trPr>
          <w:trHeight w:val="414"/>
          <w:jc w:val="center"/>
        </w:trPr>
        <w:tc>
          <w:tcPr>
            <w:tcW w:w="414" w:type="pct"/>
            <w:vAlign w:val="center"/>
          </w:tcPr>
          <w:p w14:paraId="321BA325"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9</w:t>
            </w:r>
          </w:p>
        </w:tc>
        <w:tc>
          <w:tcPr>
            <w:tcW w:w="886" w:type="pct"/>
            <w:vAlign w:val="center"/>
          </w:tcPr>
          <w:p w14:paraId="694E8A98"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保洁3</w:t>
            </w:r>
          </w:p>
        </w:tc>
        <w:tc>
          <w:tcPr>
            <w:tcW w:w="687" w:type="pct"/>
            <w:vAlign w:val="center"/>
          </w:tcPr>
          <w:p w14:paraId="0527E65A"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66BCCB35"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73CC9927" w14:textId="77777777" w:rsidR="005D478B" w:rsidRPr="005D478B" w:rsidRDefault="005D478B" w:rsidP="005D478B">
            <w:pPr>
              <w:widowControl/>
              <w:jc w:val="center"/>
              <w:rPr>
                <w:rFonts w:ascii="宋体" w:eastAsia="宋体" w:hAnsi="宋体" w:cs="宋体"/>
                <w:lang w:eastAsia="zh-CN"/>
              </w:rPr>
            </w:pPr>
            <w:r w:rsidRPr="005D478B">
              <w:rPr>
                <w:rFonts w:ascii="宋体" w:eastAsia="宋体" w:hAnsi="宋体" w:cs="宋体"/>
                <w:lang w:eastAsia="zh-CN"/>
              </w:rPr>
              <w:t>二层公共区域及卫生间保洁</w:t>
            </w:r>
          </w:p>
        </w:tc>
      </w:tr>
      <w:tr w:rsidR="005D478B" w:rsidRPr="005D478B" w14:paraId="02505BB8" w14:textId="77777777" w:rsidTr="009C3E99">
        <w:trPr>
          <w:trHeight w:val="414"/>
          <w:jc w:val="center"/>
        </w:trPr>
        <w:tc>
          <w:tcPr>
            <w:tcW w:w="414" w:type="pct"/>
            <w:vAlign w:val="center"/>
          </w:tcPr>
          <w:p w14:paraId="5891D5D1"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10</w:t>
            </w:r>
          </w:p>
        </w:tc>
        <w:tc>
          <w:tcPr>
            <w:tcW w:w="886" w:type="pct"/>
            <w:vAlign w:val="center"/>
          </w:tcPr>
          <w:p w14:paraId="6DC486B1"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保洁4</w:t>
            </w:r>
          </w:p>
        </w:tc>
        <w:tc>
          <w:tcPr>
            <w:tcW w:w="687" w:type="pct"/>
            <w:vAlign w:val="center"/>
          </w:tcPr>
          <w:p w14:paraId="2770375A"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170845B3"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33669AE0" w14:textId="77777777" w:rsidR="005D478B" w:rsidRPr="005D478B" w:rsidRDefault="005D478B" w:rsidP="005D478B">
            <w:pPr>
              <w:widowControl/>
              <w:jc w:val="center"/>
              <w:rPr>
                <w:rFonts w:ascii="宋体" w:eastAsia="宋体" w:hAnsi="宋体" w:cs="宋体"/>
                <w:lang w:eastAsia="zh-CN"/>
              </w:rPr>
            </w:pPr>
            <w:r w:rsidRPr="005D478B">
              <w:rPr>
                <w:rFonts w:ascii="宋体" w:eastAsia="宋体" w:hAnsi="宋体" w:cs="宋体"/>
                <w:lang w:eastAsia="zh-CN"/>
              </w:rPr>
              <w:t>三层公共区域及卫生间保洁</w:t>
            </w:r>
          </w:p>
        </w:tc>
      </w:tr>
      <w:tr w:rsidR="005D478B" w:rsidRPr="005D478B" w14:paraId="382767AB" w14:textId="77777777" w:rsidTr="009C3E99">
        <w:trPr>
          <w:trHeight w:val="414"/>
          <w:jc w:val="center"/>
        </w:trPr>
        <w:tc>
          <w:tcPr>
            <w:tcW w:w="414" w:type="pct"/>
            <w:vAlign w:val="center"/>
          </w:tcPr>
          <w:p w14:paraId="5FDB5B3D"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11</w:t>
            </w:r>
          </w:p>
        </w:tc>
        <w:tc>
          <w:tcPr>
            <w:tcW w:w="886" w:type="pct"/>
            <w:vAlign w:val="center"/>
          </w:tcPr>
          <w:p w14:paraId="7D48123E"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保洁5</w:t>
            </w:r>
          </w:p>
        </w:tc>
        <w:tc>
          <w:tcPr>
            <w:tcW w:w="687" w:type="pct"/>
            <w:vAlign w:val="center"/>
          </w:tcPr>
          <w:p w14:paraId="50F0D89F"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42B32E98"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周一至周五9:00-17:00</w:t>
            </w:r>
          </w:p>
        </w:tc>
        <w:tc>
          <w:tcPr>
            <w:tcW w:w="1555" w:type="pct"/>
            <w:tcBorders>
              <w:top w:val="nil"/>
              <w:left w:val="nil"/>
              <w:bottom w:val="single" w:sz="4" w:space="0" w:color="auto"/>
              <w:right w:val="single" w:sz="4" w:space="0" w:color="auto"/>
            </w:tcBorders>
            <w:vAlign w:val="center"/>
          </w:tcPr>
          <w:p w14:paraId="6F0F4718" w14:textId="77777777" w:rsidR="005D478B" w:rsidRPr="005D478B" w:rsidRDefault="005D478B" w:rsidP="005D478B">
            <w:pPr>
              <w:widowControl/>
              <w:jc w:val="center"/>
              <w:rPr>
                <w:rFonts w:ascii="宋体" w:eastAsia="宋体" w:hAnsi="宋体" w:cs="宋体"/>
                <w:lang w:eastAsia="zh-CN"/>
              </w:rPr>
            </w:pPr>
            <w:r w:rsidRPr="005D478B">
              <w:rPr>
                <w:rFonts w:ascii="宋体" w:eastAsia="宋体" w:hAnsi="宋体" w:cs="宋体"/>
                <w:lang w:eastAsia="zh-CN"/>
              </w:rPr>
              <w:t>四层公共区域及卫生间保洁</w:t>
            </w:r>
          </w:p>
        </w:tc>
      </w:tr>
      <w:tr w:rsidR="005D478B" w:rsidRPr="005D478B" w14:paraId="74EB54EB" w14:textId="77777777" w:rsidTr="009C3E99">
        <w:trPr>
          <w:trHeight w:val="414"/>
          <w:jc w:val="center"/>
        </w:trPr>
        <w:tc>
          <w:tcPr>
            <w:tcW w:w="414" w:type="pct"/>
            <w:vAlign w:val="center"/>
          </w:tcPr>
          <w:p w14:paraId="5AC0E003"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12</w:t>
            </w:r>
          </w:p>
        </w:tc>
        <w:tc>
          <w:tcPr>
            <w:tcW w:w="886" w:type="pct"/>
            <w:vAlign w:val="center"/>
          </w:tcPr>
          <w:p w14:paraId="345ECB93"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安保1</w:t>
            </w:r>
          </w:p>
        </w:tc>
        <w:tc>
          <w:tcPr>
            <w:tcW w:w="687" w:type="pct"/>
            <w:vAlign w:val="center"/>
          </w:tcPr>
          <w:p w14:paraId="33B4A33D"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33E73706"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1555" w:type="pct"/>
            <w:tcBorders>
              <w:top w:val="nil"/>
              <w:left w:val="nil"/>
              <w:bottom w:val="single" w:sz="4" w:space="0" w:color="auto"/>
              <w:right w:val="single" w:sz="4" w:space="0" w:color="auto"/>
            </w:tcBorders>
            <w:vAlign w:val="center"/>
          </w:tcPr>
          <w:p w14:paraId="4836AF2E" w14:textId="77777777" w:rsidR="005D478B" w:rsidRPr="005D478B" w:rsidRDefault="005D478B" w:rsidP="005D478B">
            <w:pPr>
              <w:widowControl/>
              <w:jc w:val="center"/>
              <w:rPr>
                <w:rFonts w:ascii="宋体" w:eastAsia="宋体" w:hAnsi="宋体" w:cs="宋体"/>
              </w:rPr>
            </w:pPr>
            <w:r w:rsidRPr="005D478B">
              <w:rPr>
                <w:rFonts w:ascii="宋体" w:eastAsia="宋体" w:hAnsi="宋体" w:cs="宋体"/>
              </w:rPr>
              <w:t>地下车库（24小时制）</w:t>
            </w:r>
          </w:p>
        </w:tc>
      </w:tr>
      <w:tr w:rsidR="005D478B" w:rsidRPr="005D478B" w14:paraId="6B0929C4" w14:textId="77777777" w:rsidTr="009C3E99">
        <w:trPr>
          <w:trHeight w:val="414"/>
          <w:jc w:val="center"/>
        </w:trPr>
        <w:tc>
          <w:tcPr>
            <w:tcW w:w="414" w:type="pct"/>
            <w:vAlign w:val="center"/>
          </w:tcPr>
          <w:p w14:paraId="0325BA14"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13</w:t>
            </w:r>
          </w:p>
        </w:tc>
        <w:tc>
          <w:tcPr>
            <w:tcW w:w="886" w:type="pct"/>
            <w:vAlign w:val="center"/>
          </w:tcPr>
          <w:p w14:paraId="59604ABC"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安保2</w:t>
            </w:r>
          </w:p>
        </w:tc>
        <w:tc>
          <w:tcPr>
            <w:tcW w:w="687" w:type="pct"/>
            <w:vAlign w:val="center"/>
          </w:tcPr>
          <w:p w14:paraId="5E1FF45A"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0AEDFA50"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1555" w:type="pct"/>
            <w:tcBorders>
              <w:top w:val="nil"/>
              <w:left w:val="nil"/>
              <w:bottom w:val="single" w:sz="4" w:space="0" w:color="auto"/>
              <w:right w:val="single" w:sz="4" w:space="0" w:color="auto"/>
            </w:tcBorders>
            <w:vAlign w:val="center"/>
          </w:tcPr>
          <w:p w14:paraId="66A88BD4" w14:textId="77777777" w:rsidR="005D478B" w:rsidRPr="005D478B" w:rsidRDefault="005D478B" w:rsidP="005D478B">
            <w:pPr>
              <w:widowControl/>
              <w:jc w:val="center"/>
              <w:rPr>
                <w:rFonts w:ascii="宋体" w:eastAsia="宋体" w:hAnsi="宋体" w:cs="宋体"/>
              </w:rPr>
            </w:pPr>
            <w:r w:rsidRPr="005D478B">
              <w:rPr>
                <w:rFonts w:ascii="宋体" w:eastAsia="宋体" w:hAnsi="宋体" w:cs="宋体"/>
              </w:rPr>
              <w:t>地下车库（24小时制）</w:t>
            </w:r>
          </w:p>
        </w:tc>
      </w:tr>
      <w:tr w:rsidR="005D478B" w:rsidRPr="005D478B" w14:paraId="0746F282" w14:textId="77777777" w:rsidTr="009C3E99">
        <w:trPr>
          <w:trHeight w:val="414"/>
          <w:jc w:val="center"/>
        </w:trPr>
        <w:tc>
          <w:tcPr>
            <w:tcW w:w="414" w:type="pct"/>
            <w:vAlign w:val="center"/>
          </w:tcPr>
          <w:p w14:paraId="599437AB"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14</w:t>
            </w:r>
          </w:p>
        </w:tc>
        <w:tc>
          <w:tcPr>
            <w:tcW w:w="886" w:type="pct"/>
            <w:vAlign w:val="center"/>
          </w:tcPr>
          <w:p w14:paraId="26287184"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安保3</w:t>
            </w:r>
          </w:p>
        </w:tc>
        <w:tc>
          <w:tcPr>
            <w:tcW w:w="687" w:type="pct"/>
            <w:vAlign w:val="center"/>
          </w:tcPr>
          <w:p w14:paraId="789798FC"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6AD4F90D"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2931" w:type="dxa"/>
            <w:tcBorders>
              <w:top w:val="nil"/>
              <w:left w:val="nil"/>
              <w:bottom w:val="single" w:sz="4" w:space="0" w:color="auto"/>
              <w:right w:val="single" w:sz="4" w:space="0" w:color="auto"/>
            </w:tcBorders>
            <w:vAlign w:val="center"/>
          </w:tcPr>
          <w:p w14:paraId="07634B28" w14:textId="77777777" w:rsidR="005D478B" w:rsidRPr="005D478B" w:rsidRDefault="005D478B" w:rsidP="005D478B">
            <w:pPr>
              <w:widowControl/>
              <w:jc w:val="center"/>
              <w:rPr>
                <w:rFonts w:ascii="宋体" w:eastAsia="宋体" w:hAnsi="宋体" w:cs="宋体"/>
              </w:rPr>
            </w:pPr>
            <w:r w:rsidRPr="005D478B">
              <w:rPr>
                <w:rFonts w:ascii="宋体" w:eastAsia="宋体" w:hAnsi="宋体" w:cs="宋体"/>
              </w:rPr>
              <w:t>地下车库（24小时制）</w:t>
            </w:r>
          </w:p>
        </w:tc>
      </w:tr>
      <w:tr w:rsidR="005D478B" w:rsidRPr="005D478B" w14:paraId="713B34AD" w14:textId="77777777" w:rsidTr="009C3E99">
        <w:trPr>
          <w:trHeight w:val="414"/>
          <w:jc w:val="center"/>
        </w:trPr>
        <w:tc>
          <w:tcPr>
            <w:tcW w:w="414" w:type="pct"/>
            <w:vAlign w:val="center"/>
          </w:tcPr>
          <w:p w14:paraId="47D228D0"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15</w:t>
            </w:r>
          </w:p>
        </w:tc>
        <w:tc>
          <w:tcPr>
            <w:tcW w:w="886" w:type="pct"/>
            <w:vAlign w:val="center"/>
          </w:tcPr>
          <w:p w14:paraId="64748741"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安保4</w:t>
            </w:r>
          </w:p>
        </w:tc>
        <w:tc>
          <w:tcPr>
            <w:tcW w:w="687" w:type="pct"/>
            <w:vAlign w:val="center"/>
          </w:tcPr>
          <w:p w14:paraId="6575C4B1"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7207B2B5"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2931" w:type="dxa"/>
            <w:tcBorders>
              <w:top w:val="nil"/>
              <w:left w:val="nil"/>
              <w:bottom w:val="single" w:sz="4" w:space="0" w:color="auto"/>
              <w:right w:val="single" w:sz="4" w:space="0" w:color="auto"/>
            </w:tcBorders>
            <w:vAlign w:val="center"/>
          </w:tcPr>
          <w:p w14:paraId="2C5FC5FD" w14:textId="77777777" w:rsidR="005D478B" w:rsidRPr="005D478B" w:rsidRDefault="005D478B" w:rsidP="005D478B">
            <w:pPr>
              <w:widowControl/>
              <w:jc w:val="center"/>
              <w:rPr>
                <w:rFonts w:ascii="宋体" w:eastAsia="宋体" w:hAnsi="宋体" w:cs="宋体"/>
              </w:rPr>
            </w:pPr>
            <w:r w:rsidRPr="005D478B">
              <w:rPr>
                <w:rFonts w:ascii="宋体" w:eastAsia="宋体" w:hAnsi="宋体" w:cs="宋体"/>
              </w:rPr>
              <w:t>地下车库（24小时制）</w:t>
            </w:r>
          </w:p>
        </w:tc>
      </w:tr>
      <w:tr w:rsidR="005D478B" w:rsidRPr="005D478B" w14:paraId="3DCABBA0" w14:textId="77777777" w:rsidTr="009C3E99">
        <w:trPr>
          <w:trHeight w:val="414"/>
          <w:jc w:val="center"/>
        </w:trPr>
        <w:tc>
          <w:tcPr>
            <w:tcW w:w="414" w:type="pct"/>
            <w:vAlign w:val="center"/>
          </w:tcPr>
          <w:p w14:paraId="0760D2C7"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16</w:t>
            </w:r>
          </w:p>
        </w:tc>
        <w:tc>
          <w:tcPr>
            <w:tcW w:w="886" w:type="pct"/>
            <w:vAlign w:val="center"/>
          </w:tcPr>
          <w:p w14:paraId="2882CE92"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安保5</w:t>
            </w:r>
          </w:p>
        </w:tc>
        <w:tc>
          <w:tcPr>
            <w:tcW w:w="687" w:type="pct"/>
            <w:vAlign w:val="center"/>
          </w:tcPr>
          <w:p w14:paraId="3D3B8C4F"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3082814D"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1555" w:type="pct"/>
            <w:tcBorders>
              <w:top w:val="nil"/>
              <w:left w:val="nil"/>
              <w:bottom w:val="single" w:sz="4" w:space="0" w:color="auto"/>
              <w:right w:val="single" w:sz="4" w:space="0" w:color="auto"/>
            </w:tcBorders>
            <w:vAlign w:val="center"/>
          </w:tcPr>
          <w:p w14:paraId="19A72F35" w14:textId="77777777" w:rsidR="005D478B" w:rsidRPr="005D478B" w:rsidRDefault="005D478B" w:rsidP="005D478B">
            <w:pPr>
              <w:widowControl/>
              <w:jc w:val="center"/>
              <w:rPr>
                <w:rFonts w:ascii="宋体" w:eastAsia="宋体" w:hAnsi="宋体" w:cs="宋体"/>
                <w:lang w:eastAsia="zh-CN"/>
              </w:rPr>
            </w:pPr>
            <w:r w:rsidRPr="005D478B">
              <w:rPr>
                <w:rFonts w:ascii="宋体" w:eastAsia="宋体" w:hAnsi="宋体" w:cs="宋体"/>
                <w:lang w:eastAsia="zh-CN"/>
              </w:rPr>
              <w:t>大厅门岗（24小时制轮岗）</w:t>
            </w:r>
          </w:p>
        </w:tc>
      </w:tr>
      <w:tr w:rsidR="005D478B" w:rsidRPr="005D478B" w14:paraId="6244F18A" w14:textId="77777777" w:rsidTr="009C3E99">
        <w:trPr>
          <w:trHeight w:val="414"/>
          <w:jc w:val="center"/>
        </w:trPr>
        <w:tc>
          <w:tcPr>
            <w:tcW w:w="414" w:type="pct"/>
            <w:vAlign w:val="center"/>
          </w:tcPr>
          <w:p w14:paraId="258CCBE2"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17</w:t>
            </w:r>
          </w:p>
        </w:tc>
        <w:tc>
          <w:tcPr>
            <w:tcW w:w="886" w:type="pct"/>
            <w:vAlign w:val="center"/>
          </w:tcPr>
          <w:p w14:paraId="25766004"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安保6</w:t>
            </w:r>
          </w:p>
        </w:tc>
        <w:tc>
          <w:tcPr>
            <w:tcW w:w="687" w:type="pct"/>
            <w:vAlign w:val="center"/>
          </w:tcPr>
          <w:p w14:paraId="494E34CC"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584C4A8D"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1555" w:type="pct"/>
            <w:tcBorders>
              <w:top w:val="nil"/>
              <w:left w:val="nil"/>
              <w:bottom w:val="single" w:sz="4" w:space="0" w:color="auto"/>
              <w:right w:val="single" w:sz="4" w:space="0" w:color="auto"/>
            </w:tcBorders>
            <w:vAlign w:val="center"/>
          </w:tcPr>
          <w:p w14:paraId="01D4F844" w14:textId="77777777" w:rsidR="005D478B" w:rsidRPr="005D478B" w:rsidRDefault="005D478B" w:rsidP="005D478B">
            <w:pPr>
              <w:widowControl/>
              <w:jc w:val="center"/>
              <w:rPr>
                <w:rFonts w:ascii="宋体" w:eastAsia="宋体" w:hAnsi="宋体" w:cs="宋体"/>
                <w:lang w:eastAsia="zh-CN"/>
              </w:rPr>
            </w:pPr>
            <w:r w:rsidRPr="005D478B">
              <w:rPr>
                <w:rFonts w:ascii="宋体" w:eastAsia="宋体" w:hAnsi="宋体" w:cs="宋体"/>
                <w:lang w:eastAsia="zh-CN"/>
              </w:rPr>
              <w:t>大厅门岗（24小时制轮岗）</w:t>
            </w:r>
          </w:p>
        </w:tc>
      </w:tr>
      <w:tr w:rsidR="005D478B" w:rsidRPr="005D478B" w14:paraId="2ABAB917" w14:textId="77777777" w:rsidTr="009C3E99">
        <w:trPr>
          <w:trHeight w:val="414"/>
          <w:jc w:val="center"/>
        </w:trPr>
        <w:tc>
          <w:tcPr>
            <w:tcW w:w="414" w:type="pct"/>
            <w:vAlign w:val="center"/>
          </w:tcPr>
          <w:p w14:paraId="09F314C1"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18</w:t>
            </w:r>
          </w:p>
        </w:tc>
        <w:tc>
          <w:tcPr>
            <w:tcW w:w="886" w:type="pct"/>
            <w:vAlign w:val="center"/>
          </w:tcPr>
          <w:p w14:paraId="4D6FDD85"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安保7</w:t>
            </w:r>
          </w:p>
        </w:tc>
        <w:tc>
          <w:tcPr>
            <w:tcW w:w="687" w:type="pct"/>
            <w:vAlign w:val="center"/>
          </w:tcPr>
          <w:p w14:paraId="57921400"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1A16384B"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1555" w:type="pct"/>
            <w:tcBorders>
              <w:top w:val="nil"/>
              <w:left w:val="nil"/>
              <w:bottom w:val="single" w:sz="4" w:space="0" w:color="auto"/>
              <w:right w:val="single" w:sz="4" w:space="0" w:color="auto"/>
            </w:tcBorders>
            <w:vAlign w:val="center"/>
          </w:tcPr>
          <w:p w14:paraId="617A4520" w14:textId="77777777" w:rsidR="005D478B" w:rsidRPr="005D478B" w:rsidRDefault="005D478B" w:rsidP="005D478B">
            <w:pPr>
              <w:widowControl/>
              <w:jc w:val="center"/>
              <w:rPr>
                <w:rFonts w:ascii="宋体" w:eastAsia="宋体" w:hAnsi="宋体" w:cs="宋体"/>
              </w:rPr>
            </w:pPr>
            <w:r w:rsidRPr="005D478B">
              <w:rPr>
                <w:rFonts w:ascii="宋体" w:eastAsia="宋体" w:hAnsi="宋体" w:cs="宋体"/>
              </w:rPr>
              <w:t>办公楼内1-4层机动轮岗</w:t>
            </w:r>
          </w:p>
        </w:tc>
      </w:tr>
      <w:tr w:rsidR="005D478B" w:rsidRPr="005D478B" w14:paraId="7FFE8F03" w14:textId="77777777" w:rsidTr="009C3E99">
        <w:trPr>
          <w:trHeight w:val="502"/>
          <w:jc w:val="center"/>
        </w:trPr>
        <w:tc>
          <w:tcPr>
            <w:tcW w:w="414" w:type="pct"/>
            <w:vAlign w:val="center"/>
          </w:tcPr>
          <w:p w14:paraId="585B6060"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19</w:t>
            </w:r>
          </w:p>
        </w:tc>
        <w:tc>
          <w:tcPr>
            <w:tcW w:w="886" w:type="pct"/>
            <w:vAlign w:val="center"/>
          </w:tcPr>
          <w:p w14:paraId="448D257B"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安保8</w:t>
            </w:r>
          </w:p>
        </w:tc>
        <w:tc>
          <w:tcPr>
            <w:tcW w:w="687" w:type="pct"/>
            <w:vAlign w:val="center"/>
          </w:tcPr>
          <w:p w14:paraId="75E3BB05"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w:t>
            </w:r>
          </w:p>
        </w:tc>
        <w:tc>
          <w:tcPr>
            <w:tcW w:w="1456" w:type="pct"/>
            <w:vAlign w:val="center"/>
          </w:tcPr>
          <w:p w14:paraId="3C8A98C4" w14:textId="77777777" w:rsidR="005D478B" w:rsidRPr="005D478B" w:rsidRDefault="005D478B" w:rsidP="005D478B">
            <w:pPr>
              <w:widowControl/>
              <w:jc w:val="center"/>
              <w:rPr>
                <w:rFonts w:ascii="宋体" w:eastAsia="宋体" w:hAnsi="宋体" w:cs="Times New Roman"/>
                <w:bCs/>
              </w:rPr>
            </w:pPr>
            <w:r w:rsidRPr="005D478B">
              <w:rPr>
                <w:rFonts w:ascii="宋体" w:eastAsia="宋体" w:hAnsi="宋体" w:cs="Times New Roman"/>
                <w:bCs/>
              </w:rPr>
              <w:t>周一至周日8:00-20:00</w:t>
            </w:r>
          </w:p>
        </w:tc>
        <w:tc>
          <w:tcPr>
            <w:tcW w:w="1555" w:type="pct"/>
            <w:tcBorders>
              <w:top w:val="nil"/>
              <w:left w:val="nil"/>
              <w:bottom w:val="single" w:sz="4" w:space="0" w:color="auto"/>
              <w:right w:val="single" w:sz="4" w:space="0" w:color="auto"/>
            </w:tcBorders>
            <w:vAlign w:val="center"/>
          </w:tcPr>
          <w:p w14:paraId="2C136B0D" w14:textId="77777777" w:rsidR="005D478B" w:rsidRPr="005D478B" w:rsidRDefault="005D478B" w:rsidP="005D478B">
            <w:pPr>
              <w:widowControl/>
              <w:jc w:val="center"/>
              <w:rPr>
                <w:rFonts w:ascii="宋体" w:eastAsia="宋体" w:hAnsi="宋体" w:cs="宋体"/>
              </w:rPr>
            </w:pPr>
            <w:r w:rsidRPr="005D478B">
              <w:rPr>
                <w:rFonts w:ascii="宋体" w:eastAsia="宋体" w:hAnsi="宋体" w:cs="宋体"/>
              </w:rPr>
              <w:t>办公楼内1-4层机动轮岗</w:t>
            </w:r>
          </w:p>
        </w:tc>
      </w:tr>
      <w:tr w:rsidR="005D478B" w:rsidRPr="005D478B" w14:paraId="5119462A" w14:textId="77777777" w:rsidTr="009C3E99">
        <w:trPr>
          <w:trHeight w:val="392"/>
          <w:jc w:val="center"/>
        </w:trPr>
        <w:tc>
          <w:tcPr>
            <w:tcW w:w="1300" w:type="pct"/>
            <w:gridSpan w:val="2"/>
            <w:vAlign w:val="center"/>
          </w:tcPr>
          <w:p w14:paraId="63C15641"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lastRenderedPageBreak/>
              <w:t>合计</w:t>
            </w:r>
          </w:p>
        </w:tc>
        <w:tc>
          <w:tcPr>
            <w:tcW w:w="687" w:type="pct"/>
            <w:vAlign w:val="center"/>
          </w:tcPr>
          <w:p w14:paraId="0B16F8AC" w14:textId="77777777" w:rsidR="005D478B" w:rsidRPr="005D478B" w:rsidRDefault="005D478B" w:rsidP="005D478B">
            <w:pPr>
              <w:jc w:val="center"/>
              <w:rPr>
                <w:rFonts w:ascii="宋体" w:eastAsia="宋体" w:hAnsi="宋体" w:cs="Times New Roman"/>
              </w:rPr>
            </w:pPr>
            <w:r w:rsidRPr="005D478B">
              <w:rPr>
                <w:rFonts w:ascii="宋体" w:eastAsia="宋体" w:hAnsi="宋体" w:cs="Times New Roman"/>
              </w:rPr>
              <w:t>19</w:t>
            </w:r>
          </w:p>
        </w:tc>
        <w:tc>
          <w:tcPr>
            <w:tcW w:w="1456" w:type="pct"/>
            <w:vAlign w:val="center"/>
          </w:tcPr>
          <w:p w14:paraId="0B4E9808" w14:textId="77777777" w:rsidR="005D478B" w:rsidRPr="005D478B" w:rsidRDefault="005D478B" w:rsidP="005D478B">
            <w:pPr>
              <w:widowControl/>
              <w:jc w:val="center"/>
              <w:rPr>
                <w:rFonts w:ascii="宋体" w:eastAsia="宋体" w:hAnsi="宋体" w:cs="Times New Roman"/>
                <w:bCs/>
                <w:highlight w:val="green"/>
              </w:rPr>
            </w:pPr>
          </w:p>
        </w:tc>
        <w:tc>
          <w:tcPr>
            <w:tcW w:w="1555" w:type="pct"/>
          </w:tcPr>
          <w:p w14:paraId="612B3190" w14:textId="77777777" w:rsidR="005D478B" w:rsidRPr="005D478B" w:rsidRDefault="005D478B" w:rsidP="005D478B">
            <w:pPr>
              <w:widowControl/>
              <w:jc w:val="center"/>
              <w:rPr>
                <w:rFonts w:ascii="宋体" w:eastAsia="宋体" w:hAnsi="宋体" w:cs="Times New Roman"/>
                <w:bCs/>
                <w:highlight w:val="green"/>
              </w:rPr>
            </w:pPr>
          </w:p>
        </w:tc>
      </w:tr>
    </w:tbl>
    <w:p w14:paraId="51A5A5D4" w14:textId="77777777" w:rsidR="005D478B" w:rsidRPr="005D478B" w:rsidRDefault="005D478B" w:rsidP="005D4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14:ligatures w14:val="none"/>
        </w:rPr>
      </w:pPr>
      <w:r w:rsidRPr="005D478B">
        <w:rPr>
          <w:rFonts w:ascii="Times New Roman" w:eastAsia="宋体" w:hAnsi="Times New Roman" w:cs="Times New Roman"/>
          <w:b/>
          <w:sz w:val="22"/>
          <w14:ligatures w14:val="none"/>
        </w:rPr>
        <w:t>说明：</w:t>
      </w:r>
      <w:r w:rsidRPr="005D478B">
        <w:rPr>
          <w:rFonts w:ascii="Times New Roman" w:eastAsia="宋体" w:hAnsi="Times New Roman" w:cs="Times New Roman"/>
          <w:b/>
          <w:sz w:val="22"/>
          <w14:ligatures w14:val="none"/>
        </w:rPr>
        <w:t>1</w:t>
      </w:r>
      <w:r w:rsidRPr="005D478B">
        <w:rPr>
          <w:rFonts w:ascii="Times New Roman" w:eastAsia="宋体" w:hAnsi="Times New Roman" w:cs="Times New Roman"/>
          <w:b/>
          <w:sz w:val="22"/>
          <w14:ligatures w14:val="none"/>
        </w:rPr>
        <w:t>、投标人的各岗位配置标准不得低于表内岗位配置数要求。</w:t>
      </w:r>
    </w:p>
    <w:p w14:paraId="5AD7976C" w14:textId="77777777" w:rsidR="005D478B" w:rsidRPr="005D478B" w:rsidRDefault="005D478B" w:rsidP="005D478B">
      <w:pPr>
        <w:tabs>
          <w:tab w:val="left" w:pos="7200"/>
        </w:tabs>
        <w:adjustRightInd w:val="0"/>
        <w:snapToGrid w:val="0"/>
        <w:spacing w:line="300" w:lineRule="auto"/>
        <w:ind w:firstLineChars="300" w:firstLine="663"/>
        <w:rPr>
          <w:rFonts w:ascii="Times New Roman" w:eastAsia="宋体" w:hAnsi="Times New Roman" w:cs="Times New Roman"/>
          <w:b/>
          <w:sz w:val="22"/>
          <w14:ligatures w14:val="none"/>
        </w:rPr>
      </w:pPr>
      <w:r w:rsidRPr="005D478B">
        <w:rPr>
          <w:rFonts w:ascii="Times New Roman" w:eastAsia="宋体" w:hAnsi="Times New Roman" w:cs="Times New Roman"/>
          <w:b/>
          <w:sz w:val="22"/>
          <w:highlight w:val="yellow"/>
          <w14:ligatures w14:val="none"/>
        </w:rPr>
        <w:t>2</w:t>
      </w:r>
      <w:r w:rsidRPr="005D478B">
        <w:rPr>
          <w:rFonts w:ascii="Times New Roman" w:eastAsia="宋体" w:hAnsi="Times New Roman" w:cs="Times New Roman"/>
          <w:b/>
          <w:sz w:val="22"/>
          <w:highlight w:val="yellow"/>
          <w14:ligatures w14:val="none"/>
        </w:rPr>
        <w:t>、投标人须在上传的投标文件中填报项目负责人相关信息，并附项目负责人身份证复印件以及采购文件要求的资质（若有），材料提交要求以招标文件具体规定为准，确保投标文件有效。</w:t>
      </w:r>
    </w:p>
    <w:p w14:paraId="1BD8E92C"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p>
    <w:p w14:paraId="6B75F5C7"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 xml:space="preserve">9.2 </w:t>
      </w:r>
      <w:r w:rsidRPr="005D478B">
        <w:rPr>
          <w:rFonts w:ascii="Times New Roman" w:eastAsia="宋体" w:hAnsi="Times New Roman" w:cs="Times New Roman"/>
          <w:b/>
          <w:bCs/>
          <w:sz w:val="22"/>
          <w14:ligatures w14:val="none"/>
        </w:rPr>
        <w:t>管理制度及管理团队要求</w:t>
      </w:r>
    </w:p>
    <w:p w14:paraId="2762C75C"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 xml:space="preserve">9.2.1 </w:t>
      </w:r>
      <w:r w:rsidRPr="005D478B">
        <w:rPr>
          <w:rFonts w:ascii="Times New Roman" w:eastAsia="宋体" w:hAnsi="Times New Roman" w:cs="Times New Roman"/>
          <w:b/>
          <w:bCs/>
          <w:sz w:val="22"/>
          <w14:ligatures w14:val="none"/>
        </w:rPr>
        <w:t>管理制度</w:t>
      </w:r>
    </w:p>
    <w:p w14:paraId="1386D5D6"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）投标人结合本项目实际需求，制定完善的管理制度，旨在加强内部管理，完成物业管理服务任务，实现物</w:t>
      </w:r>
    </w:p>
    <w:p w14:paraId="36C63C2C"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业管理服务目标；坚持优质服务，提高保障水平；加强队伍建设，提高员工思想素质和业务技能；建立应急预案、规章制度及具体落实计划。</w:t>
      </w:r>
    </w:p>
    <w:p w14:paraId="6DFF3E1F"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2</w:t>
      </w:r>
      <w:r w:rsidRPr="005D478B">
        <w:rPr>
          <w:rFonts w:ascii="Times New Roman" w:eastAsia="宋体" w:hAnsi="Times New Roman" w:cs="Times New Roman"/>
          <w:sz w:val="22"/>
          <w14:ligatures w14:val="none"/>
        </w:rPr>
        <w:t>）</w:t>
      </w:r>
      <w:r w:rsidRPr="005D478B">
        <w:rPr>
          <w:rFonts w:ascii="Times New Roman" w:eastAsia="宋体" w:hAnsi="Times New Roman" w:cs="Times New Roman"/>
          <w:bCs/>
          <w:sz w:val="22"/>
          <w14:ligatures w14:val="none"/>
        </w:rPr>
        <w:t>建立物业档案；建立完备的物管相关资料及设备维修保养资料；协调各方面社会关系：应与供水、供电、电信、市政沟通，以便出现情况可与相关部门配合尽快解决。</w:t>
      </w:r>
    </w:p>
    <w:p w14:paraId="73FF18CE"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 xml:space="preserve">9.2.2 </w:t>
      </w:r>
      <w:r w:rsidRPr="005D478B">
        <w:rPr>
          <w:rFonts w:ascii="Times New Roman" w:eastAsia="宋体" w:hAnsi="Times New Roman" w:cs="Times New Roman"/>
          <w:b/>
          <w:bCs/>
          <w:sz w:val="22"/>
          <w14:ligatures w14:val="none"/>
        </w:rPr>
        <w:t>管理团队要求</w:t>
      </w:r>
    </w:p>
    <w:p w14:paraId="1C678642"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）树立正确的物业管理观念，以</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服务至上，客户第一</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为管理宗旨，不断提高良好信誉、不断加强科学管理，做好服务工作。</w:t>
      </w:r>
    </w:p>
    <w:p w14:paraId="4A964959"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2</w:t>
      </w:r>
      <w:r w:rsidRPr="005D478B">
        <w:rPr>
          <w:rFonts w:ascii="Times New Roman" w:eastAsia="宋体" w:hAnsi="Times New Roman" w:cs="Times New Roman"/>
          <w:sz w:val="22"/>
          <w14:ligatures w14:val="none"/>
        </w:rPr>
        <w:t>）加强服务保障，提高服务质量，无人为差错事故。</w:t>
      </w:r>
    </w:p>
    <w:p w14:paraId="0288BE17"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3</w:t>
      </w:r>
      <w:r w:rsidRPr="005D478B">
        <w:rPr>
          <w:rFonts w:ascii="Times New Roman" w:eastAsia="宋体" w:hAnsi="Times New Roman" w:cs="Times New Roman"/>
          <w:sz w:val="22"/>
          <w14:ligatures w14:val="none"/>
        </w:rPr>
        <w:t>）优质服务，规范服务，提供方便、及时和舒适的人性化服务。</w:t>
      </w:r>
    </w:p>
    <w:p w14:paraId="52F13B44"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p>
    <w:p w14:paraId="0B7B816A"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 xml:space="preserve">9.3 </w:t>
      </w:r>
      <w:r w:rsidRPr="005D478B">
        <w:rPr>
          <w:rFonts w:ascii="Times New Roman" w:eastAsia="宋体" w:hAnsi="Times New Roman" w:cs="Times New Roman"/>
          <w:b/>
          <w:bCs/>
          <w:sz w:val="22"/>
          <w14:ligatures w14:val="none"/>
        </w:rPr>
        <w:t>各岗位具体服务要求</w:t>
      </w:r>
    </w:p>
    <w:p w14:paraId="1C208498"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9.3.1</w:t>
      </w:r>
      <w:r w:rsidRPr="005D478B">
        <w:rPr>
          <w:rFonts w:ascii="Times New Roman" w:eastAsia="宋体" w:hAnsi="Times New Roman" w:cs="Times New Roman"/>
          <w:b/>
          <w:bCs/>
          <w:sz w:val="22"/>
          <w14:ligatures w14:val="none"/>
        </w:rPr>
        <w:t>项目经理</w:t>
      </w:r>
    </w:p>
    <w:p w14:paraId="268B80D4"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）全面负责本项目相关工作，组织实施各项管理工作；履行服务合同的约定及采购人的决定，完成管理工作目标；负责各部门岗位及工作的调配，以及各项规章制度的修订和定岗、定责、定员工作。</w:t>
      </w:r>
    </w:p>
    <w:p w14:paraId="50DA150A"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2</w:t>
      </w:r>
      <w:r w:rsidRPr="005D478B">
        <w:rPr>
          <w:rFonts w:ascii="Times New Roman" w:eastAsia="宋体" w:hAnsi="Times New Roman" w:cs="Times New Roman"/>
          <w:sz w:val="22"/>
          <w14:ligatures w14:val="none"/>
        </w:rPr>
        <w:t>）制定设备年度的修理与维护保养计划、维修工作细则，并组织实施；制定会务服务的详细计划和方案，对会务用品审核把关，保障会务服务工作有序进行；制定年度安全生产工作计划；制定培训计划，并定期进行安全和包括消防演练在内的各项技能培训；负责督促员工严格按照工作流程进行工作；对工作执行情况进行巡视检查，并给予指导和帮助；检查、督导各岗位人员工作情况，包括到岗情况、仪表仪容、风纪风貌、岗位职责履行情况等，合理安排、协调各项工作的开展；负责专业设备技术管理及运行和维保工作的检查、指导；指导督促员工严格按照各项设备操作规程及运行管理要求执行，确保设备的正常安全运行，延长使用寿命；协调并解决工作中出现的问题、矛盾；负责员工的政治思想工作，组织各项工种人员进行技术培训，文化学习等活动，定期对各项人员进行业务考核以及安全生产教育工作；负责安排新进员工的岗位培训和带教，增强凝聚力，加强班组培训精神文明建设。</w:t>
      </w:r>
    </w:p>
    <w:p w14:paraId="5965FA2C"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3</w:t>
      </w:r>
      <w:r w:rsidRPr="005D478B">
        <w:rPr>
          <w:rFonts w:ascii="Times New Roman" w:eastAsia="宋体" w:hAnsi="Times New Roman" w:cs="Times New Roman"/>
          <w:sz w:val="22"/>
          <w14:ligatures w14:val="none"/>
        </w:rPr>
        <w:t>）负责接听电话，及时分配报修等任务；完成采购人交办的各项工作；定期向采购人汇报工作近况，及时反馈重大事件等，跟进业主方各类活动，协调管理处各部门完</w:t>
      </w:r>
      <w:r w:rsidRPr="005D478B">
        <w:rPr>
          <w:rFonts w:ascii="Times New Roman" w:eastAsia="宋体" w:hAnsi="Times New Roman" w:cs="Times New Roman"/>
          <w:sz w:val="22"/>
          <w14:ligatures w14:val="none"/>
        </w:rPr>
        <w:lastRenderedPageBreak/>
        <w:t>成现场各项工作。</w:t>
      </w:r>
    </w:p>
    <w:p w14:paraId="383B4626"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4</w:t>
      </w:r>
      <w:r w:rsidRPr="005D478B">
        <w:rPr>
          <w:rFonts w:ascii="Times New Roman" w:eastAsia="宋体" w:hAnsi="Times New Roman" w:cs="Times New Roman"/>
          <w:sz w:val="22"/>
          <w14:ligatures w14:val="none"/>
        </w:rPr>
        <w:t>）为中标单位在职员工。</w:t>
      </w:r>
    </w:p>
    <w:p w14:paraId="54FEE350"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 xml:space="preserve">9.3.2 </w:t>
      </w:r>
      <w:r w:rsidRPr="005D478B">
        <w:rPr>
          <w:rFonts w:ascii="Times New Roman" w:eastAsia="宋体" w:hAnsi="Times New Roman" w:cs="Times New Roman"/>
          <w:b/>
          <w:bCs/>
          <w:sz w:val="22"/>
          <w14:ligatures w14:val="none"/>
        </w:rPr>
        <w:t>维修人员</w:t>
      </w:r>
    </w:p>
    <w:p w14:paraId="51636727"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设施维护与维修</w:t>
      </w:r>
    </w:p>
    <w:p w14:paraId="6D791D01"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（1）工作内容</w:t>
      </w:r>
    </w:p>
    <w:p w14:paraId="5A5AA766"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负责对供水、供电等设备运行进行日常维护保养，对专业性维保设备进行定期巡查以及对维保单位做好监督工作，确保所有系统和设备处于良好的运行状态，延长设备的使用寿命。</w:t>
      </w:r>
    </w:p>
    <w:p w14:paraId="62D4CD98"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负责各类临时小修、急修项目，如柜橱、门锁、窗帘、灯、水电等的维修，下水管道的疏通，楼内装潢破损等，及时处理各类小修、急修工作。零星维修范围：水龙头、灯管、门锁、电源插座、电话机、电源开关、办公桌椅。零星维修定义：维修成本（材料费不含人工）500元以内的维修。维修的材料费由采购人承担。</w:t>
      </w:r>
    </w:p>
    <w:p w14:paraId="18E01C62" w14:textId="77777777" w:rsidR="005D478B" w:rsidRPr="005D478B" w:rsidRDefault="005D478B" w:rsidP="005D478B">
      <w:pPr>
        <w:numPr>
          <w:ilvl w:val="0"/>
          <w:numId w:val="4"/>
        </w:num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宋体" w:eastAsia="宋体" w:hAnsi="宋体" w:cs="Times New Roman"/>
          <w:bCs/>
          <w:sz w:val="22"/>
          <w14:ligatures w14:val="none"/>
        </w:rPr>
        <w:t>性别不限、持</w:t>
      </w:r>
      <w:r w:rsidRPr="005D478B">
        <w:rPr>
          <w:rFonts w:ascii="Calibri" w:eastAsia="宋体" w:hAnsi="Calibri" w:cs="Times New Roman"/>
          <w:bCs/>
          <w:sz w:val="22"/>
          <w14:ligatures w14:val="none"/>
        </w:rPr>
        <w:t>低压电工作业证</w:t>
      </w:r>
      <w:r w:rsidRPr="005D478B">
        <w:rPr>
          <w:rFonts w:ascii="宋体" w:eastAsia="宋体" w:hAnsi="宋体" w:cs="Times New Roman"/>
          <w:bCs/>
          <w:sz w:val="22"/>
          <w14:ligatures w14:val="none"/>
        </w:rPr>
        <w:t>。</w:t>
      </w:r>
    </w:p>
    <w:p w14:paraId="68AD9F1C" w14:textId="77777777" w:rsidR="005D478B" w:rsidRPr="005D478B" w:rsidRDefault="005D478B" w:rsidP="005D478B">
      <w:pPr>
        <w:numPr>
          <w:ilvl w:val="0"/>
          <w:numId w:val="4"/>
        </w:numPr>
        <w:snapToGrid w:val="0"/>
        <w:spacing w:line="300" w:lineRule="auto"/>
        <w:ind w:firstLineChars="200" w:firstLine="440"/>
        <w:rPr>
          <w:rFonts w:ascii="Calibri" w:eastAsia="宋体" w:hAnsi="Calibri" w:cs="Times New Roman"/>
          <w:szCs w:val="21"/>
          <w14:ligatures w14:val="none"/>
        </w:rPr>
      </w:pPr>
      <w:r w:rsidRPr="005D478B">
        <w:rPr>
          <w:rFonts w:ascii="Times New Roman" w:eastAsia="宋体" w:hAnsi="Times New Roman" w:cs="Times New Roman"/>
          <w:sz w:val="22"/>
          <w14:ligatures w14:val="none"/>
        </w:rPr>
        <w:t>须进行巡检的公共设施设备清单</w:t>
      </w:r>
    </w:p>
    <w:tbl>
      <w:tblPr>
        <w:tblW w:w="8538" w:type="dxa"/>
        <w:jc w:val="center"/>
        <w:tblLayout w:type="fixed"/>
        <w:tblLook w:val="04A0" w:firstRow="1" w:lastRow="0" w:firstColumn="1" w:lastColumn="0" w:noHBand="0" w:noVBand="1"/>
      </w:tblPr>
      <w:tblGrid>
        <w:gridCol w:w="1775"/>
        <w:gridCol w:w="1378"/>
        <w:gridCol w:w="2085"/>
        <w:gridCol w:w="1222"/>
        <w:gridCol w:w="851"/>
        <w:gridCol w:w="1227"/>
      </w:tblGrid>
      <w:tr w:rsidR="005D478B" w:rsidRPr="005D478B" w14:paraId="03074400" w14:textId="77777777" w:rsidTr="009C3E99">
        <w:trPr>
          <w:trHeight w:val="561"/>
          <w:tblHeader/>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7BDE842"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设备名称</w:t>
            </w:r>
          </w:p>
        </w:tc>
        <w:tc>
          <w:tcPr>
            <w:tcW w:w="1378" w:type="dxa"/>
            <w:tcBorders>
              <w:top w:val="single" w:sz="4" w:space="0" w:color="000000"/>
              <w:left w:val="single" w:sz="4" w:space="0" w:color="000000"/>
              <w:bottom w:val="single" w:sz="4" w:space="0" w:color="000000"/>
              <w:right w:val="single" w:sz="4" w:space="0" w:color="000000"/>
            </w:tcBorders>
            <w:vAlign w:val="center"/>
          </w:tcPr>
          <w:p w14:paraId="7B842C2D"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规格型号</w:t>
            </w:r>
          </w:p>
        </w:tc>
        <w:tc>
          <w:tcPr>
            <w:tcW w:w="2085" w:type="dxa"/>
            <w:tcBorders>
              <w:top w:val="single" w:sz="4" w:space="0" w:color="000000"/>
              <w:left w:val="single" w:sz="4" w:space="0" w:color="000000"/>
              <w:bottom w:val="single" w:sz="4" w:space="0" w:color="000000"/>
              <w:right w:val="single" w:sz="4" w:space="0" w:color="000000"/>
            </w:tcBorders>
            <w:vAlign w:val="center"/>
          </w:tcPr>
          <w:p w14:paraId="189FB263"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制造厂商/品牌</w:t>
            </w:r>
          </w:p>
        </w:tc>
        <w:tc>
          <w:tcPr>
            <w:tcW w:w="1222" w:type="dxa"/>
            <w:tcBorders>
              <w:top w:val="single" w:sz="4" w:space="0" w:color="000000"/>
              <w:left w:val="single" w:sz="4" w:space="0" w:color="000000"/>
              <w:bottom w:val="single" w:sz="4" w:space="0" w:color="000000"/>
              <w:right w:val="single" w:sz="4" w:space="0" w:color="000000"/>
            </w:tcBorders>
            <w:vAlign w:val="center"/>
          </w:tcPr>
          <w:p w14:paraId="418B3324"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安装地点</w:t>
            </w:r>
          </w:p>
        </w:tc>
        <w:tc>
          <w:tcPr>
            <w:tcW w:w="851" w:type="dxa"/>
            <w:tcBorders>
              <w:top w:val="single" w:sz="4" w:space="0" w:color="000000"/>
              <w:left w:val="single" w:sz="4" w:space="0" w:color="000000"/>
              <w:bottom w:val="single" w:sz="4" w:space="0" w:color="000000"/>
              <w:right w:val="single" w:sz="4" w:space="0" w:color="000000"/>
            </w:tcBorders>
            <w:vAlign w:val="center"/>
          </w:tcPr>
          <w:p w14:paraId="1435C83E"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数量</w:t>
            </w:r>
          </w:p>
        </w:tc>
        <w:tc>
          <w:tcPr>
            <w:tcW w:w="1227" w:type="dxa"/>
            <w:tcBorders>
              <w:top w:val="single" w:sz="4" w:space="0" w:color="000000"/>
              <w:left w:val="single" w:sz="4" w:space="0" w:color="000000"/>
              <w:bottom w:val="single" w:sz="4" w:space="0" w:color="000000"/>
              <w:right w:val="single" w:sz="4" w:space="0" w:color="000000"/>
            </w:tcBorders>
            <w:vAlign w:val="center"/>
          </w:tcPr>
          <w:p w14:paraId="6E4FB608"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工作内容</w:t>
            </w:r>
          </w:p>
        </w:tc>
      </w:tr>
      <w:tr w:rsidR="005D478B" w:rsidRPr="005D478B" w14:paraId="08BC8972"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8C8677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消火栓箱</w:t>
            </w:r>
          </w:p>
        </w:tc>
        <w:tc>
          <w:tcPr>
            <w:tcW w:w="1378" w:type="dxa"/>
            <w:tcBorders>
              <w:top w:val="single" w:sz="4" w:space="0" w:color="000000"/>
              <w:left w:val="single" w:sz="4" w:space="0" w:color="000000"/>
              <w:bottom w:val="single" w:sz="4" w:space="0" w:color="000000"/>
              <w:right w:val="single" w:sz="4" w:space="0" w:color="000000"/>
            </w:tcBorders>
            <w:vAlign w:val="center"/>
          </w:tcPr>
          <w:p w14:paraId="4B3684F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SG24A65</w:t>
            </w:r>
          </w:p>
        </w:tc>
        <w:tc>
          <w:tcPr>
            <w:tcW w:w="2085" w:type="dxa"/>
            <w:tcBorders>
              <w:top w:val="single" w:sz="4" w:space="0" w:color="000000"/>
              <w:left w:val="single" w:sz="4" w:space="0" w:color="000000"/>
              <w:bottom w:val="single" w:sz="4" w:space="0" w:color="000000"/>
              <w:right w:val="single" w:sz="4" w:space="0" w:color="000000"/>
            </w:tcBorders>
            <w:vAlign w:val="center"/>
          </w:tcPr>
          <w:p w14:paraId="0598F4AB"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上海精加消防设备有限公司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7EF094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0843DBB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90</w:t>
            </w:r>
          </w:p>
        </w:tc>
        <w:tc>
          <w:tcPr>
            <w:tcW w:w="1227" w:type="dxa"/>
            <w:tcBorders>
              <w:top w:val="single" w:sz="4" w:space="0" w:color="000000"/>
              <w:left w:val="single" w:sz="4" w:space="0" w:color="000000"/>
              <w:bottom w:val="single" w:sz="4" w:space="0" w:color="000000"/>
              <w:right w:val="single" w:sz="4" w:space="0" w:color="000000"/>
            </w:tcBorders>
            <w:vAlign w:val="center"/>
          </w:tcPr>
          <w:p w14:paraId="2E51873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7DB2131"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3F18CB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室内消火栓</w:t>
            </w:r>
          </w:p>
        </w:tc>
        <w:tc>
          <w:tcPr>
            <w:tcW w:w="1378" w:type="dxa"/>
            <w:tcBorders>
              <w:top w:val="single" w:sz="4" w:space="0" w:color="000000"/>
              <w:left w:val="single" w:sz="4" w:space="0" w:color="000000"/>
              <w:bottom w:val="single" w:sz="4" w:space="0" w:color="000000"/>
              <w:right w:val="single" w:sz="4" w:space="0" w:color="000000"/>
            </w:tcBorders>
            <w:vAlign w:val="center"/>
          </w:tcPr>
          <w:p w14:paraId="24AF379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SN65</w:t>
            </w:r>
          </w:p>
        </w:tc>
        <w:tc>
          <w:tcPr>
            <w:tcW w:w="2085" w:type="dxa"/>
            <w:tcBorders>
              <w:top w:val="single" w:sz="4" w:space="0" w:color="000000"/>
              <w:left w:val="single" w:sz="4" w:space="0" w:color="000000"/>
              <w:bottom w:val="single" w:sz="4" w:space="0" w:color="000000"/>
              <w:right w:val="single" w:sz="4" w:space="0" w:color="000000"/>
            </w:tcBorders>
            <w:vAlign w:val="center"/>
          </w:tcPr>
          <w:p w14:paraId="70F3AAA3"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陕西远峰云消防科技有限公司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4EE61DC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6D126BE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90</w:t>
            </w:r>
          </w:p>
        </w:tc>
        <w:tc>
          <w:tcPr>
            <w:tcW w:w="1227" w:type="dxa"/>
            <w:tcBorders>
              <w:top w:val="single" w:sz="4" w:space="0" w:color="000000"/>
              <w:left w:val="single" w:sz="4" w:space="0" w:color="000000"/>
              <w:bottom w:val="single" w:sz="4" w:space="0" w:color="000000"/>
              <w:right w:val="single" w:sz="4" w:space="0" w:color="000000"/>
            </w:tcBorders>
            <w:vAlign w:val="center"/>
          </w:tcPr>
          <w:p w14:paraId="76C3929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71A8B46E"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C951E2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室内消火栓</w:t>
            </w:r>
          </w:p>
        </w:tc>
        <w:tc>
          <w:tcPr>
            <w:tcW w:w="1378" w:type="dxa"/>
            <w:tcBorders>
              <w:top w:val="single" w:sz="4" w:space="0" w:color="000000"/>
              <w:left w:val="single" w:sz="4" w:space="0" w:color="000000"/>
              <w:bottom w:val="single" w:sz="4" w:space="0" w:color="000000"/>
              <w:right w:val="single" w:sz="4" w:space="0" w:color="000000"/>
            </w:tcBorders>
            <w:vAlign w:val="center"/>
          </w:tcPr>
          <w:p w14:paraId="3FB2B7B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SNW65-I</w:t>
            </w:r>
          </w:p>
        </w:tc>
        <w:tc>
          <w:tcPr>
            <w:tcW w:w="2085" w:type="dxa"/>
            <w:tcBorders>
              <w:top w:val="single" w:sz="4" w:space="0" w:color="000000"/>
              <w:left w:val="single" w:sz="4" w:space="0" w:color="000000"/>
              <w:bottom w:val="single" w:sz="4" w:space="0" w:color="000000"/>
              <w:right w:val="single" w:sz="4" w:space="0" w:color="000000"/>
            </w:tcBorders>
            <w:vAlign w:val="center"/>
          </w:tcPr>
          <w:p w14:paraId="463E3FB2"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陕西远峰云消防科技有限公司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D1E583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702A496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90</w:t>
            </w:r>
          </w:p>
        </w:tc>
        <w:tc>
          <w:tcPr>
            <w:tcW w:w="1227" w:type="dxa"/>
            <w:tcBorders>
              <w:top w:val="single" w:sz="4" w:space="0" w:color="000000"/>
              <w:left w:val="single" w:sz="4" w:space="0" w:color="000000"/>
              <w:bottom w:val="single" w:sz="4" w:space="0" w:color="000000"/>
              <w:right w:val="single" w:sz="4" w:space="0" w:color="000000"/>
            </w:tcBorders>
            <w:vAlign w:val="center"/>
          </w:tcPr>
          <w:p w14:paraId="214F136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6144A4E"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701EC18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消防软管卷盘</w:t>
            </w:r>
          </w:p>
        </w:tc>
        <w:tc>
          <w:tcPr>
            <w:tcW w:w="1378" w:type="dxa"/>
            <w:tcBorders>
              <w:top w:val="single" w:sz="4" w:space="0" w:color="000000"/>
              <w:left w:val="single" w:sz="4" w:space="0" w:color="000000"/>
              <w:bottom w:val="single" w:sz="4" w:space="0" w:color="000000"/>
              <w:right w:val="single" w:sz="4" w:space="0" w:color="000000"/>
            </w:tcBorders>
            <w:vAlign w:val="center"/>
          </w:tcPr>
          <w:p w14:paraId="66F2D1F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JPS0.88-19/25B</w:t>
            </w:r>
          </w:p>
        </w:tc>
        <w:tc>
          <w:tcPr>
            <w:tcW w:w="2085" w:type="dxa"/>
            <w:tcBorders>
              <w:top w:val="single" w:sz="4" w:space="0" w:color="000000"/>
              <w:left w:val="single" w:sz="4" w:space="0" w:color="000000"/>
              <w:bottom w:val="single" w:sz="4" w:space="0" w:color="000000"/>
              <w:right w:val="single" w:sz="4" w:space="0" w:color="000000"/>
            </w:tcBorders>
            <w:vAlign w:val="center"/>
          </w:tcPr>
          <w:p w14:paraId="0C6E226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颖龙消防科技有限公司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829FD2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7DE12B5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90</w:t>
            </w:r>
          </w:p>
        </w:tc>
        <w:tc>
          <w:tcPr>
            <w:tcW w:w="1227" w:type="dxa"/>
            <w:tcBorders>
              <w:top w:val="single" w:sz="4" w:space="0" w:color="000000"/>
              <w:left w:val="single" w:sz="4" w:space="0" w:color="000000"/>
              <w:bottom w:val="single" w:sz="4" w:space="0" w:color="000000"/>
              <w:right w:val="single" w:sz="4" w:space="0" w:color="000000"/>
            </w:tcBorders>
            <w:vAlign w:val="center"/>
          </w:tcPr>
          <w:p w14:paraId="42496E2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406AB04"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3734E4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消防水带</w:t>
            </w:r>
          </w:p>
        </w:tc>
        <w:tc>
          <w:tcPr>
            <w:tcW w:w="1378" w:type="dxa"/>
            <w:tcBorders>
              <w:top w:val="single" w:sz="4" w:space="0" w:color="000000"/>
              <w:left w:val="single" w:sz="4" w:space="0" w:color="000000"/>
              <w:bottom w:val="single" w:sz="4" w:space="0" w:color="000000"/>
              <w:right w:val="single" w:sz="4" w:space="0" w:color="000000"/>
            </w:tcBorders>
            <w:vAlign w:val="center"/>
          </w:tcPr>
          <w:p w14:paraId="198EDFA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10-65-25</w:t>
            </w:r>
          </w:p>
        </w:tc>
        <w:tc>
          <w:tcPr>
            <w:tcW w:w="2085" w:type="dxa"/>
            <w:tcBorders>
              <w:top w:val="single" w:sz="4" w:space="0" w:color="000000"/>
              <w:left w:val="single" w:sz="4" w:space="0" w:color="000000"/>
              <w:bottom w:val="single" w:sz="4" w:space="0" w:color="000000"/>
              <w:right w:val="single" w:sz="4" w:space="0" w:color="000000"/>
            </w:tcBorders>
            <w:vAlign w:val="center"/>
          </w:tcPr>
          <w:p w14:paraId="1925AAD5"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颖龙消防科技有限公司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5177F9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01860E3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90</w:t>
            </w:r>
          </w:p>
        </w:tc>
        <w:tc>
          <w:tcPr>
            <w:tcW w:w="1227" w:type="dxa"/>
            <w:tcBorders>
              <w:top w:val="single" w:sz="4" w:space="0" w:color="000000"/>
              <w:left w:val="single" w:sz="4" w:space="0" w:color="000000"/>
              <w:bottom w:val="single" w:sz="4" w:space="0" w:color="000000"/>
              <w:right w:val="single" w:sz="4" w:space="0" w:color="000000"/>
            </w:tcBorders>
            <w:vAlign w:val="center"/>
          </w:tcPr>
          <w:p w14:paraId="0EDBDF0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863F9B2"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EDB774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内扣式接口</w:t>
            </w:r>
          </w:p>
        </w:tc>
        <w:tc>
          <w:tcPr>
            <w:tcW w:w="1378" w:type="dxa"/>
            <w:tcBorders>
              <w:top w:val="single" w:sz="4" w:space="0" w:color="000000"/>
              <w:left w:val="single" w:sz="4" w:space="0" w:color="000000"/>
              <w:bottom w:val="single" w:sz="4" w:space="0" w:color="000000"/>
              <w:right w:val="single" w:sz="4" w:space="0" w:color="000000"/>
            </w:tcBorders>
            <w:vAlign w:val="center"/>
          </w:tcPr>
          <w:p w14:paraId="347BD78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KD65</w:t>
            </w:r>
          </w:p>
        </w:tc>
        <w:tc>
          <w:tcPr>
            <w:tcW w:w="2085" w:type="dxa"/>
            <w:tcBorders>
              <w:top w:val="single" w:sz="4" w:space="0" w:color="000000"/>
              <w:left w:val="single" w:sz="4" w:space="0" w:color="000000"/>
              <w:bottom w:val="single" w:sz="4" w:space="0" w:color="000000"/>
              <w:right w:val="single" w:sz="4" w:space="0" w:color="000000"/>
            </w:tcBorders>
            <w:vAlign w:val="center"/>
          </w:tcPr>
          <w:p w14:paraId="0E08AB2E"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高邮市安宁消防器材厂</w:t>
            </w:r>
          </w:p>
        </w:tc>
        <w:tc>
          <w:tcPr>
            <w:tcW w:w="1222" w:type="dxa"/>
            <w:tcBorders>
              <w:top w:val="single" w:sz="4" w:space="0" w:color="000000"/>
              <w:left w:val="single" w:sz="4" w:space="0" w:color="000000"/>
              <w:bottom w:val="single" w:sz="4" w:space="0" w:color="000000"/>
              <w:right w:val="single" w:sz="4" w:space="0" w:color="000000"/>
            </w:tcBorders>
            <w:vAlign w:val="center"/>
          </w:tcPr>
          <w:p w14:paraId="7D9BBDF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5AD3A26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90</w:t>
            </w:r>
          </w:p>
        </w:tc>
        <w:tc>
          <w:tcPr>
            <w:tcW w:w="1227" w:type="dxa"/>
            <w:tcBorders>
              <w:top w:val="single" w:sz="4" w:space="0" w:color="000000"/>
              <w:left w:val="single" w:sz="4" w:space="0" w:color="000000"/>
              <w:bottom w:val="single" w:sz="4" w:space="0" w:color="000000"/>
              <w:right w:val="single" w:sz="4" w:space="0" w:color="000000"/>
            </w:tcBorders>
            <w:vAlign w:val="center"/>
          </w:tcPr>
          <w:p w14:paraId="040A40C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5164D47" w14:textId="77777777" w:rsidTr="009C3E99">
        <w:trPr>
          <w:trHeight w:val="33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E6EEE9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直流水枪</w:t>
            </w:r>
          </w:p>
        </w:tc>
        <w:tc>
          <w:tcPr>
            <w:tcW w:w="1378" w:type="dxa"/>
            <w:tcBorders>
              <w:top w:val="single" w:sz="4" w:space="0" w:color="000000"/>
              <w:left w:val="single" w:sz="4" w:space="0" w:color="000000"/>
              <w:bottom w:val="single" w:sz="4" w:space="0" w:color="000000"/>
              <w:right w:val="single" w:sz="4" w:space="0" w:color="000000"/>
            </w:tcBorders>
            <w:vAlign w:val="center"/>
          </w:tcPr>
          <w:p w14:paraId="10C4EBC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QZ3.5/7.5</w:t>
            </w:r>
          </w:p>
        </w:tc>
        <w:tc>
          <w:tcPr>
            <w:tcW w:w="2085" w:type="dxa"/>
            <w:tcBorders>
              <w:top w:val="single" w:sz="4" w:space="0" w:color="000000"/>
              <w:left w:val="single" w:sz="4" w:space="0" w:color="000000"/>
              <w:bottom w:val="single" w:sz="4" w:space="0" w:color="000000"/>
              <w:right w:val="single" w:sz="4" w:space="0" w:color="000000"/>
            </w:tcBorders>
            <w:vAlign w:val="center"/>
          </w:tcPr>
          <w:p w14:paraId="6D961CF6"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高邮市安宁消防器材</w:t>
            </w:r>
          </w:p>
        </w:tc>
        <w:tc>
          <w:tcPr>
            <w:tcW w:w="1222" w:type="dxa"/>
            <w:tcBorders>
              <w:top w:val="single" w:sz="4" w:space="0" w:color="000000"/>
              <w:left w:val="single" w:sz="4" w:space="0" w:color="000000"/>
              <w:bottom w:val="single" w:sz="4" w:space="0" w:color="000000"/>
              <w:right w:val="single" w:sz="4" w:space="0" w:color="000000"/>
            </w:tcBorders>
            <w:vAlign w:val="center"/>
          </w:tcPr>
          <w:p w14:paraId="32E20A3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24AFD68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90</w:t>
            </w:r>
          </w:p>
        </w:tc>
        <w:tc>
          <w:tcPr>
            <w:tcW w:w="1227" w:type="dxa"/>
            <w:tcBorders>
              <w:top w:val="single" w:sz="4" w:space="0" w:color="000000"/>
              <w:left w:val="single" w:sz="4" w:space="0" w:color="000000"/>
              <w:bottom w:val="single" w:sz="4" w:space="0" w:color="000000"/>
              <w:right w:val="single" w:sz="4" w:space="0" w:color="000000"/>
            </w:tcBorders>
            <w:vAlign w:val="center"/>
          </w:tcPr>
          <w:p w14:paraId="08C6938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63358AB"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39F6F3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水流指示器</w:t>
            </w:r>
          </w:p>
        </w:tc>
        <w:tc>
          <w:tcPr>
            <w:tcW w:w="1378" w:type="dxa"/>
            <w:tcBorders>
              <w:top w:val="single" w:sz="4" w:space="0" w:color="000000"/>
              <w:left w:val="single" w:sz="4" w:space="0" w:color="000000"/>
              <w:bottom w:val="single" w:sz="4" w:space="0" w:color="000000"/>
              <w:right w:val="single" w:sz="4" w:space="0" w:color="000000"/>
            </w:tcBorders>
            <w:vAlign w:val="center"/>
          </w:tcPr>
          <w:p w14:paraId="167A635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ZSJZ200-M-1.2</w:t>
            </w:r>
          </w:p>
        </w:tc>
        <w:tc>
          <w:tcPr>
            <w:tcW w:w="2085" w:type="dxa"/>
            <w:tcBorders>
              <w:top w:val="single" w:sz="4" w:space="0" w:color="000000"/>
              <w:left w:val="single" w:sz="4" w:space="0" w:color="000000"/>
              <w:bottom w:val="single" w:sz="4" w:space="0" w:color="000000"/>
              <w:right w:val="single" w:sz="4" w:space="0" w:color="000000"/>
            </w:tcBorders>
            <w:vAlign w:val="center"/>
          </w:tcPr>
          <w:p w14:paraId="704158E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泉州市闽狮消防科技有限公司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15FC18B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034C0D8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8</w:t>
            </w:r>
          </w:p>
        </w:tc>
        <w:tc>
          <w:tcPr>
            <w:tcW w:w="1227" w:type="dxa"/>
            <w:tcBorders>
              <w:top w:val="single" w:sz="4" w:space="0" w:color="000000"/>
              <w:left w:val="single" w:sz="4" w:space="0" w:color="000000"/>
              <w:bottom w:val="single" w:sz="4" w:space="0" w:color="000000"/>
              <w:right w:val="single" w:sz="4" w:space="0" w:color="000000"/>
            </w:tcBorders>
            <w:vAlign w:val="center"/>
          </w:tcPr>
          <w:p w14:paraId="17AEC11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3AB55F2"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1ADD6E8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消防信号蝶阀</w:t>
            </w:r>
          </w:p>
        </w:tc>
        <w:tc>
          <w:tcPr>
            <w:tcW w:w="1378" w:type="dxa"/>
            <w:tcBorders>
              <w:top w:val="single" w:sz="4" w:space="0" w:color="000000"/>
              <w:left w:val="single" w:sz="4" w:space="0" w:color="000000"/>
              <w:bottom w:val="single" w:sz="4" w:space="0" w:color="000000"/>
              <w:right w:val="single" w:sz="4" w:space="0" w:color="000000"/>
            </w:tcBorders>
            <w:vAlign w:val="center"/>
          </w:tcPr>
          <w:p w14:paraId="3BE581F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ZSXDF8-Q-100-16-XD 81</w:t>
            </w:r>
          </w:p>
        </w:tc>
        <w:tc>
          <w:tcPr>
            <w:tcW w:w="2085" w:type="dxa"/>
            <w:tcBorders>
              <w:top w:val="single" w:sz="4" w:space="0" w:color="000000"/>
              <w:left w:val="single" w:sz="4" w:space="0" w:color="000000"/>
              <w:bottom w:val="single" w:sz="4" w:space="0" w:color="000000"/>
              <w:right w:val="single" w:sz="4" w:space="0" w:color="000000"/>
            </w:tcBorders>
            <w:vAlign w:val="center"/>
          </w:tcPr>
          <w:p w14:paraId="6EB89E0D"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河北宏折阀门制造有限公司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B943C1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40D19FB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6</w:t>
            </w:r>
          </w:p>
        </w:tc>
        <w:tc>
          <w:tcPr>
            <w:tcW w:w="1227" w:type="dxa"/>
            <w:tcBorders>
              <w:top w:val="single" w:sz="4" w:space="0" w:color="000000"/>
              <w:left w:val="single" w:sz="4" w:space="0" w:color="000000"/>
              <w:bottom w:val="single" w:sz="4" w:space="0" w:color="000000"/>
              <w:right w:val="single" w:sz="4" w:space="0" w:color="000000"/>
            </w:tcBorders>
            <w:vAlign w:val="center"/>
          </w:tcPr>
          <w:p w14:paraId="44E8D7C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81B78A2"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F0CFE8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湿式报警阀</w:t>
            </w:r>
          </w:p>
        </w:tc>
        <w:tc>
          <w:tcPr>
            <w:tcW w:w="1378" w:type="dxa"/>
            <w:tcBorders>
              <w:top w:val="single" w:sz="4" w:space="0" w:color="000000"/>
              <w:left w:val="single" w:sz="4" w:space="0" w:color="000000"/>
              <w:bottom w:val="single" w:sz="4" w:space="0" w:color="000000"/>
              <w:right w:val="single" w:sz="4" w:space="0" w:color="000000"/>
            </w:tcBorders>
            <w:vAlign w:val="center"/>
          </w:tcPr>
          <w:p w14:paraId="408D642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ZSFZ200/100/150</w:t>
            </w:r>
          </w:p>
        </w:tc>
        <w:tc>
          <w:tcPr>
            <w:tcW w:w="2085" w:type="dxa"/>
            <w:tcBorders>
              <w:top w:val="single" w:sz="4" w:space="0" w:color="000000"/>
              <w:left w:val="single" w:sz="4" w:space="0" w:color="000000"/>
              <w:bottom w:val="single" w:sz="4" w:space="0" w:color="000000"/>
              <w:right w:val="single" w:sz="4" w:space="0" w:color="000000"/>
            </w:tcBorders>
            <w:vAlign w:val="center"/>
          </w:tcPr>
          <w:p w14:paraId="0B48D1BE"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陕西远峰云消防科技有限公司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03A30CC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212D6B2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6674C0F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7A4254B"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0EF9B7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洒水喷头(下垂 68)</w:t>
            </w:r>
          </w:p>
        </w:tc>
        <w:tc>
          <w:tcPr>
            <w:tcW w:w="1378" w:type="dxa"/>
            <w:tcBorders>
              <w:top w:val="single" w:sz="4" w:space="0" w:color="000000"/>
              <w:left w:val="single" w:sz="4" w:space="0" w:color="000000"/>
              <w:bottom w:val="single" w:sz="4" w:space="0" w:color="000000"/>
              <w:right w:val="single" w:sz="4" w:space="0" w:color="000000"/>
            </w:tcBorders>
            <w:vAlign w:val="center"/>
          </w:tcPr>
          <w:p w14:paraId="432C226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T-ZSTZ80-68℃Q5</w:t>
            </w:r>
          </w:p>
        </w:tc>
        <w:tc>
          <w:tcPr>
            <w:tcW w:w="2085" w:type="dxa"/>
            <w:tcBorders>
              <w:top w:val="single" w:sz="4" w:space="0" w:color="000000"/>
              <w:left w:val="single" w:sz="4" w:space="0" w:color="000000"/>
              <w:bottom w:val="single" w:sz="4" w:space="0" w:color="000000"/>
              <w:right w:val="single" w:sz="4" w:space="0" w:color="000000"/>
            </w:tcBorders>
            <w:vAlign w:val="center"/>
          </w:tcPr>
          <w:p w14:paraId="0F30EB7E"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闽峰消防科技有限公司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2C6EFF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04F1344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1230</w:t>
            </w:r>
          </w:p>
        </w:tc>
        <w:tc>
          <w:tcPr>
            <w:tcW w:w="1227" w:type="dxa"/>
            <w:tcBorders>
              <w:top w:val="single" w:sz="4" w:space="0" w:color="000000"/>
              <w:left w:val="single" w:sz="4" w:space="0" w:color="000000"/>
              <w:bottom w:val="single" w:sz="4" w:space="0" w:color="000000"/>
              <w:right w:val="single" w:sz="4" w:space="0" w:color="000000"/>
            </w:tcBorders>
            <w:vAlign w:val="center"/>
          </w:tcPr>
          <w:p w14:paraId="346FFF5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C48561C"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7F3782E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洒水喷头(直立 68)</w:t>
            </w:r>
          </w:p>
        </w:tc>
        <w:tc>
          <w:tcPr>
            <w:tcW w:w="1378" w:type="dxa"/>
            <w:tcBorders>
              <w:top w:val="single" w:sz="4" w:space="0" w:color="000000"/>
              <w:left w:val="single" w:sz="4" w:space="0" w:color="000000"/>
              <w:bottom w:val="single" w:sz="4" w:space="0" w:color="000000"/>
              <w:right w:val="single" w:sz="4" w:space="0" w:color="000000"/>
            </w:tcBorders>
            <w:vAlign w:val="center"/>
          </w:tcPr>
          <w:p w14:paraId="0FA62E9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T-ZSTZ80-68℃Q5</w:t>
            </w:r>
          </w:p>
        </w:tc>
        <w:tc>
          <w:tcPr>
            <w:tcW w:w="2085" w:type="dxa"/>
            <w:tcBorders>
              <w:top w:val="single" w:sz="4" w:space="0" w:color="000000"/>
              <w:left w:val="single" w:sz="4" w:space="0" w:color="000000"/>
              <w:bottom w:val="single" w:sz="4" w:space="0" w:color="000000"/>
              <w:right w:val="single" w:sz="4" w:space="0" w:color="000000"/>
            </w:tcBorders>
            <w:vAlign w:val="center"/>
          </w:tcPr>
          <w:p w14:paraId="755619C3"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闽峰消防科技有限公司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032755E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1717A01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1018</w:t>
            </w:r>
          </w:p>
        </w:tc>
        <w:tc>
          <w:tcPr>
            <w:tcW w:w="1227" w:type="dxa"/>
            <w:tcBorders>
              <w:top w:val="single" w:sz="4" w:space="0" w:color="000000"/>
              <w:left w:val="single" w:sz="4" w:space="0" w:color="000000"/>
              <w:bottom w:val="single" w:sz="4" w:space="0" w:color="000000"/>
              <w:right w:val="single" w:sz="4" w:space="0" w:color="000000"/>
            </w:tcBorders>
            <w:vAlign w:val="center"/>
          </w:tcPr>
          <w:p w14:paraId="0065610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2391DA1"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E1C40B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挤塑聚苯板</w:t>
            </w:r>
          </w:p>
        </w:tc>
        <w:tc>
          <w:tcPr>
            <w:tcW w:w="1378" w:type="dxa"/>
            <w:tcBorders>
              <w:top w:val="single" w:sz="4" w:space="0" w:color="000000"/>
              <w:left w:val="single" w:sz="4" w:space="0" w:color="000000"/>
              <w:bottom w:val="single" w:sz="4" w:space="0" w:color="000000"/>
              <w:right w:val="single" w:sz="4" w:space="0" w:color="000000"/>
            </w:tcBorders>
            <w:vAlign w:val="center"/>
          </w:tcPr>
          <w:p w14:paraId="6CEBC52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1200*600*93.75mm</w:t>
            </w:r>
          </w:p>
        </w:tc>
        <w:tc>
          <w:tcPr>
            <w:tcW w:w="2085" w:type="dxa"/>
            <w:tcBorders>
              <w:top w:val="single" w:sz="4" w:space="0" w:color="000000"/>
              <w:left w:val="single" w:sz="4" w:space="0" w:color="000000"/>
              <w:bottom w:val="single" w:sz="4" w:space="0" w:color="000000"/>
              <w:right w:val="single" w:sz="4" w:space="0" w:color="000000"/>
            </w:tcBorders>
            <w:vAlign w:val="center"/>
          </w:tcPr>
          <w:p w14:paraId="2BF87CF5"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江阴市濠斯节能科技有限公司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6DE979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546AA53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126.56</w:t>
            </w:r>
          </w:p>
        </w:tc>
        <w:tc>
          <w:tcPr>
            <w:tcW w:w="1227" w:type="dxa"/>
            <w:tcBorders>
              <w:top w:val="single" w:sz="4" w:space="0" w:color="000000"/>
              <w:left w:val="single" w:sz="4" w:space="0" w:color="000000"/>
              <w:bottom w:val="single" w:sz="4" w:space="0" w:color="000000"/>
              <w:right w:val="single" w:sz="4" w:space="0" w:color="000000"/>
            </w:tcBorders>
            <w:vAlign w:val="center"/>
          </w:tcPr>
          <w:p w14:paraId="1A50362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D085100"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4325F3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消防闸阀</w:t>
            </w:r>
          </w:p>
        </w:tc>
        <w:tc>
          <w:tcPr>
            <w:tcW w:w="1378" w:type="dxa"/>
            <w:tcBorders>
              <w:top w:val="single" w:sz="4" w:space="0" w:color="000000"/>
              <w:left w:val="single" w:sz="4" w:space="0" w:color="000000"/>
              <w:bottom w:val="single" w:sz="4" w:space="0" w:color="000000"/>
              <w:right w:val="single" w:sz="4" w:space="0" w:color="000000"/>
            </w:tcBorders>
            <w:vAlign w:val="center"/>
          </w:tcPr>
          <w:p w14:paraId="0B7B7D8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Z45X-16Q</w:t>
            </w:r>
          </w:p>
        </w:tc>
        <w:tc>
          <w:tcPr>
            <w:tcW w:w="2085" w:type="dxa"/>
            <w:tcBorders>
              <w:top w:val="single" w:sz="4" w:space="0" w:color="000000"/>
              <w:left w:val="single" w:sz="4" w:space="0" w:color="000000"/>
              <w:bottom w:val="single" w:sz="4" w:space="0" w:color="000000"/>
              <w:right w:val="single" w:sz="4" w:space="0" w:color="000000"/>
            </w:tcBorders>
            <w:vAlign w:val="center"/>
          </w:tcPr>
          <w:p w14:paraId="1B8B4E88"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上海予隆阀门有限公司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4A506A8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0A12D26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12</w:t>
            </w:r>
          </w:p>
        </w:tc>
        <w:tc>
          <w:tcPr>
            <w:tcW w:w="1227" w:type="dxa"/>
            <w:tcBorders>
              <w:top w:val="single" w:sz="4" w:space="0" w:color="000000"/>
              <w:left w:val="single" w:sz="4" w:space="0" w:color="000000"/>
              <w:bottom w:val="single" w:sz="4" w:space="0" w:color="000000"/>
              <w:right w:val="single" w:sz="4" w:space="0" w:color="000000"/>
            </w:tcBorders>
            <w:vAlign w:val="center"/>
          </w:tcPr>
          <w:p w14:paraId="0F1F40D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E56CC67"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3184A5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消防蝶阀</w:t>
            </w:r>
          </w:p>
        </w:tc>
        <w:tc>
          <w:tcPr>
            <w:tcW w:w="1378" w:type="dxa"/>
            <w:tcBorders>
              <w:top w:val="single" w:sz="4" w:space="0" w:color="000000"/>
              <w:left w:val="single" w:sz="4" w:space="0" w:color="000000"/>
              <w:bottom w:val="single" w:sz="4" w:space="0" w:color="000000"/>
              <w:right w:val="single" w:sz="4" w:space="0" w:color="000000"/>
            </w:tcBorders>
            <w:vAlign w:val="center"/>
          </w:tcPr>
          <w:p w14:paraId="55E991B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ZSDF8-Q-100-16-D381X</w:t>
            </w:r>
          </w:p>
        </w:tc>
        <w:tc>
          <w:tcPr>
            <w:tcW w:w="2085" w:type="dxa"/>
            <w:tcBorders>
              <w:top w:val="single" w:sz="4" w:space="0" w:color="000000"/>
              <w:left w:val="single" w:sz="4" w:space="0" w:color="000000"/>
              <w:bottom w:val="single" w:sz="4" w:space="0" w:color="000000"/>
              <w:right w:val="single" w:sz="4" w:space="0" w:color="000000"/>
            </w:tcBorders>
            <w:vAlign w:val="center"/>
          </w:tcPr>
          <w:p w14:paraId="7C87578B"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河北宏拓阀门制造有限公司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F36665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1500A80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9</w:t>
            </w:r>
          </w:p>
        </w:tc>
        <w:tc>
          <w:tcPr>
            <w:tcW w:w="1227" w:type="dxa"/>
            <w:tcBorders>
              <w:top w:val="single" w:sz="4" w:space="0" w:color="000000"/>
              <w:left w:val="single" w:sz="4" w:space="0" w:color="000000"/>
              <w:bottom w:val="single" w:sz="4" w:space="0" w:color="000000"/>
              <w:right w:val="single" w:sz="4" w:space="0" w:color="000000"/>
            </w:tcBorders>
            <w:vAlign w:val="center"/>
          </w:tcPr>
          <w:p w14:paraId="553A72E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w:t>
            </w:r>
          </w:p>
        </w:tc>
      </w:tr>
      <w:tr w:rsidR="005D478B" w:rsidRPr="005D478B" w14:paraId="05D4E12C"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2EC660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压力开关</w:t>
            </w:r>
          </w:p>
        </w:tc>
        <w:tc>
          <w:tcPr>
            <w:tcW w:w="1378" w:type="dxa"/>
            <w:tcBorders>
              <w:top w:val="single" w:sz="4" w:space="0" w:color="000000"/>
              <w:left w:val="single" w:sz="4" w:space="0" w:color="000000"/>
              <w:bottom w:val="single" w:sz="4" w:space="0" w:color="000000"/>
              <w:right w:val="single" w:sz="4" w:space="0" w:color="000000"/>
            </w:tcBorders>
            <w:vAlign w:val="center"/>
          </w:tcPr>
          <w:p w14:paraId="6212255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Y-100</w:t>
            </w:r>
          </w:p>
        </w:tc>
        <w:tc>
          <w:tcPr>
            <w:tcW w:w="2085" w:type="dxa"/>
            <w:tcBorders>
              <w:top w:val="single" w:sz="4" w:space="0" w:color="000000"/>
              <w:left w:val="single" w:sz="4" w:space="0" w:color="000000"/>
              <w:bottom w:val="single" w:sz="4" w:space="0" w:color="000000"/>
              <w:right w:val="single" w:sz="4" w:space="0" w:color="000000"/>
            </w:tcBorders>
            <w:vAlign w:val="center"/>
          </w:tcPr>
          <w:p w14:paraId="6D2FEA99"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上海微仪科技有限公司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247E7E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7B98F16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6</w:t>
            </w:r>
          </w:p>
        </w:tc>
        <w:tc>
          <w:tcPr>
            <w:tcW w:w="1227" w:type="dxa"/>
            <w:tcBorders>
              <w:top w:val="single" w:sz="4" w:space="0" w:color="000000"/>
              <w:left w:val="single" w:sz="4" w:space="0" w:color="000000"/>
              <w:bottom w:val="single" w:sz="4" w:space="0" w:color="000000"/>
              <w:right w:val="single" w:sz="4" w:space="0" w:color="000000"/>
            </w:tcBorders>
            <w:vAlign w:val="center"/>
          </w:tcPr>
          <w:p w14:paraId="357287E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CE5A02C"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52CEFB3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阻火包</w:t>
            </w:r>
          </w:p>
        </w:tc>
        <w:tc>
          <w:tcPr>
            <w:tcW w:w="1378" w:type="dxa"/>
            <w:tcBorders>
              <w:top w:val="single" w:sz="4" w:space="0" w:color="000000"/>
              <w:left w:val="single" w:sz="4" w:space="0" w:color="000000"/>
              <w:bottom w:val="single" w:sz="4" w:space="0" w:color="000000"/>
              <w:right w:val="single" w:sz="4" w:space="0" w:color="000000"/>
            </w:tcBorders>
            <w:vAlign w:val="center"/>
          </w:tcPr>
          <w:p w14:paraId="69879F6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DB-A2-CS01</w:t>
            </w:r>
          </w:p>
        </w:tc>
        <w:tc>
          <w:tcPr>
            <w:tcW w:w="2085" w:type="dxa"/>
            <w:tcBorders>
              <w:top w:val="single" w:sz="4" w:space="0" w:color="000000"/>
              <w:left w:val="single" w:sz="4" w:space="0" w:color="000000"/>
              <w:bottom w:val="single" w:sz="4" w:space="0" w:color="000000"/>
              <w:right w:val="single" w:sz="4" w:space="0" w:color="000000"/>
            </w:tcBorders>
            <w:vAlign w:val="center"/>
          </w:tcPr>
          <w:p w14:paraId="12FC18E1"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上海纯顺防火阻火材料有限公司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C53220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4C4CC8B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2000</w:t>
            </w:r>
          </w:p>
        </w:tc>
        <w:tc>
          <w:tcPr>
            <w:tcW w:w="1227" w:type="dxa"/>
            <w:tcBorders>
              <w:top w:val="single" w:sz="4" w:space="0" w:color="000000"/>
              <w:left w:val="single" w:sz="4" w:space="0" w:color="000000"/>
              <w:bottom w:val="single" w:sz="4" w:space="0" w:color="000000"/>
              <w:right w:val="single" w:sz="4" w:space="0" w:color="000000"/>
            </w:tcBorders>
            <w:vAlign w:val="center"/>
          </w:tcPr>
          <w:p w14:paraId="38BD2FF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C562CE5"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03E8D7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防火板</w:t>
            </w:r>
          </w:p>
        </w:tc>
        <w:tc>
          <w:tcPr>
            <w:tcW w:w="1378" w:type="dxa"/>
            <w:tcBorders>
              <w:top w:val="single" w:sz="4" w:space="0" w:color="000000"/>
              <w:left w:val="single" w:sz="4" w:space="0" w:color="000000"/>
              <w:bottom w:val="single" w:sz="4" w:space="0" w:color="000000"/>
              <w:right w:val="single" w:sz="4" w:space="0" w:color="000000"/>
            </w:tcBorders>
            <w:vAlign w:val="center"/>
          </w:tcPr>
          <w:p w14:paraId="1AC664D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2400*1200*90</w:t>
            </w:r>
          </w:p>
        </w:tc>
        <w:tc>
          <w:tcPr>
            <w:tcW w:w="2085" w:type="dxa"/>
            <w:tcBorders>
              <w:top w:val="single" w:sz="4" w:space="0" w:color="000000"/>
              <w:left w:val="single" w:sz="4" w:space="0" w:color="000000"/>
              <w:bottom w:val="single" w:sz="4" w:space="0" w:color="000000"/>
              <w:right w:val="single" w:sz="4" w:space="0" w:color="000000"/>
            </w:tcBorders>
            <w:vAlign w:val="center"/>
          </w:tcPr>
          <w:p w14:paraId="4816D4E2"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三明丰格思建材科技有限公司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2EF1C0F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0B84759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3824</w:t>
            </w:r>
          </w:p>
        </w:tc>
        <w:tc>
          <w:tcPr>
            <w:tcW w:w="1227" w:type="dxa"/>
            <w:tcBorders>
              <w:top w:val="single" w:sz="4" w:space="0" w:color="000000"/>
              <w:left w:val="single" w:sz="4" w:space="0" w:color="000000"/>
              <w:bottom w:val="single" w:sz="4" w:space="0" w:color="000000"/>
              <w:right w:val="single" w:sz="4" w:space="0" w:color="000000"/>
            </w:tcBorders>
            <w:vAlign w:val="center"/>
          </w:tcPr>
          <w:p w14:paraId="739EC0C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5AE882B"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105134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室外消火栓泵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3AC051B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XBD4.5/40G-ISW</w:t>
            </w:r>
          </w:p>
        </w:tc>
        <w:tc>
          <w:tcPr>
            <w:tcW w:w="2085" w:type="dxa"/>
            <w:tcBorders>
              <w:top w:val="single" w:sz="4" w:space="0" w:color="000000"/>
              <w:left w:val="single" w:sz="4" w:space="0" w:color="000000"/>
              <w:bottom w:val="single" w:sz="4" w:space="0" w:color="000000"/>
              <w:right w:val="single" w:sz="4" w:space="0" w:color="000000"/>
            </w:tcBorders>
            <w:vAlign w:val="center"/>
          </w:tcPr>
          <w:p w14:paraId="7F0BE705"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06AA94B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5917171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65DE214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90D1F46"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3AA8D0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室内消火栓泵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20F0E9E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XBD7.0/15G-ISW</w:t>
            </w:r>
          </w:p>
        </w:tc>
        <w:tc>
          <w:tcPr>
            <w:tcW w:w="2085" w:type="dxa"/>
            <w:tcBorders>
              <w:top w:val="single" w:sz="4" w:space="0" w:color="000000"/>
              <w:left w:val="single" w:sz="4" w:space="0" w:color="000000"/>
              <w:bottom w:val="single" w:sz="4" w:space="0" w:color="000000"/>
              <w:right w:val="single" w:sz="4" w:space="0" w:color="000000"/>
            </w:tcBorders>
            <w:vAlign w:val="center"/>
          </w:tcPr>
          <w:p w14:paraId="5549609C"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B0C34E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1E55B7B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5976AE6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86D851C"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7759E5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喷淋泵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064753C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XBD11.0/45G-ISW</w:t>
            </w:r>
          </w:p>
        </w:tc>
        <w:tc>
          <w:tcPr>
            <w:tcW w:w="2085" w:type="dxa"/>
            <w:tcBorders>
              <w:top w:val="single" w:sz="4" w:space="0" w:color="000000"/>
              <w:left w:val="single" w:sz="4" w:space="0" w:color="000000"/>
              <w:bottom w:val="single" w:sz="4" w:space="0" w:color="000000"/>
              <w:right w:val="single" w:sz="4" w:space="0" w:color="000000"/>
            </w:tcBorders>
            <w:vAlign w:val="center"/>
          </w:tcPr>
          <w:p w14:paraId="7964F42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0F711E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1176721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08044F9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E4E0606"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C983A5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生活变频泵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470229A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LQDLF20-7</w:t>
            </w:r>
          </w:p>
        </w:tc>
        <w:tc>
          <w:tcPr>
            <w:tcW w:w="2085" w:type="dxa"/>
            <w:tcBorders>
              <w:top w:val="single" w:sz="4" w:space="0" w:color="000000"/>
              <w:left w:val="single" w:sz="4" w:space="0" w:color="000000"/>
              <w:bottom w:val="single" w:sz="4" w:space="0" w:color="000000"/>
              <w:right w:val="single" w:sz="4" w:space="0" w:color="000000"/>
            </w:tcBorders>
            <w:vAlign w:val="center"/>
          </w:tcPr>
          <w:p w14:paraId="390447DA"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44556C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生活泵房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231EEF4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74CF431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A987465"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249FC6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不锈钢成套机座</w:t>
            </w:r>
          </w:p>
        </w:tc>
        <w:tc>
          <w:tcPr>
            <w:tcW w:w="1378" w:type="dxa"/>
            <w:tcBorders>
              <w:top w:val="single" w:sz="4" w:space="0" w:color="000000"/>
              <w:left w:val="single" w:sz="4" w:space="0" w:color="000000"/>
              <w:bottom w:val="single" w:sz="4" w:space="0" w:color="000000"/>
              <w:right w:val="single" w:sz="4" w:space="0" w:color="000000"/>
            </w:tcBorders>
            <w:vAlign w:val="center"/>
          </w:tcPr>
          <w:p w14:paraId="0B64EEA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3A248ACF"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26EDF0A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生活泵房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11352AA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3FB129A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0D9B214"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15B5F00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消防气压罐</w:t>
            </w:r>
          </w:p>
        </w:tc>
        <w:tc>
          <w:tcPr>
            <w:tcW w:w="1378" w:type="dxa"/>
            <w:tcBorders>
              <w:top w:val="single" w:sz="4" w:space="0" w:color="000000"/>
              <w:left w:val="single" w:sz="4" w:space="0" w:color="000000"/>
              <w:bottom w:val="single" w:sz="4" w:space="0" w:color="000000"/>
              <w:right w:val="single" w:sz="4" w:space="0" w:color="000000"/>
            </w:tcBorders>
            <w:vAlign w:val="center"/>
          </w:tcPr>
          <w:p w14:paraId="7FC706C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150L*1.0</w:t>
            </w:r>
          </w:p>
        </w:tc>
        <w:tc>
          <w:tcPr>
            <w:tcW w:w="2085" w:type="dxa"/>
            <w:tcBorders>
              <w:top w:val="single" w:sz="4" w:space="0" w:color="000000"/>
              <w:left w:val="single" w:sz="4" w:space="0" w:color="000000"/>
              <w:bottom w:val="single" w:sz="4" w:space="0" w:color="000000"/>
              <w:right w:val="single" w:sz="4" w:space="0" w:color="000000"/>
            </w:tcBorders>
            <w:vAlign w:val="center"/>
          </w:tcPr>
          <w:p w14:paraId="115AE066"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65F6B3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75A105B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3D65AE3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F223067"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A9155E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不锈钢气压罐</w:t>
            </w:r>
          </w:p>
        </w:tc>
        <w:tc>
          <w:tcPr>
            <w:tcW w:w="1378" w:type="dxa"/>
            <w:tcBorders>
              <w:top w:val="single" w:sz="4" w:space="0" w:color="000000"/>
              <w:left w:val="single" w:sz="4" w:space="0" w:color="000000"/>
              <w:bottom w:val="single" w:sz="4" w:space="0" w:color="000000"/>
              <w:right w:val="single" w:sz="4" w:space="0" w:color="000000"/>
            </w:tcBorders>
            <w:vAlign w:val="center"/>
          </w:tcPr>
          <w:p w14:paraId="749A227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100L*1.0</w:t>
            </w:r>
          </w:p>
        </w:tc>
        <w:tc>
          <w:tcPr>
            <w:tcW w:w="2085" w:type="dxa"/>
            <w:tcBorders>
              <w:top w:val="single" w:sz="4" w:space="0" w:color="000000"/>
              <w:left w:val="single" w:sz="4" w:space="0" w:color="000000"/>
              <w:bottom w:val="single" w:sz="4" w:space="0" w:color="000000"/>
              <w:right w:val="single" w:sz="4" w:space="0" w:color="000000"/>
            </w:tcBorders>
            <w:vAlign w:val="center"/>
          </w:tcPr>
          <w:p w14:paraId="58290B77"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9A9C52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40FD126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47B6E95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32F8ADA"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DA7C70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室外消火栓稳压 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588BD2D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XBD4.4/5G-LV</w:t>
            </w:r>
          </w:p>
        </w:tc>
        <w:tc>
          <w:tcPr>
            <w:tcW w:w="2085" w:type="dxa"/>
            <w:tcBorders>
              <w:top w:val="single" w:sz="4" w:space="0" w:color="000000"/>
              <w:left w:val="single" w:sz="4" w:space="0" w:color="000000"/>
              <w:bottom w:val="single" w:sz="4" w:space="0" w:color="000000"/>
              <w:right w:val="single" w:sz="4" w:space="0" w:color="000000"/>
            </w:tcBorders>
            <w:vAlign w:val="center"/>
          </w:tcPr>
          <w:p w14:paraId="0724D7BB"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2B74CEF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3B33BB4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4AA3A64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7C3F9BD"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51EE8D7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室内消火栓稳压 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47B6A20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XBD6.4/1W-QDL</w:t>
            </w:r>
          </w:p>
        </w:tc>
        <w:tc>
          <w:tcPr>
            <w:tcW w:w="2085" w:type="dxa"/>
            <w:tcBorders>
              <w:top w:val="single" w:sz="4" w:space="0" w:color="000000"/>
              <w:left w:val="single" w:sz="4" w:space="0" w:color="000000"/>
              <w:bottom w:val="single" w:sz="4" w:space="0" w:color="000000"/>
              <w:right w:val="single" w:sz="4" w:space="0" w:color="000000"/>
            </w:tcBorders>
            <w:vAlign w:val="center"/>
          </w:tcPr>
          <w:p w14:paraId="4473623A"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198C29E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313167A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4F62437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9EFE4D1"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4508DA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喷淋稳压泵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2156BF7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XBD6.4/1W-QDL</w:t>
            </w:r>
          </w:p>
        </w:tc>
        <w:tc>
          <w:tcPr>
            <w:tcW w:w="2085" w:type="dxa"/>
            <w:tcBorders>
              <w:top w:val="single" w:sz="4" w:space="0" w:color="000000"/>
              <w:left w:val="single" w:sz="4" w:space="0" w:color="000000"/>
              <w:bottom w:val="single" w:sz="4" w:space="0" w:color="000000"/>
              <w:right w:val="single" w:sz="4" w:space="0" w:color="000000"/>
            </w:tcBorders>
            <w:vAlign w:val="center"/>
          </w:tcPr>
          <w:p w14:paraId="17FB3D5A"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1C6D5D5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2AA3B76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65C0364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A7FFA19"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329EC4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排污泵</w:t>
            </w:r>
          </w:p>
        </w:tc>
        <w:tc>
          <w:tcPr>
            <w:tcW w:w="1378" w:type="dxa"/>
            <w:tcBorders>
              <w:top w:val="single" w:sz="4" w:space="0" w:color="000000"/>
              <w:left w:val="single" w:sz="4" w:space="0" w:color="000000"/>
              <w:bottom w:val="single" w:sz="4" w:space="0" w:color="000000"/>
              <w:right w:val="single" w:sz="4" w:space="0" w:color="000000"/>
            </w:tcBorders>
            <w:vAlign w:val="center"/>
          </w:tcPr>
          <w:p w14:paraId="1A5A758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80WQ40-15-4</w:t>
            </w:r>
          </w:p>
        </w:tc>
        <w:tc>
          <w:tcPr>
            <w:tcW w:w="2085" w:type="dxa"/>
            <w:tcBorders>
              <w:top w:val="single" w:sz="4" w:space="0" w:color="000000"/>
              <w:left w:val="single" w:sz="4" w:space="0" w:color="000000"/>
              <w:bottom w:val="single" w:sz="4" w:space="0" w:color="000000"/>
              <w:right w:val="single" w:sz="4" w:space="0" w:color="000000"/>
            </w:tcBorders>
            <w:vAlign w:val="center"/>
          </w:tcPr>
          <w:p w14:paraId="1B5A8632"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ADAE5B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3AAB3DC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566DB9D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7ADC067"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AAA6E5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变频柜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6758EB7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LSKB/GD-111-AC-7.5</w:t>
            </w:r>
          </w:p>
        </w:tc>
        <w:tc>
          <w:tcPr>
            <w:tcW w:w="2085" w:type="dxa"/>
            <w:tcBorders>
              <w:top w:val="single" w:sz="4" w:space="0" w:color="000000"/>
              <w:left w:val="single" w:sz="4" w:space="0" w:color="000000"/>
              <w:bottom w:val="single" w:sz="4" w:space="0" w:color="000000"/>
              <w:right w:val="single" w:sz="4" w:space="0" w:color="000000"/>
            </w:tcBorders>
            <w:vAlign w:val="center"/>
          </w:tcPr>
          <w:p w14:paraId="594DC32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上海莲录业非造有限公司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17441B8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生活泵房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2AE1405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1E6E473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7337D692"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FBAD93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消火栓控制柜+强启</w:t>
            </w:r>
          </w:p>
        </w:tc>
        <w:tc>
          <w:tcPr>
            <w:tcW w:w="1378" w:type="dxa"/>
            <w:tcBorders>
              <w:top w:val="single" w:sz="4" w:space="0" w:color="000000"/>
              <w:left w:val="single" w:sz="4" w:space="0" w:color="000000"/>
              <w:bottom w:val="single" w:sz="4" w:space="0" w:color="000000"/>
              <w:right w:val="single" w:sz="4" w:space="0" w:color="000000"/>
            </w:tcBorders>
            <w:vAlign w:val="center"/>
          </w:tcPr>
          <w:p w14:paraId="2E2C6D8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LSK/XP-IJ-JY-3 0-Y</w:t>
            </w:r>
          </w:p>
        </w:tc>
        <w:tc>
          <w:tcPr>
            <w:tcW w:w="2085" w:type="dxa"/>
            <w:tcBorders>
              <w:top w:val="single" w:sz="4" w:space="0" w:color="000000"/>
              <w:left w:val="single" w:sz="4" w:space="0" w:color="000000"/>
              <w:bottom w:val="single" w:sz="4" w:space="0" w:color="000000"/>
              <w:right w:val="single" w:sz="4" w:space="0" w:color="000000"/>
            </w:tcBorders>
            <w:vAlign w:val="center"/>
          </w:tcPr>
          <w:p w14:paraId="797367C7"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B6127E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3945282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2D2157F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2031BC9"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02FA25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消火栓控制柜+强启</w:t>
            </w:r>
          </w:p>
        </w:tc>
        <w:tc>
          <w:tcPr>
            <w:tcW w:w="1378" w:type="dxa"/>
            <w:tcBorders>
              <w:top w:val="single" w:sz="4" w:space="0" w:color="000000"/>
              <w:left w:val="single" w:sz="4" w:space="0" w:color="000000"/>
              <w:bottom w:val="single" w:sz="4" w:space="0" w:color="000000"/>
              <w:right w:val="single" w:sz="4" w:space="0" w:color="000000"/>
            </w:tcBorders>
            <w:vAlign w:val="center"/>
          </w:tcPr>
          <w:p w14:paraId="7E72B9E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LSK/XP-I1-JY-2 2-Y</w:t>
            </w:r>
          </w:p>
        </w:tc>
        <w:tc>
          <w:tcPr>
            <w:tcW w:w="2085" w:type="dxa"/>
            <w:tcBorders>
              <w:top w:val="single" w:sz="4" w:space="0" w:color="000000"/>
              <w:left w:val="single" w:sz="4" w:space="0" w:color="000000"/>
              <w:bottom w:val="single" w:sz="4" w:space="0" w:color="000000"/>
              <w:right w:val="single" w:sz="4" w:space="0" w:color="000000"/>
            </w:tcBorders>
            <w:vAlign w:val="center"/>
          </w:tcPr>
          <w:p w14:paraId="12525013"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AD6A04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16CF803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3175748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FBBA7D2"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C4D93D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喷淋控制柜+强启</w:t>
            </w:r>
          </w:p>
        </w:tc>
        <w:tc>
          <w:tcPr>
            <w:tcW w:w="1378" w:type="dxa"/>
            <w:tcBorders>
              <w:top w:val="single" w:sz="4" w:space="0" w:color="000000"/>
              <w:left w:val="single" w:sz="4" w:space="0" w:color="000000"/>
              <w:bottom w:val="single" w:sz="4" w:space="0" w:color="000000"/>
              <w:right w:val="single" w:sz="4" w:space="0" w:color="000000"/>
            </w:tcBorders>
            <w:vAlign w:val="center"/>
          </w:tcPr>
          <w:p w14:paraId="572E2E5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LSK/XP-I1-JY-7 5-Y</w:t>
            </w:r>
          </w:p>
        </w:tc>
        <w:tc>
          <w:tcPr>
            <w:tcW w:w="2085" w:type="dxa"/>
            <w:tcBorders>
              <w:top w:val="single" w:sz="4" w:space="0" w:color="000000"/>
              <w:left w:val="single" w:sz="4" w:space="0" w:color="000000"/>
              <w:bottom w:val="single" w:sz="4" w:space="0" w:color="000000"/>
              <w:right w:val="single" w:sz="4" w:space="0" w:color="000000"/>
            </w:tcBorders>
            <w:vAlign w:val="center"/>
          </w:tcPr>
          <w:p w14:paraId="21B4EB7E"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4BB0E7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07271FA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02F658D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4002584"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1D21EA1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消防巡检柜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391EA48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LSKB/6XJ-37</w:t>
            </w:r>
          </w:p>
        </w:tc>
        <w:tc>
          <w:tcPr>
            <w:tcW w:w="2085" w:type="dxa"/>
            <w:tcBorders>
              <w:top w:val="single" w:sz="4" w:space="0" w:color="000000"/>
              <w:left w:val="single" w:sz="4" w:space="0" w:color="000000"/>
              <w:bottom w:val="single" w:sz="4" w:space="0" w:color="000000"/>
              <w:right w:val="single" w:sz="4" w:space="0" w:color="000000"/>
            </w:tcBorders>
            <w:vAlign w:val="center"/>
          </w:tcPr>
          <w:p w14:paraId="679A10DA"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1C855E2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437ABC2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56916C9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9DB2147"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4ABFD1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消防双电源柜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45182CE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LSK-2D-400A</w:t>
            </w:r>
          </w:p>
        </w:tc>
        <w:tc>
          <w:tcPr>
            <w:tcW w:w="2085" w:type="dxa"/>
            <w:tcBorders>
              <w:top w:val="single" w:sz="4" w:space="0" w:color="000000"/>
              <w:left w:val="single" w:sz="4" w:space="0" w:color="000000"/>
              <w:bottom w:val="single" w:sz="4" w:space="0" w:color="000000"/>
              <w:right w:val="single" w:sz="4" w:space="0" w:color="000000"/>
            </w:tcBorders>
            <w:vAlign w:val="center"/>
          </w:tcPr>
          <w:p w14:paraId="4B8038F8"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111656C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210B5A6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4B98A41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7623DF70"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698795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消火栓稳压控制柜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42748CB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LSK/XP-I1-4</w:t>
            </w:r>
          </w:p>
        </w:tc>
        <w:tc>
          <w:tcPr>
            <w:tcW w:w="2085" w:type="dxa"/>
            <w:tcBorders>
              <w:top w:val="single" w:sz="4" w:space="0" w:color="000000"/>
              <w:left w:val="single" w:sz="4" w:space="0" w:color="000000"/>
              <w:bottom w:val="single" w:sz="4" w:space="0" w:color="000000"/>
              <w:right w:val="single" w:sz="4" w:space="0" w:color="000000"/>
            </w:tcBorders>
            <w:vAlign w:val="center"/>
          </w:tcPr>
          <w:p w14:paraId="0C4767EE"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2A6ADD5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60B94DA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3FE6039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617F6425"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593FBF0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喷淋稳压控制柜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7D8F51D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LSK/XP-I1-4</w:t>
            </w:r>
          </w:p>
        </w:tc>
        <w:tc>
          <w:tcPr>
            <w:tcW w:w="2085" w:type="dxa"/>
            <w:tcBorders>
              <w:top w:val="single" w:sz="4" w:space="0" w:color="000000"/>
              <w:left w:val="single" w:sz="4" w:space="0" w:color="000000"/>
              <w:bottom w:val="single" w:sz="4" w:space="0" w:color="000000"/>
              <w:right w:val="single" w:sz="4" w:space="0" w:color="000000"/>
            </w:tcBorders>
            <w:vAlign w:val="center"/>
          </w:tcPr>
          <w:p w14:paraId="7E42B190"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上海莲盛泵业制造有限公司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FA2DE3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消防泵房</w:t>
            </w:r>
          </w:p>
        </w:tc>
        <w:tc>
          <w:tcPr>
            <w:tcW w:w="851" w:type="dxa"/>
            <w:tcBorders>
              <w:top w:val="single" w:sz="4" w:space="0" w:color="000000"/>
              <w:left w:val="single" w:sz="4" w:space="0" w:color="000000"/>
              <w:bottom w:val="single" w:sz="4" w:space="0" w:color="000000"/>
              <w:right w:val="single" w:sz="4" w:space="0" w:color="000000"/>
            </w:tcBorders>
            <w:vAlign w:val="center"/>
          </w:tcPr>
          <w:p w14:paraId="0633DC6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0E9ABE3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628E4D7F"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F31D36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消防控制室图形显示 装置</w:t>
            </w:r>
          </w:p>
        </w:tc>
        <w:tc>
          <w:tcPr>
            <w:tcW w:w="1378" w:type="dxa"/>
            <w:tcBorders>
              <w:top w:val="single" w:sz="4" w:space="0" w:color="000000"/>
              <w:left w:val="single" w:sz="4" w:space="0" w:color="000000"/>
              <w:bottom w:val="single" w:sz="4" w:space="0" w:color="000000"/>
              <w:right w:val="single" w:sz="4" w:space="0" w:color="000000"/>
            </w:tcBorders>
            <w:vAlign w:val="center"/>
          </w:tcPr>
          <w:p w14:paraId="658903B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JBF5203)</w:t>
            </w:r>
          </w:p>
        </w:tc>
        <w:tc>
          <w:tcPr>
            <w:tcW w:w="2085" w:type="dxa"/>
            <w:tcBorders>
              <w:top w:val="single" w:sz="4" w:space="0" w:color="000000"/>
              <w:left w:val="single" w:sz="4" w:space="0" w:color="000000"/>
              <w:bottom w:val="single" w:sz="4" w:space="0" w:color="000000"/>
              <w:right w:val="single" w:sz="4" w:space="0" w:color="000000"/>
            </w:tcBorders>
            <w:vAlign w:val="center"/>
          </w:tcPr>
          <w:p w14:paraId="545F8A52"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青鸟消防股份务服公司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04A50A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消控室</w:t>
            </w:r>
          </w:p>
        </w:tc>
        <w:tc>
          <w:tcPr>
            <w:tcW w:w="851" w:type="dxa"/>
            <w:tcBorders>
              <w:top w:val="single" w:sz="4" w:space="0" w:color="000000"/>
              <w:left w:val="single" w:sz="4" w:space="0" w:color="000000"/>
              <w:bottom w:val="single" w:sz="4" w:space="0" w:color="000000"/>
              <w:right w:val="single" w:sz="4" w:space="0" w:color="000000"/>
            </w:tcBorders>
            <w:vAlign w:val="center"/>
          </w:tcPr>
          <w:p w14:paraId="6E04902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401AE34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FB25B7F"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83FE32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10KV 进线柜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15F9CC6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2B23233F"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上海安荃电气集团有限公司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E0BF89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2C4C5E0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08BFC34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32B2360"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86CEA8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高压开关柜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456E439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3224C091"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上海安荃电气集团有限公司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46FC4F0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5871471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0CC02A8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5B16DF87"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8F9008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10KV 变压器</w:t>
            </w:r>
          </w:p>
        </w:tc>
        <w:tc>
          <w:tcPr>
            <w:tcW w:w="1378" w:type="dxa"/>
            <w:tcBorders>
              <w:top w:val="single" w:sz="4" w:space="0" w:color="000000"/>
              <w:left w:val="single" w:sz="4" w:space="0" w:color="000000"/>
              <w:bottom w:val="single" w:sz="4" w:space="0" w:color="000000"/>
              <w:right w:val="single" w:sz="4" w:space="0" w:color="000000"/>
            </w:tcBorders>
            <w:vAlign w:val="center"/>
          </w:tcPr>
          <w:p w14:paraId="33960F0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SCB13-800/10</w:t>
            </w:r>
          </w:p>
        </w:tc>
        <w:tc>
          <w:tcPr>
            <w:tcW w:w="2085" w:type="dxa"/>
            <w:tcBorders>
              <w:top w:val="single" w:sz="4" w:space="0" w:color="000000"/>
              <w:left w:val="single" w:sz="4" w:space="0" w:color="000000"/>
              <w:bottom w:val="single" w:sz="4" w:space="0" w:color="000000"/>
              <w:right w:val="single" w:sz="4" w:space="0" w:color="000000"/>
            </w:tcBorders>
            <w:vAlign w:val="center"/>
          </w:tcPr>
          <w:p w14:paraId="1ECBBDDD"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苏州北辰互邦电力股份有限公司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093F88D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6571C43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5880AA6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7BB3FAEA"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178A264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400V 低压进线柜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29EAF1F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3550925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上海安荃电气集团有限公司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F0A69F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7D8F430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7C0C375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B164C99"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2ADDC0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400V 电容器柜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22DE6CC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49FFFAA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上海安荃电气集团有限公司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C3F321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1F71149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502EB65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E9AFBA1"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1185626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400V 低压出线柜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451BB9B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53B08E33"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上海安荃电气集团有限公司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74C29D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7FEF26B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13</w:t>
            </w:r>
          </w:p>
        </w:tc>
        <w:tc>
          <w:tcPr>
            <w:tcW w:w="1227" w:type="dxa"/>
            <w:tcBorders>
              <w:top w:val="single" w:sz="4" w:space="0" w:color="000000"/>
              <w:left w:val="single" w:sz="4" w:space="0" w:color="000000"/>
              <w:bottom w:val="single" w:sz="4" w:space="0" w:color="000000"/>
              <w:right w:val="single" w:sz="4" w:space="0" w:color="000000"/>
            </w:tcBorders>
            <w:vAlign w:val="center"/>
          </w:tcPr>
          <w:p w14:paraId="14ACA74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7E8DA826"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5AB4345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智能直流电源屏</w:t>
            </w:r>
          </w:p>
        </w:tc>
        <w:tc>
          <w:tcPr>
            <w:tcW w:w="1378" w:type="dxa"/>
            <w:tcBorders>
              <w:top w:val="single" w:sz="4" w:space="0" w:color="000000"/>
              <w:left w:val="single" w:sz="4" w:space="0" w:color="000000"/>
              <w:bottom w:val="single" w:sz="4" w:space="0" w:color="000000"/>
              <w:right w:val="single" w:sz="4" w:space="0" w:color="000000"/>
            </w:tcBorders>
            <w:vAlign w:val="center"/>
          </w:tcPr>
          <w:p w14:paraId="4E48DA2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G2FA40AH</w:t>
            </w:r>
          </w:p>
        </w:tc>
        <w:tc>
          <w:tcPr>
            <w:tcW w:w="2085" w:type="dxa"/>
            <w:tcBorders>
              <w:top w:val="single" w:sz="4" w:space="0" w:color="000000"/>
              <w:left w:val="single" w:sz="4" w:space="0" w:color="000000"/>
              <w:bottom w:val="single" w:sz="4" w:space="0" w:color="000000"/>
              <w:right w:val="single" w:sz="4" w:space="0" w:color="000000"/>
            </w:tcBorders>
            <w:vAlign w:val="center"/>
          </w:tcPr>
          <w:p w14:paraId="5BE6D1C1"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上海芙亚能源科技有限公司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4109B80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2CE6838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2250530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F1E706D"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1B78C8F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拽引式电梯</w:t>
            </w:r>
          </w:p>
        </w:tc>
        <w:tc>
          <w:tcPr>
            <w:tcW w:w="1378" w:type="dxa"/>
            <w:tcBorders>
              <w:top w:val="single" w:sz="4" w:space="0" w:color="000000"/>
              <w:left w:val="single" w:sz="4" w:space="0" w:color="000000"/>
              <w:bottom w:val="single" w:sz="4" w:space="0" w:color="000000"/>
              <w:right w:val="single" w:sz="4" w:space="0" w:color="000000"/>
            </w:tcBorders>
            <w:vAlign w:val="center"/>
          </w:tcPr>
          <w:p w14:paraId="03C3969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SAGBP201</w:t>
            </w:r>
          </w:p>
        </w:tc>
        <w:tc>
          <w:tcPr>
            <w:tcW w:w="2085" w:type="dxa"/>
            <w:tcBorders>
              <w:top w:val="single" w:sz="4" w:space="0" w:color="000000"/>
              <w:left w:val="single" w:sz="4" w:space="0" w:color="000000"/>
              <w:bottom w:val="single" w:sz="4" w:space="0" w:color="000000"/>
              <w:right w:val="single" w:sz="4" w:space="0" w:color="000000"/>
            </w:tcBorders>
            <w:vAlign w:val="center"/>
          </w:tcPr>
          <w:p w14:paraId="0175AC7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迅达（中国）电梯有限公司上海分公司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1A65801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一层</w:t>
            </w:r>
          </w:p>
        </w:tc>
        <w:tc>
          <w:tcPr>
            <w:tcW w:w="851" w:type="dxa"/>
            <w:tcBorders>
              <w:top w:val="single" w:sz="4" w:space="0" w:color="000000"/>
              <w:left w:val="single" w:sz="4" w:space="0" w:color="000000"/>
              <w:bottom w:val="single" w:sz="4" w:space="0" w:color="000000"/>
              <w:right w:val="single" w:sz="4" w:space="0" w:color="000000"/>
            </w:tcBorders>
            <w:vAlign w:val="center"/>
          </w:tcPr>
          <w:p w14:paraId="42EF8A5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7A9AC90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D994677"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DCBD4A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有源滤波柜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3FA9AFF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6BD11BB4"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上海安荃电气集团有限公司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020BB5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12BF77E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5668CD4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63B51F0"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C30F2E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联络柜</w:t>
            </w:r>
          </w:p>
        </w:tc>
        <w:tc>
          <w:tcPr>
            <w:tcW w:w="1378" w:type="dxa"/>
            <w:tcBorders>
              <w:top w:val="single" w:sz="4" w:space="0" w:color="000000"/>
              <w:left w:val="single" w:sz="4" w:space="0" w:color="000000"/>
              <w:bottom w:val="single" w:sz="4" w:space="0" w:color="000000"/>
              <w:right w:val="single" w:sz="4" w:space="0" w:color="000000"/>
            </w:tcBorders>
            <w:vAlign w:val="center"/>
          </w:tcPr>
          <w:p w14:paraId="0CE2B60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706DC990"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上海安荃电气集团有限公司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EDA7AC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高配间</w:t>
            </w:r>
          </w:p>
        </w:tc>
        <w:tc>
          <w:tcPr>
            <w:tcW w:w="851" w:type="dxa"/>
            <w:tcBorders>
              <w:top w:val="single" w:sz="4" w:space="0" w:color="000000"/>
              <w:left w:val="single" w:sz="4" w:space="0" w:color="000000"/>
              <w:bottom w:val="single" w:sz="4" w:space="0" w:color="000000"/>
              <w:right w:val="single" w:sz="4" w:space="0" w:color="000000"/>
            </w:tcBorders>
            <w:vAlign w:val="center"/>
          </w:tcPr>
          <w:p w14:paraId="5EA5A3B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1386D23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203CDF0"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1CC3226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空调多联室外机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050AB3F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06A5C9B8"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广东美的暖通设备有限公司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21384EE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屋面</w:t>
            </w:r>
          </w:p>
        </w:tc>
        <w:tc>
          <w:tcPr>
            <w:tcW w:w="851" w:type="dxa"/>
            <w:tcBorders>
              <w:top w:val="single" w:sz="4" w:space="0" w:color="000000"/>
              <w:left w:val="single" w:sz="4" w:space="0" w:color="000000"/>
              <w:bottom w:val="single" w:sz="4" w:space="0" w:color="000000"/>
              <w:right w:val="single" w:sz="4" w:space="0" w:color="000000"/>
            </w:tcBorders>
            <w:vAlign w:val="center"/>
          </w:tcPr>
          <w:p w14:paraId="0838544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17</w:t>
            </w:r>
          </w:p>
        </w:tc>
        <w:tc>
          <w:tcPr>
            <w:tcW w:w="1227" w:type="dxa"/>
            <w:tcBorders>
              <w:top w:val="single" w:sz="4" w:space="0" w:color="000000"/>
              <w:left w:val="single" w:sz="4" w:space="0" w:color="000000"/>
              <w:bottom w:val="single" w:sz="4" w:space="0" w:color="000000"/>
              <w:right w:val="single" w:sz="4" w:space="0" w:color="000000"/>
            </w:tcBorders>
            <w:vAlign w:val="center"/>
          </w:tcPr>
          <w:p w14:paraId="7405150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F6BFC0D"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7002C5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空调室内机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0CB2736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350321AC"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广东美的暖通设备有限公司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42F8DB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3F5D65B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196</w:t>
            </w:r>
          </w:p>
        </w:tc>
        <w:tc>
          <w:tcPr>
            <w:tcW w:w="1227" w:type="dxa"/>
            <w:tcBorders>
              <w:top w:val="single" w:sz="4" w:space="0" w:color="000000"/>
              <w:left w:val="single" w:sz="4" w:space="0" w:color="000000"/>
              <w:bottom w:val="single" w:sz="4" w:space="0" w:color="000000"/>
              <w:right w:val="single" w:sz="4" w:space="0" w:color="000000"/>
            </w:tcBorders>
            <w:vAlign w:val="center"/>
          </w:tcPr>
          <w:p w14:paraId="7D1450C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6CA5E391"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CB127B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挂壁机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734D324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KFR-35GW</w:t>
            </w:r>
          </w:p>
        </w:tc>
        <w:tc>
          <w:tcPr>
            <w:tcW w:w="2085" w:type="dxa"/>
            <w:tcBorders>
              <w:top w:val="single" w:sz="4" w:space="0" w:color="000000"/>
              <w:left w:val="single" w:sz="4" w:space="0" w:color="000000"/>
              <w:bottom w:val="single" w:sz="4" w:space="0" w:color="000000"/>
              <w:right w:val="single" w:sz="4" w:space="0" w:color="000000"/>
            </w:tcBorders>
            <w:vAlign w:val="center"/>
          </w:tcPr>
          <w:p w14:paraId="738FB539"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广东美的暖通设备有限公司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B28324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电梯机房</w:t>
            </w:r>
          </w:p>
        </w:tc>
        <w:tc>
          <w:tcPr>
            <w:tcW w:w="851" w:type="dxa"/>
            <w:tcBorders>
              <w:top w:val="single" w:sz="4" w:space="0" w:color="000000"/>
              <w:left w:val="single" w:sz="4" w:space="0" w:color="000000"/>
              <w:bottom w:val="single" w:sz="4" w:space="0" w:color="000000"/>
              <w:right w:val="single" w:sz="4" w:space="0" w:color="000000"/>
            </w:tcBorders>
            <w:vAlign w:val="center"/>
          </w:tcPr>
          <w:p w14:paraId="001DE7A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164B952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05B4AD0"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318173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柜机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3E3E4C8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RFD-120LW</w:t>
            </w:r>
          </w:p>
        </w:tc>
        <w:tc>
          <w:tcPr>
            <w:tcW w:w="2085" w:type="dxa"/>
            <w:tcBorders>
              <w:top w:val="single" w:sz="4" w:space="0" w:color="000000"/>
              <w:left w:val="single" w:sz="4" w:space="0" w:color="000000"/>
              <w:bottom w:val="single" w:sz="4" w:space="0" w:color="000000"/>
              <w:right w:val="single" w:sz="4" w:space="0" w:color="000000"/>
            </w:tcBorders>
            <w:vAlign w:val="center"/>
          </w:tcPr>
          <w:p w14:paraId="7709AFF3"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广东美的暖通设备有限公司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49AFFB3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地库</w:t>
            </w:r>
          </w:p>
        </w:tc>
        <w:tc>
          <w:tcPr>
            <w:tcW w:w="851" w:type="dxa"/>
            <w:tcBorders>
              <w:top w:val="single" w:sz="4" w:space="0" w:color="000000"/>
              <w:left w:val="single" w:sz="4" w:space="0" w:color="000000"/>
              <w:bottom w:val="single" w:sz="4" w:space="0" w:color="000000"/>
              <w:right w:val="single" w:sz="4" w:space="0" w:color="000000"/>
            </w:tcBorders>
            <w:vAlign w:val="center"/>
          </w:tcPr>
          <w:p w14:paraId="7F45ED4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6</w:t>
            </w:r>
          </w:p>
        </w:tc>
        <w:tc>
          <w:tcPr>
            <w:tcW w:w="1227" w:type="dxa"/>
            <w:tcBorders>
              <w:top w:val="single" w:sz="4" w:space="0" w:color="000000"/>
              <w:left w:val="single" w:sz="4" w:space="0" w:color="000000"/>
              <w:bottom w:val="single" w:sz="4" w:space="0" w:color="000000"/>
              <w:right w:val="single" w:sz="4" w:space="0" w:color="000000"/>
            </w:tcBorders>
            <w:vAlign w:val="center"/>
          </w:tcPr>
          <w:p w14:paraId="38ADD89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4355278" w14:textId="77777777" w:rsidTr="009C3E99">
        <w:trPr>
          <w:trHeight w:val="33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951D04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新风机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62AEF40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2085" w:type="dxa"/>
            <w:tcBorders>
              <w:top w:val="single" w:sz="4" w:space="0" w:color="000000"/>
              <w:left w:val="single" w:sz="4" w:space="0" w:color="000000"/>
              <w:bottom w:val="single" w:sz="4" w:space="0" w:color="000000"/>
              <w:right w:val="single" w:sz="4" w:space="0" w:color="000000"/>
            </w:tcBorders>
            <w:vAlign w:val="center"/>
          </w:tcPr>
          <w:p w14:paraId="6CD585EA"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w:t>
            </w:r>
          </w:p>
        </w:tc>
        <w:tc>
          <w:tcPr>
            <w:tcW w:w="1222" w:type="dxa"/>
            <w:tcBorders>
              <w:top w:val="single" w:sz="4" w:space="0" w:color="000000"/>
              <w:left w:val="single" w:sz="4" w:space="0" w:color="000000"/>
              <w:bottom w:val="single" w:sz="4" w:space="0" w:color="000000"/>
              <w:right w:val="single" w:sz="4" w:space="0" w:color="000000"/>
            </w:tcBorders>
            <w:vAlign w:val="center"/>
          </w:tcPr>
          <w:p w14:paraId="567F512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屋面</w:t>
            </w:r>
          </w:p>
        </w:tc>
        <w:tc>
          <w:tcPr>
            <w:tcW w:w="851" w:type="dxa"/>
            <w:tcBorders>
              <w:top w:val="single" w:sz="4" w:space="0" w:color="000000"/>
              <w:left w:val="single" w:sz="4" w:space="0" w:color="000000"/>
              <w:bottom w:val="single" w:sz="4" w:space="0" w:color="000000"/>
              <w:right w:val="single" w:sz="4" w:space="0" w:color="000000"/>
            </w:tcBorders>
            <w:vAlign w:val="center"/>
          </w:tcPr>
          <w:p w14:paraId="6D5820D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68F1181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7B6BB5E7"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CA9769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轴流式消防排烟风机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5C379D7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PYHL-14A-1-9.5-a</w:t>
            </w:r>
          </w:p>
        </w:tc>
        <w:tc>
          <w:tcPr>
            <w:tcW w:w="2085" w:type="dxa"/>
            <w:tcBorders>
              <w:top w:val="single" w:sz="4" w:space="0" w:color="000000"/>
              <w:left w:val="single" w:sz="4" w:space="0" w:color="000000"/>
              <w:bottom w:val="single" w:sz="4" w:space="0" w:color="000000"/>
              <w:right w:val="single" w:sz="4" w:space="0" w:color="000000"/>
            </w:tcBorders>
            <w:vAlign w:val="center"/>
          </w:tcPr>
          <w:p w14:paraId="5CA13F9D"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112524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地库</w:t>
            </w:r>
          </w:p>
        </w:tc>
        <w:tc>
          <w:tcPr>
            <w:tcW w:w="851" w:type="dxa"/>
            <w:tcBorders>
              <w:top w:val="single" w:sz="4" w:space="0" w:color="000000"/>
              <w:left w:val="single" w:sz="4" w:space="0" w:color="000000"/>
              <w:bottom w:val="single" w:sz="4" w:space="0" w:color="000000"/>
              <w:right w:val="single" w:sz="4" w:space="0" w:color="000000"/>
            </w:tcBorders>
            <w:vAlign w:val="center"/>
          </w:tcPr>
          <w:p w14:paraId="26EAA13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1237A2C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76189D2A"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E2E5F6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轴流式消防排烟风机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040F797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PYHL-14A-1-11A</w:t>
            </w:r>
          </w:p>
        </w:tc>
        <w:tc>
          <w:tcPr>
            <w:tcW w:w="2085" w:type="dxa"/>
            <w:tcBorders>
              <w:top w:val="single" w:sz="4" w:space="0" w:color="000000"/>
              <w:left w:val="single" w:sz="4" w:space="0" w:color="000000"/>
              <w:bottom w:val="single" w:sz="4" w:space="0" w:color="000000"/>
              <w:right w:val="single" w:sz="4" w:space="0" w:color="000000"/>
            </w:tcBorders>
            <w:vAlign w:val="center"/>
          </w:tcPr>
          <w:p w14:paraId="60B4A6B8"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0D6CD9C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地库</w:t>
            </w:r>
          </w:p>
        </w:tc>
        <w:tc>
          <w:tcPr>
            <w:tcW w:w="851" w:type="dxa"/>
            <w:tcBorders>
              <w:top w:val="single" w:sz="4" w:space="0" w:color="000000"/>
              <w:left w:val="single" w:sz="4" w:space="0" w:color="000000"/>
              <w:bottom w:val="single" w:sz="4" w:space="0" w:color="000000"/>
              <w:right w:val="single" w:sz="4" w:space="0" w:color="000000"/>
            </w:tcBorders>
            <w:vAlign w:val="center"/>
          </w:tcPr>
          <w:p w14:paraId="23EB879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1DBCFBE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161C8FA"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295242B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轴流式消防排烟风机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53D5C35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PYHL-14A-12.5A</w:t>
            </w:r>
          </w:p>
        </w:tc>
        <w:tc>
          <w:tcPr>
            <w:tcW w:w="2085" w:type="dxa"/>
            <w:tcBorders>
              <w:top w:val="single" w:sz="4" w:space="0" w:color="000000"/>
              <w:left w:val="single" w:sz="4" w:space="0" w:color="000000"/>
              <w:bottom w:val="single" w:sz="4" w:space="0" w:color="000000"/>
              <w:right w:val="single" w:sz="4" w:space="0" w:color="000000"/>
            </w:tcBorders>
            <w:vAlign w:val="center"/>
          </w:tcPr>
          <w:p w14:paraId="4AB3B32D"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AEDA5A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一层</w:t>
            </w:r>
          </w:p>
        </w:tc>
        <w:tc>
          <w:tcPr>
            <w:tcW w:w="851" w:type="dxa"/>
            <w:tcBorders>
              <w:top w:val="single" w:sz="4" w:space="0" w:color="000000"/>
              <w:left w:val="single" w:sz="4" w:space="0" w:color="000000"/>
              <w:bottom w:val="single" w:sz="4" w:space="0" w:color="000000"/>
              <w:right w:val="single" w:sz="4" w:space="0" w:color="000000"/>
            </w:tcBorders>
            <w:vAlign w:val="center"/>
          </w:tcPr>
          <w:p w14:paraId="39F7FAF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79648C2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C206C3B"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F67EEC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混流风机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113FCE2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HL3-2A-8.5A</w:t>
            </w:r>
          </w:p>
        </w:tc>
        <w:tc>
          <w:tcPr>
            <w:tcW w:w="2085" w:type="dxa"/>
            <w:tcBorders>
              <w:top w:val="single" w:sz="4" w:space="0" w:color="000000"/>
              <w:left w:val="single" w:sz="4" w:space="0" w:color="000000"/>
              <w:bottom w:val="single" w:sz="4" w:space="0" w:color="000000"/>
              <w:right w:val="single" w:sz="4" w:space="0" w:color="000000"/>
            </w:tcBorders>
            <w:vAlign w:val="center"/>
          </w:tcPr>
          <w:p w14:paraId="57D3F4FF"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796AC42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地库</w:t>
            </w:r>
          </w:p>
        </w:tc>
        <w:tc>
          <w:tcPr>
            <w:tcW w:w="851" w:type="dxa"/>
            <w:tcBorders>
              <w:top w:val="single" w:sz="4" w:space="0" w:color="000000"/>
              <w:left w:val="single" w:sz="4" w:space="0" w:color="000000"/>
              <w:bottom w:val="single" w:sz="4" w:space="0" w:color="000000"/>
              <w:right w:val="single" w:sz="4" w:space="0" w:color="000000"/>
            </w:tcBorders>
            <w:vAlign w:val="center"/>
          </w:tcPr>
          <w:p w14:paraId="0FF342F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025CC5E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D11EB3C"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2E4FA5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柜式离心风机箱</w:t>
            </w:r>
          </w:p>
        </w:tc>
        <w:tc>
          <w:tcPr>
            <w:tcW w:w="1378" w:type="dxa"/>
            <w:tcBorders>
              <w:top w:val="single" w:sz="4" w:space="0" w:color="000000"/>
              <w:left w:val="single" w:sz="4" w:space="0" w:color="000000"/>
              <w:bottom w:val="single" w:sz="4" w:space="0" w:color="000000"/>
              <w:right w:val="single" w:sz="4" w:space="0" w:color="000000"/>
            </w:tcBorders>
            <w:vAlign w:val="center"/>
          </w:tcPr>
          <w:p w14:paraId="6563A89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HTFC-I-22</w:t>
            </w:r>
          </w:p>
        </w:tc>
        <w:tc>
          <w:tcPr>
            <w:tcW w:w="2085" w:type="dxa"/>
            <w:tcBorders>
              <w:top w:val="single" w:sz="4" w:space="0" w:color="000000"/>
              <w:left w:val="single" w:sz="4" w:space="0" w:color="000000"/>
              <w:bottom w:val="single" w:sz="4" w:space="0" w:color="000000"/>
              <w:right w:val="single" w:sz="4" w:space="0" w:color="000000"/>
            </w:tcBorders>
            <w:vAlign w:val="center"/>
          </w:tcPr>
          <w:p w14:paraId="3B47F81C"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53060DA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地库</w:t>
            </w:r>
          </w:p>
        </w:tc>
        <w:tc>
          <w:tcPr>
            <w:tcW w:w="851" w:type="dxa"/>
            <w:tcBorders>
              <w:top w:val="single" w:sz="4" w:space="0" w:color="000000"/>
              <w:left w:val="single" w:sz="4" w:space="0" w:color="000000"/>
              <w:bottom w:val="single" w:sz="4" w:space="0" w:color="000000"/>
              <w:right w:val="single" w:sz="4" w:space="0" w:color="000000"/>
            </w:tcBorders>
            <w:vAlign w:val="center"/>
          </w:tcPr>
          <w:p w14:paraId="2A47BF4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1D82C6D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23594D3D"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737A362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柜式离心风机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327D9DA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HTFC-I-9</w:t>
            </w:r>
          </w:p>
        </w:tc>
        <w:tc>
          <w:tcPr>
            <w:tcW w:w="2085" w:type="dxa"/>
            <w:tcBorders>
              <w:top w:val="single" w:sz="4" w:space="0" w:color="000000"/>
              <w:left w:val="single" w:sz="4" w:space="0" w:color="000000"/>
              <w:bottom w:val="single" w:sz="4" w:space="0" w:color="000000"/>
              <w:right w:val="single" w:sz="4" w:space="0" w:color="000000"/>
            </w:tcBorders>
            <w:vAlign w:val="center"/>
          </w:tcPr>
          <w:p w14:paraId="18164E83"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2ACEC39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地库</w:t>
            </w:r>
          </w:p>
        </w:tc>
        <w:tc>
          <w:tcPr>
            <w:tcW w:w="851" w:type="dxa"/>
            <w:tcBorders>
              <w:top w:val="single" w:sz="4" w:space="0" w:color="000000"/>
              <w:left w:val="single" w:sz="4" w:space="0" w:color="000000"/>
              <w:bottom w:val="single" w:sz="4" w:space="0" w:color="000000"/>
              <w:right w:val="single" w:sz="4" w:space="0" w:color="000000"/>
            </w:tcBorders>
            <w:vAlign w:val="center"/>
          </w:tcPr>
          <w:p w14:paraId="5931728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5904AC7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637748D1"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3F4E83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管道式离心风机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557E462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GDF3.5-10</w:t>
            </w:r>
          </w:p>
        </w:tc>
        <w:tc>
          <w:tcPr>
            <w:tcW w:w="2085" w:type="dxa"/>
            <w:tcBorders>
              <w:top w:val="single" w:sz="4" w:space="0" w:color="000000"/>
              <w:left w:val="single" w:sz="4" w:space="0" w:color="000000"/>
              <w:bottom w:val="single" w:sz="4" w:space="0" w:color="000000"/>
              <w:right w:val="single" w:sz="4" w:space="0" w:color="000000"/>
            </w:tcBorders>
            <w:vAlign w:val="center"/>
          </w:tcPr>
          <w:p w14:paraId="6855FF69"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463456A8"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三层</w:t>
            </w:r>
          </w:p>
        </w:tc>
        <w:tc>
          <w:tcPr>
            <w:tcW w:w="851" w:type="dxa"/>
            <w:tcBorders>
              <w:top w:val="single" w:sz="4" w:space="0" w:color="000000"/>
              <w:left w:val="single" w:sz="4" w:space="0" w:color="000000"/>
              <w:bottom w:val="single" w:sz="4" w:space="0" w:color="000000"/>
              <w:right w:val="single" w:sz="4" w:space="0" w:color="000000"/>
            </w:tcBorders>
            <w:vAlign w:val="center"/>
          </w:tcPr>
          <w:p w14:paraId="60ED3A0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07D7237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67C18B91"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72315E8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管道式离心风机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6B05454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GDF2.5-4</w:t>
            </w:r>
          </w:p>
        </w:tc>
        <w:tc>
          <w:tcPr>
            <w:tcW w:w="2085" w:type="dxa"/>
            <w:tcBorders>
              <w:top w:val="single" w:sz="4" w:space="0" w:color="000000"/>
              <w:left w:val="single" w:sz="4" w:space="0" w:color="000000"/>
              <w:bottom w:val="single" w:sz="4" w:space="0" w:color="000000"/>
              <w:right w:val="single" w:sz="4" w:space="0" w:color="000000"/>
            </w:tcBorders>
            <w:vAlign w:val="center"/>
          </w:tcPr>
          <w:p w14:paraId="443E962B"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3013DB72"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snapToGrid w:val="0"/>
                <w:kern w:val="0"/>
                <w:sz w:val="22"/>
                <w:lang w:bidi="ar"/>
                <w14:ligatures w14:val="none"/>
              </w:rPr>
              <w:t>三层</w:t>
            </w:r>
          </w:p>
        </w:tc>
        <w:tc>
          <w:tcPr>
            <w:tcW w:w="851" w:type="dxa"/>
            <w:tcBorders>
              <w:top w:val="single" w:sz="4" w:space="0" w:color="000000"/>
              <w:left w:val="single" w:sz="4" w:space="0" w:color="000000"/>
              <w:bottom w:val="single" w:sz="4" w:space="0" w:color="000000"/>
              <w:right w:val="single" w:sz="4" w:space="0" w:color="000000"/>
            </w:tcBorders>
            <w:vAlign w:val="center"/>
          </w:tcPr>
          <w:p w14:paraId="04D6668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30271E4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52F5FB6"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7142A9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柜式离心风机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2BB2D8C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HTFC-I-9</w:t>
            </w:r>
          </w:p>
        </w:tc>
        <w:tc>
          <w:tcPr>
            <w:tcW w:w="2085" w:type="dxa"/>
            <w:tcBorders>
              <w:top w:val="single" w:sz="4" w:space="0" w:color="000000"/>
              <w:left w:val="single" w:sz="4" w:space="0" w:color="000000"/>
              <w:bottom w:val="single" w:sz="4" w:space="0" w:color="000000"/>
              <w:right w:val="single" w:sz="4" w:space="0" w:color="000000"/>
            </w:tcBorders>
            <w:vAlign w:val="center"/>
          </w:tcPr>
          <w:p w14:paraId="0733B9D8"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66D3BA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屋顶</w:t>
            </w:r>
          </w:p>
        </w:tc>
        <w:tc>
          <w:tcPr>
            <w:tcW w:w="851" w:type="dxa"/>
            <w:tcBorders>
              <w:top w:val="single" w:sz="4" w:space="0" w:color="000000"/>
              <w:left w:val="single" w:sz="4" w:space="0" w:color="000000"/>
              <w:bottom w:val="single" w:sz="4" w:space="0" w:color="000000"/>
              <w:right w:val="single" w:sz="4" w:space="0" w:color="000000"/>
            </w:tcBorders>
            <w:vAlign w:val="center"/>
          </w:tcPr>
          <w:p w14:paraId="0795771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0C07756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8339A2B"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55778F8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柜式离心风机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66CAE42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HTFC-I-20</w:t>
            </w:r>
          </w:p>
        </w:tc>
        <w:tc>
          <w:tcPr>
            <w:tcW w:w="2085" w:type="dxa"/>
            <w:tcBorders>
              <w:top w:val="single" w:sz="4" w:space="0" w:color="000000"/>
              <w:left w:val="single" w:sz="4" w:space="0" w:color="000000"/>
              <w:bottom w:val="single" w:sz="4" w:space="0" w:color="000000"/>
              <w:right w:val="single" w:sz="4" w:space="0" w:color="000000"/>
            </w:tcBorders>
            <w:vAlign w:val="center"/>
          </w:tcPr>
          <w:p w14:paraId="10A03E8F"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绍兴上虞清风暖通设备有限公司</w:t>
            </w:r>
          </w:p>
        </w:tc>
        <w:tc>
          <w:tcPr>
            <w:tcW w:w="1222" w:type="dxa"/>
            <w:tcBorders>
              <w:top w:val="single" w:sz="4" w:space="0" w:color="000000"/>
              <w:left w:val="single" w:sz="4" w:space="0" w:color="000000"/>
              <w:bottom w:val="single" w:sz="4" w:space="0" w:color="000000"/>
              <w:right w:val="single" w:sz="4" w:space="0" w:color="000000"/>
            </w:tcBorders>
            <w:vAlign w:val="center"/>
          </w:tcPr>
          <w:p w14:paraId="6E8CADD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屋顶</w:t>
            </w:r>
          </w:p>
        </w:tc>
        <w:tc>
          <w:tcPr>
            <w:tcW w:w="851" w:type="dxa"/>
            <w:tcBorders>
              <w:top w:val="single" w:sz="4" w:space="0" w:color="000000"/>
              <w:left w:val="single" w:sz="4" w:space="0" w:color="000000"/>
              <w:bottom w:val="single" w:sz="4" w:space="0" w:color="000000"/>
              <w:right w:val="single" w:sz="4" w:space="0" w:color="000000"/>
            </w:tcBorders>
            <w:vAlign w:val="center"/>
          </w:tcPr>
          <w:p w14:paraId="25F7072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10DA0D0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2C527DB"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EAE336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室外高清网络枪型摄像机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4BF77AD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DS-IPC-B12HV3-IA(PoE)</w:t>
            </w:r>
          </w:p>
        </w:tc>
        <w:tc>
          <w:tcPr>
            <w:tcW w:w="2085" w:type="dxa"/>
            <w:tcBorders>
              <w:top w:val="single" w:sz="4" w:space="0" w:color="000000"/>
              <w:left w:val="single" w:sz="4" w:space="0" w:color="000000"/>
              <w:bottom w:val="single" w:sz="4" w:space="0" w:color="000000"/>
              <w:right w:val="single" w:sz="4" w:space="0" w:color="000000"/>
            </w:tcBorders>
            <w:vAlign w:val="center"/>
          </w:tcPr>
          <w:p w14:paraId="70317F2C"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海康</w:t>
            </w:r>
          </w:p>
        </w:tc>
        <w:tc>
          <w:tcPr>
            <w:tcW w:w="1222" w:type="dxa"/>
            <w:tcBorders>
              <w:top w:val="single" w:sz="4" w:space="0" w:color="000000"/>
              <w:left w:val="single" w:sz="4" w:space="0" w:color="000000"/>
              <w:bottom w:val="single" w:sz="4" w:space="0" w:color="000000"/>
              <w:right w:val="single" w:sz="4" w:space="0" w:color="000000"/>
            </w:tcBorders>
            <w:vAlign w:val="center"/>
          </w:tcPr>
          <w:p w14:paraId="35E8A3B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38DE3AB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34</w:t>
            </w:r>
          </w:p>
        </w:tc>
        <w:tc>
          <w:tcPr>
            <w:tcW w:w="1227" w:type="dxa"/>
            <w:tcBorders>
              <w:top w:val="single" w:sz="4" w:space="0" w:color="000000"/>
              <w:left w:val="single" w:sz="4" w:space="0" w:color="000000"/>
              <w:bottom w:val="single" w:sz="4" w:space="0" w:color="000000"/>
              <w:right w:val="single" w:sz="4" w:space="0" w:color="000000"/>
            </w:tcBorders>
            <w:vAlign w:val="center"/>
          </w:tcPr>
          <w:p w14:paraId="40803D8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136678E"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096BEC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室内高清网络枪型摄像机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2222617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DS-IPC-B12HV3-IA(PoE)</w:t>
            </w:r>
          </w:p>
        </w:tc>
        <w:tc>
          <w:tcPr>
            <w:tcW w:w="2085" w:type="dxa"/>
            <w:tcBorders>
              <w:top w:val="single" w:sz="4" w:space="0" w:color="000000"/>
              <w:left w:val="single" w:sz="4" w:space="0" w:color="000000"/>
              <w:bottom w:val="single" w:sz="4" w:space="0" w:color="000000"/>
              <w:right w:val="single" w:sz="4" w:space="0" w:color="000000"/>
            </w:tcBorders>
            <w:vAlign w:val="center"/>
          </w:tcPr>
          <w:p w14:paraId="1C01E567"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海康</w:t>
            </w:r>
          </w:p>
        </w:tc>
        <w:tc>
          <w:tcPr>
            <w:tcW w:w="1222" w:type="dxa"/>
            <w:tcBorders>
              <w:top w:val="single" w:sz="4" w:space="0" w:color="000000"/>
              <w:left w:val="single" w:sz="4" w:space="0" w:color="000000"/>
              <w:bottom w:val="single" w:sz="4" w:space="0" w:color="000000"/>
              <w:right w:val="single" w:sz="4" w:space="0" w:color="000000"/>
            </w:tcBorders>
            <w:vAlign w:val="center"/>
          </w:tcPr>
          <w:p w14:paraId="0FCA6BB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639360B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82</w:t>
            </w:r>
          </w:p>
        </w:tc>
        <w:tc>
          <w:tcPr>
            <w:tcW w:w="1227" w:type="dxa"/>
            <w:tcBorders>
              <w:top w:val="single" w:sz="4" w:space="0" w:color="000000"/>
              <w:left w:val="single" w:sz="4" w:space="0" w:color="000000"/>
              <w:bottom w:val="single" w:sz="4" w:space="0" w:color="000000"/>
              <w:right w:val="single" w:sz="4" w:space="0" w:color="000000"/>
            </w:tcBorders>
            <w:vAlign w:val="center"/>
          </w:tcPr>
          <w:p w14:paraId="27F305E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9058297"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F2F770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室内高清网络半球摄像机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2AF4E84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DS-IPC-T12HV3-IA(POE)</w:t>
            </w:r>
          </w:p>
        </w:tc>
        <w:tc>
          <w:tcPr>
            <w:tcW w:w="2085" w:type="dxa"/>
            <w:tcBorders>
              <w:top w:val="single" w:sz="4" w:space="0" w:color="000000"/>
              <w:left w:val="single" w:sz="4" w:space="0" w:color="000000"/>
              <w:bottom w:val="single" w:sz="4" w:space="0" w:color="000000"/>
              <w:right w:val="single" w:sz="4" w:space="0" w:color="000000"/>
            </w:tcBorders>
            <w:vAlign w:val="center"/>
          </w:tcPr>
          <w:p w14:paraId="107EFABB"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海康</w:t>
            </w:r>
          </w:p>
        </w:tc>
        <w:tc>
          <w:tcPr>
            <w:tcW w:w="1222" w:type="dxa"/>
            <w:tcBorders>
              <w:top w:val="single" w:sz="4" w:space="0" w:color="000000"/>
              <w:left w:val="single" w:sz="4" w:space="0" w:color="000000"/>
              <w:bottom w:val="single" w:sz="4" w:space="0" w:color="000000"/>
              <w:right w:val="single" w:sz="4" w:space="0" w:color="000000"/>
            </w:tcBorders>
            <w:vAlign w:val="center"/>
          </w:tcPr>
          <w:p w14:paraId="726587B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全区域</w:t>
            </w:r>
          </w:p>
        </w:tc>
        <w:tc>
          <w:tcPr>
            <w:tcW w:w="851" w:type="dxa"/>
            <w:tcBorders>
              <w:top w:val="single" w:sz="4" w:space="0" w:color="000000"/>
              <w:left w:val="single" w:sz="4" w:space="0" w:color="000000"/>
              <w:bottom w:val="single" w:sz="4" w:space="0" w:color="000000"/>
              <w:right w:val="single" w:sz="4" w:space="0" w:color="000000"/>
            </w:tcBorders>
            <w:vAlign w:val="center"/>
          </w:tcPr>
          <w:p w14:paraId="3C15332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67</w:t>
            </w:r>
          </w:p>
        </w:tc>
        <w:tc>
          <w:tcPr>
            <w:tcW w:w="1227" w:type="dxa"/>
            <w:tcBorders>
              <w:top w:val="single" w:sz="4" w:space="0" w:color="000000"/>
              <w:left w:val="single" w:sz="4" w:space="0" w:color="000000"/>
              <w:bottom w:val="single" w:sz="4" w:space="0" w:color="000000"/>
              <w:right w:val="single" w:sz="4" w:space="0" w:color="000000"/>
            </w:tcBorders>
            <w:vAlign w:val="center"/>
          </w:tcPr>
          <w:p w14:paraId="145842C0"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187F1765"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36F8F3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彩色数字电梯摄像机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69D6A2F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DS-2CD3525FV3-IT</w:t>
            </w:r>
          </w:p>
        </w:tc>
        <w:tc>
          <w:tcPr>
            <w:tcW w:w="2085" w:type="dxa"/>
            <w:tcBorders>
              <w:top w:val="single" w:sz="4" w:space="0" w:color="000000"/>
              <w:left w:val="single" w:sz="4" w:space="0" w:color="000000"/>
              <w:bottom w:val="single" w:sz="4" w:space="0" w:color="000000"/>
              <w:right w:val="single" w:sz="4" w:space="0" w:color="000000"/>
            </w:tcBorders>
            <w:vAlign w:val="center"/>
          </w:tcPr>
          <w:p w14:paraId="6A38054C"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海康</w:t>
            </w:r>
          </w:p>
        </w:tc>
        <w:tc>
          <w:tcPr>
            <w:tcW w:w="1222" w:type="dxa"/>
            <w:tcBorders>
              <w:top w:val="single" w:sz="4" w:space="0" w:color="000000"/>
              <w:left w:val="single" w:sz="4" w:space="0" w:color="000000"/>
              <w:bottom w:val="single" w:sz="4" w:space="0" w:color="000000"/>
              <w:right w:val="single" w:sz="4" w:space="0" w:color="000000"/>
            </w:tcBorders>
            <w:vAlign w:val="center"/>
          </w:tcPr>
          <w:p w14:paraId="02302DB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电梯</w:t>
            </w:r>
          </w:p>
        </w:tc>
        <w:tc>
          <w:tcPr>
            <w:tcW w:w="851" w:type="dxa"/>
            <w:tcBorders>
              <w:top w:val="single" w:sz="4" w:space="0" w:color="000000"/>
              <w:left w:val="single" w:sz="4" w:space="0" w:color="000000"/>
              <w:bottom w:val="single" w:sz="4" w:space="0" w:color="000000"/>
              <w:right w:val="single" w:sz="4" w:space="0" w:color="000000"/>
            </w:tcBorders>
            <w:vAlign w:val="center"/>
          </w:tcPr>
          <w:p w14:paraId="0D55CD86"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2FBA489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6119CA0C"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5EB14CC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网络硬盘录像机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52DB50A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DS-8832N-R8</w:t>
            </w:r>
          </w:p>
        </w:tc>
        <w:tc>
          <w:tcPr>
            <w:tcW w:w="2085" w:type="dxa"/>
            <w:tcBorders>
              <w:top w:val="single" w:sz="4" w:space="0" w:color="000000"/>
              <w:left w:val="single" w:sz="4" w:space="0" w:color="000000"/>
              <w:bottom w:val="single" w:sz="4" w:space="0" w:color="000000"/>
              <w:right w:val="single" w:sz="4" w:space="0" w:color="000000"/>
            </w:tcBorders>
            <w:vAlign w:val="center"/>
          </w:tcPr>
          <w:p w14:paraId="42B15362"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海康</w:t>
            </w:r>
          </w:p>
        </w:tc>
        <w:tc>
          <w:tcPr>
            <w:tcW w:w="1222" w:type="dxa"/>
            <w:tcBorders>
              <w:top w:val="single" w:sz="4" w:space="0" w:color="000000"/>
              <w:left w:val="single" w:sz="4" w:space="0" w:color="000000"/>
              <w:bottom w:val="single" w:sz="4" w:space="0" w:color="000000"/>
              <w:right w:val="single" w:sz="4" w:space="0" w:color="000000"/>
            </w:tcBorders>
            <w:vAlign w:val="center"/>
          </w:tcPr>
          <w:p w14:paraId="27D8AC1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消控室</w:t>
            </w:r>
          </w:p>
        </w:tc>
        <w:tc>
          <w:tcPr>
            <w:tcW w:w="851" w:type="dxa"/>
            <w:tcBorders>
              <w:top w:val="single" w:sz="4" w:space="0" w:color="000000"/>
              <w:left w:val="single" w:sz="4" w:space="0" w:color="000000"/>
              <w:bottom w:val="single" w:sz="4" w:space="0" w:color="000000"/>
              <w:right w:val="single" w:sz="4" w:space="0" w:color="000000"/>
            </w:tcBorders>
            <w:vAlign w:val="center"/>
          </w:tcPr>
          <w:p w14:paraId="3E4EF839"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6</w:t>
            </w:r>
          </w:p>
        </w:tc>
        <w:tc>
          <w:tcPr>
            <w:tcW w:w="1227" w:type="dxa"/>
            <w:tcBorders>
              <w:top w:val="single" w:sz="4" w:space="0" w:color="000000"/>
              <w:left w:val="single" w:sz="4" w:space="0" w:color="000000"/>
              <w:bottom w:val="single" w:sz="4" w:space="0" w:color="000000"/>
              <w:right w:val="single" w:sz="4" w:space="0" w:color="000000"/>
            </w:tcBorders>
            <w:vAlign w:val="center"/>
          </w:tcPr>
          <w:p w14:paraId="769584E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029E4224"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356906B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LCD显示屏</w:t>
            </w:r>
          </w:p>
        </w:tc>
        <w:tc>
          <w:tcPr>
            <w:tcW w:w="1378" w:type="dxa"/>
            <w:tcBorders>
              <w:top w:val="single" w:sz="4" w:space="0" w:color="000000"/>
              <w:left w:val="single" w:sz="4" w:space="0" w:color="000000"/>
              <w:bottom w:val="single" w:sz="4" w:space="0" w:color="000000"/>
              <w:right w:val="single" w:sz="4" w:space="0" w:color="000000"/>
            </w:tcBorders>
            <w:vAlign w:val="center"/>
          </w:tcPr>
          <w:p w14:paraId="1932E0C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DS-D5022FQ-NB</w:t>
            </w:r>
          </w:p>
        </w:tc>
        <w:tc>
          <w:tcPr>
            <w:tcW w:w="2085" w:type="dxa"/>
            <w:tcBorders>
              <w:top w:val="single" w:sz="4" w:space="0" w:color="000000"/>
              <w:left w:val="single" w:sz="4" w:space="0" w:color="000000"/>
              <w:bottom w:val="single" w:sz="4" w:space="0" w:color="000000"/>
              <w:right w:val="single" w:sz="4" w:space="0" w:color="000000"/>
            </w:tcBorders>
            <w:vAlign w:val="center"/>
          </w:tcPr>
          <w:p w14:paraId="4FE65E1A"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海康</w:t>
            </w:r>
          </w:p>
        </w:tc>
        <w:tc>
          <w:tcPr>
            <w:tcW w:w="1222" w:type="dxa"/>
            <w:tcBorders>
              <w:top w:val="single" w:sz="4" w:space="0" w:color="000000"/>
              <w:left w:val="single" w:sz="4" w:space="0" w:color="000000"/>
              <w:bottom w:val="single" w:sz="4" w:space="0" w:color="000000"/>
              <w:right w:val="single" w:sz="4" w:space="0" w:color="000000"/>
            </w:tcBorders>
            <w:vAlign w:val="center"/>
          </w:tcPr>
          <w:p w14:paraId="53B4F88A"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消控室</w:t>
            </w:r>
          </w:p>
        </w:tc>
        <w:tc>
          <w:tcPr>
            <w:tcW w:w="851" w:type="dxa"/>
            <w:tcBorders>
              <w:top w:val="single" w:sz="4" w:space="0" w:color="000000"/>
              <w:left w:val="single" w:sz="4" w:space="0" w:color="000000"/>
              <w:bottom w:val="single" w:sz="4" w:space="0" w:color="000000"/>
              <w:right w:val="single" w:sz="4" w:space="0" w:color="000000"/>
            </w:tcBorders>
            <w:vAlign w:val="center"/>
          </w:tcPr>
          <w:p w14:paraId="60AFB1F4"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6</w:t>
            </w:r>
          </w:p>
        </w:tc>
        <w:tc>
          <w:tcPr>
            <w:tcW w:w="1227" w:type="dxa"/>
            <w:tcBorders>
              <w:top w:val="single" w:sz="4" w:space="0" w:color="000000"/>
              <w:left w:val="single" w:sz="4" w:space="0" w:color="000000"/>
              <w:bottom w:val="single" w:sz="4" w:space="0" w:color="000000"/>
              <w:right w:val="single" w:sz="4" w:space="0" w:color="000000"/>
            </w:tcBorders>
            <w:vAlign w:val="center"/>
          </w:tcPr>
          <w:p w14:paraId="4F4AC61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52F88A4" w14:textId="77777777" w:rsidTr="009C3E99">
        <w:trPr>
          <w:trHeight w:val="99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0C5C142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管理工作站</w:t>
            </w:r>
          </w:p>
        </w:tc>
        <w:tc>
          <w:tcPr>
            <w:tcW w:w="1378" w:type="dxa"/>
            <w:tcBorders>
              <w:top w:val="single" w:sz="4" w:space="0" w:color="000000"/>
              <w:left w:val="single" w:sz="4" w:space="0" w:color="000000"/>
              <w:bottom w:val="single" w:sz="4" w:space="0" w:color="000000"/>
              <w:right w:val="single" w:sz="4" w:space="0" w:color="000000"/>
            </w:tcBorders>
            <w:vAlign w:val="center"/>
          </w:tcPr>
          <w:p w14:paraId="437D008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I5-10505/8G/1T</w:t>
            </w:r>
          </w:p>
        </w:tc>
        <w:tc>
          <w:tcPr>
            <w:tcW w:w="2085" w:type="dxa"/>
            <w:tcBorders>
              <w:top w:val="single" w:sz="4" w:space="0" w:color="000000"/>
              <w:left w:val="single" w:sz="4" w:space="0" w:color="000000"/>
              <w:bottom w:val="single" w:sz="4" w:space="0" w:color="000000"/>
              <w:right w:val="single" w:sz="4" w:space="0" w:color="000000"/>
            </w:tcBorders>
            <w:vAlign w:val="center"/>
          </w:tcPr>
          <w:p w14:paraId="2D8ABB11"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联想</w:t>
            </w:r>
          </w:p>
        </w:tc>
        <w:tc>
          <w:tcPr>
            <w:tcW w:w="1222" w:type="dxa"/>
            <w:tcBorders>
              <w:top w:val="single" w:sz="4" w:space="0" w:color="000000"/>
              <w:left w:val="single" w:sz="4" w:space="0" w:color="000000"/>
              <w:bottom w:val="single" w:sz="4" w:space="0" w:color="000000"/>
              <w:right w:val="single" w:sz="4" w:space="0" w:color="000000"/>
            </w:tcBorders>
            <w:vAlign w:val="center"/>
          </w:tcPr>
          <w:p w14:paraId="3E3738E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消控室</w:t>
            </w:r>
          </w:p>
        </w:tc>
        <w:tc>
          <w:tcPr>
            <w:tcW w:w="851" w:type="dxa"/>
            <w:tcBorders>
              <w:top w:val="single" w:sz="4" w:space="0" w:color="000000"/>
              <w:left w:val="single" w:sz="4" w:space="0" w:color="000000"/>
              <w:bottom w:val="single" w:sz="4" w:space="0" w:color="000000"/>
              <w:right w:val="single" w:sz="4" w:space="0" w:color="000000"/>
            </w:tcBorders>
            <w:vAlign w:val="center"/>
          </w:tcPr>
          <w:p w14:paraId="678F5C9F"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01E1240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1175F10"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7B99D797"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核心交换机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57F0AEC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RG-NBS6002</w:t>
            </w:r>
          </w:p>
        </w:tc>
        <w:tc>
          <w:tcPr>
            <w:tcW w:w="2085" w:type="dxa"/>
            <w:tcBorders>
              <w:top w:val="single" w:sz="4" w:space="0" w:color="000000"/>
              <w:left w:val="single" w:sz="4" w:space="0" w:color="000000"/>
              <w:bottom w:val="single" w:sz="4" w:space="0" w:color="000000"/>
              <w:right w:val="single" w:sz="4" w:space="0" w:color="000000"/>
            </w:tcBorders>
            <w:vAlign w:val="center"/>
          </w:tcPr>
          <w:p w14:paraId="476E9429"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锐捷</w:t>
            </w:r>
          </w:p>
        </w:tc>
        <w:tc>
          <w:tcPr>
            <w:tcW w:w="1222" w:type="dxa"/>
            <w:tcBorders>
              <w:top w:val="single" w:sz="4" w:space="0" w:color="000000"/>
              <w:left w:val="single" w:sz="4" w:space="0" w:color="000000"/>
              <w:bottom w:val="single" w:sz="4" w:space="0" w:color="000000"/>
              <w:right w:val="single" w:sz="4" w:space="0" w:color="000000"/>
            </w:tcBorders>
            <w:vAlign w:val="center"/>
          </w:tcPr>
          <w:p w14:paraId="7836D0B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消控室</w:t>
            </w:r>
          </w:p>
        </w:tc>
        <w:tc>
          <w:tcPr>
            <w:tcW w:w="851" w:type="dxa"/>
            <w:tcBorders>
              <w:top w:val="single" w:sz="4" w:space="0" w:color="000000"/>
              <w:left w:val="single" w:sz="4" w:space="0" w:color="000000"/>
              <w:bottom w:val="single" w:sz="4" w:space="0" w:color="000000"/>
              <w:right w:val="single" w:sz="4" w:space="0" w:color="000000"/>
            </w:tcBorders>
            <w:vAlign w:val="center"/>
          </w:tcPr>
          <w:p w14:paraId="69F2FFC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2A4B981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6470880A" w14:textId="77777777" w:rsidTr="009C3E99">
        <w:trPr>
          <w:trHeight w:val="33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68A6AA13"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闸机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5CD77CC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KDZ-210</w:t>
            </w:r>
          </w:p>
        </w:tc>
        <w:tc>
          <w:tcPr>
            <w:tcW w:w="2085" w:type="dxa"/>
            <w:tcBorders>
              <w:top w:val="single" w:sz="4" w:space="0" w:color="000000"/>
              <w:left w:val="single" w:sz="4" w:space="0" w:color="000000"/>
              <w:bottom w:val="single" w:sz="4" w:space="0" w:color="000000"/>
              <w:right w:val="single" w:sz="4" w:space="0" w:color="000000"/>
            </w:tcBorders>
            <w:vAlign w:val="center"/>
          </w:tcPr>
          <w:p w14:paraId="51DA00DB"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KS</w:t>
            </w:r>
          </w:p>
        </w:tc>
        <w:tc>
          <w:tcPr>
            <w:tcW w:w="1222" w:type="dxa"/>
            <w:tcBorders>
              <w:top w:val="single" w:sz="4" w:space="0" w:color="000000"/>
              <w:left w:val="single" w:sz="4" w:space="0" w:color="000000"/>
              <w:bottom w:val="single" w:sz="4" w:space="0" w:color="000000"/>
              <w:right w:val="single" w:sz="4" w:space="0" w:color="000000"/>
            </w:tcBorders>
            <w:vAlign w:val="center"/>
          </w:tcPr>
          <w:p w14:paraId="335FBE5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大门</w:t>
            </w:r>
          </w:p>
        </w:tc>
        <w:tc>
          <w:tcPr>
            <w:tcW w:w="851" w:type="dxa"/>
            <w:tcBorders>
              <w:top w:val="single" w:sz="4" w:space="0" w:color="000000"/>
              <w:left w:val="single" w:sz="4" w:space="0" w:color="000000"/>
              <w:bottom w:val="single" w:sz="4" w:space="0" w:color="000000"/>
              <w:right w:val="single" w:sz="4" w:space="0" w:color="000000"/>
            </w:tcBorders>
            <w:vAlign w:val="center"/>
          </w:tcPr>
          <w:p w14:paraId="7B16790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282D144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4100BA13" w14:textId="77777777" w:rsidTr="009C3E99">
        <w:trPr>
          <w:trHeight w:val="33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4C1FDF11"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lastRenderedPageBreak/>
              <w:t>LED显示屏</w:t>
            </w:r>
          </w:p>
        </w:tc>
        <w:tc>
          <w:tcPr>
            <w:tcW w:w="1378" w:type="dxa"/>
            <w:tcBorders>
              <w:top w:val="single" w:sz="4" w:space="0" w:color="000000"/>
              <w:left w:val="single" w:sz="4" w:space="0" w:color="000000"/>
              <w:bottom w:val="single" w:sz="4" w:space="0" w:color="000000"/>
              <w:right w:val="single" w:sz="4" w:space="0" w:color="000000"/>
            </w:tcBorders>
            <w:vAlign w:val="center"/>
          </w:tcPr>
          <w:p w14:paraId="7DBD7D8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358*600MM</w:t>
            </w:r>
          </w:p>
        </w:tc>
        <w:tc>
          <w:tcPr>
            <w:tcW w:w="2085" w:type="dxa"/>
            <w:tcBorders>
              <w:top w:val="single" w:sz="4" w:space="0" w:color="000000"/>
              <w:left w:val="single" w:sz="4" w:space="0" w:color="000000"/>
              <w:bottom w:val="single" w:sz="4" w:space="0" w:color="000000"/>
              <w:right w:val="single" w:sz="4" w:space="0" w:color="000000"/>
            </w:tcBorders>
            <w:vAlign w:val="center"/>
          </w:tcPr>
          <w:p w14:paraId="69862CB0"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KS</w:t>
            </w:r>
          </w:p>
        </w:tc>
        <w:tc>
          <w:tcPr>
            <w:tcW w:w="1222" w:type="dxa"/>
            <w:tcBorders>
              <w:top w:val="single" w:sz="4" w:space="0" w:color="000000"/>
              <w:left w:val="single" w:sz="4" w:space="0" w:color="000000"/>
              <w:bottom w:val="single" w:sz="4" w:space="0" w:color="000000"/>
              <w:right w:val="single" w:sz="4" w:space="0" w:color="000000"/>
            </w:tcBorders>
            <w:vAlign w:val="center"/>
          </w:tcPr>
          <w:p w14:paraId="5B6D4B0E"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大门</w:t>
            </w:r>
          </w:p>
        </w:tc>
        <w:tc>
          <w:tcPr>
            <w:tcW w:w="851" w:type="dxa"/>
            <w:tcBorders>
              <w:top w:val="single" w:sz="4" w:space="0" w:color="000000"/>
              <w:left w:val="single" w:sz="4" w:space="0" w:color="000000"/>
              <w:bottom w:val="single" w:sz="4" w:space="0" w:color="000000"/>
              <w:right w:val="single" w:sz="4" w:space="0" w:color="000000"/>
            </w:tcBorders>
            <w:vAlign w:val="center"/>
          </w:tcPr>
          <w:p w14:paraId="0AE5403D"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17DE2A12"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r w:rsidR="005D478B" w:rsidRPr="005D478B" w14:paraId="3298FC34" w14:textId="77777777" w:rsidTr="009C3E99">
        <w:trPr>
          <w:trHeight w:val="660"/>
          <w:jc w:val="center"/>
        </w:trPr>
        <w:tc>
          <w:tcPr>
            <w:tcW w:w="1775" w:type="dxa"/>
            <w:tcBorders>
              <w:top w:val="single" w:sz="4" w:space="0" w:color="000000"/>
              <w:left w:val="single" w:sz="4" w:space="0" w:color="000000"/>
              <w:bottom w:val="single" w:sz="4" w:space="0" w:color="000000"/>
              <w:right w:val="single" w:sz="4" w:space="0" w:color="000000"/>
            </w:tcBorders>
            <w:vAlign w:val="center"/>
          </w:tcPr>
          <w:p w14:paraId="53EF33F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车辆抓拍摄像机</w:t>
            </w:r>
          </w:p>
        </w:tc>
        <w:tc>
          <w:tcPr>
            <w:tcW w:w="1378" w:type="dxa"/>
            <w:tcBorders>
              <w:top w:val="single" w:sz="4" w:space="0" w:color="000000"/>
              <w:left w:val="single" w:sz="4" w:space="0" w:color="000000"/>
              <w:bottom w:val="single" w:sz="4" w:space="0" w:color="000000"/>
              <w:right w:val="single" w:sz="4" w:space="0" w:color="000000"/>
            </w:tcBorders>
            <w:vAlign w:val="center"/>
          </w:tcPr>
          <w:p w14:paraId="1AA91BAB"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KGQPG-311</w:t>
            </w:r>
          </w:p>
        </w:tc>
        <w:tc>
          <w:tcPr>
            <w:tcW w:w="2085" w:type="dxa"/>
            <w:tcBorders>
              <w:top w:val="single" w:sz="4" w:space="0" w:color="000000"/>
              <w:left w:val="single" w:sz="4" w:space="0" w:color="000000"/>
              <w:bottom w:val="single" w:sz="4" w:space="0" w:color="000000"/>
              <w:right w:val="single" w:sz="4" w:space="0" w:color="000000"/>
            </w:tcBorders>
            <w:vAlign w:val="center"/>
          </w:tcPr>
          <w:p w14:paraId="6497248B" w14:textId="77777777" w:rsidR="005D478B" w:rsidRPr="005D478B" w:rsidRDefault="005D478B" w:rsidP="005D478B">
            <w:pPr>
              <w:widowControl/>
              <w:jc w:val="left"/>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KS</w:t>
            </w:r>
          </w:p>
        </w:tc>
        <w:tc>
          <w:tcPr>
            <w:tcW w:w="1222" w:type="dxa"/>
            <w:tcBorders>
              <w:top w:val="single" w:sz="4" w:space="0" w:color="000000"/>
              <w:left w:val="single" w:sz="4" w:space="0" w:color="000000"/>
              <w:bottom w:val="single" w:sz="4" w:space="0" w:color="000000"/>
              <w:right w:val="single" w:sz="4" w:space="0" w:color="000000"/>
            </w:tcBorders>
            <w:vAlign w:val="center"/>
          </w:tcPr>
          <w:p w14:paraId="1561D5E5"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大门</w:t>
            </w:r>
          </w:p>
        </w:tc>
        <w:tc>
          <w:tcPr>
            <w:tcW w:w="851" w:type="dxa"/>
            <w:tcBorders>
              <w:top w:val="single" w:sz="4" w:space="0" w:color="000000"/>
              <w:left w:val="single" w:sz="4" w:space="0" w:color="000000"/>
              <w:bottom w:val="single" w:sz="4" w:space="0" w:color="000000"/>
              <w:right w:val="single" w:sz="4" w:space="0" w:color="000000"/>
            </w:tcBorders>
            <w:vAlign w:val="center"/>
          </w:tcPr>
          <w:p w14:paraId="65576D28"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660395DC" w14:textId="77777777" w:rsidR="005D478B" w:rsidRPr="005D478B" w:rsidRDefault="005D478B" w:rsidP="005D478B">
            <w:pPr>
              <w:widowControl/>
              <w:jc w:val="center"/>
              <w:textAlignment w:val="center"/>
              <w:rPr>
                <w:rFonts w:ascii="微软雅黑" w:eastAsia="微软雅黑" w:hAnsi="微软雅黑" w:cs="微软雅黑"/>
                <w:sz w:val="22"/>
                <w14:ligatures w14:val="none"/>
              </w:rPr>
            </w:pPr>
            <w:r w:rsidRPr="005D478B">
              <w:rPr>
                <w:rFonts w:ascii="微软雅黑" w:eastAsia="微软雅黑" w:hAnsi="微软雅黑" w:cs="微软雅黑"/>
                <w:snapToGrid w:val="0"/>
                <w:kern w:val="0"/>
                <w:sz w:val="22"/>
                <w:lang w:bidi="ar"/>
                <w14:ligatures w14:val="none"/>
              </w:rPr>
              <w:t>巡检、清洁</w:t>
            </w:r>
          </w:p>
        </w:tc>
      </w:tr>
    </w:tbl>
    <w:p w14:paraId="32102438" w14:textId="77777777" w:rsidR="005D478B" w:rsidRPr="005D478B" w:rsidRDefault="005D478B" w:rsidP="005D478B">
      <w:pPr>
        <w:snapToGrid w:val="0"/>
        <w:spacing w:line="300" w:lineRule="auto"/>
        <w:rPr>
          <w:rFonts w:ascii="Calibri" w:eastAsia="宋体" w:hAnsi="Calibri" w:cs="Times New Roman"/>
          <w:szCs w:val="21"/>
          <w14:ligatures w14:val="none"/>
        </w:rPr>
      </w:pPr>
    </w:p>
    <w:p w14:paraId="304A3D34" w14:textId="77777777" w:rsidR="005D478B" w:rsidRPr="005D478B" w:rsidRDefault="005D478B" w:rsidP="005D478B">
      <w:pPr>
        <w:snapToGrid w:val="0"/>
        <w:spacing w:line="300" w:lineRule="auto"/>
        <w:ind w:leftChars="200" w:left="420" w:firstLineChars="100" w:firstLine="220"/>
        <w:rPr>
          <w:rFonts w:ascii="宋体" w:eastAsia="宋体" w:hAnsi="宋体" w:cs="Times New Roman"/>
          <w:bCs/>
          <w:sz w:val="22"/>
          <w14:ligatures w14:val="none"/>
        </w:rPr>
      </w:pPr>
      <w:r w:rsidRPr="005D478B">
        <w:rPr>
          <w:rFonts w:ascii="宋体" w:eastAsia="宋体" w:hAnsi="宋体" w:cs="Times New Roman"/>
          <w:bCs/>
          <w:sz w:val="22"/>
          <w14:ligatures w14:val="none"/>
        </w:rPr>
        <w:t>建筑物本体及配套设施:</w:t>
      </w:r>
      <w:r w:rsidRPr="005D478B">
        <w:rPr>
          <w:rFonts w:ascii="宋体" w:eastAsia="宋体" w:hAnsi="宋体" w:cs="Times New Roman"/>
          <w:bCs/>
          <w:sz w:val="22"/>
          <w14:ligatures w14:val="none"/>
        </w:rPr>
        <w:br/>
        <w:t>1. 主体结构：包括梁柱、墙体等，巡检其完整性、稳固性。</w:t>
      </w:r>
      <w:r w:rsidRPr="005D478B">
        <w:rPr>
          <w:rFonts w:ascii="宋体" w:eastAsia="宋体" w:hAnsi="宋体" w:cs="Times New Roman"/>
          <w:bCs/>
          <w:sz w:val="22"/>
          <w14:ligatures w14:val="none"/>
        </w:rPr>
        <w:br/>
        <w:t>2. 外墙及幕墙：检查有无破损、脱落、渗水或涂鸦现象。</w:t>
      </w:r>
      <w:r w:rsidRPr="005D478B">
        <w:rPr>
          <w:rFonts w:ascii="宋体" w:eastAsia="宋体" w:hAnsi="宋体" w:cs="Times New Roman"/>
          <w:bCs/>
          <w:sz w:val="22"/>
          <w14:ligatures w14:val="none"/>
        </w:rPr>
        <w:br/>
        <w:t>3. 屋顶及防水层：检查屋顶材料状况，防水层是否完好，有无漏水现象。</w:t>
      </w:r>
      <w:r w:rsidRPr="005D478B">
        <w:rPr>
          <w:rFonts w:ascii="宋体" w:eastAsia="宋体" w:hAnsi="宋体" w:cs="Times New Roman"/>
          <w:bCs/>
          <w:sz w:val="22"/>
          <w14:ligatures w14:val="none"/>
        </w:rPr>
        <w:br/>
        <w:t>4. 地下室及地下车库：检查墙面、地面有无渗水、霉变，排水系统是否畅通。</w:t>
      </w:r>
      <w:r w:rsidRPr="005D478B">
        <w:rPr>
          <w:rFonts w:ascii="宋体" w:eastAsia="宋体" w:hAnsi="宋体" w:cs="Times New Roman"/>
          <w:bCs/>
          <w:sz w:val="22"/>
          <w14:ligatures w14:val="none"/>
        </w:rPr>
        <w:br/>
        <w:t>5. 大堂及公共走廊：检查地面、墙面、天花板等装饰材料的完好性，照明、通风设备是否正常。</w:t>
      </w:r>
      <w:r w:rsidRPr="005D478B">
        <w:rPr>
          <w:rFonts w:ascii="宋体" w:eastAsia="宋体" w:hAnsi="宋体" w:cs="Times New Roman"/>
          <w:bCs/>
          <w:sz w:val="22"/>
          <w14:ligatures w14:val="none"/>
        </w:rPr>
        <w:br/>
        <w:t>6. 楼梯间及电梯间：检查楼梯踏步、扶手、电梯门、轿厢等部位的完好性和安全性。</w:t>
      </w:r>
      <w:r w:rsidRPr="005D478B">
        <w:rPr>
          <w:rFonts w:ascii="宋体" w:eastAsia="宋体" w:hAnsi="宋体" w:cs="Times New Roman"/>
          <w:bCs/>
          <w:sz w:val="22"/>
          <w14:ligatures w14:val="none"/>
        </w:rPr>
        <w:br/>
        <w:t xml:space="preserve">  电气系统:</w:t>
      </w:r>
      <w:r w:rsidRPr="005D478B">
        <w:rPr>
          <w:rFonts w:ascii="宋体" w:eastAsia="宋体" w:hAnsi="宋体" w:cs="Times New Roman"/>
          <w:bCs/>
          <w:sz w:val="22"/>
          <w14:ligatures w14:val="none"/>
        </w:rPr>
        <w:br/>
        <w:t>1. 配电房及配电柜：检查设备运行状态，仪表指示是否正常，有无异常声响或气味。</w:t>
      </w:r>
      <w:r w:rsidRPr="005D478B">
        <w:rPr>
          <w:rFonts w:ascii="宋体" w:eastAsia="宋体" w:hAnsi="宋体" w:cs="Times New Roman"/>
          <w:bCs/>
          <w:sz w:val="22"/>
          <w14:ligatures w14:val="none"/>
        </w:rPr>
        <w:br/>
        <w:t>2. 照明系统：检查公共区域照明灯具的完好性和亮度，及时更换损坏的灯泡。</w:t>
      </w:r>
      <w:r w:rsidRPr="005D478B">
        <w:rPr>
          <w:rFonts w:ascii="宋体" w:eastAsia="宋体" w:hAnsi="宋体" w:cs="Times New Roman"/>
          <w:bCs/>
          <w:sz w:val="22"/>
          <w14:ligatures w14:val="none"/>
        </w:rPr>
        <w:br/>
        <w:t>3. 应急照明及疏散指示：测试应急照明灯和疏散指示灯的工作状态，确保在紧急情况下能正常使用。</w:t>
      </w:r>
      <w:r w:rsidRPr="005D478B">
        <w:rPr>
          <w:rFonts w:ascii="宋体" w:eastAsia="宋体" w:hAnsi="宋体" w:cs="Times New Roman"/>
          <w:bCs/>
          <w:sz w:val="22"/>
          <w14:ligatures w14:val="none"/>
        </w:rPr>
        <w:br/>
        <w:t>4. 电梯及自动扶梯：定期检查电梯和自动扶梯的运行状态，包括按钮、门锁、安全装置等。</w:t>
      </w:r>
      <w:r w:rsidRPr="005D478B">
        <w:rPr>
          <w:rFonts w:ascii="宋体" w:eastAsia="宋体" w:hAnsi="宋体" w:cs="Times New Roman"/>
          <w:bCs/>
          <w:sz w:val="22"/>
          <w14:ligatures w14:val="none"/>
        </w:rPr>
        <w:br/>
        <w:t xml:space="preserve">  给排水系统:</w:t>
      </w:r>
      <w:r w:rsidRPr="005D478B">
        <w:rPr>
          <w:rFonts w:ascii="宋体" w:eastAsia="宋体" w:hAnsi="宋体" w:cs="Times New Roman"/>
          <w:bCs/>
          <w:sz w:val="22"/>
          <w14:ligatures w14:val="none"/>
        </w:rPr>
        <w:br/>
        <w:t>1. 水泵房及水箱：检查水泵运行状态，水箱水位及水质情况。</w:t>
      </w:r>
      <w:r w:rsidRPr="005D478B">
        <w:rPr>
          <w:rFonts w:ascii="宋体" w:eastAsia="宋体" w:hAnsi="宋体" w:cs="Times New Roman"/>
          <w:bCs/>
          <w:sz w:val="22"/>
          <w14:ligatures w14:val="none"/>
        </w:rPr>
        <w:br/>
        <w:t>2. 公共卫生间：检查卫生洁具的完好性和使用功能，排水是否畅通。</w:t>
      </w:r>
      <w:r w:rsidRPr="005D478B">
        <w:rPr>
          <w:rFonts w:ascii="宋体" w:eastAsia="宋体" w:hAnsi="宋体" w:cs="Times New Roman"/>
          <w:bCs/>
          <w:sz w:val="22"/>
          <w14:ligatures w14:val="none"/>
        </w:rPr>
        <w:br/>
        <w:t>3. 消防栓及喷淋系统：检查消防栓的配件是否齐全，喷淋系统是否处于正常工作状态。</w:t>
      </w:r>
      <w:r w:rsidRPr="005D478B">
        <w:rPr>
          <w:rFonts w:ascii="宋体" w:eastAsia="宋体" w:hAnsi="宋体" w:cs="Times New Roman"/>
          <w:bCs/>
          <w:sz w:val="22"/>
          <w14:ligatures w14:val="none"/>
        </w:rPr>
        <w:br/>
        <w:t>4. 雨水排放系统：检查屋顶、地面雨水排放口是否畅通，有无堵塞现象。</w:t>
      </w:r>
      <w:r w:rsidRPr="005D478B">
        <w:rPr>
          <w:rFonts w:ascii="宋体" w:eastAsia="宋体" w:hAnsi="宋体" w:cs="Times New Roman"/>
          <w:bCs/>
          <w:sz w:val="22"/>
          <w14:ligatures w14:val="none"/>
        </w:rPr>
        <w:br/>
        <w:t xml:space="preserve">  空调系统:</w:t>
      </w:r>
      <w:r w:rsidRPr="005D478B">
        <w:rPr>
          <w:rFonts w:ascii="宋体" w:eastAsia="宋体" w:hAnsi="宋体" w:cs="Times New Roman"/>
          <w:bCs/>
          <w:sz w:val="22"/>
          <w14:ligatures w14:val="none"/>
        </w:rPr>
        <w:br/>
        <w:t>1. 空调机房：检查空调设备运行状态，仪表指示是否正常。</w:t>
      </w:r>
      <w:r w:rsidRPr="005D478B">
        <w:rPr>
          <w:rFonts w:ascii="宋体" w:eastAsia="宋体" w:hAnsi="宋体" w:cs="Times New Roman"/>
          <w:bCs/>
          <w:sz w:val="22"/>
          <w14:ligatures w14:val="none"/>
        </w:rPr>
        <w:br/>
        <w:t>2. 送排风系统：检查送排风口是否畅通，有无异味或噪音。</w:t>
      </w:r>
      <w:r w:rsidRPr="005D478B">
        <w:rPr>
          <w:rFonts w:ascii="宋体" w:eastAsia="宋体" w:hAnsi="宋体" w:cs="Times New Roman"/>
          <w:bCs/>
          <w:sz w:val="22"/>
          <w14:ligatures w14:val="none"/>
        </w:rPr>
        <w:br/>
        <w:t>3. 温度控制：测试公共区域的温度控制效果，确保舒适度。</w:t>
      </w:r>
      <w:r w:rsidRPr="005D478B">
        <w:rPr>
          <w:rFonts w:ascii="宋体" w:eastAsia="宋体" w:hAnsi="宋体" w:cs="Times New Roman"/>
          <w:bCs/>
          <w:sz w:val="22"/>
          <w14:ligatures w14:val="none"/>
        </w:rPr>
        <w:br/>
        <w:t xml:space="preserve">  消防及安全系统:</w:t>
      </w:r>
      <w:r w:rsidRPr="005D478B">
        <w:rPr>
          <w:rFonts w:ascii="宋体" w:eastAsia="宋体" w:hAnsi="宋体" w:cs="Times New Roman"/>
          <w:bCs/>
          <w:sz w:val="22"/>
          <w14:ligatures w14:val="none"/>
        </w:rPr>
        <w:br/>
        <w:t>1. 消防报警系统：测试报警装置的工作状态，确保在火灾发生时能及时报警。</w:t>
      </w:r>
      <w:r w:rsidRPr="005D478B">
        <w:rPr>
          <w:rFonts w:ascii="宋体" w:eastAsia="宋体" w:hAnsi="宋体" w:cs="Times New Roman"/>
          <w:bCs/>
          <w:sz w:val="22"/>
          <w14:ligatures w14:val="none"/>
        </w:rPr>
        <w:br/>
      </w:r>
      <w:r w:rsidRPr="005D478B">
        <w:rPr>
          <w:rFonts w:ascii="宋体" w:eastAsia="宋体" w:hAnsi="宋体" w:cs="Times New Roman"/>
          <w:bCs/>
          <w:sz w:val="22"/>
          <w14:ligatures w14:val="none"/>
        </w:rPr>
        <w:lastRenderedPageBreak/>
        <w:t>2. 灭火器材：检查灭火器材的配备情况和有效性，及时更换过期的灭火器材。</w:t>
      </w:r>
      <w:r w:rsidRPr="005D478B">
        <w:rPr>
          <w:rFonts w:ascii="宋体" w:eastAsia="宋体" w:hAnsi="宋体" w:cs="Times New Roman"/>
          <w:bCs/>
          <w:sz w:val="22"/>
          <w14:ligatures w14:val="none"/>
        </w:rPr>
        <w:br/>
        <w:t>3. 监控及门禁系统：检查监控摄像头的覆盖范围和工作状态，测试门禁系统的安全性。</w:t>
      </w:r>
      <w:r w:rsidRPr="005D478B">
        <w:rPr>
          <w:rFonts w:ascii="宋体" w:eastAsia="宋体" w:hAnsi="宋体" w:cs="Times New Roman"/>
          <w:bCs/>
          <w:sz w:val="22"/>
          <w14:ligatures w14:val="none"/>
        </w:rPr>
        <w:br/>
        <w:t xml:space="preserve">  绿化及休闲设施:</w:t>
      </w:r>
      <w:r w:rsidRPr="005D478B">
        <w:rPr>
          <w:rFonts w:ascii="宋体" w:eastAsia="宋体" w:hAnsi="宋体" w:cs="Times New Roman"/>
          <w:bCs/>
          <w:sz w:val="22"/>
          <w14:ligatures w14:val="none"/>
        </w:rPr>
        <w:br/>
        <w:t>1. 绿化植物：检查植物的生长状况，有无病虫害或枯萎现象。</w:t>
      </w:r>
      <w:r w:rsidRPr="005D478B">
        <w:rPr>
          <w:rFonts w:ascii="宋体" w:eastAsia="宋体" w:hAnsi="宋体" w:cs="Times New Roman"/>
          <w:bCs/>
          <w:sz w:val="22"/>
          <w14:ligatures w14:val="none"/>
        </w:rPr>
        <w:br/>
        <w:t>2. 休闲座椅及凉亭：检查座椅和凉亭的完好性和稳固性。</w:t>
      </w:r>
      <w:r w:rsidRPr="005D478B">
        <w:rPr>
          <w:rFonts w:ascii="宋体" w:eastAsia="宋体" w:hAnsi="宋体" w:cs="Times New Roman"/>
          <w:bCs/>
          <w:sz w:val="22"/>
          <w14:ligatures w14:val="none"/>
        </w:rPr>
        <w:br/>
        <w:t>3. 儿童游乐设施：检查游乐设施的安全性，有无破损或锐利边缘。</w:t>
      </w:r>
      <w:r w:rsidRPr="005D478B">
        <w:rPr>
          <w:rFonts w:ascii="宋体" w:eastAsia="宋体" w:hAnsi="宋体" w:cs="Times New Roman"/>
          <w:bCs/>
          <w:sz w:val="22"/>
          <w14:ligatures w14:val="none"/>
        </w:rPr>
        <w:br/>
        <w:t xml:space="preserve">  巡检频次要求：</w:t>
      </w:r>
      <w:r w:rsidRPr="005D478B">
        <w:rPr>
          <w:rFonts w:ascii="宋体" w:eastAsia="宋体" w:hAnsi="宋体" w:cs="Times New Roman"/>
          <w:bCs/>
          <w:sz w:val="22"/>
          <w14:ligatures w14:val="none"/>
        </w:rPr>
        <w:br/>
        <w:t>1.建筑物本体及配套设施：每季度至少巡检一次。</w:t>
      </w:r>
      <w:r w:rsidRPr="005D478B">
        <w:rPr>
          <w:rFonts w:ascii="宋体" w:eastAsia="宋体" w:hAnsi="宋体" w:cs="Times New Roman"/>
          <w:bCs/>
          <w:sz w:val="22"/>
          <w14:ligatures w14:val="none"/>
        </w:rPr>
        <w:br/>
        <w:t>2.电气系统：每月至少巡检一次，电梯及自动扶梯需每周进行专业维护。</w:t>
      </w:r>
      <w:r w:rsidRPr="005D478B">
        <w:rPr>
          <w:rFonts w:ascii="宋体" w:eastAsia="宋体" w:hAnsi="宋体" w:cs="Times New Roman"/>
          <w:bCs/>
          <w:sz w:val="22"/>
          <w14:ligatures w14:val="none"/>
        </w:rPr>
        <w:br/>
        <w:t>3.给排水系统：每季度至少巡检一次，消防栓及喷淋系统需每月测试一次。</w:t>
      </w:r>
      <w:r w:rsidRPr="005D478B">
        <w:rPr>
          <w:rFonts w:ascii="宋体" w:eastAsia="宋体" w:hAnsi="宋体" w:cs="Times New Roman"/>
          <w:bCs/>
          <w:sz w:val="22"/>
          <w14:ligatures w14:val="none"/>
        </w:rPr>
        <w:br/>
        <w:t>4.空调系统：每季度至少巡检一次，在使用季节需每月进行维护。</w:t>
      </w:r>
      <w:r w:rsidRPr="005D478B">
        <w:rPr>
          <w:rFonts w:ascii="宋体" w:eastAsia="宋体" w:hAnsi="宋体" w:cs="Times New Roman"/>
          <w:bCs/>
          <w:sz w:val="22"/>
          <w14:ligatures w14:val="none"/>
        </w:rPr>
        <w:br/>
        <w:t>5.消防及安全系统：每月至少巡检一次，灭火器材需每半年检查一次。</w:t>
      </w:r>
      <w:r w:rsidRPr="005D478B">
        <w:rPr>
          <w:rFonts w:ascii="宋体" w:eastAsia="宋体" w:hAnsi="宋体" w:cs="Times New Roman"/>
          <w:bCs/>
          <w:sz w:val="22"/>
          <w14:ligatures w14:val="none"/>
        </w:rPr>
        <w:br/>
        <w:t>6.绿化及休闲设施：每季度至少巡检一次，儿童游乐设施需每月检查一次。</w:t>
      </w:r>
    </w:p>
    <w:p w14:paraId="2B1ACAF5" w14:textId="77777777" w:rsidR="005D478B" w:rsidRPr="005D478B" w:rsidRDefault="005D478B" w:rsidP="005D478B">
      <w:pPr>
        <w:snapToGrid w:val="0"/>
        <w:spacing w:line="300" w:lineRule="auto"/>
        <w:rPr>
          <w:rFonts w:ascii="宋体" w:eastAsia="宋体" w:hAnsi="宋体" w:cs="Times New Roman"/>
          <w:b/>
          <w:sz w:val="22"/>
          <w14:ligatures w14:val="none"/>
        </w:rPr>
      </w:pPr>
      <w:r w:rsidRPr="005D478B">
        <w:rPr>
          <w:rFonts w:ascii="宋体" w:eastAsia="宋体" w:hAnsi="宋体" w:cs="Times New Roman"/>
          <w:b/>
          <w:sz w:val="22"/>
          <w14:ligatures w14:val="none"/>
        </w:rPr>
        <w:t xml:space="preserve">    9.3.3 客服接待</w:t>
      </w:r>
    </w:p>
    <w:p w14:paraId="3DE8F564" w14:textId="77777777" w:rsidR="005D478B" w:rsidRPr="005D478B" w:rsidRDefault="005D478B" w:rsidP="005D478B">
      <w:pPr>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1.全面负责现场工作，完成业主各项报修服务。</w:t>
      </w:r>
    </w:p>
    <w:p w14:paraId="2D1AD5BF" w14:textId="77777777" w:rsidR="005D478B" w:rsidRPr="005D478B" w:rsidRDefault="005D478B" w:rsidP="005D478B">
      <w:pPr>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2.定期巡视各部门，对业主的各项服务工作进行监督并落实服务结果和服务质量。</w:t>
      </w:r>
    </w:p>
    <w:p w14:paraId="7986C0BF" w14:textId="77777777" w:rsidR="005D478B" w:rsidRPr="005D478B" w:rsidRDefault="005D478B" w:rsidP="005D478B">
      <w:pPr>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3.严格遵守公司各项规章制度，仪容仪表符合公司规定；</w:t>
      </w:r>
    </w:p>
    <w:p w14:paraId="419D60B7" w14:textId="77777777" w:rsidR="005D478B" w:rsidRPr="005D478B" w:rsidRDefault="005D478B" w:rsidP="005D478B">
      <w:pPr>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4.维护大厅公共秩序，劝阻不文明行为；</w:t>
      </w:r>
    </w:p>
    <w:p w14:paraId="4D9413BD" w14:textId="77777777" w:rsidR="005D478B" w:rsidRPr="005D478B" w:rsidRDefault="005D478B" w:rsidP="005D478B">
      <w:pPr>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5.帮助或引导访客；</w:t>
      </w:r>
    </w:p>
    <w:p w14:paraId="44C60989" w14:textId="77777777" w:rsidR="005D478B" w:rsidRPr="005D478B" w:rsidRDefault="005D478B" w:rsidP="005D478B">
      <w:pPr>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6.负责文件收发件管理；</w:t>
      </w:r>
    </w:p>
    <w:p w14:paraId="7C68985E" w14:textId="77777777" w:rsidR="005D478B" w:rsidRPr="005D478B" w:rsidRDefault="005D478B" w:rsidP="005D478B">
      <w:pPr>
        <w:snapToGrid w:val="0"/>
        <w:spacing w:line="300" w:lineRule="auto"/>
        <w:ind w:firstLineChars="200" w:firstLine="440"/>
        <w:rPr>
          <w:rFonts w:ascii="宋体" w:eastAsia="宋体" w:hAnsi="宋体" w:cs="Times New Roman"/>
          <w:b/>
          <w:sz w:val="22"/>
          <w14:ligatures w14:val="none"/>
        </w:rPr>
      </w:pPr>
      <w:r w:rsidRPr="005D478B">
        <w:rPr>
          <w:rFonts w:ascii="宋体" w:eastAsia="宋体" w:hAnsi="宋体" w:cs="Times New Roman"/>
          <w:bCs/>
          <w:sz w:val="22"/>
          <w14:ligatures w14:val="none"/>
        </w:rPr>
        <w:t>7.按规定程序处置突发事件；</w:t>
      </w:r>
    </w:p>
    <w:p w14:paraId="53AA58EA" w14:textId="77777777" w:rsidR="005D478B" w:rsidRPr="005D478B" w:rsidRDefault="005D478B" w:rsidP="005D478B">
      <w:pPr>
        <w:snapToGrid w:val="0"/>
        <w:spacing w:line="300" w:lineRule="auto"/>
        <w:rPr>
          <w:rFonts w:ascii="宋体" w:eastAsia="宋体" w:hAnsi="宋体" w:cs="Times New Roman"/>
          <w:b/>
          <w:sz w:val="22"/>
          <w14:ligatures w14:val="none"/>
        </w:rPr>
      </w:pPr>
      <w:r w:rsidRPr="005D478B">
        <w:rPr>
          <w:rFonts w:ascii="宋体" w:eastAsia="宋体" w:hAnsi="宋体" w:cs="Times New Roman"/>
          <w:b/>
          <w:sz w:val="22"/>
          <w14:ligatures w14:val="none"/>
        </w:rPr>
        <w:t xml:space="preserve">    9.3.4 绿化工</w:t>
      </w:r>
    </w:p>
    <w:p w14:paraId="4921F222" w14:textId="77777777" w:rsidR="005D478B" w:rsidRPr="005D478B" w:rsidRDefault="005D478B" w:rsidP="005D478B">
      <w:pPr>
        <w:snapToGrid w:val="0"/>
        <w:spacing w:line="300" w:lineRule="auto"/>
        <w:ind w:firstLineChars="200" w:firstLine="440"/>
        <w:rPr>
          <w:rFonts w:ascii="宋体" w:eastAsia="宋体" w:hAnsi="宋体" w:cs="Times New Roman"/>
          <w:bCs/>
          <w:sz w:val="22"/>
          <w14:ligatures w14:val="none"/>
        </w:rPr>
      </w:pPr>
      <w:r w:rsidRPr="005D478B">
        <w:rPr>
          <w:rFonts w:ascii="宋体" w:eastAsia="宋体" w:hAnsi="宋体" w:cs="Times New Roman"/>
          <w:bCs/>
          <w:sz w:val="22"/>
          <w14:ligatures w14:val="none"/>
        </w:rPr>
        <w:t>1.绿化区域巡视：绿化工需要不定时巡视项目内的绿化区域，确保绿化设施整洁美观，发现问题及时处理。</w:t>
      </w:r>
    </w:p>
    <w:p w14:paraId="3652D61F" w14:textId="77777777" w:rsidR="005D478B" w:rsidRPr="005D478B" w:rsidRDefault="005D478B" w:rsidP="005D478B">
      <w:pPr>
        <w:widowControl/>
        <w:spacing w:before="90" w:line="26" w:lineRule="atLeast"/>
        <w:ind w:left="-360" w:firstLineChars="400" w:firstLine="880"/>
        <w:rPr>
          <w:rFonts w:ascii="PingFang-SC-Regular" w:eastAsia="PingFang-SC-Regular" w:hAnsi="PingFang-SC-Regular" w:cs="PingFang-SC-Regular"/>
          <w:sz w:val="22"/>
          <w14:ligatures w14:val="none"/>
        </w:rPr>
      </w:pPr>
      <w:r w:rsidRPr="005D478B">
        <w:rPr>
          <w:rFonts w:ascii="宋体" w:eastAsia="宋体" w:hAnsi="宋体" w:cs="Times New Roman"/>
          <w:bCs/>
          <w:sz w:val="22"/>
          <w14:ligatures w14:val="none"/>
        </w:rPr>
        <w:t>2.绿化作业计划：负责</w:t>
      </w:r>
      <w:r w:rsidRPr="005D478B">
        <w:rPr>
          <w:rFonts w:ascii="宋体" w:eastAsia="宋体" w:hAnsi="宋体" w:cs="宋体"/>
          <w:sz w:val="22"/>
          <w:shd w:val="clear" w:color="auto" w:fill="FDFDFE"/>
          <w14:ligatures w14:val="none"/>
        </w:rPr>
        <w:t>落实绿化各项定期作业计划，如修剪、施肥、浇水、病虫害防治等。</w:t>
      </w:r>
    </w:p>
    <w:p w14:paraId="22ED3FF3" w14:textId="77777777" w:rsidR="005D478B" w:rsidRPr="005D478B" w:rsidRDefault="005D478B" w:rsidP="005D478B">
      <w:pPr>
        <w:widowControl/>
        <w:spacing w:before="90" w:line="26" w:lineRule="atLeast"/>
        <w:ind w:left="-360" w:firstLineChars="400" w:firstLine="880"/>
        <w:rPr>
          <w:rFonts w:ascii="PingFang-SC-Regular" w:eastAsia="PingFang-SC-Regular" w:hAnsi="PingFang-SC-Regular" w:cs="PingFang-SC-Regular"/>
          <w:sz w:val="22"/>
          <w14:ligatures w14:val="none"/>
        </w:rPr>
      </w:pPr>
      <w:r w:rsidRPr="005D478B">
        <w:rPr>
          <w:rFonts w:ascii="宋体" w:eastAsia="宋体" w:hAnsi="宋体" w:cs="Times New Roman"/>
          <w:bCs/>
          <w:sz w:val="22"/>
          <w14:ligatures w14:val="none"/>
        </w:rPr>
        <w:t>3.绿化工程施工：负</w:t>
      </w:r>
      <w:r w:rsidRPr="005D478B">
        <w:rPr>
          <w:rFonts w:ascii="宋体" w:eastAsia="宋体" w:hAnsi="宋体" w:cs="宋体"/>
          <w:sz w:val="22"/>
          <w:shd w:val="clear" w:color="auto" w:fill="FDFDFE"/>
          <w14:ligatures w14:val="none"/>
        </w:rPr>
        <w:t>责各种绿化工程的施工，如树木种植、花坛建设、草坪铺设等，确保施工质量。</w:t>
      </w:r>
    </w:p>
    <w:p w14:paraId="02BB1B35" w14:textId="77777777" w:rsidR="005D478B" w:rsidRPr="005D478B" w:rsidRDefault="005D478B" w:rsidP="005D478B">
      <w:pPr>
        <w:snapToGrid w:val="0"/>
        <w:spacing w:line="300" w:lineRule="auto"/>
        <w:ind w:firstLine="450"/>
        <w:rPr>
          <w:rFonts w:ascii="宋体" w:eastAsia="宋体" w:hAnsi="宋体" w:cs="宋体"/>
          <w:sz w:val="22"/>
          <w:shd w:val="clear" w:color="auto" w:fill="FDFDFE"/>
          <w14:ligatures w14:val="none"/>
        </w:rPr>
      </w:pPr>
      <w:r w:rsidRPr="005D478B">
        <w:rPr>
          <w:rFonts w:ascii="宋体" w:eastAsia="宋体" w:hAnsi="宋体" w:cs="Times New Roman"/>
          <w:bCs/>
          <w:sz w:val="22"/>
          <w14:ligatures w14:val="none"/>
        </w:rPr>
        <w:t>4.环境卫生</w:t>
      </w:r>
      <w:r w:rsidRPr="005D478B">
        <w:rPr>
          <w:rFonts w:ascii="宋体" w:eastAsia="宋体" w:hAnsi="宋体" w:cs="宋体"/>
          <w:sz w:val="22"/>
          <w:shd w:val="clear" w:color="auto" w:fill="FDFDFE"/>
          <w14:ligatures w14:val="none"/>
        </w:rPr>
        <w:t>保洁：负责绿化区域的清洁卫生工作，及时清理落叶、杂草等垃圾，保持绿化区域整洁。</w:t>
      </w:r>
    </w:p>
    <w:p w14:paraId="5F0F7022" w14:textId="77777777" w:rsidR="005D478B" w:rsidRPr="005D478B" w:rsidRDefault="005D478B" w:rsidP="005D478B">
      <w:pPr>
        <w:snapToGrid w:val="0"/>
        <w:spacing w:line="300" w:lineRule="auto"/>
        <w:ind w:firstLine="450"/>
        <w:rPr>
          <w:rFonts w:ascii="宋体" w:eastAsia="宋体" w:hAnsi="宋体" w:cs="宋体"/>
          <w:sz w:val="22"/>
          <w:shd w:val="clear" w:color="auto" w:fill="FDFDFE"/>
          <w14:ligatures w14:val="none"/>
        </w:rPr>
      </w:pPr>
      <w:r w:rsidRPr="005D478B">
        <w:rPr>
          <w:rFonts w:ascii="宋体" w:eastAsia="宋体" w:hAnsi="宋体" w:cs="宋体"/>
          <w:sz w:val="22"/>
          <w:shd w:val="clear" w:color="auto" w:fill="FDFDFE"/>
          <w14:ligatures w14:val="none"/>
        </w:rPr>
        <w:t>5绿化清单</w:t>
      </w:r>
    </w:p>
    <w:tbl>
      <w:tblPr>
        <w:tblW w:w="5000" w:type="pct"/>
        <w:tblLook w:val="04A0" w:firstRow="1" w:lastRow="0" w:firstColumn="1" w:lastColumn="0" w:noHBand="0" w:noVBand="1"/>
      </w:tblPr>
      <w:tblGrid>
        <w:gridCol w:w="2074"/>
        <w:gridCol w:w="2073"/>
        <w:gridCol w:w="2073"/>
        <w:gridCol w:w="2071"/>
      </w:tblGrid>
      <w:tr w:rsidR="005D478B" w:rsidRPr="005D478B" w14:paraId="33B8B5F3" w14:textId="77777777" w:rsidTr="009C3E99">
        <w:trPr>
          <w:trHeight w:val="387"/>
        </w:trPr>
        <w:tc>
          <w:tcPr>
            <w:tcW w:w="5000" w:type="pct"/>
            <w:gridSpan w:val="4"/>
            <w:tcBorders>
              <w:top w:val="single" w:sz="8" w:space="0" w:color="000000"/>
              <w:left w:val="single" w:sz="8" w:space="0" w:color="000000"/>
              <w:bottom w:val="single" w:sz="4" w:space="0" w:color="000000"/>
              <w:right w:val="single" w:sz="4" w:space="0" w:color="000000"/>
            </w:tcBorders>
            <w:vAlign w:val="center"/>
          </w:tcPr>
          <w:p w14:paraId="6E4DA4D0" w14:textId="77777777" w:rsidR="005D478B" w:rsidRPr="005D478B" w:rsidRDefault="005D478B" w:rsidP="005D478B">
            <w:pPr>
              <w:widowControl/>
              <w:jc w:val="center"/>
              <w:textAlignment w:val="center"/>
              <w:rPr>
                <w:rFonts w:ascii="宋体" w:eastAsia="宋体" w:hAnsi="宋体" w:cs="宋体"/>
                <w:b/>
                <w:bCs/>
                <w:sz w:val="24"/>
                <w:szCs w:val="24"/>
                <w14:ligatures w14:val="none"/>
              </w:rPr>
            </w:pPr>
            <w:r w:rsidRPr="005D478B">
              <w:rPr>
                <w:rFonts w:ascii="宋体" w:eastAsia="宋体" w:hAnsi="宋体" w:cs="宋体"/>
                <w:b/>
                <w:bCs/>
                <w:kern w:val="0"/>
                <w:sz w:val="24"/>
                <w:szCs w:val="24"/>
                <w:lang w:bidi="ar"/>
                <w14:ligatures w14:val="none"/>
              </w:rPr>
              <w:t>室外绿化</w:t>
            </w:r>
          </w:p>
        </w:tc>
      </w:tr>
      <w:tr w:rsidR="005D478B" w:rsidRPr="005D478B" w14:paraId="7B1D30B6"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502904D1"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kern w:val="0"/>
                <w:sz w:val="22"/>
                <w:lang w:bidi="ar"/>
                <w14:ligatures w14:val="none"/>
              </w:rPr>
              <w:t>序号</w:t>
            </w:r>
          </w:p>
        </w:tc>
        <w:tc>
          <w:tcPr>
            <w:tcW w:w="1250" w:type="pct"/>
            <w:tcBorders>
              <w:top w:val="single" w:sz="4" w:space="0" w:color="000000"/>
              <w:left w:val="single" w:sz="4" w:space="0" w:color="000000"/>
              <w:bottom w:val="single" w:sz="4" w:space="0" w:color="000000"/>
              <w:right w:val="single" w:sz="4" w:space="0" w:color="000000"/>
            </w:tcBorders>
            <w:vAlign w:val="center"/>
          </w:tcPr>
          <w:p w14:paraId="50AAA216"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kern w:val="0"/>
                <w:sz w:val="22"/>
                <w:lang w:bidi="ar"/>
                <w14:ligatures w14:val="none"/>
              </w:rPr>
              <w:t>名称</w:t>
            </w:r>
          </w:p>
        </w:tc>
        <w:tc>
          <w:tcPr>
            <w:tcW w:w="1250" w:type="pct"/>
            <w:tcBorders>
              <w:top w:val="single" w:sz="4" w:space="0" w:color="000000"/>
              <w:left w:val="single" w:sz="4" w:space="0" w:color="000000"/>
              <w:bottom w:val="single" w:sz="4" w:space="0" w:color="000000"/>
              <w:right w:val="single" w:sz="4" w:space="0" w:color="000000"/>
            </w:tcBorders>
            <w:vAlign w:val="center"/>
          </w:tcPr>
          <w:p w14:paraId="3D190FDE"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kern w:val="0"/>
                <w:sz w:val="22"/>
                <w:lang w:bidi="ar"/>
                <w14:ligatures w14:val="none"/>
              </w:rPr>
              <w:t>数量</w:t>
            </w:r>
          </w:p>
        </w:tc>
        <w:tc>
          <w:tcPr>
            <w:tcW w:w="1250" w:type="pct"/>
            <w:tcBorders>
              <w:top w:val="single" w:sz="4" w:space="0" w:color="000000"/>
              <w:left w:val="single" w:sz="4" w:space="0" w:color="000000"/>
              <w:bottom w:val="single" w:sz="4" w:space="0" w:color="000000"/>
              <w:right w:val="single" w:sz="8" w:space="0" w:color="000000"/>
            </w:tcBorders>
            <w:vAlign w:val="center"/>
          </w:tcPr>
          <w:p w14:paraId="05828461" w14:textId="77777777" w:rsidR="005D478B" w:rsidRPr="005D478B" w:rsidRDefault="005D478B" w:rsidP="005D478B">
            <w:pPr>
              <w:widowControl/>
              <w:jc w:val="center"/>
              <w:textAlignment w:val="center"/>
              <w:rPr>
                <w:rFonts w:ascii="微软雅黑" w:eastAsia="微软雅黑" w:hAnsi="微软雅黑" w:cs="微软雅黑"/>
                <w:b/>
                <w:bCs/>
                <w:sz w:val="22"/>
                <w14:ligatures w14:val="none"/>
              </w:rPr>
            </w:pPr>
            <w:r w:rsidRPr="005D478B">
              <w:rPr>
                <w:rFonts w:ascii="微软雅黑" w:eastAsia="微软雅黑" w:hAnsi="微软雅黑" w:cs="微软雅黑"/>
                <w:b/>
                <w:bCs/>
                <w:kern w:val="0"/>
                <w:sz w:val="22"/>
                <w:lang w:bidi="ar"/>
                <w14:ligatures w14:val="none"/>
              </w:rPr>
              <w:t>单位</w:t>
            </w:r>
          </w:p>
        </w:tc>
      </w:tr>
      <w:tr w:rsidR="005D478B" w:rsidRPr="005D478B" w14:paraId="6128D291"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29E2AE27"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w:t>
            </w:r>
          </w:p>
        </w:tc>
        <w:tc>
          <w:tcPr>
            <w:tcW w:w="1250" w:type="pct"/>
            <w:tcBorders>
              <w:top w:val="single" w:sz="4" w:space="0" w:color="000000"/>
              <w:left w:val="single" w:sz="4" w:space="0" w:color="000000"/>
              <w:bottom w:val="single" w:sz="4" w:space="0" w:color="000000"/>
              <w:right w:val="single" w:sz="4" w:space="0" w:color="000000"/>
            </w:tcBorders>
            <w:vAlign w:val="center"/>
          </w:tcPr>
          <w:p w14:paraId="783FE7B4"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沙朴(丛生)A</w:t>
            </w:r>
          </w:p>
        </w:tc>
        <w:tc>
          <w:tcPr>
            <w:tcW w:w="1250" w:type="pct"/>
            <w:tcBorders>
              <w:top w:val="single" w:sz="4" w:space="0" w:color="000000"/>
              <w:left w:val="single" w:sz="4" w:space="0" w:color="000000"/>
              <w:bottom w:val="single" w:sz="4" w:space="0" w:color="000000"/>
              <w:right w:val="single" w:sz="4" w:space="0" w:color="000000"/>
            </w:tcBorders>
            <w:vAlign w:val="center"/>
          </w:tcPr>
          <w:p w14:paraId="46A8E6EA"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3 </w:t>
            </w:r>
          </w:p>
        </w:tc>
        <w:tc>
          <w:tcPr>
            <w:tcW w:w="1250" w:type="pct"/>
            <w:tcBorders>
              <w:top w:val="single" w:sz="4" w:space="0" w:color="000000"/>
              <w:left w:val="single" w:sz="4" w:space="0" w:color="000000"/>
              <w:bottom w:val="single" w:sz="4" w:space="0" w:color="000000"/>
              <w:right w:val="single" w:sz="8" w:space="0" w:color="000000"/>
            </w:tcBorders>
            <w:vAlign w:val="center"/>
          </w:tcPr>
          <w:p w14:paraId="58AF8908"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株</w:t>
            </w:r>
          </w:p>
        </w:tc>
      </w:tr>
      <w:tr w:rsidR="005D478B" w:rsidRPr="005D478B" w14:paraId="756546CC"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7622FCA2"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w:t>
            </w:r>
          </w:p>
        </w:tc>
        <w:tc>
          <w:tcPr>
            <w:tcW w:w="1250" w:type="pct"/>
            <w:tcBorders>
              <w:top w:val="single" w:sz="4" w:space="0" w:color="000000"/>
              <w:left w:val="single" w:sz="4" w:space="0" w:color="000000"/>
              <w:bottom w:val="single" w:sz="4" w:space="0" w:color="000000"/>
              <w:right w:val="single" w:sz="4" w:space="0" w:color="000000"/>
            </w:tcBorders>
            <w:vAlign w:val="center"/>
          </w:tcPr>
          <w:p w14:paraId="3742CBA3"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沙朴丛生)B</w:t>
            </w:r>
          </w:p>
        </w:tc>
        <w:tc>
          <w:tcPr>
            <w:tcW w:w="1250" w:type="pct"/>
            <w:tcBorders>
              <w:top w:val="single" w:sz="4" w:space="0" w:color="000000"/>
              <w:left w:val="single" w:sz="4" w:space="0" w:color="000000"/>
              <w:bottom w:val="single" w:sz="4" w:space="0" w:color="000000"/>
              <w:right w:val="single" w:sz="4" w:space="0" w:color="000000"/>
            </w:tcBorders>
            <w:vAlign w:val="center"/>
          </w:tcPr>
          <w:p w14:paraId="188AFE90"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2 </w:t>
            </w:r>
          </w:p>
        </w:tc>
        <w:tc>
          <w:tcPr>
            <w:tcW w:w="1250" w:type="pct"/>
            <w:tcBorders>
              <w:top w:val="single" w:sz="4" w:space="0" w:color="000000"/>
              <w:left w:val="single" w:sz="4" w:space="0" w:color="000000"/>
              <w:bottom w:val="single" w:sz="4" w:space="0" w:color="000000"/>
              <w:right w:val="single" w:sz="8" w:space="0" w:color="000000"/>
            </w:tcBorders>
            <w:vAlign w:val="center"/>
          </w:tcPr>
          <w:p w14:paraId="2754A5B1"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株</w:t>
            </w:r>
          </w:p>
        </w:tc>
      </w:tr>
      <w:tr w:rsidR="005D478B" w:rsidRPr="005D478B" w14:paraId="3716723F"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4959F599"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3</w:t>
            </w:r>
          </w:p>
        </w:tc>
        <w:tc>
          <w:tcPr>
            <w:tcW w:w="1250" w:type="pct"/>
            <w:tcBorders>
              <w:top w:val="single" w:sz="4" w:space="0" w:color="000000"/>
              <w:left w:val="single" w:sz="4" w:space="0" w:color="000000"/>
              <w:bottom w:val="single" w:sz="4" w:space="0" w:color="000000"/>
              <w:right w:val="single" w:sz="4" w:space="0" w:color="000000"/>
            </w:tcBorders>
            <w:vAlign w:val="center"/>
          </w:tcPr>
          <w:p w14:paraId="1B2FC13B"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样树</w:t>
            </w:r>
          </w:p>
        </w:tc>
        <w:tc>
          <w:tcPr>
            <w:tcW w:w="1250" w:type="pct"/>
            <w:tcBorders>
              <w:top w:val="single" w:sz="4" w:space="0" w:color="000000"/>
              <w:left w:val="single" w:sz="4" w:space="0" w:color="000000"/>
              <w:bottom w:val="single" w:sz="4" w:space="0" w:color="000000"/>
              <w:right w:val="single" w:sz="4" w:space="0" w:color="000000"/>
            </w:tcBorders>
            <w:vAlign w:val="center"/>
          </w:tcPr>
          <w:p w14:paraId="1214B55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3F7CF02B"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株</w:t>
            </w:r>
          </w:p>
        </w:tc>
      </w:tr>
      <w:tr w:rsidR="005D478B" w:rsidRPr="005D478B" w14:paraId="53759789"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73299F71"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lastRenderedPageBreak/>
              <w:t>4</w:t>
            </w:r>
          </w:p>
        </w:tc>
        <w:tc>
          <w:tcPr>
            <w:tcW w:w="1250" w:type="pct"/>
            <w:tcBorders>
              <w:top w:val="single" w:sz="4" w:space="0" w:color="000000"/>
              <w:left w:val="single" w:sz="4" w:space="0" w:color="000000"/>
              <w:bottom w:val="single" w:sz="4" w:space="0" w:color="000000"/>
              <w:right w:val="single" w:sz="4" w:space="0" w:color="000000"/>
            </w:tcBorders>
            <w:vAlign w:val="center"/>
          </w:tcPr>
          <w:p w14:paraId="1ED6B9F9"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举树</w:t>
            </w:r>
          </w:p>
        </w:tc>
        <w:tc>
          <w:tcPr>
            <w:tcW w:w="1250" w:type="pct"/>
            <w:tcBorders>
              <w:top w:val="single" w:sz="4" w:space="0" w:color="000000"/>
              <w:left w:val="single" w:sz="4" w:space="0" w:color="000000"/>
              <w:bottom w:val="single" w:sz="4" w:space="0" w:color="000000"/>
              <w:right w:val="single" w:sz="4" w:space="0" w:color="000000"/>
            </w:tcBorders>
            <w:vAlign w:val="center"/>
          </w:tcPr>
          <w:p w14:paraId="2EA94C1E"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2FD9D964"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株</w:t>
            </w:r>
          </w:p>
        </w:tc>
      </w:tr>
      <w:tr w:rsidR="005D478B" w:rsidRPr="005D478B" w14:paraId="34964611"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6143442D"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5</w:t>
            </w:r>
          </w:p>
        </w:tc>
        <w:tc>
          <w:tcPr>
            <w:tcW w:w="1250" w:type="pct"/>
            <w:tcBorders>
              <w:top w:val="single" w:sz="4" w:space="0" w:color="000000"/>
              <w:left w:val="single" w:sz="4" w:space="0" w:color="000000"/>
              <w:bottom w:val="single" w:sz="4" w:space="0" w:color="000000"/>
              <w:right w:val="single" w:sz="4" w:space="0" w:color="000000"/>
            </w:tcBorders>
            <w:vAlign w:val="center"/>
          </w:tcPr>
          <w:p w14:paraId="6C9B5148"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黄山栾树</w:t>
            </w:r>
          </w:p>
        </w:tc>
        <w:tc>
          <w:tcPr>
            <w:tcW w:w="1250" w:type="pct"/>
            <w:tcBorders>
              <w:top w:val="single" w:sz="4" w:space="0" w:color="000000"/>
              <w:left w:val="single" w:sz="4" w:space="0" w:color="000000"/>
              <w:bottom w:val="single" w:sz="4" w:space="0" w:color="000000"/>
              <w:right w:val="single" w:sz="4" w:space="0" w:color="000000"/>
            </w:tcBorders>
            <w:vAlign w:val="center"/>
          </w:tcPr>
          <w:p w14:paraId="1D8A1651"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5586EF46"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7F84B92B"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040ADAC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6</w:t>
            </w:r>
          </w:p>
        </w:tc>
        <w:tc>
          <w:tcPr>
            <w:tcW w:w="1250" w:type="pct"/>
            <w:tcBorders>
              <w:top w:val="single" w:sz="4" w:space="0" w:color="000000"/>
              <w:left w:val="single" w:sz="4" w:space="0" w:color="000000"/>
              <w:bottom w:val="single" w:sz="4" w:space="0" w:color="000000"/>
              <w:right w:val="single" w:sz="4" w:space="0" w:color="000000"/>
            </w:tcBorders>
            <w:vAlign w:val="center"/>
          </w:tcPr>
          <w:p w14:paraId="2F77237D"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香樟</w:t>
            </w:r>
          </w:p>
        </w:tc>
        <w:tc>
          <w:tcPr>
            <w:tcW w:w="1250" w:type="pct"/>
            <w:tcBorders>
              <w:top w:val="single" w:sz="4" w:space="0" w:color="000000"/>
              <w:left w:val="single" w:sz="4" w:space="0" w:color="000000"/>
              <w:bottom w:val="single" w:sz="4" w:space="0" w:color="000000"/>
              <w:right w:val="single" w:sz="4" w:space="0" w:color="000000"/>
            </w:tcBorders>
            <w:vAlign w:val="center"/>
          </w:tcPr>
          <w:p w14:paraId="0899322E"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3 </w:t>
            </w:r>
          </w:p>
        </w:tc>
        <w:tc>
          <w:tcPr>
            <w:tcW w:w="1250" w:type="pct"/>
            <w:tcBorders>
              <w:top w:val="single" w:sz="4" w:space="0" w:color="000000"/>
              <w:left w:val="single" w:sz="4" w:space="0" w:color="000000"/>
              <w:bottom w:val="single" w:sz="4" w:space="0" w:color="000000"/>
              <w:right w:val="single" w:sz="8" w:space="0" w:color="000000"/>
            </w:tcBorders>
            <w:vAlign w:val="center"/>
          </w:tcPr>
          <w:p w14:paraId="7826B1ED"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3DA94510"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21C0B25D"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7</w:t>
            </w:r>
          </w:p>
        </w:tc>
        <w:tc>
          <w:tcPr>
            <w:tcW w:w="1250" w:type="pct"/>
            <w:tcBorders>
              <w:top w:val="single" w:sz="4" w:space="0" w:color="000000"/>
              <w:left w:val="single" w:sz="4" w:space="0" w:color="000000"/>
              <w:bottom w:val="single" w:sz="4" w:space="0" w:color="000000"/>
              <w:right w:val="single" w:sz="4" w:space="0" w:color="000000"/>
            </w:tcBorders>
            <w:vAlign w:val="center"/>
          </w:tcPr>
          <w:p w14:paraId="78876A7B"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香柚(丛生)</w:t>
            </w:r>
          </w:p>
        </w:tc>
        <w:tc>
          <w:tcPr>
            <w:tcW w:w="1250" w:type="pct"/>
            <w:tcBorders>
              <w:top w:val="single" w:sz="4" w:space="0" w:color="000000"/>
              <w:left w:val="single" w:sz="4" w:space="0" w:color="000000"/>
              <w:bottom w:val="single" w:sz="4" w:space="0" w:color="000000"/>
              <w:right w:val="single" w:sz="4" w:space="0" w:color="000000"/>
            </w:tcBorders>
            <w:vAlign w:val="center"/>
          </w:tcPr>
          <w:p w14:paraId="7E0CE292"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3 </w:t>
            </w:r>
          </w:p>
        </w:tc>
        <w:tc>
          <w:tcPr>
            <w:tcW w:w="1250" w:type="pct"/>
            <w:tcBorders>
              <w:top w:val="single" w:sz="4" w:space="0" w:color="000000"/>
              <w:left w:val="single" w:sz="4" w:space="0" w:color="000000"/>
              <w:bottom w:val="single" w:sz="4" w:space="0" w:color="000000"/>
              <w:right w:val="single" w:sz="8" w:space="0" w:color="000000"/>
            </w:tcBorders>
            <w:vAlign w:val="center"/>
          </w:tcPr>
          <w:p w14:paraId="4F5CFED6"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438A3BB2"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21CB512E"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8</w:t>
            </w:r>
          </w:p>
        </w:tc>
        <w:tc>
          <w:tcPr>
            <w:tcW w:w="1250" w:type="pct"/>
            <w:tcBorders>
              <w:top w:val="single" w:sz="4" w:space="0" w:color="000000"/>
              <w:left w:val="single" w:sz="4" w:space="0" w:color="000000"/>
              <w:bottom w:val="single" w:sz="4" w:space="0" w:color="000000"/>
              <w:right w:val="single" w:sz="4" w:space="0" w:color="000000"/>
            </w:tcBorders>
            <w:vAlign w:val="center"/>
          </w:tcPr>
          <w:p w14:paraId="0FF60770"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早樱</w:t>
            </w:r>
          </w:p>
        </w:tc>
        <w:tc>
          <w:tcPr>
            <w:tcW w:w="1250" w:type="pct"/>
            <w:tcBorders>
              <w:top w:val="single" w:sz="4" w:space="0" w:color="000000"/>
              <w:left w:val="single" w:sz="4" w:space="0" w:color="000000"/>
              <w:bottom w:val="single" w:sz="4" w:space="0" w:color="000000"/>
              <w:right w:val="single" w:sz="4" w:space="0" w:color="000000"/>
            </w:tcBorders>
            <w:vAlign w:val="center"/>
          </w:tcPr>
          <w:p w14:paraId="6C88103A"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2 </w:t>
            </w:r>
          </w:p>
        </w:tc>
        <w:tc>
          <w:tcPr>
            <w:tcW w:w="1250" w:type="pct"/>
            <w:tcBorders>
              <w:top w:val="single" w:sz="4" w:space="0" w:color="000000"/>
              <w:left w:val="single" w:sz="4" w:space="0" w:color="000000"/>
              <w:bottom w:val="single" w:sz="4" w:space="0" w:color="000000"/>
              <w:right w:val="single" w:sz="8" w:space="0" w:color="000000"/>
            </w:tcBorders>
            <w:vAlign w:val="center"/>
          </w:tcPr>
          <w:p w14:paraId="3AE37848"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4D1DB874"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2920F7D4"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9</w:t>
            </w:r>
          </w:p>
        </w:tc>
        <w:tc>
          <w:tcPr>
            <w:tcW w:w="1250" w:type="pct"/>
            <w:tcBorders>
              <w:top w:val="single" w:sz="4" w:space="0" w:color="000000"/>
              <w:left w:val="single" w:sz="4" w:space="0" w:color="000000"/>
              <w:bottom w:val="single" w:sz="4" w:space="0" w:color="000000"/>
              <w:right w:val="single" w:sz="4" w:space="0" w:color="000000"/>
            </w:tcBorders>
            <w:vAlign w:val="center"/>
          </w:tcPr>
          <w:p w14:paraId="70D04386"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早樱</w:t>
            </w:r>
          </w:p>
        </w:tc>
        <w:tc>
          <w:tcPr>
            <w:tcW w:w="1250" w:type="pct"/>
            <w:tcBorders>
              <w:top w:val="single" w:sz="4" w:space="0" w:color="000000"/>
              <w:left w:val="single" w:sz="4" w:space="0" w:color="000000"/>
              <w:bottom w:val="single" w:sz="4" w:space="0" w:color="000000"/>
              <w:right w:val="single" w:sz="4" w:space="0" w:color="000000"/>
            </w:tcBorders>
            <w:vAlign w:val="center"/>
          </w:tcPr>
          <w:p w14:paraId="00BB5EC6"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2F2F8568"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4DFADAA5"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083A1F09"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10</w:t>
            </w:r>
          </w:p>
        </w:tc>
        <w:tc>
          <w:tcPr>
            <w:tcW w:w="1250" w:type="pct"/>
            <w:tcBorders>
              <w:top w:val="single" w:sz="4" w:space="0" w:color="000000"/>
              <w:left w:val="single" w:sz="4" w:space="0" w:color="000000"/>
              <w:bottom w:val="single" w:sz="4" w:space="0" w:color="000000"/>
              <w:right w:val="single" w:sz="4" w:space="0" w:color="000000"/>
            </w:tcBorders>
            <w:vAlign w:val="center"/>
          </w:tcPr>
          <w:p w14:paraId="38C552D1"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金桂</w:t>
            </w:r>
          </w:p>
        </w:tc>
        <w:tc>
          <w:tcPr>
            <w:tcW w:w="1250" w:type="pct"/>
            <w:tcBorders>
              <w:top w:val="single" w:sz="4" w:space="0" w:color="000000"/>
              <w:left w:val="single" w:sz="4" w:space="0" w:color="000000"/>
              <w:bottom w:val="single" w:sz="4" w:space="0" w:color="000000"/>
              <w:right w:val="single" w:sz="4" w:space="0" w:color="000000"/>
            </w:tcBorders>
            <w:vAlign w:val="center"/>
          </w:tcPr>
          <w:p w14:paraId="0506FEC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2 </w:t>
            </w:r>
          </w:p>
        </w:tc>
        <w:tc>
          <w:tcPr>
            <w:tcW w:w="1250" w:type="pct"/>
            <w:tcBorders>
              <w:top w:val="single" w:sz="4" w:space="0" w:color="000000"/>
              <w:left w:val="single" w:sz="4" w:space="0" w:color="000000"/>
              <w:bottom w:val="single" w:sz="4" w:space="0" w:color="000000"/>
              <w:right w:val="single" w:sz="8" w:space="0" w:color="000000"/>
            </w:tcBorders>
            <w:vAlign w:val="center"/>
          </w:tcPr>
          <w:p w14:paraId="7868225A"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6553B8A0"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2BA2C0D6"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11</w:t>
            </w:r>
          </w:p>
        </w:tc>
        <w:tc>
          <w:tcPr>
            <w:tcW w:w="1250" w:type="pct"/>
            <w:tcBorders>
              <w:top w:val="single" w:sz="4" w:space="0" w:color="000000"/>
              <w:left w:val="single" w:sz="4" w:space="0" w:color="000000"/>
              <w:bottom w:val="single" w:sz="4" w:space="0" w:color="000000"/>
              <w:right w:val="single" w:sz="4" w:space="0" w:color="000000"/>
            </w:tcBorders>
            <w:vAlign w:val="center"/>
          </w:tcPr>
          <w:p w14:paraId="1DCCA3DE"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鸡爪槭</w:t>
            </w:r>
          </w:p>
        </w:tc>
        <w:tc>
          <w:tcPr>
            <w:tcW w:w="1250" w:type="pct"/>
            <w:tcBorders>
              <w:top w:val="single" w:sz="4" w:space="0" w:color="000000"/>
              <w:left w:val="single" w:sz="4" w:space="0" w:color="000000"/>
              <w:bottom w:val="single" w:sz="4" w:space="0" w:color="000000"/>
              <w:right w:val="single" w:sz="4" w:space="0" w:color="000000"/>
            </w:tcBorders>
            <w:vAlign w:val="center"/>
          </w:tcPr>
          <w:p w14:paraId="4EB7321F"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5 </w:t>
            </w:r>
          </w:p>
        </w:tc>
        <w:tc>
          <w:tcPr>
            <w:tcW w:w="1250" w:type="pct"/>
            <w:tcBorders>
              <w:top w:val="single" w:sz="4" w:space="0" w:color="000000"/>
              <w:left w:val="single" w:sz="4" w:space="0" w:color="000000"/>
              <w:bottom w:val="single" w:sz="4" w:space="0" w:color="000000"/>
              <w:right w:val="single" w:sz="8" w:space="0" w:color="000000"/>
            </w:tcBorders>
            <w:vAlign w:val="center"/>
          </w:tcPr>
          <w:p w14:paraId="650AAB1F"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40F4EFF5"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57DEAF56"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12</w:t>
            </w:r>
          </w:p>
        </w:tc>
        <w:tc>
          <w:tcPr>
            <w:tcW w:w="1250" w:type="pct"/>
            <w:tcBorders>
              <w:top w:val="single" w:sz="4" w:space="0" w:color="000000"/>
              <w:left w:val="single" w:sz="4" w:space="0" w:color="000000"/>
              <w:bottom w:val="single" w:sz="4" w:space="0" w:color="000000"/>
              <w:right w:val="single" w:sz="4" w:space="0" w:color="000000"/>
            </w:tcBorders>
            <w:vAlign w:val="center"/>
          </w:tcPr>
          <w:p w14:paraId="14F94E96"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鸡爪槭</w:t>
            </w:r>
          </w:p>
        </w:tc>
        <w:tc>
          <w:tcPr>
            <w:tcW w:w="1250" w:type="pct"/>
            <w:tcBorders>
              <w:top w:val="single" w:sz="4" w:space="0" w:color="000000"/>
              <w:left w:val="single" w:sz="4" w:space="0" w:color="000000"/>
              <w:bottom w:val="single" w:sz="4" w:space="0" w:color="000000"/>
              <w:right w:val="single" w:sz="4" w:space="0" w:color="000000"/>
            </w:tcBorders>
            <w:vAlign w:val="center"/>
          </w:tcPr>
          <w:p w14:paraId="3B4889E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68DEA88C"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7575C58B"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0FA64F77"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13</w:t>
            </w:r>
          </w:p>
        </w:tc>
        <w:tc>
          <w:tcPr>
            <w:tcW w:w="1250" w:type="pct"/>
            <w:tcBorders>
              <w:top w:val="single" w:sz="4" w:space="0" w:color="000000"/>
              <w:left w:val="single" w:sz="4" w:space="0" w:color="000000"/>
              <w:bottom w:val="single" w:sz="4" w:space="0" w:color="000000"/>
              <w:right w:val="single" w:sz="4" w:space="0" w:color="000000"/>
            </w:tcBorders>
            <w:vAlign w:val="center"/>
          </w:tcPr>
          <w:p w14:paraId="7A434A50"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无刺构骨球</w:t>
            </w:r>
          </w:p>
        </w:tc>
        <w:tc>
          <w:tcPr>
            <w:tcW w:w="1250" w:type="pct"/>
            <w:tcBorders>
              <w:top w:val="single" w:sz="4" w:space="0" w:color="000000"/>
              <w:left w:val="single" w:sz="4" w:space="0" w:color="000000"/>
              <w:bottom w:val="single" w:sz="4" w:space="0" w:color="000000"/>
              <w:right w:val="single" w:sz="4" w:space="0" w:color="000000"/>
            </w:tcBorders>
            <w:vAlign w:val="center"/>
          </w:tcPr>
          <w:p w14:paraId="0286E736"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0C60B7BF"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6AE301C0"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42286E4E"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14</w:t>
            </w:r>
          </w:p>
        </w:tc>
        <w:tc>
          <w:tcPr>
            <w:tcW w:w="1250" w:type="pct"/>
            <w:tcBorders>
              <w:top w:val="single" w:sz="4" w:space="0" w:color="000000"/>
              <w:left w:val="single" w:sz="4" w:space="0" w:color="000000"/>
              <w:bottom w:val="single" w:sz="4" w:space="0" w:color="000000"/>
              <w:right w:val="single" w:sz="4" w:space="0" w:color="000000"/>
            </w:tcBorders>
            <w:vAlign w:val="center"/>
          </w:tcPr>
          <w:p w14:paraId="241C8AF7"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金叶女贞球</w:t>
            </w:r>
          </w:p>
        </w:tc>
        <w:tc>
          <w:tcPr>
            <w:tcW w:w="1250" w:type="pct"/>
            <w:tcBorders>
              <w:top w:val="single" w:sz="4" w:space="0" w:color="000000"/>
              <w:left w:val="single" w:sz="4" w:space="0" w:color="000000"/>
              <w:bottom w:val="single" w:sz="4" w:space="0" w:color="000000"/>
              <w:right w:val="single" w:sz="4" w:space="0" w:color="000000"/>
            </w:tcBorders>
            <w:vAlign w:val="center"/>
          </w:tcPr>
          <w:p w14:paraId="760BFD65"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4504F976"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2F6F9E43"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21C71372"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15</w:t>
            </w:r>
          </w:p>
        </w:tc>
        <w:tc>
          <w:tcPr>
            <w:tcW w:w="1250" w:type="pct"/>
            <w:tcBorders>
              <w:top w:val="single" w:sz="4" w:space="0" w:color="000000"/>
              <w:left w:val="single" w:sz="4" w:space="0" w:color="000000"/>
              <w:bottom w:val="single" w:sz="4" w:space="0" w:color="000000"/>
              <w:right w:val="single" w:sz="4" w:space="0" w:color="000000"/>
            </w:tcBorders>
            <w:vAlign w:val="center"/>
          </w:tcPr>
          <w:p w14:paraId="6D41B715"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银姬小蜡球(大)</w:t>
            </w:r>
          </w:p>
        </w:tc>
        <w:tc>
          <w:tcPr>
            <w:tcW w:w="1250" w:type="pct"/>
            <w:tcBorders>
              <w:top w:val="single" w:sz="4" w:space="0" w:color="000000"/>
              <w:left w:val="single" w:sz="4" w:space="0" w:color="000000"/>
              <w:bottom w:val="single" w:sz="4" w:space="0" w:color="000000"/>
              <w:right w:val="single" w:sz="4" w:space="0" w:color="000000"/>
            </w:tcBorders>
            <w:vAlign w:val="center"/>
          </w:tcPr>
          <w:p w14:paraId="0D198317"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 </w:t>
            </w:r>
          </w:p>
        </w:tc>
        <w:tc>
          <w:tcPr>
            <w:tcW w:w="1250" w:type="pct"/>
            <w:tcBorders>
              <w:top w:val="single" w:sz="4" w:space="0" w:color="000000"/>
              <w:left w:val="single" w:sz="4" w:space="0" w:color="000000"/>
              <w:bottom w:val="single" w:sz="4" w:space="0" w:color="000000"/>
              <w:right w:val="single" w:sz="8" w:space="0" w:color="000000"/>
            </w:tcBorders>
            <w:vAlign w:val="center"/>
          </w:tcPr>
          <w:p w14:paraId="26C6B08B"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株</w:t>
            </w:r>
          </w:p>
        </w:tc>
      </w:tr>
      <w:tr w:rsidR="005D478B" w:rsidRPr="005D478B" w14:paraId="6C066FDD"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68173B0B"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16</w:t>
            </w:r>
          </w:p>
        </w:tc>
        <w:tc>
          <w:tcPr>
            <w:tcW w:w="1250" w:type="pct"/>
            <w:tcBorders>
              <w:top w:val="single" w:sz="4" w:space="0" w:color="000000"/>
              <w:left w:val="single" w:sz="4" w:space="0" w:color="000000"/>
              <w:bottom w:val="single" w:sz="4" w:space="0" w:color="000000"/>
              <w:right w:val="single" w:sz="4" w:space="0" w:color="000000"/>
            </w:tcBorders>
            <w:vAlign w:val="center"/>
          </w:tcPr>
          <w:p w14:paraId="5E40F281"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春鹃</w:t>
            </w:r>
          </w:p>
        </w:tc>
        <w:tc>
          <w:tcPr>
            <w:tcW w:w="1250" w:type="pct"/>
            <w:tcBorders>
              <w:top w:val="single" w:sz="4" w:space="0" w:color="000000"/>
              <w:left w:val="single" w:sz="4" w:space="0" w:color="000000"/>
              <w:bottom w:val="single" w:sz="4" w:space="0" w:color="000000"/>
              <w:right w:val="single" w:sz="4" w:space="0" w:color="000000"/>
            </w:tcBorders>
            <w:vAlign w:val="center"/>
          </w:tcPr>
          <w:p w14:paraId="7CA4331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75 </w:t>
            </w:r>
          </w:p>
        </w:tc>
        <w:tc>
          <w:tcPr>
            <w:tcW w:w="1250" w:type="pct"/>
            <w:tcBorders>
              <w:top w:val="single" w:sz="4" w:space="0" w:color="000000"/>
              <w:left w:val="single" w:sz="4" w:space="0" w:color="000000"/>
              <w:bottom w:val="single" w:sz="4" w:space="0" w:color="000000"/>
              <w:right w:val="single" w:sz="8" w:space="0" w:color="000000"/>
            </w:tcBorders>
            <w:vAlign w:val="center"/>
          </w:tcPr>
          <w:p w14:paraId="4248558A"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31F8AB53"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4DFE5E3B"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17</w:t>
            </w:r>
          </w:p>
        </w:tc>
        <w:tc>
          <w:tcPr>
            <w:tcW w:w="1250" w:type="pct"/>
            <w:tcBorders>
              <w:top w:val="single" w:sz="4" w:space="0" w:color="000000"/>
              <w:left w:val="single" w:sz="4" w:space="0" w:color="000000"/>
              <w:bottom w:val="single" w:sz="4" w:space="0" w:color="000000"/>
              <w:right w:val="single" w:sz="4" w:space="0" w:color="000000"/>
            </w:tcBorders>
            <w:vAlign w:val="center"/>
          </w:tcPr>
          <w:p w14:paraId="3271DB78"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亮晶女贞</w:t>
            </w:r>
          </w:p>
        </w:tc>
        <w:tc>
          <w:tcPr>
            <w:tcW w:w="1250" w:type="pct"/>
            <w:tcBorders>
              <w:top w:val="single" w:sz="4" w:space="0" w:color="000000"/>
              <w:left w:val="single" w:sz="4" w:space="0" w:color="000000"/>
              <w:bottom w:val="single" w:sz="4" w:space="0" w:color="000000"/>
              <w:right w:val="single" w:sz="4" w:space="0" w:color="000000"/>
            </w:tcBorders>
            <w:vAlign w:val="center"/>
          </w:tcPr>
          <w:p w14:paraId="54FD62DC"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25 </w:t>
            </w:r>
          </w:p>
        </w:tc>
        <w:tc>
          <w:tcPr>
            <w:tcW w:w="1250" w:type="pct"/>
            <w:tcBorders>
              <w:top w:val="single" w:sz="4" w:space="0" w:color="000000"/>
              <w:left w:val="single" w:sz="4" w:space="0" w:color="000000"/>
              <w:bottom w:val="single" w:sz="4" w:space="0" w:color="000000"/>
              <w:right w:val="single" w:sz="8" w:space="0" w:color="000000"/>
            </w:tcBorders>
            <w:vAlign w:val="center"/>
          </w:tcPr>
          <w:p w14:paraId="17C66AB7"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5AEE7C20"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2BD1558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18</w:t>
            </w:r>
          </w:p>
        </w:tc>
        <w:tc>
          <w:tcPr>
            <w:tcW w:w="1250" w:type="pct"/>
            <w:tcBorders>
              <w:top w:val="single" w:sz="4" w:space="0" w:color="000000"/>
              <w:left w:val="single" w:sz="4" w:space="0" w:color="000000"/>
              <w:bottom w:val="single" w:sz="4" w:space="0" w:color="000000"/>
              <w:right w:val="single" w:sz="4" w:space="0" w:color="000000"/>
            </w:tcBorders>
            <w:vAlign w:val="center"/>
          </w:tcPr>
          <w:p w14:paraId="18CA4B93"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细叶芒</w:t>
            </w:r>
          </w:p>
        </w:tc>
        <w:tc>
          <w:tcPr>
            <w:tcW w:w="1250" w:type="pct"/>
            <w:tcBorders>
              <w:top w:val="single" w:sz="4" w:space="0" w:color="000000"/>
              <w:left w:val="single" w:sz="4" w:space="0" w:color="000000"/>
              <w:bottom w:val="single" w:sz="4" w:space="0" w:color="000000"/>
              <w:right w:val="single" w:sz="4" w:space="0" w:color="000000"/>
            </w:tcBorders>
            <w:vAlign w:val="center"/>
          </w:tcPr>
          <w:p w14:paraId="23C1F6BC"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187 </w:t>
            </w:r>
          </w:p>
        </w:tc>
        <w:tc>
          <w:tcPr>
            <w:tcW w:w="1250" w:type="pct"/>
            <w:tcBorders>
              <w:top w:val="single" w:sz="4" w:space="0" w:color="000000"/>
              <w:left w:val="single" w:sz="4" w:space="0" w:color="000000"/>
              <w:bottom w:val="single" w:sz="4" w:space="0" w:color="000000"/>
              <w:right w:val="single" w:sz="8" w:space="0" w:color="000000"/>
            </w:tcBorders>
            <w:vAlign w:val="center"/>
          </w:tcPr>
          <w:p w14:paraId="632343D7"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4DE3BD18"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0A1CBC7B"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19</w:t>
            </w:r>
          </w:p>
        </w:tc>
        <w:tc>
          <w:tcPr>
            <w:tcW w:w="1250" w:type="pct"/>
            <w:tcBorders>
              <w:top w:val="single" w:sz="4" w:space="0" w:color="000000"/>
              <w:left w:val="single" w:sz="4" w:space="0" w:color="000000"/>
              <w:bottom w:val="single" w:sz="4" w:space="0" w:color="000000"/>
              <w:right w:val="single" w:sz="4" w:space="0" w:color="000000"/>
            </w:tcBorders>
            <w:vAlign w:val="center"/>
          </w:tcPr>
          <w:p w14:paraId="0B7780E5"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小兔子狼尾草</w:t>
            </w:r>
          </w:p>
        </w:tc>
        <w:tc>
          <w:tcPr>
            <w:tcW w:w="1250" w:type="pct"/>
            <w:tcBorders>
              <w:top w:val="single" w:sz="4" w:space="0" w:color="000000"/>
              <w:left w:val="single" w:sz="4" w:space="0" w:color="000000"/>
              <w:bottom w:val="single" w:sz="4" w:space="0" w:color="000000"/>
              <w:right w:val="single" w:sz="4" w:space="0" w:color="000000"/>
            </w:tcBorders>
            <w:vAlign w:val="center"/>
          </w:tcPr>
          <w:p w14:paraId="02988C3D"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36 </w:t>
            </w:r>
          </w:p>
        </w:tc>
        <w:tc>
          <w:tcPr>
            <w:tcW w:w="1250" w:type="pct"/>
            <w:tcBorders>
              <w:top w:val="single" w:sz="4" w:space="0" w:color="000000"/>
              <w:left w:val="single" w:sz="4" w:space="0" w:color="000000"/>
              <w:bottom w:val="single" w:sz="4" w:space="0" w:color="000000"/>
              <w:right w:val="single" w:sz="8" w:space="0" w:color="000000"/>
            </w:tcBorders>
            <w:vAlign w:val="center"/>
          </w:tcPr>
          <w:p w14:paraId="3148B8BB"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69F553F2"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34DA266C"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20</w:t>
            </w:r>
          </w:p>
        </w:tc>
        <w:tc>
          <w:tcPr>
            <w:tcW w:w="1250" w:type="pct"/>
            <w:tcBorders>
              <w:top w:val="single" w:sz="4" w:space="0" w:color="000000"/>
              <w:left w:val="single" w:sz="4" w:space="0" w:color="000000"/>
              <w:bottom w:val="single" w:sz="4" w:space="0" w:color="000000"/>
              <w:right w:val="single" w:sz="4" w:space="0" w:color="000000"/>
            </w:tcBorders>
            <w:vAlign w:val="center"/>
          </w:tcPr>
          <w:p w14:paraId="3000DBDF" w14:textId="77777777" w:rsidR="005D478B" w:rsidRPr="005D478B" w:rsidRDefault="005D478B" w:rsidP="005D478B">
            <w:pPr>
              <w:widowControl/>
              <w:jc w:val="center"/>
              <w:textAlignment w:val="center"/>
              <w:rPr>
                <w:rFonts w:ascii="宋体" w:eastAsia="宋体" w:hAnsi="宋体" w:cs="宋体"/>
                <w:sz w:val="18"/>
                <w:szCs w:val="18"/>
                <w14:ligatures w14:val="none"/>
              </w:rPr>
            </w:pPr>
            <w:r w:rsidRPr="005D478B">
              <w:rPr>
                <w:rFonts w:ascii="宋体" w:eastAsia="宋体" w:hAnsi="宋体" w:cs="宋体"/>
                <w:kern w:val="0"/>
                <w:sz w:val="18"/>
                <w:szCs w:val="18"/>
                <w:lang w:bidi="ar"/>
                <w14:ligatures w14:val="none"/>
              </w:rPr>
              <w:t>银边金线蒲</w:t>
            </w:r>
          </w:p>
        </w:tc>
        <w:tc>
          <w:tcPr>
            <w:tcW w:w="1250" w:type="pct"/>
            <w:tcBorders>
              <w:top w:val="single" w:sz="4" w:space="0" w:color="000000"/>
              <w:left w:val="single" w:sz="4" w:space="0" w:color="000000"/>
              <w:bottom w:val="single" w:sz="4" w:space="0" w:color="000000"/>
              <w:right w:val="single" w:sz="4" w:space="0" w:color="000000"/>
            </w:tcBorders>
            <w:vAlign w:val="center"/>
          </w:tcPr>
          <w:p w14:paraId="2BFFBD4D"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306 </w:t>
            </w:r>
          </w:p>
        </w:tc>
        <w:tc>
          <w:tcPr>
            <w:tcW w:w="1250" w:type="pct"/>
            <w:tcBorders>
              <w:top w:val="single" w:sz="4" w:space="0" w:color="000000"/>
              <w:left w:val="single" w:sz="4" w:space="0" w:color="000000"/>
              <w:bottom w:val="single" w:sz="4" w:space="0" w:color="000000"/>
              <w:right w:val="single" w:sz="8" w:space="0" w:color="000000"/>
            </w:tcBorders>
            <w:vAlign w:val="center"/>
          </w:tcPr>
          <w:p w14:paraId="0D0DEACC"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7DDE826E" w14:textId="77777777" w:rsidTr="009C3E99">
        <w:trPr>
          <w:trHeight w:val="1100"/>
        </w:trPr>
        <w:tc>
          <w:tcPr>
            <w:tcW w:w="1251" w:type="pct"/>
            <w:tcBorders>
              <w:top w:val="single" w:sz="4" w:space="0" w:color="000000"/>
              <w:left w:val="single" w:sz="8" w:space="0" w:color="000000"/>
              <w:bottom w:val="single" w:sz="4" w:space="0" w:color="000000"/>
              <w:right w:val="single" w:sz="4" w:space="0" w:color="000000"/>
            </w:tcBorders>
            <w:vAlign w:val="center"/>
          </w:tcPr>
          <w:p w14:paraId="03A261D4"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21</w:t>
            </w:r>
          </w:p>
        </w:tc>
        <w:tc>
          <w:tcPr>
            <w:tcW w:w="1250" w:type="pct"/>
            <w:tcBorders>
              <w:top w:val="single" w:sz="4" w:space="0" w:color="000000"/>
              <w:left w:val="single" w:sz="4" w:space="0" w:color="000000"/>
              <w:bottom w:val="single" w:sz="4" w:space="0" w:color="000000"/>
              <w:right w:val="single" w:sz="4" w:space="0" w:color="000000"/>
            </w:tcBorders>
            <w:vAlign w:val="center"/>
          </w:tcPr>
          <w:p w14:paraId="078FBF9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sz w:val="22"/>
                <w:lang w:bidi="ar"/>
                <w14:ligatures w14:val="none"/>
              </w:rPr>
              <w:t>草</w:t>
            </w:r>
            <w:r w:rsidRPr="005D478B">
              <w:rPr>
                <w:rFonts w:ascii="Arial" w:eastAsia="宋体" w:hAnsi="Arial" w:cs="Arial"/>
                <w:sz w:val="22"/>
                <w:lang w:bidi="ar"/>
                <w14:ligatures w14:val="none"/>
              </w:rPr>
              <w:t>(</w:t>
            </w:r>
            <w:r w:rsidRPr="005D478B">
              <w:rPr>
                <w:rFonts w:ascii="宋体" w:eastAsia="宋体" w:hAnsi="宋体" w:cs="宋体"/>
                <w:sz w:val="22"/>
                <w:lang w:bidi="ar"/>
                <w14:ligatures w14:val="none"/>
              </w:rPr>
              <w:t>矮生百慕大加黑麦草</w:t>
            </w:r>
            <w:r w:rsidRPr="005D478B">
              <w:rPr>
                <w:rFonts w:ascii="Arial" w:eastAsia="宋体" w:hAnsi="Arial" w:cs="Arial"/>
                <w:sz w:val="22"/>
                <w:lang w:bidi="ar"/>
                <w14:ligatures w14:val="none"/>
              </w:rPr>
              <w:t>)</w:t>
            </w:r>
          </w:p>
        </w:tc>
        <w:tc>
          <w:tcPr>
            <w:tcW w:w="1250" w:type="pct"/>
            <w:tcBorders>
              <w:top w:val="single" w:sz="4" w:space="0" w:color="000000"/>
              <w:left w:val="single" w:sz="4" w:space="0" w:color="000000"/>
              <w:bottom w:val="single" w:sz="4" w:space="0" w:color="000000"/>
              <w:right w:val="single" w:sz="4" w:space="0" w:color="000000"/>
            </w:tcBorders>
            <w:vAlign w:val="center"/>
          </w:tcPr>
          <w:p w14:paraId="30B682FD"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4067 </w:t>
            </w:r>
          </w:p>
        </w:tc>
        <w:tc>
          <w:tcPr>
            <w:tcW w:w="1250" w:type="pct"/>
            <w:tcBorders>
              <w:top w:val="single" w:sz="4" w:space="0" w:color="000000"/>
              <w:left w:val="single" w:sz="4" w:space="0" w:color="000000"/>
              <w:bottom w:val="single" w:sz="4" w:space="0" w:color="000000"/>
              <w:right w:val="single" w:sz="8" w:space="0" w:color="000000"/>
            </w:tcBorders>
            <w:vAlign w:val="center"/>
          </w:tcPr>
          <w:p w14:paraId="64CBEA0B"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2AF7C786"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5C3EBF61"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22</w:t>
            </w:r>
          </w:p>
        </w:tc>
        <w:tc>
          <w:tcPr>
            <w:tcW w:w="1250" w:type="pct"/>
            <w:tcBorders>
              <w:top w:val="single" w:sz="4" w:space="0" w:color="000000"/>
              <w:left w:val="single" w:sz="4" w:space="0" w:color="000000"/>
              <w:bottom w:val="single" w:sz="4" w:space="0" w:color="000000"/>
              <w:right w:val="single" w:sz="4" w:space="0" w:color="000000"/>
            </w:tcBorders>
            <w:vAlign w:val="center"/>
          </w:tcPr>
          <w:p w14:paraId="6E40CB2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常绿萱草</w:t>
            </w:r>
          </w:p>
        </w:tc>
        <w:tc>
          <w:tcPr>
            <w:tcW w:w="1250" w:type="pct"/>
            <w:tcBorders>
              <w:top w:val="single" w:sz="4" w:space="0" w:color="000000"/>
              <w:left w:val="single" w:sz="4" w:space="0" w:color="000000"/>
              <w:bottom w:val="single" w:sz="4" w:space="0" w:color="000000"/>
              <w:right w:val="single" w:sz="4" w:space="0" w:color="000000"/>
            </w:tcBorders>
            <w:vAlign w:val="center"/>
          </w:tcPr>
          <w:p w14:paraId="46BF3625"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70 </w:t>
            </w:r>
          </w:p>
        </w:tc>
        <w:tc>
          <w:tcPr>
            <w:tcW w:w="1250" w:type="pct"/>
            <w:tcBorders>
              <w:top w:val="single" w:sz="4" w:space="0" w:color="000000"/>
              <w:left w:val="single" w:sz="4" w:space="0" w:color="000000"/>
              <w:bottom w:val="single" w:sz="4" w:space="0" w:color="000000"/>
              <w:right w:val="single" w:sz="8" w:space="0" w:color="000000"/>
            </w:tcBorders>
            <w:vAlign w:val="center"/>
          </w:tcPr>
          <w:p w14:paraId="308CF74B"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23B5A170"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7EAE19E5"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23</w:t>
            </w:r>
          </w:p>
        </w:tc>
        <w:tc>
          <w:tcPr>
            <w:tcW w:w="1250" w:type="pct"/>
            <w:tcBorders>
              <w:top w:val="single" w:sz="4" w:space="0" w:color="000000"/>
              <w:left w:val="single" w:sz="4" w:space="0" w:color="000000"/>
              <w:bottom w:val="single" w:sz="4" w:space="0" w:color="000000"/>
              <w:right w:val="single" w:sz="4" w:space="0" w:color="000000"/>
            </w:tcBorders>
            <w:vAlign w:val="center"/>
          </w:tcPr>
          <w:p w14:paraId="78246B9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花菖蒲</w:t>
            </w:r>
          </w:p>
        </w:tc>
        <w:tc>
          <w:tcPr>
            <w:tcW w:w="1250" w:type="pct"/>
            <w:tcBorders>
              <w:top w:val="single" w:sz="4" w:space="0" w:color="000000"/>
              <w:left w:val="single" w:sz="4" w:space="0" w:color="000000"/>
              <w:bottom w:val="single" w:sz="4" w:space="0" w:color="000000"/>
              <w:right w:val="single" w:sz="4" w:space="0" w:color="000000"/>
            </w:tcBorders>
            <w:vAlign w:val="center"/>
          </w:tcPr>
          <w:p w14:paraId="283F5971"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105 </w:t>
            </w:r>
          </w:p>
        </w:tc>
        <w:tc>
          <w:tcPr>
            <w:tcW w:w="1250" w:type="pct"/>
            <w:tcBorders>
              <w:top w:val="single" w:sz="4" w:space="0" w:color="000000"/>
              <w:left w:val="single" w:sz="4" w:space="0" w:color="000000"/>
              <w:bottom w:val="single" w:sz="4" w:space="0" w:color="000000"/>
              <w:right w:val="single" w:sz="8" w:space="0" w:color="000000"/>
            </w:tcBorders>
            <w:vAlign w:val="center"/>
          </w:tcPr>
          <w:p w14:paraId="21570DB5"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13901227"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09FF008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24</w:t>
            </w:r>
          </w:p>
        </w:tc>
        <w:tc>
          <w:tcPr>
            <w:tcW w:w="1250" w:type="pct"/>
            <w:tcBorders>
              <w:top w:val="single" w:sz="4" w:space="0" w:color="000000"/>
              <w:left w:val="single" w:sz="4" w:space="0" w:color="000000"/>
              <w:bottom w:val="single" w:sz="4" w:space="0" w:color="000000"/>
              <w:right w:val="single" w:sz="4" w:space="0" w:color="000000"/>
            </w:tcBorders>
            <w:vAlign w:val="center"/>
          </w:tcPr>
          <w:p w14:paraId="16C3454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花叶芦竹</w:t>
            </w:r>
          </w:p>
        </w:tc>
        <w:tc>
          <w:tcPr>
            <w:tcW w:w="1250" w:type="pct"/>
            <w:tcBorders>
              <w:top w:val="single" w:sz="4" w:space="0" w:color="000000"/>
              <w:left w:val="single" w:sz="4" w:space="0" w:color="000000"/>
              <w:bottom w:val="single" w:sz="4" w:space="0" w:color="000000"/>
              <w:right w:val="single" w:sz="4" w:space="0" w:color="000000"/>
            </w:tcBorders>
            <w:vAlign w:val="center"/>
          </w:tcPr>
          <w:p w14:paraId="5C44BA22"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5 </w:t>
            </w:r>
          </w:p>
        </w:tc>
        <w:tc>
          <w:tcPr>
            <w:tcW w:w="1250" w:type="pct"/>
            <w:tcBorders>
              <w:top w:val="single" w:sz="4" w:space="0" w:color="000000"/>
              <w:left w:val="single" w:sz="4" w:space="0" w:color="000000"/>
              <w:bottom w:val="single" w:sz="4" w:space="0" w:color="000000"/>
              <w:right w:val="single" w:sz="8" w:space="0" w:color="000000"/>
            </w:tcBorders>
            <w:vAlign w:val="center"/>
          </w:tcPr>
          <w:p w14:paraId="53A59D4A"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1C0134C7"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191515B9"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25</w:t>
            </w:r>
          </w:p>
        </w:tc>
        <w:tc>
          <w:tcPr>
            <w:tcW w:w="1250" w:type="pct"/>
            <w:tcBorders>
              <w:top w:val="single" w:sz="4" w:space="0" w:color="000000"/>
              <w:left w:val="single" w:sz="4" w:space="0" w:color="000000"/>
              <w:bottom w:val="single" w:sz="4" w:space="0" w:color="000000"/>
              <w:right w:val="single" w:sz="4" w:space="0" w:color="000000"/>
            </w:tcBorders>
            <w:vAlign w:val="center"/>
          </w:tcPr>
          <w:p w14:paraId="58EF0C7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黄菖蒲</w:t>
            </w:r>
          </w:p>
        </w:tc>
        <w:tc>
          <w:tcPr>
            <w:tcW w:w="1250" w:type="pct"/>
            <w:tcBorders>
              <w:top w:val="single" w:sz="4" w:space="0" w:color="000000"/>
              <w:left w:val="single" w:sz="4" w:space="0" w:color="000000"/>
              <w:bottom w:val="single" w:sz="4" w:space="0" w:color="000000"/>
              <w:right w:val="single" w:sz="4" w:space="0" w:color="000000"/>
            </w:tcBorders>
            <w:vAlign w:val="center"/>
          </w:tcPr>
          <w:p w14:paraId="65BEC650"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19 </w:t>
            </w:r>
          </w:p>
        </w:tc>
        <w:tc>
          <w:tcPr>
            <w:tcW w:w="1250" w:type="pct"/>
            <w:tcBorders>
              <w:top w:val="single" w:sz="4" w:space="0" w:color="000000"/>
              <w:left w:val="single" w:sz="4" w:space="0" w:color="000000"/>
              <w:bottom w:val="single" w:sz="4" w:space="0" w:color="000000"/>
              <w:right w:val="single" w:sz="8" w:space="0" w:color="000000"/>
            </w:tcBorders>
            <w:vAlign w:val="center"/>
          </w:tcPr>
          <w:p w14:paraId="62CAE006"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59865E71"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75526DA9"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26</w:t>
            </w:r>
          </w:p>
        </w:tc>
        <w:tc>
          <w:tcPr>
            <w:tcW w:w="1250" w:type="pct"/>
            <w:tcBorders>
              <w:top w:val="single" w:sz="4" w:space="0" w:color="000000"/>
              <w:left w:val="single" w:sz="4" w:space="0" w:color="000000"/>
              <w:bottom w:val="single" w:sz="4" w:space="0" w:color="000000"/>
              <w:right w:val="single" w:sz="4" w:space="0" w:color="000000"/>
            </w:tcBorders>
            <w:vAlign w:val="center"/>
          </w:tcPr>
          <w:p w14:paraId="7645F58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千屈菜</w:t>
            </w:r>
          </w:p>
        </w:tc>
        <w:tc>
          <w:tcPr>
            <w:tcW w:w="1250" w:type="pct"/>
            <w:tcBorders>
              <w:top w:val="single" w:sz="4" w:space="0" w:color="000000"/>
              <w:left w:val="single" w:sz="4" w:space="0" w:color="000000"/>
              <w:bottom w:val="single" w:sz="4" w:space="0" w:color="000000"/>
              <w:right w:val="single" w:sz="4" w:space="0" w:color="000000"/>
            </w:tcBorders>
            <w:vAlign w:val="center"/>
          </w:tcPr>
          <w:p w14:paraId="74E88C03"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36 </w:t>
            </w:r>
          </w:p>
        </w:tc>
        <w:tc>
          <w:tcPr>
            <w:tcW w:w="1250" w:type="pct"/>
            <w:tcBorders>
              <w:top w:val="single" w:sz="4" w:space="0" w:color="000000"/>
              <w:left w:val="single" w:sz="4" w:space="0" w:color="000000"/>
              <w:bottom w:val="single" w:sz="4" w:space="0" w:color="000000"/>
              <w:right w:val="single" w:sz="8" w:space="0" w:color="000000"/>
            </w:tcBorders>
            <w:vAlign w:val="center"/>
          </w:tcPr>
          <w:p w14:paraId="18503ED0"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449FD77F" w14:textId="77777777" w:rsidTr="009C3E99">
        <w:trPr>
          <w:trHeight w:val="460"/>
        </w:trPr>
        <w:tc>
          <w:tcPr>
            <w:tcW w:w="1251" w:type="pct"/>
            <w:tcBorders>
              <w:top w:val="single" w:sz="4" w:space="0" w:color="000000"/>
              <w:left w:val="single" w:sz="8" w:space="0" w:color="000000"/>
              <w:bottom w:val="single" w:sz="4" w:space="0" w:color="000000"/>
              <w:right w:val="single" w:sz="4" w:space="0" w:color="000000"/>
            </w:tcBorders>
            <w:vAlign w:val="center"/>
          </w:tcPr>
          <w:p w14:paraId="12E20DB0"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27</w:t>
            </w:r>
          </w:p>
        </w:tc>
        <w:tc>
          <w:tcPr>
            <w:tcW w:w="1250" w:type="pct"/>
            <w:tcBorders>
              <w:top w:val="single" w:sz="4" w:space="0" w:color="000000"/>
              <w:left w:val="single" w:sz="4" w:space="0" w:color="000000"/>
              <w:bottom w:val="single" w:sz="4" w:space="0" w:color="000000"/>
              <w:right w:val="single" w:sz="4" w:space="0" w:color="000000"/>
            </w:tcBorders>
            <w:vAlign w:val="center"/>
          </w:tcPr>
          <w:p w14:paraId="0533DD5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水葱</w:t>
            </w:r>
          </w:p>
        </w:tc>
        <w:tc>
          <w:tcPr>
            <w:tcW w:w="1250" w:type="pct"/>
            <w:tcBorders>
              <w:top w:val="single" w:sz="4" w:space="0" w:color="000000"/>
              <w:left w:val="single" w:sz="4" w:space="0" w:color="000000"/>
              <w:bottom w:val="single" w:sz="4" w:space="0" w:color="000000"/>
              <w:right w:val="single" w:sz="4" w:space="0" w:color="000000"/>
            </w:tcBorders>
            <w:vAlign w:val="center"/>
          </w:tcPr>
          <w:p w14:paraId="31BF72F4"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14 </w:t>
            </w:r>
          </w:p>
        </w:tc>
        <w:tc>
          <w:tcPr>
            <w:tcW w:w="1250" w:type="pct"/>
            <w:tcBorders>
              <w:top w:val="single" w:sz="4" w:space="0" w:color="000000"/>
              <w:left w:val="single" w:sz="4" w:space="0" w:color="000000"/>
              <w:bottom w:val="single" w:sz="4" w:space="0" w:color="000000"/>
              <w:right w:val="single" w:sz="8" w:space="0" w:color="000000"/>
            </w:tcBorders>
            <w:vAlign w:val="center"/>
          </w:tcPr>
          <w:p w14:paraId="18A9C965"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50F78145" w14:textId="77777777" w:rsidTr="009C3E99">
        <w:trPr>
          <w:trHeight w:val="620"/>
        </w:trPr>
        <w:tc>
          <w:tcPr>
            <w:tcW w:w="1251" w:type="pct"/>
            <w:tcBorders>
              <w:top w:val="single" w:sz="4" w:space="0" w:color="000000"/>
              <w:left w:val="single" w:sz="8" w:space="0" w:color="000000"/>
              <w:bottom w:val="single" w:sz="4" w:space="0" w:color="000000"/>
              <w:right w:val="single" w:sz="4" w:space="0" w:color="000000"/>
            </w:tcBorders>
            <w:vAlign w:val="center"/>
          </w:tcPr>
          <w:p w14:paraId="431AF8A1"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28</w:t>
            </w:r>
          </w:p>
        </w:tc>
        <w:tc>
          <w:tcPr>
            <w:tcW w:w="1250" w:type="pct"/>
            <w:tcBorders>
              <w:top w:val="single" w:sz="4" w:space="0" w:color="000000"/>
              <w:left w:val="single" w:sz="4" w:space="0" w:color="000000"/>
              <w:bottom w:val="single" w:sz="4" w:space="0" w:color="000000"/>
              <w:right w:val="single" w:sz="4" w:space="0" w:color="000000"/>
            </w:tcBorders>
            <w:vAlign w:val="center"/>
          </w:tcPr>
          <w:p w14:paraId="7CC11BF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水生美人蕉</w:t>
            </w:r>
          </w:p>
        </w:tc>
        <w:tc>
          <w:tcPr>
            <w:tcW w:w="1250" w:type="pct"/>
            <w:tcBorders>
              <w:top w:val="single" w:sz="4" w:space="0" w:color="000000"/>
              <w:left w:val="single" w:sz="4" w:space="0" w:color="000000"/>
              <w:bottom w:val="single" w:sz="4" w:space="0" w:color="000000"/>
              <w:right w:val="single" w:sz="4" w:space="0" w:color="000000"/>
            </w:tcBorders>
            <w:vAlign w:val="center"/>
          </w:tcPr>
          <w:p w14:paraId="175BC182"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9 </w:t>
            </w:r>
          </w:p>
        </w:tc>
        <w:tc>
          <w:tcPr>
            <w:tcW w:w="1250" w:type="pct"/>
            <w:tcBorders>
              <w:top w:val="single" w:sz="4" w:space="0" w:color="000000"/>
              <w:left w:val="single" w:sz="4" w:space="0" w:color="000000"/>
              <w:bottom w:val="single" w:sz="4" w:space="0" w:color="000000"/>
              <w:right w:val="single" w:sz="8" w:space="0" w:color="000000"/>
            </w:tcBorders>
            <w:vAlign w:val="center"/>
          </w:tcPr>
          <w:p w14:paraId="361B50CC"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r w:rsidR="005D478B" w:rsidRPr="005D478B" w14:paraId="18099733" w14:textId="77777777" w:rsidTr="009C3E99">
        <w:trPr>
          <w:trHeight w:val="470"/>
        </w:trPr>
        <w:tc>
          <w:tcPr>
            <w:tcW w:w="1251" w:type="pct"/>
            <w:tcBorders>
              <w:top w:val="single" w:sz="4" w:space="0" w:color="000000"/>
              <w:left w:val="single" w:sz="8" w:space="0" w:color="000000"/>
              <w:bottom w:val="single" w:sz="8" w:space="0" w:color="000000"/>
              <w:right w:val="single" w:sz="4" w:space="0" w:color="000000"/>
            </w:tcBorders>
            <w:vAlign w:val="center"/>
          </w:tcPr>
          <w:p w14:paraId="422701C4"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29</w:t>
            </w:r>
          </w:p>
        </w:tc>
        <w:tc>
          <w:tcPr>
            <w:tcW w:w="1250" w:type="pct"/>
            <w:tcBorders>
              <w:top w:val="single" w:sz="4" w:space="0" w:color="000000"/>
              <w:left w:val="single" w:sz="4" w:space="0" w:color="000000"/>
              <w:bottom w:val="single" w:sz="8" w:space="0" w:color="000000"/>
              <w:right w:val="single" w:sz="4" w:space="0" w:color="000000"/>
            </w:tcBorders>
            <w:vAlign w:val="center"/>
          </w:tcPr>
          <w:p w14:paraId="6D7BA3E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再力花</w:t>
            </w:r>
          </w:p>
        </w:tc>
        <w:tc>
          <w:tcPr>
            <w:tcW w:w="1250" w:type="pct"/>
            <w:tcBorders>
              <w:top w:val="single" w:sz="4" w:space="0" w:color="000000"/>
              <w:left w:val="single" w:sz="4" w:space="0" w:color="000000"/>
              <w:bottom w:val="single" w:sz="8" w:space="0" w:color="000000"/>
              <w:right w:val="single" w:sz="4" w:space="0" w:color="000000"/>
            </w:tcBorders>
            <w:vAlign w:val="center"/>
          </w:tcPr>
          <w:p w14:paraId="3B4BBDBE" w14:textId="77777777" w:rsidR="005D478B" w:rsidRPr="005D478B" w:rsidRDefault="005D478B" w:rsidP="005D478B">
            <w:pPr>
              <w:widowControl/>
              <w:jc w:val="center"/>
              <w:textAlignment w:val="center"/>
              <w:rPr>
                <w:rFonts w:ascii="Arial" w:eastAsia="宋体" w:hAnsi="Arial" w:cs="Arial"/>
                <w:sz w:val="22"/>
                <w14:ligatures w14:val="none"/>
              </w:rPr>
            </w:pPr>
            <w:r w:rsidRPr="005D478B">
              <w:rPr>
                <w:rFonts w:ascii="Arial" w:eastAsia="宋体" w:hAnsi="Arial" w:cs="Arial"/>
                <w:kern w:val="0"/>
                <w:sz w:val="22"/>
                <w:lang w:bidi="ar"/>
                <w14:ligatures w14:val="none"/>
              </w:rPr>
              <w:t xml:space="preserve">32 </w:t>
            </w:r>
          </w:p>
        </w:tc>
        <w:tc>
          <w:tcPr>
            <w:tcW w:w="1250" w:type="pct"/>
            <w:tcBorders>
              <w:top w:val="single" w:sz="4" w:space="0" w:color="000000"/>
              <w:left w:val="single" w:sz="4" w:space="0" w:color="000000"/>
              <w:bottom w:val="single" w:sz="8" w:space="0" w:color="000000"/>
              <w:right w:val="single" w:sz="8" w:space="0" w:color="000000"/>
            </w:tcBorders>
            <w:vAlign w:val="center"/>
          </w:tcPr>
          <w:p w14:paraId="63BB005B" w14:textId="77777777" w:rsidR="005D478B" w:rsidRPr="005D478B" w:rsidRDefault="005D478B" w:rsidP="005D478B">
            <w:pPr>
              <w:widowControl/>
              <w:jc w:val="center"/>
              <w:textAlignment w:val="center"/>
              <w:rPr>
                <w:rFonts w:ascii="宋体" w:eastAsia="宋体" w:hAnsi="宋体" w:cs="宋体"/>
                <w:sz w:val="24"/>
                <w:szCs w:val="24"/>
                <w14:ligatures w14:val="none"/>
              </w:rPr>
            </w:pPr>
            <w:r w:rsidRPr="005D478B">
              <w:rPr>
                <w:rFonts w:ascii="宋体" w:eastAsia="宋体" w:hAnsi="宋体" w:cs="宋体"/>
                <w:kern w:val="0"/>
                <w:sz w:val="24"/>
                <w:szCs w:val="24"/>
                <w:lang w:bidi="ar"/>
                <w14:ligatures w14:val="none"/>
              </w:rPr>
              <w:t>m²</w:t>
            </w:r>
          </w:p>
        </w:tc>
      </w:tr>
    </w:tbl>
    <w:p w14:paraId="42FA47D5" w14:textId="77777777" w:rsidR="005D478B" w:rsidRPr="005D478B" w:rsidRDefault="005D478B" w:rsidP="005D478B">
      <w:pPr>
        <w:snapToGrid w:val="0"/>
        <w:spacing w:line="300" w:lineRule="auto"/>
        <w:ind w:firstLine="450"/>
        <w:rPr>
          <w:rFonts w:ascii="Times New Roman" w:eastAsia="宋体" w:hAnsi="Times New Roman" w:cs="Times New Roman"/>
          <w:b/>
          <w:bCs/>
          <w:sz w:val="22"/>
          <w14:ligatures w14:val="none"/>
        </w:rPr>
      </w:pPr>
    </w:p>
    <w:p w14:paraId="16A29B16"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9.3.5</w:t>
      </w:r>
      <w:r w:rsidRPr="005D478B">
        <w:rPr>
          <w:rFonts w:ascii="Times New Roman" w:eastAsia="宋体" w:hAnsi="Times New Roman" w:cs="Times New Roman"/>
          <w:b/>
          <w:bCs/>
          <w:sz w:val="22"/>
          <w14:ligatures w14:val="none"/>
        </w:rPr>
        <w:t>保洁</w:t>
      </w:r>
    </w:p>
    <w:p w14:paraId="77245343"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lastRenderedPageBreak/>
        <w:t>（</w:t>
      </w:r>
      <w:r w:rsidRPr="005D478B">
        <w:rPr>
          <w:rFonts w:ascii="Times New Roman" w:eastAsia="宋体" w:hAnsi="Times New Roman" w:cs="Times New Roman"/>
          <w:sz w:val="22"/>
          <w14:ligatures w14:val="none"/>
        </w:rPr>
        <w:t>1</w:t>
      </w:r>
      <w:r w:rsidRPr="005D478B">
        <w:rPr>
          <w:rFonts w:ascii="Times New Roman" w:eastAsia="宋体" w:hAnsi="Times New Roman" w:cs="Times New Roman"/>
          <w:sz w:val="22"/>
          <w14:ligatures w14:val="none"/>
        </w:rPr>
        <w:t>）性别不限、建议年龄不超过</w:t>
      </w:r>
      <w:r w:rsidRPr="005D478B">
        <w:rPr>
          <w:rFonts w:ascii="Times New Roman" w:eastAsia="宋体" w:hAnsi="Times New Roman" w:cs="Times New Roman"/>
          <w:sz w:val="22"/>
          <w14:ligatures w14:val="none"/>
        </w:rPr>
        <w:t>60</w:t>
      </w:r>
      <w:r w:rsidRPr="005D478B">
        <w:rPr>
          <w:rFonts w:ascii="Times New Roman" w:eastAsia="宋体" w:hAnsi="Times New Roman" w:cs="Times New Roman"/>
          <w:sz w:val="22"/>
          <w14:ligatures w14:val="none"/>
        </w:rPr>
        <w:t>岁。</w:t>
      </w:r>
    </w:p>
    <w:p w14:paraId="479B1AFD"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2</w:t>
      </w:r>
      <w:r w:rsidRPr="005D478B">
        <w:rPr>
          <w:rFonts w:ascii="Times New Roman" w:eastAsia="宋体" w:hAnsi="Times New Roman" w:cs="Times New Roman"/>
          <w:sz w:val="22"/>
          <w14:ligatures w14:val="none"/>
        </w:rPr>
        <w:t>）负责该址公共区域、接待室、会议室、部分办公室、更衣室、其他功能性办公室的卫生保洁及清洗工作。</w:t>
      </w:r>
    </w:p>
    <w:p w14:paraId="24673A3F"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负责各楼层地面、走廊、洗手间、楼宇平台、楼梯及扶手的卫生保洁工作，按招标方的要求做到全日保洁。</w:t>
      </w:r>
    </w:p>
    <w:p w14:paraId="273250AA"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负责办公楼门前、地下车库路面干净，下水道畅通。保证公共设施完好无损，整洁美观，确保无污渍。对上述设施不得任意改变外观，并按要求进行管理。</w:t>
      </w:r>
    </w:p>
    <w:p w14:paraId="504D5210"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定期巡视各区域清洁情况，及时清洁整理；及时处理管理岗位派发的任务；清楚垃圾分类要求，分类驳运规范，分类容器摆放规范，内容物分类正确；开展</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零干扰</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保洁工作，完成各类保洁应急处置工作；发现职责以外的问题及时向管理人员或其他相关物业部门报修。</w:t>
      </w:r>
    </w:p>
    <w:p w14:paraId="41521484"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各作作点具体工作要求：保持大堂整洁光亮，地面无污渍，无烟蒂，无痰迹，无垃圾；柱面、墙面等无灰尘；玻璃大门无手印，无灰尘；保持走廊、茶水间、通道、电梯和楼道等部位清洁、光亮，无污迹，无脚印，无污渍，无浮灰；地毯定期、吸尘，保持干净，无污渍，无垃圾；保持茶水间整洁，保证饮用水供应；卫生间无水迹，无杂物，无异味；墙面四角保持干燥，金属器具保持光亮，无浮灰，无水迹，无锈斑；卫生用品齐全，卫生间内空气清新；保持地下室无堆积垃圾和杂物，地面无灰尘，无垃圾，库内空气清新，无异味，定期喷洒药水；屋顶、广场、阶梯、车道、停车场、指示牌、废物箱定期保洁，无杂物，无垃圾，无纸屑，无烟蒂，无浮灰，无污物；围廊立柱、墙面四角无灰尘，无蛛网，保持干净；如遇雨、雪天气，在大堂进出口铺设防湿防滑地毯并竖</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小心防滑</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告示牌，雨后、雪后两小时内保持地面无杂物、无积水；配合做好环境卫生宣传教育，做好卫生设施维护管理；接到投诉后，立即调查核实，提出处理意见，并解决投诉问题；根据处理情况，汇报结果，及时进行整改，特殊情况实行回访制度。</w:t>
      </w:r>
    </w:p>
    <w:p w14:paraId="04E9EA97"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3</w:t>
      </w:r>
      <w:r w:rsidRPr="005D478B">
        <w:rPr>
          <w:rFonts w:ascii="Times New Roman" w:eastAsia="宋体" w:hAnsi="Times New Roman" w:cs="Times New Roman"/>
          <w:sz w:val="22"/>
          <w14:ligatures w14:val="none"/>
        </w:rPr>
        <w:t>）其它要求：如遇节假日、双休日业主有特殊需求，须根据实际情况照常提供服务，且服务标准不得降低。</w:t>
      </w:r>
    </w:p>
    <w:p w14:paraId="1CD96625" w14:textId="77777777" w:rsidR="005D478B" w:rsidRPr="005D478B" w:rsidRDefault="005D478B" w:rsidP="005D478B">
      <w:pPr>
        <w:snapToGrid w:val="0"/>
        <w:spacing w:line="300" w:lineRule="auto"/>
        <w:ind w:firstLineChars="200" w:firstLine="440"/>
        <w:rPr>
          <w:rFonts w:ascii="Calibri" w:eastAsia="宋体" w:hAnsi="Calibri" w:cs="Times New Roman"/>
          <w:szCs w:val="21"/>
          <w14:ligatures w14:val="none"/>
        </w:rPr>
      </w:pP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4</w:t>
      </w:r>
      <w:r w:rsidRPr="005D478B">
        <w:rPr>
          <w:rFonts w:ascii="Times New Roman" w:eastAsia="宋体" w:hAnsi="Times New Roman" w:cs="Times New Roman"/>
          <w:sz w:val="22"/>
          <w14:ligatures w14:val="none"/>
        </w:rPr>
        <w:t>）保洁用品清单</w:t>
      </w:r>
    </w:p>
    <w:tbl>
      <w:tblPr>
        <w:tblW w:w="10080" w:type="dxa"/>
        <w:tblInd w:w="93" w:type="dxa"/>
        <w:tblLook w:val="04A0" w:firstRow="1" w:lastRow="0" w:firstColumn="1" w:lastColumn="0" w:noHBand="0" w:noVBand="1"/>
      </w:tblPr>
      <w:tblGrid>
        <w:gridCol w:w="1080"/>
        <w:gridCol w:w="2115"/>
        <w:gridCol w:w="4725"/>
        <w:gridCol w:w="1080"/>
        <w:gridCol w:w="1080"/>
      </w:tblGrid>
      <w:tr w:rsidR="005D478B" w:rsidRPr="005D478B" w14:paraId="1B74E724" w14:textId="77777777" w:rsidTr="009C3E99">
        <w:trPr>
          <w:trHeight w:val="855"/>
        </w:trPr>
        <w:tc>
          <w:tcPr>
            <w:tcW w:w="1080" w:type="dxa"/>
            <w:tcBorders>
              <w:top w:val="single" w:sz="4" w:space="0" w:color="000000"/>
              <w:left w:val="single" w:sz="4" w:space="0" w:color="000000"/>
              <w:bottom w:val="single" w:sz="4" w:space="0" w:color="000000"/>
              <w:right w:val="single" w:sz="4" w:space="0" w:color="000000"/>
            </w:tcBorders>
            <w:noWrap/>
            <w:vAlign w:val="center"/>
          </w:tcPr>
          <w:p w14:paraId="5B305143" w14:textId="77777777" w:rsidR="005D478B" w:rsidRPr="005D478B" w:rsidRDefault="005D478B" w:rsidP="005D478B">
            <w:pPr>
              <w:widowControl/>
              <w:jc w:val="center"/>
              <w:textAlignment w:val="center"/>
              <w:rPr>
                <w:rFonts w:ascii="仿宋_GB2312" w:eastAsia="仿宋_GB2312" w:hAnsi="宋体" w:cs="仿宋_GB2312"/>
                <w:b/>
                <w:bCs/>
                <w:sz w:val="24"/>
                <w:szCs w:val="24"/>
                <w14:ligatures w14:val="none"/>
              </w:rPr>
            </w:pPr>
            <w:r w:rsidRPr="005D478B">
              <w:rPr>
                <w:rFonts w:ascii="仿宋_GB2312" w:eastAsia="仿宋_GB2312" w:hAnsi="宋体" w:cs="仿宋_GB2312"/>
                <w:b/>
                <w:bCs/>
                <w:kern w:val="0"/>
                <w:sz w:val="24"/>
                <w:szCs w:val="24"/>
                <w:lang w:bidi="ar"/>
                <w14:ligatures w14:val="none"/>
              </w:rPr>
              <w:t>序号</w:t>
            </w:r>
          </w:p>
        </w:tc>
        <w:tc>
          <w:tcPr>
            <w:tcW w:w="2115" w:type="dxa"/>
            <w:tcBorders>
              <w:top w:val="single" w:sz="4" w:space="0" w:color="000000"/>
              <w:left w:val="single" w:sz="4" w:space="0" w:color="000000"/>
              <w:bottom w:val="single" w:sz="4" w:space="0" w:color="000000"/>
              <w:right w:val="single" w:sz="4" w:space="0" w:color="000000"/>
            </w:tcBorders>
            <w:noWrap/>
            <w:vAlign w:val="center"/>
          </w:tcPr>
          <w:p w14:paraId="67AA5D8A" w14:textId="77777777" w:rsidR="005D478B" w:rsidRPr="005D478B" w:rsidRDefault="005D478B" w:rsidP="005D478B">
            <w:pPr>
              <w:widowControl/>
              <w:jc w:val="center"/>
              <w:textAlignment w:val="center"/>
              <w:rPr>
                <w:rFonts w:ascii="仿宋_GB2312" w:eastAsia="仿宋_GB2312" w:hAnsi="宋体" w:cs="仿宋_GB2312"/>
                <w:b/>
                <w:bCs/>
                <w:sz w:val="24"/>
                <w:szCs w:val="24"/>
                <w14:ligatures w14:val="none"/>
              </w:rPr>
            </w:pPr>
            <w:r w:rsidRPr="005D478B">
              <w:rPr>
                <w:rFonts w:ascii="仿宋_GB2312" w:eastAsia="仿宋_GB2312" w:hAnsi="宋体" w:cs="仿宋_GB2312"/>
                <w:b/>
                <w:bCs/>
                <w:kern w:val="0"/>
                <w:sz w:val="24"/>
                <w:szCs w:val="24"/>
                <w:lang w:bidi="ar"/>
                <w14:ligatures w14:val="none"/>
              </w:rPr>
              <w:t>物料名称</w:t>
            </w:r>
          </w:p>
        </w:tc>
        <w:tc>
          <w:tcPr>
            <w:tcW w:w="4725" w:type="dxa"/>
            <w:tcBorders>
              <w:top w:val="single" w:sz="4" w:space="0" w:color="000000"/>
              <w:left w:val="single" w:sz="4" w:space="0" w:color="000000"/>
              <w:bottom w:val="single" w:sz="4" w:space="0" w:color="000000"/>
              <w:right w:val="single" w:sz="4" w:space="0" w:color="000000"/>
            </w:tcBorders>
            <w:noWrap/>
            <w:vAlign w:val="center"/>
          </w:tcPr>
          <w:p w14:paraId="0DD36E0C" w14:textId="77777777" w:rsidR="005D478B" w:rsidRPr="005D478B" w:rsidRDefault="005D478B" w:rsidP="005D478B">
            <w:pPr>
              <w:widowControl/>
              <w:jc w:val="center"/>
              <w:textAlignment w:val="center"/>
              <w:rPr>
                <w:rFonts w:ascii="仿宋_GB2312" w:eastAsia="仿宋_GB2312" w:hAnsi="宋体" w:cs="仿宋_GB2312"/>
                <w:b/>
                <w:bCs/>
                <w:sz w:val="24"/>
                <w:szCs w:val="24"/>
                <w14:ligatures w14:val="none"/>
              </w:rPr>
            </w:pPr>
            <w:r w:rsidRPr="005D478B">
              <w:rPr>
                <w:rFonts w:ascii="仿宋_GB2312" w:eastAsia="仿宋_GB2312" w:hAnsi="宋体" w:cs="仿宋_GB2312"/>
                <w:b/>
                <w:bCs/>
                <w:kern w:val="0"/>
                <w:sz w:val="24"/>
                <w:szCs w:val="24"/>
                <w:lang w:bidi="ar"/>
                <w14:ligatures w14:val="none"/>
              </w:rPr>
              <w:t>规格型号</w:t>
            </w:r>
          </w:p>
        </w:tc>
        <w:tc>
          <w:tcPr>
            <w:tcW w:w="1080" w:type="dxa"/>
            <w:tcBorders>
              <w:top w:val="single" w:sz="4" w:space="0" w:color="000000"/>
              <w:left w:val="single" w:sz="4" w:space="0" w:color="000000"/>
              <w:bottom w:val="single" w:sz="4" w:space="0" w:color="000000"/>
              <w:right w:val="single" w:sz="4" w:space="0" w:color="000000"/>
            </w:tcBorders>
            <w:noWrap/>
            <w:vAlign w:val="center"/>
          </w:tcPr>
          <w:p w14:paraId="03317FF4" w14:textId="77777777" w:rsidR="005D478B" w:rsidRPr="005D478B" w:rsidRDefault="005D478B" w:rsidP="005D478B">
            <w:pPr>
              <w:widowControl/>
              <w:jc w:val="center"/>
              <w:textAlignment w:val="center"/>
              <w:rPr>
                <w:rFonts w:ascii="仿宋_GB2312" w:eastAsia="仿宋_GB2312" w:hAnsi="宋体" w:cs="仿宋_GB2312"/>
                <w:b/>
                <w:bCs/>
                <w:sz w:val="24"/>
                <w:szCs w:val="24"/>
                <w14:ligatures w14:val="none"/>
              </w:rPr>
            </w:pPr>
            <w:r w:rsidRPr="005D478B">
              <w:rPr>
                <w:rFonts w:ascii="仿宋_GB2312" w:eastAsia="仿宋_GB2312" w:hAnsi="宋体" w:cs="仿宋_GB2312"/>
                <w:b/>
                <w:bCs/>
                <w:kern w:val="0"/>
                <w:sz w:val="24"/>
                <w:szCs w:val="24"/>
                <w:lang w:bidi="ar"/>
                <w14:ligatures w14:val="none"/>
              </w:rPr>
              <w:t>单位</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672F5" w14:textId="77777777" w:rsidR="005D478B" w:rsidRPr="005D478B" w:rsidRDefault="005D478B" w:rsidP="005D478B">
            <w:pPr>
              <w:widowControl/>
              <w:jc w:val="center"/>
              <w:textAlignment w:val="center"/>
              <w:rPr>
                <w:rFonts w:ascii="仿宋_GB2312" w:eastAsia="仿宋_GB2312" w:hAnsi="宋体" w:cs="仿宋_GB2312"/>
                <w:b/>
                <w:bCs/>
                <w:sz w:val="24"/>
                <w:szCs w:val="24"/>
                <w14:ligatures w14:val="none"/>
              </w:rPr>
            </w:pPr>
            <w:r w:rsidRPr="005D478B">
              <w:rPr>
                <w:rFonts w:ascii="仿宋_GB2312" w:eastAsia="仿宋_GB2312" w:hAnsi="宋体" w:cs="仿宋_GB2312"/>
                <w:b/>
                <w:bCs/>
                <w:kern w:val="0"/>
                <w:sz w:val="24"/>
                <w:szCs w:val="24"/>
                <w:lang w:bidi="ar"/>
                <w14:ligatures w14:val="none"/>
              </w:rPr>
              <w:t>数量</w:t>
            </w:r>
          </w:p>
        </w:tc>
      </w:tr>
      <w:tr w:rsidR="005D478B" w:rsidRPr="005D478B" w14:paraId="3BE42B33"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ED41B2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22A78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A字牌</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8178F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不锈钢 小心地滑三角牌A字牌</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0BCD1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C8C2C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60</w:t>
            </w:r>
          </w:p>
        </w:tc>
      </w:tr>
      <w:tr w:rsidR="005D478B" w:rsidRPr="005D478B" w14:paraId="75639C4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B5A092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1D53B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除尘掸子</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22533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伸缩加长除尘掸子</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DEA7B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D3F4D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84</w:t>
            </w:r>
          </w:p>
        </w:tc>
      </w:tr>
      <w:tr w:rsidR="005D478B" w:rsidRPr="005D478B" w14:paraId="1626BFA5"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96F9CB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DC36F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活氧管道疏通剂</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350F0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350g</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8D3D1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6E00F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120</w:t>
            </w:r>
          </w:p>
        </w:tc>
      </w:tr>
      <w:tr w:rsidR="005D478B" w:rsidRPr="005D478B" w14:paraId="0147FE1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792E93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09DFB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香薰精油补充液</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D919B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香薰精油补充液1L</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BB98C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E1FA3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36</w:t>
            </w:r>
          </w:p>
        </w:tc>
      </w:tr>
      <w:tr w:rsidR="005D478B" w:rsidRPr="005D478B" w14:paraId="47A106DB"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1EBC5D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10E0B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鞋油</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8A4A4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擦鞋机用无色皮鞋油200ml</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4FCE7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B1B60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36</w:t>
            </w:r>
          </w:p>
        </w:tc>
      </w:tr>
      <w:tr w:rsidR="005D478B" w:rsidRPr="005D478B" w14:paraId="3AB2DAEA"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790D10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AEFE3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小卷纸</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5B383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四层超韧有芯卷纸200g/27卷/箱</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8813E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箱</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6F9BA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132</w:t>
            </w:r>
          </w:p>
        </w:tc>
      </w:tr>
      <w:tr w:rsidR="005D478B" w:rsidRPr="005D478B" w14:paraId="75F2DD8E"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A8511E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0CD56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商用擦手纸</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63043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加厚商用擦手纸20包/箱</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A5963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箱</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8156F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192</w:t>
            </w:r>
          </w:p>
        </w:tc>
      </w:tr>
      <w:tr w:rsidR="005D478B" w:rsidRPr="005D478B" w14:paraId="4149CA0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12A92E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51E38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玻璃水</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91D24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3.78L</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3D1A9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31745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120</w:t>
            </w:r>
          </w:p>
        </w:tc>
      </w:tr>
      <w:tr w:rsidR="005D478B" w:rsidRPr="005D478B" w14:paraId="20031D65"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6D8823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08C56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中性清洁剂全能水</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8B0F6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3.78L</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DB121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532D7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84</w:t>
            </w:r>
          </w:p>
        </w:tc>
      </w:tr>
      <w:tr w:rsidR="005D478B" w:rsidRPr="005D478B" w14:paraId="4A418E3E"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28B814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lastRenderedPageBreak/>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EAAB7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84消毒液</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C038E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20公斤装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533BB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2616B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168</w:t>
            </w:r>
          </w:p>
        </w:tc>
      </w:tr>
      <w:tr w:rsidR="005D478B" w:rsidRPr="005D478B" w14:paraId="4B705CEC"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FFAC9B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1998F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洗洁精</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0D547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5kg</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6EC0F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EE564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84</w:t>
            </w:r>
          </w:p>
        </w:tc>
      </w:tr>
      <w:tr w:rsidR="005D478B" w:rsidRPr="005D478B" w14:paraId="7EFE37D4"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0A9AAF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11A34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竹扫帚</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B1757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竹杆把硬枝无叶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F4498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B6483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360</w:t>
            </w:r>
          </w:p>
        </w:tc>
      </w:tr>
      <w:tr w:rsidR="005D478B" w:rsidRPr="005D478B" w14:paraId="401BB34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9B0C0E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E4D4D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扫把+簸箕</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C689E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簸箕带橡胶条贴合地面</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A66E6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E5C0A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72</w:t>
            </w:r>
          </w:p>
        </w:tc>
      </w:tr>
      <w:tr w:rsidR="005D478B" w:rsidRPr="005D478B" w14:paraId="4062E85D"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1B9C65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FAFB1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水桶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800C3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水桶25L</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603B9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DB0BD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240</w:t>
            </w:r>
          </w:p>
        </w:tc>
      </w:tr>
      <w:tr w:rsidR="005D478B" w:rsidRPr="005D478B" w14:paraId="1BBBD1C2"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D7911E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B1784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铲刀</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602B0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铲刀</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60D48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C66FC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120</w:t>
            </w:r>
          </w:p>
        </w:tc>
      </w:tr>
      <w:tr w:rsidR="005D478B" w:rsidRPr="005D478B" w14:paraId="71E584D1"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F6AC17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8DB33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静电油</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21713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静电油JB3.78升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0221B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D3C97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96</w:t>
            </w:r>
          </w:p>
        </w:tc>
      </w:tr>
      <w:tr w:rsidR="005D478B" w:rsidRPr="005D478B" w14:paraId="7AA46C51"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D253FE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17</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119C6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钢丝球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A9A4D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钢丝球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26616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74030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288</w:t>
            </w:r>
          </w:p>
        </w:tc>
      </w:tr>
      <w:tr w:rsidR="005D478B" w:rsidRPr="005D478B" w14:paraId="0C9ABE76"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0DC64A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0E0CA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百洁布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07F5B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百洁布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69B34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0EE60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648</w:t>
            </w:r>
          </w:p>
        </w:tc>
      </w:tr>
      <w:tr w:rsidR="005D478B" w:rsidRPr="005D478B" w14:paraId="6BAC8ECB"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27895F4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19</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8F94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固体清香剂</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0653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小黑盒柠檬</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71CC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盒</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781AE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1992</w:t>
            </w:r>
          </w:p>
        </w:tc>
      </w:tr>
      <w:tr w:rsidR="005D478B" w:rsidRPr="005D478B" w14:paraId="0B0640AF"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5EEE62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20</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028E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洗手液( 蓝月亮)</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F063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5kg大桶洗手液</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0EE21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058D3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156</w:t>
            </w:r>
          </w:p>
        </w:tc>
      </w:tr>
      <w:tr w:rsidR="005D478B" w:rsidRPr="005D478B" w14:paraId="4FEB3BA3"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9EC2FA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21</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DB8D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一次性伞套</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9FF4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一次性伞套袋长款</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23BF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 xml:space="preserve"> 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62C34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12000</w:t>
            </w:r>
          </w:p>
        </w:tc>
      </w:tr>
      <w:tr w:rsidR="005D478B" w:rsidRPr="005D478B" w14:paraId="1FCF7226"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E5BADD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22</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7D6F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一次性伞套</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F53E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一次性伞套袋短款</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F243A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19E76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12000</w:t>
            </w:r>
          </w:p>
        </w:tc>
      </w:tr>
      <w:tr w:rsidR="005D478B" w:rsidRPr="005D478B" w14:paraId="4929052E"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45AEEE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23</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BD84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商用超大卷纸</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4024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商用超大卷纸</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7BD9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箱</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00863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168</w:t>
            </w:r>
          </w:p>
        </w:tc>
      </w:tr>
      <w:tr w:rsidR="005D478B" w:rsidRPr="005D478B" w14:paraId="46562CB8"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5B8877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24</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173D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洁厕液</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36AF6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3.78L</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35B7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085FF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84</w:t>
            </w:r>
          </w:p>
        </w:tc>
      </w:tr>
      <w:tr w:rsidR="005D478B" w:rsidRPr="005D478B" w14:paraId="577A8F01"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2FE6C4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25</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CCD0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沙发保养剂</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2CC2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沙发皮革清洁剂500ml</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7FC87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3B641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72</w:t>
            </w:r>
          </w:p>
        </w:tc>
      </w:tr>
      <w:tr w:rsidR="005D478B" w:rsidRPr="005D478B" w14:paraId="497F99FA"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3CD075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26</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020C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洗衣液</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6294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5kg</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AE22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03166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72</w:t>
            </w:r>
          </w:p>
        </w:tc>
      </w:tr>
      <w:tr w:rsidR="005D478B" w:rsidRPr="005D478B" w14:paraId="29ED4837"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F42F1D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27</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5E0F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海绵拖把</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50FB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海绵拖把配两个头套装</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9D0F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61EDD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36</w:t>
            </w:r>
          </w:p>
        </w:tc>
      </w:tr>
      <w:tr w:rsidR="005D478B" w:rsidRPr="005D478B" w14:paraId="136F665D"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EF81EE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C745B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蓝色抹布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CB1CC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不掉毛30*60cm加厚款10条/蓝色</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1B01B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1C943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480</w:t>
            </w:r>
          </w:p>
        </w:tc>
      </w:tr>
      <w:tr w:rsidR="005D478B" w:rsidRPr="005D478B" w14:paraId="293AFD5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3B6C9D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69FE9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灰色抹布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58DD9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不掉毛30*60cm加厚款10条/灰色</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ACC6B" w14:textId="77777777" w:rsidR="005D478B" w:rsidRPr="005D478B" w:rsidRDefault="005D478B" w:rsidP="005D478B">
            <w:pPr>
              <w:widowControl/>
              <w:jc w:val="center"/>
              <w:textAlignment w:val="center"/>
              <w:rPr>
                <w:rFonts w:ascii="宋体" w:eastAsia="宋体" w:hAnsi="宋体" w:cs="宋体"/>
                <w:b/>
                <w:bCs/>
                <w:sz w:val="22"/>
                <w14:ligatures w14:val="none"/>
              </w:rPr>
            </w:pPr>
            <w:r w:rsidRPr="005D478B">
              <w:rPr>
                <w:rFonts w:ascii="宋体" w:eastAsia="宋体" w:hAnsi="宋体" w:cs="宋体"/>
                <w:b/>
                <w:bCs/>
                <w:kern w:val="0"/>
                <w:sz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C0EC6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480</w:t>
            </w:r>
          </w:p>
        </w:tc>
      </w:tr>
      <w:tr w:rsidR="005D478B" w:rsidRPr="005D478B" w14:paraId="0D27A74A"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715FA7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35F3A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A字牌</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D2354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黄色塑料/小心地滑</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51A65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66ADD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228</w:t>
            </w:r>
          </w:p>
        </w:tc>
      </w:tr>
      <w:tr w:rsidR="005D478B" w:rsidRPr="005D478B" w14:paraId="2525CE68"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5496C5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31</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F2B9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平板拖把替换布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C8FB3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90cm平板拖把替换布(不掉毛)</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ACE1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块</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A02E8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360</w:t>
            </w:r>
          </w:p>
        </w:tc>
      </w:tr>
      <w:tr w:rsidR="005D478B" w:rsidRPr="005D478B" w14:paraId="07DB407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66C2BB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32</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5232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平板拖把</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37B8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60cm平板拖把</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7699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BBE8B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48</w:t>
            </w:r>
          </w:p>
        </w:tc>
      </w:tr>
      <w:tr w:rsidR="005D478B" w:rsidRPr="005D478B" w14:paraId="7B5DF70A"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14517D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33</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010D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平板拖把替换布</w:t>
            </w:r>
          </w:p>
        </w:tc>
        <w:tc>
          <w:tcPr>
            <w:tcW w:w="4725" w:type="dxa"/>
            <w:tcBorders>
              <w:top w:val="single" w:sz="4" w:space="0" w:color="000000"/>
              <w:left w:val="single" w:sz="4" w:space="0" w:color="000000"/>
              <w:bottom w:val="single" w:sz="4" w:space="0" w:color="000000"/>
              <w:right w:val="nil"/>
            </w:tcBorders>
            <w:shd w:val="clear" w:color="auto" w:fill="FFFFFF"/>
            <w:vAlign w:val="center"/>
          </w:tcPr>
          <w:p w14:paraId="4783908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60cm平板拖把替换布(不掉毛)</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C70B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块</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8D2F5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240</w:t>
            </w:r>
          </w:p>
        </w:tc>
      </w:tr>
      <w:tr w:rsidR="005D478B" w:rsidRPr="005D478B" w14:paraId="575E695A"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EDB440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34</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CE85A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垃圾袋</w:t>
            </w:r>
          </w:p>
        </w:tc>
        <w:tc>
          <w:tcPr>
            <w:tcW w:w="4725" w:type="dxa"/>
            <w:tcBorders>
              <w:top w:val="single" w:sz="4" w:space="0" w:color="000000"/>
              <w:left w:val="single" w:sz="4" w:space="0" w:color="000000"/>
              <w:bottom w:val="single" w:sz="4" w:space="0" w:color="000000"/>
              <w:right w:val="nil"/>
            </w:tcBorders>
            <w:shd w:val="clear" w:color="auto" w:fill="FFFFFF"/>
            <w:vAlign w:val="center"/>
          </w:tcPr>
          <w:p w14:paraId="39EA5D3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黑色平口50*60cm</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5EE8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卷</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9B8C3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6060</w:t>
            </w:r>
          </w:p>
        </w:tc>
      </w:tr>
      <w:tr w:rsidR="005D478B" w:rsidRPr="005D478B" w14:paraId="623A2687"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BFC7FF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35</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C5A0D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垃圾袋</w:t>
            </w:r>
          </w:p>
        </w:tc>
        <w:tc>
          <w:tcPr>
            <w:tcW w:w="4725" w:type="dxa"/>
            <w:tcBorders>
              <w:top w:val="single" w:sz="4" w:space="0" w:color="000000"/>
              <w:left w:val="single" w:sz="4" w:space="0" w:color="000000"/>
              <w:bottom w:val="single" w:sz="4" w:space="0" w:color="000000"/>
              <w:right w:val="nil"/>
            </w:tcBorders>
            <w:shd w:val="clear" w:color="auto" w:fill="FFFFFF"/>
            <w:vAlign w:val="center"/>
          </w:tcPr>
          <w:p w14:paraId="38B717F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黑色平口45*50cm</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20293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卷</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DAF6C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5400</w:t>
            </w:r>
          </w:p>
        </w:tc>
      </w:tr>
      <w:tr w:rsidR="005D478B" w:rsidRPr="005D478B" w14:paraId="7F21DFD8"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BE4FB0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36</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E602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垃圾袋</w:t>
            </w:r>
          </w:p>
        </w:tc>
        <w:tc>
          <w:tcPr>
            <w:tcW w:w="4725" w:type="dxa"/>
            <w:tcBorders>
              <w:top w:val="single" w:sz="4" w:space="0" w:color="000000"/>
              <w:left w:val="single" w:sz="4" w:space="0" w:color="000000"/>
              <w:bottom w:val="single" w:sz="4" w:space="0" w:color="000000"/>
              <w:right w:val="nil"/>
            </w:tcBorders>
            <w:shd w:val="clear" w:color="auto" w:fill="FFFFFF"/>
            <w:vAlign w:val="center"/>
          </w:tcPr>
          <w:p w14:paraId="6D3ABB1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黑色平口加大50*60cm/50只/包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291B4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095C2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2544</w:t>
            </w:r>
          </w:p>
        </w:tc>
      </w:tr>
      <w:tr w:rsidR="005D478B" w:rsidRPr="005D478B" w14:paraId="6B71A715"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195615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37</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C3E5D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垃圾袋</w:t>
            </w:r>
          </w:p>
        </w:tc>
        <w:tc>
          <w:tcPr>
            <w:tcW w:w="4725" w:type="dxa"/>
            <w:tcBorders>
              <w:top w:val="single" w:sz="4" w:space="0" w:color="000000"/>
              <w:left w:val="single" w:sz="4" w:space="0" w:color="000000"/>
              <w:bottom w:val="single" w:sz="4" w:space="0" w:color="000000"/>
              <w:right w:val="nil"/>
            </w:tcBorders>
            <w:shd w:val="clear" w:color="auto" w:fill="FFFFFF"/>
            <w:vAlign w:val="center"/>
          </w:tcPr>
          <w:p w14:paraId="7855AC3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黑色平口加大60*80cm/50只/包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BCB9E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33EF5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1368</w:t>
            </w:r>
          </w:p>
        </w:tc>
      </w:tr>
      <w:tr w:rsidR="005D478B" w:rsidRPr="005D478B" w14:paraId="64D86D97"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223BF9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38</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A2AD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中号垃圾袋</w:t>
            </w:r>
          </w:p>
        </w:tc>
        <w:tc>
          <w:tcPr>
            <w:tcW w:w="4725" w:type="dxa"/>
            <w:tcBorders>
              <w:top w:val="single" w:sz="4" w:space="0" w:color="000000"/>
              <w:left w:val="single" w:sz="4" w:space="0" w:color="000000"/>
              <w:bottom w:val="single" w:sz="4" w:space="0" w:color="000000"/>
              <w:right w:val="nil"/>
            </w:tcBorders>
            <w:shd w:val="clear" w:color="auto" w:fill="FFFFFF"/>
            <w:vAlign w:val="center"/>
          </w:tcPr>
          <w:p w14:paraId="59CB822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90*100cm/50只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4C2A0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F4C93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0</w:t>
            </w:r>
          </w:p>
        </w:tc>
      </w:tr>
      <w:tr w:rsidR="005D478B" w:rsidRPr="005D478B" w14:paraId="36D39F42"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DF12A8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39</w:t>
            </w:r>
          </w:p>
        </w:tc>
        <w:tc>
          <w:tcPr>
            <w:tcW w:w="2115" w:type="dxa"/>
            <w:tcBorders>
              <w:top w:val="single" w:sz="4" w:space="0" w:color="000000"/>
              <w:left w:val="single" w:sz="4" w:space="0" w:color="000000"/>
              <w:bottom w:val="nil"/>
              <w:right w:val="single" w:sz="4" w:space="0" w:color="000000"/>
            </w:tcBorders>
            <w:shd w:val="clear" w:color="auto" w:fill="FFFFFF"/>
            <w:vAlign w:val="center"/>
          </w:tcPr>
          <w:p w14:paraId="07FA1DE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大号垃圾袋</w:t>
            </w:r>
          </w:p>
        </w:tc>
        <w:tc>
          <w:tcPr>
            <w:tcW w:w="4725" w:type="dxa"/>
            <w:tcBorders>
              <w:top w:val="single" w:sz="4" w:space="0" w:color="000000"/>
              <w:left w:val="single" w:sz="4" w:space="0" w:color="000000"/>
              <w:bottom w:val="nil"/>
              <w:right w:val="nil"/>
            </w:tcBorders>
            <w:shd w:val="clear" w:color="auto" w:fill="FFFFFF"/>
            <w:vAlign w:val="center"/>
          </w:tcPr>
          <w:p w14:paraId="2159964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商用大号特厚垃圾袋120*140平口/50只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E73BE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F2989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156</w:t>
            </w:r>
          </w:p>
        </w:tc>
      </w:tr>
      <w:tr w:rsidR="005D478B" w:rsidRPr="005D478B" w14:paraId="2B98340C"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F9183B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40</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7BE8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保洁工具腰包</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D61FC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保洁工具腰包四个兜带拉链+500ml小喷壶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8E1F7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59C99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120</w:t>
            </w:r>
          </w:p>
        </w:tc>
      </w:tr>
      <w:tr w:rsidR="005D478B" w:rsidRPr="005D478B" w14:paraId="76AD10AA"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09118A0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E9D87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长柄地刷</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1E22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锌铁接口1.2*20CM</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ED263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DF041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108</w:t>
            </w:r>
          </w:p>
        </w:tc>
      </w:tr>
      <w:tr w:rsidR="005D478B" w:rsidRPr="005D478B" w14:paraId="2DE29304"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86544F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129CB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稀释喷壶</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12865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500ml蓝色耐用喷头带稀释比例</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B8DFD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6F4CD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360</w:t>
            </w:r>
          </w:p>
        </w:tc>
      </w:tr>
      <w:tr w:rsidR="005D478B" w:rsidRPr="005D478B" w14:paraId="690B5DA5"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82ED6E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F7E6B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空气清新剂</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5BB3A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 xml:space="preserve">茉莉香495ml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08FDF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02D75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288</w:t>
            </w:r>
          </w:p>
        </w:tc>
      </w:tr>
      <w:tr w:rsidR="005D478B" w:rsidRPr="005D478B" w14:paraId="754F061D"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414829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lastRenderedPageBreak/>
              <w:t>44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E3D50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小便池芳香球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6FF0C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4粒装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7461C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D7C93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1992</w:t>
            </w:r>
          </w:p>
        </w:tc>
      </w:tr>
      <w:tr w:rsidR="005D478B" w:rsidRPr="005D478B" w14:paraId="03B59B6B"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3AA7D2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8FE2F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草酸</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02CE3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草酸清洁剂5.2斤</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ADB52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0C44B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144</w:t>
            </w:r>
          </w:p>
        </w:tc>
      </w:tr>
      <w:tr w:rsidR="005D478B" w:rsidRPr="005D478B" w14:paraId="28C1E656"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918176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46</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46F22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除胶剂</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5C32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强力解胶剂5KG</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DC6CF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4DD3C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96</w:t>
            </w:r>
          </w:p>
        </w:tc>
      </w:tr>
      <w:tr w:rsidR="005D478B" w:rsidRPr="005D478B" w14:paraId="3950E64B"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1AE4CC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47</w:t>
            </w:r>
          </w:p>
        </w:tc>
        <w:tc>
          <w:tcPr>
            <w:tcW w:w="2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5535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除锈剂</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1A84D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强力除锈剂5.2斤</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674FA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68675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312</w:t>
            </w:r>
          </w:p>
        </w:tc>
      </w:tr>
      <w:tr w:rsidR="005D478B" w:rsidRPr="005D478B" w14:paraId="265B4AE3"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6F9FB0D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48</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505A5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板刷</w:t>
            </w:r>
          </w:p>
        </w:tc>
        <w:tc>
          <w:tcPr>
            <w:tcW w:w="4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A75A0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1米长柄40cm宽尼龙硬毛板刷</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36B4B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C06E7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24</w:t>
            </w:r>
          </w:p>
        </w:tc>
      </w:tr>
      <w:tr w:rsidR="005D478B" w:rsidRPr="005D478B" w14:paraId="2586DCD2"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754B70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FDD20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板刷</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6FD5A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0.3米短柄尼龙硬毛板刷</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6513FC"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BC5EA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60</w:t>
            </w:r>
          </w:p>
        </w:tc>
      </w:tr>
      <w:tr w:rsidR="005D478B" w:rsidRPr="005D478B" w14:paraId="2BE5254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41D21CB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A4435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夹布拖把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B8368D"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21043/2原装布+吸水除尘布</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117FC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61181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60</w:t>
            </w:r>
          </w:p>
        </w:tc>
      </w:tr>
      <w:tr w:rsidR="005D478B" w:rsidRPr="005D478B" w14:paraId="0887059F"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0D4249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8C316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劳保手套</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50555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550型棉线手套/120双/包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E706C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FB08A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1920</w:t>
            </w:r>
          </w:p>
        </w:tc>
      </w:tr>
      <w:tr w:rsidR="005D478B" w:rsidRPr="005D478B" w14:paraId="136F9749"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EEF654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0D175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洒水壶</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44D6BE" w14:textId="77777777" w:rsidR="005D478B" w:rsidRPr="005D478B" w:rsidRDefault="005D478B" w:rsidP="005D478B">
            <w:pP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EF201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AE513F"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60</w:t>
            </w:r>
          </w:p>
        </w:tc>
      </w:tr>
      <w:tr w:rsidR="005D478B" w:rsidRPr="005D478B" w14:paraId="548C169B"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3B0B843E"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53</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DD054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长柄马桶刷</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1F7A7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45*8cm拼色长柄</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A8DCC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2A79B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200</w:t>
            </w:r>
          </w:p>
        </w:tc>
      </w:tr>
      <w:tr w:rsidR="005D478B" w:rsidRPr="005D478B" w14:paraId="719C8770"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D4C09D5"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54</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21FBD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洗衣粉</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C6F0D8"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500克</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127FD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BF07D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300</w:t>
            </w:r>
          </w:p>
        </w:tc>
      </w:tr>
      <w:tr w:rsidR="005D478B" w:rsidRPr="005D478B" w14:paraId="6FBA66EA"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1D04C6B4"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47BA56"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手套</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C45200"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保洁冬季加绒保暖手套/黄色紫色</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8AC542"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双</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BE471A"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228</w:t>
            </w:r>
          </w:p>
        </w:tc>
      </w:tr>
      <w:tr w:rsidR="005D478B" w:rsidRPr="005D478B" w14:paraId="48523F35" w14:textId="77777777" w:rsidTr="009C3E99">
        <w:trPr>
          <w:trHeight w:val="400"/>
        </w:trPr>
        <w:tc>
          <w:tcPr>
            <w:tcW w:w="0" w:type="auto"/>
            <w:tcBorders>
              <w:top w:val="single" w:sz="4" w:space="0" w:color="000000"/>
              <w:left w:val="single" w:sz="4" w:space="0" w:color="000000"/>
              <w:bottom w:val="single" w:sz="4" w:space="0" w:color="000000"/>
              <w:right w:val="single" w:sz="4" w:space="0" w:color="000000"/>
            </w:tcBorders>
            <w:noWrap/>
            <w:vAlign w:val="center"/>
          </w:tcPr>
          <w:p w14:paraId="5D0B213B"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56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06C8F3"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雨伞</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57D711"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193E商务伞-直径120CM</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E250E9"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46DB27" w14:textId="77777777" w:rsidR="005D478B" w:rsidRPr="005D478B" w:rsidRDefault="005D478B" w:rsidP="005D478B">
            <w:pPr>
              <w:widowControl/>
              <w:jc w:val="center"/>
              <w:textAlignment w:val="center"/>
              <w:rPr>
                <w:rFonts w:ascii="宋体" w:eastAsia="宋体" w:hAnsi="宋体" w:cs="宋体"/>
                <w:sz w:val="22"/>
                <w14:ligatures w14:val="none"/>
              </w:rPr>
            </w:pPr>
            <w:r w:rsidRPr="005D478B">
              <w:rPr>
                <w:rFonts w:ascii="宋体" w:eastAsia="宋体" w:hAnsi="宋体" w:cs="宋体"/>
                <w:kern w:val="0"/>
                <w:sz w:val="22"/>
                <w:lang w:bidi="ar"/>
                <w14:ligatures w14:val="none"/>
              </w:rPr>
              <w:t>100</w:t>
            </w:r>
          </w:p>
        </w:tc>
      </w:tr>
    </w:tbl>
    <w:p w14:paraId="164FBE81" w14:textId="77777777" w:rsidR="005D478B" w:rsidRPr="005D478B" w:rsidRDefault="005D478B" w:rsidP="005D478B">
      <w:pPr>
        <w:snapToGrid w:val="0"/>
        <w:spacing w:line="300" w:lineRule="auto"/>
        <w:ind w:firstLineChars="200" w:firstLine="420"/>
        <w:rPr>
          <w:rFonts w:ascii="Calibri" w:eastAsia="宋体" w:hAnsi="Calibri" w:cs="Times New Roman"/>
          <w:szCs w:val="21"/>
          <w14:ligatures w14:val="none"/>
        </w:rPr>
      </w:pPr>
    </w:p>
    <w:p w14:paraId="0C4C2412"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 xml:space="preserve">9.3.6 </w:t>
      </w:r>
      <w:r w:rsidRPr="005D478B">
        <w:rPr>
          <w:rFonts w:ascii="Times New Roman" w:eastAsia="宋体" w:hAnsi="Times New Roman" w:cs="Times New Roman"/>
          <w:b/>
          <w:bCs/>
          <w:sz w:val="22"/>
          <w14:ligatures w14:val="none"/>
        </w:rPr>
        <w:t>安保</w:t>
      </w:r>
    </w:p>
    <w:p w14:paraId="60108BC5" w14:textId="77777777" w:rsidR="005D478B" w:rsidRPr="005D478B" w:rsidRDefault="005D478B" w:rsidP="005D478B">
      <w:pPr>
        <w:numPr>
          <w:ilvl w:val="0"/>
          <w:numId w:val="5"/>
        </w:numPr>
        <w:tabs>
          <w:tab w:val="left" w:pos="994"/>
        </w:tabs>
        <w:adjustRightInd w:val="0"/>
        <w:snapToGrid w:val="0"/>
        <w:spacing w:line="300" w:lineRule="auto"/>
        <w:ind w:firstLineChars="200" w:firstLine="440"/>
        <w:jc w:val="left"/>
        <w:rPr>
          <w:rFonts w:ascii="宋体" w:eastAsia="宋体" w:hAnsi="宋体" w:cs="宋体"/>
          <w:sz w:val="22"/>
          <w14:ligatures w14:val="none"/>
        </w:rPr>
      </w:pPr>
      <w:r w:rsidRPr="005D478B">
        <w:rPr>
          <w:rFonts w:ascii="宋体" w:eastAsia="宋体" w:hAnsi="宋体" w:cs="宋体"/>
          <w:sz w:val="22"/>
          <w14:ligatures w14:val="none"/>
        </w:rPr>
        <w:t>保安服务设施设备配备情况</w:t>
      </w:r>
    </w:p>
    <w:tbl>
      <w:tblPr>
        <w:tblW w:w="44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872"/>
        <w:gridCol w:w="1307"/>
        <w:gridCol w:w="1316"/>
        <w:gridCol w:w="2470"/>
      </w:tblGrid>
      <w:tr w:rsidR="005D478B" w:rsidRPr="005D478B" w14:paraId="3C289F51" w14:textId="77777777" w:rsidTr="009C3E99">
        <w:trPr>
          <w:trHeight w:val="397"/>
          <w:jc w:val="center"/>
        </w:trPr>
        <w:tc>
          <w:tcPr>
            <w:tcW w:w="322" w:type="pct"/>
            <w:vMerge w:val="restart"/>
            <w:vAlign w:val="center"/>
          </w:tcPr>
          <w:p w14:paraId="75CEFE79"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序号</w:t>
            </w:r>
          </w:p>
        </w:tc>
        <w:tc>
          <w:tcPr>
            <w:tcW w:w="1257" w:type="pct"/>
            <w:vMerge w:val="restart"/>
            <w:vAlign w:val="center"/>
          </w:tcPr>
          <w:p w14:paraId="2105561B"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设施设备名称</w:t>
            </w:r>
          </w:p>
        </w:tc>
        <w:tc>
          <w:tcPr>
            <w:tcW w:w="1762" w:type="pct"/>
            <w:gridSpan w:val="2"/>
            <w:vAlign w:val="center"/>
          </w:tcPr>
          <w:p w14:paraId="64C4FDE2"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配备要求</w:t>
            </w:r>
          </w:p>
        </w:tc>
        <w:tc>
          <w:tcPr>
            <w:tcW w:w="1659" w:type="pct"/>
            <w:vMerge w:val="restart"/>
            <w:vAlign w:val="center"/>
          </w:tcPr>
          <w:p w14:paraId="744CAA27"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备注</w:t>
            </w:r>
          </w:p>
        </w:tc>
      </w:tr>
      <w:tr w:rsidR="005D478B" w:rsidRPr="005D478B" w14:paraId="77C490EB" w14:textId="77777777" w:rsidTr="009C3E99">
        <w:trPr>
          <w:trHeight w:val="397"/>
          <w:jc w:val="center"/>
        </w:trPr>
        <w:tc>
          <w:tcPr>
            <w:tcW w:w="322" w:type="pct"/>
            <w:vMerge/>
            <w:tcBorders>
              <w:bottom w:val="double" w:sz="4" w:space="0" w:color="auto"/>
            </w:tcBorders>
            <w:vAlign w:val="center"/>
          </w:tcPr>
          <w:p w14:paraId="7D74B7B8"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p>
        </w:tc>
        <w:tc>
          <w:tcPr>
            <w:tcW w:w="1257" w:type="pct"/>
            <w:vMerge/>
            <w:tcBorders>
              <w:bottom w:val="double" w:sz="4" w:space="0" w:color="auto"/>
            </w:tcBorders>
            <w:vAlign w:val="center"/>
          </w:tcPr>
          <w:p w14:paraId="01B9111F"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p>
        </w:tc>
        <w:tc>
          <w:tcPr>
            <w:tcW w:w="878" w:type="pct"/>
            <w:tcBorders>
              <w:bottom w:val="double" w:sz="4" w:space="0" w:color="auto"/>
            </w:tcBorders>
            <w:vAlign w:val="center"/>
          </w:tcPr>
          <w:p w14:paraId="33D28EBB"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由采购人提供</w:t>
            </w:r>
          </w:p>
        </w:tc>
        <w:tc>
          <w:tcPr>
            <w:tcW w:w="884" w:type="pct"/>
            <w:tcBorders>
              <w:bottom w:val="double" w:sz="4" w:space="0" w:color="auto"/>
            </w:tcBorders>
            <w:vAlign w:val="center"/>
          </w:tcPr>
          <w:p w14:paraId="2FBA65D1" w14:textId="77777777" w:rsidR="005D478B" w:rsidRPr="005D478B" w:rsidRDefault="005D478B" w:rsidP="005D478B">
            <w:pPr>
              <w:tabs>
                <w:tab w:val="left" w:pos="7200"/>
              </w:tabs>
              <w:adjustRightInd w:val="0"/>
              <w:snapToGrid w:val="0"/>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由投标人提供</w:t>
            </w:r>
          </w:p>
        </w:tc>
        <w:tc>
          <w:tcPr>
            <w:tcW w:w="1659" w:type="pct"/>
            <w:vMerge/>
            <w:tcBorders>
              <w:bottom w:val="double" w:sz="4" w:space="0" w:color="auto"/>
            </w:tcBorders>
          </w:tcPr>
          <w:p w14:paraId="1CE0D127" w14:textId="77777777" w:rsidR="005D478B" w:rsidRPr="005D478B" w:rsidRDefault="005D478B" w:rsidP="005D478B">
            <w:pPr>
              <w:tabs>
                <w:tab w:val="left" w:pos="7200"/>
              </w:tabs>
              <w:adjustRightInd w:val="0"/>
              <w:snapToGrid w:val="0"/>
              <w:rPr>
                <w:rFonts w:ascii="宋体" w:eastAsia="宋体" w:hAnsi="宋体" w:cs="宋体"/>
                <w:bCs/>
                <w:kern w:val="0"/>
                <w:sz w:val="22"/>
                <w14:ligatures w14:val="none"/>
              </w:rPr>
            </w:pPr>
          </w:p>
        </w:tc>
      </w:tr>
      <w:tr w:rsidR="005D478B" w:rsidRPr="005D478B" w14:paraId="7D46C123" w14:textId="77777777" w:rsidTr="009C3E99">
        <w:trPr>
          <w:trHeight w:val="397"/>
          <w:jc w:val="center"/>
        </w:trPr>
        <w:tc>
          <w:tcPr>
            <w:tcW w:w="322" w:type="pct"/>
            <w:tcBorders>
              <w:top w:val="double" w:sz="4" w:space="0" w:color="auto"/>
            </w:tcBorders>
            <w:vAlign w:val="center"/>
          </w:tcPr>
          <w:p w14:paraId="4AF879B6" w14:textId="77777777" w:rsidR="005D478B" w:rsidRPr="005D478B" w:rsidRDefault="005D478B" w:rsidP="005D478B">
            <w:pPr>
              <w:tabs>
                <w:tab w:val="left" w:pos="7200"/>
              </w:tabs>
              <w:adjustRightInd w:val="0"/>
              <w:snapToGrid w:val="0"/>
              <w:spacing w:line="300" w:lineRule="auto"/>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1</w:t>
            </w:r>
          </w:p>
        </w:tc>
        <w:tc>
          <w:tcPr>
            <w:tcW w:w="1257" w:type="pct"/>
            <w:tcBorders>
              <w:top w:val="double" w:sz="4" w:space="0" w:color="auto"/>
            </w:tcBorders>
            <w:vAlign w:val="center"/>
          </w:tcPr>
          <w:p w14:paraId="39621C26"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保安用房</w:t>
            </w:r>
          </w:p>
        </w:tc>
        <w:tc>
          <w:tcPr>
            <w:tcW w:w="878" w:type="pct"/>
            <w:tcBorders>
              <w:top w:val="double" w:sz="4" w:space="0" w:color="auto"/>
            </w:tcBorders>
            <w:vAlign w:val="center"/>
          </w:tcPr>
          <w:p w14:paraId="03DEC044"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w:t>
            </w:r>
          </w:p>
        </w:tc>
        <w:tc>
          <w:tcPr>
            <w:tcW w:w="884" w:type="pct"/>
            <w:tcBorders>
              <w:top w:val="double" w:sz="4" w:space="0" w:color="auto"/>
            </w:tcBorders>
            <w:vAlign w:val="center"/>
          </w:tcPr>
          <w:p w14:paraId="138297BE" w14:textId="77777777" w:rsidR="005D478B" w:rsidRPr="005D478B" w:rsidRDefault="005D478B" w:rsidP="005D478B">
            <w:pPr>
              <w:tabs>
                <w:tab w:val="left" w:pos="7200"/>
              </w:tabs>
              <w:jc w:val="center"/>
              <w:rPr>
                <w:rFonts w:ascii="宋体" w:eastAsia="宋体" w:hAnsi="宋体" w:cs="宋体"/>
                <w:bCs/>
                <w:kern w:val="0"/>
                <w:sz w:val="22"/>
                <w14:ligatures w14:val="none"/>
              </w:rPr>
            </w:pPr>
          </w:p>
        </w:tc>
        <w:tc>
          <w:tcPr>
            <w:tcW w:w="1659" w:type="pct"/>
            <w:tcBorders>
              <w:top w:val="double" w:sz="4" w:space="0" w:color="auto"/>
            </w:tcBorders>
          </w:tcPr>
          <w:p w14:paraId="14041FDB" w14:textId="77777777" w:rsidR="005D478B" w:rsidRPr="005D478B" w:rsidRDefault="005D478B" w:rsidP="005D478B">
            <w:pPr>
              <w:tabs>
                <w:tab w:val="left" w:pos="7200"/>
              </w:tabs>
              <w:rPr>
                <w:rFonts w:ascii="宋体" w:eastAsia="宋体" w:hAnsi="宋体" w:cs="宋体"/>
                <w:bCs/>
                <w:kern w:val="0"/>
                <w:sz w:val="22"/>
                <w14:ligatures w14:val="none"/>
              </w:rPr>
            </w:pPr>
          </w:p>
        </w:tc>
      </w:tr>
      <w:tr w:rsidR="005D478B" w:rsidRPr="005D478B" w14:paraId="54BD81A7" w14:textId="77777777" w:rsidTr="009C3E99">
        <w:trPr>
          <w:trHeight w:val="397"/>
          <w:jc w:val="center"/>
        </w:trPr>
        <w:tc>
          <w:tcPr>
            <w:tcW w:w="322" w:type="pct"/>
            <w:vAlign w:val="center"/>
          </w:tcPr>
          <w:p w14:paraId="1E6C5ED7" w14:textId="77777777" w:rsidR="005D478B" w:rsidRPr="005D478B" w:rsidRDefault="005D478B" w:rsidP="005D478B">
            <w:pPr>
              <w:tabs>
                <w:tab w:val="left" w:pos="7200"/>
              </w:tabs>
              <w:adjustRightInd w:val="0"/>
              <w:snapToGrid w:val="0"/>
              <w:spacing w:line="300" w:lineRule="auto"/>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2</w:t>
            </w:r>
          </w:p>
        </w:tc>
        <w:tc>
          <w:tcPr>
            <w:tcW w:w="1257" w:type="pct"/>
            <w:vAlign w:val="center"/>
          </w:tcPr>
          <w:p w14:paraId="3E7F3326"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办公设施设备</w:t>
            </w:r>
          </w:p>
        </w:tc>
        <w:tc>
          <w:tcPr>
            <w:tcW w:w="878" w:type="pct"/>
            <w:vAlign w:val="center"/>
          </w:tcPr>
          <w:p w14:paraId="30DA18DD" w14:textId="77777777" w:rsidR="005D478B" w:rsidRPr="005D478B" w:rsidRDefault="005D478B" w:rsidP="005D478B">
            <w:pPr>
              <w:tabs>
                <w:tab w:val="left" w:pos="7200"/>
              </w:tabs>
              <w:jc w:val="center"/>
              <w:rPr>
                <w:rFonts w:ascii="宋体" w:eastAsia="宋体" w:hAnsi="宋体" w:cs="宋体"/>
                <w:bCs/>
                <w:kern w:val="0"/>
                <w:sz w:val="22"/>
                <w14:ligatures w14:val="none"/>
              </w:rPr>
            </w:pPr>
          </w:p>
        </w:tc>
        <w:tc>
          <w:tcPr>
            <w:tcW w:w="884" w:type="pct"/>
            <w:vAlign w:val="center"/>
          </w:tcPr>
          <w:p w14:paraId="39F8AAE1"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w:t>
            </w:r>
          </w:p>
        </w:tc>
        <w:tc>
          <w:tcPr>
            <w:tcW w:w="1659" w:type="pct"/>
          </w:tcPr>
          <w:p w14:paraId="13C0565A" w14:textId="77777777" w:rsidR="005D478B" w:rsidRPr="005D478B" w:rsidRDefault="005D478B" w:rsidP="005D478B">
            <w:pPr>
              <w:tabs>
                <w:tab w:val="left" w:pos="7200"/>
              </w:tabs>
              <w:rPr>
                <w:rFonts w:ascii="宋体" w:eastAsia="宋体" w:hAnsi="宋体" w:cs="宋体"/>
                <w:bCs/>
                <w:kern w:val="0"/>
                <w:sz w:val="22"/>
                <w14:ligatures w14:val="none"/>
              </w:rPr>
            </w:pPr>
          </w:p>
        </w:tc>
      </w:tr>
      <w:tr w:rsidR="005D478B" w:rsidRPr="005D478B" w14:paraId="29C5B2B4" w14:textId="77777777" w:rsidTr="009C3E99">
        <w:trPr>
          <w:trHeight w:val="397"/>
          <w:jc w:val="center"/>
        </w:trPr>
        <w:tc>
          <w:tcPr>
            <w:tcW w:w="322" w:type="pct"/>
            <w:vAlign w:val="center"/>
          </w:tcPr>
          <w:p w14:paraId="0523BE09" w14:textId="77777777" w:rsidR="005D478B" w:rsidRPr="005D478B" w:rsidRDefault="005D478B" w:rsidP="005D478B">
            <w:pPr>
              <w:tabs>
                <w:tab w:val="left" w:pos="7200"/>
              </w:tabs>
              <w:adjustRightInd w:val="0"/>
              <w:snapToGrid w:val="0"/>
              <w:spacing w:line="300" w:lineRule="auto"/>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3</w:t>
            </w:r>
          </w:p>
        </w:tc>
        <w:tc>
          <w:tcPr>
            <w:tcW w:w="1257" w:type="pct"/>
            <w:vAlign w:val="center"/>
          </w:tcPr>
          <w:p w14:paraId="473E14FE"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技防设备</w:t>
            </w:r>
          </w:p>
        </w:tc>
        <w:tc>
          <w:tcPr>
            <w:tcW w:w="878" w:type="pct"/>
            <w:vAlign w:val="center"/>
          </w:tcPr>
          <w:p w14:paraId="33B8372E" w14:textId="77777777" w:rsidR="005D478B" w:rsidRPr="005D478B" w:rsidRDefault="005D478B" w:rsidP="005D478B">
            <w:pPr>
              <w:tabs>
                <w:tab w:val="left" w:pos="7200"/>
              </w:tabs>
              <w:jc w:val="center"/>
              <w:rPr>
                <w:rFonts w:ascii="宋体" w:eastAsia="宋体" w:hAnsi="宋体" w:cs="宋体"/>
                <w:bCs/>
                <w:kern w:val="0"/>
                <w:sz w:val="22"/>
                <w14:ligatures w14:val="none"/>
              </w:rPr>
            </w:pPr>
          </w:p>
        </w:tc>
        <w:tc>
          <w:tcPr>
            <w:tcW w:w="884" w:type="pct"/>
            <w:vAlign w:val="center"/>
          </w:tcPr>
          <w:p w14:paraId="3D29B08F"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w:t>
            </w:r>
          </w:p>
        </w:tc>
        <w:tc>
          <w:tcPr>
            <w:tcW w:w="1659" w:type="pct"/>
          </w:tcPr>
          <w:p w14:paraId="0367376B" w14:textId="77777777" w:rsidR="005D478B" w:rsidRPr="005D478B" w:rsidRDefault="005D478B" w:rsidP="005D478B">
            <w:pPr>
              <w:tabs>
                <w:tab w:val="left" w:pos="7200"/>
              </w:tabs>
              <w:rPr>
                <w:rFonts w:ascii="宋体" w:eastAsia="宋体" w:hAnsi="宋体" w:cs="宋体"/>
                <w:bCs/>
                <w:kern w:val="0"/>
                <w:sz w:val="22"/>
                <w14:ligatures w14:val="none"/>
              </w:rPr>
            </w:pPr>
          </w:p>
        </w:tc>
      </w:tr>
      <w:tr w:rsidR="005D478B" w:rsidRPr="005D478B" w14:paraId="1FDD8A25" w14:textId="77777777" w:rsidTr="009C3E99">
        <w:trPr>
          <w:trHeight w:val="397"/>
          <w:jc w:val="center"/>
        </w:trPr>
        <w:tc>
          <w:tcPr>
            <w:tcW w:w="322" w:type="pct"/>
            <w:vAlign w:val="center"/>
          </w:tcPr>
          <w:p w14:paraId="20656B06" w14:textId="77777777" w:rsidR="005D478B" w:rsidRPr="005D478B" w:rsidRDefault="005D478B" w:rsidP="005D478B">
            <w:pPr>
              <w:tabs>
                <w:tab w:val="left" w:pos="7200"/>
              </w:tabs>
              <w:adjustRightInd w:val="0"/>
              <w:snapToGrid w:val="0"/>
              <w:spacing w:line="300" w:lineRule="auto"/>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4</w:t>
            </w:r>
          </w:p>
        </w:tc>
        <w:tc>
          <w:tcPr>
            <w:tcW w:w="1257" w:type="pct"/>
            <w:vAlign w:val="center"/>
          </w:tcPr>
          <w:p w14:paraId="6DC79187"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保安员个人安防用品</w:t>
            </w:r>
          </w:p>
        </w:tc>
        <w:tc>
          <w:tcPr>
            <w:tcW w:w="878" w:type="pct"/>
            <w:vAlign w:val="center"/>
          </w:tcPr>
          <w:p w14:paraId="1C26EBC5" w14:textId="77777777" w:rsidR="005D478B" w:rsidRPr="005D478B" w:rsidRDefault="005D478B" w:rsidP="005D478B">
            <w:pPr>
              <w:tabs>
                <w:tab w:val="left" w:pos="7200"/>
              </w:tabs>
              <w:jc w:val="center"/>
              <w:rPr>
                <w:rFonts w:ascii="宋体" w:eastAsia="宋体" w:hAnsi="宋体" w:cs="宋体"/>
                <w:bCs/>
                <w:kern w:val="0"/>
                <w:sz w:val="22"/>
                <w14:ligatures w14:val="none"/>
              </w:rPr>
            </w:pPr>
          </w:p>
        </w:tc>
        <w:tc>
          <w:tcPr>
            <w:tcW w:w="884" w:type="pct"/>
            <w:vAlign w:val="center"/>
          </w:tcPr>
          <w:p w14:paraId="1C2FA4A2" w14:textId="77777777" w:rsidR="005D478B" w:rsidRPr="005D478B" w:rsidRDefault="005D478B" w:rsidP="005D478B">
            <w:pPr>
              <w:jc w:val="center"/>
              <w:rPr>
                <w:rFonts w:ascii="宋体" w:eastAsia="宋体" w:hAnsi="宋体" w:cs="宋体"/>
                <w:sz w:val="22"/>
                <w14:ligatures w14:val="none"/>
              </w:rPr>
            </w:pPr>
            <w:r w:rsidRPr="005D478B">
              <w:rPr>
                <w:rFonts w:ascii="宋体" w:eastAsia="宋体" w:hAnsi="宋体" w:cs="宋体"/>
                <w:bCs/>
                <w:kern w:val="0"/>
                <w:sz w:val="22"/>
                <w14:ligatures w14:val="none"/>
              </w:rPr>
              <w:t>√</w:t>
            </w:r>
          </w:p>
        </w:tc>
        <w:tc>
          <w:tcPr>
            <w:tcW w:w="1659" w:type="pct"/>
          </w:tcPr>
          <w:p w14:paraId="6ACB99F0" w14:textId="77777777" w:rsidR="005D478B" w:rsidRPr="005D478B" w:rsidRDefault="005D478B" w:rsidP="005D478B">
            <w:pPr>
              <w:tabs>
                <w:tab w:val="left" w:pos="7200"/>
              </w:tabs>
              <w:rPr>
                <w:rFonts w:ascii="宋体" w:eastAsia="宋体" w:hAnsi="宋体" w:cs="宋体"/>
                <w:bCs/>
                <w:kern w:val="0"/>
                <w:sz w:val="22"/>
                <w14:ligatures w14:val="none"/>
              </w:rPr>
            </w:pPr>
          </w:p>
        </w:tc>
      </w:tr>
      <w:tr w:rsidR="005D478B" w:rsidRPr="005D478B" w14:paraId="46787C06" w14:textId="77777777" w:rsidTr="009C3E99">
        <w:trPr>
          <w:trHeight w:val="397"/>
          <w:jc w:val="center"/>
        </w:trPr>
        <w:tc>
          <w:tcPr>
            <w:tcW w:w="322" w:type="pct"/>
            <w:vAlign w:val="center"/>
          </w:tcPr>
          <w:p w14:paraId="11096DF5" w14:textId="77777777" w:rsidR="005D478B" w:rsidRPr="005D478B" w:rsidRDefault="005D478B" w:rsidP="005D478B">
            <w:pPr>
              <w:tabs>
                <w:tab w:val="left" w:pos="7200"/>
              </w:tabs>
              <w:adjustRightInd w:val="0"/>
              <w:snapToGrid w:val="0"/>
              <w:spacing w:line="300" w:lineRule="auto"/>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5</w:t>
            </w:r>
          </w:p>
        </w:tc>
        <w:tc>
          <w:tcPr>
            <w:tcW w:w="1257" w:type="pct"/>
            <w:vAlign w:val="center"/>
          </w:tcPr>
          <w:p w14:paraId="31CC128B" w14:textId="77777777" w:rsidR="005D478B" w:rsidRPr="005D478B" w:rsidRDefault="005D478B" w:rsidP="005D478B">
            <w:pPr>
              <w:tabs>
                <w:tab w:val="left" w:pos="7200"/>
              </w:tabs>
              <w:jc w:val="center"/>
              <w:rPr>
                <w:rFonts w:ascii="宋体" w:eastAsia="宋体" w:hAnsi="宋体" w:cs="宋体"/>
                <w:bCs/>
                <w:kern w:val="0"/>
                <w:sz w:val="22"/>
                <w14:ligatures w14:val="none"/>
              </w:rPr>
            </w:pPr>
            <w:r w:rsidRPr="005D478B">
              <w:rPr>
                <w:rFonts w:ascii="宋体" w:eastAsia="宋体" w:hAnsi="宋体" w:cs="宋体"/>
                <w:bCs/>
                <w:kern w:val="0"/>
                <w:sz w:val="22"/>
                <w14:ligatures w14:val="none"/>
              </w:rPr>
              <w:t>保安耗材</w:t>
            </w:r>
          </w:p>
        </w:tc>
        <w:tc>
          <w:tcPr>
            <w:tcW w:w="878" w:type="pct"/>
            <w:vAlign w:val="center"/>
          </w:tcPr>
          <w:p w14:paraId="7CF01D5C" w14:textId="77777777" w:rsidR="005D478B" w:rsidRPr="005D478B" w:rsidRDefault="005D478B" w:rsidP="005D478B">
            <w:pPr>
              <w:tabs>
                <w:tab w:val="left" w:pos="7200"/>
              </w:tabs>
              <w:jc w:val="center"/>
              <w:rPr>
                <w:rFonts w:ascii="宋体" w:eastAsia="宋体" w:hAnsi="宋体" w:cs="宋体"/>
                <w:bCs/>
                <w:kern w:val="0"/>
                <w:sz w:val="22"/>
                <w14:ligatures w14:val="none"/>
              </w:rPr>
            </w:pPr>
          </w:p>
        </w:tc>
        <w:tc>
          <w:tcPr>
            <w:tcW w:w="884" w:type="pct"/>
            <w:vAlign w:val="center"/>
          </w:tcPr>
          <w:p w14:paraId="22A33B79" w14:textId="77777777" w:rsidR="005D478B" w:rsidRPr="005D478B" w:rsidRDefault="005D478B" w:rsidP="005D478B">
            <w:pPr>
              <w:jc w:val="center"/>
              <w:rPr>
                <w:rFonts w:ascii="宋体" w:eastAsia="宋体" w:hAnsi="宋体" w:cs="宋体"/>
                <w:sz w:val="22"/>
                <w14:ligatures w14:val="none"/>
              </w:rPr>
            </w:pPr>
            <w:r w:rsidRPr="005D478B">
              <w:rPr>
                <w:rFonts w:ascii="宋体" w:eastAsia="宋体" w:hAnsi="宋体" w:cs="宋体"/>
                <w:bCs/>
                <w:kern w:val="0"/>
                <w:sz w:val="22"/>
                <w14:ligatures w14:val="none"/>
              </w:rPr>
              <w:t>√</w:t>
            </w:r>
          </w:p>
        </w:tc>
        <w:tc>
          <w:tcPr>
            <w:tcW w:w="1659" w:type="pct"/>
          </w:tcPr>
          <w:p w14:paraId="6B2D5DE8" w14:textId="77777777" w:rsidR="005D478B" w:rsidRPr="005D478B" w:rsidRDefault="005D478B" w:rsidP="005D478B">
            <w:pPr>
              <w:tabs>
                <w:tab w:val="left" w:pos="7200"/>
              </w:tabs>
              <w:rPr>
                <w:rFonts w:ascii="宋体" w:eastAsia="宋体" w:hAnsi="宋体" w:cs="宋体"/>
                <w:bCs/>
                <w:kern w:val="0"/>
                <w:sz w:val="22"/>
                <w14:ligatures w14:val="none"/>
              </w:rPr>
            </w:pPr>
          </w:p>
        </w:tc>
      </w:tr>
    </w:tbl>
    <w:p w14:paraId="173ADE01" w14:textId="77777777" w:rsidR="005D478B" w:rsidRPr="005D478B" w:rsidRDefault="005D478B" w:rsidP="005D478B">
      <w:pPr>
        <w:tabs>
          <w:tab w:val="left" w:pos="994"/>
        </w:tabs>
        <w:adjustRightInd w:val="0"/>
        <w:snapToGrid w:val="0"/>
        <w:spacing w:line="300" w:lineRule="auto"/>
        <w:ind w:left="440"/>
        <w:jc w:val="left"/>
        <w:rPr>
          <w:rFonts w:ascii="宋体" w:eastAsia="宋体" w:hAnsi="宋体" w:cs="宋体"/>
          <w:b/>
          <w:bCs/>
          <w:sz w:val="22"/>
          <w14:ligatures w14:val="none"/>
        </w:rPr>
      </w:pPr>
    </w:p>
    <w:p w14:paraId="48638E73" w14:textId="77777777" w:rsidR="005D478B" w:rsidRPr="005D478B" w:rsidRDefault="005D478B" w:rsidP="005D478B">
      <w:pPr>
        <w:tabs>
          <w:tab w:val="left" w:pos="994"/>
        </w:tabs>
        <w:adjustRightInd w:val="0"/>
        <w:snapToGrid w:val="0"/>
        <w:spacing w:line="300" w:lineRule="auto"/>
        <w:ind w:left="440"/>
        <w:jc w:val="center"/>
        <w:rPr>
          <w:rFonts w:ascii="宋体" w:eastAsia="宋体" w:hAnsi="宋体" w:cs="宋体"/>
          <w:sz w:val="22"/>
          <w14:ligatures w14:val="none"/>
        </w:rPr>
      </w:pPr>
      <w:r w:rsidRPr="005D478B">
        <w:rPr>
          <w:rFonts w:ascii="宋体" w:eastAsia="宋体" w:hAnsi="宋体" w:cs="宋体"/>
          <w:b/>
          <w:bCs/>
          <w:sz w:val="22"/>
          <w14:ligatures w14:val="none"/>
        </w:rPr>
        <w:t>保安用品清单</w:t>
      </w:r>
    </w:p>
    <w:tbl>
      <w:tblPr>
        <w:tblW w:w="8457" w:type="dxa"/>
        <w:tblInd w:w="496" w:type="dxa"/>
        <w:tblLook w:val="04A0" w:firstRow="1" w:lastRow="0" w:firstColumn="1" w:lastColumn="0" w:noHBand="0" w:noVBand="1"/>
      </w:tblPr>
      <w:tblGrid>
        <w:gridCol w:w="671"/>
        <w:gridCol w:w="4960"/>
        <w:gridCol w:w="2007"/>
        <w:gridCol w:w="819"/>
      </w:tblGrid>
      <w:tr w:rsidR="005D478B" w:rsidRPr="005D478B" w14:paraId="146229F5" w14:textId="77777777" w:rsidTr="009C3E99">
        <w:trPr>
          <w:trHeight w:val="315"/>
        </w:trPr>
        <w:tc>
          <w:tcPr>
            <w:tcW w:w="671" w:type="dxa"/>
            <w:tcBorders>
              <w:top w:val="single" w:sz="8" w:space="0" w:color="auto"/>
              <w:left w:val="single" w:sz="8" w:space="0" w:color="auto"/>
              <w:bottom w:val="single" w:sz="8" w:space="0" w:color="auto"/>
              <w:right w:val="single" w:sz="8" w:space="0" w:color="auto"/>
            </w:tcBorders>
            <w:vAlign w:val="center"/>
          </w:tcPr>
          <w:p w14:paraId="2E5CB38F"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 xml:space="preserve">　</w:t>
            </w:r>
          </w:p>
        </w:tc>
        <w:tc>
          <w:tcPr>
            <w:tcW w:w="4960" w:type="dxa"/>
            <w:tcBorders>
              <w:top w:val="single" w:sz="8" w:space="0" w:color="auto"/>
              <w:left w:val="nil"/>
              <w:bottom w:val="single" w:sz="8" w:space="0" w:color="auto"/>
              <w:right w:val="single" w:sz="4" w:space="0" w:color="auto"/>
            </w:tcBorders>
            <w:vAlign w:val="center"/>
          </w:tcPr>
          <w:p w14:paraId="3561505D"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名称</w:t>
            </w:r>
          </w:p>
        </w:tc>
        <w:tc>
          <w:tcPr>
            <w:tcW w:w="2007" w:type="dxa"/>
            <w:tcBorders>
              <w:top w:val="single" w:sz="4" w:space="0" w:color="auto"/>
              <w:left w:val="single" w:sz="4" w:space="0" w:color="auto"/>
              <w:bottom w:val="single" w:sz="4" w:space="0" w:color="auto"/>
              <w:right w:val="single" w:sz="4" w:space="0" w:color="auto"/>
            </w:tcBorders>
          </w:tcPr>
          <w:p w14:paraId="7154CA56"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单位</w:t>
            </w:r>
          </w:p>
        </w:tc>
        <w:tc>
          <w:tcPr>
            <w:tcW w:w="819" w:type="dxa"/>
            <w:tcBorders>
              <w:top w:val="single" w:sz="4" w:space="0" w:color="auto"/>
              <w:left w:val="single" w:sz="4" w:space="0" w:color="auto"/>
              <w:bottom w:val="single" w:sz="4" w:space="0" w:color="auto"/>
              <w:right w:val="single" w:sz="4" w:space="0" w:color="auto"/>
            </w:tcBorders>
            <w:vAlign w:val="center"/>
          </w:tcPr>
          <w:p w14:paraId="5CE33B2E"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数量</w:t>
            </w:r>
          </w:p>
        </w:tc>
      </w:tr>
      <w:tr w:rsidR="005D478B" w:rsidRPr="005D478B" w14:paraId="055D211C" w14:textId="77777777" w:rsidTr="009C3E99">
        <w:trPr>
          <w:trHeight w:val="315"/>
        </w:trPr>
        <w:tc>
          <w:tcPr>
            <w:tcW w:w="671" w:type="dxa"/>
            <w:vMerge w:val="restart"/>
            <w:tcBorders>
              <w:top w:val="nil"/>
              <w:left w:val="single" w:sz="8" w:space="0" w:color="auto"/>
              <w:bottom w:val="single" w:sz="8" w:space="0" w:color="000000"/>
              <w:right w:val="single" w:sz="8" w:space="0" w:color="auto"/>
            </w:tcBorders>
            <w:vAlign w:val="center"/>
          </w:tcPr>
          <w:p w14:paraId="14F0521B"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技防设备</w:t>
            </w:r>
          </w:p>
        </w:tc>
        <w:tc>
          <w:tcPr>
            <w:tcW w:w="4960" w:type="dxa"/>
            <w:tcBorders>
              <w:top w:val="nil"/>
              <w:left w:val="nil"/>
              <w:bottom w:val="single" w:sz="8" w:space="0" w:color="auto"/>
              <w:right w:val="single" w:sz="4" w:space="0" w:color="auto"/>
            </w:tcBorders>
            <w:vAlign w:val="center"/>
          </w:tcPr>
          <w:p w14:paraId="628A8ED4"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防爆盾</w:t>
            </w:r>
          </w:p>
        </w:tc>
        <w:tc>
          <w:tcPr>
            <w:tcW w:w="2007" w:type="dxa"/>
            <w:tcBorders>
              <w:top w:val="single" w:sz="4" w:space="0" w:color="auto"/>
              <w:left w:val="single" w:sz="4" w:space="0" w:color="auto"/>
              <w:bottom w:val="single" w:sz="4" w:space="0" w:color="auto"/>
              <w:right w:val="single" w:sz="4" w:space="0" w:color="auto"/>
            </w:tcBorders>
          </w:tcPr>
          <w:p w14:paraId="78963D9E"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个</w:t>
            </w:r>
          </w:p>
        </w:tc>
        <w:tc>
          <w:tcPr>
            <w:tcW w:w="819" w:type="dxa"/>
            <w:tcBorders>
              <w:top w:val="single" w:sz="4" w:space="0" w:color="auto"/>
              <w:left w:val="single" w:sz="4" w:space="0" w:color="auto"/>
              <w:bottom w:val="single" w:sz="4" w:space="0" w:color="auto"/>
              <w:right w:val="single" w:sz="4" w:space="0" w:color="auto"/>
            </w:tcBorders>
            <w:vAlign w:val="center"/>
          </w:tcPr>
          <w:p w14:paraId="36C6D81A"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8</w:t>
            </w:r>
          </w:p>
        </w:tc>
      </w:tr>
      <w:tr w:rsidR="005D478B" w:rsidRPr="005D478B" w14:paraId="2FA2635B" w14:textId="77777777" w:rsidTr="009C3E99">
        <w:trPr>
          <w:trHeight w:val="315"/>
        </w:trPr>
        <w:tc>
          <w:tcPr>
            <w:tcW w:w="671" w:type="dxa"/>
            <w:vMerge/>
            <w:tcBorders>
              <w:top w:val="nil"/>
              <w:left w:val="single" w:sz="8" w:space="0" w:color="auto"/>
              <w:bottom w:val="single" w:sz="8" w:space="0" w:color="000000"/>
              <w:right w:val="single" w:sz="8" w:space="0" w:color="auto"/>
            </w:tcBorders>
            <w:vAlign w:val="center"/>
          </w:tcPr>
          <w:p w14:paraId="60CBE378" w14:textId="77777777" w:rsidR="005D478B" w:rsidRPr="005D478B" w:rsidRDefault="005D478B" w:rsidP="005D478B">
            <w:pPr>
              <w:widowControl/>
              <w:jc w:val="left"/>
              <w:rPr>
                <w:rFonts w:ascii="宋体" w:eastAsia="宋体" w:hAnsi="宋体" w:cs="宋体"/>
                <w:kern w:val="0"/>
                <w:sz w:val="22"/>
                <w14:ligatures w14:val="none"/>
              </w:rPr>
            </w:pPr>
          </w:p>
        </w:tc>
        <w:tc>
          <w:tcPr>
            <w:tcW w:w="4960" w:type="dxa"/>
            <w:tcBorders>
              <w:top w:val="nil"/>
              <w:left w:val="nil"/>
              <w:bottom w:val="single" w:sz="8" w:space="0" w:color="auto"/>
              <w:right w:val="single" w:sz="4" w:space="0" w:color="auto"/>
            </w:tcBorders>
            <w:vAlign w:val="center"/>
          </w:tcPr>
          <w:p w14:paraId="08E26A8F"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防爆橡胶棍</w:t>
            </w:r>
          </w:p>
        </w:tc>
        <w:tc>
          <w:tcPr>
            <w:tcW w:w="2007" w:type="dxa"/>
            <w:tcBorders>
              <w:top w:val="single" w:sz="4" w:space="0" w:color="auto"/>
              <w:left w:val="single" w:sz="4" w:space="0" w:color="auto"/>
              <w:bottom w:val="single" w:sz="4" w:space="0" w:color="auto"/>
              <w:right w:val="single" w:sz="4" w:space="0" w:color="auto"/>
            </w:tcBorders>
          </w:tcPr>
          <w:p w14:paraId="711E9C01"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个</w:t>
            </w:r>
          </w:p>
        </w:tc>
        <w:tc>
          <w:tcPr>
            <w:tcW w:w="819" w:type="dxa"/>
            <w:tcBorders>
              <w:top w:val="single" w:sz="4" w:space="0" w:color="auto"/>
              <w:left w:val="single" w:sz="4" w:space="0" w:color="auto"/>
              <w:bottom w:val="single" w:sz="4" w:space="0" w:color="auto"/>
              <w:right w:val="single" w:sz="4" w:space="0" w:color="auto"/>
            </w:tcBorders>
            <w:vAlign w:val="center"/>
          </w:tcPr>
          <w:p w14:paraId="3E53CB13"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8</w:t>
            </w:r>
          </w:p>
        </w:tc>
      </w:tr>
      <w:tr w:rsidR="005D478B" w:rsidRPr="005D478B" w14:paraId="02B89BDF" w14:textId="77777777" w:rsidTr="009C3E99">
        <w:trPr>
          <w:trHeight w:val="315"/>
        </w:trPr>
        <w:tc>
          <w:tcPr>
            <w:tcW w:w="671" w:type="dxa"/>
            <w:vMerge/>
            <w:tcBorders>
              <w:top w:val="nil"/>
              <w:left w:val="single" w:sz="8" w:space="0" w:color="auto"/>
              <w:bottom w:val="single" w:sz="8" w:space="0" w:color="000000"/>
              <w:right w:val="single" w:sz="8" w:space="0" w:color="auto"/>
            </w:tcBorders>
            <w:vAlign w:val="center"/>
          </w:tcPr>
          <w:p w14:paraId="03CA7088" w14:textId="77777777" w:rsidR="005D478B" w:rsidRPr="005D478B" w:rsidRDefault="005D478B" w:rsidP="005D478B">
            <w:pPr>
              <w:widowControl/>
              <w:jc w:val="left"/>
              <w:rPr>
                <w:rFonts w:ascii="宋体" w:eastAsia="宋体" w:hAnsi="宋体" w:cs="宋体"/>
                <w:kern w:val="0"/>
                <w:sz w:val="22"/>
                <w14:ligatures w14:val="none"/>
              </w:rPr>
            </w:pPr>
          </w:p>
        </w:tc>
        <w:tc>
          <w:tcPr>
            <w:tcW w:w="4960" w:type="dxa"/>
            <w:tcBorders>
              <w:top w:val="nil"/>
              <w:left w:val="nil"/>
              <w:bottom w:val="single" w:sz="8" w:space="0" w:color="auto"/>
              <w:right w:val="single" w:sz="4" w:space="0" w:color="auto"/>
            </w:tcBorders>
            <w:vAlign w:val="center"/>
          </w:tcPr>
          <w:p w14:paraId="084BB60D"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防爆头盔</w:t>
            </w:r>
          </w:p>
        </w:tc>
        <w:tc>
          <w:tcPr>
            <w:tcW w:w="2007" w:type="dxa"/>
            <w:tcBorders>
              <w:top w:val="single" w:sz="4" w:space="0" w:color="auto"/>
              <w:left w:val="single" w:sz="4" w:space="0" w:color="auto"/>
              <w:bottom w:val="single" w:sz="4" w:space="0" w:color="auto"/>
              <w:right w:val="single" w:sz="4" w:space="0" w:color="auto"/>
            </w:tcBorders>
          </w:tcPr>
          <w:p w14:paraId="5B93BD61"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个</w:t>
            </w:r>
          </w:p>
        </w:tc>
        <w:tc>
          <w:tcPr>
            <w:tcW w:w="819" w:type="dxa"/>
            <w:tcBorders>
              <w:top w:val="single" w:sz="4" w:space="0" w:color="auto"/>
              <w:left w:val="single" w:sz="4" w:space="0" w:color="auto"/>
              <w:bottom w:val="single" w:sz="4" w:space="0" w:color="auto"/>
              <w:right w:val="single" w:sz="4" w:space="0" w:color="auto"/>
            </w:tcBorders>
            <w:vAlign w:val="center"/>
          </w:tcPr>
          <w:p w14:paraId="4DD515F8"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8</w:t>
            </w:r>
          </w:p>
        </w:tc>
      </w:tr>
      <w:tr w:rsidR="005D478B" w:rsidRPr="005D478B" w14:paraId="393FF0E9" w14:textId="77777777" w:rsidTr="009C3E99">
        <w:trPr>
          <w:trHeight w:val="315"/>
        </w:trPr>
        <w:tc>
          <w:tcPr>
            <w:tcW w:w="671" w:type="dxa"/>
            <w:vMerge/>
            <w:tcBorders>
              <w:top w:val="nil"/>
              <w:left w:val="single" w:sz="8" w:space="0" w:color="auto"/>
              <w:bottom w:val="single" w:sz="8" w:space="0" w:color="000000"/>
              <w:right w:val="single" w:sz="8" w:space="0" w:color="auto"/>
            </w:tcBorders>
            <w:vAlign w:val="center"/>
          </w:tcPr>
          <w:p w14:paraId="7F406624" w14:textId="77777777" w:rsidR="005D478B" w:rsidRPr="005D478B" w:rsidRDefault="005D478B" w:rsidP="005D478B">
            <w:pPr>
              <w:widowControl/>
              <w:jc w:val="left"/>
              <w:rPr>
                <w:rFonts w:ascii="宋体" w:eastAsia="宋体" w:hAnsi="宋体" w:cs="宋体"/>
                <w:kern w:val="0"/>
                <w:sz w:val="22"/>
                <w14:ligatures w14:val="none"/>
              </w:rPr>
            </w:pPr>
          </w:p>
        </w:tc>
        <w:tc>
          <w:tcPr>
            <w:tcW w:w="4960" w:type="dxa"/>
            <w:tcBorders>
              <w:top w:val="nil"/>
              <w:left w:val="nil"/>
              <w:bottom w:val="single" w:sz="8" w:space="0" w:color="auto"/>
              <w:right w:val="single" w:sz="4" w:space="0" w:color="auto"/>
            </w:tcBorders>
            <w:vAlign w:val="center"/>
          </w:tcPr>
          <w:p w14:paraId="649B72C2"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对讲器</w:t>
            </w:r>
          </w:p>
        </w:tc>
        <w:tc>
          <w:tcPr>
            <w:tcW w:w="2007" w:type="dxa"/>
            <w:tcBorders>
              <w:top w:val="single" w:sz="4" w:space="0" w:color="auto"/>
              <w:left w:val="single" w:sz="4" w:space="0" w:color="auto"/>
              <w:bottom w:val="single" w:sz="4" w:space="0" w:color="auto"/>
              <w:right w:val="single" w:sz="4" w:space="0" w:color="auto"/>
            </w:tcBorders>
          </w:tcPr>
          <w:p w14:paraId="3A8E5AD0"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个</w:t>
            </w:r>
          </w:p>
        </w:tc>
        <w:tc>
          <w:tcPr>
            <w:tcW w:w="819" w:type="dxa"/>
            <w:tcBorders>
              <w:top w:val="single" w:sz="4" w:space="0" w:color="auto"/>
              <w:left w:val="single" w:sz="4" w:space="0" w:color="auto"/>
              <w:bottom w:val="single" w:sz="4" w:space="0" w:color="auto"/>
              <w:right w:val="single" w:sz="4" w:space="0" w:color="auto"/>
            </w:tcBorders>
            <w:vAlign w:val="center"/>
          </w:tcPr>
          <w:p w14:paraId="023EAB58"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8</w:t>
            </w:r>
          </w:p>
        </w:tc>
      </w:tr>
      <w:tr w:rsidR="005D478B" w:rsidRPr="005D478B" w14:paraId="41F0F6B0" w14:textId="77777777" w:rsidTr="009C3E99">
        <w:trPr>
          <w:trHeight w:val="315"/>
        </w:trPr>
        <w:tc>
          <w:tcPr>
            <w:tcW w:w="671" w:type="dxa"/>
            <w:vMerge w:val="restart"/>
            <w:tcBorders>
              <w:top w:val="nil"/>
              <w:left w:val="single" w:sz="8" w:space="0" w:color="auto"/>
              <w:bottom w:val="single" w:sz="8" w:space="0" w:color="000000"/>
              <w:right w:val="single" w:sz="8" w:space="0" w:color="auto"/>
            </w:tcBorders>
            <w:vAlign w:val="center"/>
          </w:tcPr>
          <w:p w14:paraId="6509FF59"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个人安防用品</w:t>
            </w:r>
          </w:p>
        </w:tc>
        <w:tc>
          <w:tcPr>
            <w:tcW w:w="4960" w:type="dxa"/>
            <w:tcBorders>
              <w:top w:val="nil"/>
              <w:left w:val="nil"/>
              <w:bottom w:val="single" w:sz="8" w:space="0" w:color="auto"/>
              <w:right w:val="single" w:sz="4" w:space="0" w:color="auto"/>
            </w:tcBorders>
            <w:vAlign w:val="center"/>
          </w:tcPr>
          <w:p w14:paraId="4B95EEF8"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保安服（长袖外套）</w:t>
            </w:r>
          </w:p>
        </w:tc>
        <w:tc>
          <w:tcPr>
            <w:tcW w:w="2007" w:type="dxa"/>
            <w:tcBorders>
              <w:top w:val="single" w:sz="4" w:space="0" w:color="auto"/>
              <w:left w:val="single" w:sz="4" w:space="0" w:color="auto"/>
              <w:bottom w:val="single" w:sz="4" w:space="0" w:color="auto"/>
              <w:right w:val="single" w:sz="4" w:space="0" w:color="auto"/>
            </w:tcBorders>
          </w:tcPr>
          <w:p w14:paraId="51FD80AD"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件</w:t>
            </w:r>
          </w:p>
        </w:tc>
        <w:tc>
          <w:tcPr>
            <w:tcW w:w="819" w:type="dxa"/>
            <w:tcBorders>
              <w:top w:val="single" w:sz="4" w:space="0" w:color="auto"/>
              <w:left w:val="single" w:sz="4" w:space="0" w:color="auto"/>
              <w:bottom w:val="single" w:sz="4" w:space="0" w:color="auto"/>
              <w:right w:val="single" w:sz="4" w:space="0" w:color="auto"/>
            </w:tcBorders>
            <w:vAlign w:val="center"/>
          </w:tcPr>
          <w:p w14:paraId="053E4BDC"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16</w:t>
            </w:r>
          </w:p>
        </w:tc>
      </w:tr>
      <w:tr w:rsidR="005D478B" w:rsidRPr="005D478B" w14:paraId="6E5EBA2A" w14:textId="77777777" w:rsidTr="009C3E99">
        <w:trPr>
          <w:trHeight w:val="315"/>
        </w:trPr>
        <w:tc>
          <w:tcPr>
            <w:tcW w:w="671" w:type="dxa"/>
            <w:vMerge/>
            <w:tcBorders>
              <w:top w:val="nil"/>
              <w:left w:val="single" w:sz="8" w:space="0" w:color="auto"/>
              <w:bottom w:val="single" w:sz="8" w:space="0" w:color="000000"/>
              <w:right w:val="single" w:sz="8" w:space="0" w:color="auto"/>
            </w:tcBorders>
            <w:vAlign w:val="center"/>
          </w:tcPr>
          <w:p w14:paraId="54348784" w14:textId="77777777" w:rsidR="005D478B" w:rsidRPr="005D478B" w:rsidRDefault="005D478B" w:rsidP="005D478B">
            <w:pPr>
              <w:widowControl/>
              <w:jc w:val="left"/>
              <w:rPr>
                <w:rFonts w:ascii="宋体" w:eastAsia="宋体" w:hAnsi="宋体" w:cs="宋体"/>
                <w:kern w:val="0"/>
                <w:sz w:val="22"/>
                <w14:ligatures w14:val="none"/>
              </w:rPr>
            </w:pPr>
          </w:p>
        </w:tc>
        <w:tc>
          <w:tcPr>
            <w:tcW w:w="4960" w:type="dxa"/>
            <w:tcBorders>
              <w:top w:val="nil"/>
              <w:left w:val="nil"/>
              <w:bottom w:val="single" w:sz="8" w:space="0" w:color="auto"/>
              <w:right w:val="single" w:sz="4" w:space="0" w:color="auto"/>
            </w:tcBorders>
            <w:vAlign w:val="center"/>
          </w:tcPr>
          <w:p w14:paraId="7E3FBB06"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保安服（短袖衬衫）</w:t>
            </w:r>
          </w:p>
        </w:tc>
        <w:tc>
          <w:tcPr>
            <w:tcW w:w="2007" w:type="dxa"/>
            <w:tcBorders>
              <w:top w:val="single" w:sz="4" w:space="0" w:color="auto"/>
              <w:left w:val="single" w:sz="4" w:space="0" w:color="auto"/>
              <w:bottom w:val="single" w:sz="4" w:space="0" w:color="auto"/>
              <w:right w:val="single" w:sz="4" w:space="0" w:color="auto"/>
            </w:tcBorders>
          </w:tcPr>
          <w:p w14:paraId="6DF6E0D8"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件</w:t>
            </w:r>
          </w:p>
        </w:tc>
        <w:tc>
          <w:tcPr>
            <w:tcW w:w="819" w:type="dxa"/>
            <w:tcBorders>
              <w:top w:val="single" w:sz="4" w:space="0" w:color="auto"/>
              <w:left w:val="single" w:sz="4" w:space="0" w:color="auto"/>
              <w:bottom w:val="single" w:sz="4" w:space="0" w:color="auto"/>
              <w:right w:val="single" w:sz="4" w:space="0" w:color="auto"/>
            </w:tcBorders>
            <w:vAlign w:val="center"/>
          </w:tcPr>
          <w:p w14:paraId="331CAE7D"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16</w:t>
            </w:r>
          </w:p>
        </w:tc>
      </w:tr>
      <w:tr w:rsidR="005D478B" w:rsidRPr="005D478B" w14:paraId="196628FF" w14:textId="77777777" w:rsidTr="009C3E99">
        <w:trPr>
          <w:trHeight w:val="315"/>
        </w:trPr>
        <w:tc>
          <w:tcPr>
            <w:tcW w:w="671" w:type="dxa"/>
            <w:vMerge/>
            <w:tcBorders>
              <w:top w:val="nil"/>
              <w:left w:val="single" w:sz="8" w:space="0" w:color="auto"/>
              <w:bottom w:val="single" w:sz="4" w:space="0" w:color="auto"/>
              <w:right w:val="single" w:sz="8" w:space="0" w:color="auto"/>
            </w:tcBorders>
            <w:vAlign w:val="center"/>
          </w:tcPr>
          <w:p w14:paraId="4318C569" w14:textId="77777777" w:rsidR="005D478B" w:rsidRPr="005D478B" w:rsidRDefault="005D478B" w:rsidP="005D478B">
            <w:pPr>
              <w:widowControl/>
              <w:jc w:val="left"/>
              <w:rPr>
                <w:rFonts w:ascii="宋体" w:eastAsia="宋体" w:hAnsi="宋体" w:cs="宋体"/>
                <w:kern w:val="0"/>
                <w:sz w:val="22"/>
                <w14:ligatures w14:val="none"/>
              </w:rPr>
            </w:pPr>
          </w:p>
        </w:tc>
        <w:tc>
          <w:tcPr>
            <w:tcW w:w="4960" w:type="dxa"/>
            <w:tcBorders>
              <w:top w:val="nil"/>
              <w:left w:val="nil"/>
              <w:bottom w:val="single" w:sz="4" w:space="0" w:color="auto"/>
              <w:right w:val="single" w:sz="4" w:space="0" w:color="auto"/>
            </w:tcBorders>
            <w:vAlign w:val="center"/>
          </w:tcPr>
          <w:p w14:paraId="285A1334"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保安服（大衣）</w:t>
            </w:r>
          </w:p>
        </w:tc>
        <w:tc>
          <w:tcPr>
            <w:tcW w:w="2007" w:type="dxa"/>
            <w:tcBorders>
              <w:top w:val="single" w:sz="4" w:space="0" w:color="auto"/>
              <w:left w:val="single" w:sz="4" w:space="0" w:color="auto"/>
              <w:bottom w:val="single" w:sz="4" w:space="0" w:color="auto"/>
              <w:right w:val="single" w:sz="4" w:space="0" w:color="auto"/>
            </w:tcBorders>
          </w:tcPr>
          <w:p w14:paraId="229F855D"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件</w:t>
            </w:r>
          </w:p>
        </w:tc>
        <w:tc>
          <w:tcPr>
            <w:tcW w:w="819" w:type="dxa"/>
            <w:tcBorders>
              <w:top w:val="single" w:sz="4" w:space="0" w:color="auto"/>
              <w:left w:val="single" w:sz="4" w:space="0" w:color="auto"/>
              <w:bottom w:val="single" w:sz="4" w:space="0" w:color="auto"/>
              <w:right w:val="single" w:sz="4" w:space="0" w:color="auto"/>
            </w:tcBorders>
            <w:vAlign w:val="center"/>
          </w:tcPr>
          <w:p w14:paraId="5CCC0199"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16</w:t>
            </w:r>
          </w:p>
        </w:tc>
      </w:tr>
      <w:tr w:rsidR="005D478B" w:rsidRPr="005D478B" w14:paraId="2DFDC237" w14:textId="77777777" w:rsidTr="009C3E99">
        <w:trPr>
          <w:trHeight w:val="315"/>
        </w:trPr>
        <w:tc>
          <w:tcPr>
            <w:tcW w:w="671" w:type="dxa"/>
            <w:tcBorders>
              <w:top w:val="single" w:sz="4" w:space="0" w:color="auto"/>
              <w:left w:val="single" w:sz="4" w:space="0" w:color="auto"/>
              <w:bottom w:val="single" w:sz="4" w:space="0" w:color="auto"/>
              <w:right w:val="single" w:sz="4" w:space="0" w:color="auto"/>
            </w:tcBorders>
            <w:vAlign w:val="center"/>
          </w:tcPr>
          <w:p w14:paraId="7F3F6D04" w14:textId="77777777" w:rsidR="005D478B" w:rsidRPr="005D478B" w:rsidRDefault="005D478B" w:rsidP="005D478B">
            <w:pPr>
              <w:widowControl/>
              <w:jc w:val="left"/>
              <w:rPr>
                <w:rFonts w:ascii="宋体" w:eastAsia="宋体" w:hAnsi="宋体" w:cs="宋体"/>
                <w:kern w:val="0"/>
                <w:sz w:val="22"/>
                <w14:ligatures w14:val="none"/>
              </w:rPr>
            </w:pPr>
            <w:r w:rsidRPr="005D478B">
              <w:rPr>
                <w:rFonts w:ascii="宋体" w:eastAsia="宋体" w:hAnsi="宋体" w:cs="宋体"/>
                <w:bCs/>
                <w:kern w:val="0"/>
                <w:sz w:val="22"/>
                <w14:ligatures w14:val="none"/>
              </w:rPr>
              <w:t>保安耗材</w:t>
            </w:r>
          </w:p>
        </w:tc>
        <w:tc>
          <w:tcPr>
            <w:tcW w:w="4960" w:type="dxa"/>
            <w:tcBorders>
              <w:top w:val="single" w:sz="4" w:space="0" w:color="auto"/>
              <w:left w:val="single" w:sz="4" w:space="0" w:color="auto"/>
              <w:bottom w:val="single" w:sz="4" w:space="0" w:color="auto"/>
              <w:right w:val="single" w:sz="4" w:space="0" w:color="auto"/>
            </w:tcBorders>
            <w:vAlign w:val="center"/>
          </w:tcPr>
          <w:p w14:paraId="3F461D00"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白手套</w:t>
            </w:r>
          </w:p>
        </w:tc>
        <w:tc>
          <w:tcPr>
            <w:tcW w:w="2007" w:type="dxa"/>
            <w:tcBorders>
              <w:top w:val="single" w:sz="4" w:space="0" w:color="auto"/>
              <w:left w:val="single" w:sz="4" w:space="0" w:color="auto"/>
              <w:bottom w:val="single" w:sz="4" w:space="0" w:color="auto"/>
              <w:right w:val="single" w:sz="4" w:space="0" w:color="auto"/>
            </w:tcBorders>
            <w:vAlign w:val="center"/>
          </w:tcPr>
          <w:p w14:paraId="7FD36E39"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双</w:t>
            </w:r>
          </w:p>
        </w:tc>
        <w:tc>
          <w:tcPr>
            <w:tcW w:w="819" w:type="dxa"/>
            <w:tcBorders>
              <w:top w:val="single" w:sz="4" w:space="0" w:color="auto"/>
              <w:left w:val="single" w:sz="4" w:space="0" w:color="auto"/>
              <w:bottom w:val="single" w:sz="4" w:space="0" w:color="auto"/>
              <w:right w:val="single" w:sz="4" w:space="0" w:color="auto"/>
            </w:tcBorders>
            <w:vAlign w:val="center"/>
          </w:tcPr>
          <w:p w14:paraId="6D38901E" w14:textId="77777777" w:rsidR="005D478B" w:rsidRPr="005D478B" w:rsidRDefault="005D478B" w:rsidP="005D478B">
            <w:pPr>
              <w:widowControl/>
              <w:jc w:val="center"/>
              <w:rPr>
                <w:rFonts w:ascii="宋体" w:eastAsia="宋体" w:hAnsi="宋体" w:cs="宋体"/>
                <w:kern w:val="0"/>
                <w:sz w:val="22"/>
                <w14:ligatures w14:val="none"/>
              </w:rPr>
            </w:pPr>
            <w:r w:rsidRPr="005D478B">
              <w:rPr>
                <w:rFonts w:ascii="宋体" w:eastAsia="宋体" w:hAnsi="宋体" w:cs="宋体"/>
                <w:kern w:val="0"/>
                <w:sz w:val="22"/>
                <w14:ligatures w14:val="none"/>
              </w:rPr>
              <w:t xml:space="preserve">16 </w:t>
            </w:r>
          </w:p>
        </w:tc>
      </w:tr>
    </w:tbl>
    <w:p w14:paraId="7B10806F"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lastRenderedPageBreak/>
        <w:t xml:space="preserve">(2)工作内容 </w:t>
      </w:r>
    </w:p>
    <w:p w14:paraId="431C14F7"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①服务范围：邻里中心区域内 </w:t>
      </w:r>
    </w:p>
    <w:p w14:paraId="275D1E46"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②工作职责 </w:t>
      </w:r>
    </w:p>
    <w:p w14:paraId="3A5F3567"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A. 加强安全保卫，认真值守，规范服务，做到内紧外松，严密值勤，热忱服务，确保 </w:t>
      </w:r>
    </w:p>
    <w:p w14:paraId="71907F51"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无等级爆炸、火灾、破坏、盗窃事故和无责任疏漏事故。 </w:t>
      </w:r>
    </w:p>
    <w:p w14:paraId="4F712A88"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B. 保安队员必须严格组织政审，身体健康、无不良记录。加强思想政治工作，教育员 </w:t>
      </w:r>
    </w:p>
    <w:p w14:paraId="437970A8"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工严格遵纪守法，优质服务。保安队员必须申领保安员证。 </w:t>
      </w:r>
    </w:p>
    <w:p w14:paraId="24E3C14A"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C. 负责芦潮港邻里中心昼夜 24 小时保安工作的全部任务，采取固定值守和流动巡视相结合的方式，加强各个入口、停车场、治安死角等重要区域的安全防范，并做好巡视记录。 </w:t>
      </w:r>
    </w:p>
    <w:p w14:paraId="507AE8B5"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D. 对前来办事、咨询人员须进行询问、引导、解答。确保正常秩序，严防闲杂人员进 </w:t>
      </w:r>
    </w:p>
    <w:p w14:paraId="163E43C5"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入。工作态度热情，举止文明。对大件物品出门须进行登记和检查。</w:t>
      </w:r>
    </w:p>
    <w:p w14:paraId="6DBA9223"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E. 对闭路监控系统、防盗报警系统、周界报警系统、煤气泄露报警和火灾报警系统等设施进行每日 24 小时监控。技防与人防队员密切配合，听到周界报警声，立即通知人防队员赶到现场；在闭路监控画面上发现可疑情况及时通知人防队员到现场进行处理。发现重大案情，须立即报警，保护好现场，同时做好详细记录备案。 </w:t>
      </w:r>
    </w:p>
    <w:p w14:paraId="2985440C"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F. 认真做好监控记录，发现疑点应定点录像和跟踪监视，不得擅自抹擦。解决处理问题等记录，经办人须签字。 </w:t>
      </w:r>
    </w:p>
    <w:p w14:paraId="78905999"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G. 对甲方的安全利益负全责。乙方队员在值勤中，认真履行防火、防盗、防窃等职责，不脱岗、不离岗。如因责任心不强或工作疏忽或违章操作致使甲方造成爆炸、火灾、盗窃等事故，应承担经济责任或法律责任。 </w:t>
      </w:r>
    </w:p>
    <w:p w14:paraId="54CA293C"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H. 爱护甲方配置的设备和安保工具，如人为损坏，须照价赔偿。</w:t>
      </w:r>
    </w:p>
    <w:p w14:paraId="6A9CB6F0"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I. 保安队员上岗值勤时须穿着统一的保安制服，佩带上岗值勤证。 </w:t>
      </w:r>
    </w:p>
    <w:p w14:paraId="192314B8"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③总体要求：全体保安人员在工作时着装统一、仪表整齐、操作规范、文明用语、 礼貌服务；实施全年 365 天昼夜值守，负责门卫验证、来访登记、跟踪服务,巡逻检查、消防安全检查等各项工作；履行每日 24 小时的监控值守职责。 </w:t>
      </w:r>
    </w:p>
    <w:p w14:paraId="71DE9029"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④工作时间要求：全年昼夜值班。 </w:t>
      </w:r>
    </w:p>
    <w:p w14:paraId="024D7361"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⑤人员自身要求：所有人员持保安证上岗，男性身高不低于 172CM，女性身高不低于 160CM，符合法定用工年龄，男性队员占所有队员人数 75%以上，身心健康。 </w:t>
      </w:r>
    </w:p>
    <w:p w14:paraId="704FF4BA"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 xml:space="preserve">⑥各工种（工作点）具体工作要求 </w:t>
      </w:r>
    </w:p>
    <w:p w14:paraId="466C6F05" w14:textId="77777777" w:rsidR="005D478B" w:rsidRPr="005D478B" w:rsidRDefault="005D478B" w:rsidP="005D478B">
      <w:pPr>
        <w:tabs>
          <w:tab w:val="left" w:pos="7200"/>
        </w:tabs>
        <w:adjustRightInd w:val="0"/>
        <w:snapToGrid w:val="0"/>
        <w:spacing w:line="300" w:lineRule="auto"/>
        <w:ind w:firstLineChars="200" w:firstLine="440"/>
        <w:rPr>
          <w:rFonts w:ascii="宋体" w:eastAsia="宋体" w:hAnsi="宋体" w:cs="宋体"/>
          <w:sz w:val="22"/>
          <w14:ligatures w14:val="none"/>
        </w:rPr>
      </w:pPr>
      <w:r w:rsidRPr="005D478B">
        <w:rPr>
          <w:rFonts w:ascii="宋体" w:eastAsia="宋体" w:hAnsi="宋体" w:cs="宋体"/>
          <w:sz w:val="22"/>
          <w14:ligatures w14:val="none"/>
        </w:rPr>
        <w:t>加强安全保卫，认真值守，规范服务，做到认真值勤，热忱服务，确保无等级爆炸、火灾、破坏、盗窃事故和无责任疏漏事故；负责 24 小时保安工作的全部任务，采取固定值守和流动巡视相结合的方式，加强各个入口、治安死角等重要区域的安全防范，认真详细做好值班记录；定期巡视、查验、维修、更新消防器材和设备，指定有关人员负责保养、维修和管理。对前来联系工作的人员须进行询问、引导、解答，态度热情、举止文明，严防闲杂人员进入；对大件物品出门须进行登记和检查； 对闭路监控系统、防</w:t>
      </w:r>
      <w:r w:rsidRPr="005D478B">
        <w:rPr>
          <w:rFonts w:ascii="宋体" w:eastAsia="宋体" w:hAnsi="宋体" w:cs="宋体"/>
          <w:sz w:val="22"/>
          <w14:ligatures w14:val="none"/>
        </w:rPr>
        <w:lastRenderedPageBreak/>
        <w:t>盗报警系统、周界报警系统、 火灾报警系统等设施进行每日 24 小时监控，并做好监控记录台账；发现隐患及时排除， 如有重大案情，须立即报警，保护好现场，同时做好详细记录备案；乙方队员在值勤中，认真履行防火、防盗、防窃等职责，不脱岗、不离岗；如因责任心不强或工作疏忽或违章操作致使甲方造成爆炸、火灾、盗窃等事故，应承担经济责任及法律责任；爱护采购人配置的设备和安保工具；消控室座机接听服务。</w:t>
      </w:r>
    </w:p>
    <w:p w14:paraId="48EBEF81"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 xml:space="preserve">9.3.7 </w:t>
      </w:r>
      <w:r w:rsidRPr="005D478B">
        <w:rPr>
          <w:rFonts w:ascii="Times New Roman" w:eastAsia="宋体" w:hAnsi="Times New Roman" w:cs="Times New Roman"/>
          <w:b/>
          <w:bCs/>
          <w:sz w:val="22"/>
          <w14:ligatures w14:val="none"/>
        </w:rPr>
        <w:t>委托管理的其他事项</w:t>
      </w:r>
    </w:p>
    <w:p w14:paraId="1E4FF5CB"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1</w:t>
      </w:r>
      <w:r w:rsidRPr="005D478B">
        <w:rPr>
          <w:rFonts w:ascii="Times New Roman" w:eastAsia="宋体" w:hAnsi="Times New Roman" w:cs="Times New Roman"/>
          <w:bCs/>
          <w:sz w:val="22"/>
          <w14:ligatures w14:val="none"/>
        </w:rPr>
        <w:t>）包括报纸、信件、快递的收发以及根据采购人要求的延伸服务；收集、整理与物业管理相关的水电等工程资料。</w:t>
      </w:r>
    </w:p>
    <w:p w14:paraId="7C951C9F" w14:textId="77777777" w:rsidR="005D478B" w:rsidRPr="005D478B" w:rsidRDefault="005D478B" w:rsidP="005D478B">
      <w:pPr>
        <w:tabs>
          <w:tab w:val="left" w:pos="7200"/>
        </w:tabs>
        <w:adjustRightInd w:val="0"/>
        <w:snapToGrid w:val="0"/>
        <w:spacing w:line="300" w:lineRule="auto"/>
        <w:ind w:firstLineChars="200" w:firstLine="440"/>
        <w:rPr>
          <w:rFonts w:ascii="Calibri" w:eastAsia="宋体" w:hAnsi="Calibri" w:cs="Times New Roman"/>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2</w:t>
      </w: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sz w:val="22"/>
          <w14:ligatures w14:val="none"/>
        </w:rPr>
        <w:t>除按时保质完成采购人交办的重大会议、活动等其它突击性清洁保洁任务，如有临时增派任务所增加的工作量和人员增加不另外计算费用。</w:t>
      </w:r>
    </w:p>
    <w:p w14:paraId="7F780295"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3A081407"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1" w:name="_Toc188457457"/>
      <w:r w:rsidRPr="005D478B">
        <w:rPr>
          <w:rFonts w:ascii="Times New Roman" w:eastAsia="宋体" w:hAnsi="Times New Roman" w:cs="Times New Roman"/>
          <w:b/>
          <w:bCs/>
          <w:sz w:val="22"/>
          <w14:ligatures w14:val="none"/>
        </w:rPr>
        <w:t xml:space="preserve">10 </w:t>
      </w:r>
      <w:r w:rsidRPr="005D478B">
        <w:rPr>
          <w:rFonts w:ascii="Times New Roman" w:eastAsia="宋体" w:hAnsi="Times New Roman" w:cs="Times New Roman"/>
          <w:b/>
          <w:bCs/>
          <w:sz w:val="22"/>
          <w14:ligatures w14:val="none"/>
        </w:rPr>
        <w:t>安全文明作业要求和应急处置要求</w:t>
      </w:r>
      <w:bookmarkEnd w:id="31"/>
    </w:p>
    <w:p w14:paraId="62F51ACC"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1</w:t>
      </w:r>
      <w:r w:rsidRPr="005D478B">
        <w:rPr>
          <w:rFonts w:ascii="Times New Roman" w:eastAsia="宋体" w:hAnsi="Times New Roman" w:cs="Times New Roman"/>
          <w:bCs/>
          <w:sz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7011DE2C"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2</w:t>
      </w:r>
      <w:r w:rsidRPr="005D478B">
        <w:rPr>
          <w:rFonts w:ascii="Times New Roman" w:eastAsia="宋体" w:hAnsi="Times New Roman" w:cs="Times New Roman"/>
          <w:bCs/>
          <w:sz w:val="22"/>
          <w14:ligatures w14:val="none"/>
        </w:rPr>
        <w:t>）中标人在项目实施期间，必须遵守国家与上海市各项有关安全作业规章、规范与制度，建立动用明火申请批准制度，安全用电等制度，确保杜绝各类事故的发生。</w:t>
      </w:r>
    </w:p>
    <w:p w14:paraId="7885248F"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3</w:t>
      </w:r>
      <w:r w:rsidRPr="005D478B">
        <w:rPr>
          <w:rFonts w:ascii="Times New Roman" w:eastAsia="宋体" w:hAnsi="Times New Roman" w:cs="Times New Roman"/>
          <w:bCs/>
          <w:sz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26D8756A"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4</w:t>
      </w:r>
      <w:r w:rsidRPr="005D478B">
        <w:rPr>
          <w:rFonts w:ascii="Times New Roman" w:eastAsia="宋体" w:hAnsi="Times New Roman" w:cs="Times New Roman"/>
          <w:bCs/>
          <w:sz w:val="22"/>
          <w14:ligatures w14:val="none"/>
        </w:rPr>
        <w:t>）中标人在提供物业服务时必须保护好服务区域内的环境和原有建筑、装饰与设施，保证环境和原有建筑、装饰与设施完好。</w:t>
      </w:r>
    </w:p>
    <w:p w14:paraId="591D39E6"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5</w:t>
      </w:r>
      <w:r w:rsidRPr="005D478B">
        <w:rPr>
          <w:rFonts w:ascii="Times New Roman" w:eastAsia="宋体" w:hAnsi="Times New Roman" w:cs="Times New Roman"/>
          <w:bCs/>
          <w:sz w:val="22"/>
          <w14:ligatures w14:val="none"/>
        </w:rPr>
        <w:t>）各投标人在投标文件中要结合本项目的特点和采购人上述的具体要求制定相应的安全文明施工措施。</w:t>
      </w:r>
    </w:p>
    <w:p w14:paraId="514316F4"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6</w:t>
      </w:r>
      <w:r w:rsidRPr="005D478B">
        <w:rPr>
          <w:rFonts w:ascii="Times New Roman" w:eastAsia="宋体" w:hAnsi="Times New Roman" w:cs="Times New Roman"/>
          <w:bCs/>
          <w:sz w:val="22"/>
          <w14:ligatures w14:val="none"/>
        </w:rPr>
        <w:t>）建立突发事件应急处置方案，定期开展防灾防火应急疏散演练，并做好相应记录。</w:t>
      </w:r>
    </w:p>
    <w:p w14:paraId="15D465C9"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2" w:name="_Toc188457458"/>
      <w:r w:rsidRPr="005D478B">
        <w:rPr>
          <w:rFonts w:ascii="Times New Roman" w:eastAsia="宋体" w:hAnsi="Times New Roman" w:cs="Times New Roman"/>
          <w:b/>
          <w:bCs/>
          <w:sz w:val="22"/>
          <w14:ligatures w14:val="none"/>
        </w:rPr>
        <w:t>11</w:t>
      </w:r>
      <w:r w:rsidRPr="005D478B">
        <w:rPr>
          <w:rFonts w:ascii="Times New Roman" w:eastAsia="宋体" w:hAnsi="Times New Roman" w:cs="Times New Roman"/>
          <w:b/>
          <w:bCs/>
          <w:sz w:val="22"/>
          <w14:ligatures w14:val="none"/>
        </w:rPr>
        <w:t>考核管理办法和要求</w:t>
      </w:r>
      <w:bookmarkEnd w:id="32"/>
    </w:p>
    <w:p w14:paraId="10518D04"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由采购人每季度巡检考核</w:t>
      </w:r>
    </w:p>
    <w:p w14:paraId="239B8063" w14:textId="77777777" w:rsidR="005D478B" w:rsidRPr="005D478B" w:rsidRDefault="005D478B" w:rsidP="005D478B">
      <w:pPr>
        <w:tabs>
          <w:tab w:val="left" w:pos="7200"/>
        </w:tabs>
        <w:adjustRightInd w:val="0"/>
        <w:snapToGrid w:val="0"/>
        <w:spacing w:line="300" w:lineRule="auto"/>
        <w:ind w:firstLineChars="200" w:firstLine="442"/>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w:t>
      </w:r>
      <w:r w:rsidRPr="005D478B">
        <w:rPr>
          <w:rFonts w:ascii="Times New Roman" w:eastAsia="宋体" w:hAnsi="Times New Roman" w:cs="Times New Roman"/>
          <w:b/>
          <w:bCs/>
          <w:sz w:val="22"/>
          <w14:ligatures w14:val="none"/>
        </w:rPr>
        <w:t>1</w:t>
      </w:r>
      <w:r w:rsidRPr="005D478B">
        <w:rPr>
          <w:rFonts w:ascii="Times New Roman" w:eastAsia="宋体" w:hAnsi="Times New Roman" w:cs="Times New Roman"/>
          <w:b/>
          <w:bCs/>
          <w:sz w:val="22"/>
          <w14:ligatures w14:val="none"/>
        </w:rPr>
        <w:t>）考核内容：</w:t>
      </w:r>
    </w:p>
    <w:tbl>
      <w:tblPr>
        <w:tblW w:w="4995" w:type="pct"/>
        <w:jc w:val="center"/>
        <w:tblLook w:val="04A0" w:firstRow="1" w:lastRow="0" w:firstColumn="1" w:lastColumn="0" w:noHBand="0" w:noVBand="1"/>
      </w:tblPr>
      <w:tblGrid>
        <w:gridCol w:w="1612"/>
        <w:gridCol w:w="5665"/>
        <w:gridCol w:w="1011"/>
      </w:tblGrid>
      <w:tr w:rsidR="005D478B" w:rsidRPr="005D478B" w14:paraId="5F7126B2" w14:textId="77777777" w:rsidTr="009C3E99">
        <w:trPr>
          <w:trHeight w:val="760"/>
          <w:jc w:val="center"/>
        </w:trPr>
        <w:tc>
          <w:tcPr>
            <w:tcW w:w="730" w:type="pct"/>
            <w:tcBorders>
              <w:top w:val="single" w:sz="4" w:space="0" w:color="auto"/>
              <w:left w:val="single" w:sz="4" w:space="0" w:color="auto"/>
              <w:bottom w:val="single" w:sz="4" w:space="0" w:color="auto"/>
              <w:right w:val="single" w:sz="4" w:space="0" w:color="auto"/>
            </w:tcBorders>
            <w:noWrap/>
            <w:vAlign w:val="center"/>
          </w:tcPr>
          <w:p w14:paraId="1F9916B5" w14:textId="77777777" w:rsidR="005D478B" w:rsidRPr="005D478B" w:rsidRDefault="005D478B" w:rsidP="005D478B">
            <w:pPr>
              <w:tabs>
                <w:tab w:val="left" w:pos="7200"/>
              </w:tabs>
              <w:adjustRightInd w:val="0"/>
              <w:snapToGrid w:val="0"/>
              <w:spacing w:line="300" w:lineRule="auto"/>
              <w:ind w:firstLineChars="200" w:firstLine="440"/>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项目</w:t>
            </w:r>
          </w:p>
        </w:tc>
        <w:tc>
          <w:tcPr>
            <w:tcW w:w="3538" w:type="pct"/>
            <w:tcBorders>
              <w:top w:val="single" w:sz="4" w:space="0" w:color="000000"/>
              <w:left w:val="single" w:sz="4" w:space="0" w:color="auto"/>
              <w:bottom w:val="single" w:sz="4" w:space="0" w:color="000000"/>
              <w:right w:val="single" w:sz="4" w:space="0" w:color="000000"/>
            </w:tcBorders>
            <w:noWrap/>
            <w:vAlign w:val="center"/>
          </w:tcPr>
          <w:p w14:paraId="4F08CED5" w14:textId="77777777" w:rsidR="005D478B" w:rsidRPr="005D478B" w:rsidRDefault="005D478B" w:rsidP="005D478B">
            <w:pPr>
              <w:tabs>
                <w:tab w:val="left" w:pos="7200"/>
              </w:tabs>
              <w:adjustRightInd w:val="0"/>
              <w:snapToGrid w:val="0"/>
              <w:spacing w:line="300" w:lineRule="auto"/>
              <w:ind w:firstLineChars="200" w:firstLine="440"/>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评分标准</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1FF39A3F" w14:textId="77777777" w:rsidR="005D478B" w:rsidRPr="005D478B" w:rsidRDefault="005D478B" w:rsidP="005D478B">
            <w:pPr>
              <w:tabs>
                <w:tab w:val="left" w:pos="720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分值</w:t>
            </w:r>
          </w:p>
        </w:tc>
      </w:tr>
      <w:tr w:rsidR="005D478B" w:rsidRPr="005D478B" w14:paraId="62BE6210" w14:textId="77777777" w:rsidTr="009C3E99">
        <w:trPr>
          <w:trHeight w:val="600"/>
          <w:jc w:val="center"/>
        </w:trPr>
        <w:tc>
          <w:tcPr>
            <w:tcW w:w="730" w:type="pct"/>
            <w:vMerge w:val="restart"/>
            <w:tcBorders>
              <w:top w:val="single" w:sz="4" w:space="0" w:color="auto"/>
              <w:left w:val="single" w:sz="4" w:space="0" w:color="auto"/>
              <w:bottom w:val="single" w:sz="4" w:space="0" w:color="auto"/>
              <w:right w:val="single" w:sz="4" w:space="0" w:color="auto"/>
            </w:tcBorders>
            <w:noWrap/>
            <w:textDirection w:val="tbRlV"/>
            <w:vAlign w:val="bottom"/>
          </w:tcPr>
          <w:p w14:paraId="12E66344"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设备维护</w:t>
            </w:r>
          </w:p>
        </w:tc>
        <w:tc>
          <w:tcPr>
            <w:tcW w:w="3538" w:type="pct"/>
            <w:tcBorders>
              <w:top w:val="single" w:sz="4" w:space="0" w:color="000000"/>
              <w:left w:val="single" w:sz="4" w:space="0" w:color="auto"/>
              <w:bottom w:val="single" w:sz="4" w:space="0" w:color="000000"/>
              <w:right w:val="single" w:sz="4" w:space="0" w:color="000000"/>
            </w:tcBorders>
            <w:vAlign w:val="center"/>
          </w:tcPr>
          <w:p w14:paraId="2B7AF10F"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故障报修及时响应，对现场察看处理情况，及时反馈，并有过程记录</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267E9F9F"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6</w:t>
            </w:r>
          </w:p>
        </w:tc>
      </w:tr>
      <w:tr w:rsidR="005D478B" w:rsidRPr="005D478B" w14:paraId="2778FCD7" w14:textId="77777777" w:rsidTr="009C3E99">
        <w:trPr>
          <w:trHeight w:val="60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bottom"/>
          </w:tcPr>
          <w:p w14:paraId="3CC4EEB5"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6A0668FF"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照明设施完好率</w:t>
            </w:r>
            <w:r w:rsidRPr="005D478B">
              <w:rPr>
                <w:rFonts w:ascii="Times New Roman" w:eastAsia="宋体" w:hAnsi="Times New Roman" w:cs="Times New Roman"/>
                <w:bCs/>
                <w:sz w:val="22"/>
                <w14:ligatures w14:val="none"/>
              </w:rPr>
              <w:t>99%</w:t>
            </w:r>
            <w:r w:rsidRPr="005D478B">
              <w:rPr>
                <w:rFonts w:ascii="Times New Roman" w:eastAsia="宋体" w:hAnsi="Times New Roman" w:cs="Times New Roman"/>
                <w:bCs/>
                <w:sz w:val="22"/>
                <w14:ligatures w14:val="none"/>
              </w:rPr>
              <w:t>以上</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12F6F746"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6</w:t>
            </w:r>
          </w:p>
        </w:tc>
      </w:tr>
      <w:tr w:rsidR="005D478B" w:rsidRPr="005D478B" w14:paraId="0BF560A7" w14:textId="77777777" w:rsidTr="009C3E99">
        <w:trPr>
          <w:trHeight w:val="60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bottom"/>
          </w:tcPr>
          <w:p w14:paraId="678897B9"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7E318951"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消防泵每月运转一次以保持正常，每半年进行一次</w:t>
            </w: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自动、手动</w:t>
            </w: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操作检查，每年进行一次全面检查</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4D6DE4F5"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6</w:t>
            </w:r>
          </w:p>
        </w:tc>
      </w:tr>
      <w:tr w:rsidR="005D478B" w:rsidRPr="005D478B" w14:paraId="730F6E60" w14:textId="77777777" w:rsidTr="009C3E99">
        <w:trPr>
          <w:trHeight w:val="60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bottom"/>
          </w:tcPr>
          <w:p w14:paraId="5F898B62"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3AB50897"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泵房、配电房等设备机房卫生每周打扫一次，保持整洁</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4E176877"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6</w:t>
            </w:r>
          </w:p>
        </w:tc>
      </w:tr>
      <w:tr w:rsidR="005D478B" w:rsidRPr="005D478B" w14:paraId="3FC7FF5F" w14:textId="77777777" w:rsidTr="009C3E99">
        <w:trPr>
          <w:trHeight w:val="60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bottom"/>
          </w:tcPr>
          <w:p w14:paraId="320A4E37"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506758D7"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督查保养单位进行定期维护，对维保方的工作情况有监管和记录</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27C8072D"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6</w:t>
            </w:r>
          </w:p>
        </w:tc>
      </w:tr>
      <w:tr w:rsidR="005D478B" w:rsidRPr="005D478B" w14:paraId="56921673" w14:textId="77777777" w:rsidTr="009C3E99">
        <w:trPr>
          <w:trHeight w:val="620"/>
          <w:jc w:val="center"/>
        </w:trPr>
        <w:tc>
          <w:tcPr>
            <w:tcW w:w="730" w:type="pct"/>
            <w:vMerge w:val="restart"/>
            <w:tcBorders>
              <w:top w:val="single" w:sz="4" w:space="0" w:color="auto"/>
              <w:left w:val="single" w:sz="4" w:space="0" w:color="auto"/>
              <w:bottom w:val="single" w:sz="4" w:space="0" w:color="auto"/>
              <w:right w:val="single" w:sz="4" w:space="0" w:color="auto"/>
            </w:tcBorders>
            <w:noWrap/>
            <w:textDirection w:val="tbRlV"/>
            <w:vAlign w:val="bottom"/>
          </w:tcPr>
          <w:p w14:paraId="769CB7ED" w14:textId="77777777" w:rsidR="005D478B" w:rsidRPr="005D478B" w:rsidRDefault="005D478B" w:rsidP="005D478B">
            <w:pPr>
              <w:tabs>
                <w:tab w:val="left" w:pos="7200"/>
              </w:tabs>
              <w:adjustRightInd w:val="0"/>
              <w:snapToGrid w:val="0"/>
              <w:spacing w:line="300" w:lineRule="auto"/>
              <w:ind w:firstLineChars="1600" w:firstLine="352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保洁</w:t>
            </w:r>
          </w:p>
        </w:tc>
        <w:tc>
          <w:tcPr>
            <w:tcW w:w="3538" w:type="pct"/>
            <w:tcBorders>
              <w:top w:val="single" w:sz="4" w:space="0" w:color="000000"/>
              <w:left w:val="single" w:sz="4" w:space="0" w:color="auto"/>
              <w:bottom w:val="single" w:sz="4" w:space="0" w:color="000000"/>
              <w:right w:val="single" w:sz="4" w:space="0" w:color="000000"/>
            </w:tcBorders>
            <w:vAlign w:val="center"/>
          </w:tcPr>
          <w:p w14:paraId="7548E5D2"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楼梯、地台，无灰尘、无污渍、无痰迹、无垃圾</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08A5AAB2"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45DB6C86"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3D7424ED"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2BB96833"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大厅地坪，无脚印、无污渍、无痰迹、无垃圾、大理石地面光亮</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02DF26AD"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4D199109"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0DDF3AEF"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47E49CAB"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玻璃门、窗，光亮干净、无灰尘、无印渍</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285B2EA7"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3B2912E5"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68DDF456"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25F380ED"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柱面、墙面、台面、椅子、沙发及附属设施，光亮、整洁、无灰尘、无损坏</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09A5DD57"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20D494F1"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31C6AF30"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2E3B8FAB"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走廊、过道，清洁明亮、无污渍、水迹、脚印</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3E0354AF"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2E53CF10"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1662B373"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638B0AB5"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垃圾箱表面清洁光亮、箱内弃物及时清倒</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6826A9FA"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495FCEC2"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603B5A39"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60012C80"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照明灯及附属设备，无灰尘、无污迹</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281504A4"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13BBE92D"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7B8BD7BE"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3EE08A1C"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卫生间隔屏板，无灰尘、无污迹、水迹</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471F3833"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1A614D0F"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2AED255C"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66BF153C"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卫生间便池、马桶、水斗、面盆、镜面，清洁、干净、无污迹、无污垢、无异味、污水管及下水道畅通</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4B9E7E54"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1FCF34CC"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21D60B8C"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2B85BE32"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外墙玻璃，每年清洗两次</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44DE50D1"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4BA1B865"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6B294BE6"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2A51B5EF"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办公室，门、窗台、桌椅清洁明亮、无污渍、水迹、脚印</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1BBD6393"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6FEED80A" w14:textId="77777777" w:rsidTr="009C3E99">
        <w:trPr>
          <w:trHeight w:val="620"/>
          <w:jc w:val="center"/>
        </w:trPr>
        <w:tc>
          <w:tcPr>
            <w:tcW w:w="730" w:type="pct"/>
            <w:vMerge w:val="restart"/>
            <w:tcBorders>
              <w:top w:val="single" w:sz="4" w:space="0" w:color="auto"/>
              <w:left w:val="single" w:sz="4" w:space="0" w:color="auto"/>
              <w:bottom w:val="single" w:sz="4" w:space="0" w:color="auto"/>
              <w:right w:val="single" w:sz="4" w:space="0" w:color="auto"/>
            </w:tcBorders>
            <w:noWrap/>
            <w:textDirection w:val="tbRlV"/>
            <w:vAlign w:val="center"/>
          </w:tcPr>
          <w:p w14:paraId="162BEB29" w14:textId="77777777" w:rsidR="005D478B" w:rsidRPr="005D478B" w:rsidRDefault="005D478B" w:rsidP="005D478B">
            <w:pPr>
              <w:tabs>
                <w:tab w:val="left" w:pos="7200"/>
              </w:tabs>
              <w:adjustRightInd w:val="0"/>
              <w:snapToGrid w:val="0"/>
              <w:spacing w:line="300" w:lineRule="auto"/>
              <w:ind w:firstLineChars="1500" w:firstLine="3300"/>
              <w:rPr>
                <w:rFonts w:ascii="Times New Roman" w:eastAsia="宋体" w:hAnsi="Times New Roman" w:cs="Times New Roman"/>
                <w:bCs/>
                <w:sz w:val="22"/>
                <w14:ligatures w14:val="none"/>
              </w:rPr>
            </w:pPr>
          </w:p>
          <w:p w14:paraId="2DE95006" w14:textId="77777777" w:rsidR="005D478B" w:rsidRPr="005D478B" w:rsidRDefault="005D478B" w:rsidP="005D478B">
            <w:pPr>
              <w:tabs>
                <w:tab w:val="left" w:pos="7200"/>
              </w:tabs>
              <w:adjustRightInd w:val="0"/>
              <w:snapToGrid w:val="0"/>
              <w:spacing w:line="300" w:lineRule="auto"/>
              <w:ind w:firstLineChars="1500" w:firstLine="3300"/>
              <w:rPr>
                <w:rFonts w:ascii="Times New Roman" w:eastAsia="宋体" w:hAnsi="Times New Roman" w:cs="Times New Roman"/>
                <w:bCs/>
                <w:sz w:val="22"/>
                <w14:ligatures w14:val="none"/>
              </w:rPr>
            </w:pPr>
          </w:p>
          <w:p w14:paraId="6AAFBEA2" w14:textId="77777777" w:rsidR="005D478B" w:rsidRPr="005D478B" w:rsidRDefault="005D478B" w:rsidP="005D478B">
            <w:pPr>
              <w:tabs>
                <w:tab w:val="left" w:pos="7200"/>
              </w:tabs>
              <w:adjustRightInd w:val="0"/>
              <w:snapToGrid w:val="0"/>
              <w:spacing w:line="300" w:lineRule="auto"/>
              <w:ind w:firstLineChars="1500" w:firstLine="330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保保安</w:t>
            </w:r>
          </w:p>
          <w:p w14:paraId="73313F7D" w14:textId="77777777" w:rsidR="005D478B" w:rsidRPr="005D478B" w:rsidRDefault="005D478B" w:rsidP="005D478B">
            <w:pPr>
              <w:tabs>
                <w:tab w:val="left" w:pos="7200"/>
              </w:tabs>
              <w:adjustRightInd w:val="0"/>
              <w:snapToGrid w:val="0"/>
              <w:spacing w:line="300" w:lineRule="auto"/>
              <w:ind w:firstLineChars="1500" w:firstLine="330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保</w:t>
            </w:r>
          </w:p>
        </w:tc>
        <w:tc>
          <w:tcPr>
            <w:tcW w:w="3538" w:type="pct"/>
            <w:tcBorders>
              <w:top w:val="single" w:sz="4" w:space="0" w:color="000000"/>
              <w:left w:val="single" w:sz="4" w:space="0" w:color="auto"/>
              <w:bottom w:val="single" w:sz="4" w:space="0" w:color="000000"/>
              <w:right w:val="single" w:sz="4" w:space="0" w:color="000000"/>
            </w:tcBorders>
            <w:vAlign w:val="center"/>
          </w:tcPr>
          <w:p w14:paraId="435D9B2A"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白天巡逻次数不少于</w:t>
            </w:r>
            <w:r w:rsidRPr="005D478B">
              <w:rPr>
                <w:rFonts w:ascii="Times New Roman" w:eastAsia="宋体" w:hAnsi="Times New Roman" w:cs="Times New Roman"/>
                <w:bCs/>
                <w:sz w:val="22"/>
                <w14:ligatures w14:val="none"/>
              </w:rPr>
              <w:t>4</w:t>
            </w:r>
            <w:r w:rsidRPr="005D478B">
              <w:rPr>
                <w:rFonts w:ascii="Times New Roman" w:eastAsia="宋体" w:hAnsi="Times New Roman" w:cs="Times New Roman"/>
                <w:bCs/>
                <w:sz w:val="22"/>
                <w14:ligatures w14:val="none"/>
              </w:rPr>
              <w:t>次，夜间巡逻次数不少于</w:t>
            </w:r>
            <w:r w:rsidRPr="005D478B">
              <w:rPr>
                <w:rFonts w:ascii="Times New Roman" w:eastAsia="宋体" w:hAnsi="Times New Roman" w:cs="Times New Roman"/>
                <w:bCs/>
                <w:sz w:val="22"/>
                <w14:ligatures w14:val="none"/>
              </w:rPr>
              <w:t>4</w:t>
            </w:r>
            <w:r w:rsidRPr="005D478B">
              <w:rPr>
                <w:rFonts w:ascii="Times New Roman" w:eastAsia="宋体" w:hAnsi="Times New Roman" w:cs="Times New Roman"/>
                <w:bCs/>
                <w:sz w:val="22"/>
                <w14:ligatures w14:val="none"/>
              </w:rPr>
              <w:t>次，重点部位、重点时间以及特殊情况加强巡逻。</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791684BA"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4</w:t>
            </w:r>
          </w:p>
        </w:tc>
      </w:tr>
      <w:tr w:rsidR="005D478B" w:rsidRPr="005D478B" w14:paraId="6D5A3B6B"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38E2FD3B"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7719952D"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在遇到突发事件时，及时报告警方和甲方，必要时采取争当防卫，防止事态扩大，协助保护现场和证据。</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2B7CC9E6"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4</w:t>
            </w:r>
          </w:p>
        </w:tc>
      </w:tr>
      <w:tr w:rsidR="005D478B" w:rsidRPr="005D478B" w14:paraId="41557119"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39A660EC"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3EE10AB0"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对紧急事故做出快速、正确的反应；尽可能减少破坏和损失程度。</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5A63CA51"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4</w:t>
            </w:r>
          </w:p>
        </w:tc>
      </w:tr>
      <w:tr w:rsidR="005D478B" w:rsidRPr="005D478B" w14:paraId="6463AB08"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05E0A699"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1663FF3F"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日夜定时巡逻，做好记录。</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1543C831"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0E1EB214"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5EA54AB0"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062F3AA7"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每月</w:t>
            </w:r>
            <w:r w:rsidRPr="005D478B">
              <w:rPr>
                <w:rFonts w:ascii="Times New Roman" w:eastAsia="宋体" w:hAnsi="Times New Roman" w:cs="Times New Roman"/>
                <w:bCs/>
                <w:sz w:val="22"/>
                <w14:ligatures w14:val="none"/>
              </w:rPr>
              <w:t>1</w:t>
            </w:r>
            <w:r w:rsidRPr="005D478B">
              <w:rPr>
                <w:rFonts w:ascii="Times New Roman" w:eastAsia="宋体" w:hAnsi="Times New Roman" w:cs="Times New Roman"/>
                <w:bCs/>
                <w:sz w:val="22"/>
                <w14:ligatures w14:val="none"/>
              </w:rPr>
              <w:t>次巡查消防栓、箱、烟感头、喷淋头、消防水阀、消防标志等消防设备是否完好、齐全，并及时给予维修。</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5CE9BDAE"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24C6AE51"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4AA25207"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5031A930"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发现设备故障时，必须及时修理或通知厂方（维保方）处理，保证设备</w:t>
            </w:r>
            <w:r w:rsidRPr="005D478B">
              <w:rPr>
                <w:rFonts w:ascii="Times New Roman" w:eastAsia="宋体" w:hAnsi="Times New Roman" w:cs="Times New Roman"/>
                <w:bCs/>
                <w:sz w:val="22"/>
                <w14:ligatures w14:val="none"/>
              </w:rPr>
              <w:t>24</w:t>
            </w:r>
            <w:r w:rsidRPr="005D478B">
              <w:rPr>
                <w:rFonts w:ascii="Times New Roman" w:eastAsia="宋体" w:hAnsi="Times New Roman" w:cs="Times New Roman"/>
                <w:bCs/>
                <w:sz w:val="22"/>
                <w14:ligatures w14:val="none"/>
              </w:rPr>
              <w:t>小时正常运转。</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1C347DB1"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7321B2DB"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751A2A0C"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07CBF949"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做好外来访客车辆记录。</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372720CA"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370FD51C"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6ED774B7"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5AA585BE"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交接班制度完善，并有工作及交接班记录。</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1B08AE35"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410DC56F"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756F734D"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4FA752E6"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着装统一、文明用语、上下班执勤站岗、指引进出车辆正确停放。</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61241A31"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0D294F02" w14:textId="77777777" w:rsidTr="009C3E99">
        <w:trPr>
          <w:trHeight w:val="620"/>
          <w:jc w:val="center"/>
        </w:trPr>
        <w:tc>
          <w:tcPr>
            <w:tcW w:w="730" w:type="pct"/>
            <w:vMerge/>
            <w:tcBorders>
              <w:top w:val="single" w:sz="4" w:space="0" w:color="auto"/>
              <w:left w:val="single" w:sz="4" w:space="0" w:color="auto"/>
              <w:bottom w:val="single" w:sz="4" w:space="0" w:color="auto"/>
              <w:right w:val="single" w:sz="4" w:space="0" w:color="auto"/>
            </w:tcBorders>
            <w:noWrap/>
            <w:textDirection w:val="tbRlV"/>
            <w:vAlign w:val="center"/>
          </w:tcPr>
          <w:p w14:paraId="485C01EC"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tc>
        <w:tc>
          <w:tcPr>
            <w:tcW w:w="3538" w:type="pct"/>
            <w:tcBorders>
              <w:top w:val="single" w:sz="4" w:space="0" w:color="000000"/>
              <w:left w:val="single" w:sz="4" w:space="0" w:color="auto"/>
              <w:bottom w:val="single" w:sz="4" w:space="0" w:color="000000"/>
              <w:right w:val="single" w:sz="4" w:space="0" w:color="000000"/>
            </w:tcBorders>
            <w:vAlign w:val="center"/>
          </w:tcPr>
          <w:p w14:paraId="0CC2A955"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执勤中不准吸烟、哼歌、吹口哨、听收（录）音机、吃零食，不勾肩搭背，不得看书、聊天、不得挖耳孔、不得敲桌椅、不得随地吐痰，乱丢杂物或做其他与工作无关的事。</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22E6D941"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r>
      <w:tr w:rsidR="005D478B" w:rsidRPr="005D478B" w14:paraId="055DE564" w14:textId="77777777" w:rsidTr="009C3E99">
        <w:trPr>
          <w:trHeight w:val="897"/>
          <w:jc w:val="center"/>
        </w:trPr>
        <w:tc>
          <w:tcPr>
            <w:tcW w:w="730" w:type="pct"/>
            <w:tcBorders>
              <w:top w:val="single" w:sz="4" w:space="0" w:color="auto"/>
              <w:left w:val="single" w:sz="4" w:space="0" w:color="auto"/>
              <w:bottom w:val="single" w:sz="4" w:space="0" w:color="auto"/>
              <w:right w:val="single" w:sz="4" w:space="0" w:color="auto"/>
            </w:tcBorders>
            <w:noWrap/>
            <w:textDirection w:val="tbRlV"/>
            <w:vAlign w:val="center"/>
          </w:tcPr>
          <w:p w14:paraId="04C8C2A4" w14:textId="77777777" w:rsidR="005D478B" w:rsidRPr="005D478B" w:rsidRDefault="005D478B" w:rsidP="005D478B">
            <w:pPr>
              <w:tabs>
                <w:tab w:val="left" w:pos="7200"/>
              </w:tabs>
              <w:adjustRightInd w:val="0"/>
              <w:snapToGrid w:val="0"/>
              <w:spacing w:line="300" w:lineRule="auto"/>
              <w:ind w:left="113"/>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绿化</w:t>
            </w:r>
          </w:p>
        </w:tc>
        <w:tc>
          <w:tcPr>
            <w:tcW w:w="3538" w:type="pct"/>
            <w:tcBorders>
              <w:top w:val="single" w:sz="4" w:space="0" w:color="000000"/>
              <w:left w:val="single" w:sz="4" w:space="0" w:color="auto"/>
              <w:bottom w:val="single" w:sz="4" w:space="0" w:color="000000"/>
              <w:right w:val="single" w:sz="4" w:space="0" w:color="000000"/>
            </w:tcBorders>
            <w:vAlign w:val="center"/>
          </w:tcPr>
          <w:p w14:paraId="24DFC8EC" w14:textId="77777777" w:rsidR="005D478B" w:rsidRPr="005D478B" w:rsidRDefault="005D478B" w:rsidP="005D478B">
            <w:pPr>
              <w:tabs>
                <w:tab w:val="left" w:pos="720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绿化植物生长良好，无大面积枯死、病虫害；草坪修剪整齐，无杂草；花坛、绿篱造型美观，无垃圾杂物；定期浇水、施肥、修剪，并有养护记录。</w:t>
            </w:r>
          </w:p>
        </w:tc>
        <w:tc>
          <w:tcPr>
            <w:tcW w:w="731" w:type="pct"/>
            <w:tcBorders>
              <w:top w:val="single" w:sz="4" w:space="0" w:color="000000"/>
              <w:left w:val="single" w:sz="4" w:space="0" w:color="000000"/>
              <w:bottom w:val="single" w:sz="4" w:space="0" w:color="000000"/>
              <w:right w:val="single" w:sz="4" w:space="0" w:color="000000"/>
            </w:tcBorders>
            <w:noWrap/>
            <w:vAlign w:val="center"/>
          </w:tcPr>
          <w:p w14:paraId="382BDA2E"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4</w:t>
            </w:r>
          </w:p>
        </w:tc>
      </w:tr>
    </w:tbl>
    <w:p w14:paraId="7E35D629" w14:textId="77777777" w:rsidR="005D478B" w:rsidRPr="005D478B" w:rsidRDefault="005D478B" w:rsidP="005D478B">
      <w:pPr>
        <w:adjustRightInd w:val="0"/>
        <w:snapToGrid w:val="0"/>
        <w:spacing w:line="300" w:lineRule="auto"/>
        <w:ind w:firstLineChars="200" w:firstLine="442"/>
        <w:jc w:val="left"/>
        <w:rPr>
          <w:rFonts w:ascii="Times New Roman" w:eastAsia="宋体" w:hAnsi="Times New Roman" w:cs="Times New Roman"/>
          <w:b/>
          <w:sz w:val="22"/>
          <w14:ligatures w14:val="none"/>
        </w:rPr>
      </w:pPr>
      <w:r w:rsidRPr="005D478B">
        <w:rPr>
          <w:rFonts w:ascii="Times New Roman" w:eastAsia="宋体" w:hAnsi="Times New Roman" w:cs="Times New Roman"/>
          <w:b/>
          <w:sz w:val="22"/>
          <w14:ligatures w14:val="none"/>
        </w:rPr>
        <w:t>（</w:t>
      </w:r>
      <w:r w:rsidRPr="005D478B">
        <w:rPr>
          <w:rFonts w:ascii="Times New Roman" w:eastAsia="宋体" w:hAnsi="Times New Roman" w:cs="Times New Roman"/>
          <w:b/>
          <w:sz w:val="22"/>
          <w14:ligatures w14:val="none"/>
        </w:rPr>
        <w:t>2</w:t>
      </w:r>
      <w:r w:rsidRPr="005D478B">
        <w:rPr>
          <w:rFonts w:ascii="Times New Roman" w:eastAsia="宋体" w:hAnsi="Times New Roman" w:cs="Times New Roman"/>
          <w:b/>
          <w:sz w:val="22"/>
          <w14:ligatures w14:val="none"/>
        </w:rPr>
        <w:t>）考核形式：</w:t>
      </w:r>
    </w:p>
    <w:p w14:paraId="7265E2DF" w14:textId="77777777" w:rsidR="005D478B" w:rsidRPr="005D478B" w:rsidRDefault="005D478B" w:rsidP="005D478B">
      <w:pPr>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由采购人每季度巡检考核，年终汇总。依据考核结果，按得分高低分为四个等级。</w:t>
      </w:r>
    </w:p>
    <w:p w14:paraId="49BD6824" w14:textId="77777777" w:rsidR="005D478B" w:rsidRPr="005D478B" w:rsidRDefault="005D478B" w:rsidP="005D478B">
      <w:pPr>
        <w:adjustRightInd w:val="0"/>
        <w:snapToGrid w:val="0"/>
        <w:spacing w:line="300" w:lineRule="auto"/>
        <w:ind w:firstLineChars="200" w:firstLine="442"/>
        <w:jc w:val="left"/>
        <w:rPr>
          <w:rFonts w:ascii="Times New Roman" w:eastAsia="宋体" w:hAnsi="Times New Roman" w:cs="Times New Roman"/>
          <w:b/>
          <w:sz w:val="22"/>
          <w14:ligatures w14:val="none"/>
        </w:rPr>
      </w:pPr>
      <w:r w:rsidRPr="005D478B">
        <w:rPr>
          <w:rFonts w:ascii="Times New Roman" w:eastAsia="宋体" w:hAnsi="Times New Roman" w:cs="Times New Roman"/>
          <w:b/>
          <w:sz w:val="22"/>
          <w14:ligatures w14:val="none"/>
        </w:rPr>
        <w:t>（</w:t>
      </w:r>
      <w:r w:rsidRPr="005D478B">
        <w:rPr>
          <w:rFonts w:ascii="Times New Roman" w:eastAsia="宋体" w:hAnsi="Times New Roman" w:cs="Times New Roman"/>
          <w:b/>
          <w:sz w:val="22"/>
          <w14:ligatures w14:val="none"/>
        </w:rPr>
        <w:t>3</w:t>
      </w:r>
      <w:r w:rsidRPr="005D478B">
        <w:rPr>
          <w:rFonts w:ascii="Times New Roman" w:eastAsia="宋体" w:hAnsi="Times New Roman" w:cs="Times New Roman"/>
          <w:b/>
          <w:sz w:val="22"/>
          <w14:ligatures w14:val="none"/>
        </w:rPr>
        <w:t>）考核标准：</w:t>
      </w:r>
    </w:p>
    <w:p w14:paraId="025112E9"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依据考核结果，按得分高低分为优秀、良好、一般、不合格四个等级。</w:t>
      </w:r>
    </w:p>
    <w:tbl>
      <w:tblPr>
        <w:tblW w:w="0" w:type="auto"/>
        <w:tblInd w:w="93" w:type="dxa"/>
        <w:tblLook w:val="04A0" w:firstRow="1" w:lastRow="0" w:firstColumn="1" w:lastColumn="0" w:noHBand="0" w:noVBand="1"/>
      </w:tblPr>
      <w:tblGrid>
        <w:gridCol w:w="1096"/>
        <w:gridCol w:w="7107"/>
      </w:tblGrid>
      <w:tr w:rsidR="005D478B" w:rsidRPr="005D478B" w14:paraId="768D2DA2" w14:textId="77777777" w:rsidTr="009C3E99">
        <w:trPr>
          <w:trHeight w:val="700"/>
        </w:trPr>
        <w:tc>
          <w:tcPr>
            <w:tcW w:w="0" w:type="auto"/>
            <w:tcBorders>
              <w:top w:val="single" w:sz="4" w:space="0" w:color="000000"/>
              <w:left w:val="single" w:sz="4" w:space="0" w:color="000000"/>
              <w:bottom w:val="single" w:sz="4" w:space="0" w:color="000000"/>
              <w:right w:val="single" w:sz="4" w:space="0" w:color="000000"/>
            </w:tcBorders>
            <w:noWrap/>
            <w:vAlign w:val="center"/>
          </w:tcPr>
          <w:p w14:paraId="7B4F2259" w14:textId="77777777" w:rsidR="005D478B" w:rsidRPr="005D478B" w:rsidRDefault="005D478B" w:rsidP="005D478B">
            <w:pPr>
              <w:adjustRightInd w:val="0"/>
              <w:snapToGrid w:val="0"/>
              <w:spacing w:line="300" w:lineRule="auto"/>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评价等级</w:t>
            </w:r>
          </w:p>
        </w:tc>
        <w:tc>
          <w:tcPr>
            <w:tcW w:w="0" w:type="auto"/>
            <w:tcBorders>
              <w:top w:val="single" w:sz="4" w:space="0" w:color="000000"/>
              <w:left w:val="single" w:sz="4" w:space="0" w:color="000000"/>
              <w:bottom w:val="single" w:sz="4" w:space="0" w:color="000000"/>
              <w:right w:val="single" w:sz="4" w:space="0" w:color="000000"/>
            </w:tcBorders>
            <w:vAlign w:val="center"/>
          </w:tcPr>
          <w:p w14:paraId="25E5A8E5" w14:textId="77777777" w:rsidR="005D478B" w:rsidRPr="005D478B" w:rsidRDefault="005D478B" w:rsidP="005D478B">
            <w:pPr>
              <w:adjustRightInd w:val="0"/>
              <w:snapToGrid w:val="0"/>
              <w:spacing w:line="300" w:lineRule="auto"/>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总分为</w:t>
            </w:r>
            <w:r w:rsidRPr="005D478B">
              <w:rPr>
                <w:rFonts w:ascii="Times New Roman" w:eastAsia="宋体" w:hAnsi="Times New Roman" w:cs="Times New Roman"/>
                <w:sz w:val="22"/>
                <w14:ligatures w14:val="none"/>
              </w:rPr>
              <w:t>100</w:t>
            </w:r>
            <w:r w:rsidRPr="005D478B">
              <w:rPr>
                <w:rFonts w:ascii="Times New Roman" w:eastAsia="宋体" w:hAnsi="Times New Roman" w:cs="Times New Roman"/>
                <w:sz w:val="22"/>
                <w14:ligatures w14:val="none"/>
              </w:rPr>
              <w:t>分，</w:t>
            </w:r>
            <w:r w:rsidRPr="005D478B">
              <w:rPr>
                <w:rFonts w:ascii="Times New Roman" w:eastAsia="宋体" w:hAnsi="Times New Roman" w:cs="Times New Roman"/>
                <w:sz w:val="22"/>
                <w14:ligatures w14:val="none"/>
              </w:rPr>
              <w:t>90</w:t>
            </w:r>
            <w:r w:rsidRPr="005D478B">
              <w:rPr>
                <w:rFonts w:ascii="Times New Roman" w:eastAsia="宋体" w:hAnsi="Times New Roman" w:cs="Times New Roman"/>
                <w:sz w:val="22"/>
                <w14:ligatures w14:val="none"/>
              </w:rPr>
              <w:t>分（含）以上为优秀，</w:t>
            </w:r>
            <w:r w:rsidRPr="005D478B">
              <w:rPr>
                <w:rFonts w:ascii="Times New Roman" w:eastAsia="宋体" w:hAnsi="Times New Roman" w:cs="Times New Roman"/>
                <w:sz w:val="22"/>
                <w14:ligatures w14:val="none"/>
              </w:rPr>
              <w:t>80</w:t>
            </w:r>
            <w:r w:rsidRPr="005D478B">
              <w:rPr>
                <w:rFonts w:ascii="Times New Roman" w:eastAsia="宋体" w:hAnsi="Times New Roman" w:cs="Times New Roman"/>
                <w:sz w:val="22"/>
                <w14:ligatures w14:val="none"/>
              </w:rPr>
              <w:t>分（含）</w:t>
            </w:r>
            <w:r w:rsidRPr="005D478B">
              <w:rPr>
                <w:rFonts w:ascii="Times New Roman" w:eastAsia="宋体" w:hAnsi="Times New Roman" w:cs="Times New Roman"/>
                <w:sz w:val="22"/>
                <w14:ligatures w14:val="none"/>
              </w:rPr>
              <w:t>-89</w:t>
            </w:r>
            <w:r w:rsidRPr="005D478B">
              <w:rPr>
                <w:rFonts w:ascii="Times New Roman" w:eastAsia="宋体" w:hAnsi="Times New Roman" w:cs="Times New Roman"/>
                <w:sz w:val="22"/>
                <w14:ligatures w14:val="none"/>
              </w:rPr>
              <w:t>分为良好，</w:t>
            </w:r>
            <w:r w:rsidRPr="005D478B">
              <w:rPr>
                <w:rFonts w:ascii="Times New Roman" w:eastAsia="宋体" w:hAnsi="Times New Roman" w:cs="Times New Roman"/>
                <w:sz w:val="22"/>
                <w14:ligatures w14:val="none"/>
              </w:rPr>
              <w:t>70</w:t>
            </w:r>
            <w:r w:rsidRPr="005D478B">
              <w:rPr>
                <w:rFonts w:ascii="Times New Roman" w:eastAsia="宋体" w:hAnsi="Times New Roman" w:cs="Times New Roman"/>
                <w:sz w:val="22"/>
                <w14:ligatures w14:val="none"/>
              </w:rPr>
              <w:t>分（含）</w:t>
            </w:r>
            <w:r w:rsidRPr="005D478B">
              <w:rPr>
                <w:rFonts w:ascii="Times New Roman" w:eastAsia="宋体" w:hAnsi="Times New Roman" w:cs="Times New Roman"/>
                <w:sz w:val="22"/>
                <w14:ligatures w14:val="none"/>
              </w:rPr>
              <w:t>-79</w:t>
            </w:r>
            <w:r w:rsidRPr="005D478B">
              <w:rPr>
                <w:rFonts w:ascii="Times New Roman" w:eastAsia="宋体" w:hAnsi="Times New Roman" w:cs="Times New Roman"/>
                <w:sz w:val="22"/>
                <w14:ligatures w14:val="none"/>
              </w:rPr>
              <w:t>分为一般，</w:t>
            </w:r>
            <w:r w:rsidRPr="005D478B">
              <w:rPr>
                <w:rFonts w:ascii="Times New Roman" w:eastAsia="宋体" w:hAnsi="Times New Roman" w:cs="Times New Roman"/>
                <w:sz w:val="22"/>
                <w14:ligatures w14:val="none"/>
              </w:rPr>
              <w:t>70</w:t>
            </w:r>
            <w:r w:rsidRPr="005D478B">
              <w:rPr>
                <w:rFonts w:ascii="Times New Roman" w:eastAsia="宋体" w:hAnsi="Times New Roman" w:cs="Times New Roman"/>
                <w:sz w:val="22"/>
                <w14:ligatures w14:val="none"/>
              </w:rPr>
              <w:t>分以下为不合格。</w:t>
            </w:r>
          </w:p>
        </w:tc>
      </w:tr>
    </w:tbl>
    <w:p w14:paraId="211C94E4" w14:textId="77777777" w:rsidR="005D478B" w:rsidRPr="005D478B" w:rsidRDefault="005D478B" w:rsidP="005D478B">
      <w:pPr>
        <w:numPr>
          <w:ilvl w:val="0"/>
          <w:numId w:val="6"/>
        </w:numPr>
        <w:adjustRightInd w:val="0"/>
        <w:snapToGrid w:val="0"/>
        <w:spacing w:line="300" w:lineRule="auto"/>
        <w:jc w:val="left"/>
        <w:rPr>
          <w:rFonts w:ascii="Times New Roman" w:eastAsia="宋体" w:hAnsi="Times New Roman" w:cs="Times New Roman"/>
          <w:b/>
          <w:sz w:val="22"/>
          <w14:ligatures w14:val="none"/>
        </w:rPr>
      </w:pPr>
      <w:r w:rsidRPr="005D478B">
        <w:rPr>
          <w:rFonts w:ascii="Times New Roman" w:eastAsia="宋体" w:hAnsi="Times New Roman" w:cs="Times New Roman"/>
          <w:b/>
          <w:sz w:val="22"/>
          <w14:ligatures w14:val="none"/>
        </w:rPr>
        <w:t>奖惩措施</w:t>
      </w:r>
    </w:p>
    <w:p w14:paraId="6088BE2D"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考核等级结果是</w:t>
      </w:r>
      <w:r w:rsidRPr="005D478B">
        <w:rPr>
          <w:rFonts w:ascii="Times New Roman" w:eastAsia="宋体" w:hAnsi="Times New Roman" w:cs="Times New Roman"/>
          <w:sz w:val="22"/>
          <w14:ligatures w14:val="none"/>
        </w:rPr>
        <w:t xml:space="preserve">“90 </w:t>
      </w:r>
      <w:r w:rsidRPr="005D478B">
        <w:rPr>
          <w:rFonts w:ascii="Times New Roman" w:eastAsia="宋体" w:hAnsi="Times New Roman" w:cs="Times New Roman"/>
          <w:sz w:val="22"/>
          <w14:ligatures w14:val="none"/>
        </w:rPr>
        <w:t>分（含）以上</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的，支付年度考核费用的</w:t>
      </w:r>
      <w:r w:rsidRPr="005D478B">
        <w:rPr>
          <w:rFonts w:ascii="Times New Roman" w:eastAsia="宋体" w:hAnsi="Times New Roman" w:cs="Times New Roman"/>
          <w:sz w:val="22"/>
          <w14:ligatures w14:val="none"/>
        </w:rPr>
        <w:t>100%</w:t>
      </w:r>
      <w:r w:rsidRPr="005D478B">
        <w:rPr>
          <w:rFonts w:ascii="Times New Roman" w:eastAsia="宋体" w:hAnsi="Times New Roman" w:cs="Times New Roman"/>
          <w:sz w:val="22"/>
          <w14:ligatures w14:val="none"/>
        </w:rPr>
        <w:t>。</w:t>
      </w:r>
    </w:p>
    <w:p w14:paraId="78F4ABE5"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考核等级结果是</w:t>
      </w:r>
      <w:r w:rsidRPr="005D478B">
        <w:rPr>
          <w:rFonts w:ascii="Times New Roman" w:eastAsia="宋体" w:hAnsi="Times New Roman" w:cs="Times New Roman"/>
          <w:sz w:val="22"/>
          <w14:ligatures w14:val="none"/>
        </w:rPr>
        <w:t xml:space="preserve">“80 </w:t>
      </w:r>
      <w:r w:rsidRPr="005D478B">
        <w:rPr>
          <w:rFonts w:ascii="Times New Roman" w:eastAsia="宋体" w:hAnsi="Times New Roman" w:cs="Times New Roman"/>
          <w:sz w:val="22"/>
          <w14:ligatures w14:val="none"/>
        </w:rPr>
        <w:t>分（含）～</w:t>
      </w:r>
      <w:r w:rsidRPr="005D478B">
        <w:rPr>
          <w:rFonts w:ascii="Times New Roman" w:eastAsia="宋体" w:hAnsi="Times New Roman" w:cs="Times New Roman"/>
          <w:sz w:val="22"/>
          <w14:ligatures w14:val="none"/>
        </w:rPr>
        <w:t xml:space="preserve">89 </w:t>
      </w:r>
      <w:r w:rsidRPr="005D478B">
        <w:rPr>
          <w:rFonts w:ascii="Times New Roman" w:eastAsia="宋体" w:hAnsi="Times New Roman" w:cs="Times New Roman"/>
          <w:sz w:val="22"/>
          <w14:ligatures w14:val="none"/>
        </w:rPr>
        <w:t>分</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的，支付年度考核费用的</w:t>
      </w:r>
      <w:r w:rsidRPr="005D478B">
        <w:rPr>
          <w:rFonts w:ascii="Times New Roman" w:eastAsia="宋体" w:hAnsi="Times New Roman" w:cs="Times New Roman"/>
          <w:sz w:val="22"/>
          <w14:ligatures w14:val="none"/>
        </w:rPr>
        <w:t>80%</w:t>
      </w:r>
      <w:r w:rsidRPr="005D478B">
        <w:rPr>
          <w:rFonts w:ascii="Times New Roman" w:eastAsia="宋体" w:hAnsi="Times New Roman" w:cs="Times New Roman"/>
          <w:sz w:val="22"/>
          <w14:ligatures w14:val="none"/>
        </w:rPr>
        <w:t>。</w:t>
      </w:r>
    </w:p>
    <w:p w14:paraId="5D737171"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考核等级结果是</w:t>
      </w:r>
      <w:r w:rsidRPr="005D478B">
        <w:rPr>
          <w:rFonts w:ascii="Times New Roman" w:eastAsia="宋体" w:hAnsi="Times New Roman" w:cs="Times New Roman"/>
          <w:sz w:val="22"/>
          <w14:ligatures w14:val="none"/>
        </w:rPr>
        <w:t xml:space="preserve">“70 </w:t>
      </w:r>
      <w:r w:rsidRPr="005D478B">
        <w:rPr>
          <w:rFonts w:ascii="Times New Roman" w:eastAsia="宋体" w:hAnsi="Times New Roman" w:cs="Times New Roman"/>
          <w:sz w:val="22"/>
          <w14:ligatures w14:val="none"/>
        </w:rPr>
        <w:t>分（含）～</w:t>
      </w:r>
      <w:r w:rsidRPr="005D478B">
        <w:rPr>
          <w:rFonts w:ascii="Times New Roman" w:eastAsia="宋体" w:hAnsi="Times New Roman" w:cs="Times New Roman"/>
          <w:sz w:val="22"/>
          <w14:ligatures w14:val="none"/>
        </w:rPr>
        <w:t xml:space="preserve">79 </w:t>
      </w:r>
      <w:r w:rsidRPr="005D478B">
        <w:rPr>
          <w:rFonts w:ascii="Times New Roman" w:eastAsia="宋体" w:hAnsi="Times New Roman" w:cs="Times New Roman"/>
          <w:sz w:val="22"/>
          <w14:ligatures w14:val="none"/>
        </w:rPr>
        <w:t>分</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的，支付年度考核费用的</w:t>
      </w:r>
      <w:r w:rsidRPr="005D478B">
        <w:rPr>
          <w:rFonts w:ascii="Times New Roman" w:eastAsia="宋体" w:hAnsi="Times New Roman" w:cs="Times New Roman"/>
          <w:sz w:val="22"/>
          <w14:ligatures w14:val="none"/>
        </w:rPr>
        <w:t>50%</w:t>
      </w:r>
      <w:r w:rsidRPr="005D478B">
        <w:rPr>
          <w:rFonts w:ascii="Times New Roman" w:eastAsia="宋体" w:hAnsi="Times New Roman" w:cs="Times New Roman"/>
          <w:sz w:val="22"/>
          <w14:ligatures w14:val="none"/>
        </w:rPr>
        <w:t>。</w:t>
      </w:r>
    </w:p>
    <w:p w14:paraId="30D3E2A1"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考核等级结果是</w:t>
      </w:r>
      <w:r w:rsidRPr="005D478B">
        <w:rPr>
          <w:rFonts w:ascii="Times New Roman" w:eastAsia="宋体" w:hAnsi="Times New Roman" w:cs="Times New Roman"/>
          <w:sz w:val="22"/>
          <w14:ligatures w14:val="none"/>
        </w:rPr>
        <w:t xml:space="preserve">“70 </w:t>
      </w:r>
      <w:r w:rsidRPr="005D478B">
        <w:rPr>
          <w:rFonts w:ascii="Times New Roman" w:eastAsia="宋体" w:hAnsi="Times New Roman" w:cs="Times New Roman"/>
          <w:sz w:val="22"/>
          <w14:ligatures w14:val="none"/>
        </w:rPr>
        <w:t>分以下</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的，年度考核费用不予支付。</w:t>
      </w:r>
    </w:p>
    <w:p w14:paraId="4BAA0784" w14:textId="77777777" w:rsidR="005D478B" w:rsidRPr="005D478B" w:rsidRDefault="005D478B" w:rsidP="005D478B">
      <w:pPr>
        <w:adjustRightInd w:val="0"/>
        <w:snapToGrid w:val="0"/>
        <w:spacing w:line="300" w:lineRule="auto"/>
        <w:rPr>
          <w:rFonts w:ascii="Times New Roman" w:eastAsia="宋体" w:hAnsi="Times New Roman" w:cs="Times New Roman"/>
          <w:b/>
          <w:sz w:val="22"/>
          <w:u w:val="wavyHeavy"/>
          <w14:ligatures w14:val="none"/>
        </w:rPr>
      </w:pPr>
    </w:p>
    <w:p w14:paraId="54EF224D" w14:textId="77777777" w:rsidR="005D478B" w:rsidRPr="005D478B" w:rsidRDefault="005D478B" w:rsidP="005D478B">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p>
    <w:p w14:paraId="7503CB85" w14:textId="77777777" w:rsidR="005D478B" w:rsidRPr="005D478B" w:rsidRDefault="005D478B" w:rsidP="005D478B">
      <w:pPr>
        <w:adjustRightInd w:val="0"/>
        <w:snapToGrid w:val="0"/>
        <w:spacing w:line="300" w:lineRule="auto"/>
        <w:jc w:val="center"/>
        <w:outlineLvl w:val="1"/>
        <w:rPr>
          <w:rFonts w:ascii="Times New Roman" w:eastAsia="黑体" w:hAnsi="Times New Roman" w:cs="Times New Roman"/>
          <w:sz w:val="30"/>
          <w:szCs w:val="30"/>
          <w14:ligatures w14:val="none"/>
        </w:rPr>
      </w:pPr>
      <w:bookmarkStart w:id="33" w:name="_Toc460922295"/>
      <w:bookmarkStart w:id="34" w:name="_Toc464465687"/>
      <w:bookmarkStart w:id="35" w:name="_Toc188457459"/>
      <w:r w:rsidRPr="005D478B">
        <w:rPr>
          <w:rFonts w:ascii="Times New Roman" w:eastAsia="黑体" w:hAnsi="Times New Roman" w:cs="Times New Roman"/>
          <w:sz w:val="30"/>
          <w:szCs w:val="30"/>
          <w14:ligatures w14:val="none"/>
        </w:rPr>
        <w:t>四、</w:t>
      </w:r>
      <w:bookmarkEnd w:id="33"/>
      <w:bookmarkEnd w:id="34"/>
      <w:r w:rsidRPr="005D478B">
        <w:rPr>
          <w:rFonts w:ascii="Times New Roman" w:eastAsia="黑体" w:hAnsi="Times New Roman" w:cs="Times New Roman"/>
          <w:sz w:val="30"/>
          <w:szCs w:val="30"/>
          <w14:ligatures w14:val="none"/>
        </w:rPr>
        <w:t>投标报价须知</w:t>
      </w:r>
      <w:bookmarkEnd w:id="35"/>
    </w:p>
    <w:p w14:paraId="2DA3AE92"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36" w:name="_Toc188457460"/>
      <w:r w:rsidRPr="005D478B">
        <w:rPr>
          <w:rFonts w:ascii="Times New Roman" w:eastAsia="宋体" w:hAnsi="Times New Roman" w:cs="Times New Roman"/>
          <w:b/>
          <w:bCs/>
          <w:sz w:val="22"/>
          <w14:ligatures w14:val="none"/>
        </w:rPr>
        <w:t xml:space="preserve">12 </w:t>
      </w:r>
      <w:r w:rsidRPr="005D478B">
        <w:rPr>
          <w:rFonts w:ascii="Times New Roman" w:eastAsia="宋体" w:hAnsi="Times New Roman" w:cs="Times New Roman"/>
          <w:b/>
          <w:bCs/>
          <w:sz w:val="22"/>
          <w14:ligatures w14:val="none"/>
        </w:rPr>
        <w:t>投标报价依据</w:t>
      </w:r>
      <w:bookmarkEnd w:id="36"/>
    </w:p>
    <w:p w14:paraId="7B6CD740"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12.1 </w:t>
      </w:r>
      <w:r w:rsidRPr="005D478B">
        <w:rPr>
          <w:rFonts w:ascii="Times New Roman" w:eastAsia="宋体" w:hAnsi="Times New Roman" w:cs="Times New Roman"/>
          <w:sz w:val="22"/>
          <w14:ligatures w14:val="none"/>
        </w:rPr>
        <w:t>投标报价计算依据包括本项目的招标文件（包括提供的附件）、招标文件答疑或修改的补充文书、工作量清单、项目现场条件等。</w:t>
      </w:r>
    </w:p>
    <w:p w14:paraId="198AA5A4"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12.2 </w:t>
      </w:r>
      <w:r w:rsidRPr="005D478B">
        <w:rPr>
          <w:rFonts w:ascii="Times New Roman" w:eastAsia="宋体" w:hAnsi="Times New Roman" w:cs="Times New Roman"/>
          <w:sz w:val="22"/>
          <w14:ligatures w14:val="none"/>
        </w:rPr>
        <w:t>招标文件明确的服务范围、服务内容、服务期限、服务质量要求、售后服务、管理要求与服务标准及考核要求等。</w:t>
      </w:r>
    </w:p>
    <w:p w14:paraId="770153ED"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12.3 </w:t>
      </w:r>
      <w:r w:rsidRPr="005D478B">
        <w:rPr>
          <w:rFonts w:ascii="Times New Roman" w:eastAsia="宋体" w:hAnsi="Times New Roman" w:cs="Times New Roman"/>
          <w:sz w:val="22"/>
          <w14:ligatures w14:val="none"/>
        </w:rPr>
        <w:t>岗位设置一览表说明</w:t>
      </w:r>
    </w:p>
    <w:p w14:paraId="08FD92A7"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12.3.1 </w:t>
      </w:r>
      <w:r w:rsidRPr="005D478B">
        <w:rPr>
          <w:rFonts w:ascii="Times New Roman" w:eastAsia="宋体" w:hAnsi="Times New Roman" w:cs="Times New Roman"/>
          <w:sz w:val="22"/>
          <w14:ligatures w14:val="none"/>
        </w:rPr>
        <w:t>岗位设置一览表应与投标人须知、合同条件、项目质量标准和要求等文件结合起来理解或解释。</w:t>
      </w:r>
    </w:p>
    <w:p w14:paraId="02EFC559"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12.3.2 </w:t>
      </w:r>
      <w:r w:rsidRPr="005D478B">
        <w:rPr>
          <w:rFonts w:ascii="Times New Roman" w:eastAsia="宋体" w:hAnsi="Times New Roman" w:cs="Times New Roman"/>
          <w:sz w:val="22"/>
          <w14:ligatures w14:val="none"/>
        </w:rPr>
        <w:t>采购人提供的</w:t>
      </w:r>
      <w:r w:rsidRPr="005D478B">
        <w:rPr>
          <w:rFonts w:ascii="Times New Roman" w:eastAsia="宋体" w:hAnsi="Times New Roman" w:cs="Times New Roman"/>
          <w:b/>
          <w:kern w:val="0"/>
          <w:sz w:val="22"/>
          <w:u w:val="single"/>
          <w14:ligatures w14:val="none"/>
        </w:rPr>
        <w:t>岗位设置一览表</w:t>
      </w:r>
      <w:r w:rsidRPr="005D478B">
        <w:rPr>
          <w:rFonts w:ascii="Times New Roman" w:eastAsia="宋体" w:hAnsi="Times New Roman" w:cs="Times New Roman"/>
          <w:sz w:val="22"/>
          <w14:ligatures w14:val="none"/>
        </w:rPr>
        <w:t>是依照采购需求测算出的</w:t>
      </w:r>
      <w:r w:rsidRPr="005D478B">
        <w:rPr>
          <w:rFonts w:ascii="Times New Roman" w:eastAsia="宋体" w:hAnsi="Times New Roman" w:cs="Times New Roman"/>
          <w:b/>
          <w:kern w:val="0"/>
          <w:sz w:val="22"/>
          <w:u w:val="single"/>
          <w14:ligatures w14:val="none"/>
        </w:rPr>
        <w:t>各岗位最低配置要求</w:t>
      </w:r>
      <w:r w:rsidRPr="005D478B">
        <w:rPr>
          <w:rFonts w:ascii="Times New Roman" w:eastAsia="宋体" w:hAnsi="Times New Roman" w:cs="Times New Roman"/>
          <w:sz w:val="22"/>
          <w14:ligatures w14:val="none"/>
        </w:rPr>
        <w:t>，与最终的实际履约可能存在小的出入，各投标人应自行认真踏勘现场，了解招标需求。投标人如发现</w:t>
      </w:r>
      <w:r w:rsidRPr="005D478B">
        <w:rPr>
          <w:rFonts w:ascii="Times New Roman" w:eastAsia="宋体" w:hAnsi="Times New Roman" w:cs="Times New Roman"/>
          <w:b/>
          <w:kern w:val="0"/>
          <w:sz w:val="22"/>
          <w:u w:val="single"/>
          <w14:ligatures w14:val="none"/>
        </w:rPr>
        <w:t>该表</w:t>
      </w:r>
      <w:r w:rsidRPr="005D478B">
        <w:rPr>
          <w:rFonts w:ascii="Times New Roman" w:eastAsia="宋体" w:hAnsi="Times New Roman" w:cs="Times New Roman"/>
          <w:sz w:val="22"/>
          <w14:ligatures w14:val="none"/>
        </w:rPr>
        <w:t>和实际工作内容不一致时，应立即以书面形式通知采购人核查，除非采购人以答疑文件或补充文件予以更正，否则，投标人不得</w:t>
      </w:r>
      <w:r w:rsidRPr="005D478B">
        <w:rPr>
          <w:rFonts w:ascii="Times New Roman" w:eastAsia="宋体" w:hAnsi="Times New Roman" w:cs="Times New Roman"/>
          <w:b/>
          <w:kern w:val="0"/>
          <w:sz w:val="22"/>
          <w:u w:val="single"/>
          <w14:ligatures w14:val="none"/>
        </w:rPr>
        <w:t>对岗位设置一览表中的岗位类别和数量进行缩减</w:t>
      </w:r>
      <w:r w:rsidRPr="005D478B">
        <w:rPr>
          <w:rFonts w:ascii="Times New Roman" w:eastAsia="宋体" w:hAnsi="Times New Roman" w:cs="Times New Roman"/>
          <w:sz w:val="22"/>
          <w14:ligatures w14:val="none"/>
        </w:rPr>
        <w:t>。</w:t>
      </w:r>
    </w:p>
    <w:p w14:paraId="43728F0B" w14:textId="77777777" w:rsidR="005D478B" w:rsidRPr="005D478B" w:rsidRDefault="005D478B" w:rsidP="005D478B">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7" w:name="_Toc188457461"/>
      <w:r w:rsidRPr="005D478B">
        <w:rPr>
          <w:rFonts w:ascii="Times New Roman" w:eastAsia="宋体" w:hAnsi="Times New Roman" w:cs="Times New Roman"/>
          <w:b/>
          <w:sz w:val="22"/>
          <w14:ligatures w14:val="none"/>
        </w:rPr>
        <w:t>13</w:t>
      </w:r>
      <w:r w:rsidRPr="005D478B">
        <w:rPr>
          <w:rFonts w:ascii="Times New Roman" w:eastAsia="宋体" w:hAnsi="Times New Roman" w:cs="Times New Roman"/>
          <w:b/>
          <w:sz w:val="22"/>
          <w14:ligatures w14:val="none"/>
        </w:rPr>
        <w:t>投标报价内容</w:t>
      </w:r>
      <w:bookmarkEnd w:id="37"/>
    </w:p>
    <w:p w14:paraId="1CE67D2E"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13.1</w:t>
      </w:r>
      <w:r w:rsidRPr="005D478B">
        <w:rPr>
          <w:rFonts w:ascii="Times New Roman" w:eastAsia="宋体" w:hAnsi="Times New Roman" w:cs="Times New Roman"/>
          <w:sz w:val="22"/>
          <w14:ligatures w14:val="none"/>
        </w:rPr>
        <w:t>依据本项目的招标范围和内容，中标人提供物业管理服务，其投标报价应包</w:t>
      </w:r>
      <w:r w:rsidRPr="005D478B">
        <w:rPr>
          <w:rFonts w:ascii="Times New Roman" w:eastAsia="宋体" w:hAnsi="Times New Roman" w:cs="Times New Roman"/>
          <w:sz w:val="22"/>
          <w14:ligatures w14:val="none"/>
        </w:rPr>
        <w:lastRenderedPageBreak/>
        <w:t>人员费用、办公费用、材料费、保险费用（如有）、利润、税金和其他等。</w:t>
      </w:r>
    </w:p>
    <w:p w14:paraId="515D1292"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13.2</w:t>
      </w:r>
      <w:r w:rsidRPr="005D478B">
        <w:rPr>
          <w:rFonts w:ascii="Times New Roman" w:eastAsia="宋体" w:hAnsi="Times New Roman" w:cs="Times New Roman"/>
          <w:sz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7A9E421A"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13.3</w:t>
      </w:r>
      <w:r w:rsidRPr="005D478B">
        <w:rPr>
          <w:rFonts w:ascii="Times New Roman" w:eastAsia="宋体" w:hAnsi="Times New Roman" w:cs="Times New Roman"/>
          <w:sz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245AE232"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13.4</w:t>
      </w:r>
      <w:r w:rsidRPr="005D478B">
        <w:rPr>
          <w:rFonts w:ascii="Times New Roman" w:eastAsia="宋体" w:hAnsi="Times New Roman" w:cs="Times New Roman"/>
          <w:sz w:val="22"/>
          <w14:ligatures w14:val="none"/>
        </w:rPr>
        <w:t>投标人应考虑本项目可能存在的其他任何风险因素，包括政策性调价、人工和材料成本增涨、因</w:t>
      </w:r>
      <w:r w:rsidRPr="005D478B">
        <w:rPr>
          <w:rFonts w:ascii="Times New Roman" w:eastAsia="宋体" w:hAnsi="Times New Roman" w:cs="Times New Roman"/>
          <w:kern w:val="0"/>
          <w:sz w:val="22"/>
          <w14:ligatures w14:val="none"/>
        </w:rPr>
        <w:t>设备使用年限增长引起的维修成本增加和效能衰减等。</w:t>
      </w:r>
    </w:p>
    <w:p w14:paraId="4DA470A7"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13.5</w:t>
      </w:r>
      <w:r w:rsidRPr="005D478B">
        <w:rPr>
          <w:rFonts w:ascii="Times New Roman" w:eastAsia="宋体" w:hAnsi="Times New Roman" w:cs="Times New Roman"/>
          <w:sz w:val="22"/>
          <w14:ligatures w14:val="none"/>
        </w:rPr>
        <w:t>投标人按照投标文件格式中所附的表式完整地填写开标一览表及各类投标报价明细表，说明其拟提供服务的内容、数量、价格构成等。</w:t>
      </w:r>
    </w:p>
    <w:p w14:paraId="3882A45D"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投标人只需在《开标一览表》中报出对应服务期限的投标价格即可。</w:t>
      </w:r>
    </w:p>
    <w:p w14:paraId="06E85AA1" w14:textId="77777777" w:rsidR="005D478B" w:rsidRPr="005D478B" w:rsidRDefault="005D478B" w:rsidP="005D478B">
      <w:pPr>
        <w:tabs>
          <w:tab w:val="left" w:pos="306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5D478B">
        <w:rPr>
          <w:rFonts w:ascii="Times New Roman" w:eastAsia="宋体" w:hAnsi="Times New Roman" w:cs="Times New Roman"/>
          <w:sz w:val="22"/>
          <w14:ligatures w14:val="none"/>
        </w:rPr>
        <w:t xml:space="preserve">13.6 </w:t>
      </w:r>
      <w:r w:rsidRPr="005D478B">
        <w:rPr>
          <w:rFonts w:ascii="Times New Roman" w:eastAsia="宋体" w:hAnsi="Times New Roman" w:cs="Times New Roman"/>
          <w:bCs/>
          <w:sz w:val="22"/>
          <w14:ligatures w14:val="none"/>
        </w:rPr>
        <w:t>投标报价组成表</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888"/>
      </w:tblGrid>
      <w:tr w:rsidR="005D478B" w:rsidRPr="005D478B" w14:paraId="5A01ADDF" w14:textId="77777777" w:rsidTr="009C3E99">
        <w:trPr>
          <w:trHeight w:val="567"/>
          <w:tblHeader/>
          <w:jc w:val="center"/>
        </w:trPr>
        <w:tc>
          <w:tcPr>
            <w:tcW w:w="2021" w:type="dxa"/>
            <w:gridSpan w:val="2"/>
            <w:tcBorders>
              <w:bottom w:val="double" w:sz="4" w:space="0" w:color="auto"/>
            </w:tcBorders>
            <w:vAlign w:val="center"/>
          </w:tcPr>
          <w:p w14:paraId="1AE999F9"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项目</w:t>
            </w:r>
          </w:p>
        </w:tc>
        <w:tc>
          <w:tcPr>
            <w:tcW w:w="4678" w:type="dxa"/>
            <w:tcBorders>
              <w:bottom w:val="double" w:sz="4" w:space="0" w:color="auto"/>
            </w:tcBorders>
            <w:vAlign w:val="center"/>
          </w:tcPr>
          <w:p w14:paraId="0EC4A3E0"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要求</w:t>
            </w:r>
          </w:p>
        </w:tc>
        <w:tc>
          <w:tcPr>
            <w:tcW w:w="1275" w:type="dxa"/>
            <w:tcBorders>
              <w:bottom w:val="double" w:sz="4" w:space="0" w:color="auto"/>
            </w:tcBorders>
            <w:vAlign w:val="center"/>
          </w:tcPr>
          <w:p w14:paraId="28CF879E"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分项报价</w:t>
            </w:r>
          </w:p>
        </w:tc>
        <w:tc>
          <w:tcPr>
            <w:tcW w:w="1888" w:type="dxa"/>
            <w:tcBorders>
              <w:bottom w:val="double" w:sz="4" w:space="0" w:color="auto"/>
            </w:tcBorders>
            <w:vAlign w:val="center"/>
          </w:tcPr>
          <w:p w14:paraId="3C927790"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备注</w:t>
            </w:r>
          </w:p>
        </w:tc>
      </w:tr>
      <w:tr w:rsidR="005D478B" w:rsidRPr="005D478B" w14:paraId="0ED04688" w14:textId="77777777" w:rsidTr="009C3E99">
        <w:trPr>
          <w:trHeight w:val="564"/>
          <w:jc w:val="center"/>
        </w:trPr>
        <w:tc>
          <w:tcPr>
            <w:tcW w:w="426" w:type="dxa"/>
            <w:tcBorders>
              <w:top w:val="double" w:sz="4" w:space="0" w:color="auto"/>
            </w:tcBorders>
            <w:vAlign w:val="center"/>
          </w:tcPr>
          <w:p w14:paraId="0D7826B2"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1</w:t>
            </w:r>
          </w:p>
        </w:tc>
        <w:tc>
          <w:tcPr>
            <w:tcW w:w="1595" w:type="dxa"/>
            <w:tcBorders>
              <w:top w:val="double" w:sz="4" w:space="0" w:color="auto"/>
            </w:tcBorders>
            <w:vAlign w:val="center"/>
          </w:tcPr>
          <w:p w14:paraId="5571369B"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人员费用</w:t>
            </w:r>
          </w:p>
        </w:tc>
        <w:tc>
          <w:tcPr>
            <w:tcW w:w="4678" w:type="dxa"/>
            <w:tcBorders>
              <w:top w:val="double" w:sz="4" w:space="0" w:color="auto"/>
            </w:tcBorders>
            <w:vAlign w:val="center"/>
          </w:tcPr>
          <w:p w14:paraId="7348BE22" w14:textId="77777777" w:rsidR="005D478B" w:rsidRPr="005D478B" w:rsidRDefault="005D478B" w:rsidP="005D478B">
            <w:pPr>
              <w:tabs>
                <w:tab w:val="left" w:pos="3060"/>
              </w:tabs>
              <w:adjustRightInd w:val="0"/>
              <w:snapToGrid w:val="0"/>
              <w:spacing w:line="300" w:lineRule="auto"/>
              <w:jc w:val="center"/>
              <w:rPr>
                <w:rFonts w:ascii="宋体" w:eastAsia="宋体" w:hAnsi="Times New Roman" w:cs="宋体"/>
                <w:kern w:val="0"/>
                <w:szCs w:val="21"/>
                <w14:ligatures w14:val="none"/>
              </w:rPr>
            </w:pPr>
            <w:r w:rsidRPr="005D478B">
              <w:rPr>
                <w:rFonts w:ascii="Times New Roman" w:eastAsia="宋体" w:hAnsi="Times New Roman" w:cs="Times New Roman"/>
                <w:bCs/>
                <w:sz w:val="22"/>
                <w14:ligatures w14:val="none"/>
              </w:rPr>
              <w:t>含工资、社会保险和按规定提取的福利费</w:t>
            </w:r>
          </w:p>
        </w:tc>
        <w:tc>
          <w:tcPr>
            <w:tcW w:w="1275" w:type="dxa"/>
            <w:tcBorders>
              <w:top w:val="double" w:sz="4" w:space="0" w:color="auto"/>
            </w:tcBorders>
            <w:vAlign w:val="center"/>
          </w:tcPr>
          <w:p w14:paraId="48B318C9"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tcBorders>
              <w:top w:val="double" w:sz="4" w:space="0" w:color="auto"/>
            </w:tcBorders>
            <w:vAlign w:val="center"/>
          </w:tcPr>
          <w:p w14:paraId="19CAA95E"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5D478B" w:rsidRPr="005D478B" w14:paraId="4A4B7108" w14:textId="77777777" w:rsidTr="009C3E99">
        <w:trPr>
          <w:trHeight w:val="567"/>
          <w:jc w:val="center"/>
        </w:trPr>
        <w:tc>
          <w:tcPr>
            <w:tcW w:w="426" w:type="dxa"/>
            <w:vAlign w:val="center"/>
          </w:tcPr>
          <w:p w14:paraId="672E788A"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2</w:t>
            </w:r>
          </w:p>
        </w:tc>
        <w:tc>
          <w:tcPr>
            <w:tcW w:w="1595" w:type="dxa"/>
            <w:vAlign w:val="center"/>
          </w:tcPr>
          <w:p w14:paraId="7CD33B9E"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办公费用</w:t>
            </w:r>
          </w:p>
        </w:tc>
        <w:tc>
          <w:tcPr>
            <w:tcW w:w="4678" w:type="dxa"/>
            <w:vAlign w:val="center"/>
          </w:tcPr>
          <w:p w14:paraId="4EA31568"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包括办公设备等费用</w:t>
            </w:r>
          </w:p>
        </w:tc>
        <w:tc>
          <w:tcPr>
            <w:tcW w:w="1275" w:type="dxa"/>
            <w:vAlign w:val="center"/>
          </w:tcPr>
          <w:p w14:paraId="61791E1B"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vAlign w:val="center"/>
          </w:tcPr>
          <w:p w14:paraId="7E84DE27"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5D478B" w:rsidRPr="005D478B" w14:paraId="12EAB4F9" w14:textId="77777777" w:rsidTr="009C3E99">
        <w:trPr>
          <w:trHeight w:val="567"/>
          <w:jc w:val="center"/>
        </w:trPr>
        <w:tc>
          <w:tcPr>
            <w:tcW w:w="426" w:type="dxa"/>
            <w:vAlign w:val="center"/>
          </w:tcPr>
          <w:p w14:paraId="4B3C2B47"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3</w:t>
            </w:r>
          </w:p>
        </w:tc>
        <w:tc>
          <w:tcPr>
            <w:tcW w:w="1595" w:type="dxa"/>
            <w:vAlign w:val="center"/>
          </w:tcPr>
          <w:p w14:paraId="5E5527CB"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材料费</w:t>
            </w:r>
          </w:p>
        </w:tc>
        <w:tc>
          <w:tcPr>
            <w:tcW w:w="4678" w:type="dxa"/>
            <w:vAlign w:val="center"/>
          </w:tcPr>
          <w:p w14:paraId="03E49142"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包括工具、材料、耗材等费用</w:t>
            </w:r>
          </w:p>
        </w:tc>
        <w:tc>
          <w:tcPr>
            <w:tcW w:w="1275" w:type="dxa"/>
            <w:vAlign w:val="center"/>
          </w:tcPr>
          <w:p w14:paraId="72A543C6"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vAlign w:val="center"/>
          </w:tcPr>
          <w:p w14:paraId="492608FA" w14:textId="77777777" w:rsidR="005D478B" w:rsidRPr="005D478B" w:rsidRDefault="005D478B" w:rsidP="005D478B">
            <w:pPr>
              <w:tabs>
                <w:tab w:val="left" w:pos="306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详见第二章</w:t>
            </w:r>
          </w:p>
          <w:p w14:paraId="53333703" w14:textId="77777777" w:rsidR="005D478B" w:rsidRPr="005D478B" w:rsidRDefault="005D478B" w:rsidP="005D478B">
            <w:pPr>
              <w:tabs>
                <w:tab w:val="left" w:pos="306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保安用品清单、</w:t>
            </w:r>
          </w:p>
          <w:p w14:paraId="6ED23FE9" w14:textId="77777777" w:rsidR="005D478B" w:rsidRPr="005D478B" w:rsidRDefault="005D478B" w:rsidP="005D478B">
            <w:pPr>
              <w:tabs>
                <w:tab w:val="left" w:pos="3060"/>
              </w:tabs>
              <w:adjustRightInd w:val="0"/>
              <w:snapToGrid w:val="0"/>
              <w:spacing w:line="300" w:lineRule="auto"/>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保洁用品清单</w:t>
            </w:r>
          </w:p>
        </w:tc>
      </w:tr>
      <w:tr w:rsidR="005D478B" w:rsidRPr="005D478B" w14:paraId="2CFC64D6" w14:textId="77777777" w:rsidTr="009C3E99">
        <w:trPr>
          <w:trHeight w:val="567"/>
          <w:jc w:val="center"/>
        </w:trPr>
        <w:tc>
          <w:tcPr>
            <w:tcW w:w="426" w:type="dxa"/>
            <w:vAlign w:val="center"/>
          </w:tcPr>
          <w:p w14:paraId="512D7A84"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4</w:t>
            </w:r>
          </w:p>
        </w:tc>
        <w:tc>
          <w:tcPr>
            <w:tcW w:w="1595" w:type="dxa"/>
            <w:vAlign w:val="center"/>
          </w:tcPr>
          <w:p w14:paraId="58C1ED6C" w14:textId="77777777" w:rsidR="005D478B" w:rsidRPr="005D478B" w:rsidRDefault="005D478B" w:rsidP="005D478B">
            <w:pPr>
              <w:tabs>
                <w:tab w:val="left" w:pos="3060"/>
              </w:tabs>
              <w:adjustRightInd w:val="0"/>
              <w:snapToGrid w:val="0"/>
              <w:spacing w:line="300" w:lineRule="auto"/>
              <w:jc w:val="center"/>
              <w:rPr>
                <w:rFonts w:ascii="宋体" w:eastAsia="宋体" w:hAnsi="Times New Roman" w:cs="宋体"/>
                <w:kern w:val="0"/>
                <w:szCs w:val="21"/>
                <w14:ligatures w14:val="none"/>
              </w:rPr>
            </w:pPr>
            <w:r w:rsidRPr="005D478B">
              <w:rPr>
                <w:rFonts w:ascii="宋体" w:eastAsia="宋体" w:hAnsi="Times New Roman" w:cs="宋体"/>
                <w:kern w:val="0"/>
                <w:szCs w:val="21"/>
                <w14:ligatures w14:val="none"/>
              </w:rPr>
              <w:t>保险费用</w:t>
            </w:r>
          </w:p>
          <w:p w14:paraId="22BE2F6A"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宋体" w:eastAsia="宋体" w:hAnsi="Times New Roman" w:cs="宋体"/>
                <w:kern w:val="0"/>
                <w:szCs w:val="21"/>
                <w14:ligatures w14:val="none"/>
              </w:rPr>
              <w:t>（如有）</w:t>
            </w:r>
          </w:p>
        </w:tc>
        <w:tc>
          <w:tcPr>
            <w:tcW w:w="4678" w:type="dxa"/>
            <w:vAlign w:val="center"/>
          </w:tcPr>
          <w:p w14:paraId="752DAD8D" w14:textId="77777777" w:rsidR="005D478B" w:rsidRPr="005D478B" w:rsidRDefault="005D478B" w:rsidP="005D478B">
            <w:pPr>
              <w:tabs>
                <w:tab w:val="left" w:pos="3060"/>
              </w:tabs>
              <w:adjustRightInd w:val="0"/>
              <w:snapToGrid w:val="0"/>
              <w:spacing w:line="300" w:lineRule="auto"/>
              <w:jc w:val="center"/>
              <w:rPr>
                <w:rFonts w:ascii="宋体" w:eastAsia="宋体" w:hAnsi="Times New Roman" w:cs="宋体"/>
                <w:kern w:val="0"/>
                <w:szCs w:val="21"/>
                <w14:ligatures w14:val="none"/>
              </w:rPr>
            </w:pPr>
            <w:r w:rsidRPr="005D478B">
              <w:rPr>
                <w:rFonts w:ascii="Times New Roman" w:eastAsia="宋体" w:hAnsi="Times New Roman" w:cs="Times New Roman"/>
                <w:bCs/>
                <w:sz w:val="22"/>
                <w14:ligatures w14:val="none"/>
              </w:rPr>
              <w:t>如雇主责任险、公众责任险等</w:t>
            </w:r>
          </w:p>
        </w:tc>
        <w:tc>
          <w:tcPr>
            <w:tcW w:w="1275" w:type="dxa"/>
            <w:vAlign w:val="center"/>
          </w:tcPr>
          <w:p w14:paraId="7467F554"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vAlign w:val="center"/>
          </w:tcPr>
          <w:p w14:paraId="533B8223" w14:textId="77777777" w:rsidR="005D478B" w:rsidRPr="005D478B" w:rsidRDefault="005D478B" w:rsidP="005D478B">
            <w:pPr>
              <w:jc w:val="center"/>
              <w:rPr>
                <w:rFonts w:ascii="Calibri" w:eastAsia="宋体" w:hAnsi="Calibri" w:cs="Times New Roman"/>
                <w14:ligatures w14:val="none"/>
              </w:rPr>
            </w:pPr>
          </w:p>
        </w:tc>
      </w:tr>
      <w:tr w:rsidR="005D478B" w:rsidRPr="005D478B" w14:paraId="6F179DCC" w14:textId="77777777" w:rsidTr="009C3E99">
        <w:trPr>
          <w:trHeight w:val="567"/>
          <w:jc w:val="center"/>
        </w:trPr>
        <w:tc>
          <w:tcPr>
            <w:tcW w:w="426" w:type="dxa"/>
            <w:vAlign w:val="center"/>
          </w:tcPr>
          <w:p w14:paraId="69B543B3"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5</w:t>
            </w:r>
          </w:p>
        </w:tc>
        <w:tc>
          <w:tcPr>
            <w:tcW w:w="1595" w:type="dxa"/>
            <w:vAlign w:val="center"/>
          </w:tcPr>
          <w:p w14:paraId="69F321B0"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其他</w:t>
            </w:r>
          </w:p>
        </w:tc>
        <w:tc>
          <w:tcPr>
            <w:tcW w:w="4678" w:type="dxa"/>
            <w:vAlign w:val="center"/>
          </w:tcPr>
          <w:p w14:paraId="2F6039DA" w14:textId="77777777" w:rsidR="005D478B" w:rsidRPr="005D478B" w:rsidRDefault="005D478B" w:rsidP="005D478B">
            <w:pPr>
              <w:tabs>
                <w:tab w:val="left" w:pos="3060"/>
              </w:tabs>
              <w:adjustRightInd w:val="0"/>
              <w:snapToGrid w:val="0"/>
              <w:spacing w:line="300" w:lineRule="auto"/>
              <w:jc w:val="center"/>
              <w:rPr>
                <w:rFonts w:ascii="宋体" w:eastAsia="宋体" w:hAnsi="Times New Roman" w:cs="宋体"/>
                <w:kern w:val="0"/>
                <w:szCs w:val="21"/>
                <w14:ligatures w14:val="none"/>
              </w:rPr>
            </w:pPr>
            <w:r w:rsidRPr="005D478B">
              <w:rPr>
                <w:rFonts w:ascii="Times New Roman" w:eastAsia="宋体" w:hAnsi="Times New Roman" w:cs="Times New Roman"/>
                <w:bCs/>
                <w:sz w:val="22"/>
                <w14:ligatures w14:val="none"/>
              </w:rPr>
              <w:t>投标人认为本表中未能包括的其他必要费用</w:t>
            </w:r>
          </w:p>
        </w:tc>
        <w:tc>
          <w:tcPr>
            <w:tcW w:w="1275" w:type="dxa"/>
            <w:vAlign w:val="center"/>
          </w:tcPr>
          <w:p w14:paraId="19981CAA"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vAlign w:val="center"/>
          </w:tcPr>
          <w:p w14:paraId="7B906FA2" w14:textId="77777777" w:rsidR="005D478B" w:rsidRPr="005D478B" w:rsidRDefault="005D478B" w:rsidP="005D478B">
            <w:pPr>
              <w:jc w:val="center"/>
              <w:rPr>
                <w:rFonts w:ascii="Calibri" w:eastAsia="宋体" w:hAnsi="Calibri" w:cs="Times New Roman"/>
                <w14:ligatures w14:val="none"/>
              </w:rPr>
            </w:pPr>
          </w:p>
        </w:tc>
      </w:tr>
      <w:tr w:rsidR="005D478B" w:rsidRPr="005D478B" w14:paraId="3FF365D0" w14:textId="77777777" w:rsidTr="009C3E99">
        <w:trPr>
          <w:trHeight w:val="567"/>
          <w:jc w:val="center"/>
        </w:trPr>
        <w:tc>
          <w:tcPr>
            <w:tcW w:w="426" w:type="dxa"/>
            <w:vAlign w:val="center"/>
          </w:tcPr>
          <w:p w14:paraId="780D965D"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6</w:t>
            </w:r>
          </w:p>
        </w:tc>
        <w:tc>
          <w:tcPr>
            <w:tcW w:w="1595" w:type="dxa"/>
            <w:vAlign w:val="center"/>
          </w:tcPr>
          <w:p w14:paraId="3C4E6658"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利润</w:t>
            </w:r>
          </w:p>
        </w:tc>
        <w:tc>
          <w:tcPr>
            <w:tcW w:w="4678" w:type="dxa"/>
            <w:vAlign w:val="center"/>
          </w:tcPr>
          <w:p w14:paraId="26B921DA"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按（</w:t>
            </w:r>
            <w:r w:rsidRPr="005D478B">
              <w:rPr>
                <w:rFonts w:ascii="Times New Roman" w:eastAsia="宋体" w:hAnsi="Times New Roman" w:cs="Times New Roman"/>
                <w:bCs/>
                <w:sz w:val="22"/>
                <w14:ligatures w14:val="none"/>
              </w:rPr>
              <w:t>1+2+3+4+5</w:t>
            </w:r>
            <w:r w:rsidRPr="005D478B">
              <w:rPr>
                <w:rFonts w:ascii="Times New Roman" w:eastAsia="宋体" w:hAnsi="Times New Roman" w:cs="Times New Roman"/>
                <w:bCs/>
                <w:sz w:val="22"/>
                <w14:ligatures w14:val="none"/>
              </w:rPr>
              <w:t>）的</w:t>
            </w:r>
            <w:r w:rsidRPr="005D478B">
              <w:rPr>
                <w:rFonts w:ascii="Times New Roman" w:eastAsia="宋体" w:hAnsi="Times New Roman" w:cs="Times New Roman"/>
                <w:bCs/>
                <w:sz w:val="22"/>
                <w14:ligatures w14:val="none"/>
              </w:rPr>
              <w:t>%</w:t>
            </w:r>
            <w:r w:rsidRPr="005D478B">
              <w:rPr>
                <w:rFonts w:ascii="Times New Roman" w:eastAsia="宋体" w:hAnsi="Times New Roman" w:cs="Times New Roman"/>
                <w:bCs/>
                <w:sz w:val="22"/>
                <w14:ligatures w14:val="none"/>
              </w:rPr>
              <w:t>计取</w:t>
            </w:r>
          </w:p>
        </w:tc>
        <w:tc>
          <w:tcPr>
            <w:tcW w:w="1275" w:type="dxa"/>
            <w:vAlign w:val="center"/>
          </w:tcPr>
          <w:p w14:paraId="2754608B"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tcPr>
          <w:p w14:paraId="6B087EBF"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5D478B" w:rsidRPr="005D478B" w14:paraId="513ECA6A" w14:textId="77777777" w:rsidTr="009C3E99">
        <w:trPr>
          <w:trHeight w:val="567"/>
          <w:jc w:val="center"/>
        </w:trPr>
        <w:tc>
          <w:tcPr>
            <w:tcW w:w="426" w:type="dxa"/>
            <w:vAlign w:val="center"/>
          </w:tcPr>
          <w:p w14:paraId="7795C349"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7</w:t>
            </w:r>
          </w:p>
        </w:tc>
        <w:tc>
          <w:tcPr>
            <w:tcW w:w="1595" w:type="dxa"/>
            <w:vAlign w:val="center"/>
          </w:tcPr>
          <w:p w14:paraId="4771C8D8"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税金</w:t>
            </w:r>
          </w:p>
        </w:tc>
        <w:tc>
          <w:tcPr>
            <w:tcW w:w="4678" w:type="dxa"/>
            <w:vAlign w:val="center"/>
          </w:tcPr>
          <w:p w14:paraId="7332F416"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5D478B">
              <w:rPr>
                <w:rFonts w:ascii="Times New Roman" w:eastAsia="宋体" w:hAnsi="Times New Roman" w:cs="Times New Roman"/>
                <w:bCs/>
                <w:sz w:val="22"/>
                <w14:ligatures w14:val="none"/>
              </w:rPr>
              <w:t>按国家及上海市规定缴纳</w:t>
            </w:r>
          </w:p>
        </w:tc>
        <w:tc>
          <w:tcPr>
            <w:tcW w:w="1275" w:type="dxa"/>
            <w:vAlign w:val="center"/>
          </w:tcPr>
          <w:p w14:paraId="04CAE63C"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tcPr>
          <w:p w14:paraId="76EF312F"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5D478B" w:rsidRPr="005D478B" w14:paraId="4E6A2E8B" w14:textId="77777777" w:rsidTr="009C3E99">
        <w:trPr>
          <w:trHeight w:val="567"/>
          <w:jc w:val="center"/>
        </w:trPr>
        <w:tc>
          <w:tcPr>
            <w:tcW w:w="6699" w:type="dxa"/>
            <w:gridSpan w:val="3"/>
            <w:vAlign w:val="center"/>
          </w:tcPr>
          <w:p w14:paraId="70E8258A"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5D478B">
              <w:rPr>
                <w:rFonts w:ascii="Times New Roman" w:eastAsia="宋体" w:hAnsi="Times New Roman" w:cs="Times New Roman"/>
                <w:b/>
                <w:bCs/>
                <w:sz w:val="22"/>
                <w14:ligatures w14:val="none"/>
              </w:rPr>
              <w:t>投标总价</w:t>
            </w:r>
          </w:p>
        </w:tc>
        <w:tc>
          <w:tcPr>
            <w:tcW w:w="1275" w:type="dxa"/>
            <w:vAlign w:val="center"/>
          </w:tcPr>
          <w:p w14:paraId="14F50197"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888" w:type="dxa"/>
          </w:tcPr>
          <w:p w14:paraId="164ACB69" w14:textId="77777777" w:rsidR="005D478B" w:rsidRPr="005D478B" w:rsidRDefault="005D478B" w:rsidP="005D478B">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bl>
    <w:p w14:paraId="5A887B90" w14:textId="77777777" w:rsidR="005D478B" w:rsidRPr="005D478B" w:rsidRDefault="005D478B" w:rsidP="005D478B">
      <w:pPr>
        <w:tabs>
          <w:tab w:val="left" w:pos="306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bCs/>
          <w:sz w:val="22"/>
          <w14:ligatures w14:val="none"/>
        </w:rPr>
        <w:t>备注：投标人应按照服务项目的特点和性质，分项说明并计算出本项目范围内各人员费用的组成。成本测算和列项要求完整、成本分析依据充分，人员、材料经费测算合理。</w:t>
      </w:r>
    </w:p>
    <w:p w14:paraId="40F920D3" w14:textId="77777777" w:rsidR="005D478B" w:rsidRPr="005D478B" w:rsidRDefault="005D478B" w:rsidP="005D478B">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8" w:name="_Toc188457462"/>
      <w:r w:rsidRPr="005D478B">
        <w:rPr>
          <w:rFonts w:ascii="Times New Roman" w:eastAsia="宋体" w:hAnsi="Times New Roman" w:cs="Times New Roman"/>
          <w:b/>
          <w:sz w:val="22"/>
          <w14:ligatures w14:val="none"/>
        </w:rPr>
        <w:t>14</w:t>
      </w:r>
      <w:r w:rsidRPr="005D478B">
        <w:rPr>
          <w:rFonts w:ascii="Times New Roman" w:eastAsia="宋体" w:hAnsi="Times New Roman" w:cs="Times New Roman"/>
          <w:b/>
          <w:sz w:val="22"/>
          <w14:ligatures w14:val="none"/>
        </w:rPr>
        <w:t>投标报价控制性条款</w:t>
      </w:r>
      <w:bookmarkEnd w:id="38"/>
    </w:p>
    <w:p w14:paraId="306D0C81"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14.1 </w:t>
      </w:r>
      <w:r w:rsidRPr="005D478B">
        <w:rPr>
          <w:rFonts w:ascii="Times New Roman" w:eastAsia="宋体" w:hAnsi="Times New Roman" w:cs="Times New Roman"/>
          <w:sz w:val="22"/>
          <w14:ligatures w14:val="none"/>
        </w:rPr>
        <w:t>投标报价不得超过公布的预算金额或最高限价，其中各年度或各分项报价（如有要求）均不得超过对应的预算金额或最高限价。</w:t>
      </w:r>
    </w:p>
    <w:p w14:paraId="62858023"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14.2 </w:t>
      </w:r>
      <w:r w:rsidRPr="005D478B">
        <w:rPr>
          <w:rFonts w:ascii="Times New Roman" w:eastAsia="宋体" w:hAnsi="Times New Roman" w:cs="Times New Roman"/>
          <w:sz w:val="22"/>
          <w14:ligatures w14:val="none"/>
        </w:rPr>
        <w:t>本项目只允许有一个报价，任何有选择的报价将不予接受。</w:t>
      </w:r>
    </w:p>
    <w:p w14:paraId="36919F4C"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14.3 </w:t>
      </w:r>
      <w:r w:rsidRPr="005D478B">
        <w:rPr>
          <w:rFonts w:ascii="Times New Roman" w:eastAsia="宋体" w:hAnsi="Times New Roman" w:cs="Times New Roman"/>
          <w:sz w:val="22"/>
          <w14:ligatures w14:val="none"/>
        </w:rPr>
        <w:t>投标人提供的服务应当符合国家和上海市有关法律、法规和标准规范，满足合同约定的服务内容和质量等要求。不得违反法规标准规定或合同约定，不得通过降</w:t>
      </w:r>
      <w:r w:rsidRPr="005D478B">
        <w:rPr>
          <w:rFonts w:ascii="Times New Roman" w:eastAsia="宋体" w:hAnsi="Times New Roman" w:cs="Times New Roman"/>
          <w:sz w:val="22"/>
          <w14:ligatures w14:val="none"/>
        </w:rPr>
        <w:lastRenderedPageBreak/>
        <w:t>低服务质量、减少服务内容等手段进行恶性低价竞争，扰乱正常市场秩序。</w:t>
      </w:r>
    </w:p>
    <w:p w14:paraId="0B99059F" w14:textId="77777777" w:rsidR="005D478B" w:rsidRPr="005D478B" w:rsidRDefault="005D478B" w:rsidP="005D478B">
      <w:pPr>
        <w:adjustRightInd w:val="0"/>
        <w:snapToGrid w:val="0"/>
        <w:spacing w:line="300" w:lineRule="auto"/>
        <w:ind w:firstLineChars="200" w:firstLine="442"/>
        <w:jc w:val="left"/>
        <w:rPr>
          <w:rFonts w:ascii="Times New Roman" w:eastAsia="宋体" w:hAnsi="Times New Roman" w:cs="Times New Roman"/>
          <w:sz w:val="22"/>
          <w14:ligatures w14:val="none"/>
        </w:rPr>
      </w:pPr>
      <w:r w:rsidRPr="005D478B">
        <w:rPr>
          <w:rFonts w:ascii="Segoe UI Symbol" w:eastAsia="宋体" w:hAnsi="Segoe UI Symbol" w:cs="Segoe UI Symbol"/>
          <w:b/>
          <w:bCs/>
          <w:kern w:val="0"/>
          <w:sz w:val="22"/>
          <w14:ligatures w14:val="none"/>
        </w:rPr>
        <w:t>★</w:t>
      </w:r>
      <w:r w:rsidRPr="005D478B">
        <w:rPr>
          <w:rFonts w:ascii="Times New Roman" w:eastAsia="宋体" w:hAnsi="Times New Roman" w:cs="Times New Roman"/>
          <w:sz w:val="22"/>
          <w14:ligatures w14:val="none"/>
        </w:rPr>
        <w:t xml:space="preserve">14.4 </w:t>
      </w:r>
      <w:r w:rsidRPr="005D478B">
        <w:rPr>
          <w:rFonts w:ascii="Times New Roman" w:eastAsia="宋体" w:hAnsi="Times New Roman" w:cs="Times New Roman"/>
          <w:sz w:val="22"/>
          <w14:ligatures w14:val="none"/>
        </w:rPr>
        <w:t>经评标委员会审定，投标报价存在下列情形之一的，该投标文件作无效标处理：</w:t>
      </w:r>
    </w:p>
    <w:p w14:paraId="08796488"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14.4.1 </w:t>
      </w:r>
      <w:r w:rsidRPr="005D478B">
        <w:rPr>
          <w:rFonts w:ascii="Times New Roman" w:eastAsia="宋体" w:hAnsi="Times New Roman" w:cs="Times New Roman"/>
          <w:sz w:val="22"/>
          <w14:ligatures w14:val="none"/>
        </w:rPr>
        <w:t>对岗位设置一览表中的岗位配置数进行缩减的；</w:t>
      </w:r>
    </w:p>
    <w:p w14:paraId="341258A0" w14:textId="77777777" w:rsidR="005D478B" w:rsidRPr="005D478B" w:rsidRDefault="005D478B" w:rsidP="005D478B">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14.4.2 </w:t>
      </w:r>
      <w:r w:rsidRPr="005D478B">
        <w:rPr>
          <w:rFonts w:ascii="Times New Roman" w:eastAsia="宋体" w:hAnsi="Times New Roman" w:cs="Times New Roman"/>
          <w:sz w:val="22"/>
          <w14:ligatures w14:val="none"/>
        </w:rPr>
        <w:t>投标报价和技术方案明显不相符的；</w:t>
      </w:r>
    </w:p>
    <w:p w14:paraId="3EDEB3D6" w14:textId="77777777" w:rsidR="005D478B" w:rsidRPr="005D478B" w:rsidRDefault="005D478B" w:rsidP="005D478B">
      <w:pPr>
        <w:adjustRightInd w:val="0"/>
        <w:snapToGrid w:val="0"/>
        <w:spacing w:line="300" w:lineRule="auto"/>
        <w:jc w:val="center"/>
        <w:outlineLvl w:val="1"/>
        <w:rPr>
          <w:rFonts w:ascii="Times New Roman" w:eastAsia="黑体" w:hAnsi="Times New Roman" w:cs="Times New Roman"/>
          <w:sz w:val="30"/>
          <w:szCs w:val="30"/>
          <w14:ligatures w14:val="none"/>
        </w:rPr>
      </w:pPr>
      <w:bookmarkStart w:id="39" w:name="_Toc188457463"/>
      <w:bookmarkStart w:id="40" w:name="_Toc481849902"/>
      <w:bookmarkStart w:id="41" w:name="_Toc486604818"/>
      <w:r w:rsidRPr="005D478B">
        <w:rPr>
          <w:rFonts w:ascii="Times New Roman" w:eastAsia="黑体" w:hAnsi="Times New Roman" w:cs="Times New Roman"/>
          <w:sz w:val="30"/>
          <w:szCs w:val="30"/>
          <w14:ligatures w14:val="none"/>
        </w:rPr>
        <w:t>五、政府采购政策</w:t>
      </w:r>
      <w:bookmarkEnd w:id="39"/>
    </w:p>
    <w:p w14:paraId="00A5FE0D"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2" w:name="_Toc188457464"/>
      <w:bookmarkStart w:id="43" w:name="_Toc486604821"/>
      <w:bookmarkStart w:id="44" w:name="_Toc481849905"/>
      <w:bookmarkEnd w:id="40"/>
      <w:bookmarkEnd w:id="41"/>
      <w:r w:rsidRPr="005D478B">
        <w:rPr>
          <w:rFonts w:ascii="Times New Roman" w:eastAsia="宋体" w:hAnsi="Times New Roman" w:cs="Times New Roman"/>
          <w:b/>
          <w:sz w:val="22"/>
          <w14:ligatures w14:val="none"/>
        </w:rPr>
        <w:t>15</w:t>
      </w:r>
      <w:r w:rsidRPr="005D478B">
        <w:rPr>
          <w:rFonts w:ascii="Times New Roman" w:eastAsia="宋体" w:hAnsi="Times New Roman" w:cs="Times New Roman"/>
          <w:b/>
          <w:sz w:val="22"/>
          <w14:ligatures w14:val="none"/>
        </w:rPr>
        <w:t>促进中小企业发展</w:t>
      </w:r>
      <w:bookmarkEnd w:id="42"/>
    </w:p>
    <w:p w14:paraId="7B0FDC03" w14:textId="77777777" w:rsidR="005D478B" w:rsidRPr="005D478B" w:rsidRDefault="005D478B" w:rsidP="005D478B">
      <w:pPr>
        <w:tabs>
          <w:tab w:val="left" w:pos="3060"/>
        </w:tabs>
        <w:adjustRightInd w:val="0"/>
        <w:snapToGrid w:val="0"/>
        <w:spacing w:line="300" w:lineRule="auto"/>
        <w:ind w:firstLineChars="200" w:firstLine="442"/>
        <w:rPr>
          <w:rFonts w:ascii="Times New Roman" w:eastAsia="宋体" w:hAnsi="Times New Roman" w:cs="Times New Roman"/>
          <w:sz w:val="22"/>
          <w14:ligatures w14:val="none"/>
        </w:rPr>
      </w:pPr>
      <w:r w:rsidRPr="005D478B">
        <w:rPr>
          <w:rFonts w:ascii="Segoe UI Symbol" w:eastAsia="宋体" w:hAnsi="Segoe UI Symbol" w:cs="Segoe UI Symbol"/>
          <w:b/>
          <w:bCs/>
          <w:kern w:val="0"/>
          <w:sz w:val="22"/>
          <w14:ligatures w14:val="none"/>
        </w:rPr>
        <w:t>★</w:t>
      </w:r>
      <w:r w:rsidRPr="005D478B">
        <w:rPr>
          <w:rFonts w:ascii="Times New Roman" w:eastAsia="宋体" w:hAnsi="Times New Roman" w:cs="Times New Roman"/>
          <w:sz w:val="22"/>
          <w14:ligatures w14:val="none"/>
        </w:rPr>
        <w:t>15</w:t>
      </w:r>
      <w:r w:rsidRPr="005D478B">
        <w:rPr>
          <w:rFonts w:ascii="Times New Roman" w:eastAsia="宋体" w:hAnsi="Times New Roman" w:cs="Times New Roman"/>
          <w:bCs/>
          <w:sz w:val="22"/>
          <w14:ligatures w14:val="none"/>
        </w:rPr>
        <w:t>.1</w:t>
      </w:r>
      <w:r w:rsidRPr="005D478B">
        <w:rPr>
          <w:rFonts w:ascii="Times New Roman" w:eastAsia="宋体" w:hAnsi="Times New Roman" w:cs="Times New Roman"/>
          <w:sz w:val="22"/>
          <w14:ligatures w14:val="none"/>
        </w:rPr>
        <w:t>小型、微型企业的划定按照《中小企业划型标准规定》（工信部联企业〔</w:t>
      </w:r>
      <w:r w:rsidRPr="005D478B">
        <w:rPr>
          <w:rFonts w:ascii="Times New Roman" w:eastAsia="宋体" w:hAnsi="Times New Roman" w:cs="Times New Roman"/>
          <w:sz w:val="22"/>
          <w14:ligatures w14:val="none"/>
        </w:rPr>
        <w:t>2011</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300</w:t>
      </w:r>
      <w:r w:rsidRPr="005D478B">
        <w:rPr>
          <w:rFonts w:ascii="Times New Roman" w:eastAsia="宋体" w:hAnsi="Times New Roman" w:cs="Times New Roman"/>
          <w:sz w:val="22"/>
          <w14:ligatures w14:val="none"/>
        </w:rPr>
        <w:t>号）执行，参加投标的小型、微型企业应当提供《中小企业声明函》（具体格式见</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投标文件格式</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），反之，视作非小微企业，不具备参与投标资格。如项目允许联合体参与竞争的，则联合体中各方均应为小型、微型企业，并按本款要求提供《中小企业声明函》。</w:t>
      </w:r>
    </w:p>
    <w:p w14:paraId="2A784E23" w14:textId="77777777" w:rsidR="005D478B" w:rsidRPr="005D478B" w:rsidRDefault="005D478B" w:rsidP="005D478B">
      <w:pPr>
        <w:adjustRightInd w:val="0"/>
        <w:snapToGrid w:val="0"/>
        <w:spacing w:line="300" w:lineRule="auto"/>
        <w:ind w:firstLineChars="200" w:firstLine="442"/>
        <w:rPr>
          <w:rFonts w:ascii="Times New Roman" w:eastAsia="宋体" w:hAnsi="Times New Roman" w:cs="Times New Roman"/>
          <w:sz w:val="22"/>
          <w14:ligatures w14:val="none"/>
        </w:rPr>
      </w:pPr>
      <w:r w:rsidRPr="005D478B">
        <w:rPr>
          <w:rFonts w:ascii="Segoe UI Symbol" w:eastAsia="宋体" w:hAnsi="Segoe UI Symbol" w:cs="Segoe UI Symbol"/>
          <w:b/>
          <w:bCs/>
          <w:kern w:val="0"/>
          <w:sz w:val="22"/>
          <w14:ligatures w14:val="none"/>
        </w:rPr>
        <w:t>★</w:t>
      </w:r>
      <w:r w:rsidRPr="005D478B">
        <w:rPr>
          <w:rFonts w:ascii="Times New Roman" w:eastAsia="宋体" w:hAnsi="Times New Roman" w:cs="Times New Roman"/>
          <w:sz w:val="22"/>
          <w14:ligatures w14:val="none"/>
        </w:rPr>
        <w:t xml:space="preserve">15.2 </w:t>
      </w:r>
      <w:r w:rsidRPr="005D478B">
        <w:rPr>
          <w:rFonts w:ascii="Times New Roman" w:eastAsia="宋体" w:hAnsi="Times New Roman"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45A5B12" w14:textId="77777777" w:rsidR="005D478B" w:rsidRPr="005D478B" w:rsidRDefault="005D478B" w:rsidP="005D478B">
      <w:pPr>
        <w:adjustRightInd w:val="0"/>
        <w:snapToGrid w:val="0"/>
        <w:spacing w:line="300" w:lineRule="auto"/>
        <w:ind w:firstLineChars="200" w:firstLine="442"/>
        <w:rPr>
          <w:rFonts w:ascii="Times New Roman" w:eastAsia="宋体" w:hAnsi="Times New Roman" w:cs="Times New Roman"/>
          <w:bCs/>
          <w:sz w:val="22"/>
          <w14:ligatures w14:val="none"/>
        </w:rPr>
      </w:pPr>
      <w:bookmarkStart w:id="45" w:name="_Toc4671591"/>
      <w:r w:rsidRPr="005D478B">
        <w:rPr>
          <w:rFonts w:ascii="Segoe UI Symbol" w:eastAsia="宋体" w:hAnsi="Segoe UI Symbol" w:cs="Segoe UI Symbol"/>
          <w:b/>
          <w:bCs/>
          <w:kern w:val="0"/>
          <w:sz w:val="22"/>
          <w14:ligatures w14:val="none"/>
        </w:rPr>
        <w:t>★</w:t>
      </w:r>
      <w:r w:rsidRPr="005D478B">
        <w:rPr>
          <w:rFonts w:ascii="Times New Roman" w:eastAsia="宋体" w:hAnsi="Times New Roman" w:cs="Times New Roman"/>
          <w:sz w:val="22"/>
          <w14:ligatures w14:val="none"/>
        </w:rPr>
        <w:t>15.3</w:t>
      </w:r>
      <w:r w:rsidRPr="005D478B">
        <w:rPr>
          <w:rFonts w:ascii="Times New Roman" w:eastAsia="宋体" w:hAnsi="Times New Roman" w:cs="Times New Roman"/>
          <w:sz w:val="22"/>
          <w14:ligatures w14:val="none"/>
        </w:rPr>
        <w:t>供应商如提供虚假材料以谋取成交的，按照《政府采购法》有关条款处理，并记入供应商诚信档案。</w:t>
      </w:r>
      <w:bookmarkEnd w:id="43"/>
      <w:bookmarkEnd w:id="44"/>
      <w:bookmarkEnd w:id="45"/>
    </w:p>
    <w:p w14:paraId="7964B0E1" w14:textId="77777777" w:rsidR="005D478B" w:rsidRPr="005D478B" w:rsidRDefault="005D478B" w:rsidP="005D478B">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6" w:name="_Toc188457465"/>
      <w:r w:rsidRPr="005D478B">
        <w:rPr>
          <w:rFonts w:ascii="Times New Roman" w:eastAsia="宋体" w:hAnsi="Times New Roman" w:cs="Times New Roman"/>
          <w:b/>
          <w:sz w:val="22"/>
          <w14:ligatures w14:val="none"/>
        </w:rPr>
        <w:t xml:space="preserve">16 </w:t>
      </w:r>
      <w:r w:rsidRPr="005D478B">
        <w:rPr>
          <w:rFonts w:ascii="Times New Roman" w:eastAsia="宋体" w:hAnsi="Times New Roman" w:cs="Times New Roman"/>
          <w:b/>
          <w:sz w:val="22"/>
          <w14:ligatures w14:val="none"/>
        </w:rPr>
        <w:t>促进残疾人就业</w:t>
      </w:r>
      <w:r w:rsidRPr="005D478B">
        <w:rPr>
          <w:rFonts w:ascii="Times New Roman" w:eastAsia="宋体" w:hAnsi="Times New Roman" w:cs="Times New Roman"/>
          <w:sz w:val="22"/>
          <w14:ligatures w14:val="none"/>
        </w:rPr>
        <w:t>（注：仅残疾人福利单位适用）</w:t>
      </w:r>
      <w:bookmarkEnd w:id="46"/>
    </w:p>
    <w:p w14:paraId="26E2A4CC" w14:textId="77777777" w:rsidR="005D478B" w:rsidRPr="005D478B" w:rsidRDefault="005D478B" w:rsidP="005D478B">
      <w:pPr>
        <w:adjustRightInd w:val="0"/>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 xml:space="preserve">16.1 </w:t>
      </w:r>
      <w:bookmarkStart w:id="47" w:name="sendNo"/>
      <w:r w:rsidRPr="005D478B">
        <w:rPr>
          <w:rFonts w:ascii="Times New Roman" w:eastAsia="宋体" w:hAnsi="Times New Roman" w:cs="Times New Roman"/>
          <w:sz w:val="22"/>
          <w14:ligatures w14:val="none"/>
        </w:rPr>
        <w:t>符合财库</w:t>
      </w:r>
      <w:bookmarkEnd w:id="47"/>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2017</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141</w:t>
      </w:r>
      <w:r w:rsidRPr="005D478B">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5FD8DFBA" w14:textId="77777777" w:rsidR="005D478B" w:rsidRPr="005D478B" w:rsidRDefault="005D478B" w:rsidP="005D478B">
      <w:pPr>
        <w:adjustRightInd w:val="0"/>
        <w:snapToGrid w:val="0"/>
        <w:spacing w:line="300" w:lineRule="auto"/>
        <w:ind w:firstLineChars="200" w:firstLine="440"/>
        <w:rPr>
          <w:rFonts w:ascii="Times New Roman" w:eastAsia="宋体" w:hAnsi="Times New Roman" w:cs="Times New Roman"/>
          <w:sz w:val="22"/>
          <w14:ligatures w14:val="none"/>
        </w:rPr>
      </w:pPr>
      <w:r w:rsidRPr="005D478B">
        <w:rPr>
          <w:rFonts w:ascii="Times New Roman" w:eastAsia="宋体" w:hAnsi="Times New Roman" w:cs="Times New Roman"/>
          <w:sz w:val="22"/>
          <w14:ligatures w14:val="none"/>
        </w:rPr>
        <w:t>16.2</w:t>
      </w:r>
      <w:r w:rsidRPr="005D478B">
        <w:rPr>
          <w:rFonts w:ascii="Times New Roman" w:eastAsia="宋体" w:hAnsi="Times New Roman" w:cs="Times New Roman"/>
          <w:sz w:val="22"/>
          <w14:ligatures w14:val="none"/>
        </w:rPr>
        <w:t>残疾人福利性单位在参加政府采购活动时，应当按财库〔</w:t>
      </w:r>
      <w:r w:rsidRPr="005D478B">
        <w:rPr>
          <w:rFonts w:ascii="Times New Roman" w:eastAsia="宋体" w:hAnsi="Times New Roman" w:cs="Times New Roman"/>
          <w:sz w:val="22"/>
          <w14:ligatures w14:val="none"/>
        </w:rPr>
        <w:t>2017</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141</w:t>
      </w:r>
      <w:r w:rsidRPr="005D478B">
        <w:rPr>
          <w:rFonts w:ascii="Times New Roman" w:eastAsia="宋体" w:hAnsi="Times New Roman" w:cs="Times New Roman"/>
          <w:sz w:val="22"/>
          <w14:ligatures w14:val="none"/>
        </w:rPr>
        <w:t>号规定的《残疾人福利性单位声明函》（具体格式详见</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投标文件格式</w:t>
      </w:r>
      <w:r w:rsidRPr="005D478B">
        <w:rPr>
          <w:rFonts w:ascii="Times New Roman" w:eastAsia="宋体" w:hAnsi="Times New Roman" w:cs="Times New Roman"/>
          <w:sz w:val="22"/>
          <w14:ligatures w14:val="none"/>
        </w:rPr>
        <w:t>”</w:t>
      </w:r>
      <w:r w:rsidRPr="005D478B">
        <w:rPr>
          <w:rFonts w:ascii="Times New Roman" w:eastAsia="宋体" w:hAnsi="Times New Roman" w:cs="Times New Roman"/>
          <w:sz w:val="22"/>
          <w14:ligatures w14:val="none"/>
        </w:rPr>
        <w:t>），并对声明的真实性负责。</w:t>
      </w:r>
    </w:p>
    <w:p w14:paraId="0A608FE9" w14:textId="77777777" w:rsidR="003878F9" w:rsidRPr="005D478B" w:rsidRDefault="003878F9">
      <w:pPr>
        <w:rPr>
          <w:rFonts w:hint="eastAsia"/>
        </w:rPr>
      </w:pPr>
    </w:p>
    <w:sectPr w:rsidR="003878F9" w:rsidRPr="005D47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5837A" w14:textId="77777777" w:rsidR="00806CDE" w:rsidRDefault="00806CDE" w:rsidP="005D478B">
      <w:pPr>
        <w:rPr>
          <w:rFonts w:hint="eastAsia"/>
        </w:rPr>
      </w:pPr>
      <w:r>
        <w:separator/>
      </w:r>
    </w:p>
  </w:endnote>
  <w:endnote w:type="continuationSeparator" w:id="0">
    <w:p w14:paraId="5E8F14FE" w14:textId="77777777" w:rsidR="00806CDE" w:rsidRDefault="00806CDE" w:rsidP="005D47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微软雅黑"/>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PingFang-SC-Regular">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41B2C" w14:textId="77777777" w:rsidR="00806CDE" w:rsidRDefault="00806CDE" w:rsidP="005D478B">
      <w:pPr>
        <w:rPr>
          <w:rFonts w:hint="eastAsia"/>
        </w:rPr>
      </w:pPr>
      <w:r>
        <w:separator/>
      </w:r>
    </w:p>
  </w:footnote>
  <w:footnote w:type="continuationSeparator" w:id="0">
    <w:p w14:paraId="598168D2" w14:textId="77777777" w:rsidR="00806CDE" w:rsidRDefault="00806CDE" w:rsidP="005D478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357CFF"/>
    <w:multiLevelType w:val="singleLevel"/>
    <w:tmpl w:val="BE357CFF"/>
    <w:lvl w:ilvl="0">
      <w:start w:val="2"/>
      <w:numFmt w:val="decimal"/>
      <w:suff w:val="nothing"/>
      <w:lvlText w:val="（%1）"/>
      <w:lvlJc w:val="left"/>
    </w:lvl>
  </w:abstractNum>
  <w:abstractNum w:abstractNumId="1"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2" w15:restartNumberingAfterBreak="0">
    <w:nsid w:val="2BBC09EC"/>
    <w:multiLevelType w:val="multilevel"/>
    <w:tmpl w:val="2BBC09EC"/>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3"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4E431F13"/>
    <w:multiLevelType w:val="singleLevel"/>
    <w:tmpl w:val="4E431F13"/>
    <w:lvl w:ilvl="0">
      <w:start w:val="3"/>
      <w:numFmt w:val="decimal"/>
      <w:suff w:val="nothing"/>
      <w:lvlText w:val="（%1）"/>
      <w:lvlJc w:val="left"/>
    </w:lvl>
  </w:abstractNum>
  <w:abstractNum w:abstractNumId="5" w15:restartNumberingAfterBreak="0">
    <w:nsid w:val="6D1D4B7B"/>
    <w:multiLevelType w:val="singleLevel"/>
    <w:tmpl w:val="BE357CFF"/>
    <w:lvl w:ilvl="0">
      <w:start w:val="2"/>
      <w:numFmt w:val="decimal"/>
      <w:suff w:val="nothing"/>
      <w:lvlText w:val="（%1）"/>
      <w:lvlJc w:val="left"/>
    </w:lvl>
  </w:abstractNum>
  <w:num w:numId="1" w16cid:durableId="1182353612">
    <w:abstractNumId w:val="4"/>
  </w:num>
  <w:num w:numId="2" w16cid:durableId="1044720662">
    <w:abstractNumId w:val="3"/>
  </w:num>
  <w:num w:numId="3" w16cid:durableId="1786734785">
    <w:abstractNumId w:val="1"/>
  </w:num>
  <w:num w:numId="4" w16cid:durableId="1379861416">
    <w:abstractNumId w:val="0"/>
  </w:num>
  <w:num w:numId="5" w16cid:durableId="876816239">
    <w:abstractNumId w:val="2"/>
  </w:num>
  <w:num w:numId="6" w16cid:durableId="2066681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D8"/>
    <w:rsid w:val="003878F9"/>
    <w:rsid w:val="005D478B"/>
    <w:rsid w:val="006C4A36"/>
    <w:rsid w:val="007D2DD8"/>
    <w:rsid w:val="00806CDE"/>
    <w:rsid w:val="00881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9671FBE1-28B7-4713-8A23-77EE26C8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7D2DD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7D2DD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7D2DD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7D2DD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7D2DD8"/>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nhideWhenUsed/>
    <w:qFormat/>
    <w:rsid w:val="007D2DD8"/>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7D2DD8"/>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7D2DD8"/>
    <w:pPr>
      <w:keepNext/>
      <w:keepLines/>
      <w:outlineLvl w:val="7"/>
    </w:pPr>
    <w:rPr>
      <w:rFonts w:cstheme="majorBidi"/>
      <w:color w:val="595959" w:themeColor="text1" w:themeTint="A6"/>
    </w:rPr>
  </w:style>
  <w:style w:type="paragraph" w:styleId="9">
    <w:name w:val="heading 9"/>
    <w:basedOn w:val="a"/>
    <w:next w:val="a"/>
    <w:link w:val="90"/>
    <w:unhideWhenUsed/>
    <w:qFormat/>
    <w:rsid w:val="007D2DD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7D2DD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7D2DD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7D2DD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7D2DD8"/>
    <w:rPr>
      <w:rFonts w:cstheme="majorBidi"/>
      <w:color w:val="2F5496" w:themeColor="accent1" w:themeShade="BF"/>
      <w:sz w:val="28"/>
      <w:szCs w:val="28"/>
    </w:rPr>
  </w:style>
  <w:style w:type="character" w:customStyle="1" w:styleId="50">
    <w:name w:val="标题 5 字符"/>
    <w:basedOn w:val="a0"/>
    <w:link w:val="5"/>
    <w:qFormat/>
    <w:rsid w:val="007D2DD8"/>
    <w:rPr>
      <w:rFonts w:cstheme="majorBidi"/>
      <w:color w:val="2F5496" w:themeColor="accent1" w:themeShade="BF"/>
      <w:sz w:val="24"/>
      <w:szCs w:val="24"/>
    </w:rPr>
  </w:style>
  <w:style w:type="character" w:customStyle="1" w:styleId="60">
    <w:name w:val="标题 6 字符"/>
    <w:basedOn w:val="a0"/>
    <w:link w:val="6"/>
    <w:qFormat/>
    <w:rsid w:val="007D2DD8"/>
    <w:rPr>
      <w:rFonts w:cstheme="majorBidi"/>
      <w:b/>
      <w:bCs/>
      <w:color w:val="2F5496" w:themeColor="accent1" w:themeShade="BF"/>
    </w:rPr>
  </w:style>
  <w:style w:type="character" w:customStyle="1" w:styleId="70">
    <w:name w:val="标题 7 字符"/>
    <w:basedOn w:val="a0"/>
    <w:link w:val="7"/>
    <w:qFormat/>
    <w:rsid w:val="007D2DD8"/>
    <w:rPr>
      <w:rFonts w:cstheme="majorBidi"/>
      <w:b/>
      <w:bCs/>
      <w:color w:val="595959" w:themeColor="text1" w:themeTint="A6"/>
    </w:rPr>
  </w:style>
  <w:style w:type="character" w:customStyle="1" w:styleId="80">
    <w:name w:val="标题 8 字符"/>
    <w:basedOn w:val="a0"/>
    <w:link w:val="8"/>
    <w:qFormat/>
    <w:rsid w:val="007D2DD8"/>
    <w:rPr>
      <w:rFonts w:cstheme="majorBidi"/>
      <w:color w:val="595959" w:themeColor="text1" w:themeTint="A6"/>
    </w:rPr>
  </w:style>
  <w:style w:type="character" w:customStyle="1" w:styleId="90">
    <w:name w:val="标题 9 字符"/>
    <w:basedOn w:val="a0"/>
    <w:link w:val="9"/>
    <w:qFormat/>
    <w:rsid w:val="007D2DD8"/>
    <w:rPr>
      <w:rFonts w:eastAsiaTheme="majorEastAsia" w:cstheme="majorBidi"/>
      <w:color w:val="595959" w:themeColor="text1" w:themeTint="A6"/>
    </w:rPr>
  </w:style>
  <w:style w:type="paragraph" w:styleId="a3">
    <w:name w:val="Title"/>
    <w:basedOn w:val="a"/>
    <w:next w:val="a"/>
    <w:link w:val="a4"/>
    <w:qFormat/>
    <w:rsid w:val="007D2D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7D2DD8"/>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7D2D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7D2D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2DD8"/>
    <w:pPr>
      <w:spacing w:before="160" w:after="160"/>
      <w:jc w:val="center"/>
    </w:pPr>
    <w:rPr>
      <w:i/>
      <w:iCs/>
      <w:color w:val="404040" w:themeColor="text1" w:themeTint="BF"/>
    </w:rPr>
  </w:style>
  <w:style w:type="character" w:customStyle="1" w:styleId="a8">
    <w:name w:val="引用 字符"/>
    <w:basedOn w:val="a0"/>
    <w:link w:val="a7"/>
    <w:uiPriority w:val="29"/>
    <w:rsid w:val="007D2DD8"/>
    <w:rPr>
      <w:i/>
      <w:iCs/>
      <w:color w:val="404040" w:themeColor="text1" w:themeTint="BF"/>
    </w:rPr>
  </w:style>
  <w:style w:type="paragraph" w:styleId="a9">
    <w:name w:val="List Paragraph"/>
    <w:basedOn w:val="a"/>
    <w:uiPriority w:val="34"/>
    <w:qFormat/>
    <w:rsid w:val="007D2DD8"/>
    <w:pPr>
      <w:ind w:left="720"/>
      <w:contextualSpacing/>
    </w:pPr>
  </w:style>
  <w:style w:type="character" w:styleId="aa">
    <w:name w:val="Intense Emphasis"/>
    <w:basedOn w:val="a0"/>
    <w:uiPriority w:val="21"/>
    <w:qFormat/>
    <w:rsid w:val="007D2DD8"/>
    <w:rPr>
      <w:i/>
      <w:iCs/>
      <w:color w:val="2F5496" w:themeColor="accent1" w:themeShade="BF"/>
    </w:rPr>
  </w:style>
  <w:style w:type="paragraph" w:styleId="ab">
    <w:name w:val="Intense Quote"/>
    <w:basedOn w:val="a"/>
    <w:next w:val="a"/>
    <w:link w:val="ac"/>
    <w:uiPriority w:val="30"/>
    <w:qFormat/>
    <w:rsid w:val="007D2D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D2DD8"/>
    <w:rPr>
      <w:i/>
      <w:iCs/>
      <w:color w:val="2F5496" w:themeColor="accent1" w:themeShade="BF"/>
    </w:rPr>
  </w:style>
  <w:style w:type="character" w:styleId="ad">
    <w:name w:val="Intense Reference"/>
    <w:basedOn w:val="a0"/>
    <w:uiPriority w:val="32"/>
    <w:qFormat/>
    <w:rsid w:val="007D2DD8"/>
    <w:rPr>
      <w:b/>
      <w:bCs/>
      <w:smallCaps/>
      <w:color w:val="2F5496" w:themeColor="accent1" w:themeShade="BF"/>
      <w:spacing w:val="5"/>
    </w:rPr>
  </w:style>
  <w:style w:type="paragraph" w:styleId="ae">
    <w:name w:val="header"/>
    <w:basedOn w:val="a"/>
    <w:link w:val="af"/>
    <w:unhideWhenUsed/>
    <w:qFormat/>
    <w:rsid w:val="005D478B"/>
    <w:pPr>
      <w:tabs>
        <w:tab w:val="center" w:pos="4153"/>
        <w:tab w:val="right" w:pos="8306"/>
      </w:tabs>
      <w:snapToGrid w:val="0"/>
      <w:jc w:val="center"/>
    </w:pPr>
    <w:rPr>
      <w:sz w:val="18"/>
      <w:szCs w:val="18"/>
    </w:rPr>
  </w:style>
  <w:style w:type="character" w:customStyle="1" w:styleId="af">
    <w:name w:val="页眉 字符"/>
    <w:basedOn w:val="a0"/>
    <w:link w:val="ae"/>
    <w:qFormat/>
    <w:rsid w:val="005D478B"/>
    <w:rPr>
      <w:sz w:val="18"/>
      <w:szCs w:val="18"/>
    </w:rPr>
  </w:style>
  <w:style w:type="paragraph" w:styleId="af0">
    <w:name w:val="footer"/>
    <w:basedOn w:val="a"/>
    <w:link w:val="af1"/>
    <w:uiPriority w:val="99"/>
    <w:unhideWhenUsed/>
    <w:qFormat/>
    <w:rsid w:val="005D478B"/>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5D478B"/>
    <w:rPr>
      <w:sz w:val="18"/>
      <w:szCs w:val="18"/>
    </w:rPr>
  </w:style>
  <w:style w:type="numbering" w:customStyle="1" w:styleId="11">
    <w:name w:val="无列表1"/>
    <w:next w:val="a2"/>
    <w:uiPriority w:val="99"/>
    <w:semiHidden/>
    <w:unhideWhenUsed/>
    <w:rsid w:val="005D478B"/>
  </w:style>
  <w:style w:type="paragraph" w:styleId="af2">
    <w:name w:val="Normal Indent"/>
    <w:basedOn w:val="a"/>
    <w:link w:val="af3"/>
    <w:autoRedefine/>
    <w:qFormat/>
    <w:rsid w:val="005D478B"/>
    <w:pPr>
      <w:ind w:firstLine="420"/>
    </w:pPr>
    <w:rPr>
      <w:rFonts w:ascii="Calibri" w:eastAsia="宋体" w:hAnsi="Calibri" w:cs="Times New Roman"/>
      <w14:ligatures w14:val="none"/>
    </w:rPr>
  </w:style>
  <w:style w:type="paragraph" w:styleId="TOC7">
    <w:name w:val="toc 7"/>
    <w:basedOn w:val="a"/>
    <w:next w:val="a"/>
    <w:autoRedefine/>
    <w:uiPriority w:val="39"/>
    <w:qFormat/>
    <w:rsid w:val="005D478B"/>
    <w:pPr>
      <w:ind w:leftChars="1200" w:left="2520"/>
    </w:pPr>
    <w:rPr>
      <w:rFonts w:ascii="Times New Roman" w:eastAsia="宋体" w:hAnsi="Times New Roman" w:cs="Times New Roman"/>
      <w:szCs w:val="20"/>
      <w14:ligatures w14:val="none"/>
    </w:rPr>
  </w:style>
  <w:style w:type="paragraph" w:styleId="af4">
    <w:name w:val="Note Heading"/>
    <w:basedOn w:val="a"/>
    <w:next w:val="a"/>
    <w:link w:val="af5"/>
    <w:autoRedefine/>
    <w:qFormat/>
    <w:rsid w:val="005D478B"/>
    <w:pPr>
      <w:jc w:val="center"/>
    </w:pPr>
    <w:rPr>
      <w:rFonts w:ascii="Calibri" w:eastAsia="宋体" w:hAnsi="Calibri" w:cs="Times New Roman"/>
      <w14:ligatures w14:val="none"/>
    </w:rPr>
  </w:style>
  <w:style w:type="character" w:customStyle="1" w:styleId="af5">
    <w:name w:val="注释标题 字符"/>
    <w:basedOn w:val="a0"/>
    <w:link w:val="af4"/>
    <w:qFormat/>
    <w:rsid w:val="005D478B"/>
    <w:rPr>
      <w:rFonts w:ascii="Calibri" w:eastAsia="宋体" w:hAnsi="Calibri" w:cs="Times New Roman"/>
      <w14:ligatures w14:val="none"/>
    </w:rPr>
  </w:style>
  <w:style w:type="paragraph" w:styleId="41">
    <w:name w:val="List Bullet 4"/>
    <w:basedOn w:val="a"/>
    <w:autoRedefine/>
    <w:qFormat/>
    <w:rsid w:val="005D478B"/>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6">
    <w:name w:val="List Number"/>
    <w:basedOn w:val="a"/>
    <w:qFormat/>
    <w:rsid w:val="005D478B"/>
    <w:pPr>
      <w:tabs>
        <w:tab w:val="left" w:pos="560"/>
      </w:tabs>
      <w:ind w:left="900" w:hanging="340"/>
    </w:pPr>
    <w:rPr>
      <w:rFonts w:ascii="Times New Roman" w:eastAsia="宋体" w:hAnsi="Times New Roman" w:cs="Times New Roman"/>
      <w:szCs w:val="20"/>
      <w14:ligatures w14:val="none"/>
    </w:rPr>
  </w:style>
  <w:style w:type="paragraph" w:styleId="af7">
    <w:name w:val="caption"/>
    <w:basedOn w:val="a"/>
    <w:next w:val="a"/>
    <w:autoRedefine/>
    <w:qFormat/>
    <w:rsid w:val="005D478B"/>
    <w:pPr>
      <w:spacing w:line="480" w:lineRule="auto"/>
    </w:pPr>
    <w:rPr>
      <w:rFonts w:ascii="华文中宋" w:eastAsia="华文中宋" w:hAnsi="华文中宋" w:cs="Times New Roman"/>
      <w:sz w:val="36"/>
      <w:szCs w:val="20"/>
      <w14:ligatures w14:val="none"/>
    </w:rPr>
  </w:style>
  <w:style w:type="paragraph" w:styleId="af8">
    <w:name w:val="List Bullet"/>
    <w:basedOn w:val="a"/>
    <w:autoRedefine/>
    <w:qFormat/>
    <w:rsid w:val="005D478B"/>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5D478B"/>
    <w:pPr>
      <w:shd w:val="clear" w:color="auto" w:fill="000080"/>
    </w:pPr>
    <w:rPr>
      <w:rFonts w:ascii="Times New Roman" w:eastAsia="宋体" w:hAnsi="Times New Roman" w:cs="Times New Roman"/>
      <w:szCs w:val="20"/>
      <w14:ligatures w14:val="none"/>
    </w:rPr>
  </w:style>
  <w:style w:type="character" w:customStyle="1" w:styleId="afa">
    <w:name w:val="文档结构图 字符"/>
    <w:basedOn w:val="a0"/>
    <w:link w:val="af9"/>
    <w:semiHidden/>
    <w:qFormat/>
    <w:rsid w:val="005D478B"/>
    <w:rPr>
      <w:rFonts w:ascii="Times New Roman" w:eastAsia="宋体" w:hAnsi="Times New Roman" w:cs="Times New Roman"/>
      <w:szCs w:val="20"/>
      <w:shd w:val="clear" w:color="auto" w:fill="000080"/>
      <w14:ligatures w14:val="none"/>
    </w:rPr>
  </w:style>
  <w:style w:type="paragraph" w:styleId="afb">
    <w:name w:val="annotation text"/>
    <w:basedOn w:val="a"/>
    <w:link w:val="afc"/>
    <w:autoRedefine/>
    <w:uiPriority w:val="99"/>
    <w:unhideWhenUsed/>
    <w:qFormat/>
    <w:rsid w:val="005D478B"/>
    <w:pPr>
      <w:jc w:val="left"/>
    </w:pPr>
    <w:rPr>
      <w:rFonts w:ascii="Calibri" w:eastAsia="宋体" w:hAnsi="Calibri" w:cs="Times New Roman"/>
      <w14:ligatures w14:val="none"/>
    </w:rPr>
  </w:style>
  <w:style w:type="character" w:customStyle="1" w:styleId="afc">
    <w:name w:val="批注文字 字符"/>
    <w:basedOn w:val="a0"/>
    <w:link w:val="afb"/>
    <w:uiPriority w:val="99"/>
    <w:qFormat/>
    <w:rsid w:val="005D478B"/>
    <w:rPr>
      <w:rFonts w:ascii="Calibri" w:eastAsia="宋体" w:hAnsi="Calibri" w:cs="Times New Roman"/>
      <w14:ligatures w14:val="none"/>
    </w:rPr>
  </w:style>
  <w:style w:type="paragraph" w:styleId="afd">
    <w:name w:val="Salutation"/>
    <w:basedOn w:val="a"/>
    <w:next w:val="a"/>
    <w:link w:val="afe"/>
    <w:autoRedefine/>
    <w:qFormat/>
    <w:rsid w:val="005D478B"/>
    <w:pPr>
      <w:spacing w:beforeLines="40" w:afterLines="40" w:line="312" w:lineRule="auto"/>
    </w:pPr>
    <w:rPr>
      <w:rFonts w:ascii="Times New Roman" w:eastAsia="宋体" w:hAnsi="Times New Roman" w:cs="Times New Roman"/>
      <w:kern w:val="0"/>
      <w:sz w:val="24"/>
      <w:szCs w:val="24"/>
      <w14:ligatures w14:val="none"/>
    </w:rPr>
  </w:style>
  <w:style w:type="character" w:customStyle="1" w:styleId="afe">
    <w:name w:val="称呼 字符"/>
    <w:basedOn w:val="a0"/>
    <w:link w:val="afd"/>
    <w:qFormat/>
    <w:rsid w:val="005D478B"/>
    <w:rPr>
      <w:rFonts w:ascii="Times New Roman" w:eastAsia="宋体" w:hAnsi="Times New Roman" w:cs="Times New Roman"/>
      <w:kern w:val="0"/>
      <w:sz w:val="24"/>
      <w:szCs w:val="24"/>
      <w14:ligatures w14:val="none"/>
    </w:rPr>
  </w:style>
  <w:style w:type="paragraph" w:styleId="31">
    <w:name w:val="Body Text 3"/>
    <w:basedOn w:val="a"/>
    <w:link w:val="32"/>
    <w:autoRedefine/>
    <w:qFormat/>
    <w:rsid w:val="005D478B"/>
    <w:pPr>
      <w:autoSpaceDE w:val="0"/>
      <w:autoSpaceDN w:val="0"/>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5D478B"/>
    <w:rPr>
      <w:rFonts w:ascii="Times New Roman" w:eastAsia="宋体" w:hAnsi="Times New Roman" w:cs="Times New Roman"/>
      <w:kern w:val="0"/>
      <w:sz w:val="16"/>
      <w:szCs w:val="20"/>
      <w14:ligatures w14:val="none"/>
    </w:rPr>
  </w:style>
  <w:style w:type="paragraph" w:styleId="33">
    <w:name w:val="List Bullet 3"/>
    <w:basedOn w:val="a"/>
    <w:autoRedefine/>
    <w:qFormat/>
    <w:rsid w:val="005D478B"/>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5D478B"/>
    <w:pPr>
      <w:spacing w:after="120"/>
    </w:pPr>
    <w:rPr>
      <w:rFonts w:ascii="Calibri" w:eastAsia="宋体" w:hAnsi="Calibri" w:cs="Times New Roman"/>
      <w14:ligatures w14:val="none"/>
    </w:rPr>
  </w:style>
  <w:style w:type="character" w:customStyle="1" w:styleId="aff0">
    <w:name w:val="正文文本 字符"/>
    <w:basedOn w:val="a0"/>
    <w:link w:val="aff"/>
    <w:qFormat/>
    <w:rsid w:val="005D478B"/>
    <w:rPr>
      <w:rFonts w:ascii="Calibri" w:eastAsia="宋体" w:hAnsi="Calibri" w:cs="Times New Roman"/>
      <w14:ligatures w14:val="none"/>
    </w:rPr>
  </w:style>
  <w:style w:type="paragraph" w:styleId="aff1">
    <w:name w:val="Body Text Indent"/>
    <w:basedOn w:val="a"/>
    <w:link w:val="aff2"/>
    <w:autoRedefine/>
    <w:qFormat/>
    <w:rsid w:val="005D478B"/>
    <w:pPr>
      <w:ind w:firstLine="444"/>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5D478B"/>
    <w:rPr>
      <w:rFonts w:ascii="Times New Roman" w:eastAsia="宋体" w:hAnsi="Times New Roman" w:cs="Times New Roman"/>
      <w:b/>
      <w:sz w:val="24"/>
      <w:szCs w:val="20"/>
      <w14:ligatures w14:val="none"/>
    </w:rPr>
  </w:style>
  <w:style w:type="paragraph" w:styleId="21">
    <w:name w:val="List Bullet 2"/>
    <w:basedOn w:val="a"/>
    <w:qFormat/>
    <w:rsid w:val="005D478B"/>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5D478B"/>
    <w:pPr>
      <w:ind w:leftChars="800" w:left="1680"/>
    </w:pPr>
    <w:rPr>
      <w:rFonts w:ascii="Times New Roman" w:eastAsia="宋体" w:hAnsi="Times New Roman" w:cs="Times New Roman"/>
      <w:szCs w:val="20"/>
      <w14:ligatures w14:val="none"/>
    </w:rPr>
  </w:style>
  <w:style w:type="paragraph" w:styleId="TOC3">
    <w:name w:val="toc 3"/>
    <w:basedOn w:val="a"/>
    <w:next w:val="a"/>
    <w:autoRedefine/>
    <w:uiPriority w:val="39"/>
    <w:qFormat/>
    <w:rsid w:val="005D478B"/>
    <w:pPr>
      <w:tabs>
        <w:tab w:val="right" w:leader="dot" w:pos="9231"/>
      </w:tabs>
      <w:ind w:leftChars="400" w:left="840"/>
    </w:pPr>
    <w:rPr>
      <w:rFonts w:ascii="Times New Roman" w:eastAsia="宋体" w:hAnsi="Times New Roman" w:cs="Times New Roman"/>
      <w:szCs w:val="24"/>
      <w14:ligatures w14:val="none"/>
    </w:rPr>
  </w:style>
  <w:style w:type="paragraph" w:styleId="aff3">
    <w:name w:val="Plain Text"/>
    <w:basedOn w:val="a"/>
    <w:link w:val="aff4"/>
    <w:autoRedefine/>
    <w:qFormat/>
    <w:rsid w:val="005D478B"/>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5D478B"/>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5D478B"/>
    <w:pPr>
      <w:ind w:leftChars="1400" w:left="2940"/>
    </w:pPr>
    <w:rPr>
      <w:rFonts w:ascii="Times New Roman" w:eastAsia="宋体" w:hAnsi="Times New Roman" w:cs="Times New Roman"/>
      <w:szCs w:val="20"/>
      <w14:ligatures w14:val="none"/>
    </w:rPr>
  </w:style>
  <w:style w:type="paragraph" w:styleId="aff5">
    <w:name w:val="Date"/>
    <w:basedOn w:val="a"/>
    <w:next w:val="a"/>
    <w:link w:val="aff6"/>
    <w:autoRedefine/>
    <w:qFormat/>
    <w:rsid w:val="005D478B"/>
    <w:rPr>
      <w:rFonts w:ascii="Calibri" w:eastAsia="宋体" w:hAnsi="Calibri" w:cs="Times New Roman"/>
      <w14:ligatures w14:val="none"/>
    </w:rPr>
  </w:style>
  <w:style w:type="character" w:customStyle="1" w:styleId="aff6">
    <w:name w:val="日期 字符"/>
    <w:basedOn w:val="a0"/>
    <w:link w:val="aff5"/>
    <w:qFormat/>
    <w:rsid w:val="005D478B"/>
    <w:rPr>
      <w:rFonts w:ascii="Calibri" w:eastAsia="宋体" w:hAnsi="Calibri" w:cs="Times New Roman"/>
      <w14:ligatures w14:val="none"/>
    </w:rPr>
  </w:style>
  <w:style w:type="paragraph" w:styleId="22">
    <w:name w:val="Body Text Indent 2"/>
    <w:basedOn w:val="a"/>
    <w:link w:val="23"/>
    <w:autoRedefine/>
    <w:qFormat/>
    <w:rsid w:val="005D478B"/>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5D478B"/>
    <w:rPr>
      <w:rFonts w:ascii="宋体" w:eastAsia="宋体" w:hAnsi="宋体" w:cs="Times New Roman"/>
      <w:b/>
      <w:bCs/>
      <w:sz w:val="24"/>
      <w:szCs w:val="20"/>
      <w14:ligatures w14:val="none"/>
    </w:rPr>
  </w:style>
  <w:style w:type="paragraph" w:styleId="aff7">
    <w:name w:val="Balloon Text"/>
    <w:basedOn w:val="a"/>
    <w:link w:val="aff8"/>
    <w:autoRedefine/>
    <w:semiHidden/>
    <w:qFormat/>
    <w:rsid w:val="005D478B"/>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5D478B"/>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5D478B"/>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
    <w:next w:val="a"/>
    <w:autoRedefine/>
    <w:uiPriority w:val="39"/>
    <w:qFormat/>
    <w:rsid w:val="005D478B"/>
    <w:pPr>
      <w:ind w:leftChars="600" w:left="1260"/>
    </w:pPr>
    <w:rPr>
      <w:rFonts w:ascii="Times New Roman" w:eastAsia="宋体" w:hAnsi="Times New Roman" w:cs="Times New Roman"/>
      <w:szCs w:val="20"/>
      <w14:ligatures w14:val="none"/>
    </w:rPr>
  </w:style>
  <w:style w:type="paragraph" w:styleId="aff9">
    <w:name w:val="footnote text"/>
    <w:basedOn w:val="a"/>
    <w:link w:val="affa"/>
    <w:autoRedefine/>
    <w:unhideWhenUsed/>
    <w:qFormat/>
    <w:rsid w:val="005D478B"/>
    <w:pPr>
      <w:snapToGrid w:val="0"/>
      <w:jc w:val="left"/>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5D478B"/>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5D478B"/>
    <w:pPr>
      <w:ind w:leftChars="1000" w:left="2100"/>
    </w:pPr>
    <w:rPr>
      <w:rFonts w:ascii="Times New Roman" w:eastAsia="宋体" w:hAnsi="Times New Roman" w:cs="Times New Roman"/>
      <w:szCs w:val="20"/>
      <w14:ligatures w14:val="none"/>
    </w:rPr>
  </w:style>
  <w:style w:type="paragraph" w:styleId="34">
    <w:name w:val="Body Text Indent 3"/>
    <w:basedOn w:val="a"/>
    <w:link w:val="35"/>
    <w:autoRedefine/>
    <w:qFormat/>
    <w:rsid w:val="005D478B"/>
    <w:pPr>
      <w:spacing w:afterLines="50"/>
      <w:ind w:firstLineChars="200" w:firstLine="420"/>
    </w:pPr>
    <w:rPr>
      <w:rFonts w:ascii="Times New Roman" w:eastAsia="宋体" w:hAnsi="Times New Roman" w:cs="Times New Roman"/>
      <w:szCs w:val="21"/>
      <w14:ligatures w14:val="none"/>
    </w:rPr>
  </w:style>
  <w:style w:type="character" w:customStyle="1" w:styleId="35">
    <w:name w:val="正文文本缩进 3 字符"/>
    <w:basedOn w:val="a0"/>
    <w:link w:val="34"/>
    <w:qFormat/>
    <w:rsid w:val="005D478B"/>
    <w:rPr>
      <w:rFonts w:ascii="Times New Roman" w:eastAsia="宋体" w:hAnsi="Times New Roman" w:cs="Times New Roman"/>
      <w:szCs w:val="21"/>
      <w14:ligatures w14:val="none"/>
    </w:rPr>
  </w:style>
  <w:style w:type="paragraph" w:styleId="TOC2">
    <w:name w:val="toc 2"/>
    <w:basedOn w:val="a"/>
    <w:next w:val="a"/>
    <w:autoRedefine/>
    <w:uiPriority w:val="39"/>
    <w:qFormat/>
    <w:rsid w:val="005D478B"/>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
    <w:next w:val="a"/>
    <w:autoRedefine/>
    <w:uiPriority w:val="39"/>
    <w:qFormat/>
    <w:rsid w:val="005D478B"/>
    <w:pPr>
      <w:ind w:leftChars="1600" w:left="3360"/>
    </w:pPr>
    <w:rPr>
      <w:rFonts w:ascii="Times New Roman" w:eastAsia="宋体" w:hAnsi="Times New Roman" w:cs="Times New Roman"/>
      <w:szCs w:val="20"/>
      <w14:ligatures w14:val="none"/>
    </w:rPr>
  </w:style>
  <w:style w:type="paragraph" w:styleId="24">
    <w:name w:val="Body Text 2"/>
    <w:basedOn w:val="a"/>
    <w:link w:val="25"/>
    <w:autoRedefine/>
    <w:qFormat/>
    <w:rsid w:val="005D478B"/>
    <w:pPr>
      <w:spacing w:after="120" w:line="480" w:lineRule="auto"/>
    </w:pPr>
    <w:rPr>
      <w:rFonts w:ascii="Times New Roman" w:eastAsia="宋体" w:hAnsi="Times New Roman" w:cs="Times New Roman"/>
      <w:szCs w:val="20"/>
      <w14:ligatures w14:val="none"/>
    </w:rPr>
  </w:style>
  <w:style w:type="character" w:customStyle="1" w:styleId="25">
    <w:name w:val="正文文本 2 字符"/>
    <w:basedOn w:val="a0"/>
    <w:link w:val="24"/>
    <w:qFormat/>
    <w:rsid w:val="005D478B"/>
    <w:rPr>
      <w:rFonts w:ascii="Times New Roman" w:eastAsia="宋体" w:hAnsi="Times New Roman" w:cs="Times New Roman"/>
      <w:szCs w:val="20"/>
      <w14:ligatures w14:val="none"/>
    </w:rPr>
  </w:style>
  <w:style w:type="paragraph" w:styleId="HTML">
    <w:name w:val="HTML Preformatted"/>
    <w:basedOn w:val="a"/>
    <w:link w:val="HTML0"/>
    <w:autoRedefine/>
    <w:qFormat/>
    <w:rsid w:val="005D47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14:ligatures w14:val="none"/>
    </w:rPr>
  </w:style>
  <w:style w:type="character" w:customStyle="1" w:styleId="HTML0">
    <w:name w:val="HTML 预设格式 字符"/>
    <w:basedOn w:val="a0"/>
    <w:link w:val="HTML"/>
    <w:qFormat/>
    <w:rsid w:val="005D478B"/>
    <w:rPr>
      <w:rFonts w:ascii="宋体" w:eastAsia="宋体" w:hAnsi="宋体" w:cs="宋体"/>
      <w:kern w:val="0"/>
      <w:sz w:val="24"/>
      <w:szCs w:val="24"/>
      <w14:ligatures w14:val="none"/>
    </w:rPr>
  </w:style>
  <w:style w:type="paragraph" w:styleId="affb">
    <w:name w:val="Normal (Web)"/>
    <w:basedOn w:val="a"/>
    <w:autoRedefine/>
    <w:uiPriority w:val="99"/>
    <w:qFormat/>
    <w:rsid w:val="005D478B"/>
    <w:pPr>
      <w:widowControl/>
      <w:spacing w:before="100" w:beforeAutospacing="1" w:after="100" w:afterAutospacing="1"/>
      <w:jc w:val="left"/>
    </w:pPr>
    <w:rPr>
      <w:rFonts w:ascii="宋体" w:eastAsia="宋体" w:hAnsi="宋体" w:cs="宋体"/>
      <w:kern w:val="0"/>
      <w:sz w:val="24"/>
      <w:szCs w:val="24"/>
      <w14:ligatures w14:val="none"/>
    </w:rPr>
  </w:style>
  <w:style w:type="paragraph" w:styleId="affc">
    <w:name w:val="annotation subject"/>
    <w:basedOn w:val="afb"/>
    <w:next w:val="afb"/>
    <w:link w:val="affd"/>
    <w:autoRedefine/>
    <w:uiPriority w:val="99"/>
    <w:unhideWhenUsed/>
    <w:qFormat/>
    <w:rsid w:val="005D478B"/>
    <w:rPr>
      <w:rFonts w:ascii="Times New Roman" w:hAnsi="Times New Roman"/>
      <w:b/>
      <w:bCs/>
      <w:kern w:val="0"/>
      <w:sz w:val="20"/>
      <w:szCs w:val="20"/>
    </w:rPr>
  </w:style>
  <w:style w:type="character" w:customStyle="1" w:styleId="affd">
    <w:name w:val="批注主题 字符"/>
    <w:basedOn w:val="afc"/>
    <w:link w:val="affc"/>
    <w:uiPriority w:val="99"/>
    <w:qFormat/>
    <w:rsid w:val="005D478B"/>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5D478B"/>
    <w:pPr>
      <w:spacing w:line="300" w:lineRule="auto"/>
      <w:ind w:firstLine="510"/>
    </w:pPr>
    <w:rPr>
      <w:sz w:val="24"/>
    </w:rPr>
  </w:style>
  <w:style w:type="character" w:customStyle="1" w:styleId="afff">
    <w:name w:val="正文文本首行缩进 字符"/>
    <w:basedOn w:val="aff0"/>
    <w:link w:val="affe"/>
    <w:qFormat/>
    <w:rsid w:val="005D478B"/>
    <w:rPr>
      <w:rFonts w:ascii="Calibri" w:eastAsia="宋体" w:hAnsi="Calibri" w:cs="Times New Roman"/>
      <w:sz w:val="24"/>
      <w14:ligatures w14:val="none"/>
    </w:rPr>
  </w:style>
  <w:style w:type="table" w:styleId="afff0">
    <w:name w:val="Table Grid"/>
    <w:basedOn w:val="a1"/>
    <w:autoRedefine/>
    <w:uiPriority w:val="39"/>
    <w:qFormat/>
    <w:rsid w:val="005D478B"/>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5D478B"/>
    <w:rPr>
      <w:b/>
      <w:bCs/>
    </w:rPr>
  </w:style>
  <w:style w:type="character" w:styleId="afff2">
    <w:name w:val="page number"/>
    <w:basedOn w:val="a0"/>
    <w:autoRedefine/>
    <w:qFormat/>
    <w:rsid w:val="005D478B"/>
  </w:style>
  <w:style w:type="character" w:styleId="afff3">
    <w:name w:val="FollowedHyperlink"/>
    <w:autoRedefine/>
    <w:qFormat/>
    <w:rsid w:val="005D478B"/>
    <w:rPr>
      <w:color w:val="800080"/>
      <w:u w:val="single"/>
    </w:rPr>
  </w:style>
  <w:style w:type="character" w:styleId="afff4">
    <w:name w:val="Emphasis"/>
    <w:autoRedefine/>
    <w:qFormat/>
    <w:rsid w:val="005D478B"/>
    <w:rPr>
      <w:i/>
      <w:iCs/>
    </w:rPr>
  </w:style>
  <w:style w:type="character" w:styleId="afff5">
    <w:name w:val="Hyperlink"/>
    <w:autoRedefine/>
    <w:uiPriority w:val="99"/>
    <w:qFormat/>
    <w:rsid w:val="005D478B"/>
    <w:rPr>
      <w:color w:val="0000FF"/>
      <w:u w:val="single"/>
    </w:rPr>
  </w:style>
  <w:style w:type="character" w:styleId="afff6">
    <w:name w:val="annotation reference"/>
    <w:autoRedefine/>
    <w:uiPriority w:val="99"/>
    <w:unhideWhenUsed/>
    <w:qFormat/>
    <w:rsid w:val="005D478B"/>
    <w:rPr>
      <w:sz w:val="21"/>
      <w:szCs w:val="21"/>
    </w:rPr>
  </w:style>
  <w:style w:type="character" w:customStyle="1" w:styleId="Char">
    <w:name w:val="居中 Char"/>
    <w:autoRedefine/>
    <w:qFormat/>
    <w:rsid w:val="005D478B"/>
    <w:rPr>
      <w:kern w:val="2"/>
      <w:sz w:val="24"/>
    </w:rPr>
  </w:style>
  <w:style w:type="character" w:customStyle="1" w:styleId="Char1">
    <w:name w:val="批注文字 Char1"/>
    <w:basedOn w:val="a0"/>
    <w:autoRedefine/>
    <w:uiPriority w:val="99"/>
    <w:semiHidden/>
    <w:qFormat/>
    <w:rsid w:val="005D478B"/>
  </w:style>
  <w:style w:type="character" w:customStyle="1" w:styleId="Char0">
    <w:name w:val="标准款样式 Char"/>
    <w:basedOn w:val="a0"/>
    <w:link w:val="afff7"/>
    <w:autoRedefine/>
    <w:qFormat/>
    <w:rsid w:val="005D478B"/>
    <w:rPr>
      <w:rFonts w:ascii="黑体" w:eastAsia="宋体" w:hAnsi="宋体" w:cs="Times New Roman"/>
      <w:szCs w:val="20"/>
    </w:rPr>
  </w:style>
  <w:style w:type="paragraph" w:customStyle="1" w:styleId="afff7">
    <w:name w:val="标准款样式"/>
    <w:basedOn w:val="a"/>
    <w:link w:val="Char0"/>
    <w:autoRedefine/>
    <w:qFormat/>
    <w:rsid w:val="005D478B"/>
    <w:rPr>
      <w:rFonts w:ascii="黑体" w:eastAsia="宋体" w:hAnsi="宋体" w:cs="Times New Roman"/>
      <w:szCs w:val="20"/>
    </w:rPr>
  </w:style>
  <w:style w:type="character" w:customStyle="1" w:styleId="Char2">
    <w:name w:val="脚注文本 Char"/>
    <w:basedOn w:val="a0"/>
    <w:autoRedefine/>
    <w:semiHidden/>
    <w:qFormat/>
    <w:rsid w:val="005D478B"/>
    <w:rPr>
      <w:sz w:val="18"/>
      <w:szCs w:val="18"/>
    </w:rPr>
  </w:style>
  <w:style w:type="character" w:customStyle="1" w:styleId="solutioncontent1">
    <w:name w:val="solutioncontent1"/>
    <w:autoRedefine/>
    <w:qFormat/>
    <w:rsid w:val="005D478B"/>
    <w:rPr>
      <w:rFonts w:cs="Times New Roman"/>
      <w:color w:val="333333"/>
      <w:sz w:val="15"/>
      <w:szCs w:val="15"/>
    </w:rPr>
  </w:style>
  <w:style w:type="character" w:customStyle="1" w:styleId="SubtitleChar">
    <w:name w:val="Subtitle Char"/>
    <w:autoRedefine/>
    <w:qFormat/>
    <w:locked/>
    <w:rsid w:val="005D478B"/>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5D478B"/>
    <w:rPr>
      <w:sz w:val="18"/>
      <w:szCs w:val="18"/>
    </w:rPr>
  </w:style>
  <w:style w:type="character" w:customStyle="1" w:styleId="Char3">
    <w:name w:val="明显引用 Char"/>
    <w:basedOn w:val="a0"/>
    <w:autoRedefine/>
    <w:qFormat/>
    <w:rsid w:val="005D478B"/>
    <w:rPr>
      <w:b/>
      <w:bCs/>
      <w:i/>
      <w:iCs/>
      <w:color w:val="4F81BD"/>
      <w:kern w:val="2"/>
      <w:sz w:val="21"/>
    </w:rPr>
  </w:style>
  <w:style w:type="character" w:customStyle="1" w:styleId="CharChar">
    <w:name w:val="+正文 Char Char"/>
    <w:link w:val="CharCharChar"/>
    <w:autoRedefine/>
    <w:qFormat/>
    <w:locked/>
    <w:rsid w:val="005D478B"/>
    <w:rPr>
      <w:rFonts w:ascii="楷体_GB2312" w:eastAsia="楷体_GB2312"/>
      <w:sz w:val="24"/>
    </w:rPr>
  </w:style>
  <w:style w:type="paragraph" w:customStyle="1" w:styleId="CharCharChar">
    <w:name w:val="+正文 Char Char Char"/>
    <w:basedOn w:val="a"/>
    <w:link w:val="CharChar"/>
    <w:autoRedefine/>
    <w:qFormat/>
    <w:rsid w:val="005D478B"/>
    <w:pPr>
      <w:spacing w:line="360" w:lineRule="auto"/>
      <w:ind w:firstLineChars="200" w:firstLine="200"/>
    </w:pPr>
    <w:rPr>
      <w:rFonts w:ascii="楷体_GB2312" w:eastAsia="楷体_GB2312"/>
      <w:sz w:val="24"/>
    </w:rPr>
  </w:style>
  <w:style w:type="character" w:customStyle="1" w:styleId="CharChar4">
    <w:name w:val="Char Char4"/>
    <w:autoRedefine/>
    <w:qFormat/>
    <w:rsid w:val="005D478B"/>
    <w:rPr>
      <w:kern w:val="2"/>
      <w:sz w:val="16"/>
    </w:rPr>
  </w:style>
  <w:style w:type="character" w:customStyle="1" w:styleId="CharChar6">
    <w:name w:val="Char Char6"/>
    <w:autoRedefine/>
    <w:qFormat/>
    <w:rsid w:val="005D478B"/>
    <w:rPr>
      <w:rFonts w:ascii="Arial" w:eastAsia="黑体" w:hAnsi="Arial"/>
      <w:kern w:val="2"/>
      <w:sz w:val="44"/>
    </w:rPr>
  </w:style>
  <w:style w:type="character" w:customStyle="1" w:styleId="Char4">
    <w:name w:val="引用 Char"/>
    <w:basedOn w:val="a0"/>
    <w:autoRedefine/>
    <w:qFormat/>
    <w:rsid w:val="005D478B"/>
    <w:rPr>
      <w:i/>
      <w:iCs/>
      <w:color w:val="000000"/>
      <w:kern w:val="2"/>
      <w:sz w:val="21"/>
    </w:rPr>
  </w:style>
  <w:style w:type="character" w:customStyle="1" w:styleId="1CharCharCharCharChar">
    <w:name w:val="+列表1 Char Char Char Char Char"/>
    <w:link w:val="1CharCharChar"/>
    <w:autoRedefine/>
    <w:qFormat/>
    <w:locked/>
    <w:rsid w:val="005D478B"/>
    <w:rPr>
      <w:rFonts w:ascii="宋体" w:hAnsi="宋体"/>
    </w:rPr>
  </w:style>
  <w:style w:type="paragraph" w:customStyle="1" w:styleId="1CharCharChar">
    <w:name w:val="+列表1 Char Char Char"/>
    <w:basedOn w:val="a"/>
    <w:link w:val="1CharCharCharCharChar"/>
    <w:autoRedefine/>
    <w:qFormat/>
    <w:rsid w:val="005D478B"/>
    <w:pPr>
      <w:jc w:val="center"/>
    </w:pPr>
    <w:rPr>
      <w:rFonts w:ascii="宋体" w:hAnsi="宋体"/>
    </w:rPr>
  </w:style>
  <w:style w:type="character" w:customStyle="1" w:styleId="3Char1">
    <w:name w:val="正文文本 3 Char1"/>
    <w:basedOn w:val="a0"/>
    <w:autoRedefine/>
    <w:uiPriority w:val="99"/>
    <w:semiHidden/>
    <w:qFormat/>
    <w:rsid w:val="005D478B"/>
    <w:rPr>
      <w:sz w:val="16"/>
      <w:szCs w:val="16"/>
    </w:rPr>
  </w:style>
  <w:style w:type="character" w:customStyle="1" w:styleId="Char11">
    <w:name w:val="日期 Char1"/>
    <w:basedOn w:val="a0"/>
    <w:autoRedefine/>
    <w:uiPriority w:val="99"/>
    <w:semiHidden/>
    <w:qFormat/>
    <w:rsid w:val="005D478B"/>
  </w:style>
  <w:style w:type="character" w:customStyle="1" w:styleId="Char5">
    <w:name w:val="无间隔 Char"/>
    <w:link w:val="12"/>
    <w:autoRedefine/>
    <w:qFormat/>
    <w:locked/>
    <w:rsid w:val="005D478B"/>
    <w:rPr>
      <w:rFonts w:ascii="Calibri" w:eastAsia="Times New Roman" w:hAnsi="Calibri"/>
      <w:sz w:val="22"/>
      <w:lang w:eastAsia="en-US" w:bidi="en-US"/>
    </w:rPr>
  </w:style>
  <w:style w:type="paragraph" w:customStyle="1" w:styleId="12">
    <w:name w:val="无间隔1"/>
    <w:link w:val="Char5"/>
    <w:autoRedefine/>
    <w:qFormat/>
    <w:rsid w:val="005D478B"/>
    <w:rPr>
      <w:rFonts w:ascii="Calibri" w:eastAsia="Times New Roman" w:hAnsi="Calibri"/>
      <w:sz w:val="22"/>
      <w:lang w:eastAsia="en-US" w:bidi="en-US"/>
    </w:rPr>
  </w:style>
  <w:style w:type="character" w:customStyle="1" w:styleId="CharChar5">
    <w:name w:val="Char Char5"/>
    <w:autoRedefine/>
    <w:qFormat/>
    <w:rsid w:val="005D478B"/>
    <w:rPr>
      <w:rFonts w:ascii="Arial" w:eastAsia="方正魏碑简体" w:hAnsi="Arial" w:cs="Arial"/>
      <w:bCs/>
      <w:kern w:val="28"/>
      <w:sz w:val="32"/>
      <w:szCs w:val="32"/>
    </w:rPr>
  </w:style>
  <w:style w:type="character" w:customStyle="1" w:styleId="CharChar0">
    <w:name w:val="表文字 Char Char"/>
    <w:link w:val="afff8"/>
    <w:autoRedefine/>
    <w:qFormat/>
    <w:locked/>
    <w:rsid w:val="005D478B"/>
    <w:rPr>
      <w:rFonts w:ascii="楷体_GB2312" w:eastAsia="楷体_GB2312" w:hAnsi="宋体"/>
      <w:spacing w:val="-8"/>
      <w:sz w:val="24"/>
      <w:lang w:val="zh-CN"/>
    </w:rPr>
  </w:style>
  <w:style w:type="paragraph" w:customStyle="1" w:styleId="afff8">
    <w:name w:val="表文字"/>
    <w:basedOn w:val="a"/>
    <w:link w:val="CharChar0"/>
    <w:autoRedefine/>
    <w:qFormat/>
    <w:rsid w:val="005D478B"/>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0"/>
    <w:autoRedefine/>
    <w:uiPriority w:val="99"/>
    <w:unhideWhenUsed/>
    <w:qFormat/>
    <w:rsid w:val="005D478B"/>
    <w:rPr>
      <w:color w:val="2B579A"/>
      <w:shd w:val="clear" w:color="auto" w:fill="E6E6E6"/>
    </w:rPr>
  </w:style>
  <w:style w:type="character" w:customStyle="1" w:styleId="Char5CharCharCharCharChar">
    <w:name w:val="+正文 Char5 Char Char Char Char Char"/>
    <w:link w:val="Char5CharCharChar"/>
    <w:autoRedefine/>
    <w:qFormat/>
    <w:locked/>
    <w:rsid w:val="005D478B"/>
    <w:rPr>
      <w:rFonts w:ascii="宋体" w:hAnsi="宋体"/>
      <w:sz w:val="24"/>
    </w:rPr>
  </w:style>
  <w:style w:type="paragraph" w:customStyle="1" w:styleId="Char5CharCharChar">
    <w:name w:val="+正文 Char5 Char Char Char"/>
    <w:basedOn w:val="a"/>
    <w:link w:val="Char5CharCharCharCharChar"/>
    <w:autoRedefine/>
    <w:qFormat/>
    <w:rsid w:val="005D478B"/>
    <w:pPr>
      <w:spacing w:line="360" w:lineRule="auto"/>
      <w:ind w:firstLineChars="200" w:firstLine="200"/>
    </w:pPr>
    <w:rPr>
      <w:rFonts w:ascii="宋体" w:hAnsi="宋体"/>
      <w:sz w:val="24"/>
    </w:rPr>
  </w:style>
  <w:style w:type="character" w:customStyle="1" w:styleId="hCharChar">
    <w:name w:val="h Char Char"/>
    <w:autoRedefine/>
    <w:qFormat/>
    <w:rsid w:val="005D478B"/>
    <w:rPr>
      <w:kern w:val="2"/>
      <w:sz w:val="18"/>
    </w:rPr>
  </w:style>
  <w:style w:type="character" w:customStyle="1" w:styleId="Char6">
    <w:name w:val="段 Char"/>
    <w:basedOn w:val="a0"/>
    <w:link w:val="afff9"/>
    <w:autoRedefine/>
    <w:qFormat/>
    <w:rsid w:val="005D478B"/>
    <w:rPr>
      <w:rFonts w:ascii="宋体"/>
    </w:rPr>
  </w:style>
  <w:style w:type="paragraph" w:customStyle="1" w:styleId="afff9">
    <w:name w:val="段"/>
    <w:link w:val="Char6"/>
    <w:autoRedefine/>
    <w:qFormat/>
    <w:rsid w:val="005D478B"/>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5D478B"/>
    <w:rPr>
      <w:kern w:val="2"/>
      <w:sz w:val="24"/>
      <w:szCs w:val="24"/>
    </w:rPr>
  </w:style>
  <w:style w:type="character" w:customStyle="1" w:styleId="msoins0">
    <w:name w:val="msoins"/>
    <w:basedOn w:val="a0"/>
    <w:autoRedefine/>
    <w:qFormat/>
    <w:rsid w:val="005D478B"/>
  </w:style>
  <w:style w:type="character" w:customStyle="1" w:styleId="Char12">
    <w:name w:val="纯文本 Char1"/>
    <w:basedOn w:val="a0"/>
    <w:autoRedefine/>
    <w:uiPriority w:val="99"/>
    <w:qFormat/>
    <w:rsid w:val="005D478B"/>
    <w:rPr>
      <w:rFonts w:ascii="宋体" w:eastAsia="宋体" w:hAnsi="Courier New" w:cs="Courier New"/>
      <w:szCs w:val="21"/>
    </w:rPr>
  </w:style>
  <w:style w:type="character" w:customStyle="1" w:styleId="CharChar1">
    <w:name w:val="Char Char1"/>
    <w:autoRedefine/>
    <w:semiHidden/>
    <w:qFormat/>
    <w:rsid w:val="005D478B"/>
    <w:rPr>
      <w:kern w:val="2"/>
      <w:sz w:val="21"/>
    </w:rPr>
  </w:style>
  <w:style w:type="character" w:customStyle="1" w:styleId="af3">
    <w:name w:val="正文缩进 字符"/>
    <w:link w:val="af2"/>
    <w:autoRedefine/>
    <w:qFormat/>
    <w:rsid w:val="005D478B"/>
    <w:rPr>
      <w:rFonts w:ascii="Calibri" w:eastAsia="宋体" w:hAnsi="Calibri" w:cs="Times New Roman"/>
      <w14:ligatures w14:val="none"/>
    </w:rPr>
  </w:style>
  <w:style w:type="character" w:customStyle="1" w:styleId="black1">
    <w:name w:val="black1"/>
    <w:autoRedefine/>
    <w:qFormat/>
    <w:rsid w:val="005D478B"/>
    <w:rPr>
      <w:rFonts w:ascii="ˎ̥" w:hAnsi="ˎ̥" w:hint="default"/>
      <w:color w:val="333333"/>
      <w:sz w:val="18"/>
      <w:szCs w:val="18"/>
      <w:u w:val="none"/>
    </w:rPr>
  </w:style>
  <w:style w:type="character" w:customStyle="1" w:styleId="Char13">
    <w:name w:val="引用 Char1"/>
    <w:basedOn w:val="a0"/>
    <w:link w:val="14"/>
    <w:autoRedefine/>
    <w:qFormat/>
    <w:locked/>
    <w:rsid w:val="005D478B"/>
    <w:rPr>
      <w:rFonts w:ascii="Calibri" w:eastAsia="宋体" w:hAnsi="Calibri" w:cs="Times New Roman"/>
      <w:i/>
      <w:iCs/>
      <w:color w:val="000000"/>
      <w:kern w:val="0"/>
      <w:sz w:val="22"/>
      <w:lang w:eastAsia="en-US" w:bidi="en-US"/>
    </w:rPr>
  </w:style>
  <w:style w:type="paragraph" w:customStyle="1" w:styleId="14">
    <w:name w:val="引用1"/>
    <w:basedOn w:val="a"/>
    <w:next w:val="a"/>
    <w:link w:val="Char13"/>
    <w:autoRedefine/>
    <w:qFormat/>
    <w:rsid w:val="005D478B"/>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5D478B"/>
    <w:rPr>
      <w:rFonts w:ascii="宋体" w:hAnsi="宋体"/>
      <w:sz w:val="24"/>
    </w:rPr>
  </w:style>
  <w:style w:type="paragraph" w:customStyle="1" w:styleId="CharChar3CharChar">
    <w:name w:val="+正文 Char Char3 Char Char"/>
    <w:basedOn w:val="a"/>
    <w:link w:val="CharChar3CharCharCharChar"/>
    <w:autoRedefine/>
    <w:qFormat/>
    <w:rsid w:val="005D478B"/>
    <w:pPr>
      <w:spacing w:line="360" w:lineRule="auto"/>
      <w:ind w:firstLineChars="200" w:firstLine="200"/>
    </w:pPr>
    <w:rPr>
      <w:rFonts w:ascii="宋体" w:hAnsi="宋体"/>
      <w:sz w:val="24"/>
    </w:rPr>
  </w:style>
  <w:style w:type="character" w:customStyle="1" w:styleId="Char14">
    <w:name w:val="页眉 Char1"/>
    <w:basedOn w:val="a0"/>
    <w:autoRedefine/>
    <w:uiPriority w:val="99"/>
    <w:semiHidden/>
    <w:qFormat/>
    <w:rsid w:val="005D478B"/>
    <w:rPr>
      <w:sz w:val="18"/>
      <w:szCs w:val="18"/>
    </w:rPr>
  </w:style>
  <w:style w:type="character" w:customStyle="1" w:styleId="Char15">
    <w:name w:val="副标题 Char1"/>
    <w:basedOn w:val="a0"/>
    <w:autoRedefine/>
    <w:uiPriority w:val="11"/>
    <w:qFormat/>
    <w:rsid w:val="005D478B"/>
    <w:rPr>
      <w:rFonts w:ascii="Cambria" w:eastAsia="宋体" w:hAnsi="Cambria" w:cs="Times New Roman"/>
      <w:b/>
      <w:bCs/>
      <w:kern w:val="28"/>
      <w:sz w:val="32"/>
      <w:szCs w:val="32"/>
    </w:rPr>
  </w:style>
  <w:style w:type="character" w:customStyle="1" w:styleId="font12-blue-bold1">
    <w:name w:val="font12-blue-bold1"/>
    <w:autoRedefine/>
    <w:qFormat/>
    <w:rsid w:val="005D478B"/>
    <w:rPr>
      <w:b/>
      <w:bCs/>
      <w:color w:val="0249A5"/>
      <w:sz w:val="18"/>
      <w:szCs w:val="18"/>
      <w:u w:val="none"/>
    </w:rPr>
  </w:style>
  <w:style w:type="character" w:customStyle="1" w:styleId="CharChar5CharCharChar">
    <w:name w:val="+正文 Char Char5 Char Char Char"/>
    <w:link w:val="CharChar5Char"/>
    <w:autoRedefine/>
    <w:qFormat/>
    <w:locked/>
    <w:rsid w:val="005D478B"/>
    <w:rPr>
      <w:rFonts w:ascii="宋体" w:hAnsi="宋体"/>
      <w:sz w:val="24"/>
    </w:rPr>
  </w:style>
  <w:style w:type="paragraph" w:customStyle="1" w:styleId="CharChar5Char">
    <w:name w:val="+正文 Char Char5 Char"/>
    <w:basedOn w:val="a"/>
    <w:link w:val="CharChar5CharCharChar"/>
    <w:autoRedefine/>
    <w:qFormat/>
    <w:rsid w:val="005D478B"/>
    <w:pPr>
      <w:spacing w:line="360" w:lineRule="auto"/>
      <w:ind w:firstLineChars="200" w:firstLine="200"/>
    </w:pPr>
    <w:rPr>
      <w:rFonts w:ascii="宋体" w:hAnsi="宋体"/>
      <w:sz w:val="24"/>
    </w:rPr>
  </w:style>
  <w:style w:type="character" w:customStyle="1" w:styleId="Char16">
    <w:name w:val="批注主题 Char1"/>
    <w:basedOn w:val="Char1"/>
    <w:autoRedefine/>
    <w:uiPriority w:val="99"/>
    <w:semiHidden/>
    <w:qFormat/>
    <w:rsid w:val="005D478B"/>
    <w:rPr>
      <w:b/>
      <w:bCs/>
    </w:rPr>
  </w:style>
  <w:style w:type="character" w:customStyle="1" w:styleId="CharChar3">
    <w:name w:val="Char Char3"/>
    <w:autoRedefine/>
    <w:qFormat/>
    <w:rsid w:val="005D478B"/>
    <w:rPr>
      <w:kern w:val="2"/>
      <w:sz w:val="21"/>
    </w:rPr>
  </w:style>
  <w:style w:type="character" w:customStyle="1" w:styleId="Char7">
    <w:name w:val="正文文本 Char"/>
    <w:autoRedefine/>
    <w:qFormat/>
    <w:rsid w:val="005D478B"/>
    <w:rPr>
      <w:kern w:val="2"/>
      <w:sz w:val="24"/>
    </w:rPr>
  </w:style>
  <w:style w:type="character" w:customStyle="1" w:styleId="CharChar7">
    <w:name w:val="普通文字 Char Char"/>
    <w:autoRedefine/>
    <w:qFormat/>
    <w:rsid w:val="005D478B"/>
    <w:rPr>
      <w:rFonts w:ascii="宋体" w:hAnsi="Courier New"/>
      <w:kern w:val="2"/>
      <w:sz w:val="21"/>
    </w:rPr>
  </w:style>
  <w:style w:type="character" w:customStyle="1" w:styleId="grame">
    <w:name w:val="grame"/>
    <w:basedOn w:val="a0"/>
    <w:autoRedefine/>
    <w:qFormat/>
    <w:rsid w:val="005D478B"/>
  </w:style>
  <w:style w:type="character" w:customStyle="1" w:styleId="16">
    <w:name w:val="16"/>
    <w:autoRedefine/>
    <w:qFormat/>
    <w:rsid w:val="005D478B"/>
    <w:rPr>
      <w:rFonts w:ascii="Times New Roman" w:hAnsi="Times New Roman" w:cs="Times New Roman" w:hint="default"/>
      <w:color w:val="0000FF"/>
      <w:sz w:val="20"/>
      <w:szCs w:val="20"/>
      <w:u w:val="single"/>
    </w:rPr>
  </w:style>
  <w:style w:type="character" w:customStyle="1" w:styleId="CharChar70">
    <w:name w:val="Char Char7"/>
    <w:autoRedefine/>
    <w:qFormat/>
    <w:rsid w:val="005D478B"/>
    <w:rPr>
      <w:kern w:val="2"/>
      <w:sz w:val="18"/>
    </w:rPr>
  </w:style>
  <w:style w:type="character" w:customStyle="1" w:styleId="15">
    <w:name w:val="15"/>
    <w:autoRedefine/>
    <w:qFormat/>
    <w:rsid w:val="005D478B"/>
    <w:rPr>
      <w:rFonts w:ascii="Calibri" w:hAnsi="Calibri" w:hint="default"/>
    </w:rPr>
  </w:style>
  <w:style w:type="character" w:customStyle="1" w:styleId="1CharCharChar0">
    <w:name w:val="+1. Char Char Char"/>
    <w:link w:val="1Char"/>
    <w:autoRedefine/>
    <w:qFormat/>
    <w:locked/>
    <w:rsid w:val="005D478B"/>
    <w:rPr>
      <w:rFonts w:ascii="Times New Roman" w:eastAsia="宋体" w:hAnsi="Times New Roman" w:cs="Times New Roman"/>
      <w:szCs w:val="20"/>
    </w:rPr>
  </w:style>
  <w:style w:type="paragraph" w:customStyle="1" w:styleId="1Char">
    <w:name w:val="+1. Char"/>
    <w:basedOn w:val="a"/>
    <w:link w:val="1CharCharChar0"/>
    <w:autoRedefine/>
    <w:qFormat/>
    <w:rsid w:val="005D478B"/>
    <w:rPr>
      <w:rFonts w:ascii="Times New Roman" w:eastAsia="宋体" w:hAnsi="Times New Roman" w:cs="Times New Roman"/>
      <w:szCs w:val="20"/>
    </w:rPr>
  </w:style>
  <w:style w:type="character" w:customStyle="1" w:styleId="Char17">
    <w:name w:val="明显引用 Char1"/>
    <w:basedOn w:val="a0"/>
    <w:link w:val="17"/>
    <w:autoRedefine/>
    <w:qFormat/>
    <w:locked/>
    <w:rsid w:val="005D478B"/>
    <w:rPr>
      <w:rFonts w:ascii="Calibri" w:eastAsia="宋体" w:hAnsi="Calibri" w:cs="Times New Roman"/>
      <w:b/>
      <w:bCs/>
      <w:i/>
      <w:iCs/>
      <w:color w:val="4F81BD"/>
      <w:kern w:val="0"/>
      <w:sz w:val="22"/>
      <w:lang w:eastAsia="en-US" w:bidi="en-US"/>
    </w:rPr>
  </w:style>
  <w:style w:type="paragraph" w:customStyle="1" w:styleId="17">
    <w:name w:val="明显引用1"/>
    <w:basedOn w:val="a"/>
    <w:next w:val="a"/>
    <w:link w:val="Char17"/>
    <w:autoRedefine/>
    <w:qFormat/>
    <w:rsid w:val="005D478B"/>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5D478B"/>
    <w:rPr>
      <w:kern w:val="2"/>
      <w:sz w:val="21"/>
    </w:rPr>
  </w:style>
  <w:style w:type="character" w:customStyle="1" w:styleId="CharChar9">
    <w:name w:val="Char Char"/>
    <w:autoRedefine/>
    <w:semiHidden/>
    <w:qFormat/>
    <w:rsid w:val="005D478B"/>
    <w:rPr>
      <w:b/>
      <w:bCs/>
      <w:kern w:val="2"/>
      <w:sz w:val="21"/>
    </w:rPr>
  </w:style>
  <w:style w:type="character" w:customStyle="1" w:styleId="Char18">
    <w:name w:val="表正文 Char1"/>
    <w:autoRedefine/>
    <w:qFormat/>
    <w:rsid w:val="005D478B"/>
    <w:rPr>
      <w:kern w:val="2"/>
      <w:sz w:val="21"/>
    </w:rPr>
  </w:style>
  <w:style w:type="character" w:customStyle="1" w:styleId="Char8">
    <w:name w:val="表正文 Char"/>
    <w:autoRedefine/>
    <w:qFormat/>
    <w:rsid w:val="005D478B"/>
    <w:rPr>
      <w:rFonts w:eastAsia="宋体"/>
      <w:kern w:val="2"/>
      <w:sz w:val="24"/>
      <w:lang w:val="en-US" w:eastAsia="zh-CN" w:bidi="ar-SA"/>
    </w:rPr>
  </w:style>
  <w:style w:type="character" w:customStyle="1" w:styleId="Char19">
    <w:name w:val="正文首行缩进 Char1"/>
    <w:basedOn w:val="aff0"/>
    <w:autoRedefine/>
    <w:uiPriority w:val="99"/>
    <w:semiHidden/>
    <w:qFormat/>
    <w:rsid w:val="005D478B"/>
    <w:rPr>
      <w:rFonts w:ascii="Calibri" w:eastAsia="宋体" w:hAnsi="Calibri" w:cs="Times New Roman"/>
      <w14:ligatures w14:val="none"/>
    </w:rPr>
  </w:style>
  <w:style w:type="character" w:customStyle="1" w:styleId="Char1a">
    <w:name w:val="标题 Char1"/>
    <w:basedOn w:val="a0"/>
    <w:autoRedefine/>
    <w:uiPriority w:val="10"/>
    <w:qFormat/>
    <w:rsid w:val="005D478B"/>
    <w:rPr>
      <w:rFonts w:ascii="Cambria" w:eastAsia="宋体" w:hAnsi="Cambria" w:cs="Times New Roman"/>
      <w:b/>
      <w:bCs/>
      <w:sz w:val="32"/>
      <w:szCs w:val="32"/>
    </w:rPr>
  </w:style>
  <w:style w:type="character" w:customStyle="1" w:styleId="Char40">
    <w:name w:val="+正文 Char4"/>
    <w:link w:val="afffa"/>
    <w:autoRedefine/>
    <w:qFormat/>
    <w:locked/>
    <w:rsid w:val="005D478B"/>
    <w:rPr>
      <w:rFonts w:ascii="宋体" w:hAnsi="宋体"/>
      <w:sz w:val="24"/>
    </w:rPr>
  </w:style>
  <w:style w:type="paragraph" w:customStyle="1" w:styleId="afffa">
    <w:name w:val="+正文"/>
    <w:basedOn w:val="a"/>
    <w:link w:val="Char40"/>
    <w:autoRedefine/>
    <w:qFormat/>
    <w:rsid w:val="005D478B"/>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5D478B"/>
    <w:rPr>
      <w:rFonts w:ascii="宋体" w:hAnsi="宋体"/>
      <w:sz w:val="24"/>
    </w:rPr>
  </w:style>
  <w:style w:type="paragraph" w:customStyle="1" w:styleId="CharChar2Char">
    <w:name w:val="+正文 Char Char2 Char"/>
    <w:basedOn w:val="a"/>
    <w:link w:val="CharChar2CharCharChar"/>
    <w:autoRedefine/>
    <w:qFormat/>
    <w:rsid w:val="005D478B"/>
    <w:pPr>
      <w:spacing w:line="360" w:lineRule="auto"/>
      <w:ind w:firstLineChars="200" w:firstLine="200"/>
    </w:pPr>
    <w:rPr>
      <w:rFonts w:ascii="宋体" w:hAnsi="宋体"/>
      <w:sz w:val="24"/>
    </w:rPr>
  </w:style>
  <w:style w:type="character" w:customStyle="1" w:styleId="Char1b">
    <w:name w:val="注释标题 Char1"/>
    <w:basedOn w:val="a0"/>
    <w:autoRedefine/>
    <w:uiPriority w:val="99"/>
    <w:semiHidden/>
    <w:qFormat/>
    <w:rsid w:val="005D478B"/>
  </w:style>
  <w:style w:type="character" w:customStyle="1" w:styleId="Char2CharChar">
    <w:name w:val="+正文 Char2 Char Char"/>
    <w:link w:val="Char20"/>
    <w:autoRedefine/>
    <w:qFormat/>
    <w:locked/>
    <w:rsid w:val="005D478B"/>
    <w:rPr>
      <w:rFonts w:ascii="宋体" w:hAnsi="宋体"/>
      <w:sz w:val="24"/>
    </w:rPr>
  </w:style>
  <w:style w:type="paragraph" w:customStyle="1" w:styleId="Char20">
    <w:name w:val="+正文 Char2"/>
    <w:basedOn w:val="a"/>
    <w:link w:val="Char2CharChar"/>
    <w:autoRedefine/>
    <w:qFormat/>
    <w:rsid w:val="005D478B"/>
    <w:pPr>
      <w:spacing w:line="360" w:lineRule="auto"/>
      <w:ind w:firstLineChars="200" w:firstLine="200"/>
    </w:pPr>
    <w:rPr>
      <w:rFonts w:ascii="宋体" w:hAnsi="宋体"/>
      <w:sz w:val="24"/>
    </w:rPr>
  </w:style>
  <w:style w:type="character" w:customStyle="1" w:styleId="Char1c">
    <w:name w:val="称呼 Char1"/>
    <w:basedOn w:val="a0"/>
    <w:autoRedefine/>
    <w:uiPriority w:val="99"/>
    <w:semiHidden/>
    <w:qFormat/>
    <w:rsid w:val="005D478B"/>
  </w:style>
  <w:style w:type="paragraph" w:customStyle="1" w:styleId="afffb">
    <w:name w:val="标准次分项"/>
    <w:basedOn w:val="a"/>
    <w:autoRedefine/>
    <w:qFormat/>
    <w:rsid w:val="005D478B"/>
    <w:pPr>
      <w:jc w:val="left"/>
    </w:pPr>
    <w:rPr>
      <w:rFonts w:ascii="宋体" w:eastAsia="宋体" w:hAnsi="宋体" w:cs="Times New Roman"/>
      <w:szCs w:val="21"/>
      <w14:ligatures w14:val="none"/>
    </w:rPr>
  </w:style>
  <w:style w:type="paragraph" w:customStyle="1" w:styleId="xl34">
    <w:name w:val="xl34"/>
    <w:basedOn w:val="a"/>
    <w:autoRedefine/>
    <w:qFormat/>
    <w:rsid w:val="005D478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5D478B"/>
    <w:pPr>
      <w:widowControl/>
    </w:pPr>
    <w:rPr>
      <w:rFonts w:ascii="Times New Roman" w:eastAsia="宋体" w:hAnsi="Times New Roman" w:cs="Times New Roman"/>
      <w:kern w:val="0"/>
      <w:szCs w:val="21"/>
      <w14:ligatures w14:val="none"/>
    </w:rPr>
  </w:style>
  <w:style w:type="paragraph" w:customStyle="1" w:styleId="xl67">
    <w:name w:val="xl67"/>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0">
    <w:name w:val="xl40"/>
    <w:basedOn w:val="a"/>
    <w:autoRedefine/>
    <w:qFormat/>
    <w:rsid w:val="005D478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5D478B"/>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5D478B"/>
    <w:pPr>
      <w:spacing w:line="360" w:lineRule="auto"/>
    </w:pPr>
    <w:rPr>
      <w:rFonts w:ascii="宋体" w:eastAsia="宋体" w:hAnsi="宋体" w:cs="Times New Roman"/>
      <w:bCs/>
      <w:szCs w:val="21"/>
      <w14:ligatures w14:val="none"/>
    </w:rPr>
  </w:style>
  <w:style w:type="paragraph" w:customStyle="1" w:styleId="xl44">
    <w:name w:val="xl44"/>
    <w:basedOn w:val="a"/>
    <w:autoRedefine/>
    <w:qFormat/>
    <w:rsid w:val="005D478B"/>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5D478B"/>
    <w:pPr>
      <w:ind w:leftChars="200" w:left="420"/>
      <w:jc w:val="left"/>
    </w:pPr>
    <w:rPr>
      <w:rFonts w:ascii="Times New Roman" w:eastAsia="宋体" w:hAnsi="Times New Roman" w:cs="Times New Roman"/>
      <w:sz w:val="28"/>
      <w:szCs w:val="24"/>
      <w:lang w:eastAsia="zh-TW"/>
      <w14:ligatures w14:val="none"/>
    </w:rPr>
  </w:style>
  <w:style w:type="paragraph" w:customStyle="1" w:styleId="CharCharChar0">
    <w:name w:val="Char Char Char"/>
    <w:basedOn w:val="a"/>
    <w:autoRedefine/>
    <w:qFormat/>
    <w:rsid w:val="005D478B"/>
    <w:rPr>
      <w:rFonts w:ascii="宋体" w:eastAsia="宋体" w:hAnsi="宋体" w:cs="Times New Roman"/>
      <w:szCs w:val="24"/>
      <w14:ligatures w14:val="none"/>
    </w:rPr>
  </w:style>
  <w:style w:type="paragraph" w:customStyle="1" w:styleId="afffd">
    <w:name w:val="文档编号"/>
    <w:basedOn w:val="a"/>
    <w:next w:val="a"/>
    <w:autoRedefine/>
    <w:qFormat/>
    <w:rsid w:val="005D478B"/>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5D478B"/>
    <w:pPr>
      <w:tabs>
        <w:tab w:val="left" w:pos="360"/>
      </w:tabs>
    </w:pPr>
    <w:rPr>
      <w:rFonts w:ascii="Times New Roman" w:eastAsia="宋体" w:hAnsi="Times New Roman" w:cs="Times New Roman"/>
      <w:sz w:val="24"/>
      <w:szCs w:val="24"/>
      <w14:ligatures w14:val="none"/>
    </w:rPr>
  </w:style>
  <w:style w:type="paragraph" w:customStyle="1" w:styleId="xl78">
    <w:name w:val="xl78"/>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5D478B"/>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font6">
    <w:name w:val="font6"/>
    <w:basedOn w:val="a"/>
    <w:autoRedefine/>
    <w:qFormat/>
    <w:rsid w:val="005D478B"/>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18">
    <w:name w:val="正文1"/>
    <w:autoRedefine/>
    <w:qFormat/>
    <w:rsid w:val="005D478B"/>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77">
    <w:name w:val="xl77"/>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font9">
    <w:name w:val="font9"/>
    <w:basedOn w:val="a"/>
    <w:autoRedefine/>
    <w:qFormat/>
    <w:rsid w:val="005D478B"/>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9">
    <w:name w:val="Char"/>
    <w:basedOn w:val="a"/>
    <w:autoRedefine/>
    <w:qFormat/>
    <w:rsid w:val="005D478B"/>
    <w:rPr>
      <w:rFonts w:ascii="Tahoma" w:eastAsia="宋体" w:hAnsi="Tahoma" w:cs="Times New Roman"/>
      <w:sz w:val="24"/>
      <w:szCs w:val="20"/>
      <w14:ligatures w14:val="none"/>
    </w:rPr>
  </w:style>
  <w:style w:type="paragraph" w:customStyle="1" w:styleId="27">
    <w:name w:val="列出段落2"/>
    <w:basedOn w:val="a"/>
    <w:autoRedefine/>
    <w:uiPriority w:val="34"/>
    <w:qFormat/>
    <w:rsid w:val="005D478B"/>
    <w:pPr>
      <w:ind w:firstLineChars="200" w:firstLine="420"/>
    </w:pPr>
    <w:rPr>
      <w:rFonts w:ascii="Calibri" w:eastAsia="宋体" w:hAnsi="Calibri" w:cs="Times New Roman"/>
      <w14:ligatures w14:val="none"/>
    </w:rPr>
  </w:style>
  <w:style w:type="paragraph" w:customStyle="1" w:styleId="220">
    <w:name w:val="22"/>
    <w:basedOn w:val="a"/>
    <w:autoRedefine/>
    <w:qFormat/>
    <w:rsid w:val="005D478B"/>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57">
    <w:name w:val="xl57"/>
    <w:basedOn w:val="a"/>
    <w:autoRedefine/>
    <w:qFormat/>
    <w:rsid w:val="005D478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5D478B"/>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xl30">
    <w:name w:val="xl30"/>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5D478B"/>
    <w:pPr>
      <w:tabs>
        <w:tab w:val="left" w:pos="360"/>
      </w:tabs>
    </w:pPr>
    <w:rPr>
      <w:rFonts w:ascii="Times New Roman" w:eastAsia="宋体" w:hAnsi="Times New Roman" w:cs="Times New Roman"/>
      <w:sz w:val="24"/>
      <w:szCs w:val="24"/>
      <w14:ligatures w14:val="none"/>
    </w:rPr>
  </w:style>
  <w:style w:type="paragraph" w:customStyle="1" w:styleId="font10">
    <w:name w:val="font10"/>
    <w:basedOn w:val="a"/>
    <w:autoRedefine/>
    <w:qFormat/>
    <w:rsid w:val="005D478B"/>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5D478B"/>
    <w:pPr>
      <w:spacing w:line="360" w:lineRule="auto"/>
      <w:ind w:firstLineChars="200" w:firstLine="480"/>
    </w:pPr>
    <w:rPr>
      <w:rFonts w:ascii="Times New Roman" w:eastAsia="宋体" w:hAnsi="Times New Roman" w:cs="宋体"/>
      <w:sz w:val="24"/>
      <w:szCs w:val="20"/>
      <w14:ligatures w14:val="none"/>
    </w:rPr>
  </w:style>
  <w:style w:type="paragraph" w:customStyle="1" w:styleId="p0">
    <w:name w:val="p0"/>
    <w:basedOn w:val="a"/>
    <w:autoRedefine/>
    <w:qFormat/>
    <w:rsid w:val="005D478B"/>
    <w:pPr>
      <w:widowControl/>
    </w:pPr>
    <w:rPr>
      <w:rFonts w:ascii="Times New Roman" w:eastAsia="宋体" w:hAnsi="Times New Roman" w:cs="Times New Roman"/>
      <w:kern w:val="0"/>
      <w:szCs w:val="21"/>
      <w14:ligatures w14:val="none"/>
    </w:rPr>
  </w:style>
  <w:style w:type="paragraph" w:customStyle="1" w:styleId="xl66">
    <w:name w:val="xl66"/>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5D478B"/>
    <w:pPr>
      <w:ind w:firstLineChars="200" w:firstLine="420"/>
    </w:pPr>
    <w:rPr>
      <w:rFonts w:ascii="Calibri" w:eastAsia="宋体" w:hAnsi="Calibri" w:cs="Times New Roman"/>
      <w14:ligatures w14:val="none"/>
    </w:rPr>
  </w:style>
  <w:style w:type="paragraph" w:customStyle="1" w:styleId="affff">
    <w:name w:val="文档正文"/>
    <w:basedOn w:val="a"/>
    <w:autoRedefine/>
    <w:qFormat/>
    <w:rsid w:val="005D478B"/>
    <w:pPr>
      <w:spacing w:line="360" w:lineRule="auto"/>
    </w:pPr>
    <w:rPr>
      <w:rFonts w:ascii="宋体" w:eastAsia="宋体" w:hAnsi="宋体" w:cs="Arial"/>
      <w:b/>
      <w:bCs/>
      <w:szCs w:val="21"/>
      <w14:ligatures w14:val="none"/>
    </w:rPr>
  </w:style>
  <w:style w:type="paragraph" w:customStyle="1" w:styleId="font15">
    <w:name w:val="font15"/>
    <w:basedOn w:val="a"/>
    <w:qFormat/>
    <w:rsid w:val="005D478B"/>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50">
    <w:name w:val="xl50"/>
    <w:basedOn w:val="a"/>
    <w:autoRedefine/>
    <w:qFormat/>
    <w:rsid w:val="005D478B"/>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5D478B"/>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0">
    <w:name w:val="0"/>
    <w:basedOn w:val="a"/>
    <w:autoRedefine/>
    <w:qFormat/>
    <w:rsid w:val="005D478B"/>
    <w:pPr>
      <w:widowControl/>
      <w:snapToGrid w:val="0"/>
    </w:pPr>
    <w:rPr>
      <w:rFonts w:ascii="Times New Roman" w:eastAsia="Arial Unicode MS" w:hAnsi="Times New Roman" w:cs="Times New Roman"/>
      <w:kern w:val="0"/>
      <w:szCs w:val="21"/>
      <w14:ligatures w14:val="none"/>
    </w:rPr>
  </w:style>
  <w:style w:type="paragraph" w:customStyle="1" w:styleId="170">
    <w:name w:val="17"/>
    <w:basedOn w:val="a"/>
    <w:qFormat/>
    <w:rsid w:val="005D478B"/>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5D478B"/>
    <w:pPr>
      <w:ind w:firstLineChars="200" w:firstLine="420"/>
    </w:pPr>
    <w:rPr>
      <w:rFonts w:ascii="Calibri" w:eastAsia="宋体" w:hAnsi="Calibri" w:cs="Times New Roman"/>
      <w14:ligatures w14:val="none"/>
    </w:rPr>
  </w:style>
  <w:style w:type="paragraph" w:customStyle="1" w:styleId="Char1d">
    <w:name w:val="Char1"/>
    <w:basedOn w:val="a"/>
    <w:autoRedefine/>
    <w:semiHidden/>
    <w:qFormat/>
    <w:rsid w:val="005D478B"/>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5D478B"/>
    <w:pPr>
      <w:adjustRightInd w:val="0"/>
      <w:spacing w:line="360" w:lineRule="auto"/>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5D478B"/>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9">
    <w:name w:val="xl49"/>
    <w:basedOn w:val="a"/>
    <w:autoRedefine/>
    <w:qFormat/>
    <w:rsid w:val="005D478B"/>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38">
    <w:name w:val="xl38"/>
    <w:basedOn w:val="a"/>
    <w:qFormat/>
    <w:rsid w:val="005D478B"/>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5D478B"/>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5D478B"/>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5D478B"/>
    <w:pPr>
      <w:tabs>
        <w:tab w:val="left" w:pos="360"/>
      </w:tabs>
    </w:pPr>
    <w:rPr>
      <w:rFonts w:ascii="Times New Roman" w:eastAsia="宋体" w:hAnsi="Times New Roman" w:cs="Times New Roman"/>
      <w:sz w:val="24"/>
      <w:szCs w:val="24"/>
      <w14:ligatures w14:val="none"/>
    </w:rPr>
  </w:style>
  <w:style w:type="paragraph" w:customStyle="1" w:styleId="xl84">
    <w:name w:val="xl84"/>
    <w:basedOn w:val="a"/>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affff1">
    <w:name w:val="全文标题"/>
    <w:next w:val="a"/>
    <w:autoRedefine/>
    <w:qFormat/>
    <w:rsid w:val="005D478B"/>
    <w:pPr>
      <w:jc w:val="center"/>
    </w:pPr>
    <w:rPr>
      <w:rFonts w:ascii="Arial" w:eastAsia="黑体" w:hAnsi="Arial" w:cs="Arial"/>
      <w:bCs/>
      <w:sz w:val="52"/>
      <w:szCs w:val="32"/>
      <w14:ligatures w14:val="none"/>
    </w:rPr>
  </w:style>
  <w:style w:type="paragraph" w:customStyle="1" w:styleId="p18">
    <w:name w:val="p18"/>
    <w:basedOn w:val="a"/>
    <w:autoRedefine/>
    <w:qFormat/>
    <w:rsid w:val="005D478B"/>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58">
    <w:name w:val="xl58"/>
    <w:basedOn w:val="a"/>
    <w:autoRedefine/>
    <w:qFormat/>
    <w:rsid w:val="005D478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5D478B"/>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5D478B"/>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5D478B"/>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65">
    <w:name w:val="xl65"/>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5D478B"/>
    <w:rPr>
      <w:rFonts w:ascii="Tahoma" w:eastAsia="宋体" w:hAnsi="Tahoma" w:cs="Times New Roman"/>
      <w:sz w:val="24"/>
      <w:szCs w:val="20"/>
      <w14:ligatures w14:val="none"/>
    </w:rPr>
  </w:style>
  <w:style w:type="paragraph" w:customStyle="1" w:styleId="flType">
    <w:name w:val="flType"/>
    <w:basedOn w:val="a"/>
    <w:autoRedefine/>
    <w:qFormat/>
    <w:rsid w:val="005D478B"/>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5D478B"/>
    <w:rPr>
      <w:rFonts w:ascii="Tahoma" w:eastAsia="宋体" w:hAnsi="Tahoma" w:cs="Times New Roman"/>
      <w:sz w:val="24"/>
      <w:szCs w:val="20"/>
      <w14:ligatures w14:val="none"/>
    </w:rPr>
  </w:style>
  <w:style w:type="paragraph" w:customStyle="1" w:styleId="xl52">
    <w:name w:val="xl52"/>
    <w:basedOn w:val="a"/>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5D478B"/>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9">
    <w:name w:val="xl79"/>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affff2">
    <w:name w:val="正文段"/>
    <w:basedOn w:val="a"/>
    <w:autoRedefine/>
    <w:qFormat/>
    <w:rsid w:val="005D478B"/>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5D478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5D478B"/>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xl25">
    <w:name w:val="xl25"/>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1a">
    <w:name w:val="普通(网站)1"/>
    <w:basedOn w:val="a"/>
    <w:autoRedefine/>
    <w:qFormat/>
    <w:rsid w:val="005D478B"/>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xl71">
    <w:name w:val="xl71"/>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2">
    <w:name w:val="font12"/>
    <w:basedOn w:val="a"/>
    <w:autoRedefine/>
    <w:qFormat/>
    <w:rsid w:val="005D478B"/>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9c">
    <w:name w:val="9c"/>
    <w:basedOn w:val="a"/>
    <w:autoRedefine/>
    <w:qFormat/>
    <w:rsid w:val="005D478B"/>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xl31">
    <w:name w:val="xl31"/>
    <w:basedOn w:val="a"/>
    <w:qFormat/>
    <w:rsid w:val="005D478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5D478B"/>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5D478B"/>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53">
    <w:name w:val="xl53"/>
    <w:basedOn w:val="a"/>
    <w:autoRedefine/>
    <w:qFormat/>
    <w:rsid w:val="005D478B"/>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5D478B"/>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5D478B"/>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32">
    <w:name w:val="xl32"/>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5D478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5D478B"/>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
    <w:name w:val="font1"/>
    <w:basedOn w:val="a"/>
    <w:autoRedefine/>
    <w:qFormat/>
    <w:rsid w:val="005D478B"/>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font8">
    <w:name w:val="font8"/>
    <w:basedOn w:val="a"/>
    <w:autoRedefine/>
    <w:qFormat/>
    <w:rsid w:val="005D478B"/>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font13">
    <w:name w:val="font13"/>
    <w:basedOn w:val="a"/>
    <w:autoRedefine/>
    <w:qFormat/>
    <w:rsid w:val="005D478B"/>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font7">
    <w:name w:val="font7"/>
    <w:basedOn w:val="a"/>
    <w:autoRedefine/>
    <w:qFormat/>
    <w:rsid w:val="005D478B"/>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affff3">
    <w:name w:val="缩进正文"/>
    <w:basedOn w:val="a"/>
    <w:qFormat/>
    <w:rsid w:val="005D478B"/>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affff4">
    <w:name w:val="文字列表"/>
    <w:basedOn w:val="affe"/>
    <w:qFormat/>
    <w:rsid w:val="005D478B"/>
  </w:style>
  <w:style w:type="paragraph" w:customStyle="1" w:styleId="affff5">
    <w:name w:val="图例编号"/>
    <w:basedOn w:val="affe"/>
    <w:next w:val="affe"/>
    <w:autoRedefine/>
    <w:qFormat/>
    <w:rsid w:val="005D478B"/>
  </w:style>
  <w:style w:type="paragraph" w:customStyle="1" w:styleId="font14">
    <w:name w:val="font14"/>
    <w:basedOn w:val="a"/>
    <w:qFormat/>
    <w:rsid w:val="005D478B"/>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48">
    <w:name w:val="xl48"/>
    <w:basedOn w:val="a"/>
    <w:autoRedefine/>
    <w:qFormat/>
    <w:rsid w:val="005D478B"/>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5D478B"/>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5D478B"/>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43">
    <w:name w:val="xl43"/>
    <w:basedOn w:val="a"/>
    <w:autoRedefine/>
    <w:qFormat/>
    <w:rsid w:val="005D478B"/>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82">
    <w:name w:val="xl82"/>
    <w:basedOn w:val="a"/>
    <w:qFormat/>
    <w:rsid w:val="005D478B"/>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39">
    <w:name w:val="xl39"/>
    <w:basedOn w:val="a"/>
    <w:autoRedefine/>
    <w:qFormat/>
    <w:rsid w:val="005D478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36">
    <w:name w:val="xl36"/>
    <w:basedOn w:val="a"/>
    <w:autoRedefine/>
    <w:qFormat/>
    <w:rsid w:val="005D478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TOC11">
    <w:name w:val="TOC 标题11"/>
    <w:basedOn w:val="1"/>
    <w:next w:val="a"/>
    <w:autoRedefine/>
    <w:uiPriority w:val="39"/>
    <w:unhideWhenUsed/>
    <w:qFormat/>
    <w:rsid w:val="005D478B"/>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5D478B"/>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5D478B"/>
    <w:pPr>
      <w:spacing w:afterLines="50" w:line="360" w:lineRule="auto"/>
    </w:pPr>
    <w:rPr>
      <w:rFonts w:ascii="仿宋_GB2312" w:eastAsia="仿宋_GB2312" w:hAnsi="宋体" w:cs="Times New Roman"/>
      <w:sz w:val="24"/>
      <w:szCs w:val="24"/>
      <w14:ligatures w14:val="none"/>
    </w:rPr>
  </w:style>
  <w:style w:type="paragraph" w:customStyle="1" w:styleId="p15">
    <w:name w:val="p15"/>
    <w:basedOn w:val="a"/>
    <w:autoRedefine/>
    <w:qFormat/>
    <w:rsid w:val="005D478B"/>
    <w:pPr>
      <w:widowControl/>
      <w:ind w:firstLine="420"/>
    </w:pPr>
    <w:rPr>
      <w:rFonts w:ascii="Calibri" w:eastAsia="宋体" w:hAnsi="Calibri" w:cs="宋体"/>
      <w:kern w:val="0"/>
      <w:szCs w:val="21"/>
      <w14:ligatures w14:val="none"/>
    </w:rPr>
  </w:style>
  <w:style w:type="paragraph" w:customStyle="1" w:styleId="xl46">
    <w:name w:val="xl46"/>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110">
    <w:name w:val="列出段落11"/>
    <w:basedOn w:val="a"/>
    <w:uiPriority w:val="34"/>
    <w:qFormat/>
    <w:rsid w:val="005D478B"/>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24">
    <w:name w:val="xl24"/>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xl80">
    <w:name w:val="xl80"/>
    <w:basedOn w:val="a"/>
    <w:autoRedefine/>
    <w:qFormat/>
    <w:rsid w:val="005D478B"/>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Style4">
    <w:name w:val="Style4"/>
    <w:basedOn w:val="4"/>
    <w:autoRedefine/>
    <w:qFormat/>
    <w:rsid w:val="005D478B"/>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5D478B"/>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xl85">
    <w:name w:val="xl85"/>
    <w:basedOn w:val="a"/>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36">
    <w:name w:val="表格3"/>
    <w:basedOn w:val="a"/>
    <w:qFormat/>
    <w:rsid w:val="005D478B"/>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xl42">
    <w:name w:val="xl42"/>
    <w:basedOn w:val="a"/>
    <w:autoRedefine/>
    <w:qFormat/>
    <w:rsid w:val="005D478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51">
    <w:name w:val="xl51"/>
    <w:basedOn w:val="a"/>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5D478B"/>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5D478B"/>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5D478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Web">
    <w:name w:val="普通 (Web)"/>
    <w:basedOn w:val="a"/>
    <w:qFormat/>
    <w:rsid w:val="005D478B"/>
    <w:pPr>
      <w:spacing w:line="300" w:lineRule="auto"/>
    </w:pPr>
    <w:rPr>
      <w:rFonts w:ascii="Times New Roman" w:eastAsia="宋体" w:hAnsi="Times New Roman" w:cs="Times New Roman"/>
      <w:sz w:val="24"/>
      <w:szCs w:val="24"/>
      <w14:ligatures w14:val="none"/>
    </w:rPr>
  </w:style>
  <w:style w:type="paragraph" w:customStyle="1" w:styleId="xl33">
    <w:name w:val="xl33"/>
    <w:basedOn w:val="a"/>
    <w:autoRedefine/>
    <w:qFormat/>
    <w:rsid w:val="005D478B"/>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5D478B"/>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CharCharCharCharCharCharCharCharCharChar1">
    <w:name w:val="Char Char Char Char Char Char Char Char Char Char1"/>
    <w:basedOn w:val="a"/>
    <w:autoRedefine/>
    <w:qFormat/>
    <w:rsid w:val="005D478B"/>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5D478B"/>
  </w:style>
  <w:style w:type="paragraph" w:customStyle="1" w:styleId="Default">
    <w:name w:val="Default"/>
    <w:autoRedefine/>
    <w:qFormat/>
    <w:rsid w:val="005D478B"/>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table" w:customStyle="1" w:styleId="TableNormal">
    <w:name w:val="Table Normal"/>
    <w:autoRedefine/>
    <w:uiPriority w:val="2"/>
    <w:semiHidden/>
    <w:unhideWhenUsed/>
    <w:qFormat/>
    <w:rsid w:val="005D478B"/>
    <w:pPr>
      <w:widowControl w:val="0"/>
      <w:autoSpaceDE w:val="0"/>
      <w:autoSpaceDN w:val="0"/>
    </w:pPr>
    <w:rPr>
      <w:kern w:val="0"/>
      <w:sz w:val="22"/>
      <w:szCs w:val="20"/>
      <w:lang w:eastAsia="en-US"/>
      <w14:ligatures w14:val="none"/>
    </w:rPr>
    <w:tblPr>
      <w:tblCellMar>
        <w:top w:w="0" w:type="dxa"/>
        <w:left w:w="0" w:type="dxa"/>
        <w:bottom w:w="0" w:type="dxa"/>
        <w:right w:w="0" w:type="dxa"/>
      </w:tblCellMar>
    </w:tblPr>
  </w:style>
  <w:style w:type="character" w:customStyle="1" w:styleId="1d">
    <w:name w:val="未处理的提及1"/>
    <w:basedOn w:val="a0"/>
    <w:uiPriority w:val="99"/>
    <w:semiHidden/>
    <w:unhideWhenUsed/>
    <w:qFormat/>
    <w:rsid w:val="005D478B"/>
    <w:rPr>
      <w:color w:val="605E5C"/>
      <w:shd w:val="clear" w:color="auto" w:fill="E1DFDD"/>
    </w:rPr>
  </w:style>
  <w:style w:type="paragraph" w:customStyle="1" w:styleId="37">
    <w:name w:val="列出段落3"/>
    <w:basedOn w:val="a"/>
    <w:uiPriority w:val="34"/>
    <w:unhideWhenUsed/>
    <w:qFormat/>
    <w:rsid w:val="005D478B"/>
    <w:pPr>
      <w:ind w:firstLineChars="200" w:firstLine="420"/>
    </w:pPr>
    <w:rPr>
      <w:rFonts w:ascii="Calibri" w:eastAsia="宋体" w:hAnsi="Calibri" w:cs="Times New Roman"/>
      <w14:ligatures w14:val="none"/>
    </w:rPr>
  </w:style>
  <w:style w:type="character" w:customStyle="1" w:styleId="Chara">
    <w:name w:val="批注文字 Char"/>
    <w:uiPriority w:val="99"/>
    <w:qFormat/>
    <w:rsid w:val="005D478B"/>
    <w:rPr>
      <w:rFonts w:ascii="Calibri" w:eastAsia="宋体" w:hAnsi="Calibri" w:cs="Times New Roman"/>
    </w:rPr>
  </w:style>
  <w:style w:type="paragraph" w:customStyle="1" w:styleId="TableParagraph">
    <w:name w:val="Table Paragraph"/>
    <w:basedOn w:val="a"/>
    <w:uiPriority w:val="1"/>
    <w:qFormat/>
    <w:rsid w:val="005D478B"/>
    <w:pPr>
      <w:autoSpaceDE w:val="0"/>
      <w:autoSpaceDN w:val="0"/>
      <w:jc w:val="center"/>
    </w:pPr>
    <w:rPr>
      <w:rFonts w:ascii="宋体" w:eastAsia="宋体" w:hAnsi="宋体" w:cs="宋体"/>
      <w:kern w:val="0"/>
      <w:sz w:val="22"/>
      <w14:ligatures w14:val="none"/>
    </w:rPr>
  </w:style>
  <w:style w:type="character" w:customStyle="1" w:styleId="font01">
    <w:name w:val="font01"/>
    <w:basedOn w:val="a0"/>
    <w:qFormat/>
    <w:rsid w:val="005D478B"/>
    <w:rPr>
      <w:rFonts w:ascii="宋体" w:eastAsia="宋体" w:hAnsi="宋体" w:cs="宋体" w:hint="eastAsia"/>
      <w:color w:val="000000"/>
      <w:sz w:val="22"/>
      <w:szCs w:val="22"/>
      <w:u w:val="none"/>
    </w:rPr>
  </w:style>
  <w:style w:type="character" w:customStyle="1" w:styleId="font31">
    <w:name w:val="font31"/>
    <w:basedOn w:val="a0"/>
    <w:qFormat/>
    <w:rsid w:val="005D478B"/>
    <w:rPr>
      <w:rFonts w:ascii="等线" w:eastAsia="等线" w:hAnsi="等线" w:cs="等线" w:hint="default"/>
      <w:color w:val="000000"/>
      <w:sz w:val="22"/>
      <w:szCs w:val="22"/>
      <w:u w:val="none"/>
    </w:rPr>
  </w:style>
  <w:style w:type="table" w:customStyle="1" w:styleId="38">
    <w:name w:val="网格型3"/>
    <w:basedOn w:val="a1"/>
    <w:qFormat/>
    <w:rsid w:val="005D478B"/>
    <w:pPr>
      <w:widowControl w:val="0"/>
      <w:jc w:val="both"/>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sid w:val="005D478B"/>
    <w:rPr>
      <w:rFonts w:ascii="宋体" w:eastAsia="宋体" w:hAnsi="宋体" w:cs="宋体"/>
      <w:sz w:val="20"/>
      <w:szCs w:val="20"/>
      <w:lang w:eastAsia="en-US"/>
      <w14:ligatures w14:val="none"/>
    </w:rPr>
  </w:style>
  <w:style w:type="character" w:customStyle="1" w:styleId="font61">
    <w:name w:val="font61"/>
    <w:basedOn w:val="a0"/>
    <w:qFormat/>
    <w:rsid w:val="005D478B"/>
    <w:rPr>
      <w:rFonts w:ascii="宋体" w:eastAsia="宋体" w:hAnsi="宋体" w:cs="宋体"/>
      <w:color w:val="000000"/>
      <w:sz w:val="22"/>
      <w:szCs w:val="22"/>
      <w:u w:val="none"/>
    </w:rPr>
  </w:style>
  <w:style w:type="character" w:customStyle="1" w:styleId="font41">
    <w:name w:val="font41"/>
    <w:basedOn w:val="a0"/>
    <w:qFormat/>
    <w:rsid w:val="005D478B"/>
    <w:rPr>
      <w:rFonts w:ascii="Arial" w:hAnsi="Arial" w:cs="Arial" w:hint="default"/>
      <w:color w:val="000000"/>
      <w:sz w:val="22"/>
      <w:szCs w:val="22"/>
      <w:u w:val="none"/>
    </w:rPr>
  </w:style>
  <w:style w:type="character" w:customStyle="1" w:styleId="font71">
    <w:name w:val="font71"/>
    <w:basedOn w:val="a0"/>
    <w:qFormat/>
    <w:rsid w:val="005D478B"/>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8165</Words>
  <Characters>8738</Characters>
  <Application>Microsoft Office Word</Application>
  <DocSecurity>0</DocSecurity>
  <Lines>624</Lines>
  <Paragraphs>626</Paragraphs>
  <ScaleCrop>false</ScaleCrop>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2026-10-15T02:53:00Z</dcterms:created>
  <dcterms:modified xsi:type="dcterms:W3CDTF">2026-10-15T02:54:00Z</dcterms:modified>
</cp:coreProperties>
</file>